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D8BA7" w14:textId="77777777" w:rsidR="00734FBF" w:rsidRPr="00C86C4C" w:rsidRDefault="00734FBF" w:rsidP="00734FBF">
      <w:pPr>
        <w:pStyle w:val="Header"/>
        <w:jc w:val="right"/>
        <w:rPr>
          <w:i/>
          <w:iCs/>
          <w:sz w:val="24"/>
          <w:szCs w:val="24"/>
        </w:rPr>
      </w:pPr>
      <w:proofErr w:type="spellStart"/>
      <w:r w:rsidRPr="00677E93">
        <w:rPr>
          <w:i/>
          <w:iCs/>
          <w:sz w:val="24"/>
          <w:szCs w:val="24"/>
        </w:rPr>
        <w:t>Priedas</w:t>
      </w:r>
      <w:proofErr w:type="spellEnd"/>
      <w:r w:rsidRPr="00677E93">
        <w:rPr>
          <w:i/>
          <w:iCs/>
          <w:sz w:val="24"/>
          <w:szCs w:val="24"/>
        </w:rPr>
        <w:t xml:space="preserve"> „</w:t>
      </w:r>
      <w:proofErr w:type="spellStart"/>
      <w:r w:rsidRPr="00677E93">
        <w:rPr>
          <w:i/>
          <w:iCs/>
          <w:sz w:val="24"/>
          <w:szCs w:val="24"/>
        </w:rPr>
        <w:t>Pasiūlymo</w:t>
      </w:r>
      <w:proofErr w:type="spellEnd"/>
      <w:r w:rsidRPr="00677E93">
        <w:rPr>
          <w:i/>
          <w:iCs/>
          <w:sz w:val="24"/>
          <w:szCs w:val="24"/>
        </w:rPr>
        <w:t xml:space="preserve"> forma I </w:t>
      </w:r>
      <w:proofErr w:type="spellStart"/>
      <w:proofErr w:type="gramStart"/>
      <w:r w:rsidRPr="00677E93">
        <w:rPr>
          <w:i/>
          <w:iCs/>
          <w:sz w:val="24"/>
          <w:szCs w:val="24"/>
        </w:rPr>
        <w:t>daliai</w:t>
      </w:r>
      <w:proofErr w:type="spellEnd"/>
      <w:r w:rsidRPr="00677E93">
        <w:rPr>
          <w:i/>
          <w:iCs/>
          <w:sz w:val="24"/>
          <w:szCs w:val="24"/>
        </w:rPr>
        <w:t>“</w:t>
      </w:r>
      <w:proofErr w:type="gramEnd"/>
    </w:p>
    <w:p w14:paraId="44FE3FEF" w14:textId="77777777" w:rsidR="00734FBF" w:rsidRPr="00734FBF" w:rsidRDefault="00734FBF" w:rsidP="00734FBF">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lang w:val="en-US"/>
        </w:rPr>
      </w:pPr>
    </w:p>
    <w:p w14:paraId="17661698" w14:textId="77777777" w:rsidR="00734FBF" w:rsidRDefault="00734FBF" w:rsidP="00734FBF">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p>
    <w:p w14:paraId="019DD3FF" w14:textId="68E795AE" w:rsidR="00734FBF" w:rsidRPr="00E34B4C" w:rsidRDefault="00734FBF" w:rsidP="00734FBF">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r w:rsidRPr="00E34B4C">
        <w:rPr>
          <w:rFonts w:ascii="Times New Roman" w:hAnsi="Times New Roman"/>
          <w:b/>
        </w:rPr>
        <w:t>PASIŪLYMAS</w:t>
      </w:r>
    </w:p>
    <w:p w14:paraId="1EDA9F0D" w14:textId="77777777" w:rsidR="00734FBF" w:rsidRDefault="00734FBF" w:rsidP="00734FBF">
      <w:pPr>
        <w:pStyle w:val="prastasis1"/>
        <w:spacing w:after="0" w:line="240" w:lineRule="auto"/>
        <w:jc w:val="center"/>
        <w:rPr>
          <w:rStyle w:val="Numatytasispastraiposriftas1"/>
          <w:rFonts w:ascii="Times New Roman" w:hAnsi="Times New Roman"/>
          <w:b/>
          <w:bCs/>
        </w:rPr>
      </w:pPr>
      <w:r w:rsidRPr="00E34B4C">
        <w:rPr>
          <w:rStyle w:val="Numatytasispastraiposriftas1"/>
          <w:rFonts w:ascii="Times New Roman" w:hAnsi="Times New Roman"/>
          <w:b/>
          <w:bCs/>
        </w:rPr>
        <w:t xml:space="preserve">DĖL </w:t>
      </w:r>
      <w:r w:rsidRPr="00CE0106">
        <w:rPr>
          <w:rStyle w:val="Numatytasispastraiposriftas1"/>
          <w:rFonts w:ascii="Times New Roman" w:hAnsi="Times New Roman"/>
          <w:b/>
          <w:bCs/>
        </w:rPr>
        <w:t xml:space="preserve">MICROSOFT </w:t>
      </w:r>
      <w:r w:rsidRPr="00E34B4C">
        <w:rPr>
          <w:rStyle w:val="Numatytasispastraiposriftas1"/>
          <w:rFonts w:ascii="Times New Roman" w:hAnsi="Times New Roman"/>
          <w:b/>
          <w:bCs/>
        </w:rPr>
        <w:t xml:space="preserve">PROGRAMINĖS ĮRANGOS </w:t>
      </w:r>
      <w:r>
        <w:rPr>
          <w:rStyle w:val="Numatytasispastraiposriftas1"/>
          <w:rFonts w:ascii="Times New Roman" w:hAnsi="Times New Roman"/>
          <w:b/>
          <w:bCs/>
        </w:rPr>
        <w:t xml:space="preserve">LICENCIJŲ </w:t>
      </w:r>
      <w:r w:rsidRPr="00E34B4C">
        <w:rPr>
          <w:rStyle w:val="Numatytasispastraiposriftas1"/>
          <w:rFonts w:ascii="Times New Roman" w:hAnsi="Times New Roman"/>
          <w:b/>
          <w:bCs/>
        </w:rPr>
        <w:t>NUOMOS</w:t>
      </w:r>
    </w:p>
    <w:p w14:paraId="44147F27" w14:textId="77777777" w:rsidR="00734FBF" w:rsidRPr="0088547D" w:rsidRDefault="00734FBF" w:rsidP="00734FBF">
      <w:pPr>
        <w:spacing w:line="259" w:lineRule="auto"/>
        <w:jc w:val="center"/>
        <w:rPr>
          <w:rFonts w:eastAsiaTheme="minorEastAsia"/>
          <w:b/>
          <w:bCs/>
          <w:color w:val="948A54" w:themeColor="background2" w:themeShade="80"/>
          <w:lang w:eastAsia="lt-LT"/>
        </w:rPr>
      </w:pPr>
      <w:r w:rsidRPr="0088547D">
        <w:rPr>
          <w:rFonts w:eastAsiaTheme="minorEastAsia"/>
          <w:b/>
          <w:bCs/>
          <w:color w:val="948A54" w:themeColor="background2" w:themeShade="80"/>
          <w:lang w:eastAsia="lt-LT"/>
        </w:rPr>
        <w:t>PIRKIMO I DALIS MICROSOFT DEBESIJOS ARBA LYGIAVERTĖS LICENCIJOS</w:t>
      </w:r>
    </w:p>
    <w:p w14:paraId="615EE0CE" w14:textId="77777777" w:rsidR="00734FBF" w:rsidRPr="006D4763" w:rsidRDefault="00734FBF" w:rsidP="00734FBF">
      <w:pPr>
        <w:pStyle w:val="prastasis1"/>
        <w:tabs>
          <w:tab w:val="left" w:pos="993"/>
          <w:tab w:val="left" w:pos="4275"/>
          <w:tab w:val="center" w:pos="4819"/>
        </w:tabs>
        <w:spacing w:after="0" w:line="240" w:lineRule="auto"/>
        <w:rPr>
          <w:rFonts w:ascii="Times New Roman" w:hAnsi="Times New Roman"/>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4"/>
        <w:gridCol w:w="3706"/>
      </w:tblGrid>
      <w:tr w:rsidR="00734FBF" w:rsidRPr="00285D46" w14:paraId="7AAD8184" w14:textId="77777777" w:rsidTr="00154FAE">
        <w:trPr>
          <w:trHeight w:val="1115"/>
        </w:trPr>
        <w:tc>
          <w:tcPr>
            <w:tcW w:w="2853" w:type="pct"/>
            <w:shd w:val="clear" w:color="auto" w:fill="C6D9F1" w:themeFill="text2" w:themeFillTint="33"/>
          </w:tcPr>
          <w:p w14:paraId="0FE33B12" w14:textId="77777777" w:rsidR="00734FBF" w:rsidRPr="00734FBF" w:rsidRDefault="00734FBF" w:rsidP="00154FAE">
            <w:pPr>
              <w:tabs>
                <w:tab w:val="left" w:pos="851"/>
              </w:tabs>
              <w:jc w:val="both"/>
              <w:rPr>
                <w:rFonts w:eastAsiaTheme="minorEastAsia"/>
                <w:lang w:val="lt-LT" w:eastAsia="lt-LT"/>
              </w:rPr>
            </w:pPr>
            <w:bookmarkStart w:id="0" w:name="_Hlk109209920"/>
            <w:r w:rsidRPr="00734FBF">
              <w:rPr>
                <w:rFonts w:eastAsiaTheme="minorEastAsia"/>
                <w:b/>
                <w:bCs/>
                <w:lang w:val="lt-LT" w:eastAsia="lt-LT"/>
              </w:rPr>
              <w:t>Tiekėjo arba ūkio subjektų grupės dalyvių pavadinimas (-ai), juridinio asmens kodas</w:t>
            </w:r>
            <w:r w:rsidRPr="00734FBF">
              <w:rPr>
                <w:rFonts w:eastAsiaTheme="minorEastAsia"/>
                <w:lang w:val="lt-LT" w:eastAsia="lt-LT"/>
              </w:rPr>
              <w:t xml:space="preserve"> (-ai) </w:t>
            </w:r>
            <w:r w:rsidRPr="00734FBF">
              <w:rPr>
                <w:rFonts w:eastAsiaTheme="minorEastAsia"/>
                <w:i/>
                <w:lang w:val="lt-LT" w:eastAsia="lt-LT"/>
              </w:rPr>
              <w:t>(jeigu pasiūlymą teikia fizinis asmuo – verslo ar individualios veiklos pažymėjimo Nr. ar pan.)</w:t>
            </w:r>
            <w:r w:rsidRPr="00734FBF">
              <w:rPr>
                <w:rFonts w:eastAsiaTheme="minorEastAsia"/>
                <w:iCs/>
                <w:lang w:val="lt-LT" w:eastAsia="lt-LT"/>
              </w:rPr>
              <w:t>, adresas (-ai)</w:t>
            </w:r>
          </w:p>
        </w:tc>
        <w:tc>
          <w:tcPr>
            <w:tcW w:w="2147" w:type="pct"/>
          </w:tcPr>
          <w:p w14:paraId="1B5DDB29" w14:textId="74918E0F" w:rsidR="00734FBF" w:rsidRPr="00501C6C" w:rsidRDefault="00501C6C" w:rsidP="00501C6C">
            <w:pPr>
              <w:tabs>
                <w:tab w:val="left" w:pos="851"/>
              </w:tabs>
              <w:rPr>
                <w:rFonts w:eastAsiaTheme="minorEastAsia"/>
                <w:szCs w:val="24"/>
                <w:lang w:val="et-EE" w:eastAsia="lt-LT"/>
              </w:rPr>
            </w:pPr>
            <w:r>
              <w:rPr>
                <w:rFonts w:eastAsiaTheme="minorEastAsia"/>
                <w:szCs w:val="24"/>
                <w:lang w:val="lt-LT" w:eastAsia="lt-LT"/>
              </w:rPr>
              <w:t xml:space="preserve">GT </w:t>
            </w:r>
            <w:proofErr w:type="spellStart"/>
            <w:r>
              <w:rPr>
                <w:rFonts w:eastAsiaTheme="minorEastAsia"/>
                <w:szCs w:val="24"/>
                <w:lang w:val="lt-LT" w:eastAsia="lt-LT"/>
              </w:rPr>
              <w:t>Tarkvara</w:t>
            </w:r>
            <w:proofErr w:type="spellEnd"/>
            <w:r>
              <w:rPr>
                <w:rFonts w:eastAsiaTheme="minorEastAsia"/>
                <w:szCs w:val="24"/>
                <w:lang w:val="lt-LT" w:eastAsia="lt-LT"/>
              </w:rPr>
              <w:t xml:space="preserve"> OU;</w:t>
            </w:r>
            <w:r>
              <w:rPr>
                <w:rFonts w:eastAsiaTheme="minorEastAsia"/>
                <w:szCs w:val="24"/>
                <w:lang w:val="lt-LT" w:eastAsia="lt-LT"/>
              </w:rPr>
              <w:br/>
            </w:r>
            <w:proofErr w:type="spellStart"/>
            <w:r>
              <w:rPr>
                <w:rFonts w:eastAsiaTheme="minorEastAsia"/>
                <w:szCs w:val="24"/>
                <w:lang w:val="lt-LT" w:eastAsia="lt-LT"/>
              </w:rPr>
              <w:t>Reg</w:t>
            </w:r>
            <w:proofErr w:type="spellEnd"/>
            <w:r>
              <w:rPr>
                <w:rFonts w:eastAsiaTheme="minorEastAsia"/>
                <w:szCs w:val="24"/>
                <w:lang w:val="lt-LT" w:eastAsia="lt-LT"/>
              </w:rPr>
              <w:t xml:space="preserve"> </w:t>
            </w:r>
            <w:proofErr w:type="spellStart"/>
            <w:r>
              <w:rPr>
                <w:rFonts w:eastAsiaTheme="minorEastAsia"/>
                <w:szCs w:val="24"/>
                <w:lang w:val="lt-LT" w:eastAsia="lt-LT"/>
              </w:rPr>
              <w:t>Kod</w:t>
            </w:r>
            <w:proofErr w:type="spellEnd"/>
            <w:r>
              <w:rPr>
                <w:rFonts w:eastAsiaTheme="minorEastAsia"/>
                <w:szCs w:val="24"/>
                <w:lang w:val="lt-LT" w:eastAsia="lt-LT"/>
              </w:rPr>
              <w:t xml:space="preserve">: </w:t>
            </w:r>
            <w:r w:rsidRPr="00501C6C">
              <w:rPr>
                <w:rFonts w:eastAsiaTheme="minorEastAsia"/>
                <w:szCs w:val="24"/>
                <w:lang w:val="lt-LT" w:eastAsia="lt-LT"/>
              </w:rPr>
              <w:t>10235193</w:t>
            </w:r>
            <w:r>
              <w:rPr>
                <w:rFonts w:eastAsiaTheme="minorEastAsia"/>
                <w:szCs w:val="24"/>
                <w:lang w:val="lt-LT" w:eastAsia="lt-LT"/>
              </w:rPr>
              <w:t>;</w:t>
            </w:r>
            <w:r>
              <w:rPr>
                <w:rFonts w:eastAsiaTheme="minorEastAsia"/>
                <w:szCs w:val="24"/>
                <w:lang w:val="lt-LT" w:eastAsia="lt-LT"/>
              </w:rPr>
              <w:br/>
            </w:r>
            <w:r>
              <w:rPr>
                <w:rFonts w:eastAsiaTheme="minorEastAsia"/>
                <w:szCs w:val="24"/>
                <w:lang w:val="et-EE" w:eastAsia="lt-LT"/>
              </w:rPr>
              <w:t xml:space="preserve">VAT: </w:t>
            </w:r>
            <w:r w:rsidRPr="00501C6C">
              <w:rPr>
                <w:rFonts w:eastAsiaTheme="minorEastAsia"/>
                <w:szCs w:val="24"/>
                <w:lang w:val="et-EE" w:eastAsia="lt-LT"/>
              </w:rPr>
              <w:t>EE100322235</w:t>
            </w:r>
            <w:r w:rsidR="001765D2">
              <w:rPr>
                <w:rFonts w:eastAsiaTheme="minorEastAsia"/>
                <w:szCs w:val="24"/>
                <w:lang w:val="et-EE" w:eastAsia="lt-LT"/>
              </w:rPr>
              <w:br/>
              <w:t>Parnu mnt 141, Talinas, Estija</w:t>
            </w:r>
          </w:p>
        </w:tc>
      </w:tr>
      <w:tr w:rsidR="00734FBF" w:rsidRPr="00734FBF" w14:paraId="5AABAF2A" w14:textId="77777777" w:rsidTr="00154FAE">
        <w:trPr>
          <w:trHeight w:val="510"/>
        </w:trPr>
        <w:tc>
          <w:tcPr>
            <w:tcW w:w="2853" w:type="pct"/>
            <w:shd w:val="clear" w:color="auto" w:fill="C6D9F1" w:themeFill="text2" w:themeFillTint="33"/>
          </w:tcPr>
          <w:p w14:paraId="6D4EAC0C" w14:textId="77777777" w:rsidR="00734FBF" w:rsidRPr="00734FBF" w:rsidRDefault="00734FBF" w:rsidP="00154FAE">
            <w:pPr>
              <w:jc w:val="both"/>
              <w:rPr>
                <w:rFonts w:eastAsiaTheme="minorEastAsia"/>
                <w:b/>
                <w:bCs/>
                <w:color w:val="000000"/>
                <w:lang w:val="lt-LT" w:eastAsia="lt-LT"/>
              </w:rPr>
            </w:pPr>
            <w:r w:rsidRPr="00734FBF">
              <w:rPr>
                <w:rFonts w:eastAsiaTheme="minorEastAsia"/>
                <w:b/>
                <w:bCs/>
                <w:lang w:val="lt-LT" w:eastAsia="lt-LT"/>
              </w:rPr>
              <w:t xml:space="preserve">Tiekėjo </w:t>
            </w:r>
            <w:r w:rsidRPr="00734FBF">
              <w:rPr>
                <w:rFonts w:eastAsiaTheme="minorEastAsia"/>
                <w:b/>
                <w:bCs/>
                <w:lang w:val="lt-LT"/>
              </w:rPr>
              <w:t>kolegialus valdymo ir (ar) priežiūros organas</w:t>
            </w:r>
            <w:r w:rsidRPr="00734FBF">
              <w:rPr>
                <w:rFonts w:eastAsiaTheme="minorEastAsia"/>
                <w:lang w:val="lt-LT"/>
              </w:rPr>
              <w:t xml:space="preserve"> </w:t>
            </w:r>
            <w:r w:rsidRPr="00734FBF">
              <w:rPr>
                <w:rFonts w:eastAsiaTheme="minorEastAsia"/>
                <w:i/>
                <w:iCs/>
                <w:lang w:val="lt-LT"/>
              </w:rPr>
              <w:t>(nurodoma, jeigu turi) (taikoma, kai yra nustatyti pašalinimo pagrindai)</w:t>
            </w:r>
          </w:p>
        </w:tc>
        <w:tc>
          <w:tcPr>
            <w:tcW w:w="2147" w:type="pct"/>
          </w:tcPr>
          <w:p w14:paraId="7E2B3560" w14:textId="1216721D" w:rsidR="00734FBF" w:rsidRPr="00734FBF" w:rsidRDefault="00501C6C" w:rsidP="00154FAE">
            <w:pPr>
              <w:tabs>
                <w:tab w:val="left" w:pos="851"/>
              </w:tabs>
              <w:jc w:val="both"/>
              <w:rPr>
                <w:rFonts w:eastAsiaTheme="minorEastAsia"/>
                <w:szCs w:val="24"/>
                <w:lang w:val="lt-LT" w:eastAsia="lt-LT"/>
              </w:rPr>
            </w:pPr>
            <w:r>
              <w:rPr>
                <w:rFonts w:eastAsiaTheme="minorEastAsia"/>
                <w:szCs w:val="24"/>
                <w:lang w:val="lt-LT" w:eastAsia="lt-LT"/>
              </w:rPr>
              <w:t>Valdyba</w:t>
            </w:r>
          </w:p>
        </w:tc>
      </w:tr>
      <w:tr w:rsidR="00734FBF" w:rsidRPr="00734FBF" w14:paraId="3697D7E4" w14:textId="77777777" w:rsidTr="00154FAE">
        <w:trPr>
          <w:trHeight w:val="510"/>
        </w:trPr>
        <w:tc>
          <w:tcPr>
            <w:tcW w:w="2853" w:type="pct"/>
            <w:shd w:val="clear" w:color="auto" w:fill="C6D9F1" w:themeFill="text2" w:themeFillTint="33"/>
          </w:tcPr>
          <w:p w14:paraId="076BD1E0" w14:textId="77777777" w:rsidR="00734FBF" w:rsidRPr="00734FBF" w:rsidRDefault="00734FBF" w:rsidP="00154FAE">
            <w:pPr>
              <w:jc w:val="both"/>
              <w:rPr>
                <w:rFonts w:eastAsiaTheme="minorEastAsia"/>
                <w:b/>
                <w:bCs/>
                <w:color w:val="000000"/>
                <w:lang w:val="fi-FI" w:eastAsia="lt-LT"/>
              </w:rPr>
            </w:pPr>
            <w:r w:rsidRPr="00734FBF">
              <w:rPr>
                <w:rFonts w:eastAsiaTheme="minorEastAsia"/>
                <w:b/>
                <w:bCs/>
                <w:lang w:val="fi-FI" w:eastAsia="lt-LT"/>
              </w:rPr>
              <w:t>Tiekėją kontroliuojantis juridinis ar fizinis asmuo</w:t>
            </w:r>
            <w:r w:rsidRPr="00734FBF">
              <w:rPr>
                <w:rFonts w:eastAsiaTheme="minorEastAsia"/>
                <w:lang w:val="fi-FI" w:eastAsia="lt-LT"/>
              </w:rPr>
              <w:t xml:space="preserve"> </w:t>
            </w:r>
            <w:r w:rsidRPr="00734FBF">
              <w:rPr>
                <w:rFonts w:eastAsiaTheme="minorEastAsia"/>
                <w:i/>
                <w:iCs/>
                <w:lang w:val="fi-FI"/>
              </w:rPr>
              <w:t>(nurodoma, jeigu turi) (taikoma, kai yra nustatytas VPĮ 47 str. 9 d.)</w:t>
            </w:r>
          </w:p>
        </w:tc>
        <w:tc>
          <w:tcPr>
            <w:tcW w:w="2147" w:type="pct"/>
          </w:tcPr>
          <w:p w14:paraId="4E5F3C44" w14:textId="02248AFF" w:rsidR="00734FBF" w:rsidRPr="00734FBF" w:rsidRDefault="00501C6C" w:rsidP="00154FAE">
            <w:pPr>
              <w:tabs>
                <w:tab w:val="left" w:pos="851"/>
              </w:tabs>
              <w:jc w:val="both"/>
              <w:rPr>
                <w:rFonts w:eastAsiaTheme="minorEastAsia"/>
                <w:szCs w:val="24"/>
                <w:lang w:val="fi-FI" w:eastAsia="lt-LT"/>
              </w:rPr>
            </w:pPr>
            <w:r>
              <w:rPr>
                <w:rFonts w:eastAsiaTheme="minorEastAsia"/>
                <w:szCs w:val="24"/>
                <w:lang w:val="fi-FI" w:eastAsia="lt-LT"/>
              </w:rPr>
              <w:t>-</w:t>
            </w:r>
          </w:p>
        </w:tc>
      </w:tr>
      <w:tr w:rsidR="00734FBF" w:rsidRPr="00734FBF" w14:paraId="1AAFA80B" w14:textId="77777777" w:rsidTr="00154FAE">
        <w:trPr>
          <w:trHeight w:val="510"/>
        </w:trPr>
        <w:tc>
          <w:tcPr>
            <w:tcW w:w="2853" w:type="pct"/>
            <w:shd w:val="clear" w:color="auto" w:fill="C6D9F1" w:themeFill="text2" w:themeFillTint="33"/>
          </w:tcPr>
          <w:p w14:paraId="7A4221D6" w14:textId="77777777" w:rsidR="00734FBF" w:rsidRPr="009133AD" w:rsidRDefault="00734FBF" w:rsidP="00154FAE">
            <w:pPr>
              <w:jc w:val="both"/>
              <w:rPr>
                <w:rFonts w:eastAsiaTheme="minorEastAsia"/>
                <w:b/>
                <w:bCs/>
                <w:lang w:eastAsia="lt-LT"/>
              </w:rPr>
            </w:pPr>
            <w:proofErr w:type="spellStart"/>
            <w:r w:rsidRPr="009133AD">
              <w:rPr>
                <w:rFonts w:eastAsiaTheme="minorEastAsia"/>
                <w:b/>
                <w:bCs/>
                <w:color w:val="000000"/>
                <w:lang w:eastAsia="lt-LT"/>
              </w:rPr>
              <w:t>Tiekėjų</w:t>
            </w:r>
            <w:proofErr w:type="spellEnd"/>
            <w:r w:rsidRPr="009133AD">
              <w:rPr>
                <w:rFonts w:eastAsiaTheme="minorEastAsia"/>
                <w:b/>
                <w:bCs/>
                <w:color w:val="000000"/>
                <w:lang w:eastAsia="lt-LT"/>
              </w:rPr>
              <w:t xml:space="preserve"> </w:t>
            </w:r>
            <w:proofErr w:type="spellStart"/>
            <w:r w:rsidRPr="009133AD">
              <w:rPr>
                <w:rFonts w:eastAsiaTheme="minorEastAsia"/>
                <w:b/>
                <w:bCs/>
                <w:color w:val="000000"/>
                <w:lang w:eastAsia="lt-LT"/>
              </w:rPr>
              <w:t>grupės</w:t>
            </w:r>
            <w:proofErr w:type="spellEnd"/>
            <w:r w:rsidRPr="009133AD">
              <w:rPr>
                <w:rFonts w:eastAsiaTheme="minorEastAsia"/>
                <w:b/>
                <w:bCs/>
                <w:color w:val="000000"/>
                <w:lang w:eastAsia="lt-LT"/>
              </w:rPr>
              <w:t xml:space="preserve"> </w:t>
            </w:r>
            <w:proofErr w:type="spellStart"/>
            <w:r w:rsidRPr="009133AD">
              <w:rPr>
                <w:rFonts w:eastAsiaTheme="minorEastAsia"/>
                <w:b/>
                <w:bCs/>
                <w:color w:val="000000"/>
                <w:lang w:eastAsia="lt-LT"/>
              </w:rPr>
              <w:t>partnerį</w:t>
            </w:r>
            <w:proofErr w:type="spellEnd"/>
            <w:r w:rsidRPr="009133AD">
              <w:rPr>
                <w:rFonts w:eastAsiaTheme="minorEastAsia"/>
                <w:b/>
                <w:bCs/>
                <w:color w:val="000000"/>
                <w:lang w:eastAsia="lt-LT"/>
              </w:rPr>
              <w:t xml:space="preserve"> </w:t>
            </w:r>
            <w:proofErr w:type="spellStart"/>
            <w:r w:rsidRPr="009133AD">
              <w:rPr>
                <w:rFonts w:eastAsiaTheme="minorEastAsia"/>
                <w:b/>
                <w:bCs/>
                <w:color w:val="000000"/>
                <w:lang w:eastAsia="lt-LT"/>
              </w:rPr>
              <w:t>kontroliuojantis</w:t>
            </w:r>
            <w:proofErr w:type="spellEnd"/>
            <w:r w:rsidRPr="009133AD">
              <w:rPr>
                <w:rFonts w:eastAsiaTheme="minorEastAsia"/>
                <w:b/>
                <w:bCs/>
                <w:color w:val="000000"/>
                <w:lang w:eastAsia="lt-LT"/>
              </w:rPr>
              <w:t xml:space="preserve"> </w:t>
            </w:r>
            <w:proofErr w:type="spellStart"/>
            <w:r w:rsidRPr="009133AD">
              <w:rPr>
                <w:rFonts w:eastAsiaTheme="minorEastAsia"/>
                <w:b/>
                <w:bCs/>
                <w:color w:val="000000"/>
                <w:lang w:eastAsia="lt-LT"/>
              </w:rPr>
              <w:t>juridinis</w:t>
            </w:r>
            <w:proofErr w:type="spellEnd"/>
            <w:r w:rsidRPr="009133AD">
              <w:rPr>
                <w:rFonts w:eastAsiaTheme="minorEastAsia"/>
                <w:b/>
                <w:bCs/>
                <w:color w:val="000000"/>
                <w:lang w:eastAsia="lt-LT"/>
              </w:rPr>
              <w:t xml:space="preserve"> </w:t>
            </w:r>
            <w:proofErr w:type="spellStart"/>
            <w:r w:rsidRPr="009133AD">
              <w:rPr>
                <w:rFonts w:eastAsiaTheme="minorEastAsia"/>
                <w:b/>
                <w:bCs/>
                <w:color w:val="000000"/>
                <w:lang w:eastAsia="lt-LT"/>
              </w:rPr>
              <w:t>asmuo</w:t>
            </w:r>
            <w:proofErr w:type="spellEnd"/>
            <w:r w:rsidRPr="009133AD">
              <w:rPr>
                <w:rFonts w:eastAsiaTheme="minorEastAsia"/>
                <w:b/>
                <w:bCs/>
                <w:color w:val="000000"/>
                <w:lang w:eastAsia="lt-LT"/>
              </w:rPr>
              <w:t xml:space="preserve"> </w:t>
            </w:r>
            <w:proofErr w:type="spellStart"/>
            <w:r w:rsidRPr="009133AD">
              <w:rPr>
                <w:rFonts w:eastAsiaTheme="minorEastAsia"/>
                <w:b/>
                <w:bCs/>
                <w:color w:val="000000"/>
                <w:lang w:eastAsia="lt-LT"/>
              </w:rPr>
              <w:t>ir</w:t>
            </w:r>
            <w:proofErr w:type="spellEnd"/>
            <w:r w:rsidRPr="009133AD">
              <w:rPr>
                <w:rFonts w:eastAsiaTheme="minorEastAsia"/>
                <w:b/>
                <w:bCs/>
                <w:color w:val="000000"/>
                <w:lang w:eastAsia="lt-LT"/>
              </w:rPr>
              <w:t xml:space="preserve"> (</w:t>
            </w:r>
            <w:proofErr w:type="spellStart"/>
            <w:r w:rsidRPr="009133AD">
              <w:rPr>
                <w:rFonts w:eastAsiaTheme="minorEastAsia"/>
                <w:b/>
                <w:bCs/>
                <w:color w:val="000000"/>
                <w:lang w:eastAsia="lt-LT"/>
              </w:rPr>
              <w:t>ar</w:t>
            </w:r>
            <w:proofErr w:type="spellEnd"/>
            <w:r w:rsidRPr="009133AD">
              <w:rPr>
                <w:rFonts w:eastAsiaTheme="minorEastAsia"/>
                <w:b/>
                <w:bCs/>
                <w:color w:val="000000"/>
                <w:lang w:eastAsia="lt-LT"/>
              </w:rPr>
              <w:t xml:space="preserve">) </w:t>
            </w:r>
            <w:proofErr w:type="spellStart"/>
            <w:r w:rsidRPr="009133AD">
              <w:rPr>
                <w:rFonts w:eastAsiaTheme="minorEastAsia"/>
                <w:b/>
                <w:bCs/>
                <w:color w:val="000000"/>
                <w:lang w:eastAsia="lt-LT"/>
              </w:rPr>
              <w:t>fizinis</w:t>
            </w:r>
            <w:proofErr w:type="spellEnd"/>
            <w:r w:rsidRPr="009133AD">
              <w:rPr>
                <w:rFonts w:eastAsiaTheme="minorEastAsia"/>
                <w:b/>
                <w:bCs/>
                <w:color w:val="000000"/>
                <w:lang w:eastAsia="lt-LT"/>
              </w:rPr>
              <w:t xml:space="preserve"> </w:t>
            </w:r>
            <w:proofErr w:type="spellStart"/>
            <w:r w:rsidRPr="009133AD">
              <w:rPr>
                <w:rFonts w:eastAsiaTheme="minorEastAsia"/>
                <w:b/>
                <w:bCs/>
                <w:color w:val="000000"/>
                <w:lang w:eastAsia="lt-LT"/>
              </w:rPr>
              <w:t>asmuo</w:t>
            </w:r>
            <w:proofErr w:type="spellEnd"/>
            <w:r w:rsidRPr="009133AD">
              <w:rPr>
                <w:rFonts w:eastAsiaTheme="minorEastAsia"/>
                <w:b/>
                <w:bCs/>
                <w:color w:val="000000"/>
                <w:lang w:eastAsia="lt-LT"/>
              </w:rPr>
              <w:t xml:space="preserve"> </w:t>
            </w:r>
            <w:proofErr w:type="spellStart"/>
            <w:r w:rsidRPr="009133AD">
              <w:rPr>
                <w:rFonts w:eastAsiaTheme="minorEastAsia"/>
                <w:b/>
                <w:bCs/>
                <w:color w:val="000000"/>
                <w:lang w:eastAsia="lt-LT"/>
              </w:rPr>
              <w:t>ir</w:t>
            </w:r>
            <w:proofErr w:type="spellEnd"/>
            <w:r w:rsidRPr="009133AD">
              <w:rPr>
                <w:rFonts w:eastAsiaTheme="minorEastAsia"/>
                <w:b/>
                <w:bCs/>
                <w:color w:val="000000"/>
                <w:lang w:eastAsia="lt-LT"/>
              </w:rPr>
              <w:t xml:space="preserve"> (</w:t>
            </w:r>
            <w:proofErr w:type="spellStart"/>
            <w:r w:rsidRPr="009133AD">
              <w:rPr>
                <w:rFonts w:eastAsiaTheme="minorEastAsia"/>
                <w:b/>
                <w:bCs/>
                <w:color w:val="000000"/>
                <w:lang w:eastAsia="lt-LT"/>
              </w:rPr>
              <w:t>ar</w:t>
            </w:r>
            <w:proofErr w:type="spellEnd"/>
            <w:r w:rsidRPr="009133AD">
              <w:rPr>
                <w:rFonts w:eastAsiaTheme="minorEastAsia"/>
                <w:b/>
                <w:bCs/>
                <w:color w:val="000000"/>
                <w:lang w:eastAsia="lt-LT"/>
              </w:rPr>
              <w:t xml:space="preserve">) </w:t>
            </w:r>
            <w:proofErr w:type="spellStart"/>
            <w:r w:rsidRPr="009133AD">
              <w:rPr>
                <w:rFonts w:eastAsiaTheme="minorEastAsia"/>
                <w:b/>
                <w:bCs/>
                <w:color w:val="000000"/>
                <w:lang w:eastAsia="lt-LT"/>
              </w:rPr>
              <w:t>kolegialus</w:t>
            </w:r>
            <w:proofErr w:type="spellEnd"/>
            <w:r w:rsidRPr="009133AD">
              <w:rPr>
                <w:rFonts w:eastAsiaTheme="minorEastAsia"/>
                <w:b/>
                <w:bCs/>
                <w:color w:val="000000"/>
                <w:lang w:eastAsia="lt-LT"/>
              </w:rPr>
              <w:t xml:space="preserve"> </w:t>
            </w:r>
            <w:proofErr w:type="spellStart"/>
            <w:r w:rsidRPr="009133AD">
              <w:rPr>
                <w:rFonts w:eastAsiaTheme="minorEastAsia"/>
                <w:b/>
                <w:bCs/>
                <w:color w:val="000000"/>
                <w:lang w:eastAsia="lt-LT"/>
              </w:rPr>
              <w:t>valdymo</w:t>
            </w:r>
            <w:proofErr w:type="spellEnd"/>
            <w:r w:rsidRPr="009133AD">
              <w:rPr>
                <w:rFonts w:eastAsiaTheme="minorEastAsia"/>
                <w:b/>
                <w:bCs/>
                <w:color w:val="000000"/>
                <w:lang w:eastAsia="lt-LT"/>
              </w:rPr>
              <w:t xml:space="preserve"> </w:t>
            </w:r>
            <w:proofErr w:type="spellStart"/>
            <w:r w:rsidRPr="009133AD">
              <w:rPr>
                <w:rFonts w:eastAsiaTheme="minorEastAsia"/>
                <w:b/>
                <w:bCs/>
                <w:color w:val="000000"/>
                <w:lang w:eastAsia="lt-LT"/>
              </w:rPr>
              <w:t>organas</w:t>
            </w:r>
            <w:proofErr w:type="spellEnd"/>
            <w:r w:rsidRPr="009133AD">
              <w:rPr>
                <w:rFonts w:eastAsiaTheme="minorEastAsia"/>
                <w:b/>
                <w:bCs/>
                <w:color w:val="000000"/>
                <w:lang w:eastAsia="lt-LT"/>
              </w:rPr>
              <w:t xml:space="preserve"> </w:t>
            </w:r>
            <w:proofErr w:type="spellStart"/>
            <w:r w:rsidRPr="009133AD">
              <w:rPr>
                <w:rFonts w:eastAsiaTheme="minorEastAsia"/>
                <w:b/>
                <w:bCs/>
                <w:color w:val="000000"/>
                <w:lang w:eastAsia="lt-LT"/>
              </w:rPr>
              <w:t>ir</w:t>
            </w:r>
            <w:proofErr w:type="spellEnd"/>
            <w:r w:rsidRPr="009133AD">
              <w:rPr>
                <w:rFonts w:eastAsiaTheme="minorEastAsia"/>
                <w:b/>
                <w:bCs/>
                <w:color w:val="000000"/>
                <w:lang w:eastAsia="lt-LT"/>
              </w:rPr>
              <w:t xml:space="preserve"> (</w:t>
            </w:r>
            <w:proofErr w:type="spellStart"/>
            <w:r w:rsidRPr="009133AD">
              <w:rPr>
                <w:rFonts w:eastAsiaTheme="minorEastAsia"/>
                <w:b/>
                <w:bCs/>
                <w:color w:val="000000"/>
                <w:lang w:eastAsia="lt-LT"/>
              </w:rPr>
              <w:t>ar</w:t>
            </w:r>
            <w:proofErr w:type="spellEnd"/>
            <w:r w:rsidRPr="009133AD">
              <w:rPr>
                <w:rFonts w:eastAsiaTheme="minorEastAsia"/>
                <w:b/>
                <w:bCs/>
                <w:color w:val="000000"/>
                <w:lang w:eastAsia="lt-LT"/>
              </w:rPr>
              <w:t xml:space="preserve">) </w:t>
            </w:r>
            <w:proofErr w:type="spellStart"/>
            <w:r w:rsidRPr="009133AD">
              <w:rPr>
                <w:rFonts w:eastAsiaTheme="minorEastAsia"/>
                <w:b/>
                <w:bCs/>
                <w:color w:val="000000"/>
                <w:lang w:eastAsia="lt-LT"/>
              </w:rPr>
              <w:t>priežiūros</w:t>
            </w:r>
            <w:proofErr w:type="spellEnd"/>
            <w:r w:rsidRPr="009133AD">
              <w:rPr>
                <w:rFonts w:eastAsiaTheme="minorEastAsia"/>
                <w:b/>
                <w:bCs/>
                <w:color w:val="000000"/>
                <w:lang w:eastAsia="lt-LT"/>
              </w:rPr>
              <w:t xml:space="preserve"> </w:t>
            </w:r>
            <w:proofErr w:type="spellStart"/>
            <w:r w:rsidRPr="009133AD">
              <w:rPr>
                <w:rFonts w:eastAsiaTheme="minorEastAsia"/>
                <w:b/>
                <w:bCs/>
                <w:color w:val="000000"/>
                <w:lang w:eastAsia="lt-LT"/>
              </w:rPr>
              <w:t>organas</w:t>
            </w:r>
            <w:proofErr w:type="spellEnd"/>
            <w:r w:rsidRPr="009133AD">
              <w:rPr>
                <w:rFonts w:eastAsiaTheme="minorEastAsia"/>
                <w:b/>
                <w:bCs/>
                <w:color w:val="000000"/>
                <w:lang w:eastAsia="lt-LT"/>
              </w:rPr>
              <w:t xml:space="preserve"> </w:t>
            </w:r>
            <w:r w:rsidRPr="009133AD">
              <w:rPr>
                <w:rFonts w:eastAsiaTheme="minorEastAsia"/>
                <w:i/>
                <w:iCs/>
                <w:color w:val="000000"/>
                <w:sz w:val="21"/>
                <w:szCs w:val="21"/>
                <w:lang w:eastAsia="lt-LT"/>
              </w:rPr>
              <w:t>(</w:t>
            </w:r>
            <w:proofErr w:type="spellStart"/>
            <w:r w:rsidRPr="009133AD">
              <w:rPr>
                <w:rFonts w:eastAsiaTheme="minorEastAsia"/>
                <w:i/>
                <w:iCs/>
                <w:color w:val="000000"/>
                <w:sz w:val="21"/>
                <w:szCs w:val="21"/>
                <w:lang w:eastAsia="lt-LT"/>
              </w:rPr>
              <w:t>nurodoma</w:t>
            </w:r>
            <w:proofErr w:type="spellEnd"/>
            <w:r w:rsidRPr="009133AD">
              <w:rPr>
                <w:rFonts w:eastAsiaTheme="minorEastAsia"/>
                <w:i/>
                <w:iCs/>
                <w:color w:val="000000"/>
                <w:sz w:val="21"/>
                <w:szCs w:val="21"/>
                <w:lang w:eastAsia="lt-LT"/>
              </w:rPr>
              <w:t xml:space="preserve"> </w:t>
            </w:r>
            <w:proofErr w:type="spellStart"/>
            <w:r w:rsidRPr="009133AD">
              <w:rPr>
                <w:rFonts w:eastAsiaTheme="minorEastAsia"/>
                <w:i/>
                <w:iCs/>
                <w:color w:val="000000"/>
                <w:sz w:val="21"/>
                <w:szCs w:val="21"/>
                <w:lang w:eastAsia="lt-LT"/>
              </w:rPr>
              <w:t>jeigu</w:t>
            </w:r>
            <w:proofErr w:type="spellEnd"/>
            <w:r w:rsidRPr="009133AD">
              <w:rPr>
                <w:rFonts w:eastAsiaTheme="minorEastAsia"/>
                <w:i/>
                <w:iCs/>
                <w:color w:val="000000"/>
                <w:sz w:val="21"/>
                <w:szCs w:val="21"/>
                <w:lang w:eastAsia="lt-LT"/>
              </w:rPr>
              <w:t xml:space="preserve"> </w:t>
            </w:r>
            <w:proofErr w:type="spellStart"/>
            <w:r w:rsidRPr="009133AD">
              <w:rPr>
                <w:rFonts w:eastAsiaTheme="minorEastAsia"/>
                <w:i/>
                <w:iCs/>
                <w:color w:val="000000"/>
                <w:sz w:val="21"/>
                <w:szCs w:val="21"/>
                <w:lang w:eastAsia="lt-LT"/>
              </w:rPr>
              <w:t>turi</w:t>
            </w:r>
            <w:proofErr w:type="spellEnd"/>
            <w:r w:rsidRPr="009133AD">
              <w:rPr>
                <w:rFonts w:eastAsiaTheme="minorEastAsia"/>
                <w:i/>
                <w:iCs/>
                <w:color w:val="000000"/>
                <w:sz w:val="21"/>
                <w:szCs w:val="21"/>
                <w:lang w:eastAsia="lt-LT"/>
              </w:rPr>
              <w:t xml:space="preserve">, kai </w:t>
            </w:r>
            <w:proofErr w:type="spellStart"/>
            <w:r w:rsidRPr="009133AD">
              <w:rPr>
                <w:rFonts w:eastAsiaTheme="minorEastAsia"/>
                <w:i/>
                <w:iCs/>
                <w:color w:val="000000"/>
                <w:sz w:val="21"/>
                <w:szCs w:val="21"/>
                <w:lang w:eastAsia="lt-LT"/>
              </w:rPr>
              <w:t>pasiūlymą</w:t>
            </w:r>
            <w:proofErr w:type="spellEnd"/>
            <w:r w:rsidRPr="009133AD">
              <w:rPr>
                <w:rFonts w:eastAsiaTheme="minorEastAsia"/>
                <w:i/>
                <w:iCs/>
                <w:color w:val="000000"/>
                <w:sz w:val="21"/>
                <w:szCs w:val="21"/>
                <w:lang w:eastAsia="lt-LT"/>
              </w:rPr>
              <w:t xml:space="preserve"> </w:t>
            </w:r>
            <w:proofErr w:type="spellStart"/>
            <w:r w:rsidRPr="009133AD">
              <w:rPr>
                <w:rFonts w:eastAsiaTheme="minorEastAsia"/>
                <w:i/>
                <w:iCs/>
                <w:color w:val="000000"/>
                <w:sz w:val="21"/>
                <w:szCs w:val="21"/>
                <w:lang w:eastAsia="lt-LT"/>
              </w:rPr>
              <w:t>teikia</w:t>
            </w:r>
            <w:proofErr w:type="spellEnd"/>
            <w:r w:rsidRPr="009133AD">
              <w:rPr>
                <w:rFonts w:eastAsiaTheme="minorEastAsia"/>
                <w:i/>
                <w:iCs/>
                <w:color w:val="000000"/>
                <w:sz w:val="21"/>
                <w:szCs w:val="21"/>
                <w:lang w:eastAsia="lt-LT"/>
              </w:rPr>
              <w:t xml:space="preserve"> </w:t>
            </w:r>
            <w:proofErr w:type="spellStart"/>
            <w:r w:rsidRPr="009133AD">
              <w:rPr>
                <w:rFonts w:eastAsiaTheme="minorEastAsia"/>
                <w:i/>
                <w:iCs/>
                <w:color w:val="000000"/>
                <w:sz w:val="21"/>
                <w:szCs w:val="21"/>
                <w:lang w:eastAsia="lt-LT"/>
              </w:rPr>
              <w:t>ūkio</w:t>
            </w:r>
            <w:proofErr w:type="spellEnd"/>
            <w:r w:rsidRPr="009133AD">
              <w:rPr>
                <w:rFonts w:eastAsiaTheme="minorEastAsia"/>
                <w:i/>
                <w:iCs/>
                <w:color w:val="000000"/>
                <w:sz w:val="21"/>
                <w:szCs w:val="21"/>
                <w:lang w:eastAsia="lt-LT"/>
              </w:rPr>
              <w:t xml:space="preserve"> </w:t>
            </w:r>
            <w:proofErr w:type="spellStart"/>
            <w:r w:rsidRPr="009133AD">
              <w:rPr>
                <w:rFonts w:eastAsiaTheme="minorEastAsia"/>
                <w:i/>
                <w:iCs/>
                <w:color w:val="000000"/>
                <w:sz w:val="21"/>
                <w:szCs w:val="21"/>
                <w:lang w:eastAsia="lt-LT"/>
              </w:rPr>
              <w:t>subjektų</w:t>
            </w:r>
            <w:proofErr w:type="spellEnd"/>
            <w:r w:rsidRPr="009133AD">
              <w:rPr>
                <w:rFonts w:eastAsiaTheme="minorEastAsia"/>
                <w:i/>
                <w:iCs/>
                <w:color w:val="000000"/>
                <w:sz w:val="21"/>
                <w:szCs w:val="21"/>
                <w:lang w:eastAsia="lt-LT"/>
              </w:rPr>
              <w:t xml:space="preserve"> </w:t>
            </w:r>
            <w:proofErr w:type="spellStart"/>
            <w:r w:rsidRPr="009133AD">
              <w:rPr>
                <w:rFonts w:eastAsiaTheme="minorEastAsia"/>
                <w:i/>
                <w:iCs/>
                <w:color w:val="000000"/>
                <w:sz w:val="21"/>
                <w:szCs w:val="21"/>
                <w:lang w:eastAsia="lt-LT"/>
              </w:rPr>
              <w:t>grupė</w:t>
            </w:r>
            <w:proofErr w:type="spellEnd"/>
            <w:r w:rsidRPr="009133AD">
              <w:rPr>
                <w:rFonts w:eastAsiaTheme="minorEastAsia"/>
                <w:i/>
                <w:iCs/>
                <w:color w:val="000000"/>
                <w:sz w:val="21"/>
                <w:szCs w:val="21"/>
                <w:lang w:eastAsia="lt-LT"/>
              </w:rPr>
              <w:t xml:space="preserve">) </w:t>
            </w:r>
            <w:r w:rsidRPr="009133AD">
              <w:rPr>
                <w:rFonts w:eastAsiaTheme="minorEastAsia"/>
                <w:i/>
                <w:iCs/>
              </w:rPr>
              <w:t>(</w:t>
            </w:r>
            <w:proofErr w:type="spellStart"/>
            <w:r w:rsidRPr="009133AD">
              <w:rPr>
                <w:rFonts w:eastAsiaTheme="minorEastAsia"/>
                <w:i/>
                <w:iCs/>
              </w:rPr>
              <w:t>taikoma</w:t>
            </w:r>
            <w:proofErr w:type="spellEnd"/>
            <w:r w:rsidRPr="009133AD">
              <w:rPr>
                <w:rFonts w:eastAsiaTheme="minorEastAsia"/>
                <w:i/>
                <w:iCs/>
              </w:rPr>
              <w:t xml:space="preserve">, kai </w:t>
            </w:r>
            <w:proofErr w:type="spellStart"/>
            <w:r w:rsidRPr="009133AD">
              <w:rPr>
                <w:rFonts w:eastAsiaTheme="minorEastAsia"/>
                <w:i/>
                <w:iCs/>
              </w:rPr>
              <w:t>yra</w:t>
            </w:r>
            <w:proofErr w:type="spellEnd"/>
            <w:r w:rsidRPr="009133AD">
              <w:rPr>
                <w:rFonts w:eastAsiaTheme="minorEastAsia"/>
                <w:i/>
                <w:iCs/>
              </w:rPr>
              <w:t xml:space="preserve"> </w:t>
            </w:r>
            <w:proofErr w:type="spellStart"/>
            <w:r w:rsidRPr="009133AD">
              <w:rPr>
                <w:rFonts w:eastAsiaTheme="minorEastAsia"/>
                <w:i/>
                <w:iCs/>
              </w:rPr>
              <w:t>nustatyti</w:t>
            </w:r>
            <w:proofErr w:type="spellEnd"/>
            <w:r w:rsidRPr="009133AD">
              <w:rPr>
                <w:rFonts w:eastAsiaTheme="minorEastAsia"/>
                <w:i/>
                <w:iCs/>
              </w:rPr>
              <w:t xml:space="preserve"> </w:t>
            </w:r>
            <w:proofErr w:type="spellStart"/>
            <w:r w:rsidRPr="009133AD">
              <w:rPr>
                <w:rFonts w:eastAsiaTheme="minorEastAsia"/>
                <w:i/>
                <w:iCs/>
              </w:rPr>
              <w:t>pašalinimo</w:t>
            </w:r>
            <w:proofErr w:type="spellEnd"/>
            <w:r w:rsidRPr="009133AD">
              <w:rPr>
                <w:rFonts w:eastAsiaTheme="minorEastAsia"/>
                <w:i/>
                <w:iCs/>
              </w:rPr>
              <w:t xml:space="preserve"> </w:t>
            </w:r>
            <w:proofErr w:type="spellStart"/>
            <w:r w:rsidRPr="009133AD">
              <w:rPr>
                <w:rFonts w:eastAsiaTheme="minorEastAsia"/>
                <w:i/>
                <w:iCs/>
              </w:rPr>
              <w:t>pagrindai</w:t>
            </w:r>
            <w:proofErr w:type="spellEnd"/>
            <w:r w:rsidRPr="009133AD">
              <w:rPr>
                <w:rFonts w:eastAsiaTheme="minorEastAsia"/>
                <w:i/>
                <w:iCs/>
              </w:rPr>
              <w:t xml:space="preserve"> </w:t>
            </w:r>
            <w:proofErr w:type="spellStart"/>
            <w:r w:rsidRPr="009133AD">
              <w:rPr>
                <w:rFonts w:eastAsiaTheme="minorEastAsia"/>
                <w:i/>
                <w:iCs/>
              </w:rPr>
              <w:t>ir</w:t>
            </w:r>
            <w:proofErr w:type="spellEnd"/>
            <w:r w:rsidRPr="009133AD">
              <w:rPr>
                <w:rFonts w:eastAsiaTheme="minorEastAsia"/>
                <w:i/>
                <w:iCs/>
              </w:rPr>
              <w:t>/</w:t>
            </w:r>
            <w:proofErr w:type="spellStart"/>
            <w:r w:rsidRPr="009133AD">
              <w:rPr>
                <w:rFonts w:eastAsiaTheme="minorEastAsia"/>
                <w:i/>
                <w:iCs/>
              </w:rPr>
              <w:t>arba</w:t>
            </w:r>
            <w:proofErr w:type="spellEnd"/>
            <w:r w:rsidRPr="009133AD">
              <w:rPr>
                <w:rFonts w:eastAsiaTheme="minorEastAsia"/>
                <w:i/>
                <w:iCs/>
              </w:rPr>
              <w:t xml:space="preserve"> kai </w:t>
            </w:r>
            <w:proofErr w:type="spellStart"/>
            <w:r w:rsidRPr="009133AD">
              <w:rPr>
                <w:rFonts w:eastAsiaTheme="minorEastAsia"/>
                <w:i/>
                <w:iCs/>
              </w:rPr>
              <w:t>yra</w:t>
            </w:r>
            <w:proofErr w:type="spellEnd"/>
            <w:r w:rsidRPr="009133AD">
              <w:rPr>
                <w:rFonts w:eastAsiaTheme="minorEastAsia"/>
                <w:i/>
                <w:iCs/>
              </w:rPr>
              <w:t xml:space="preserve"> </w:t>
            </w:r>
            <w:proofErr w:type="spellStart"/>
            <w:r w:rsidRPr="009133AD">
              <w:rPr>
                <w:rFonts w:eastAsiaTheme="minorEastAsia"/>
                <w:i/>
                <w:iCs/>
              </w:rPr>
              <w:t>nustatytas</w:t>
            </w:r>
            <w:proofErr w:type="spellEnd"/>
            <w:r w:rsidRPr="009133AD">
              <w:rPr>
                <w:rFonts w:eastAsiaTheme="minorEastAsia"/>
                <w:i/>
                <w:iCs/>
              </w:rPr>
              <w:t xml:space="preserve"> VPĮ 47 str. 9 d.)</w:t>
            </w:r>
          </w:p>
        </w:tc>
        <w:tc>
          <w:tcPr>
            <w:tcW w:w="2147" w:type="pct"/>
          </w:tcPr>
          <w:p w14:paraId="5619110B" w14:textId="4EF4FE8D" w:rsidR="00734FBF" w:rsidRPr="00734FBF" w:rsidRDefault="00501C6C" w:rsidP="00154FAE">
            <w:pPr>
              <w:tabs>
                <w:tab w:val="left" w:pos="851"/>
              </w:tabs>
              <w:jc w:val="both"/>
              <w:rPr>
                <w:rFonts w:eastAsiaTheme="minorEastAsia"/>
                <w:szCs w:val="24"/>
                <w:lang w:val="fi-FI" w:eastAsia="lt-LT"/>
              </w:rPr>
            </w:pPr>
            <w:r>
              <w:rPr>
                <w:rFonts w:eastAsiaTheme="minorEastAsia"/>
                <w:szCs w:val="24"/>
                <w:lang w:val="fi-FI" w:eastAsia="lt-LT"/>
              </w:rPr>
              <w:t>-</w:t>
            </w:r>
          </w:p>
        </w:tc>
      </w:tr>
      <w:tr w:rsidR="00734FBF" w:rsidRPr="00734FBF" w14:paraId="43F0BECE" w14:textId="77777777" w:rsidTr="00154FAE">
        <w:trPr>
          <w:trHeight w:val="510"/>
        </w:trPr>
        <w:tc>
          <w:tcPr>
            <w:tcW w:w="2853" w:type="pct"/>
            <w:shd w:val="clear" w:color="auto" w:fill="C6D9F1" w:themeFill="text2" w:themeFillTint="33"/>
          </w:tcPr>
          <w:p w14:paraId="5FCE67B0" w14:textId="77777777" w:rsidR="00734FBF" w:rsidRPr="009133AD" w:rsidRDefault="00734FBF" w:rsidP="00154FAE">
            <w:pPr>
              <w:jc w:val="both"/>
              <w:rPr>
                <w:rFonts w:eastAsiaTheme="minorEastAsia"/>
                <w:b/>
                <w:bCs/>
                <w:color w:val="000000"/>
                <w:lang w:eastAsia="lt-LT"/>
              </w:rPr>
            </w:pPr>
            <w:proofErr w:type="spellStart"/>
            <w:r w:rsidRPr="009133AD">
              <w:rPr>
                <w:rFonts w:eastAsiaTheme="minorEastAsia"/>
                <w:b/>
                <w:bCs/>
                <w:color w:val="000000"/>
                <w:lang w:eastAsia="lt-LT"/>
              </w:rPr>
              <w:t>Ūkio</w:t>
            </w:r>
            <w:proofErr w:type="spellEnd"/>
            <w:r w:rsidRPr="009133AD">
              <w:rPr>
                <w:rFonts w:eastAsiaTheme="minorEastAsia"/>
                <w:b/>
                <w:bCs/>
                <w:color w:val="000000"/>
                <w:lang w:eastAsia="lt-LT"/>
              </w:rPr>
              <w:t xml:space="preserve"> </w:t>
            </w:r>
            <w:proofErr w:type="spellStart"/>
            <w:r w:rsidRPr="009133AD">
              <w:rPr>
                <w:rFonts w:eastAsiaTheme="minorEastAsia"/>
                <w:b/>
                <w:bCs/>
                <w:color w:val="000000"/>
                <w:lang w:eastAsia="lt-LT"/>
              </w:rPr>
              <w:t>subjektą</w:t>
            </w:r>
            <w:proofErr w:type="spellEnd"/>
            <w:r w:rsidRPr="009133AD">
              <w:rPr>
                <w:rFonts w:eastAsiaTheme="minorEastAsia"/>
                <w:b/>
                <w:bCs/>
                <w:color w:val="000000"/>
                <w:lang w:eastAsia="lt-LT"/>
              </w:rPr>
              <w:t xml:space="preserve"> </w:t>
            </w:r>
            <w:proofErr w:type="spellStart"/>
            <w:r w:rsidRPr="009133AD">
              <w:rPr>
                <w:rFonts w:eastAsiaTheme="minorEastAsia"/>
                <w:b/>
                <w:bCs/>
                <w:color w:val="000000"/>
                <w:lang w:eastAsia="lt-LT"/>
              </w:rPr>
              <w:t>kontroliuojantis</w:t>
            </w:r>
            <w:proofErr w:type="spellEnd"/>
            <w:r w:rsidRPr="009133AD">
              <w:rPr>
                <w:rFonts w:eastAsiaTheme="minorEastAsia"/>
                <w:b/>
                <w:bCs/>
                <w:color w:val="000000"/>
                <w:lang w:eastAsia="lt-LT"/>
              </w:rPr>
              <w:t xml:space="preserve"> </w:t>
            </w:r>
            <w:proofErr w:type="spellStart"/>
            <w:r w:rsidRPr="009133AD">
              <w:rPr>
                <w:rFonts w:eastAsiaTheme="minorEastAsia"/>
                <w:b/>
                <w:bCs/>
                <w:color w:val="000000"/>
                <w:lang w:eastAsia="lt-LT"/>
              </w:rPr>
              <w:t>juridinis</w:t>
            </w:r>
            <w:proofErr w:type="spellEnd"/>
            <w:r w:rsidRPr="009133AD">
              <w:rPr>
                <w:rFonts w:eastAsiaTheme="minorEastAsia"/>
                <w:b/>
                <w:bCs/>
                <w:color w:val="000000"/>
                <w:lang w:eastAsia="lt-LT"/>
              </w:rPr>
              <w:t xml:space="preserve"> </w:t>
            </w:r>
            <w:proofErr w:type="spellStart"/>
            <w:r w:rsidRPr="009133AD">
              <w:rPr>
                <w:rFonts w:eastAsiaTheme="minorEastAsia"/>
                <w:b/>
                <w:bCs/>
                <w:color w:val="000000"/>
                <w:lang w:eastAsia="lt-LT"/>
              </w:rPr>
              <w:t>asmuo</w:t>
            </w:r>
            <w:proofErr w:type="spellEnd"/>
            <w:r w:rsidRPr="009133AD">
              <w:rPr>
                <w:rFonts w:eastAsiaTheme="minorEastAsia"/>
                <w:b/>
                <w:bCs/>
                <w:color w:val="000000"/>
                <w:lang w:eastAsia="lt-LT"/>
              </w:rPr>
              <w:t xml:space="preserve"> </w:t>
            </w:r>
            <w:proofErr w:type="spellStart"/>
            <w:r w:rsidRPr="009133AD">
              <w:rPr>
                <w:rFonts w:eastAsiaTheme="minorEastAsia"/>
                <w:b/>
                <w:bCs/>
                <w:color w:val="000000"/>
                <w:lang w:eastAsia="lt-LT"/>
              </w:rPr>
              <w:t>ir</w:t>
            </w:r>
            <w:proofErr w:type="spellEnd"/>
            <w:r w:rsidRPr="009133AD">
              <w:rPr>
                <w:rFonts w:eastAsiaTheme="minorEastAsia"/>
                <w:b/>
                <w:bCs/>
                <w:color w:val="000000"/>
                <w:lang w:eastAsia="lt-LT"/>
              </w:rPr>
              <w:t xml:space="preserve"> (</w:t>
            </w:r>
            <w:proofErr w:type="spellStart"/>
            <w:r w:rsidRPr="009133AD">
              <w:rPr>
                <w:rFonts w:eastAsiaTheme="minorEastAsia"/>
                <w:b/>
                <w:bCs/>
                <w:color w:val="000000"/>
                <w:lang w:eastAsia="lt-LT"/>
              </w:rPr>
              <w:t>ar</w:t>
            </w:r>
            <w:proofErr w:type="spellEnd"/>
            <w:r w:rsidRPr="009133AD">
              <w:rPr>
                <w:rFonts w:eastAsiaTheme="minorEastAsia"/>
                <w:b/>
                <w:bCs/>
                <w:color w:val="000000"/>
                <w:lang w:eastAsia="lt-LT"/>
              </w:rPr>
              <w:t xml:space="preserve">) </w:t>
            </w:r>
            <w:proofErr w:type="spellStart"/>
            <w:r w:rsidRPr="009133AD">
              <w:rPr>
                <w:rFonts w:eastAsiaTheme="minorEastAsia"/>
                <w:b/>
                <w:bCs/>
                <w:color w:val="000000"/>
                <w:lang w:eastAsia="lt-LT"/>
              </w:rPr>
              <w:t>fizinis</w:t>
            </w:r>
            <w:proofErr w:type="spellEnd"/>
            <w:r w:rsidRPr="009133AD">
              <w:rPr>
                <w:rFonts w:eastAsiaTheme="minorEastAsia"/>
                <w:b/>
                <w:bCs/>
                <w:color w:val="000000"/>
                <w:lang w:eastAsia="lt-LT"/>
              </w:rPr>
              <w:t xml:space="preserve"> </w:t>
            </w:r>
            <w:proofErr w:type="spellStart"/>
            <w:r w:rsidRPr="009133AD">
              <w:rPr>
                <w:rFonts w:eastAsiaTheme="minorEastAsia"/>
                <w:b/>
                <w:bCs/>
                <w:color w:val="000000"/>
                <w:lang w:eastAsia="lt-LT"/>
              </w:rPr>
              <w:t>asmuo</w:t>
            </w:r>
            <w:proofErr w:type="spellEnd"/>
            <w:r w:rsidRPr="009133AD">
              <w:rPr>
                <w:rFonts w:eastAsiaTheme="minorEastAsia"/>
                <w:b/>
                <w:bCs/>
                <w:color w:val="000000"/>
                <w:lang w:eastAsia="lt-LT"/>
              </w:rPr>
              <w:t xml:space="preserve"> </w:t>
            </w:r>
            <w:proofErr w:type="spellStart"/>
            <w:r w:rsidRPr="009133AD">
              <w:rPr>
                <w:rFonts w:eastAsiaTheme="minorEastAsia"/>
                <w:b/>
                <w:bCs/>
                <w:color w:val="000000"/>
                <w:lang w:eastAsia="lt-LT"/>
              </w:rPr>
              <w:t>ir</w:t>
            </w:r>
            <w:proofErr w:type="spellEnd"/>
            <w:r w:rsidRPr="009133AD">
              <w:rPr>
                <w:rFonts w:eastAsiaTheme="minorEastAsia"/>
                <w:b/>
                <w:bCs/>
                <w:color w:val="000000"/>
                <w:lang w:eastAsia="lt-LT"/>
              </w:rPr>
              <w:t xml:space="preserve"> (</w:t>
            </w:r>
            <w:proofErr w:type="spellStart"/>
            <w:r w:rsidRPr="009133AD">
              <w:rPr>
                <w:rFonts w:eastAsiaTheme="minorEastAsia"/>
                <w:b/>
                <w:bCs/>
                <w:color w:val="000000"/>
                <w:lang w:eastAsia="lt-LT"/>
              </w:rPr>
              <w:t>ar</w:t>
            </w:r>
            <w:proofErr w:type="spellEnd"/>
            <w:r w:rsidRPr="009133AD">
              <w:rPr>
                <w:rFonts w:eastAsiaTheme="minorEastAsia"/>
                <w:b/>
                <w:bCs/>
                <w:color w:val="000000"/>
                <w:lang w:eastAsia="lt-LT"/>
              </w:rPr>
              <w:t xml:space="preserve">) </w:t>
            </w:r>
            <w:proofErr w:type="spellStart"/>
            <w:r w:rsidRPr="009133AD">
              <w:rPr>
                <w:rFonts w:eastAsiaTheme="minorEastAsia"/>
                <w:b/>
                <w:bCs/>
                <w:color w:val="000000"/>
                <w:lang w:eastAsia="lt-LT"/>
              </w:rPr>
              <w:t>kolegialus</w:t>
            </w:r>
            <w:proofErr w:type="spellEnd"/>
            <w:r w:rsidRPr="009133AD">
              <w:rPr>
                <w:rFonts w:eastAsiaTheme="minorEastAsia"/>
                <w:b/>
                <w:bCs/>
                <w:color w:val="000000"/>
                <w:lang w:eastAsia="lt-LT"/>
              </w:rPr>
              <w:t xml:space="preserve"> </w:t>
            </w:r>
            <w:proofErr w:type="spellStart"/>
            <w:r w:rsidRPr="009133AD">
              <w:rPr>
                <w:rFonts w:eastAsiaTheme="minorEastAsia"/>
                <w:b/>
                <w:bCs/>
                <w:color w:val="000000"/>
                <w:lang w:eastAsia="lt-LT"/>
              </w:rPr>
              <w:t>valdymo</w:t>
            </w:r>
            <w:proofErr w:type="spellEnd"/>
            <w:r w:rsidRPr="009133AD">
              <w:rPr>
                <w:rFonts w:eastAsiaTheme="minorEastAsia"/>
                <w:b/>
                <w:bCs/>
                <w:color w:val="000000"/>
                <w:lang w:eastAsia="lt-LT"/>
              </w:rPr>
              <w:t xml:space="preserve"> </w:t>
            </w:r>
            <w:proofErr w:type="spellStart"/>
            <w:r w:rsidRPr="009133AD">
              <w:rPr>
                <w:rFonts w:eastAsiaTheme="minorEastAsia"/>
                <w:b/>
                <w:bCs/>
                <w:color w:val="000000"/>
                <w:lang w:eastAsia="lt-LT"/>
              </w:rPr>
              <w:t>organas</w:t>
            </w:r>
            <w:proofErr w:type="spellEnd"/>
            <w:r w:rsidRPr="009133AD">
              <w:rPr>
                <w:rFonts w:eastAsiaTheme="minorEastAsia"/>
                <w:b/>
                <w:bCs/>
                <w:color w:val="000000"/>
                <w:lang w:eastAsia="lt-LT"/>
              </w:rPr>
              <w:t xml:space="preserve"> </w:t>
            </w:r>
            <w:proofErr w:type="spellStart"/>
            <w:r w:rsidRPr="009133AD">
              <w:rPr>
                <w:rFonts w:eastAsiaTheme="minorEastAsia"/>
                <w:b/>
                <w:bCs/>
                <w:color w:val="000000"/>
                <w:lang w:eastAsia="lt-LT"/>
              </w:rPr>
              <w:t>ir</w:t>
            </w:r>
            <w:proofErr w:type="spellEnd"/>
            <w:r w:rsidRPr="009133AD">
              <w:rPr>
                <w:rFonts w:eastAsiaTheme="minorEastAsia"/>
                <w:b/>
                <w:bCs/>
                <w:color w:val="000000"/>
                <w:lang w:eastAsia="lt-LT"/>
              </w:rPr>
              <w:t xml:space="preserve"> (</w:t>
            </w:r>
            <w:proofErr w:type="spellStart"/>
            <w:r w:rsidRPr="009133AD">
              <w:rPr>
                <w:rFonts w:eastAsiaTheme="minorEastAsia"/>
                <w:b/>
                <w:bCs/>
                <w:color w:val="000000"/>
                <w:lang w:eastAsia="lt-LT"/>
              </w:rPr>
              <w:t>ar</w:t>
            </w:r>
            <w:proofErr w:type="spellEnd"/>
            <w:r w:rsidRPr="009133AD">
              <w:rPr>
                <w:rFonts w:eastAsiaTheme="minorEastAsia"/>
                <w:b/>
                <w:bCs/>
                <w:color w:val="000000"/>
                <w:lang w:eastAsia="lt-LT"/>
              </w:rPr>
              <w:t xml:space="preserve">) </w:t>
            </w:r>
            <w:proofErr w:type="spellStart"/>
            <w:r w:rsidRPr="009133AD">
              <w:rPr>
                <w:rFonts w:eastAsiaTheme="minorEastAsia"/>
                <w:b/>
                <w:bCs/>
                <w:color w:val="000000"/>
                <w:lang w:eastAsia="lt-LT"/>
              </w:rPr>
              <w:t>priežiūros</w:t>
            </w:r>
            <w:proofErr w:type="spellEnd"/>
            <w:r w:rsidRPr="009133AD">
              <w:rPr>
                <w:rFonts w:eastAsiaTheme="minorEastAsia"/>
                <w:b/>
                <w:bCs/>
                <w:color w:val="000000"/>
                <w:lang w:eastAsia="lt-LT"/>
              </w:rPr>
              <w:t xml:space="preserve"> </w:t>
            </w:r>
            <w:proofErr w:type="spellStart"/>
            <w:r w:rsidRPr="009133AD">
              <w:rPr>
                <w:rFonts w:eastAsiaTheme="minorEastAsia"/>
                <w:b/>
                <w:bCs/>
                <w:color w:val="000000"/>
                <w:lang w:eastAsia="lt-LT"/>
              </w:rPr>
              <w:t>organas</w:t>
            </w:r>
            <w:proofErr w:type="spellEnd"/>
            <w:r w:rsidRPr="009133AD">
              <w:rPr>
                <w:rFonts w:eastAsiaTheme="minorEastAsia"/>
                <w:b/>
                <w:bCs/>
                <w:lang w:eastAsia="lt-LT"/>
              </w:rPr>
              <w:t xml:space="preserve"> </w:t>
            </w:r>
            <w:r w:rsidRPr="009133AD">
              <w:rPr>
                <w:i/>
                <w:iCs/>
                <w:lang w:eastAsia="lt-LT"/>
              </w:rPr>
              <w:t>(</w:t>
            </w:r>
            <w:proofErr w:type="spellStart"/>
            <w:r w:rsidRPr="009133AD">
              <w:rPr>
                <w:i/>
                <w:iCs/>
                <w:lang w:eastAsia="lt-LT"/>
              </w:rPr>
              <w:t>nurodoma</w:t>
            </w:r>
            <w:proofErr w:type="spellEnd"/>
            <w:r w:rsidRPr="009133AD">
              <w:rPr>
                <w:i/>
                <w:iCs/>
                <w:lang w:eastAsia="lt-LT"/>
              </w:rPr>
              <w:t xml:space="preserve"> </w:t>
            </w:r>
            <w:proofErr w:type="spellStart"/>
            <w:r w:rsidRPr="009133AD">
              <w:rPr>
                <w:i/>
                <w:iCs/>
                <w:lang w:eastAsia="lt-LT"/>
              </w:rPr>
              <w:t>jeigu</w:t>
            </w:r>
            <w:proofErr w:type="spellEnd"/>
            <w:r w:rsidRPr="009133AD">
              <w:rPr>
                <w:i/>
                <w:iCs/>
                <w:lang w:eastAsia="lt-LT"/>
              </w:rPr>
              <w:t xml:space="preserve"> </w:t>
            </w:r>
            <w:proofErr w:type="spellStart"/>
            <w:r w:rsidRPr="009133AD">
              <w:rPr>
                <w:i/>
                <w:iCs/>
                <w:lang w:eastAsia="lt-LT"/>
              </w:rPr>
              <w:t>turi</w:t>
            </w:r>
            <w:proofErr w:type="spellEnd"/>
            <w:r w:rsidRPr="009133AD">
              <w:rPr>
                <w:i/>
                <w:iCs/>
                <w:lang w:eastAsia="lt-LT"/>
              </w:rPr>
              <w:t>)</w:t>
            </w:r>
            <w:r w:rsidRPr="009133AD">
              <w:rPr>
                <w:rFonts w:eastAsiaTheme="minorEastAsia"/>
                <w:i/>
                <w:iCs/>
              </w:rPr>
              <w:t xml:space="preserve"> (</w:t>
            </w:r>
            <w:proofErr w:type="spellStart"/>
            <w:r w:rsidRPr="009133AD">
              <w:rPr>
                <w:rFonts w:eastAsiaTheme="minorEastAsia"/>
                <w:i/>
                <w:iCs/>
              </w:rPr>
              <w:t>taikoma</w:t>
            </w:r>
            <w:proofErr w:type="spellEnd"/>
            <w:r w:rsidRPr="009133AD">
              <w:rPr>
                <w:rFonts w:eastAsiaTheme="minorEastAsia"/>
                <w:i/>
                <w:iCs/>
              </w:rPr>
              <w:t xml:space="preserve">, kai </w:t>
            </w:r>
            <w:proofErr w:type="spellStart"/>
            <w:r w:rsidRPr="009133AD">
              <w:rPr>
                <w:rFonts w:eastAsiaTheme="minorEastAsia"/>
                <w:i/>
                <w:iCs/>
              </w:rPr>
              <w:t>yra</w:t>
            </w:r>
            <w:proofErr w:type="spellEnd"/>
            <w:r w:rsidRPr="009133AD">
              <w:rPr>
                <w:rFonts w:eastAsiaTheme="minorEastAsia"/>
                <w:i/>
                <w:iCs/>
              </w:rPr>
              <w:t xml:space="preserve"> </w:t>
            </w:r>
            <w:proofErr w:type="spellStart"/>
            <w:r w:rsidRPr="009133AD">
              <w:rPr>
                <w:rFonts w:eastAsiaTheme="minorEastAsia"/>
                <w:i/>
                <w:iCs/>
              </w:rPr>
              <w:t>nustatyti</w:t>
            </w:r>
            <w:proofErr w:type="spellEnd"/>
            <w:r w:rsidRPr="009133AD">
              <w:rPr>
                <w:rFonts w:eastAsiaTheme="minorEastAsia"/>
                <w:i/>
                <w:iCs/>
              </w:rPr>
              <w:t xml:space="preserve"> </w:t>
            </w:r>
            <w:proofErr w:type="spellStart"/>
            <w:r w:rsidRPr="009133AD">
              <w:rPr>
                <w:rFonts w:eastAsiaTheme="minorEastAsia"/>
                <w:i/>
                <w:iCs/>
              </w:rPr>
              <w:t>pašalinimo</w:t>
            </w:r>
            <w:proofErr w:type="spellEnd"/>
            <w:r w:rsidRPr="009133AD">
              <w:rPr>
                <w:rFonts w:eastAsiaTheme="minorEastAsia"/>
                <w:i/>
                <w:iCs/>
              </w:rPr>
              <w:t xml:space="preserve"> </w:t>
            </w:r>
            <w:proofErr w:type="spellStart"/>
            <w:r w:rsidRPr="009133AD">
              <w:rPr>
                <w:rFonts w:eastAsiaTheme="minorEastAsia"/>
                <w:i/>
                <w:iCs/>
              </w:rPr>
              <w:t>pagrindai</w:t>
            </w:r>
            <w:proofErr w:type="spellEnd"/>
            <w:r w:rsidRPr="009133AD">
              <w:rPr>
                <w:rFonts w:eastAsiaTheme="minorEastAsia"/>
                <w:i/>
                <w:iCs/>
              </w:rPr>
              <w:t xml:space="preserve"> </w:t>
            </w:r>
            <w:proofErr w:type="spellStart"/>
            <w:r w:rsidRPr="009133AD">
              <w:rPr>
                <w:rFonts w:eastAsiaTheme="minorEastAsia"/>
                <w:i/>
                <w:iCs/>
              </w:rPr>
              <w:t>ir</w:t>
            </w:r>
            <w:proofErr w:type="spellEnd"/>
            <w:r w:rsidRPr="009133AD">
              <w:rPr>
                <w:rFonts w:eastAsiaTheme="minorEastAsia"/>
                <w:i/>
                <w:iCs/>
              </w:rPr>
              <w:t>/</w:t>
            </w:r>
            <w:proofErr w:type="spellStart"/>
            <w:r w:rsidRPr="009133AD">
              <w:rPr>
                <w:rFonts w:eastAsiaTheme="minorEastAsia"/>
                <w:i/>
                <w:iCs/>
              </w:rPr>
              <w:t>arba</w:t>
            </w:r>
            <w:proofErr w:type="spellEnd"/>
            <w:r w:rsidRPr="009133AD">
              <w:rPr>
                <w:rFonts w:eastAsiaTheme="minorEastAsia"/>
                <w:i/>
                <w:iCs/>
              </w:rPr>
              <w:t xml:space="preserve"> kai </w:t>
            </w:r>
            <w:proofErr w:type="spellStart"/>
            <w:r w:rsidRPr="009133AD">
              <w:rPr>
                <w:rFonts w:eastAsiaTheme="minorEastAsia"/>
                <w:i/>
                <w:iCs/>
              </w:rPr>
              <w:t>yra</w:t>
            </w:r>
            <w:proofErr w:type="spellEnd"/>
            <w:r w:rsidRPr="009133AD">
              <w:rPr>
                <w:rFonts w:eastAsiaTheme="minorEastAsia"/>
                <w:i/>
                <w:iCs/>
              </w:rPr>
              <w:t xml:space="preserve"> </w:t>
            </w:r>
            <w:proofErr w:type="spellStart"/>
            <w:r w:rsidRPr="009133AD">
              <w:rPr>
                <w:rFonts w:eastAsiaTheme="minorEastAsia"/>
                <w:i/>
                <w:iCs/>
              </w:rPr>
              <w:t>nustatytas</w:t>
            </w:r>
            <w:proofErr w:type="spellEnd"/>
            <w:r w:rsidRPr="009133AD">
              <w:rPr>
                <w:rFonts w:eastAsiaTheme="minorEastAsia"/>
                <w:i/>
                <w:iCs/>
              </w:rPr>
              <w:t xml:space="preserve"> VPĮ 47 str. 9 d.)</w:t>
            </w:r>
          </w:p>
        </w:tc>
        <w:tc>
          <w:tcPr>
            <w:tcW w:w="2147" w:type="pct"/>
          </w:tcPr>
          <w:p w14:paraId="0C6CC5E6" w14:textId="27D63D9E" w:rsidR="00734FBF" w:rsidRPr="00734FBF" w:rsidRDefault="00501C6C" w:rsidP="00154FAE">
            <w:pPr>
              <w:tabs>
                <w:tab w:val="left" w:pos="851"/>
              </w:tabs>
              <w:jc w:val="both"/>
              <w:rPr>
                <w:rFonts w:eastAsiaTheme="minorEastAsia"/>
                <w:szCs w:val="24"/>
                <w:lang w:val="fi-FI" w:eastAsia="lt-LT"/>
              </w:rPr>
            </w:pPr>
            <w:r>
              <w:rPr>
                <w:rFonts w:eastAsiaTheme="minorEastAsia"/>
                <w:szCs w:val="24"/>
                <w:lang w:val="fi-FI" w:eastAsia="lt-LT"/>
              </w:rPr>
              <w:t>-</w:t>
            </w:r>
          </w:p>
        </w:tc>
      </w:tr>
      <w:tr w:rsidR="00734FBF" w:rsidRPr="00734FBF" w14:paraId="1166BF43" w14:textId="77777777" w:rsidTr="00154FAE">
        <w:trPr>
          <w:trHeight w:val="510"/>
        </w:trPr>
        <w:tc>
          <w:tcPr>
            <w:tcW w:w="2853" w:type="pct"/>
            <w:shd w:val="clear" w:color="auto" w:fill="C6D9F1" w:themeFill="text2" w:themeFillTint="33"/>
          </w:tcPr>
          <w:p w14:paraId="05D4ABCC" w14:textId="77777777" w:rsidR="00734FBF" w:rsidRPr="009133AD" w:rsidRDefault="00734FBF" w:rsidP="00154FAE">
            <w:pPr>
              <w:tabs>
                <w:tab w:val="left" w:pos="1420"/>
              </w:tabs>
              <w:jc w:val="both"/>
              <w:rPr>
                <w:rFonts w:eastAsiaTheme="minorEastAsia"/>
                <w:i/>
                <w:iCs/>
              </w:rPr>
            </w:pPr>
            <w:proofErr w:type="spellStart"/>
            <w:r w:rsidRPr="009133AD">
              <w:rPr>
                <w:b/>
                <w:bCs/>
                <w:lang w:eastAsia="lt-LT"/>
              </w:rPr>
              <w:t>Ūkio</w:t>
            </w:r>
            <w:proofErr w:type="spellEnd"/>
            <w:r w:rsidRPr="009133AD">
              <w:rPr>
                <w:b/>
                <w:bCs/>
                <w:lang w:eastAsia="lt-LT"/>
              </w:rPr>
              <w:t xml:space="preserve"> </w:t>
            </w:r>
            <w:proofErr w:type="spellStart"/>
            <w:r w:rsidRPr="009133AD">
              <w:rPr>
                <w:b/>
                <w:bCs/>
                <w:lang w:eastAsia="lt-LT"/>
              </w:rPr>
              <w:t>subjektų</w:t>
            </w:r>
            <w:proofErr w:type="spellEnd"/>
            <w:r w:rsidRPr="009133AD">
              <w:rPr>
                <w:b/>
                <w:bCs/>
                <w:lang w:eastAsia="lt-LT"/>
              </w:rPr>
              <w:t xml:space="preserve"> </w:t>
            </w:r>
            <w:proofErr w:type="spellStart"/>
            <w:r w:rsidRPr="009133AD">
              <w:rPr>
                <w:b/>
                <w:bCs/>
                <w:lang w:eastAsia="lt-LT"/>
              </w:rPr>
              <w:t>grupės</w:t>
            </w:r>
            <w:proofErr w:type="spellEnd"/>
            <w:r w:rsidRPr="009133AD">
              <w:rPr>
                <w:b/>
                <w:bCs/>
                <w:lang w:eastAsia="lt-LT"/>
              </w:rPr>
              <w:t xml:space="preserve"> </w:t>
            </w:r>
            <w:proofErr w:type="spellStart"/>
            <w:r w:rsidRPr="009133AD">
              <w:rPr>
                <w:b/>
                <w:bCs/>
                <w:lang w:eastAsia="lt-LT"/>
              </w:rPr>
              <w:t>dalyvis</w:t>
            </w:r>
            <w:proofErr w:type="spellEnd"/>
            <w:r w:rsidRPr="009133AD">
              <w:rPr>
                <w:b/>
                <w:bCs/>
                <w:lang w:eastAsia="lt-LT"/>
              </w:rPr>
              <w:t xml:space="preserve">, </w:t>
            </w:r>
            <w:proofErr w:type="spellStart"/>
            <w:r w:rsidRPr="009133AD">
              <w:rPr>
                <w:b/>
                <w:bCs/>
                <w:lang w:eastAsia="lt-LT"/>
              </w:rPr>
              <w:t>atstovaujantis</w:t>
            </w:r>
            <w:proofErr w:type="spellEnd"/>
            <w:r w:rsidRPr="009133AD">
              <w:rPr>
                <w:b/>
                <w:bCs/>
                <w:lang w:eastAsia="lt-LT"/>
              </w:rPr>
              <w:t xml:space="preserve"> </w:t>
            </w:r>
            <w:proofErr w:type="spellStart"/>
            <w:r w:rsidRPr="009133AD">
              <w:rPr>
                <w:b/>
                <w:bCs/>
                <w:lang w:eastAsia="lt-LT"/>
              </w:rPr>
              <w:t>arba</w:t>
            </w:r>
            <w:proofErr w:type="spellEnd"/>
            <w:r w:rsidRPr="009133AD">
              <w:rPr>
                <w:b/>
                <w:bCs/>
                <w:lang w:eastAsia="lt-LT"/>
              </w:rPr>
              <w:t xml:space="preserve"> </w:t>
            </w:r>
            <w:proofErr w:type="spellStart"/>
            <w:r w:rsidRPr="009133AD">
              <w:rPr>
                <w:b/>
                <w:bCs/>
                <w:lang w:eastAsia="lt-LT"/>
              </w:rPr>
              <w:t>vadovaujantis</w:t>
            </w:r>
            <w:proofErr w:type="spellEnd"/>
            <w:r w:rsidRPr="009133AD">
              <w:rPr>
                <w:b/>
                <w:bCs/>
                <w:lang w:eastAsia="lt-LT"/>
              </w:rPr>
              <w:t xml:space="preserve"> </w:t>
            </w:r>
            <w:proofErr w:type="spellStart"/>
            <w:r w:rsidRPr="009133AD">
              <w:rPr>
                <w:b/>
                <w:bCs/>
                <w:lang w:eastAsia="lt-LT"/>
              </w:rPr>
              <w:t>ūkio</w:t>
            </w:r>
            <w:proofErr w:type="spellEnd"/>
            <w:r w:rsidRPr="009133AD">
              <w:rPr>
                <w:b/>
                <w:bCs/>
                <w:lang w:eastAsia="lt-LT"/>
              </w:rPr>
              <w:t xml:space="preserve"> </w:t>
            </w:r>
            <w:proofErr w:type="spellStart"/>
            <w:r w:rsidRPr="009133AD">
              <w:rPr>
                <w:b/>
                <w:bCs/>
                <w:lang w:eastAsia="lt-LT"/>
              </w:rPr>
              <w:t>subjektų</w:t>
            </w:r>
            <w:proofErr w:type="spellEnd"/>
            <w:r w:rsidRPr="009133AD">
              <w:rPr>
                <w:b/>
                <w:bCs/>
                <w:lang w:eastAsia="lt-LT"/>
              </w:rPr>
              <w:t xml:space="preserve"> </w:t>
            </w:r>
            <w:proofErr w:type="spellStart"/>
            <w:r w:rsidRPr="009133AD">
              <w:rPr>
                <w:b/>
                <w:bCs/>
                <w:lang w:eastAsia="lt-LT"/>
              </w:rPr>
              <w:t>grupei</w:t>
            </w:r>
            <w:proofErr w:type="spellEnd"/>
            <w:r w:rsidRPr="009133AD">
              <w:rPr>
                <w:lang w:eastAsia="lt-LT"/>
              </w:rPr>
              <w:t xml:space="preserve"> </w:t>
            </w:r>
            <w:r w:rsidRPr="009133AD">
              <w:rPr>
                <w:rFonts w:eastAsiaTheme="minorEastAsia"/>
                <w:i/>
                <w:lang w:eastAsia="lt-LT"/>
              </w:rPr>
              <w:t>(</w:t>
            </w:r>
            <w:proofErr w:type="spellStart"/>
            <w:r w:rsidRPr="009133AD">
              <w:rPr>
                <w:rFonts w:eastAsiaTheme="minorEastAsia"/>
                <w:i/>
                <w:lang w:eastAsia="lt-LT"/>
              </w:rPr>
              <w:t>nurodoma</w:t>
            </w:r>
            <w:proofErr w:type="spellEnd"/>
            <w:r w:rsidRPr="009133AD">
              <w:rPr>
                <w:rFonts w:eastAsiaTheme="minorEastAsia"/>
                <w:i/>
                <w:lang w:eastAsia="lt-LT"/>
              </w:rPr>
              <w:t xml:space="preserve">, </w:t>
            </w:r>
            <w:proofErr w:type="spellStart"/>
            <w:r w:rsidRPr="009133AD">
              <w:rPr>
                <w:rFonts w:eastAsiaTheme="minorEastAsia"/>
                <w:i/>
                <w:lang w:eastAsia="lt-LT"/>
              </w:rPr>
              <w:t>jei</w:t>
            </w:r>
            <w:proofErr w:type="spellEnd"/>
            <w:r w:rsidRPr="009133AD">
              <w:rPr>
                <w:rFonts w:eastAsiaTheme="minorEastAsia"/>
                <w:i/>
                <w:lang w:eastAsia="lt-LT"/>
              </w:rPr>
              <w:t xml:space="preserve"> </w:t>
            </w:r>
            <w:proofErr w:type="spellStart"/>
            <w:r w:rsidRPr="009133AD">
              <w:rPr>
                <w:rFonts w:eastAsiaTheme="minorEastAsia"/>
                <w:i/>
                <w:lang w:eastAsia="lt-LT"/>
              </w:rPr>
              <w:t>pasiūlymą</w:t>
            </w:r>
            <w:proofErr w:type="spellEnd"/>
            <w:r w:rsidRPr="009133AD">
              <w:rPr>
                <w:rFonts w:eastAsiaTheme="minorEastAsia"/>
                <w:i/>
                <w:lang w:eastAsia="lt-LT"/>
              </w:rPr>
              <w:t xml:space="preserve"> </w:t>
            </w:r>
            <w:proofErr w:type="spellStart"/>
            <w:r w:rsidRPr="009133AD">
              <w:rPr>
                <w:rFonts w:eastAsiaTheme="minorEastAsia"/>
                <w:i/>
                <w:lang w:eastAsia="lt-LT"/>
              </w:rPr>
              <w:t>teikia</w:t>
            </w:r>
            <w:proofErr w:type="spellEnd"/>
            <w:r w:rsidRPr="009133AD">
              <w:rPr>
                <w:rFonts w:eastAsiaTheme="minorEastAsia"/>
                <w:i/>
                <w:lang w:eastAsia="lt-LT"/>
              </w:rPr>
              <w:t xml:space="preserve"> </w:t>
            </w:r>
            <w:proofErr w:type="spellStart"/>
            <w:r w:rsidRPr="009133AD">
              <w:rPr>
                <w:rFonts w:eastAsiaTheme="minorEastAsia"/>
                <w:i/>
                <w:lang w:eastAsia="lt-LT"/>
              </w:rPr>
              <w:t>tiekėjų</w:t>
            </w:r>
            <w:proofErr w:type="spellEnd"/>
            <w:r w:rsidRPr="009133AD">
              <w:rPr>
                <w:rFonts w:eastAsiaTheme="minorEastAsia"/>
                <w:i/>
                <w:lang w:eastAsia="lt-LT"/>
              </w:rPr>
              <w:t xml:space="preserve"> </w:t>
            </w:r>
            <w:proofErr w:type="spellStart"/>
            <w:r w:rsidRPr="009133AD">
              <w:rPr>
                <w:rFonts w:eastAsiaTheme="minorEastAsia"/>
                <w:i/>
                <w:lang w:eastAsia="lt-LT"/>
              </w:rPr>
              <w:t>grupė</w:t>
            </w:r>
            <w:proofErr w:type="spellEnd"/>
            <w:r w:rsidRPr="009133AD">
              <w:rPr>
                <w:rFonts w:eastAsiaTheme="minorEastAsia"/>
                <w:i/>
                <w:lang w:eastAsia="lt-LT"/>
              </w:rPr>
              <w:t>)</w:t>
            </w:r>
          </w:p>
        </w:tc>
        <w:tc>
          <w:tcPr>
            <w:tcW w:w="2147" w:type="pct"/>
          </w:tcPr>
          <w:p w14:paraId="4ACF651C" w14:textId="6106B16F" w:rsidR="00734FBF" w:rsidRPr="00734FBF" w:rsidRDefault="00501C6C" w:rsidP="00154FAE">
            <w:pPr>
              <w:tabs>
                <w:tab w:val="left" w:pos="851"/>
              </w:tabs>
              <w:jc w:val="both"/>
              <w:rPr>
                <w:rFonts w:eastAsiaTheme="minorEastAsia"/>
                <w:szCs w:val="24"/>
                <w:lang w:val="fi-FI" w:eastAsia="lt-LT"/>
              </w:rPr>
            </w:pPr>
            <w:r>
              <w:rPr>
                <w:rFonts w:eastAsiaTheme="minorEastAsia"/>
                <w:szCs w:val="24"/>
                <w:lang w:val="fi-FI" w:eastAsia="lt-LT"/>
              </w:rPr>
              <w:t>-</w:t>
            </w:r>
          </w:p>
        </w:tc>
      </w:tr>
      <w:tr w:rsidR="00734FBF" w:rsidRPr="009F11B3" w14:paraId="4143AABE" w14:textId="77777777" w:rsidTr="00154FAE">
        <w:trPr>
          <w:trHeight w:val="510"/>
        </w:trPr>
        <w:tc>
          <w:tcPr>
            <w:tcW w:w="2853" w:type="pct"/>
            <w:shd w:val="clear" w:color="auto" w:fill="C6D9F1" w:themeFill="text2" w:themeFillTint="33"/>
          </w:tcPr>
          <w:p w14:paraId="2DC429E2" w14:textId="77777777" w:rsidR="00734FBF" w:rsidRPr="009133AD" w:rsidRDefault="00734FBF" w:rsidP="00154FAE">
            <w:pPr>
              <w:jc w:val="both"/>
              <w:rPr>
                <w:rFonts w:eastAsiaTheme="minorEastAsia"/>
                <w:b/>
                <w:bCs/>
                <w:color w:val="000000"/>
                <w:lang w:eastAsia="lt-LT"/>
              </w:rPr>
            </w:pPr>
            <w:proofErr w:type="spellStart"/>
            <w:r w:rsidRPr="009133AD">
              <w:rPr>
                <w:rFonts w:eastAsiaTheme="minorEastAsia"/>
                <w:b/>
                <w:bCs/>
                <w:color w:val="000000"/>
                <w:lang w:eastAsia="lt-LT"/>
              </w:rPr>
              <w:t>Už</w:t>
            </w:r>
            <w:proofErr w:type="spellEnd"/>
            <w:r w:rsidRPr="009133AD">
              <w:rPr>
                <w:rFonts w:eastAsiaTheme="minorEastAsia"/>
                <w:b/>
                <w:bCs/>
                <w:color w:val="000000"/>
                <w:lang w:eastAsia="lt-LT"/>
              </w:rPr>
              <w:t xml:space="preserve"> </w:t>
            </w:r>
            <w:proofErr w:type="spellStart"/>
            <w:r w:rsidRPr="009133AD">
              <w:rPr>
                <w:rFonts w:eastAsiaTheme="minorEastAsia"/>
                <w:b/>
                <w:bCs/>
                <w:color w:val="000000"/>
                <w:lang w:eastAsia="lt-LT"/>
              </w:rPr>
              <w:t>pasiūlymą</w:t>
            </w:r>
            <w:proofErr w:type="spellEnd"/>
            <w:r w:rsidRPr="009133AD">
              <w:rPr>
                <w:rFonts w:eastAsiaTheme="minorEastAsia"/>
                <w:b/>
                <w:bCs/>
                <w:color w:val="000000"/>
                <w:lang w:eastAsia="lt-LT"/>
              </w:rPr>
              <w:t xml:space="preserve"> </w:t>
            </w:r>
            <w:proofErr w:type="spellStart"/>
            <w:r w:rsidRPr="009133AD">
              <w:rPr>
                <w:rFonts w:eastAsiaTheme="minorEastAsia"/>
                <w:b/>
                <w:bCs/>
                <w:color w:val="000000"/>
                <w:lang w:eastAsia="lt-LT"/>
              </w:rPr>
              <w:t>atsakingo</w:t>
            </w:r>
            <w:proofErr w:type="spellEnd"/>
            <w:r w:rsidRPr="009133AD">
              <w:rPr>
                <w:rFonts w:eastAsiaTheme="minorEastAsia"/>
                <w:b/>
                <w:bCs/>
                <w:color w:val="000000"/>
                <w:lang w:eastAsia="lt-LT"/>
              </w:rPr>
              <w:t xml:space="preserve"> </w:t>
            </w:r>
            <w:proofErr w:type="spellStart"/>
            <w:r w:rsidRPr="009133AD">
              <w:rPr>
                <w:rFonts w:eastAsiaTheme="minorEastAsia"/>
                <w:b/>
                <w:bCs/>
                <w:color w:val="000000"/>
                <w:lang w:eastAsia="lt-LT"/>
              </w:rPr>
              <w:t>asmens</w:t>
            </w:r>
            <w:proofErr w:type="spellEnd"/>
            <w:r w:rsidRPr="009133AD">
              <w:rPr>
                <w:rFonts w:eastAsiaTheme="minorEastAsia"/>
                <w:b/>
                <w:bCs/>
                <w:color w:val="000000"/>
                <w:lang w:eastAsia="lt-LT"/>
              </w:rPr>
              <w:t xml:space="preserve"> </w:t>
            </w:r>
            <w:proofErr w:type="spellStart"/>
            <w:r w:rsidRPr="009133AD">
              <w:rPr>
                <w:rFonts w:eastAsiaTheme="minorEastAsia"/>
                <w:b/>
                <w:bCs/>
                <w:color w:val="000000"/>
                <w:lang w:eastAsia="lt-LT"/>
              </w:rPr>
              <w:t>vardas</w:t>
            </w:r>
            <w:proofErr w:type="spellEnd"/>
            <w:r w:rsidRPr="009133AD">
              <w:rPr>
                <w:rFonts w:eastAsiaTheme="minorEastAsia"/>
                <w:b/>
                <w:bCs/>
                <w:color w:val="000000"/>
                <w:lang w:eastAsia="lt-LT"/>
              </w:rPr>
              <w:t xml:space="preserve">, </w:t>
            </w:r>
            <w:proofErr w:type="spellStart"/>
            <w:r w:rsidRPr="009133AD">
              <w:rPr>
                <w:rFonts w:eastAsiaTheme="minorEastAsia"/>
                <w:b/>
                <w:bCs/>
                <w:color w:val="000000"/>
                <w:lang w:eastAsia="lt-LT"/>
              </w:rPr>
              <w:t>pavardė</w:t>
            </w:r>
            <w:proofErr w:type="spellEnd"/>
            <w:r w:rsidRPr="009133AD">
              <w:rPr>
                <w:rFonts w:eastAsiaTheme="minorEastAsia"/>
                <w:b/>
                <w:bCs/>
                <w:color w:val="000000"/>
                <w:lang w:eastAsia="lt-LT"/>
              </w:rPr>
              <w:t xml:space="preserve">, </w:t>
            </w:r>
            <w:proofErr w:type="spellStart"/>
            <w:r w:rsidRPr="009133AD">
              <w:rPr>
                <w:rFonts w:eastAsiaTheme="minorEastAsia"/>
                <w:b/>
                <w:bCs/>
                <w:color w:val="000000"/>
                <w:lang w:eastAsia="lt-LT"/>
              </w:rPr>
              <w:t>telefono</w:t>
            </w:r>
            <w:proofErr w:type="spellEnd"/>
            <w:r w:rsidRPr="009133AD">
              <w:rPr>
                <w:rFonts w:eastAsiaTheme="minorEastAsia"/>
                <w:b/>
                <w:bCs/>
                <w:color w:val="000000"/>
                <w:lang w:eastAsia="lt-LT"/>
              </w:rPr>
              <w:t xml:space="preserve"> </w:t>
            </w:r>
            <w:proofErr w:type="spellStart"/>
            <w:r w:rsidRPr="009133AD">
              <w:rPr>
                <w:rFonts w:eastAsiaTheme="minorEastAsia"/>
                <w:b/>
                <w:bCs/>
                <w:color w:val="000000"/>
                <w:lang w:eastAsia="lt-LT"/>
              </w:rPr>
              <w:t>numeris</w:t>
            </w:r>
            <w:proofErr w:type="spellEnd"/>
            <w:r w:rsidRPr="009133AD">
              <w:rPr>
                <w:rFonts w:eastAsiaTheme="minorEastAsia"/>
                <w:b/>
                <w:bCs/>
                <w:color w:val="000000"/>
                <w:lang w:eastAsia="lt-LT"/>
              </w:rPr>
              <w:t xml:space="preserve">, el. </w:t>
            </w:r>
            <w:proofErr w:type="spellStart"/>
            <w:r w:rsidRPr="009133AD">
              <w:rPr>
                <w:rFonts w:eastAsiaTheme="minorEastAsia"/>
                <w:b/>
                <w:bCs/>
                <w:color w:val="000000"/>
                <w:lang w:eastAsia="lt-LT"/>
              </w:rPr>
              <w:t>pašto</w:t>
            </w:r>
            <w:proofErr w:type="spellEnd"/>
            <w:r w:rsidRPr="009133AD">
              <w:rPr>
                <w:rFonts w:eastAsiaTheme="minorEastAsia"/>
                <w:b/>
                <w:bCs/>
                <w:color w:val="000000"/>
                <w:lang w:eastAsia="lt-LT"/>
              </w:rPr>
              <w:t xml:space="preserve"> </w:t>
            </w:r>
            <w:proofErr w:type="spellStart"/>
            <w:r w:rsidRPr="009133AD">
              <w:rPr>
                <w:rFonts w:eastAsiaTheme="minorEastAsia"/>
                <w:b/>
                <w:bCs/>
                <w:color w:val="000000"/>
                <w:lang w:eastAsia="lt-LT"/>
              </w:rPr>
              <w:t>adresas</w:t>
            </w:r>
            <w:proofErr w:type="spellEnd"/>
          </w:p>
        </w:tc>
        <w:tc>
          <w:tcPr>
            <w:tcW w:w="2147" w:type="pct"/>
          </w:tcPr>
          <w:p w14:paraId="598793F3" w14:textId="39EE1D45" w:rsidR="00734FBF" w:rsidRPr="00734FBF" w:rsidRDefault="00734FBF" w:rsidP="00501C6C">
            <w:pPr>
              <w:tabs>
                <w:tab w:val="left" w:pos="851"/>
              </w:tabs>
              <w:rPr>
                <w:rFonts w:eastAsiaTheme="minorEastAsia"/>
                <w:szCs w:val="24"/>
                <w:lang w:val="fi-FI" w:eastAsia="lt-LT"/>
              </w:rPr>
            </w:pPr>
          </w:p>
        </w:tc>
      </w:tr>
    </w:tbl>
    <w:bookmarkEnd w:id="0"/>
    <w:p w14:paraId="5BFA1037" w14:textId="77777777" w:rsidR="00734FBF" w:rsidRPr="00734FBF" w:rsidRDefault="00734FBF" w:rsidP="00734FBF">
      <w:pPr>
        <w:jc w:val="both"/>
        <w:rPr>
          <w:rFonts w:eastAsiaTheme="minorEastAsia"/>
          <w:lang w:val="fi-FI" w:eastAsia="lt-LT"/>
        </w:rPr>
      </w:pPr>
      <w:r w:rsidRPr="00734FBF">
        <w:rPr>
          <w:rFonts w:eastAsiaTheme="minorEastAsia"/>
          <w:lang w:val="fi-FI" w:eastAsia="lt-LT"/>
        </w:rPr>
        <w:t>1. Šiuo pasiūlymu pažymime, kad sutinkame su visomis Konkurso/Pirkimo sąlygomis ir patvirtiname, kad mūsų siūlomos Prekės/Paslaugos atitinka visus pirkimo dokumentuose nurodytus keliamus reikalavimus.</w:t>
      </w:r>
    </w:p>
    <w:p w14:paraId="234CFBFA" w14:textId="77777777" w:rsidR="00734FBF" w:rsidRPr="00734FBF" w:rsidRDefault="00734FBF" w:rsidP="00734FBF">
      <w:pPr>
        <w:jc w:val="both"/>
        <w:rPr>
          <w:rFonts w:eastAsiaTheme="minorEastAsia"/>
          <w:szCs w:val="24"/>
          <w:lang w:val="fi-FI" w:eastAsia="lt-LT"/>
        </w:rPr>
      </w:pPr>
      <w:r w:rsidRPr="00734FBF">
        <w:rPr>
          <w:rFonts w:eastAsiaTheme="minorEastAsia"/>
          <w:lang w:val="fi-FI" w:eastAsia="lt-LT"/>
        </w:rPr>
        <w:t>2. CVP IS elektroninėmis priemonėmis pateikdami pasiūlymą, patvirtiname, kad dokumentų skaitmeninės kopijos ir CVP IS elektroninėmis priemonėmis pateikti duomenys yra tikri</w:t>
      </w:r>
      <w:r w:rsidRPr="00734FBF">
        <w:rPr>
          <w:rFonts w:eastAsiaTheme="minorEastAsia"/>
          <w:szCs w:val="24"/>
          <w:lang w:val="fi-FI" w:eastAsia="lt-LT"/>
        </w:rPr>
        <w:t>.</w:t>
      </w:r>
    </w:p>
    <w:p w14:paraId="5B6B722C" w14:textId="77777777" w:rsidR="00734FBF" w:rsidRPr="00734FBF" w:rsidRDefault="00734FBF" w:rsidP="00734FBF">
      <w:pPr>
        <w:jc w:val="both"/>
        <w:rPr>
          <w:rFonts w:eastAsiaTheme="minorEastAsia"/>
          <w:lang w:val="fi-FI" w:eastAsia="lt-LT"/>
        </w:rPr>
      </w:pPr>
      <w:r w:rsidRPr="00734FBF">
        <w:rPr>
          <w:rFonts w:eastAsiaTheme="minorEastAsia"/>
          <w:lang w:val="fi-FI" w:eastAsia="lt-LT"/>
        </w:rPr>
        <w:t>3. Patvirtiname, kad jei pasiūlyme nenurodyti kolegialaus priežiūros/valdymo organų nariai, šie organai juridiniuose asmenyse nėra sudaryti (taikoma, kai pirkimo dokumentuose nustatyti pašalinimo pagrindai).</w:t>
      </w:r>
    </w:p>
    <w:p w14:paraId="4407DF58" w14:textId="77777777" w:rsidR="00734FBF" w:rsidRPr="00734FBF" w:rsidRDefault="00734FBF" w:rsidP="00734FBF">
      <w:pPr>
        <w:jc w:val="both"/>
        <w:rPr>
          <w:rFonts w:eastAsiaTheme="minorEastAsia"/>
          <w:lang w:val="fi-FI" w:eastAsia="lt-LT"/>
        </w:rPr>
      </w:pPr>
      <w:r w:rsidRPr="00734FBF">
        <w:rPr>
          <w:rFonts w:eastAsiaTheme="minorEastAsia"/>
          <w:lang w:val="fi-FI" w:eastAsia="lt-LT"/>
        </w:rPr>
        <w:t>4 Patvirtiname, kad atitinkame Tarybos Reglamento (ES) 2022/576 2022 m. balandžio 8 d., kuriuo iš dalies keičiamas Reglamentas (ES) Nr. 833/2014 dėl ribojamųjų priemonių atsižvelgiant į Rusijos veiksmus, kuriais destabilizuojama padėtis Ukrainoje (toliau – Reglamentas) 5k straipsnio sąlygas ir, laimėjimo atveju, pasirašius sutartį bus užtikrintas tinkamas, Reglamento 5k straipsnio sąlygų įgyvendinimas.</w:t>
      </w:r>
    </w:p>
    <w:p w14:paraId="7D10193E" w14:textId="77777777" w:rsidR="00734FBF" w:rsidRPr="00734FBF" w:rsidRDefault="00734FBF" w:rsidP="00734FBF">
      <w:pPr>
        <w:rPr>
          <w:rFonts w:eastAsiaTheme="minorEastAsia"/>
          <w:bCs/>
          <w:iCs/>
          <w:lang w:val="fi-FI" w:eastAsia="lt-LT"/>
        </w:rPr>
      </w:pPr>
    </w:p>
    <w:p w14:paraId="6DA55D67" w14:textId="77777777" w:rsidR="00734FBF" w:rsidRPr="00734FBF" w:rsidRDefault="00734FBF" w:rsidP="00734FBF">
      <w:pPr>
        <w:ind w:left="360"/>
        <w:jc w:val="center"/>
        <w:rPr>
          <w:rFonts w:eastAsiaTheme="minorEastAsia"/>
          <w:b/>
          <w:iCs/>
          <w:lang w:val="fi-FI" w:eastAsia="lt-LT"/>
        </w:rPr>
      </w:pPr>
      <w:r w:rsidRPr="00734FBF">
        <w:rPr>
          <w:rFonts w:eastAsiaTheme="minorEastAsia"/>
          <w:b/>
          <w:iCs/>
          <w:lang w:val="fi-FI" w:eastAsia="lt-LT"/>
        </w:rPr>
        <w:t>INFORMACIJA APIE PREKIŲ GAMINTOJĄ IR PASLAUGŲ TEIKIMĄ</w:t>
      </w:r>
    </w:p>
    <w:p w14:paraId="7BFD183F" w14:textId="77777777" w:rsidR="00734FBF" w:rsidRPr="00734FBF" w:rsidRDefault="00734FBF" w:rsidP="00734FBF">
      <w:pPr>
        <w:jc w:val="both"/>
        <w:rPr>
          <w:rFonts w:eastAsiaTheme="minorEastAsia"/>
          <w:szCs w:val="24"/>
          <w:lang w:val="fi-FI" w:eastAsia="lt-LT"/>
        </w:rPr>
      </w:pPr>
    </w:p>
    <w:p w14:paraId="37983561" w14:textId="77777777" w:rsidR="00734FBF" w:rsidRPr="00734FBF" w:rsidRDefault="00734FBF" w:rsidP="00734FBF">
      <w:pPr>
        <w:ind w:right="8" w:firstLine="360"/>
        <w:jc w:val="both"/>
        <w:rPr>
          <w:lang w:val="fi-FI"/>
        </w:rPr>
      </w:pPr>
      <w:r w:rsidRPr="00734FBF">
        <w:rPr>
          <w:rFonts w:eastAsiaTheme="minorEastAsia"/>
          <w:lang w:val="fi-FI" w:eastAsia="lt-LT"/>
        </w:rPr>
        <w:t>Pateikdami šį pasiūlymą patvirtiname, kad Paslaugos NĖRA teikiamos iš Rusijos Federacijos, Baltarusijos Respublikos, Kinijos Liaudies Respublikos (netaikoma Taivano (Penghu, Kinmeno ir Matsu) atskirajai muitų teritorijai), Rusijos Federacijos aneksuoto Krymo, Moldovos Respublikos Vyriausybės nekontroliuojamos Padniestrės teritorijos, Sakartvelo Vyriausybės nekontroliuojamos Abchazijos ir Pietų Osetijos teritorijos</w:t>
      </w:r>
      <w:r w:rsidRPr="00734FBF">
        <w:rPr>
          <w:lang w:val="fi-FI" w:eastAsia="lt-LT"/>
        </w:rPr>
        <w:t>.</w:t>
      </w:r>
    </w:p>
    <w:p w14:paraId="654493E4" w14:textId="77777777" w:rsidR="00734FBF" w:rsidRPr="00734FBF" w:rsidRDefault="00734FBF" w:rsidP="00734FBF">
      <w:pPr>
        <w:jc w:val="both"/>
        <w:rPr>
          <w:iCs/>
          <w:lang w:val="fi-FI" w:eastAsia="lt-LT"/>
        </w:rPr>
      </w:pPr>
    </w:p>
    <w:p w14:paraId="12EA80E0" w14:textId="1BF4EE94" w:rsidR="00734FBF" w:rsidRPr="00734FBF" w:rsidRDefault="00734FBF" w:rsidP="00734FBF">
      <w:pPr>
        <w:jc w:val="both"/>
        <w:rPr>
          <w:b/>
          <w:bCs/>
          <w:lang w:val="fi-FI" w:eastAsia="lt-LT"/>
        </w:rPr>
      </w:pPr>
      <w:r w:rsidRPr="00734FBF">
        <w:rPr>
          <w:i/>
          <w:lang w:val="fi-FI" w:eastAsia="lt-LT"/>
        </w:rPr>
        <w:t xml:space="preserve">Nurodome, kad </w:t>
      </w:r>
      <w:r w:rsidRPr="00734FBF">
        <w:rPr>
          <w:b/>
          <w:bCs/>
          <w:color w:val="00B050"/>
          <w:lang w:val="fi-FI" w:eastAsia="lt-LT"/>
        </w:rPr>
        <w:t>Paslaugų teikimas</w:t>
      </w:r>
      <w:r>
        <w:rPr>
          <w:rStyle w:val="FootnoteReference"/>
          <w:b/>
          <w:bCs/>
          <w:color w:val="00B050"/>
          <w:lang w:eastAsia="lt-LT"/>
        </w:rPr>
        <w:footnoteReference w:id="1"/>
      </w:r>
      <w:r w:rsidRPr="00734FBF">
        <w:rPr>
          <w:b/>
          <w:bCs/>
          <w:color w:val="00B050"/>
          <w:lang w:val="fi-FI" w:eastAsia="lt-LT"/>
        </w:rPr>
        <w:t xml:space="preserve"> </w:t>
      </w:r>
      <w:r w:rsidRPr="00734FBF">
        <w:rPr>
          <w:b/>
          <w:bCs/>
          <w:lang w:val="fi-FI" w:eastAsia="lt-LT"/>
        </w:rPr>
        <w:t>bus vykdomas</w:t>
      </w:r>
      <w:r w:rsidRPr="00734FBF">
        <w:rPr>
          <w:b/>
          <w:bCs/>
          <w:color w:val="000000" w:themeColor="text1"/>
          <w:lang w:val="fi-FI" w:eastAsia="lt-LT"/>
        </w:rPr>
        <w:t xml:space="preserve"> </w:t>
      </w:r>
      <w:r w:rsidRPr="00734FBF">
        <w:rPr>
          <w:bCs/>
          <w:color w:val="000000" w:themeColor="text1"/>
          <w:lang w:val="fi-FI" w:eastAsia="lt-LT"/>
        </w:rPr>
        <w:t>iš</w:t>
      </w:r>
      <w:r w:rsidR="007F13C9">
        <w:rPr>
          <w:bCs/>
          <w:color w:val="000000" w:themeColor="text1"/>
          <w:lang w:val="fi-FI" w:eastAsia="lt-LT"/>
        </w:rPr>
        <w:t xml:space="preserve"> Estija</w:t>
      </w:r>
      <w:r w:rsidR="007F13C9">
        <w:rPr>
          <w:bCs/>
          <w:i/>
          <w:color w:val="948A54" w:themeColor="background2" w:themeShade="80"/>
          <w:lang w:val="fi-FI" w:eastAsia="lt-LT"/>
        </w:rPr>
        <w:t xml:space="preserve"> </w:t>
      </w:r>
      <w:r w:rsidRPr="00734FBF">
        <w:rPr>
          <w:b/>
          <w:bCs/>
          <w:lang w:val="fi-FI" w:eastAsia="lt-LT"/>
        </w:rPr>
        <w:t>valstybės ar teritorijos.</w:t>
      </w:r>
    </w:p>
    <w:p w14:paraId="495ECC32" w14:textId="77777777" w:rsidR="00734FBF" w:rsidRPr="00734FBF" w:rsidRDefault="00734FBF" w:rsidP="00734FBF">
      <w:pPr>
        <w:jc w:val="both"/>
        <w:rPr>
          <w:b/>
          <w:bCs/>
          <w:lang w:val="fi-FI" w:eastAsia="lt-LT"/>
        </w:rPr>
      </w:pPr>
    </w:p>
    <w:p w14:paraId="54CC6431" w14:textId="77777777" w:rsidR="00734FBF" w:rsidRPr="006F3AE3" w:rsidRDefault="00734FBF" w:rsidP="00734FBF">
      <w:pPr>
        <w:rPr>
          <w:rFonts w:eastAsiaTheme="minorEastAsia"/>
          <w:b/>
          <w:iCs/>
          <w:lang w:eastAsia="lt-LT"/>
        </w:rPr>
      </w:pPr>
      <w:proofErr w:type="spellStart"/>
      <w:r w:rsidRPr="006F3AE3">
        <w:rPr>
          <w:rFonts w:eastAsiaTheme="minorEastAsia"/>
          <w:b/>
          <w:iCs/>
          <w:lang w:eastAsia="lt-LT"/>
        </w:rPr>
        <w:t>Informacija</w:t>
      </w:r>
      <w:proofErr w:type="spellEnd"/>
      <w:r w:rsidRPr="006F3AE3">
        <w:rPr>
          <w:rFonts w:eastAsiaTheme="minorEastAsia"/>
          <w:b/>
          <w:iCs/>
          <w:lang w:eastAsia="lt-LT"/>
        </w:rPr>
        <w:t xml:space="preserve"> </w:t>
      </w:r>
      <w:proofErr w:type="spellStart"/>
      <w:r w:rsidRPr="006F3AE3">
        <w:rPr>
          <w:rFonts w:eastAsiaTheme="minorEastAsia"/>
          <w:b/>
          <w:iCs/>
          <w:lang w:eastAsia="lt-LT"/>
        </w:rPr>
        <w:t>apie</w:t>
      </w:r>
      <w:proofErr w:type="spellEnd"/>
      <w:r w:rsidRPr="006F3AE3">
        <w:rPr>
          <w:rFonts w:eastAsiaTheme="minorEastAsia"/>
          <w:b/>
          <w:iCs/>
          <w:lang w:eastAsia="lt-LT"/>
        </w:rPr>
        <w:t xml:space="preserve"> </w:t>
      </w:r>
      <w:proofErr w:type="spellStart"/>
      <w:r w:rsidRPr="006F3AE3">
        <w:rPr>
          <w:rFonts w:eastAsiaTheme="minorEastAsia"/>
          <w:b/>
          <w:iCs/>
          <w:lang w:eastAsia="lt-LT"/>
        </w:rPr>
        <w:t>prekių</w:t>
      </w:r>
      <w:proofErr w:type="spellEnd"/>
      <w:r w:rsidRPr="006F3AE3">
        <w:rPr>
          <w:rFonts w:eastAsiaTheme="minorEastAsia"/>
          <w:b/>
          <w:iCs/>
          <w:lang w:eastAsia="lt-LT"/>
        </w:rPr>
        <w:t xml:space="preserve"> </w:t>
      </w:r>
      <w:proofErr w:type="spellStart"/>
      <w:r w:rsidRPr="006F3AE3">
        <w:rPr>
          <w:rFonts w:eastAsiaTheme="minorEastAsia"/>
          <w:b/>
          <w:iCs/>
          <w:lang w:eastAsia="lt-LT"/>
        </w:rPr>
        <w:t>gamintoją</w:t>
      </w:r>
      <w:proofErr w:type="spellEnd"/>
    </w:p>
    <w:tbl>
      <w:tblPr>
        <w:tblStyle w:val="TableGrid3"/>
        <w:tblW w:w="5147" w:type="pct"/>
        <w:tblLook w:val="04A0" w:firstRow="1" w:lastRow="0" w:firstColumn="1" w:lastColumn="0" w:noHBand="0" w:noVBand="1"/>
      </w:tblPr>
      <w:tblGrid>
        <w:gridCol w:w="2155"/>
        <w:gridCol w:w="2669"/>
        <w:gridCol w:w="1907"/>
        <w:gridCol w:w="2153"/>
      </w:tblGrid>
      <w:tr w:rsidR="00734FBF" w:rsidRPr="006D6008" w14:paraId="7F01DCA1" w14:textId="77777777" w:rsidTr="00154FAE">
        <w:trPr>
          <w:trHeight w:val="745"/>
        </w:trPr>
        <w:tc>
          <w:tcPr>
            <w:tcW w:w="1213" w:type="pct"/>
            <w:shd w:val="clear" w:color="auto" w:fill="C6D9F1" w:themeFill="text2" w:themeFillTint="33"/>
            <w:vAlign w:val="center"/>
            <w:hideMark/>
          </w:tcPr>
          <w:p w14:paraId="402C9753" w14:textId="77777777" w:rsidR="00734FBF" w:rsidRPr="006D6008" w:rsidRDefault="00734FBF" w:rsidP="00154FAE">
            <w:pPr>
              <w:spacing w:before="60" w:after="60"/>
              <w:jc w:val="center"/>
              <w:rPr>
                <w:rFonts w:eastAsiaTheme="minorHAnsi"/>
                <w:bCs/>
              </w:rPr>
            </w:pPr>
            <w:proofErr w:type="spellStart"/>
            <w:r w:rsidRPr="006D6008">
              <w:rPr>
                <w:rFonts w:eastAsiaTheme="minorHAnsi"/>
                <w:bCs/>
              </w:rPr>
              <w:t>Pavadinimas</w:t>
            </w:r>
            <w:proofErr w:type="spellEnd"/>
          </w:p>
        </w:tc>
        <w:tc>
          <w:tcPr>
            <w:tcW w:w="1502" w:type="pct"/>
            <w:shd w:val="clear" w:color="auto" w:fill="C6D9F1" w:themeFill="text2" w:themeFillTint="33"/>
            <w:vAlign w:val="center"/>
          </w:tcPr>
          <w:p w14:paraId="09B617BC" w14:textId="77777777" w:rsidR="00734FBF" w:rsidRPr="006D6008" w:rsidRDefault="00734FBF" w:rsidP="00154FAE">
            <w:pPr>
              <w:autoSpaceDE w:val="0"/>
              <w:adjustRightInd w:val="0"/>
              <w:jc w:val="center"/>
              <w:rPr>
                <w:rFonts w:eastAsiaTheme="minorEastAsia"/>
                <w:bCs/>
              </w:rPr>
            </w:pPr>
            <w:proofErr w:type="spellStart"/>
            <w:r w:rsidRPr="006D6008">
              <w:rPr>
                <w:rFonts w:eastAsiaTheme="minorEastAsia"/>
                <w:bCs/>
              </w:rPr>
              <w:t>Nurodomas</w:t>
            </w:r>
            <w:proofErr w:type="spellEnd"/>
            <w:r w:rsidRPr="006D6008">
              <w:rPr>
                <w:rFonts w:eastAsiaTheme="minorEastAsia"/>
                <w:bCs/>
              </w:rPr>
              <w:t xml:space="preserve"> </w:t>
            </w:r>
            <w:proofErr w:type="spellStart"/>
            <w:r w:rsidRPr="006D6008">
              <w:rPr>
                <w:rFonts w:eastAsiaTheme="minorEastAsia"/>
                <w:bCs/>
              </w:rPr>
              <w:t>juridinio</w:t>
            </w:r>
            <w:proofErr w:type="spellEnd"/>
            <w:r w:rsidRPr="006D6008">
              <w:rPr>
                <w:rFonts w:eastAsiaTheme="minorEastAsia"/>
                <w:bCs/>
              </w:rPr>
              <w:t xml:space="preserve"> </w:t>
            </w:r>
            <w:proofErr w:type="spellStart"/>
            <w:r w:rsidRPr="006D6008">
              <w:rPr>
                <w:rFonts w:eastAsiaTheme="minorEastAsia"/>
                <w:bCs/>
              </w:rPr>
              <w:t>asmens</w:t>
            </w:r>
            <w:proofErr w:type="spellEnd"/>
            <w:r w:rsidRPr="006D6008">
              <w:rPr>
                <w:rFonts w:eastAsiaTheme="minorEastAsia"/>
                <w:bCs/>
              </w:rPr>
              <w:t xml:space="preserve"> </w:t>
            </w:r>
            <w:proofErr w:type="spellStart"/>
            <w:r w:rsidRPr="006D6008">
              <w:rPr>
                <w:rFonts w:eastAsiaTheme="minorEastAsia"/>
                <w:b/>
                <w:bCs/>
              </w:rPr>
              <w:t>pavadinimas</w:t>
            </w:r>
            <w:proofErr w:type="spellEnd"/>
            <w:r w:rsidRPr="006D6008">
              <w:rPr>
                <w:rFonts w:eastAsiaTheme="minorEastAsia"/>
                <w:bCs/>
              </w:rPr>
              <w:t xml:space="preserve">, </w:t>
            </w:r>
            <w:proofErr w:type="spellStart"/>
            <w:r w:rsidRPr="006D6008">
              <w:rPr>
                <w:rFonts w:eastAsiaTheme="minorEastAsia"/>
                <w:bCs/>
              </w:rPr>
              <w:t>kodas</w:t>
            </w:r>
            <w:proofErr w:type="spellEnd"/>
          </w:p>
          <w:p w14:paraId="29B92CD6" w14:textId="77777777" w:rsidR="00734FBF" w:rsidRPr="006D6008" w:rsidRDefault="00734FBF" w:rsidP="00154FAE">
            <w:pPr>
              <w:autoSpaceDE w:val="0"/>
              <w:adjustRightInd w:val="0"/>
              <w:jc w:val="center"/>
              <w:rPr>
                <w:rFonts w:eastAsiaTheme="minorEastAsia"/>
                <w:bCs/>
              </w:rPr>
            </w:pPr>
            <w:proofErr w:type="spellStart"/>
            <w:r w:rsidRPr="006D6008">
              <w:rPr>
                <w:rFonts w:eastAsiaTheme="minorEastAsia"/>
                <w:bCs/>
                <w:i/>
              </w:rPr>
              <w:t>arba</w:t>
            </w:r>
            <w:proofErr w:type="spellEnd"/>
          </w:p>
          <w:p w14:paraId="3FF9E7A8" w14:textId="77777777" w:rsidR="00734FBF" w:rsidRPr="006D6008" w:rsidRDefault="00734FBF" w:rsidP="00154FAE">
            <w:pPr>
              <w:autoSpaceDE w:val="0"/>
              <w:adjustRightInd w:val="0"/>
              <w:jc w:val="center"/>
              <w:rPr>
                <w:rFonts w:eastAsiaTheme="minorEastAsia"/>
                <w:bCs/>
              </w:rPr>
            </w:pPr>
            <w:proofErr w:type="spellStart"/>
            <w:r w:rsidRPr="006D6008">
              <w:rPr>
                <w:rFonts w:eastAsiaTheme="minorEastAsia"/>
                <w:bCs/>
              </w:rPr>
              <w:t>fizinio</w:t>
            </w:r>
            <w:proofErr w:type="spellEnd"/>
            <w:r w:rsidRPr="006D6008">
              <w:rPr>
                <w:rFonts w:eastAsiaTheme="minorEastAsia"/>
                <w:bCs/>
              </w:rPr>
              <w:t xml:space="preserve"> </w:t>
            </w:r>
            <w:proofErr w:type="spellStart"/>
            <w:r w:rsidRPr="006D6008">
              <w:rPr>
                <w:rFonts w:eastAsiaTheme="minorEastAsia"/>
                <w:bCs/>
              </w:rPr>
              <w:t>asmens</w:t>
            </w:r>
            <w:proofErr w:type="spellEnd"/>
            <w:r w:rsidRPr="006D6008">
              <w:rPr>
                <w:rFonts w:eastAsiaTheme="minorEastAsia"/>
                <w:bCs/>
              </w:rPr>
              <w:t xml:space="preserve"> </w:t>
            </w:r>
            <w:proofErr w:type="spellStart"/>
            <w:r w:rsidRPr="006D6008">
              <w:rPr>
                <w:rFonts w:eastAsiaTheme="minorEastAsia"/>
                <w:b/>
                <w:bCs/>
              </w:rPr>
              <w:t>vardas</w:t>
            </w:r>
            <w:proofErr w:type="spellEnd"/>
            <w:r w:rsidRPr="006D6008">
              <w:rPr>
                <w:rFonts w:eastAsiaTheme="minorEastAsia"/>
                <w:b/>
                <w:bCs/>
              </w:rPr>
              <w:t xml:space="preserve"> </w:t>
            </w:r>
            <w:proofErr w:type="spellStart"/>
            <w:r w:rsidRPr="006D6008">
              <w:rPr>
                <w:rFonts w:eastAsiaTheme="minorEastAsia"/>
                <w:b/>
                <w:bCs/>
              </w:rPr>
              <w:t>ir</w:t>
            </w:r>
            <w:proofErr w:type="spellEnd"/>
            <w:r w:rsidRPr="006D6008">
              <w:rPr>
                <w:rFonts w:eastAsiaTheme="minorEastAsia"/>
                <w:b/>
                <w:bCs/>
              </w:rPr>
              <w:t xml:space="preserve"> </w:t>
            </w:r>
            <w:proofErr w:type="spellStart"/>
            <w:r w:rsidRPr="006D6008">
              <w:rPr>
                <w:rFonts w:eastAsiaTheme="minorEastAsia"/>
                <w:b/>
                <w:bCs/>
              </w:rPr>
              <w:t>pavardė</w:t>
            </w:r>
            <w:proofErr w:type="spellEnd"/>
          </w:p>
        </w:tc>
        <w:tc>
          <w:tcPr>
            <w:tcW w:w="1073" w:type="pct"/>
            <w:shd w:val="clear" w:color="auto" w:fill="C6D9F1" w:themeFill="text2" w:themeFillTint="33"/>
            <w:vAlign w:val="center"/>
          </w:tcPr>
          <w:p w14:paraId="7138F0AB" w14:textId="77777777" w:rsidR="00734FBF" w:rsidRPr="006D6008" w:rsidRDefault="00734FBF" w:rsidP="00154FAE">
            <w:pPr>
              <w:autoSpaceDE w:val="0"/>
              <w:adjustRightInd w:val="0"/>
              <w:jc w:val="center"/>
              <w:rPr>
                <w:rFonts w:eastAsiaTheme="minorEastAsia"/>
                <w:bCs/>
              </w:rPr>
            </w:pPr>
            <w:proofErr w:type="spellStart"/>
            <w:r w:rsidRPr="006D6008">
              <w:rPr>
                <w:rFonts w:eastAsiaTheme="minorEastAsia"/>
                <w:bCs/>
              </w:rPr>
              <w:t>Nurodoma</w:t>
            </w:r>
            <w:proofErr w:type="spellEnd"/>
            <w:r w:rsidRPr="006D6008">
              <w:rPr>
                <w:rFonts w:eastAsiaTheme="minorEastAsia"/>
                <w:bCs/>
              </w:rPr>
              <w:t xml:space="preserve"> </w:t>
            </w:r>
            <w:proofErr w:type="spellStart"/>
            <w:r w:rsidRPr="006D6008">
              <w:rPr>
                <w:rFonts w:eastAsiaTheme="minorEastAsia"/>
                <w:bCs/>
              </w:rPr>
              <w:t>juridinio</w:t>
            </w:r>
            <w:proofErr w:type="spellEnd"/>
            <w:r w:rsidRPr="006D6008">
              <w:rPr>
                <w:rFonts w:eastAsiaTheme="minorEastAsia"/>
                <w:bCs/>
              </w:rPr>
              <w:t xml:space="preserve"> </w:t>
            </w:r>
            <w:proofErr w:type="spellStart"/>
            <w:r w:rsidRPr="006D6008">
              <w:rPr>
                <w:rFonts w:eastAsiaTheme="minorEastAsia"/>
                <w:bCs/>
              </w:rPr>
              <w:t>asmens</w:t>
            </w:r>
            <w:proofErr w:type="spellEnd"/>
            <w:r w:rsidRPr="006D6008">
              <w:rPr>
                <w:rFonts w:eastAsiaTheme="minorEastAsia"/>
                <w:bCs/>
              </w:rPr>
              <w:t xml:space="preserve"> </w:t>
            </w:r>
            <w:proofErr w:type="spellStart"/>
            <w:r w:rsidRPr="006D6008">
              <w:rPr>
                <w:rFonts w:eastAsiaTheme="minorEastAsia"/>
                <w:b/>
                <w:bCs/>
              </w:rPr>
              <w:t>registracijos</w:t>
            </w:r>
            <w:proofErr w:type="spellEnd"/>
            <w:r w:rsidRPr="006D6008">
              <w:rPr>
                <w:rFonts w:eastAsiaTheme="minorEastAsia"/>
                <w:b/>
                <w:bCs/>
              </w:rPr>
              <w:t xml:space="preserve"> </w:t>
            </w:r>
            <w:proofErr w:type="spellStart"/>
            <w:r w:rsidRPr="006D6008">
              <w:rPr>
                <w:rFonts w:eastAsiaTheme="minorEastAsia"/>
                <w:b/>
                <w:bCs/>
              </w:rPr>
              <w:t>vieta</w:t>
            </w:r>
            <w:proofErr w:type="spellEnd"/>
            <w:r w:rsidRPr="006D6008">
              <w:rPr>
                <w:rFonts w:eastAsiaTheme="minorEastAsia"/>
                <w:bCs/>
              </w:rPr>
              <w:t xml:space="preserve"> </w:t>
            </w:r>
          </w:p>
          <w:p w14:paraId="3075CBC1" w14:textId="77777777" w:rsidR="00734FBF" w:rsidRPr="006D6008" w:rsidRDefault="00734FBF" w:rsidP="00154FAE">
            <w:pPr>
              <w:autoSpaceDE w:val="0"/>
              <w:adjustRightInd w:val="0"/>
              <w:jc w:val="center"/>
              <w:rPr>
                <w:rFonts w:eastAsiaTheme="minorEastAsia"/>
                <w:bCs/>
              </w:rPr>
            </w:pPr>
            <w:proofErr w:type="spellStart"/>
            <w:r w:rsidRPr="006D6008">
              <w:rPr>
                <w:rFonts w:eastAsiaTheme="minorEastAsia"/>
                <w:bCs/>
                <w:i/>
              </w:rPr>
              <w:t>arba</w:t>
            </w:r>
            <w:proofErr w:type="spellEnd"/>
          </w:p>
          <w:p w14:paraId="321679DD" w14:textId="77777777" w:rsidR="00734FBF" w:rsidRPr="00734FBF" w:rsidRDefault="00734FBF" w:rsidP="00154FAE">
            <w:pPr>
              <w:autoSpaceDE w:val="0"/>
              <w:adjustRightInd w:val="0"/>
              <w:jc w:val="center"/>
              <w:rPr>
                <w:rFonts w:eastAsiaTheme="minorEastAsia"/>
                <w:bCs/>
                <w:lang w:val="fi-FI"/>
              </w:rPr>
            </w:pPr>
            <w:r w:rsidRPr="00734FBF">
              <w:rPr>
                <w:rFonts w:eastAsiaTheme="minorEastAsia"/>
                <w:bCs/>
                <w:lang w:val="fi-FI"/>
              </w:rPr>
              <w:t xml:space="preserve">fizinio asmens </w:t>
            </w:r>
            <w:r w:rsidRPr="00734FBF">
              <w:rPr>
                <w:rFonts w:eastAsiaTheme="minorEastAsia"/>
                <w:b/>
                <w:bCs/>
                <w:lang w:val="fi-FI"/>
              </w:rPr>
              <w:t>pilietybė ir nuolatinė (deklaruota) gyvenamoji vieta</w:t>
            </w:r>
          </w:p>
        </w:tc>
        <w:tc>
          <w:tcPr>
            <w:tcW w:w="1212" w:type="pct"/>
            <w:shd w:val="clear" w:color="auto" w:fill="C6D9F1" w:themeFill="text2" w:themeFillTint="33"/>
            <w:vAlign w:val="center"/>
          </w:tcPr>
          <w:p w14:paraId="234DE974" w14:textId="77777777" w:rsidR="00734FBF" w:rsidRPr="006D6008" w:rsidRDefault="00734FBF" w:rsidP="00154FAE">
            <w:pPr>
              <w:autoSpaceDE w:val="0"/>
              <w:adjustRightInd w:val="0"/>
              <w:jc w:val="center"/>
              <w:rPr>
                <w:rFonts w:eastAsiaTheme="minorEastAsia"/>
                <w:bCs/>
              </w:rPr>
            </w:pPr>
            <w:r w:rsidRPr="006D6008">
              <w:rPr>
                <w:rFonts w:eastAsiaTheme="minorEastAsia"/>
                <w:bCs/>
              </w:rPr>
              <w:t xml:space="preserve">Kartu </w:t>
            </w:r>
            <w:proofErr w:type="spellStart"/>
            <w:r w:rsidRPr="006D6008">
              <w:rPr>
                <w:rFonts w:eastAsiaTheme="minorEastAsia"/>
                <w:bCs/>
              </w:rPr>
              <w:t>su</w:t>
            </w:r>
            <w:proofErr w:type="spellEnd"/>
            <w:r w:rsidRPr="006D6008">
              <w:rPr>
                <w:rFonts w:eastAsiaTheme="minorEastAsia"/>
                <w:bCs/>
              </w:rPr>
              <w:t xml:space="preserve"> </w:t>
            </w:r>
            <w:proofErr w:type="spellStart"/>
            <w:r w:rsidRPr="006D6008">
              <w:rPr>
                <w:rFonts w:eastAsiaTheme="minorEastAsia"/>
                <w:bCs/>
              </w:rPr>
              <w:t>pasiūlymu</w:t>
            </w:r>
            <w:proofErr w:type="spellEnd"/>
            <w:r w:rsidRPr="006D6008">
              <w:rPr>
                <w:rFonts w:eastAsiaTheme="minorEastAsia"/>
                <w:bCs/>
              </w:rPr>
              <w:t xml:space="preserve"> </w:t>
            </w:r>
            <w:proofErr w:type="spellStart"/>
            <w:r w:rsidRPr="006D6008">
              <w:rPr>
                <w:rFonts w:eastAsiaTheme="minorEastAsia"/>
                <w:bCs/>
              </w:rPr>
              <w:t>pateikiama</w:t>
            </w:r>
            <w:proofErr w:type="spellEnd"/>
            <w:r w:rsidRPr="006D6008">
              <w:rPr>
                <w:rFonts w:eastAsiaTheme="minorEastAsia"/>
                <w:b/>
                <w:bCs/>
              </w:rPr>
              <w:t>*</w:t>
            </w:r>
          </w:p>
        </w:tc>
      </w:tr>
      <w:tr w:rsidR="00734FBF" w:rsidRPr="006D6008" w14:paraId="11C068CE" w14:textId="77777777" w:rsidTr="00154FAE">
        <w:trPr>
          <w:trHeight w:val="275"/>
        </w:trPr>
        <w:tc>
          <w:tcPr>
            <w:tcW w:w="1213" w:type="pct"/>
            <w:shd w:val="clear" w:color="auto" w:fill="C6D9F1" w:themeFill="text2" w:themeFillTint="33"/>
          </w:tcPr>
          <w:p w14:paraId="057A165C" w14:textId="77777777" w:rsidR="00734FBF" w:rsidRPr="006D6008" w:rsidRDefault="00734FBF" w:rsidP="00154FAE">
            <w:pPr>
              <w:jc w:val="center"/>
              <w:rPr>
                <w:rFonts w:eastAsiaTheme="minorEastAsia"/>
                <w:iCs/>
                <w:color w:val="948A54" w:themeColor="background2" w:themeShade="80"/>
              </w:rPr>
            </w:pPr>
            <w:r w:rsidRPr="006D6008">
              <w:rPr>
                <w:rFonts w:eastAsiaTheme="minorEastAsia"/>
                <w:iCs/>
                <w:color w:val="948A54" w:themeColor="background2" w:themeShade="80"/>
              </w:rPr>
              <w:t>1</w:t>
            </w:r>
          </w:p>
        </w:tc>
        <w:tc>
          <w:tcPr>
            <w:tcW w:w="1502" w:type="pct"/>
            <w:shd w:val="clear" w:color="auto" w:fill="C6D9F1" w:themeFill="text2" w:themeFillTint="33"/>
          </w:tcPr>
          <w:p w14:paraId="37B8834A" w14:textId="77777777" w:rsidR="00734FBF" w:rsidRPr="006D6008" w:rsidRDefault="00734FBF" w:rsidP="00154FAE">
            <w:pPr>
              <w:autoSpaceDE w:val="0"/>
              <w:adjustRightInd w:val="0"/>
              <w:jc w:val="center"/>
              <w:rPr>
                <w:rFonts w:eastAsia="Calibri"/>
                <w:color w:val="948A54" w:themeColor="background2" w:themeShade="80"/>
              </w:rPr>
            </w:pPr>
            <w:r w:rsidRPr="006D6008">
              <w:rPr>
                <w:rFonts w:eastAsia="Calibri"/>
                <w:color w:val="948A54" w:themeColor="background2" w:themeShade="80"/>
              </w:rPr>
              <w:t>2</w:t>
            </w:r>
          </w:p>
        </w:tc>
        <w:tc>
          <w:tcPr>
            <w:tcW w:w="1073" w:type="pct"/>
            <w:shd w:val="clear" w:color="auto" w:fill="C6D9F1" w:themeFill="text2" w:themeFillTint="33"/>
          </w:tcPr>
          <w:p w14:paraId="3C918CBE" w14:textId="77777777" w:rsidR="00734FBF" w:rsidRPr="006D6008" w:rsidRDefault="00734FBF" w:rsidP="00154FAE">
            <w:pPr>
              <w:autoSpaceDE w:val="0"/>
              <w:adjustRightInd w:val="0"/>
              <w:jc w:val="center"/>
              <w:rPr>
                <w:rFonts w:eastAsia="Calibri"/>
                <w:color w:val="948A54" w:themeColor="background2" w:themeShade="80"/>
              </w:rPr>
            </w:pPr>
            <w:r w:rsidRPr="006D6008">
              <w:rPr>
                <w:rFonts w:eastAsia="Calibri"/>
                <w:color w:val="948A54" w:themeColor="background2" w:themeShade="80"/>
              </w:rPr>
              <w:t>3</w:t>
            </w:r>
          </w:p>
        </w:tc>
        <w:tc>
          <w:tcPr>
            <w:tcW w:w="1212" w:type="pct"/>
            <w:shd w:val="clear" w:color="auto" w:fill="C6D9F1" w:themeFill="text2" w:themeFillTint="33"/>
          </w:tcPr>
          <w:p w14:paraId="36D12D37" w14:textId="77777777" w:rsidR="00734FBF" w:rsidRPr="006D6008" w:rsidRDefault="00734FBF" w:rsidP="00154FAE">
            <w:pPr>
              <w:autoSpaceDE w:val="0"/>
              <w:adjustRightInd w:val="0"/>
              <w:jc w:val="center"/>
              <w:rPr>
                <w:rFonts w:eastAsia="Calibri"/>
                <w:color w:val="948A54" w:themeColor="background2" w:themeShade="80"/>
              </w:rPr>
            </w:pPr>
            <w:r w:rsidRPr="006D6008">
              <w:rPr>
                <w:rFonts w:eastAsia="Calibri"/>
                <w:color w:val="948A54" w:themeColor="background2" w:themeShade="80"/>
              </w:rPr>
              <w:t>4</w:t>
            </w:r>
          </w:p>
        </w:tc>
      </w:tr>
      <w:tr w:rsidR="00734FBF" w:rsidRPr="006D6008" w14:paraId="5B05F48C" w14:textId="77777777" w:rsidTr="00154FAE">
        <w:trPr>
          <w:trHeight w:val="935"/>
        </w:trPr>
        <w:tc>
          <w:tcPr>
            <w:tcW w:w="1213" w:type="pct"/>
          </w:tcPr>
          <w:p w14:paraId="1D8167CD" w14:textId="77777777" w:rsidR="00734FBF" w:rsidRPr="006D6008" w:rsidRDefault="00734FBF" w:rsidP="00154FAE">
            <w:pPr>
              <w:jc w:val="both"/>
              <w:rPr>
                <w:rFonts w:eastAsiaTheme="minorEastAsia"/>
                <w:b/>
                <w:bCs/>
                <w:i/>
                <w:color w:val="00B050"/>
              </w:rPr>
            </w:pPr>
            <w:proofErr w:type="spellStart"/>
            <w:r w:rsidRPr="006D6008">
              <w:rPr>
                <w:rFonts w:eastAsiaTheme="minorEastAsia"/>
                <w:b/>
                <w:bCs/>
                <w:i/>
                <w:color w:val="00B050"/>
              </w:rPr>
              <w:t>Siūlomos</w:t>
            </w:r>
            <w:proofErr w:type="spellEnd"/>
            <w:r w:rsidRPr="006D6008">
              <w:rPr>
                <w:rFonts w:eastAsiaTheme="minorEastAsia"/>
                <w:b/>
                <w:bCs/>
                <w:i/>
                <w:color w:val="00B050"/>
              </w:rPr>
              <w:t xml:space="preserve"> </w:t>
            </w:r>
            <w:proofErr w:type="spellStart"/>
            <w:r w:rsidRPr="006D6008">
              <w:rPr>
                <w:rFonts w:eastAsiaTheme="minorEastAsia"/>
                <w:b/>
                <w:bCs/>
                <w:i/>
                <w:color w:val="00B050"/>
              </w:rPr>
              <w:t>programinės</w:t>
            </w:r>
            <w:proofErr w:type="spellEnd"/>
            <w:r w:rsidRPr="006D6008">
              <w:rPr>
                <w:rFonts w:eastAsiaTheme="minorEastAsia"/>
                <w:b/>
                <w:bCs/>
                <w:i/>
                <w:color w:val="00B050"/>
              </w:rPr>
              <w:t xml:space="preserve"> </w:t>
            </w:r>
            <w:proofErr w:type="spellStart"/>
            <w:r w:rsidRPr="006D6008">
              <w:rPr>
                <w:rFonts w:eastAsiaTheme="minorEastAsia"/>
                <w:b/>
                <w:bCs/>
                <w:i/>
                <w:color w:val="00B050"/>
              </w:rPr>
              <w:t>įrangos</w:t>
            </w:r>
            <w:proofErr w:type="spellEnd"/>
            <w:r w:rsidRPr="006D6008">
              <w:rPr>
                <w:rFonts w:eastAsiaTheme="minorEastAsia"/>
                <w:b/>
                <w:bCs/>
                <w:i/>
                <w:color w:val="00B050"/>
              </w:rPr>
              <w:t xml:space="preserve"> </w:t>
            </w:r>
            <w:proofErr w:type="spellStart"/>
            <w:r w:rsidRPr="006D6008">
              <w:rPr>
                <w:rFonts w:eastAsiaTheme="minorEastAsia"/>
                <w:b/>
                <w:bCs/>
                <w:i/>
                <w:color w:val="00B050"/>
              </w:rPr>
              <w:t>licencijų</w:t>
            </w:r>
            <w:proofErr w:type="spellEnd"/>
            <w:r w:rsidRPr="006D6008">
              <w:rPr>
                <w:rFonts w:eastAsiaTheme="minorEastAsia"/>
                <w:b/>
                <w:bCs/>
                <w:i/>
                <w:color w:val="00B050"/>
              </w:rPr>
              <w:t xml:space="preserve"> </w:t>
            </w:r>
            <w:proofErr w:type="spellStart"/>
            <w:r w:rsidRPr="006D6008">
              <w:rPr>
                <w:rFonts w:eastAsiaTheme="minorEastAsia"/>
                <w:b/>
                <w:bCs/>
                <w:i/>
                <w:color w:val="00B050"/>
              </w:rPr>
              <w:t>gamintojas</w:t>
            </w:r>
            <w:proofErr w:type="spellEnd"/>
            <w:r w:rsidRPr="006D6008">
              <w:rPr>
                <w:rFonts w:eastAsiaTheme="minorEastAsia"/>
                <w:b/>
                <w:bCs/>
                <w:i/>
                <w:color w:val="00B050"/>
              </w:rPr>
              <w:t xml:space="preserve"> (-ai) </w:t>
            </w:r>
          </w:p>
        </w:tc>
        <w:tc>
          <w:tcPr>
            <w:tcW w:w="1502" w:type="pct"/>
          </w:tcPr>
          <w:p w14:paraId="79DAE3A8" w14:textId="183E4821" w:rsidR="00734FBF" w:rsidRPr="00E33138" w:rsidRDefault="00734FBF" w:rsidP="00154FAE">
            <w:pPr>
              <w:autoSpaceDE w:val="0"/>
              <w:adjustRightInd w:val="0"/>
              <w:jc w:val="both"/>
              <w:rPr>
                <w:rFonts w:eastAsia="Calibri"/>
              </w:rPr>
            </w:pPr>
            <w:r w:rsidRPr="006D6008">
              <w:rPr>
                <w:rFonts w:eastAsia="Calibri"/>
              </w:rPr>
              <w:t>1.</w:t>
            </w:r>
            <w:r w:rsidR="00501C6C">
              <w:rPr>
                <w:rFonts w:eastAsia="Calibri"/>
              </w:rPr>
              <w:t xml:space="preserve"> Microsoft Corporation</w:t>
            </w:r>
          </w:p>
        </w:tc>
        <w:tc>
          <w:tcPr>
            <w:tcW w:w="1073" w:type="pct"/>
          </w:tcPr>
          <w:p w14:paraId="5CFFD5BB" w14:textId="3A4291C2" w:rsidR="00734FBF" w:rsidRPr="00E33138" w:rsidRDefault="00734FBF" w:rsidP="00154FAE">
            <w:pPr>
              <w:autoSpaceDE w:val="0"/>
              <w:adjustRightInd w:val="0"/>
              <w:jc w:val="both"/>
              <w:rPr>
                <w:rFonts w:eastAsia="Calibri"/>
              </w:rPr>
            </w:pPr>
            <w:r w:rsidRPr="006D6008">
              <w:rPr>
                <w:rFonts w:eastAsia="Calibri"/>
              </w:rPr>
              <w:t>1.</w:t>
            </w:r>
            <w:r w:rsidR="00E33138">
              <w:rPr>
                <w:rFonts w:eastAsia="Calibri"/>
              </w:rPr>
              <w:t xml:space="preserve"> USA</w:t>
            </w:r>
          </w:p>
        </w:tc>
        <w:tc>
          <w:tcPr>
            <w:tcW w:w="1212" w:type="pct"/>
            <w:vMerge w:val="restart"/>
          </w:tcPr>
          <w:p w14:paraId="5DB74604" w14:textId="77777777" w:rsidR="00734FBF" w:rsidRPr="006D6008" w:rsidRDefault="00734FBF" w:rsidP="00154FAE">
            <w:pPr>
              <w:autoSpaceDE w:val="0"/>
              <w:adjustRightInd w:val="0"/>
              <w:jc w:val="center"/>
              <w:rPr>
                <w:rFonts w:eastAsia="Calibri"/>
              </w:rPr>
            </w:pPr>
            <w:proofErr w:type="spellStart"/>
            <w:r w:rsidRPr="006D6008">
              <w:rPr>
                <w:rFonts w:eastAsia="Calibri"/>
              </w:rPr>
              <w:t>Viešųjų</w:t>
            </w:r>
            <w:proofErr w:type="spellEnd"/>
            <w:r w:rsidRPr="006D6008">
              <w:rPr>
                <w:rFonts w:eastAsia="Calibri"/>
              </w:rPr>
              <w:t xml:space="preserve"> </w:t>
            </w:r>
            <w:proofErr w:type="spellStart"/>
            <w:r w:rsidRPr="006D6008">
              <w:rPr>
                <w:rFonts w:eastAsia="Calibri"/>
              </w:rPr>
              <w:t>pirkimų</w:t>
            </w:r>
            <w:proofErr w:type="spellEnd"/>
            <w:r w:rsidRPr="006D6008">
              <w:rPr>
                <w:rFonts w:eastAsia="Calibri"/>
              </w:rPr>
              <w:t xml:space="preserve"> </w:t>
            </w:r>
            <w:proofErr w:type="spellStart"/>
            <w:r w:rsidRPr="006D6008">
              <w:rPr>
                <w:rFonts w:eastAsia="Calibri"/>
              </w:rPr>
              <w:t>tarnybos</w:t>
            </w:r>
            <w:proofErr w:type="spellEnd"/>
            <w:r w:rsidRPr="006D6008">
              <w:rPr>
                <w:rFonts w:eastAsia="Calibri"/>
              </w:rPr>
              <w:t xml:space="preserve"> </w:t>
            </w:r>
            <w:proofErr w:type="spellStart"/>
            <w:r w:rsidRPr="006D6008">
              <w:rPr>
                <w:rFonts w:eastAsia="Calibri"/>
              </w:rPr>
              <w:t>nustatytos</w:t>
            </w:r>
            <w:proofErr w:type="spellEnd"/>
            <w:r w:rsidRPr="006D6008">
              <w:rPr>
                <w:rFonts w:eastAsia="Calibri"/>
              </w:rPr>
              <w:t xml:space="preserve"> </w:t>
            </w:r>
            <w:proofErr w:type="spellStart"/>
            <w:r w:rsidRPr="006D6008">
              <w:rPr>
                <w:rFonts w:eastAsia="Calibri"/>
              </w:rPr>
              <w:t>formos</w:t>
            </w:r>
            <w:proofErr w:type="spellEnd"/>
            <w:r w:rsidRPr="006D6008">
              <w:rPr>
                <w:rFonts w:eastAsia="Calibri"/>
              </w:rPr>
              <w:t xml:space="preserve"> </w:t>
            </w:r>
            <w:proofErr w:type="spellStart"/>
            <w:r w:rsidRPr="006D6008">
              <w:rPr>
                <w:rFonts w:eastAsia="Calibri"/>
              </w:rPr>
              <w:t>Nacionalinio</w:t>
            </w:r>
            <w:proofErr w:type="spellEnd"/>
            <w:r w:rsidRPr="006D6008">
              <w:rPr>
                <w:rFonts w:eastAsia="Calibri"/>
              </w:rPr>
              <w:t xml:space="preserve"> </w:t>
            </w:r>
            <w:proofErr w:type="spellStart"/>
            <w:r w:rsidRPr="006D6008">
              <w:rPr>
                <w:rFonts w:eastAsia="Calibri"/>
              </w:rPr>
              <w:t>saugumo</w:t>
            </w:r>
            <w:proofErr w:type="spellEnd"/>
            <w:r w:rsidRPr="006D6008">
              <w:rPr>
                <w:rFonts w:eastAsia="Calibri"/>
              </w:rPr>
              <w:t xml:space="preserve"> </w:t>
            </w:r>
            <w:proofErr w:type="spellStart"/>
            <w:r w:rsidRPr="006D6008">
              <w:rPr>
                <w:rFonts w:eastAsia="Calibri"/>
              </w:rPr>
              <w:t>reikalavimų</w:t>
            </w:r>
            <w:proofErr w:type="spellEnd"/>
            <w:r w:rsidRPr="006D6008">
              <w:rPr>
                <w:rFonts w:eastAsia="Calibri"/>
              </w:rPr>
              <w:t xml:space="preserve"> </w:t>
            </w:r>
            <w:proofErr w:type="spellStart"/>
            <w:r w:rsidRPr="006D6008">
              <w:rPr>
                <w:rFonts w:eastAsia="Calibri"/>
              </w:rPr>
              <w:t>atitikties</w:t>
            </w:r>
            <w:proofErr w:type="spellEnd"/>
            <w:r w:rsidRPr="006D6008">
              <w:rPr>
                <w:rFonts w:eastAsia="Calibri"/>
              </w:rPr>
              <w:t xml:space="preserve"> </w:t>
            </w:r>
            <w:proofErr w:type="spellStart"/>
            <w:r w:rsidRPr="006D6008">
              <w:rPr>
                <w:rFonts w:eastAsia="Calibri"/>
              </w:rPr>
              <w:t>deklaracija</w:t>
            </w:r>
            <w:proofErr w:type="spellEnd"/>
          </w:p>
        </w:tc>
      </w:tr>
      <w:tr w:rsidR="00734FBF" w:rsidRPr="006D6008" w14:paraId="76E32479" w14:textId="77777777" w:rsidTr="00154FAE">
        <w:trPr>
          <w:trHeight w:val="1160"/>
        </w:trPr>
        <w:tc>
          <w:tcPr>
            <w:tcW w:w="1213" w:type="pct"/>
          </w:tcPr>
          <w:p w14:paraId="0E838AAF" w14:textId="77777777" w:rsidR="00734FBF" w:rsidRPr="006D6008" w:rsidRDefault="00734FBF" w:rsidP="00154FAE">
            <w:pPr>
              <w:jc w:val="both"/>
              <w:rPr>
                <w:rFonts w:eastAsiaTheme="minorEastAsia"/>
                <w:b/>
                <w:bCs/>
                <w:i/>
                <w:color w:val="00B050"/>
              </w:rPr>
            </w:pPr>
            <w:proofErr w:type="spellStart"/>
            <w:r w:rsidRPr="006D6008">
              <w:rPr>
                <w:rFonts w:eastAsiaTheme="minorEastAsia"/>
                <w:b/>
                <w:bCs/>
                <w:i/>
                <w:color w:val="00B050"/>
              </w:rPr>
              <w:t>Siūlomos</w:t>
            </w:r>
            <w:proofErr w:type="spellEnd"/>
            <w:r w:rsidRPr="006D6008">
              <w:rPr>
                <w:rFonts w:eastAsiaTheme="minorEastAsia"/>
                <w:b/>
                <w:bCs/>
                <w:i/>
                <w:color w:val="00B050"/>
              </w:rPr>
              <w:t xml:space="preserve"> </w:t>
            </w:r>
            <w:proofErr w:type="spellStart"/>
            <w:r w:rsidRPr="006D6008">
              <w:rPr>
                <w:rFonts w:eastAsiaTheme="minorEastAsia"/>
                <w:b/>
                <w:bCs/>
                <w:i/>
                <w:color w:val="00B050"/>
              </w:rPr>
              <w:t>programinės</w:t>
            </w:r>
            <w:proofErr w:type="spellEnd"/>
            <w:r w:rsidRPr="006D6008">
              <w:rPr>
                <w:rFonts w:eastAsiaTheme="minorEastAsia"/>
                <w:b/>
                <w:bCs/>
                <w:i/>
                <w:color w:val="00B050"/>
              </w:rPr>
              <w:t xml:space="preserve"> </w:t>
            </w:r>
            <w:proofErr w:type="spellStart"/>
            <w:r w:rsidRPr="006D6008">
              <w:rPr>
                <w:rFonts w:eastAsiaTheme="minorEastAsia"/>
                <w:b/>
                <w:bCs/>
                <w:i/>
                <w:color w:val="00B050"/>
              </w:rPr>
              <w:t>įrangos</w:t>
            </w:r>
            <w:proofErr w:type="spellEnd"/>
            <w:r w:rsidRPr="006D6008">
              <w:rPr>
                <w:rFonts w:eastAsiaTheme="minorEastAsia"/>
                <w:b/>
                <w:bCs/>
                <w:i/>
                <w:color w:val="00B050"/>
              </w:rPr>
              <w:t xml:space="preserve"> </w:t>
            </w:r>
            <w:proofErr w:type="spellStart"/>
            <w:r w:rsidRPr="006D6008">
              <w:rPr>
                <w:rFonts w:eastAsiaTheme="minorEastAsia"/>
                <w:b/>
                <w:bCs/>
                <w:i/>
                <w:color w:val="00B050"/>
              </w:rPr>
              <w:t>licencijų</w:t>
            </w:r>
            <w:proofErr w:type="spellEnd"/>
            <w:r w:rsidRPr="006D6008">
              <w:rPr>
                <w:rFonts w:eastAsiaTheme="minorEastAsia"/>
                <w:b/>
                <w:bCs/>
                <w:i/>
                <w:color w:val="00B050"/>
              </w:rPr>
              <w:t xml:space="preserve"> </w:t>
            </w:r>
            <w:proofErr w:type="spellStart"/>
            <w:r w:rsidRPr="006D6008">
              <w:rPr>
                <w:rFonts w:eastAsiaTheme="minorEastAsia"/>
                <w:b/>
                <w:bCs/>
                <w:i/>
                <w:color w:val="00B050"/>
              </w:rPr>
              <w:t>gamintoją</w:t>
            </w:r>
            <w:proofErr w:type="spellEnd"/>
            <w:r w:rsidRPr="006D6008">
              <w:rPr>
                <w:rFonts w:eastAsiaTheme="minorEastAsia"/>
                <w:b/>
                <w:bCs/>
                <w:i/>
                <w:color w:val="00B050"/>
              </w:rPr>
              <w:t xml:space="preserve"> (-us) </w:t>
            </w:r>
            <w:proofErr w:type="spellStart"/>
            <w:r w:rsidRPr="006D6008">
              <w:rPr>
                <w:rFonts w:eastAsiaTheme="minorEastAsia"/>
                <w:b/>
                <w:bCs/>
                <w:i/>
                <w:color w:val="00B050"/>
              </w:rPr>
              <w:t>kontroliuojantis</w:t>
            </w:r>
            <w:proofErr w:type="spellEnd"/>
            <w:r w:rsidRPr="006D6008">
              <w:rPr>
                <w:rFonts w:eastAsiaTheme="minorEastAsia"/>
                <w:b/>
                <w:bCs/>
                <w:i/>
                <w:color w:val="00B050"/>
              </w:rPr>
              <w:t xml:space="preserve"> </w:t>
            </w:r>
            <w:proofErr w:type="spellStart"/>
            <w:r w:rsidRPr="006D6008">
              <w:rPr>
                <w:rFonts w:eastAsiaTheme="minorEastAsia"/>
                <w:b/>
                <w:bCs/>
                <w:i/>
                <w:color w:val="00B050"/>
              </w:rPr>
              <w:t>asmuo</w:t>
            </w:r>
            <w:proofErr w:type="spellEnd"/>
            <w:r w:rsidRPr="006D6008">
              <w:rPr>
                <w:rFonts w:eastAsiaTheme="minorEastAsia"/>
                <w:b/>
                <w:bCs/>
                <w:i/>
                <w:color w:val="00B050"/>
              </w:rPr>
              <w:t xml:space="preserve"> (-</w:t>
            </w:r>
            <w:proofErr w:type="spellStart"/>
            <w:r w:rsidRPr="006D6008">
              <w:rPr>
                <w:rFonts w:eastAsiaTheme="minorEastAsia"/>
                <w:b/>
                <w:bCs/>
                <w:i/>
                <w:color w:val="00B050"/>
              </w:rPr>
              <w:t>ys</w:t>
            </w:r>
            <w:proofErr w:type="spellEnd"/>
            <w:r w:rsidRPr="006D6008">
              <w:rPr>
                <w:rFonts w:eastAsiaTheme="minorEastAsia"/>
                <w:b/>
                <w:bCs/>
                <w:i/>
                <w:color w:val="00B050"/>
              </w:rPr>
              <w:t>)</w:t>
            </w:r>
          </w:p>
        </w:tc>
        <w:tc>
          <w:tcPr>
            <w:tcW w:w="1502" w:type="pct"/>
          </w:tcPr>
          <w:p w14:paraId="676C1DA9" w14:textId="2222B5CA" w:rsidR="00734FBF" w:rsidRPr="006D6008" w:rsidRDefault="00734FBF" w:rsidP="00154FAE">
            <w:pPr>
              <w:autoSpaceDE w:val="0"/>
              <w:adjustRightInd w:val="0"/>
              <w:jc w:val="both"/>
              <w:rPr>
                <w:rFonts w:eastAsia="Calibri"/>
              </w:rPr>
            </w:pPr>
            <w:r w:rsidRPr="006D6008">
              <w:rPr>
                <w:rFonts w:eastAsia="Calibri"/>
              </w:rPr>
              <w:t>1.</w:t>
            </w:r>
            <w:r w:rsidR="00E33138">
              <w:rPr>
                <w:rFonts w:eastAsia="Calibri"/>
              </w:rPr>
              <w:t>-</w:t>
            </w:r>
          </w:p>
          <w:p w14:paraId="4C1E9FC2" w14:textId="4BD464C5" w:rsidR="00734FBF" w:rsidRPr="00E33138" w:rsidRDefault="00734FBF" w:rsidP="00154FAE">
            <w:pPr>
              <w:autoSpaceDE w:val="0"/>
              <w:adjustRightInd w:val="0"/>
              <w:jc w:val="both"/>
              <w:rPr>
                <w:rFonts w:eastAsia="Calibri"/>
              </w:rPr>
            </w:pPr>
          </w:p>
        </w:tc>
        <w:tc>
          <w:tcPr>
            <w:tcW w:w="1073" w:type="pct"/>
          </w:tcPr>
          <w:p w14:paraId="4DE3C665" w14:textId="28A4D9B4" w:rsidR="00734FBF" w:rsidRPr="006D6008" w:rsidRDefault="00734FBF" w:rsidP="00154FAE">
            <w:pPr>
              <w:autoSpaceDE w:val="0"/>
              <w:adjustRightInd w:val="0"/>
              <w:jc w:val="both"/>
              <w:rPr>
                <w:rFonts w:eastAsia="Calibri"/>
              </w:rPr>
            </w:pPr>
            <w:r w:rsidRPr="006D6008">
              <w:rPr>
                <w:rFonts w:eastAsia="Calibri"/>
              </w:rPr>
              <w:t>1.</w:t>
            </w:r>
            <w:r w:rsidR="00E33138">
              <w:rPr>
                <w:rFonts w:eastAsia="Calibri"/>
              </w:rPr>
              <w:t>-</w:t>
            </w:r>
          </w:p>
          <w:p w14:paraId="252E66CC" w14:textId="35EBF7A5" w:rsidR="00734FBF" w:rsidRPr="00E33138" w:rsidRDefault="00734FBF" w:rsidP="00154FAE">
            <w:pPr>
              <w:autoSpaceDE w:val="0"/>
              <w:adjustRightInd w:val="0"/>
              <w:jc w:val="both"/>
              <w:rPr>
                <w:rFonts w:eastAsia="Calibri"/>
              </w:rPr>
            </w:pPr>
          </w:p>
        </w:tc>
        <w:tc>
          <w:tcPr>
            <w:tcW w:w="1212" w:type="pct"/>
            <w:vMerge/>
          </w:tcPr>
          <w:p w14:paraId="002A6EA3" w14:textId="77777777" w:rsidR="00734FBF" w:rsidRPr="006D6008" w:rsidRDefault="00734FBF" w:rsidP="00154FAE">
            <w:pPr>
              <w:autoSpaceDE w:val="0"/>
              <w:adjustRightInd w:val="0"/>
              <w:jc w:val="both"/>
              <w:rPr>
                <w:rFonts w:eastAsia="Calibri"/>
              </w:rPr>
            </w:pPr>
          </w:p>
        </w:tc>
      </w:tr>
      <w:tr w:rsidR="00734FBF" w:rsidRPr="006D6008" w14:paraId="7B8D351D" w14:textId="77777777" w:rsidTr="00154FAE">
        <w:trPr>
          <w:trHeight w:val="125"/>
        </w:trPr>
        <w:tc>
          <w:tcPr>
            <w:tcW w:w="5000" w:type="pct"/>
            <w:gridSpan w:val="4"/>
            <w:shd w:val="clear" w:color="auto" w:fill="C6D9F1" w:themeFill="text2" w:themeFillTint="33"/>
          </w:tcPr>
          <w:p w14:paraId="02FB3E2F" w14:textId="77777777" w:rsidR="00734FBF" w:rsidRPr="006D6008" w:rsidRDefault="00734FBF" w:rsidP="00154FAE">
            <w:pPr>
              <w:autoSpaceDE w:val="0"/>
              <w:adjustRightInd w:val="0"/>
              <w:jc w:val="both"/>
              <w:rPr>
                <w:rFonts w:eastAsia="Calibri"/>
                <w:b/>
                <w:bCs/>
              </w:rPr>
            </w:pPr>
            <w:r>
              <w:rPr>
                <w:rFonts w:eastAsia="Calibri"/>
                <w:b/>
                <w:bCs/>
              </w:rPr>
              <w:t xml:space="preserve">* </w:t>
            </w:r>
            <w:proofErr w:type="spellStart"/>
            <w:r w:rsidRPr="006D6008">
              <w:rPr>
                <w:rFonts w:eastAsia="Calibri"/>
                <w:b/>
                <w:bCs/>
              </w:rPr>
              <w:t>Dėl</w:t>
            </w:r>
            <w:proofErr w:type="spellEnd"/>
            <w:r w:rsidRPr="006D6008">
              <w:rPr>
                <w:rFonts w:eastAsiaTheme="minorEastAsia"/>
                <w:b/>
                <w:bCs/>
              </w:rPr>
              <w:t xml:space="preserve"> </w:t>
            </w:r>
            <w:proofErr w:type="spellStart"/>
            <w:r w:rsidRPr="006D6008">
              <w:rPr>
                <w:rFonts w:eastAsiaTheme="minorEastAsia"/>
                <w:b/>
                <w:bCs/>
              </w:rPr>
              <w:t>atitikties</w:t>
            </w:r>
            <w:proofErr w:type="spellEnd"/>
            <w:r w:rsidRPr="006D6008">
              <w:rPr>
                <w:rFonts w:eastAsiaTheme="minorEastAsia"/>
                <w:b/>
                <w:bCs/>
              </w:rPr>
              <w:t xml:space="preserve"> VPĮ 37 str. 9 d. </w:t>
            </w:r>
            <w:proofErr w:type="spellStart"/>
            <w:r w:rsidRPr="006D6008">
              <w:rPr>
                <w:rFonts w:eastAsiaTheme="minorEastAsia"/>
                <w:b/>
                <w:bCs/>
              </w:rPr>
              <w:t>reikalavimams</w:t>
            </w:r>
            <w:proofErr w:type="spellEnd"/>
            <w:r w:rsidRPr="006D6008">
              <w:rPr>
                <w:rFonts w:eastAsiaTheme="minorEastAsia"/>
                <w:b/>
                <w:bCs/>
              </w:rPr>
              <w:t xml:space="preserve"> </w:t>
            </w:r>
            <w:proofErr w:type="spellStart"/>
            <w:r w:rsidRPr="006D6008">
              <w:rPr>
                <w:rFonts w:eastAsiaTheme="minorEastAsia"/>
                <w:b/>
                <w:bCs/>
              </w:rPr>
              <w:t>perkančioji</w:t>
            </w:r>
            <w:proofErr w:type="spellEnd"/>
            <w:r w:rsidRPr="006D6008">
              <w:rPr>
                <w:rFonts w:eastAsiaTheme="minorEastAsia"/>
                <w:b/>
                <w:bCs/>
              </w:rPr>
              <w:t xml:space="preserve"> </w:t>
            </w:r>
            <w:proofErr w:type="spellStart"/>
            <w:r w:rsidRPr="006D6008">
              <w:rPr>
                <w:rFonts w:eastAsiaTheme="minorEastAsia"/>
                <w:b/>
                <w:bCs/>
              </w:rPr>
              <w:t>organizacija</w:t>
            </w:r>
            <w:proofErr w:type="spellEnd"/>
            <w:r w:rsidRPr="006D6008">
              <w:rPr>
                <w:rFonts w:eastAsiaTheme="minorEastAsia"/>
                <w:b/>
                <w:bCs/>
              </w:rPr>
              <w:t xml:space="preserve"> </w:t>
            </w:r>
            <w:proofErr w:type="spellStart"/>
            <w:r w:rsidRPr="006D6008">
              <w:rPr>
                <w:rFonts w:eastAsiaTheme="minorEastAsia"/>
                <w:b/>
                <w:bCs/>
              </w:rPr>
              <w:t>galimo</w:t>
            </w:r>
            <w:proofErr w:type="spellEnd"/>
            <w:r w:rsidRPr="006D6008">
              <w:rPr>
                <w:rFonts w:eastAsiaTheme="minorEastAsia"/>
                <w:b/>
                <w:bCs/>
              </w:rPr>
              <w:t xml:space="preserve"> </w:t>
            </w:r>
            <w:proofErr w:type="spellStart"/>
            <w:r w:rsidRPr="006D6008">
              <w:rPr>
                <w:rFonts w:eastAsiaTheme="minorEastAsia"/>
                <w:b/>
                <w:bCs/>
              </w:rPr>
              <w:t>pirkimo</w:t>
            </w:r>
            <w:proofErr w:type="spellEnd"/>
            <w:r w:rsidRPr="006D6008">
              <w:rPr>
                <w:rFonts w:eastAsiaTheme="minorEastAsia"/>
                <w:b/>
                <w:bCs/>
              </w:rPr>
              <w:t xml:space="preserve"> </w:t>
            </w:r>
            <w:proofErr w:type="spellStart"/>
            <w:r w:rsidRPr="006D6008">
              <w:rPr>
                <w:rFonts w:eastAsiaTheme="minorEastAsia"/>
                <w:b/>
                <w:bCs/>
              </w:rPr>
              <w:t>laimėtojo</w:t>
            </w:r>
            <w:proofErr w:type="spellEnd"/>
            <w:r w:rsidRPr="006D6008">
              <w:rPr>
                <w:rFonts w:eastAsiaTheme="minorEastAsia"/>
                <w:b/>
                <w:bCs/>
              </w:rPr>
              <w:t xml:space="preserve"> </w:t>
            </w:r>
            <w:proofErr w:type="spellStart"/>
            <w:r w:rsidRPr="006D6008">
              <w:rPr>
                <w:rFonts w:eastAsiaTheme="minorEastAsia"/>
                <w:b/>
                <w:bCs/>
              </w:rPr>
              <w:t>reikalaus</w:t>
            </w:r>
            <w:proofErr w:type="spellEnd"/>
            <w:r w:rsidRPr="006D6008">
              <w:rPr>
                <w:rFonts w:eastAsiaTheme="minorEastAsia"/>
                <w:b/>
                <w:bCs/>
              </w:rPr>
              <w:t xml:space="preserve"> </w:t>
            </w:r>
            <w:proofErr w:type="spellStart"/>
            <w:r w:rsidRPr="006D6008">
              <w:rPr>
                <w:rFonts w:eastAsiaTheme="minorEastAsia"/>
                <w:b/>
                <w:bCs/>
              </w:rPr>
              <w:t>pateikti</w:t>
            </w:r>
            <w:proofErr w:type="spellEnd"/>
            <w:r w:rsidRPr="006D6008">
              <w:rPr>
                <w:rFonts w:eastAsiaTheme="minorEastAsia"/>
                <w:b/>
                <w:bCs/>
              </w:rPr>
              <w:t xml:space="preserve"> </w:t>
            </w:r>
            <w:proofErr w:type="spellStart"/>
            <w:r w:rsidRPr="006D6008">
              <w:rPr>
                <w:rFonts w:eastAsiaTheme="minorEastAsia"/>
                <w:b/>
                <w:bCs/>
              </w:rPr>
              <w:t>vieną</w:t>
            </w:r>
            <w:proofErr w:type="spellEnd"/>
            <w:r w:rsidRPr="006D6008">
              <w:rPr>
                <w:rFonts w:eastAsiaTheme="minorEastAsia"/>
                <w:b/>
                <w:bCs/>
              </w:rPr>
              <w:t xml:space="preserve"> </w:t>
            </w:r>
            <w:proofErr w:type="spellStart"/>
            <w:r w:rsidRPr="006D6008">
              <w:rPr>
                <w:rFonts w:eastAsiaTheme="minorEastAsia"/>
                <w:b/>
                <w:bCs/>
              </w:rPr>
              <w:t>ar</w:t>
            </w:r>
            <w:proofErr w:type="spellEnd"/>
            <w:r w:rsidRPr="006D6008">
              <w:rPr>
                <w:rFonts w:eastAsiaTheme="minorEastAsia"/>
                <w:b/>
                <w:bCs/>
              </w:rPr>
              <w:t xml:space="preserve"> </w:t>
            </w:r>
            <w:proofErr w:type="spellStart"/>
            <w:r w:rsidRPr="006D6008">
              <w:rPr>
                <w:rFonts w:eastAsiaTheme="minorEastAsia"/>
                <w:b/>
                <w:bCs/>
              </w:rPr>
              <w:t>kelis</w:t>
            </w:r>
            <w:proofErr w:type="spellEnd"/>
            <w:r w:rsidRPr="006D6008">
              <w:rPr>
                <w:rFonts w:eastAsiaTheme="minorEastAsia"/>
                <w:b/>
                <w:bCs/>
              </w:rPr>
              <w:t xml:space="preserve"> </w:t>
            </w:r>
            <w:proofErr w:type="spellStart"/>
            <w:r w:rsidRPr="006D6008">
              <w:rPr>
                <w:rFonts w:eastAsiaTheme="minorEastAsia"/>
                <w:b/>
                <w:bCs/>
              </w:rPr>
              <w:t>šiuos</w:t>
            </w:r>
            <w:proofErr w:type="spellEnd"/>
            <w:r w:rsidRPr="006D6008">
              <w:rPr>
                <w:rFonts w:eastAsiaTheme="minorEastAsia"/>
                <w:b/>
                <w:bCs/>
              </w:rPr>
              <w:t xml:space="preserve"> </w:t>
            </w:r>
            <w:proofErr w:type="spellStart"/>
            <w:r w:rsidRPr="006D6008">
              <w:rPr>
                <w:rFonts w:eastAsiaTheme="minorEastAsia"/>
                <w:b/>
                <w:bCs/>
              </w:rPr>
              <w:t>dokumentus</w:t>
            </w:r>
            <w:proofErr w:type="spellEnd"/>
            <w:r w:rsidRPr="006D6008">
              <w:rPr>
                <w:rFonts w:eastAsia="Calibri"/>
                <w:b/>
                <w:bCs/>
              </w:rPr>
              <w:t>:</w:t>
            </w:r>
          </w:p>
        </w:tc>
      </w:tr>
      <w:tr w:rsidR="00734FBF" w:rsidRPr="006D6008" w14:paraId="15C188D4" w14:textId="77777777" w:rsidTr="00154FAE">
        <w:trPr>
          <w:trHeight w:val="242"/>
        </w:trPr>
        <w:tc>
          <w:tcPr>
            <w:tcW w:w="2715" w:type="pct"/>
            <w:gridSpan w:val="2"/>
            <w:shd w:val="clear" w:color="auto" w:fill="C6D9F1" w:themeFill="text2" w:themeFillTint="33"/>
          </w:tcPr>
          <w:p w14:paraId="733B8189" w14:textId="77777777" w:rsidR="00734FBF" w:rsidRPr="006D6008" w:rsidRDefault="00734FBF" w:rsidP="00154FAE">
            <w:pPr>
              <w:autoSpaceDE w:val="0"/>
              <w:adjustRightInd w:val="0"/>
              <w:jc w:val="both"/>
              <w:rPr>
                <w:rFonts w:eastAsia="Calibri"/>
              </w:rPr>
            </w:pPr>
            <w:proofErr w:type="spellStart"/>
            <w:r w:rsidRPr="006D6008">
              <w:rPr>
                <w:rFonts w:eastAsia="Calibri"/>
              </w:rPr>
              <w:t>Apie</w:t>
            </w:r>
            <w:proofErr w:type="spellEnd"/>
            <w:r w:rsidRPr="006D6008">
              <w:rPr>
                <w:rFonts w:eastAsia="Calibri"/>
              </w:rPr>
              <w:t xml:space="preserve"> </w:t>
            </w:r>
            <w:proofErr w:type="spellStart"/>
            <w:r w:rsidRPr="006D6008">
              <w:rPr>
                <w:rFonts w:eastAsia="Calibri"/>
                <w:b/>
              </w:rPr>
              <w:t>juridinius</w:t>
            </w:r>
            <w:proofErr w:type="spellEnd"/>
            <w:r w:rsidRPr="006D6008">
              <w:rPr>
                <w:rFonts w:eastAsia="Calibri"/>
                <w:b/>
              </w:rPr>
              <w:t xml:space="preserve"> </w:t>
            </w:r>
            <w:proofErr w:type="spellStart"/>
            <w:r w:rsidRPr="006D6008">
              <w:rPr>
                <w:rFonts w:eastAsia="Calibri"/>
                <w:b/>
              </w:rPr>
              <w:t>asmenis</w:t>
            </w:r>
            <w:proofErr w:type="spellEnd"/>
            <w:r w:rsidRPr="006D6008">
              <w:rPr>
                <w:rFonts w:eastAsia="Calibri"/>
              </w:rPr>
              <w:t>:</w:t>
            </w:r>
          </w:p>
        </w:tc>
        <w:tc>
          <w:tcPr>
            <w:tcW w:w="2285" w:type="pct"/>
            <w:gridSpan w:val="2"/>
            <w:shd w:val="clear" w:color="auto" w:fill="C6D9F1" w:themeFill="text2" w:themeFillTint="33"/>
          </w:tcPr>
          <w:p w14:paraId="4CE55A2F" w14:textId="77777777" w:rsidR="00734FBF" w:rsidRPr="006D6008" w:rsidRDefault="00734FBF" w:rsidP="00154FAE">
            <w:pPr>
              <w:autoSpaceDE w:val="0"/>
              <w:adjustRightInd w:val="0"/>
              <w:jc w:val="both"/>
              <w:rPr>
                <w:rFonts w:eastAsia="Calibri"/>
              </w:rPr>
            </w:pPr>
            <w:proofErr w:type="spellStart"/>
            <w:r w:rsidRPr="006D6008">
              <w:rPr>
                <w:rFonts w:eastAsia="Calibri"/>
                <w:color w:val="000000"/>
              </w:rPr>
              <w:t>Apie</w:t>
            </w:r>
            <w:proofErr w:type="spellEnd"/>
            <w:r w:rsidRPr="006D6008">
              <w:rPr>
                <w:rFonts w:eastAsia="Calibri"/>
                <w:color w:val="000000"/>
              </w:rPr>
              <w:t xml:space="preserve"> </w:t>
            </w:r>
            <w:proofErr w:type="spellStart"/>
            <w:r w:rsidRPr="006D6008">
              <w:rPr>
                <w:rFonts w:eastAsia="Calibri"/>
                <w:b/>
                <w:color w:val="000000"/>
              </w:rPr>
              <w:t>fizinius</w:t>
            </w:r>
            <w:proofErr w:type="spellEnd"/>
            <w:r w:rsidRPr="006D6008">
              <w:rPr>
                <w:rFonts w:eastAsia="Calibri"/>
                <w:b/>
                <w:color w:val="000000"/>
              </w:rPr>
              <w:t xml:space="preserve"> </w:t>
            </w:r>
            <w:proofErr w:type="spellStart"/>
            <w:r w:rsidRPr="006D6008">
              <w:rPr>
                <w:rFonts w:eastAsia="Calibri"/>
                <w:b/>
                <w:color w:val="000000"/>
              </w:rPr>
              <w:t>asmenis</w:t>
            </w:r>
            <w:proofErr w:type="spellEnd"/>
            <w:r w:rsidRPr="006D6008">
              <w:rPr>
                <w:rFonts w:eastAsia="Calibri"/>
                <w:color w:val="000000"/>
              </w:rPr>
              <w:t>:</w:t>
            </w:r>
          </w:p>
        </w:tc>
      </w:tr>
      <w:tr w:rsidR="00734FBF" w:rsidRPr="00285D46" w14:paraId="698E186A" w14:textId="77777777" w:rsidTr="00154FAE">
        <w:trPr>
          <w:trHeight w:val="726"/>
        </w:trPr>
        <w:tc>
          <w:tcPr>
            <w:tcW w:w="2715" w:type="pct"/>
            <w:gridSpan w:val="2"/>
            <w:shd w:val="clear" w:color="auto" w:fill="C6D9F1" w:themeFill="text2" w:themeFillTint="33"/>
          </w:tcPr>
          <w:p w14:paraId="3CAAF8FE" w14:textId="77777777" w:rsidR="00734FBF" w:rsidRDefault="00734FBF" w:rsidP="00734FBF">
            <w:pPr>
              <w:numPr>
                <w:ilvl w:val="0"/>
                <w:numId w:val="5"/>
              </w:numPr>
              <w:tabs>
                <w:tab w:val="left" w:pos="318"/>
              </w:tabs>
              <w:ind w:left="0" w:firstLine="34"/>
              <w:contextualSpacing/>
              <w:rPr>
                <w:rFonts w:eastAsia="Calibri"/>
              </w:rPr>
            </w:pPr>
            <w:proofErr w:type="spellStart"/>
            <w:r w:rsidRPr="006D6008">
              <w:rPr>
                <w:rFonts w:eastAsia="Calibri"/>
              </w:rPr>
              <w:t>juridinio</w:t>
            </w:r>
            <w:proofErr w:type="spellEnd"/>
            <w:r w:rsidRPr="006D6008">
              <w:rPr>
                <w:rFonts w:eastAsia="Calibri"/>
              </w:rPr>
              <w:t xml:space="preserve"> </w:t>
            </w:r>
            <w:proofErr w:type="spellStart"/>
            <w:r w:rsidRPr="006D6008">
              <w:rPr>
                <w:rFonts w:eastAsia="Calibri"/>
              </w:rPr>
              <w:t>asmens</w:t>
            </w:r>
            <w:proofErr w:type="spellEnd"/>
            <w:r w:rsidRPr="006D6008">
              <w:rPr>
                <w:rFonts w:eastAsia="Calibri"/>
              </w:rPr>
              <w:t xml:space="preserve"> </w:t>
            </w:r>
            <w:proofErr w:type="spellStart"/>
            <w:r w:rsidRPr="006D6008">
              <w:rPr>
                <w:rFonts w:eastAsia="Calibri"/>
              </w:rPr>
              <w:t>vadovo</w:t>
            </w:r>
            <w:proofErr w:type="spellEnd"/>
            <w:r w:rsidRPr="006D6008">
              <w:rPr>
                <w:rFonts w:eastAsia="Calibri"/>
              </w:rPr>
              <w:t xml:space="preserve"> </w:t>
            </w:r>
            <w:proofErr w:type="spellStart"/>
            <w:r w:rsidRPr="006D6008">
              <w:rPr>
                <w:rFonts w:eastAsia="Calibri"/>
              </w:rPr>
              <w:t>patvirtinta</w:t>
            </w:r>
            <w:proofErr w:type="spellEnd"/>
            <w:r w:rsidRPr="006D6008">
              <w:rPr>
                <w:rFonts w:eastAsia="Calibri"/>
              </w:rPr>
              <w:t xml:space="preserve"> </w:t>
            </w:r>
            <w:proofErr w:type="spellStart"/>
            <w:r w:rsidRPr="006D6008">
              <w:rPr>
                <w:rFonts w:eastAsia="Calibri"/>
              </w:rPr>
              <w:t>juridinio</w:t>
            </w:r>
            <w:proofErr w:type="spellEnd"/>
            <w:r w:rsidRPr="006D6008">
              <w:rPr>
                <w:rFonts w:eastAsia="Calibri"/>
              </w:rPr>
              <w:t xml:space="preserve"> </w:t>
            </w:r>
            <w:proofErr w:type="spellStart"/>
            <w:r w:rsidRPr="006D6008">
              <w:rPr>
                <w:rFonts w:eastAsia="Calibri"/>
              </w:rPr>
              <w:t>asmens</w:t>
            </w:r>
            <w:proofErr w:type="spellEnd"/>
            <w:r w:rsidRPr="006D6008">
              <w:rPr>
                <w:rFonts w:eastAsia="Calibri"/>
              </w:rPr>
              <w:t xml:space="preserve"> </w:t>
            </w:r>
            <w:proofErr w:type="spellStart"/>
            <w:r w:rsidRPr="006D6008">
              <w:rPr>
                <w:rFonts w:eastAsia="Calibri"/>
              </w:rPr>
              <w:t>steigimo</w:t>
            </w:r>
            <w:proofErr w:type="spellEnd"/>
            <w:r w:rsidRPr="006D6008">
              <w:rPr>
                <w:rFonts w:eastAsia="Calibri"/>
              </w:rPr>
              <w:t xml:space="preserve"> </w:t>
            </w:r>
            <w:proofErr w:type="spellStart"/>
            <w:r w:rsidRPr="006D6008">
              <w:rPr>
                <w:rFonts w:eastAsia="Calibri"/>
              </w:rPr>
              <w:t>dokumentų</w:t>
            </w:r>
            <w:proofErr w:type="spellEnd"/>
            <w:r w:rsidRPr="006D6008">
              <w:rPr>
                <w:rFonts w:eastAsia="Calibri"/>
              </w:rPr>
              <w:t xml:space="preserve"> </w:t>
            </w:r>
            <w:proofErr w:type="spellStart"/>
            <w:r w:rsidRPr="006D6008">
              <w:rPr>
                <w:rFonts w:eastAsia="Calibri"/>
              </w:rPr>
              <w:t>kopija</w:t>
            </w:r>
            <w:proofErr w:type="spellEnd"/>
            <w:r w:rsidRPr="006D6008">
              <w:rPr>
                <w:rFonts w:eastAsia="Calibri"/>
              </w:rPr>
              <w:t>,</w:t>
            </w:r>
          </w:p>
          <w:p w14:paraId="061F0929" w14:textId="77777777" w:rsidR="00734FBF" w:rsidRDefault="00734FBF" w:rsidP="00734FBF">
            <w:pPr>
              <w:numPr>
                <w:ilvl w:val="0"/>
                <w:numId w:val="5"/>
              </w:numPr>
              <w:tabs>
                <w:tab w:val="left" w:pos="318"/>
              </w:tabs>
              <w:ind w:left="0" w:firstLine="34"/>
              <w:contextualSpacing/>
              <w:rPr>
                <w:rFonts w:eastAsia="Calibri"/>
              </w:rPr>
            </w:pPr>
            <w:proofErr w:type="spellStart"/>
            <w:r w:rsidRPr="00BB5E98">
              <w:rPr>
                <w:rFonts w:eastAsia="Calibri"/>
              </w:rPr>
              <w:t>Juridinių</w:t>
            </w:r>
            <w:proofErr w:type="spellEnd"/>
            <w:r w:rsidRPr="00BB5E98">
              <w:rPr>
                <w:rFonts w:eastAsia="Calibri"/>
              </w:rPr>
              <w:t xml:space="preserve"> </w:t>
            </w:r>
            <w:proofErr w:type="spellStart"/>
            <w:r w:rsidRPr="00BB5E98">
              <w:rPr>
                <w:rFonts w:eastAsia="Calibri"/>
              </w:rPr>
              <w:t>asmenų</w:t>
            </w:r>
            <w:proofErr w:type="spellEnd"/>
            <w:r w:rsidRPr="00BB5E98">
              <w:rPr>
                <w:rFonts w:eastAsia="Calibri"/>
              </w:rPr>
              <w:t xml:space="preserve"> </w:t>
            </w:r>
            <w:proofErr w:type="spellStart"/>
            <w:r w:rsidRPr="00BB5E98">
              <w:rPr>
                <w:rFonts w:eastAsia="Calibri"/>
              </w:rPr>
              <w:t>registro</w:t>
            </w:r>
            <w:proofErr w:type="spellEnd"/>
            <w:r w:rsidRPr="00BB5E98">
              <w:rPr>
                <w:rFonts w:eastAsia="Calibri"/>
              </w:rPr>
              <w:t xml:space="preserve"> (JAR) </w:t>
            </w:r>
            <w:proofErr w:type="spellStart"/>
            <w:r w:rsidRPr="00BB5E98">
              <w:rPr>
                <w:rFonts w:eastAsia="Calibri"/>
              </w:rPr>
              <w:t>išplėstinis</w:t>
            </w:r>
            <w:proofErr w:type="spellEnd"/>
            <w:r w:rsidRPr="00BB5E98">
              <w:rPr>
                <w:rFonts w:eastAsia="Calibri"/>
              </w:rPr>
              <w:t xml:space="preserve"> </w:t>
            </w:r>
            <w:proofErr w:type="spellStart"/>
            <w:r w:rsidRPr="00BB5E98">
              <w:rPr>
                <w:rFonts w:eastAsia="Calibri"/>
              </w:rPr>
              <w:t>išrašas</w:t>
            </w:r>
            <w:proofErr w:type="spellEnd"/>
            <w:r w:rsidRPr="00BB5E98">
              <w:rPr>
                <w:rFonts w:eastAsia="Calibri"/>
              </w:rPr>
              <w:t xml:space="preserve"> </w:t>
            </w:r>
            <w:proofErr w:type="spellStart"/>
            <w:r w:rsidRPr="00BB5E98">
              <w:rPr>
                <w:rFonts w:eastAsia="Calibri"/>
              </w:rPr>
              <w:t>su</w:t>
            </w:r>
            <w:proofErr w:type="spellEnd"/>
            <w:r w:rsidRPr="00BB5E98">
              <w:rPr>
                <w:rFonts w:eastAsia="Calibri"/>
              </w:rPr>
              <w:t xml:space="preserve"> </w:t>
            </w:r>
            <w:proofErr w:type="spellStart"/>
            <w:r w:rsidRPr="00BB5E98">
              <w:rPr>
                <w:rFonts w:eastAsia="Calibri"/>
              </w:rPr>
              <w:t>istorija</w:t>
            </w:r>
            <w:proofErr w:type="spellEnd"/>
            <w:r w:rsidRPr="00BB5E98">
              <w:rPr>
                <w:rFonts w:eastAsia="Calibri"/>
              </w:rPr>
              <w:t>,</w:t>
            </w:r>
          </w:p>
          <w:p w14:paraId="6FAF180C" w14:textId="77777777" w:rsidR="00734FBF" w:rsidRPr="00BB5E98" w:rsidRDefault="00734FBF" w:rsidP="00734FBF">
            <w:pPr>
              <w:numPr>
                <w:ilvl w:val="0"/>
                <w:numId w:val="5"/>
              </w:numPr>
              <w:tabs>
                <w:tab w:val="left" w:pos="318"/>
              </w:tabs>
              <w:ind w:left="0" w:firstLine="34"/>
              <w:contextualSpacing/>
              <w:rPr>
                <w:rFonts w:eastAsia="Calibri"/>
              </w:rPr>
            </w:pPr>
            <w:proofErr w:type="spellStart"/>
            <w:r w:rsidRPr="00BB5E98">
              <w:t>Juridinių</w:t>
            </w:r>
            <w:proofErr w:type="spellEnd"/>
            <w:r w:rsidRPr="00BB5E98">
              <w:t xml:space="preserve"> </w:t>
            </w:r>
            <w:proofErr w:type="spellStart"/>
            <w:r w:rsidRPr="00BB5E98">
              <w:t>asmenų</w:t>
            </w:r>
            <w:proofErr w:type="spellEnd"/>
            <w:r w:rsidRPr="00BB5E98">
              <w:t xml:space="preserve"> </w:t>
            </w:r>
            <w:proofErr w:type="spellStart"/>
            <w:r w:rsidRPr="00BB5E98">
              <w:t>dalyvių</w:t>
            </w:r>
            <w:proofErr w:type="spellEnd"/>
            <w:r w:rsidRPr="00BB5E98">
              <w:t xml:space="preserve"> </w:t>
            </w:r>
            <w:proofErr w:type="spellStart"/>
            <w:r w:rsidRPr="00BB5E98">
              <w:t>informacinės</w:t>
            </w:r>
            <w:proofErr w:type="spellEnd"/>
            <w:r w:rsidRPr="00BB5E98">
              <w:t xml:space="preserve"> </w:t>
            </w:r>
            <w:proofErr w:type="spellStart"/>
            <w:r w:rsidRPr="00BB5E98">
              <w:t>sistemos</w:t>
            </w:r>
            <w:proofErr w:type="spellEnd"/>
            <w:r w:rsidRPr="00BB5E98">
              <w:t xml:space="preserve"> (JADIS) </w:t>
            </w:r>
            <w:proofErr w:type="spellStart"/>
            <w:r w:rsidRPr="00BB5E98">
              <w:t>išrašas</w:t>
            </w:r>
            <w:proofErr w:type="spellEnd"/>
            <w:r w:rsidRPr="00BB5E98">
              <w:t>,</w:t>
            </w:r>
          </w:p>
          <w:p w14:paraId="2B3A805E" w14:textId="77777777" w:rsidR="00734FBF" w:rsidRPr="00BB5E98" w:rsidRDefault="00734FBF" w:rsidP="00734FBF">
            <w:pPr>
              <w:numPr>
                <w:ilvl w:val="0"/>
                <w:numId w:val="5"/>
              </w:numPr>
              <w:tabs>
                <w:tab w:val="left" w:pos="318"/>
              </w:tabs>
              <w:ind w:left="0" w:firstLine="34"/>
              <w:contextualSpacing/>
              <w:rPr>
                <w:rFonts w:eastAsia="Calibri"/>
              </w:rPr>
            </w:pPr>
            <w:r w:rsidRPr="00BB5E98">
              <w:t xml:space="preserve">JADIS </w:t>
            </w:r>
            <w:proofErr w:type="spellStart"/>
            <w:r w:rsidRPr="00BB5E98">
              <w:t>naudos</w:t>
            </w:r>
            <w:proofErr w:type="spellEnd"/>
            <w:r w:rsidRPr="00BB5E98">
              <w:t xml:space="preserve"> </w:t>
            </w:r>
            <w:proofErr w:type="spellStart"/>
            <w:r w:rsidRPr="00BB5E98">
              <w:t>gavėjų</w:t>
            </w:r>
            <w:proofErr w:type="spellEnd"/>
            <w:r w:rsidRPr="00BB5E98">
              <w:t xml:space="preserve"> </w:t>
            </w:r>
            <w:proofErr w:type="spellStart"/>
            <w:r w:rsidRPr="00BB5E98">
              <w:t>posistemio</w:t>
            </w:r>
            <w:proofErr w:type="spellEnd"/>
            <w:r w:rsidRPr="00BB5E98">
              <w:t xml:space="preserve"> (JANGIS) </w:t>
            </w:r>
            <w:proofErr w:type="spellStart"/>
            <w:r w:rsidRPr="00BB5E98">
              <w:t>išrašas</w:t>
            </w:r>
            <w:proofErr w:type="spellEnd"/>
            <w:r w:rsidRPr="00BB5E98">
              <w:t>,</w:t>
            </w:r>
          </w:p>
          <w:p w14:paraId="7E5B614C" w14:textId="77777777" w:rsidR="00734FBF" w:rsidRPr="006D6008" w:rsidRDefault="00734FBF" w:rsidP="00154FAE">
            <w:pPr>
              <w:tabs>
                <w:tab w:val="left" w:pos="596"/>
              </w:tabs>
              <w:contextualSpacing/>
              <w:rPr>
                <w:rFonts w:eastAsia="Calibri"/>
              </w:rPr>
            </w:pPr>
            <w:proofErr w:type="spellStart"/>
            <w:r w:rsidRPr="006D6008">
              <w:rPr>
                <w:rFonts w:eastAsia="Calibri"/>
                <w:i/>
                <w:color w:val="000000"/>
                <w:u w:val="single"/>
              </w:rPr>
              <w:t>arba</w:t>
            </w:r>
            <w:proofErr w:type="spellEnd"/>
            <w:r w:rsidRPr="006D6008">
              <w:rPr>
                <w:rFonts w:eastAsia="Calibri"/>
                <w:i/>
                <w:color w:val="000000"/>
                <w:u w:val="single"/>
              </w:rPr>
              <w:t xml:space="preserve"> </w:t>
            </w:r>
            <w:proofErr w:type="spellStart"/>
            <w:r w:rsidRPr="006D6008">
              <w:rPr>
                <w:rFonts w:eastAsia="Calibri"/>
                <w:i/>
                <w:color w:val="000000"/>
                <w:u w:val="single"/>
              </w:rPr>
              <w:t>atitinkami</w:t>
            </w:r>
            <w:proofErr w:type="spellEnd"/>
            <w:r w:rsidRPr="006D6008">
              <w:rPr>
                <w:rFonts w:eastAsia="Calibri"/>
                <w:i/>
                <w:color w:val="000000"/>
                <w:u w:val="single"/>
              </w:rPr>
              <w:t xml:space="preserve"> </w:t>
            </w:r>
            <w:proofErr w:type="spellStart"/>
            <w:r w:rsidRPr="006D6008">
              <w:rPr>
                <w:rFonts w:eastAsia="Calibri"/>
                <w:i/>
                <w:color w:val="000000"/>
                <w:u w:val="single"/>
              </w:rPr>
              <w:t>valstybės</w:t>
            </w:r>
            <w:proofErr w:type="spellEnd"/>
            <w:r w:rsidRPr="006D6008">
              <w:rPr>
                <w:rFonts w:eastAsia="Calibri"/>
                <w:i/>
                <w:color w:val="000000"/>
                <w:u w:val="single"/>
              </w:rPr>
              <w:t xml:space="preserve"> </w:t>
            </w:r>
            <w:proofErr w:type="spellStart"/>
            <w:r w:rsidRPr="006D6008">
              <w:rPr>
                <w:rFonts w:eastAsiaTheme="minorEastAsia"/>
                <w:i/>
                <w:color w:val="000000"/>
                <w:u w:val="single"/>
              </w:rPr>
              <w:t>narės</w:t>
            </w:r>
            <w:proofErr w:type="spellEnd"/>
            <w:r w:rsidRPr="006D6008">
              <w:rPr>
                <w:rFonts w:eastAsiaTheme="minorEastAsia"/>
                <w:i/>
                <w:color w:val="000000"/>
                <w:u w:val="single"/>
              </w:rPr>
              <w:t xml:space="preserve"> </w:t>
            </w:r>
            <w:proofErr w:type="spellStart"/>
            <w:r w:rsidRPr="006D6008">
              <w:rPr>
                <w:rFonts w:eastAsiaTheme="minorEastAsia"/>
                <w:i/>
                <w:color w:val="000000"/>
                <w:u w:val="single"/>
              </w:rPr>
              <w:t>ar</w:t>
            </w:r>
            <w:proofErr w:type="spellEnd"/>
            <w:r w:rsidRPr="006D6008">
              <w:rPr>
                <w:rFonts w:eastAsiaTheme="minorEastAsia"/>
                <w:i/>
                <w:color w:val="000000"/>
                <w:u w:val="single"/>
              </w:rPr>
              <w:t xml:space="preserve"> </w:t>
            </w:r>
            <w:proofErr w:type="spellStart"/>
            <w:r w:rsidRPr="006D6008">
              <w:rPr>
                <w:rFonts w:eastAsiaTheme="minorEastAsia"/>
                <w:i/>
                <w:color w:val="000000"/>
                <w:u w:val="single"/>
              </w:rPr>
              <w:t>trečiosios</w:t>
            </w:r>
            <w:proofErr w:type="spellEnd"/>
            <w:r w:rsidRPr="006D6008">
              <w:rPr>
                <w:rFonts w:eastAsiaTheme="minorEastAsia"/>
                <w:i/>
                <w:color w:val="000000"/>
                <w:u w:val="single"/>
              </w:rPr>
              <w:t xml:space="preserve"> </w:t>
            </w:r>
            <w:proofErr w:type="spellStart"/>
            <w:r w:rsidRPr="006D6008">
              <w:rPr>
                <w:rFonts w:eastAsiaTheme="minorEastAsia"/>
                <w:i/>
                <w:color w:val="000000"/>
                <w:u w:val="single"/>
              </w:rPr>
              <w:t>šalies</w:t>
            </w:r>
            <w:proofErr w:type="spellEnd"/>
            <w:r w:rsidRPr="006D6008">
              <w:rPr>
                <w:rFonts w:eastAsiaTheme="minorEastAsia"/>
                <w:i/>
                <w:color w:val="000000"/>
                <w:u w:val="single"/>
              </w:rPr>
              <w:t xml:space="preserve"> </w:t>
            </w:r>
            <w:proofErr w:type="spellStart"/>
            <w:r w:rsidRPr="006D6008">
              <w:rPr>
                <w:rFonts w:eastAsiaTheme="minorEastAsia"/>
                <w:i/>
                <w:color w:val="000000"/>
                <w:u w:val="single"/>
              </w:rPr>
              <w:t>dokumentai</w:t>
            </w:r>
            <w:proofErr w:type="spellEnd"/>
            <w:r w:rsidRPr="006D6008">
              <w:rPr>
                <w:rFonts w:eastAsiaTheme="minorEastAsia"/>
              </w:rPr>
              <w:t xml:space="preserve"> </w:t>
            </w:r>
            <w:proofErr w:type="spellStart"/>
            <w:r w:rsidRPr="006D6008">
              <w:rPr>
                <w:rFonts w:eastAsiaTheme="minorEastAsia"/>
                <w:i/>
                <w:color w:val="000000"/>
                <w:u w:val="single"/>
              </w:rPr>
              <w:t>ar</w:t>
            </w:r>
            <w:proofErr w:type="spellEnd"/>
            <w:r w:rsidRPr="006D6008">
              <w:rPr>
                <w:rFonts w:eastAsiaTheme="minorEastAsia"/>
                <w:i/>
                <w:color w:val="000000"/>
                <w:u w:val="single"/>
              </w:rPr>
              <w:t xml:space="preserve"> </w:t>
            </w:r>
            <w:proofErr w:type="spellStart"/>
            <w:r w:rsidRPr="006D6008">
              <w:rPr>
                <w:rFonts w:eastAsiaTheme="minorEastAsia"/>
                <w:i/>
                <w:color w:val="000000"/>
                <w:u w:val="single"/>
              </w:rPr>
              <w:t>kiti</w:t>
            </w:r>
            <w:proofErr w:type="spellEnd"/>
            <w:r w:rsidRPr="006D6008">
              <w:rPr>
                <w:rFonts w:eastAsiaTheme="minorEastAsia"/>
                <w:i/>
                <w:color w:val="000000"/>
                <w:u w:val="single"/>
              </w:rPr>
              <w:t xml:space="preserve"> </w:t>
            </w:r>
            <w:proofErr w:type="spellStart"/>
            <w:r w:rsidRPr="006D6008">
              <w:rPr>
                <w:rFonts w:eastAsiaTheme="minorEastAsia"/>
                <w:i/>
                <w:color w:val="000000"/>
                <w:u w:val="single"/>
              </w:rPr>
              <w:t>perkančiajai</w:t>
            </w:r>
            <w:proofErr w:type="spellEnd"/>
            <w:r w:rsidRPr="006D6008">
              <w:rPr>
                <w:rFonts w:eastAsiaTheme="minorEastAsia"/>
                <w:i/>
                <w:color w:val="000000"/>
                <w:u w:val="single"/>
              </w:rPr>
              <w:t xml:space="preserve"> </w:t>
            </w:r>
            <w:proofErr w:type="spellStart"/>
            <w:r w:rsidRPr="006D6008">
              <w:rPr>
                <w:rFonts w:eastAsiaTheme="minorEastAsia"/>
                <w:i/>
                <w:color w:val="000000"/>
                <w:u w:val="single"/>
              </w:rPr>
              <w:t>organizacijai</w:t>
            </w:r>
            <w:proofErr w:type="spellEnd"/>
            <w:r w:rsidRPr="006D6008">
              <w:rPr>
                <w:rFonts w:eastAsiaTheme="minorEastAsia"/>
                <w:i/>
                <w:color w:val="000000"/>
                <w:u w:val="single"/>
              </w:rPr>
              <w:t xml:space="preserve"> </w:t>
            </w:r>
            <w:proofErr w:type="spellStart"/>
            <w:r w:rsidRPr="006D6008">
              <w:rPr>
                <w:rFonts w:eastAsiaTheme="minorEastAsia"/>
                <w:i/>
                <w:color w:val="000000"/>
                <w:u w:val="single"/>
              </w:rPr>
              <w:t>priimtini</w:t>
            </w:r>
            <w:proofErr w:type="spellEnd"/>
            <w:r w:rsidRPr="006D6008">
              <w:rPr>
                <w:rFonts w:eastAsiaTheme="minorEastAsia"/>
                <w:i/>
                <w:color w:val="000000"/>
                <w:u w:val="single"/>
              </w:rPr>
              <w:t xml:space="preserve"> </w:t>
            </w:r>
            <w:proofErr w:type="spellStart"/>
            <w:r w:rsidRPr="006D6008">
              <w:rPr>
                <w:rFonts w:eastAsiaTheme="minorEastAsia"/>
                <w:i/>
                <w:color w:val="000000"/>
                <w:u w:val="single"/>
              </w:rPr>
              <w:t>dokumentai</w:t>
            </w:r>
            <w:proofErr w:type="spellEnd"/>
            <w:r w:rsidRPr="006D6008">
              <w:rPr>
                <w:rFonts w:eastAsiaTheme="minorEastAsia"/>
                <w:i/>
                <w:color w:val="000000"/>
                <w:u w:val="single"/>
              </w:rPr>
              <w:t>.</w:t>
            </w:r>
          </w:p>
        </w:tc>
        <w:tc>
          <w:tcPr>
            <w:tcW w:w="2285" w:type="pct"/>
            <w:gridSpan w:val="2"/>
            <w:shd w:val="clear" w:color="auto" w:fill="C6D9F1" w:themeFill="text2" w:themeFillTint="33"/>
          </w:tcPr>
          <w:p w14:paraId="12B0A7EF" w14:textId="77777777" w:rsidR="00734FBF" w:rsidRDefault="00734FBF" w:rsidP="00734FBF">
            <w:pPr>
              <w:numPr>
                <w:ilvl w:val="0"/>
                <w:numId w:val="5"/>
              </w:numPr>
              <w:tabs>
                <w:tab w:val="left" w:pos="316"/>
              </w:tabs>
              <w:ind w:left="-50" w:firstLine="83"/>
              <w:contextualSpacing/>
              <w:jc w:val="both"/>
              <w:rPr>
                <w:rFonts w:eastAsia="Calibri"/>
                <w:color w:val="000000"/>
              </w:rPr>
            </w:pPr>
            <w:r w:rsidRPr="006D6008">
              <w:rPr>
                <w:rFonts w:eastAsia="Calibri"/>
                <w:color w:val="000000"/>
              </w:rPr>
              <w:t xml:space="preserve">JADIS </w:t>
            </w:r>
            <w:proofErr w:type="spellStart"/>
            <w:r w:rsidRPr="006D6008">
              <w:rPr>
                <w:rFonts w:eastAsia="Calibri"/>
                <w:color w:val="000000"/>
              </w:rPr>
              <w:t>naudos</w:t>
            </w:r>
            <w:proofErr w:type="spellEnd"/>
            <w:r w:rsidRPr="006D6008">
              <w:rPr>
                <w:rFonts w:eastAsia="Calibri"/>
                <w:color w:val="000000"/>
              </w:rPr>
              <w:t xml:space="preserve"> </w:t>
            </w:r>
            <w:proofErr w:type="spellStart"/>
            <w:r w:rsidRPr="006D6008">
              <w:rPr>
                <w:rFonts w:eastAsia="Calibri"/>
                <w:color w:val="000000"/>
              </w:rPr>
              <w:t>gavėjų</w:t>
            </w:r>
            <w:proofErr w:type="spellEnd"/>
            <w:r w:rsidRPr="006D6008">
              <w:rPr>
                <w:rFonts w:eastAsia="Calibri"/>
                <w:color w:val="000000"/>
              </w:rPr>
              <w:t xml:space="preserve"> </w:t>
            </w:r>
            <w:proofErr w:type="spellStart"/>
            <w:r w:rsidRPr="006D6008">
              <w:rPr>
                <w:rFonts w:eastAsia="Calibri"/>
                <w:color w:val="000000"/>
              </w:rPr>
              <w:t>posistemio</w:t>
            </w:r>
            <w:proofErr w:type="spellEnd"/>
            <w:r w:rsidRPr="006D6008">
              <w:rPr>
                <w:rFonts w:eastAsia="Calibri"/>
                <w:color w:val="000000"/>
              </w:rPr>
              <w:t xml:space="preserve"> (JANGIS) </w:t>
            </w:r>
            <w:proofErr w:type="spellStart"/>
            <w:r w:rsidRPr="006D6008">
              <w:rPr>
                <w:rFonts w:eastAsia="Calibri"/>
                <w:color w:val="000000"/>
              </w:rPr>
              <w:t>išrašas</w:t>
            </w:r>
            <w:proofErr w:type="spellEnd"/>
            <w:r w:rsidRPr="006D6008">
              <w:rPr>
                <w:rFonts w:eastAsia="Calibri"/>
                <w:color w:val="000000"/>
              </w:rPr>
              <w:t>,</w:t>
            </w:r>
          </w:p>
          <w:p w14:paraId="1E27311A" w14:textId="77777777" w:rsidR="00734FBF" w:rsidRPr="00734FBF" w:rsidRDefault="00734FBF" w:rsidP="00734FBF">
            <w:pPr>
              <w:numPr>
                <w:ilvl w:val="0"/>
                <w:numId w:val="5"/>
              </w:numPr>
              <w:tabs>
                <w:tab w:val="left" w:pos="316"/>
              </w:tabs>
              <w:ind w:left="-50" w:firstLine="83"/>
              <w:contextualSpacing/>
              <w:jc w:val="both"/>
              <w:rPr>
                <w:rFonts w:eastAsia="Calibri"/>
                <w:color w:val="000000"/>
                <w:lang w:val="fi-FI"/>
              </w:rPr>
            </w:pPr>
            <w:r w:rsidRPr="00734FBF">
              <w:rPr>
                <w:rFonts w:eastAsia="Calibri"/>
                <w:color w:val="000000"/>
                <w:lang w:val="fi-FI"/>
              </w:rPr>
              <w:t>asmens tapatybę patvirtinančio dokumento (tapatybės kortelės ar paso) kopija,</w:t>
            </w:r>
          </w:p>
          <w:p w14:paraId="60936B8A" w14:textId="77777777" w:rsidR="00734FBF" w:rsidRPr="00734FBF" w:rsidRDefault="00734FBF" w:rsidP="00734FBF">
            <w:pPr>
              <w:numPr>
                <w:ilvl w:val="0"/>
                <w:numId w:val="5"/>
              </w:numPr>
              <w:tabs>
                <w:tab w:val="left" w:pos="316"/>
              </w:tabs>
              <w:ind w:left="-50" w:firstLine="83"/>
              <w:contextualSpacing/>
              <w:jc w:val="both"/>
              <w:rPr>
                <w:rFonts w:eastAsia="Calibri"/>
                <w:color w:val="000000"/>
                <w:lang w:val="fi-FI"/>
              </w:rPr>
            </w:pPr>
            <w:r w:rsidRPr="00734FBF">
              <w:rPr>
                <w:rFonts w:eastAsia="Calibri"/>
                <w:color w:val="000000"/>
                <w:lang w:val="fi-FI"/>
              </w:rPr>
              <w:t>leidimo verstis atitinkama ūkine veikla patvirtinančio dokumento (pavyzdžiui, verslo liudijimo, individualios veiklos pažymėjimo ir pan.) kopija,</w:t>
            </w:r>
          </w:p>
          <w:p w14:paraId="129176B6" w14:textId="77777777" w:rsidR="00734FBF" w:rsidRPr="00734FBF" w:rsidRDefault="00734FBF" w:rsidP="00734FBF">
            <w:pPr>
              <w:numPr>
                <w:ilvl w:val="0"/>
                <w:numId w:val="5"/>
              </w:numPr>
              <w:tabs>
                <w:tab w:val="left" w:pos="316"/>
              </w:tabs>
              <w:ind w:left="-50" w:firstLine="83"/>
              <w:contextualSpacing/>
              <w:jc w:val="both"/>
              <w:rPr>
                <w:rFonts w:eastAsia="Calibri"/>
                <w:color w:val="000000"/>
                <w:lang w:val="fi-FI"/>
              </w:rPr>
            </w:pPr>
            <w:r w:rsidRPr="00734FBF">
              <w:rPr>
                <w:rFonts w:eastAsia="Calibri"/>
                <w:color w:val="000000"/>
                <w:lang w:val="fi-FI"/>
              </w:rPr>
              <w:t>pažyma apie deklaruotą gyvenamąją vietą,</w:t>
            </w:r>
          </w:p>
          <w:p w14:paraId="7183D4F8" w14:textId="77777777" w:rsidR="00734FBF" w:rsidRPr="00734FBF" w:rsidRDefault="00734FBF" w:rsidP="00154FAE">
            <w:pPr>
              <w:autoSpaceDE w:val="0"/>
              <w:adjustRightInd w:val="0"/>
              <w:jc w:val="both"/>
              <w:rPr>
                <w:rFonts w:eastAsiaTheme="minorEastAsia"/>
                <w:i/>
                <w:color w:val="000000"/>
                <w:u w:val="single"/>
                <w:lang w:val="fi-FI"/>
              </w:rPr>
            </w:pPr>
            <w:r w:rsidRPr="00734FBF">
              <w:rPr>
                <w:rFonts w:eastAsia="Calibri"/>
                <w:i/>
                <w:color w:val="000000"/>
                <w:u w:val="single"/>
                <w:lang w:val="fi-FI"/>
              </w:rPr>
              <w:t xml:space="preserve">arba atitinkami valstybės </w:t>
            </w:r>
            <w:r w:rsidRPr="00734FBF">
              <w:rPr>
                <w:rFonts w:eastAsiaTheme="minorEastAsia"/>
                <w:i/>
                <w:color w:val="000000"/>
                <w:u w:val="single"/>
                <w:lang w:val="fi-FI"/>
              </w:rPr>
              <w:t>narės ar trečiosios šalies dokumentai</w:t>
            </w:r>
            <w:r w:rsidRPr="00734FBF">
              <w:rPr>
                <w:rFonts w:eastAsiaTheme="minorEastAsia"/>
                <w:lang w:val="fi-FI"/>
              </w:rPr>
              <w:t xml:space="preserve"> </w:t>
            </w:r>
            <w:r w:rsidRPr="00734FBF">
              <w:rPr>
                <w:rFonts w:eastAsiaTheme="minorEastAsia"/>
                <w:i/>
                <w:color w:val="000000"/>
                <w:u w:val="single"/>
                <w:lang w:val="fi-FI"/>
              </w:rPr>
              <w:t>ar kiti perkančiajai organizacijai priimtini dokumentai.</w:t>
            </w:r>
          </w:p>
        </w:tc>
      </w:tr>
      <w:tr w:rsidR="00734FBF" w:rsidRPr="00285D46" w14:paraId="5DFE71C4" w14:textId="77777777" w:rsidTr="00154FAE">
        <w:trPr>
          <w:trHeight w:val="726"/>
        </w:trPr>
        <w:tc>
          <w:tcPr>
            <w:tcW w:w="5000" w:type="pct"/>
            <w:gridSpan w:val="4"/>
            <w:shd w:val="clear" w:color="auto" w:fill="C6D9F1" w:themeFill="text2" w:themeFillTint="33"/>
          </w:tcPr>
          <w:p w14:paraId="0B4B911F" w14:textId="77777777" w:rsidR="00734FBF" w:rsidRPr="00734FBF" w:rsidRDefault="00734FBF" w:rsidP="00154FAE">
            <w:pPr>
              <w:tabs>
                <w:tab w:val="left" w:pos="596"/>
              </w:tabs>
              <w:jc w:val="both"/>
              <w:rPr>
                <w:rFonts w:eastAsia="Calibri"/>
                <w:lang w:val="fi-FI"/>
              </w:rPr>
            </w:pPr>
            <w:r w:rsidRPr="00734FBF">
              <w:rPr>
                <w:rFonts w:eastAsia="Calibri"/>
                <w:lang w:val="fi-FI"/>
              </w:rPr>
              <w:t>Dokumentai gali būti teikiami lietuvių ir anglų kalbomis.</w:t>
            </w:r>
          </w:p>
          <w:p w14:paraId="6D0B1A57" w14:textId="77777777" w:rsidR="00734FBF" w:rsidRPr="00734FBF" w:rsidRDefault="00734FBF" w:rsidP="00154FAE">
            <w:pPr>
              <w:tabs>
                <w:tab w:val="left" w:pos="658"/>
              </w:tabs>
              <w:jc w:val="both"/>
              <w:rPr>
                <w:rFonts w:eastAsia="Calibri"/>
                <w:color w:val="000000"/>
                <w:lang w:val="fi-FI"/>
              </w:rPr>
            </w:pPr>
            <w:r w:rsidRPr="00734FBF">
              <w:rPr>
                <w:rFonts w:eastAsiaTheme="minorEastAsia"/>
                <w:b/>
                <w:bCs/>
                <w:lang w:val="fi-FI"/>
              </w:rPr>
              <w:t>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055F5748" w14:textId="77777777" w:rsidR="00734FBF" w:rsidRPr="00F115BB" w:rsidRDefault="00734FBF" w:rsidP="00734FBF">
      <w:pPr>
        <w:pStyle w:val="Pagrindiniotekstotrauka31"/>
        <w:spacing w:after="0" w:line="240" w:lineRule="auto"/>
        <w:ind w:left="0"/>
        <w:jc w:val="both"/>
        <w:rPr>
          <w:rFonts w:ascii="Times New Roman" w:hAnsi="Times New Roman"/>
          <w:b/>
          <w:bCs/>
          <w:iCs/>
          <w:sz w:val="22"/>
          <w:szCs w:val="22"/>
        </w:rPr>
      </w:pPr>
    </w:p>
    <w:p w14:paraId="74E67A8F" w14:textId="77777777" w:rsidR="00734FBF" w:rsidRDefault="00734FBF">
      <w:pPr>
        <w:rPr>
          <w:rFonts w:eastAsia="Calibri"/>
          <w:b/>
          <w:bCs/>
          <w:iCs/>
          <w:sz w:val="22"/>
          <w:szCs w:val="22"/>
          <w:lang w:val="lt-LT"/>
        </w:rPr>
      </w:pPr>
      <w:r w:rsidRPr="009133AD">
        <w:rPr>
          <w:b/>
          <w:bCs/>
          <w:iCs/>
          <w:sz w:val="22"/>
          <w:szCs w:val="22"/>
          <w:lang w:val="fi-FI"/>
        </w:rPr>
        <w:br w:type="page"/>
      </w:r>
    </w:p>
    <w:p w14:paraId="35A407ED" w14:textId="5E8379DA" w:rsidR="00734FBF" w:rsidRDefault="00734FBF" w:rsidP="00734FBF">
      <w:pPr>
        <w:pStyle w:val="Pagrindiniotekstotrauka31"/>
        <w:spacing w:after="0" w:line="240" w:lineRule="auto"/>
        <w:ind w:left="0"/>
        <w:jc w:val="both"/>
        <w:rPr>
          <w:rFonts w:ascii="Times New Roman" w:hAnsi="Times New Roman"/>
          <w:b/>
          <w:bCs/>
          <w:iCs/>
          <w:sz w:val="22"/>
          <w:szCs w:val="22"/>
        </w:rPr>
      </w:pPr>
      <w:r w:rsidRPr="00F115BB">
        <w:rPr>
          <w:rFonts w:ascii="Times New Roman" w:hAnsi="Times New Roman"/>
          <w:b/>
          <w:bCs/>
          <w:iCs/>
          <w:sz w:val="22"/>
          <w:szCs w:val="22"/>
        </w:rPr>
        <w:t>1 lentelė. Kainos pasiūlymas</w:t>
      </w:r>
    </w:p>
    <w:p w14:paraId="07F9607A" w14:textId="77777777" w:rsidR="00734FBF" w:rsidRDefault="00734FBF" w:rsidP="00734FBF">
      <w:pPr>
        <w:pStyle w:val="Pagrindiniotekstotrauka31"/>
        <w:spacing w:after="0" w:line="240" w:lineRule="auto"/>
        <w:ind w:left="0"/>
        <w:jc w:val="both"/>
        <w:rPr>
          <w:rFonts w:ascii="Times New Roman" w:hAnsi="Times New Roman"/>
          <w:b/>
          <w:bCs/>
          <w:iCs/>
          <w:sz w:val="22"/>
          <w:szCs w:val="22"/>
        </w:rPr>
      </w:pPr>
    </w:p>
    <w:p w14:paraId="0C21A0E2" w14:textId="77777777" w:rsidR="00734FBF" w:rsidRPr="00F115BB" w:rsidRDefault="00734FBF" w:rsidP="00734FBF">
      <w:pPr>
        <w:pStyle w:val="Pagrindiniotekstotrauka31"/>
        <w:spacing w:after="0" w:line="240" w:lineRule="auto"/>
        <w:ind w:left="0"/>
        <w:jc w:val="both"/>
        <w:rPr>
          <w:rFonts w:ascii="Times New Roman" w:hAnsi="Times New Roman"/>
          <w:b/>
          <w:bCs/>
          <w:iCs/>
          <w:sz w:val="22"/>
          <w:szCs w:val="22"/>
        </w:rPr>
      </w:pPr>
    </w:p>
    <w:tbl>
      <w:tblPr>
        <w:tblStyle w:val="TableGrid"/>
        <w:tblW w:w="10065" w:type="dxa"/>
        <w:tblInd w:w="-147" w:type="dxa"/>
        <w:tblLook w:val="04A0" w:firstRow="1" w:lastRow="0" w:firstColumn="1" w:lastColumn="0" w:noHBand="0" w:noVBand="1"/>
      </w:tblPr>
      <w:tblGrid>
        <w:gridCol w:w="511"/>
        <w:gridCol w:w="4763"/>
        <w:gridCol w:w="1339"/>
        <w:gridCol w:w="1778"/>
        <w:gridCol w:w="1674"/>
      </w:tblGrid>
      <w:tr w:rsidR="00734FBF" w:rsidRPr="00A85FA2" w14:paraId="708C4E06" w14:textId="77777777" w:rsidTr="00154FAE">
        <w:tc>
          <w:tcPr>
            <w:tcW w:w="511" w:type="dxa"/>
            <w:shd w:val="clear" w:color="auto" w:fill="C6D9F1" w:themeFill="text2" w:themeFillTint="33"/>
            <w:vAlign w:val="center"/>
          </w:tcPr>
          <w:p w14:paraId="70D0CD5C" w14:textId="77777777" w:rsidR="00734FBF" w:rsidRPr="00A85FA2" w:rsidRDefault="00734FBF" w:rsidP="00154FAE">
            <w:pPr>
              <w:pStyle w:val="Pagrindiniotekstotrauka31"/>
              <w:spacing w:after="0"/>
              <w:ind w:left="0"/>
              <w:jc w:val="center"/>
              <w:rPr>
                <w:rFonts w:ascii="Times New Roman" w:hAnsi="Times New Roman"/>
                <w:b/>
                <w:bCs/>
                <w:iCs/>
                <w:noProof/>
                <w:sz w:val="20"/>
                <w:szCs w:val="20"/>
              </w:rPr>
            </w:pPr>
            <w:r w:rsidRPr="00A85FA2">
              <w:rPr>
                <w:rFonts w:ascii="Times New Roman" w:hAnsi="Times New Roman"/>
                <w:b/>
                <w:bCs/>
                <w:iCs/>
                <w:noProof/>
                <w:sz w:val="20"/>
                <w:szCs w:val="20"/>
              </w:rPr>
              <w:t>Eil. Nr.</w:t>
            </w:r>
          </w:p>
        </w:tc>
        <w:tc>
          <w:tcPr>
            <w:tcW w:w="4763" w:type="dxa"/>
            <w:shd w:val="clear" w:color="auto" w:fill="C6D9F1" w:themeFill="text2" w:themeFillTint="33"/>
            <w:vAlign w:val="center"/>
          </w:tcPr>
          <w:p w14:paraId="15634074" w14:textId="77777777" w:rsidR="00734FBF" w:rsidRPr="00A85FA2" w:rsidRDefault="00734FBF" w:rsidP="00154FAE">
            <w:pPr>
              <w:pStyle w:val="Pagrindiniotekstotrauka31"/>
              <w:spacing w:after="0"/>
              <w:ind w:left="0"/>
              <w:jc w:val="center"/>
              <w:rPr>
                <w:rFonts w:ascii="Times New Roman" w:hAnsi="Times New Roman"/>
                <w:b/>
                <w:bCs/>
                <w:iCs/>
                <w:noProof/>
                <w:sz w:val="20"/>
                <w:szCs w:val="20"/>
                <w:lang w:val="en-US"/>
              </w:rPr>
            </w:pPr>
            <w:r w:rsidRPr="00A85FA2">
              <w:rPr>
                <w:rFonts w:ascii="Times New Roman" w:hAnsi="Times New Roman"/>
                <w:b/>
                <w:bCs/>
                <w:iCs/>
                <w:noProof/>
                <w:sz w:val="20"/>
                <w:szCs w:val="20"/>
              </w:rPr>
              <w:t>Prekės pavadinimas</w:t>
            </w:r>
          </w:p>
        </w:tc>
        <w:tc>
          <w:tcPr>
            <w:tcW w:w="1339" w:type="dxa"/>
            <w:shd w:val="clear" w:color="auto" w:fill="C6D9F1" w:themeFill="text2" w:themeFillTint="33"/>
            <w:vAlign w:val="center"/>
          </w:tcPr>
          <w:p w14:paraId="1BAC69B3" w14:textId="77777777" w:rsidR="00734FBF" w:rsidRPr="00A85FA2" w:rsidRDefault="00734FBF" w:rsidP="00154FAE">
            <w:pPr>
              <w:pStyle w:val="Pagrindiniotekstotrauka31"/>
              <w:spacing w:after="0"/>
              <w:ind w:left="0"/>
              <w:jc w:val="center"/>
              <w:rPr>
                <w:rFonts w:ascii="Times New Roman" w:hAnsi="Times New Roman"/>
                <w:b/>
                <w:bCs/>
                <w:iCs/>
                <w:noProof/>
                <w:sz w:val="20"/>
                <w:szCs w:val="20"/>
              </w:rPr>
            </w:pPr>
            <w:r w:rsidRPr="00A85FA2">
              <w:rPr>
                <w:rFonts w:ascii="Times New Roman" w:hAnsi="Times New Roman"/>
                <w:b/>
                <w:bCs/>
                <w:iCs/>
                <w:noProof/>
                <w:sz w:val="20"/>
                <w:szCs w:val="20"/>
              </w:rPr>
              <w:t>Preliminarus kiekis, vnt.</w:t>
            </w:r>
          </w:p>
        </w:tc>
        <w:tc>
          <w:tcPr>
            <w:tcW w:w="1778" w:type="dxa"/>
            <w:shd w:val="clear" w:color="auto" w:fill="C6D9F1" w:themeFill="text2" w:themeFillTint="33"/>
            <w:vAlign w:val="center"/>
          </w:tcPr>
          <w:p w14:paraId="405FBD69" w14:textId="77777777" w:rsidR="00734FBF" w:rsidRPr="00A85FA2" w:rsidRDefault="00734FBF" w:rsidP="00154FAE">
            <w:pPr>
              <w:pStyle w:val="Pagrindiniotekstotrauka31"/>
              <w:spacing w:after="0"/>
              <w:ind w:left="0"/>
              <w:jc w:val="center"/>
              <w:rPr>
                <w:rFonts w:ascii="Times New Roman" w:hAnsi="Times New Roman"/>
                <w:b/>
                <w:bCs/>
                <w:iCs/>
                <w:noProof/>
                <w:sz w:val="20"/>
                <w:szCs w:val="20"/>
              </w:rPr>
            </w:pPr>
            <w:r w:rsidRPr="00A85FA2">
              <w:rPr>
                <w:rFonts w:ascii="Times New Roman" w:hAnsi="Times New Roman"/>
                <w:b/>
                <w:bCs/>
                <w:iCs/>
                <w:noProof/>
                <w:sz w:val="20"/>
                <w:szCs w:val="20"/>
              </w:rPr>
              <w:t>Vieno vnt. įkainis per mėnesį, Eur be PVM</w:t>
            </w:r>
          </w:p>
        </w:tc>
        <w:tc>
          <w:tcPr>
            <w:tcW w:w="1674" w:type="dxa"/>
            <w:shd w:val="clear" w:color="auto" w:fill="C6D9F1" w:themeFill="text2" w:themeFillTint="33"/>
            <w:vAlign w:val="center"/>
          </w:tcPr>
          <w:p w14:paraId="33F246A1" w14:textId="77777777" w:rsidR="00734FBF" w:rsidRPr="00A85FA2" w:rsidRDefault="00734FBF" w:rsidP="00154FAE">
            <w:pPr>
              <w:pStyle w:val="Pagrindiniotekstotrauka31"/>
              <w:spacing w:after="0"/>
              <w:ind w:left="0"/>
              <w:jc w:val="center"/>
              <w:rPr>
                <w:rFonts w:ascii="Times New Roman" w:hAnsi="Times New Roman"/>
                <w:b/>
                <w:bCs/>
                <w:iCs/>
                <w:noProof/>
                <w:sz w:val="20"/>
                <w:szCs w:val="20"/>
              </w:rPr>
            </w:pPr>
            <w:r w:rsidRPr="00A85FA2">
              <w:rPr>
                <w:rFonts w:ascii="Times New Roman" w:hAnsi="Times New Roman"/>
                <w:b/>
                <w:bCs/>
                <w:iCs/>
                <w:noProof/>
                <w:sz w:val="20"/>
                <w:szCs w:val="20"/>
              </w:rPr>
              <w:t>Viso kiekio kaina, Eur be PVM per 36 mėn.</w:t>
            </w:r>
          </w:p>
        </w:tc>
      </w:tr>
      <w:tr w:rsidR="00734FBF" w:rsidRPr="00A85FA2" w14:paraId="271ED99B" w14:textId="77777777" w:rsidTr="00154FAE">
        <w:tc>
          <w:tcPr>
            <w:tcW w:w="511" w:type="dxa"/>
            <w:vAlign w:val="center"/>
          </w:tcPr>
          <w:p w14:paraId="519A3D95" w14:textId="77777777" w:rsidR="00734FBF" w:rsidRPr="00A85FA2" w:rsidRDefault="00734FBF" w:rsidP="00154FAE">
            <w:pPr>
              <w:jc w:val="center"/>
              <w:rPr>
                <w:rFonts w:eastAsiaTheme="minorHAnsi"/>
                <w:noProof/>
              </w:rPr>
            </w:pPr>
            <w:r w:rsidRPr="00A85FA2">
              <w:rPr>
                <w:bCs/>
                <w:i/>
                <w:noProof/>
                <w:lang w:eastAsia="ar-SA"/>
              </w:rPr>
              <w:t>(1)</w:t>
            </w:r>
          </w:p>
        </w:tc>
        <w:tc>
          <w:tcPr>
            <w:tcW w:w="4763" w:type="dxa"/>
            <w:vAlign w:val="center"/>
          </w:tcPr>
          <w:p w14:paraId="25394B48" w14:textId="77777777" w:rsidR="00734FBF" w:rsidRPr="00A85FA2" w:rsidRDefault="00734FBF" w:rsidP="00154FAE">
            <w:pPr>
              <w:jc w:val="center"/>
              <w:rPr>
                <w:noProof/>
                <w:color w:val="000000"/>
              </w:rPr>
            </w:pPr>
            <w:r w:rsidRPr="00A85FA2">
              <w:rPr>
                <w:bCs/>
                <w:i/>
                <w:noProof/>
                <w:lang w:eastAsia="ar-SA"/>
              </w:rPr>
              <w:t>(2)</w:t>
            </w:r>
          </w:p>
        </w:tc>
        <w:tc>
          <w:tcPr>
            <w:tcW w:w="1339" w:type="dxa"/>
            <w:vAlign w:val="center"/>
          </w:tcPr>
          <w:p w14:paraId="2209CDF1" w14:textId="77777777" w:rsidR="00734FBF" w:rsidRPr="00A85FA2" w:rsidRDefault="00734FBF" w:rsidP="00154FAE">
            <w:pPr>
              <w:jc w:val="center"/>
              <w:rPr>
                <w:noProof/>
                <w:color w:val="000000"/>
              </w:rPr>
            </w:pPr>
            <w:r w:rsidRPr="00A85FA2">
              <w:rPr>
                <w:bCs/>
                <w:i/>
                <w:noProof/>
                <w:lang w:eastAsia="ar-SA"/>
              </w:rPr>
              <w:t>(3)</w:t>
            </w:r>
          </w:p>
        </w:tc>
        <w:tc>
          <w:tcPr>
            <w:tcW w:w="1778" w:type="dxa"/>
            <w:vAlign w:val="center"/>
          </w:tcPr>
          <w:p w14:paraId="6D2E66A6" w14:textId="77777777" w:rsidR="00734FBF" w:rsidRPr="00A85FA2" w:rsidRDefault="00734FBF" w:rsidP="00154FAE">
            <w:pPr>
              <w:jc w:val="center"/>
              <w:rPr>
                <w:noProof/>
                <w:color w:val="000000"/>
              </w:rPr>
            </w:pPr>
            <w:r w:rsidRPr="00A85FA2">
              <w:rPr>
                <w:bCs/>
                <w:i/>
                <w:noProof/>
                <w:lang w:eastAsia="ar-SA"/>
              </w:rPr>
              <w:t>(4)</w:t>
            </w:r>
          </w:p>
        </w:tc>
        <w:tc>
          <w:tcPr>
            <w:tcW w:w="1674" w:type="dxa"/>
            <w:vAlign w:val="center"/>
          </w:tcPr>
          <w:p w14:paraId="2824CED0" w14:textId="77777777" w:rsidR="00734FBF" w:rsidRPr="00A85FA2" w:rsidRDefault="00734FBF" w:rsidP="00154FAE">
            <w:pPr>
              <w:jc w:val="center"/>
              <w:rPr>
                <w:noProof/>
                <w:color w:val="000000"/>
              </w:rPr>
            </w:pPr>
            <w:r w:rsidRPr="00A85FA2">
              <w:rPr>
                <w:bCs/>
                <w:i/>
                <w:noProof/>
                <w:lang w:eastAsia="ar-SA"/>
              </w:rPr>
              <w:t>(5=3x4*36)</w:t>
            </w:r>
          </w:p>
        </w:tc>
      </w:tr>
      <w:tr w:rsidR="001758B6" w:rsidRPr="00A85FA2" w14:paraId="16AB219A" w14:textId="77777777" w:rsidTr="001758B6">
        <w:tc>
          <w:tcPr>
            <w:tcW w:w="511" w:type="dxa"/>
            <w:vAlign w:val="center"/>
          </w:tcPr>
          <w:p w14:paraId="658ED331" w14:textId="77777777" w:rsidR="001758B6" w:rsidRPr="00A85FA2" w:rsidRDefault="001758B6" w:rsidP="001758B6">
            <w:pPr>
              <w:pStyle w:val="ListParagraph"/>
              <w:numPr>
                <w:ilvl w:val="0"/>
                <w:numId w:val="6"/>
              </w:numPr>
              <w:ind w:left="0" w:firstLine="0"/>
              <w:rPr>
                <w:rFonts w:eastAsiaTheme="minorHAnsi"/>
                <w:noProof/>
                <w:sz w:val="20"/>
              </w:rPr>
            </w:pPr>
          </w:p>
        </w:tc>
        <w:tc>
          <w:tcPr>
            <w:tcW w:w="4763" w:type="dxa"/>
            <w:vAlign w:val="center"/>
          </w:tcPr>
          <w:p w14:paraId="3348EE5F" w14:textId="77777777" w:rsidR="001758B6" w:rsidRPr="00A85FA2" w:rsidRDefault="001758B6" w:rsidP="001758B6">
            <w:pPr>
              <w:rPr>
                <w:rFonts w:eastAsiaTheme="minorHAnsi"/>
                <w:noProof/>
              </w:rPr>
            </w:pPr>
            <w:r w:rsidRPr="00A85FA2">
              <w:t>Microsoft 365 E3</w:t>
            </w:r>
            <w:r w:rsidRPr="00A85FA2">
              <w:rPr>
                <w:vertAlign w:val="superscript"/>
              </w:rPr>
              <w:t xml:space="preserve">1 </w:t>
            </w:r>
            <w:r w:rsidRPr="00A85FA2">
              <w:t xml:space="preserve">Per User (EA) </w:t>
            </w:r>
            <w:proofErr w:type="spellStart"/>
            <w:r w:rsidRPr="00A85FA2">
              <w:t>arba</w:t>
            </w:r>
            <w:proofErr w:type="spellEnd"/>
            <w:r w:rsidRPr="00A85FA2">
              <w:t xml:space="preserve"> </w:t>
            </w:r>
            <w:proofErr w:type="spellStart"/>
            <w:r w:rsidRPr="00A85FA2">
              <w:t>lygiavertė</w:t>
            </w:r>
            <w:proofErr w:type="spellEnd"/>
          </w:p>
        </w:tc>
        <w:tc>
          <w:tcPr>
            <w:tcW w:w="1339" w:type="dxa"/>
            <w:vAlign w:val="center"/>
          </w:tcPr>
          <w:p w14:paraId="0FED77C0" w14:textId="77777777" w:rsidR="001758B6" w:rsidRPr="00A85FA2" w:rsidRDefault="001758B6" w:rsidP="001758B6">
            <w:pPr>
              <w:jc w:val="center"/>
              <w:rPr>
                <w:rFonts w:eastAsiaTheme="minorHAnsi"/>
                <w:noProof/>
              </w:rPr>
            </w:pPr>
            <w:r w:rsidRPr="00A85FA2">
              <w:t>4300</w:t>
            </w:r>
          </w:p>
        </w:tc>
        <w:tc>
          <w:tcPr>
            <w:tcW w:w="1778" w:type="dxa"/>
            <w:vAlign w:val="center"/>
          </w:tcPr>
          <w:p w14:paraId="2417ADEF" w14:textId="7E6C17F2" w:rsidR="001758B6" w:rsidRPr="001758B6" w:rsidRDefault="001758B6" w:rsidP="001758B6">
            <w:pPr>
              <w:jc w:val="right"/>
            </w:pPr>
            <w:r w:rsidRPr="001758B6">
              <w:t>29,32</w:t>
            </w:r>
          </w:p>
        </w:tc>
        <w:tc>
          <w:tcPr>
            <w:tcW w:w="1674" w:type="dxa"/>
            <w:vAlign w:val="center"/>
          </w:tcPr>
          <w:p w14:paraId="3B78719B" w14:textId="69C226BB" w:rsidR="001758B6" w:rsidRPr="001758B6" w:rsidRDefault="001758B6" w:rsidP="001758B6">
            <w:pPr>
              <w:jc w:val="right"/>
            </w:pPr>
            <w:r w:rsidRPr="001758B6">
              <w:t>4 538 736,00</w:t>
            </w:r>
          </w:p>
        </w:tc>
      </w:tr>
      <w:tr w:rsidR="001758B6" w:rsidRPr="00A85FA2" w14:paraId="50B2A5E2" w14:textId="77777777" w:rsidTr="001758B6">
        <w:tc>
          <w:tcPr>
            <w:tcW w:w="511" w:type="dxa"/>
            <w:vAlign w:val="center"/>
          </w:tcPr>
          <w:p w14:paraId="3E34BFB3" w14:textId="77777777" w:rsidR="001758B6" w:rsidRPr="00A85FA2" w:rsidRDefault="001758B6" w:rsidP="001758B6">
            <w:pPr>
              <w:pStyle w:val="ListParagraph"/>
              <w:numPr>
                <w:ilvl w:val="0"/>
                <w:numId w:val="6"/>
              </w:numPr>
              <w:ind w:left="0" w:firstLine="0"/>
              <w:rPr>
                <w:rFonts w:eastAsiaTheme="minorHAnsi"/>
                <w:noProof/>
                <w:sz w:val="20"/>
              </w:rPr>
            </w:pPr>
          </w:p>
        </w:tc>
        <w:tc>
          <w:tcPr>
            <w:tcW w:w="4763" w:type="dxa"/>
            <w:vAlign w:val="center"/>
          </w:tcPr>
          <w:p w14:paraId="08AB1D0F" w14:textId="77777777" w:rsidR="001758B6" w:rsidRPr="00A85FA2" w:rsidRDefault="001758B6" w:rsidP="001758B6">
            <w:pPr>
              <w:rPr>
                <w:noProof/>
                <w:color w:val="000000"/>
              </w:rPr>
            </w:pPr>
            <w:r w:rsidRPr="00A85FA2">
              <w:t>Microsoft 365 E5</w:t>
            </w:r>
            <w:r w:rsidRPr="00A85FA2">
              <w:rPr>
                <w:vertAlign w:val="superscript"/>
              </w:rPr>
              <w:t>1</w:t>
            </w:r>
            <w:r w:rsidRPr="00A85FA2">
              <w:t xml:space="preserve"> Per User (EA) </w:t>
            </w:r>
            <w:proofErr w:type="spellStart"/>
            <w:r w:rsidRPr="00A85FA2">
              <w:t>arba</w:t>
            </w:r>
            <w:proofErr w:type="spellEnd"/>
            <w:r w:rsidRPr="00A85FA2">
              <w:t xml:space="preserve"> </w:t>
            </w:r>
            <w:proofErr w:type="spellStart"/>
            <w:r w:rsidRPr="00A85FA2">
              <w:t>lygiavertė</w:t>
            </w:r>
            <w:proofErr w:type="spellEnd"/>
          </w:p>
        </w:tc>
        <w:tc>
          <w:tcPr>
            <w:tcW w:w="1339" w:type="dxa"/>
            <w:vAlign w:val="center"/>
          </w:tcPr>
          <w:p w14:paraId="27867290" w14:textId="77777777" w:rsidR="001758B6" w:rsidRPr="00A85FA2" w:rsidRDefault="001758B6" w:rsidP="001758B6">
            <w:pPr>
              <w:jc w:val="center"/>
              <w:rPr>
                <w:noProof/>
                <w:color w:val="000000"/>
              </w:rPr>
            </w:pPr>
            <w:r w:rsidRPr="00A85FA2">
              <w:t>300</w:t>
            </w:r>
          </w:p>
        </w:tc>
        <w:tc>
          <w:tcPr>
            <w:tcW w:w="1778" w:type="dxa"/>
            <w:vAlign w:val="center"/>
          </w:tcPr>
          <w:p w14:paraId="6BE5B4EF" w14:textId="0264309E" w:rsidR="001758B6" w:rsidRPr="001758B6" w:rsidRDefault="001758B6" w:rsidP="001758B6">
            <w:pPr>
              <w:jc w:val="right"/>
            </w:pPr>
            <w:r w:rsidRPr="001758B6">
              <w:t>46,78</w:t>
            </w:r>
          </w:p>
        </w:tc>
        <w:tc>
          <w:tcPr>
            <w:tcW w:w="1674" w:type="dxa"/>
            <w:vAlign w:val="center"/>
          </w:tcPr>
          <w:p w14:paraId="665B1E9F" w14:textId="44CEFFC4" w:rsidR="001758B6" w:rsidRPr="001758B6" w:rsidRDefault="001758B6" w:rsidP="001758B6">
            <w:pPr>
              <w:jc w:val="right"/>
            </w:pPr>
            <w:r w:rsidRPr="001758B6">
              <w:t>505 224,00</w:t>
            </w:r>
          </w:p>
        </w:tc>
      </w:tr>
      <w:tr w:rsidR="001758B6" w:rsidRPr="00A85FA2" w14:paraId="5F46082C" w14:textId="77777777" w:rsidTr="001758B6">
        <w:tc>
          <w:tcPr>
            <w:tcW w:w="511" w:type="dxa"/>
            <w:vAlign w:val="center"/>
          </w:tcPr>
          <w:p w14:paraId="7092AD0F" w14:textId="77777777" w:rsidR="001758B6" w:rsidRPr="00A85FA2" w:rsidRDefault="001758B6" w:rsidP="001758B6">
            <w:pPr>
              <w:pStyle w:val="ListParagraph"/>
              <w:numPr>
                <w:ilvl w:val="0"/>
                <w:numId w:val="6"/>
              </w:numPr>
              <w:ind w:left="0" w:firstLine="0"/>
              <w:rPr>
                <w:rFonts w:eastAsiaTheme="minorHAnsi"/>
                <w:noProof/>
                <w:sz w:val="20"/>
              </w:rPr>
            </w:pPr>
          </w:p>
        </w:tc>
        <w:tc>
          <w:tcPr>
            <w:tcW w:w="4763" w:type="dxa"/>
            <w:vAlign w:val="center"/>
          </w:tcPr>
          <w:p w14:paraId="4606101C" w14:textId="77777777" w:rsidR="001758B6" w:rsidRPr="00A85FA2" w:rsidRDefault="001758B6" w:rsidP="001758B6">
            <w:pPr>
              <w:rPr>
                <w:rFonts w:eastAsiaTheme="minorHAnsi"/>
                <w:noProof/>
              </w:rPr>
            </w:pPr>
            <w:r w:rsidRPr="00A85FA2">
              <w:t xml:space="preserve">Microsoft 365 F3 Per User (EA) </w:t>
            </w:r>
            <w:proofErr w:type="spellStart"/>
            <w:r w:rsidRPr="00A85FA2">
              <w:t>arba</w:t>
            </w:r>
            <w:proofErr w:type="spellEnd"/>
            <w:r w:rsidRPr="00A85FA2">
              <w:t xml:space="preserve"> </w:t>
            </w:r>
            <w:proofErr w:type="spellStart"/>
            <w:r w:rsidRPr="00A85FA2">
              <w:t>lygiavertė</w:t>
            </w:r>
            <w:proofErr w:type="spellEnd"/>
          </w:p>
        </w:tc>
        <w:tc>
          <w:tcPr>
            <w:tcW w:w="1339" w:type="dxa"/>
            <w:vAlign w:val="center"/>
          </w:tcPr>
          <w:p w14:paraId="71A4DF28" w14:textId="77777777" w:rsidR="001758B6" w:rsidRPr="00A85FA2" w:rsidRDefault="001758B6" w:rsidP="001758B6">
            <w:pPr>
              <w:jc w:val="center"/>
              <w:rPr>
                <w:rFonts w:eastAsiaTheme="minorHAnsi"/>
                <w:noProof/>
              </w:rPr>
            </w:pPr>
            <w:r w:rsidRPr="00A85FA2">
              <w:t>30</w:t>
            </w:r>
          </w:p>
        </w:tc>
        <w:tc>
          <w:tcPr>
            <w:tcW w:w="1778" w:type="dxa"/>
            <w:vAlign w:val="center"/>
          </w:tcPr>
          <w:p w14:paraId="5D11EB54" w14:textId="071503AA" w:rsidR="001758B6" w:rsidRPr="001758B6" w:rsidRDefault="001758B6" w:rsidP="001758B6">
            <w:pPr>
              <w:jc w:val="right"/>
            </w:pPr>
            <w:r w:rsidRPr="001758B6">
              <w:t>6,28</w:t>
            </w:r>
          </w:p>
        </w:tc>
        <w:tc>
          <w:tcPr>
            <w:tcW w:w="1674" w:type="dxa"/>
            <w:vAlign w:val="center"/>
          </w:tcPr>
          <w:p w14:paraId="137DE1A4" w14:textId="591FD299" w:rsidR="001758B6" w:rsidRPr="001758B6" w:rsidRDefault="001758B6" w:rsidP="001758B6">
            <w:pPr>
              <w:jc w:val="right"/>
            </w:pPr>
            <w:r w:rsidRPr="001758B6">
              <w:t>6 782,40</w:t>
            </w:r>
          </w:p>
        </w:tc>
      </w:tr>
      <w:tr w:rsidR="001758B6" w:rsidRPr="00A85FA2" w14:paraId="11B0161C" w14:textId="77777777" w:rsidTr="001758B6">
        <w:tc>
          <w:tcPr>
            <w:tcW w:w="511" w:type="dxa"/>
            <w:vAlign w:val="center"/>
          </w:tcPr>
          <w:p w14:paraId="1CB477A6" w14:textId="77777777" w:rsidR="001758B6" w:rsidRPr="00A85FA2" w:rsidRDefault="001758B6" w:rsidP="001758B6">
            <w:pPr>
              <w:pStyle w:val="ListParagraph"/>
              <w:numPr>
                <w:ilvl w:val="0"/>
                <w:numId w:val="6"/>
              </w:numPr>
              <w:ind w:left="0" w:firstLine="0"/>
              <w:rPr>
                <w:rFonts w:eastAsiaTheme="minorHAnsi"/>
                <w:noProof/>
                <w:sz w:val="20"/>
              </w:rPr>
            </w:pPr>
          </w:p>
        </w:tc>
        <w:tc>
          <w:tcPr>
            <w:tcW w:w="4763" w:type="dxa"/>
            <w:vAlign w:val="center"/>
          </w:tcPr>
          <w:p w14:paraId="525ED1DA" w14:textId="77777777" w:rsidR="001758B6" w:rsidRPr="00A85FA2" w:rsidRDefault="001758B6" w:rsidP="001758B6">
            <w:pPr>
              <w:rPr>
                <w:rFonts w:eastAsiaTheme="minorHAnsi"/>
                <w:noProof/>
              </w:rPr>
            </w:pPr>
            <w:r w:rsidRPr="00A85FA2">
              <w:t xml:space="preserve">Microsoft Office 365 E1 Per User (EA) </w:t>
            </w:r>
            <w:proofErr w:type="spellStart"/>
            <w:r w:rsidRPr="00A85FA2">
              <w:t>arba</w:t>
            </w:r>
            <w:proofErr w:type="spellEnd"/>
            <w:r w:rsidRPr="00A85FA2">
              <w:t xml:space="preserve"> </w:t>
            </w:r>
            <w:proofErr w:type="spellStart"/>
            <w:r w:rsidRPr="00A85FA2">
              <w:t>lygiavertė</w:t>
            </w:r>
            <w:proofErr w:type="spellEnd"/>
          </w:p>
        </w:tc>
        <w:tc>
          <w:tcPr>
            <w:tcW w:w="1339" w:type="dxa"/>
            <w:vAlign w:val="center"/>
          </w:tcPr>
          <w:p w14:paraId="1AA57B07" w14:textId="77777777" w:rsidR="001758B6" w:rsidRPr="00A85FA2" w:rsidRDefault="001758B6" w:rsidP="001758B6">
            <w:pPr>
              <w:jc w:val="center"/>
              <w:rPr>
                <w:rFonts w:eastAsiaTheme="minorHAnsi"/>
                <w:noProof/>
              </w:rPr>
            </w:pPr>
            <w:r w:rsidRPr="00A85FA2">
              <w:t>100</w:t>
            </w:r>
          </w:p>
        </w:tc>
        <w:tc>
          <w:tcPr>
            <w:tcW w:w="1778" w:type="dxa"/>
            <w:vAlign w:val="center"/>
          </w:tcPr>
          <w:p w14:paraId="596D856C" w14:textId="71391066" w:rsidR="001758B6" w:rsidRPr="001758B6" w:rsidRDefault="001758B6" w:rsidP="001758B6">
            <w:pPr>
              <w:jc w:val="right"/>
            </w:pPr>
            <w:r w:rsidRPr="001758B6">
              <w:t>6,97</w:t>
            </w:r>
          </w:p>
        </w:tc>
        <w:tc>
          <w:tcPr>
            <w:tcW w:w="1674" w:type="dxa"/>
            <w:vAlign w:val="center"/>
          </w:tcPr>
          <w:p w14:paraId="59A45DD2" w14:textId="6B927A94" w:rsidR="001758B6" w:rsidRPr="001758B6" w:rsidRDefault="001758B6" w:rsidP="001758B6">
            <w:pPr>
              <w:jc w:val="right"/>
            </w:pPr>
            <w:r w:rsidRPr="001758B6">
              <w:t>25 092,00</w:t>
            </w:r>
          </w:p>
        </w:tc>
      </w:tr>
      <w:tr w:rsidR="001758B6" w:rsidRPr="00A85FA2" w14:paraId="29C7341F" w14:textId="77777777" w:rsidTr="001758B6">
        <w:tc>
          <w:tcPr>
            <w:tcW w:w="511" w:type="dxa"/>
            <w:vAlign w:val="center"/>
          </w:tcPr>
          <w:p w14:paraId="2B4CFB54" w14:textId="77777777" w:rsidR="001758B6" w:rsidRPr="00A85FA2" w:rsidRDefault="001758B6" w:rsidP="001758B6">
            <w:pPr>
              <w:pStyle w:val="ListParagraph"/>
              <w:numPr>
                <w:ilvl w:val="0"/>
                <w:numId w:val="6"/>
              </w:numPr>
              <w:ind w:left="0" w:firstLine="0"/>
              <w:rPr>
                <w:rFonts w:eastAsiaTheme="minorHAnsi"/>
                <w:noProof/>
                <w:sz w:val="20"/>
              </w:rPr>
            </w:pPr>
          </w:p>
        </w:tc>
        <w:tc>
          <w:tcPr>
            <w:tcW w:w="4763" w:type="dxa"/>
            <w:vAlign w:val="center"/>
          </w:tcPr>
          <w:p w14:paraId="4352801C" w14:textId="77777777" w:rsidR="001758B6" w:rsidRPr="00A85FA2" w:rsidRDefault="001758B6" w:rsidP="001758B6">
            <w:pPr>
              <w:rPr>
                <w:rFonts w:eastAsiaTheme="minorHAnsi"/>
                <w:noProof/>
              </w:rPr>
            </w:pPr>
            <w:r w:rsidRPr="00A85FA2">
              <w:t>Microsoft Office 365 E3</w:t>
            </w:r>
            <w:r w:rsidRPr="00A85FA2">
              <w:rPr>
                <w:vertAlign w:val="superscript"/>
              </w:rPr>
              <w:t>1</w:t>
            </w:r>
            <w:r w:rsidRPr="00A85FA2">
              <w:t xml:space="preserve"> Per User (EA) </w:t>
            </w:r>
            <w:proofErr w:type="spellStart"/>
            <w:r w:rsidRPr="00A85FA2">
              <w:t>arba</w:t>
            </w:r>
            <w:proofErr w:type="spellEnd"/>
            <w:r w:rsidRPr="00A85FA2">
              <w:t xml:space="preserve"> </w:t>
            </w:r>
            <w:proofErr w:type="spellStart"/>
            <w:r w:rsidRPr="00A85FA2">
              <w:t>lygiavertė</w:t>
            </w:r>
            <w:proofErr w:type="spellEnd"/>
          </w:p>
        </w:tc>
        <w:tc>
          <w:tcPr>
            <w:tcW w:w="1339" w:type="dxa"/>
            <w:vAlign w:val="center"/>
          </w:tcPr>
          <w:p w14:paraId="4F098DA9" w14:textId="77777777" w:rsidR="001758B6" w:rsidRPr="00A85FA2" w:rsidRDefault="001758B6" w:rsidP="001758B6">
            <w:pPr>
              <w:jc w:val="center"/>
              <w:rPr>
                <w:rFonts w:eastAsiaTheme="minorHAnsi"/>
                <w:noProof/>
              </w:rPr>
            </w:pPr>
            <w:r w:rsidRPr="00A85FA2">
              <w:t>100</w:t>
            </w:r>
          </w:p>
        </w:tc>
        <w:tc>
          <w:tcPr>
            <w:tcW w:w="1778" w:type="dxa"/>
            <w:vAlign w:val="center"/>
          </w:tcPr>
          <w:p w14:paraId="3C8C5DEB" w14:textId="1C441C93" w:rsidR="001758B6" w:rsidRPr="001758B6" w:rsidRDefault="001758B6" w:rsidP="001758B6">
            <w:pPr>
              <w:jc w:val="right"/>
            </w:pPr>
            <w:r w:rsidRPr="001758B6">
              <w:t>20,62</w:t>
            </w:r>
          </w:p>
        </w:tc>
        <w:tc>
          <w:tcPr>
            <w:tcW w:w="1674" w:type="dxa"/>
            <w:vAlign w:val="center"/>
          </w:tcPr>
          <w:p w14:paraId="6FFBCBD2" w14:textId="4CF23EEA" w:rsidR="001758B6" w:rsidRPr="001758B6" w:rsidRDefault="001758B6" w:rsidP="001758B6">
            <w:pPr>
              <w:jc w:val="right"/>
            </w:pPr>
            <w:r w:rsidRPr="001758B6">
              <w:t>74 232,00</w:t>
            </w:r>
          </w:p>
        </w:tc>
      </w:tr>
      <w:tr w:rsidR="001758B6" w:rsidRPr="00A85FA2" w14:paraId="47FA926A" w14:textId="77777777" w:rsidTr="001758B6">
        <w:tc>
          <w:tcPr>
            <w:tcW w:w="511" w:type="dxa"/>
            <w:vAlign w:val="center"/>
          </w:tcPr>
          <w:p w14:paraId="5A27546A" w14:textId="77777777" w:rsidR="001758B6" w:rsidRPr="00A85FA2" w:rsidRDefault="001758B6" w:rsidP="001758B6">
            <w:pPr>
              <w:pStyle w:val="ListParagraph"/>
              <w:numPr>
                <w:ilvl w:val="0"/>
                <w:numId w:val="6"/>
              </w:numPr>
              <w:ind w:left="0" w:firstLine="0"/>
              <w:rPr>
                <w:rFonts w:eastAsiaTheme="minorHAnsi"/>
                <w:noProof/>
                <w:sz w:val="20"/>
              </w:rPr>
            </w:pPr>
          </w:p>
        </w:tc>
        <w:tc>
          <w:tcPr>
            <w:tcW w:w="4763" w:type="dxa"/>
            <w:vAlign w:val="center"/>
          </w:tcPr>
          <w:p w14:paraId="31DE4777" w14:textId="77777777" w:rsidR="001758B6" w:rsidRPr="00A85FA2" w:rsidRDefault="001758B6" w:rsidP="001758B6">
            <w:pPr>
              <w:rPr>
                <w:rFonts w:eastAsiaTheme="minorHAnsi"/>
                <w:noProof/>
              </w:rPr>
            </w:pPr>
            <w:r w:rsidRPr="00A85FA2">
              <w:t>Microsoft Office 365 E5</w:t>
            </w:r>
            <w:r w:rsidRPr="00A85FA2">
              <w:rPr>
                <w:vertAlign w:val="superscript"/>
              </w:rPr>
              <w:t>1</w:t>
            </w:r>
            <w:r w:rsidRPr="00A85FA2">
              <w:t xml:space="preserve"> Per User (EA) </w:t>
            </w:r>
            <w:proofErr w:type="spellStart"/>
            <w:r w:rsidRPr="00A85FA2">
              <w:t>arba</w:t>
            </w:r>
            <w:proofErr w:type="spellEnd"/>
            <w:r w:rsidRPr="00A85FA2">
              <w:t xml:space="preserve"> </w:t>
            </w:r>
            <w:proofErr w:type="spellStart"/>
            <w:r w:rsidRPr="00A85FA2">
              <w:t>lygiavertė</w:t>
            </w:r>
            <w:proofErr w:type="spellEnd"/>
          </w:p>
        </w:tc>
        <w:tc>
          <w:tcPr>
            <w:tcW w:w="1339" w:type="dxa"/>
            <w:vAlign w:val="center"/>
          </w:tcPr>
          <w:p w14:paraId="37687BB8" w14:textId="77777777" w:rsidR="001758B6" w:rsidRPr="00A85FA2" w:rsidRDefault="001758B6" w:rsidP="001758B6">
            <w:pPr>
              <w:jc w:val="center"/>
              <w:rPr>
                <w:rFonts w:eastAsiaTheme="minorHAnsi"/>
                <w:noProof/>
              </w:rPr>
            </w:pPr>
            <w:r w:rsidRPr="00A85FA2">
              <w:t>100</w:t>
            </w:r>
          </w:p>
        </w:tc>
        <w:tc>
          <w:tcPr>
            <w:tcW w:w="1778" w:type="dxa"/>
            <w:vAlign w:val="center"/>
          </w:tcPr>
          <w:p w14:paraId="3E5F135E" w14:textId="7C8577CB" w:rsidR="001758B6" w:rsidRPr="001758B6" w:rsidRDefault="001758B6" w:rsidP="001758B6">
            <w:pPr>
              <w:jc w:val="right"/>
            </w:pPr>
            <w:r w:rsidRPr="001758B6">
              <w:t>34,06</w:t>
            </w:r>
          </w:p>
        </w:tc>
        <w:tc>
          <w:tcPr>
            <w:tcW w:w="1674" w:type="dxa"/>
            <w:vAlign w:val="center"/>
          </w:tcPr>
          <w:p w14:paraId="6076C899" w14:textId="1B3612EC" w:rsidR="001758B6" w:rsidRPr="001758B6" w:rsidRDefault="001758B6" w:rsidP="001758B6">
            <w:pPr>
              <w:jc w:val="right"/>
            </w:pPr>
            <w:r w:rsidRPr="001758B6">
              <w:t>122 616,00</w:t>
            </w:r>
          </w:p>
        </w:tc>
      </w:tr>
      <w:tr w:rsidR="001758B6" w:rsidRPr="00A85FA2" w14:paraId="27C631ED" w14:textId="77777777" w:rsidTr="001758B6">
        <w:tc>
          <w:tcPr>
            <w:tcW w:w="511" w:type="dxa"/>
            <w:vAlign w:val="center"/>
          </w:tcPr>
          <w:p w14:paraId="72CFB782" w14:textId="77777777" w:rsidR="001758B6" w:rsidRPr="00A85FA2" w:rsidRDefault="001758B6" w:rsidP="001758B6">
            <w:pPr>
              <w:pStyle w:val="ListParagraph"/>
              <w:numPr>
                <w:ilvl w:val="0"/>
                <w:numId w:val="6"/>
              </w:numPr>
              <w:ind w:left="0" w:firstLine="0"/>
              <w:rPr>
                <w:rFonts w:eastAsiaTheme="minorHAnsi"/>
                <w:noProof/>
                <w:sz w:val="20"/>
              </w:rPr>
            </w:pPr>
          </w:p>
        </w:tc>
        <w:tc>
          <w:tcPr>
            <w:tcW w:w="4763" w:type="dxa"/>
            <w:vAlign w:val="center"/>
          </w:tcPr>
          <w:p w14:paraId="25BFEF9D" w14:textId="77777777" w:rsidR="001758B6" w:rsidRPr="00A85FA2" w:rsidRDefault="001758B6" w:rsidP="001758B6">
            <w:pPr>
              <w:rPr>
                <w:rFonts w:eastAsiaTheme="minorHAnsi"/>
                <w:noProof/>
              </w:rPr>
            </w:pPr>
            <w:r w:rsidRPr="00A85FA2">
              <w:t xml:space="preserve">Microsoft Office 365 F3 Per User (EA) </w:t>
            </w:r>
            <w:proofErr w:type="spellStart"/>
            <w:r w:rsidRPr="00A85FA2">
              <w:t>arba</w:t>
            </w:r>
            <w:proofErr w:type="spellEnd"/>
            <w:r w:rsidRPr="00A85FA2">
              <w:t xml:space="preserve"> </w:t>
            </w:r>
            <w:proofErr w:type="spellStart"/>
            <w:r w:rsidRPr="00A85FA2">
              <w:t>lygiavertė</w:t>
            </w:r>
            <w:proofErr w:type="spellEnd"/>
          </w:p>
        </w:tc>
        <w:tc>
          <w:tcPr>
            <w:tcW w:w="1339" w:type="dxa"/>
            <w:vAlign w:val="center"/>
          </w:tcPr>
          <w:p w14:paraId="4F581767" w14:textId="77777777" w:rsidR="001758B6" w:rsidRPr="00A85FA2" w:rsidRDefault="001758B6" w:rsidP="001758B6">
            <w:pPr>
              <w:jc w:val="center"/>
              <w:rPr>
                <w:rFonts w:eastAsiaTheme="minorHAnsi"/>
                <w:noProof/>
              </w:rPr>
            </w:pPr>
            <w:r w:rsidRPr="00A85FA2">
              <w:t>1</w:t>
            </w:r>
          </w:p>
        </w:tc>
        <w:tc>
          <w:tcPr>
            <w:tcW w:w="1778" w:type="dxa"/>
            <w:vAlign w:val="center"/>
          </w:tcPr>
          <w:p w14:paraId="01869B32" w14:textId="044A7556" w:rsidR="001758B6" w:rsidRPr="001758B6" w:rsidRDefault="001758B6" w:rsidP="001758B6">
            <w:pPr>
              <w:jc w:val="right"/>
            </w:pPr>
            <w:r w:rsidRPr="001758B6">
              <w:t>2,75</w:t>
            </w:r>
          </w:p>
        </w:tc>
        <w:tc>
          <w:tcPr>
            <w:tcW w:w="1674" w:type="dxa"/>
            <w:vAlign w:val="center"/>
          </w:tcPr>
          <w:p w14:paraId="23FC794D" w14:textId="5689E45F" w:rsidR="001758B6" w:rsidRPr="001758B6" w:rsidRDefault="001758B6" w:rsidP="001758B6">
            <w:pPr>
              <w:jc w:val="right"/>
            </w:pPr>
            <w:r w:rsidRPr="001758B6">
              <w:t>99,00</w:t>
            </w:r>
          </w:p>
        </w:tc>
      </w:tr>
      <w:tr w:rsidR="001758B6" w:rsidRPr="00A85FA2" w14:paraId="3E562A60" w14:textId="77777777" w:rsidTr="001758B6">
        <w:tc>
          <w:tcPr>
            <w:tcW w:w="511" w:type="dxa"/>
            <w:vAlign w:val="center"/>
          </w:tcPr>
          <w:p w14:paraId="797623DA" w14:textId="77777777" w:rsidR="001758B6" w:rsidRPr="00A85FA2" w:rsidRDefault="001758B6" w:rsidP="001758B6">
            <w:pPr>
              <w:pStyle w:val="ListParagraph"/>
              <w:numPr>
                <w:ilvl w:val="0"/>
                <w:numId w:val="6"/>
              </w:numPr>
              <w:ind w:left="0" w:firstLine="0"/>
              <w:rPr>
                <w:rFonts w:eastAsiaTheme="minorHAnsi"/>
                <w:noProof/>
                <w:sz w:val="20"/>
              </w:rPr>
            </w:pPr>
          </w:p>
        </w:tc>
        <w:tc>
          <w:tcPr>
            <w:tcW w:w="4763" w:type="dxa"/>
            <w:vAlign w:val="center"/>
          </w:tcPr>
          <w:p w14:paraId="444A6715" w14:textId="77777777" w:rsidR="001758B6" w:rsidRPr="00A85FA2" w:rsidRDefault="001758B6" w:rsidP="001758B6">
            <w:pPr>
              <w:rPr>
                <w:rFonts w:eastAsiaTheme="minorHAnsi"/>
                <w:noProof/>
              </w:rPr>
            </w:pPr>
            <w:r w:rsidRPr="00A85FA2">
              <w:t xml:space="preserve">Microsoft 365 Apps Enterprise Per User (EA) </w:t>
            </w:r>
            <w:proofErr w:type="spellStart"/>
            <w:r w:rsidRPr="00A85FA2">
              <w:t>arba</w:t>
            </w:r>
            <w:proofErr w:type="spellEnd"/>
            <w:r w:rsidRPr="00A85FA2">
              <w:t xml:space="preserve"> </w:t>
            </w:r>
            <w:proofErr w:type="spellStart"/>
            <w:r w:rsidRPr="00A85FA2">
              <w:t>lygiavertė</w:t>
            </w:r>
            <w:proofErr w:type="spellEnd"/>
          </w:p>
        </w:tc>
        <w:tc>
          <w:tcPr>
            <w:tcW w:w="1339" w:type="dxa"/>
            <w:vAlign w:val="center"/>
          </w:tcPr>
          <w:p w14:paraId="75615CAE" w14:textId="77777777" w:rsidR="001758B6" w:rsidRPr="00A85FA2" w:rsidRDefault="001758B6" w:rsidP="001758B6">
            <w:pPr>
              <w:jc w:val="center"/>
              <w:rPr>
                <w:rFonts w:eastAsiaTheme="minorHAnsi"/>
                <w:noProof/>
              </w:rPr>
            </w:pPr>
            <w:r w:rsidRPr="00A85FA2">
              <w:t>1</w:t>
            </w:r>
          </w:p>
        </w:tc>
        <w:tc>
          <w:tcPr>
            <w:tcW w:w="1778" w:type="dxa"/>
            <w:vAlign w:val="center"/>
          </w:tcPr>
          <w:p w14:paraId="332D6710" w14:textId="6174E0AE" w:rsidR="001758B6" w:rsidRPr="00A85FA2" w:rsidRDefault="001758B6" w:rsidP="001758B6">
            <w:pPr>
              <w:jc w:val="right"/>
            </w:pPr>
            <w:r w:rsidRPr="001758B6">
              <w:t>12,33</w:t>
            </w:r>
          </w:p>
        </w:tc>
        <w:tc>
          <w:tcPr>
            <w:tcW w:w="1674" w:type="dxa"/>
            <w:vAlign w:val="center"/>
          </w:tcPr>
          <w:p w14:paraId="6FD7A15C" w14:textId="575CB2E1" w:rsidR="001758B6" w:rsidRPr="00A85FA2" w:rsidRDefault="001758B6" w:rsidP="001758B6">
            <w:pPr>
              <w:jc w:val="right"/>
            </w:pPr>
            <w:r w:rsidRPr="001758B6">
              <w:t>443,88</w:t>
            </w:r>
          </w:p>
        </w:tc>
      </w:tr>
      <w:tr w:rsidR="001758B6" w:rsidRPr="00A85FA2" w14:paraId="5BFF7974" w14:textId="77777777" w:rsidTr="001758B6">
        <w:tc>
          <w:tcPr>
            <w:tcW w:w="511" w:type="dxa"/>
            <w:vAlign w:val="center"/>
          </w:tcPr>
          <w:p w14:paraId="0AA48AB5" w14:textId="77777777" w:rsidR="001758B6" w:rsidRPr="00A85FA2" w:rsidRDefault="001758B6" w:rsidP="001758B6">
            <w:pPr>
              <w:pStyle w:val="ListParagraph"/>
              <w:numPr>
                <w:ilvl w:val="0"/>
                <w:numId w:val="6"/>
              </w:numPr>
              <w:ind w:left="0" w:firstLine="0"/>
              <w:rPr>
                <w:rFonts w:eastAsiaTheme="minorHAnsi"/>
                <w:noProof/>
                <w:sz w:val="20"/>
              </w:rPr>
            </w:pPr>
          </w:p>
        </w:tc>
        <w:tc>
          <w:tcPr>
            <w:tcW w:w="4763" w:type="dxa"/>
            <w:vAlign w:val="center"/>
          </w:tcPr>
          <w:p w14:paraId="6569EF75" w14:textId="77777777" w:rsidR="001758B6" w:rsidRPr="00A85FA2" w:rsidRDefault="001758B6" w:rsidP="001758B6">
            <w:pPr>
              <w:rPr>
                <w:noProof/>
                <w:color w:val="000000"/>
              </w:rPr>
            </w:pPr>
            <w:r w:rsidRPr="00A85FA2">
              <w:t xml:space="preserve">Microsoft Project Plan 1 Per User (EA) </w:t>
            </w:r>
            <w:proofErr w:type="spellStart"/>
            <w:r w:rsidRPr="00A85FA2">
              <w:t>arba</w:t>
            </w:r>
            <w:proofErr w:type="spellEnd"/>
            <w:r w:rsidRPr="00A85FA2">
              <w:t xml:space="preserve"> </w:t>
            </w:r>
            <w:proofErr w:type="spellStart"/>
            <w:r w:rsidRPr="00A85FA2">
              <w:t>lygiavertė</w:t>
            </w:r>
            <w:proofErr w:type="spellEnd"/>
          </w:p>
        </w:tc>
        <w:tc>
          <w:tcPr>
            <w:tcW w:w="1339" w:type="dxa"/>
            <w:vAlign w:val="center"/>
          </w:tcPr>
          <w:p w14:paraId="2C145411" w14:textId="77777777" w:rsidR="001758B6" w:rsidRPr="00A85FA2" w:rsidRDefault="001758B6" w:rsidP="001758B6">
            <w:pPr>
              <w:jc w:val="center"/>
              <w:rPr>
                <w:noProof/>
                <w:color w:val="000000"/>
              </w:rPr>
            </w:pPr>
            <w:r w:rsidRPr="00A85FA2">
              <w:t>100</w:t>
            </w:r>
          </w:p>
        </w:tc>
        <w:tc>
          <w:tcPr>
            <w:tcW w:w="1778" w:type="dxa"/>
            <w:vAlign w:val="center"/>
          </w:tcPr>
          <w:p w14:paraId="22E9CD9E" w14:textId="2D42A05F" w:rsidR="001758B6" w:rsidRPr="001758B6" w:rsidRDefault="001758B6" w:rsidP="001758B6">
            <w:pPr>
              <w:jc w:val="right"/>
            </w:pPr>
            <w:r w:rsidRPr="001758B6">
              <w:t>6,88</w:t>
            </w:r>
          </w:p>
        </w:tc>
        <w:tc>
          <w:tcPr>
            <w:tcW w:w="1674" w:type="dxa"/>
            <w:vAlign w:val="center"/>
          </w:tcPr>
          <w:p w14:paraId="7E81FE23" w14:textId="3C9FA498" w:rsidR="001758B6" w:rsidRPr="001758B6" w:rsidRDefault="001758B6" w:rsidP="001758B6">
            <w:pPr>
              <w:jc w:val="right"/>
            </w:pPr>
            <w:r w:rsidRPr="001758B6">
              <w:t>24 768,00</w:t>
            </w:r>
          </w:p>
        </w:tc>
      </w:tr>
      <w:tr w:rsidR="001758B6" w:rsidRPr="00A85FA2" w14:paraId="1DDB41C9" w14:textId="77777777" w:rsidTr="001758B6">
        <w:tc>
          <w:tcPr>
            <w:tcW w:w="511" w:type="dxa"/>
            <w:vAlign w:val="center"/>
          </w:tcPr>
          <w:p w14:paraId="72E330FA" w14:textId="77777777" w:rsidR="001758B6" w:rsidRPr="00A85FA2" w:rsidRDefault="001758B6" w:rsidP="001758B6">
            <w:pPr>
              <w:pStyle w:val="ListParagraph"/>
              <w:numPr>
                <w:ilvl w:val="0"/>
                <w:numId w:val="6"/>
              </w:numPr>
              <w:ind w:left="0" w:firstLine="0"/>
              <w:rPr>
                <w:rFonts w:eastAsiaTheme="minorHAnsi"/>
                <w:noProof/>
                <w:sz w:val="20"/>
              </w:rPr>
            </w:pPr>
          </w:p>
        </w:tc>
        <w:tc>
          <w:tcPr>
            <w:tcW w:w="4763" w:type="dxa"/>
            <w:vAlign w:val="center"/>
          </w:tcPr>
          <w:p w14:paraId="10DADEDC" w14:textId="77777777" w:rsidR="001758B6" w:rsidRPr="00A85FA2" w:rsidRDefault="001758B6" w:rsidP="001758B6">
            <w:pPr>
              <w:rPr>
                <w:noProof/>
                <w:color w:val="000000"/>
              </w:rPr>
            </w:pPr>
            <w:r w:rsidRPr="00A85FA2">
              <w:t xml:space="preserve">Microsoft Project Plan 3 Per User (EA) </w:t>
            </w:r>
            <w:proofErr w:type="spellStart"/>
            <w:r w:rsidRPr="00A85FA2">
              <w:t>arba</w:t>
            </w:r>
            <w:proofErr w:type="spellEnd"/>
            <w:r w:rsidRPr="00A85FA2">
              <w:t xml:space="preserve"> </w:t>
            </w:r>
            <w:proofErr w:type="spellStart"/>
            <w:r w:rsidRPr="00A85FA2">
              <w:t>lygiavertė</w:t>
            </w:r>
            <w:proofErr w:type="spellEnd"/>
          </w:p>
        </w:tc>
        <w:tc>
          <w:tcPr>
            <w:tcW w:w="1339" w:type="dxa"/>
            <w:vAlign w:val="center"/>
          </w:tcPr>
          <w:p w14:paraId="37A45119" w14:textId="77777777" w:rsidR="001758B6" w:rsidRPr="00A85FA2" w:rsidRDefault="001758B6" w:rsidP="001758B6">
            <w:pPr>
              <w:jc w:val="center"/>
              <w:rPr>
                <w:noProof/>
                <w:color w:val="000000"/>
              </w:rPr>
            </w:pPr>
            <w:r w:rsidRPr="00A85FA2">
              <w:t>500</w:t>
            </w:r>
          </w:p>
        </w:tc>
        <w:tc>
          <w:tcPr>
            <w:tcW w:w="1778" w:type="dxa"/>
            <w:vAlign w:val="center"/>
          </w:tcPr>
          <w:p w14:paraId="35C8083F" w14:textId="0F88B032" w:rsidR="001758B6" w:rsidRPr="001758B6" w:rsidRDefault="001758B6" w:rsidP="001758B6">
            <w:pPr>
              <w:jc w:val="right"/>
            </w:pPr>
            <w:r w:rsidRPr="001758B6">
              <w:t>20,63</w:t>
            </w:r>
          </w:p>
        </w:tc>
        <w:tc>
          <w:tcPr>
            <w:tcW w:w="1674" w:type="dxa"/>
            <w:vAlign w:val="center"/>
          </w:tcPr>
          <w:p w14:paraId="55F11C65" w14:textId="0F41956E" w:rsidR="001758B6" w:rsidRPr="001758B6" w:rsidRDefault="001758B6" w:rsidP="001758B6">
            <w:pPr>
              <w:jc w:val="right"/>
            </w:pPr>
            <w:r w:rsidRPr="001758B6">
              <w:t>371 340,00</w:t>
            </w:r>
          </w:p>
        </w:tc>
      </w:tr>
      <w:tr w:rsidR="001758B6" w:rsidRPr="00A85FA2" w14:paraId="22BA1210" w14:textId="77777777" w:rsidTr="001758B6">
        <w:tc>
          <w:tcPr>
            <w:tcW w:w="511" w:type="dxa"/>
            <w:vAlign w:val="center"/>
          </w:tcPr>
          <w:p w14:paraId="7F776F7E" w14:textId="77777777" w:rsidR="001758B6" w:rsidRPr="00A85FA2" w:rsidRDefault="001758B6" w:rsidP="001758B6">
            <w:pPr>
              <w:pStyle w:val="ListParagraph"/>
              <w:numPr>
                <w:ilvl w:val="0"/>
                <w:numId w:val="6"/>
              </w:numPr>
              <w:ind w:left="0" w:firstLine="0"/>
              <w:rPr>
                <w:rFonts w:eastAsiaTheme="minorHAnsi"/>
                <w:noProof/>
                <w:sz w:val="20"/>
              </w:rPr>
            </w:pPr>
          </w:p>
        </w:tc>
        <w:tc>
          <w:tcPr>
            <w:tcW w:w="4763" w:type="dxa"/>
            <w:vAlign w:val="center"/>
          </w:tcPr>
          <w:p w14:paraId="23FD2CD0" w14:textId="77777777" w:rsidR="001758B6" w:rsidRPr="00A85FA2" w:rsidRDefault="001758B6" w:rsidP="001758B6">
            <w:pPr>
              <w:rPr>
                <w:noProof/>
                <w:color w:val="000000"/>
              </w:rPr>
            </w:pPr>
            <w:r w:rsidRPr="00A85FA2">
              <w:t xml:space="preserve">Microsoft Project Plan 5 Per User (EA) </w:t>
            </w:r>
            <w:proofErr w:type="spellStart"/>
            <w:r w:rsidRPr="00A85FA2">
              <w:t>arba</w:t>
            </w:r>
            <w:proofErr w:type="spellEnd"/>
            <w:r w:rsidRPr="00A85FA2">
              <w:t xml:space="preserve"> </w:t>
            </w:r>
            <w:proofErr w:type="spellStart"/>
            <w:r w:rsidRPr="00A85FA2">
              <w:t>lygiavertė</w:t>
            </w:r>
            <w:proofErr w:type="spellEnd"/>
          </w:p>
        </w:tc>
        <w:tc>
          <w:tcPr>
            <w:tcW w:w="1339" w:type="dxa"/>
            <w:vAlign w:val="center"/>
          </w:tcPr>
          <w:p w14:paraId="42ACDABD" w14:textId="77777777" w:rsidR="001758B6" w:rsidRPr="00A85FA2" w:rsidRDefault="001758B6" w:rsidP="001758B6">
            <w:pPr>
              <w:jc w:val="center"/>
              <w:rPr>
                <w:noProof/>
                <w:color w:val="000000"/>
              </w:rPr>
            </w:pPr>
            <w:r w:rsidRPr="00A85FA2">
              <w:t>100</w:t>
            </w:r>
          </w:p>
        </w:tc>
        <w:tc>
          <w:tcPr>
            <w:tcW w:w="1778" w:type="dxa"/>
            <w:vAlign w:val="center"/>
          </w:tcPr>
          <w:p w14:paraId="7C5060D2" w14:textId="5B8DB310" w:rsidR="001758B6" w:rsidRPr="001758B6" w:rsidRDefault="001758B6" w:rsidP="001758B6">
            <w:pPr>
              <w:jc w:val="right"/>
            </w:pPr>
            <w:r w:rsidRPr="001758B6">
              <w:t>37,84</w:t>
            </w:r>
          </w:p>
        </w:tc>
        <w:tc>
          <w:tcPr>
            <w:tcW w:w="1674" w:type="dxa"/>
            <w:vAlign w:val="center"/>
          </w:tcPr>
          <w:p w14:paraId="329F422A" w14:textId="5BFF7589" w:rsidR="001758B6" w:rsidRPr="001758B6" w:rsidRDefault="001758B6" w:rsidP="001758B6">
            <w:pPr>
              <w:jc w:val="right"/>
            </w:pPr>
            <w:r w:rsidRPr="001758B6">
              <w:t>136 224,00</w:t>
            </w:r>
          </w:p>
        </w:tc>
      </w:tr>
      <w:tr w:rsidR="001758B6" w:rsidRPr="00A85FA2" w14:paraId="3529A6AF" w14:textId="77777777" w:rsidTr="001758B6">
        <w:tc>
          <w:tcPr>
            <w:tcW w:w="511" w:type="dxa"/>
            <w:vAlign w:val="center"/>
          </w:tcPr>
          <w:p w14:paraId="5753AA41" w14:textId="77777777" w:rsidR="001758B6" w:rsidRPr="00A85FA2" w:rsidRDefault="001758B6" w:rsidP="001758B6">
            <w:pPr>
              <w:pStyle w:val="ListParagraph"/>
              <w:numPr>
                <w:ilvl w:val="0"/>
                <w:numId w:val="6"/>
              </w:numPr>
              <w:ind w:left="0" w:firstLine="0"/>
              <w:rPr>
                <w:rFonts w:eastAsiaTheme="minorHAnsi"/>
                <w:noProof/>
                <w:sz w:val="20"/>
              </w:rPr>
            </w:pPr>
          </w:p>
        </w:tc>
        <w:tc>
          <w:tcPr>
            <w:tcW w:w="4763" w:type="dxa"/>
            <w:vAlign w:val="center"/>
          </w:tcPr>
          <w:p w14:paraId="3FB77387" w14:textId="77777777" w:rsidR="001758B6" w:rsidRPr="00A85FA2" w:rsidRDefault="001758B6" w:rsidP="001758B6">
            <w:pPr>
              <w:rPr>
                <w:noProof/>
              </w:rPr>
            </w:pPr>
            <w:r w:rsidRPr="00A85FA2">
              <w:t xml:space="preserve">Microsoft Visio Plan 1 Per User (EA) </w:t>
            </w:r>
            <w:proofErr w:type="spellStart"/>
            <w:r w:rsidRPr="00A85FA2">
              <w:t>arba</w:t>
            </w:r>
            <w:proofErr w:type="spellEnd"/>
            <w:r w:rsidRPr="00A85FA2">
              <w:t xml:space="preserve"> </w:t>
            </w:r>
            <w:proofErr w:type="spellStart"/>
            <w:r w:rsidRPr="00A85FA2">
              <w:t>lygiavertė</w:t>
            </w:r>
            <w:proofErr w:type="spellEnd"/>
          </w:p>
        </w:tc>
        <w:tc>
          <w:tcPr>
            <w:tcW w:w="1339" w:type="dxa"/>
            <w:vAlign w:val="center"/>
          </w:tcPr>
          <w:p w14:paraId="7BD7DBCE" w14:textId="77777777" w:rsidR="001758B6" w:rsidRPr="00A85FA2" w:rsidRDefault="001758B6" w:rsidP="001758B6">
            <w:pPr>
              <w:jc w:val="center"/>
              <w:rPr>
                <w:noProof/>
                <w:color w:val="000000"/>
              </w:rPr>
            </w:pPr>
            <w:r w:rsidRPr="00A85FA2">
              <w:t>100</w:t>
            </w:r>
          </w:p>
        </w:tc>
        <w:tc>
          <w:tcPr>
            <w:tcW w:w="1778" w:type="dxa"/>
            <w:vAlign w:val="center"/>
          </w:tcPr>
          <w:p w14:paraId="23185EE8" w14:textId="3F2D4972" w:rsidR="001758B6" w:rsidRPr="001758B6" w:rsidRDefault="001758B6" w:rsidP="001758B6">
            <w:pPr>
              <w:jc w:val="right"/>
            </w:pPr>
            <w:r w:rsidRPr="001758B6">
              <w:t>3,44</w:t>
            </w:r>
          </w:p>
        </w:tc>
        <w:tc>
          <w:tcPr>
            <w:tcW w:w="1674" w:type="dxa"/>
            <w:vAlign w:val="center"/>
          </w:tcPr>
          <w:p w14:paraId="78FDA180" w14:textId="0E9ABE70" w:rsidR="001758B6" w:rsidRPr="001758B6" w:rsidRDefault="001758B6" w:rsidP="001758B6">
            <w:pPr>
              <w:jc w:val="right"/>
            </w:pPr>
            <w:r w:rsidRPr="001758B6">
              <w:t>12 384,00</w:t>
            </w:r>
          </w:p>
        </w:tc>
      </w:tr>
      <w:tr w:rsidR="001758B6" w:rsidRPr="00A85FA2" w14:paraId="267CC27A" w14:textId="77777777" w:rsidTr="001758B6">
        <w:tc>
          <w:tcPr>
            <w:tcW w:w="511" w:type="dxa"/>
            <w:vAlign w:val="center"/>
          </w:tcPr>
          <w:p w14:paraId="19EC52BB" w14:textId="77777777" w:rsidR="001758B6" w:rsidRPr="00A85FA2" w:rsidRDefault="001758B6" w:rsidP="001758B6">
            <w:pPr>
              <w:pStyle w:val="ListParagraph"/>
              <w:numPr>
                <w:ilvl w:val="0"/>
                <w:numId w:val="6"/>
              </w:numPr>
              <w:ind w:left="0" w:firstLine="0"/>
              <w:rPr>
                <w:rFonts w:eastAsiaTheme="minorHAnsi"/>
                <w:noProof/>
                <w:sz w:val="20"/>
              </w:rPr>
            </w:pPr>
          </w:p>
        </w:tc>
        <w:tc>
          <w:tcPr>
            <w:tcW w:w="4763" w:type="dxa"/>
            <w:vAlign w:val="center"/>
          </w:tcPr>
          <w:p w14:paraId="1A2E8A88" w14:textId="77777777" w:rsidR="001758B6" w:rsidRPr="00A85FA2" w:rsidRDefault="001758B6" w:rsidP="001758B6">
            <w:pPr>
              <w:rPr>
                <w:noProof/>
              </w:rPr>
            </w:pPr>
            <w:r w:rsidRPr="00A85FA2">
              <w:t xml:space="preserve">Microsoft Visio Plan 2 Per User (EA) </w:t>
            </w:r>
            <w:proofErr w:type="spellStart"/>
            <w:r w:rsidRPr="00A85FA2">
              <w:t>arba</w:t>
            </w:r>
            <w:proofErr w:type="spellEnd"/>
            <w:r w:rsidRPr="00A85FA2">
              <w:t xml:space="preserve"> </w:t>
            </w:r>
            <w:proofErr w:type="spellStart"/>
            <w:r w:rsidRPr="00A85FA2">
              <w:t>lygiavertė</w:t>
            </w:r>
            <w:proofErr w:type="spellEnd"/>
          </w:p>
        </w:tc>
        <w:tc>
          <w:tcPr>
            <w:tcW w:w="1339" w:type="dxa"/>
            <w:vAlign w:val="center"/>
          </w:tcPr>
          <w:p w14:paraId="06853889" w14:textId="77777777" w:rsidR="001758B6" w:rsidRPr="00A85FA2" w:rsidRDefault="001758B6" w:rsidP="001758B6">
            <w:pPr>
              <w:jc w:val="center"/>
              <w:rPr>
                <w:noProof/>
                <w:color w:val="000000"/>
              </w:rPr>
            </w:pPr>
            <w:r w:rsidRPr="00A85FA2">
              <w:t>500</w:t>
            </w:r>
          </w:p>
        </w:tc>
        <w:tc>
          <w:tcPr>
            <w:tcW w:w="1778" w:type="dxa"/>
            <w:vAlign w:val="center"/>
          </w:tcPr>
          <w:p w14:paraId="3FD68AEE" w14:textId="64658FFE" w:rsidR="001758B6" w:rsidRPr="001758B6" w:rsidRDefault="001758B6" w:rsidP="001758B6">
            <w:pPr>
              <w:jc w:val="right"/>
            </w:pPr>
            <w:r w:rsidRPr="001758B6">
              <w:t>10,32</w:t>
            </w:r>
          </w:p>
        </w:tc>
        <w:tc>
          <w:tcPr>
            <w:tcW w:w="1674" w:type="dxa"/>
            <w:vAlign w:val="center"/>
          </w:tcPr>
          <w:p w14:paraId="249C97EA" w14:textId="4C21A080" w:rsidR="001758B6" w:rsidRPr="001758B6" w:rsidRDefault="001758B6" w:rsidP="001758B6">
            <w:pPr>
              <w:jc w:val="right"/>
            </w:pPr>
            <w:r w:rsidRPr="001758B6">
              <w:t>185 760,00</w:t>
            </w:r>
          </w:p>
        </w:tc>
      </w:tr>
      <w:tr w:rsidR="001758B6" w:rsidRPr="00A85FA2" w14:paraId="61D9E37C" w14:textId="77777777" w:rsidTr="001758B6">
        <w:tc>
          <w:tcPr>
            <w:tcW w:w="511" w:type="dxa"/>
            <w:vAlign w:val="center"/>
          </w:tcPr>
          <w:p w14:paraId="1B3D8D53" w14:textId="77777777" w:rsidR="001758B6" w:rsidRPr="00A85FA2" w:rsidRDefault="001758B6" w:rsidP="001758B6">
            <w:pPr>
              <w:pStyle w:val="ListParagraph"/>
              <w:numPr>
                <w:ilvl w:val="0"/>
                <w:numId w:val="6"/>
              </w:numPr>
              <w:ind w:left="0" w:firstLine="0"/>
              <w:rPr>
                <w:rFonts w:eastAsiaTheme="minorHAnsi"/>
                <w:noProof/>
                <w:sz w:val="20"/>
              </w:rPr>
            </w:pPr>
          </w:p>
        </w:tc>
        <w:tc>
          <w:tcPr>
            <w:tcW w:w="4763" w:type="dxa"/>
            <w:vAlign w:val="center"/>
          </w:tcPr>
          <w:p w14:paraId="23637C2D" w14:textId="77777777" w:rsidR="001758B6" w:rsidRPr="00A85FA2" w:rsidRDefault="001758B6" w:rsidP="001758B6">
            <w:pPr>
              <w:rPr>
                <w:noProof/>
                <w:color w:val="000000"/>
              </w:rPr>
            </w:pPr>
            <w:r w:rsidRPr="00A85FA2">
              <w:t xml:space="preserve">Exchange Online Plan 1 Per User (EA) </w:t>
            </w:r>
            <w:proofErr w:type="spellStart"/>
            <w:r w:rsidRPr="00A85FA2">
              <w:t>arba</w:t>
            </w:r>
            <w:proofErr w:type="spellEnd"/>
            <w:r w:rsidRPr="00A85FA2">
              <w:t xml:space="preserve"> </w:t>
            </w:r>
            <w:proofErr w:type="spellStart"/>
            <w:r w:rsidRPr="00A85FA2">
              <w:t>lygiavertė</w:t>
            </w:r>
            <w:proofErr w:type="spellEnd"/>
          </w:p>
        </w:tc>
        <w:tc>
          <w:tcPr>
            <w:tcW w:w="1339" w:type="dxa"/>
            <w:vAlign w:val="center"/>
          </w:tcPr>
          <w:p w14:paraId="3A9F87B7" w14:textId="77777777" w:rsidR="001758B6" w:rsidRPr="00A85FA2" w:rsidRDefault="001758B6" w:rsidP="001758B6">
            <w:pPr>
              <w:jc w:val="center"/>
              <w:rPr>
                <w:noProof/>
                <w:color w:val="000000"/>
              </w:rPr>
            </w:pPr>
            <w:r w:rsidRPr="00A85FA2">
              <w:t>5000</w:t>
            </w:r>
          </w:p>
        </w:tc>
        <w:tc>
          <w:tcPr>
            <w:tcW w:w="1778" w:type="dxa"/>
            <w:vAlign w:val="center"/>
          </w:tcPr>
          <w:p w14:paraId="15264842" w14:textId="0F6ABBDC" w:rsidR="001758B6" w:rsidRPr="001758B6" w:rsidRDefault="001758B6" w:rsidP="001758B6">
            <w:pPr>
              <w:jc w:val="right"/>
            </w:pPr>
            <w:r w:rsidRPr="001758B6">
              <w:t>2,48</w:t>
            </w:r>
          </w:p>
        </w:tc>
        <w:tc>
          <w:tcPr>
            <w:tcW w:w="1674" w:type="dxa"/>
            <w:vAlign w:val="center"/>
          </w:tcPr>
          <w:p w14:paraId="78AEB81B" w14:textId="3017676B" w:rsidR="001758B6" w:rsidRPr="001758B6" w:rsidRDefault="001758B6" w:rsidP="001758B6">
            <w:pPr>
              <w:jc w:val="right"/>
            </w:pPr>
            <w:r w:rsidRPr="001758B6">
              <w:t>446 400,00</w:t>
            </w:r>
          </w:p>
        </w:tc>
      </w:tr>
      <w:tr w:rsidR="001758B6" w:rsidRPr="00A85FA2" w14:paraId="45F8DB9B" w14:textId="77777777" w:rsidTr="001758B6">
        <w:tc>
          <w:tcPr>
            <w:tcW w:w="511" w:type="dxa"/>
            <w:vAlign w:val="center"/>
          </w:tcPr>
          <w:p w14:paraId="7EF8F9AA" w14:textId="77777777" w:rsidR="001758B6" w:rsidRPr="00A85FA2" w:rsidRDefault="001758B6" w:rsidP="001758B6">
            <w:pPr>
              <w:pStyle w:val="ListParagraph"/>
              <w:numPr>
                <w:ilvl w:val="0"/>
                <w:numId w:val="6"/>
              </w:numPr>
              <w:ind w:left="0" w:firstLine="0"/>
              <w:rPr>
                <w:rFonts w:eastAsiaTheme="minorHAnsi"/>
                <w:noProof/>
                <w:sz w:val="20"/>
              </w:rPr>
            </w:pPr>
          </w:p>
        </w:tc>
        <w:tc>
          <w:tcPr>
            <w:tcW w:w="4763" w:type="dxa"/>
            <w:vAlign w:val="center"/>
          </w:tcPr>
          <w:p w14:paraId="308EE4FF" w14:textId="77777777" w:rsidR="001758B6" w:rsidRPr="00A85FA2" w:rsidRDefault="001758B6" w:rsidP="001758B6">
            <w:pPr>
              <w:rPr>
                <w:noProof/>
                <w:color w:val="000000"/>
              </w:rPr>
            </w:pPr>
            <w:r w:rsidRPr="00A85FA2">
              <w:t xml:space="preserve">Exchange Online Plan 2 Per User (EA) </w:t>
            </w:r>
            <w:proofErr w:type="spellStart"/>
            <w:r w:rsidRPr="00A85FA2">
              <w:t>arba</w:t>
            </w:r>
            <w:proofErr w:type="spellEnd"/>
            <w:r w:rsidRPr="00A85FA2">
              <w:t xml:space="preserve"> </w:t>
            </w:r>
            <w:proofErr w:type="spellStart"/>
            <w:r w:rsidRPr="00A85FA2">
              <w:t>lygiavertė</w:t>
            </w:r>
            <w:proofErr w:type="spellEnd"/>
          </w:p>
        </w:tc>
        <w:tc>
          <w:tcPr>
            <w:tcW w:w="1339" w:type="dxa"/>
            <w:vAlign w:val="center"/>
          </w:tcPr>
          <w:p w14:paraId="74F3D663" w14:textId="77777777" w:rsidR="001758B6" w:rsidRPr="00A85FA2" w:rsidRDefault="001758B6" w:rsidP="001758B6">
            <w:pPr>
              <w:jc w:val="center"/>
              <w:rPr>
                <w:noProof/>
                <w:color w:val="000000"/>
              </w:rPr>
            </w:pPr>
            <w:r w:rsidRPr="00A85FA2">
              <w:t>100</w:t>
            </w:r>
          </w:p>
        </w:tc>
        <w:tc>
          <w:tcPr>
            <w:tcW w:w="1778" w:type="dxa"/>
            <w:vAlign w:val="center"/>
          </w:tcPr>
          <w:p w14:paraId="4974864E" w14:textId="2E024BF4" w:rsidR="001758B6" w:rsidRPr="001758B6" w:rsidRDefault="001758B6" w:rsidP="001758B6">
            <w:pPr>
              <w:jc w:val="right"/>
            </w:pPr>
            <w:r w:rsidRPr="001758B6">
              <w:t>5,50</w:t>
            </w:r>
          </w:p>
        </w:tc>
        <w:tc>
          <w:tcPr>
            <w:tcW w:w="1674" w:type="dxa"/>
            <w:vAlign w:val="center"/>
          </w:tcPr>
          <w:p w14:paraId="16513F5F" w14:textId="1D4FF6D0" w:rsidR="001758B6" w:rsidRPr="001758B6" w:rsidRDefault="001758B6" w:rsidP="001758B6">
            <w:pPr>
              <w:jc w:val="right"/>
            </w:pPr>
            <w:r w:rsidRPr="001758B6">
              <w:t>19 800,00</w:t>
            </w:r>
          </w:p>
        </w:tc>
      </w:tr>
      <w:tr w:rsidR="001758B6" w:rsidRPr="00A85FA2" w14:paraId="305084CB" w14:textId="77777777" w:rsidTr="001758B6">
        <w:tc>
          <w:tcPr>
            <w:tcW w:w="511" w:type="dxa"/>
            <w:vAlign w:val="center"/>
          </w:tcPr>
          <w:p w14:paraId="770D96B5" w14:textId="77777777" w:rsidR="001758B6" w:rsidRPr="00A85FA2" w:rsidRDefault="001758B6" w:rsidP="001758B6">
            <w:pPr>
              <w:pStyle w:val="ListParagraph"/>
              <w:numPr>
                <w:ilvl w:val="0"/>
                <w:numId w:val="6"/>
              </w:numPr>
              <w:ind w:left="0" w:firstLine="0"/>
              <w:rPr>
                <w:rFonts w:eastAsiaTheme="minorHAnsi"/>
                <w:noProof/>
                <w:sz w:val="20"/>
              </w:rPr>
            </w:pPr>
          </w:p>
        </w:tc>
        <w:tc>
          <w:tcPr>
            <w:tcW w:w="4763" w:type="dxa"/>
            <w:vAlign w:val="center"/>
          </w:tcPr>
          <w:p w14:paraId="5F5B8FF1" w14:textId="77777777" w:rsidR="001758B6" w:rsidRPr="00A85FA2" w:rsidRDefault="001758B6" w:rsidP="001758B6">
            <w:pPr>
              <w:rPr>
                <w:noProof/>
                <w:color w:val="000000"/>
              </w:rPr>
            </w:pPr>
            <w:r w:rsidRPr="00A85FA2">
              <w:t xml:space="preserve">Enterprise Mobility + Security E3 Per User (EA) </w:t>
            </w:r>
            <w:proofErr w:type="spellStart"/>
            <w:r w:rsidRPr="00A85FA2">
              <w:t>arba</w:t>
            </w:r>
            <w:proofErr w:type="spellEnd"/>
            <w:r w:rsidRPr="00A85FA2">
              <w:t xml:space="preserve"> </w:t>
            </w:r>
            <w:proofErr w:type="spellStart"/>
            <w:r w:rsidRPr="00A85FA2">
              <w:t>lygiavertė</w:t>
            </w:r>
            <w:proofErr w:type="spellEnd"/>
          </w:p>
        </w:tc>
        <w:tc>
          <w:tcPr>
            <w:tcW w:w="1339" w:type="dxa"/>
            <w:vAlign w:val="center"/>
          </w:tcPr>
          <w:p w14:paraId="56AE09DC" w14:textId="77777777" w:rsidR="001758B6" w:rsidRPr="00A85FA2" w:rsidRDefault="001758B6" w:rsidP="001758B6">
            <w:pPr>
              <w:jc w:val="center"/>
              <w:rPr>
                <w:noProof/>
                <w:color w:val="000000"/>
              </w:rPr>
            </w:pPr>
            <w:r w:rsidRPr="00A85FA2">
              <w:t>1</w:t>
            </w:r>
          </w:p>
        </w:tc>
        <w:tc>
          <w:tcPr>
            <w:tcW w:w="1778" w:type="dxa"/>
            <w:vAlign w:val="center"/>
          </w:tcPr>
          <w:p w14:paraId="6DBD19AE" w14:textId="1434D0D0" w:rsidR="001758B6" w:rsidRPr="001758B6" w:rsidRDefault="001758B6" w:rsidP="001758B6">
            <w:pPr>
              <w:jc w:val="right"/>
            </w:pPr>
            <w:r w:rsidRPr="001758B6">
              <w:t>8,12</w:t>
            </w:r>
          </w:p>
        </w:tc>
        <w:tc>
          <w:tcPr>
            <w:tcW w:w="1674" w:type="dxa"/>
            <w:vAlign w:val="center"/>
          </w:tcPr>
          <w:p w14:paraId="0A8F2379" w14:textId="16C5D48B" w:rsidR="001758B6" w:rsidRPr="001758B6" w:rsidRDefault="001758B6" w:rsidP="001758B6">
            <w:pPr>
              <w:jc w:val="right"/>
            </w:pPr>
            <w:r w:rsidRPr="001758B6">
              <w:t>292,32</w:t>
            </w:r>
          </w:p>
        </w:tc>
      </w:tr>
      <w:tr w:rsidR="001758B6" w:rsidRPr="00A85FA2" w14:paraId="35315F55" w14:textId="77777777" w:rsidTr="001758B6">
        <w:tc>
          <w:tcPr>
            <w:tcW w:w="511" w:type="dxa"/>
            <w:vAlign w:val="center"/>
          </w:tcPr>
          <w:p w14:paraId="1C031D31" w14:textId="77777777" w:rsidR="001758B6" w:rsidRPr="00A85FA2" w:rsidRDefault="001758B6" w:rsidP="001758B6">
            <w:pPr>
              <w:pStyle w:val="ListParagraph"/>
              <w:numPr>
                <w:ilvl w:val="0"/>
                <w:numId w:val="6"/>
              </w:numPr>
              <w:ind w:left="0" w:firstLine="0"/>
              <w:rPr>
                <w:rFonts w:eastAsiaTheme="minorHAnsi"/>
                <w:noProof/>
                <w:sz w:val="20"/>
              </w:rPr>
            </w:pPr>
          </w:p>
        </w:tc>
        <w:tc>
          <w:tcPr>
            <w:tcW w:w="4763" w:type="dxa"/>
            <w:vAlign w:val="center"/>
          </w:tcPr>
          <w:p w14:paraId="3E83922E" w14:textId="77777777" w:rsidR="001758B6" w:rsidRPr="00A85FA2" w:rsidRDefault="001758B6" w:rsidP="001758B6">
            <w:pPr>
              <w:rPr>
                <w:noProof/>
                <w:color w:val="000000"/>
              </w:rPr>
            </w:pPr>
            <w:r w:rsidRPr="00A85FA2">
              <w:t xml:space="preserve">Enterprise Mobility + Security E5 Per User (EA) </w:t>
            </w:r>
            <w:proofErr w:type="spellStart"/>
            <w:r w:rsidRPr="00A85FA2">
              <w:t>arba</w:t>
            </w:r>
            <w:proofErr w:type="spellEnd"/>
            <w:r w:rsidRPr="00A85FA2">
              <w:t xml:space="preserve"> </w:t>
            </w:r>
            <w:proofErr w:type="spellStart"/>
            <w:r w:rsidRPr="00A85FA2">
              <w:t>lygiavertė</w:t>
            </w:r>
            <w:proofErr w:type="spellEnd"/>
          </w:p>
        </w:tc>
        <w:tc>
          <w:tcPr>
            <w:tcW w:w="1339" w:type="dxa"/>
            <w:vAlign w:val="center"/>
          </w:tcPr>
          <w:p w14:paraId="588BBD16" w14:textId="77777777" w:rsidR="001758B6" w:rsidRPr="00A85FA2" w:rsidRDefault="001758B6" w:rsidP="001758B6">
            <w:pPr>
              <w:jc w:val="center"/>
              <w:rPr>
                <w:noProof/>
                <w:color w:val="000000"/>
              </w:rPr>
            </w:pPr>
            <w:r w:rsidRPr="00A85FA2">
              <w:t>1</w:t>
            </w:r>
          </w:p>
        </w:tc>
        <w:tc>
          <w:tcPr>
            <w:tcW w:w="1778" w:type="dxa"/>
            <w:vAlign w:val="center"/>
          </w:tcPr>
          <w:p w14:paraId="03E1CEAF" w14:textId="08985EE0" w:rsidR="001758B6" w:rsidRPr="001758B6" w:rsidRDefault="001758B6" w:rsidP="001758B6">
            <w:pPr>
              <w:jc w:val="right"/>
            </w:pPr>
            <w:r w:rsidRPr="001758B6">
              <w:t>12,63</w:t>
            </w:r>
          </w:p>
        </w:tc>
        <w:tc>
          <w:tcPr>
            <w:tcW w:w="1674" w:type="dxa"/>
            <w:vAlign w:val="center"/>
          </w:tcPr>
          <w:p w14:paraId="08C2D350" w14:textId="0ED3B802" w:rsidR="001758B6" w:rsidRPr="001758B6" w:rsidRDefault="001758B6" w:rsidP="001758B6">
            <w:pPr>
              <w:jc w:val="right"/>
            </w:pPr>
            <w:r w:rsidRPr="001758B6">
              <w:t>454,68</w:t>
            </w:r>
          </w:p>
        </w:tc>
      </w:tr>
      <w:tr w:rsidR="001758B6" w:rsidRPr="00A85FA2" w14:paraId="67E4C4C9" w14:textId="77777777" w:rsidTr="001758B6">
        <w:tc>
          <w:tcPr>
            <w:tcW w:w="511" w:type="dxa"/>
            <w:vAlign w:val="center"/>
          </w:tcPr>
          <w:p w14:paraId="42230D5B" w14:textId="77777777" w:rsidR="001758B6" w:rsidRPr="00A85FA2" w:rsidRDefault="001758B6" w:rsidP="001758B6">
            <w:pPr>
              <w:pStyle w:val="ListParagraph"/>
              <w:numPr>
                <w:ilvl w:val="0"/>
                <w:numId w:val="6"/>
              </w:numPr>
              <w:ind w:left="0" w:firstLine="0"/>
              <w:rPr>
                <w:rFonts w:eastAsiaTheme="minorHAnsi"/>
                <w:noProof/>
                <w:sz w:val="20"/>
              </w:rPr>
            </w:pPr>
          </w:p>
        </w:tc>
        <w:tc>
          <w:tcPr>
            <w:tcW w:w="4763" w:type="dxa"/>
            <w:vAlign w:val="center"/>
          </w:tcPr>
          <w:p w14:paraId="55C42EDA" w14:textId="77777777" w:rsidR="001758B6" w:rsidRPr="00A85FA2" w:rsidRDefault="001758B6" w:rsidP="001758B6">
            <w:pPr>
              <w:rPr>
                <w:noProof/>
                <w:color w:val="000000"/>
              </w:rPr>
            </w:pPr>
            <w:r w:rsidRPr="00A85FA2">
              <w:t xml:space="preserve">Azure Active Directory Premium Plan 1 Per User (EA) </w:t>
            </w:r>
            <w:proofErr w:type="spellStart"/>
            <w:r w:rsidRPr="00A85FA2">
              <w:t>arba</w:t>
            </w:r>
            <w:proofErr w:type="spellEnd"/>
            <w:r w:rsidRPr="00A85FA2">
              <w:t xml:space="preserve"> </w:t>
            </w:r>
            <w:proofErr w:type="spellStart"/>
            <w:r w:rsidRPr="00A85FA2">
              <w:t>lygiavertė</w:t>
            </w:r>
            <w:proofErr w:type="spellEnd"/>
          </w:p>
        </w:tc>
        <w:tc>
          <w:tcPr>
            <w:tcW w:w="1339" w:type="dxa"/>
            <w:vAlign w:val="center"/>
          </w:tcPr>
          <w:p w14:paraId="62465662" w14:textId="77777777" w:rsidR="001758B6" w:rsidRPr="00A85FA2" w:rsidRDefault="001758B6" w:rsidP="001758B6">
            <w:pPr>
              <w:jc w:val="center"/>
              <w:rPr>
                <w:noProof/>
                <w:color w:val="000000"/>
              </w:rPr>
            </w:pPr>
            <w:r w:rsidRPr="00A85FA2">
              <w:t>5000</w:t>
            </w:r>
          </w:p>
        </w:tc>
        <w:tc>
          <w:tcPr>
            <w:tcW w:w="1778" w:type="dxa"/>
            <w:vAlign w:val="center"/>
          </w:tcPr>
          <w:p w14:paraId="3F6CCABD" w14:textId="3AD95F50" w:rsidR="001758B6" w:rsidRPr="001758B6" w:rsidRDefault="001758B6" w:rsidP="001758B6">
            <w:pPr>
              <w:jc w:val="right"/>
            </w:pPr>
            <w:r w:rsidRPr="001758B6">
              <w:t>3,72</w:t>
            </w:r>
          </w:p>
        </w:tc>
        <w:tc>
          <w:tcPr>
            <w:tcW w:w="1674" w:type="dxa"/>
            <w:vAlign w:val="center"/>
          </w:tcPr>
          <w:p w14:paraId="4BAA8608" w14:textId="16E41FF2" w:rsidR="001758B6" w:rsidRPr="001758B6" w:rsidRDefault="001758B6" w:rsidP="001758B6">
            <w:pPr>
              <w:jc w:val="right"/>
            </w:pPr>
            <w:r w:rsidRPr="001758B6">
              <w:t>669 600,00</w:t>
            </w:r>
          </w:p>
        </w:tc>
      </w:tr>
      <w:tr w:rsidR="001758B6" w:rsidRPr="00A85FA2" w14:paraId="4EFC0998" w14:textId="77777777" w:rsidTr="001758B6">
        <w:tc>
          <w:tcPr>
            <w:tcW w:w="511" w:type="dxa"/>
            <w:vAlign w:val="center"/>
          </w:tcPr>
          <w:p w14:paraId="4E5E31BA" w14:textId="77777777" w:rsidR="001758B6" w:rsidRPr="00A85FA2" w:rsidRDefault="001758B6" w:rsidP="001758B6">
            <w:pPr>
              <w:pStyle w:val="ListParagraph"/>
              <w:numPr>
                <w:ilvl w:val="0"/>
                <w:numId w:val="6"/>
              </w:numPr>
              <w:ind w:left="0" w:firstLine="0"/>
              <w:rPr>
                <w:rFonts w:eastAsiaTheme="minorHAnsi"/>
                <w:noProof/>
                <w:sz w:val="20"/>
              </w:rPr>
            </w:pPr>
          </w:p>
        </w:tc>
        <w:tc>
          <w:tcPr>
            <w:tcW w:w="4763" w:type="dxa"/>
            <w:vAlign w:val="center"/>
          </w:tcPr>
          <w:p w14:paraId="0EA69D31" w14:textId="77777777" w:rsidR="001758B6" w:rsidRPr="00A85FA2" w:rsidRDefault="001758B6" w:rsidP="001758B6">
            <w:pPr>
              <w:rPr>
                <w:noProof/>
                <w:color w:val="000000"/>
              </w:rPr>
            </w:pPr>
            <w:r w:rsidRPr="00A85FA2">
              <w:t xml:space="preserve">Azure Active Directory Premium Plan 2 Per User (EA) </w:t>
            </w:r>
            <w:proofErr w:type="spellStart"/>
            <w:r w:rsidRPr="00A85FA2">
              <w:t>arba</w:t>
            </w:r>
            <w:proofErr w:type="spellEnd"/>
            <w:r w:rsidRPr="00A85FA2">
              <w:t xml:space="preserve"> </w:t>
            </w:r>
            <w:proofErr w:type="spellStart"/>
            <w:r w:rsidRPr="00A85FA2">
              <w:t>lygiavertė</w:t>
            </w:r>
            <w:proofErr w:type="spellEnd"/>
          </w:p>
        </w:tc>
        <w:tc>
          <w:tcPr>
            <w:tcW w:w="1339" w:type="dxa"/>
            <w:vAlign w:val="center"/>
          </w:tcPr>
          <w:p w14:paraId="28E91481" w14:textId="77777777" w:rsidR="001758B6" w:rsidRPr="00A85FA2" w:rsidRDefault="001758B6" w:rsidP="001758B6">
            <w:pPr>
              <w:jc w:val="center"/>
              <w:rPr>
                <w:noProof/>
                <w:color w:val="000000"/>
              </w:rPr>
            </w:pPr>
            <w:r w:rsidRPr="00A85FA2">
              <w:t>100</w:t>
            </w:r>
          </w:p>
        </w:tc>
        <w:tc>
          <w:tcPr>
            <w:tcW w:w="1778" w:type="dxa"/>
            <w:vAlign w:val="center"/>
          </w:tcPr>
          <w:p w14:paraId="10C45914" w14:textId="32801356" w:rsidR="001758B6" w:rsidRPr="001758B6" w:rsidRDefault="001758B6" w:rsidP="001758B6">
            <w:pPr>
              <w:jc w:val="right"/>
            </w:pPr>
            <w:r w:rsidRPr="001758B6">
              <w:t>6,19</w:t>
            </w:r>
          </w:p>
        </w:tc>
        <w:tc>
          <w:tcPr>
            <w:tcW w:w="1674" w:type="dxa"/>
            <w:vAlign w:val="center"/>
          </w:tcPr>
          <w:p w14:paraId="579A214A" w14:textId="481E4283" w:rsidR="001758B6" w:rsidRPr="001758B6" w:rsidRDefault="001758B6" w:rsidP="001758B6">
            <w:pPr>
              <w:jc w:val="right"/>
            </w:pPr>
            <w:r w:rsidRPr="001758B6">
              <w:t>22 284,00</w:t>
            </w:r>
          </w:p>
        </w:tc>
      </w:tr>
      <w:tr w:rsidR="001758B6" w:rsidRPr="00A85FA2" w14:paraId="5AD7C8C5" w14:textId="77777777" w:rsidTr="001758B6">
        <w:tc>
          <w:tcPr>
            <w:tcW w:w="511" w:type="dxa"/>
            <w:vAlign w:val="center"/>
          </w:tcPr>
          <w:p w14:paraId="3608F3C5" w14:textId="77777777" w:rsidR="001758B6" w:rsidRPr="00A85FA2" w:rsidRDefault="001758B6" w:rsidP="001758B6">
            <w:pPr>
              <w:pStyle w:val="ListParagraph"/>
              <w:numPr>
                <w:ilvl w:val="0"/>
                <w:numId w:val="6"/>
              </w:numPr>
              <w:ind w:left="0" w:firstLine="0"/>
              <w:rPr>
                <w:rFonts w:eastAsiaTheme="minorHAnsi"/>
                <w:noProof/>
                <w:sz w:val="20"/>
              </w:rPr>
            </w:pPr>
          </w:p>
        </w:tc>
        <w:tc>
          <w:tcPr>
            <w:tcW w:w="4763" w:type="dxa"/>
            <w:vAlign w:val="center"/>
          </w:tcPr>
          <w:p w14:paraId="107CA775" w14:textId="77777777" w:rsidR="001758B6" w:rsidRPr="00A85FA2" w:rsidRDefault="001758B6" w:rsidP="001758B6">
            <w:pPr>
              <w:rPr>
                <w:noProof/>
                <w:color w:val="000000"/>
              </w:rPr>
            </w:pPr>
            <w:r w:rsidRPr="00A85FA2">
              <w:t xml:space="preserve">Power BI Pro Per User (EA) </w:t>
            </w:r>
            <w:proofErr w:type="spellStart"/>
            <w:r w:rsidRPr="00A85FA2">
              <w:t>arba</w:t>
            </w:r>
            <w:proofErr w:type="spellEnd"/>
            <w:r w:rsidRPr="00A85FA2">
              <w:t xml:space="preserve"> </w:t>
            </w:r>
            <w:proofErr w:type="spellStart"/>
            <w:r w:rsidRPr="00A85FA2">
              <w:t>lygiavertė</w:t>
            </w:r>
            <w:proofErr w:type="spellEnd"/>
          </w:p>
        </w:tc>
        <w:tc>
          <w:tcPr>
            <w:tcW w:w="1339" w:type="dxa"/>
            <w:vAlign w:val="center"/>
          </w:tcPr>
          <w:p w14:paraId="1930F3A5" w14:textId="77777777" w:rsidR="001758B6" w:rsidRPr="00A85FA2" w:rsidRDefault="001758B6" w:rsidP="001758B6">
            <w:pPr>
              <w:jc w:val="center"/>
              <w:rPr>
                <w:noProof/>
                <w:color w:val="000000"/>
              </w:rPr>
            </w:pPr>
            <w:r w:rsidRPr="00A85FA2">
              <w:t>500</w:t>
            </w:r>
          </w:p>
        </w:tc>
        <w:tc>
          <w:tcPr>
            <w:tcW w:w="1778" w:type="dxa"/>
            <w:vAlign w:val="center"/>
          </w:tcPr>
          <w:p w14:paraId="05FFC701" w14:textId="53AD06CC" w:rsidR="001758B6" w:rsidRPr="001758B6" w:rsidRDefault="001758B6" w:rsidP="001758B6">
            <w:pPr>
              <w:jc w:val="right"/>
            </w:pPr>
            <w:r w:rsidRPr="001758B6">
              <w:t>6,87</w:t>
            </w:r>
          </w:p>
        </w:tc>
        <w:tc>
          <w:tcPr>
            <w:tcW w:w="1674" w:type="dxa"/>
            <w:vAlign w:val="center"/>
          </w:tcPr>
          <w:p w14:paraId="40821E78" w14:textId="737425AF" w:rsidR="001758B6" w:rsidRPr="001758B6" w:rsidRDefault="001758B6" w:rsidP="001758B6">
            <w:pPr>
              <w:jc w:val="right"/>
            </w:pPr>
            <w:r w:rsidRPr="001758B6">
              <w:t>123 660,00</w:t>
            </w:r>
          </w:p>
        </w:tc>
      </w:tr>
      <w:tr w:rsidR="001758B6" w:rsidRPr="00A85FA2" w14:paraId="3C472194" w14:textId="77777777" w:rsidTr="001758B6">
        <w:tc>
          <w:tcPr>
            <w:tcW w:w="511" w:type="dxa"/>
            <w:vAlign w:val="center"/>
          </w:tcPr>
          <w:p w14:paraId="233E0BFA" w14:textId="77777777" w:rsidR="001758B6" w:rsidRPr="00A85FA2" w:rsidRDefault="001758B6" w:rsidP="001758B6">
            <w:pPr>
              <w:pStyle w:val="ListParagraph"/>
              <w:numPr>
                <w:ilvl w:val="0"/>
                <w:numId w:val="6"/>
              </w:numPr>
              <w:ind w:left="0" w:firstLine="0"/>
              <w:rPr>
                <w:rFonts w:eastAsiaTheme="minorHAnsi"/>
                <w:noProof/>
                <w:sz w:val="20"/>
              </w:rPr>
            </w:pPr>
          </w:p>
        </w:tc>
        <w:tc>
          <w:tcPr>
            <w:tcW w:w="4763" w:type="dxa"/>
            <w:vAlign w:val="center"/>
          </w:tcPr>
          <w:p w14:paraId="1E5E4A91" w14:textId="77777777" w:rsidR="001758B6" w:rsidRPr="00A85FA2" w:rsidRDefault="001758B6" w:rsidP="001758B6">
            <w:pPr>
              <w:rPr>
                <w:noProof/>
              </w:rPr>
            </w:pPr>
            <w:r w:rsidRPr="00A85FA2">
              <w:t xml:space="preserve">Power BI Premium Per User (EA) </w:t>
            </w:r>
            <w:proofErr w:type="spellStart"/>
            <w:r w:rsidRPr="00A85FA2">
              <w:t>arba</w:t>
            </w:r>
            <w:proofErr w:type="spellEnd"/>
            <w:r w:rsidRPr="00A85FA2">
              <w:t xml:space="preserve"> </w:t>
            </w:r>
            <w:proofErr w:type="spellStart"/>
            <w:r w:rsidRPr="00A85FA2">
              <w:t>lygiavertė</w:t>
            </w:r>
            <w:proofErr w:type="spellEnd"/>
          </w:p>
        </w:tc>
        <w:tc>
          <w:tcPr>
            <w:tcW w:w="1339" w:type="dxa"/>
            <w:vAlign w:val="center"/>
          </w:tcPr>
          <w:p w14:paraId="225F60DD" w14:textId="77777777" w:rsidR="001758B6" w:rsidRPr="00A85FA2" w:rsidRDefault="001758B6" w:rsidP="001758B6">
            <w:pPr>
              <w:jc w:val="center"/>
              <w:rPr>
                <w:noProof/>
                <w:color w:val="000000"/>
              </w:rPr>
            </w:pPr>
            <w:r w:rsidRPr="00A85FA2">
              <w:t>100</w:t>
            </w:r>
          </w:p>
        </w:tc>
        <w:tc>
          <w:tcPr>
            <w:tcW w:w="1778" w:type="dxa"/>
            <w:vAlign w:val="center"/>
          </w:tcPr>
          <w:p w14:paraId="4013BD00" w14:textId="554EFA64" w:rsidR="001758B6" w:rsidRPr="001758B6" w:rsidRDefault="001758B6" w:rsidP="001758B6">
            <w:pPr>
              <w:jc w:val="right"/>
            </w:pPr>
            <w:r w:rsidRPr="001758B6">
              <w:t>13,76</w:t>
            </w:r>
          </w:p>
        </w:tc>
        <w:tc>
          <w:tcPr>
            <w:tcW w:w="1674" w:type="dxa"/>
            <w:vAlign w:val="center"/>
          </w:tcPr>
          <w:p w14:paraId="5046841D" w14:textId="4BCCC12E" w:rsidR="001758B6" w:rsidRPr="001758B6" w:rsidRDefault="001758B6" w:rsidP="001758B6">
            <w:pPr>
              <w:jc w:val="right"/>
            </w:pPr>
            <w:r w:rsidRPr="001758B6">
              <w:t>49 536,00</w:t>
            </w:r>
          </w:p>
        </w:tc>
      </w:tr>
      <w:tr w:rsidR="001758B6" w:rsidRPr="00A85FA2" w14:paraId="08A3BDBD" w14:textId="77777777" w:rsidTr="001758B6">
        <w:tc>
          <w:tcPr>
            <w:tcW w:w="511" w:type="dxa"/>
            <w:vAlign w:val="center"/>
          </w:tcPr>
          <w:p w14:paraId="0FE00AD4" w14:textId="77777777" w:rsidR="001758B6" w:rsidRPr="00A85FA2" w:rsidRDefault="001758B6" w:rsidP="001758B6">
            <w:pPr>
              <w:pStyle w:val="ListParagraph"/>
              <w:numPr>
                <w:ilvl w:val="0"/>
                <w:numId w:val="6"/>
              </w:numPr>
              <w:ind w:left="0" w:firstLine="0"/>
              <w:rPr>
                <w:rFonts w:eastAsiaTheme="minorHAnsi"/>
                <w:noProof/>
                <w:sz w:val="20"/>
              </w:rPr>
            </w:pPr>
          </w:p>
        </w:tc>
        <w:tc>
          <w:tcPr>
            <w:tcW w:w="4763" w:type="dxa"/>
            <w:vAlign w:val="center"/>
          </w:tcPr>
          <w:p w14:paraId="210C1540" w14:textId="77777777" w:rsidR="001758B6" w:rsidRPr="00A85FA2" w:rsidRDefault="001758B6" w:rsidP="001758B6">
            <w:pPr>
              <w:rPr>
                <w:noProof/>
              </w:rPr>
            </w:pPr>
            <w:r w:rsidRPr="00A85FA2">
              <w:t xml:space="preserve">Microsoft Power Apps Per User Plan (EA) </w:t>
            </w:r>
            <w:proofErr w:type="spellStart"/>
            <w:r w:rsidRPr="00A85FA2">
              <w:t>arba</w:t>
            </w:r>
            <w:proofErr w:type="spellEnd"/>
            <w:r w:rsidRPr="00A85FA2">
              <w:t xml:space="preserve"> </w:t>
            </w:r>
            <w:proofErr w:type="spellStart"/>
            <w:r w:rsidRPr="00A85FA2">
              <w:t>lygiavertė</w:t>
            </w:r>
            <w:proofErr w:type="spellEnd"/>
          </w:p>
        </w:tc>
        <w:tc>
          <w:tcPr>
            <w:tcW w:w="1339" w:type="dxa"/>
            <w:vAlign w:val="center"/>
          </w:tcPr>
          <w:p w14:paraId="6797EE7F" w14:textId="77777777" w:rsidR="001758B6" w:rsidRPr="00A85FA2" w:rsidRDefault="001758B6" w:rsidP="001758B6">
            <w:pPr>
              <w:jc w:val="center"/>
              <w:rPr>
                <w:noProof/>
                <w:color w:val="000000"/>
              </w:rPr>
            </w:pPr>
            <w:r w:rsidRPr="00A85FA2">
              <w:t>1</w:t>
            </w:r>
          </w:p>
        </w:tc>
        <w:tc>
          <w:tcPr>
            <w:tcW w:w="1778" w:type="dxa"/>
            <w:vAlign w:val="center"/>
          </w:tcPr>
          <w:p w14:paraId="4AA56B75" w14:textId="648E368B" w:rsidR="001758B6" w:rsidRPr="001758B6" w:rsidRDefault="001758B6" w:rsidP="001758B6">
            <w:pPr>
              <w:jc w:val="right"/>
            </w:pPr>
            <w:r w:rsidRPr="001758B6">
              <w:t>16,63</w:t>
            </w:r>
          </w:p>
        </w:tc>
        <w:tc>
          <w:tcPr>
            <w:tcW w:w="1674" w:type="dxa"/>
            <w:vAlign w:val="center"/>
          </w:tcPr>
          <w:p w14:paraId="471841DE" w14:textId="0CD6A0FE" w:rsidR="001758B6" w:rsidRPr="001758B6" w:rsidRDefault="001758B6" w:rsidP="001758B6">
            <w:pPr>
              <w:jc w:val="right"/>
            </w:pPr>
            <w:r w:rsidRPr="001758B6">
              <w:t>598,68</w:t>
            </w:r>
          </w:p>
        </w:tc>
      </w:tr>
      <w:tr w:rsidR="001758B6" w:rsidRPr="00A85FA2" w14:paraId="7C856C15" w14:textId="77777777" w:rsidTr="001758B6">
        <w:tc>
          <w:tcPr>
            <w:tcW w:w="511" w:type="dxa"/>
            <w:vAlign w:val="center"/>
          </w:tcPr>
          <w:p w14:paraId="0CB2B835" w14:textId="77777777" w:rsidR="001758B6" w:rsidRPr="00A85FA2" w:rsidRDefault="001758B6" w:rsidP="001758B6">
            <w:pPr>
              <w:pStyle w:val="ListParagraph"/>
              <w:numPr>
                <w:ilvl w:val="0"/>
                <w:numId w:val="6"/>
              </w:numPr>
              <w:ind w:left="0" w:firstLine="0"/>
              <w:rPr>
                <w:rFonts w:eastAsiaTheme="minorHAnsi"/>
                <w:noProof/>
                <w:sz w:val="20"/>
              </w:rPr>
            </w:pPr>
          </w:p>
        </w:tc>
        <w:tc>
          <w:tcPr>
            <w:tcW w:w="4763" w:type="dxa"/>
            <w:vAlign w:val="center"/>
          </w:tcPr>
          <w:p w14:paraId="3F5173BD" w14:textId="77777777" w:rsidR="001758B6" w:rsidRPr="00A85FA2" w:rsidRDefault="001758B6" w:rsidP="001758B6">
            <w:pPr>
              <w:rPr>
                <w:noProof/>
              </w:rPr>
            </w:pPr>
            <w:r w:rsidRPr="00A85FA2">
              <w:t xml:space="preserve">Microsoft Power Apps Per App Plan (EA) </w:t>
            </w:r>
            <w:proofErr w:type="spellStart"/>
            <w:r w:rsidRPr="00A85FA2">
              <w:t>arba</w:t>
            </w:r>
            <w:proofErr w:type="spellEnd"/>
            <w:r w:rsidRPr="00A85FA2">
              <w:t xml:space="preserve"> </w:t>
            </w:r>
            <w:proofErr w:type="spellStart"/>
            <w:r w:rsidRPr="00A85FA2">
              <w:t>lygiavertė</w:t>
            </w:r>
            <w:proofErr w:type="spellEnd"/>
          </w:p>
        </w:tc>
        <w:tc>
          <w:tcPr>
            <w:tcW w:w="1339" w:type="dxa"/>
            <w:vAlign w:val="center"/>
          </w:tcPr>
          <w:p w14:paraId="32D1F320" w14:textId="77777777" w:rsidR="001758B6" w:rsidRPr="00A85FA2" w:rsidRDefault="001758B6" w:rsidP="001758B6">
            <w:pPr>
              <w:jc w:val="center"/>
              <w:rPr>
                <w:noProof/>
                <w:color w:val="000000"/>
              </w:rPr>
            </w:pPr>
            <w:r w:rsidRPr="00A85FA2">
              <w:t>1</w:t>
            </w:r>
          </w:p>
        </w:tc>
        <w:tc>
          <w:tcPr>
            <w:tcW w:w="1778" w:type="dxa"/>
            <w:vAlign w:val="center"/>
          </w:tcPr>
          <w:p w14:paraId="3B68E7D2" w14:textId="339BDACD" w:rsidR="001758B6" w:rsidRPr="001758B6" w:rsidRDefault="001758B6" w:rsidP="001758B6">
            <w:pPr>
              <w:jc w:val="right"/>
            </w:pPr>
            <w:r w:rsidRPr="001758B6">
              <w:t>4,16</w:t>
            </w:r>
          </w:p>
        </w:tc>
        <w:tc>
          <w:tcPr>
            <w:tcW w:w="1674" w:type="dxa"/>
            <w:vAlign w:val="center"/>
          </w:tcPr>
          <w:p w14:paraId="42922AEC" w14:textId="6F8BDEC5" w:rsidR="001758B6" w:rsidRPr="001758B6" w:rsidRDefault="001758B6" w:rsidP="001758B6">
            <w:pPr>
              <w:jc w:val="right"/>
            </w:pPr>
            <w:r w:rsidRPr="001758B6">
              <w:t>149,76</w:t>
            </w:r>
          </w:p>
        </w:tc>
      </w:tr>
      <w:tr w:rsidR="001758B6" w:rsidRPr="00A85FA2" w14:paraId="17ACEA8A" w14:textId="77777777" w:rsidTr="001758B6">
        <w:tc>
          <w:tcPr>
            <w:tcW w:w="511" w:type="dxa"/>
            <w:vAlign w:val="center"/>
          </w:tcPr>
          <w:p w14:paraId="2590655B" w14:textId="77777777" w:rsidR="001758B6" w:rsidRPr="00A85FA2" w:rsidRDefault="001758B6" w:rsidP="001758B6">
            <w:pPr>
              <w:pStyle w:val="ListParagraph"/>
              <w:numPr>
                <w:ilvl w:val="0"/>
                <w:numId w:val="6"/>
              </w:numPr>
              <w:ind w:left="0" w:firstLine="0"/>
              <w:rPr>
                <w:rFonts w:eastAsiaTheme="minorHAnsi"/>
                <w:noProof/>
                <w:sz w:val="20"/>
              </w:rPr>
            </w:pPr>
          </w:p>
        </w:tc>
        <w:tc>
          <w:tcPr>
            <w:tcW w:w="4763" w:type="dxa"/>
            <w:vAlign w:val="center"/>
          </w:tcPr>
          <w:p w14:paraId="2F8D1420" w14:textId="77777777" w:rsidR="001758B6" w:rsidRPr="00A85FA2" w:rsidRDefault="001758B6" w:rsidP="001758B6">
            <w:pPr>
              <w:rPr>
                <w:noProof/>
              </w:rPr>
            </w:pPr>
            <w:r w:rsidRPr="00A85FA2">
              <w:t xml:space="preserve">Microsoft Power Automate Plan Per User (EA) </w:t>
            </w:r>
            <w:proofErr w:type="spellStart"/>
            <w:r w:rsidRPr="00A85FA2">
              <w:t>arba</w:t>
            </w:r>
            <w:proofErr w:type="spellEnd"/>
            <w:r w:rsidRPr="00A85FA2">
              <w:t xml:space="preserve"> </w:t>
            </w:r>
            <w:proofErr w:type="spellStart"/>
            <w:r w:rsidRPr="00A85FA2">
              <w:t>lygiavertė</w:t>
            </w:r>
            <w:proofErr w:type="spellEnd"/>
          </w:p>
        </w:tc>
        <w:tc>
          <w:tcPr>
            <w:tcW w:w="1339" w:type="dxa"/>
            <w:vAlign w:val="center"/>
          </w:tcPr>
          <w:p w14:paraId="5249CEB7" w14:textId="77777777" w:rsidR="001758B6" w:rsidRPr="00A85FA2" w:rsidRDefault="001758B6" w:rsidP="001758B6">
            <w:pPr>
              <w:jc w:val="center"/>
              <w:rPr>
                <w:noProof/>
                <w:color w:val="000000"/>
              </w:rPr>
            </w:pPr>
            <w:r w:rsidRPr="00A85FA2">
              <w:t>1</w:t>
            </w:r>
          </w:p>
        </w:tc>
        <w:tc>
          <w:tcPr>
            <w:tcW w:w="1778" w:type="dxa"/>
            <w:vAlign w:val="center"/>
          </w:tcPr>
          <w:p w14:paraId="748C1A12" w14:textId="2AB87BF4" w:rsidR="001758B6" w:rsidRPr="00A85FA2" w:rsidRDefault="001758B6" w:rsidP="001758B6">
            <w:pPr>
              <w:jc w:val="right"/>
            </w:pPr>
            <w:r w:rsidRPr="001758B6">
              <w:t>12,47</w:t>
            </w:r>
          </w:p>
        </w:tc>
        <w:tc>
          <w:tcPr>
            <w:tcW w:w="1674" w:type="dxa"/>
            <w:vAlign w:val="center"/>
          </w:tcPr>
          <w:p w14:paraId="3DD10B57" w14:textId="43039709" w:rsidR="001758B6" w:rsidRPr="00A85FA2" w:rsidRDefault="001758B6" w:rsidP="001758B6">
            <w:pPr>
              <w:jc w:val="right"/>
            </w:pPr>
            <w:r w:rsidRPr="001758B6">
              <w:t>448,92</w:t>
            </w:r>
          </w:p>
        </w:tc>
      </w:tr>
      <w:tr w:rsidR="001758B6" w:rsidRPr="00A85FA2" w14:paraId="5DACD60F" w14:textId="77777777" w:rsidTr="001758B6">
        <w:tc>
          <w:tcPr>
            <w:tcW w:w="511" w:type="dxa"/>
            <w:vAlign w:val="center"/>
          </w:tcPr>
          <w:p w14:paraId="5FAE731E" w14:textId="77777777" w:rsidR="001758B6" w:rsidRPr="00A85FA2" w:rsidRDefault="001758B6" w:rsidP="001758B6">
            <w:pPr>
              <w:pStyle w:val="ListParagraph"/>
              <w:numPr>
                <w:ilvl w:val="0"/>
                <w:numId w:val="6"/>
              </w:numPr>
              <w:ind w:left="0" w:firstLine="0"/>
              <w:rPr>
                <w:rFonts w:eastAsiaTheme="minorHAnsi"/>
                <w:noProof/>
                <w:sz w:val="20"/>
              </w:rPr>
            </w:pPr>
          </w:p>
        </w:tc>
        <w:tc>
          <w:tcPr>
            <w:tcW w:w="4763" w:type="dxa"/>
            <w:vAlign w:val="center"/>
          </w:tcPr>
          <w:p w14:paraId="42832E93" w14:textId="77777777" w:rsidR="001758B6" w:rsidRPr="00A85FA2" w:rsidRDefault="001758B6" w:rsidP="001758B6">
            <w:pPr>
              <w:rPr>
                <w:noProof/>
              </w:rPr>
            </w:pPr>
            <w:r w:rsidRPr="00A85FA2">
              <w:t xml:space="preserve">Microsoft Power Automate Per Flow Plan (EA) </w:t>
            </w:r>
            <w:proofErr w:type="spellStart"/>
            <w:r w:rsidRPr="00A85FA2">
              <w:t>arba</w:t>
            </w:r>
            <w:proofErr w:type="spellEnd"/>
            <w:r w:rsidRPr="00A85FA2">
              <w:t xml:space="preserve"> </w:t>
            </w:r>
            <w:proofErr w:type="spellStart"/>
            <w:r w:rsidRPr="00A85FA2">
              <w:t>lygiavertė</w:t>
            </w:r>
            <w:proofErr w:type="spellEnd"/>
            <w:r w:rsidRPr="00A85FA2">
              <w:t xml:space="preserve"> (5vnt. </w:t>
            </w:r>
            <w:proofErr w:type="spellStart"/>
            <w:r w:rsidRPr="00A85FA2">
              <w:t>komplektas</w:t>
            </w:r>
            <w:proofErr w:type="spellEnd"/>
            <w:r w:rsidRPr="00A85FA2">
              <w:t>)</w:t>
            </w:r>
          </w:p>
        </w:tc>
        <w:tc>
          <w:tcPr>
            <w:tcW w:w="1339" w:type="dxa"/>
            <w:vAlign w:val="center"/>
          </w:tcPr>
          <w:p w14:paraId="3D9E8DBA" w14:textId="77777777" w:rsidR="001758B6" w:rsidRPr="00A85FA2" w:rsidRDefault="001758B6" w:rsidP="001758B6">
            <w:pPr>
              <w:jc w:val="center"/>
              <w:rPr>
                <w:noProof/>
              </w:rPr>
            </w:pPr>
            <w:r w:rsidRPr="00A85FA2">
              <w:t>1</w:t>
            </w:r>
          </w:p>
        </w:tc>
        <w:tc>
          <w:tcPr>
            <w:tcW w:w="1778" w:type="dxa"/>
            <w:vAlign w:val="center"/>
          </w:tcPr>
          <w:p w14:paraId="06AFE7A0" w14:textId="541A597E" w:rsidR="001758B6" w:rsidRPr="00A85FA2" w:rsidRDefault="001758B6" w:rsidP="001758B6">
            <w:pPr>
              <w:jc w:val="right"/>
            </w:pPr>
            <w:r w:rsidRPr="001758B6">
              <w:t>83,19</w:t>
            </w:r>
          </w:p>
        </w:tc>
        <w:tc>
          <w:tcPr>
            <w:tcW w:w="1674" w:type="dxa"/>
            <w:vAlign w:val="center"/>
          </w:tcPr>
          <w:p w14:paraId="25558A71" w14:textId="77744136" w:rsidR="001758B6" w:rsidRPr="00A85FA2" w:rsidRDefault="001758B6" w:rsidP="001758B6">
            <w:pPr>
              <w:jc w:val="right"/>
            </w:pPr>
            <w:r w:rsidRPr="001758B6">
              <w:t>2 994,84</w:t>
            </w:r>
          </w:p>
        </w:tc>
      </w:tr>
      <w:tr w:rsidR="001758B6" w:rsidRPr="00A85FA2" w14:paraId="3D0A413A" w14:textId="77777777" w:rsidTr="001758B6">
        <w:tc>
          <w:tcPr>
            <w:tcW w:w="511" w:type="dxa"/>
            <w:vAlign w:val="center"/>
          </w:tcPr>
          <w:p w14:paraId="4A9CE274" w14:textId="77777777" w:rsidR="001758B6" w:rsidRPr="00A85FA2" w:rsidRDefault="001758B6" w:rsidP="001758B6">
            <w:pPr>
              <w:pStyle w:val="ListParagraph"/>
              <w:numPr>
                <w:ilvl w:val="0"/>
                <w:numId w:val="6"/>
              </w:numPr>
              <w:ind w:left="0" w:firstLine="0"/>
              <w:rPr>
                <w:rFonts w:eastAsiaTheme="minorHAnsi"/>
                <w:noProof/>
                <w:sz w:val="20"/>
              </w:rPr>
            </w:pPr>
          </w:p>
        </w:tc>
        <w:tc>
          <w:tcPr>
            <w:tcW w:w="4763" w:type="dxa"/>
            <w:vAlign w:val="center"/>
          </w:tcPr>
          <w:p w14:paraId="7FA85048" w14:textId="77777777" w:rsidR="001758B6" w:rsidRPr="00A85FA2" w:rsidRDefault="001758B6" w:rsidP="001758B6">
            <w:pPr>
              <w:rPr>
                <w:noProof/>
              </w:rPr>
            </w:pPr>
            <w:r w:rsidRPr="00A85FA2">
              <w:t xml:space="preserve">Microsoft Defender for Endpoint P2 Per User (EA) </w:t>
            </w:r>
            <w:proofErr w:type="spellStart"/>
            <w:r w:rsidRPr="00A85FA2">
              <w:t>arba</w:t>
            </w:r>
            <w:proofErr w:type="spellEnd"/>
            <w:r w:rsidRPr="00A85FA2">
              <w:t xml:space="preserve"> </w:t>
            </w:r>
            <w:proofErr w:type="spellStart"/>
            <w:r w:rsidRPr="00A85FA2">
              <w:t>lygiavertė</w:t>
            </w:r>
            <w:proofErr w:type="spellEnd"/>
          </w:p>
        </w:tc>
        <w:tc>
          <w:tcPr>
            <w:tcW w:w="1339" w:type="dxa"/>
            <w:vAlign w:val="center"/>
          </w:tcPr>
          <w:p w14:paraId="771CD9AE" w14:textId="77777777" w:rsidR="001758B6" w:rsidRPr="00A85FA2" w:rsidRDefault="001758B6" w:rsidP="001758B6">
            <w:pPr>
              <w:jc w:val="center"/>
              <w:rPr>
                <w:noProof/>
              </w:rPr>
            </w:pPr>
            <w:r w:rsidRPr="00A85FA2">
              <w:t>1</w:t>
            </w:r>
          </w:p>
        </w:tc>
        <w:tc>
          <w:tcPr>
            <w:tcW w:w="1778" w:type="dxa"/>
            <w:vAlign w:val="center"/>
          </w:tcPr>
          <w:p w14:paraId="28D7EE69" w14:textId="1144E385" w:rsidR="001758B6" w:rsidRPr="00A85FA2" w:rsidRDefault="001758B6" w:rsidP="001758B6">
            <w:pPr>
              <w:jc w:val="right"/>
            </w:pPr>
            <w:r w:rsidRPr="001758B6">
              <w:t>4,18</w:t>
            </w:r>
          </w:p>
        </w:tc>
        <w:tc>
          <w:tcPr>
            <w:tcW w:w="1674" w:type="dxa"/>
            <w:vAlign w:val="center"/>
          </w:tcPr>
          <w:p w14:paraId="7EE1F1E8" w14:textId="312A6689" w:rsidR="001758B6" w:rsidRPr="00A85FA2" w:rsidRDefault="001758B6" w:rsidP="001758B6">
            <w:pPr>
              <w:jc w:val="right"/>
            </w:pPr>
            <w:r w:rsidRPr="001758B6">
              <w:t>150,48</w:t>
            </w:r>
          </w:p>
        </w:tc>
      </w:tr>
      <w:tr w:rsidR="001758B6" w:rsidRPr="00A85FA2" w14:paraId="65AB61A6" w14:textId="77777777" w:rsidTr="001758B6">
        <w:tc>
          <w:tcPr>
            <w:tcW w:w="511" w:type="dxa"/>
            <w:vAlign w:val="center"/>
          </w:tcPr>
          <w:p w14:paraId="4D750FEF" w14:textId="77777777" w:rsidR="001758B6" w:rsidRPr="00A85FA2" w:rsidRDefault="001758B6" w:rsidP="001758B6">
            <w:pPr>
              <w:pStyle w:val="ListParagraph"/>
              <w:numPr>
                <w:ilvl w:val="0"/>
                <w:numId w:val="6"/>
              </w:numPr>
              <w:ind w:left="0" w:firstLine="0"/>
              <w:rPr>
                <w:rFonts w:eastAsiaTheme="minorHAnsi"/>
                <w:noProof/>
                <w:sz w:val="20"/>
              </w:rPr>
            </w:pPr>
          </w:p>
        </w:tc>
        <w:tc>
          <w:tcPr>
            <w:tcW w:w="4763" w:type="dxa"/>
            <w:vAlign w:val="center"/>
          </w:tcPr>
          <w:p w14:paraId="1EF110B4" w14:textId="77777777" w:rsidR="001758B6" w:rsidRPr="00A85FA2" w:rsidRDefault="001758B6" w:rsidP="001758B6">
            <w:pPr>
              <w:rPr>
                <w:noProof/>
              </w:rPr>
            </w:pPr>
            <w:r w:rsidRPr="00A85FA2">
              <w:t xml:space="preserve">Microsoft 365 E5 Compliance Per User (EA) </w:t>
            </w:r>
            <w:proofErr w:type="spellStart"/>
            <w:r w:rsidRPr="00A85FA2">
              <w:t>arba</w:t>
            </w:r>
            <w:proofErr w:type="spellEnd"/>
            <w:r w:rsidRPr="00A85FA2">
              <w:t xml:space="preserve"> </w:t>
            </w:r>
            <w:proofErr w:type="spellStart"/>
            <w:r w:rsidRPr="00A85FA2">
              <w:t>lygiavertė</w:t>
            </w:r>
            <w:proofErr w:type="spellEnd"/>
          </w:p>
        </w:tc>
        <w:tc>
          <w:tcPr>
            <w:tcW w:w="1339" w:type="dxa"/>
            <w:vAlign w:val="center"/>
          </w:tcPr>
          <w:p w14:paraId="211A8ACE" w14:textId="77777777" w:rsidR="001758B6" w:rsidRPr="00A85FA2" w:rsidRDefault="001758B6" w:rsidP="001758B6">
            <w:pPr>
              <w:jc w:val="center"/>
              <w:rPr>
                <w:noProof/>
              </w:rPr>
            </w:pPr>
            <w:r w:rsidRPr="00A85FA2">
              <w:t>1</w:t>
            </w:r>
          </w:p>
        </w:tc>
        <w:tc>
          <w:tcPr>
            <w:tcW w:w="1778" w:type="dxa"/>
            <w:vAlign w:val="center"/>
          </w:tcPr>
          <w:p w14:paraId="124BCA45" w14:textId="17847F4E" w:rsidR="001758B6" w:rsidRPr="00A85FA2" w:rsidRDefault="001758B6" w:rsidP="001758B6">
            <w:pPr>
              <w:jc w:val="right"/>
            </w:pPr>
            <w:r w:rsidRPr="001758B6">
              <w:t>7,64</w:t>
            </w:r>
          </w:p>
        </w:tc>
        <w:tc>
          <w:tcPr>
            <w:tcW w:w="1674" w:type="dxa"/>
            <w:vAlign w:val="center"/>
          </w:tcPr>
          <w:p w14:paraId="009B6CD9" w14:textId="6BE9695A" w:rsidR="001758B6" w:rsidRPr="00A85FA2" w:rsidRDefault="001758B6" w:rsidP="001758B6">
            <w:pPr>
              <w:jc w:val="right"/>
            </w:pPr>
            <w:r w:rsidRPr="001758B6">
              <w:t>275,04</w:t>
            </w:r>
          </w:p>
        </w:tc>
      </w:tr>
      <w:tr w:rsidR="001758B6" w:rsidRPr="00A85FA2" w14:paraId="0B5AB52A" w14:textId="77777777" w:rsidTr="001758B6">
        <w:tc>
          <w:tcPr>
            <w:tcW w:w="511" w:type="dxa"/>
            <w:vAlign w:val="center"/>
          </w:tcPr>
          <w:p w14:paraId="7ACE0C92" w14:textId="77777777" w:rsidR="001758B6" w:rsidRPr="00A85FA2" w:rsidRDefault="001758B6" w:rsidP="001758B6">
            <w:pPr>
              <w:pStyle w:val="ListParagraph"/>
              <w:numPr>
                <w:ilvl w:val="0"/>
                <w:numId w:val="6"/>
              </w:numPr>
              <w:ind w:left="0" w:firstLine="0"/>
              <w:rPr>
                <w:rFonts w:eastAsiaTheme="minorHAnsi"/>
                <w:noProof/>
                <w:sz w:val="20"/>
              </w:rPr>
            </w:pPr>
          </w:p>
        </w:tc>
        <w:tc>
          <w:tcPr>
            <w:tcW w:w="4763" w:type="dxa"/>
            <w:vAlign w:val="center"/>
          </w:tcPr>
          <w:p w14:paraId="4DC53E97" w14:textId="77777777" w:rsidR="001758B6" w:rsidRPr="00A85FA2" w:rsidRDefault="001758B6" w:rsidP="001758B6">
            <w:pPr>
              <w:rPr>
                <w:noProof/>
              </w:rPr>
            </w:pPr>
            <w:r w:rsidRPr="00A85FA2">
              <w:t xml:space="preserve">Microsoft 365 E5 Security Per User (EA) </w:t>
            </w:r>
            <w:proofErr w:type="spellStart"/>
            <w:r w:rsidRPr="00A85FA2">
              <w:t>arba</w:t>
            </w:r>
            <w:proofErr w:type="spellEnd"/>
            <w:r w:rsidRPr="00A85FA2">
              <w:t xml:space="preserve"> </w:t>
            </w:r>
            <w:proofErr w:type="spellStart"/>
            <w:r w:rsidRPr="00A85FA2">
              <w:t>lygiavertė</w:t>
            </w:r>
            <w:proofErr w:type="spellEnd"/>
          </w:p>
        </w:tc>
        <w:tc>
          <w:tcPr>
            <w:tcW w:w="1339" w:type="dxa"/>
            <w:vAlign w:val="center"/>
          </w:tcPr>
          <w:p w14:paraId="22FF02F2" w14:textId="77777777" w:rsidR="001758B6" w:rsidRPr="00A85FA2" w:rsidRDefault="001758B6" w:rsidP="001758B6">
            <w:pPr>
              <w:jc w:val="center"/>
              <w:rPr>
                <w:noProof/>
              </w:rPr>
            </w:pPr>
            <w:r w:rsidRPr="00A85FA2">
              <w:t>1</w:t>
            </w:r>
          </w:p>
        </w:tc>
        <w:tc>
          <w:tcPr>
            <w:tcW w:w="1778" w:type="dxa"/>
            <w:vAlign w:val="center"/>
          </w:tcPr>
          <w:p w14:paraId="2C20BA75" w14:textId="1F13E23E" w:rsidR="001758B6" w:rsidRPr="00A85FA2" w:rsidRDefault="001758B6" w:rsidP="001758B6">
            <w:pPr>
              <w:jc w:val="right"/>
            </w:pPr>
            <w:r w:rsidRPr="001758B6">
              <w:t>8,99</w:t>
            </w:r>
          </w:p>
        </w:tc>
        <w:tc>
          <w:tcPr>
            <w:tcW w:w="1674" w:type="dxa"/>
            <w:vAlign w:val="center"/>
          </w:tcPr>
          <w:p w14:paraId="7E9DEB59" w14:textId="42139383" w:rsidR="001758B6" w:rsidRPr="00A85FA2" w:rsidRDefault="001758B6" w:rsidP="001758B6">
            <w:pPr>
              <w:jc w:val="right"/>
            </w:pPr>
            <w:r w:rsidRPr="001758B6">
              <w:t>323,64</w:t>
            </w:r>
          </w:p>
        </w:tc>
      </w:tr>
      <w:tr w:rsidR="001758B6" w:rsidRPr="00A85FA2" w14:paraId="20BFD7AB" w14:textId="77777777" w:rsidTr="001758B6">
        <w:tc>
          <w:tcPr>
            <w:tcW w:w="511" w:type="dxa"/>
            <w:vAlign w:val="center"/>
          </w:tcPr>
          <w:p w14:paraId="31E4BB3D" w14:textId="77777777" w:rsidR="001758B6" w:rsidRPr="00A85FA2" w:rsidRDefault="001758B6" w:rsidP="001758B6">
            <w:pPr>
              <w:pStyle w:val="ListParagraph"/>
              <w:numPr>
                <w:ilvl w:val="0"/>
                <w:numId w:val="6"/>
              </w:numPr>
              <w:ind w:left="0" w:firstLine="0"/>
              <w:rPr>
                <w:rFonts w:eastAsiaTheme="minorHAnsi"/>
                <w:noProof/>
                <w:sz w:val="20"/>
              </w:rPr>
            </w:pPr>
          </w:p>
        </w:tc>
        <w:tc>
          <w:tcPr>
            <w:tcW w:w="4763" w:type="dxa"/>
            <w:vAlign w:val="center"/>
          </w:tcPr>
          <w:p w14:paraId="2EEFE8BB" w14:textId="77777777" w:rsidR="001758B6" w:rsidRPr="00A85FA2" w:rsidRDefault="001758B6" w:rsidP="001758B6">
            <w:pPr>
              <w:rPr>
                <w:noProof/>
              </w:rPr>
            </w:pPr>
            <w:r w:rsidRPr="00A85FA2">
              <w:t xml:space="preserve">Microsoft 365 F5 Compliance Add-on (EA) </w:t>
            </w:r>
            <w:proofErr w:type="spellStart"/>
            <w:r w:rsidRPr="00A85FA2">
              <w:t>arba</w:t>
            </w:r>
            <w:proofErr w:type="spellEnd"/>
            <w:r w:rsidRPr="00A85FA2">
              <w:t xml:space="preserve"> </w:t>
            </w:r>
            <w:proofErr w:type="spellStart"/>
            <w:r w:rsidRPr="00A85FA2">
              <w:t>lygiavertė</w:t>
            </w:r>
            <w:proofErr w:type="spellEnd"/>
          </w:p>
        </w:tc>
        <w:tc>
          <w:tcPr>
            <w:tcW w:w="1339" w:type="dxa"/>
            <w:vAlign w:val="center"/>
          </w:tcPr>
          <w:p w14:paraId="44C0120B" w14:textId="77777777" w:rsidR="001758B6" w:rsidRPr="00A85FA2" w:rsidRDefault="001758B6" w:rsidP="001758B6">
            <w:pPr>
              <w:jc w:val="center"/>
              <w:rPr>
                <w:noProof/>
              </w:rPr>
            </w:pPr>
            <w:r w:rsidRPr="00A85FA2">
              <w:t>1</w:t>
            </w:r>
          </w:p>
        </w:tc>
        <w:tc>
          <w:tcPr>
            <w:tcW w:w="1778" w:type="dxa"/>
            <w:vAlign w:val="center"/>
          </w:tcPr>
          <w:p w14:paraId="17810E1C" w14:textId="67D5ADF0" w:rsidR="001758B6" w:rsidRPr="00A85FA2" w:rsidRDefault="001758B6" w:rsidP="001758B6">
            <w:pPr>
              <w:jc w:val="right"/>
            </w:pPr>
            <w:r w:rsidRPr="001758B6">
              <w:t>6,45</w:t>
            </w:r>
          </w:p>
        </w:tc>
        <w:tc>
          <w:tcPr>
            <w:tcW w:w="1674" w:type="dxa"/>
            <w:vAlign w:val="center"/>
          </w:tcPr>
          <w:p w14:paraId="4D07010B" w14:textId="492B71FB" w:rsidR="001758B6" w:rsidRPr="00A85FA2" w:rsidRDefault="001758B6" w:rsidP="001758B6">
            <w:pPr>
              <w:jc w:val="right"/>
            </w:pPr>
            <w:r w:rsidRPr="001758B6">
              <w:t>232,20</w:t>
            </w:r>
          </w:p>
        </w:tc>
      </w:tr>
      <w:tr w:rsidR="001758B6" w:rsidRPr="00A85FA2" w14:paraId="46DA1861" w14:textId="77777777" w:rsidTr="001758B6">
        <w:tc>
          <w:tcPr>
            <w:tcW w:w="511" w:type="dxa"/>
            <w:vAlign w:val="center"/>
          </w:tcPr>
          <w:p w14:paraId="7AC17856" w14:textId="77777777" w:rsidR="001758B6" w:rsidRPr="00A85FA2" w:rsidRDefault="001758B6" w:rsidP="001758B6">
            <w:pPr>
              <w:pStyle w:val="ListParagraph"/>
              <w:numPr>
                <w:ilvl w:val="0"/>
                <w:numId w:val="6"/>
              </w:numPr>
              <w:ind w:left="0" w:firstLine="0"/>
              <w:rPr>
                <w:rFonts w:eastAsiaTheme="minorHAnsi"/>
                <w:noProof/>
                <w:sz w:val="20"/>
              </w:rPr>
            </w:pPr>
          </w:p>
        </w:tc>
        <w:tc>
          <w:tcPr>
            <w:tcW w:w="4763" w:type="dxa"/>
            <w:vAlign w:val="center"/>
          </w:tcPr>
          <w:p w14:paraId="6B326470" w14:textId="77777777" w:rsidR="001758B6" w:rsidRPr="00A85FA2" w:rsidRDefault="001758B6" w:rsidP="001758B6">
            <w:pPr>
              <w:rPr>
                <w:noProof/>
              </w:rPr>
            </w:pPr>
            <w:r w:rsidRPr="00A85FA2">
              <w:t xml:space="preserve">Microsoft 365 F5 Security Add-on (EA) </w:t>
            </w:r>
            <w:proofErr w:type="spellStart"/>
            <w:r w:rsidRPr="00A85FA2">
              <w:t>arba</w:t>
            </w:r>
            <w:proofErr w:type="spellEnd"/>
            <w:r w:rsidRPr="00A85FA2">
              <w:t xml:space="preserve"> </w:t>
            </w:r>
            <w:proofErr w:type="spellStart"/>
            <w:r w:rsidRPr="00A85FA2">
              <w:t>lygiavertė</w:t>
            </w:r>
            <w:proofErr w:type="spellEnd"/>
          </w:p>
        </w:tc>
        <w:tc>
          <w:tcPr>
            <w:tcW w:w="1339" w:type="dxa"/>
            <w:vAlign w:val="center"/>
          </w:tcPr>
          <w:p w14:paraId="07441DCB" w14:textId="77777777" w:rsidR="001758B6" w:rsidRPr="00A85FA2" w:rsidRDefault="001758B6" w:rsidP="001758B6">
            <w:pPr>
              <w:jc w:val="center"/>
              <w:rPr>
                <w:noProof/>
              </w:rPr>
            </w:pPr>
            <w:r w:rsidRPr="00A85FA2">
              <w:t>1</w:t>
            </w:r>
          </w:p>
        </w:tc>
        <w:tc>
          <w:tcPr>
            <w:tcW w:w="1778" w:type="dxa"/>
            <w:vAlign w:val="center"/>
          </w:tcPr>
          <w:p w14:paraId="5B37A706" w14:textId="185E5CE9" w:rsidR="001758B6" w:rsidRPr="00A85FA2" w:rsidRDefault="001758B6" w:rsidP="001758B6">
            <w:pPr>
              <w:jc w:val="right"/>
            </w:pPr>
            <w:r w:rsidRPr="001758B6">
              <w:t>6,45</w:t>
            </w:r>
          </w:p>
        </w:tc>
        <w:tc>
          <w:tcPr>
            <w:tcW w:w="1674" w:type="dxa"/>
            <w:vAlign w:val="center"/>
          </w:tcPr>
          <w:p w14:paraId="010F6674" w14:textId="4C2E8787" w:rsidR="001758B6" w:rsidRPr="00A85FA2" w:rsidRDefault="001758B6" w:rsidP="001758B6">
            <w:pPr>
              <w:jc w:val="right"/>
            </w:pPr>
            <w:r w:rsidRPr="001758B6">
              <w:t>232,20</w:t>
            </w:r>
          </w:p>
        </w:tc>
      </w:tr>
      <w:tr w:rsidR="001758B6" w:rsidRPr="00A85FA2" w14:paraId="1524C2B5" w14:textId="77777777" w:rsidTr="001758B6">
        <w:tc>
          <w:tcPr>
            <w:tcW w:w="511" w:type="dxa"/>
            <w:vAlign w:val="center"/>
          </w:tcPr>
          <w:p w14:paraId="37E60979" w14:textId="77777777" w:rsidR="001758B6" w:rsidRPr="00A85FA2" w:rsidRDefault="001758B6" w:rsidP="001758B6">
            <w:pPr>
              <w:pStyle w:val="ListParagraph"/>
              <w:numPr>
                <w:ilvl w:val="0"/>
                <w:numId w:val="6"/>
              </w:numPr>
              <w:ind w:left="0" w:firstLine="0"/>
              <w:rPr>
                <w:rFonts w:eastAsiaTheme="minorHAnsi"/>
                <w:noProof/>
                <w:sz w:val="20"/>
              </w:rPr>
            </w:pPr>
          </w:p>
        </w:tc>
        <w:tc>
          <w:tcPr>
            <w:tcW w:w="4763" w:type="dxa"/>
            <w:vAlign w:val="center"/>
          </w:tcPr>
          <w:p w14:paraId="0F0629CC" w14:textId="77777777" w:rsidR="001758B6" w:rsidRPr="00A85FA2" w:rsidRDefault="001758B6" w:rsidP="001758B6">
            <w:pPr>
              <w:rPr>
                <w:noProof/>
              </w:rPr>
            </w:pPr>
            <w:r w:rsidRPr="00A85FA2">
              <w:t xml:space="preserve">Microsoft Teams Rooms Pro without Audio Conferencing Per Device (EA) </w:t>
            </w:r>
            <w:proofErr w:type="spellStart"/>
            <w:r w:rsidRPr="00A85FA2">
              <w:t>arba</w:t>
            </w:r>
            <w:proofErr w:type="spellEnd"/>
            <w:r w:rsidRPr="00A85FA2">
              <w:t xml:space="preserve"> </w:t>
            </w:r>
            <w:proofErr w:type="spellStart"/>
            <w:r w:rsidRPr="00A85FA2">
              <w:t>lygiavertė</w:t>
            </w:r>
            <w:proofErr w:type="spellEnd"/>
          </w:p>
        </w:tc>
        <w:tc>
          <w:tcPr>
            <w:tcW w:w="1339" w:type="dxa"/>
            <w:vAlign w:val="center"/>
          </w:tcPr>
          <w:p w14:paraId="7A7E2B7B" w14:textId="77777777" w:rsidR="001758B6" w:rsidRPr="00A85FA2" w:rsidRDefault="001758B6" w:rsidP="001758B6">
            <w:pPr>
              <w:jc w:val="center"/>
              <w:rPr>
                <w:noProof/>
              </w:rPr>
            </w:pPr>
            <w:r w:rsidRPr="00A85FA2">
              <w:t>10</w:t>
            </w:r>
          </w:p>
        </w:tc>
        <w:tc>
          <w:tcPr>
            <w:tcW w:w="1778" w:type="dxa"/>
            <w:vAlign w:val="center"/>
          </w:tcPr>
          <w:p w14:paraId="55570C9C" w14:textId="3B2394E9" w:rsidR="001758B6" w:rsidRPr="00A85FA2" w:rsidRDefault="001758B6" w:rsidP="001758B6">
            <w:pPr>
              <w:jc w:val="right"/>
            </w:pPr>
            <w:r w:rsidRPr="001758B6">
              <w:t>33,27</w:t>
            </w:r>
          </w:p>
        </w:tc>
        <w:tc>
          <w:tcPr>
            <w:tcW w:w="1674" w:type="dxa"/>
            <w:vAlign w:val="center"/>
          </w:tcPr>
          <w:p w14:paraId="078BB17D" w14:textId="3E60985A" w:rsidR="001758B6" w:rsidRPr="00A85FA2" w:rsidRDefault="001758B6" w:rsidP="001758B6">
            <w:pPr>
              <w:jc w:val="right"/>
            </w:pPr>
            <w:r w:rsidRPr="001758B6">
              <w:t>11 977,20</w:t>
            </w:r>
          </w:p>
        </w:tc>
      </w:tr>
      <w:tr w:rsidR="001758B6" w:rsidRPr="00A85FA2" w14:paraId="56611F78" w14:textId="77777777" w:rsidTr="001758B6">
        <w:tc>
          <w:tcPr>
            <w:tcW w:w="511" w:type="dxa"/>
            <w:vAlign w:val="center"/>
          </w:tcPr>
          <w:p w14:paraId="3E4E595E" w14:textId="77777777" w:rsidR="001758B6" w:rsidRPr="00A85FA2" w:rsidRDefault="001758B6" w:rsidP="001758B6">
            <w:pPr>
              <w:pStyle w:val="ListParagraph"/>
              <w:numPr>
                <w:ilvl w:val="0"/>
                <w:numId w:val="6"/>
              </w:numPr>
              <w:ind w:left="0" w:firstLine="0"/>
              <w:rPr>
                <w:rFonts w:eastAsiaTheme="minorHAnsi"/>
                <w:noProof/>
                <w:sz w:val="20"/>
              </w:rPr>
            </w:pPr>
          </w:p>
        </w:tc>
        <w:tc>
          <w:tcPr>
            <w:tcW w:w="4763" w:type="dxa"/>
            <w:vAlign w:val="center"/>
          </w:tcPr>
          <w:p w14:paraId="5EC74D27" w14:textId="77777777" w:rsidR="001758B6" w:rsidRPr="00A85FA2" w:rsidRDefault="001758B6" w:rsidP="001758B6">
            <w:pPr>
              <w:rPr>
                <w:noProof/>
              </w:rPr>
            </w:pPr>
            <w:r w:rsidRPr="00A85FA2">
              <w:t xml:space="preserve">Microsoft Azure prepayment (EA) </w:t>
            </w:r>
            <w:proofErr w:type="spellStart"/>
            <w:r w:rsidRPr="00A85FA2">
              <w:t>arba</w:t>
            </w:r>
            <w:proofErr w:type="spellEnd"/>
            <w:r w:rsidRPr="00A85FA2">
              <w:t xml:space="preserve"> </w:t>
            </w:r>
            <w:proofErr w:type="spellStart"/>
            <w:r w:rsidRPr="00A85FA2">
              <w:t>lygiavertė</w:t>
            </w:r>
            <w:proofErr w:type="spellEnd"/>
          </w:p>
        </w:tc>
        <w:tc>
          <w:tcPr>
            <w:tcW w:w="1339" w:type="dxa"/>
            <w:vAlign w:val="center"/>
          </w:tcPr>
          <w:p w14:paraId="1EE7C17D" w14:textId="77777777" w:rsidR="001758B6" w:rsidRPr="00A85FA2" w:rsidRDefault="001758B6" w:rsidP="001758B6">
            <w:pPr>
              <w:jc w:val="center"/>
              <w:rPr>
                <w:noProof/>
              </w:rPr>
            </w:pPr>
            <w:r w:rsidRPr="00A85FA2">
              <w:t>10</w:t>
            </w:r>
          </w:p>
        </w:tc>
        <w:tc>
          <w:tcPr>
            <w:tcW w:w="1778" w:type="dxa"/>
            <w:vAlign w:val="center"/>
          </w:tcPr>
          <w:p w14:paraId="3BF6969A" w14:textId="5F148782" w:rsidR="001758B6" w:rsidRPr="00A85FA2" w:rsidRDefault="001758B6" w:rsidP="001758B6">
            <w:pPr>
              <w:jc w:val="right"/>
            </w:pPr>
            <w:r w:rsidRPr="001758B6">
              <w:t>93,61</w:t>
            </w:r>
          </w:p>
        </w:tc>
        <w:tc>
          <w:tcPr>
            <w:tcW w:w="1674" w:type="dxa"/>
            <w:vAlign w:val="center"/>
          </w:tcPr>
          <w:p w14:paraId="7DFC62A4" w14:textId="1AC18E03" w:rsidR="001758B6" w:rsidRPr="00A85FA2" w:rsidRDefault="001758B6" w:rsidP="001758B6">
            <w:pPr>
              <w:jc w:val="right"/>
            </w:pPr>
            <w:r w:rsidRPr="001758B6">
              <w:t>33 699,60</w:t>
            </w:r>
          </w:p>
        </w:tc>
      </w:tr>
      <w:tr w:rsidR="00734FBF" w:rsidRPr="00A85FA2" w14:paraId="17BF89C8" w14:textId="77777777" w:rsidTr="00154FAE">
        <w:trPr>
          <w:trHeight w:val="314"/>
        </w:trPr>
        <w:tc>
          <w:tcPr>
            <w:tcW w:w="8391" w:type="dxa"/>
            <w:gridSpan w:val="4"/>
            <w:shd w:val="clear" w:color="auto" w:fill="C6D9F1" w:themeFill="text2" w:themeFillTint="33"/>
            <w:vAlign w:val="center"/>
          </w:tcPr>
          <w:p w14:paraId="67011C07" w14:textId="77777777" w:rsidR="00734FBF" w:rsidRPr="00A85FA2" w:rsidRDefault="00734FBF" w:rsidP="00154FAE">
            <w:pPr>
              <w:jc w:val="right"/>
              <w:rPr>
                <w:noProof/>
              </w:rPr>
            </w:pPr>
            <w:r w:rsidRPr="00A85FA2">
              <w:rPr>
                <w:b/>
                <w:bCs/>
                <w:i/>
                <w:iCs/>
                <w:noProof/>
              </w:rPr>
              <w:t>Bendra pasiūlymo kaina, EUR (be PVM):</w:t>
            </w:r>
          </w:p>
        </w:tc>
        <w:tc>
          <w:tcPr>
            <w:tcW w:w="1674" w:type="dxa"/>
            <w:shd w:val="clear" w:color="auto" w:fill="C6D9F1" w:themeFill="text2" w:themeFillTint="33"/>
            <w:vAlign w:val="center"/>
          </w:tcPr>
          <w:p w14:paraId="309D25CA" w14:textId="054675B6" w:rsidR="00734FBF" w:rsidRPr="001758B6" w:rsidRDefault="001758B6" w:rsidP="001758B6">
            <w:pPr>
              <w:jc w:val="right"/>
              <w:rPr>
                <w:b/>
                <w:bCs/>
                <w:i/>
                <w:iCs/>
                <w:noProof/>
              </w:rPr>
            </w:pPr>
            <w:r w:rsidRPr="001758B6">
              <w:rPr>
                <w:b/>
                <w:bCs/>
                <w:i/>
                <w:iCs/>
                <w:noProof/>
              </w:rPr>
              <w:t>7 386 810,84</w:t>
            </w:r>
          </w:p>
        </w:tc>
      </w:tr>
      <w:tr w:rsidR="00734FBF" w:rsidRPr="00A85FA2" w14:paraId="64EFA346" w14:textId="77777777" w:rsidTr="00154FAE">
        <w:tc>
          <w:tcPr>
            <w:tcW w:w="8391" w:type="dxa"/>
            <w:gridSpan w:val="4"/>
            <w:shd w:val="clear" w:color="auto" w:fill="C6D9F1" w:themeFill="text2" w:themeFillTint="33"/>
            <w:vAlign w:val="center"/>
          </w:tcPr>
          <w:p w14:paraId="2A157781" w14:textId="77777777" w:rsidR="00734FBF" w:rsidRPr="00A85FA2" w:rsidRDefault="00734FBF" w:rsidP="00154FAE">
            <w:pPr>
              <w:jc w:val="right"/>
              <w:rPr>
                <w:noProof/>
              </w:rPr>
            </w:pPr>
            <w:r w:rsidRPr="00A85FA2">
              <w:rPr>
                <w:b/>
                <w:bCs/>
                <w:i/>
                <w:iCs/>
                <w:noProof/>
              </w:rPr>
              <w:t>PVM (tarifas) suma, EUR*</w:t>
            </w:r>
            <w:r>
              <w:rPr>
                <w:b/>
                <w:bCs/>
                <w:i/>
                <w:iCs/>
                <w:noProof/>
              </w:rPr>
              <w:t>*</w:t>
            </w:r>
            <w:r w:rsidRPr="00A85FA2">
              <w:rPr>
                <w:b/>
                <w:bCs/>
                <w:i/>
                <w:iCs/>
                <w:noProof/>
              </w:rPr>
              <w:t>:</w:t>
            </w:r>
          </w:p>
        </w:tc>
        <w:tc>
          <w:tcPr>
            <w:tcW w:w="1674" w:type="dxa"/>
            <w:shd w:val="clear" w:color="auto" w:fill="C6D9F1" w:themeFill="text2" w:themeFillTint="33"/>
            <w:vAlign w:val="center"/>
          </w:tcPr>
          <w:p w14:paraId="14964C09" w14:textId="453D10AE" w:rsidR="00734FBF" w:rsidRPr="001758B6" w:rsidRDefault="001758B6" w:rsidP="001758B6">
            <w:pPr>
              <w:jc w:val="right"/>
              <w:rPr>
                <w:b/>
                <w:bCs/>
                <w:i/>
                <w:iCs/>
                <w:noProof/>
              </w:rPr>
            </w:pPr>
            <w:r w:rsidRPr="001758B6">
              <w:rPr>
                <w:b/>
                <w:bCs/>
                <w:i/>
                <w:iCs/>
                <w:noProof/>
              </w:rPr>
              <w:t>0,00</w:t>
            </w:r>
          </w:p>
        </w:tc>
      </w:tr>
      <w:tr w:rsidR="00734FBF" w:rsidRPr="009F11B3" w14:paraId="235AE088" w14:textId="77777777" w:rsidTr="00154FAE">
        <w:tc>
          <w:tcPr>
            <w:tcW w:w="8391" w:type="dxa"/>
            <w:gridSpan w:val="4"/>
            <w:shd w:val="clear" w:color="auto" w:fill="C6D9F1" w:themeFill="text2" w:themeFillTint="33"/>
            <w:vAlign w:val="center"/>
          </w:tcPr>
          <w:p w14:paraId="5857A280" w14:textId="77777777" w:rsidR="00734FBF" w:rsidRPr="00734FBF" w:rsidRDefault="00734FBF" w:rsidP="00154FAE">
            <w:pPr>
              <w:jc w:val="right"/>
              <w:rPr>
                <w:noProof/>
                <w:lang w:val="fi-FI"/>
              </w:rPr>
            </w:pPr>
            <w:r w:rsidRPr="00734FBF">
              <w:rPr>
                <w:b/>
                <w:bCs/>
                <w:i/>
                <w:iCs/>
                <w:noProof/>
                <w:lang w:val="fi-FI"/>
              </w:rPr>
              <w:t>Bendra pasiūlymo kaina, EUR (su PVM):</w:t>
            </w:r>
          </w:p>
        </w:tc>
        <w:tc>
          <w:tcPr>
            <w:tcW w:w="1674" w:type="dxa"/>
            <w:shd w:val="clear" w:color="auto" w:fill="C6D9F1" w:themeFill="text2" w:themeFillTint="33"/>
            <w:vAlign w:val="center"/>
          </w:tcPr>
          <w:p w14:paraId="3501DBD2" w14:textId="72C4481A" w:rsidR="00734FBF" w:rsidRPr="001758B6" w:rsidRDefault="001758B6" w:rsidP="001758B6">
            <w:pPr>
              <w:jc w:val="right"/>
              <w:rPr>
                <w:b/>
                <w:bCs/>
                <w:i/>
                <w:iCs/>
                <w:noProof/>
              </w:rPr>
            </w:pPr>
            <w:r w:rsidRPr="001758B6">
              <w:rPr>
                <w:b/>
                <w:bCs/>
                <w:i/>
                <w:iCs/>
                <w:noProof/>
              </w:rPr>
              <w:t>7 386 810,84</w:t>
            </w:r>
          </w:p>
        </w:tc>
      </w:tr>
    </w:tbl>
    <w:p w14:paraId="706481B1" w14:textId="77777777" w:rsidR="00734FBF" w:rsidRPr="00734FBF" w:rsidRDefault="00734FBF" w:rsidP="00734FBF">
      <w:pPr>
        <w:widowControl w:val="0"/>
        <w:autoSpaceDE w:val="0"/>
        <w:adjustRightInd w:val="0"/>
        <w:jc w:val="both"/>
        <w:rPr>
          <w:i/>
          <w:iCs/>
          <w:lang w:val="fi-FI" w:eastAsia="lt-LT"/>
        </w:rPr>
      </w:pPr>
      <w:r w:rsidRPr="00734FBF">
        <w:rPr>
          <w:i/>
          <w:iCs/>
          <w:vertAlign w:val="superscript"/>
          <w:lang w:val="fi-FI" w:eastAsia="lt-LT"/>
        </w:rPr>
        <w:t>1</w:t>
      </w:r>
      <w:r w:rsidRPr="00734FBF">
        <w:rPr>
          <w:i/>
          <w:iCs/>
          <w:lang w:val="fi-FI" w:eastAsia="lt-LT"/>
        </w:rPr>
        <w:t xml:space="preserve"> Šios Prekės 4000 vnt.(1500 vnt. Pirkėjas planuoja užsakyti 2023 m., 2500 vnt. Pirkėjas planuoja užsakyti 2024 m. arba anksčiau) bus įsigytos Ekonomikos gaivinimo ir atsparumo didinimo priemonės lėšomis.</w:t>
      </w:r>
    </w:p>
    <w:p w14:paraId="5AD05DA8" w14:textId="77777777" w:rsidR="00734FBF" w:rsidRPr="00734FBF" w:rsidRDefault="00734FBF" w:rsidP="00734FBF">
      <w:pPr>
        <w:spacing w:before="120"/>
        <w:jc w:val="both"/>
        <w:rPr>
          <w:lang w:val="fi-FI"/>
        </w:rPr>
      </w:pPr>
      <w:r w:rsidRPr="00734FBF">
        <w:rPr>
          <w:lang w:val="fi-FI"/>
        </w:rPr>
        <w:t>Teikdami šį pasiūlymą mes patvirtiname, kad į mūsų siūlomą Prekių kainą yra įskaičiuoti visi mokesčiai ir visos pirkimo sutarties vykdymo išlaidos ir, kad mes prisiimame riziką už visas išlaidas, kurias, teikdami pasiūlymą ir laikydamiesi Techninės specifikacijos reikalavimų, privalėjome įskaičiuoti į siūlomą Prekių kainą.</w:t>
      </w:r>
    </w:p>
    <w:p w14:paraId="06A5E7B4" w14:textId="77777777" w:rsidR="00734FBF" w:rsidRPr="00734FBF" w:rsidRDefault="00734FBF" w:rsidP="00734FBF">
      <w:pPr>
        <w:jc w:val="both"/>
        <w:rPr>
          <w:i/>
          <w:iCs/>
          <w:lang w:val="fi-FI"/>
        </w:rPr>
      </w:pPr>
      <w:r w:rsidRPr="00734FBF">
        <w:rPr>
          <w:b/>
          <w:bCs/>
          <w:i/>
          <w:iCs/>
          <w:lang w:val="fi-FI"/>
        </w:rPr>
        <w:t xml:space="preserve">Visos pasiūlyme nurodytos kainos </w:t>
      </w:r>
      <w:r w:rsidRPr="00734FBF">
        <w:rPr>
          <w:i/>
          <w:iCs/>
          <w:lang w:val="fi-FI"/>
        </w:rPr>
        <w:t>(išskyrus įkainius, kurie gali būti nurodomi trijų skaičių po kablelio tikslumu)</w:t>
      </w:r>
      <w:r w:rsidRPr="00734FBF">
        <w:rPr>
          <w:b/>
          <w:bCs/>
          <w:i/>
          <w:iCs/>
          <w:u w:val="single"/>
          <w:lang w:val="fi-FI"/>
        </w:rPr>
        <w:t xml:space="preserve"> turi būti nurodomos dviejų skaičių po kablelio tikslumu.</w:t>
      </w:r>
      <w:r w:rsidRPr="00734FBF">
        <w:rPr>
          <w:i/>
          <w:iCs/>
          <w:u w:val="single"/>
          <w:lang w:val="fi-FI"/>
        </w:rPr>
        <w:t xml:space="preserve"> </w:t>
      </w:r>
      <w:r w:rsidRPr="00734FBF">
        <w:rPr>
          <w:i/>
          <w:iCs/>
          <w:lang w:val="fi-FI"/>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5B6868F" w14:textId="77777777" w:rsidR="00734FBF" w:rsidRPr="00734FBF" w:rsidRDefault="00734FBF" w:rsidP="00734FBF">
      <w:pPr>
        <w:jc w:val="both"/>
        <w:rPr>
          <w:b/>
          <w:bCs/>
          <w:lang w:val="fi-FI"/>
        </w:rPr>
      </w:pPr>
    </w:p>
    <w:p w14:paraId="6654EF31" w14:textId="1852E94A" w:rsidR="00734FBF" w:rsidRPr="00E33138" w:rsidRDefault="00734FBF" w:rsidP="00E33138">
      <w:pPr>
        <w:ind w:left="-21" w:firstLine="270"/>
        <w:rPr>
          <w:rFonts w:eastAsiaTheme="minorEastAsia"/>
          <w:i/>
          <w:iCs/>
          <w:lang w:val="en-GB" w:eastAsia="lt-LT"/>
        </w:rPr>
      </w:pPr>
      <w:r w:rsidRPr="00734FBF">
        <w:rPr>
          <w:b/>
          <w:bCs/>
          <w:lang w:val="fi-FI"/>
        </w:rPr>
        <w:t xml:space="preserve">** </w:t>
      </w:r>
      <w:r w:rsidRPr="00734FBF">
        <w:rPr>
          <w:rFonts w:eastAsiaTheme="minorEastAsia"/>
          <w:lang w:val="fi-FI" w:eastAsia="lt-LT"/>
        </w:rPr>
        <w:t xml:space="preserve">Tais atvejais, kai pagal galiojančius teisės aktus tiekėjui nereikia mokėti PVM, tiekėjas atitinkamos pasiūlymo skilties nepildo ir nurodo priežastis, dėl kurių PVM nemokamas: </w:t>
      </w:r>
      <w:r w:rsidR="00E33138">
        <w:rPr>
          <w:rFonts w:eastAsiaTheme="minorEastAsia"/>
          <w:lang w:val="fi-FI" w:eastAsia="lt-LT"/>
        </w:rPr>
        <w:br/>
      </w:r>
      <w:r w:rsidR="00E33138" w:rsidRPr="00E33138">
        <w:rPr>
          <w:rFonts w:eastAsiaTheme="minorEastAsia"/>
          <w:i/>
          <w:iCs/>
          <w:lang w:val="fi-FI" w:eastAsia="lt-LT"/>
        </w:rPr>
        <w:t xml:space="preserve">the invoice is subject to the reverse charge rule in the country of receipt. </w:t>
      </w:r>
      <w:r w:rsidR="00E33138" w:rsidRPr="00E33138">
        <w:rPr>
          <w:rFonts w:eastAsiaTheme="minorEastAsia"/>
          <w:i/>
          <w:iCs/>
          <w:lang w:val="en-GB" w:eastAsia="lt-LT"/>
        </w:rPr>
        <w:t>Place of supply is outside of supplier country and the recipient to whom the service is rendered is liable to declare and pay VAT in their country. Council Directive 2006/112/EC of 28 November 2006</w:t>
      </w:r>
      <w:r w:rsidRPr="00E33138">
        <w:rPr>
          <w:rFonts w:eastAsiaTheme="minorEastAsia"/>
          <w:i/>
          <w:iCs/>
          <w:lang w:val="en-GB" w:eastAsia="lt-LT"/>
        </w:rPr>
        <w:t>.</w:t>
      </w:r>
    </w:p>
    <w:p w14:paraId="6369236F" w14:textId="77777777" w:rsidR="00734FBF" w:rsidRPr="00E33138" w:rsidRDefault="00734FBF" w:rsidP="00734FBF">
      <w:pPr>
        <w:jc w:val="both"/>
        <w:rPr>
          <w:i/>
          <w:iCs/>
          <w:lang w:val="en-GB"/>
        </w:rPr>
      </w:pPr>
    </w:p>
    <w:p w14:paraId="53814419" w14:textId="77777777" w:rsidR="00734FBF" w:rsidRPr="0012622A" w:rsidRDefault="00734FBF" w:rsidP="00734FBF">
      <w:pPr>
        <w:pStyle w:val="prastasis1"/>
        <w:shd w:val="clear" w:color="auto" w:fill="FDE9D9" w:themeFill="accent6" w:themeFillTint="33"/>
        <w:spacing w:after="0" w:line="240" w:lineRule="auto"/>
        <w:ind w:firstLine="360"/>
        <w:jc w:val="both"/>
        <w:rPr>
          <w:rFonts w:ascii="Times New Roman" w:hAnsi="Times New Roman"/>
          <w:iCs/>
        </w:rPr>
      </w:pPr>
      <w:r w:rsidRPr="0012622A">
        <w:rPr>
          <w:rFonts w:ascii="Times New Roman" w:hAnsi="Times New Roman"/>
          <w:iCs/>
        </w:rPr>
        <w:t>Tiekėjas pildydamas pasiūlymo formos 1 ir 2 lentelės, jeigu siūlo lygiavertę prekę privalo ją nurodyti savo pasiūlyme (1, 2 lentelėse).</w:t>
      </w:r>
    </w:p>
    <w:p w14:paraId="211E46B4" w14:textId="77777777" w:rsidR="00734FBF" w:rsidRPr="00734FBF" w:rsidRDefault="00734FBF" w:rsidP="00734FBF">
      <w:pPr>
        <w:shd w:val="clear" w:color="auto" w:fill="FDE9D9" w:themeFill="accent6" w:themeFillTint="33"/>
        <w:tabs>
          <w:tab w:val="left" w:pos="567"/>
          <w:tab w:val="left" w:pos="851"/>
          <w:tab w:val="left" w:pos="1276"/>
        </w:tabs>
        <w:jc w:val="both"/>
        <w:rPr>
          <w:lang w:val="lt-LT"/>
        </w:rPr>
      </w:pPr>
      <w:r w:rsidRPr="00734FBF">
        <w:rPr>
          <w:iCs/>
          <w:lang w:val="lt-LT"/>
        </w:rPr>
        <w:t xml:space="preserve">Sąvoka „lygiavertė“ reiškia tai, kad ji funkcionalumo ir suderinamumo su Pirkėjo ar nurodytos valstybinės institucijos ir/ar Pirkėjo paslaugų gavėjo naudojama programine įranga prasme yra visiškai lygiavertė nurodytai Microsoft programinei įrangai. </w:t>
      </w:r>
      <w:r w:rsidRPr="00734FBF">
        <w:rPr>
          <w:b/>
          <w:bCs/>
          <w:iCs/>
          <w:lang w:val="lt-LT"/>
        </w:rPr>
        <w:t>Tuo atveju, kai siūloma kito gamintojo programinė įranga, tiekėjas kartu su pasiūlymu turi pateikti lygiavertiškumo įrodymus bei palyginimo lenteles Microsoft gamintojo aprašų pagrindu (programinės įrangos funkcijų, palaikomų operacinių sistemų, diegimo, valdymo, bendradarbiavimo galimybių, palaikomų bylų formatų, licencijavimo ir programinės įrangos palaikymo sąlygų, bylų formato suderinamumo su Pirkėjo ir/arba Lietuvos Respublikos Vyriausybei pavaldžiose institucijose naudojamos programinės įrangos palyginimus ir pan.)</w:t>
      </w:r>
      <w:r w:rsidRPr="00734FBF">
        <w:rPr>
          <w:iCs/>
          <w:lang w:val="lt-LT"/>
        </w:rPr>
        <w:t xml:space="preserve">. Šiuo metu Pirkėjo ir Lietuvos Respublikos Vyriausybei pavaldžiose institucijose naudojama Microsoft gamintojo programinė įranga. Atsižvelgiant į tai, </w:t>
      </w:r>
      <w:r w:rsidRPr="00734FBF">
        <w:rPr>
          <w:b/>
          <w:bCs/>
          <w:iCs/>
          <w:lang w:val="lt-LT"/>
        </w:rPr>
        <w:t>Tiekėjas siūlantis nuomotis lygiavertę programinę įrangą, privalės už siūlomą nuomos kainą suteikti siūlomos nuomotis lygiavertės programinės įrangos migravimo ir diegimo paslaugas, atlikti programinės įrangos naudotojų mokymus vartotojų darbo vietose, suderinti siūlomos programinės įrangos veikimą Pirkėjo ir Lietuvos Respublikos Vyriausybei pavaldžių institucijų infrastruktūrose.</w:t>
      </w:r>
      <w:r w:rsidRPr="00734FBF">
        <w:rPr>
          <w:iCs/>
          <w:lang w:val="lt-LT"/>
        </w:rPr>
        <w:t xml:space="preserve"> Tiekėjo siūloma „lygiavertė“ programinė įranga turi būti palaikoma hibridiniu būdu, tai reiškia, kad programinės įrangos veikimas turi būti užtikrintas vietinėje infrastruktūroje ir debesyje, jei tai leidžia Microsoft programinė įranga. Atsižvelgiant į tai, kad Lietuvos Respublikos Vyriausybei pavaldžios institucijos turi dirbti nepertraukiamai turi būti užtikrinta nepertraukiama jų veikla ir pokytis įgyvendintas ne daugiau kaip per 60 dienų.</w:t>
      </w:r>
    </w:p>
    <w:p w14:paraId="218B3624" w14:textId="77777777" w:rsidR="00734FBF" w:rsidRPr="00734FBF" w:rsidRDefault="00734FBF" w:rsidP="00734FBF">
      <w:pPr>
        <w:jc w:val="both"/>
        <w:rPr>
          <w:i/>
          <w:iCs/>
          <w:lang w:val="lt-LT"/>
        </w:rPr>
      </w:pPr>
    </w:p>
    <w:p w14:paraId="74A8D93E" w14:textId="77777777" w:rsidR="00734FBF" w:rsidRPr="0012622A" w:rsidRDefault="00734FBF" w:rsidP="00734FBF">
      <w:pPr>
        <w:pStyle w:val="prastasis1"/>
        <w:shd w:val="clear" w:color="auto" w:fill="FDE9D9" w:themeFill="accent6" w:themeFillTint="33"/>
        <w:tabs>
          <w:tab w:val="left" w:pos="709"/>
          <w:tab w:val="left" w:pos="993"/>
        </w:tabs>
        <w:spacing w:after="0" w:line="240" w:lineRule="auto"/>
        <w:jc w:val="both"/>
        <w:rPr>
          <w:rFonts w:ascii="Times New Roman" w:hAnsi="Times New Roman"/>
        </w:rPr>
      </w:pPr>
      <w:r w:rsidRPr="0012622A">
        <w:rPr>
          <w:rFonts w:ascii="Times New Roman" w:hAnsi="Times New Roman"/>
          <w:b/>
          <w:bCs/>
        </w:rPr>
        <w:t xml:space="preserve">Pasiūlymo vertinimo kaina naudojama tik pasiūlymų palyginimui ir laimėjusio pasiūlymo nustatymui. </w:t>
      </w:r>
      <w:r w:rsidRPr="0012622A">
        <w:rPr>
          <w:rFonts w:ascii="Times New Roman" w:hAnsi="Times New Roman"/>
          <w:b/>
          <w:bCs/>
          <w:color w:val="000000"/>
        </w:rPr>
        <w:t xml:space="preserve">Per didele ir nepriimtina pasiūlymo kaina bus laikoma, jei tiekėjo Pasiūlymo 1 lentelėje Bendra pasiūlymo kaina </w:t>
      </w:r>
      <w:r w:rsidRPr="0012622A">
        <w:rPr>
          <w:rFonts w:ascii="Times New Roman" w:hAnsi="Times New Roman"/>
          <w:b/>
          <w:bCs/>
        </w:rPr>
        <w:t xml:space="preserve">viršys 8 000 000,00 EUR </w:t>
      </w:r>
      <w:r w:rsidRPr="0012622A">
        <w:rPr>
          <w:rFonts w:ascii="Times New Roman" w:hAnsi="Times New Roman"/>
          <w:b/>
          <w:bCs/>
          <w:color w:val="000000"/>
        </w:rPr>
        <w:t>be PVM.</w:t>
      </w:r>
    </w:p>
    <w:p w14:paraId="0CA31B62" w14:textId="77777777" w:rsidR="00734FBF" w:rsidRPr="00734FBF" w:rsidRDefault="00734FBF" w:rsidP="00734FBF">
      <w:pPr>
        <w:jc w:val="both"/>
        <w:rPr>
          <w:lang w:val="lt-LT"/>
        </w:rPr>
      </w:pPr>
    </w:p>
    <w:p w14:paraId="685E3BD1" w14:textId="77777777" w:rsidR="00734FBF" w:rsidRPr="00734FBF" w:rsidRDefault="00734FBF" w:rsidP="00734FBF">
      <w:pPr>
        <w:jc w:val="both"/>
        <w:rPr>
          <w:lang w:val="lt-LT"/>
        </w:rPr>
      </w:pPr>
      <w:r w:rsidRPr="00734FBF">
        <w:rPr>
          <w:lang w:val="lt-LT"/>
        </w:rPr>
        <w:t>Perkančioji organizacija Prekes, nurodytas šiame pasiūlyme, pirks pagal faktinį poreikį ir Tiekėjui bus mokama pagal Tiekėjo pasiūlytą atitinkamos Prekės įkainį. Tačiau tokių Prekių apimtis sutarties galiojimo laikotarpiu negali viršyti Perkančiosios organizacijos maksimalios pirkimui skirtos lėšų sumos, t. y. 8 000 000,00 Eur be pridėtinės vertės mokesčio.</w:t>
      </w:r>
    </w:p>
    <w:p w14:paraId="0229AA21" w14:textId="77777777" w:rsidR="00734FBF" w:rsidRPr="00734FBF" w:rsidRDefault="00734FBF" w:rsidP="00734FBF">
      <w:pPr>
        <w:jc w:val="both"/>
        <w:rPr>
          <w:b/>
          <w:lang w:val="lt-LT"/>
        </w:rPr>
      </w:pPr>
    </w:p>
    <w:p w14:paraId="1370685E" w14:textId="77777777" w:rsidR="00734FBF" w:rsidRPr="00734FBF" w:rsidRDefault="00734FBF" w:rsidP="00734FBF">
      <w:pPr>
        <w:jc w:val="both"/>
        <w:rPr>
          <w:b/>
          <w:lang w:val="lt-LT"/>
        </w:rPr>
      </w:pPr>
      <w:r w:rsidRPr="00734FBF">
        <w:rPr>
          <w:b/>
          <w:lang w:val="lt-LT"/>
        </w:rPr>
        <w:t>Patvirtiname, kad prekės visiškai atitinka Techninėje specifikacijoje nurodytus reikalavimus:</w:t>
      </w:r>
    </w:p>
    <w:p w14:paraId="5A60905A" w14:textId="77777777" w:rsidR="00734FBF" w:rsidRPr="00B47EEA" w:rsidRDefault="00734FBF" w:rsidP="00734FBF">
      <w:pPr>
        <w:keepNext/>
        <w:jc w:val="both"/>
        <w:rPr>
          <w:b/>
        </w:rPr>
      </w:pPr>
      <w:r w:rsidRPr="00B47EEA">
        <w:rPr>
          <w:b/>
          <w:bCs/>
          <w:iCs/>
        </w:rPr>
        <w:t xml:space="preserve">2 </w:t>
      </w:r>
      <w:proofErr w:type="spellStart"/>
      <w:r w:rsidRPr="00B47EEA">
        <w:rPr>
          <w:b/>
          <w:bCs/>
          <w:iCs/>
        </w:rPr>
        <w:t>lentelė</w:t>
      </w:r>
      <w:proofErr w:type="spellEnd"/>
      <w:r>
        <w:rPr>
          <w:b/>
          <w:bCs/>
          <w:iCs/>
        </w:rPr>
        <w:t xml:space="preserve">. </w:t>
      </w:r>
      <w:r w:rsidRPr="00052E21">
        <w:rPr>
          <w:i/>
          <w:color w:val="FF0000"/>
        </w:rPr>
        <w:t>(</w:t>
      </w:r>
      <w:proofErr w:type="spellStart"/>
      <w:r w:rsidRPr="00052E21">
        <w:rPr>
          <w:i/>
          <w:color w:val="FF0000"/>
        </w:rPr>
        <w:t>Tiekėjas</w:t>
      </w:r>
      <w:proofErr w:type="spellEnd"/>
      <w:r w:rsidRPr="00052E21">
        <w:rPr>
          <w:i/>
          <w:color w:val="FF0000"/>
        </w:rPr>
        <w:t xml:space="preserve"> </w:t>
      </w:r>
      <w:proofErr w:type="spellStart"/>
      <w:r w:rsidRPr="00052E21">
        <w:rPr>
          <w:i/>
          <w:color w:val="FF0000"/>
        </w:rPr>
        <w:t>privalo</w:t>
      </w:r>
      <w:proofErr w:type="spellEnd"/>
      <w:r w:rsidRPr="00052E21">
        <w:rPr>
          <w:i/>
          <w:color w:val="FF0000"/>
        </w:rPr>
        <w:t xml:space="preserve"> </w:t>
      </w:r>
      <w:proofErr w:type="spellStart"/>
      <w:r w:rsidRPr="00052E21">
        <w:rPr>
          <w:i/>
          <w:color w:val="FF0000"/>
        </w:rPr>
        <w:t>užpildyti</w:t>
      </w:r>
      <w:proofErr w:type="spellEnd"/>
      <w:r w:rsidRPr="00052E21">
        <w:rPr>
          <w:i/>
          <w:color w:val="FF0000"/>
        </w:rPr>
        <w:t>)</w:t>
      </w:r>
    </w:p>
    <w:tbl>
      <w:tblPr>
        <w:tblStyle w:val="TableGrid"/>
        <w:tblW w:w="0" w:type="auto"/>
        <w:tblLook w:val="04A0" w:firstRow="1" w:lastRow="0" w:firstColumn="1" w:lastColumn="0" w:noHBand="0" w:noVBand="1"/>
      </w:tblPr>
      <w:tblGrid>
        <w:gridCol w:w="612"/>
        <w:gridCol w:w="3651"/>
        <w:gridCol w:w="2554"/>
        <w:gridCol w:w="1813"/>
      </w:tblGrid>
      <w:tr w:rsidR="00734FBF" w:rsidRPr="00EF1002" w14:paraId="43F4BA86" w14:textId="77777777" w:rsidTr="009F11B3">
        <w:trPr>
          <w:cantSplit/>
        </w:trPr>
        <w:tc>
          <w:tcPr>
            <w:tcW w:w="612" w:type="dxa"/>
            <w:shd w:val="clear" w:color="auto" w:fill="C6D9F1" w:themeFill="text2" w:themeFillTint="33"/>
            <w:vAlign w:val="center"/>
          </w:tcPr>
          <w:p w14:paraId="458EB200" w14:textId="77777777" w:rsidR="00734FBF" w:rsidRPr="00EF1002" w:rsidRDefault="00734FBF" w:rsidP="00154FAE">
            <w:pPr>
              <w:jc w:val="center"/>
              <w:rPr>
                <w:rFonts w:eastAsiaTheme="minorHAnsi"/>
                <w:b/>
                <w:bCs/>
              </w:rPr>
            </w:pPr>
            <w:r w:rsidRPr="00EF1002">
              <w:rPr>
                <w:rFonts w:eastAsiaTheme="minorHAnsi"/>
                <w:b/>
                <w:bCs/>
              </w:rPr>
              <w:t>Eil. Nr.</w:t>
            </w:r>
          </w:p>
        </w:tc>
        <w:tc>
          <w:tcPr>
            <w:tcW w:w="3651" w:type="dxa"/>
            <w:shd w:val="clear" w:color="auto" w:fill="C6D9F1" w:themeFill="text2" w:themeFillTint="33"/>
            <w:vAlign w:val="center"/>
          </w:tcPr>
          <w:p w14:paraId="0E4F73A8" w14:textId="77777777" w:rsidR="00734FBF" w:rsidRPr="00EF1002" w:rsidRDefault="00734FBF" w:rsidP="00154FAE">
            <w:pPr>
              <w:jc w:val="center"/>
              <w:rPr>
                <w:rFonts w:eastAsiaTheme="minorHAnsi"/>
                <w:b/>
                <w:bCs/>
              </w:rPr>
            </w:pPr>
            <w:proofErr w:type="spellStart"/>
            <w:r>
              <w:rPr>
                <w:rFonts w:eastAsiaTheme="minorHAnsi"/>
                <w:b/>
                <w:bCs/>
              </w:rPr>
              <w:t>Prekės</w:t>
            </w:r>
            <w:proofErr w:type="spellEnd"/>
            <w:r w:rsidRPr="00EF1002">
              <w:rPr>
                <w:rFonts w:eastAsiaTheme="minorHAnsi"/>
                <w:b/>
                <w:bCs/>
              </w:rPr>
              <w:t xml:space="preserve"> </w:t>
            </w:r>
            <w:proofErr w:type="spellStart"/>
            <w:r w:rsidRPr="00EF1002">
              <w:rPr>
                <w:rFonts w:eastAsiaTheme="minorHAnsi"/>
                <w:b/>
                <w:bCs/>
              </w:rPr>
              <w:t>pavadinimas</w:t>
            </w:r>
            <w:proofErr w:type="spellEnd"/>
          </w:p>
        </w:tc>
        <w:tc>
          <w:tcPr>
            <w:tcW w:w="2554" w:type="dxa"/>
            <w:shd w:val="clear" w:color="auto" w:fill="C6D9F1" w:themeFill="text2" w:themeFillTint="33"/>
            <w:vAlign w:val="center"/>
          </w:tcPr>
          <w:p w14:paraId="1914BCB7" w14:textId="77777777" w:rsidR="00734FBF" w:rsidRPr="00EF1002" w:rsidRDefault="00734FBF" w:rsidP="00154FAE">
            <w:pPr>
              <w:jc w:val="center"/>
              <w:rPr>
                <w:rFonts w:eastAsiaTheme="minorHAnsi"/>
                <w:b/>
                <w:bCs/>
              </w:rPr>
            </w:pPr>
            <w:proofErr w:type="spellStart"/>
            <w:r w:rsidRPr="00EF1002">
              <w:rPr>
                <w:rFonts w:eastAsiaTheme="minorHAnsi"/>
                <w:b/>
                <w:bCs/>
              </w:rPr>
              <w:t>Tiekėjo</w:t>
            </w:r>
            <w:proofErr w:type="spellEnd"/>
            <w:r w:rsidRPr="00EF1002">
              <w:rPr>
                <w:rFonts w:eastAsiaTheme="minorHAnsi"/>
                <w:b/>
                <w:bCs/>
              </w:rPr>
              <w:t xml:space="preserve"> </w:t>
            </w:r>
            <w:proofErr w:type="spellStart"/>
            <w:r w:rsidRPr="00EF1002">
              <w:rPr>
                <w:rFonts w:eastAsiaTheme="minorHAnsi"/>
                <w:b/>
                <w:bCs/>
              </w:rPr>
              <w:t>siūlomas</w:t>
            </w:r>
            <w:proofErr w:type="spellEnd"/>
            <w:r w:rsidRPr="00EF1002">
              <w:rPr>
                <w:rFonts w:eastAsiaTheme="minorHAnsi"/>
                <w:b/>
                <w:bCs/>
              </w:rPr>
              <w:t xml:space="preserve"> </w:t>
            </w:r>
            <w:proofErr w:type="spellStart"/>
            <w:r w:rsidRPr="00EF1002">
              <w:rPr>
                <w:rFonts w:eastAsiaTheme="minorHAnsi"/>
                <w:b/>
                <w:bCs/>
              </w:rPr>
              <w:t>licencijos</w:t>
            </w:r>
            <w:proofErr w:type="spellEnd"/>
            <w:r w:rsidRPr="00EF1002">
              <w:rPr>
                <w:rFonts w:eastAsiaTheme="minorHAnsi"/>
                <w:b/>
                <w:bCs/>
              </w:rPr>
              <w:t xml:space="preserve"> </w:t>
            </w:r>
            <w:proofErr w:type="spellStart"/>
            <w:r>
              <w:rPr>
                <w:rFonts w:eastAsiaTheme="minorHAnsi"/>
                <w:b/>
                <w:bCs/>
              </w:rPr>
              <w:t>gamintojo</w:t>
            </w:r>
            <w:proofErr w:type="spellEnd"/>
            <w:r>
              <w:rPr>
                <w:rFonts w:eastAsiaTheme="minorHAnsi"/>
                <w:b/>
                <w:bCs/>
              </w:rPr>
              <w:t xml:space="preserve"> </w:t>
            </w:r>
            <w:proofErr w:type="spellStart"/>
            <w:r w:rsidRPr="00EF1002">
              <w:rPr>
                <w:rFonts w:eastAsiaTheme="minorHAnsi"/>
                <w:b/>
                <w:bCs/>
              </w:rPr>
              <w:t>pavadinimas</w:t>
            </w:r>
            <w:proofErr w:type="spellEnd"/>
            <w:r w:rsidRPr="00EF1002">
              <w:rPr>
                <w:rFonts w:eastAsiaTheme="minorHAnsi"/>
                <w:b/>
                <w:bCs/>
              </w:rPr>
              <w:br/>
            </w:r>
            <w:r w:rsidRPr="001345DC">
              <w:rPr>
                <w:b/>
                <w:bCs/>
                <w:color w:val="FF0000"/>
                <w:sz w:val="18"/>
                <w:szCs w:val="18"/>
                <w:lang w:eastAsia="ar-SA"/>
              </w:rPr>
              <w:t>(</w:t>
            </w:r>
            <w:proofErr w:type="spellStart"/>
            <w:r w:rsidRPr="001345DC">
              <w:rPr>
                <w:b/>
                <w:bCs/>
                <w:color w:val="FF0000"/>
                <w:sz w:val="18"/>
                <w:szCs w:val="18"/>
                <w:lang w:eastAsia="ar-SA"/>
              </w:rPr>
              <w:t>privalo</w:t>
            </w:r>
            <w:proofErr w:type="spellEnd"/>
            <w:r w:rsidRPr="001345DC">
              <w:rPr>
                <w:b/>
                <w:bCs/>
                <w:color w:val="FF0000"/>
                <w:sz w:val="18"/>
                <w:szCs w:val="18"/>
                <w:lang w:eastAsia="ar-SA"/>
              </w:rPr>
              <w:t xml:space="preserve"> </w:t>
            </w:r>
            <w:proofErr w:type="spellStart"/>
            <w:r w:rsidRPr="001345DC">
              <w:rPr>
                <w:b/>
                <w:bCs/>
                <w:color w:val="FF0000"/>
                <w:sz w:val="18"/>
                <w:szCs w:val="18"/>
                <w:lang w:eastAsia="ar-SA"/>
              </w:rPr>
              <w:t>būti</w:t>
            </w:r>
            <w:proofErr w:type="spellEnd"/>
            <w:r w:rsidRPr="001345DC">
              <w:rPr>
                <w:b/>
                <w:bCs/>
                <w:color w:val="FF0000"/>
                <w:sz w:val="18"/>
                <w:szCs w:val="18"/>
                <w:lang w:eastAsia="ar-SA"/>
              </w:rPr>
              <w:t xml:space="preserve"> </w:t>
            </w:r>
            <w:proofErr w:type="spellStart"/>
            <w:r w:rsidRPr="001345DC">
              <w:rPr>
                <w:b/>
                <w:bCs/>
                <w:color w:val="FF0000"/>
                <w:sz w:val="18"/>
                <w:szCs w:val="18"/>
                <w:lang w:eastAsia="ar-SA"/>
              </w:rPr>
              <w:t>pateiktas</w:t>
            </w:r>
            <w:proofErr w:type="spellEnd"/>
            <w:r w:rsidRPr="001345DC">
              <w:rPr>
                <w:b/>
                <w:bCs/>
                <w:color w:val="FF0000"/>
                <w:sz w:val="18"/>
                <w:szCs w:val="18"/>
                <w:lang w:eastAsia="ar-SA"/>
              </w:rPr>
              <w:t xml:space="preserve"> </w:t>
            </w:r>
            <w:proofErr w:type="spellStart"/>
            <w:r w:rsidRPr="001345DC">
              <w:rPr>
                <w:b/>
                <w:bCs/>
                <w:color w:val="FF0000"/>
                <w:sz w:val="18"/>
                <w:szCs w:val="18"/>
                <w:lang w:eastAsia="ar-SA"/>
              </w:rPr>
              <w:t>tikslus</w:t>
            </w:r>
            <w:proofErr w:type="spellEnd"/>
            <w:r w:rsidRPr="001345DC">
              <w:rPr>
                <w:b/>
                <w:bCs/>
                <w:color w:val="FF0000"/>
                <w:sz w:val="18"/>
                <w:szCs w:val="18"/>
                <w:lang w:eastAsia="ar-SA"/>
              </w:rPr>
              <w:t xml:space="preserve"> </w:t>
            </w:r>
            <w:proofErr w:type="spellStart"/>
            <w:r w:rsidRPr="001345DC">
              <w:rPr>
                <w:b/>
                <w:bCs/>
                <w:color w:val="FF0000"/>
                <w:sz w:val="18"/>
                <w:szCs w:val="18"/>
                <w:lang w:eastAsia="ar-SA"/>
              </w:rPr>
              <w:t>siūlomos</w:t>
            </w:r>
            <w:proofErr w:type="spellEnd"/>
            <w:r w:rsidRPr="001345DC">
              <w:rPr>
                <w:b/>
                <w:bCs/>
                <w:color w:val="FF0000"/>
                <w:sz w:val="18"/>
                <w:szCs w:val="18"/>
                <w:lang w:eastAsia="ar-SA"/>
              </w:rPr>
              <w:t xml:space="preserve"> </w:t>
            </w:r>
            <w:proofErr w:type="spellStart"/>
            <w:r w:rsidRPr="001345DC">
              <w:rPr>
                <w:b/>
                <w:bCs/>
                <w:color w:val="FF0000"/>
                <w:sz w:val="18"/>
                <w:szCs w:val="18"/>
                <w:lang w:eastAsia="ar-SA"/>
              </w:rPr>
              <w:t>licencijos</w:t>
            </w:r>
            <w:proofErr w:type="spellEnd"/>
            <w:r w:rsidRPr="001345DC">
              <w:rPr>
                <w:b/>
                <w:bCs/>
                <w:color w:val="FF0000"/>
                <w:sz w:val="18"/>
                <w:szCs w:val="18"/>
                <w:lang w:eastAsia="ar-SA"/>
              </w:rPr>
              <w:t xml:space="preserve"> </w:t>
            </w:r>
            <w:proofErr w:type="spellStart"/>
            <w:r w:rsidRPr="001345DC">
              <w:rPr>
                <w:b/>
                <w:bCs/>
                <w:color w:val="FF0000"/>
                <w:sz w:val="18"/>
                <w:szCs w:val="18"/>
                <w:lang w:eastAsia="ar-SA"/>
              </w:rPr>
              <w:t>gamintojo</w:t>
            </w:r>
            <w:proofErr w:type="spellEnd"/>
            <w:r w:rsidRPr="001345DC">
              <w:rPr>
                <w:b/>
                <w:bCs/>
                <w:color w:val="FF0000"/>
                <w:sz w:val="18"/>
                <w:szCs w:val="18"/>
                <w:lang w:eastAsia="ar-SA"/>
              </w:rPr>
              <w:t xml:space="preserve"> </w:t>
            </w:r>
            <w:proofErr w:type="spellStart"/>
            <w:r w:rsidRPr="001345DC">
              <w:rPr>
                <w:b/>
                <w:bCs/>
                <w:color w:val="FF0000"/>
                <w:sz w:val="18"/>
                <w:szCs w:val="18"/>
                <w:lang w:eastAsia="ar-SA"/>
              </w:rPr>
              <w:t>pavadinimas</w:t>
            </w:r>
            <w:proofErr w:type="spellEnd"/>
            <w:r w:rsidRPr="001345DC">
              <w:rPr>
                <w:b/>
                <w:bCs/>
                <w:color w:val="FF0000"/>
                <w:sz w:val="18"/>
                <w:szCs w:val="18"/>
                <w:lang w:eastAsia="ar-SA"/>
              </w:rPr>
              <w:t xml:space="preserve"> </w:t>
            </w:r>
            <w:proofErr w:type="spellStart"/>
            <w:r w:rsidRPr="001345DC">
              <w:rPr>
                <w:b/>
                <w:bCs/>
                <w:color w:val="FF0000"/>
                <w:sz w:val="18"/>
                <w:szCs w:val="18"/>
                <w:lang w:eastAsia="ar-SA"/>
              </w:rPr>
              <w:t>bei</w:t>
            </w:r>
            <w:proofErr w:type="spellEnd"/>
            <w:r w:rsidRPr="001345DC">
              <w:rPr>
                <w:b/>
                <w:bCs/>
                <w:color w:val="FF0000"/>
                <w:sz w:val="18"/>
                <w:szCs w:val="18"/>
                <w:lang w:eastAsia="ar-SA"/>
              </w:rPr>
              <w:t xml:space="preserve"> </w:t>
            </w:r>
            <w:proofErr w:type="spellStart"/>
            <w:r w:rsidRPr="001345DC">
              <w:rPr>
                <w:b/>
                <w:bCs/>
                <w:color w:val="FF0000"/>
                <w:sz w:val="18"/>
                <w:szCs w:val="18"/>
                <w:lang w:eastAsia="ar-SA"/>
              </w:rPr>
              <w:t>siūlomos</w:t>
            </w:r>
            <w:proofErr w:type="spellEnd"/>
            <w:r w:rsidRPr="001345DC">
              <w:rPr>
                <w:b/>
                <w:bCs/>
                <w:color w:val="FF0000"/>
                <w:sz w:val="18"/>
                <w:szCs w:val="18"/>
                <w:lang w:eastAsia="ar-SA"/>
              </w:rPr>
              <w:t xml:space="preserve"> </w:t>
            </w:r>
            <w:proofErr w:type="spellStart"/>
            <w:r w:rsidRPr="001345DC">
              <w:rPr>
                <w:b/>
                <w:bCs/>
                <w:color w:val="FF0000"/>
                <w:sz w:val="18"/>
                <w:szCs w:val="18"/>
                <w:lang w:eastAsia="ar-SA"/>
              </w:rPr>
              <w:t>licencijos</w:t>
            </w:r>
            <w:proofErr w:type="spellEnd"/>
            <w:r w:rsidRPr="001345DC">
              <w:rPr>
                <w:b/>
                <w:bCs/>
                <w:color w:val="FF0000"/>
                <w:sz w:val="18"/>
                <w:szCs w:val="18"/>
                <w:lang w:eastAsia="ar-SA"/>
              </w:rPr>
              <w:t xml:space="preserve"> </w:t>
            </w:r>
            <w:proofErr w:type="spellStart"/>
            <w:r w:rsidRPr="001345DC">
              <w:rPr>
                <w:b/>
                <w:bCs/>
                <w:color w:val="FF0000"/>
                <w:sz w:val="18"/>
                <w:szCs w:val="18"/>
                <w:lang w:eastAsia="ar-SA"/>
              </w:rPr>
              <w:t>licencijavimo</w:t>
            </w:r>
            <w:proofErr w:type="spellEnd"/>
            <w:r w:rsidRPr="001345DC">
              <w:rPr>
                <w:b/>
                <w:bCs/>
                <w:color w:val="FF0000"/>
                <w:sz w:val="18"/>
                <w:szCs w:val="18"/>
                <w:lang w:eastAsia="ar-SA"/>
              </w:rPr>
              <w:t xml:space="preserve"> </w:t>
            </w:r>
            <w:proofErr w:type="spellStart"/>
            <w:r w:rsidRPr="001345DC">
              <w:rPr>
                <w:b/>
                <w:bCs/>
                <w:color w:val="FF0000"/>
                <w:sz w:val="18"/>
                <w:szCs w:val="18"/>
                <w:lang w:eastAsia="ar-SA"/>
              </w:rPr>
              <w:t>programos</w:t>
            </w:r>
            <w:proofErr w:type="spellEnd"/>
            <w:r w:rsidRPr="001345DC">
              <w:rPr>
                <w:b/>
                <w:bCs/>
                <w:color w:val="FF0000"/>
                <w:sz w:val="18"/>
                <w:szCs w:val="18"/>
                <w:lang w:eastAsia="ar-SA"/>
              </w:rPr>
              <w:t xml:space="preserve"> </w:t>
            </w:r>
            <w:proofErr w:type="spellStart"/>
            <w:r w:rsidRPr="001345DC">
              <w:rPr>
                <w:b/>
                <w:bCs/>
                <w:color w:val="FF0000"/>
                <w:sz w:val="18"/>
                <w:szCs w:val="18"/>
                <w:lang w:eastAsia="ar-SA"/>
              </w:rPr>
              <w:t>pavadinimas</w:t>
            </w:r>
            <w:proofErr w:type="spellEnd"/>
            <w:r w:rsidRPr="001345DC">
              <w:rPr>
                <w:b/>
                <w:bCs/>
                <w:color w:val="FF0000"/>
                <w:sz w:val="18"/>
                <w:szCs w:val="18"/>
                <w:lang w:eastAsia="ar-SA"/>
              </w:rPr>
              <w:t xml:space="preserve"> </w:t>
            </w:r>
            <w:proofErr w:type="spellStart"/>
            <w:r w:rsidRPr="001345DC">
              <w:rPr>
                <w:b/>
                <w:bCs/>
                <w:color w:val="FF0000"/>
                <w:sz w:val="18"/>
                <w:szCs w:val="18"/>
                <w:lang w:eastAsia="ar-SA"/>
              </w:rPr>
              <w:t>ar</w:t>
            </w:r>
            <w:proofErr w:type="spellEnd"/>
            <w:r w:rsidRPr="001345DC">
              <w:rPr>
                <w:b/>
                <w:bCs/>
                <w:color w:val="FF0000"/>
                <w:sz w:val="18"/>
                <w:szCs w:val="18"/>
                <w:lang w:eastAsia="ar-SA"/>
              </w:rPr>
              <w:t xml:space="preserve"> </w:t>
            </w:r>
            <w:proofErr w:type="spellStart"/>
            <w:r w:rsidRPr="001345DC">
              <w:rPr>
                <w:b/>
                <w:bCs/>
                <w:color w:val="FF0000"/>
                <w:sz w:val="18"/>
                <w:szCs w:val="18"/>
                <w:lang w:eastAsia="ar-SA"/>
              </w:rPr>
              <w:t>trumpinys</w:t>
            </w:r>
            <w:proofErr w:type="spellEnd"/>
            <w:r w:rsidRPr="001345DC">
              <w:rPr>
                <w:b/>
                <w:bCs/>
                <w:color w:val="FF0000"/>
                <w:sz w:val="18"/>
                <w:szCs w:val="18"/>
                <w:lang w:eastAsia="ar-SA"/>
              </w:rPr>
              <w:t>)</w:t>
            </w:r>
          </w:p>
        </w:tc>
        <w:tc>
          <w:tcPr>
            <w:tcW w:w="1813" w:type="dxa"/>
            <w:shd w:val="clear" w:color="auto" w:fill="C6D9F1" w:themeFill="text2" w:themeFillTint="33"/>
          </w:tcPr>
          <w:p w14:paraId="4B98734C" w14:textId="77777777" w:rsidR="00734FBF" w:rsidRDefault="00734FBF" w:rsidP="00154FAE">
            <w:pPr>
              <w:jc w:val="center"/>
              <w:rPr>
                <w:rFonts w:eastAsiaTheme="minorHAnsi"/>
                <w:b/>
                <w:bCs/>
              </w:rPr>
            </w:pPr>
            <w:proofErr w:type="spellStart"/>
            <w:r w:rsidRPr="009A25A9">
              <w:rPr>
                <w:rFonts w:eastAsiaTheme="minorHAnsi"/>
                <w:b/>
                <w:bCs/>
              </w:rPr>
              <w:t>Tiekėjo</w:t>
            </w:r>
            <w:proofErr w:type="spellEnd"/>
            <w:r w:rsidRPr="009A25A9">
              <w:rPr>
                <w:rFonts w:eastAsiaTheme="minorHAnsi"/>
                <w:b/>
                <w:bCs/>
              </w:rPr>
              <w:t xml:space="preserve"> </w:t>
            </w:r>
            <w:proofErr w:type="spellStart"/>
            <w:r w:rsidRPr="009A25A9">
              <w:rPr>
                <w:rFonts w:eastAsiaTheme="minorHAnsi"/>
                <w:b/>
                <w:bCs/>
              </w:rPr>
              <w:t>siūlomas</w:t>
            </w:r>
            <w:proofErr w:type="spellEnd"/>
            <w:r>
              <w:rPr>
                <w:rFonts w:eastAsiaTheme="minorHAnsi"/>
                <w:b/>
                <w:bCs/>
              </w:rPr>
              <w:t xml:space="preserve"> </w:t>
            </w:r>
            <w:proofErr w:type="spellStart"/>
            <w:r w:rsidRPr="009A25A9">
              <w:rPr>
                <w:rFonts w:eastAsiaTheme="minorHAnsi"/>
                <w:b/>
                <w:bCs/>
              </w:rPr>
              <w:t>licencijos</w:t>
            </w:r>
            <w:proofErr w:type="spellEnd"/>
            <w:r w:rsidRPr="009A25A9">
              <w:rPr>
                <w:rFonts w:eastAsiaTheme="minorHAnsi"/>
                <w:b/>
                <w:bCs/>
              </w:rPr>
              <w:t xml:space="preserve"> </w:t>
            </w:r>
            <w:proofErr w:type="spellStart"/>
            <w:r>
              <w:rPr>
                <w:rFonts w:eastAsiaTheme="minorHAnsi"/>
                <w:b/>
                <w:bCs/>
              </w:rPr>
              <w:t>gamintojo</w:t>
            </w:r>
            <w:proofErr w:type="spellEnd"/>
            <w:r>
              <w:rPr>
                <w:rFonts w:eastAsiaTheme="minorHAnsi"/>
                <w:b/>
                <w:bCs/>
              </w:rPr>
              <w:t xml:space="preserve"> </w:t>
            </w:r>
            <w:proofErr w:type="spellStart"/>
            <w:r>
              <w:rPr>
                <w:rFonts w:eastAsiaTheme="minorHAnsi"/>
                <w:b/>
                <w:bCs/>
              </w:rPr>
              <w:t>kodas</w:t>
            </w:r>
            <w:proofErr w:type="spellEnd"/>
          </w:p>
          <w:p w14:paraId="328C1B01" w14:textId="77777777" w:rsidR="00734FBF" w:rsidRPr="00EF1002" w:rsidRDefault="00734FBF" w:rsidP="00154FAE">
            <w:pPr>
              <w:jc w:val="center"/>
              <w:rPr>
                <w:rFonts w:eastAsiaTheme="minorHAnsi"/>
                <w:b/>
                <w:bCs/>
              </w:rPr>
            </w:pPr>
            <w:r w:rsidRPr="001345DC">
              <w:rPr>
                <w:b/>
                <w:bCs/>
                <w:color w:val="FF0000"/>
                <w:sz w:val="18"/>
                <w:szCs w:val="18"/>
                <w:lang w:eastAsia="ar-SA"/>
              </w:rPr>
              <w:t>(</w:t>
            </w:r>
            <w:proofErr w:type="spellStart"/>
            <w:r w:rsidRPr="001345DC">
              <w:rPr>
                <w:b/>
                <w:bCs/>
                <w:color w:val="FF0000"/>
                <w:sz w:val="18"/>
                <w:szCs w:val="18"/>
                <w:lang w:eastAsia="ar-SA"/>
              </w:rPr>
              <w:t>privalo</w:t>
            </w:r>
            <w:proofErr w:type="spellEnd"/>
            <w:r w:rsidRPr="001345DC">
              <w:rPr>
                <w:b/>
                <w:bCs/>
                <w:color w:val="FF0000"/>
                <w:sz w:val="18"/>
                <w:szCs w:val="18"/>
                <w:lang w:eastAsia="ar-SA"/>
              </w:rPr>
              <w:t xml:space="preserve"> </w:t>
            </w:r>
            <w:proofErr w:type="spellStart"/>
            <w:r w:rsidRPr="001345DC">
              <w:rPr>
                <w:b/>
                <w:bCs/>
                <w:color w:val="FF0000"/>
                <w:sz w:val="18"/>
                <w:szCs w:val="18"/>
                <w:lang w:eastAsia="ar-SA"/>
              </w:rPr>
              <w:t>būti</w:t>
            </w:r>
            <w:proofErr w:type="spellEnd"/>
            <w:r w:rsidRPr="001345DC">
              <w:rPr>
                <w:b/>
                <w:bCs/>
                <w:color w:val="FF0000"/>
                <w:sz w:val="18"/>
                <w:szCs w:val="18"/>
                <w:lang w:eastAsia="ar-SA"/>
              </w:rPr>
              <w:t xml:space="preserve"> </w:t>
            </w:r>
            <w:proofErr w:type="spellStart"/>
            <w:r w:rsidRPr="001345DC">
              <w:rPr>
                <w:b/>
                <w:bCs/>
                <w:color w:val="FF0000"/>
                <w:sz w:val="18"/>
                <w:szCs w:val="18"/>
                <w:lang w:eastAsia="ar-SA"/>
              </w:rPr>
              <w:t>pateiktas</w:t>
            </w:r>
            <w:proofErr w:type="spellEnd"/>
            <w:r w:rsidRPr="001345DC">
              <w:rPr>
                <w:b/>
                <w:bCs/>
                <w:color w:val="FF0000"/>
                <w:sz w:val="18"/>
                <w:szCs w:val="18"/>
                <w:lang w:eastAsia="ar-SA"/>
              </w:rPr>
              <w:t xml:space="preserve"> </w:t>
            </w:r>
            <w:proofErr w:type="spellStart"/>
            <w:r w:rsidRPr="001345DC">
              <w:rPr>
                <w:b/>
                <w:bCs/>
                <w:color w:val="FF0000"/>
                <w:sz w:val="18"/>
                <w:szCs w:val="18"/>
                <w:lang w:eastAsia="ar-SA"/>
              </w:rPr>
              <w:t>tikslus</w:t>
            </w:r>
            <w:proofErr w:type="spellEnd"/>
            <w:r w:rsidRPr="001345DC">
              <w:rPr>
                <w:b/>
                <w:bCs/>
                <w:color w:val="FF0000"/>
                <w:sz w:val="18"/>
                <w:szCs w:val="18"/>
                <w:lang w:eastAsia="ar-SA"/>
              </w:rPr>
              <w:t xml:space="preserve"> </w:t>
            </w:r>
            <w:proofErr w:type="spellStart"/>
            <w:r w:rsidRPr="001345DC">
              <w:rPr>
                <w:b/>
                <w:bCs/>
                <w:color w:val="FF0000"/>
                <w:sz w:val="18"/>
                <w:szCs w:val="18"/>
                <w:lang w:eastAsia="ar-SA"/>
              </w:rPr>
              <w:t>siūlomos</w:t>
            </w:r>
            <w:proofErr w:type="spellEnd"/>
            <w:r w:rsidRPr="001345DC">
              <w:rPr>
                <w:b/>
                <w:bCs/>
                <w:color w:val="FF0000"/>
                <w:sz w:val="18"/>
                <w:szCs w:val="18"/>
                <w:lang w:eastAsia="ar-SA"/>
              </w:rPr>
              <w:t xml:space="preserve"> </w:t>
            </w:r>
            <w:proofErr w:type="spellStart"/>
            <w:r w:rsidRPr="001345DC">
              <w:rPr>
                <w:b/>
                <w:bCs/>
                <w:color w:val="FF0000"/>
                <w:sz w:val="18"/>
                <w:szCs w:val="18"/>
                <w:lang w:eastAsia="ar-SA"/>
              </w:rPr>
              <w:t>licencijos</w:t>
            </w:r>
            <w:proofErr w:type="spellEnd"/>
            <w:r w:rsidRPr="001345DC">
              <w:rPr>
                <w:b/>
                <w:bCs/>
                <w:color w:val="FF0000"/>
                <w:sz w:val="18"/>
                <w:szCs w:val="18"/>
                <w:lang w:eastAsia="ar-SA"/>
              </w:rPr>
              <w:t xml:space="preserve"> </w:t>
            </w:r>
            <w:proofErr w:type="spellStart"/>
            <w:r w:rsidRPr="001345DC">
              <w:rPr>
                <w:b/>
                <w:bCs/>
                <w:color w:val="FF0000"/>
                <w:sz w:val="18"/>
                <w:szCs w:val="18"/>
                <w:lang w:eastAsia="ar-SA"/>
              </w:rPr>
              <w:t>gamintojo</w:t>
            </w:r>
            <w:proofErr w:type="spellEnd"/>
            <w:r w:rsidRPr="001345DC">
              <w:rPr>
                <w:b/>
                <w:bCs/>
                <w:color w:val="FF0000"/>
                <w:sz w:val="18"/>
                <w:szCs w:val="18"/>
                <w:lang w:eastAsia="ar-SA"/>
              </w:rPr>
              <w:t xml:space="preserve"> </w:t>
            </w:r>
            <w:proofErr w:type="spellStart"/>
            <w:r w:rsidRPr="001345DC">
              <w:rPr>
                <w:b/>
                <w:bCs/>
                <w:color w:val="FF0000"/>
                <w:sz w:val="18"/>
                <w:szCs w:val="18"/>
                <w:lang w:eastAsia="ar-SA"/>
              </w:rPr>
              <w:t>kodas</w:t>
            </w:r>
            <w:proofErr w:type="spellEnd"/>
            <w:r w:rsidRPr="001345DC">
              <w:rPr>
                <w:b/>
                <w:bCs/>
                <w:color w:val="FF0000"/>
                <w:sz w:val="18"/>
                <w:szCs w:val="18"/>
                <w:lang w:eastAsia="ar-SA"/>
              </w:rPr>
              <w:t>)</w:t>
            </w:r>
          </w:p>
        </w:tc>
      </w:tr>
      <w:tr w:rsidR="009F11B3" w:rsidRPr="00EF1002" w14:paraId="0A41D5F9" w14:textId="77777777" w:rsidTr="009F11B3">
        <w:trPr>
          <w:cantSplit/>
        </w:trPr>
        <w:tc>
          <w:tcPr>
            <w:tcW w:w="612" w:type="dxa"/>
          </w:tcPr>
          <w:p w14:paraId="1EA47342" w14:textId="77777777" w:rsidR="009F11B3" w:rsidRPr="009A2C58" w:rsidRDefault="009F11B3" w:rsidP="009F11B3">
            <w:pPr>
              <w:pStyle w:val="ListParagraph"/>
              <w:numPr>
                <w:ilvl w:val="0"/>
                <w:numId w:val="7"/>
              </w:numPr>
              <w:rPr>
                <w:rFonts w:eastAsiaTheme="minorHAnsi"/>
                <w:sz w:val="22"/>
                <w:szCs w:val="22"/>
              </w:rPr>
            </w:pPr>
          </w:p>
        </w:tc>
        <w:tc>
          <w:tcPr>
            <w:tcW w:w="3651" w:type="dxa"/>
            <w:vAlign w:val="center"/>
          </w:tcPr>
          <w:p w14:paraId="25E676E1" w14:textId="77777777" w:rsidR="009F11B3" w:rsidRPr="00EF1002" w:rsidRDefault="009F11B3" w:rsidP="009F11B3">
            <w:pPr>
              <w:rPr>
                <w:rFonts w:eastAsiaTheme="minorHAnsi"/>
              </w:rPr>
            </w:pPr>
            <w:r w:rsidRPr="001432BC">
              <w:t>Microsoft 365 E3</w:t>
            </w:r>
            <w:r>
              <w:rPr>
                <w:vertAlign w:val="superscript"/>
              </w:rPr>
              <w:t xml:space="preserve">1 </w:t>
            </w:r>
            <w:r>
              <w:t xml:space="preserve">Per User (EA) </w:t>
            </w:r>
            <w:proofErr w:type="spellStart"/>
            <w:r>
              <w:t>arba</w:t>
            </w:r>
            <w:proofErr w:type="spellEnd"/>
            <w:r>
              <w:t xml:space="preserve"> </w:t>
            </w:r>
            <w:proofErr w:type="spellStart"/>
            <w:r>
              <w:t>lygiavertė</w:t>
            </w:r>
            <w:proofErr w:type="spellEnd"/>
          </w:p>
        </w:tc>
        <w:tc>
          <w:tcPr>
            <w:tcW w:w="2554" w:type="dxa"/>
            <w:vAlign w:val="center"/>
          </w:tcPr>
          <w:p w14:paraId="156B6FA8" w14:textId="7DF88D08" w:rsidR="009F11B3" w:rsidRPr="009F11B3" w:rsidRDefault="009F11B3" w:rsidP="009F11B3">
            <w:r w:rsidRPr="009F11B3">
              <w:t>M365 E3 Unified Sub Per User</w:t>
            </w:r>
          </w:p>
        </w:tc>
        <w:tc>
          <w:tcPr>
            <w:tcW w:w="1813" w:type="dxa"/>
            <w:vAlign w:val="center"/>
          </w:tcPr>
          <w:p w14:paraId="55A7324F" w14:textId="6C1D167E" w:rsidR="009F11B3" w:rsidRPr="009F11B3" w:rsidRDefault="009F11B3" w:rsidP="009F11B3">
            <w:r w:rsidRPr="009F11B3">
              <w:t>AAD-33204</w:t>
            </w:r>
          </w:p>
        </w:tc>
      </w:tr>
      <w:tr w:rsidR="009F11B3" w:rsidRPr="00EF1002" w14:paraId="0C418D58" w14:textId="77777777" w:rsidTr="009F11B3">
        <w:trPr>
          <w:cantSplit/>
        </w:trPr>
        <w:tc>
          <w:tcPr>
            <w:tcW w:w="612" w:type="dxa"/>
          </w:tcPr>
          <w:p w14:paraId="1ABA59B2" w14:textId="77777777" w:rsidR="009F11B3" w:rsidRPr="00EF1002" w:rsidRDefault="009F11B3" w:rsidP="009F11B3">
            <w:pPr>
              <w:pStyle w:val="ListParagraph"/>
              <w:numPr>
                <w:ilvl w:val="0"/>
                <w:numId w:val="7"/>
              </w:numPr>
              <w:ind w:left="0" w:firstLine="0"/>
              <w:rPr>
                <w:rFonts w:eastAsiaTheme="minorHAnsi"/>
                <w:sz w:val="22"/>
                <w:szCs w:val="22"/>
              </w:rPr>
            </w:pPr>
          </w:p>
        </w:tc>
        <w:tc>
          <w:tcPr>
            <w:tcW w:w="3651" w:type="dxa"/>
            <w:vAlign w:val="center"/>
          </w:tcPr>
          <w:p w14:paraId="7A0FC9E4" w14:textId="77777777" w:rsidR="009F11B3" w:rsidRPr="00EF1002" w:rsidRDefault="009F11B3" w:rsidP="009F11B3">
            <w:pPr>
              <w:rPr>
                <w:color w:val="000000"/>
              </w:rPr>
            </w:pPr>
            <w:r w:rsidRPr="001432BC">
              <w:t>Microsoft 365 E5</w:t>
            </w:r>
            <w:r>
              <w:rPr>
                <w:vertAlign w:val="superscript"/>
              </w:rPr>
              <w:t>1</w:t>
            </w:r>
            <w:r>
              <w:t xml:space="preserve"> </w:t>
            </w:r>
            <w:r w:rsidRPr="001432BC">
              <w:t>Per User</w:t>
            </w:r>
            <w:r>
              <w:t xml:space="preserve"> (EA) </w:t>
            </w:r>
            <w:proofErr w:type="spellStart"/>
            <w:r>
              <w:t>arba</w:t>
            </w:r>
            <w:proofErr w:type="spellEnd"/>
            <w:r>
              <w:t xml:space="preserve"> </w:t>
            </w:r>
            <w:proofErr w:type="spellStart"/>
            <w:r>
              <w:t>lygiavertė</w:t>
            </w:r>
            <w:proofErr w:type="spellEnd"/>
          </w:p>
        </w:tc>
        <w:tc>
          <w:tcPr>
            <w:tcW w:w="2554" w:type="dxa"/>
            <w:vAlign w:val="center"/>
          </w:tcPr>
          <w:p w14:paraId="4AC133ED" w14:textId="43476777" w:rsidR="009F11B3" w:rsidRPr="009F11B3" w:rsidRDefault="009F11B3" w:rsidP="009F11B3">
            <w:r w:rsidRPr="009F11B3">
              <w:t>M365 E5 Unified Sub Per User</w:t>
            </w:r>
          </w:p>
        </w:tc>
        <w:tc>
          <w:tcPr>
            <w:tcW w:w="1813" w:type="dxa"/>
            <w:vAlign w:val="center"/>
          </w:tcPr>
          <w:p w14:paraId="70F1EDED" w14:textId="32F4E36C" w:rsidR="009F11B3" w:rsidRPr="009F11B3" w:rsidRDefault="009F11B3" w:rsidP="009F11B3">
            <w:r w:rsidRPr="009F11B3">
              <w:t>AAD-33168</w:t>
            </w:r>
          </w:p>
        </w:tc>
      </w:tr>
      <w:tr w:rsidR="009F11B3" w:rsidRPr="00EF1002" w14:paraId="2D2124F5" w14:textId="77777777" w:rsidTr="009F11B3">
        <w:trPr>
          <w:cantSplit/>
        </w:trPr>
        <w:tc>
          <w:tcPr>
            <w:tcW w:w="612" w:type="dxa"/>
          </w:tcPr>
          <w:p w14:paraId="49D82057" w14:textId="77777777" w:rsidR="009F11B3" w:rsidRPr="00EF1002" w:rsidRDefault="009F11B3" w:rsidP="009F11B3">
            <w:pPr>
              <w:pStyle w:val="ListParagraph"/>
              <w:numPr>
                <w:ilvl w:val="0"/>
                <w:numId w:val="7"/>
              </w:numPr>
              <w:ind w:left="0" w:firstLine="0"/>
              <w:rPr>
                <w:rFonts w:eastAsiaTheme="minorHAnsi"/>
                <w:sz w:val="22"/>
                <w:szCs w:val="22"/>
              </w:rPr>
            </w:pPr>
          </w:p>
        </w:tc>
        <w:tc>
          <w:tcPr>
            <w:tcW w:w="3651" w:type="dxa"/>
            <w:vAlign w:val="center"/>
          </w:tcPr>
          <w:p w14:paraId="035D8C5D" w14:textId="77777777" w:rsidR="009F11B3" w:rsidRPr="00EF1002" w:rsidRDefault="009F11B3" w:rsidP="009F11B3">
            <w:pPr>
              <w:rPr>
                <w:rFonts w:eastAsiaTheme="minorHAnsi"/>
              </w:rPr>
            </w:pPr>
            <w:r w:rsidRPr="001432BC">
              <w:t>Microsoft 365 F3</w:t>
            </w:r>
            <w:r>
              <w:t xml:space="preserve"> Per User (EA) </w:t>
            </w:r>
            <w:proofErr w:type="spellStart"/>
            <w:r>
              <w:t>arba</w:t>
            </w:r>
            <w:proofErr w:type="spellEnd"/>
            <w:r>
              <w:t xml:space="preserve"> </w:t>
            </w:r>
            <w:proofErr w:type="spellStart"/>
            <w:r>
              <w:t>lygiavertė</w:t>
            </w:r>
            <w:proofErr w:type="spellEnd"/>
          </w:p>
        </w:tc>
        <w:tc>
          <w:tcPr>
            <w:tcW w:w="2554" w:type="dxa"/>
            <w:vAlign w:val="center"/>
          </w:tcPr>
          <w:p w14:paraId="36DE8EB2" w14:textId="255907F0" w:rsidR="009F11B3" w:rsidRPr="009F11B3" w:rsidRDefault="009F11B3" w:rsidP="009F11B3">
            <w:r w:rsidRPr="009F11B3">
              <w:t>M365 F3 FUSL Sub Per User</w:t>
            </w:r>
          </w:p>
        </w:tc>
        <w:tc>
          <w:tcPr>
            <w:tcW w:w="1813" w:type="dxa"/>
            <w:vAlign w:val="center"/>
          </w:tcPr>
          <w:p w14:paraId="13152460" w14:textId="77C5859D" w:rsidR="009F11B3" w:rsidRPr="009F11B3" w:rsidRDefault="009F11B3" w:rsidP="009F11B3">
            <w:r w:rsidRPr="009F11B3">
              <w:t>JFX-00003</w:t>
            </w:r>
          </w:p>
        </w:tc>
      </w:tr>
      <w:tr w:rsidR="009F11B3" w:rsidRPr="00EF1002" w14:paraId="34D9DAF4" w14:textId="77777777" w:rsidTr="009F11B3">
        <w:trPr>
          <w:cantSplit/>
        </w:trPr>
        <w:tc>
          <w:tcPr>
            <w:tcW w:w="612" w:type="dxa"/>
          </w:tcPr>
          <w:p w14:paraId="6B9399AD" w14:textId="77777777" w:rsidR="009F11B3" w:rsidRPr="00EF1002" w:rsidRDefault="009F11B3" w:rsidP="009F11B3">
            <w:pPr>
              <w:pStyle w:val="ListParagraph"/>
              <w:numPr>
                <w:ilvl w:val="0"/>
                <w:numId w:val="7"/>
              </w:numPr>
              <w:ind w:left="0" w:firstLine="0"/>
              <w:rPr>
                <w:rFonts w:eastAsiaTheme="minorHAnsi"/>
                <w:sz w:val="22"/>
                <w:szCs w:val="22"/>
              </w:rPr>
            </w:pPr>
          </w:p>
        </w:tc>
        <w:tc>
          <w:tcPr>
            <w:tcW w:w="3651" w:type="dxa"/>
            <w:vAlign w:val="center"/>
          </w:tcPr>
          <w:p w14:paraId="187B776A" w14:textId="77777777" w:rsidR="009F11B3" w:rsidRPr="00EF1002" w:rsidRDefault="009F11B3" w:rsidP="009F11B3">
            <w:pPr>
              <w:rPr>
                <w:rFonts w:eastAsiaTheme="minorHAnsi"/>
              </w:rPr>
            </w:pPr>
            <w:r w:rsidRPr="001432BC">
              <w:t>Microsoft Office 365 E1</w:t>
            </w:r>
            <w:r>
              <w:t xml:space="preserve"> Per User (EA) </w:t>
            </w:r>
            <w:proofErr w:type="spellStart"/>
            <w:r>
              <w:t>arba</w:t>
            </w:r>
            <w:proofErr w:type="spellEnd"/>
            <w:r>
              <w:t xml:space="preserve"> </w:t>
            </w:r>
            <w:proofErr w:type="spellStart"/>
            <w:r>
              <w:t>lygiavertė</w:t>
            </w:r>
            <w:proofErr w:type="spellEnd"/>
          </w:p>
        </w:tc>
        <w:tc>
          <w:tcPr>
            <w:tcW w:w="2554" w:type="dxa"/>
            <w:vAlign w:val="center"/>
          </w:tcPr>
          <w:p w14:paraId="53A0D0D5" w14:textId="63925582" w:rsidR="009F11B3" w:rsidRPr="009F11B3" w:rsidRDefault="009F11B3" w:rsidP="009F11B3">
            <w:r w:rsidRPr="009F11B3">
              <w:t>O365 E1 Sub Per User</w:t>
            </w:r>
          </w:p>
        </w:tc>
        <w:tc>
          <w:tcPr>
            <w:tcW w:w="1813" w:type="dxa"/>
            <w:vAlign w:val="center"/>
          </w:tcPr>
          <w:p w14:paraId="5B78657A" w14:textId="6FA3E100" w:rsidR="009F11B3" w:rsidRPr="009F11B3" w:rsidRDefault="009F11B3" w:rsidP="009F11B3">
            <w:r w:rsidRPr="009F11B3">
              <w:t>T6A-00024</w:t>
            </w:r>
          </w:p>
        </w:tc>
      </w:tr>
      <w:tr w:rsidR="009F11B3" w:rsidRPr="00EF1002" w14:paraId="1A7FBC3C" w14:textId="77777777" w:rsidTr="009F11B3">
        <w:trPr>
          <w:cantSplit/>
        </w:trPr>
        <w:tc>
          <w:tcPr>
            <w:tcW w:w="612" w:type="dxa"/>
          </w:tcPr>
          <w:p w14:paraId="24B1901E" w14:textId="77777777" w:rsidR="009F11B3" w:rsidRPr="00EF1002" w:rsidRDefault="009F11B3" w:rsidP="009F11B3">
            <w:pPr>
              <w:pStyle w:val="ListParagraph"/>
              <w:numPr>
                <w:ilvl w:val="0"/>
                <w:numId w:val="7"/>
              </w:numPr>
              <w:ind w:left="0" w:firstLine="0"/>
              <w:rPr>
                <w:rFonts w:eastAsiaTheme="minorHAnsi"/>
                <w:sz w:val="22"/>
                <w:szCs w:val="22"/>
              </w:rPr>
            </w:pPr>
          </w:p>
        </w:tc>
        <w:tc>
          <w:tcPr>
            <w:tcW w:w="3651" w:type="dxa"/>
            <w:vAlign w:val="center"/>
          </w:tcPr>
          <w:p w14:paraId="4AF2A1B2" w14:textId="77777777" w:rsidR="009F11B3" w:rsidRPr="00EF1002" w:rsidRDefault="009F11B3" w:rsidP="009F11B3">
            <w:pPr>
              <w:rPr>
                <w:rFonts w:eastAsiaTheme="minorHAnsi"/>
              </w:rPr>
            </w:pPr>
            <w:r w:rsidRPr="001432BC">
              <w:t>Microsoft Office 365 E3</w:t>
            </w:r>
            <w:r>
              <w:rPr>
                <w:vertAlign w:val="superscript"/>
              </w:rPr>
              <w:t>1</w:t>
            </w:r>
            <w:r>
              <w:t xml:space="preserve"> Per User (EA) </w:t>
            </w:r>
            <w:proofErr w:type="spellStart"/>
            <w:r>
              <w:t>arba</w:t>
            </w:r>
            <w:proofErr w:type="spellEnd"/>
            <w:r>
              <w:t xml:space="preserve"> </w:t>
            </w:r>
            <w:proofErr w:type="spellStart"/>
            <w:r>
              <w:t>lygiavertė</w:t>
            </w:r>
            <w:proofErr w:type="spellEnd"/>
          </w:p>
        </w:tc>
        <w:tc>
          <w:tcPr>
            <w:tcW w:w="2554" w:type="dxa"/>
            <w:vAlign w:val="center"/>
          </w:tcPr>
          <w:p w14:paraId="5931F87D" w14:textId="7FE73576" w:rsidR="009F11B3" w:rsidRPr="009F11B3" w:rsidRDefault="009F11B3" w:rsidP="009F11B3">
            <w:r w:rsidRPr="009F11B3">
              <w:t>O365 E3 Sub Per User</w:t>
            </w:r>
          </w:p>
        </w:tc>
        <w:tc>
          <w:tcPr>
            <w:tcW w:w="1813" w:type="dxa"/>
            <w:vAlign w:val="center"/>
          </w:tcPr>
          <w:p w14:paraId="6D16B08B" w14:textId="7CFBBEB3" w:rsidR="009F11B3" w:rsidRPr="009F11B3" w:rsidRDefault="009F11B3" w:rsidP="009F11B3">
            <w:r w:rsidRPr="009F11B3">
              <w:t>AAA-10842</w:t>
            </w:r>
          </w:p>
        </w:tc>
      </w:tr>
      <w:tr w:rsidR="009F11B3" w:rsidRPr="00EF1002" w14:paraId="76E0A907" w14:textId="77777777" w:rsidTr="009F11B3">
        <w:trPr>
          <w:cantSplit/>
        </w:trPr>
        <w:tc>
          <w:tcPr>
            <w:tcW w:w="612" w:type="dxa"/>
          </w:tcPr>
          <w:p w14:paraId="31650777" w14:textId="77777777" w:rsidR="009F11B3" w:rsidRPr="00EF1002" w:rsidRDefault="009F11B3" w:rsidP="009F11B3">
            <w:pPr>
              <w:pStyle w:val="ListParagraph"/>
              <w:numPr>
                <w:ilvl w:val="0"/>
                <w:numId w:val="7"/>
              </w:numPr>
              <w:ind w:left="0" w:firstLine="0"/>
              <w:rPr>
                <w:rFonts w:eastAsiaTheme="minorHAnsi"/>
                <w:sz w:val="22"/>
                <w:szCs w:val="22"/>
              </w:rPr>
            </w:pPr>
          </w:p>
        </w:tc>
        <w:tc>
          <w:tcPr>
            <w:tcW w:w="3651" w:type="dxa"/>
            <w:vAlign w:val="center"/>
          </w:tcPr>
          <w:p w14:paraId="0BDC2684" w14:textId="77777777" w:rsidR="009F11B3" w:rsidRPr="00EF1002" w:rsidRDefault="009F11B3" w:rsidP="009F11B3">
            <w:pPr>
              <w:rPr>
                <w:rFonts w:eastAsiaTheme="minorHAnsi"/>
              </w:rPr>
            </w:pPr>
            <w:r w:rsidRPr="001432BC">
              <w:t>Microsoft Office 365 E5</w:t>
            </w:r>
            <w:r>
              <w:rPr>
                <w:vertAlign w:val="superscript"/>
              </w:rPr>
              <w:t>1</w:t>
            </w:r>
            <w:r>
              <w:t xml:space="preserve"> Per User (EA) </w:t>
            </w:r>
            <w:proofErr w:type="spellStart"/>
            <w:r>
              <w:t>arba</w:t>
            </w:r>
            <w:proofErr w:type="spellEnd"/>
            <w:r>
              <w:t xml:space="preserve"> </w:t>
            </w:r>
            <w:proofErr w:type="spellStart"/>
            <w:r>
              <w:t>lygiavertė</w:t>
            </w:r>
            <w:proofErr w:type="spellEnd"/>
          </w:p>
        </w:tc>
        <w:tc>
          <w:tcPr>
            <w:tcW w:w="2554" w:type="dxa"/>
            <w:vAlign w:val="center"/>
          </w:tcPr>
          <w:p w14:paraId="17BE57F8" w14:textId="63FAFCE1" w:rsidR="009F11B3" w:rsidRPr="009F11B3" w:rsidRDefault="009F11B3" w:rsidP="009F11B3">
            <w:r w:rsidRPr="009F11B3">
              <w:t>O365 E5 Sub Per User</w:t>
            </w:r>
          </w:p>
        </w:tc>
        <w:tc>
          <w:tcPr>
            <w:tcW w:w="1813" w:type="dxa"/>
            <w:vAlign w:val="center"/>
          </w:tcPr>
          <w:p w14:paraId="7C41798A" w14:textId="60CFC30D" w:rsidR="009F11B3" w:rsidRPr="009F11B3" w:rsidRDefault="009F11B3" w:rsidP="009F11B3">
            <w:r w:rsidRPr="009F11B3">
              <w:t>SY9-00004</w:t>
            </w:r>
          </w:p>
        </w:tc>
      </w:tr>
      <w:tr w:rsidR="009F11B3" w:rsidRPr="00EF1002" w14:paraId="46035815" w14:textId="77777777" w:rsidTr="009F11B3">
        <w:trPr>
          <w:cantSplit/>
        </w:trPr>
        <w:tc>
          <w:tcPr>
            <w:tcW w:w="612" w:type="dxa"/>
          </w:tcPr>
          <w:p w14:paraId="23C1622A" w14:textId="77777777" w:rsidR="009F11B3" w:rsidRPr="00EF1002" w:rsidRDefault="009F11B3" w:rsidP="009F11B3">
            <w:pPr>
              <w:pStyle w:val="ListParagraph"/>
              <w:numPr>
                <w:ilvl w:val="0"/>
                <w:numId w:val="7"/>
              </w:numPr>
              <w:ind w:left="0" w:firstLine="0"/>
              <w:rPr>
                <w:rFonts w:eastAsiaTheme="minorHAnsi"/>
                <w:sz w:val="22"/>
                <w:szCs w:val="22"/>
              </w:rPr>
            </w:pPr>
          </w:p>
        </w:tc>
        <w:tc>
          <w:tcPr>
            <w:tcW w:w="3651" w:type="dxa"/>
            <w:vAlign w:val="center"/>
          </w:tcPr>
          <w:p w14:paraId="4CDF9908" w14:textId="77777777" w:rsidR="009F11B3" w:rsidRPr="00EF1002" w:rsidRDefault="009F11B3" w:rsidP="009F11B3">
            <w:pPr>
              <w:rPr>
                <w:rFonts w:eastAsiaTheme="minorHAnsi"/>
              </w:rPr>
            </w:pPr>
            <w:r w:rsidRPr="001432BC">
              <w:t>Microsoft Office 365 F3</w:t>
            </w:r>
            <w:r>
              <w:t xml:space="preserve"> Per User (EA) </w:t>
            </w:r>
            <w:proofErr w:type="spellStart"/>
            <w:r>
              <w:t>arba</w:t>
            </w:r>
            <w:proofErr w:type="spellEnd"/>
            <w:r>
              <w:t xml:space="preserve"> </w:t>
            </w:r>
            <w:proofErr w:type="spellStart"/>
            <w:r>
              <w:t>lygiavertė</w:t>
            </w:r>
            <w:proofErr w:type="spellEnd"/>
          </w:p>
        </w:tc>
        <w:tc>
          <w:tcPr>
            <w:tcW w:w="2554" w:type="dxa"/>
            <w:vAlign w:val="center"/>
          </w:tcPr>
          <w:p w14:paraId="38FEB574" w14:textId="2EC43E3F" w:rsidR="009F11B3" w:rsidRPr="009F11B3" w:rsidRDefault="009F11B3" w:rsidP="009F11B3">
            <w:r w:rsidRPr="009F11B3">
              <w:t>O365 F3 Sub Per User</w:t>
            </w:r>
          </w:p>
        </w:tc>
        <w:tc>
          <w:tcPr>
            <w:tcW w:w="1813" w:type="dxa"/>
            <w:vAlign w:val="center"/>
          </w:tcPr>
          <w:p w14:paraId="1E83EC0C" w14:textId="1D7AA477" w:rsidR="009F11B3" w:rsidRPr="009F11B3" w:rsidRDefault="009F11B3" w:rsidP="009F11B3">
            <w:r w:rsidRPr="009F11B3">
              <w:t>TPA-00001</w:t>
            </w:r>
          </w:p>
        </w:tc>
      </w:tr>
      <w:tr w:rsidR="009F11B3" w:rsidRPr="00EF1002" w14:paraId="2E5809DA" w14:textId="77777777" w:rsidTr="009F11B3">
        <w:trPr>
          <w:cantSplit/>
        </w:trPr>
        <w:tc>
          <w:tcPr>
            <w:tcW w:w="612" w:type="dxa"/>
          </w:tcPr>
          <w:p w14:paraId="095701A9" w14:textId="77777777" w:rsidR="009F11B3" w:rsidRPr="00EF1002" w:rsidRDefault="009F11B3" w:rsidP="009F11B3">
            <w:pPr>
              <w:pStyle w:val="ListParagraph"/>
              <w:numPr>
                <w:ilvl w:val="0"/>
                <w:numId w:val="7"/>
              </w:numPr>
              <w:ind w:left="0" w:firstLine="0"/>
              <w:rPr>
                <w:rFonts w:eastAsiaTheme="minorHAnsi"/>
                <w:sz w:val="22"/>
                <w:szCs w:val="22"/>
              </w:rPr>
            </w:pPr>
          </w:p>
        </w:tc>
        <w:tc>
          <w:tcPr>
            <w:tcW w:w="3651" w:type="dxa"/>
            <w:vAlign w:val="center"/>
          </w:tcPr>
          <w:p w14:paraId="69E776AD" w14:textId="77777777" w:rsidR="009F11B3" w:rsidRPr="00EF1002" w:rsidRDefault="009F11B3" w:rsidP="009F11B3">
            <w:pPr>
              <w:rPr>
                <w:rFonts w:eastAsiaTheme="minorHAnsi"/>
              </w:rPr>
            </w:pPr>
            <w:r w:rsidRPr="001432BC">
              <w:t xml:space="preserve">Microsoft 365 Apps </w:t>
            </w:r>
            <w:r>
              <w:t>E</w:t>
            </w:r>
            <w:r w:rsidRPr="001432BC">
              <w:t>nterprise</w:t>
            </w:r>
            <w:r>
              <w:t xml:space="preserve"> Per User (EA) </w:t>
            </w:r>
            <w:proofErr w:type="spellStart"/>
            <w:r>
              <w:t>arba</w:t>
            </w:r>
            <w:proofErr w:type="spellEnd"/>
            <w:r>
              <w:t xml:space="preserve"> </w:t>
            </w:r>
            <w:proofErr w:type="spellStart"/>
            <w:r>
              <w:t>lygiavertė</w:t>
            </w:r>
            <w:proofErr w:type="spellEnd"/>
          </w:p>
        </w:tc>
        <w:tc>
          <w:tcPr>
            <w:tcW w:w="2554" w:type="dxa"/>
            <w:vAlign w:val="center"/>
          </w:tcPr>
          <w:p w14:paraId="6FC0B338" w14:textId="3994D00D" w:rsidR="009F11B3" w:rsidRPr="009F11B3" w:rsidRDefault="009F11B3" w:rsidP="009F11B3">
            <w:r w:rsidRPr="009F11B3">
              <w:t>M365 Apps Enterprise Sub Per User</w:t>
            </w:r>
          </w:p>
        </w:tc>
        <w:tc>
          <w:tcPr>
            <w:tcW w:w="1813" w:type="dxa"/>
            <w:vAlign w:val="center"/>
          </w:tcPr>
          <w:p w14:paraId="4EA86C85" w14:textId="05041B70" w:rsidR="009F11B3" w:rsidRPr="009F11B3" w:rsidRDefault="009F11B3" w:rsidP="009F11B3">
            <w:r w:rsidRPr="009F11B3">
              <w:t>3JJ-00003</w:t>
            </w:r>
          </w:p>
        </w:tc>
      </w:tr>
      <w:tr w:rsidR="009F11B3" w:rsidRPr="00EF1002" w14:paraId="64E38338" w14:textId="77777777" w:rsidTr="009F11B3">
        <w:trPr>
          <w:cantSplit/>
        </w:trPr>
        <w:tc>
          <w:tcPr>
            <w:tcW w:w="612" w:type="dxa"/>
          </w:tcPr>
          <w:p w14:paraId="027EBA61" w14:textId="77777777" w:rsidR="009F11B3" w:rsidRPr="00EF1002" w:rsidRDefault="009F11B3" w:rsidP="009F11B3">
            <w:pPr>
              <w:pStyle w:val="ListParagraph"/>
              <w:numPr>
                <w:ilvl w:val="0"/>
                <w:numId w:val="7"/>
              </w:numPr>
              <w:ind w:left="0" w:firstLine="0"/>
              <w:rPr>
                <w:rFonts w:eastAsiaTheme="minorHAnsi"/>
                <w:sz w:val="22"/>
                <w:szCs w:val="22"/>
              </w:rPr>
            </w:pPr>
          </w:p>
        </w:tc>
        <w:tc>
          <w:tcPr>
            <w:tcW w:w="3651" w:type="dxa"/>
            <w:vAlign w:val="center"/>
          </w:tcPr>
          <w:p w14:paraId="52C0C7F8" w14:textId="77777777" w:rsidR="009F11B3" w:rsidRPr="00EF1002" w:rsidRDefault="009F11B3" w:rsidP="009F11B3">
            <w:pPr>
              <w:rPr>
                <w:color w:val="000000"/>
              </w:rPr>
            </w:pPr>
            <w:r w:rsidRPr="001432BC">
              <w:t>Microsoft Project Plan 1</w:t>
            </w:r>
            <w:r>
              <w:t xml:space="preserve"> Per User (EA) </w:t>
            </w:r>
            <w:proofErr w:type="spellStart"/>
            <w:r>
              <w:t>arba</w:t>
            </w:r>
            <w:proofErr w:type="spellEnd"/>
            <w:r>
              <w:t xml:space="preserve"> </w:t>
            </w:r>
            <w:proofErr w:type="spellStart"/>
            <w:r>
              <w:t>lygiavertė</w:t>
            </w:r>
            <w:proofErr w:type="spellEnd"/>
          </w:p>
        </w:tc>
        <w:tc>
          <w:tcPr>
            <w:tcW w:w="2554" w:type="dxa"/>
            <w:vAlign w:val="center"/>
          </w:tcPr>
          <w:p w14:paraId="48C45FCB" w14:textId="43BFFADD" w:rsidR="009F11B3" w:rsidRPr="009F11B3" w:rsidRDefault="009F11B3" w:rsidP="009F11B3">
            <w:r w:rsidRPr="009F11B3">
              <w:t>Project P1 Sub Per User</w:t>
            </w:r>
          </w:p>
        </w:tc>
        <w:tc>
          <w:tcPr>
            <w:tcW w:w="1813" w:type="dxa"/>
            <w:vAlign w:val="center"/>
          </w:tcPr>
          <w:p w14:paraId="309BD267" w14:textId="4AB0F90E" w:rsidR="009F11B3" w:rsidRPr="009F11B3" w:rsidRDefault="009F11B3" w:rsidP="009F11B3">
            <w:r w:rsidRPr="009F11B3">
              <w:t>TRS-00002</w:t>
            </w:r>
          </w:p>
        </w:tc>
      </w:tr>
      <w:tr w:rsidR="009F11B3" w:rsidRPr="00EF1002" w14:paraId="378FD321" w14:textId="77777777" w:rsidTr="009F11B3">
        <w:trPr>
          <w:cantSplit/>
        </w:trPr>
        <w:tc>
          <w:tcPr>
            <w:tcW w:w="612" w:type="dxa"/>
          </w:tcPr>
          <w:p w14:paraId="072DF854" w14:textId="77777777" w:rsidR="009F11B3" w:rsidRPr="00EF1002" w:rsidRDefault="009F11B3" w:rsidP="009F11B3">
            <w:pPr>
              <w:pStyle w:val="ListParagraph"/>
              <w:numPr>
                <w:ilvl w:val="0"/>
                <w:numId w:val="7"/>
              </w:numPr>
              <w:ind w:left="0" w:firstLine="0"/>
              <w:rPr>
                <w:rFonts w:eastAsiaTheme="minorHAnsi"/>
                <w:sz w:val="22"/>
                <w:szCs w:val="22"/>
              </w:rPr>
            </w:pPr>
          </w:p>
        </w:tc>
        <w:tc>
          <w:tcPr>
            <w:tcW w:w="3651" w:type="dxa"/>
            <w:vAlign w:val="center"/>
          </w:tcPr>
          <w:p w14:paraId="099C6119" w14:textId="77777777" w:rsidR="009F11B3" w:rsidRPr="00EF1002" w:rsidRDefault="009F11B3" w:rsidP="009F11B3">
            <w:pPr>
              <w:rPr>
                <w:color w:val="000000"/>
              </w:rPr>
            </w:pPr>
            <w:r w:rsidRPr="001432BC">
              <w:t>Microsoft Project Plan 3</w:t>
            </w:r>
            <w:r>
              <w:t xml:space="preserve"> Per User (EA) </w:t>
            </w:r>
            <w:proofErr w:type="spellStart"/>
            <w:r>
              <w:t>arba</w:t>
            </w:r>
            <w:proofErr w:type="spellEnd"/>
            <w:r>
              <w:t xml:space="preserve"> </w:t>
            </w:r>
            <w:proofErr w:type="spellStart"/>
            <w:r>
              <w:t>lygiavertė</w:t>
            </w:r>
            <w:proofErr w:type="spellEnd"/>
          </w:p>
        </w:tc>
        <w:tc>
          <w:tcPr>
            <w:tcW w:w="2554" w:type="dxa"/>
            <w:vAlign w:val="center"/>
          </w:tcPr>
          <w:p w14:paraId="4F45A07F" w14:textId="3707D06B" w:rsidR="009F11B3" w:rsidRPr="009F11B3" w:rsidRDefault="009F11B3" w:rsidP="009F11B3">
            <w:r w:rsidRPr="009F11B3">
              <w:t>Project P3 Sub Per User</w:t>
            </w:r>
          </w:p>
        </w:tc>
        <w:tc>
          <w:tcPr>
            <w:tcW w:w="1813" w:type="dxa"/>
            <w:vAlign w:val="center"/>
          </w:tcPr>
          <w:p w14:paraId="3D2B0C9E" w14:textId="024F5C3E" w:rsidR="009F11B3" w:rsidRPr="009F11B3" w:rsidRDefault="009F11B3" w:rsidP="009F11B3">
            <w:r w:rsidRPr="009F11B3">
              <w:t>7LS-00002</w:t>
            </w:r>
          </w:p>
        </w:tc>
      </w:tr>
      <w:tr w:rsidR="009F11B3" w:rsidRPr="00EF1002" w14:paraId="1B05EF98" w14:textId="77777777" w:rsidTr="009F11B3">
        <w:trPr>
          <w:cantSplit/>
        </w:trPr>
        <w:tc>
          <w:tcPr>
            <w:tcW w:w="612" w:type="dxa"/>
          </w:tcPr>
          <w:p w14:paraId="23A368A4" w14:textId="77777777" w:rsidR="009F11B3" w:rsidRPr="00EF1002" w:rsidRDefault="009F11B3" w:rsidP="009F11B3">
            <w:pPr>
              <w:pStyle w:val="ListParagraph"/>
              <w:numPr>
                <w:ilvl w:val="0"/>
                <w:numId w:val="7"/>
              </w:numPr>
              <w:ind w:left="0" w:firstLine="0"/>
              <w:rPr>
                <w:rFonts w:eastAsiaTheme="minorHAnsi"/>
                <w:sz w:val="22"/>
                <w:szCs w:val="22"/>
              </w:rPr>
            </w:pPr>
          </w:p>
        </w:tc>
        <w:tc>
          <w:tcPr>
            <w:tcW w:w="3651" w:type="dxa"/>
            <w:vAlign w:val="center"/>
          </w:tcPr>
          <w:p w14:paraId="4EF21246" w14:textId="77777777" w:rsidR="009F11B3" w:rsidRPr="00EF1002" w:rsidRDefault="009F11B3" w:rsidP="009F11B3">
            <w:pPr>
              <w:rPr>
                <w:color w:val="000000"/>
              </w:rPr>
            </w:pPr>
            <w:r w:rsidRPr="001432BC">
              <w:t xml:space="preserve">Microsoft Project Plan 5 </w:t>
            </w:r>
            <w:r>
              <w:t xml:space="preserve">Per User (EA) </w:t>
            </w:r>
            <w:proofErr w:type="spellStart"/>
            <w:r>
              <w:t>arba</w:t>
            </w:r>
            <w:proofErr w:type="spellEnd"/>
            <w:r>
              <w:t xml:space="preserve"> </w:t>
            </w:r>
            <w:proofErr w:type="spellStart"/>
            <w:r>
              <w:t>lygiavertė</w:t>
            </w:r>
            <w:proofErr w:type="spellEnd"/>
          </w:p>
        </w:tc>
        <w:tc>
          <w:tcPr>
            <w:tcW w:w="2554" w:type="dxa"/>
            <w:vAlign w:val="center"/>
          </w:tcPr>
          <w:p w14:paraId="37B3F833" w14:textId="41D3746F" w:rsidR="009F11B3" w:rsidRPr="009F11B3" w:rsidRDefault="009F11B3" w:rsidP="009F11B3">
            <w:r w:rsidRPr="009F11B3">
              <w:t>Project P5 Sub Per User</w:t>
            </w:r>
          </w:p>
        </w:tc>
        <w:tc>
          <w:tcPr>
            <w:tcW w:w="1813" w:type="dxa"/>
            <w:vAlign w:val="center"/>
          </w:tcPr>
          <w:p w14:paraId="0E457E2B" w14:textId="399254F2" w:rsidR="009F11B3" w:rsidRPr="009F11B3" w:rsidRDefault="009F11B3" w:rsidP="009F11B3">
            <w:r w:rsidRPr="009F11B3">
              <w:t>7SY-00002</w:t>
            </w:r>
          </w:p>
        </w:tc>
      </w:tr>
      <w:tr w:rsidR="009F11B3" w:rsidRPr="00EF1002" w14:paraId="5672A589" w14:textId="77777777" w:rsidTr="009F11B3">
        <w:trPr>
          <w:cantSplit/>
        </w:trPr>
        <w:tc>
          <w:tcPr>
            <w:tcW w:w="612" w:type="dxa"/>
          </w:tcPr>
          <w:p w14:paraId="4DC567FE" w14:textId="77777777" w:rsidR="009F11B3" w:rsidRPr="00EF1002" w:rsidRDefault="009F11B3" w:rsidP="009F11B3">
            <w:pPr>
              <w:pStyle w:val="ListParagraph"/>
              <w:numPr>
                <w:ilvl w:val="0"/>
                <w:numId w:val="7"/>
              </w:numPr>
              <w:ind w:left="0" w:firstLine="0"/>
              <w:rPr>
                <w:rFonts w:eastAsiaTheme="minorHAnsi"/>
                <w:sz w:val="22"/>
                <w:szCs w:val="22"/>
              </w:rPr>
            </w:pPr>
          </w:p>
        </w:tc>
        <w:tc>
          <w:tcPr>
            <w:tcW w:w="3651" w:type="dxa"/>
            <w:vAlign w:val="center"/>
          </w:tcPr>
          <w:p w14:paraId="293369F2" w14:textId="77777777" w:rsidR="009F11B3" w:rsidRPr="00EF1002" w:rsidRDefault="009F11B3" w:rsidP="009F11B3">
            <w:r w:rsidRPr="001432BC">
              <w:t xml:space="preserve">Microsoft Visio Plan 1 </w:t>
            </w:r>
            <w:r>
              <w:t xml:space="preserve">Per User (EA) </w:t>
            </w:r>
            <w:proofErr w:type="spellStart"/>
            <w:r>
              <w:t>arba</w:t>
            </w:r>
            <w:proofErr w:type="spellEnd"/>
            <w:r>
              <w:t xml:space="preserve"> </w:t>
            </w:r>
            <w:proofErr w:type="spellStart"/>
            <w:r>
              <w:t>lygiavertė</w:t>
            </w:r>
            <w:proofErr w:type="spellEnd"/>
          </w:p>
        </w:tc>
        <w:tc>
          <w:tcPr>
            <w:tcW w:w="2554" w:type="dxa"/>
            <w:vAlign w:val="center"/>
          </w:tcPr>
          <w:p w14:paraId="34742741" w14:textId="68269ED0" w:rsidR="009F11B3" w:rsidRPr="009F11B3" w:rsidRDefault="009F11B3" w:rsidP="009F11B3">
            <w:r w:rsidRPr="009F11B3">
              <w:t>Visio P1 Sub Per User</w:t>
            </w:r>
          </w:p>
        </w:tc>
        <w:tc>
          <w:tcPr>
            <w:tcW w:w="1813" w:type="dxa"/>
            <w:vAlign w:val="center"/>
          </w:tcPr>
          <w:p w14:paraId="6712C73F" w14:textId="3DD19804" w:rsidR="009F11B3" w:rsidRPr="009F11B3" w:rsidRDefault="009F11B3" w:rsidP="009F11B3">
            <w:r w:rsidRPr="009F11B3">
              <w:t>HWN-00002</w:t>
            </w:r>
          </w:p>
        </w:tc>
      </w:tr>
      <w:tr w:rsidR="009F11B3" w:rsidRPr="00EF1002" w14:paraId="361A4F76" w14:textId="77777777" w:rsidTr="009F11B3">
        <w:trPr>
          <w:cantSplit/>
        </w:trPr>
        <w:tc>
          <w:tcPr>
            <w:tcW w:w="612" w:type="dxa"/>
          </w:tcPr>
          <w:p w14:paraId="074556F5" w14:textId="77777777" w:rsidR="009F11B3" w:rsidRPr="00EF1002" w:rsidRDefault="009F11B3" w:rsidP="009F11B3">
            <w:pPr>
              <w:pStyle w:val="ListParagraph"/>
              <w:numPr>
                <w:ilvl w:val="0"/>
                <w:numId w:val="7"/>
              </w:numPr>
              <w:ind w:left="0" w:firstLine="0"/>
              <w:rPr>
                <w:rFonts w:eastAsiaTheme="minorHAnsi"/>
                <w:sz w:val="22"/>
                <w:szCs w:val="22"/>
              </w:rPr>
            </w:pPr>
          </w:p>
        </w:tc>
        <w:tc>
          <w:tcPr>
            <w:tcW w:w="3651" w:type="dxa"/>
            <w:vAlign w:val="center"/>
          </w:tcPr>
          <w:p w14:paraId="0A25B4D9" w14:textId="77777777" w:rsidR="009F11B3" w:rsidRPr="00EF1002" w:rsidRDefault="009F11B3" w:rsidP="009F11B3">
            <w:r w:rsidRPr="001432BC">
              <w:t xml:space="preserve">Microsoft Visio Plan 2 </w:t>
            </w:r>
            <w:r>
              <w:t xml:space="preserve">Per User (EA) </w:t>
            </w:r>
            <w:proofErr w:type="spellStart"/>
            <w:r>
              <w:t>arba</w:t>
            </w:r>
            <w:proofErr w:type="spellEnd"/>
            <w:r>
              <w:t xml:space="preserve"> </w:t>
            </w:r>
            <w:proofErr w:type="spellStart"/>
            <w:r>
              <w:t>lygiavertė</w:t>
            </w:r>
            <w:proofErr w:type="spellEnd"/>
          </w:p>
        </w:tc>
        <w:tc>
          <w:tcPr>
            <w:tcW w:w="2554" w:type="dxa"/>
            <w:vAlign w:val="center"/>
          </w:tcPr>
          <w:p w14:paraId="63979304" w14:textId="2CA77F42" w:rsidR="009F11B3" w:rsidRPr="009F11B3" w:rsidRDefault="009F11B3" w:rsidP="009F11B3">
            <w:r w:rsidRPr="009F11B3">
              <w:t>Visio P2 Sub Per User</w:t>
            </w:r>
          </w:p>
        </w:tc>
        <w:tc>
          <w:tcPr>
            <w:tcW w:w="1813" w:type="dxa"/>
            <w:vAlign w:val="center"/>
          </w:tcPr>
          <w:p w14:paraId="48EFE468" w14:textId="2CC1A29A" w:rsidR="009F11B3" w:rsidRPr="009F11B3" w:rsidRDefault="009F11B3" w:rsidP="009F11B3">
            <w:r w:rsidRPr="009F11B3">
              <w:t>N9U-00002</w:t>
            </w:r>
          </w:p>
        </w:tc>
      </w:tr>
      <w:tr w:rsidR="009F11B3" w:rsidRPr="00EF1002" w14:paraId="41849E6C" w14:textId="77777777" w:rsidTr="009F11B3">
        <w:trPr>
          <w:cantSplit/>
        </w:trPr>
        <w:tc>
          <w:tcPr>
            <w:tcW w:w="612" w:type="dxa"/>
          </w:tcPr>
          <w:p w14:paraId="2A672800" w14:textId="77777777" w:rsidR="009F11B3" w:rsidRPr="00EF1002" w:rsidRDefault="009F11B3" w:rsidP="009F11B3">
            <w:pPr>
              <w:pStyle w:val="ListParagraph"/>
              <w:numPr>
                <w:ilvl w:val="0"/>
                <w:numId w:val="7"/>
              </w:numPr>
              <w:ind w:left="0" w:firstLine="0"/>
              <w:rPr>
                <w:rFonts w:eastAsiaTheme="minorHAnsi"/>
                <w:sz w:val="22"/>
                <w:szCs w:val="22"/>
              </w:rPr>
            </w:pPr>
          </w:p>
        </w:tc>
        <w:tc>
          <w:tcPr>
            <w:tcW w:w="3651" w:type="dxa"/>
            <w:vAlign w:val="center"/>
          </w:tcPr>
          <w:p w14:paraId="52766270" w14:textId="77777777" w:rsidR="009F11B3" w:rsidRPr="00EF1002" w:rsidRDefault="009F11B3" w:rsidP="009F11B3">
            <w:pPr>
              <w:rPr>
                <w:color w:val="000000"/>
              </w:rPr>
            </w:pPr>
            <w:r w:rsidRPr="001432BC">
              <w:t xml:space="preserve">Exchange Online Plan 1 </w:t>
            </w:r>
            <w:r>
              <w:t xml:space="preserve">Per User (EA) </w:t>
            </w:r>
            <w:proofErr w:type="spellStart"/>
            <w:r>
              <w:t>arba</w:t>
            </w:r>
            <w:proofErr w:type="spellEnd"/>
            <w:r>
              <w:t xml:space="preserve"> </w:t>
            </w:r>
            <w:proofErr w:type="spellStart"/>
            <w:r>
              <w:t>lygiavertė</w:t>
            </w:r>
            <w:proofErr w:type="spellEnd"/>
          </w:p>
        </w:tc>
        <w:tc>
          <w:tcPr>
            <w:tcW w:w="2554" w:type="dxa"/>
            <w:vAlign w:val="center"/>
          </w:tcPr>
          <w:p w14:paraId="22AB45BF" w14:textId="30C9DDD2" w:rsidR="009F11B3" w:rsidRPr="009F11B3" w:rsidRDefault="009F11B3" w:rsidP="009F11B3">
            <w:r w:rsidRPr="009F11B3">
              <w:t>Exchange Online P1 Sub Per User</w:t>
            </w:r>
          </w:p>
        </w:tc>
        <w:tc>
          <w:tcPr>
            <w:tcW w:w="1813" w:type="dxa"/>
            <w:vAlign w:val="center"/>
          </w:tcPr>
          <w:p w14:paraId="1F9F68CF" w14:textId="1B87BCEC" w:rsidR="009F11B3" w:rsidRPr="009F11B3" w:rsidRDefault="009F11B3" w:rsidP="009F11B3">
            <w:r w:rsidRPr="009F11B3">
              <w:t>TRA-00047</w:t>
            </w:r>
          </w:p>
        </w:tc>
      </w:tr>
      <w:tr w:rsidR="009F11B3" w:rsidRPr="00EF1002" w14:paraId="7CB4C2E4" w14:textId="77777777" w:rsidTr="009F11B3">
        <w:trPr>
          <w:cantSplit/>
        </w:trPr>
        <w:tc>
          <w:tcPr>
            <w:tcW w:w="612" w:type="dxa"/>
          </w:tcPr>
          <w:p w14:paraId="17BE6B2E" w14:textId="77777777" w:rsidR="009F11B3" w:rsidRPr="00EF1002" w:rsidRDefault="009F11B3" w:rsidP="009F11B3">
            <w:pPr>
              <w:pStyle w:val="ListParagraph"/>
              <w:numPr>
                <w:ilvl w:val="0"/>
                <w:numId w:val="7"/>
              </w:numPr>
              <w:ind w:left="0" w:firstLine="0"/>
              <w:rPr>
                <w:rFonts w:eastAsiaTheme="minorHAnsi"/>
                <w:sz w:val="22"/>
                <w:szCs w:val="22"/>
              </w:rPr>
            </w:pPr>
          </w:p>
        </w:tc>
        <w:tc>
          <w:tcPr>
            <w:tcW w:w="3651" w:type="dxa"/>
            <w:vAlign w:val="center"/>
          </w:tcPr>
          <w:p w14:paraId="7F22844C" w14:textId="77777777" w:rsidR="009F11B3" w:rsidRPr="00EF1002" w:rsidRDefault="009F11B3" w:rsidP="009F11B3">
            <w:pPr>
              <w:rPr>
                <w:color w:val="000000"/>
              </w:rPr>
            </w:pPr>
            <w:r w:rsidRPr="001432BC">
              <w:t xml:space="preserve">Exchange Online Plan 2 </w:t>
            </w:r>
            <w:r>
              <w:t xml:space="preserve">Per User (EA) </w:t>
            </w:r>
            <w:proofErr w:type="spellStart"/>
            <w:r>
              <w:t>arba</w:t>
            </w:r>
            <w:proofErr w:type="spellEnd"/>
            <w:r>
              <w:t xml:space="preserve"> </w:t>
            </w:r>
            <w:proofErr w:type="spellStart"/>
            <w:r>
              <w:t>lygiavertė</w:t>
            </w:r>
            <w:proofErr w:type="spellEnd"/>
          </w:p>
        </w:tc>
        <w:tc>
          <w:tcPr>
            <w:tcW w:w="2554" w:type="dxa"/>
            <w:vAlign w:val="center"/>
          </w:tcPr>
          <w:p w14:paraId="6A3A477A" w14:textId="4B4F88C5" w:rsidR="009F11B3" w:rsidRPr="009F11B3" w:rsidRDefault="009F11B3" w:rsidP="009F11B3">
            <w:r w:rsidRPr="009F11B3">
              <w:t>Exchange Online P2 Sub Per User</w:t>
            </w:r>
          </w:p>
        </w:tc>
        <w:tc>
          <w:tcPr>
            <w:tcW w:w="1813" w:type="dxa"/>
            <w:vAlign w:val="center"/>
          </w:tcPr>
          <w:p w14:paraId="58D4F480" w14:textId="41676E72" w:rsidR="009F11B3" w:rsidRPr="009F11B3" w:rsidRDefault="009F11B3" w:rsidP="009F11B3">
            <w:r w:rsidRPr="009F11B3">
              <w:t>TQA-00001</w:t>
            </w:r>
          </w:p>
        </w:tc>
      </w:tr>
      <w:tr w:rsidR="009F11B3" w:rsidRPr="00EF1002" w14:paraId="5CDA60AA" w14:textId="77777777" w:rsidTr="009F11B3">
        <w:trPr>
          <w:cantSplit/>
        </w:trPr>
        <w:tc>
          <w:tcPr>
            <w:tcW w:w="612" w:type="dxa"/>
          </w:tcPr>
          <w:p w14:paraId="3DA5905A" w14:textId="77777777" w:rsidR="009F11B3" w:rsidRPr="00EF1002" w:rsidRDefault="009F11B3" w:rsidP="009F11B3">
            <w:pPr>
              <w:pStyle w:val="ListParagraph"/>
              <w:numPr>
                <w:ilvl w:val="0"/>
                <w:numId w:val="7"/>
              </w:numPr>
              <w:ind w:left="0" w:firstLine="0"/>
              <w:rPr>
                <w:rFonts w:eastAsiaTheme="minorHAnsi"/>
                <w:sz w:val="22"/>
                <w:szCs w:val="22"/>
              </w:rPr>
            </w:pPr>
          </w:p>
        </w:tc>
        <w:tc>
          <w:tcPr>
            <w:tcW w:w="3651" w:type="dxa"/>
            <w:vAlign w:val="center"/>
          </w:tcPr>
          <w:p w14:paraId="139F995A" w14:textId="77777777" w:rsidR="009F11B3" w:rsidRPr="00EF1002" w:rsidRDefault="009F11B3" w:rsidP="009F11B3">
            <w:pPr>
              <w:rPr>
                <w:color w:val="000000"/>
              </w:rPr>
            </w:pPr>
            <w:r w:rsidRPr="001432BC">
              <w:t>Enterprise Mobility + Security E3</w:t>
            </w:r>
            <w:r>
              <w:t xml:space="preserve"> Per User (EA) </w:t>
            </w:r>
            <w:proofErr w:type="spellStart"/>
            <w:r>
              <w:t>arba</w:t>
            </w:r>
            <w:proofErr w:type="spellEnd"/>
            <w:r>
              <w:t xml:space="preserve"> </w:t>
            </w:r>
            <w:proofErr w:type="spellStart"/>
            <w:r>
              <w:t>lygiavertė</w:t>
            </w:r>
            <w:proofErr w:type="spellEnd"/>
          </w:p>
        </w:tc>
        <w:tc>
          <w:tcPr>
            <w:tcW w:w="2554" w:type="dxa"/>
            <w:vAlign w:val="center"/>
          </w:tcPr>
          <w:p w14:paraId="6CCABE33" w14:textId="453ED258" w:rsidR="009F11B3" w:rsidRPr="009F11B3" w:rsidRDefault="009F11B3" w:rsidP="009F11B3">
            <w:r w:rsidRPr="009F11B3">
              <w:t xml:space="preserve">EMS E3 </w:t>
            </w:r>
            <w:proofErr w:type="spellStart"/>
            <w:r w:rsidRPr="009F11B3">
              <w:t>ALng</w:t>
            </w:r>
            <w:proofErr w:type="spellEnd"/>
            <w:r w:rsidRPr="009F11B3">
              <w:t xml:space="preserve"> Sub Per User</w:t>
            </w:r>
          </w:p>
        </w:tc>
        <w:tc>
          <w:tcPr>
            <w:tcW w:w="1813" w:type="dxa"/>
            <w:vAlign w:val="center"/>
          </w:tcPr>
          <w:p w14:paraId="38EFA6AF" w14:textId="3804D48B" w:rsidR="009F11B3" w:rsidRPr="009F11B3" w:rsidRDefault="009F11B3" w:rsidP="009F11B3">
            <w:r w:rsidRPr="009F11B3">
              <w:t>AAA-10732</w:t>
            </w:r>
          </w:p>
        </w:tc>
      </w:tr>
      <w:tr w:rsidR="009F11B3" w:rsidRPr="00EF1002" w14:paraId="7F1F5F12" w14:textId="77777777" w:rsidTr="009F11B3">
        <w:trPr>
          <w:cantSplit/>
        </w:trPr>
        <w:tc>
          <w:tcPr>
            <w:tcW w:w="612" w:type="dxa"/>
          </w:tcPr>
          <w:p w14:paraId="40BB3279" w14:textId="77777777" w:rsidR="009F11B3" w:rsidRPr="00EF1002" w:rsidRDefault="009F11B3" w:rsidP="009F11B3">
            <w:pPr>
              <w:pStyle w:val="ListParagraph"/>
              <w:numPr>
                <w:ilvl w:val="0"/>
                <w:numId w:val="7"/>
              </w:numPr>
              <w:ind w:left="0" w:firstLine="0"/>
              <w:rPr>
                <w:rFonts w:eastAsiaTheme="minorHAnsi"/>
                <w:sz w:val="22"/>
                <w:szCs w:val="22"/>
              </w:rPr>
            </w:pPr>
          </w:p>
        </w:tc>
        <w:tc>
          <w:tcPr>
            <w:tcW w:w="3651" w:type="dxa"/>
            <w:vAlign w:val="center"/>
          </w:tcPr>
          <w:p w14:paraId="688C2831" w14:textId="77777777" w:rsidR="009F11B3" w:rsidRPr="00EF1002" w:rsidRDefault="009F11B3" w:rsidP="009F11B3">
            <w:pPr>
              <w:rPr>
                <w:color w:val="000000"/>
              </w:rPr>
            </w:pPr>
            <w:r w:rsidRPr="001432BC">
              <w:t xml:space="preserve">Enterprise Mobility + Security E5 </w:t>
            </w:r>
            <w:r>
              <w:t xml:space="preserve">Per User (EA) </w:t>
            </w:r>
            <w:proofErr w:type="spellStart"/>
            <w:r>
              <w:t>arba</w:t>
            </w:r>
            <w:proofErr w:type="spellEnd"/>
            <w:r>
              <w:t xml:space="preserve"> </w:t>
            </w:r>
            <w:proofErr w:type="spellStart"/>
            <w:r>
              <w:t>lygiavertė</w:t>
            </w:r>
            <w:proofErr w:type="spellEnd"/>
          </w:p>
        </w:tc>
        <w:tc>
          <w:tcPr>
            <w:tcW w:w="2554" w:type="dxa"/>
            <w:vAlign w:val="center"/>
          </w:tcPr>
          <w:p w14:paraId="63EED0A4" w14:textId="16185F93" w:rsidR="009F11B3" w:rsidRPr="009F11B3" w:rsidRDefault="009F11B3" w:rsidP="009F11B3">
            <w:r w:rsidRPr="009F11B3">
              <w:t>EMS E5 Sub Per User</w:t>
            </w:r>
          </w:p>
        </w:tc>
        <w:tc>
          <w:tcPr>
            <w:tcW w:w="1813" w:type="dxa"/>
            <w:vAlign w:val="center"/>
          </w:tcPr>
          <w:p w14:paraId="5BC7128C" w14:textId="2C5ABD20" w:rsidR="009F11B3" w:rsidRPr="009F11B3" w:rsidRDefault="009F11B3" w:rsidP="009F11B3">
            <w:r w:rsidRPr="009F11B3">
              <w:t>CE6-00003</w:t>
            </w:r>
          </w:p>
        </w:tc>
      </w:tr>
      <w:tr w:rsidR="009F11B3" w:rsidRPr="00EF1002" w14:paraId="432E1D58" w14:textId="77777777" w:rsidTr="009F11B3">
        <w:trPr>
          <w:cantSplit/>
        </w:trPr>
        <w:tc>
          <w:tcPr>
            <w:tcW w:w="612" w:type="dxa"/>
          </w:tcPr>
          <w:p w14:paraId="718F2A0D" w14:textId="77777777" w:rsidR="009F11B3" w:rsidRPr="00EF1002" w:rsidRDefault="009F11B3" w:rsidP="009F11B3">
            <w:pPr>
              <w:pStyle w:val="ListParagraph"/>
              <w:numPr>
                <w:ilvl w:val="0"/>
                <w:numId w:val="7"/>
              </w:numPr>
              <w:ind w:left="0" w:firstLine="0"/>
              <w:rPr>
                <w:rFonts w:eastAsiaTheme="minorHAnsi"/>
                <w:sz w:val="22"/>
                <w:szCs w:val="22"/>
              </w:rPr>
            </w:pPr>
          </w:p>
        </w:tc>
        <w:tc>
          <w:tcPr>
            <w:tcW w:w="3651" w:type="dxa"/>
            <w:vAlign w:val="center"/>
          </w:tcPr>
          <w:p w14:paraId="1C4D1FF3" w14:textId="77777777" w:rsidR="009F11B3" w:rsidRPr="00EF1002" w:rsidRDefault="009F11B3" w:rsidP="009F11B3">
            <w:pPr>
              <w:rPr>
                <w:color w:val="000000"/>
              </w:rPr>
            </w:pPr>
            <w:r w:rsidRPr="001432BC">
              <w:t>Azure Active Directory Premium Plan 1</w:t>
            </w:r>
            <w:r>
              <w:t xml:space="preserve"> Per User (EA) </w:t>
            </w:r>
            <w:proofErr w:type="spellStart"/>
            <w:r>
              <w:t>arba</w:t>
            </w:r>
            <w:proofErr w:type="spellEnd"/>
            <w:r>
              <w:t xml:space="preserve"> </w:t>
            </w:r>
            <w:proofErr w:type="spellStart"/>
            <w:r>
              <w:t>lygiavertė</w:t>
            </w:r>
            <w:proofErr w:type="spellEnd"/>
          </w:p>
        </w:tc>
        <w:tc>
          <w:tcPr>
            <w:tcW w:w="2554" w:type="dxa"/>
            <w:vAlign w:val="center"/>
          </w:tcPr>
          <w:p w14:paraId="55CF5E0E" w14:textId="3271FC8C" w:rsidR="009F11B3" w:rsidRPr="009F11B3" w:rsidRDefault="009F11B3" w:rsidP="009F11B3">
            <w:r w:rsidRPr="009F11B3">
              <w:t>Azure Active Directory Premium P1 Sub Per User</w:t>
            </w:r>
          </w:p>
        </w:tc>
        <w:tc>
          <w:tcPr>
            <w:tcW w:w="1813" w:type="dxa"/>
            <w:vAlign w:val="center"/>
          </w:tcPr>
          <w:p w14:paraId="0F582272" w14:textId="653222DF" w:rsidR="009F11B3" w:rsidRPr="009F11B3" w:rsidRDefault="009F11B3" w:rsidP="009F11B3">
            <w:r w:rsidRPr="009F11B3">
              <w:t>3R2-00002</w:t>
            </w:r>
          </w:p>
        </w:tc>
      </w:tr>
      <w:tr w:rsidR="009F11B3" w:rsidRPr="00EF1002" w14:paraId="1E1A5B02" w14:textId="77777777" w:rsidTr="009F11B3">
        <w:trPr>
          <w:cantSplit/>
        </w:trPr>
        <w:tc>
          <w:tcPr>
            <w:tcW w:w="612" w:type="dxa"/>
          </w:tcPr>
          <w:p w14:paraId="5B28A012" w14:textId="77777777" w:rsidR="009F11B3" w:rsidRPr="00EF1002" w:rsidRDefault="009F11B3" w:rsidP="009F11B3">
            <w:pPr>
              <w:pStyle w:val="ListParagraph"/>
              <w:numPr>
                <w:ilvl w:val="0"/>
                <w:numId w:val="7"/>
              </w:numPr>
              <w:ind w:left="0" w:firstLine="0"/>
              <w:rPr>
                <w:rFonts w:eastAsiaTheme="minorHAnsi"/>
                <w:sz w:val="22"/>
                <w:szCs w:val="22"/>
              </w:rPr>
            </w:pPr>
          </w:p>
        </w:tc>
        <w:tc>
          <w:tcPr>
            <w:tcW w:w="3651" w:type="dxa"/>
            <w:vAlign w:val="center"/>
          </w:tcPr>
          <w:p w14:paraId="4091A9FB" w14:textId="77777777" w:rsidR="009F11B3" w:rsidRPr="00EF1002" w:rsidRDefault="009F11B3" w:rsidP="009F11B3">
            <w:pPr>
              <w:rPr>
                <w:color w:val="000000"/>
              </w:rPr>
            </w:pPr>
            <w:r w:rsidRPr="001432BC">
              <w:t xml:space="preserve">Azure Active Directory Premium Plan 2 </w:t>
            </w:r>
            <w:r>
              <w:t xml:space="preserve">Per User (EA) </w:t>
            </w:r>
            <w:proofErr w:type="spellStart"/>
            <w:r>
              <w:t>arba</w:t>
            </w:r>
            <w:proofErr w:type="spellEnd"/>
            <w:r>
              <w:t xml:space="preserve"> </w:t>
            </w:r>
            <w:proofErr w:type="spellStart"/>
            <w:r>
              <w:t>lygiavertė</w:t>
            </w:r>
            <w:proofErr w:type="spellEnd"/>
          </w:p>
        </w:tc>
        <w:tc>
          <w:tcPr>
            <w:tcW w:w="2554" w:type="dxa"/>
            <w:vAlign w:val="center"/>
          </w:tcPr>
          <w:p w14:paraId="2F32DB0D" w14:textId="59F25994" w:rsidR="009F11B3" w:rsidRPr="009F11B3" w:rsidRDefault="009F11B3" w:rsidP="009F11B3">
            <w:r w:rsidRPr="009F11B3">
              <w:t>Azure Active Directory Premium P2 Sub Per User</w:t>
            </w:r>
          </w:p>
        </w:tc>
        <w:tc>
          <w:tcPr>
            <w:tcW w:w="1813" w:type="dxa"/>
            <w:vAlign w:val="center"/>
          </w:tcPr>
          <w:p w14:paraId="4D0A4588" w14:textId="4F70BC5F" w:rsidR="009F11B3" w:rsidRPr="009F11B3" w:rsidRDefault="009F11B3" w:rsidP="009F11B3">
            <w:r w:rsidRPr="009F11B3">
              <w:t>6E6-00003</w:t>
            </w:r>
          </w:p>
        </w:tc>
      </w:tr>
      <w:tr w:rsidR="009F11B3" w:rsidRPr="00EF1002" w14:paraId="70C31FAD" w14:textId="77777777" w:rsidTr="009F11B3">
        <w:trPr>
          <w:cantSplit/>
        </w:trPr>
        <w:tc>
          <w:tcPr>
            <w:tcW w:w="612" w:type="dxa"/>
          </w:tcPr>
          <w:p w14:paraId="74222514" w14:textId="77777777" w:rsidR="009F11B3" w:rsidRPr="00EF1002" w:rsidRDefault="009F11B3" w:rsidP="009F11B3">
            <w:pPr>
              <w:pStyle w:val="ListParagraph"/>
              <w:numPr>
                <w:ilvl w:val="0"/>
                <w:numId w:val="7"/>
              </w:numPr>
              <w:ind w:left="0" w:firstLine="0"/>
              <w:rPr>
                <w:rFonts w:eastAsiaTheme="minorHAnsi"/>
                <w:sz w:val="22"/>
                <w:szCs w:val="22"/>
              </w:rPr>
            </w:pPr>
          </w:p>
        </w:tc>
        <w:tc>
          <w:tcPr>
            <w:tcW w:w="3651" w:type="dxa"/>
            <w:vAlign w:val="center"/>
          </w:tcPr>
          <w:p w14:paraId="5CF569CC" w14:textId="77777777" w:rsidR="009F11B3" w:rsidRPr="00EF1002" w:rsidRDefault="009F11B3" w:rsidP="009F11B3">
            <w:pPr>
              <w:rPr>
                <w:color w:val="000000"/>
              </w:rPr>
            </w:pPr>
            <w:r w:rsidRPr="001432BC">
              <w:t xml:space="preserve">Power BI Pro </w:t>
            </w:r>
            <w:r>
              <w:t xml:space="preserve">Per User (EA) </w:t>
            </w:r>
            <w:proofErr w:type="spellStart"/>
            <w:r>
              <w:t>arba</w:t>
            </w:r>
            <w:proofErr w:type="spellEnd"/>
            <w:r>
              <w:t xml:space="preserve"> </w:t>
            </w:r>
            <w:proofErr w:type="spellStart"/>
            <w:r>
              <w:t>lygiavertė</w:t>
            </w:r>
            <w:proofErr w:type="spellEnd"/>
          </w:p>
        </w:tc>
        <w:tc>
          <w:tcPr>
            <w:tcW w:w="2554" w:type="dxa"/>
            <w:vAlign w:val="center"/>
          </w:tcPr>
          <w:p w14:paraId="4DE8A8ED" w14:textId="416370FC" w:rsidR="009F11B3" w:rsidRPr="009F11B3" w:rsidRDefault="009F11B3" w:rsidP="009F11B3">
            <w:r w:rsidRPr="009F11B3">
              <w:t>Power BI Pro Sub Per User</w:t>
            </w:r>
          </w:p>
        </w:tc>
        <w:tc>
          <w:tcPr>
            <w:tcW w:w="1813" w:type="dxa"/>
            <w:vAlign w:val="center"/>
          </w:tcPr>
          <w:p w14:paraId="71A56290" w14:textId="32F76FEA" w:rsidR="009F11B3" w:rsidRPr="009F11B3" w:rsidRDefault="009F11B3" w:rsidP="009F11B3">
            <w:r w:rsidRPr="009F11B3">
              <w:t>NK4-00002</w:t>
            </w:r>
          </w:p>
        </w:tc>
      </w:tr>
      <w:tr w:rsidR="009F11B3" w:rsidRPr="00EF1002" w14:paraId="44C45D61" w14:textId="77777777" w:rsidTr="009F11B3">
        <w:trPr>
          <w:cantSplit/>
        </w:trPr>
        <w:tc>
          <w:tcPr>
            <w:tcW w:w="612" w:type="dxa"/>
          </w:tcPr>
          <w:p w14:paraId="08A3294F" w14:textId="77777777" w:rsidR="009F11B3" w:rsidRPr="00EF1002" w:rsidRDefault="009F11B3" w:rsidP="009F11B3">
            <w:pPr>
              <w:pStyle w:val="ListParagraph"/>
              <w:numPr>
                <w:ilvl w:val="0"/>
                <w:numId w:val="7"/>
              </w:numPr>
              <w:ind w:left="0" w:firstLine="0"/>
              <w:rPr>
                <w:rFonts w:eastAsiaTheme="minorHAnsi"/>
                <w:sz w:val="22"/>
                <w:szCs w:val="22"/>
              </w:rPr>
            </w:pPr>
          </w:p>
        </w:tc>
        <w:tc>
          <w:tcPr>
            <w:tcW w:w="3651" w:type="dxa"/>
            <w:vAlign w:val="center"/>
          </w:tcPr>
          <w:p w14:paraId="7674801B" w14:textId="77777777" w:rsidR="009F11B3" w:rsidRPr="00EF1002" w:rsidRDefault="009F11B3" w:rsidP="009F11B3">
            <w:r w:rsidRPr="001432BC">
              <w:t xml:space="preserve">Power BI Premium </w:t>
            </w:r>
            <w:r>
              <w:t xml:space="preserve">Per User (EA) </w:t>
            </w:r>
            <w:proofErr w:type="spellStart"/>
            <w:r>
              <w:t>arba</w:t>
            </w:r>
            <w:proofErr w:type="spellEnd"/>
            <w:r>
              <w:t xml:space="preserve"> </w:t>
            </w:r>
            <w:proofErr w:type="spellStart"/>
            <w:r>
              <w:t>lygiavertė</w:t>
            </w:r>
            <w:proofErr w:type="spellEnd"/>
          </w:p>
        </w:tc>
        <w:tc>
          <w:tcPr>
            <w:tcW w:w="2554" w:type="dxa"/>
            <w:vAlign w:val="center"/>
          </w:tcPr>
          <w:p w14:paraId="6E6385CA" w14:textId="7931947B" w:rsidR="009F11B3" w:rsidRPr="009F11B3" w:rsidRDefault="009F11B3" w:rsidP="009F11B3">
            <w:r w:rsidRPr="009F11B3">
              <w:t>Power BI Premium USL Sub Per User</w:t>
            </w:r>
          </w:p>
        </w:tc>
        <w:tc>
          <w:tcPr>
            <w:tcW w:w="1813" w:type="dxa"/>
            <w:vAlign w:val="center"/>
          </w:tcPr>
          <w:p w14:paraId="7B108B7E" w14:textId="7479041D" w:rsidR="009F11B3" w:rsidRPr="009F11B3" w:rsidRDefault="009F11B3" w:rsidP="009F11B3">
            <w:r w:rsidRPr="009F11B3">
              <w:t>68B-00008</w:t>
            </w:r>
          </w:p>
        </w:tc>
      </w:tr>
      <w:tr w:rsidR="009F11B3" w:rsidRPr="00EF1002" w14:paraId="15C1A050" w14:textId="77777777" w:rsidTr="009F11B3">
        <w:trPr>
          <w:cantSplit/>
        </w:trPr>
        <w:tc>
          <w:tcPr>
            <w:tcW w:w="612" w:type="dxa"/>
          </w:tcPr>
          <w:p w14:paraId="3C3F2EC6" w14:textId="77777777" w:rsidR="009F11B3" w:rsidRPr="00EF1002" w:rsidRDefault="009F11B3" w:rsidP="009F11B3">
            <w:pPr>
              <w:pStyle w:val="ListParagraph"/>
              <w:numPr>
                <w:ilvl w:val="0"/>
                <w:numId w:val="7"/>
              </w:numPr>
              <w:ind w:left="0" w:firstLine="0"/>
              <w:rPr>
                <w:rFonts w:eastAsiaTheme="minorHAnsi"/>
                <w:sz w:val="22"/>
                <w:szCs w:val="22"/>
              </w:rPr>
            </w:pPr>
          </w:p>
        </w:tc>
        <w:tc>
          <w:tcPr>
            <w:tcW w:w="3651" w:type="dxa"/>
            <w:vAlign w:val="center"/>
          </w:tcPr>
          <w:p w14:paraId="5EF24848" w14:textId="77777777" w:rsidR="009F11B3" w:rsidRPr="00EF1002" w:rsidRDefault="009F11B3" w:rsidP="009F11B3">
            <w:r w:rsidRPr="001432BC">
              <w:t xml:space="preserve">Microsoft Power Apps </w:t>
            </w:r>
            <w:r>
              <w:t xml:space="preserve">Per User </w:t>
            </w:r>
            <w:r w:rsidRPr="001432BC">
              <w:t>Plan</w:t>
            </w:r>
            <w:r>
              <w:t xml:space="preserve"> (EA)</w:t>
            </w:r>
            <w:r w:rsidRPr="001432BC">
              <w:t xml:space="preserve"> </w:t>
            </w:r>
            <w:proofErr w:type="spellStart"/>
            <w:r>
              <w:t>arba</w:t>
            </w:r>
            <w:proofErr w:type="spellEnd"/>
            <w:r>
              <w:t xml:space="preserve"> </w:t>
            </w:r>
            <w:proofErr w:type="spellStart"/>
            <w:r>
              <w:t>lygiavertė</w:t>
            </w:r>
            <w:proofErr w:type="spellEnd"/>
          </w:p>
        </w:tc>
        <w:tc>
          <w:tcPr>
            <w:tcW w:w="2554" w:type="dxa"/>
            <w:vAlign w:val="center"/>
          </w:tcPr>
          <w:p w14:paraId="0FCBD0A5" w14:textId="7E1A198F" w:rsidR="009F11B3" w:rsidRPr="009F11B3" w:rsidRDefault="009F11B3" w:rsidP="009F11B3">
            <w:r w:rsidRPr="009F11B3">
              <w:t>Power Apps Plan Sub Per User</w:t>
            </w:r>
          </w:p>
        </w:tc>
        <w:tc>
          <w:tcPr>
            <w:tcW w:w="1813" w:type="dxa"/>
            <w:vAlign w:val="center"/>
          </w:tcPr>
          <w:p w14:paraId="190FFF4B" w14:textId="619FB775" w:rsidR="009F11B3" w:rsidRPr="009F11B3" w:rsidRDefault="009F11B3" w:rsidP="009F11B3">
            <w:r w:rsidRPr="009F11B3">
              <w:t>SEJ-00002</w:t>
            </w:r>
          </w:p>
        </w:tc>
      </w:tr>
      <w:tr w:rsidR="009F11B3" w:rsidRPr="00EF1002" w14:paraId="0DE77B8F" w14:textId="77777777" w:rsidTr="009F11B3">
        <w:trPr>
          <w:cantSplit/>
        </w:trPr>
        <w:tc>
          <w:tcPr>
            <w:tcW w:w="612" w:type="dxa"/>
          </w:tcPr>
          <w:p w14:paraId="402FDC27" w14:textId="77777777" w:rsidR="009F11B3" w:rsidRPr="00EF1002" w:rsidRDefault="009F11B3" w:rsidP="009F11B3">
            <w:pPr>
              <w:pStyle w:val="ListParagraph"/>
              <w:numPr>
                <w:ilvl w:val="0"/>
                <w:numId w:val="7"/>
              </w:numPr>
              <w:ind w:left="0" w:firstLine="0"/>
              <w:rPr>
                <w:rFonts w:eastAsiaTheme="minorHAnsi"/>
                <w:sz w:val="22"/>
                <w:szCs w:val="22"/>
              </w:rPr>
            </w:pPr>
          </w:p>
        </w:tc>
        <w:tc>
          <w:tcPr>
            <w:tcW w:w="3651" w:type="dxa"/>
            <w:vAlign w:val="center"/>
          </w:tcPr>
          <w:p w14:paraId="071D9BC3" w14:textId="77777777" w:rsidR="009F11B3" w:rsidRPr="00EF1002" w:rsidRDefault="009F11B3" w:rsidP="009F11B3">
            <w:r w:rsidRPr="001432BC">
              <w:t>Microsoft Power Apps Per App Plan</w:t>
            </w:r>
            <w:r>
              <w:t xml:space="preserve"> (EA)</w:t>
            </w:r>
            <w:r w:rsidRPr="001432BC">
              <w:t xml:space="preserve"> </w:t>
            </w:r>
            <w:proofErr w:type="spellStart"/>
            <w:r>
              <w:t>arba</w:t>
            </w:r>
            <w:proofErr w:type="spellEnd"/>
            <w:r>
              <w:t xml:space="preserve"> </w:t>
            </w:r>
            <w:proofErr w:type="spellStart"/>
            <w:r>
              <w:t>lygiavertė</w:t>
            </w:r>
            <w:proofErr w:type="spellEnd"/>
          </w:p>
        </w:tc>
        <w:tc>
          <w:tcPr>
            <w:tcW w:w="2554" w:type="dxa"/>
            <w:vAlign w:val="center"/>
          </w:tcPr>
          <w:p w14:paraId="15ED4848" w14:textId="4A536BEC" w:rsidR="009F11B3" w:rsidRPr="009F11B3" w:rsidRDefault="009F11B3" w:rsidP="009F11B3">
            <w:r w:rsidRPr="009F11B3">
              <w:t>Power Apps Per App Sub 1 App or Portal</w:t>
            </w:r>
          </w:p>
        </w:tc>
        <w:tc>
          <w:tcPr>
            <w:tcW w:w="1813" w:type="dxa"/>
            <w:vAlign w:val="center"/>
          </w:tcPr>
          <w:p w14:paraId="4AFAADB9" w14:textId="474DE523" w:rsidR="009F11B3" w:rsidRPr="009F11B3" w:rsidRDefault="009F11B3" w:rsidP="009F11B3">
            <w:r w:rsidRPr="009F11B3">
              <w:t>J8Q-00005</w:t>
            </w:r>
          </w:p>
        </w:tc>
      </w:tr>
      <w:tr w:rsidR="009F11B3" w:rsidRPr="00EF1002" w14:paraId="36CBE5C0" w14:textId="77777777" w:rsidTr="009F11B3">
        <w:trPr>
          <w:cantSplit/>
        </w:trPr>
        <w:tc>
          <w:tcPr>
            <w:tcW w:w="612" w:type="dxa"/>
          </w:tcPr>
          <w:p w14:paraId="047BDF44" w14:textId="77777777" w:rsidR="009F11B3" w:rsidRPr="00EF1002" w:rsidRDefault="009F11B3" w:rsidP="009F11B3">
            <w:pPr>
              <w:pStyle w:val="ListParagraph"/>
              <w:numPr>
                <w:ilvl w:val="0"/>
                <w:numId w:val="7"/>
              </w:numPr>
              <w:ind w:left="0" w:firstLine="0"/>
              <w:rPr>
                <w:rFonts w:eastAsiaTheme="minorHAnsi"/>
                <w:sz w:val="22"/>
                <w:szCs w:val="22"/>
              </w:rPr>
            </w:pPr>
          </w:p>
        </w:tc>
        <w:tc>
          <w:tcPr>
            <w:tcW w:w="3651" w:type="dxa"/>
            <w:vAlign w:val="center"/>
          </w:tcPr>
          <w:p w14:paraId="1F30DDAA" w14:textId="77777777" w:rsidR="009F11B3" w:rsidRPr="00EF1002" w:rsidRDefault="009F11B3" w:rsidP="009F11B3">
            <w:r w:rsidRPr="001432BC">
              <w:t xml:space="preserve">Microsoft Power Automate Plan </w:t>
            </w:r>
            <w:r>
              <w:t xml:space="preserve">Per User (EA) </w:t>
            </w:r>
            <w:proofErr w:type="spellStart"/>
            <w:r>
              <w:t>arba</w:t>
            </w:r>
            <w:proofErr w:type="spellEnd"/>
            <w:r>
              <w:t xml:space="preserve"> </w:t>
            </w:r>
            <w:proofErr w:type="spellStart"/>
            <w:r>
              <w:t>lygiavertė</w:t>
            </w:r>
            <w:proofErr w:type="spellEnd"/>
          </w:p>
        </w:tc>
        <w:tc>
          <w:tcPr>
            <w:tcW w:w="2554" w:type="dxa"/>
            <w:vAlign w:val="center"/>
          </w:tcPr>
          <w:p w14:paraId="30B491CF" w14:textId="7D602901" w:rsidR="009F11B3" w:rsidRPr="009F11B3" w:rsidRDefault="009F11B3" w:rsidP="009F11B3">
            <w:r w:rsidRPr="009F11B3">
              <w:t>Power Automate Sub Per User</w:t>
            </w:r>
          </w:p>
        </w:tc>
        <w:tc>
          <w:tcPr>
            <w:tcW w:w="1813" w:type="dxa"/>
            <w:vAlign w:val="center"/>
          </w:tcPr>
          <w:p w14:paraId="1A4A7DE1" w14:textId="125C3D32" w:rsidR="009F11B3" w:rsidRPr="009F11B3" w:rsidRDefault="009F11B3" w:rsidP="009F11B3">
            <w:r w:rsidRPr="009F11B3">
              <w:t>SPU-00002</w:t>
            </w:r>
          </w:p>
        </w:tc>
      </w:tr>
      <w:tr w:rsidR="009F11B3" w:rsidRPr="00EF1002" w14:paraId="29C2F808" w14:textId="77777777" w:rsidTr="009F11B3">
        <w:trPr>
          <w:cantSplit/>
        </w:trPr>
        <w:tc>
          <w:tcPr>
            <w:tcW w:w="612" w:type="dxa"/>
          </w:tcPr>
          <w:p w14:paraId="4739B564" w14:textId="77777777" w:rsidR="009F11B3" w:rsidRPr="00EF1002" w:rsidRDefault="009F11B3" w:rsidP="009F11B3">
            <w:pPr>
              <w:pStyle w:val="ListParagraph"/>
              <w:numPr>
                <w:ilvl w:val="0"/>
                <w:numId w:val="7"/>
              </w:numPr>
              <w:ind w:left="0" w:firstLine="0"/>
              <w:rPr>
                <w:rFonts w:eastAsiaTheme="minorHAnsi"/>
                <w:sz w:val="22"/>
                <w:szCs w:val="22"/>
              </w:rPr>
            </w:pPr>
          </w:p>
        </w:tc>
        <w:tc>
          <w:tcPr>
            <w:tcW w:w="3651" w:type="dxa"/>
            <w:vAlign w:val="center"/>
          </w:tcPr>
          <w:p w14:paraId="0BF0917A" w14:textId="77777777" w:rsidR="009F11B3" w:rsidRPr="00EF1002" w:rsidRDefault="009F11B3" w:rsidP="009F11B3">
            <w:r w:rsidRPr="001432BC">
              <w:t xml:space="preserve">Microsoft Power Automate Per Flow Plan </w:t>
            </w:r>
            <w:r>
              <w:t>(EA)</w:t>
            </w:r>
            <w:r w:rsidRPr="001432BC">
              <w:t xml:space="preserve"> </w:t>
            </w:r>
            <w:proofErr w:type="spellStart"/>
            <w:r>
              <w:t>arba</w:t>
            </w:r>
            <w:proofErr w:type="spellEnd"/>
            <w:r>
              <w:t xml:space="preserve"> </w:t>
            </w:r>
            <w:proofErr w:type="spellStart"/>
            <w:r>
              <w:t>lygiavertė</w:t>
            </w:r>
            <w:proofErr w:type="spellEnd"/>
            <w:r w:rsidRPr="001432BC">
              <w:t xml:space="preserve"> (5vnt. </w:t>
            </w:r>
            <w:proofErr w:type="spellStart"/>
            <w:r w:rsidRPr="001432BC">
              <w:t>komplektas</w:t>
            </w:r>
            <w:proofErr w:type="spellEnd"/>
            <w:r w:rsidRPr="001432BC">
              <w:t>)</w:t>
            </w:r>
          </w:p>
        </w:tc>
        <w:tc>
          <w:tcPr>
            <w:tcW w:w="2554" w:type="dxa"/>
            <w:vAlign w:val="center"/>
          </w:tcPr>
          <w:p w14:paraId="2709A820" w14:textId="6D11F742" w:rsidR="009F11B3" w:rsidRPr="00EF1002" w:rsidRDefault="009F11B3" w:rsidP="009F11B3">
            <w:r w:rsidRPr="009F11B3">
              <w:t>Power Automate Flow Sub Min 5 Licenses</w:t>
            </w:r>
          </w:p>
        </w:tc>
        <w:tc>
          <w:tcPr>
            <w:tcW w:w="1813" w:type="dxa"/>
            <w:vAlign w:val="center"/>
          </w:tcPr>
          <w:p w14:paraId="38838CF2" w14:textId="77A45398" w:rsidR="009F11B3" w:rsidRPr="00EF1002" w:rsidRDefault="009F11B3" w:rsidP="009F11B3">
            <w:r w:rsidRPr="009F11B3">
              <w:t>SFJ-00001</w:t>
            </w:r>
          </w:p>
        </w:tc>
      </w:tr>
      <w:tr w:rsidR="009F11B3" w:rsidRPr="00EF1002" w14:paraId="7744E5D4" w14:textId="77777777" w:rsidTr="009F11B3">
        <w:trPr>
          <w:cantSplit/>
        </w:trPr>
        <w:tc>
          <w:tcPr>
            <w:tcW w:w="612" w:type="dxa"/>
          </w:tcPr>
          <w:p w14:paraId="37B215C3" w14:textId="77777777" w:rsidR="009F11B3" w:rsidRPr="00EF1002" w:rsidRDefault="009F11B3" w:rsidP="009F11B3">
            <w:pPr>
              <w:pStyle w:val="ListParagraph"/>
              <w:numPr>
                <w:ilvl w:val="0"/>
                <w:numId w:val="7"/>
              </w:numPr>
              <w:ind w:left="0" w:firstLine="0"/>
              <w:rPr>
                <w:rFonts w:eastAsiaTheme="minorHAnsi"/>
                <w:sz w:val="22"/>
                <w:szCs w:val="22"/>
              </w:rPr>
            </w:pPr>
          </w:p>
        </w:tc>
        <w:tc>
          <w:tcPr>
            <w:tcW w:w="3651" w:type="dxa"/>
            <w:vAlign w:val="center"/>
          </w:tcPr>
          <w:p w14:paraId="45F99EEC" w14:textId="77777777" w:rsidR="009F11B3" w:rsidRPr="00EF1002" w:rsidRDefault="009F11B3" w:rsidP="009F11B3">
            <w:r w:rsidRPr="001432BC">
              <w:t xml:space="preserve">Microsoft Defender for Endpoint P2 </w:t>
            </w:r>
            <w:r>
              <w:t xml:space="preserve">Per User (EA) </w:t>
            </w:r>
            <w:proofErr w:type="spellStart"/>
            <w:r>
              <w:t>arba</w:t>
            </w:r>
            <w:proofErr w:type="spellEnd"/>
            <w:r>
              <w:t xml:space="preserve"> </w:t>
            </w:r>
            <w:proofErr w:type="spellStart"/>
            <w:r>
              <w:t>lygiavertė</w:t>
            </w:r>
            <w:proofErr w:type="spellEnd"/>
          </w:p>
        </w:tc>
        <w:tc>
          <w:tcPr>
            <w:tcW w:w="2554" w:type="dxa"/>
            <w:vAlign w:val="center"/>
          </w:tcPr>
          <w:p w14:paraId="1452AFB6" w14:textId="65478E65" w:rsidR="009F11B3" w:rsidRPr="00EF1002" w:rsidRDefault="009F11B3" w:rsidP="009F11B3">
            <w:r w:rsidRPr="009F11B3">
              <w:t>Defender Endpoint P2 Sub Per User</w:t>
            </w:r>
          </w:p>
        </w:tc>
        <w:tc>
          <w:tcPr>
            <w:tcW w:w="1813" w:type="dxa"/>
            <w:vAlign w:val="center"/>
          </w:tcPr>
          <w:p w14:paraId="432B82C7" w14:textId="7627E367" w:rsidR="009F11B3" w:rsidRPr="00EF1002" w:rsidRDefault="009F11B3" w:rsidP="009F11B3">
            <w:r w:rsidRPr="009F11B3">
              <w:t>QLS-00003</w:t>
            </w:r>
          </w:p>
        </w:tc>
      </w:tr>
      <w:tr w:rsidR="009F11B3" w:rsidRPr="00EF1002" w14:paraId="53474F00" w14:textId="77777777" w:rsidTr="009F11B3">
        <w:trPr>
          <w:cantSplit/>
        </w:trPr>
        <w:tc>
          <w:tcPr>
            <w:tcW w:w="612" w:type="dxa"/>
          </w:tcPr>
          <w:p w14:paraId="2931F88B" w14:textId="77777777" w:rsidR="009F11B3" w:rsidRPr="00EF1002" w:rsidRDefault="009F11B3" w:rsidP="009F11B3">
            <w:pPr>
              <w:pStyle w:val="ListParagraph"/>
              <w:numPr>
                <w:ilvl w:val="0"/>
                <w:numId w:val="7"/>
              </w:numPr>
              <w:ind w:left="0" w:firstLine="0"/>
              <w:rPr>
                <w:rFonts w:eastAsiaTheme="minorHAnsi"/>
                <w:sz w:val="22"/>
                <w:szCs w:val="22"/>
              </w:rPr>
            </w:pPr>
          </w:p>
        </w:tc>
        <w:tc>
          <w:tcPr>
            <w:tcW w:w="3651" w:type="dxa"/>
            <w:vAlign w:val="center"/>
          </w:tcPr>
          <w:p w14:paraId="7D18B027" w14:textId="77777777" w:rsidR="009F11B3" w:rsidRPr="00EF1002" w:rsidRDefault="009F11B3" w:rsidP="009F11B3">
            <w:r w:rsidRPr="001432BC">
              <w:t xml:space="preserve">Microsoft 365 E5 Compliance </w:t>
            </w:r>
            <w:r>
              <w:t xml:space="preserve">Per User (EA) </w:t>
            </w:r>
            <w:proofErr w:type="spellStart"/>
            <w:r>
              <w:t>arba</w:t>
            </w:r>
            <w:proofErr w:type="spellEnd"/>
            <w:r>
              <w:t xml:space="preserve"> </w:t>
            </w:r>
            <w:proofErr w:type="spellStart"/>
            <w:r>
              <w:t>lygiavertė</w:t>
            </w:r>
            <w:proofErr w:type="spellEnd"/>
          </w:p>
        </w:tc>
        <w:tc>
          <w:tcPr>
            <w:tcW w:w="2554" w:type="dxa"/>
            <w:vAlign w:val="center"/>
          </w:tcPr>
          <w:p w14:paraId="372AC932" w14:textId="052E966E" w:rsidR="009F11B3" w:rsidRPr="00EF1002" w:rsidRDefault="009F11B3" w:rsidP="009F11B3">
            <w:r w:rsidRPr="009F11B3">
              <w:t>M365 E5 Compliance Sub Per User</w:t>
            </w:r>
          </w:p>
        </w:tc>
        <w:tc>
          <w:tcPr>
            <w:tcW w:w="1813" w:type="dxa"/>
            <w:vAlign w:val="center"/>
          </w:tcPr>
          <w:p w14:paraId="7F7554E8" w14:textId="734BE9EA" w:rsidR="009F11B3" w:rsidRPr="00EF1002" w:rsidRDefault="009F11B3" w:rsidP="009F11B3">
            <w:r w:rsidRPr="009F11B3">
              <w:t>PEP-00002</w:t>
            </w:r>
          </w:p>
        </w:tc>
      </w:tr>
      <w:tr w:rsidR="009F11B3" w:rsidRPr="00EF1002" w14:paraId="146C5F2F" w14:textId="77777777" w:rsidTr="009F11B3">
        <w:trPr>
          <w:cantSplit/>
        </w:trPr>
        <w:tc>
          <w:tcPr>
            <w:tcW w:w="612" w:type="dxa"/>
          </w:tcPr>
          <w:p w14:paraId="71AEA39D" w14:textId="77777777" w:rsidR="009F11B3" w:rsidRPr="00EF1002" w:rsidRDefault="009F11B3" w:rsidP="009F11B3">
            <w:pPr>
              <w:pStyle w:val="ListParagraph"/>
              <w:numPr>
                <w:ilvl w:val="0"/>
                <w:numId w:val="7"/>
              </w:numPr>
              <w:ind w:left="0" w:firstLine="0"/>
              <w:rPr>
                <w:rFonts w:eastAsiaTheme="minorHAnsi"/>
                <w:sz w:val="22"/>
                <w:szCs w:val="22"/>
              </w:rPr>
            </w:pPr>
          </w:p>
        </w:tc>
        <w:tc>
          <w:tcPr>
            <w:tcW w:w="3651" w:type="dxa"/>
            <w:vAlign w:val="center"/>
          </w:tcPr>
          <w:p w14:paraId="53C7BE76" w14:textId="77777777" w:rsidR="009F11B3" w:rsidRPr="00EF1002" w:rsidRDefault="009F11B3" w:rsidP="009F11B3">
            <w:r w:rsidRPr="001432BC">
              <w:t xml:space="preserve">Microsoft 365 E5 Security </w:t>
            </w:r>
            <w:r>
              <w:t xml:space="preserve">Per User (EA) </w:t>
            </w:r>
            <w:proofErr w:type="spellStart"/>
            <w:r>
              <w:t>arba</w:t>
            </w:r>
            <w:proofErr w:type="spellEnd"/>
            <w:r>
              <w:t xml:space="preserve"> </w:t>
            </w:r>
            <w:proofErr w:type="spellStart"/>
            <w:r>
              <w:t>lygiavertė</w:t>
            </w:r>
            <w:proofErr w:type="spellEnd"/>
          </w:p>
        </w:tc>
        <w:tc>
          <w:tcPr>
            <w:tcW w:w="2554" w:type="dxa"/>
            <w:vAlign w:val="center"/>
          </w:tcPr>
          <w:p w14:paraId="30E29B98" w14:textId="674DB65A" w:rsidR="009F11B3" w:rsidRPr="00EF1002" w:rsidRDefault="009F11B3" w:rsidP="009F11B3">
            <w:r w:rsidRPr="009F11B3">
              <w:t>M365 E5 Security Sub Per User</w:t>
            </w:r>
          </w:p>
        </w:tc>
        <w:tc>
          <w:tcPr>
            <w:tcW w:w="1813" w:type="dxa"/>
            <w:vAlign w:val="center"/>
          </w:tcPr>
          <w:p w14:paraId="0077F130" w14:textId="4259ADD1" w:rsidR="009F11B3" w:rsidRPr="00EF1002" w:rsidRDefault="009F11B3" w:rsidP="009F11B3">
            <w:r w:rsidRPr="009F11B3">
              <w:t>PEJ-00002</w:t>
            </w:r>
          </w:p>
        </w:tc>
      </w:tr>
      <w:tr w:rsidR="009F11B3" w:rsidRPr="00EF1002" w14:paraId="46D89337" w14:textId="77777777" w:rsidTr="009F11B3">
        <w:trPr>
          <w:cantSplit/>
        </w:trPr>
        <w:tc>
          <w:tcPr>
            <w:tcW w:w="612" w:type="dxa"/>
          </w:tcPr>
          <w:p w14:paraId="1C8C5004" w14:textId="77777777" w:rsidR="009F11B3" w:rsidRPr="00EF1002" w:rsidRDefault="009F11B3" w:rsidP="009F11B3">
            <w:pPr>
              <w:pStyle w:val="ListParagraph"/>
              <w:numPr>
                <w:ilvl w:val="0"/>
                <w:numId w:val="7"/>
              </w:numPr>
              <w:ind w:left="0" w:firstLine="0"/>
              <w:rPr>
                <w:rFonts w:eastAsiaTheme="minorHAnsi"/>
                <w:sz w:val="22"/>
                <w:szCs w:val="22"/>
              </w:rPr>
            </w:pPr>
          </w:p>
        </w:tc>
        <w:tc>
          <w:tcPr>
            <w:tcW w:w="3651" w:type="dxa"/>
            <w:vAlign w:val="center"/>
          </w:tcPr>
          <w:p w14:paraId="4DE66270" w14:textId="77777777" w:rsidR="009F11B3" w:rsidRPr="00EF1002" w:rsidRDefault="009F11B3" w:rsidP="009F11B3">
            <w:r w:rsidRPr="001432BC">
              <w:t>Microsoft 365 F5 Compliance Add-on</w:t>
            </w:r>
            <w:r>
              <w:t xml:space="preserve"> (EA)</w:t>
            </w:r>
            <w:r w:rsidRPr="001432BC">
              <w:t xml:space="preserve"> </w:t>
            </w:r>
            <w:proofErr w:type="spellStart"/>
            <w:r>
              <w:t>arba</w:t>
            </w:r>
            <w:proofErr w:type="spellEnd"/>
            <w:r>
              <w:t xml:space="preserve"> </w:t>
            </w:r>
            <w:proofErr w:type="spellStart"/>
            <w:r>
              <w:t>lygiavertė</w:t>
            </w:r>
            <w:proofErr w:type="spellEnd"/>
          </w:p>
        </w:tc>
        <w:tc>
          <w:tcPr>
            <w:tcW w:w="2554" w:type="dxa"/>
            <w:vAlign w:val="center"/>
          </w:tcPr>
          <w:p w14:paraId="1A5B2EA1" w14:textId="2B5983F9" w:rsidR="009F11B3" w:rsidRPr="00EF1002" w:rsidRDefault="009F11B3" w:rsidP="009F11B3">
            <w:r w:rsidRPr="009F11B3">
              <w:t>M365 F5 Compliance Sub Add-on</w:t>
            </w:r>
          </w:p>
        </w:tc>
        <w:tc>
          <w:tcPr>
            <w:tcW w:w="1813" w:type="dxa"/>
            <w:vAlign w:val="center"/>
          </w:tcPr>
          <w:p w14:paraId="3718A0AB" w14:textId="056E15DA" w:rsidR="009F11B3" w:rsidRPr="00EF1002" w:rsidRDefault="009F11B3" w:rsidP="009F11B3">
            <w:r w:rsidRPr="009F11B3">
              <w:t>8RL-00005</w:t>
            </w:r>
          </w:p>
        </w:tc>
      </w:tr>
      <w:tr w:rsidR="009F11B3" w:rsidRPr="00EF1002" w14:paraId="1A7A0A0F" w14:textId="77777777" w:rsidTr="009F11B3">
        <w:trPr>
          <w:cantSplit/>
        </w:trPr>
        <w:tc>
          <w:tcPr>
            <w:tcW w:w="612" w:type="dxa"/>
          </w:tcPr>
          <w:p w14:paraId="7D948FAD" w14:textId="77777777" w:rsidR="009F11B3" w:rsidRPr="00EF1002" w:rsidRDefault="009F11B3" w:rsidP="009F11B3">
            <w:pPr>
              <w:pStyle w:val="ListParagraph"/>
              <w:numPr>
                <w:ilvl w:val="0"/>
                <w:numId w:val="7"/>
              </w:numPr>
              <w:ind w:left="0" w:firstLine="0"/>
              <w:rPr>
                <w:rFonts w:eastAsiaTheme="minorHAnsi"/>
                <w:sz w:val="22"/>
                <w:szCs w:val="22"/>
              </w:rPr>
            </w:pPr>
          </w:p>
        </w:tc>
        <w:tc>
          <w:tcPr>
            <w:tcW w:w="3651" w:type="dxa"/>
            <w:vAlign w:val="center"/>
          </w:tcPr>
          <w:p w14:paraId="4758D2DD" w14:textId="77777777" w:rsidR="009F11B3" w:rsidRPr="00EF1002" w:rsidRDefault="009F11B3" w:rsidP="009F11B3">
            <w:r w:rsidRPr="001432BC">
              <w:t>Microsoft 365 F5 Security Add-on</w:t>
            </w:r>
            <w:r>
              <w:t xml:space="preserve"> (EA)</w:t>
            </w:r>
            <w:r w:rsidRPr="001432BC">
              <w:t xml:space="preserve"> </w:t>
            </w:r>
            <w:proofErr w:type="spellStart"/>
            <w:r>
              <w:t>arba</w:t>
            </w:r>
            <w:proofErr w:type="spellEnd"/>
            <w:r>
              <w:t xml:space="preserve"> </w:t>
            </w:r>
            <w:proofErr w:type="spellStart"/>
            <w:r>
              <w:t>lygiavertė</w:t>
            </w:r>
            <w:proofErr w:type="spellEnd"/>
          </w:p>
        </w:tc>
        <w:tc>
          <w:tcPr>
            <w:tcW w:w="2554" w:type="dxa"/>
            <w:vAlign w:val="center"/>
          </w:tcPr>
          <w:p w14:paraId="359E3B3B" w14:textId="2428A2CD" w:rsidR="009F11B3" w:rsidRPr="00EF1002" w:rsidRDefault="009F11B3" w:rsidP="009F11B3">
            <w:r w:rsidRPr="009F11B3">
              <w:t>M365 F5 Security Sub Add-on</w:t>
            </w:r>
          </w:p>
        </w:tc>
        <w:tc>
          <w:tcPr>
            <w:tcW w:w="1813" w:type="dxa"/>
            <w:vAlign w:val="center"/>
          </w:tcPr>
          <w:p w14:paraId="12532333" w14:textId="6B490763" w:rsidR="009F11B3" w:rsidRPr="00EF1002" w:rsidRDefault="009F11B3" w:rsidP="009F11B3">
            <w:r w:rsidRPr="009F11B3">
              <w:t>8RQ-00005</w:t>
            </w:r>
          </w:p>
        </w:tc>
      </w:tr>
      <w:tr w:rsidR="009F11B3" w:rsidRPr="00EF1002" w14:paraId="4CB1551B" w14:textId="77777777" w:rsidTr="009F11B3">
        <w:trPr>
          <w:cantSplit/>
        </w:trPr>
        <w:tc>
          <w:tcPr>
            <w:tcW w:w="612" w:type="dxa"/>
          </w:tcPr>
          <w:p w14:paraId="56E0B392" w14:textId="77777777" w:rsidR="009F11B3" w:rsidRPr="00EF1002" w:rsidRDefault="009F11B3" w:rsidP="009F11B3">
            <w:pPr>
              <w:pStyle w:val="ListParagraph"/>
              <w:numPr>
                <w:ilvl w:val="0"/>
                <w:numId w:val="7"/>
              </w:numPr>
              <w:ind w:left="0" w:firstLine="0"/>
              <w:rPr>
                <w:rFonts w:eastAsiaTheme="minorHAnsi"/>
                <w:sz w:val="22"/>
                <w:szCs w:val="22"/>
              </w:rPr>
            </w:pPr>
          </w:p>
        </w:tc>
        <w:tc>
          <w:tcPr>
            <w:tcW w:w="3651" w:type="dxa"/>
            <w:vAlign w:val="center"/>
          </w:tcPr>
          <w:p w14:paraId="0555C4E1" w14:textId="77777777" w:rsidR="009F11B3" w:rsidRPr="00EF1002" w:rsidRDefault="009F11B3" w:rsidP="009F11B3">
            <w:r w:rsidRPr="001432BC">
              <w:t>Microsoft Teams Rooms Pro without Audio Conferencing</w:t>
            </w:r>
            <w:r>
              <w:t xml:space="preserve"> </w:t>
            </w:r>
            <w:r w:rsidRPr="001432BC">
              <w:t>Per Device</w:t>
            </w:r>
            <w:r>
              <w:t xml:space="preserve"> (EA)</w:t>
            </w:r>
            <w:r w:rsidRPr="001432BC">
              <w:t xml:space="preserve"> </w:t>
            </w:r>
            <w:proofErr w:type="spellStart"/>
            <w:r>
              <w:t>arba</w:t>
            </w:r>
            <w:proofErr w:type="spellEnd"/>
            <w:r>
              <w:t xml:space="preserve"> </w:t>
            </w:r>
            <w:proofErr w:type="spellStart"/>
            <w:r>
              <w:t>lygiavertė</w:t>
            </w:r>
            <w:proofErr w:type="spellEnd"/>
          </w:p>
        </w:tc>
        <w:tc>
          <w:tcPr>
            <w:tcW w:w="2554" w:type="dxa"/>
            <w:vAlign w:val="center"/>
          </w:tcPr>
          <w:p w14:paraId="466EA13D" w14:textId="411E6211" w:rsidR="009F11B3" w:rsidRPr="00EF1002" w:rsidRDefault="009F11B3" w:rsidP="009F11B3">
            <w:proofErr w:type="gramStart"/>
            <w:r w:rsidRPr="009F11B3">
              <w:t>Teams</w:t>
            </w:r>
            <w:proofErr w:type="gramEnd"/>
            <w:r w:rsidRPr="009F11B3">
              <w:t xml:space="preserve"> Rooms Pro w/o AC Sub Per Device</w:t>
            </w:r>
          </w:p>
        </w:tc>
        <w:tc>
          <w:tcPr>
            <w:tcW w:w="1813" w:type="dxa"/>
            <w:vAlign w:val="center"/>
          </w:tcPr>
          <w:p w14:paraId="1D2C6F2A" w14:textId="28B9B265" w:rsidR="009F11B3" w:rsidRPr="00EF1002" w:rsidRDefault="009F11B3" w:rsidP="009F11B3">
            <w:r w:rsidRPr="009F11B3">
              <w:t>VAI-00001</w:t>
            </w:r>
          </w:p>
        </w:tc>
      </w:tr>
      <w:tr w:rsidR="009F11B3" w:rsidRPr="00EF1002" w14:paraId="194C807B" w14:textId="77777777" w:rsidTr="009F11B3">
        <w:trPr>
          <w:cantSplit/>
        </w:trPr>
        <w:tc>
          <w:tcPr>
            <w:tcW w:w="612" w:type="dxa"/>
          </w:tcPr>
          <w:p w14:paraId="4A1AC526" w14:textId="77777777" w:rsidR="009F11B3" w:rsidRPr="00EF1002" w:rsidRDefault="009F11B3" w:rsidP="009F11B3">
            <w:pPr>
              <w:pStyle w:val="ListParagraph"/>
              <w:numPr>
                <w:ilvl w:val="0"/>
                <w:numId w:val="7"/>
              </w:numPr>
              <w:ind w:left="0" w:firstLine="0"/>
              <w:rPr>
                <w:rFonts w:eastAsiaTheme="minorHAnsi"/>
                <w:sz w:val="22"/>
                <w:szCs w:val="22"/>
              </w:rPr>
            </w:pPr>
          </w:p>
        </w:tc>
        <w:tc>
          <w:tcPr>
            <w:tcW w:w="3651" w:type="dxa"/>
            <w:vAlign w:val="center"/>
          </w:tcPr>
          <w:p w14:paraId="000A2291" w14:textId="77777777" w:rsidR="009F11B3" w:rsidRPr="00EF1002" w:rsidRDefault="009F11B3" w:rsidP="009F11B3">
            <w:r w:rsidRPr="001432BC">
              <w:t>Microsoft Azure prepayment</w:t>
            </w:r>
            <w:r>
              <w:t xml:space="preserve"> (EA)</w:t>
            </w:r>
            <w:r w:rsidRPr="001432BC">
              <w:t xml:space="preserve"> </w:t>
            </w:r>
            <w:proofErr w:type="spellStart"/>
            <w:r>
              <w:t>arba</w:t>
            </w:r>
            <w:proofErr w:type="spellEnd"/>
            <w:r>
              <w:t xml:space="preserve"> </w:t>
            </w:r>
            <w:proofErr w:type="spellStart"/>
            <w:r>
              <w:t>lygiavertė</w:t>
            </w:r>
            <w:proofErr w:type="spellEnd"/>
          </w:p>
        </w:tc>
        <w:tc>
          <w:tcPr>
            <w:tcW w:w="2554" w:type="dxa"/>
            <w:vAlign w:val="center"/>
          </w:tcPr>
          <w:p w14:paraId="1FDCCD66" w14:textId="45A4FC58" w:rsidR="009F11B3" w:rsidRPr="00EF1002" w:rsidRDefault="009F11B3" w:rsidP="009F11B3">
            <w:r w:rsidRPr="009F11B3">
              <w:t>Azure prepayment</w:t>
            </w:r>
          </w:p>
        </w:tc>
        <w:tc>
          <w:tcPr>
            <w:tcW w:w="1813" w:type="dxa"/>
            <w:vAlign w:val="center"/>
          </w:tcPr>
          <w:p w14:paraId="74C088C9" w14:textId="76FD82DD" w:rsidR="009F11B3" w:rsidRPr="00EF1002" w:rsidRDefault="009F11B3" w:rsidP="009F11B3">
            <w:r w:rsidRPr="009F11B3">
              <w:t>6QK-00001</w:t>
            </w:r>
          </w:p>
        </w:tc>
      </w:tr>
    </w:tbl>
    <w:p w14:paraId="26E9B318" w14:textId="77777777" w:rsidR="00734FBF" w:rsidRPr="00FA72EE" w:rsidRDefault="00734FBF" w:rsidP="00734FBF">
      <w:pPr>
        <w:pStyle w:val="prastasis1"/>
        <w:spacing w:after="0" w:line="240" w:lineRule="auto"/>
        <w:jc w:val="both"/>
        <w:rPr>
          <w:rFonts w:ascii="Times New Roman" w:hAnsi="Times New Roman"/>
          <w:iCs/>
        </w:rPr>
      </w:pPr>
    </w:p>
    <w:p w14:paraId="6E887356" w14:textId="77777777" w:rsidR="00734FBF" w:rsidRDefault="00734FBF" w:rsidP="00734FBF">
      <w:pPr>
        <w:pStyle w:val="prastasis1"/>
        <w:keepNext/>
        <w:spacing w:after="0" w:line="240" w:lineRule="auto"/>
        <w:jc w:val="both"/>
        <w:rPr>
          <w:rFonts w:ascii="Times New Roman" w:hAnsi="Times New Roman"/>
          <w:b/>
          <w:bCs/>
          <w:iCs/>
        </w:rPr>
      </w:pPr>
      <w:r w:rsidRPr="00E57F85">
        <w:rPr>
          <w:rFonts w:ascii="Times New Roman" w:hAnsi="Times New Roman"/>
          <w:b/>
          <w:bCs/>
          <w:iCs/>
        </w:rPr>
        <w:t>3 lentelė. Reikalaujami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
        <w:gridCol w:w="6372"/>
        <w:gridCol w:w="1649"/>
      </w:tblGrid>
      <w:tr w:rsidR="00734FBF" w:rsidRPr="00E57F85" w14:paraId="6350216F" w14:textId="77777777" w:rsidTr="00154FAE">
        <w:tc>
          <w:tcPr>
            <w:tcW w:w="35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3BD9F5C" w14:textId="77777777" w:rsidR="00734FBF" w:rsidRPr="00E57F85" w:rsidRDefault="00734FBF" w:rsidP="00154FAE">
            <w:pPr>
              <w:jc w:val="center"/>
              <w:rPr>
                <w:rFonts w:eastAsiaTheme="minorEastAsia"/>
                <w:b/>
                <w:lang w:eastAsia="lt-LT"/>
              </w:rPr>
            </w:pPr>
            <w:r w:rsidRPr="00E57F85">
              <w:rPr>
                <w:rFonts w:eastAsiaTheme="minorEastAsia"/>
                <w:b/>
                <w:lang w:eastAsia="lt-LT"/>
              </w:rPr>
              <w:t>Eil.</w:t>
            </w:r>
          </w:p>
          <w:p w14:paraId="1C973C4E" w14:textId="77777777" w:rsidR="00734FBF" w:rsidRPr="00E57F85" w:rsidRDefault="00734FBF" w:rsidP="00154FAE">
            <w:pPr>
              <w:jc w:val="center"/>
              <w:rPr>
                <w:rFonts w:eastAsiaTheme="minorEastAsia"/>
                <w:b/>
                <w:lang w:eastAsia="lt-LT"/>
              </w:rPr>
            </w:pPr>
            <w:r w:rsidRPr="00E57F85">
              <w:rPr>
                <w:rFonts w:eastAsiaTheme="minorEastAsia"/>
                <w:b/>
                <w:lang w:eastAsia="lt-LT"/>
              </w:rPr>
              <w:t>Nr.</w:t>
            </w:r>
          </w:p>
        </w:tc>
        <w:tc>
          <w:tcPr>
            <w:tcW w:w="369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0F1326E" w14:textId="77777777" w:rsidR="00734FBF" w:rsidRPr="00E57F85" w:rsidRDefault="00734FBF" w:rsidP="00154FAE">
            <w:pPr>
              <w:jc w:val="center"/>
              <w:rPr>
                <w:rFonts w:eastAsiaTheme="minorEastAsia"/>
                <w:b/>
                <w:lang w:eastAsia="lt-LT"/>
              </w:rPr>
            </w:pPr>
            <w:proofErr w:type="spellStart"/>
            <w:r w:rsidRPr="00E57F85">
              <w:rPr>
                <w:rFonts w:eastAsiaTheme="minorEastAsia"/>
                <w:b/>
                <w:lang w:eastAsia="lt-LT"/>
              </w:rPr>
              <w:t>Pateiktų</w:t>
            </w:r>
            <w:proofErr w:type="spellEnd"/>
            <w:r w:rsidRPr="00E57F85">
              <w:rPr>
                <w:rFonts w:eastAsiaTheme="minorEastAsia"/>
                <w:b/>
                <w:lang w:eastAsia="lt-LT"/>
              </w:rPr>
              <w:t xml:space="preserve"> </w:t>
            </w:r>
            <w:proofErr w:type="spellStart"/>
            <w:r w:rsidRPr="00E57F85">
              <w:rPr>
                <w:rFonts w:eastAsiaTheme="minorEastAsia"/>
                <w:b/>
                <w:lang w:eastAsia="lt-LT"/>
              </w:rPr>
              <w:t>dokumentų</w:t>
            </w:r>
            <w:proofErr w:type="spellEnd"/>
            <w:r w:rsidRPr="00E57F85">
              <w:rPr>
                <w:rFonts w:eastAsiaTheme="minorEastAsia"/>
                <w:b/>
                <w:lang w:eastAsia="lt-LT"/>
              </w:rPr>
              <w:t xml:space="preserve"> </w:t>
            </w:r>
            <w:proofErr w:type="spellStart"/>
            <w:r w:rsidRPr="00E57F85">
              <w:rPr>
                <w:rFonts w:eastAsiaTheme="minorEastAsia"/>
                <w:b/>
                <w:lang w:eastAsia="lt-LT"/>
              </w:rPr>
              <w:t>pavadinimas</w:t>
            </w:r>
            <w:proofErr w:type="spellEnd"/>
          </w:p>
        </w:tc>
        <w:tc>
          <w:tcPr>
            <w:tcW w:w="955"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028ABB5" w14:textId="77777777" w:rsidR="00734FBF" w:rsidRPr="00E57F85" w:rsidRDefault="00734FBF" w:rsidP="00154FAE">
            <w:pPr>
              <w:jc w:val="center"/>
              <w:rPr>
                <w:rFonts w:eastAsiaTheme="minorEastAsia"/>
                <w:b/>
                <w:lang w:eastAsia="lt-LT"/>
              </w:rPr>
            </w:pPr>
            <w:proofErr w:type="spellStart"/>
            <w:r w:rsidRPr="00E57F85">
              <w:rPr>
                <w:rFonts w:eastAsiaTheme="minorEastAsia"/>
                <w:b/>
                <w:lang w:eastAsia="lt-LT"/>
              </w:rPr>
              <w:t>Dokumento</w:t>
            </w:r>
            <w:proofErr w:type="spellEnd"/>
            <w:r w:rsidRPr="00E57F85">
              <w:rPr>
                <w:rFonts w:eastAsiaTheme="minorEastAsia"/>
                <w:b/>
                <w:lang w:eastAsia="lt-LT"/>
              </w:rPr>
              <w:t xml:space="preserve"> </w:t>
            </w:r>
            <w:proofErr w:type="spellStart"/>
            <w:r w:rsidRPr="00E57F85">
              <w:rPr>
                <w:rFonts w:eastAsiaTheme="minorEastAsia"/>
                <w:b/>
                <w:lang w:eastAsia="lt-LT"/>
              </w:rPr>
              <w:t>puslapių</w:t>
            </w:r>
            <w:proofErr w:type="spellEnd"/>
            <w:r w:rsidRPr="00E57F85">
              <w:rPr>
                <w:rFonts w:eastAsiaTheme="minorEastAsia"/>
                <w:b/>
                <w:lang w:eastAsia="lt-LT"/>
              </w:rPr>
              <w:t xml:space="preserve"> </w:t>
            </w:r>
            <w:proofErr w:type="spellStart"/>
            <w:r w:rsidRPr="00E57F85">
              <w:rPr>
                <w:rFonts w:eastAsiaTheme="minorEastAsia"/>
                <w:b/>
                <w:lang w:eastAsia="lt-LT"/>
              </w:rPr>
              <w:t>skaičius</w:t>
            </w:r>
            <w:proofErr w:type="spellEnd"/>
          </w:p>
        </w:tc>
      </w:tr>
      <w:tr w:rsidR="00734FBF" w:rsidRPr="00E57F85" w14:paraId="1F0D208A" w14:textId="77777777" w:rsidTr="00154FAE">
        <w:tc>
          <w:tcPr>
            <w:tcW w:w="353" w:type="pct"/>
            <w:tcBorders>
              <w:top w:val="single" w:sz="4" w:space="0" w:color="auto"/>
              <w:left w:val="single" w:sz="4" w:space="0" w:color="auto"/>
              <w:bottom w:val="single" w:sz="4" w:space="0" w:color="auto"/>
              <w:right w:val="single" w:sz="4" w:space="0" w:color="auto"/>
            </w:tcBorders>
          </w:tcPr>
          <w:p w14:paraId="141F81B5" w14:textId="77777777" w:rsidR="00734FBF" w:rsidRPr="00E57F85" w:rsidRDefault="00734FBF" w:rsidP="00154FAE">
            <w:pPr>
              <w:jc w:val="center"/>
              <w:rPr>
                <w:rFonts w:eastAsiaTheme="minorEastAsia"/>
                <w:lang w:eastAsia="lt-LT"/>
              </w:rPr>
            </w:pPr>
            <w:r w:rsidRPr="00E57F85">
              <w:rPr>
                <w:rFonts w:eastAsiaTheme="minorEastAsia"/>
                <w:lang w:eastAsia="lt-LT"/>
              </w:rPr>
              <w:t>1.</w:t>
            </w:r>
          </w:p>
        </w:tc>
        <w:tc>
          <w:tcPr>
            <w:tcW w:w="3692" w:type="pct"/>
            <w:tcBorders>
              <w:top w:val="single" w:sz="4" w:space="0" w:color="auto"/>
              <w:left w:val="single" w:sz="4" w:space="0" w:color="auto"/>
              <w:bottom w:val="single" w:sz="4" w:space="0" w:color="auto"/>
              <w:right w:val="single" w:sz="4" w:space="0" w:color="auto"/>
            </w:tcBorders>
          </w:tcPr>
          <w:p w14:paraId="17BFC330" w14:textId="77777777" w:rsidR="00734FBF" w:rsidRPr="00E57F85" w:rsidRDefault="00734FBF" w:rsidP="00154FAE">
            <w:pPr>
              <w:jc w:val="both"/>
              <w:rPr>
                <w:rFonts w:eastAsiaTheme="minorEastAsia"/>
                <w:lang w:eastAsia="lt-LT"/>
              </w:rPr>
            </w:pPr>
            <w:proofErr w:type="spellStart"/>
            <w:r w:rsidRPr="00E57F85">
              <w:rPr>
                <w:rFonts w:eastAsiaTheme="minorEastAsia"/>
                <w:lang w:eastAsia="lt-LT"/>
              </w:rPr>
              <w:t>Jungtinės</w:t>
            </w:r>
            <w:proofErr w:type="spellEnd"/>
            <w:r w:rsidRPr="00E57F85">
              <w:rPr>
                <w:rFonts w:eastAsiaTheme="minorEastAsia"/>
                <w:lang w:eastAsia="lt-LT"/>
              </w:rPr>
              <w:t xml:space="preserve"> </w:t>
            </w:r>
            <w:proofErr w:type="spellStart"/>
            <w:r w:rsidRPr="00E57F85">
              <w:rPr>
                <w:rFonts w:eastAsiaTheme="minorEastAsia"/>
                <w:lang w:eastAsia="lt-LT"/>
              </w:rPr>
              <w:t>veiklos</w:t>
            </w:r>
            <w:proofErr w:type="spellEnd"/>
            <w:r w:rsidRPr="00E57F85">
              <w:rPr>
                <w:rFonts w:eastAsiaTheme="minorEastAsia"/>
                <w:lang w:eastAsia="lt-LT"/>
              </w:rPr>
              <w:t xml:space="preserve"> </w:t>
            </w:r>
            <w:proofErr w:type="spellStart"/>
            <w:r w:rsidRPr="00E57F85">
              <w:rPr>
                <w:rFonts w:eastAsiaTheme="minorEastAsia"/>
                <w:lang w:eastAsia="lt-LT"/>
              </w:rPr>
              <w:t>sutarties</w:t>
            </w:r>
            <w:proofErr w:type="spellEnd"/>
            <w:r w:rsidRPr="00E57F85">
              <w:rPr>
                <w:rFonts w:eastAsiaTheme="minorEastAsia"/>
                <w:lang w:eastAsia="lt-LT"/>
              </w:rPr>
              <w:t xml:space="preserve"> </w:t>
            </w:r>
            <w:proofErr w:type="spellStart"/>
            <w:r w:rsidRPr="00E57F85">
              <w:rPr>
                <w:rFonts w:eastAsiaTheme="minorEastAsia"/>
                <w:lang w:eastAsia="lt-LT"/>
              </w:rPr>
              <w:t>skaitmeninė</w:t>
            </w:r>
            <w:proofErr w:type="spellEnd"/>
            <w:r w:rsidRPr="00E57F85">
              <w:rPr>
                <w:rFonts w:eastAsiaTheme="minorEastAsia"/>
                <w:lang w:eastAsia="lt-LT"/>
              </w:rPr>
              <w:t xml:space="preserve"> </w:t>
            </w:r>
            <w:proofErr w:type="spellStart"/>
            <w:r w:rsidRPr="00E57F85">
              <w:rPr>
                <w:rFonts w:eastAsiaTheme="minorEastAsia"/>
                <w:lang w:eastAsia="lt-LT"/>
              </w:rPr>
              <w:t>kopija</w:t>
            </w:r>
            <w:proofErr w:type="spellEnd"/>
            <w:r w:rsidRPr="00E57F85">
              <w:rPr>
                <w:rFonts w:eastAsiaTheme="minorEastAsia"/>
                <w:lang w:eastAsia="lt-LT"/>
              </w:rPr>
              <w:t xml:space="preserve"> (</w:t>
            </w:r>
            <w:proofErr w:type="spellStart"/>
            <w:r w:rsidRPr="00E57F85">
              <w:rPr>
                <w:rFonts w:eastAsiaTheme="minorEastAsia"/>
                <w:lang w:eastAsia="lt-LT"/>
              </w:rPr>
              <w:t>jeigu</w:t>
            </w:r>
            <w:proofErr w:type="spellEnd"/>
            <w:r w:rsidRPr="00E57F85">
              <w:rPr>
                <w:rFonts w:eastAsiaTheme="minorEastAsia"/>
                <w:lang w:eastAsia="lt-LT"/>
              </w:rPr>
              <w:t xml:space="preserve"> </w:t>
            </w:r>
            <w:proofErr w:type="spellStart"/>
            <w:r w:rsidRPr="00E57F85">
              <w:rPr>
                <w:rFonts w:eastAsiaTheme="minorEastAsia"/>
                <w:lang w:eastAsia="lt-LT"/>
              </w:rPr>
              <w:t>pasiūlymą</w:t>
            </w:r>
            <w:proofErr w:type="spellEnd"/>
            <w:r w:rsidRPr="00E57F85">
              <w:rPr>
                <w:rFonts w:eastAsiaTheme="minorEastAsia"/>
                <w:lang w:eastAsia="lt-LT"/>
              </w:rPr>
              <w:t xml:space="preserve"> </w:t>
            </w:r>
            <w:proofErr w:type="spellStart"/>
            <w:r w:rsidRPr="00E57F85">
              <w:rPr>
                <w:rFonts w:eastAsiaTheme="minorEastAsia"/>
                <w:lang w:eastAsia="lt-LT"/>
              </w:rPr>
              <w:t>teikia</w:t>
            </w:r>
            <w:proofErr w:type="spellEnd"/>
            <w:r w:rsidRPr="00E57F85">
              <w:rPr>
                <w:rFonts w:eastAsiaTheme="minorEastAsia"/>
                <w:lang w:eastAsia="lt-LT"/>
              </w:rPr>
              <w:t xml:space="preserve"> </w:t>
            </w:r>
            <w:proofErr w:type="spellStart"/>
            <w:r w:rsidRPr="00E57F85">
              <w:rPr>
                <w:rFonts w:eastAsiaTheme="minorEastAsia"/>
                <w:lang w:eastAsia="lt-LT"/>
              </w:rPr>
              <w:t>ūkio</w:t>
            </w:r>
            <w:proofErr w:type="spellEnd"/>
            <w:r w:rsidRPr="00E57F85">
              <w:rPr>
                <w:rFonts w:eastAsiaTheme="minorEastAsia"/>
                <w:lang w:eastAsia="lt-LT"/>
              </w:rPr>
              <w:t xml:space="preserve"> </w:t>
            </w:r>
            <w:proofErr w:type="spellStart"/>
            <w:r w:rsidRPr="00E57F85">
              <w:rPr>
                <w:rFonts w:eastAsiaTheme="minorEastAsia"/>
                <w:lang w:eastAsia="lt-LT"/>
              </w:rPr>
              <w:t>subjektų</w:t>
            </w:r>
            <w:proofErr w:type="spellEnd"/>
            <w:r w:rsidRPr="00E57F85">
              <w:rPr>
                <w:rFonts w:eastAsiaTheme="minorEastAsia"/>
                <w:lang w:eastAsia="lt-LT"/>
              </w:rPr>
              <w:t xml:space="preserve"> </w:t>
            </w:r>
            <w:proofErr w:type="spellStart"/>
            <w:r w:rsidRPr="00E57F85">
              <w:rPr>
                <w:rFonts w:eastAsiaTheme="minorEastAsia"/>
                <w:lang w:eastAsia="lt-LT"/>
              </w:rPr>
              <w:t>grupė</w:t>
            </w:r>
            <w:proofErr w:type="spellEnd"/>
            <w:r w:rsidRPr="00E57F85">
              <w:rPr>
                <w:rFonts w:eastAsiaTheme="minorEastAsia"/>
                <w:lang w:eastAsia="lt-LT"/>
              </w:rPr>
              <w:t>).</w:t>
            </w:r>
          </w:p>
        </w:tc>
        <w:tc>
          <w:tcPr>
            <w:tcW w:w="955" w:type="pct"/>
            <w:tcBorders>
              <w:top w:val="single" w:sz="4" w:space="0" w:color="auto"/>
              <w:left w:val="single" w:sz="4" w:space="0" w:color="auto"/>
              <w:bottom w:val="single" w:sz="4" w:space="0" w:color="auto"/>
              <w:right w:val="single" w:sz="4" w:space="0" w:color="auto"/>
            </w:tcBorders>
          </w:tcPr>
          <w:p w14:paraId="32AFD863" w14:textId="1771F316" w:rsidR="00734FBF" w:rsidRPr="00E57F85" w:rsidRDefault="008D5B62" w:rsidP="00154FAE">
            <w:pPr>
              <w:jc w:val="both"/>
              <w:rPr>
                <w:rFonts w:eastAsiaTheme="minorEastAsia"/>
                <w:lang w:eastAsia="lt-LT"/>
              </w:rPr>
            </w:pPr>
            <w:r>
              <w:rPr>
                <w:rFonts w:eastAsiaTheme="minorEastAsia"/>
                <w:lang w:eastAsia="lt-LT"/>
              </w:rPr>
              <w:t>-</w:t>
            </w:r>
          </w:p>
        </w:tc>
      </w:tr>
      <w:tr w:rsidR="00734FBF" w:rsidRPr="00E57F85" w14:paraId="72E41515" w14:textId="77777777" w:rsidTr="00154FAE">
        <w:trPr>
          <w:trHeight w:val="665"/>
        </w:trPr>
        <w:tc>
          <w:tcPr>
            <w:tcW w:w="353" w:type="pct"/>
            <w:tcBorders>
              <w:top w:val="single" w:sz="4" w:space="0" w:color="auto"/>
              <w:left w:val="single" w:sz="4" w:space="0" w:color="auto"/>
              <w:bottom w:val="single" w:sz="4" w:space="0" w:color="auto"/>
              <w:right w:val="single" w:sz="4" w:space="0" w:color="auto"/>
            </w:tcBorders>
          </w:tcPr>
          <w:p w14:paraId="55A6080D" w14:textId="77777777" w:rsidR="00734FBF" w:rsidRPr="00E57F85" w:rsidRDefault="00734FBF" w:rsidP="00154FAE">
            <w:pPr>
              <w:jc w:val="center"/>
              <w:rPr>
                <w:rFonts w:eastAsiaTheme="minorEastAsia"/>
                <w:lang w:eastAsia="lt-LT"/>
              </w:rPr>
            </w:pPr>
            <w:r w:rsidRPr="00E57F85">
              <w:rPr>
                <w:rFonts w:eastAsiaTheme="minorEastAsia"/>
                <w:lang w:eastAsia="lt-LT"/>
              </w:rPr>
              <w:t>2.</w:t>
            </w:r>
          </w:p>
        </w:tc>
        <w:tc>
          <w:tcPr>
            <w:tcW w:w="3692" w:type="pct"/>
            <w:tcBorders>
              <w:top w:val="single" w:sz="4" w:space="0" w:color="auto"/>
              <w:left w:val="single" w:sz="4" w:space="0" w:color="auto"/>
              <w:bottom w:val="single" w:sz="4" w:space="0" w:color="auto"/>
              <w:right w:val="single" w:sz="4" w:space="0" w:color="auto"/>
            </w:tcBorders>
          </w:tcPr>
          <w:p w14:paraId="5D8FC438" w14:textId="77777777" w:rsidR="00734FBF" w:rsidRPr="00E57F85" w:rsidRDefault="00734FBF" w:rsidP="00154FAE">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jc w:val="both"/>
              <w:rPr>
                <w:rFonts w:eastAsiaTheme="minorEastAsia"/>
                <w:lang w:eastAsia="lt-LT"/>
              </w:rPr>
            </w:pPr>
            <w:proofErr w:type="spellStart"/>
            <w:r w:rsidRPr="00E57F85">
              <w:rPr>
                <w:rFonts w:eastAsiaTheme="minorEastAsia"/>
                <w:lang w:eastAsia="lt-LT"/>
              </w:rPr>
              <w:t>Įrodymai</w:t>
            </w:r>
            <w:proofErr w:type="spellEnd"/>
            <w:r w:rsidRPr="00E57F85">
              <w:rPr>
                <w:rFonts w:eastAsiaTheme="minorEastAsia"/>
                <w:lang w:eastAsia="lt-LT"/>
              </w:rPr>
              <w:t xml:space="preserve">, </w:t>
            </w:r>
            <w:proofErr w:type="spellStart"/>
            <w:r w:rsidRPr="00E57F85">
              <w:rPr>
                <w:rFonts w:eastAsiaTheme="minorEastAsia"/>
                <w:lang w:eastAsia="lt-LT"/>
              </w:rPr>
              <w:t>patvirtinantys</w:t>
            </w:r>
            <w:proofErr w:type="spellEnd"/>
            <w:r w:rsidRPr="00E57F85">
              <w:rPr>
                <w:rFonts w:eastAsiaTheme="minorEastAsia"/>
                <w:lang w:eastAsia="lt-LT"/>
              </w:rPr>
              <w:t xml:space="preserve"> </w:t>
            </w:r>
            <w:proofErr w:type="spellStart"/>
            <w:r w:rsidRPr="00E57F85">
              <w:rPr>
                <w:rFonts w:eastAsiaTheme="minorEastAsia"/>
                <w:lang w:eastAsia="lt-LT"/>
              </w:rPr>
              <w:t>Tiekėjo</w:t>
            </w:r>
            <w:proofErr w:type="spellEnd"/>
            <w:r w:rsidRPr="00E57F85">
              <w:rPr>
                <w:rFonts w:eastAsiaTheme="minorEastAsia"/>
                <w:lang w:eastAsia="lt-LT"/>
              </w:rPr>
              <w:t xml:space="preserve"> </w:t>
            </w:r>
            <w:proofErr w:type="spellStart"/>
            <w:r w:rsidRPr="00E57F85">
              <w:rPr>
                <w:rFonts w:eastAsiaTheme="minorEastAsia"/>
                <w:lang w:eastAsia="lt-LT"/>
              </w:rPr>
              <w:t>galimybes</w:t>
            </w:r>
            <w:proofErr w:type="spellEnd"/>
            <w:r w:rsidRPr="00E57F85">
              <w:rPr>
                <w:rFonts w:eastAsiaTheme="minorEastAsia"/>
                <w:lang w:eastAsia="lt-LT"/>
              </w:rPr>
              <w:t xml:space="preserve"> </w:t>
            </w:r>
            <w:proofErr w:type="spellStart"/>
            <w:r w:rsidRPr="00E57F85">
              <w:rPr>
                <w:rFonts w:eastAsiaTheme="minorEastAsia"/>
                <w:lang w:eastAsia="lt-LT"/>
              </w:rPr>
              <w:t>pirkimo</w:t>
            </w:r>
            <w:proofErr w:type="spellEnd"/>
            <w:r w:rsidRPr="00E57F85">
              <w:rPr>
                <w:rFonts w:eastAsiaTheme="minorEastAsia"/>
                <w:lang w:eastAsia="lt-LT"/>
              </w:rPr>
              <w:t xml:space="preserve"> </w:t>
            </w:r>
            <w:proofErr w:type="spellStart"/>
            <w:r w:rsidRPr="00E57F85">
              <w:rPr>
                <w:rFonts w:eastAsiaTheme="minorEastAsia"/>
                <w:lang w:eastAsia="lt-LT"/>
              </w:rPr>
              <w:t>sutarties</w:t>
            </w:r>
            <w:proofErr w:type="spellEnd"/>
            <w:r w:rsidRPr="00E57F85">
              <w:rPr>
                <w:rFonts w:eastAsiaTheme="minorEastAsia"/>
                <w:lang w:eastAsia="lt-LT"/>
              </w:rPr>
              <w:t xml:space="preserve"> </w:t>
            </w:r>
            <w:proofErr w:type="spellStart"/>
            <w:r w:rsidRPr="00E57F85">
              <w:rPr>
                <w:rFonts w:eastAsiaTheme="minorEastAsia"/>
                <w:lang w:eastAsia="lt-LT"/>
              </w:rPr>
              <w:t>vykdymo</w:t>
            </w:r>
            <w:proofErr w:type="spellEnd"/>
            <w:r w:rsidRPr="00E57F85">
              <w:rPr>
                <w:rFonts w:eastAsiaTheme="minorEastAsia"/>
                <w:lang w:eastAsia="lt-LT"/>
              </w:rPr>
              <w:t xml:space="preserve"> </w:t>
            </w:r>
            <w:proofErr w:type="spellStart"/>
            <w:r w:rsidRPr="00E57F85">
              <w:rPr>
                <w:rFonts w:eastAsiaTheme="minorEastAsia"/>
                <w:lang w:eastAsia="lt-LT"/>
              </w:rPr>
              <w:t>metu</w:t>
            </w:r>
            <w:proofErr w:type="spellEnd"/>
            <w:r w:rsidRPr="00E57F85">
              <w:rPr>
                <w:rFonts w:eastAsiaTheme="minorEastAsia"/>
                <w:lang w:eastAsia="lt-LT"/>
              </w:rPr>
              <w:t xml:space="preserve"> </w:t>
            </w:r>
            <w:proofErr w:type="spellStart"/>
            <w:r w:rsidRPr="00E57F85">
              <w:rPr>
                <w:rFonts w:eastAsiaTheme="minorEastAsia"/>
                <w:lang w:eastAsia="lt-LT"/>
              </w:rPr>
              <w:t>naudotis</w:t>
            </w:r>
            <w:proofErr w:type="spellEnd"/>
            <w:r w:rsidRPr="00E57F85">
              <w:rPr>
                <w:rFonts w:eastAsiaTheme="minorEastAsia"/>
                <w:lang w:eastAsia="lt-LT"/>
              </w:rPr>
              <w:t xml:space="preserve"> </w:t>
            </w:r>
            <w:proofErr w:type="spellStart"/>
            <w:r w:rsidRPr="00E57F85">
              <w:rPr>
                <w:rFonts w:eastAsiaTheme="minorEastAsia"/>
                <w:lang w:eastAsia="lt-LT"/>
              </w:rPr>
              <w:t>kitų</w:t>
            </w:r>
            <w:proofErr w:type="spellEnd"/>
            <w:r w:rsidRPr="00E57F85">
              <w:rPr>
                <w:rFonts w:eastAsiaTheme="minorEastAsia"/>
                <w:lang w:eastAsia="lt-LT"/>
              </w:rPr>
              <w:t xml:space="preserve"> </w:t>
            </w:r>
            <w:proofErr w:type="spellStart"/>
            <w:r w:rsidRPr="00E57F85">
              <w:rPr>
                <w:rFonts w:eastAsiaTheme="minorEastAsia"/>
                <w:lang w:eastAsia="lt-LT"/>
              </w:rPr>
              <w:t>ūkio</w:t>
            </w:r>
            <w:proofErr w:type="spellEnd"/>
            <w:r w:rsidRPr="00E57F85">
              <w:rPr>
                <w:rFonts w:eastAsiaTheme="minorEastAsia"/>
                <w:lang w:eastAsia="lt-LT"/>
              </w:rPr>
              <w:t xml:space="preserve"> </w:t>
            </w:r>
            <w:proofErr w:type="spellStart"/>
            <w:r w:rsidRPr="00E57F85">
              <w:rPr>
                <w:rFonts w:eastAsiaTheme="minorEastAsia"/>
                <w:lang w:eastAsia="lt-LT"/>
              </w:rPr>
              <w:t>subjektų</w:t>
            </w:r>
            <w:proofErr w:type="spellEnd"/>
            <w:r w:rsidRPr="00E57F85">
              <w:rPr>
                <w:rFonts w:eastAsiaTheme="minorEastAsia"/>
                <w:lang w:eastAsia="lt-LT"/>
              </w:rPr>
              <w:t xml:space="preserve">, </w:t>
            </w:r>
            <w:proofErr w:type="spellStart"/>
            <w:r w:rsidRPr="00E57F85">
              <w:rPr>
                <w:rFonts w:eastAsiaTheme="minorEastAsia"/>
                <w:lang w:eastAsia="lt-LT"/>
              </w:rPr>
              <w:t>kuriais</w:t>
            </w:r>
            <w:proofErr w:type="spellEnd"/>
            <w:r w:rsidRPr="00E57F85">
              <w:rPr>
                <w:rFonts w:eastAsiaTheme="minorEastAsia"/>
                <w:lang w:eastAsia="lt-LT"/>
              </w:rPr>
              <w:t xml:space="preserve"> </w:t>
            </w:r>
            <w:proofErr w:type="spellStart"/>
            <w:r w:rsidRPr="00E57F85">
              <w:rPr>
                <w:rFonts w:eastAsiaTheme="minorEastAsia"/>
                <w:lang w:eastAsia="lt-LT"/>
              </w:rPr>
              <w:t>remiamasi</w:t>
            </w:r>
            <w:proofErr w:type="spellEnd"/>
            <w:r w:rsidRPr="00E57F85">
              <w:rPr>
                <w:rFonts w:eastAsiaTheme="minorEastAsia"/>
                <w:lang w:eastAsia="lt-LT"/>
              </w:rPr>
              <w:t xml:space="preserve"> </w:t>
            </w:r>
            <w:proofErr w:type="spellStart"/>
            <w:r w:rsidRPr="00E57F85">
              <w:rPr>
                <w:rFonts w:eastAsiaTheme="minorEastAsia"/>
                <w:lang w:eastAsia="lt-LT"/>
              </w:rPr>
              <w:t>kvalifikacijai</w:t>
            </w:r>
            <w:proofErr w:type="spellEnd"/>
            <w:r w:rsidRPr="00E57F85">
              <w:rPr>
                <w:rFonts w:eastAsiaTheme="minorEastAsia"/>
                <w:lang w:eastAsia="lt-LT"/>
              </w:rPr>
              <w:t xml:space="preserve"> </w:t>
            </w:r>
            <w:proofErr w:type="spellStart"/>
            <w:r w:rsidRPr="00E57F85">
              <w:rPr>
                <w:rFonts w:eastAsiaTheme="minorEastAsia"/>
                <w:lang w:eastAsia="lt-LT"/>
              </w:rPr>
              <w:t>atitikti</w:t>
            </w:r>
            <w:proofErr w:type="spellEnd"/>
            <w:r w:rsidRPr="00E57F85">
              <w:rPr>
                <w:rFonts w:eastAsiaTheme="minorEastAsia"/>
                <w:lang w:eastAsia="lt-LT"/>
              </w:rPr>
              <w:t xml:space="preserve">, </w:t>
            </w:r>
            <w:proofErr w:type="spellStart"/>
            <w:r w:rsidRPr="00E57F85">
              <w:rPr>
                <w:rFonts w:eastAsiaTheme="minorEastAsia"/>
                <w:lang w:eastAsia="lt-LT"/>
              </w:rPr>
              <w:t>pajėgumais</w:t>
            </w:r>
            <w:proofErr w:type="spellEnd"/>
            <w:r w:rsidRPr="00E57F85">
              <w:rPr>
                <w:rFonts w:eastAsiaTheme="minorEastAsia"/>
                <w:lang w:eastAsia="lt-LT"/>
              </w:rPr>
              <w:t xml:space="preserve"> </w:t>
            </w:r>
            <w:r w:rsidRPr="00E57F85">
              <w:rPr>
                <w:rFonts w:eastAsiaTheme="minorEastAsia"/>
                <w:bCs/>
                <w:iCs/>
                <w:lang w:eastAsia="lt-LT"/>
              </w:rPr>
              <w:t>(</w:t>
            </w:r>
            <w:proofErr w:type="spellStart"/>
            <w:r w:rsidRPr="00E57F85">
              <w:rPr>
                <w:rFonts w:eastAsiaTheme="minorEastAsia"/>
                <w:bCs/>
                <w:iCs/>
                <w:lang w:eastAsia="lt-LT"/>
              </w:rPr>
              <w:t>pvz</w:t>
            </w:r>
            <w:proofErr w:type="spellEnd"/>
            <w:r w:rsidRPr="00E57F85">
              <w:rPr>
                <w:rFonts w:eastAsiaTheme="minorEastAsia"/>
                <w:bCs/>
                <w:iCs/>
                <w:lang w:eastAsia="lt-LT"/>
              </w:rPr>
              <w:t xml:space="preserve">., </w:t>
            </w:r>
            <w:proofErr w:type="spellStart"/>
            <w:r w:rsidRPr="00E57F85">
              <w:rPr>
                <w:rFonts w:eastAsiaTheme="minorEastAsia"/>
                <w:bCs/>
                <w:iCs/>
                <w:lang w:eastAsia="lt-LT"/>
              </w:rPr>
              <w:t>ketinimų</w:t>
            </w:r>
            <w:proofErr w:type="spellEnd"/>
            <w:r w:rsidRPr="00E57F85">
              <w:rPr>
                <w:rFonts w:eastAsiaTheme="minorEastAsia"/>
                <w:bCs/>
                <w:iCs/>
                <w:lang w:eastAsia="lt-LT"/>
              </w:rPr>
              <w:t xml:space="preserve"> </w:t>
            </w:r>
            <w:proofErr w:type="spellStart"/>
            <w:r w:rsidRPr="00E57F85">
              <w:rPr>
                <w:rFonts w:eastAsiaTheme="minorEastAsia"/>
                <w:bCs/>
                <w:iCs/>
                <w:lang w:eastAsia="lt-LT"/>
              </w:rPr>
              <w:t>protokolas</w:t>
            </w:r>
            <w:proofErr w:type="spellEnd"/>
            <w:r w:rsidRPr="00E57F85">
              <w:rPr>
                <w:rFonts w:eastAsiaTheme="minorEastAsia"/>
                <w:bCs/>
                <w:iCs/>
                <w:lang w:eastAsia="lt-LT"/>
              </w:rPr>
              <w:t xml:space="preserve">, </w:t>
            </w:r>
            <w:proofErr w:type="spellStart"/>
            <w:r w:rsidRPr="00E57F85">
              <w:rPr>
                <w:rFonts w:eastAsiaTheme="minorEastAsia"/>
                <w:bCs/>
                <w:iCs/>
                <w:lang w:eastAsia="lt-LT"/>
              </w:rPr>
              <w:t>subtiekėjo</w:t>
            </w:r>
            <w:proofErr w:type="spellEnd"/>
            <w:r w:rsidRPr="00E57F85">
              <w:rPr>
                <w:rFonts w:eastAsiaTheme="minorEastAsia"/>
                <w:bCs/>
                <w:iCs/>
                <w:lang w:eastAsia="lt-LT"/>
              </w:rPr>
              <w:t xml:space="preserve"> </w:t>
            </w:r>
            <w:proofErr w:type="spellStart"/>
            <w:r w:rsidRPr="00E57F85">
              <w:rPr>
                <w:rFonts w:eastAsiaTheme="minorEastAsia"/>
                <w:bCs/>
                <w:iCs/>
                <w:lang w:eastAsia="lt-LT"/>
              </w:rPr>
              <w:t>deklaracija</w:t>
            </w:r>
            <w:proofErr w:type="spellEnd"/>
            <w:r w:rsidRPr="00E57F85">
              <w:rPr>
                <w:rFonts w:eastAsiaTheme="minorEastAsia"/>
                <w:bCs/>
                <w:iCs/>
                <w:lang w:eastAsia="lt-LT"/>
              </w:rPr>
              <w:t xml:space="preserve"> </w:t>
            </w:r>
            <w:proofErr w:type="spellStart"/>
            <w:r w:rsidRPr="00E57F85">
              <w:rPr>
                <w:rFonts w:eastAsiaTheme="minorEastAsia"/>
                <w:bCs/>
                <w:iCs/>
                <w:lang w:eastAsia="lt-LT"/>
              </w:rPr>
              <w:t>ar</w:t>
            </w:r>
            <w:proofErr w:type="spellEnd"/>
            <w:r w:rsidRPr="00E57F85">
              <w:rPr>
                <w:rFonts w:eastAsiaTheme="minorEastAsia"/>
                <w:bCs/>
                <w:iCs/>
                <w:lang w:eastAsia="lt-LT"/>
              </w:rPr>
              <w:t xml:space="preserve"> pan.). </w:t>
            </w:r>
            <w:r w:rsidRPr="00E57F85">
              <w:rPr>
                <w:rFonts w:eastAsiaTheme="minorEastAsia"/>
                <w:lang w:eastAsia="lt-LT"/>
              </w:rPr>
              <w:t>(</w:t>
            </w:r>
            <w:proofErr w:type="spellStart"/>
            <w:r w:rsidRPr="00E57F85">
              <w:rPr>
                <w:rFonts w:eastAsiaTheme="minorEastAsia"/>
                <w:lang w:eastAsia="lt-LT"/>
              </w:rPr>
              <w:t>jeigu</w:t>
            </w:r>
            <w:proofErr w:type="spellEnd"/>
            <w:r w:rsidRPr="00E57F85">
              <w:rPr>
                <w:rFonts w:eastAsiaTheme="minorEastAsia"/>
                <w:lang w:eastAsia="lt-LT"/>
              </w:rPr>
              <w:t xml:space="preserve"> </w:t>
            </w:r>
            <w:proofErr w:type="spellStart"/>
            <w:r w:rsidRPr="00E57F85">
              <w:rPr>
                <w:rFonts w:eastAsiaTheme="minorEastAsia"/>
                <w:lang w:eastAsia="lt-LT"/>
              </w:rPr>
              <w:t>pasitelkiami</w:t>
            </w:r>
            <w:proofErr w:type="spellEnd"/>
            <w:r w:rsidRPr="00E57F85">
              <w:rPr>
                <w:rFonts w:eastAsiaTheme="minorEastAsia"/>
                <w:lang w:eastAsia="lt-LT"/>
              </w:rPr>
              <w:t>).</w:t>
            </w:r>
          </w:p>
        </w:tc>
        <w:tc>
          <w:tcPr>
            <w:tcW w:w="955" w:type="pct"/>
            <w:tcBorders>
              <w:top w:val="single" w:sz="4" w:space="0" w:color="auto"/>
              <w:left w:val="single" w:sz="4" w:space="0" w:color="auto"/>
              <w:bottom w:val="single" w:sz="4" w:space="0" w:color="auto"/>
              <w:right w:val="single" w:sz="4" w:space="0" w:color="auto"/>
            </w:tcBorders>
          </w:tcPr>
          <w:p w14:paraId="6F678EF4" w14:textId="098740C7" w:rsidR="00734FBF" w:rsidRPr="00E57F85" w:rsidRDefault="008D5B62" w:rsidP="00154FAE">
            <w:pPr>
              <w:jc w:val="both"/>
              <w:rPr>
                <w:rFonts w:eastAsiaTheme="minorEastAsia"/>
                <w:lang w:eastAsia="lt-LT"/>
              </w:rPr>
            </w:pPr>
            <w:r>
              <w:rPr>
                <w:rFonts w:eastAsiaTheme="minorEastAsia"/>
                <w:lang w:eastAsia="lt-LT"/>
              </w:rPr>
              <w:t>-</w:t>
            </w:r>
          </w:p>
        </w:tc>
      </w:tr>
      <w:tr w:rsidR="00734FBF" w:rsidRPr="00E57F85" w14:paraId="113094E4" w14:textId="77777777" w:rsidTr="00154FAE">
        <w:tc>
          <w:tcPr>
            <w:tcW w:w="353" w:type="pct"/>
            <w:tcBorders>
              <w:top w:val="single" w:sz="4" w:space="0" w:color="auto"/>
              <w:left w:val="single" w:sz="4" w:space="0" w:color="auto"/>
              <w:bottom w:val="single" w:sz="4" w:space="0" w:color="auto"/>
              <w:right w:val="single" w:sz="4" w:space="0" w:color="auto"/>
            </w:tcBorders>
          </w:tcPr>
          <w:p w14:paraId="3309BCF1" w14:textId="77777777" w:rsidR="00734FBF" w:rsidRPr="00E57F85" w:rsidRDefault="00734FBF" w:rsidP="00154FAE">
            <w:pPr>
              <w:jc w:val="center"/>
              <w:rPr>
                <w:rFonts w:eastAsiaTheme="minorEastAsia"/>
                <w:lang w:eastAsia="lt-LT"/>
              </w:rPr>
            </w:pPr>
            <w:r w:rsidRPr="00E57F85">
              <w:rPr>
                <w:rFonts w:eastAsiaTheme="minorEastAsia"/>
                <w:lang w:eastAsia="lt-LT"/>
              </w:rPr>
              <w:t>3.</w:t>
            </w:r>
          </w:p>
        </w:tc>
        <w:tc>
          <w:tcPr>
            <w:tcW w:w="3692" w:type="pct"/>
            <w:tcBorders>
              <w:top w:val="single" w:sz="4" w:space="0" w:color="auto"/>
              <w:left w:val="single" w:sz="4" w:space="0" w:color="auto"/>
              <w:bottom w:val="single" w:sz="4" w:space="0" w:color="auto"/>
              <w:right w:val="single" w:sz="4" w:space="0" w:color="auto"/>
            </w:tcBorders>
          </w:tcPr>
          <w:p w14:paraId="17A23C33" w14:textId="77777777" w:rsidR="00734FBF" w:rsidRPr="00E57F85" w:rsidRDefault="00734FBF" w:rsidP="00154FAE">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jc w:val="both"/>
              <w:rPr>
                <w:rFonts w:eastAsiaTheme="minorEastAsia"/>
                <w:lang w:eastAsia="lt-LT"/>
              </w:rPr>
            </w:pPr>
            <w:proofErr w:type="spellStart"/>
            <w:r w:rsidRPr="00E57F85">
              <w:rPr>
                <w:rFonts w:eastAsiaTheme="minorEastAsia"/>
                <w:lang w:eastAsia="lt-LT"/>
              </w:rPr>
              <w:t>Užpildyta</w:t>
            </w:r>
            <w:proofErr w:type="spellEnd"/>
            <w:r w:rsidRPr="00E57F85">
              <w:rPr>
                <w:rFonts w:eastAsiaTheme="minorEastAsia"/>
                <w:lang w:eastAsia="lt-LT"/>
              </w:rPr>
              <w:t xml:space="preserve"> EBVPD </w:t>
            </w:r>
            <w:proofErr w:type="spellStart"/>
            <w:r w:rsidRPr="00E57F85">
              <w:rPr>
                <w:rFonts w:eastAsiaTheme="minorEastAsia"/>
                <w:lang w:eastAsia="lt-LT"/>
              </w:rPr>
              <w:t>elektroninė</w:t>
            </w:r>
            <w:proofErr w:type="spellEnd"/>
            <w:r w:rsidRPr="00E57F85">
              <w:rPr>
                <w:rFonts w:eastAsiaTheme="minorEastAsia"/>
                <w:lang w:eastAsia="lt-LT"/>
              </w:rPr>
              <w:t xml:space="preserve"> forma.</w:t>
            </w:r>
          </w:p>
        </w:tc>
        <w:tc>
          <w:tcPr>
            <w:tcW w:w="955" w:type="pct"/>
            <w:tcBorders>
              <w:top w:val="single" w:sz="4" w:space="0" w:color="auto"/>
              <w:left w:val="single" w:sz="4" w:space="0" w:color="auto"/>
              <w:bottom w:val="single" w:sz="4" w:space="0" w:color="auto"/>
              <w:right w:val="single" w:sz="4" w:space="0" w:color="auto"/>
            </w:tcBorders>
          </w:tcPr>
          <w:p w14:paraId="45EC316A" w14:textId="7518EAB7" w:rsidR="00734FBF" w:rsidRPr="00E57F85" w:rsidRDefault="008D5B62" w:rsidP="00154FAE">
            <w:pPr>
              <w:jc w:val="both"/>
              <w:rPr>
                <w:rFonts w:eastAsiaTheme="minorEastAsia"/>
                <w:lang w:eastAsia="lt-LT"/>
              </w:rPr>
            </w:pPr>
            <w:r w:rsidRPr="008D5B62">
              <w:rPr>
                <w:rFonts w:eastAsiaTheme="minorEastAsia"/>
                <w:lang w:eastAsia="lt-LT"/>
              </w:rPr>
              <w:t xml:space="preserve">3 </w:t>
            </w:r>
            <w:proofErr w:type="spellStart"/>
            <w:r w:rsidRPr="008D5B62">
              <w:rPr>
                <w:rFonts w:eastAsiaTheme="minorEastAsia"/>
                <w:lang w:eastAsia="lt-LT"/>
              </w:rPr>
              <w:t>failai</w:t>
            </w:r>
            <w:proofErr w:type="spellEnd"/>
          </w:p>
        </w:tc>
      </w:tr>
      <w:tr w:rsidR="00734FBF" w:rsidRPr="00E57F85" w14:paraId="6D2AB810" w14:textId="77777777" w:rsidTr="00154FAE">
        <w:tc>
          <w:tcPr>
            <w:tcW w:w="353" w:type="pct"/>
            <w:tcBorders>
              <w:top w:val="single" w:sz="4" w:space="0" w:color="auto"/>
              <w:left w:val="single" w:sz="4" w:space="0" w:color="auto"/>
              <w:bottom w:val="single" w:sz="4" w:space="0" w:color="auto"/>
              <w:right w:val="single" w:sz="4" w:space="0" w:color="auto"/>
            </w:tcBorders>
          </w:tcPr>
          <w:p w14:paraId="0FCC9917" w14:textId="77777777" w:rsidR="00734FBF" w:rsidRPr="00E57F85" w:rsidRDefault="00734FBF" w:rsidP="00154FAE">
            <w:pPr>
              <w:jc w:val="center"/>
              <w:rPr>
                <w:rFonts w:eastAsiaTheme="minorEastAsia"/>
                <w:lang w:eastAsia="lt-LT"/>
              </w:rPr>
            </w:pPr>
            <w:r>
              <w:rPr>
                <w:rFonts w:eastAsiaTheme="minorEastAsia"/>
                <w:lang w:eastAsia="lt-LT"/>
              </w:rPr>
              <w:t>4</w:t>
            </w:r>
            <w:r w:rsidRPr="00E57F85">
              <w:rPr>
                <w:rFonts w:eastAsiaTheme="minorEastAsia"/>
                <w:lang w:eastAsia="lt-LT"/>
              </w:rPr>
              <w:t>.</w:t>
            </w:r>
          </w:p>
        </w:tc>
        <w:tc>
          <w:tcPr>
            <w:tcW w:w="3692" w:type="pct"/>
            <w:tcBorders>
              <w:top w:val="single" w:sz="4" w:space="0" w:color="auto"/>
              <w:left w:val="single" w:sz="4" w:space="0" w:color="auto"/>
              <w:bottom w:val="single" w:sz="4" w:space="0" w:color="auto"/>
              <w:right w:val="single" w:sz="4" w:space="0" w:color="auto"/>
            </w:tcBorders>
          </w:tcPr>
          <w:p w14:paraId="3719CBEA" w14:textId="77777777" w:rsidR="00734FBF" w:rsidRDefault="00734FBF" w:rsidP="00154FAE">
            <w:pPr>
              <w:tabs>
                <w:tab w:val="left" w:pos="2552"/>
                <w:tab w:val="left" w:pos="2694"/>
              </w:tabs>
              <w:spacing w:after="60"/>
              <w:jc w:val="both"/>
              <w:rPr>
                <w:rFonts w:eastAsiaTheme="minorHAnsi"/>
                <w:b/>
                <w:bCs/>
                <w:color w:val="000000"/>
              </w:rPr>
            </w:pPr>
            <w:proofErr w:type="spellStart"/>
            <w:r w:rsidRPr="00A12093">
              <w:rPr>
                <w:rFonts w:eastAsiaTheme="minorHAnsi"/>
                <w:color w:val="000000"/>
              </w:rPr>
              <w:t>Tiekėjas</w:t>
            </w:r>
            <w:proofErr w:type="spellEnd"/>
            <w:r w:rsidRPr="00A12093">
              <w:rPr>
                <w:rFonts w:eastAsiaTheme="minorHAnsi"/>
                <w:color w:val="000000"/>
              </w:rPr>
              <w:t xml:space="preserve"> </w:t>
            </w:r>
            <w:proofErr w:type="spellStart"/>
            <w:r w:rsidRPr="00A12093">
              <w:rPr>
                <w:rFonts w:eastAsiaTheme="minorHAnsi"/>
                <w:color w:val="000000"/>
              </w:rPr>
              <w:t>turi</w:t>
            </w:r>
            <w:proofErr w:type="spellEnd"/>
            <w:r w:rsidRPr="00A12093">
              <w:rPr>
                <w:rFonts w:eastAsiaTheme="minorHAnsi"/>
                <w:color w:val="000000"/>
              </w:rPr>
              <w:t xml:space="preserve"> </w:t>
            </w:r>
            <w:proofErr w:type="spellStart"/>
            <w:r w:rsidRPr="00A12093">
              <w:rPr>
                <w:rFonts w:eastAsiaTheme="minorHAnsi"/>
                <w:color w:val="000000"/>
              </w:rPr>
              <w:t>būti</w:t>
            </w:r>
            <w:proofErr w:type="spellEnd"/>
            <w:r w:rsidRPr="00A12093">
              <w:rPr>
                <w:rFonts w:eastAsiaTheme="minorHAnsi"/>
                <w:color w:val="000000"/>
              </w:rPr>
              <w:t xml:space="preserve"> </w:t>
            </w:r>
            <w:proofErr w:type="spellStart"/>
            <w:r w:rsidRPr="00A12093">
              <w:rPr>
                <w:rFonts w:eastAsiaTheme="minorHAnsi"/>
                <w:color w:val="000000"/>
              </w:rPr>
              <w:t>siūlomų</w:t>
            </w:r>
            <w:proofErr w:type="spellEnd"/>
            <w:r w:rsidRPr="00A12093">
              <w:rPr>
                <w:rFonts w:eastAsiaTheme="minorHAnsi"/>
                <w:color w:val="000000"/>
              </w:rPr>
              <w:t xml:space="preserve"> </w:t>
            </w:r>
            <w:proofErr w:type="spellStart"/>
            <w:r w:rsidRPr="00A12093">
              <w:rPr>
                <w:rFonts w:eastAsiaTheme="minorHAnsi"/>
                <w:color w:val="000000"/>
              </w:rPr>
              <w:t>prekių</w:t>
            </w:r>
            <w:proofErr w:type="spellEnd"/>
            <w:r w:rsidRPr="00A12093">
              <w:rPr>
                <w:rFonts w:eastAsiaTheme="minorHAnsi"/>
                <w:color w:val="000000"/>
              </w:rPr>
              <w:t xml:space="preserve"> </w:t>
            </w:r>
            <w:proofErr w:type="spellStart"/>
            <w:r w:rsidRPr="00A12093">
              <w:rPr>
                <w:rFonts w:eastAsiaTheme="minorHAnsi"/>
                <w:color w:val="000000"/>
              </w:rPr>
              <w:t>gamintojas</w:t>
            </w:r>
            <w:proofErr w:type="spellEnd"/>
            <w:r w:rsidRPr="00A12093">
              <w:rPr>
                <w:rFonts w:eastAsiaTheme="minorHAnsi"/>
                <w:color w:val="000000"/>
              </w:rPr>
              <w:t xml:space="preserve"> </w:t>
            </w:r>
            <w:proofErr w:type="spellStart"/>
            <w:r w:rsidRPr="00A12093">
              <w:rPr>
                <w:rFonts w:eastAsiaTheme="minorHAnsi"/>
                <w:color w:val="000000"/>
              </w:rPr>
              <w:t>arba</w:t>
            </w:r>
            <w:proofErr w:type="spellEnd"/>
            <w:r w:rsidRPr="00A12093">
              <w:rPr>
                <w:rFonts w:eastAsiaTheme="minorHAnsi"/>
                <w:color w:val="000000"/>
              </w:rPr>
              <w:t xml:space="preserve"> </w:t>
            </w:r>
            <w:proofErr w:type="spellStart"/>
            <w:r w:rsidRPr="00A12093">
              <w:rPr>
                <w:rFonts w:eastAsiaTheme="minorHAnsi"/>
                <w:color w:val="000000"/>
              </w:rPr>
              <w:t>gamintojo</w:t>
            </w:r>
            <w:proofErr w:type="spellEnd"/>
            <w:r w:rsidRPr="00A12093">
              <w:rPr>
                <w:rFonts w:eastAsiaTheme="minorHAnsi"/>
                <w:color w:val="000000"/>
              </w:rPr>
              <w:t xml:space="preserve"> </w:t>
            </w:r>
            <w:proofErr w:type="spellStart"/>
            <w:r w:rsidRPr="00A12093">
              <w:rPr>
                <w:rFonts w:eastAsiaTheme="minorHAnsi"/>
                <w:color w:val="000000"/>
              </w:rPr>
              <w:t>oficialus</w:t>
            </w:r>
            <w:proofErr w:type="spellEnd"/>
            <w:r w:rsidRPr="00A12093">
              <w:rPr>
                <w:rFonts w:eastAsiaTheme="minorHAnsi"/>
                <w:color w:val="000000"/>
              </w:rPr>
              <w:t xml:space="preserve"> </w:t>
            </w:r>
            <w:proofErr w:type="spellStart"/>
            <w:r w:rsidRPr="00A12093">
              <w:rPr>
                <w:rFonts w:eastAsiaTheme="minorHAnsi"/>
                <w:color w:val="000000"/>
              </w:rPr>
              <w:t>ir</w:t>
            </w:r>
            <w:proofErr w:type="spellEnd"/>
            <w:r w:rsidRPr="00A12093">
              <w:rPr>
                <w:rFonts w:eastAsiaTheme="minorHAnsi"/>
                <w:color w:val="000000"/>
              </w:rPr>
              <w:t xml:space="preserve"> </w:t>
            </w:r>
            <w:proofErr w:type="spellStart"/>
            <w:r w:rsidRPr="00A12093">
              <w:rPr>
                <w:rFonts w:eastAsiaTheme="minorHAnsi"/>
                <w:color w:val="000000"/>
              </w:rPr>
              <w:t>sertifikuotas</w:t>
            </w:r>
            <w:proofErr w:type="spellEnd"/>
            <w:r w:rsidRPr="00A12093">
              <w:rPr>
                <w:rFonts w:eastAsiaTheme="minorHAnsi"/>
                <w:color w:val="000000"/>
              </w:rPr>
              <w:t xml:space="preserve"> </w:t>
            </w:r>
            <w:proofErr w:type="spellStart"/>
            <w:r w:rsidRPr="00A12093">
              <w:rPr>
                <w:rFonts w:eastAsiaTheme="minorHAnsi"/>
                <w:color w:val="000000"/>
              </w:rPr>
              <w:t>atstovas</w:t>
            </w:r>
            <w:proofErr w:type="spellEnd"/>
            <w:r w:rsidRPr="00A12093">
              <w:rPr>
                <w:rFonts w:eastAsiaTheme="minorHAnsi"/>
                <w:color w:val="000000"/>
              </w:rPr>
              <w:t xml:space="preserve">, </w:t>
            </w:r>
            <w:proofErr w:type="spellStart"/>
            <w:r w:rsidRPr="00A12093">
              <w:rPr>
                <w:rFonts w:eastAsiaTheme="minorHAnsi"/>
                <w:color w:val="000000"/>
              </w:rPr>
              <w:t>turėti</w:t>
            </w:r>
            <w:proofErr w:type="spellEnd"/>
            <w:r w:rsidRPr="00A12093">
              <w:rPr>
                <w:rFonts w:eastAsiaTheme="minorHAnsi"/>
                <w:color w:val="000000"/>
              </w:rPr>
              <w:t xml:space="preserve"> Licensing Solution Partner (LSP) </w:t>
            </w:r>
            <w:proofErr w:type="spellStart"/>
            <w:r w:rsidRPr="00A12093">
              <w:rPr>
                <w:rFonts w:eastAsiaTheme="minorHAnsi"/>
                <w:color w:val="000000"/>
              </w:rPr>
              <w:t>arba</w:t>
            </w:r>
            <w:proofErr w:type="spellEnd"/>
            <w:r w:rsidRPr="00A12093">
              <w:rPr>
                <w:rFonts w:eastAsiaTheme="minorHAnsi"/>
                <w:color w:val="000000"/>
              </w:rPr>
              <w:t xml:space="preserve"> </w:t>
            </w:r>
            <w:proofErr w:type="spellStart"/>
            <w:r w:rsidRPr="00A12093">
              <w:rPr>
                <w:rFonts w:eastAsiaTheme="minorHAnsi"/>
                <w:color w:val="000000"/>
              </w:rPr>
              <w:t>lygiavertį</w:t>
            </w:r>
            <w:proofErr w:type="spellEnd"/>
            <w:r w:rsidRPr="00A12093">
              <w:rPr>
                <w:rFonts w:eastAsiaTheme="minorHAnsi"/>
                <w:color w:val="000000"/>
              </w:rPr>
              <w:t xml:space="preserve"> </w:t>
            </w:r>
            <w:proofErr w:type="spellStart"/>
            <w:r w:rsidRPr="00A12093">
              <w:rPr>
                <w:rFonts w:eastAsiaTheme="minorHAnsi"/>
                <w:color w:val="000000"/>
              </w:rPr>
              <w:t>statusą</w:t>
            </w:r>
            <w:proofErr w:type="spellEnd"/>
            <w:r>
              <w:rPr>
                <w:rFonts w:eastAsiaTheme="minorHAnsi"/>
                <w:color w:val="000000"/>
              </w:rPr>
              <w:t xml:space="preserve"> </w:t>
            </w:r>
            <w:r w:rsidRPr="00EC54C2">
              <w:rPr>
                <w:rFonts w:eastAsiaTheme="minorHAnsi"/>
                <w:color w:val="000000"/>
              </w:rPr>
              <w:t>(</w:t>
            </w:r>
            <w:proofErr w:type="spellStart"/>
            <w:r w:rsidRPr="00EC54C2">
              <w:rPr>
                <w:rFonts w:eastAsiaTheme="minorHAnsi"/>
                <w:color w:val="000000"/>
              </w:rPr>
              <w:t>statuso</w:t>
            </w:r>
            <w:proofErr w:type="spellEnd"/>
            <w:r w:rsidRPr="00EC54C2">
              <w:rPr>
                <w:rFonts w:eastAsiaTheme="minorHAnsi"/>
                <w:color w:val="000000"/>
              </w:rPr>
              <w:t xml:space="preserve"> </w:t>
            </w:r>
            <w:proofErr w:type="spellStart"/>
            <w:r w:rsidRPr="00EC54C2">
              <w:rPr>
                <w:rFonts w:eastAsiaTheme="minorHAnsi"/>
                <w:color w:val="000000"/>
              </w:rPr>
              <w:t>lygiavertiškumą</w:t>
            </w:r>
            <w:proofErr w:type="spellEnd"/>
            <w:r w:rsidRPr="00EC54C2">
              <w:rPr>
                <w:rFonts w:eastAsiaTheme="minorHAnsi"/>
                <w:color w:val="000000"/>
              </w:rPr>
              <w:t xml:space="preserve"> </w:t>
            </w:r>
            <w:proofErr w:type="spellStart"/>
            <w:r w:rsidRPr="00EC54C2">
              <w:rPr>
                <w:rFonts w:eastAsiaTheme="minorHAnsi"/>
                <w:color w:val="000000"/>
              </w:rPr>
              <w:t>turi</w:t>
            </w:r>
            <w:proofErr w:type="spellEnd"/>
            <w:r w:rsidRPr="00EC54C2">
              <w:rPr>
                <w:rFonts w:eastAsiaTheme="minorHAnsi"/>
                <w:color w:val="000000"/>
              </w:rPr>
              <w:t xml:space="preserve"> </w:t>
            </w:r>
            <w:proofErr w:type="spellStart"/>
            <w:r w:rsidRPr="00EC54C2">
              <w:rPr>
                <w:rFonts w:eastAsiaTheme="minorHAnsi"/>
                <w:color w:val="000000"/>
              </w:rPr>
              <w:t>patvirtinti</w:t>
            </w:r>
            <w:proofErr w:type="spellEnd"/>
            <w:r w:rsidRPr="00EC54C2">
              <w:rPr>
                <w:rFonts w:eastAsiaTheme="minorHAnsi"/>
                <w:color w:val="000000"/>
              </w:rPr>
              <w:t xml:space="preserve"> </w:t>
            </w:r>
            <w:proofErr w:type="spellStart"/>
            <w:r w:rsidRPr="00EC54C2">
              <w:rPr>
                <w:rFonts w:eastAsiaTheme="minorHAnsi"/>
                <w:color w:val="000000"/>
              </w:rPr>
              <w:t>gamintojas</w:t>
            </w:r>
            <w:proofErr w:type="spellEnd"/>
            <w:r w:rsidRPr="00EC54C2">
              <w:rPr>
                <w:rFonts w:eastAsiaTheme="minorHAnsi"/>
                <w:color w:val="000000"/>
              </w:rPr>
              <w:t>)</w:t>
            </w:r>
            <w:r w:rsidRPr="00A12093">
              <w:rPr>
                <w:rFonts w:eastAsiaTheme="minorHAnsi"/>
                <w:color w:val="000000"/>
              </w:rPr>
              <w:t>.</w:t>
            </w:r>
            <w:r w:rsidRPr="00914B55">
              <w:rPr>
                <w:rFonts w:eastAsiaTheme="minorHAnsi"/>
                <w:b/>
                <w:bCs/>
                <w:color w:val="000000"/>
              </w:rPr>
              <w:t xml:space="preserve"> Kartu </w:t>
            </w:r>
            <w:proofErr w:type="spellStart"/>
            <w:r w:rsidRPr="00914B55">
              <w:rPr>
                <w:rFonts w:eastAsiaTheme="minorHAnsi"/>
                <w:b/>
                <w:bCs/>
                <w:color w:val="000000"/>
              </w:rPr>
              <w:t>su</w:t>
            </w:r>
            <w:proofErr w:type="spellEnd"/>
            <w:r w:rsidRPr="00914B55">
              <w:rPr>
                <w:rFonts w:eastAsiaTheme="minorHAnsi"/>
                <w:b/>
                <w:bCs/>
                <w:color w:val="000000"/>
              </w:rPr>
              <w:t xml:space="preserve"> </w:t>
            </w:r>
            <w:proofErr w:type="spellStart"/>
            <w:r w:rsidRPr="00914B55">
              <w:rPr>
                <w:rFonts w:eastAsiaTheme="minorHAnsi"/>
                <w:b/>
                <w:bCs/>
                <w:color w:val="000000"/>
              </w:rPr>
              <w:t>pasiūlymu</w:t>
            </w:r>
            <w:proofErr w:type="spellEnd"/>
            <w:r w:rsidRPr="00914B55">
              <w:rPr>
                <w:rFonts w:eastAsiaTheme="minorHAnsi"/>
                <w:b/>
                <w:bCs/>
                <w:color w:val="000000"/>
              </w:rPr>
              <w:t xml:space="preserve"> </w:t>
            </w:r>
            <w:proofErr w:type="spellStart"/>
            <w:r w:rsidRPr="00914B55">
              <w:rPr>
                <w:rFonts w:eastAsiaTheme="minorHAnsi"/>
                <w:b/>
                <w:bCs/>
                <w:color w:val="000000"/>
              </w:rPr>
              <w:t>Tiekėjas</w:t>
            </w:r>
            <w:proofErr w:type="spellEnd"/>
            <w:r w:rsidRPr="00914B55">
              <w:rPr>
                <w:rFonts w:eastAsiaTheme="minorHAnsi"/>
                <w:b/>
                <w:bCs/>
                <w:color w:val="000000"/>
              </w:rPr>
              <w:t xml:space="preserve"> </w:t>
            </w:r>
            <w:proofErr w:type="spellStart"/>
            <w:r w:rsidRPr="00914B55">
              <w:rPr>
                <w:rFonts w:eastAsiaTheme="minorHAnsi"/>
                <w:b/>
                <w:bCs/>
                <w:color w:val="000000"/>
              </w:rPr>
              <w:t>privalo</w:t>
            </w:r>
            <w:proofErr w:type="spellEnd"/>
            <w:r w:rsidRPr="00914B55">
              <w:rPr>
                <w:rFonts w:eastAsiaTheme="minorHAnsi"/>
                <w:b/>
                <w:bCs/>
                <w:color w:val="000000"/>
              </w:rPr>
              <w:t xml:space="preserve"> </w:t>
            </w:r>
            <w:proofErr w:type="spellStart"/>
            <w:r w:rsidRPr="00914B55">
              <w:rPr>
                <w:rFonts w:eastAsiaTheme="minorHAnsi"/>
                <w:b/>
                <w:bCs/>
                <w:color w:val="000000"/>
              </w:rPr>
              <w:t>pateikti</w:t>
            </w:r>
            <w:proofErr w:type="spellEnd"/>
            <w:r w:rsidRPr="00914B55">
              <w:rPr>
                <w:rFonts w:eastAsiaTheme="minorHAnsi"/>
                <w:b/>
                <w:bCs/>
                <w:color w:val="000000"/>
              </w:rPr>
              <w:t xml:space="preserve"> </w:t>
            </w:r>
            <w:proofErr w:type="spellStart"/>
            <w:r w:rsidRPr="00914B55">
              <w:rPr>
                <w:rFonts w:eastAsiaTheme="minorHAnsi"/>
                <w:b/>
                <w:bCs/>
                <w:color w:val="000000"/>
              </w:rPr>
              <w:t>patvirtinančius</w:t>
            </w:r>
            <w:proofErr w:type="spellEnd"/>
            <w:r w:rsidRPr="00914B55">
              <w:rPr>
                <w:rFonts w:eastAsiaTheme="minorHAnsi"/>
                <w:b/>
                <w:bCs/>
                <w:color w:val="000000"/>
              </w:rPr>
              <w:t xml:space="preserve"> </w:t>
            </w:r>
            <w:proofErr w:type="spellStart"/>
            <w:r w:rsidRPr="00914B55">
              <w:rPr>
                <w:rFonts w:eastAsiaTheme="minorHAnsi"/>
                <w:b/>
                <w:bCs/>
                <w:color w:val="000000"/>
              </w:rPr>
              <w:t>dokumentus</w:t>
            </w:r>
            <w:proofErr w:type="spellEnd"/>
            <w:r w:rsidRPr="00914B55">
              <w:rPr>
                <w:rFonts w:eastAsiaTheme="minorHAnsi"/>
                <w:b/>
                <w:bCs/>
                <w:color w:val="000000"/>
              </w:rPr>
              <w:t xml:space="preserve">: </w:t>
            </w:r>
            <w:proofErr w:type="spellStart"/>
            <w:r w:rsidRPr="00914B55">
              <w:rPr>
                <w:rFonts w:eastAsiaTheme="minorHAnsi"/>
                <w:b/>
                <w:bCs/>
                <w:color w:val="000000"/>
              </w:rPr>
              <w:t>Prekių</w:t>
            </w:r>
            <w:proofErr w:type="spellEnd"/>
            <w:r w:rsidRPr="00914B55">
              <w:rPr>
                <w:rFonts w:eastAsiaTheme="minorHAnsi"/>
                <w:b/>
                <w:bCs/>
                <w:color w:val="000000"/>
              </w:rPr>
              <w:t xml:space="preserve"> </w:t>
            </w:r>
            <w:proofErr w:type="spellStart"/>
            <w:r w:rsidRPr="00914B55">
              <w:rPr>
                <w:rFonts w:eastAsiaTheme="minorHAnsi"/>
                <w:b/>
                <w:bCs/>
                <w:color w:val="000000"/>
              </w:rPr>
              <w:t>gamintojo</w:t>
            </w:r>
            <w:proofErr w:type="spellEnd"/>
            <w:r w:rsidRPr="00914B55">
              <w:rPr>
                <w:rFonts w:eastAsiaTheme="minorHAnsi"/>
                <w:b/>
                <w:bCs/>
                <w:color w:val="000000"/>
              </w:rPr>
              <w:t xml:space="preserve"> </w:t>
            </w:r>
            <w:proofErr w:type="spellStart"/>
            <w:r w:rsidRPr="00914B55">
              <w:rPr>
                <w:rFonts w:eastAsiaTheme="minorHAnsi"/>
                <w:b/>
                <w:bCs/>
                <w:color w:val="000000"/>
              </w:rPr>
              <w:t>sertifikatą</w:t>
            </w:r>
            <w:proofErr w:type="spellEnd"/>
            <w:r w:rsidRPr="00914B55">
              <w:rPr>
                <w:rFonts w:eastAsiaTheme="minorHAnsi"/>
                <w:b/>
                <w:bCs/>
                <w:color w:val="000000"/>
              </w:rPr>
              <w:t xml:space="preserve"> </w:t>
            </w:r>
            <w:proofErr w:type="spellStart"/>
            <w:r w:rsidRPr="00914B55">
              <w:rPr>
                <w:rFonts w:eastAsiaTheme="minorHAnsi"/>
                <w:b/>
                <w:bCs/>
                <w:color w:val="000000"/>
              </w:rPr>
              <w:t>arba</w:t>
            </w:r>
            <w:proofErr w:type="spellEnd"/>
            <w:r w:rsidRPr="00914B55">
              <w:rPr>
                <w:rFonts w:eastAsiaTheme="minorHAnsi"/>
                <w:b/>
                <w:bCs/>
                <w:color w:val="000000"/>
              </w:rPr>
              <w:t xml:space="preserve"> </w:t>
            </w:r>
            <w:proofErr w:type="spellStart"/>
            <w:r w:rsidRPr="00914B55">
              <w:rPr>
                <w:rFonts w:eastAsiaTheme="minorHAnsi"/>
                <w:b/>
                <w:bCs/>
                <w:color w:val="000000"/>
              </w:rPr>
              <w:t>kitus</w:t>
            </w:r>
            <w:proofErr w:type="spellEnd"/>
            <w:r w:rsidRPr="00914B55">
              <w:rPr>
                <w:rFonts w:eastAsiaTheme="minorHAnsi"/>
                <w:b/>
                <w:bCs/>
                <w:color w:val="000000"/>
              </w:rPr>
              <w:t xml:space="preserve"> </w:t>
            </w:r>
            <w:proofErr w:type="spellStart"/>
            <w:r w:rsidRPr="00914B55">
              <w:rPr>
                <w:rFonts w:eastAsiaTheme="minorHAnsi"/>
                <w:b/>
                <w:bCs/>
                <w:color w:val="000000"/>
              </w:rPr>
              <w:t>lygiaverčius</w:t>
            </w:r>
            <w:proofErr w:type="spellEnd"/>
            <w:r w:rsidRPr="00914B55">
              <w:rPr>
                <w:rFonts w:eastAsiaTheme="minorHAnsi"/>
                <w:b/>
                <w:bCs/>
                <w:color w:val="000000"/>
              </w:rPr>
              <w:t xml:space="preserve"> </w:t>
            </w:r>
            <w:proofErr w:type="spellStart"/>
            <w:r w:rsidRPr="00914B55">
              <w:rPr>
                <w:rFonts w:eastAsiaTheme="minorHAnsi"/>
                <w:b/>
                <w:bCs/>
                <w:color w:val="000000"/>
              </w:rPr>
              <w:t>įrodymus</w:t>
            </w:r>
            <w:proofErr w:type="spellEnd"/>
            <w:r w:rsidRPr="00914B55">
              <w:rPr>
                <w:rFonts w:eastAsiaTheme="minorHAnsi"/>
                <w:b/>
                <w:bCs/>
                <w:color w:val="000000"/>
              </w:rPr>
              <w:t xml:space="preserve">, </w:t>
            </w:r>
            <w:proofErr w:type="spellStart"/>
            <w:r w:rsidRPr="00914B55">
              <w:rPr>
                <w:rFonts w:eastAsiaTheme="minorHAnsi"/>
                <w:b/>
                <w:bCs/>
                <w:color w:val="000000"/>
              </w:rPr>
              <w:t>patvirtinančius</w:t>
            </w:r>
            <w:proofErr w:type="spellEnd"/>
            <w:r w:rsidRPr="00914B55">
              <w:rPr>
                <w:rFonts w:eastAsiaTheme="minorHAnsi"/>
                <w:b/>
                <w:bCs/>
                <w:color w:val="000000"/>
              </w:rPr>
              <w:t xml:space="preserve">, </w:t>
            </w:r>
            <w:proofErr w:type="spellStart"/>
            <w:r w:rsidRPr="00914B55">
              <w:rPr>
                <w:rFonts w:eastAsiaTheme="minorHAnsi"/>
                <w:b/>
                <w:bCs/>
                <w:color w:val="000000"/>
              </w:rPr>
              <w:t>kad</w:t>
            </w:r>
            <w:proofErr w:type="spellEnd"/>
            <w:r w:rsidRPr="00914B55">
              <w:rPr>
                <w:rFonts w:eastAsiaTheme="minorHAnsi"/>
                <w:b/>
                <w:bCs/>
                <w:color w:val="000000"/>
              </w:rPr>
              <w:t xml:space="preserve"> </w:t>
            </w:r>
            <w:proofErr w:type="spellStart"/>
            <w:r w:rsidRPr="00914B55">
              <w:rPr>
                <w:rFonts w:eastAsiaTheme="minorHAnsi"/>
                <w:b/>
                <w:bCs/>
                <w:color w:val="000000"/>
              </w:rPr>
              <w:t>Tiekėjas</w:t>
            </w:r>
            <w:proofErr w:type="spellEnd"/>
            <w:r w:rsidRPr="00914B55">
              <w:rPr>
                <w:rFonts w:eastAsiaTheme="minorHAnsi"/>
                <w:b/>
                <w:bCs/>
                <w:color w:val="000000"/>
              </w:rPr>
              <w:t xml:space="preserve"> </w:t>
            </w:r>
            <w:proofErr w:type="spellStart"/>
            <w:r w:rsidRPr="00914B55">
              <w:rPr>
                <w:rFonts w:eastAsiaTheme="minorHAnsi"/>
                <w:b/>
                <w:bCs/>
                <w:color w:val="000000"/>
              </w:rPr>
              <w:t>yra</w:t>
            </w:r>
            <w:proofErr w:type="spellEnd"/>
            <w:r w:rsidRPr="00914B55">
              <w:rPr>
                <w:rFonts w:eastAsiaTheme="minorHAnsi"/>
                <w:b/>
                <w:bCs/>
                <w:color w:val="000000"/>
              </w:rPr>
              <w:t xml:space="preserve"> </w:t>
            </w:r>
            <w:proofErr w:type="spellStart"/>
            <w:r w:rsidRPr="00914B55">
              <w:rPr>
                <w:rFonts w:eastAsiaTheme="minorHAnsi"/>
                <w:b/>
                <w:bCs/>
                <w:color w:val="000000"/>
              </w:rPr>
              <w:t>gamintojo</w:t>
            </w:r>
            <w:proofErr w:type="spellEnd"/>
            <w:r w:rsidRPr="00914B55">
              <w:rPr>
                <w:rFonts w:eastAsiaTheme="minorHAnsi"/>
                <w:b/>
                <w:bCs/>
                <w:color w:val="000000"/>
              </w:rPr>
              <w:t xml:space="preserve"> </w:t>
            </w:r>
            <w:proofErr w:type="spellStart"/>
            <w:r w:rsidRPr="00914B55">
              <w:rPr>
                <w:rFonts w:eastAsiaTheme="minorHAnsi"/>
                <w:b/>
                <w:bCs/>
                <w:color w:val="000000"/>
              </w:rPr>
              <w:t>oficialus</w:t>
            </w:r>
            <w:proofErr w:type="spellEnd"/>
            <w:r w:rsidRPr="00914B55">
              <w:rPr>
                <w:rFonts w:eastAsiaTheme="minorHAnsi"/>
                <w:b/>
                <w:bCs/>
                <w:color w:val="000000"/>
              </w:rPr>
              <w:t xml:space="preserve"> </w:t>
            </w:r>
            <w:proofErr w:type="spellStart"/>
            <w:r w:rsidRPr="00914B55">
              <w:rPr>
                <w:rFonts w:eastAsiaTheme="minorHAnsi"/>
                <w:b/>
                <w:bCs/>
                <w:color w:val="000000"/>
              </w:rPr>
              <w:t>ir</w:t>
            </w:r>
            <w:proofErr w:type="spellEnd"/>
            <w:r w:rsidRPr="00914B55">
              <w:rPr>
                <w:rFonts w:eastAsiaTheme="minorHAnsi"/>
                <w:b/>
                <w:bCs/>
                <w:color w:val="000000"/>
              </w:rPr>
              <w:t xml:space="preserve"> </w:t>
            </w:r>
            <w:proofErr w:type="spellStart"/>
            <w:r w:rsidRPr="00914B55">
              <w:rPr>
                <w:rFonts w:eastAsiaTheme="minorHAnsi"/>
                <w:b/>
                <w:bCs/>
                <w:color w:val="000000"/>
              </w:rPr>
              <w:t>sertifikuotas</w:t>
            </w:r>
            <w:proofErr w:type="spellEnd"/>
            <w:r w:rsidRPr="00914B55">
              <w:rPr>
                <w:rFonts w:eastAsiaTheme="minorHAnsi"/>
                <w:b/>
                <w:bCs/>
                <w:color w:val="000000"/>
              </w:rPr>
              <w:t xml:space="preserve"> </w:t>
            </w:r>
            <w:proofErr w:type="spellStart"/>
            <w:r w:rsidRPr="00914B55">
              <w:rPr>
                <w:rFonts w:eastAsiaTheme="minorHAnsi"/>
                <w:b/>
                <w:bCs/>
                <w:color w:val="000000"/>
              </w:rPr>
              <w:t>atstovas</w:t>
            </w:r>
            <w:proofErr w:type="spellEnd"/>
            <w:r w:rsidRPr="00914B55">
              <w:rPr>
                <w:rFonts w:eastAsiaTheme="minorHAnsi"/>
                <w:b/>
                <w:bCs/>
                <w:color w:val="000000"/>
              </w:rPr>
              <w:t xml:space="preserve">, </w:t>
            </w:r>
            <w:proofErr w:type="spellStart"/>
            <w:r w:rsidRPr="00914B55">
              <w:rPr>
                <w:rFonts w:eastAsiaTheme="minorHAnsi"/>
                <w:b/>
                <w:bCs/>
                <w:color w:val="000000"/>
              </w:rPr>
              <w:t>įgaliotas</w:t>
            </w:r>
            <w:proofErr w:type="spellEnd"/>
            <w:r w:rsidRPr="00914B55">
              <w:rPr>
                <w:rFonts w:eastAsiaTheme="minorHAnsi"/>
                <w:b/>
                <w:bCs/>
                <w:color w:val="000000"/>
              </w:rPr>
              <w:t xml:space="preserve"> </w:t>
            </w:r>
            <w:proofErr w:type="spellStart"/>
            <w:r w:rsidRPr="00914B55">
              <w:rPr>
                <w:rFonts w:eastAsiaTheme="minorHAnsi"/>
                <w:b/>
                <w:bCs/>
                <w:color w:val="000000"/>
              </w:rPr>
              <w:t>parduoti</w:t>
            </w:r>
            <w:proofErr w:type="spellEnd"/>
            <w:r w:rsidRPr="00914B55">
              <w:rPr>
                <w:rFonts w:eastAsiaTheme="minorHAnsi"/>
                <w:b/>
                <w:bCs/>
                <w:color w:val="000000"/>
              </w:rPr>
              <w:t xml:space="preserve"> </w:t>
            </w:r>
            <w:proofErr w:type="spellStart"/>
            <w:r w:rsidRPr="00914B55">
              <w:rPr>
                <w:rFonts w:eastAsiaTheme="minorHAnsi"/>
                <w:b/>
                <w:bCs/>
                <w:color w:val="000000"/>
              </w:rPr>
              <w:t>siūlomas</w:t>
            </w:r>
            <w:proofErr w:type="spellEnd"/>
            <w:r w:rsidRPr="00914B55">
              <w:rPr>
                <w:rFonts w:eastAsiaTheme="minorHAnsi"/>
                <w:b/>
                <w:bCs/>
                <w:color w:val="000000"/>
              </w:rPr>
              <w:t xml:space="preserve"> </w:t>
            </w:r>
            <w:proofErr w:type="spellStart"/>
            <w:r w:rsidRPr="00914B55">
              <w:rPr>
                <w:rFonts w:eastAsiaTheme="minorHAnsi"/>
                <w:b/>
                <w:bCs/>
                <w:color w:val="000000"/>
              </w:rPr>
              <w:t>Prekes</w:t>
            </w:r>
            <w:proofErr w:type="spellEnd"/>
            <w:r>
              <w:rPr>
                <w:rFonts w:eastAsiaTheme="minorHAnsi"/>
                <w:b/>
                <w:bCs/>
                <w:color w:val="000000"/>
              </w:rPr>
              <w:t>.</w:t>
            </w:r>
          </w:p>
          <w:p w14:paraId="73B0B190" w14:textId="77777777" w:rsidR="00734FBF" w:rsidRPr="00285D46" w:rsidRDefault="00734FBF" w:rsidP="00154FAE">
            <w:pPr>
              <w:tabs>
                <w:tab w:val="left" w:pos="2552"/>
                <w:tab w:val="left" w:pos="2694"/>
              </w:tabs>
              <w:spacing w:after="60"/>
              <w:ind w:left="68"/>
              <w:jc w:val="both"/>
              <w:rPr>
                <w:rFonts w:eastAsiaTheme="minorHAnsi"/>
                <w:b/>
                <w:bCs/>
                <w:color w:val="000000"/>
                <w:lang w:val="da-DK"/>
              </w:rPr>
            </w:pPr>
            <w:r w:rsidRPr="00285D46">
              <w:rPr>
                <w:rFonts w:eastAsiaTheme="minorHAnsi"/>
                <w:color w:val="000000"/>
                <w:lang w:val="da-DK"/>
              </w:rPr>
              <w:t>Dokumentai gali būti teikiami lietuvių ir anglų kalbomis.</w:t>
            </w:r>
          </w:p>
        </w:tc>
        <w:tc>
          <w:tcPr>
            <w:tcW w:w="955" w:type="pct"/>
            <w:tcBorders>
              <w:top w:val="single" w:sz="4" w:space="0" w:color="auto"/>
              <w:left w:val="single" w:sz="4" w:space="0" w:color="auto"/>
              <w:bottom w:val="single" w:sz="4" w:space="0" w:color="auto"/>
              <w:right w:val="single" w:sz="4" w:space="0" w:color="auto"/>
            </w:tcBorders>
          </w:tcPr>
          <w:p w14:paraId="5C98CE2F" w14:textId="57F16192" w:rsidR="00734FBF" w:rsidRPr="008D5B62" w:rsidRDefault="008D5B62" w:rsidP="00154FAE">
            <w:pPr>
              <w:jc w:val="both"/>
              <w:rPr>
                <w:rFonts w:eastAsiaTheme="minorEastAsia"/>
                <w:lang w:eastAsia="lt-LT"/>
              </w:rPr>
            </w:pPr>
            <w:r w:rsidRPr="008D5B62">
              <w:rPr>
                <w:rFonts w:eastAsiaTheme="minorEastAsia"/>
                <w:lang w:eastAsia="lt-LT"/>
              </w:rPr>
              <w:t>1</w:t>
            </w:r>
          </w:p>
        </w:tc>
      </w:tr>
      <w:tr w:rsidR="00734FBF" w:rsidRPr="00E57F85" w14:paraId="37CB15B7" w14:textId="77777777" w:rsidTr="00154FAE">
        <w:tc>
          <w:tcPr>
            <w:tcW w:w="353" w:type="pct"/>
            <w:tcBorders>
              <w:top w:val="single" w:sz="4" w:space="0" w:color="auto"/>
              <w:left w:val="single" w:sz="4" w:space="0" w:color="auto"/>
              <w:bottom w:val="single" w:sz="4" w:space="0" w:color="auto"/>
              <w:right w:val="single" w:sz="4" w:space="0" w:color="auto"/>
            </w:tcBorders>
          </w:tcPr>
          <w:p w14:paraId="1AE43999" w14:textId="77777777" w:rsidR="00734FBF" w:rsidRPr="00E57F85" w:rsidRDefault="00734FBF" w:rsidP="00154FAE">
            <w:pPr>
              <w:jc w:val="center"/>
              <w:rPr>
                <w:rFonts w:eastAsiaTheme="minorEastAsia"/>
                <w:lang w:eastAsia="lt-LT"/>
              </w:rPr>
            </w:pPr>
            <w:r>
              <w:rPr>
                <w:rFonts w:eastAsiaTheme="minorEastAsia"/>
                <w:lang w:eastAsia="lt-LT"/>
              </w:rPr>
              <w:t>5</w:t>
            </w:r>
            <w:r w:rsidRPr="00E57F85">
              <w:rPr>
                <w:rFonts w:eastAsiaTheme="minorEastAsia"/>
                <w:lang w:eastAsia="lt-LT"/>
              </w:rPr>
              <w:t>.</w:t>
            </w:r>
          </w:p>
        </w:tc>
        <w:tc>
          <w:tcPr>
            <w:tcW w:w="3692" w:type="pct"/>
            <w:tcBorders>
              <w:top w:val="single" w:sz="4" w:space="0" w:color="auto"/>
              <w:left w:val="single" w:sz="4" w:space="0" w:color="auto"/>
              <w:bottom w:val="single" w:sz="4" w:space="0" w:color="auto"/>
              <w:right w:val="single" w:sz="4" w:space="0" w:color="auto"/>
            </w:tcBorders>
          </w:tcPr>
          <w:p w14:paraId="408258C1" w14:textId="77777777" w:rsidR="00734FBF" w:rsidRPr="00E570B4" w:rsidRDefault="00734FBF" w:rsidP="00154FAE">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jc w:val="both"/>
              <w:rPr>
                <w:rFonts w:eastAsiaTheme="minorEastAsia"/>
                <w:b/>
                <w:bCs/>
                <w:lang w:eastAsia="lt-LT"/>
              </w:rPr>
            </w:pPr>
            <w:proofErr w:type="spellStart"/>
            <w:r w:rsidRPr="00E570B4">
              <w:rPr>
                <w:rFonts w:eastAsiaTheme="minorEastAsia"/>
                <w:b/>
                <w:bCs/>
                <w:lang w:eastAsia="lt-LT"/>
              </w:rPr>
              <w:t>Tiekėjo</w:t>
            </w:r>
            <w:proofErr w:type="spellEnd"/>
            <w:r w:rsidRPr="00E570B4">
              <w:rPr>
                <w:rFonts w:eastAsiaTheme="minorEastAsia"/>
                <w:b/>
                <w:bCs/>
                <w:lang w:eastAsia="lt-LT"/>
              </w:rPr>
              <w:t xml:space="preserve"> </w:t>
            </w:r>
            <w:proofErr w:type="spellStart"/>
            <w:r w:rsidRPr="00E570B4">
              <w:rPr>
                <w:rFonts w:eastAsiaTheme="minorEastAsia"/>
                <w:b/>
                <w:bCs/>
                <w:lang w:eastAsia="lt-LT"/>
              </w:rPr>
              <w:t>deklaracija</w:t>
            </w:r>
            <w:proofErr w:type="spellEnd"/>
            <w:r w:rsidRPr="00E570B4">
              <w:rPr>
                <w:rFonts w:eastAsiaTheme="minorEastAsia"/>
                <w:b/>
                <w:bCs/>
                <w:lang w:eastAsia="lt-LT"/>
              </w:rPr>
              <w:t xml:space="preserve"> </w:t>
            </w:r>
            <w:proofErr w:type="spellStart"/>
            <w:r w:rsidRPr="00E570B4">
              <w:rPr>
                <w:rFonts w:eastAsiaTheme="minorEastAsia"/>
                <w:b/>
                <w:bCs/>
                <w:lang w:eastAsia="lt-LT"/>
              </w:rPr>
              <w:t>dėl</w:t>
            </w:r>
            <w:proofErr w:type="spellEnd"/>
            <w:r w:rsidRPr="00E570B4">
              <w:rPr>
                <w:rFonts w:eastAsiaTheme="minorEastAsia"/>
                <w:b/>
                <w:bCs/>
                <w:lang w:eastAsia="lt-LT"/>
              </w:rPr>
              <w:t xml:space="preserve"> </w:t>
            </w:r>
            <w:proofErr w:type="spellStart"/>
            <w:r w:rsidRPr="00E570B4">
              <w:rPr>
                <w:rFonts w:eastAsiaTheme="minorEastAsia"/>
                <w:b/>
                <w:bCs/>
                <w:lang w:eastAsia="lt-LT"/>
              </w:rPr>
              <w:t>tarptautinių</w:t>
            </w:r>
            <w:proofErr w:type="spellEnd"/>
            <w:r w:rsidRPr="00E570B4">
              <w:rPr>
                <w:rFonts w:eastAsiaTheme="minorEastAsia"/>
                <w:b/>
                <w:bCs/>
                <w:lang w:eastAsia="lt-LT"/>
              </w:rPr>
              <w:t xml:space="preserve"> </w:t>
            </w:r>
            <w:proofErr w:type="spellStart"/>
            <w:r w:rsidRPr="00E570B4">
              <w:rPr>
                <w:rFonts w:eastAsiaTheme="minorEastAsia"/>
                <w:b/>
                <w:bCs/>
                <w:lang w:eastAsia="lt-LT"/>
              </w:rPr>
              <w:t>sankcijų</w:t>
            </w:r>
            <w:proofErr w:type="spellEnd"/>
            <w:r w:rsidRPr="00E570B4">
              <w:rPr>
                <w:rFonts w:eastAsiaTheme="minorEastAsia"/>
                <w:b/>
                <w:bCs/>
                <w:lang w:eastAsia="lt-LT"/>
              </w:rPr>
              <w:t xml:space="preserve"> </w:t>
            </w:r>
            <w:proofErr w:type="spellStart"/>
            <w:r w:rsidRPr="00E570B4">
              <w:rPr>
                <w:rFonts w:eastAsiaTheme="minorEastAsia"/>
                <w:b/>
                <w:bCs/>
                <w:lang w:eastAsia="lt-LT"/>
              </w:rPr>
              <w:t>įgyvendinimo</w:t>
            </w:r>
            <w:proofErr w:type="spellEnd"/>
            <w:r w:rsidRPr="00E570B4">
              <w:rPr>
                <w:rFonts w:eastAsiaTheme="minorEastAsia"/>
                <w:b/>
                <w:bCs/>
                <w:lang w:eastAsia="lt-LT"/>
              </w:rPr>
              <w:t>.</w:t>
            </w:r>
          </w:p>
        </w:tc>
        <w:tc>
          <w:tcPr>
            <w:tcW w:w="955" w:type="pct"/>
            <w:tcBorders>
              <w:top w:val="single" w:sz="4" w:space="0" w:color="auto"/>
              <w:left w:val="single" w:sz="4" w:space="0" w:color="auto"/>
              <w:bottom w:val="single" w:sz="4" w:space="0" w:color="auto"/>
              <w:right w:val="single" w:sz="4" w:space="0" w:color="auto"/>
            </w:tcBorders>
          </w:tcPr>
          <w:p w14:paraId="6393CA77" w14:textId="1C4A4FEB" w:rsidR="00734FBF" w:rsidRPr="008D5B62" w:rsidRDefault="008D5B62" w:rsidP="00154FAE">
            <w:pPr>
              <w:jc w:val="both"/>
              <w:rPr>
                <w:rFonts w:eastAsiaTheme="minorEastAsia"/>
                <w:lang w:eastAsia="lt-LT"/>
              </w:rPr>
            </w:pPr>
            <w:r>
              <w:rPr>
                <w:rFonts w:eastAsiaTheme="minorEastAsia"/>
                <w:lang w:eastAsia="lt-LT"/>
              </w:rPr>
              <w:t>1</w:t>
            </w:r>
          </w:p>
        </w:tc>
      </w:tr>
      <w:tr w:rsidR="00734FBF" w:rsidRPr="00E57F85" w14:paraId="572FA545" w14:textId="77777777" w:rsidTr="00154FAE">
        <w:tc>
          <w:tcPr>
            <w:tcW w:w="353" w:type="pct"/>
            <w:tcBorders>
              <w:top w:val="single" w:sz="4" w:space="0" w:color="auto"/>
              <w:left w:val="single" w:sz="4" w:space="0" w:color="auto"/>
              <w:bottom w:val="single" w:sz="4" w:space="0" w:color="auto"/>
              <w:right w:val="single" w:sz="4" w:space="0" w:color="auto"/>
            </w:tcBorders>
          </w:tcPr>
          <w:p w14:paraId="050CE932" w14:textId="77777777" w:rsidR="00734FBF" w:rsidRDefault="00734FBF" w:rsidP="00154FAE">
            <w:pPr>
              <w:jc w:val="center"/>
              <w:rPr>
                <w:rFonts w:eastAsiaTheme="minorEastAsia"/>
                <w:lang w:eastAsia="lt-LT"/>
              </w:rPr>
            </w:pPr>
            <w:r>
              <w:rPr>
                <w:rFonts w:eastAsiaTheme="minorEastAsia"/>
                <w:lang w:eastAsia="lt-LT"/>
              </w:rPr>
              <w:t>6.</w:t>
            </w:r>
          </w:p>
        </w:tc>
        <w:tc>
          <w:tcPr>
            <w:tcW w:w="3692" w:type="pct"/>
            <w:tcBorders>
              <w:top w:val="single" w:sz="4" w:space="0" w:color="auto"/>
              <w:left w:val="single" w:sz="4" w:space="0" w:color="auto"/>
              <w:bottom w:val="single" w:sz="4" w:space="0" w:color="auto"/>
              <w:right w:val="single" w:sz="4" w:space="0" w:color="auto"/>
            </w:tcBorders>
          </w:tcPr>
          <w:p w14:paraId="5B5AE33A" w14:textId="77777777" w:rsidR="00734FBF" w:rsidRPr="00E570B4" w:rsidRDefault="00734FBF" w:rsidP="00154FAE">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jc w:val="both"/>
              <w:rPr>
                <w:rFonts w:eastAsiaTheme="minorEastAsia"/>
                <w:b/>
                <w:bCs/>
                <w:lang w:eastAsia="lt-LT"/>
              </w:rPr>
            </w:pPr>
            <w:proofErr w:type="spellStart"/>
            <w:r w:rsidRPr="00E570B4">
              <w:rPr>
                <w:rFonts w:eastAsiaTheme="minorEastAsia"/>
                <w:b/>
                <w:bCs/>
                <w:lang w:eastAsia="lt-LT"/>
              </w:rPr>
              <w:t>Nacionalinio</w:t>
            </w:r>
            <w:proofErr w:type="spellEnd"/>
            <w:r w:rsidRPr="00E570B4">
              <w:rPr>
                <w:rFonts w:eastAsiaTheme="minorEastAsia"/>
                <w:b/>
                <w:bCs/>
                <w:lang w:eastAsia="lt-LT"/>
              </w:rPr>
              <w:t xml:space="preserve"> </w:t>
            </w:r>
            <w:proofErr w:type="spellStart"/>
            <w:r w:rsidRPr="00E570B4">
              <w:rPr>
                <w:rFonts w:eastAsiaTheme="minorEastAsia"/>
                <w:b/>
                <w:bCs/>
                <w:lang w:eastAsia="lt-LT"/>
              </w:rPr>
              <w:t>saugumo</w:t>
            </w:r>
            <w:proofErr w:type="spellEnd"/>
            <w:r w:rsidRPr="00E570B4">
              <w:rPr>
                <w:rFonts w:eastAsiaTheme="minorEastAsia"/>
                <w:b/>
                <w:bCs/>
                <w:lang w:eastAsia="lt-LT"/>
              </w:rPr>
              <w:t xml:space="preserve"> </w:t>
            </w:r>
            <w:proofErr w:type="spellStart"/>
            <w:r w:rsidRPr="00E570B4">
              <w:rPr>
                <w:rFonts w:eastAsiaTheme="minorEastAsia"/>
                <w:b/>
                <w:bCs/>
                <w:lang w:eastAsia="lt-LT"/>
              </w:rPr>
              <w:t>reikalavimų</w:t>
            </w:r>
            <w:proofErr w:type="spellEnd"/>
            <w:r w:rsidRPr="00E570B4">
              <w:rPr>
                <w:rFonts w:eastAsiaTheme="minorEastAsia"/>
                <w:b/>
                <w:bCs/>
                <w:lang w:eastAsia="lt-LT"/>
              </w:rPr>
              <w:t xml:space="preserve"> </w:t>
            </w:r>
            <w:proofErr w:type="spellStart"/>
            <w:r w:rsidRPr="00E570B4">
              <w:rPr>
                <w:rFonts w:eastAsiaTheme="minorEastAsia"/>
                <w:b/>
                <w:bCs/>
                <w:lang w:eastAsia="lt-LT"/>
              </w:rPr>
              <w:t>atitikties</w:t>
            </w:r>
            <w:proofErr w:type="spellEnd"/>
            <w:r w:rsidRPr="00E570B4">
              <w:rPr>
                <w:rFonts w:eastAsiaTheme="minorEastAsia"/>
                <w:b/>
                <w:bCs/>
                <w:lang w:eastAsia="lt-LT"/>
              </w:rPr>
              <w:t xml:space="preserve"> </w:t>
            </w:r>
            <w:proofErr w:type="spellStart"/>
            <w:r w:rsidRPr="00E570B4">
              <w:rPr>
                <w:rFonts w:eastAsiaTheme="minorEastAsia"/>
                <w:b/>
                <w:bCs/>
                <w:lang w:eastAsia="lt-LT"/>
              </w:rPr>
              <w:t>deklaracija</w:t>
            </w:r>
            <w:proofErr w:type="spellEnd"/>
            <w:r w:rsidRPr="00E570B4">
              <w:rPr>
                <w:rFonts w:eastAsiaTheme="minorEastAsia"/>
                <w:b/>
                <w:bCs/>
                <w:lang w:eastAsia="lt-LT"/>
              </w:rPr>
              <w:t>.</w:t>
            </w:r>
          </w:p>
        </w:tc>
        <w:tc>
          <w:tcPr>
            <w:tcW w:w="955" w:type="pct"/>
            <w:tcBorders>
              <w:top w:val="single" w:sz="4" w:space="0" w:color="auto"/>
              <w:left w:val="single" w:sz="4" w:space="0" w:color="auto"/>
              <w:bottom w:val="single" w:sz="4" w:space="0" w:color="auto"/>
              <w:right w:val="single" w:sz="4" w:space="0" w:color="auto"/>
            </w:tcBorders>
          </w:tcPr>
          <w:p w14:paraId="48CC0D86" w14:textId="49054929" w:rsidR="00734FBF" w:rsidRPr="008D5B62" w:rsidRDefault="008D5B62" w:rsidP="00154FAE">
            <w:pPr>
              <w:jc w:val="both"/>
              <w:rPr>
                <w:rFonts w:eastAsiaTheme="minorEastAsia"/>
                <w:lang w:eastAsia="lt-LT"/>
              </w:rPr>
            </w:pPr>
            <w:r w:rsidRPr="008D5B62">
              <w:rPr>
                <w:rFonts w:eastAsiaTheme="minorEastAsia"/>
                <w:lang w:eastAsia="lt-LT"/>
              </w:rPr>
              <w:t>2</w:t>
            </w:r>
          </w:p>
        </w:tc>
      </w:tr>
      <w:tr w:rsidR="00734FBF" w:rsidRPr="00E57F85" w14:paraId="5EE95835" w14:textId="77777777" w:rsidTr="00154FAE">
        <w:tc>
          <w:tcPr>
            <w:tcW w:w="353" w:type="pct"/>
            <w:tcBorders>
              <w:top w:val="single" w:sz="4" w:space="0" w:color="auto"/>
              <w:left w:val="single" w:sz="4" w:space="0" w:color="auto"/>
              <w:bottom w:val="single" w:sz="4" w:space="0" w:color="auto"/>
              <w:right w:val="single" w:sz="4" w:space="0" w:color="auto"/>
            </w:tcBorders>
          </w:tcPr>
          <w:p w14:paraId="59E42EDE" w14:textId="77777777" w:rsidR="00734FBF" w:rsidRPr="00E57F85" w:rsidRDefault="00734FBF" w:rsidP="00154FAE">
            <w:pPr>
              <w:jc w:val="center"/>
              <w:rPr>
                <w:rFonts w:eastAsiaTheme="minorEastAsia"/>
                <w:lang w:eastAsia="lt-LT"/>
              </w:rPr>
            </w:pPr>
            <w:r>
              <w:rPr>
                <w:rFonts w:eastAsiaTheme="minorEastAsia"/>
                <w:lang w:eastAsia="lt-LT"/>
              </w:rPr>
              <w:t>7</w:t>
            </w:r>
            <w:r w:rsidRPr="00E57F85">
              <w:rPr>
                <w:rFonts w:eastAsiaTheme="minorEastAsia"/>
                <w:lang w:eastAsia="lt-LT"/>
              </w:rPr>
              <w:t>.</w:t>
            </w:r>
          </w:p>
        </w:tc>
        <w:tc>
          <w:tcPr>
            <w:tcW w:w="3692" w:type="pct"/>
            <w:tcBorders>
              <w:top w:val="single" w:sz="4" w:space="0" w:color="auto"/>
              <w:left w:val="single" w:sz="4" w:space="0" w:color="auto"/>
              <w:bottom w:val="single" w:sz="4" w:space="0" w:color="auto"/>
              <w:right w:val="single" w:sz="4" w:space="0" w:color="auto"/>
            </w:tcBorders>
          </w:tcPr>
          <w:p w14:paraId="21E6DC95" w14:textId="77777777" w:rsidR="00734FBF" w:rsidRPr="00E57F85" w:rsidRDefault="00734FBF" w:rsidP="00154FAE">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jc w:val="both"/>
              <w:rPr>
                <w:rFonts w:eastAsiaTheme="minorEastAsia"/>
                <w:lang w:eastAsia="lt-LT"/>
              </w:rPr>
            </w:pPr>
            <w:r w:rsidRPr="00E57F85">
              <w:rPr>
                <w:rFonts w:eastAsiaTheme="minorEastAsia"/>
                <w:lang w:eastAsia="lt-LT"/>
              </w:rPr>
              <w:t xml:space="preserve">Kiti </w:t>
            </w:r>
            <w:proofErr w:type="spellStart"/>
            <w:r w:rsidRPr="00E57F85">
              <w:rPr>
                <w:rFonts w:eastAsiaTheme="minorEastAsia"/>
                <w:lang w:eastAsia="lt-LT"/>
              </w:rPr>
              <w:t>dokumentai</w:t>
            </w:r>
            <w:proofErr w:type="spellEnd"/>
            <w:r w:rsidRPr="00E57F85">
              <w:rPr>
                <w:rFonts w:eastAsiaTheme="minorEastAsia"/>
                <w:lang w:eastAsia="lt-LT"/>
              </w:rPr>
              <w:t xml:space="preserve"> </w:t>
            </w:r>
            <w:proofErr w:type="spellStart"/>
            <w:r w:rsidRPr="00E57F85">
              <w:rPr>
                <w:rFonts w:eastAsiaTheme="minorEastAsia"/>
                <w:lang w:eastAsia="lt-LT"/>
              </w:rPr>
              <w:t>ir</w:t>
            </w:r>
            <w:proofErr w:type="spellEnd"/>
            <w:r w:rsidRPr="00E57F85">
              <w:rPr>
                <w:rFonts w:eastAsiaTheme="minorEastAsia"/>
                <w:lang w:eastAsia="lt-LT"/>
              </w:rPr>
              <w:t xml:space="preserve"> </w:t>
            </w:r>
            <w:proofErr w:type="spellStart"/>
            <w:r w:rsidRPr="00E57F85">
              <w:rPr>
                <w:rFonts w:eastAsiaTheme="minorEastAsia"/>
                <w:lang w:eastAsia="lt-LT"/>
              </w:rPr>
              <w:t>informacija</w:t>
            </w:r>
            <w:proofErr w:type="spellEnd"/>
            <w:r w:rsidRPr="00E57F85">
              <w:rPr>
                <w:rFonts w:eastAsiaTheme="minorEastAsia"/>
                <w:lang w:eastAsia="lt-LT"/>
              </w:rPr>
              <w:t>.</w:t>
            </w:r>
          </w:p>
        </w:tc>
        <w:tc>
          <w:tcPr>
            <w:tcW w:w="955" w:type="pct"/>
            <w:tcBorders>
              <w:top w:val="single" w:sz="4" w:space="0" w:color="auto"/>
              <w:left w:val="single" w:sz="4" w:space="0" w:color="auto"/>
              <w:bottom w:val="single" w:sz="4" w:space="0" w:color="auto"/>
              <w:right w:val="single" w:sz="4" w:space="0" w:color="auto"/>
            </w:tcBorders>
          </w:tcPr>
          <w:p w14:paraId="02CCA31D" w14:textId="77777777" w:rsidR="00734FBF" w:rsidRDefault="008D5B62" w:rsidP="008D5B62">
            <w:pPr>
              <w:rPr>
                <w:rFonts w:eastAsiaTheme="minorEastAsia"/>
                <w:lang w:eastAsia="lt-LT"/>
              </w:rPr>
            </w:pPr>
            <w:proofErr w:type="spellStart"/>
            <w:r w:rsidRPr="008D5B62">
              <w:rPr>
                <w:rFonts w:eastAsiaTheme="minorEastAsia"/>
                <w:lang w:eastAsia="lt-LT"/>
              </w:rPr>
              <w:t>registry_card_gt</w:t>
            </w:r>
            <w:proofErr w:type="spellEnd"/>
            <w:r>
              <w:rPr>
                <w:rFonts w:eastAsiaTheme="minorEastAsia"/>
                <w:lang w:eastAsia="lt-LT"/>
              </w:rPr>
              <w:t xml:space="preserve">; </w:t>
            </w:r>
            <w:proofErr w:type="spellStart"/>
            <w:r w:rsidRPr="008D5B62">
              <w:rPr>
                <w:rFonts w:eastAsiaTheme="minorEastAsia"/>
                <w:lang w:eastAsia="lt-LT"/>
              </w:rPr>
              <w:t>benef_owners_</w:t>
            </w:r>
            <w:proofErr w:type="gramStart"/>
            <w:r>
              <w:rPr>
                <w:rFonts w:eastAsiaTheme="minorEastAsia"/>
                <w:lang w:eastAsia="lt-LT"/>
              </w:rPr>
              <w:t>gt</w:t>
            </w:r>
            <w:proofErr w:type="spellEnd"/>
            <w:r w:rsidR="009F11B3">
              <w:rPr>
                <w:rFonts w:eastAsiaTheme="minorEastAsia"/>
                <w:lang w:eastAsia="lt-LT"/>
              </w:rPr>
              <w:t>;</w:t>
            </w:r>
            <w:proofErr w:type="gramEnd"/>
          </w:p>
          <w:p w14:paraId="30A9031E" w14:textId="149BA0E3" w:rsidR="009F11B3" w:rsidRPr="008D5B62" w:rsidRDefault="009F11B3" w:rsidP="008D5B62">
            <w:pPr>
              <w:rPr>
                <w:rFonts w:eastAsiaTheme="minorEastAsia"/>
                <w:lang w:eastAsia="lt-LT"/>
              </w:rPr>
            </w:pPr>
            <w:proofErr w:type="spellStart"/>
            <w:proofErr w:type="gramStart"/>
            <w:r>
              <w:rPr>
                <w:rFonts w:eastAsiaTheme="minorEastAsia"/>
                <w:lang w:eastAsia="lt-LT"/>
              </w:rPr>
              <w:t>poa.asice</w:t>
            </w:r>
            <w:proofErr w:type="spellEnd"/>
            <w:proofErr w:type="gramEnd"/>
          </w:p>
        </w:tc>
      </w:tr>
    </w:tbl>
    <w:p w14:paraId="38E9DFF1" w14:textId="77777777" w:rsidR="00734FBF" w:rsidRPr="006D4763" w:rsidRDefault="00734FBF" w:rsidP="00734FBF">
      <w:pPr>
        <w:jc w:val="both"/>
        <w:rPr>
          <w:b/>
          <w:bCs/>
          <w:iCs/>
          <w:sz w:val="24"/>
          <w:szCs w:val="24"/>
        </w:rPr>
      </w:pPr>
    </w:p>
    <w:p w14:paraId="7F40EF99" w14:textId="77777777" w:rsidR="00734FBF" w:rsidRDefault="00734FBF" w:rsidP="00734FBF">
      <w:pPr>
        <w:jc w:val="both"/>
        <w:rPr>
          <w:b/>
          <w:bCs/>
        </w:rPr>
      </w:pPr>
      <w:bookmarkStart w:id="1" w:name="_Hlk109217413"/>
      <w:r w:rsidRPr="00E57F85">
        <w:rPr>
          <w:b/>
          <w:bCs/>
        </w:rPr>
        <w:t xml:space="preserve">4 </w:t>
      </w:r>
      <w:proofErr w:type="spellStart"/>
      <w:r w:rsidRPr="00E57F85">
        <w:rPr>
          <w:b/>
          <w:bCs/>
        </w:rPr>
        <w:t>lentelė</w:t>
      </w:r>
      <w:proofErr w:type="spellEnd"/>
      <w:r w:rsidRPr="00E57F85">
        <w:rPr>
          <w:b/>
          <w:bCs/>
        </w:rPr>
        <w:t xml:space="preserve">. </w:t>
      </w:r>
      <w:proofErr w:type="spellStart"/>
      <w:r w:rsidRPr="00AB4250">
        <w:rPr>
          <w:b/>
          <w:bCs/>
        </w:rPr>
        <w:t>Ūkio</w:t>
      </w:r>
      <w:proofErr w:type="spellEnd"/>
      <w:r w:rsidRPr="00AB4250">
        <w:rPr>
          <w:b/>
          <w:bCs/>
        </w:rPr>
        <w:t xml:space="preserve"> </w:t>
      </w:r>
      <w:proofErr w:type="spellStart"/>
      <w:r w:rsidRPr="00AB4250">
        <w:rPr>
          <w:b/>
          <w:bCs/>
        </w:rPr>
        <w:t>subjektai</w:t>
      </w:r>
      <w:proofErr w:type="spellEnd"/>
      <w:r w:rsidRPr="00AB4250">
        <w:rPr>
          <w:b/>
          <w:bCs/>
        </w:rPr>
        <w:t xml:space="preserve"> (</w:t>
      </w:r>
      <w:proofErr w:type="spellStart"/>
      <w:r w:rsidRPr="00AB4250">
        <w:rPr>
          <w:b/>
          <w:bCs/>
        </w:rPr>
        <w:t>įskaitant</w:t>
      </w:r>
      <w:proofErr w:type="spellEnd"/>
      <w:r w:rsidRPr="00AB4250">
        <w:rPr>
          <w:b/>
          <w:bCs/>
        </w:rPr>
        <w:t xml:space="preserve"> </w:t>
      </w:r>
      <w:r w:rsidRPr="00AB4250">
        <w:rPr>
          <w:b/>
          <w:bCs/>
          <w:noProof/>
        </w:rPr>
        <w:t xml:space="preserve">kvazisubtiekėjus </w:t>
      </w:r>
      <w:r w:rsidRPr="00AB4250">
        <w:rPr>
          <w:b/>
          <w:bCs/>
        </w:rPr>
        <w:t xml:space="preserve">- </w:t>
      </w:r>
      <w:proofErr w:type="spellStart"/>
      <w:r w:rsidRPr="00AB4250">
        <w:rPr>
          <w:b/>
          <w:bCs/>
        </w:rPr>
        <w:t>fiziniai</w:t>
      </w:r>
      <w:proofErr w:type="spellEnd"/>
      <w:r w:rsidRPr="00AB4250">
        <w:rPr>
          <w:b/>
          <w:bCs/>
        </w:rPr>
        <w:t xml:space="preserve"> </w:t>
      </w:r>
      <w:proofErr w:type="spellStart"/>
      <w:r w:rsidRPr="00AB4250">
        <w:rPr>
          <w:b/>
          <w:bCs/>
        </w:rPr>
        <w:t>asmenys</w:t>
      </w:r>
      <w:proofErr w:type="spellEnd"/>
      <w:r w:rsidRPr="00AB4250">
        <w:rPr>
          <w:b/>
          <w:bCs/>
        </w:rPr>
        <w:t xml:space="preserve">, </w:t>
      </w:r>
      <w:proofErr w:type="spellStart"/>
      <w:r w:rsidRPr="00AB4250">
        <w:rPr>
          <w:b/>
          <w:bCs/>
        </w:rPr>
        <w:t>kuriuos</w:t>
      </w:r>
      <w:proofErr w:type="spellEnd"/>
      <w:r w:rsidRPr="00AB4250">
        <w:rPr>
          <w:b/>
          <w:bCs/>
        </w:rPr>
        <w:t xml:space="preserve"> </w:t>
      </w:r>
      <w:proofErr w:type="spellStart"/>
      <w:r w:rsidRPr="00AB4250">
        <w:rPr>
          <w:b/>
          <w:bCs/>
        </w:rPr>
        <w:t>ketinama</w:t>
      </w:r>
      <w:proofErr w:type="spellEnd"/>
      <w:r w:rsidRPr="00AB4250">
        <w:rPr>
          <w:b/>
          <w:bCs/>
        </w:rPr>
        <w:t xml:space="preserve"> </w:t>
      </w:r>
      <w:proofErr w:type="spellStart"/>
      <w:r w:rsidRPr="00AB4250">
        <w:rPr>
          <w:b/>
          <w:bCs/>
        </w:rPr>
        <w:t>įdarbinti</w:t>
      </w:r>
      <w:proofErr w:type="spellEnd"/>
      <w:r w:rsidRPr="00AB4250">
        <w:rPr>
          <w:b/>
          <w:bCs/>
        </w:rPr>
        <w:t xml:space="preserve"> </w:t>
      </w:r>
      <w:proofErr w:type="spellStart"/>
      <w:r w:rsidRPr="00AB4250">
        <w:rPr>
          <w:b/>
          <w:bCs/>
        </w:rPr>
        <w:t>pirkimo</w:t>
      </w:r>
      <w:proofErr w:type="spellEnd"/>
      <w:r w:rsidRPr="00AB4250">
        <w:rPr>
          <w:b/>
          <w:bCs/>
        </w:rPr>
        <w:t xml:space="preserve"> </w:t>
      </w:r>
      <w:proofErr w:type="spellStart"/>
      <w:r w:rsidRPr="00AB4250">
        <w:rPr>
          <w:b/>
          <w:bCs/>
        </w:rPr>
        <w:t>laimėjimo</w:t>
      </w:r>
      <w:proofErr w:type="spellEnd"/>
      <w:r w:rsidRPr="00AB4250">
        <w:rPr>
          <w:b/>
          <w:bCs/>
        </w:rPr>
        <w:t xml:space="preserve"> </w:t>
      </w:r>
      <w:proofErr w:type="spellStart"/>
      <w:r w:rsidRPr="00AB4250">
        <w:rPr>
          <w:b/>
          <w:bCs/>
        </w:rPr>
        <w:t>atveju</w:t>
      </w:r>
      <w:proofErr w:type="spellEnd"/>
      <w:r w:rsidRPr="00AB4250">
        <w:rPr>
          <w:b/>
          <w:bCs/>
        </w:rPr>
        <w:t xml:space="preserve">), </w:t>
      </w:r>
      <w:proofErr w:type="spellStart"/>
      <w:r w:rsidRPr="00AB4250">
        <w:rPr>
          <w:b/>
          <w:bCs/>
        </w:rPr>
        <w:t>kurių</w:t>
      </w:r>
      <w:proofErr w:type="spellEnd"/>
      <w:r w:rsidRPr="00AB4250">
        <w:rPr>
          <w:b/>
          <w:bCs/>
        </w:rPr>
        <w:t xml:space="preserve"> </w:t>
      </w:r>
      <w:proofErr w:type="spellStart"/>
      <w:r w:rsidRPr="00AB4250">
        <w:rPr>
          <w:b/>
          <w:bCs/>
        </w:rPr>
        <w:t>pajėgumais</w:t>
      </w:r>
      <w:proofErr w:type="spellEnd"/>
      <w:r w:rsidRPr="00AB4250">
        <w:rPr>
          <w:b/>
          <w:bCs/>
        </w:rPr>
        <w:t xml:space="preserve"> </w:t>
      </w:r>
      <w:proofErr w:type="spellStart"/>
      <w:r w:rsidRPr="00AB4250">
        <w:rPr>
          <w:b/>
          <w:bCs/>
        </w:rPr>
        <w:t>tiekėjas</w:t>
      </w:r>
      <w:proofErr w:type="spellEnd"/>
      <w:r w:rsidRPr="00AB4250">
        <w:rPr>
          <w:b/>
          <w:bCs/>
        </w:rPr>
        <w:t xml:space="preserve"> </w:t>
      </w:r>
      <w:proofErr w:type="spellStart"/>
      <w:r w:rsidRPr="00AB4250">
        <w:rPr>
          <w:b/>
          <w:bCs/>
        </w:rPr>
        <w:t>remiasi</w:t>
      </w:r>
      <w:proofErr w:type="spellEnd"/>
      <w:r w:rsidRPr="00AB4250">
        <w:rPr>
          <w:b/>
          <w:bCs/>
        </w:rPr>
        <w:t xml:space="preserve">, </w:t>
      </w:r>
      <w:proofErr w:type="spellStart"/>
      <w:r w:rsidRPr="00AB4250">
        <w:rPr>
          <w:b/>
          <w:bCs/>
        </w:rPr>
        <w:t>kad</w:t>
      </w:r>
      <w:proofErr w:type="spellEnd"/>
      <w:r w:rsidRPr="00AB4250">
        <w:rPr>
          <w:b/>
          <w:bCs/>
        </w:rPr>
        <w:t xml:space="preserve"> </w:t>
      </w:r>
      <w:proofErr w:type="spellStart"/>
      <w:r w:rsidRPr="00AB4250">
        <w:rPr>
          <w:b/>
          <w:bCs/>
        </w:rPr>
        <w:t>atitiktų</w:t>
      </w:r>
      <w:proofErr w:type="spellEnd"/>
      <w:r w:rsidRPr="00AB4250">
        <w:rPr>
          <w:b/>
          <w:bCs/>
        </w:rPr>
        <w:t xml:space="preserve"> </w:t>
      </w:r>
      <w:proofErr w:type="spellStart"/>
      <w:r w:rsidRPr="00AB4250">
        <w:rPr>
          <w:b/>
          <w:bCs/>
        </w:rPr>
        <w:t>keliamus</w:t>
      </w:r>
      <w:proofErr w:type="spellEnd"/>
      <w:r w:rsidRPr="00AB4250">
        <w:rPr>
          <w:b/>
          <w:bCs/>
        </w:rPr>
        <w:t xml:space="preserve"> </w:t>
      </w:r>
      <w:proofErr w:type="spellStart"/>
      <w:r w:rsidRPr="00AB4250">
        <w:rPr>
          <w:b/>
          <w:bCs/>
        </w:rPr>
        <w:t>kvalifikacijos</w:t>
      </w:r>
      <w:proofErr w:type="spellEnd"/>
      <w:r w:rsidRPr="00AB4250">
        <w:rPr>
          <w:b/>
          <w:bCs/>
        </w:rPr>
        <w:t xml:space="preserve"> </w:t>
      </w:r>
      <w:proofErr w:type="spellStart"/>
      <w:r w:rsidRPr="00AB4250">
        <w:rPr>
          <w:b/>
          <w:bCs/>
        </w:rPr>
        <w:t>reikalavimus</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619"/>
        <w:gridCol w:w="1935"/>
        <w:gridCol w:w="1542"/>
        <w:gridCol w:w="1618"/>
        <w:gridCol w:w="1405"/>
      </w:tblGrid>
      <w:tr w:rsidR="00734FBF" w:rsidRPr="00CC1544" w14:paraId="4C9441D7" w14:textId="77777777" w:rsidTr="00154FAE">
        <w:tc>
          <w:tcPr>
            <w:tcW w:w="28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934B29F" w14:textId="77777777" w:rsidR="00734FBF" w:rsidRPr="00CC1544" w:rsidRDefault="00734FBF" w:rsidP="00154FAE">
            <w:pPr>
              <w:jc w:val="center"/>
              <w:rPr>
                <w:b/>
              </w:rPr>
            </w:pPr>
            <w:r w:rsidRPr="00CC1544">
              <w:rPr>
                <w:b/>
              </w:rPr>
              <w:t>Eil.</w:t>
            </w:r>
          </w:p>
          <w:p w14:paraId="75B56948" w14:textId="77777777" w:rsidR="00734FBF" w:rsidRPr="00CC1544" w:rsidRDefault="00734FBF" w:rsidP="00154FAE">
            <w:pPr>
              <w:jc w:val="center"/>
              <w:rPr>
                <w:b/>
              </w:rPr>
            </w:pPr>
            <w:r w:rsidRPr="00CC1544">
              <w:rPr>
                <w:b/>
              </w:rPr>
              <w:t>Nr.</w:t>
            </w:r>
          </w:p>
        </w:tc>
        <w:tc>
          <w:tcPr>
            <w:tcW w:w="940"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B94E22C" w14:textId="77777777" w:rsidR="00734FBF" w:rsidRPr="00CC1544" w:rsidRDefault="00734FBF" w:rsidP="00154FAE">
            <w:pPr>
              <w:jc w:val="center"/>
              <w:rPr>
                <w:b/>
              </w:rPr>
            </w:pPr>
          </w:p>
          <w:p w14:paraId="29B584EF" w14:textId="77777777" w:rsidR="00734FBF" w:rsidRPr="00CC1544" w:rsidRDefault="00734FBF" w:rsidP="00154FAE">
            <w:pPr>
              <w:jc w:val="center"/>
              <w:rPr>
                <w:b/>
              </w:rPr>
            </w:pPr>
          </w:p>
          <w:p w14:paraId="33B97B39" w14:textId="77777777" w:rsidR="00734FBF" w:rsidRPr="00CC1544" w:rsidRDefault="00734FBF" w:rsidP="00154FAE">
            <w:pPr>
              <w:jc w:val="center"/>
              <w:rPr>
                <w:b/>
              </w:rPr>
            </w:pPr>
          </w:p>
          <w:p w14:paraId="6DB90E99" w14:textId="77777777" w:rsidR="00734FBF" w:rsidRPr="00CC1544" w:rsidRDefault="00734FBF" w:rsidP="00154FAE">
            <w:pPr>
              <w:rPr>
                <w:b/>
              </w:rPr>
            </w:pPr>
            <w:proofErr w:type="spellStart"/>
            <w:r w:rsidRPr="00CC1544">
              <w:rPr>
                <w:b/>
              </w:rPr>
              <w:t>Pavadinimas</w:t>
            </w:r>
            <w:proofErr w:type="spellEnd"/>
            <w:r w:rsidRPr="00CC1544">
              <w:rPr>
                <w:b/>
              </w:rPr>
              <w:t>**</w:t>
            </w:r>
            <w:r>
              <w:rPr>
                <w:b/>
              </w:rPr>
              <w:t>*</w:t>
            </w:r>
          </w:p>
        </w:tc>
        <w:tc>
          <w:tcPr>
            <w:tcW w:w="112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71FC10" w14:textId="77777777" w:rsidR="00734FBF" w:rsidRPr="00CC1544" w:rsidRDefault="00734FBF" w:rsidP="00154FAE">
            <w:pPr>
              <w:jc w:val="center"/>
              <w:rPr>
                <w:b/>
              </w:rPr>
            </w:pPr>
          </w:p>
          <w:p w14:paraId="02DFF504" w14:textId="77777777" w:rsidR="00734FBF" w:rsidRPr="00CC1544" w:rsidRDefault="00734FBF" w:rsidP="00154FAE">
            <w:pPr>
              <w:jc w:val="center"/>
              <w:rPr>
                <w:b/>
              </w:rPr>
            </w:pPr>
          </w:p>
          <w:p w14:paraId="64C75006" w14:textId="77777777" w:rsidR="00734FBF" w:rsidRPr="00CC1544" w:rsidRDefault="00734FBF" w:rsidP="00154FAE">
            <w:pPr>
              <w:jc w:val="center"/>
              <w:rPr>
                <w:b/>
              </w:rPr>
            </w:pPr>
          </w:p>
          <w:p w14:paraId="4D55F183" w14:textId="77777777" w:rsidR="00734FBF" w:rsidRPr="00CC1544" w:rsidRDefault="00734FBF" w:rsidP="00154FAE">
            <w:pPr>
              <w:jc w:val="center"/>
              <w:rPr>
                <w:b/>
              </w:rPr>
            </w:pPr>
            <w:r w:rsidRPr="00CC1544">
              <w:rPr>
                <w:b/>
              </w:rPr>
              <w:t xml:space="preserve">Kodas, </w:t>
            </w:r>
            <w:proofErr w:type="spellStart"/>
            <w:r w:rsidRPr="00CC1544">
              <w:rPr>
                <w:b/>
              </w:rPr>
              <w:t>adresas</w:t>
            </w:r>
            <w:proofErr w:type="spellEnd"/>
          </w:p>
        </w:tc>
        <w:tc>
          <w:tcPr>
            <w:tcW w:w="895"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51F1EAE" w14:textId="77777777" w:rsidR="00734FBF" w:rsidRPr="00CC1544" w:rsidRDefault="00734FBF" w:rsidP="00154FAE">
            <w:pPr>
              <w:jc w:val="center"/>
              <w:rPr>
                <w:b/>
              </w:rPr>
            </w:pPr>
            <w:proofErr w:type="spellStart"/>
            <w:r w:rsidRPr="00CC1544">
              <w:rPr>
                <w:b/>
              </w:rPr>
              <w:t>Perduodami</w:t>
            </w:r>
            <w:proofErr w:type="spellEnd"/>
            <w:r w:rsidRPr="00CC1544">
              <w:rPr>
                <w:b/>
              </w:rPr>
              <w:t xml:space="preserve"> </w:t>
            </w:r>
            <w:proofErr w:type="spellStart"/>
            <w:r w:rsidRPr="00CC1544">
              <w:rPr>
                <w:b/>
              </w:rPr>
              <w:t>įsipareigojimai</w:t>
            </w:r>
            <w:proofErr w:type="spellEnd"/>
          </w:p>
        </w:tc>
        <w:tc>
          <w:tcPr>
            <w:tcW w:w="939"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E8EF39" w14:textId="77777777" w:rsidR="00734FBF" w:rsidRPr="00CC1544" w:rsidRDefault="00734FBF" w:rsidP="00154FAE">
            <w:pPr>
              <w:jc w:val="center"/>
              <w:rPr>
                <w:b/>
              </w:rPr>
            </w:pPr>
            <w:proofErr w:type="spellStart"/>
            <w:r w:rsidRPr="00CC1544">
              <w:rPr>
                <w:b/>
              </w:rPr>
              <w:t>Perduodamų</w:t>
            </w:r>
            <w:proofErr w:type="spellEnd"/>
            <w:r w:rsidRPr="00CC1544">
              <w:rPr>
                <w:b/>
              </w:rPr>
              <w:t xml:space="preserve"> </w:t>
            </w:r>
            <w:proofErr w:type="spellStart"/>
            <w:r w:rsidRPr="00CC1544">
              <w:rPr>
                <w:b/>
              </w:rPr>
              <w:t>įsipareigojimų</w:t>
            </w:r>
            <w:proofErr w:type="spellEnd"/>
            <w:r w:rsidRPr="00CC1544">
              <w:rPr>
                <w:b/>
              </w:rPr>
              <w:t xml:space="preserve"> (</w:t>
            </w:r>
            <w:proofErr w:type="spellStart"/>
            <w:r w:rsidRPr="00CC1544">
              <w:rPr>
                <w:b/>
              </w:rPr>
              <w:t>veiklos</w:t>
            </w:r>
            <w:proofErr w:type="spellEnd"/>
            <w:r w:rsidRPr="00CC1544">
              <w:rPr>
                <w:b/>
              </w:rPr>
              <w:t xml:space="preserve">) </w:t>
            </w:r>
            <w:proofErr w:type="spellStart"/>
            <w:r w:rsidRPr="00CC1544">
              <w:rPr>
                <w:b/>
              </w:rPr>
              <w:t>dalis</w:t>
            </w:r>
            <w:proofErr w:type="spellEnd"/>
            <w:r w:rsidRPr="00CC1544">
              <w:rPr>
                <w:b/>
              </w:rPr>
              <w:t xml:space="preserve"> </w:t>
            </w:r>
            <w:proofErr w:type="spellStart"/>
            <w:r w:rsidRPr="00CC1544">
              <w:rPr>
                <w:b/>
              </w:rPr>
              <w:t>nuo</w:t>
            </w:r>
            <w:proofErr w:type="spellEnd"/>
            <w:r w:rsidRPr="00CC1544">
              <w:rPr>
                <w:b/>
              </w:rPr>
              <w:t xml:space="preserve"> </w:t>
            </w:r>
            <w:proofErr w:type="spellStart"/>
            <w:r w:rsidRPr="00CC1544">
              <w:rPr>
                <w:b/>
              </w:rPr>
              <w:t>visos</w:t>
            </w:r>
            <w:proofErr w:type="spellEnd"/>
            <w:r w:rsidRPr="00CC1544">
              <w:rPr>
                <w:b/>
              </w:rPr>
              <w:t xml:space="preserve"> </w:t>
            </w:r>
            <w:proofErr w:type="spellStart"/>
            <w:r w:rsidRPr="00CC1544">
              <w:rPr>
                <w:b/>
              </w:rPr>
              <w:t>pirkimo</w:t>
            </w:r>
            <w:proofErr w:type="spellEnd"/>
            <w:r w:rsidRPr="00CC1544">
              <w:rPr>
                <w:b/>
              </w:rPr>
              <w:t xml:space="preserve"> </w:t>
            </w:r>
            <w:proofErr w:type="spellStart"/>
            <w:r w:rsidRPr="00CC1544">
              <w:rPr>
                <w:b/>
              </w:rPr>
              <w:t>sutarties</w:t>
            </w:r>
            <w:proofErr w:type="spellEnd"/>
            <w:r w:rsidRPr="00CC1544">
              <w:rPr>
                <w:b/>
              </w:rPr>
              <w:t xml:space="preserve"> (</w:t>
            </w:r>
            <w:proofErr w:type="spellStart"/>
            <w:r w:rsidRPr="00CC1544">
              <w:rPr>
                <w:b/>
              </w:rPr>
              <w:t>Eur</w:t>
            </w:r>
            <w:proofErr w:type="spellEnd"/>
            <w:r w:rsidRPr="00CC1544">
              <w:rPr>
                <w:b/>
              </w:rPr>
              <w:t xml:space="preserve"> </w:t>
            </w:r>
            <w:proofErr w:type="spellStart"/>
            <w:r w:rsidRPr="00CC1544">
              <w:rPr>
                <w:b/>
              </w:rPr>
              <w:t>arba</w:t>
            </w:r>
            <w:proofErr w:type="spellEnd"/>
            <w:r w:rsidRPr="00CC1544">
              <w:rPr>
                <w:b/>
              </w:rPr>
              <w:t xml:space="preserve"> %)</w:t>
            </w:r>
          </w:p>
        </w:tc>
        <w:tc>
          <w:tcPr>
            <w:tcW w:w="814"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142E3AD9" w14:textId="77777777" w:rsidR="00734FBF" w:rsidRPr="00CC1544" w:rsidRDefault="00734FBF" w:rsidP="00154FAE">
            <w:pPr>
              <w:jc w:val="center"/>
              <w:rPr>
                <w:b/>
              </w:rPr>
            </w:pPr>
            <w:proofErr w:type="spellStart"/>
            <w:r w:rsidRPr="00CC1544">
              <w:rPr>
                <w:b/>
              </w:rPr>
              <w:t>Kvalifikacijos</w:t>
            </w:r>
            <w:proofErr w:type="spellEnd"/>
            <w:r w:rsidRPr="00CC1544">
              <w:rPr>
                <w:b/>
              </w:rPr>
              <w:t xml:space="preserve"> </w:t>
            </w:r>
            <w:proofErr w:type="spellStart"/>
            <w:r w:rsidRPr="00CC1544">
              <w:rPr>
                <w:b/>
              </w:rPr>
              <w:t>reikalavimo</w:t>
            </w:r>
            <w:proofErr w:type="spellEnd"/>
            <w:r w:rsidRPr="00CC1544">
              <w:rPr>
                <w:b/>
              </w:rPr>
              <w:t xml:space="preserve"> Nr.</w:t>
            </w:r>
          </w:p>
        </w:tc>
      </w:tr>
      <w:tr w:rsidR="00734FBF" w:rsidRPr="00CC1544" w14:paraId="119D5294" w14:textId="77777777" w:rsidTr="00154FAE">
        <w:tc>
          <w:tcPr>
            <w:tcW w:w="289" w:type="pct"/>
            <w:tcBorders>
              <w:top w:val="single" w:sz="4" w:space="0" w:color="auto"/>
              <w:left w:val="single" w:sz="4" w:space="0" w:color="auto"/>
              <w:bottom w:val="single" w:sz="4" w:space="0" w:color="auto"/>
              <w:right w:val="single" w:sz="4" w:space="0" w:color="auto"/>
            </w:tcBorders>
            <w:hideMark/>
          </w:tcPr>
          <w:p w14:paraId="6EAEB8FB" w14:textId="77777777" w:rsidR="00734FBF" w:rsidRPr="00CC1544" w:rsidRDefault="00734FBF" w:rsidP="00154FAE">
            <w:pPr>
              <w:jc w:val="both"/>
            </w:pPr>
            <w:r w:rsidRPr="00CC1544">
              <w:t>1.</w:t>
            </w:r>
          </w:p>
        </w:tc>
        <w:tc>
          <w:tcPr>
            <w:tcW w:w="940" w:type="pct"/>
            <w:tcBorders>
              <w:top w:val="single" w:sz="4" w:space="0" w:color="auto"/>
              <w:left w:val="single" w:sz="4" w:space="0" w:color="auto"/>
              <w:bottom w:val="single" w:sz="4" w:space="0" w:color="auto"/>
              <w:right w:val="single" w:sz="4" w:space="0" w:color="auto"/>
            </w:tcBorders>
          </w:tcPr>
          <w:p w14:paraId="3FFB7A42" w14:textId="1A52AA37" w:rsidR="00734FBF" w:rsidRPr="00CC1544" w:rsidRDefault="008D5B62" w:rsidP="00154FAE">
            <w:pPr>
              <w:jc w:val="both"/>
              <w:rPr>
                <w:bCs/>
              </w:rPr>
            </w:pPr>
            <w:r>
              <w:rPr>
                <w:bCs/>
              </w:rPr>
              <w:t>-</w:t>
            </w:r>
          </w:p>
        </w:tc>
        <w:tc>
          <w:tcPr>
            <w:tcW w:w="1123" w:type="pct"/>
            <w:tcBorders>
              <w:top w:val="single" w:sz="4" w:space="0" w:color="auto"/>
              <w:left w:val="single" w:sz="4" w:space="0" w:color="auto"/>
              <w:bottom w:val="single" w:sz="4" w:space="0" w:color="auto"/>
              <w:right w:val="single" w:sz="4" w:space="0" w:color="auto"/>
            </w:tcBorders>
          </w:tcPr>
          <w:p w14:paraId="2D8E003B" w14:textId="77777777" w:rsidR="00734FBF" w:rsidRPr="00CC1544" w:rsidRDefault="00734FBF" w:rsidP="00154FAE">
            <w:pPr>
              <w:jc w:val="both"/>
              <w:rPr>
                <w:i/>
                <w:iCs/>
              </w:rPr>
            </w:pPr>
          </w:p>
        </w:tc>
        <w:tc>
          <w:tcPr>
            <w:tcW w:w="895" w:type="pct"/>
            <w:tcBorders>
              <w:top w:val="single" w:sz="4" w:space="0" w:color="auto"/>
              <w:left w:val="single" w:sz="4" w:space="0" w:color="auto"/>
              <w:bottom w:val="single" w:sz="4" w:space="0" w:color="auto"/>
              <w:right w:val="single" w:sz="4" w:space="0" w:color="auto"/>
            </w:tcBorders>
          </w:tcPr>
          <w:p w14:paraId="3BABB17F" w14:textId="77777777" w:rsidR="00734FBF" w:rsidRPr="00CC1544" w:rsidRDefault="00734FBF" w:rsidP="00154FAE">
            <w:pPr>
              <w:jc w:val="both"/>
              <w:rPr>
                <w:i/>
                <w:iCs/>
              </w:rPr>
            </w:pPr>
          </w:p>
        </w:tc>
        <w:tc>
          <w:tcPr>
            <w:tcW w:w="939" w:type="pct"/>
            <w:tcBorders>
              <w:top w:val="single" w:sz="4" w:space="0" w:color="auto"/>
              <w:left w:val="single" w:sz="4" w:space="0" w:color="auto"/>
              <w:bottom w:val="single" w:sz="4" w:space="0" w:color="auto"/>
              <w:right w:val="single" w:sz="4" w:space="0" w:color="auto"/>
            </w:tcBorders>
          </w:tcPr>
          <w:p w14:paraId="44C53BB7" w14:textId="77777777" w:rsidR="00734FBF" w:rsidRPr="00CC1544" w:rsidRDefault="00734FBF" w:rsidP="00154FAE">
            <w:pPr>
              <w:jc w:val="both"/>
            </w:pPr>
          </w:p>
        </w:tc>
        <w:tc>
          <w:tcPr>
            <w:tcW w:w="814" w:type="pct"/>
            <w:tcBorders>
              <w:top w:val="single" w:sz="4" w:space="0" w:color="auto"/>
              <w:left w:val="single" w:sz="4" w:space="0" w:color="auto"/>
              <w:bottom w:val="single" w:sz="4" w:space="0" w:color="auto"/>
              <w:right w:val="single" w:sz="4" w:space="0" w:color="auto"/>
            </w:tcBorders>
          </w:tcPr>
          <w:p w14:paraId="5D90A881" w14:textId="77777777" w:rsidR="00734FBF" w:rsidRPr="00CC1544" w:rsidRDefault="00734FBF" w:rsidP="00154FAE">
            <w:pPr>
              <w:jc w:val="both"/>
            </w:pPr>
          </w:p>
        </w:tc>
      </w:tr>
      <w:tr w:rsidR="00734FBF" w:rsidRPr="00CC1544" w14:paraId="10843D4F" w14:textId="77777777" w:rsidTr="00154FAE">
        <w:tc>
          <w:tcPr>
            <w:tcW w:w="289" w:type="pct"/>
            <w:tcBorders>
              <w:top w:val="single" w:sz="4" w:space="0" w:color="auto"/>
              <w:left w:val="single" w:sz="4" w:space="0" w:color="auto"/>
              <w:bottom w:val="single" w:sz="4" w:space="0" w:color="auto"/>
              <w:right w:val="single" w:sz="4" w:space="0" w:color="auto"/>
            </w:tcBorders>
            <w:hideMark/>
          </w:tcPr>
          <w:p w14:paraId="5B75B8F4" w14:textId="77777777" w:rsidR="00734FBF" w:rsidRPr="00CC1544" w:rsidRDefault="00734FBF" w:rsidP="00154FAE">
            <w:pPr>
              <w:jc w:val="both"/>
            </w:pPr>
            <w:r w:rsidRPr="00CC1544">
              <w:t>2.</w:t>
            </w:r>
          </w:p>
        </w:tc>
        <w:tc>
          <w:tcPr>
            <w:tcW w:w="940" w:type="pct"/>
            <w:tcBorders>
              <w:top w:val="single" w:sz="4" w:space="0" w:color="auto"/>
              <w:left w:val="single" w:sz="4" w:space="0" w:color="auto"/>
              <w:bottom w:val="single" w:sz="4" w:space="0" w:color="auto"/>
              <w:right w:val="single" w:sz="4" w:space="0" w:color="auto"/>
            </w:tcBorders>
            <w:hideMark/>
          </w:tcPr>
          <w:p w14:paraId="4E454387" w14:textId="77777777" w:rsidR="00734FBF" w:rsidRPr="00CC1544" w:rsidRDefault="00734FBF" w:rsidP="00154FAE">
            <w:pPr>
              <w:jc w:val="both"/>
            </w:pPr>
          </w:p>
        </w:tc>
        <w:tc>
          <w:tcPr>
            <w:tcW w:w="1123" w:type="pct"/>
            <w:tcBorders>
              <w:top w:val="single" w:sz="4" w:space="0" w:color="auto"/>
              <w:left w:val="single" w:sz="4" w:space="0" w:color="auto"/>
              <w:bottom w:val="single" w:sz="4" w:space="0" w:color="auto"/>
              <w:right w:val="single" w:sz="4" w:space="0" w:color="auto"/>
            </w:tcBorders>
          </w:tcPr>
          <w:p w14:paraId="523C788B" w14:textId="77777777" w:rsidR="00734FBF" w:rsidRPr="00CC1544" w:rsidRDefault="00734FBF" w:rsidP="00154FAE">
            <w:pPr>
              <w:jc w:val="both"/>
            </w:pPr>
          </w:p>
        </w:tc>
        <w:tc>
          <w:tcPr>
            <w:tcW w:w="895" w:type="pct"/>
            <w:tcBorders>
              <w:top w:val="single" w:sz="4" w:space="0" w:color="auto"/>
              <w:left w:val="single" w:sz="4" w:space="0" w:color="auto"/>
              <w:bottom w:val="single" w:sz="4" w:space="0" w:color="auto"/>
              <w:right w:val="single" w:sz="4" w:space="0" w:color="auto"/>
            </w:tcBorders>
            <w:hideMark/>
          </w:tcPr>
          <w:p w14:paraId="74E958EA" w14:textId="77777777" w:rsidR="00734FBF" w:rsidRPr="00CC1544" w:rsidRDefault="00734FBF" w:rsidP="00154FAE">
            <w:pPr>
              <w:jc w:val="both"/>
            </w:pPr>
          </w:p>
        </w:tc>
        <w:tc>
          <w:tcPr>
            <w:tcW w:w="939" w:type="pct"/>
            <w:tcBorders>
              <w:top w:val="single" w:sz="4" w:space="0" w:color="auto"/>
              <w:left w:val="single" w:sz="4" w:space="0" w:color="auto"/>
              <w:bottom w:val="single" w:sz="4" w:space="0" w:color="auto"/>
              <w:right w:val="single" w:sz="4" w:space="0" w:color="auto"/>
            </w:tcBorders>
          </w:tcPr>
          <w:p w14:paraId="370502D8" w14:textId="77777777" w:rsidR="00734FBF" w:rsidRPr="00CC1544" w:rsidRDefault="00734FBF" w:rsidP="00154FAE">
            <w:pPr>
              <w:jc w:val="both"/>
            </w:pPr>
          </w:p>
        </w:tc>
        <w:tc>
          <w:tcPr>
            <w:tcW w:w="814" w:type="pct"/>
            <w:tcBorders>
              <w:top w:val="single" w:sz="4" w:space="0" w:color="auto"/>
              <w:left w:val="single" w:sz="4" w:space="0" w:color="auto"/>
              <w:bottom w:val="single" w:sz="4" w:space="0" w:color="auto"/>
              <w:right w:val="single" w:sz="4" w:space="0" w:color="auto"/>
            </w:tcBorders>
          </w:tcPr>
          <w:p w14:paraId="564AD96E" w14:textId="77777777" w:rsidR="00734FBF" w:rsidRPr="00CC1544" w:rsidRDefault="00734FBF" w:rsidP="00154FAE">
            <w:pPr>
              <w:jc w:val="both"/>
            </w:pPr>
          </w:p>
        </w:tc>
      </w:tr>
    </w:tbl>
    <w:p w14:paraId="3C30CC34" w14:textId="77777777" w:rsidR="00734FBF" w:rsidRPr="00734FBF" w:rsidRDefault="00734FBF" w:rsidP="00734FBF">
      <w:pPr>
        <w:jc w:val="both"/>
        <w:rPr>
          <w:rFonts w:eastAsiaTheme="minorEastAsia"/>
          <w:i/>
          <w:color w:val="000000"/>
          <w:lang w:val="fi-FI" w:eastAsia="lt-LT"/>
        </w:rPr>
      </w:pPr>
      <w:r w:rsidRPr="00734FBF">
        <w:rPr>
          <w:rFonts w:eastAsiaTheme="minorEastAsia"/>
          <w:bCs/>
          <w:i/>
          <w:lang w:val="fi-FI" w:eastAsia="lt-LT"/>
        </w:rPr>
        <w:t>***</w:t>
      </w:r>
      <w:r w:rsidRPr="00734FBF">
        <w:rPr>
          <w:rFonts w:eastAsiaTheme="minorEastAsia"/>
          <w:i/>
          <w:color w:val="000000"/>
          <w:lang w:val="fi-FI" w:eastAsia="lt-LT"/>
        </w:rPr>
        <w:t xml:space="preserve"> Pildyti tuomet, jei pirkimo sutarties vykdymui bus pasitelkti subtiekėjai. Jeigu tiekėjas nenurodo subtiekėjų, laikoma, kad vykdant pirkimo sutartį jų nebus pasitelkiama.</w:t>
      </w:r>
    </w:p>
    <w:p w14:paraId="3716ABD3" w14:textId="77777777" w:rsidR="00734FBF" w:rsidRPr="00734FBF" w:rsidRDefault="00734FBF" w:rsidP="00734FBF">
      <w:pPr>
        <w:jc w:val="both"/>
        <w:rPr>
          <w:rFonts w:eastAsiaTheme="minorEastAsia"/>
          <w:i/>
          <w:color w:val="000000"/>
          <w:lang w:val="fi-FI" w:eastAsia="lt-LT"/>
        </w:rPr>
      </w:pPr>
    </w:p>
    <w:p w14:paraId="7BCA9BAF" w14:textId="77777777" w:rsidR="00734FBF" w:rsidRPr="00734FBF" w:rsidRDefault="00734FBF" w:rsidP="00734FBF">
      <w:pPr>
        <w:jc w:val="both"/>
        <w:rPr>
          <w:rFonts w:eastAsiaTheme="minorEastAsia"/>
          <w:b/>
          <w:bCs/>
          <w:iCs/>
          <w:color w:val="000000"/>
          <w:lang w:val="fi-FI" w:eastAsia="lt-LT"/>
        </w:rPr>
      </w:pPr>
      <w:r w:rsidRPr="00734FBF">
        <w:rPr>
          <w:rFonts w:eastAsiaTheme="minorEastAsia"/>
          <w:b/>
          <w:bCs/>
          <w:iCs/>
          <w:color w:val="000000"/>
          <w:lang w:val="fi-FI" w:eastAsia="lt-LT"/>
        </w:rPr>
        <w:t>5 lentelė.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486"/>
        <w:gridCol w:w="1876"/>
        <w:gridCol w:w="1498"/>
        <w:gridCol w:w="3259"/>
      </w:tblGrid>
      <w:tr w:rsidR="00734FBF" w:rsidRPr="00D5448C" w14:paraId="458F0E0C" w14:textId="77777777" w:rsidTr="00154FAE">
        <w:tc>
          <w:tcPr>
            <w:tcW w:w="28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6C38734" w14:textId="77777777" w:rsidR="00734FBF" w:rsidRPr="00D5448C" w:rsidRDefault="00734FBF" w:rsidP="00154FAE">
            <w:pPr>
              <w:jc w:val="center"/>
              <w:rPr>
                <w:b/>
              </w:rPr>
            </w:pPr>
            <w:r w:rsidRPr="00D5448C">
              <w:rPr>
                <w:b/>
              </w:rPr>
              <w:t>Eil.</w:t>
            </w:r>
          </w:p>
          <w:p w14:paraId="3626AED5" w14:textId="77777777" w:rsidR="00734FBF" w:rsidRPr="00D5448C" w:rsidRDefault="00734FBF" w:rsidP="00154FAE">
            <w:pPr>
              <w:jc w:val="center"/>
              <w:rPr>
                <w:b/>
              </w:rPr>
            </w:pPr>
            <w:r w:rsidRPr="00D5448C">
              <w:rPr>
                <w:b/>
              </w:rPr>
              <w:t>Nr.</w:t>
            </w:r>
          </w:p>
        </w:tc>
        <w:tc>
          <w:tcPr>
            <w:tcW w:w="865"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50DEC29" w14:textId="77777777" w:rsidR="00734FBF" w:rsidRPr="00D5448C" w:rsidRDefault="00734FBF" w:rsidP="00154FAE">
            <w:pPr>
              <w:jc w:val="center"/>
              <w:rPr>
                <w:b/>
              </w:rPr>
            </w:pPr>
          </w:p>
          <w:p w14:paraId="02299F04" w14:textId="77777777" w:rsidR="00734FBF" w:rsidRPr="00D5448C" w:rsidRDefault="00734FBF" w:rsidP="00154FAE">
            <w:pPr>
              <w:jc w:val="center"/>
              <w:rPr>
                <w:b/>
              </w:rPr>
            </w:pPr>
            <w:proofErr w:type="spellStart"/>
            <w:r w:rsidRPr="00D5448C">
              <w:rPr>
                <w:b/>
              </w:rPr>
              <w:t>Pavadinimas</w:t>
            </w:r>
            <w:proofErr w:type="spellEnd"/>
          </w:p>
        </w:tc>
        <w:tc>
          <w:tcPr>
            <w:tcW w:w="1091"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11C5FFD3" w14:textId="77777777" w:rsidR="00734FBF" w:rsidRPr="00D5448C" w:rsidRDefault="00734FBF" w:rsidP="00154FAE">
            <w:pPr>
              <w:jc w:val="center"/>
              <w:rPr>
                <w:b/>
              </w:rPr>
            </w:pPr>
          </w:p>
          <w:p w14:paraId="73F3EAF0" w14:textId="77777777" w:rsidR="00734FBF" w:rsidRPr="00D5448C" w:rsidRDefault="00734FBF" w:rsidP="00154FAE">
            <w:pPr>
              <w:jc w:val="center"/>
              <w:rPr>
                <w:b/>
              </w:rPr>
            </w:pPr>
            <w:r w:rsidRPr="00D5448C">
              <w:rPr>
                <w:b/>
              </w:rPr>
              <w:t xml:space="preserve">Kodas, </w:t>
            </w:r>
            <w:proofErr w:type="spellStart"/>
            <w:r w:rsidRPr="00D5448C">
              <w:rPr>
                <w:b/>
              </w:rPr>
              <w:t>adresas</w:t>
            </w:r>
            <w:proofErr w:type="spellEnd"/>
          </w:p>
        </w:tc>
        <w:tc>
          <w:tcPr>
            <w:tcW w:w="87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F88ED40" w14:textId="77777777" w:rsidR="00734FBF" w:rsidRPr="00D5448C" w:rsidRDefault="00734FBF" w:rsidP="00154FAE">
            <w:pPr>
              <w:jc w:val="center"/>
              <w:rPr>
                <w:b/>
              </w:rPr>
            </w:pPr>
            <w:proofErr w:type="spellStart"/>
            <w:r w:rsidRPr="00D5448C">
              <w:rPr>
                <w:b/>
              </w:rPr>
              <w:t>Perduodama</w:t>
            </w:r>
            <w:proofErr w:type="spellEnd"/>
            <w:r w:rsidRPr="00D5448C">
              <w:rPr>
                <w:b/>
              </w:rPr>
              <w:t xml:space="preserve"> </w:t>
            </w:r>
            <w:proofErr w:type="spellStart"/>
            <w:r w:rsidRPr="00D5448C">
              <w:rPr>
                <w:b/>
              </w:rPr>
              <w:t>veikla</w:t>
            </w:r>
            <w:proofErr w:type="spellEnd"/>
          </w:p>
        </w:tc>
        <w:tc>
          <w:tcPr>
            <w:tcW w:w="1892"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73029806" w14:textId="77777777" w:rsidR="00734FBF" w:rsidRPr="00D5448C" w:rsidRDefault="00734FBF" w:rsidP="00154FAE">
            <w:pPr>
              <w:jc w:val="center"/>
              <w:rPr>
                <w:b/>
              </w:rPr>
            </w:pPr>
            <w:proofErr w:type="spellStart"/>
            <w:r w:rsidRPr="00D5448C">
              <w:rPr>
                <w:b/>
              </w:rPr>
              <w:t>Perduodamų</w:t>
            </w:r>
            <w:proofErr w:type="spellEnd"/>
            <w:r w:rsidRPr="00D5448C">
              <w:rPr>
                <w:b/>
              </w:rPr>
              <w:t xml:space="preserve"> </w:t>
            </w:r>
            <w:proofErr w:type="spellStart"/>
            <w:r w:rsidRPr="00D5448C">
              <w:rPr>
                <w:b/>
              </w:rPr>
              <w:t>įsipareigojimų</w:t>
            </w:r>
            <w:proofErr w:type="spellEnd"/>
            <w:r w:rsidRPr="00D5448C">
              <w:rPr>
                <w:b/>
              </w:rPr>
              <w:t xml:space="preserve"> (</w:t>
            </w:r>
            <w:proofErr w:type="spellStart"/>
            <w:r w:rsidRPr="00D5448C">
              <w:rPr>
                <w:b/>
              </w:rPr>
              <w:t>veiklos</w:t>
            </w:r>
            <w:proofErr w:type="spellEnd"/>
            <w:r w:rsidRPr="00D5448C">
              <w:rPr>
                <w:b/>
              </w:rPr>
              <w:t xml:space="preserve">) </w:t>
            </w:r>
            <w:proofErr w:type="spellStart"/>
            <w:r w:rsidRPr="00D5448C">
              <w:rPr>
                <w:b/>
              </w:rPr>
              <w:t>dalis</w:t>
            </w:r>
            <w:proofErr w:type="spellEnd"/>
            <w:r w:rsidRPr="00D5448C">
              <w:rPr>
                <w:b/>
              </w:rPr>
              <w:t xml:space="preserve"> </w:t>
            </w:r>
            <w:proofErr w:type="spellStart"/>
            <w:r w:rsidRPr="00D5448C">
              <w:rPr>
                <w:b/>
              </w:rPr>
              <w:t>nuo</w:t>
            </w:r>
            <w:proofErr w:type="spellEnd"/>
            <w:r w:rsidRPr="00D5448C">
              <w:rPr>
                <w:b/>
              </w:rPr>
              <w:t xml:space="preserve"> </w:t>
            </w:r>
            <w:proofErr w:type="spellStart"/>
            <w:r w:rsidRPr="00D5448C">
              <w:rPr>
                <w:b/>
              </w:rPr>
              <w:t>visos</w:t>
            </w:r>
            <w:proofErr w:type="spellEnd"/>
            <w:r w:rsidRPr="00D5448C">
              <w:rPr>
                <w:b/>
              </w:rPr>
              <w:t xml:space="preserve"> </w:t>
            </w:r>
            <w:proofErr w:type="spellStart"/>
            <w:r w:rsidRPr="00D5448C">
              <w:rPr>
                <w:b/>
              </w:rPr>
              <w:t>pirkimo</w:t>
            </w:r>
            <w:proofErr w:type="spellEnd"/>
            <w:r w:rsidRPr="00D5448C">
              <w:rPr>
                <w:b/>
              </w:rPr>
              <w:t xml:space="preserve"> </w:t>
            </w:r>
            <w:proofErr w:type="spellStart"/>
            <w:r w:rsidRPr="00D5448C">
              <w:rPr>
                <w:b/>
              </w:rPr>
              <w:t>sutarties</w:t>
            </w:r>
            <w:proofErr w:type="spellEnd"/>
            <w:r w:rsidRPr="00D5448C">
              <w:rPr>
                <w:b/>
              </w:rPr>
              <w:t xml:space="preserve"> (</w:t>
            </w:r>
            <w:proofErr w:type="spellStart"/>
            <w:r w:rsidRPr="00D5448C">
              <w:rPr>
                <w:b/>
              </w:rPr>
              <w:t>Eur</w:t>
            </w:r>
            <w:proofErr w:type="spellEnd"/>
            <w:r w:rsidRPr="00D5448C">
              <w:rPr>
                <w:b/>
              </w:rPr>
              <w:t xml:space="preserve"> </w:t>
            </w:r>
            <w:proofErr w:type="spellStart"/>
            <w:r w:rsidRPr="00D5448C">
              <w:rPr>
                <w:b/>
              </w:rPr>
              <w:t>arba</w:t>
            </w:r>
            <w:proofErr w:type="spellEnd"/>
            <w:r w:rsidRPr="00D5448C">
              <w:rPr>
                <w:b/>
              </w:rPr>
              <w:t xml:space="preserve"> %)</w:t>
            </w:r>
          </w:p>
        </w:tc>
      </w:tr>
      <w:tr w:rsidR="00734FBF" w:rsidRPr="00D5448C" w14:paraId="1921410E" w14:textId="77777777" w:rsidTr="00154FAE">
        <w:tc>
          <w:tcPr>
            <w:tcW w:w="280" w:type="pct"/>
            <w:tcBorders>
              <w:top w:val="single" w:sz="4" w:space="0" w:color="auto"/>
              <w:left w:val="single" w:sz="4" w:space="0" w:color="auto"/>
              <w:bottom w:val="single" w:sz="4" w:space="0" w:color="auto"/>
              <w:right w:val="single" w:sz="4" w:space="0" w:color="auto"/>
            </w:tcBorders>
            <w:hideMark/>
          </w:tcPr>
          <w:p w14:paraId="1C1AC38B" w14:textId="77777777" w:rsidR="00734FBF" w:rsidRPr="00D5448C" w:rsidRDefault="00734FBF" w:rsidP="00154FAE">
            <w:pPr>
              <w:jc w:val="both"/>
            </w:pPr>
            <w:r w:rsidRPr="00D5448C">
              <w:t>1.</w:t>
            </w:r>
          </w:p>
        </w:tc>
        <w:tc>
          <w:tcPr>
            <w:tcW w:w="865" w:type="pct"/>
            <w:tcBorders>
              <w:top w:val="single" w:sz="4" w:space="0" w:color="auto"/>
              <w:left w:val="single" w:sz="4" w:space="0" w:color="auto"/>
              <w:bottom w:val="single" w:sz="4" w:space="0" w:color="auto"/>
              <w:right w:val="single" w:sz="4" w:space="0" w:color="auto"/>
            </w:tcBorders>
          </w:tcPr>
          <w:p w14:paraId="49CC7586" w14:textId="7058AE35" w:rsidR="00734FBF" w:rsidRPr="00D5448C" w:rsidRDefault="008D5B62" w:rsidP="00154FAE">
            <w:pPr>
              <w:jc w:val="both"/>
              <w:rPr>
                <w:bCs/>
              </w:rPr>
            </w:pPr>
            <w:r>
              <w:rPr>
                <w:bCs/>
              </w:rPr>
              <w:t>-</w:t>
            </w:r>
          </w:p>
        </w:tc>
        <w:tc>
          <w:tcPr>
            <w:tcW w:w="1091" w:type="pct"/>
            <w:tcBorders>
              <w:top w:val="single" w:sz="4" w:space="0" w:color="auto"/>
              <w:left w:val="single" w:sz="4" w:space="0" w:color="auto"/>
              <w:bottom w:val="single" w:sz="4" w:space="0" w:color="auto"/>
              <w:right w:val="single" w:sz="4" w:space="0" w:color="auto"/>
            </w:tcBorders>
          </w:tcPr>
          <w:p w14:paraId="43C58134" w14:textId="77777777" w:rsidR="00734FBF" w:rsidRPr="00D5448C" w:rsidRDefault="00734FBF" w:rsidP="00154FAE">
            <w:pPr>
              <w:jc w:val="both"/>
              <w:rPr>
                <w:i/>
                <w:iCs/>
              </w:rPr>
            </w:pPr>
          </w:p>
        </w:tc>
        <w:tc>
          <w:tcPr>
            <w:tcW w:w="872" w:type="pct"/>
            <w:tcBorders>
              <w:top w:val="single" w:sz="4" w:space="0" w:color="auto"/>
              <w:left w:val="single" w:sz="4" w:space="0" w:color="auto"/>
              <w:bottom w:val="single" w:sz="4" w:space="0" w:color="auto"/>
              <w:right w:val="single" w:sz="4" w:space="0" w:color="auto"/>
            </w:tcBorders>
          </w:tcPr>
          <w:p w14:paraId="0AFA7479" w14:textId="77777777" w:rsidR="00734FBF" w:rsidRPr="00D5448C" w:rsidRDefault="00734FBF" w:rsidP="00154FAE">
            <w:pPr>
              <w:jc w:val="both"/>
              <w:rPr>
                <w:i/>
                <w:iCs/>
              </w:rPr>
            </w:pPr>
          </w:p>
        </w:tc>
        <w:tc>
          <w:tcPr>
            <w:tcW w:w="1892" w:type="pct"/>
            <w:tcBorders>
              <w:top w:val="single" w:sz="4" w:space="0" w:color="auto"/>
              <w:left w:val="single" w:sz="4" w:space="0" w:color="auto"/>
              <w:bottom w:val="single" w:sz="4" w:space="0" w:color="auto"/>
              <w:right w:val="single" w:sz="4" w:space="0" w:color="auto"/>
            </w:tcBorders>
          </w:tcPr>
          <w:p w14:paraId="4552EB7F" w14:textId="77777777" w:rsidR="00734FBF" w:rsidRPr="00D5448C" w:rsidRDefault="00734FBF" w:rsidP="00154FAE">
            <w:pPr>
              <w:jc w:val="both"/>
            </w:pPr>
          </w:p>
        </w:tc>
      </w:tr>
      <w:tr w:rsidR="00734FBF" w:rsidRPr="00D5448C" w14:paraId="19D440D1" w14:textId="77777777" w:rsidTr="00154FAE">
        <w:tc>
          <w:tcPr>
            <w:tcW w:w="280" w:type="pct"/>
            <w:tcBorders>
              <w:top w:val="single" w:sz="4" w:space="0" w:color="auto"/>
              <w:left w:val="single" w:sz="4" w:space="0" w:color="auto"/>
              <w:bottom w:val="single" w:sz="4" w:space="0" w:color="auto"/>
              <w:right w:val="single" w:sz="4" w:space="0" w:color="auto"/>
            </w:tcBorders>
            <w:hideMark/>
          </w:tcPr>
          <w:p w14:paraId="2BC9685D" w14:textId="77777777" w:rsidR="00734FBF" w:rsidRPr="00D5448C" w:rsidRDefault="00734FBF" w:rsidP="00154FAE">
            <w:pPr>
              <w:jc w:val="both"/>
            </w:pPr>
            <w:r w:rsidRPr="00D5448C">
              <w:t>2.</w:t>
            </w:r>
          </w:p>
        </w:tc>
        <w:tc>
          <w:tcPr>
            <w:tcW w:w="865" w:type="pct"/>
            <w:tcBorders>
              <w:top w:val="single" w:sz="4" w:space="0" w:color="auto"/>
              <w:left w:val="single" w:sz="4" w:space="0" w:color="auto"/>
              <w:bottom w:val="single" w:sz="4" w:space="0" w:color="auto"/>
              <w:right w:val="single" w:sz="4" w:space="0" w:color="auto"/>
            </w:tcBorders>
            <w:hideMark/>
          </w:tcPr>
          <w:p w14:paraId="68B58D0D" w14:textId="77777777" w:rsidR="00734FBF" w:rsidRPr="00D5448C" w:rsidRDefault="00734FBF" w:rsidP="00154FAE">
            <w:pPr>
              <w:jc w:val="both"/>
            </w:pPr>
          </w:p>
        </w:tc>
        <w:tc>
          <w:tcPr>
            <w:tcW w:w="1091" w:type="pct"/>
            <w:tcBorders>
              <w:top w:val="single" w:sz="4" w:space="0" w:color="auto"/>
              <w:left w:val="single" w:sz="4" w:space="0" w:color="auto"/>
              <w:bottom w:val="single" w:sz="4" w:space="0" w:color="auto"/>
              <w:right w:val="single" w:sz="4" w:space="0" w:color="auto"/>
            </w:tcBorders>
          </w:tcPr>
          <w:p w14:paraId="17F120B0" w14:textId="77777777" w:rsidR="00734FBF" w:rsidRPr="00D5448C" w:rsidRDefault="00734FBF" w:rsidP="00154FAE">
            <w:pPr>
              <w:jc w:val="both"/>
            </w:pPr>
          </w:p>
        </w:tc>
        <w:tc>
          <w:tcPr>
            <w:tcW w:w="872" w:type="pct"/>
            <w:tcBorders>
              <w:top w:val="single" w:sz="4" w:space="0" w:color="auto"/>
              <w:left w:val="single" w:sz="4" w:space="0" w:color="auto"/>
              <w:bottom w:val="single" w:sz="4" w:space="0" w:color="auto"/>
              <w:right w:val="single" w:sz="4" w:space="0" w:color="auto"/>
            </w:tcBorders>
            <w:hideMark/>
          </w:tcPr>
          <w:p w14:paraId="187FC82C" w14:textId="77777777" w:rsidR="00734FBF" w:rsidRPr="00D5448C" w:rsidRDefault="00734FBF" w:rsidP="00154FAE">
            <w:pPr>
              <w:jc w:val="both"/>
            </w:pPr>
          </w:p>
        </w:tc>
        <w:tc>
          <w:tcPr>
            <w:tcW w:w="1892" w:type="pct"/>
            <w:tcBorders>
              <w:top w:val="single" w:sz="4" w:space="0" w:color="auto"/>
              <w:left w:val="single" w:sz="4" w:space="0" w:color="auto"/>
              <w:bottom w:val="single" w:sz="4" w:space="0" w:color="auto"/>
              <w:right w:val="single" w:sz="4" w:space="0" w:color="auto"/>
            </w:tcBorders>
          </w:tcPr>
          <w:p w14:paraId="792EF75A" w14:textId="77777777" w:rsidR="00734FBF" w:rsidRPr="00D5448C" w:rsidRDefault="00734FBF" w:rsidP="00154FAE">
            <w:pPr>
              <w:jc w:val="both"/>
            </w:pPr>
          </w:p>
        </w:tc>
      </w:tr>
    </w:tbl>
    <w:p w14:paraId="7EC754FC" w14:textId="77777777" w:rsidR="00734FBF" w:rsidRPr="006D4763" w:rsidRDefault="00734FBF" w:rsidP="00734FBF">
      <w:pPr>
        <w:jc w:val="both"/>
        <w:rPr>
          <w:i/>
          <w:color w:val="000000"/>
        </w:rPr>
      </w:pPr>
    </w:p>
    <w:p w14:paraId="40143731" w14:textId="77777777" w:rsidR="00734FBF" w:rsidRPr="00E57F85" w:rsidRDefault="00734FBF" w:rsidP="00734FBF">
      <w:pPr>
        <w:jc w:val="both"/>
        <w:rPr>
          <w:b/>
        </w:rPr>
      </w:pPr>
      <w:r>
        <w:rPr>
          <w:b/>
        </w:rPr>
        <w:t>6</w:t>
      </w:r>
      <w:r w:rsidRPr="00E57F85">
        <w:rPr>
          <w:b/>
        </w:rPr>
        <w:t xml:space="preserve"> </w:t>
      </w:r>
      <w:proofErr w:type="spellStart"/>
      <w:r w:rsidRPr="00E57F85">
        <w:rPr>
          <w:b/>
        </w:rPr>
        <w:t>lentelė</w:t>
      </w:r>
      <w:proofErr w:type="spellEnd"/>
      <w:r w:rsidRPr="00E57F85">
        <w:rPr>
          <w:b/>
        </w:rPr>
        <w:t xml:space="preserve">. </w:t>
      </w:r>
      <w:proofErr w:type="spellStart"/>
      <w:r w:rsidRPr="00E57F85">
        <w:rPr>
          <w:b/>
        </w:rPr>
        <w:t>Konfidenciali</w:t>
      </w:r>
      <w:proofErr w:type="spellEnd"/>
      <w:r w:rsidRPr="00E57F85">
        <w:rPr>
          <w:b/>
        </w:rPr>
        <w:t xml:space="preserve"> </w:t>
      </w:r>
      <w:proofErr w:type="spellStart"/>
      <w:r w:rsidRPr="00E57F85">
        <w:rPr>
          <w:b/>
        </w:rPr>
        <w:t>informacija</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3436"/>
        <w:gridCol w:w="4683"/>
      </w:tblGrid>
      <w:tr w:rsidR="00734FBF" w:rsidRPr="00E57F85" w14:paraId="3F7FD64E" w14:textId="77777777" w:rsidTr="00154FAE">
        <w:tc>
          <w:tcPr>
            <w:tcW w:w="28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2961F27" w14:textId="77777777" w:rsidR="00734FBF" w:rsidRPr="00E57F85" w:rsidRDefault="00734FBF" w:rsidP="00154FAE">
            <w:pPr>
              <w:jc w:val="center"/>
              <w:rPr>
                <w:b/>
              </w:rPr>
            </w:pPr>
            <w:r w:rsidRPr="00E57F85">
              <w:rPr>
                <w:b/>
              </w:rPr>
              <w:t>Eil. Nr.</w:t>
            </w:r>
          </w:p>
        </w:tc>
        <w:tc>
          <w:tcPr>
            <w:tcW w:w="199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435F888" w14:textId="77777777" w:rsidR="00734FBF" w:rsidRPr="00E57F85" w:rsidRDefault="00734FBF" w:rsidP="00154FAE">
            <w:pPr>
              <w:jc w:val="center"/>
              <w:rPr>
                <w:b/>
              </w:rPr>
            </w:pPr>
            <w:proofErr w:type="spellStart"/>
            <w:r w:rsidRPr="00E57F85">
              <w:rPr>
                <w:b/>
              </w:rPr>
              <w:t>Pateikto</w:t>
            </w:r>
            <w:proofErr w:type="spellEnd"/>
            <w:r w:rsidRPr="00E57F85">
              <w:rPr>
                <w:b/>
              </w:rPr>
              <w:t xml:space="preserve"> </w:t>
            </w:r>
            <w:proofErr w:type="spellStart"/>
            <w:r w:rsidRPr="00E57F85">
              <w:rPr>
                <w:b/>
              </w:rPr>
              <w:t>dokumento</w:t>
            </w:r>
            <w:proofErr w:type="spellEnd"/>
            <w:r w:rsidRPr="00E57F85">
              <w:rPr>
                <w:b/>
              </w:rPr>
              <w:t xml:space="preserve"> </w:t>
            </w:r>
            <w:proofErr w:type="spellStart"/>
            <w:r w:rsidRPr="00E57F85">
              <w:rPr>
                <w:b/>
              </w:rPr>
              <w:t>pavadinimas</w:t>
            </w:r>
            <w:proofErr w:type="spellEnd"/>
          </w:p>
        </w:tc>
        <w:tc>
          <w:tcPr>
            <w:tcW w:w="2720" w:type="pct"/>
            <w:tcBorders>
              <w:top w:val="single" w:sz="4" w:space="0" w:color="auto"/>
              <w:left w:val="single" w:sz="4" w:space="0" w:color="auto"/>
              <w:right w:val="single" w:sz="4" w:space="0" w:color="auto"/>
            </w:tcBorders>
            <w:shd w:val="clear" w:color="auto" w:fill="C6D9F1" w:themeFill="text2" w:themeFillTint="33"/>
          </w:tcPr>
          <w:p w14:paraId="158C3953" w14:textId="77777777" w:rsidR="00734FBF" w:rsidRPr="00E57F85" w:rsidRDefault="00734FBF" w:rsidP="00154FAE">
            <w:pPr>
              <w:jc w:val="center"/>
              <w:rPr>
                <w:b/>
              </w:rPr>
            </w:pPr>
            <w:proofErr w:type="spellStart"/>
            <w:r w:rsidRPr="00E57F85">
              <w:rPr>
                <w:b/>
              </w:rPr>
              <w:t>Paaiškinimai</w:t>
            </w:r>
            <w:proofErr w:type="spellEnd"/>
            <w:r w:rsidRPr="00E57F85">
              <w:rPr>
                <w:b/>
              </w:rPr>
              <w:t xml:space="preserve">, </w:t>
            </w:r>
            <w:proofErr w:type="spellStart"/>
            <w:r w:rsidRPr="00E57F85">
              <w:rPr>
                <w:b/>
              </w:rPr>
              <w:t>įrodantys</w:t>
            </w:r>
            <w:proofErr w:type="spellEnd"/>
            <w:r w:rsidRPr="00E57F85">
              <w:rPr>
                <w:b/>
              </w:rPr>
              <w:t xml:space="preserve">, </w:t>
            </w:r>
            <w:proofErr w:type="spellStart"/>
            <w:r w:rsidRPr="00E57F85">
              <w:rPr>
                <w:b/>
              </w:rPr>
              <w:t>kad</w:t>
            </w:r>
            <w:proofErr w:type="spellEnd"/>
            <w:r w:rsidRPr="00E57F85">
              <w:rPr>
                <w:b/>
              </w:rPr>
              <w:t xml:space="preserve"> </w:t>
            </w:r>
            <w:proofErr w:type="spellStart"/>
            <w:r w:rsidRPr="00E57F85">
              <w:rPr>
                <w:b/>
              </w:rPr>
              <w:t>šios</w:t>
            </w:r>
            <w:proofErr w:type="spellEnd"/>
            <w:r w:rsidRPr="00E57F85">
              <w:rPr>
                <w:b/>
              </w:rPr>
              <w:t xml:space="preserve"> </w:t>
            </w:r>
            <w:proofErr w:type="spellStart"/>
            <w:r w:rsidRPr="00E57F85">
              <w:rPr>
                <w:b/>
              </w:rPr>
              <w:t>lentelės</w:t>
            </w:r>
            <w:proofErr w:type="spellEnd"/>
            <w:r w:rsidRPr="00E57F85">
              <w:rPr>
                <w:b/>
              </w:rPr>
              <w:t xml:space="preserve"> 2 </w:t>
            </w:r>
            <w:proofErr w:type="spellStart"/>
            <w:r w:rsidRPr="00E57F85">
              <w:rPr>
                <w:b/>
              </w:rPr>
              <w:t>stulpelyje</w:t>
            </w:r>
            <w:proofErr w:type="spellEnd"/>
            <w:r w:rsidRPr="00E57F85">
              <w:rPr>
                <w:b/>
              </w:rPr>
              <w:t xml:space="preserve"> </w:t>
            </w:r>
            <w:proofErr w:type="spellStart"/>
            <w:r w:rsidRPr="00E57F85">
              <w:rPr>
                <w:b/>
              </w:rPr>
              <w:t>nurodyta</w:t>
            </w:r>
            <w:proofErr w:type="spellEnd"/>
            <w:r w:rsidRPr="00E57F85">
              <w:rPr>
                <w:b/>
              </w:rPr>
              <w:t xml:space="preserve"> </w:t>
            </w:r>
            <w:proofErr w:type="spellStart"/>
            <w:r w:rsidRPr="00E57F85">
              <w:rPr>
                <w:b/>
              </w:rPr>
              <w:t>informacija</w:t>
            </w:r>
            <w:proofErr w:type="spellEnd"/>
            <w:r w:rsidRPr="00E57F85">
              <w:rPr>
                <w:b/>
              </w:rPr>
              <w:t xml:space="preserve"> </w:t>
            </w:r>
            <w:proofErr w:type="spellStart"/>
            <w:r w:rsidRPr="00E57F85">
              <w:rPr>
                <w:b/>
              </w:rPr>
              <w:t>yra</w:t>
            </w:r>
            <w:proofErr w:type="spellEnd"/>
            <w:r w:rsidRPr="00E57F85">
              <w:rPr>
                <w:b/>
              </w:rPr>
              <w:t xml:space="preserve"> </w:t>
            </w:r>
            <w:proofErr w:type="spellStart"/>
            <w:r w:rsidRPr="00E57F85">
              <w:rPr>
                <w:b/>
              </w:rPr>
              <w:t>konfidenciali</w:t>
            </w:r>
            <w:proofErr w:type="spellEnd"/>
          </w:p>
        </w:tc>
      </w:tr>
      <w:tr w:rsidR="00734FBF" w:rsidRPr="00E57F85" w14:paraId="1702DCC7" w14:textId="77777777" w:rsidTr="00154FAE">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4D4E2C" w14:textId="77777777" w:rsidR="00734FBF" w:rsidRPr="00E57F85" w:rsidRDefault="00734FBF" w:rsidP="00154FAE">
            <w:pPr>
              <w:jc w:val="center"/>
              <w:rPr>
                <w:b/>
              </w:rPr>
            </w:pPr>
            <w:r w:rsidRPr="00E57F85">
              <w:rPr>
                <w:b/>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BCADAC" w14:textId="77777777" w:rsidR="00734FBF" w:rsidRPr="00E57F85" w:rsidRDefault="00734FBF" w:rsidP="00154FAE">
            <w:pPr>
              <w:jc w:val="center"/>
              <w:rPr>
                <w:b/>
              </w:rPr>
            </w:pPr>
            <w:r w:rsidRPr="00E57F85">
              <w:rPr>
                <w:b/>
              </w:rPr>
              <w:t>2</w:t>
            </w:r>
          </w:p>
        </w:tc>
        <w:tc>
          <w:tcPr>
            <w:tcW w:w="2720" w:type="pct"/>
            <w:tcBorders>
              <w:top w:val="single" w:sz="4" w:space="0" w:color="auto"/>
              <w:left w:val="single" w:sz="4" w:space="0" w:color="auto"/>
              <w:right w:val="single" w:sz="4" w:space="0" w:color="auto"/>
            </w:tcBorders>
            <w:shd w:val="clear" w:color="auto" w:fill="FFFFFF" w:themeFill="background1"/>
          </w:tcPr>
          <w:p w14:paraId="275F8876" w14:textId="77777777" w:rsidR="00734FBF" w:rsidRPr="00E57F85" w:rsidRDefault="00734FBF" w:rsidP="00154FAE">
            <w:pPr>
              <w:jc w:val="center"/>
              <w:rPr>
                <w:b/>
              </w:rPr>
            </w:pPr>
            <w:r w:rsidRPr="00E57F85">
              <w:rPr>
                <w:b/>
              </w:rPr>
              <w:t>3</w:t>
            </w:r>
          </w:p>
        </w:tc>
      </w:tr>
      <w:tr w:rsidR="00734FBF" w:rsidRPr="00E57F85" w14:paraId="1E93DD51" w14:textId="77777777" w:rsidTr="00154FAE">
        <w:tc>
          <w:tcPr>
            <w:tcW w:w="280" w:type="pct"/>
            <w:tcBorders>
              <w:top w:val="single" w:sz="4" w:space="0" w:color="auto"/>
              <w:left w:val="single" w:sz="4" w:space="0" w:color="auto"/>
              <w:bottom w:val="single" w:sz="4" w:space="0" w:color="auto"/>
              <w:right w:val="single" w:sz="4" w:space="0" w:color="auto"/>
            </w:tcBorders>
          </w:tcPr>
          <w:p w14:paraId="63DC83D3" w14:textId="77777777" w:rsidR="00734FBF" w:rsidRPr="00E57F85" w:rsidRDefault="00734FBF" w:rsidP="00154FAE">
            <w:pPr>
              <w:jc w:val="both"/>
            </w:pPr>
          </w:p>
        </w:tc>
        <w:tc>
          <w:tcPr>
            <w:tcW w:w="1999" w:type="pct"/>
            <w:tcBorders>
              <w:top w:val="single" w:sz="4" w:space="0" w:color="auto"/>
              <w:left w:val="single" w:sz="4" w:space="0" w:color="auto"/>
              <w:bottom w:val="single" w:sz="4" w:space="0" w:color="auto"/>
              <w:right w:val="single" w:sz="4" w:space="0" w:color="auto"/>
            </w:tcBorders>
          </w:tcPr>
          <w:p w14:paraId="1DBA2513" w14:textId="15202A3B" w:rsidR="00734FBF" w:rsidRPr="00E57F85" w:rsidRDefault="008D5B62" w:rsidP="00154FAE">
            <w:pPr>
              <w:jc w:val="both"/>
            </w:pPr>
            <w:r>
              <w:t>-</w:t>
            </w:r>
          </w:p>
        </w:tc>
        <w:tc>
          <w:tcPr>
            <w:tcW w:w="2720" w:type="pct"/>
            <w:tcBorders>
              <w:left w:val="single" w:sz="4" w:space="0" w:color="auto"/>
              <w:right w:val="single" w:sz="4" w:space="0" w:color="auto"/>
            </w:tcBorders>
          </w:tcPr>
          <w:p w14:paraId="092D0134" w14:textId="77777777" w:rsidR="00734FBF" w:rsidRPr="00E57F85" w:rsidRDefault="00734FBF" w:rsidP="00154FAE">
            <w:pPr>
              <w:jc w:val="both"/>
            </w:pPr>
          </w:p>
        </w:tc>
      </w:tr>
      <w:tr w:rsidR="00734FBF" w:rsidRPr="00E57F85" w14:paraId="2B631809" w14:textId="77777777" w:rsidTr="00154FAE">
        <w:tc>
          <w:tcPr>
            <w:tcW w:w="280" w:type="pct"/>
            <w:tcBorders>
              <w:top w:val="single" w:sz="4" w:space="0" w:color="auto"/>
              <w:left w:val="single" w:sz="4" w:space="0" w:color="auto"/>
              <w:bottom w:val="single" w:sz="4" w:space="0" w:color="auto"/>
              <w:right w:val="single" w:sz="4" w:space="0" w:color="auto"/>
            </w:tcBorders>
          </w:tcPr>
          <w:p w14:paraId="299E3376" w14:textId="77777777" w:rsidR="00734FBF" w:rsidRPr="00E57F85" w:rsidRDefault="00734FBF" w:rsidP="00154FAE">
            <w:pPr>
              <w:jc w:val="both"/>
            </w:pPr>
          </w:p>
        </w:tc>
        <w:tc>
          <w:tcPr>
            <w:tcW w:w="1999" w:type="pct"/>
            <w:tcBorders>
              <w:top w:val="single" w:sz="4" w:space="0" w:color="auto"/>
              <w:left w:val="single" w:sz="4" w:space="0" w:color="auto"/>
              <w:bottom w:val="single" w:sz="4" w:space="0" w:color="auto"/>
              <w:right w:val="single" w:sz="4" w:space="0" w:color="auto"/>
            </w:tcBorders>
          </w:tcPr>
          <w:p w14:paraId="3528F0D6" w14:textId="77777777" w:rsidR="00734FBF" w:rsidRPr="00E57F85" w:rsidRDefault="00734FBF" w:rsidP="00154FAE">
            <w:pPr>
              <w:pStyle w:val="Header"/>
              <w:tabs>
                <w:tab w:val="left" w:pos="1296"/>
              </w:tabs>
            </w:pPr>
          </w:p>
        </w:tc>
        <w:tc>
          <w:tcPr>
            <w:tcW w:w="2720" w:type="pct"/>
            <w:tcBorders>
              <w:left w:val="single" w:sz="4" w:space="0" w:color="auto"/>
              <w:right w:val="single" w:sz="4" w:space="0" w:color="auto"/>
            </w:tcBorders>
          </w:tcPr>
          <w:p w14:paraId="7EAC19B4" w14:textId="77777777" w:rsidR="00734FBF" w:rsidRPr="00E57F85" w:rsidRDefault="00734FBF" w:rsidP="00154FAE">
            <w:pPr>
              <w:jc w:val="both"/>
            </w:pPr>
          </w:p>
        </w:tc>
      </w:tr>
    </w:tbl>
    <w:p w14:paraId="139DDEAC" w14:textId="77777777" w:rsidR="00734FBF" w:rsidRPr="00494B8D" w:rsidRDefault="00734FBF" w:rsidP="00734FBF">
      <w:pPr>
        <w:ind w:firstLine="851"/>
        <w:jc w:val="both"/>
        <w:rPr>
          <w:rFonts w:eastAsiaTheme="minorEastAsia"/>
          <w:i/>
          <w:lang w:eastAsia="lt-LT"/>
        </w:rPr>
      </w:pPr>
      <w:proofErr w:type="spellStart"/>
      <w:r w:rsidRPr="00494B8D">
        <w:rPr>
          <w:rFonts w:eastAsiaTheme="minorEastAsia"/>
          <w:i/>
          <w:lang w:eastAsia="lt-LT"/>
        </w:rPr>
        <w:t>Pildyti</w:t>
      </w:r>
      <w:proofErr w:type="spellEnd"/>
      <w:r w:rsidRPr="00494B8D">
        <w:rPr>
          <w:rFonts w:eastAsiaTheme="minorEastAsia"/>
          <w:i/>
          <w:lang w:eastAsia="lt-LT"/>
        </w:rPr>
        <w:t xml:space="preserve"> </w:t>
      </w:r>
      <w:proofErr w:type="spellStart"/>
      <w:r w:rsidRPr="00494B8D">
        <w:rPr>
          <w:rFonts w:eastAsiaTheme="minorEastAsia"/>
          <w:i/>
          <w:lang w:eastAsia="lt-LT"/>
        </w:rPr>
        <w:t>tuomet</w:t>
      </w:r>
      <w:proofErr w:type="spellEnd"/>
      <w:r w:rsidRPr="00494B8D">
        <w:rPr>
          <w:rFonts w:eastAsiaTheme="minorEastAsia"/>
          <w:i/>
          <w:lang w:eastAsia="lt-LT"/>
        </w:rPr>
        <w:t xml:space="preserve">, </w:t>
      </w:r>
      <w:proofErr w:type="spellStart"/>
      <w:r w:rsidRPr="00494B8D">
        <w:rPr>
          <w:rFonts w:eastAsiaTheme="minorEastAsia"/>
          <w:i/>
          <w:lang w:eastAsia="lt-LT"/>
        </w:rPr>
        <w:t>jei</w:t>
      </w:r>
      <w:proofErr w:type="spellEnd"/>
      <w:r w:rsidRPr="00494B8D">
        <w:rPr>
          <w:rFonts w:eastAsiaTheme="minorEastAsia"/>
          <w:i/>
          <w:lang w:eastAsia="lt-LT"/>
        </w:rPr>
        <w:t xml:space="preserve"> bus </w:t>
      </w:r>
      <w:proofErr w:type="spellStart"/>
      <w:r w:rsidRPr="00494B8D">
        <w:rPr>
          <w:rFonts w:eastAsiaTheme="minorEastAsia"/>
          <w:i/>
          <w:lang w:eastAsia="lt-LT"/>
        </w:rPr>
        <w:t>pateikta</w:t>
      </w:r>
      <w:proofErr w:type="spellEnd"/>
      <w:r w:rsidRPr="00494B8D">
        <w:rPr>
          <w:rFonts w:eastAsiaTheme="minorEastAsia"/>
          <w:i/>
          <w:lang w:eastAsia="lt-LT"/>
        </w:rPr>
        <w:t xml:space="preserve"> </w:t>
      </w:r>
      <w:proofErr w:type="spellStart"/>
      <w:r w:rsidRPr="00494B8D">
        <w:rPr>
          <w:rFonts w:eastAsiaTheme="minorEastAsia"/>
          <w:i/>
          <w:lang w:eastAsia="lt-LT"/>
        </w:rPr>
        <w:t>konfidenciali</w:t>
      </w:r>
      <w:proofErr w:type="spellEnd"/>
      <w:r w:rsidRPr="00494B8D">
        <w:rPr>
          <w:rFonts w:eastAsiaTheme="minorEastAsia"/>
          <w:i/>
          <w:lang w:eastAsia="lt-LT"/>
        </w:rPr>
        <w:t xml:space="preserve"> </w:t>
      </w:r>
      <w:proofErr w:type="spellStart"/>
      <w:r w:rsidRPr="00494B8D">
        <w:rPr>
          <w:rFonts w:eastAsiaTheme="minorEastAsia"/>
          <w:i/>
          <w:lang w:eastAsia="lt-LT"/>
        </w:rPr>
        <w:t>informacija</w:t>
      </w:r>
      <w:proofErr w:type="spellEnd"/>
      <w:r w:rsidRPr="00494B8D">
        <w:rPr>
          <w:rFonts w:eastAsiaTheme="minorEastAsia"/>
          <w:i/>
          <w:lang w:eastAsia="lt-LT"/>
        </w:rPr>
        <w:t xml:space="preserve">. </w:t>
      </w:r>
      <w:proofErr w:type="spellStart"/>
      <w:r w:rsidRPr="00494B8D">
        <w:rPr>
          <w:rFonts w:eastAsiaTheme="minorEastAsia"/>
          <w:i/>
          <w:lang w:eastAsia="lt-LT"/>
        </w:rPr>
        <w:t>Tiekėjas</w:t>
      </w:r>
      <w:proofErr w:type="spellEnd"/>
      <w:r w:rsidRPr="00494B8D">
        <w:rPr>
          <w:rFonts w:eastAsiaTheme="minorEastAsia"/>
          <w:i/>
          <w:lang w:eastAsia="lt-LT"/>
        </w:rPr>
        <w:t xml:space="preserve"> </w:t>
      </w:r>
      <w:proofErr w:type="spellStart"/>
      <w:r w:rsidRPr="00494B8D">
        <w:rPr>
          <w:rFonts w:eastAsiaTheme="minorEastAsia"/>
          <w:i/>
          <w:lang w:eastAsia="lt-LT"/>
        </w:rPr>
        <w:t>negali</w:t>
      </w:r>
      <w:proofErr w:type="spellEnd"/>
      <w:r w:rsidRPr="00494B8D">
        <w:rPr>
          <w:rFonts w:eastAsiaTheme="minorEastAsia"/>
          <w:i/>
          <w:lang w:eastAsia="lt-LT"/>
        </w:rPr>
        <w:t xml:space="preserve"> </w:t>
      </w:r>
      <w:proofErr w:type="spellStart"/>
      <w:r w:rsidRPr="00494B8D">
        <w:rPr>
          <w:rFonts w:eastAsiaTheme="minorEastAsia"/>
          <w:i/>
          <w:lang w:eastAsia="lt-LT"/>
        </w:rPr>
        <w:t>nurodyti</w:t>
      </w:r>
      <w:proofErr w:type="spellEnd"/>
      <w:r w:rsidRPr="00494B8D">
        <w:rPr>
          <w:rFonts w:eastAsiaTheme="minorEastAsia"/>
          <w:i/>
          <w:lang w:eastAsia="lt-LT"/>
        </w:rPr>
        <w:t xml:space="preserve">, </w:t>
      </w:r>
      <w:proofErr w:type="spellStart"/>
      <w:r w:rsidRPr="00494B8D">
        <w:rPr>
          <w:rFonts w:eastAsiaTheme="minorEastAsia"/>
          <w:i/>
          <w:lang w:eastAsia="lt-LT"/>
        </w:rPr>
        <w:t>kad</w:t>
      </w:r>
      <w:proofErr w:type="spellEnd"/>
      <w:r w:rsidRPr="00494B8D">
        <w:rPr>
          <w:rFonts w:eastAsiaTheme="minorEastAsia"/>
          <w:i/>
          <w:lang w:eastAsia="lt-LT"/>
        </w:rPr>
        <w:t xml:space="preserve"> </w:t>
      </w:r>
      <w:proofErr w:type="spellStart"/>
      <w:r w:rsidRPr="00494B8D">
        <w:rPr>
          <w:rFonts w:eastAsiaTheme="minorEastAsia"/>
          <w:i/>
          <w:lang w:eastAsia="lt-LT"/>
        </w:rPr>
        <w:t>konfidenciali</w:t>
      </w:r>
      <w:proofErr w:type="spellEnd"/>
      <w:r w:rsidRPr="00494B8D">
        <w:rPr>
          <w:rFonts w:eastAsiaTheme="minorEastAsia"/>
          <w:i/>
          <w:lang w:eastAsia="lt-LT"/>
        </w:rPr>
        <w:t xml:space="preserve"> </w:t>
      </w:r>
      <w:proofErr w:type="spellStart"/>
      <w:r w:rsidRPr="00494B8D">
        <w:rPr>
          <w:rFonts w:eastAsiaTheme="minorEastAsia"/>
          <w:i/>
          <w:lang w:eastAsia="lt-LT"/>
        </w:rPr>
        <w:t>yra</w:t>
      </w:r>
      <w:proofErr w:type="spellEnd"/>
      <w:r w:rsidRPr="00494B8D">
        <w:rPr>
          <w:rFonts w:eastAsiaTheme="minorEastAsia"/>
          <w:i/>
          <w:lang w:eastAsia="lt-LT"/>
        </w:rPr>
        <w:t xml:space="preserve"> </w:t>
      </w:r>
      <w:proofErr w:type="spellStart"/>
      <w:r w:rsidRPr="00494B8D">
        <w:rPr>
          <w:rFonts w:eastAsiaTheme="minorEastAsia"/>
          <w:bCs/>
          <w:i/>
          <w:lang w:eastAsia="lt-LT"/>
        </w:rPr>
        <w:t>informacija</w:t>
      </w:r>
      <w:proofErr w:type="spellEnd"/>
      <w:r w:rsidRPr="00494B8D">
        <w:rPr>
          <w:rFonts w:eastAsiaTheme="minorEastAsia"/>
          <w:bCs/>
          <w:i/>
          <w:lang w:eastAsia="lt-LT"/>
        </w:rPr>
        <w:t xml:space="preserve"> </w:t>
      </w:r>
      <w:proofErr w:type="spellStart"/>
      <w:r w:rsidRPr="00494B8D">
        <w:rPr>
          <w:rFonts w:eastAsiaTheme="minorEastAsia"/>
          <w:bCs/>
          <w:i/>
          <w:lang w:eastAsia="lt-LT"/>
        </w:rPr>
        <w:t>nurodyta</w:t>
      </w:r>
      <w:proofErr w:type="spellEnd"/>
      <w:r w:rsidRPr="00494B8D">
        <w:rPr>
          <w:rFonts w:eastAsiaTheme="minorEastAsia"/>
          <w:bCs/>
          <w:i/>
          <w:lang w:eastAsia="lt-LT"/>
        </w:rPr>
        <w:t xml:space="preserve"> </w:t>
      </w:r>
      <w:proofErr w:type="spellStart"/>
      <w:r w:rsidRPr="00494B8D">
        <w:rPr>
          <w:rFonts w:eastAsiaTheme="minorEastAsia"/>
          <w:bCs/>
          <w:i/>
          <w:lang w:eastAsia="lt-LT"/>
        </w:rPr>
        <w:t>Viešųjų</w:t>
      </w:r>
      <w:proofErr w:type="spellEnd"/>
      <w:r w:rsidRPr="00494B8D">
        <w:rPr>
          <w:rFonts w:eastAsiaTheme="minorEastAsia"/>
          <w:bCs/>
          <w:i/>
          <w:lang w:eastAsia="lt-LT"/>
        </w:rPr>
        <w:t xml:space="preserve"> </w:t>
      </w:r>
      <w:proofErr w:type="spellStart"/>
      <w:r w:rsidRPr="00494B8D">
        <w:rPr>
          <w:rFonts w:eastAsiaTheme="minorEastAsia"/>
          <w:bCs/>
          <w:i/>
          <w:lang w:eastAsia="lt-LT"/>
        </w:rPr>
        <w:t>pirkimų</w:t>
      </w:r>
      <w:proofErr w:type="spellEnd"/>
      <w:r w:rsidRPr="00494B8D">
        <w:rPr>
          <w:rFonts w:eastAsiaTheme="minorEastAsia"/>
          <w:bCs/>
          <w:i/>
          <w:lang w:eastAsia="lt-LT"/>
        </w:rPr>
        <w:t xml:space="preserve"> </w:t>
      </w:r>
      <w:proofErr w:type="spellStart"/>
      <w:r w:rsidRPr="00494B8D">
        <w:rPr>
          <w:rFonts w:eastAsiaTheme="minorEastAsia"/>
          <w:bCs/>
          <w:i/>
          <w:lang w:eastAsia="lt-LT"/>
        </w:rPr>
        <w:t>įstatymo</w:t>
      </w:r>
      <w:proofErr w:type="spellEnd"/>
      <w:r w:rsidRPr="00494B8D">
        <w:rPr>
          <w:rFonts w:eastAsiaTheme="minorEastAsia"/>
          <w:bCs/>
          <w:i/>
          <w:lang w:eastAsia="lt-LT"/>
        </w:rPr>
        <w:t xml:space="preserve"> 20 </w:t>
      </w:r>
      <w:proofErr w:type="spellStart"/>
      <w:r w:rsidRPr="00494B8D">
        <w:rPr>
          <w:rFonts w:eastAsiaTheme="minorEastAsia"/>
          <w:bCs/>
          <w:i/>
          <w:lang w:eastAsia="lt-LT"/>
        </w:rPr>
        <w:t>straipsnio</w:t>
      </w:r>
      <w:proofErr w:type="spellEnd"/>
      <w:r w:rsidRPr="00494B8D">
        <w:rPr>
          <w:rFonts w:eastAsiaTheme="minorEastAsia"/>
          <w:bCs/>
          <w:i/>
          <w:lang w:eastAsia="lt-LT"/>
        </w:rPr>
        <w:t xml:space="preserve"> 2 </w:t>
      </w:r>
      <w:proofErr w:type="spellStart"/>
      <w:r w:rsidRPr="00494B8D">
        <w:rPr>
          <w:rFonts w:eastAsiaTheme="minorEastAsia"/>
          <w:bCs/>
          <w:i/>
          <w:lang w:eastAsia="lt-LT"/>
        </w:rPr>
        <w:t>punkte</w:t>
      </w:r>
      <w:proofErr w:type="spellEnd"/>
      <w:r w:rsidRPr="00494B8D">
        <w:rPr>
          <w:rFonts w:eastAsiaTheme="minorEastAsia"/>
          <w:bCs/>
          <w:i/>
          <w:lang w:eastAsia="lt-LT"/>
        </w:rPr>
        <w:t xml:space="preserve">. Jei </w:t>
      </w:r>
      <w:proofErr w:type="spellStart"/>
      <w:r w:rsidRPr="00494B8D">
        <w:rPr>
          <w:rFonts w:eastAsiaTheme="minorEastAsia"/>
          <w:bCs/>
          <w:i/>
          <w:lang w:eastAsia="lt-LT"/>
        </w:rPr>
        <w:t>Tiekėjas</w:t>
      </w:r>
      <w:proofErr w:type="spellEnd"/>
      <w:r w:rsidRPr="00494B8D">
        <w:rPr>
          <w:rFonts w:eastAsiaTheme="minorEastAsia"/>
          <w:i/>
          <w:lang w:eastAsia="lt-LT"/>
        </w:rPr>
        <w:t xml:space="preserve"> </w:t>
      </w:r>
      <w:proofErr w:type="spellStart"/>
      <w:r w:rsidRPr="00494B8D">
        <w:rPr>
          <w:rFonts w:eastAsiaTheme="minorEastAsia"/>
          <w:i/>
          <w:lang w:eastAsia="lt-LT"/>
        </w:rPr>
        <w:t>nenurodo</w:t>
      </w:r>
      <w:proofErr w:type="spellEnd"/>
      <w:r w:rsidRPr="00494B8D">
        <w:rPr>
          <w:rFonts w:eastAsiaTheme="minorEastAsia"/>
          <w:i/>
          <w:lang w:eastAsia="lt-LT"/>
        </w:rPr>
        <w:t xml:space="preserve"> </w:t>
      </w:r>
      <w:proofErr w:type="spellStart"/>
      <w:r w:rsidRPr="00494B8D">
        <w:rPr>
          <w:rFonts w:eastAsiaTheme="minorEastAsia"/>
          <w:i/>
          <w:lang w:eastAsia="lt-LT"/>
        </w:rPr>
        <w:t>konfidencialios</w:t>
      </w:r>
      <w:proofErr w:type="spellEnd"/>
      <w:r w:rsidRPr="00494B8D">
        <w:rPr>
          <w:rFonts w:eastAsiaTheme="minorEastAsia"/>
          <w:i/>
          <w:lang w:eastAsia="lt-LT"/>
        </w:rPr>
        <w:t xml:space="preserve"> </w:t>
      </w:r>
      <w:proofErr w:type="spellStart"/>
      <w:r w:rsidRPr="00494B8D">
        <w:rPr>
          <w:rFonts w:eastAsiaTheme="minorEastAsia"/>
          <w:i/>
          <w:lang w:eastAsia="lt-LT"/>
        </w:rPr>
        <w:t>informacijos</w:t>
      </w:r>
      <w:proofErr w:type="spellEnd"/>
      <w:r w:rsidRPr="00494B8D">
        <w:rPr>
          <w:rFonts w:eastAsiaTheme="minorEastAsia"/>
          <w:i/>
          <w:lang w:eastAsia="lt-LT"/>
        </w:rPr>
        <w:t xml:space="preserve">, </w:t>
      </w:r>
      <w:proofErr w:type="spellStart"/>
      <w:r w:rsidRPr="00494B8D">
        <w:rPr>
          <w:rFonts w:eastAsiaTheme="minorEastAsia"/>
          <w:i/>
          <w:lang w:eastAsia="lt-LT"/>
        </w:rPr>
        <w:t>laikoma</w:t>
      </w:r>
      <w:proofErr w:type="spellEnd"/>
      <w:r w:rsidRPr="00494B8D">
        <w:rPr>
          <w:rFonts w:eastAsiaTheme="minorEastAsia"/>
          <w:i/>
          <w:lang w:eastAsia="lt-LT"/>
        </w:rPr>
        <w:t xml:space="preserve">, </w:t>
      </w:r>
      <w:proofErr w:type="spellStart"/>
      <w:r w:rsidRPr="00494B8D">
        <w:rPr>
          <w:rFonts w:eastAsiaTheme="minorEastAsia"/>
          <w:i/>
          <w:lang w:eastAsia="lt-LT"/>
        </w:rPr>
        <w:t>kad</w:t>
      </w:r>
      <w:proofErr w:type="spellEnd"/>
      <w:r w:rsidRPr="00494B8D">
        <w:rPr>
          <w:rFonts w:eastAsiaTheme="minorEastAsia"/>
          <w:i/>
          <w:lang w:eastAsia="lt-LT"/>
        </w:rPr>
        <w:t xml:space="preserve"> </w:t>
      </w:r>
      <w:proofErr w:type="spellStart"/>
      <w:r w:rsidRPr="00494B8D">
        <w:rPr>
          <w:rFonts w:eastAsiaTheme="minorEastAsia"/>
          <w:i/>
          <w:lang w:eastAsia="lt-LT"/>
        </w:rPr>
        <w:t>tokios</w:t>
      </w:r>
      <w:proofErr w:type="spellEnd"/>
      <w:r w:rsidRPr="00494B8D">
        <w:rPr>
          <w:rFonts w:eastAsiaTheme="minorEastAsia"/>
          <w:i/>
          <w:lang w:eastAsia="lt-LT"/>
        </w:rPr>
        <w:t xml:space="preserve"> </w:t>
      </w:r>
      <w:proofErr w:type="spellStart"/>
      <w:r w:rsidRPr="00494B8D">
        <w:rPr>
          <w:rFonts w:eastAsiaTheme="minorEastAsia"/>
          <w:bCs/>
          <w:i/>
          <w:lang w:eastAsia="lt-LT"/>
        </w:rPr>
        <w:t>Tiekėjo</w:t>
      </w:r>
      <w:proofErr w:type="spellEnd"/>
      <w:r w:rsidRPr="00494B8D">
        <w:rPr>
          <w:rFonts w:eastAsiaTheme="minorEastAsia"/>
          <w:i/>
          <w:lang w:eastAsia="lt-LT"/>
        </w:rPr>
        <w:t xml:space="preserve"> </w:t>
      </w:r>
      <w:proofErr w:type="spellStart"/>
      <w:r w:rsidRPr="00494B8D">
        <w:rPr>
          <w:rFonts w:eastAsiaTheme="minorEastAsia"/>
          <w:i/>
          <w:lang w:eastAsia="lt-LT"/>
        </w:rPr>
        <w:t>pasiūlyme</w:t>
      </w:r>
      <w:proofErr w:type="spellEnd"/>
      <w:r w:rsidRPr="00494B8D">
        <w:rPr>
          <w:rFonts w:eastAsiaTheme="minorEastAsia"/>
          <w:i/>
          <w:lang w:eastAsia="lt-LT"/>
        </w:rPr>
        <w:t xml:space="preserve"> </w:t>
      </w:r>
      <w:proofErr w:type="spellStart"/>
      <w:r w:rsidRPr="00494B8D">
        <w:rPr>
          <w:rFonts w:eastAsiaTheme="minorEastAsia"/>
          <w:i/>
          <w:lang w:eastAsia="lt-LT"/>
        </w:rPr>
        <w:t>nėra</w:t>
      </w:r>
      <w:proofErr w:type="spellEnd"/>
      <w:r w:rsidRPr="00494B8D">
        <w:rPr>
          <w:rFonts w:eastAsiaTheme="minorEastAsia"/>
          <w:i/>
          <w:lang w:eastAsia="lt-LT"/>
        </w:rPr>
        <w:t>.</w:t>
      </w:r>
    </w:p>
    <w:p w14:paraId="2A743850" w14:textId="77777777" w:rsidR="00734FBF" w:rsidRPr="00494B8D" w:rsidRDefault="00734FBF" w:rsidP="00734FBF">
      <w:pPr>
        <w:ind w:firstLine="851"/>
        <w:jc w:val="both"/>
        <w:rPr>
          <w:rFonts w:eastAsiaTheme="minorEastAsia"/>
          <w:bCs/>
          <w:i/>
          <w:lang w:eastAsia="lt-LT"/>
        </w:rPr>
      </w:pPr>
      <w:proofErr w:type="spellStart"/>
      <w:r w:rsidRPr="00494B8D">
        <w:rPr>
          <w:rFonts w:eastAsiaTheme="minorEastAsia"/>
          <w:bCs/>
          <w:i/>
          <w:lang w:eastAsia="lt-LT"/>
        </w:rPr>
        <w:t>Vadovaujantis</w:t>
      </w:r>
      <w:proofErr w:type="spellEnd"/>
      <w:r w:rsidRPr="00494B8D">
        <w:rPr>
          <w:rFonts w:eastAsiaTheme="minorEastAsia"/>
          <w:bCs/>
          <w:i/>
          <w:lang w:eastAsia="lt-LT"/>
        </w:rPr>
        <w:t xml:space="preserve"> </w:t>
      </w:r>
      <w:proofErr w:type="spellStart"/>
      <w:r w:rsidRPr="00494B8D">
        <w:rPr>
          <w:rFonts w:eastAsiaTheme="minorEastAsia"/>
          <w:bCs/>
          <w:i/>
          <w:lang w:eastAsia="lt-LT"/>
        </w:rPr>
        <w:t>Viešųjų</w:t>
      </w:r>
      <w:proofErr w:type="spellEnd"/>
      <w:r w:rsidRPr="00494B8D">
        <w:rPr>
          <w:rFonts w:eastAsiaTheme="minorEastAsia"/>
          <w:bCs/>
          <w:i/>
          <w:lang w:eastAsia="lt-LT"/>
        </w:rPr>
        <w:t xml:space="preserve"> </w:t>
      </w:r>
      <w:proofErr w:type="spellStart"/>
      <w:r w:rsidRPr="00494B8D">
        <w:rPr>
          <w:rFonts w:eastAsiaTheme="minorEastAsia"/>
          <w:bCs/>
          <w:i/>
          <w:lang w:eastAsia="lt-LT"/>
        </w:rPr>
        <w:t>pirkimo</w:t>
      </w:r>
      <w:proofErr w:type="spellEnd"/>
      <w:r w:rsidRPr="00494B8D">
        <w:rPr>
          <w:rFonts w:eastAsiaTheme="minorEastAsia"/>
          <w:bCs/>
          <w:i/>
          <w:lang w:eastAsia="lt-LT"/>
        </w:rPr>
        <w:t xml:space="preserve"> </w:t>
      </w:r>
      <w:proofErr w:type="spellStart"/>
      <w:r w:rsidRPr="00494B8D">
        <w:rPr>
          <w:rFonts w:eastAsiaTheme="minorEastAsia"/>
          <w:bCs/>
          <w:i/>
          <w:lang w:eastAsia="lt-LT"/>
        </w:rPr>
        <w:t>įstatymo</w:t>
      </w:r>
      <w:proofErr w:type="spellEnd"/>
      <w:r w:rsidRPr="00494B8D">
        <w:rPr>
          <w:rFonts w:eastAsiaTheme="minorEastAsia"/>
          <w:bCs/>
          <w:i/>
          <w:lang w:eastAsia="lt-LT"/>
        </w:rPr>
        <w:t xml:space="preserve"> 86 </w:t>
      </w:r>
      <w:proofErr w:type="spellStart"/>
      <w:r w:rsidRPr="00494B8D">
        <w:rPr>
          <w:rFonts w:eastAsiaTheme="minorEastAsia"/>
          <w:bCs/>
          <w:i/>
          <w:lang w:eastAsia="lt-LT"/>
        </w:rPr>
        <w:t>straipsnio</w:t>
      </w:r>
      <w:proofErr w:type="spellEnd"/>
      <w:r w:rsidRPr="00494B8D">
        <w:rPr>
          <w:rFonts w:eastAsiaTheme="minorEastAsia"/>
          <w:bCs/>
          <w:i/>
          <w:lang w:eastAsia="lt-LT"/>
        </w:rPr>
        <w:t xml:space="preserve"> 9 </w:t>
      </w:r>
      <w:proofErr w:type="spellStart"/>
      <w:r w:rsidRPr="00494B8D">
        <w:rPr>
          <w:rFonts w:eastAsiaTheme="minorEastAsia"/>
          <w:bCs/>
          <w:i/>
          <w:lang w:eastAsia="lt-LT"/>
        </w:rPr>
        <w:t>dalimi</w:t>
      </w:r>
      <w:proofErr w:type="spellEnd"/>
      <w:r w:rsidRPr="00494B8D">
        <w:rPr>
          <w:rFonts w:eastAsiaTheme="minorEastAsia"/>
          <w:bCs/>
          <w:i/>
          <w:lang w:eastAsia="lt-LT"/>
        </w:rPr>
        <w:t xml:space="preserve">, </w:t>
      </w:r>
      <w:proofErr w:type="spellStart"/>
      <w:r w:rsidRPr="00494B8D">
        <w:rPr>
          <w:rFonts w:eastAsiaTheme="minorEastAsia"/>
          <w:i/>
          <w:lang w:eastAsia="lt-LT"/>
        </w:rPr>
        <w:t>Perkančioji</w:t>
      </w:r>
      <w:proofErr w:type="spellEnd"/>
      <w:r w:rsidRPr="00494B8D">
        <w:rPr>
          <w:rFonts w:eastAsiaTheme="minorEastAsia"/>
          <w:i/>
          <w:lang w:eastAsia="lt-LT"/>
        </w:rPr>
        <w:t xml:space="preserve"> </w:t>
      </w:r>
      <w:proofErr w:type="spellStart"/>
      <w:r w:rsidRPr="00494B8D">
        <w:rPr>
          <w:rFonts w:eastAsiaTheme="minorEastAsia"/>
          <w:i/>
          <w:lang w:eastAsia="lt-LT"/>
        </w:rPr>
        <w:t>organizacija</w:t>
      </w:r>
      <w:proofErr w:type="spellEnd"/>
      <w:r w:rsidRPr="00494B8D">
        <w:rPr>
          <w:rFonts w:eastAsiaTheme="minorEastAsia"/>
          <w:i/>
          <w:lang w:eastAsia="lt-LT"/>
        </w:rPr>
        <w:t xml:space="preserve"> </w:t>
      </w:r>
      <w:proofErr w:type="spellStart"/>
      <w:r w:rsidRPr="00494B8D">
        <w:rPr>
          <w:rFonts w:eastAsiaTheme="minorEastAsia"/>
          <w:i/>
          <w:lang w:eastAsia="lt-LT"/>
        </w:rPr>
        <w:t>laimėjusio</w:t>
      </w:r>
      <w:proofErr w:type="spellEnd"/>
      <w:r w:rsidRPr="00494B8D">
        <w:rPr>
          <w:rFonts w:eastAsiaTheme="minorEastAsia"/>
          <w:i/>
          <w:lang w:eastAsia="lt-LT"/>
        </w:rPr>
        <w:t xml:space="preserve"> </w:t>
      </w:r>
      <w:proofErr w:type="spellStart"/>
      <w:r w:rsidRPr="00494B8D">
        <w:rPr>
          <w:rFonts w:eastAsiaTheme="minorEastAsia"/>
          <w:i/>
          <w:lang w:eastAsia="lt-LT"/>
        </w:rPr>
        <w:t>Tiekėjo</w:t>
      </w:r>
      <w:proofErr w:type="spellEnd"/>
      <w:r w:rsidRPr="00494B8D">
        <w:rPr>
          <w:rFonts w:eastAsiaTheme="minorEastAsia"/>
          <w:i/>
          <w:lang w:eastAsia="lt-LT"/>
        </w:rPr>
        <w:t xml:space="preserve"> </w:t>
      </w:r>
      <w:proofErr w:type="spellStart"/>
      <w:r w:rsidRPr="00494B8D">
        <w:rPr>
          <w:rFonts w:eastAsiaTheme="minorEastAsia"/>
          <w:i/>
          <w:lang w:eastAsia="lt-LT"/>
        </w:rPr>
        <w:t>pasiūlymą</w:t>
      </w:r>
      <w:proofErr w:type="spellEnd"/>
      <w:r w:rsidRPr="00494B8D">
        <w:rPr>
          <w:rFonts w:eastAsiaTheme="minorEastAsia"/>
          <w:i/>
          <w:lang w:eastAsia="lt-LT"/>
        </w:rPr>
        <w:t xml:space="preserve">, </w:t>
      </w:r>
      <w:proofErr w:type="spellStart"/>
      <w:r w:rsidRPr="00494B8D">
        <w:rPr>
          <w:rFonts w:eastAsiaTheme="minorEastAsia"/>
          <w:i/>
          <w:lang w:eastAsia="lt-LT"/>
        </w:rPr>
        <w:t>išskyrus</w:t>
      </w:r>
      <w:proofErr w:type="spellEnd"/>
      <w:r w:rsidRPr="00494B8D">
        <w:rPr>
          <w:rFonts w:eastAsiaTheme="minorEastAsia"/>
          <w:i/>
          <w:lang w:eastAsia="lt-LT"/>
        </w:rPr>
        <w:t xml:space="preserve"> </w:t>
      </w:r>
      <w:proofErr w:type="spellStart"/>
      <w:r w:rsidRPr="00494B8D">
        <w:rPr>
          <w:rFonts w:eastAsiaTheme="minorEastAsia"/>
          <w:i/>
          <w:lang w:eastAsia="lt-LT"/>
        </w:rPr>
        <w:t>informaciją</w:t>
      </w:r>
      <w:proofErr w:type="spellEnd"/>
      <w:r w:rsidRPr="00494B8D">
        <w:rPr>
          <w:rFonts w:eastAsiaTheme="minorEastAsia"/>
          <w:i/>
          <w:lang w:eastAsia="lt-LT"/>
        </w:rPr>
        <w:t xml:space="preserve">, </w:t>
      </w:r>
      <w:proofErr w:type="spellStart"/>
      <w:r w:rsidRPr="00494B8D">
        <w:rPr>
          <w:rFonts w:eastAsiaTheme="minorEastAsia"/>
          <w:i/>
          <w:lang w:eastAsia="lt-LT"/>
        </w:rPr>
        <w:t>kurios</w:t>
      </w:r>
      <w:proofErr w:type="spellEnd"/>
      <w:r w:rsidRPr="00494B8D">
        <w:rPr>
          <w:rFonts w:eastAsiaTheme="minorEastAsia"/>
          <w:i/>
          <w:lang w:eastAsia="lt-LT"/>
        </w:rPr>
        <w:t xml:space="preserve"> </w:t>
      </w:r>
      <w:proofErr w:type="spellStart"/>
      <w:r w:rsidRPr="00494B8D">
        <w:rPr>
          <w:rFonts w:eastAsiaTheme="minorEastAsia"/>
          <w:i/>
          <w:lang w:eastAsia="lt-LT"/>
        </w:rPr>
        <w:t>atskleidimas</w:t>
      </w:r>
      <w:proofErr w:type="spellEnd"/>
      <w:r w:rsidRPr="00494B8D">
        <w:rPr>
          <w:rFonts w:eastAsiaTheme="minorEastAsia"/>
          <w:i/>
          <w:lang w:eastAsia="lt-LT"/>
        </w:rPr>
        <w:t xml:space="preserve"> </w:t>
      </w:r>
      <w:proofErr w:type="spellStart"/>
      <w:r w:rsidRPr="00494B8D">
        <w:rPr>
          <w:rFonts w:eastAsiaTheme="minorEastAsia"/>
          <w:i/>
          <w:lang w:eastAsia="lt-LT"/>
        </w:rPr>
        <w:t>prieštarautų</w:t>
      </w:r>
      <w:proofErr w:type="spellEnd"/>
      <w:r w:rsidRPr="00494B8D">
        <w:rPr>
          <w:rFonts w:eastAsiaTheme="minorEastAsia"/>
          <w:i/>
          <w:lang w:eastAsia="lt-LT"/>
        </w:rPr>
        <w:t xml:space="preserve"> </w:t>
      </w:r>
      <w:proofErr w:type="spellStart"/>
      <w:r w:rsidRPr="00494B8D">
        <w:rPr>
          <w:rFonts w:eastAsiaTheme="minorEastAsia"/>
          <w:i/>
          <w:lang w:eastAsia="lt-LT"/>
        </w:rPr>
        <w:t>informacijos</w:t>
      </w:r>
      <w:proofErr w:type="spellEnd"/>
      <w:r w:rsidRPr="00494B8D">
        <w:rPr>
          <w:rFonts w:eastAsiaTheme="minorEastAsia"/>
          <w:i/>
          <w:lang w:eastAsia="lt-LT"/>
        </w:rPr>
        <w:t xml:space="preserve"> </w:t>
      </w:r>
      <w:proofErr w:type="spellStart"/>
      <w:r w:rsidRPr="00494B8D">
        <w:rPr>
          <w:rFonts w:eastAsiaTheme="minorEastAsia"/>
          <w:i/>
          <w:lang w:eastAsia="lt-LT"/>
        </w:rPr>
        <w:t>ir</w:t>
      </w:r>
      <w:proofErr w:type="spellEnd"/>
      <w:r w:rsidRPr="00494B8D">
        <w:rPr>
          <w:rFonts w:eastAsiaTheme="minorEastAsia"/>
          <w:i/>
          <w:lang w:eastAsia="lt-LT"/>
        </w:rPr>
        <w:t xml:space="preserve"> </w:t>
      </w:r>
      <w:proofErr w:type="spellStart"/>
      <w:r w:rsidRPr="00494B8D">
        <w:rPr>
          <w:rFonts w:eastAsiaTheme="minorEastAsia"/>
          <w:i/>
          <w:lang w:eastAsia="lt-LT"/>
        </w:rPr>
        <w:t>duomenų</w:t>
      </w:r>
      <w:proofErr w:type="spellEnd"/>
      <w:r w:rsidRPr="00494B8D">
        <w:rPr>
          <w:rFonts w:eastAsiaTheme="minorEastAsia"/>
          <w:i/>
          <w:lang w:eastAsia="lt-LT"/>
        </w:rPr>
        <w:t xml:space="preserve"> </w:t>
      </w:r>
      <w:proofErr w:type="spellStart"/>
      <w:r w:rsidRPr="00494B8D">
        <w:rPr>
          <w:rFonts w:eastAsiaTheme="minorEastAsia"/>
          <w:i/>
          <w:lang w:eastAsia="lt-LT"/>
        </w:rPr>
        <w:t>apsaugą</w:t>
      </w:r>
      <w:proofErr w:type="spellEnd"/>
      <w:r w:rsidRPr="00494B8D">
        <w:rPr>
          <w:rFonts w:eastAsiaTheme="minorEastAsia"/>
          <w:i/>
          <w:lang w:eastAsia="lt-LT"/>
        </w:rPr>
        <w:t xml:space="preserve"> </w:t>
      </w:r>
      <w:proofErr w:type="spellStart"/>
      <w:r w:rsidRPr="00494B8D">
        <w:rPr>
          <w:rFonts w:eastAsiaTheme="minorEastAsia"/>
          <w:i/>
          <w:lang w:eastAsia="lt-LT"/>
        </w:rPr>
        <w:t>reguliuojantiems</w:t>
      </w:r>
      <w:proofErr w:type="spellEnd"/>
      <w:r w:rsidRPr="00494B8D">
        <w:rPr>
          <w:rFonts w:eastAsiaTheme="minorEastAsia"/>
          <w:i/>
          <w:lang w:eastAsia="lt-LT"/>
        </w:rPr>
        <w:t xml:space="preserve"> </w:t>
      </w:r>
      <w:proofErr w:type="spellStart"/>
      <w:r w:rsidRPr="00494B8D">
        <w:rPr>
          <w:rFonts w:eastAsiaTheme="minorEastAsia"/>
          <w:i/>
          <w:lang w:eastAsia="lt-LT"/>
        </w:rPr>
        <w:t>teisės</w:t>
      </w:r>
      <w:proofErr w:type="spellEnd"/>
      <w:r w:rsidRPr="00494B8D">
        <w:rPr>
          <w:rFonts w:eastAsiaTheme="minorEastAsia"/>
          <w:i/>
          <w:lang w:eastAsia="lt-LT"/>
        </w:rPr>
        <w:t xml:space="preserve"> </w:t>
      </w:r>
      <w:proofErr w:type="spellStart"/>
      <w:r w:rsidRPr="00494B8D">
        <w:rPr>
          <w:rFonts w:eastAsiaTheme="minorEastAsia"/>
          <w:i/>
          <w:lang w:eastAsia="lt-LT"/>
        </w:rPr>
        <w:t>aktams</w:t>
      </w:r>
      <w:proofErr w:type="spellEnd"/>
      <w:r w:rsidRPr="00494B8D">
        <w:rPr>
          <w:rFonts w:eastAsiaTheme="minorEastAsia"/>
          <w:i/>
          <w:lang w:eastAsia="lt-LT"/>
        </w:rPr>
        <w:t xml:space="preserve"> </w:t>
      </w:r>
      <w:proofErr w:type="spellStart"/>
      <w:r w:rsidRPr="00494B8D">
        <w:rPr>
          <w:rFonts w:eastAsiaTheme="minorEastAsia"/>
          <w:i/>
          <w:lang w:eastAsia="lt-LT"/>
        </w:rPr>
        <w:t>arba</w:t>
      </w:r>
      <w:proofErr w:type="spellEnd"/>
      <w:r w:rsidRPr="00494B8D">
        <w:rPr>
          <w:rFonts w:eastAsiaTheme="minorEastAsia"/>
          <w:i/>
          <w:lang w:eastAsia="lt-LT"/>
        </w:rPr>
        <w:t xml:space="preserve"> </w:t>
      </w:r>
      <w:proofErr w:type="spellStart"/>
      <w:r w:rsidRPr="00494B8D">
        <w:rPr>
          <w:rFonts w:eastAsiaTheme="minorEastAsia"/>
          <w:i/>
          <w:lang w:eastAsia="lt-LT"/>
        </w:rPr>
        <w:t>visuomenės</w:t>
      </w:r>
      <w:proofErr w:type="spellEnd"/>
      <w:r w:rsidRPr="00494B8D">
        <w:rPr>
          <w:rFonts w:eastAsiaTheme="minorEastAsia"/>
          <w:i/>
          <w:lang w:eastAsia="lt-LT"/>
        </w:rPr>
        <w:t xml:space="preserve"> </w:t>
      </w:r>
      <w:proofErr w:type="spellStart"/>
      <w:r w:rsidRPr="00494B8D">
        <w:rPr>
          <w:rFonts w:eastAsiaTheme="minorEastAsia"/>
          <w:i/>
          <w:lang w:eastAsia="lt-LT"/>
        </w:rPr>
        <w:t>interesams</w:t>
      </w:r>
      <w:proofErr w:type="spellEnd"/>
      <w:r w:rsidRPr="00494B8D">
        <w:rPr>
          <w:rFonts w:eastAsiaTheme="minorEastAsia"/>
          <w:i/>
          <w:lang w:eastAsia="lt-LT"/>
        </w:rPr>
        <w:t xml:space="preserve">, </w:t>
      </w:r>
      <w:proofErr w:type="spellStart"/>
      <w:r w:rsidRPr="00494B8D">
        <w:rPr>
          <w:rFonts w:eastAsiaTheme="minorEastAsia"/>
          <w:i/>
          <w:lang w:eastAsia="lt-LT"/>
        </w:rPr>
        <w:t>pažeistų</w:t>
      </w:r>
      <w:proofErr w:type="spellEnd"/>
      <w:r w:rsidRPr="00494B8D">
        <w:rPr>
          <w:rFonts w:eastAsiaTheme="minorEastAsia"/>
          <w:i/>
          <w:lang w:eastAsia="lt-LT"/>
        </w:rPr>
        <w:t xml:space="preserve"> </w:t>
      </w:r>
      <w:proofErr w:type="spellStart"/>
      <w:r w:rsidRPr="00494B8D">
        <w:rPr>
          <w:rFonts w:eastAsiaTheme="minorEastAsia"/>
          <w:i/>
          <w:lang w:eastAsia="lt-LT"/>
        </w:rPr>
        <w:t>teisėtus</w:t>
      </w:r>
      <w:proofErr w:type="spellEnd"/>
      <w:r w:rsidRPr="00494B8D">
        <w:rPr>
          <w:rFonts w:eastAsiaTheme="minorEastAsia"/>
          <w:i/>
          <w:lang w:eastAsia="lt-LT"/>
        </w:rPr>
        <w:t xml:space="preserve"> </w:t>
      </w:r>
      <w:proofErr w:type="spellStart"/>
      <w:r w:rsidRPr="00494B8D">
        <w:rPr>
          <w:rFonts w:eastAsiaTheme="minorEastAsia"/>
          <w:i/>
          <w:lang w:eastAsia="lt-LT"/>
        </w:rPr>
        <w:t>konkretaus</w:t>
      </w:r>
      <w:proofErr w:type="spellEnd"/>
      <w:r w:rsidRPr="00494B8D">
        <w:rPr>
          <w:rFonts w:eastAsiaTheme="minorEastAsia"/>
          <w:i/>
          <w:lang w:eastAsia="lt-LT"/>
        </w:rPr>
        <w:t xml:space="preserve"> </w:t>
      </w:r>
      <w:proofErr w:type="spellStart"/>
      <w:r w:rsidRPr="00494B8D">
        <w:rPr>
          <w:rFonts w:eastAsiaTheme="minorEastAsia"/>
          <w:i/>
          <w:lang w:eastAsia="lt-LT"/>
        </w:rPr>
        <w:t>tiekėjo</w:t>
      </w:r>
      <w:proofErr w:type="spellEnd"/>
      <w:r w:rsidRPr="00494B8D">
        <w:rPr>
          <w:rFonts w:eastAsiaTheme="minorEastAsia"/>
          <w:i/>
          <w:lang w:eastAsia="lt-LT"/>
        </w:rPr>
        <w:t xml:space="preserve"> </w:t>
      </w:r>
      <w:proofErr w:type="spellStart"/>
      <w:r w:rsidRPr="00494B8D">
        <w:rPr>
          <w:rFonts w:eastAsiaTheme="minorEastAsia"/>
          <w:i/>
          <w:lang w:eastAsia="lt-LT"/>
        </w:rPr>
        <w:t>komercinius</w:t>
      </w:r>
      <w:proofErr w:type="spellEnd"/>
      <w:r w:rsidRPr="00494B8D">
        <w:rPr>
          <w:rFonts w:eastAsiaTheme="minorEastAsia"/>
          <w:i/>
          <w:lang w:eastAsia="lt-LT"/>
        </w:rPr>
        <w:t xml:space="preserve"> </w:t>
      </w:r>
      <w:proofErr w:type="spellStart"/>
      <w:r w:rsidRPr="00494B8D">
        <w:rPr>
          <w:rFonts w:eastAsiaTheme="minorEastAsia"/>
          <w:i/>
          <w:lang w:eastAsia="lt-LT"/>
        </w:rPr>
        <w:t>interesus</w:t>
      </w:r>
      <w:proofErr w:type="spellEnd"/>
      <w:r w:rsidRPr="00494B8D">
        <w:rPr>
          <w:rFonts w:eastAsiaTheme="minorEastAsia"/>
          <w:i/>
          <w:lang w:eastAsia="lt-LT"/>
        </w:rPr>
        <w:t xml:space="preserve"> </w:t>
      </w:r>
      <w:proofErr w:type="spellStart"/>
      <w:r w:rsidRPr="00494B8D">
        <w:rPr>
          <w:rFonts w:eastAsiaTheme="minorEastAsia"/>
          <w:i/>
          <w:lang w:eastAsia="lt-LT"/>
        </w:rPr>
        <w:t>arba</w:t>
      </w:r>
      <w:proofErr w:type="spellEnd"/>
      <w:r w:rsidRPr="00494B8D">
        <w:rPr>
          <w:rFonts w:eastAsiaTheme="minorEastAsia"/>
          <w:i/>
          <w:lang w:eastAsia="lt-LT"/>
        </w:rPr>
        <w:t xml:space="preserve"> </w:t>
      </w:r>
      <w:proofErr w:type="spellStart"/>
      <w:r w:rsidRPr="00494B8D">
        <w:rPr>
          <w:rFonts w:eastAsiaTheme="minorEastAsia"/>
          <w:i/>
          <w:lang w:eastAsia="lt-LT"/>
        </w:rPr>
        <w:t>turėtų</w:t>
      </w:r>
      <w:proofErr w:type="spellEnd"/>
      <w:r w:rsidRPr="00494B8D">
        <w:rPr>
          <w:rFonts w:eastAsiaTheme="minorEastAsia"/>
          <w:i/>
          <w:lang w:eastAsia="lt-LT"/>
        </w:rPr>
        <w:t xml:space="preserve"> </w:t>
      </w:r>
      <w:proofErr w:type="spellStart"/>
      <w:r w:rsidRPr="00494B8D">
        <w:rPr>
          <w:rFonts w:eastAsiaTheme="minorEastAsia"/>
          <w:i/>
          <w:lang w:eastAsia="lt-LT"/>
        </w:rPr>
        <w:t>neigiamą</w:t>
      </w:r>
      <w:proofErr w:type="spellEnd"/>
      <w:r w:rsidRPr="00494B8D">
        <w:rPr>
          <w:rFonts w:eastAsiaTheme="minorEastAsia"/>
          <w:i/>
          <w:lang w:eastAsia="lt-LT"/>
        </w:rPr>
        <w:t xml:space="preserve"> </w:t>
      </w:r>
      <w:proofErr w:type="spellStart"/>
      <w:r w:rsidRPr="00494B8D">
        <w:rPr>
          <w:rFonts w:eastAsiaTheme="minorEastAsia"/>
          <w:i/>
          <w:lang w:eastAsia="lt-LT"/>
        </w:rPr>
        <w:t>poveikį</w:t>
      </w:r>
      <w:proofErr w:type="spellEnd"/>
      <w:r w:rsidRPr="00494B8D">
        <w:rPr>
          <w:rFonts w:eastAsiaTheme="minorEastAsia"/>
          <w:i/>
          <w:lang w:eastAsia="lt-LT"/>
        </w:rPr>
        <w:t xml:space="preserve"> </w:t>
      </w:r>
      <w:proofErr w:type="spellStart"/>
      <w:r w:rsidRPr="00494B8D">
        <w:rPr>
          <w:rFonts w:eastAsiaTheme="minorEastAsia"/>
          <w:i/>
          <w:lang w:eastAsia="lt-LT"/>
        </w:rPr>
        <w:t>tiekėjų</w:t>
      </w:r>
      <w:proofErr w:type="spellEnd"/>
      <w:r w:rsidRPr="00494B8D">
        <w:rPr>
          <w:rFonts w:eastAsiaTheme="minorEastAsia"/>
          <w:i/>
          <w:lang w:eastAsia="lt-LT"/>
        </w:rPr>
        <w:t xml:space="preserve"> </w:t>
      </w:r>
      <w:proofErr w:type="spellStart"/>
      <w:r w:rsidRPr="00494B8D">
        <w:rPr>
          <w:rFonts w:eastAsiaTheme="minorEastAsia"/>
          <w:i/>
          <w:lang w:eastAsia="lt-LT"/>
        </w:rPr>
        <w:t>konkurencijai</w:t>
      </w:r>
      <w:proofErr w:type="spellEnd"/>
      <w:r w:rsidRPr="00494B8D">
        <w:rPr>
          <w:rFonts w:eastAsiaTheme="minorEastAsia"/>
          <w:i/>
          <w:lang w:eastAsia="lt-LT"/>
        </w:rPr>
        <w:t xml:space="preserve">, </w:t>
      </w:r>
      <w:proofErr w:type="spellStart"/>
      <w:r w:rsidRPr="00494B8D">
        <w:rPr>
          <w:rFonts w:eastAsiaTheme="minorEastAsia"/>
          <w:i/>
          <w:lang w:eastAsia="lt-LT"/>
        </w:rPr>
        <w:t>paskelbs</w:t>
      </w:r>
      <w:proofErr w:type="spellEnd"/>
      <w:r w:rsidRPr="00494B8D">
        <w:rPr>
          <w:rFonts w:eastAsiaTheme="minorEastAsia"/>
          <w:i/>
          <w:lang w:eastAsia="lt-LT"/>
        </w:rPr>
        <w:t xml:space="preserve"> CVP IS.</w:t>
      </w:r>
    </w:p>
    <w:bookmarkEnd w:id="1"/>
    <w:p w14:paraId="47A12802" w14:textId="77777777" w:rsidR="00734FBF" w:rsidRPr="00494B8D" w:rsidRDefault="00734FBF" w:rsidP="00734FBF">
      <w:pPr>
        <w:ind w:firstLine="851"/>
        <w:jc w:val="both"/>
        <w:rPr>
          <w:rFonts w:eastAsiaTheme="minorHAnsi"/>
          <w:lang w:eastAsia="lt-LT"/>
        </w:rPr>
      </w:pPr>
      <w:proofErr w:type="spellStart"/>
      <w:r w:rsidRPr="00494B8D">
        <w:rPr>
          <w:rFonts w:eastAsiaTheme="minorEastAsia"/>
          <w:b/>
          <w:bCs/>
          <w:lang w:eastAsia="lt-LT"/>
        </w:rPr>
        <w:t>Tiekėjai</w:t>
      </w:r>
      <w:proofErr w:type="spellEnd"/>
      <w:r w:rsidRPr="00494B8D">
        <w:rPr>
          <w:rFonts w:eastAsiaTheme="minorEastAsia"/>
          <w:b/>
          <w:bCs/>
          <w:lang w:eastAsia="lt-LT"/>
        </w:rPr>
        <w:t xml:space="preserve">, </w:t>
      </w:r>
      <w:proofErr w:type="spellStart"/>
      <w:r w:rsidRPr="00494B8D">
        <w:rPr>
          <w:rFonts w:eastAsiaTheme="minorEastAsia"/>
          <w:b/>
          <w:bCs/>
          <w:lang w:eastAsia="lt-LT"/>
        </w:rPr>
        <w:t>teikdami</w:t>
      </w:r>
      <w:proofErr w:type="spellEnd"/>
      <w:r w:rsidRPr="00494B8D">
        <w:rPr>
          <w:rFonts w:eastAsiaTheme="minorEastAsia"/>
          <w:b/>
          <w:bCs/>
          <w:lang w:eastAsia="lt-LT"/>
        </w:rPr>
        <w:t xml:space="preserve"> </w:t>
      </w:r>
      <w:proofErr w:type="spellStart"/>
      <w:r w:rsidRPr="00494B8D">
        <w:rPr>
          <w:rFonts w:eastAsiaTheme="minorEastAsia"/>
          <w:b/>
          <w:bCs/>
          <w:lang w:eastAsia="lt-LT"/>
        </w:rPr>
        <w:t>pasiūlymus</w:t>
      </w:r>
      <w:proofErr w:type="spellEnd"/>
      <w:r w:rsidRPr="00494B8D">
        <w:rPr>
          <w:rFonts w:eastAsiaTheme="minorEastAsia"/>
          <w:b/>
          <w:bCs/>
          <w:lang w:eastAsia="lt-LT"/>
        </w:rPr>
        <w:t xml:space="preserve">, </w:t>
      </w:r>
      <w:proofErr w:type="spellStart"/>
      <w:r w:rsidRPr="00494B8D">
        <w:rPr>
          <w:rFonts w:eastAsiaTheme="minorEastAsia"/>
          <w:b/>
          <w:bCs/>
          <w:lang w:eastAsia="lt-LT"/>
        </w:rPr>
        <w:t>turėtų</w:t>
      </w:r>
      <w:proofErr w:type="spellEnd"/>
      <w:r w:rsidRPr="00494B8D">
        <w:rPr>
          <w:rFonts w:eastAsiaTheme="minorEastAsia"/>
          <w:b/>
          <w:bCs/>
          <w:lang w:eastAsia="lt-LT"/>
        </w:rPr>
        <w:t xml:space="preserve"> </w:t>
      </w:r>
      <w:proofErr w:type="spellStart"/>
      <w:r w:rsidRPr="00494B8D">
        <w:rPr>
          <w:rFonts w:eastAsiaTheme="minorEastAsia"/>
          <w:b/>
          <w:bCs/>
          <w:lang w:eastAsia="lt-LT"/>
        </w:rPr>
        <w:t>uždengti</w:t>
      </w:r>
      <w:proofErr w:type="spellEnd"/>
      <w:r w:rsidRPr="00494B8D">
        <w:rPr>
          <w:rFonts w:eastAsiaTheme="minorEastAsia"/>
          <w:b/>
          <w:bCs/>
          <w:lang w:eastAsia="lt-LT"/>
        </w:rPr>
        <w:t xml:space="preserve"> (</w:t>
      </w:r>
      <w:proofErr w:type="spellStart"/>
      <w:r w:rsidRPr="00494B8D">
        <w:rPr>
          <w:rFonts w:eastAsiaTheme="minorEastAsia"/>
          <w:b/>
          <w:bCs/>
          <w:lang w:eastAsia="lt-LT"/>
        </w:rPr>
        <w:t>paslėpti</w:t>
      </w:r>
      <w:proofErr w:type="spellEnd"/>
      <w:r w:rsidRPr="00494B8D">
        <w:rPr>
          <w:rFonts w:eastAsiaTheme="minorEastAsia"/>
          <w:b/>
          <w:bCs/>
          <w:lang w:eastAsia="lt-LT"/>
        </w:rPr>
        <w:t xml:space="preserve">) </w:t>
      </w:r>
      <w:proofErr w:type="spellStart"/>
      <w:r w:rsidRPr="00494B8D">
        <w:rPr>
          <w:rFonts w:eastAsiaTheme="minorEastAsia"/>
          <w:b/>
          <w:bCs/>
          <w:lang w:eastAsia="lt-LT"/>
        </w:rPr>
        <w:t>fizinių</w:t>
      </w:r>
      <w:proofErr w:type="spellEnd"/>
      <w:r w:rsidRPr="00494B8D">
        <w:rPr>
          <w:rFonts w:eastAsiaTheme="minorEastAsia"/>
          <w:b/>
          <w:bCs/>
          <w:lang w:eastAsia="lt-LT"/>
        </w:rPr>
        <w:t xml:space="preserve"> </w:t>
      </w:r>
      <w:proofErr w:type="spellStart"/>
      <w:r w:rsidRPr="00494B8D">
        <w:rPr>
          <w:rFonts w:eastAsiaTheme="minorEastAsia"/>
          <w:b/>
          <w:bCs/>
          <w:lang w:eastAsia="lt-LT"/>
        </w:rPr>
        <w:t>asmenų</w:t>
      </w:r>
      <w:proofErr w:type="spellEnd"/>
      <w:r w:rsidRPr="00494B8D">
        <w:rPr>
          <w:rFonts w:eastAsiaTheme="minorEastAsia"/>
          <w:b/>
          <w:bCs/>
          <w:lang w:eastAsia="lt-LT"/>
        </w:rPr>
        <w:t xml:space="preserve"> </w:t>
      </w:r>
      <w:proofErr w:type="spellStart"/>
      <w:r w:rsidRPr="00494B8D">
        <w:rPr>
          <w:rFonts w:eastAsiaTheme="minorEastAsia"/>
          <w:b/>
          <w:bCs/>
          <w:lang w:eastAsia="lt-LT"/>
        </w:rPr>
        <w:t>asmens</w:t>
      </w:r>
      <w:proofErr w:type="spellEnd"/>
      <w:r w:rsidRPr="00494B8D">
        <w:rPr>
          <w:rFonts w:eastAsiaTheme="minorEastAsia"/>
          <w:b/>
          <w:bCs/>
          <w:lang w:eastAsia="lt-LT"/>
        </w:rPr>
        <w:t xml:space="preserve"> </w:t>
      </w:r>
      <w:proofErr w:type="spellStart"/>
      <w:r w:rsidRPr="00494B8D">
        <w:rPr>
          <w:rFonts w:eastAsiaTheme="minorEastAsia"/>
          <w:b/>
          <w:bCs/>
          <w:lang w:eastAsia="lt-LT"/>
        </w:rPr>
        <w:t>duomenis</w:t>
      </w:r>
      <w:proofErr w:type="spellEnd"/>
      <w:r w:rsidRPr="00494B8D">
        <w:rPr>
          <w:rFonts w:eastAsiaTheme="minorEastAsia"/>
          <w:b/>
          <w:bCs/>
          <w:lang w:eastAsia="lt-LT"/>
        </w:rPr>
        <w:t xml:space="preserve">, </w:t>
      </w:r>
      <w:proofErr w:type="spellStart"/>
      <w:r w:rsidRPr="00494B8D">
        <w:rPr>
          <w:rFonts w:eastAsiaTheme="minorEastAsia"/>
          <w:b/>
          <w:bCs/>
          <w:lang w:eastAsia="lt-LT"/>
        </w:rPr>
        <w:t>jeigu</w:t>
      </w:r>
      <w:proofErr w:type="spellEnd"/>
      <w:r w:rsidRPr="00494B8D">
        <w:rPr>
          <w:rFonts w:eastAsiaTheme="minorEastAsia"/>
          <w:b/>
          <w:bCs/>
          <w:lang w:eastAsia="lt-LT"/>
        </w:rPr>
        <w:t xml:space="preserve"> tie </w:t>
      </w:r>
      <w:proofErr w:type="spellStart"/>
      <w:r w:rsidRPr="00494B8D">
        <w:rPr>
          <w:rFonts w:eastAsiaTheme="minorEastAsia"/>
          <w:b/>
          <w:bCs/>
          <w:lang w:eastAsia="lt-LT"/>
        </w:rPr>
        <w:t>duomenys</w:t>
      </w:r>
      <w:proofErr w:type="spellEnd"/>
      <w:r w:rsidRPr="00494B8D">
        <w:rPr>
          <w:rFonts w:eastAsiaTheme="minorEastAsia"/>
          <w:b/>
          <w:bCs/>
          <w:lang w:eastAsia="lt-LT"/>
        </w:rPr>
        <w:t xml:space="preserve"> </w:t>
      </w:r>
      <w:proofErr w:type="spellStart"/>
      <w:r w:rsidRPr="00494B8D">
        <w:rPr>
          <w:rFonts w:eastAsiaTheme="minorEastAsia"/>
          <w:b/>
          <w:bCs/>
          <w:lang w:eastAsia="lt-LT"/>
        </w:rPr>
        <w:t>nėra</w:t>
      </w:r>
      <w:proofErr w:type="spellEnd"/>
      <w:r w:rsidRPr="00494B8D">
        <w:rPr>
          <w:rFonts w:eastAsiaTheme="minorEastAsia"/>
          <w:b/>
          <w:bCs/>
          <w:lang w:eastAsia="lt-LT"/>
        </w:rPr>
        <w:t xml:space="preserve"> </w:t>
      </w:r>
      <w:proofErr w:type="spellStart"/>
      <w:r w:rsidRPr="00494B8D">
        <w:rPr>
          <w:rFonts w:eastAsiaTheme="minorEastAsia"/>
          <w:b/>
          <w:bCs/>
          <w:lang w:eastAsia="lt-LT"/>
        </w:rPr>
        <w:t>būtini</w:t>
      </w:r>
      <w:proofErr w:type="spellEnd"/>
      <w:r w:rsidRPr="00494B8D">
        <w:rPr>
          <w:rFonts w:eastAsiaTheme="minorEastAsia"/>
          <w:b/>
          <w:bCs/>
          <w:lang w:eastAsia="lt-LT"/>
        </w:rPr>
        <w:t xml:space="preserve">, </w:t>
      </w:r>
      <w:proofErr w:type="spellStart"/>
      <w:r w:rsidRPr="00494B8D">
        <w:rPr>
          <w:rFonts w:eastAsiaTheme="minorEastAsia"/>
          <w:b/>
          <w:bCs/>
          <w:lang w:eastAsia="lt-LT"/>
        </w:rPr>
        <w:t>siekiant</w:t>
      </w:r>
      <w:proofErr w:type="spellEnd"/>
      <w:r w:rsidRPr="00494B8D">
        <w:rPr>
          <w:rFonts w:eastAsiaTheme="minorEastAsia"/>
          <w:b/>
          <w:bCs/>
          <w:lang w:eastAsia="lt-LT"/>
        </w:rPr>
        <w:t xml:space="preserve"> </w:t>
      </w:r>
      <w:proofErr w:type="spellStart"/>
      <w:r w:rsidRPr="00494B8D">
        <w:rPr>
          <w:rFonts w:eastAsiaTheme="minorEastAsia"/>
          <w:b/>
          <w:bCs/>
          <w:lang w:eastAsia="lt-LT"/>
        </w:rPr>
        <w:t>įsitikinti</w:t>
      </w:r>
      <w:proofErr w:type="spellEnd"/>
      <w:r w:rsidRPr="00494B8D">
        <w:rPr>
          <w:rFonts w:eastAsiaTheme="minorEastAsia"/>
          <w:b/>
          <w:bCs/>
          <w:lang w:eastAsia="lt-LT"/>
        </w:rPr>
        <w:t xml:space="preserve"> </w:t>
      </w:r>
      <w:proofErr w:type="spellStart"/>
      <w:r w:rsidRPr="00494B8D">
        <w:rPr>
          <w:rFonts w:eastAsiaTheme="minorEastAsia"/>
          <w:b/>
          <w:bCs/>
          <w:lang w:eastAsia="lt-LT"/>
        </w:rPr>
        <w:t>tiekėjo</w:t>
      </w:r>
      <w:proofErr w:type="spellEnd"/>
      <w:r w:rsidRPr="00494B8D">
        <w:rPr>
          <w:rFonts w:eastAsiaTheme="minorEastAsia"/>
          <w:b/>
          <w:bCs/>
          <w:lang w:eastAsia="lt-LT"/>
        </w:rPr>
        <w:t xml:space="preserve"> </w:t>
      </w:r>
      <w:proofErr w:type="spellStart"/>
      <w:r w:rsidRPr="00494B8D">
        <w:rPr>
          <w:rFonts w:eastAsiaTheme="minorEastAsia"/>
          <w:b/>
          <w:bCs/>
          <w:lang w:eastAsia="lt-LT"/>
        </w:rPr>
        <w:t>atitiktimi</w:t>
      </w:r>
      <w:proofErr w:type="spellEnd"/>
      <w:r w:rsidRPr="00494B8D">
        <w:rPr>
          <w:rFonts w:eastAsiaTheme="minorEastAsia"/>
          <w:b/>
          <w:bCs/>
          <w:lang w:eastAsia="lt-LT"/>
        </w:rPr>
        <w:t xml:space="preserve"> </w:t>
      </w:r>
      <w:proofErr w:type="spellStart"/>
      <w:r w:rsidRPr="00494B8D">
        <w:rPr>
          <w:rFonts w:eastAsiaTheme="minorEastAsia"/>
          <w:b/>
          <w:bCs/>
          <w:lang w:eastAsia="lt-LT"/>
        </w:rPr>
        <w:t>pirkimo</w:t>
      </w:r>
      <w:proofErr w:type="spellEnd"/>
      <w:r w:rsidRPr="00494B8D">
        <w:rPr>
          <w:rFonts w:eastAsiaTheme="minorEastAsia"/>
          <w:b/>
          <w:bCs/>
          <w:lang w:eastAsia="lt-LT"/>
        </w:rPr>
        <w:t xml:space="preserve"> </w:t>
      </w:r>
      <w:proofErr w:type="spellStart"/>
      <w:r w:rsidRPr="00494B8D">
        <w:rPr>
          <w:rFonts w:eastAsiaTheme="minorEastAsia"/>
          <w:b/>
          <w:bCs/>
          <w:lang w:eastAsia="lt-LT"/>
        </w:rPr>
        <w:t>dokumentuose</w:t>
      </w:r>
      <w:proofErr w:type="spellEnd"/>
      <w:r w:rsidRPr="00494B8D">
        <w:rPr>
          <w:rFonts w:eastAsiaTheme="minorEastAsia"/>
          <w:b/>
          <w:bCs/>
          <w:lang w:eastAsia="lt-LT"/>
        </w:rPr>
        <w:t xml:space="preserve"> </w:t>
      </w:r>
      <w:proofErr w:type="spellStart"/>
      <w:r w:rsidRPr="00494B8D">
        <w:rPr>
          <w:rFonts w:eastAsiaTheme="minorEastAsia"/>
          <w:b/>
          <w:bCs/>
          <w:lang w:eastAsia="lt-LT"/>
        </w:rPr>
        <w:t>keliamiems</w:t>
      </w:r>
      <w:proofErr w:type="spellEnd"/>
      <w:r w:rsidRPr="00494B8D">
        <w:rPr>
          <w:rFonts w:eastAsiaTheme="minorEastAsia"/>
          <w:b/>
          <w:bCs/>
          <w:lang w:eastAsia="lt-LT"/>
        </w:rPr>
        <w:t xml:space="preserve"> </w:t>
      </w:r>
      <w:proofErr w:type="spellStart"/>
      <w:r w:rsidRPr="00494B8D">
        <w:rPr>
          <w:rFonts w:eastAsiaTheme="minorEastAsia"/>
          <w:b/>
          <w:bCs/>
          <w:lang w:eastAsia="lt-LT"/>
        </w:rPr>
        <w:t>reikalavimams</w:t>
      </w:r>
      <w:proofErr w:type="spellEnd"/>
      <w:r w:rsidRPr="00494B8D">
        <w:rPr>
          <w:rFonts w:eastAsiaTheme="minorEastAsia"/>
          <w:b/>
          <w:bCs/>
          <w:lang w:eastAsia="lt-LT"/>
        </w:rPr>
        <w:t>.</w:t>
      </w:r>
    </w:p>
    <w:p w14:paraId="0C88B17E" w14:textId="77777777" w:rsidR="00734FBF" w:rsidRDefault="00734FBF" w:rsidP="00734FBF">
      <w:pPr>
        <w:spacing w:line="259" w:lineRule="auto"/>
        <w:rPr>
          <w:rFonts w:eastAsiaTheme="minorEastAsia"/>
          <w:szCs w:val="24"/>
          <w:lang w:eastAsia="lt-LT"/>
        </w:rPr>
      </w:pPr>
    </w:p>
    <w:p w14:paraId="7DC129D4" w14:textId="77777777" w:rsidR="009133AD" w:rsidRPr="006D4763" w:rsidRDefault="009133AD" w:rsidP="009133AD">
      <w:pPr>
        <w:spacing w:line="259" w:lineRule="auto"/>
        <w:rPr>
          <w:b/>
          <w:sz w:val="24"/>
          <w:szCs w:val="24"/>
        </w:rPr>
      </w:pPr>
      <w:proofErr w:type="spellStart"/>
      <w:r w:rsidRPr="00494B8D">
        <w:rPr>
          <w:rFonts w:eastAsiaTheme="minorEastAsia"/>
          <w:b/>
          <w:bCs/>
          <w:lang w:eastAsia="lt-LT"/>
        </w:rPr>
        <w:t>Pasiūlymas</w:t>
      </w:r>
      <w:proofErr w:type="spellEnd"/>
      <w:r w:rsidRPr="00494B8D">
        <w:rPr>
          <w:rFonts w:eastAsiaTheme="minorEastAsia"/>
          <w:b/>
          <w:bCs/>
          <w:lang w:eastAsia="lt-LT"/>
        </w:rPr>
        <w:t xml:space="preserve"> </w:t>
      </w:r>
      <w:proofErr w:type="spellStart"/>
      <w:r w:rsidRPr="00731386">
        <w:rPr>
          <w:rFonts w:eastAsiaTheme="minorEastAsia"/>
          <w:b/>
          <w:bCs/>
          <w:lang w:eastAsia="lt-LT"/>
        </w:rPr>
        <w:t>galioja</w:t>
      </w:r>
      <w:proofErr w:type="spellEnd"/>
      <w:r w:rsidRPr="00731386">
        <w:rPr>
          <w:rFonts w:eastAsiaTheme="minorEastAsia"/>
          <w:b/>
          <w:bCs/>
          <w:lang w:eastAsia="lt-LT"/>
        </w:rPr>
        <w:t xml:space="preserve"> 3 (tris) </w:t>
      </w:r>
      <w:proofErr w:type="spellStart"/>
      <w:r w:rsidRPr="00731386">
        <w:rPr>
          <w:rFonts w:eastAsiaTheme="minorEastAsia"/>
          <w:b/>
          <w:bCs/>
          <w:lang w:eastAsia="lt-LT"/>
        </w:rPr>
        <w:t>mėnesius</w:t>
      </w:r>
      <w:proofErr w:type="spellEnd"/>
      <w:r>
        <w:rPr>
          <w:rFonts w:eastAsiaTheme="minorEastAsia"/>
          <w:lang w:eastAsia="lt-LT"/>
        </w:rPr>
        <w:t xml:space="preserve"> </w:t>
      </w:r>
      <w:proofErr w:type="spellStart"/>
      <w:r w:rsidRPr="00494B8D">
        <w:rPr>
          <w:rFonts w:eastAsiaTheme="minorEastAsia"/>
          <w:b/>
          <w:bCs/>
          <w:lang w:eastAsia="lt-LT"/>
        </w:rPr>
        <w:t>nuo</w:t>
      </w:r>
      <w:proofErr w:type="spellEnd"/>
      <w:r w:rsidRPr="00494B8D">
        <w:rPr>
          <w:rFonts w:eastAsiaTheme="minorEastAsia"/>
          <w:b/>
          <w:bCs/>
          <w:lang w:eastAsia="lt-LT"/>
        </w:rPr>
        <w:t xml:space="preserve"> </w:t>
      </w:r>
      <w:proofErr w:type="spellStart"/>
      <w:r w:rsidRPr="00494B8D">
        <w:rPr>
          <w:rFonts w:eastAsiaTheme="minorEastAsia"/>
          <w:b/>
          <w:bCs/>
          <w:lang w:eastAsia="lt-LT"/>
        </w:rPr>
        <w:t>pasiūlymų</w:t>
      </w:r>
      <w:proofErr w:type="spellEnd"/>
      <w:r w:rsidRPr="00494B8D">
        <w:rPr>
          <w:rFonts w:eastAsiaTheme="minorEastAsia"/>
          <w:b/>
          <w:bCs/>
          <w:lang w:eastAsia="lt-LT"/>
        </w:rPr>
        <w:t xml:space="preserve"> </w:t>
      </w:r>
      <w:proofErr w:type="spellStart"/>
      <w:r w:rsidRPr="00494B8D">
        <w:rPr>
          <w:rFonts w:eastAsiaTheme="minorEastAsia"/>
          <w:b/>
          <w:bCs/>
          <w:lang w:eastAsia="lt-LT"/>
        </w:rPr>
        <w:t>pateikimo</w:t>
      </w:r>
      <w:proofErr w:type="spellEnd"/>
      <w:r w:rsidRPr="00494B8D">
        <w:rPr>
          <w:rFonts w:eastAsiaTheme="minorEastAsia"/>
          <w:b/>
          <w:bCs/>
          <w:lang w:eastAsia="lt-LT"/>
        </w:rPr>
        <w:t xml:space="preserve"> </w:t>
      </w:r>
      <w:proofErr w:type="spellStart"/>
      <w:r w:rsidRPr="00494B8D">
        <w:rPr>
          <w:rFonts w:eastAsiaTheme="minorEastAsia"/>
          <w:b/>
          <w:bCs/>
          <w:lang w:eastAsia="lt-LT"/>
        </w:rPr>
        <w:t>termino</w:t>
      </w:r>
      <w:proofErr w:type="spellEnd"/>
      <w:r w:rsidRPr="00494B8D">
        <w:rPr>
          <w:rFonts w:eastAsiaTheme="minorEastAsia"/>
          <w:b/>
          <w:bCs/>
          <w:lang w:eastAsia="lt-LT"/>
        </w:rPr>
        <w:t xml:space="preserve"> </w:t>
      </w:r>
      <w:proofErr w:type="spellStart"/>
      <w:r w:rsidRPr="00494B8D">
        <w:rPr>
          <w:rFonts w:eastAsiaTheme="minorEastAsia"/>
          <w:b/>
          <w:bCs/>
          <w:lang w:eastAsia="lt-LT"/>
        </w:rPr>
        <w:t>pabaigos</w:t>
      </w:r>
      <w:proofErr w:type="spellEnd"/>
      <w:r>
        <w:rPr>
          <w:rFonts w:eastAsiaTheme="minorEastAsia"/>
          <w:b/>
          <w:bCs/>
          <w:lang w:eastAsia="lt-LT"/>
        </w:rPr>
        <w:t>.</w:t>
      </w:r>
    </w:p>
    <w:p w14:paraId="5F900F63" w14:textId="773FA264" w:rsidR="00C922BC" w:rsidRPr="00734FBF" w:rsidRDefault="00C922BC" w:rsidP="00734FBF"/>
    <w:sectPr w:rsidR="00C922BC" w:rsidRPr="00734FBF" w:rsidSect="00AD6DE5">
      <w:headerReference w:type="default" r:id="rId11"/>
      <w:footerReference w:type="default" r:id="rId12"/>
      <w:pgSz w:w="12240" w:h="15840"/>
      <w:pgMar w:top="1440" w:right="1800" w:bottom="1440" w:left="180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0DDAB" w14:textId="77777777" w:rsidR="0040639A" w:rsidRDefault="0040639A">
      <w:r>
        <w:separator/>
      </w:r>
    </w:p>
  </w:endnote>
  <w:endnote w:type="continuationSeparator" w:id="0">
    <w:p w14:paraId="12E288A9" w14:textId="77777777" w:rsidR="0040639A" w:rsidRDefault="0040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00F6B" w14:textId="77777777" w:rsidR="00B713F7" w:rsidRDefault="00B713F7" w:rsidP="005C6F27">
    <w:pPr>
      <w:pStyle w:val="Footer"/>
      <w:pBdr>
        <w:bottom w:val="single" w:sz="12" w:space="1" w:color="auto"/>
      </w:pBdr>
      <w:jc w:val="center"/>
      <w:rPr>
        <w:rFonts w:ascii="Verdana" w:hAnsi="Verdana"/>
        <w:sz w:val="16"/>
        <w:szCs w:val="16"/>
        <w:lang w:val="et-EE"/>
      </w:rPr>
    </w:pPr>
  </w:p>
  <w:p w14:paraId="5F900F6C" w14:textId="77777777" w:rsidR="00B713F7" w:rsidRDefault="00B713F7" w:rsidP="005C6F27">
    <w:pPr>
      <w:pStyle w:val="Footer"/>
      <w:jc w:val="center"/>
      <w:rPr>
        <w:rFonts w:ascii="Verdana" w:hAnsi="Verdana"/>
        <w:sz w:val="16"/>
        <w:szCs w:val="16"/>
        <w:lang w:val="et-EE"/>
      </w:rPr>
    </w:pPr>
  </w:p>
  <w:p w14:paraId="5F900F6D" w14:textId="63AB6576" w:rsidR="00B713F7" w:rsidRPr="005C6F27" w:rsidRDefault="004C0190" w:rsidP="005C6F27">
    <w:pPr>
      <w:pStyle w:val="Footer"/>
      <w:jc w:val="center"/>
      <w:rPr>
        <w:rFonts w:ascii="Verdana" w:hAnsi="Verdana"/>
        <w:sz w:val="16"/>
        <w:szCs w:val="16"/>
        <w:lang w:val="et-EE"/>
      </w:rPr>
    </w:pPr>
    <w:bookmarkStart w:id="2" w:name="_Hlk132197647"/>
    <w:bookmarkStart w:id="3" w:name="_Hlk132197648"/>
    <w:bookmarkStart w:id="4" w:name="_Hlk132199406"/>
    <w:bookmarkStart w:id="5" w:name="_Hlk132199407"/>
    <w:r>
      <w:rPr>
        <w:rFonts w:ascii="Verdana" w:hAnsi="Verdana"/>
        <w:sz w:val="16"/>
        <w:szCs w:val="16"/>
        <w:lang w:val="et-EE"/>
      </w:rPr>
      <w:t>Pärnu mnt. 141</w:t>
    </w:r>
    <w:r w:rsidR="00B713F7" w:rsidRPr="005C6F27">
      <w:rPr>
        <w:rFonts w:ascii="Verdana" w:hAnsi="Verdana"/>
        <w:sz w:val="16"/>
        <w:szCs w:val="16"/>
        <w:lang w:val="et-EE"/>
      </w:rPr>
      <w:t xml:space="preserve">, Tallinn </w:t>
    </w:r>
    <w:r w:rsidR="00F65EFA">
      <w:rPr>
        <w:rFonts w:ascii="Verdana" w:hAnsi="Verdana"/>
        <w:sz w:val="16"/>
        <w:szCs w:val="16"/>
        <w:lang w:val="et-EE"/>
      </w:rPr>
      <w:t>11314</w:t>
    </w:r>
    <w:r w:rsidR="00493116">
      <w:rPr>
        <w:rFonts w:ascii="Verdana" w:hAnsi="Verdana"/>
        <w:sz w:val="16"/>
        <w:szCs w:val="16"/>
        <w:lang w:val="et-EE"/>
      </w:rPr>
      <w:t>, Estonia</w:t>
    </w:r>
  </w:p>
  <w:p w14:paraId="5F900F6E" w14:textId="42AC4082" w:rsidR="00B713F7" w:rsidRDefault="00B713F7" w:rsidP="005C6F27">
    <w:pPr>
      <w:pStyle w:val="Footer"/>
      <w:jc w:val="center"/>
      <w:rPr>
        <w:rFonts w:ascii="Verdana" w:hAnsi="Verdana"/>
        <w:sz w:val="16"/>
        <w:szCs w:val="16"/>
        <w:lang w:val="et-EE"/>
      </w:rPr>
    </w:pPr>
    <w:r w:rsidRPr="005C6F27">
      <w:rPr>
        <w:rFonts w:ascii="Verdana" w:hAnsi="Verdana"/>
        <w:sz w:val="16"/>
        <w:szCs w:val="16"/>
        <w:lang w:val="et-EE"/>
      </w:rPr>
      <w:t>tel +372</w:t>
    </w:r>
    <w:r w:rsidR="006F0EDA">
      <w:rPr>
        <w:rFonts w:ascii="Verdana" w:hAnsi="Verdana"/>
        <w:sz w:val="16"/>
        <w:szCs w:val="16"/>
        <w:lang w:val="et-EE"/>
      </w:rPr>
      <w:t> </w:t>
    </w:r>
    <w:r w:rsidRPr="005C6F27">
      <w:rPr>
        <w:rFonts w:ascii="Verdana" w:hAnsi="Verdana"/>
        <w:sz w:val="16"/>
        <w:szCs w:val="16"/>
        <w:lang w:val="et-EE"/>
      </w:rPr>
      <w:t>6</w:t>
    </w:r>
    <w:r w:rsidR="006F0EDA">
      <w:rPr>
        <w:rFonts w:ascii="Verdana" w:hAnsi="Verdana"/>
        <w:sz w:val="16"/>
        <w:szCs w:val="16"/>
        <w:lang w:val="et-EE"/>
      </w:rPr>
      <w:t>69 1120</w:t>
    </w:r>
    <w:r w:rsidR="004C0190">
      <w:rPr>
        <w:rFonts w:ascii="Verdana" w:hAnsi="Verdana"/>
        <w:sz w:val="16"/>
        <w:szCs w:val="16"/>
        <w:lang w:val="et-EE"/>
      </w:rPr>
      <w:t xml:space="preserve"> </w:t>
    </w:r>
    <w:r w:rsidR="00493116">
      <w:rPr>
        <w:rFonts w:ascii="Verdana" w:hAnsi="Verdana"/>
        <w:sz w:val="16"/>
        <w:szCs w:val="16"/>
        <w:lang w:val="et-EE"/>
      </w:rPr>
      <w:t xml:space="preserve">   </w:t>
    </w:r>
    <w:r w:rsidR="00D748ED">
      <w:rPr>
        <w:rFonts w:ascii="Verdana" w:hAnsi="Verdana"/>
        <w:sz w:val="16"/>
        <w:szCs w:val="16"/>
        <w:lang w:val="et-EE"/>
      </w:rPr>
      <w:t>info</w:t>
    </w:r>
    <w:r w:rsidRPr="005C6F27">
      <w:rPr>
        <w:rFonts w:ascii="Verdana" w:hAnsi="Verdana"/>
        <w:sz w:val="16"/>
        <w:szCs w:val="16"/>
        <w:lang w:val="et-EE"/>
      </w:rPr>
      <w:t>@</w:t>
    </w:r>
    <w:r w:rsidR="00D748ED">
      <w:rPr>
        <w:rFonts w:ascii="Verdana" w:hAnsi="Verdana"/>
        <w:sz w:val="16"/>
        <w:szCs w:val="16"/>
        <w:lang w:val="et-EE"/>
      </w:rPr>
      <w:t>gttarkvara</w:t>
    </w:r>
    <w:r w:rsidRPr="005C6F27">
      <w:rPr>
        <w:rFonts w:ascii="Verdana" w:hAnsi="Verdana"/>
        <w:sz w:val="16"/>
        <w:szCs w:val="16"/>
        <w:lang w:val="et-EE"/>
      </w:rPr>
      <w:t>.ee</w:t>
    </w:r>
    <w:r>
      <w:rPr>
        <w:rFonts w:ascii="Verdana" w:hAnsi="Verdana"/>
        <w:sz w:val="16"/>
        <w:szCs w:val="16"/>
        <w:lang w:val="et-EE"/>
      </w:rPr>
      <w:t xml:space="preserve"> </w:t>
    </w:r>
    <w:r w:rsidR="00493116">
      <w:rPr>
        <w:rFonts w:ascii="Verdana" w:hAnsi="Verdana"/>
        <w:sz w:val="16"/>
        <w:szCs w:val="16"/>
        <w:lang w:val="et-EE"/>
      </w:rPr>
      <w:t xml:space="preserve">   </w:t>
    </w:r>
    <w:hyperlink r:id="rId1" w:history="1">
      <w:r w:rsidR="00493116" w:rsidRPr="00EA6BBB">
        <w:rPr>
          <w:rStyle w:val="Hyperlink"/>
          <w:rFonts w:ascii="Verdana" w:hAnsi="Verdana"/>
          <w:sz w:val="16"/>
          <w:szCs w:val="16"/>
          <w:lang w:val="et-EE"/>
        </w:rPr>
        <w:t>www.gttarkvara.ee</w:t>
      </w:r>
    </w:hyperlink>
  </w:p>
  <w:p w14:paraId="2EFC54CE" w14:textId="020D7228" w:rsidR="00493116" w:rsidRPr="005C6F27" w:rsidRDefault="00493116" w:rsidP="00493116">
    <w:pPr>
      <w:pStyle w:val="Footer"/>
      <w:jc w:val="center"/>
      <w:rPr>
        <w:rFonts w:ascii="Verdana" w:hAnsi="Verdana"/>
        <w:sz w:val="16"/>
        <w:szCs w:val="16"/>
        <w:lang w:val="et-EE"/>
      </w:rPr>
    </w:pPr>
    <w:r w:rsidRPr="00493116">
      <w:rPr>
        <w:rFonts w:ascii="Verdana" w:hAnsi="Verdana"/>
        <w:sz w:val="16"/>
        <w:szCs w:val="16"/>
        <w:lang w:val="et-EE"/>
      </w:rPr>
      <w:t xml:space="preserve">Reg. </w:t>
    </w:r>
    <w:r>
      <w:rPr>
        <w:rFonts w:ascii="Verdana" w:hAnsi="Verdana"/>
        <w:sz w:val="16"/>
        <w:szCs w:val="16"/>
        <w:lang w:val="et-EE"/>
      </w:rPr>
      <w:t>No</w:t>
    </w:r>
    <w:r w:rsidRPr="00493116">
      <w:rPr>
        <w:rFonts w:ascii="Verdana" w:hAnsi="Verdana"/>
        <w:sz w:val="16"/>
        <w:szCs w:val="16"/>
        <w:lang w:val="et-EE"/>
      </w:rPr>
      <w:t>: 10235193</w:t>
    </w:r>
    <w:r>
      <w:rPr>
        <w:rFonts w:ascii="Verdana" w:hAnsi="Verdana"/>
        <w:sz w:val="16"/>
        <w:szCs w:val="16"/>
        <w:lang w:val="et-EE"/>
      </w:rPr>
      <w:t xml:space="preserve">;  </w:t>
    </w:r>
    <w:r w:rsidRPr="00493116">
      <w:rPr>
        <w:rFonts w:ascii="Verdana" w:hAnsi="Verdana"/>
        <w:sz w:val="16"/>
        <w:szCs w:val="16"/>
        <w:lang w:val="et-EE"/>
      </w:rPr>
      <w:t>VAT: EE100322235</w:t>
    </w:r>
    <w:bookmarkEnd w:id="2"/>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643EF" w14:textId="77777777" w:rsidR="0040639A" w:rsidRDefault="0040639A">
      <w:r>
        <w:separator/>
      </w:r>
    </w:p>
  </w:footnote>
  <w:footnote w:type="continuationSeparator" w:id="0">
    <w:p w14:paraId="50AEB801" w14:textId="77777777" w:rsidR="0040639A" w:rsidRDefault="0040639A">
      <w:r>
        <w:continuationSeparator/>
      </w:r>
    </w:p>
  </w:footnote>
  <w:footnote w:id="1">
    <w:p w14:paraId="730DDD4D" w14:textId="77777777" w:rsidR="00734FBF" w:rsidRPr="003A11AC" w:rsidRDefault="00734FBF" w:rsidP="00734FBF">
      <w:pPr>
        <w:pStyle w:val="FootnoteText"/>
        <w:rPr>
          <w:rFonts w:ascii="Times New Roman" w:hAnsi="Times New Roman"/>
          <w:i/>
          <w:iCs/>
          <w:sz w:val="16"/>
          <w:szCs w:val="16"/>
        </w:rPr>
      </w:pPr>
      <w:r w:rsidRPr="00426D1F">
        <w:rPr>
          <w:rStyle w:val="FootnoteReference"/>
          <w:rFonts w:ascii="Times New Roman" w:hAnsi="Times New Roman"/>
          <w:sz w:val="16"/>
          <w:szCs w:val="16"/>
        </w:rPr>
        <w:footnoteRef/>
      </w:r>
      <w:r w:rsidRPr="00426D1F">
        <w:rPr>
          <w:rFonts w:ascii="Times New Roman" w:hAnsi="Times New Roman"/>
          <w:sz w:val="16"/>
          <w:szCs w:val="16"/>
        </w:rPr>
        <w:t xml:space="preserve"> Techninės specifikacijos III.</w:t>
      </w:r>
      <w:r>
        <w:rPr>
          <w:rFonts w:ascii="Times New Roman" w:hAnsi="Times New Roman"/>
          <w:sz w:val="16"/>
          <w:szCs w:val="16"/>
        </w:rPr>
        <w:t>10</w:t>
      </w:r>
      <w:r w:rsidRPr="00426D1F">
        <w:rPr>
          <w:rFonts w:ascii="Times New Roman" w:hAnsi="Times New Roman"/>
          <w:sz w:val="16"/>
          <w:szCs w:val="16"/>
        </w:rPr>
        <w:t xml:space="preserve"> p. nurodyta</w:t>
      </w:r>
      <w:r>
        <w:rPr>
          <w:rFonts w:ascii="Times New Roman" w:hAnsi="Times New Roman"/>
          <w:sz w:val="16"/>
          <w:szCs w:val="16"/>
        </w:rPr>
        <w:t xml:space="preserve">: </w:t>
      </w:r>
      <w:r w:rsidRPr="003A11AC">
        <w:rPr>
          <w:rFonts w:ascii="Times New Roman" w:hAnsi="Times New Roman"/>
          <w:i/>
          <w:iCs/>
          <w:sz w:val="16"/>
          <w:szCs w:val="16"/>
        </w:rPr>
        <w:t>„</w:t>
      </w:r>
      <w:r w:rsidRPr="00391D5F">
        <w:rPr>
          <w:rFonts w:ascii="Times New Roman" w:hAnsi="Times New Roman"/>
          <w:i/>
          <w:iCs/>
          <w:sz w:val="16"/>
          <w:szCs w:val="16"/>
        </w:rPr>
        <w:t>Pirkėjui, pritrūkus turimų kompetencijų, sutarties galiojimo laikotarpiu Tiekėjas turės teikti konsultacinę pagalbą susijusią su Prekių licencijavimo, diegimo, saugumo įgyvendinimo klausimais. Konsultacijos turi būti teikiamos lietuvių kalba pirkėjo patalpose ar nuotoliniu būdu</w:t>
      </w:r>
      <w:r w:rsidRPr="003A11AC">
        <w:rPr>
          <w:rFonts w:ascii="Times New Roman" w:hAnsi="Times New Roman"/>
          <w:i/>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00F68" w14:textId="77777777" w:rsidR="00B713F7" w:rsidRDefault="001F712B">
    <w:pPr>
      <w:pStyle w:val="Header"/>
    </w:pPr>
    <w:r>
      <w:rPr>
        <w:noProof/>
        <w:lang w:val="et-EE" w:eastAsia="et-EE"/>
      </w:rPr>
      <w:drawing>
        <wp:inline distT="0" distB="0" distL="0" distR="0" wp14:anchorId="5F900F6F" wp14:editId="5F900F70">
          <wp:extent cx="5476875" cy="476250"/>
          <wp:effectExtent l="0" t="0" r="9525" b="0"/>
          <wp:docPr id="719421305" name="Picture 719421305"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6875" cy="476250"/>
                  </a:xfrm>
                  <a:prstGeom prst="rect">
                    <a:avLst/>
                  </a:prstGeom>
                  <a:noFill/>
                  <a:ln>
                    <a:noFill/>
                  </a:ln>
                </pic:spPr>
              </pic:pic>
            </a:graphicData>
          </a:graphic>
        </wp:inline>
      </w:drawing>
    </w:r>
  </w:p>
  <w:p w14:paraId="5F900F69" w14:textId="77777777" w:rsidR="00B713F7" w:rsidRDefault="00B713F7">
    <w:pPr>
      <w:pStyle w:val="Header"/>
    </w:pPr>
  </w:p>
  <w:p w14:paraId="5F900F6A" w14:textId="77777777" w:rsidR="00B713F7" w:rsidRDefault="00B713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2C25D3B"/>
    <w:multiLevelType w:val="hybridMultilevel"/>
    <w:tmpl w:val="5C64CFCE"/>
    <w:lvl w:ilvl="0" w:tplc="0DA6E4B6">
      <w:start w:val="1"/>
      <w:numFmt w:val="decimal"/>
      <w:lvlText w:val="%1."/>
      <w:lvlJc w:val="left"/>
      <w:pPr>
        <w:ind w:left="340"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B3F7BD8"/>
    <w:multiLevelType w:val="multilevel"/>
    <w:tmpl w:val="26B412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50F2B7E"/>
    <w:multiLevelType w:val="hybridMultilevel"/>
    <w:tmpl w:val="5C64CFCE"/>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42396095">
    <w:abstractNumId w:val="5"/>
  </w:num>
  <w:num w:numId="2" w16cid:durableId="1633360715">
    <w:abstractNumId w:val="0"/>
  </w:num>
  <w:num w:numId="3" w16cid:durableId="1247039348">
    <w:abstractNumId w:val="1"/>
  </w:num>
  <w:num w:numId="4" w16cid:durableId="1334600818">
    <w:abstractNumId w:val="2"/>
  </w:num>
  <w:num w:numId="5" w16cid:durableId="1387221026">
    <w:abstractNumId w:val="3"/>
  </w:num>
  <w:num w:numId="6" w16cid:durableId="2098790798">
    <w:abstractNumId w:val="4"/>
  </w:num>
  <w:num w:numId="7" w16cid:durableId="16169088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1BA"/>
    <w:rsid w:val="00000FEC"/>
    <w:rsid w:val="00010210"/>
    <w:rsid w:val="00035443"/>
    <w:rsid w:val="000409DF"/>
    <w:rsid w:val="00041A2D"/>
    <w:rsid w:val="00057E83"/>
    <w:rsid w:val="000756FD"/>
    <w:rsid w:val="00083EAD"/>
    <w:rsid w:val="000969DC"/>
    <w:rsid w:val="000A1E83"/>
    <w:rsid w:val="000C73AD"/>
    <w:rsid w:val="001758B6"/>
    <w:rsid w:val="001765D2"/>
    <w:rsid w:val="001C5E03"/>
    <w:rsid w:val="001D7756"/>
    <w:rsid w:val="001E1AD2"/>
    <w:rsid w:val="001F712B"/>
    <w:rsid w:val="00222FDC"/>
    <w:rsid w:val="002314E9"/>
    <w:rsid w:val="002533E4"/>
    <w:rsid w:val="0026008D"/>
    <w:rsid w:val="002779B1"/>
    <w:rsid w:val="00285D46"/>
    <w:rsid w:val="00292F83"/>
    <w:rsid w:val="002A64FF"/>
    <w:rsid w:val="003221BA"/>
    <w:rsid w:val="0034675B"/>
    <w:rsid w:val="00367617"/>
    <w:rsid w:val="00390329"/>
    <w:rsid w:val="0040639A"/>
    <w:rsid w:val="00413256"/>
    <w:rsid w:val="00416F61"/>
    <w:rsid w:val="004213B5"/>
    <w:rsid w:val="00463971"/>
    <w:rsid w:val="00474DD9"/>
    <w:rsid w:val="00484961"/>
    <w:rsid w:val="00493116"/>
    <w:rsid w:val="004C0190"/>
    <w:rsid w:val="004D3164"/>
    <w:rsid w:val="00501C6C"/>
    <w:rsid w:val="005535CA"/>
    <w:rsid w:val="00561E39"/>
    <w:rsid w:val="00567A43"/>
    <w:rsid w:val="005C6BFF"/>
    <w:rsid w:val="005C6F27"/>
    <w:rsid w:val="005F634D"/>
    <w:rsid w:val="006128E5"/>
    <w:rsid w:val="0061561E"/>
    <w:rsid w:val="006259A5"/>
    <w:rsid w:val="00642315"/>
    <w:rsid w:val="00645580"/>
    <w:rsid w:val="00654802"/>
    <w:rsid w:val="00654EF1"/>
    <w:rsid w:val="00666EB3"/>
    <w:rsid w:val="00680BF7"/>
    <w:rsid w:val="006851FD"/>
    <w:rsid w:val="006C270C"/>
    <w:rsid w:val="006F0EDA"/>
    <w:rsid w:val="0071000F"/>
    <w:rsid w:val="007127D5"/>
    <w:rsid w:val="007133F4"/>
    <w:rsid w:val="00734FBF"/>
    <w:rsid w:val="007379F3"/>
    <w:rsid w:val="007573D3"/>
    <w:rsid w:val="007750C1"/>
    <w:rsid w:val="007A6B62"/>
    <w:rsid w:val="007B3EE6"/>
    <w:rsid w:val="007F13C9"/>
    <w:rsid w:val="007F7041"/>
    <w:rsid w:val="008038AA"/>
    <w:rsid w:val="00811554"/>
    <w:rsid w:val="00822293"/>
    <w:rsid w:val="00836A41"/>
    <w:rsid w:val="00890548"/>
    <w:rsid w:val="00891F1E"/>
    <w:rsid w:val="008B457D"/>
    <w:rsid w:val="008B4AE4"/>
    <w:rsid w:val="008C5C2E"/>
    <w:rsid w:val="008D5B62"/>
    <w:rsid w:val="009133AD"/>
    <w:rsid w:val="00941909"/>
    <w:rsid w:val="00950BAD"/>
    <w:rsid w:val="00957F14"/>
    <w:rsid w:val="009A5A7A"/>
    <w:rsid w:val="009D0338"/>
    <w:rsid w:val="009E1977"/>
    <w:rsid w:val="009F11B3"/>
    <w:rsid w:val="00A21539"/>
    <w:rsid w:val="00A27BEA"/>
    <w:rsid w:val="00A455AE"/>
    <w:rsid w:val="00A73C6D"/>
    <w:rsid w:val="00A8406E"/>
    <w:rsid w:val="00A845D5"/>
    <w:rsid w:val="00AB1F0C"/>
    <w:rsid w:val="00AB5F77"/>
    <w:rsid w:val="00AC493B"/>
    <w:rsid w:val="00AC65BD"/>
    <w:rsid w:val="00AD6DE5"/>
    <w:rsid w:val="00AF2E01"/>
    <w:rsid w:val="00B35431"/>
    <w:rsid w:val="00B530D7"/>
    <w:rsid w:val="00B713F7"/>
    <w:rsid w:val="00B81D03"/>
    <w:rsid w:val="00B870A3"/>
    <w:rsid w:val="00BB5B1E"/>
    <w:rsid w:val="00BC4466"/>
    <w:rsid w:val="00BC6F1D"/>
    <w:rsid w:val="00BE26EA"/>
    <w:rsid w:val="00BF5CBE"/>
    <w:rsid w:val="00C34184"/>
    <w:rsid w:val="00C52173"/>
    <w:rsid w:val="00C72643"/>
    <w:rsid w:val="00C77376"/>
    <w:rsid w:val="00C81E27"/>
    <w:rsid w:val="00C922BC"/>
    <w:rsid w:val="00CC3031"/>
    <w:rsid w:val="00CD192A"/>
    <w:rsid w:val="00CF4EA2"/>
    <w:rsid w:val="00D26A47"/>
    <w:rsid w:val="00D33E08"/>
    <w:rsid w:val="00D36BB0"/>
    <w:rsid w:val="00D41280"/>
    <w:rsid w:val="00D451D1"/>
    <w:rsid w:val="00D748ED"/>
    <w:rsid w:val="00D83794"/>
    <w:rsid w:val="00DA4BB9"/>
    <w:rsid w:val="00DC158B"/>
    <w:rsid w:val="00DC5AAC"/>
    <w:rsid w:val="00DD6D6B"/>
    <w:rsid w:val="00DF4863"/>
    <w:rsid w:val="00E11F1B"/>
    <w:rsid w:val="00E17FA0"/>
    <w:rsid w:val="00E251AD"/>
    <w:rsid w:val="00E33138"/>
    <w:rsid w:val="00E53C97"/>
    <w:rsid w:val="00E818AF"/>
    <w:rsid w:val="00E9190B"/>
    <w:rsid w:val="00E9673F"/>
    <w:rsid w:val="00EB2B06"/>
    <w:rsid w:val="00EC1560"/>
    <w:rsid w:val="00F02255"/>
    <w:rsid w:val="00F311B9"/>
    <w:rsid w:val="00F4730C"/>
    <w:rsid w:val="00F6189D"/>
    <w:rsid w:val="00F61BE6"/>
    <w:rsid w:val="00F65EFA"/>
    <w:rsid w:val="00F9435F"/>
    <w:rsid w:val="00FB5382"/>
    <w:rsid w:val="00FE2B39"/>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900F52"/>
  <w15:docId w15:val="{1527BD6A-6B1B-4C54-92B9-827F1D018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6F61"/>
    <w:rPr>
      <w:lang w:val="en-US" w:eastAsia="en-US"/>
    </w:rPr>
  </w:style>
  <w:style w:type="paragraph" w:styleId="Heading1">
    <w:name w:val="heading 1"/>
    <w:basedOn w:val="Normal"/>
    <w:next w:val="Normal"/>
    <w:link w:val="Heading1Char"/>
    <w:qFormat/>
    <w:rsid w:val="001F712B"/>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CD192A"/>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rsid w:val="000756FD"/>
    <w:pPr>
      <w:tabs>
        <w:tab w:val="center" w:pos="4320"/>
        <w:tab w:val="right" w:pos="8640"/>
      </w:tabs>
    </w:pPr>
  </w:style>
  <w:style w:type="paragraph" w:styleId="Footer">
    <w:name w:val="footer"/>
    <w:basedOn w:val="Normal"/>
    <w:link w:val="FooterChar"/>
    <w:rsid w:val="000756FD"/>
    <w:pPr>
      <w:tabs>
        <w:tab w:val="center" w:pos="4320"/>
        <w:tab w:val="right" w:pos="8640"/>
      </w:tabs>
    </w:pPr>
  </w:style>
  <w:style w:type="table" w:styleId="TableGrid">
    <w:name w:val="Table Grid"/>
    <w:basedOn w:val="TableNormal"/>
    <w:uiPriority w:val="39"/>
    <w:rsid w:val="00421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D451D1"/>
    <w:rPr>
      <w:b/>
      <w:bCs/>
    </w:rPr>
  </w:style>
  <w:style w:type="character" w:styleId="Hyperlink">
    <w:name w:val="Hyperlink"/>
    <w:rsid w:val="005C6F27"/>
    <w:rPr>
      <w:color w:val="0000FF"/>
      <w:u w:val="single"/>
    </w:rPr>
  </w:style>
  <w:style w:type="paragraph" w:styleId="BalloonText">
    <w:name w:val="Balloon Text"/>
    <w:basedOn w:val="Normal"/>
    <w:semiHidden/>
    <w:rsid w:val="00B713F7"/>
    <w:rPr>
      <w:rFonts w:ascii="Tahoma" w:hAnsi="Tahoma" w:cs="Tahoma"/>
      <w:sz w:val="16"/>
      <w:szCs w:val="16"/>
    </w:rPr>
  </w:style>
  <w:style w:type="paragraph" w:customStyle="1" w:styleId="nummerdatudphitekst">
    <w:name w:val="nummerdatud põhitekst"/>
    <w:basedOn w:val="Heading2"/>
    <w:rsid w:val="00CD192A"/>
    <w:pPr>
      <w:keepNext w:val="0"/>
      <w:tabs>
        <w:tab w:val="num" w:pos="576"/>
        <w:tab w:val="num" w:pos="1440"/>
      </w:tabs>
      <w:ind w:left="578" w:hanging="578"/>
    </w:pPr>
    <w:rPr>
      <w:rFonts w:ascii="Times New Roman" w:hAnsi="Times New Roman" w:cs="Arial"/>
      <w:b w:val="0"/>
      <w:bCs w:val="0"/>
      <w:i w:val="0"/>
      <w:iCs w:val="0"/>
      <w:sz w:val="24"/>
      <w:lang w:val="en-GB"/>
    </w:rPr>
  </w:style>
  <w:style w:type="character" w:customStyle="1" w:styleId="Heading2Char">
    <w:name w:val="Heading 2 Char"/>
    <w:link w:val="Heading2"/>
    <w:semiHidden/>
    <w:rsid w:val="00CD192A"/>
    <w:rPr>
      <w:rFonts w:ascii="Cambria" w:eastAsia="Times New Roman" w:hAnsi="Cambria" w:cs="Times New Roman"/>
      <w:b/>
      <w:bCs/>
      <w:i/>
      <w:iCs/>
      <w:sz w:val="28"/>
      <w:szCs w:val="28"/>
      <w:lang w:val="en-US" w:eastAsia="en-US"/>
    </w:rPr>
  </w:style>
  <w:style w:type="character" w:customStyle="1" w:styleId="Heading1Char">
    <w:name w:val="Heading 1 Char"/>
    <w:basedOn w:val="DefaultParagraphFont"/>
    <w:link w:val="Heading1"/>
    <w:rsid w:val="001F712B"/>
    <w:rPr>
      <w:rFonts w:asciiTheme="majorHAnsi" w:eastAsiaTheme="majorEastAsia" w:hAnsiTheme="majorHAnsi" w:cstheme="majorBidi"/>
      <w:b/>
      <w:bCs/>
      <w:kern w:val="32"/>
      <w:sz w:val="32"/>
      <w:szCs w:val="32"/>
      <w:lang w:val="en-US" w:eastAsia="en-US"/>
    </w:rPr>
  </w:style>
  <w:style w:type="paragraph" w:customStyle="1" w:styleId="Vormipealkiri">
    <w:name w:val="Vormi pealkiri"/>
    <w:basedOn w:val="Normal"/>
    <w:next w:val="Normal"/>
    <w:rsid w:val="00642315"/>
    <w:pPr>
      <w:widowControl w:val="0"/>
      <w:spacing w:after="60" w:line="276" w:lineRule="auto"/>
      <w:jc w:val="center"/>
    </w:pPr>
    <w:rPr>
      <w:rFonts w:ascii="Arial" w:hAnsi="Arial"/>
      <w:b/>
      <w:caps/>
      <w:sz w:val="16"/>
      <w:szCs w:val="22"/>
      <w:lang w:val="et-EE"/>
    </w:rPr>
  </w:style>
  <w:style w:type="paragraph" w:customStyle="1" w:styleId="Vorminimetus">
    <w:name w:val="Vormi nimetus"/>
    <w:basedOn w:val="Normal"/>
    <w:next w:val="Normal"/>
    <w:rsid w:val="00642315"/>
    <w:pPr>
      <w:widowControl w:val="0"/>
      <w:spacing w:before="360" w:line="276" w:lineRule="auto"/>
      <w:jc w:val="both"/>
      <w:outlineLvl w:val="1"/>
    </w:pPr>
    <w:rPr>
      <w:rFonts w:ascii="Arial" w:eastAsia="Calibri" w:hAnsi="Arial"/>
      <w:b/>
      <w:caps/>
      <w:sz w:val="22"/>
      <w:szCs w:val="22"/>
      <w:lang w:val="et-EE"/>
    </w:rPr>
  </w:style>
  <w:style w:type="paragraph" w:customStyle="1" w:styleId="Vormikinnitus">
    <w:name w:val="Vormi kinnitus"/>
    <w:basedOn w:val="Vorm"/>
    <w:next w:val="Vorm"/>
    <w:rsid w:val="00642315"/>
    <w:pPr>
      <w:spacing w:before="120" w:after="120"/>
    </w:pPr>
    <w:rPr>
      <w:b/>
      <w:color w:val="C00000"/>
    </w:rPr>
  </w:style>
  <w:style w:type="paragraph" w:customStyle="1" w:styleId="Vorm">
    <w:name w:val="Vorm"/>
    <w:basedOn w:val="Normal"/>
    <w:rsid w:val="00642315"/>
    <w:pPr>
      <w:widowControl w:val="0"/>
      <w:spacing w:after="60" w:line="276" w:lineRule="auto"/>
      <w:jc w:val="both"/>
    </w:pPr>
    <w:rPr>
      <w:rFonts w:ascii="Arial" w:eastAsia="Calibri" w:hAnsi="Arial"/>
      <w:sz w:val="16"/>
      <w:szCs w:val="22"/>
      <w:lang w:val="et-EE"/>
    </w:rPr>
  </w:style>
  <w:style w:type="paragraph" w:styleId="FootnoteText">
    <w:name w:val="footnote text"/>
    <w:basedOn w:val="Normal"/>
    <w:link w:val="FootnoteTextChar"/>
    <w:uiPriority w:val="99"/>
    <w:unhideWhenUsed/>
    <w:rsid w:val="00484961"/>
    <w:pPr>
      <w:widowControl w:val="0"/>
      <w:spacing w:after="60" w:line="276" w:lineRule="auto"/>
      <w:jc w:val="both"/>
    </w:pPr>
    <w:rPr>
      <w:rFonts w:ascii="Arial" w:eastAsia="Calibri" w:hAnsi="Arial"/>
      <w:lang w:val="et-EE"/>
    </w:rPr>
  </w:style>
  <w:style w:type="character" w:customStyle="1" w:styleId="FootnoteTextChar">
    <w:name w:val="Footnote Text Char"/>
    <w:basedOn w:val="DefaultParagraphFont"/>
    <w:link w:val="FootnoteText"/>
    <w:uiPriority w:val="99"/>
    <w:rsid w:val="00484961"/>
    <w:rPr>
      <w:rFonts w:ascii="Arial" w:eastAsia="Calibri" w:hAnsi="Arial"/>
      <w:lang w:eastAsia="en-US"/>
    </w:rPr>
  </w:style>
  <w:style w:type="character" w:styleId="FootnoteReference">
    <w:name w:val="footnote reference"/>
    <w:uiPriority w:val="99"/>
    <w:unhideWhenUsed/>
    <w:rsid w:val="00484961"/>
    <w:rPr>
      <w:vertAlign w:val="superscript"/>
    </w:rPr>
  </w:style>
  <w:style w:type="character" w:styleId="UnresolvedMention">
    <w:name w:val="Unresolved Mention"/>
    <w:basedOn w:val="DefaultParagraphFont"/>
    <w:uiPriority w:val="99"/>
    <w:semiHidden/>
    <w:unhideWhenUsed/>
    <w:rsid w:val="00010210"/>
    <w:rPr>
      <w:color w:val="808080"/>
      <w:shd w:val="clear" w:color="auto" w:fill="E6E6E6"/>
    </w:rPr>
  </w:style>
  <w:style w:type="paragraph" w:customStyle="1" w:styleId="Sisukord">
    <w:name w:val="Sisukord"/>
    <w:basedOn w:val="Heading1"/>
    <w:next w:val="Normal"/>
    <w:qFormat/>
    <w:rsid w:val="00C72643"/>
    <w:pPr>
      <w:keepNext w:val="0"/>
      <w:widowControl w:val="0"/>
      <w:spacing w:before="360" w:after="120" w:line="276" w:lineRule="auto"/>
      <w:outlineLvl w:val="9"/>
    </w:pPr>
    <w:rPr>
      <w:rFonts w:ascii="Arial" w:eastAsia="Calibri" w:hAnsi="Arial" w:cs="Times New Roman"/>
      <w:bCs w:val="0"/>
      <w:caps/>
      <w:kern w:val="0"/>
      <w:sz w:val="22"/>
      <w:szCs w:val="22"/>
      <w:lang w:val="et-EE"/>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AD6DE5"/>
    <w:rPr>
      <w:lang w:val="en-US" w:eastAsia="en-US"/>
    </w:rPr>
  </w:style>
  <w:style w:type="character" w:customStyle="1" w:styleId="FooterChar">
    <w:name w:val="Footer Char"/>
    <w:basedOn w:val="DefaultParagraphFont"/>
    <w:link w:val="Footer"/>
    <w:rsid w:val="00AD6DE5"/>
    <w:rPr>
      <w:lang w:val="en-US"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Normal1,punktai"/>
    <w:basedOn w:val="Normal"/>
    <w:link w:val="ListParagraphChar"/>
    <w:uiPriority w:val="34"/>
    <w:qFormat/>
    <w:rsid w:val="00AD6DE5"/>
    <w:pPr>
      <w:ind w:left="720"/>
      <w:contextualSpacing/>
    </w:pPr>
    <w:rPr>
      <w:sz w:val="24"/>
      <w:szCs w:val="24"/>
      <w:lang w:val="lt-LT"/>
    </w:rPr>
  </w:style>
  <w:style w:type="paragraph" w:customStyle="1" w:styleId="Standard1">
    <w:name w:val="Standard1"/>
    <w:rsid w:val="00AD6DE5"/>
    <w:pPr>
      <w:suppressAutoHyphens/>
      <w:autoSpaceDN w:val="0"/>
      <w:textAlignment w:val="baseline"/>
    </w:pPr>
    <w:rPr>
      <w:kern w:val="3"/>
      <w:sz w:val="24"/>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AD6DE5"/>
    <w:rPr>
      <w:sz w:val="24"/>
      <w:szCs w:val="24"/>
      <w:lang w:val="lt-LT" w:eastAsia="en-US"/>
    </w:rPr>
  </w:style>
  <w:style w:type="character" w:customStyle="1" w:styleId="normaltextrun">
    <w:name w:val="normaltextrun"/>
    <w:basedOn w:val="DefaultParagraphFont"/>
    <w:rsid w:val="00AD6DE5"/>
  </w:style>
  <w:style w:type="character" w:customStyle="1" w:styleId="eop">
    <w:name w:val="eop"/>
    <w:basedOn w:val="DefaultParagraphFont"/>
    <w:rsid w:val="00AD6DE5"/>
  </w:style>
  <w:style w:type="paragraph" w:customStyle="1" w:styleId="paragraph">
    <w:name w:val="paragraph"/>
    <w:basedOn w:val="Normal"/>
    <w:rsid w:val="00AD6DE5"/>
    <w:pPr>
      <w:spacing w:before="100" w:beforeAutospacing="1" w:after="100" w:afterAutospacing="1"/>
    </w:pPr>
    <w:rPr>
      <w:sz w:val="24"/>
      <w:szCs w:val="24"/>
      <w:lang w:val="lt-LT" w:eastAsia="lt-LT"/>
    </w:rPr>
  </w:style>
  <w:style w:type="paragraph" w:customStyle="1" w:styleId="tajtip">
    <w:name w:val="tajtip"/>
    <w:basedOn w:val="Normal"/>
    <w:rsid w:val="00AD6DE5"/>
    <w:pPr>
      <w:spacing w:before="100" w:beforeAutospacing="1" w:after="100" w:afterAutospacing="1"/>
    </w:pPr>
    <w:rPr>
      <w:sz w:val="24"/>
      <w:szCs w:val="24"/>
    </w:rPr>
  </w:style>
  <w:style w:type="paragraph" w:customStyle="1" w:styleId="prastasis1">
    <w:name w:val="Įprastasis1"/>
    <w:rsid w:val="00734FBF"/>
    <w:pPr>
      <w:suppressAutoHyphens/>
      <w:autoSpaceDN w:val="0"/>
      <w:spacing w:after="160" w:line="256" w:lineRule="auto"/>
      <w:textAlignment w:val="baseline"/>
    </w:pPr>
    <w:rPr>
      <w:rFonts w:ascii="Calibri" w:eastAsia="Calibri" w:hAnsi="Calibri"/>
      <w:sz w:val="22"/>
      <w:szCs w:val="22"/>
      <w:lang w:val="lt-LT" w:eastAsia="en-US"/>
    </w:rPr>
  </w:style>
  <w:style w:type="character" w:customStyle="1" w:styleId="Numatytasispastraiposriftas1">
    <w:name w:val="Numatytasis pastraipos šriftas1"/>
    <w:rsid w:val="00734FBF"/>
  </w:style>
  <w:style w:type="paragraph" w:customStyle="1" w:styleId="Pagrindiniotekstotrauka31">
    <w:name w:val="Pagrindinio teksto įtrauka 31"/>
    <w:basedOn w:val="prastasis1"/>
    <w:rsid w:val="00734FBF"/>
    <w:pPr>
      <w:spacing w:after="120"/>
      <w:ind w:left="360"/>
    </w:pPr>
    <w:rPr>
      <w:sz w:val="16"/>
      <w:szCs w:val="16"/>
    </w:rPr>
  </w:style>
  <w:style w:type="table" w:customStyle="1" w:styleId="TableGrid3">
    <w:name w:val="Table Grid3"/>
    <w:basedOn w:val="TableNormal"/>
    <w:next w:val="TableGrid"/>
    <w:uiPriority w:val="39"/>
    <w:rsid w:val="00734FBF"/>
    <w:rPr>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7355">
      <w:bodyDiv w:val="1"/>
      <w:marLeft w:val="0"/>
      <w:marRight w:val="0"/>
      <w:marTop w:val="0"/>
      <w:marBottom w:val="0"/>
      <w:divBdr>
        <w:top w:val="none" w:sz="0" w:space="0" w:color="auto"/>
        <w:left w:val="none" w:sz="0" w:space="0" w:color="auto"/>
        <w:bottom w:val="none" w:sz="0" w:space="0" w:color="auto"/>
        <w:right w:val="none" w:sz="0" w:space="0" w:color="auto"/>
      </w:divBdr>
    </w:div>
    <w:div w:id="36584047">
      <w:bodyDiv w:val="1"/>
      <w:marLeft w:val="0"/>
      <w:marRight w:val="0"/>
      <w:marTop w:val="0"/>
      <w:marBottom w:val="0"/>
      <w:divBdr>
        <w:top w:val="none" w:sz="0" w:space="0" w:color="auto"/>
        <w:left w:val="none" w:sz="0" w:space="0" w:color="auto"/>
        <w:bottom w:val="none" w:sz="0" w:space="0" w:color="auto"/>
        <w:right w:val="none" w:sz="0" w:space="0" w:color="auto"/>
      </w:divBdr>
    </w:div>
    <w:div w:id="159002514">
      <w:bodyDiv w:val="1"/>
      <w:marLeft w:val="0"/>
      <w:marRight w:val="0"/>
      <w:marTop w:val="0"/>
      <w:marBottom w:val="0"/>
      <w:divBdr>
        <w:top w:val="none" w:sz="0" w:space="0" w:color="auto"/>
        <w:left w:val="none" w:sz="0" w:space="0" w:color="auto"/>
        <w:bottom w:val="none" w:sz="0" w:space="0" w:color="auto"/>
        <w:right w:val="none" w:sz="0" w:space="0" w:color="auto"/>
      </w:divBdr>
    </w:div>
    <w:div w:id="164133470">
      <w:bodyDiv w:val="1"/>
      <w:marLeft w:val="0"/>
      <w:marRight w:val="0"/>
      <w:marTop w:val="0"/>
      <w:marBottom w:val="0"/>
      <w:divBdr>
        <w:top w:val="none" w:sz="0" w:space="0" w:color="auto"/>
        <w:left w:val="none" w:sz="0" w:space="0" w:color="auto"/>
        <w:bottom w:val="none" w:sz="0" w:space="0" w:color="auto"/>
        <w:right w:val="none" w:sz="0" w:space="0" w:color="auto"/>
      </w:divBdr>
    </w:div>
    <w:div w:id="169564714">
      <w:bodyDiv w:val="1"/>
      <w:marLeft w:val="0"/>
      <w:marRight w:val="0"/>
      <w:marTop w:val="0"/>
      <w:marBottom w:val="0"/>
      <w:divBdr>
        <w:top w:val="none" w:sz="0" w:space="0" w:color="auto"/>
        <w:left w:val="none" w:sz="0" w:space="0" w:color="auto"/>
        <w:bottom w:val="none" w:sz="0" w:space="0" w:color="auto"/>
        <w:right w:val="none" w:sz="0" w:space="0" w:color="auto"/>
      </w:divBdr>
    </w:div>
    <w:div w:id="187259604">
      <w:bodyDiv w:val="1"/>
      <w:marLeft w:val="0"/>
      <w:marRight w:val="0"/>
      <w:marTop w:val="0"/>
      <w:marBottom w:val="0"/>
      <w:divBdr>
        <w:top w:val="none" w:sz="0" w:space="0" w:color="auto"/>
        <w:left w:val="none" w:sz="0" w:space="0" w:color="auto"/>
        <w:bottom w:val="none" w:sz="0" w:space="0" w:color="auto"/>
        <w:right w:val="none" w:sz="0" w:space="0" w:color="auto"/>
      </w:divBdr>
    </w:div>
    <w:div w:id="208762011">
      <w:bodyDiv w:val="1"/>
      <w:marLeft w:val="0"/>
      <w:marRight w:val="0"/>
      <w:marTop w:val="0"/>
      <w:marBottom w:val="0"/>
      <w:divBdr>
        <w:top w:val="none" w:sz="0" w:space="0" w:color="auto"/>
        <w:left w:val="none" w:sz="0" w:space="0" w:color="auto"/>
        <w:bottom w:val="none" w:sz="0" w:space="0" w:color="auto"/>
        <w:right w:val="none" w:sz="0" w:space="0" w:color="auto"/>
      </w:divBdr>
    </w:div>
    <w:div w:id="228156805">
      <w:bodyDiv w:val="1"/>
      <w:marLeft w:val="0"/>
      <w:marRight w:val="0"/>
      <w:marTop w:val="0"/>
      <w:marBottom w:val="0"/>
      <w:divBdr>
        <w:top w:val="none" w:sz="0" w:space="0" w:color="auto"/>
        <w:left w:val="none" w:sz="0" w:space="0" w:color="auto"/>
        <w:bottom w:val="none" w:sz="0" w:space="0" w:color="auto"/>
        <w:right w:val="none" w:sz="0" w:space="0" w:color="auto"/>
      </w:divBdr>
    </w:div>
    <w:div w:id="283849604">
      <w:bodyDiv w:val="1"/>
      <w:marLeft w:val="0"/>
      <w:marRight w:val="0"/>
      <w:marTop w:val="0"/>
      <w:marBottom w:val="0"/>
      <w:divBdr>
        <w:top w:val="none" w:sz="0" w:space="0" w:color="auto"/>
        <w:left w:val="none" w:sz="0" w:space="0" w:color="auto"/>
        <w:bottom w:val="none" w:sz="0" w:space="0" w:color="auto"/>
        <w:right w:val="none" w:sz="0" w:space="0" w:color="auto"/>
      </w:divBdr>
    </w:div>
    <w:div w:id="296837282">
      <w:bodyDiv w:val="1"/>
      <w:marLeft w:val="0"/>
      <w:marRight w:val="0"/>
      <w:marTop w:val="0"/>
      <w:marBottom w:val="0"/>
      <w:divBdr>
        <w:top w:val="none" w:sz="0" w:space="0" w:color="auto"/>
        <w:left w:val="none" w:sz="0" w:space="0" w:color="auto"/>
        <w:bottom w:val="none" w:sz="0" w:space="0" w:color="auto"/>
        <w:right w:val="none" w:sz="0" w:space="0" w:color="auto"/>
      </w:divBdr>
    </w:div>
    <w:div w:id="309143024">
      <w:bodyDiv w:val="1"/>
      <w:marLeft w:val="0"/>
      <w:marRight w:val="0"/>
      <w:marTop w:val="0"/>
      <w:marBottom w:val="0"/>
      <w:divBdr>
        <w:top w:val="none" w:sz="0" w:space="0" w:color="auto"/>
        <w:left w:val="none" w:sz="0" w:space="0" w:color="auto"/>
        <w:bottom w:val="none" w:sz="0" w:space="0" w:color="auto"/>
        <w:right w:val="none" w:sz="0" w:space="0" w:color="auto"/>
      </w:divBdr>
    </w:div>
    <w:div w:id="367607926">
      <w:bodyDiv w:val="1"/>
      <w:marLeft w:val="0"/>
      <w:marRight w:val="0"/>
      <w:marTop w:val="0"/>
      <w:marBottom w:val="0"/>
      <w:divBdr>
        <w:top w:val="none" w:sz="0" w:space="0" w:color="auto"/>
        <w:left w:val="none" w:sz="0" w:space="0" w:color="auto"/>
        <w:bottom w:val="none" w:sz="0" w:space="0" w:color="auto"/>
        <w:right w:val="none" w:sz="0" w:space="0" w:color="auto"/>
      </w:divBdr>
    </w:div>
    <w:div w:id="372507895">
      <w:bodyDiv w:val="1"/>
      <w:marLeft w:val="0"/>
      <w:marRight w:val="0"/>
      <w:marTop w:val="0"/>
      <w:marBottom w:val="0"/>
      <w:divBdr>
        <w:top w:val="none" w:sz="0" w:space="0" w:color="auto"/>
        <w:left w:val="none" w:sz="0" w:space="0" w:color="auto"/>
        <w:bottom w:val="none" w:sz="0" w:space="0" w:color="auto"/>
        <w:right w:val="none" w:sz="0" w:space="0" w:color="auto"/>
      </w:divBdr>
    </w:div>
    <w:div w:id="405962417">
      <w:bodyDiv w:val="1"/>
      <w:marLeft w:val="0"/>
      <w:marRight w:val="0"/>
      <w:marTop w:val="0"/>
      <w:marBottom w:val="0"/>
      <w:divBdr>
        <w:top w:val="none" w:sz="0" w:space="0" w:color="auto"/>
        <w:left w:val="none" w:sz="0" w:space="0" w:color="auto"/>
        <w:bottom w:val="none" w:sz="0" w:space="0" w:color="auto"/>
        <w:right w:val="none" w:sz="0" w:space="0" w:color="auto"/>
      </w:divBdr>
    </w:div>
    <w:div w:id="476653685">
      <w:bodyDiv w:val="1"/>
      <w:marLeft w:val="0"/>
      <w:marRight w:val="0"/>
      <w:marTop w:val="0"/>
      <w:marBottom w:val="0"/>
      <w:divBdr>
        <w:top w:val="none" w:sz="0" w:space="0" w:color="auto"/>
        <w:left w:val="none" w:sz="0" w:space="0" w:color="auto"/>
        <w:bottom w:val="none" w:sz="0" w:space="0" w:color="auto"/>
        <w:right w:val="none" w:sz="0" w:space="0" w:color="auto"/>
      </w:divBdr>
    </w:div>
    <w:div w:id="527641097">
      <w:bodyDiv w:val="1"/>
      <w:marLeft w:val="0"/>
      <w:marRight w:val="0"/>
      <w:marTop w:val="0"/>
      <w:marBottom w:val="0"/>
      <w:divBdr>
        <w:top w:val="none" w:sz="0" w:space="0" w:color="auto"/>
        <w:left w:val="none" w:sz="0" w:space="0" w:color="auto"/>
        <w:bottom w:val="none" w:sz="0" w:space="0" w:color="auto"/>
        <w:right w:val="none" w:sz="0" w:space="0" w:color="auto"/>
      </w:divBdr>
    </w:div>
    <w:div w:id="585576248">
      <w:bodyDiv w:val="1"/>
      <w:marLeft w:val="0"/>
      <w:marRight w:val="0"/>
      <w:marTop w:val="0"/>
      <w:marBottom w:val="0"/>
      <w:divBdr>
        <w:top w:val="none" w:sz="0" w:space="0" w:color="auto"/>
        <w:left w:val="none" w:sz="0" w:space="0" w:color="auto"/>
        <w:bottom w:val="none" w:sz="0" w:space="0" w:color="auto"/>
        <w:right w:val="none" w:sz="0" w:space="0" w:color="auto"/>
      </w:divBdr>
    </w:div>
    <w:div w:id="607469444">
      <w:bodyDiv w:val="1"/>
      <w:marLeft w:val="0"/>
      <w:marRight w:val="0"/>
      <w:marTop w:val="0"/>
      <w:marBottom w:val="0"/>
      <w:divBdr>
        <w:top w:val="none" w:sz="0" w:space="0" w:color="auto"/>
        <w:left w:val="none" w:sz="0" w:space="0" w:color="auto"/>
        <w:bottom w:val="none" w:sz="0" w:space="0" w:color="auto"/>
        <w:right w:val="none" w:sz="0" w:space="0" w:color="auto"/>
      </w:divBdr>
    </w:div>
    <w:div w:id="637494941">
      <w:bodyDiv w:val="1"/>
      <w:marLeft w:val="0"/>
      <w:marRight w:val="0"/>
      <w:marTop w:val="0"/>
      <w:marBottom w:val="0"/>
      <w:divBdr>
        <w:top w:val="none" w:sz="0" w:space="0" w:color="auto"/>
        <w:left w:val="none" w:sz="0" w:space="0" w:color="auto"/>
        <w:bottom w:val="none" w:sz="0" w:space="0" w:color="auto"/>
        <w:right w:val="none" w:sz="0" w:space="0" w:color="auto"/>
      </w:divBdr>
    </w:div>
    <w:div w:id="700057272">
      <w:bodyDiv w:val="1"/>
      <w:marLeft w:val="0"/>
      <w:marRight w:val="0"/>
      <w:marTop w:val="0"/>
      <w:marBottom w:val="0"/>
      <w:divBdr>
        <w:top w:val="none" w:sz="0" w:space="0" w:color="auto"/>
        <w:left w:val="none" w:sz="0" w:space="0" w:color="auto"/>
        <w:bottom w:val="none" w:sz="0" w:space="0" w:color="auto"/>
        <w:right w:val="none" w:sz="0" w:space="0" w:color="auto"/>
      </w:divBdr>
    </w:div>
    <w:div w:id="1046684230">
      <w:bodyDiv w:val="1"/>
      <w:marLeft w:val="0"/>
      <w:marRight w:val="0"/>
      <w:marTop w:val="0"/>
      <w:marBottom w:val="0"/>
      <w:divBdr>
        <w:top w:val="none" w:sz="0" w:space="0" w:color="auto"/>
        <w:left w:val="none" w:sz="0" w:space="0" w:color="auto"/>
        <w:bottom w:val="none" w:sz="0" w:space="0" w:color="auto"/>
        <w:right w:val="none" w:sz="0" w:space="0" w:color="auto"/>
      </w:divBdr>
    </w:div>
    <w:div w:id="1086729996">
      <w:bodyDiv w:val="1"/>
      <w:marLeft w:val="0"/>
      <w:marRight w:val="0"/>
      <w:marTop w:val="0"/>
      <w:marBottom w:val="0"/>
      <w:divBdr>
        <w:top w:val="none" w:sz="0" w:space="0" w:color="auto"/>
        <w:left w:val="none" w:sz="0" w:space="0" w:color="auto"/>
        <w:bottom w:val="none" w:sz="0" w:space="0" w:color="auto"/>
        <w:right w:val="none" w:sz="0" w:space="0" w:color="auto"/>
      </w:divBdr>
    </w:div>
    <w:div w:id="1108815053">
      <w:bodyDiv w:val="1"/>
      <w:marLeft w:val="0"/>
      <w:marRight w:val="0"/>
      <w:marTop w:val="0"/>
      <w:marBottom w:val="0"/>
      <w:divBdr>
        <w:top w:val="none" w:sz="0" w:space="0" w:color="auto"/>
        <w:left w:val="none" w:sz="0" w:space="0" w:color="auto"/>
        <w:bottom w:val="none" w:sz="0" w:space="0" w:color="auto"/>
        <w:right w:val="none" w:sz="0" w:space="0" w:color="auto"/>
      </w:divBdr>
    </w:div>
    <w:div w:id="1124034688">
      <w:bodyDiv w:val="1"/>
      <w:marLeft w:val="0"/>
      <w:marRight w:val="0"/>
      <w:marTop w:val="0"/>
      <w:marBottom w:val="0"/>
      <w:divBdr>
        <w:top w:val="none" w:sz="0" w:space="0" w:color="auto"/>
        <w:left w:val="none" w:sz="0" w:space="0" w:color="auto"/>
        <w:bottom w:val="none" w:sz="0" w:space="0" w:color="auto"/>
        <w:right w:val="none" w:sz="0" w:space="0" w:color="auto"/>
      </w:divBdr>
    </w:div>
    <w:div w:id="1158957535">
      <w:bodyDiv w:val="1"/>
      <w:marLeft w:val="0"/>
      <w:marRight w:val="0"/>
      <w:marTop w:val="0"/>
      <w:marBottom w:val="0"/>
      <w:divBdr>
        <w:top w:val="none" w:sz="0" w:space="0" w:color="auto"/>
        <w:left w:val="none" w:sz="0" w:space="0" w:color="auto"/>
        <w:bottom w:val="none" w:sz="0" w:space="0" w:color="auto"/>
        <w:right w:val="none" w:sz="0" w:space="0" w:color="auto"/>
      </w:divBdr>
    </w:div>
    <w:div w:id="1170832961">
      <w:bodyDiv w:val="1"/>
      <w:marLeft w:val="0"/>
      <w:marRight w:val="0"/>
      <w:marTop w:val="0"/>
      <w:marBottom w:val="0"/>
      <w:divBdr>
        <w:top w:val="none" w:sz="0" w:space="0" w:color="auto"/>
        <w:left w:val="none" w:sz="0" w:space="0" w:color="auto"/>
        <w:bottom w:val="none" w:sz="0" w:space="0" w:color="auto"/>
        <w:right w:val="none" w:sz="0" w:space="0" w:color="auto"/>
      </w:divBdr>
    </w:div>
    <w:div w:id="1179079319">
      <w:bodyDiv w:val="1"/>
      <w:marLeft w:val="0"/>
      <w:marRight w:val="0"/>
      <w:marTop w:val="0"/>
      <w:marBottom w:val="0"/>
      <w:divBdr>
        <w:top w:val="none" w:sz="0" w:space="0" w:color="auto"/>
        <w:left w:val="none" w:sz="0" w:space="0" w:color="auto"/>
        <w:bottom w:val="none" w:sz="0" w:space="0" w:color="auto"/>
        <w:right w:val="none" w:sz="0" w:space="0" w:color="auto"/>
      </w:divBdr>
    </w:div>
    <w:div w:id="1203246868">
      <w:bodyDiv w:val="1"/>
      <w:marLeft w:val="0"/>
      <w:marRight w:val="0"/>
      <w:marTop w:val="0"/>
      <w:marBottom w:val="0"/>
      <w:divBdr>
        <w:top w:val="none" w:sz="0" w:space="0" w:color="auto"/>
        <w:left w:val="none" w:sz="0" w:space="0" w:color="auto"/>
        <w:bottom w:val="none" w:sz="0" w:space="0" w:color="auto"/>
        <w:right w:val="none" w:sz="0" w:space="0" w:color="auto"/>
      </w:divBdr>
    </w:div>
    <w:div w:id="1218203884">
      <w:bodyDiv w:val="1"/>
      <w:marLeft w:val="0"/>
      <w:marRight w:val="0"/>
      <w:marTop w:val="0"/>
      <w:marBottom w:val="0"/>
      <w:divBdr>
        <w:top w:val="none" w:sz="0" w:space="0" w:color="auto"/>
        <w:left w:val="none" w:sz="0" w:space="0" w:color="auto"/>
        <w:bottom w:val="none" w:sz="0" w:space="0" w:color="auto"/>
        <w:right w:val="none" w:sz="0" w:space="0" w:color="auto"/>
      </w:divBdr>
    </w:div>
    <w:div w:id="1250195615">
      <w:bodyDiv w:val="1"/>
      <w:marLeft w:val="0"/>
      <w:marRight w:val="0"/>
      <w:marTop w:val="0"/>
      <w:marBottom w:val="0"/>
      <w:divBdr>
        <w:top w:val="none" w:sz="0" w:space="0" w:color="auto"/>
        <w:left w:val="none" w:sz="0" w:space="0" w:color="auto"/>
        <w:bottom w:val="none" w:sz="0" w:space="0" w:color="auto"/>
        <w:right w:val="none" w:sz="0" w:space="0" w:color="auto"/>
      </w:divBdr>
    </w:div>
    <w:div w:id="1361978961">
      <w:bodyDiv w:val="1"/>
      <w:marLeft w:val="0"/>
      <w:marRight w:val="0"/>
      <w:marTop w:val="0"/>
      <w:marBottom w:val="0"/>
      <w:divBdr>
        <w:top w:val="none" w:sz="0" w:space="0" w:color="auto"/>
        <w:left w:val="none" w:sz="0" w:space="0" w:color="auto"/>
        <w:bottom w:val="none" w:sz="0" w:space="0" w:color="auto"/>
        <w:right w:val="none" w:sz="0" w:space="0" w:color="auto"/>
      </w:divBdr>
    </w:div>
    <w:div w:id="1379939746">
      <w:bodyDiv w:val="1"/>
      <w:marLeft w:val="0"/>
      <w:marRight w:val="0"/>
      <w:marTop w:val="0"/>
      <w:marBottom w:val="0"/>
      <w:divBdr>
        <w:top w:val="none" w:sz="0" w:space="0" w:color="auto"/>
        <w:left w:val="none" w:sz="0" w:space="0" w:color="auto"/>
        <w:bottom w:val="none" w:sz="0" w:space="0" w:color="auto"/>
        <w:right w:val="none" w:sz="0" w:space="0" w:color="auto"/>
      </w:divBdr>
    </w:div>
    <w:div w:id="1386947119">
      <w:bodyDiv w:val="1"/>
      <w:marLeft w:val="0"/>
      <w:marRight w:val="0"/>
      <w:marTop w:val="0"/>
      <w:marBottom w:val="0"/>
      <w:divBdr>
        <w:top w:val="none" w:sz="0" w:space="0" w:color="auto"/>
        <w:left w:val="none" w:sz="0" w:space="0" w:color="auto"/>
        <w:bottom w:val="none" w:sz="0" w:space="0" w:color="auto"/>
        <w:right w:val="none" w:sz="0" w:space="0" w:color="auto"/>
      </w:divBdr>
    </w:div>
    <w:div w:id="1427460581">
      <w:bodyDiv w:val="1"/>
      <w:marLeft w:val="0"/>
      <w:marRight w:val="0"/>
      <w:marTop w:val="0"/>
      <w:marBottom w:val="0"/>
      <w:divBdr>
        <w:top w:val="none" w:sz="0" w:space="0" w:color="auto"/>
        <w:left w:val="none" w:sz="0" w:space="0" w:color="auto"/>
        <w:bottom w:val="none" w:sz="0" w:space="0" w:color="auto"/>
        <w:right w:val="none" w:sz="0" w:space="0" w:color="auto"/>
      </w:divBdr>
    </w:div>
    <w:div w:id="1437826248">
      <w:bodyDiv w:val="1"/>
      <w:marLeft w:val="0"/>
      <w:marRight w:val="0"/>
      <w:marTop w:val="0"/>
      <w:marBottom w:val="0"/>
      <w:divBdr>
        <w:top w:val="none" w:sz="0" w:space="0" w:color="auto"/>
        <w:left w:val="none" w:sz="0" w:space="0" w:color="auto"/>
        <w:bottom w:val="none" w:sz="0" w:space="0" w:color="auto"/>
        <w:right w:val="none" w:sz="0" w:space="0" w:color="auto"/>
      </w:divBdr>
    </w:div>
    <w:div w:id="1438020671">
      <w:bodyDiv w:val="1"/>
      <w:marLeft w:val="0"/>
      <w:marRight w:val="0"/>
      <w:marTop w:val="0"/>
      <w:marBottom w:val="0"/>
      <w:divBdr>
        <w:top w:val="none" w:sz="0" w:space="0" w:color="auto"/>
        <w:left w:val="none" w:sz="0" w:space="0" w:color="auto"/>
        <w:bottom w:val="none" w:sz="0" w:space="0" w:color="auto"/>
        <w:right w:val="none" w:sz="0" w:space="0" w:color="auto"/>
      </w:divBdr>
    </w:div>
    <w:div w:id="1461606428">
      <w:bodyDiv w:val="1"/>
      <w:marLeft w:val="0"/>
      <w:marRight w:val="0"/>
      <w:marTop w:val="0"/>
      <w:marBottom w:val="0"/>
      <w:divBdr>
        <w:top w:val="none" w:sz="0" w:space="0" w:color="auto"/>
        <w:left w:val="none" w:sz="0" w:space="0" w:color="auto"/>
        <w:bottom w:val="none" w:sz="0" w:space="0" w:color="auto"/>
        <w:right w:val="none" w:sz="0" w:space="0" w:color="auto"/>
      </w:divBdr>
    </w:div>
    <w:div w:id="1466853743">
      <w:bodyDiv w:val="1"/>
      <w:marLeft w:val="0"/>
      <w:marRight w:val="0"/>
      <w:marTop w:val="0"/>
      <w:marBottom w:val="0"/>
      <w:divBdr>
        <w:top w:val="none" w:sz="0" w:space="0" w:color="auto"/>
        <w:left w:val="none" w:sz="0" w:space="0" w:color="auto"/>
        <w:bottom w:val="none" w:sz="0" w:space="0" w:color="auto"/>
        <w:right w:val="none" w:sz="0" w:space="0" w:color="auto"/>
      </w:divBdr>
    </w:div>
    <w:div w:id="1556359034">
      <w:bodyDiv w:val="1"/>
      <w:marLeft w:val="0"/>
      <w:marRight w:val="0"/>
      <w:marTop w:val="0"/>
      <w:marBottom w:val="0"/>
      <w:divBdr>
        <w:top w:val="none" w:sz="0" w:space="0" w:color="auto"/>
        <w:left w:val="none" w:sz="0" w:space="0" w:color="auto"/>
        <w:bottom w:val="none" w:sz="0" w:space="0" w:color="auto"/>
        <w:right w:val="none" w:sz="0" w:space="0" w:color="auto"/>
      </w:divBdr>
    </w:div>
    <w:div w:id="1585920429">
      <w:bodyDiv w:val="1"/>
      <w:marLeft w:val="0"/>
      <w:marRight w:val="0"/>
      <w:marTop w:val="0"/>
      <w:marBottom w:val="0"/>
      <w:divBdr>
        <w:top w:val="none" w:sz="0" w:space="0" w:color="auto"/>
        <w:left w:val="none" w:sz="0" w:space="0" w:color="auto"/>
        <w:bottom w:val="none" w:sz="0" w:space="0" w:color="auto"/>
        <w:right w:val="none" w:sz="0" w:space="0" w:color="auto"/>
      </w:divBdr>
    </w:div>
    <w:div w:id="1604342125">
      <w:bodyDiv w:val="1"/>
      <w:marLeft w:val="0"/>
      <w:marRight w:val="0"/>
      <w:marTop w:val="0"/>
      <w:marBottom w:val="0"/>
      <w:divBdr>
        <w:top w:val="none" w:sz="0" w:space="0" w:color="auto"/>
        <w:left w:val="none" w:sz="0" w:space="0" w:color="auto"/>
        <w:bottom w:val="none" w:sz="0" w:space="0" w:color="auto"/>
        <w:right w:val="none" w:sz="0" w:space="0" w:color="auto"/>
      </w:divBdr>
    </w:div>
    <w:div w:id="1615672108">
      <w:bodyDiv w:val="1"/>
      <w:marLeft w:val="0"/>
      <w:marRight w:val="0"/>
      <w:marTop w:val="0"/>
      <w:marBottom w:val="0"/>
      <w:divBdr>
        <w:top w:val="none" w:sz="0" w:space="0" w:color="auto"/>
        <w:left w:val="none" w:sz="0" w:space="0" w:color="auto"/>
        <w:bottom w:val="none" w:sz="0" w:space="0" w:color="auto"/>
        <w:right w:val="none" w:sz="0" w:space="0" w:color="auto"/>
      </w:divBdr>
    </w:div>
    <w:div w:id="1624342526">
      <w:bodyDiv w:val="1"/>
      <w:marLeft w:val="0"/>
      <w:marRight w:val="0"/>
      <w:marTop w:val="0"/>
      <w:marBottom w:val="0"/>
      <w:divBdr>
        <w:top w:val="none" w:sz="0" w:space="0" w:color="auto"/>
        <w:left w:val="none" w:sz="0" w:space="0" w:color="auto"/>
        <w:bottom w:val="none" w:sz="0" w:space="0" w:color="auto"/>
        <w:right w:val="none" w:sz="0" w:space="0" w:color="auto"/>
      </w:divBdr>
    </w:div>
    <w:div w:id="1788086026">
      <w:bodyDiv w:val="1"/>
      <w:marLeft w:val="0"/>
      <w:marRight w:val="0"/>
      <w:marTop w:val="0"/>
      <w:marBottom w:val="0"/>
      <w:divBdr>
        <w:top w:val="none" w:sz="0" w:space="0" w:color="auto"/>
        <w:left w:val="none" w:sz="0" w:space="0" w:color="auto"/>
        <w:bottom w:val="none" w:sz="0" w:space="0" w:color="auto"/>
        <w:right w:val="none" w:sz="0" w:space="0" w:color="auto"/>
      </w:divBdr>
    </w:div>
    <w:div w:id="1808468110">
      <w:bodyDiv w:val="1"/>
      <w:marLeft w:val="0"/>
      <w:marRight w:val="0"/>
      <w:marTop w:val="0"/>
      <w:marBottom w:val="0"/>
      <w:divBdr>
        <w:top w:val="none" w:sz="0" w:space="0" w:color="auto"/>
        <w:left w:val="none" w:sz="0" w:space="0" w:color="auto"/>
        <w:bottom w:val="none" w:sz="0" w:space="0" w:color="auto"/>
        <w:right w:val="none" w:sz="0" w:space="0" w:color="auto"/>
      </w:divBdr>
    </w:div>
    <w:div w:id="1836534504">
      <w:bodyDiv w:val="1"/>
      <w:marLeft w:val="0"/>
      <w:marRight w:val="0"/>
      <w:marTop w:val="0"/>
      <w:marBottom w:val="0"/>
      <w:divBdr>
        <w:top w:val="none" w:sz="0" w:space="0" w:color="auto"/>
        <w:left w:val="none" w:sz="0" w:space="0" w:color="auto"/>
        <w:bottom w:val="none" w:sz="0" w:space="0" w:color="auto"/>
        <w:right w:val="none" w:sz="0" w:space="0" w:color="auto"/>
      </w:divBdr>
    </w:div>
    <w:div w:id="1862089948">
      <w:bodyDiv w:val="1"/>
      <w:marLeft w:val="0"/>
      <w:marRight w:val="0"/>
      <w:marTop w:val="0"/>
      <w:marBottom w:val="0"/>
      <w:divBdr>
        <w:top w:val="none" w:sz="0" w:space="0" w:color="auto"/>
        <w:left w:val="none" w:sz="0" w:space="0" w:color="auto"/>
        <w:bottom w:val="none" w:sz="0" w:space="0" w:color="auto"/>
        <w:right w:val="none" w:sz="0" w:space="0" w:color="auto"/>
      </w:divBdr>
    </w:div>
    <w:div w:id="1898933817">
      <w:bodyDiv w:val="1"/>
      <w:marLeft w:val="0"/>
      <w:marRight w:val="0"/>
      <w:marTop w:val="0"/>
      <w:marBottom w:val="0"/>
      <w:divBdr>
        <w:top w:val="none" w:sz="0" w:space="0" w:color="auto"/>
        <w:left w:val="none" w:sz="0" w:space="0" w:color="auto"/>
        <w:bottom w:val="none" w:sz="0" w:space="0" w:color="auto"/>
        <w:right w:val="none" w:sz="0" w:space="0" w:color="auto"/>
      </w:divBdr>
    </w:div>
    <w:div w:id="2061708581">
      <w:bodyDiv w:val="1"/>
      <w:marLeft w:val="0"/>
      <w:marRight w:val="0"/>
      <w:marTop w:val="0"/>
      <w:marBottom w:val="0"/>
      <w:divBdr>
        <w:top w:val="none" w:sz="0" w:space="0" w:color="auto"/>
        <w:left w:val="none" w:sz="0" w:space="0" w:color="auto"/>
        <w:bottom w:val="none" w:sz="0" w:space="0" w:color="auto"/>
        <w:right w:val="none" w:sz="0" w:space="0" w:color="auto"/>
      </w:divBdr>
    </w:div>
    <w:div w:id="211898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ttarkvara.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30924AA3F81446AC5D40596A90D2B3" ma:contentTypeVersion="5" ma:contentTypeDescription="Create a new document." ma:contentTypeScope="" ma:versionID="b9f3b78213c73b93ffa3ce8bffff705e">
  <xsd:schema xmlns:xsd="http://www.w3.org/2001/XMLSchema" xmlns:xs="http://www.w3.org/2001/XMLSchema" xmlns:p="http://schemas.microsoft.com/office/2006/metadata/properties" xmlns:ns2="6124ab6b-b47b-4eb0-8ea4-6acb1098c883" xmlns:ns3="2a5f4de5-3522-4155-bc35-1cfd613a5f6a" targetNamespace="http://schemas.microsoft.com/office/2006/metadata/properties" ma:root="true" ma:fieldsID="f33772a097f2e05c69d5a8e2f4ae2442" ns2:_="" ns3:_="">
    <xsd:import namespace="6124ab6b-b47b-4eb0-8ea4-6acb1098c883"/>
    <xsd:import namespace="2a5f4de5-3522-4155-bc35-1cfd613a5f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24ab6b-b47b-4eb0-8ea4-6acb1098c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f4de5-3522-4155-bc35-1cfd613a5f6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CB6159-91D7-452F-AA4E-E6127C912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24ab6b-b47b-4eb0-8ea4-6acb1098c883"/>
    <ds:schemaRef ds:uri="2a5f4de5-3522-4155-bc35-1cfd613a5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9DCBFB-51F4-4EE0-9378-D71F19488942}">
  <ds:schemaRefs>
    <ds:schemaRef ds:uri="http://schemas.microsoft.com/sharepoint/v3/contenttype/forms"/>
  </ds:schemaRefs>
</ds:datastoreItem>
</file>

<file path=customXml/itemProps3.xml><?xml version="1.0" encoding="utf-8"?>
<ds:datastoreItem xmlns:ds="http://schemas.openxmlformats.org/officeDocument/2006/customXml" ds:itemID="{FBA212C4-0B19-4079-9CB4-9D430057526F}">
  <ds:schemaRefs>
    <ds:schemaRef ds:uri="http://schemas.openxmlformats.org/officeDocument/2006/bibliography"/>
  </ds:schemaRefs>
</ds:datastoreItem>
</file>

<file path=customXml/itemProps4.xml><?xml version="1.0" encoding="utf-8"?>
<ds:datastoreItem xmlns:ds="http://schemas.openxmlformats.org/officeDocument/2006/customXml" ds:itemID="{342247D3-5FE5-47BA-9181-712788A212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2770</Words>
  <Characters>15794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Lugupeetud …</vt:lpstr>
    </vt:vector>
  </TitlesOfParts>
  <Company>GT Tarkvara</Company>
  <LinksUpToDate>false</LinksUpToDate>
  <CharactersWithSpaces>18527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Lugupeetud …</dc:title>
  <dc:creator>Liis Tippel</dc:creator>
  <cp:lastModifiedBy>Daiva Rastenienė</cp:lastModifiedBy>
  <cp:revision>3</cp:revision>
  <cp:lastPrinted>2018-10-16T06:52:00Z</cp:lastPrinted>
  <dcterms:created xsi:type="dcterms:W3CDTF">2023-12-21T14:05:00Z</dcterms:created>
  <dcterms:modified xsi:type="dcterms:W3CDTF">2023-12-21T14:55:00Z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0x0101007930924AA3F81446AC5D40596A90D2B3</vt:lpwstr>
  </property>
</Properties>
</file>