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C34D" w14:textId="77777777" w:rsidR="009D482E" w:rsidRDefault="009D482E">
      <w:bookmarkStart w:id="0" w:name="_GoBack"/>
      <w:bookmarkEnd w:id="0"/>
    </w:p>
    <w:p w14:paraId="06092D9A" w14:textId="77777777" w:rsidR="000E3A4E" w:rsidRPr="003A46B0" w:rsidRDefault="000E3A4E" w:rsidP="000E3A4E">
      <w:pPr>
        <w:spacing w:line="240" w:lineRule="auto"/>
        <w:ind w:left="7314" w:firstLine="0"/>
        <w:rPr>
          <w:rFonts w:ascii="Times New Roman" w:hAnsi="Times New Roman" w:cs="Times New Roman"/>
          <w:sz w:val="24"/>
          <w:szCs w:val="24"/>
        </w:rPr>
      </w:pPr>
    </w:p>
    <w:p w14:paraId="5E97AF72" w14:textId="77777777" w:rsidR="000E3A4E" w:rsidRPr="003A46B0" w:rsidRDefault="000E3A4E" w:rsidP="000E3A4E">
      <w:pPr>
        <w:pStyle w:val="Betarp"/>
        <w:spacing w:line="300" w:lineRule="auto"/>
        <w:ind w:firstLine="0"/>
        <w:contextualSpacing/>
        <w:rPr>
          <w:rFonts w:ascii="Times New Roman" w:eastAsiaTheme="minorHAnsi" w:hAnsi="Times New Roman" w:cs="Times New Roman"/>
          <w:bCs/>
          <w:iCs/>
          <w:sz w:val="24"/>
          <w:szCs w:val="24"/>
        </w:rPr>
      </w:pPr>
    </w:p>
    <w:p w14:paraId="7C3294E8" w14:textId="77777777" w:rsidR="000E3A4E" w:rsidRPr="003A46B0" w:rsidRDefault="000E3A4E" w:rsidP="000E3A4E">
      <w:pPr>
        <w:pStyle w:val="Betarp"/>
        <w:spacing w:line="300" w:lineRule="auto"/>
        <w:ind w:firstLine="0"/>
        <w:contextualSpacing/>
        <w:rPr>
          <w:rFonts w:ascii="Times New Roman" w:eastAsiaTheme="minorHAnsi" w:hAnsi="Times New Roman" w:cs="Times New Roman"/>
          <w:bCs/>
          <w:iCs/>
          <w:sz w:val="24"/>
          <w:szCs w:val="24"/>
        </w:rPr>
      </w:pPr>
    </w:p>
    <w:p w14:paraId="3B878915" w14:textId="77777777" w:rsidR="000E3A4E" w:rsidRPr="003A46B0" w:rsidRDefault="000E3A4E" w:rsidP="000E3A4E">
      <w:pPr>
        <w:keepNext/>
        <w:keepLines/>
        <w:suppressAutoHyphens/>
        <w:spacing w:line="240" w:lineRule="auto"/>
        <w:ind w:left="540" w:right="332"/>
        <w:jc w:val="center"/>
        <w:outlineLvl w:val="6"/>
        <w:rPr>
          <w:rFonts w:ascii="Times New Roman" w:eastAsiaTheme="majorEastAsia" w:hAnsi="Times New Roman" w:cs="Times New Roman"/>
          <w:b/>
          <w:iCs/>
          <w:sz w:val="24"/>
          <w:szCs w:val="24"/>
        </w:rPr>
      </w:pPr>
      <w:bookmarkStart w:id="1" w:name="_Hlk123741828"/>
      <w:r w:rsidRPr="003A46B0">
        <w:rPr>
          <w:rFonts w:ascii="Times New Roman" w:eastAsiaTheme="majorEastAsia" w:hAnsi="Times New Roman" w:cs="Times New Roman"/>
          <w:b/>
          <w:iCs/>
          <w:sz w:val="24"/>
          <w:szCs w:val="24"/>
        </w:rPr>
        <w:t>PREKIŲ PIRKIMO–PARDAVIMO SUTARTIS</w:t>
      </w:r>
    </w:p>
    <w:p w14:paraId="59A2CDC2" w14:textId="77777777" w:rsidR="000E3A4E" w:rsidRPr="003A46B0" w:rsidRDefault="000E3A4E" w:rsidP="000E3A4E">
      <w:pPr>
        <w:spacing w:line="240" w:lineRule="auto"/>
        <w:ind w:right="332" w:firstLine="540"/>
        <w:jc w:val="center"/>
        <w:rPr>
          <w:rFonts w:ascii="Times New Roman" w:eastAsia="Times New Roman" w:hAnsi="Times New Roman" w:cs="Times New Roman"/>
          <w:b/>
          <w:color w:val="000000"/>
          <w:sz w:val="24"/>
          <w:szCs w:val="24"/>
        </w:rPr>
      </w:pPr>
    </w:p>
    <w:p w14:paraId="413E1076" w14:textId="77777777" w:rsidR="00F5124C" w:rsidRDefault="000E3A4E" w:rsidP="00F5124C">
      <w:pPr>
        <w:spacing w:line="240" w:lineRule="auto"/>
        <w:ind w:firstLine="567"/>
        <w:rPr>
          <w:rFonts w:ascii="Times New Roman" w:eastAsia="Times New Roman" w:hAnsi="Times New Roman" w:cs="Times New Roman"/>
          <w:sz w:val="24"/>
          <w:szCs w:val="24"/>
        </w:rPr>
      </w:pPr>
      <w:r w:rsidRPr="003A46B0">
        <w:rPr>
          <w:rFonts w:ascii="Times New Roman" w:eastAsia="Times New Roman" w:hAnsi="Times New Roman" w:cs="Times New Roman"/>
          <w:sz w:val="24"/>
          <w:szCs w:val="24"/>
        </w:rPr>
        <w:t xml:space="preserve">Nacionalinė švietimo agentūra, juridinio asmens kodas 305238040, buveinės adresas  M. Katkaus g. 44, Vilnius, atstovaujama </w:t>
      </w:r>
      <w:r w:rsidR="00F5124C">
        <w:rPr>
          <w:rFonts w:ascii="Times New Roman" w:eastAsia="Times New Roman" w:hAnsi="Times New Roman" w:cs="Times New Roman"/>
          <w:sz w:val="24"/>
          <w:szCs w:val="24"/>
        </w:rPr>
        <w:t xml:space="preserve">direktorės </w:t>
      </w:r>
      <w:r w:rsidR="00F5124C" w:rsidRPr="004864A8">
        <w:rPr>
          <w:rFonts w:ascii="Times New Roman" w:eastAsiaTheme="minorHAnsi" w:hAnsi="Times New Roman" w:cs="Times New Roman"/>
          <w:sz w:val="24"/>
          <w:szCs w:val="24"/>
          <w:lang w:eastAsia="en-US"/>
        </w:rPr>
        <w:t>Rūtos Krasauskienės</w:t>
      </w:r>
      <w:r w:rsidRPr="003A46B0">
        <w:rPr>
          <w:rFonts w:ascii="Times New Roman" w:eastAsia="Times New Roman" w:hAnsi="Times New Roman" w:cs="Times New Roman"/>
          <w:i/>
          <w:sz w:val="24"/>
          <w:szCs w:val="24"/>
        </w:rPr>
        <w:t>,</w:t>
      </w:r>
      <w:r w:rsidRPr="003A46B0">
        <w:rPr>
          <w:rFonts w:ascii="Times New Roman" w:eastAsia="Times New Roman" w:hAnsi="Times New Roman" w:cs="Times New Roman"/>
          <w:sz w:val="24"/>
          <w:szCs w:val="24"/>
        </w:rPr>
        <w:t xml:space="preserve"> veikiančio</w:t>
      </w:r>
      <w:r w:rsidR="00F5124C">
        <w:rPr>
          <w:rFonts w:ascii="Times New Roman" w:eastAsia="Times New Roman" w:hAnsi="Times New Roman" w:cs="Times New Roman"/>
          <w:sz w:val="24"/>
          <w:szCs w:val="24"/>
        </w:rPr>
        <w:t>s</w:t>
      </w:r>
      <w:r w:rsidRPr="003A46B0">
        <w:rPr>
          <w:rFonts w:ascii="Times New Roman" w:eastAsia="Times New Roman" w:hAnsi="Times New Roman" w:cs="Times New Roman"/>
          <w:sz w:val="24"/>
          <w:szCs w:val="24"/>
        </w:rPr>
        <w:t xml:space="preserve"> pagal Nacionalinės švietimo agentūros nuostatus, (toliau – </w:t>
      </w:r>
      <w:r w:rsidRPr="003A46B0">
        <w:rPr>
          <w:rFonts w:ascii="Times New Roman" w:eastAsia="Times New Roman" w:hAnsi="Times New Roman" w:cs="Times New Roman"/>
          <w:b/>
          <w:bCs/>
          <w:sz w:val="24"/>
          <w:szCs w:val="24"/>
        </w:rPr>
        <w:t>Pirkėjas</w:t>
      </w:r>
      <w:r w:rsidRPr="000E3A4E">
        <w:rPr>
          <w:rFonts w:ascii="Times New Roman" w:eastAsia="Times New Roman" w:hAnsi="Times New Roman" w:cs="Times New Roman"/>
          <w:sz w:val="24"/>
          <w:szCs w:val="24"/>
        </w:rPr>
        <w:t xml:space="preserve">) ir UAB „Verslo ir neįgaliųjų vystymo grupė“, juridinio asmens kodas </w:t>
      </w:r>
      <w:r>
        <w:rPr>
          <w:rFonts w:ascii="Times New Roman" w:eastAsia="Times New Roman" w:hAnsi="Times New Roman" w:cs="Times New Roman"/>
          <w:sz w:val="24"/>
          <w:szCs w:val="24"/>
        </w:rPr>
        <w:t>300021499</w:t>
      </w:r>
      <w:r w:rsidRPr="000E3A4E">
        <w:rPr>
          <w:rFonts w:ascii="Times New Roman" w:eastAsia="Times New Roman" w:hAnsi="Times New Roman" w:cs="Times New Roman"/>
          <w:sz w:val="24"/>
          <w:szCs w:val="24"/>
        </w:rPr>
        <w:t>, buveinės a</w:t>
      </w:r>
      <w:r w:rsidRPr="003A46B0">
        <w:rPr>
          <w:rFonts w:ascii="Times New Roman" w:eastAsia="Times New Roman" w:hAnsi="Times New Roman" w:cs="Times New Roman"/>
          <w:sz w:val="24"/>
          <w:szCs w:val="24"/>
        </w:rPr>
        <w:t xml:space="preserve">dresas </w:t>
      </w:r>
      <w:r>
        <w:rPr>
          <w:rFonts w:ascii="Times New Roman" w:eastAsia="Times New Roman" w:hAnsi="Times New Roman" w:cs="Times New Roman"/>
          <w:sz w:val="24"/>
          <w:szCs w:val="24"/>
        </w:rPr>
        <w:t>Trinapolio g. 9a-28, Vilnius</w:t>
      </w:r>
      <w:r w:rsidRPr="003A46B0">
        <w:rPr>
          <w:rFonts w:ascii="Times New Roman" w:eastAsia="Times New Roman" w:hAnsi="Times New Roman" w:cs="Times New Roman"/>
          <w:sz w:val="24"/>
          <w:szCs w:val="24"/>
        </w:rPr>
        <w:t xml:space="preserve">, atstovaujama </w:t>
      </w:r>
      <w:r>
        <w:rPr>
          <w:rFonts w:ascii="Times New Roman" w:eastAsia="Times New Roman" w:hAnsi="Times New Roman" w:cs="Times New Roman"/>
          <w:sz w:val="24"/>
          <w:szCs w:val="24"/>
        </w:rPr>
        <w:t>direktoriaus Pauliaus Murausko</w:t>
      </w:r>
      <w:r w:rsidRPr="003A46B0">
        <w:rPr>
          <w:rFonts w:ascii="Times New Roman" w:eastAsia="Times New Roman" w:hAnsi="Times New Roman" w:cs="Times New Roman"/>
          <w:sz w:val="24"/>
          <w:szCs w:val="24"/>
        </w:rPr>
        <w:t xml:space="preserve">, veikiančio pagal </w:t>
      </w:r>
      <w:r>
        <w:rPr>
          <w:rFonts w:ascii="Times New Roman" w:eastAsia="Times New Roman" w:hAnsi="Times New Roman" w:cs="Times New Roman"/>
          <w:sz w:val="24"/>
          <w:szCs w:val="24"/>
        </w:rPr>
        <w:t>įstatus</w:t>
      </w:r>
      <w:r w:rsidRPr="003A46B0">
        <w:rPr>
          <w:rFonts w:ascii="Times New Roman" w:eastAsia="Times New Roman" w:hAnsi="Times New Roman" w:cs="Times New Roman"/>
          <w:sz w:val="24"/>
          <w:szCs w:val="24"/>
        </w:rPr>
        <w:t xml:space="preserve">, (toliau – </w:t>
      </w:r>
      <w:r w:rsidRPr="003A46B0">
        <w:rPr>
          <w:rFonts w:ascii="Times New Roman" w:eastAsia="Times New Roman" w:hAnsi="Times New Roman" w:cs="Times New Roman"/>
          <w:b/>
          <w:bCs/>
          <w:sz w:val="24"/>
          <w:szCs w:val="24"/>
        </w:rPr>
        <w:t>Tiekėjas</w:t>
      </w:r>
      <w:r w:rsidRPr="003A46B0">
        <w:rPr>
          <w:rFonts w:ascii="Times New Roman" w:eastAsia="Times New Roman" w:hAnsi="Times New Roman" w:cs="Times New Roman"/>
          <w:sz w:val="24"/>
          <w:szCs w:val="24"/>
        </w:rPr>
        <w:t xml:space="preserve">), toliau kiekvienas atskirai vadinamas Šalimi, o abu kartu – Šalimis, </w:t>
      </w:r>
    </w:p>
    <w:p w14:paraId="0C2B4E6D" w14:textId="1623B14C" w:rsidR="000E3A4E" w:rsidRPr="00F5124C" w:rsidRDefault="00F5124C" w:rsidP="00F5124C">
      <w:pPr>
        <w:spacing w:line="240" w:lineRule="auto"/>
        <w:ind w:firstLine="567"/>
        <w:rPr>
          <w:rFonts w:ascii="Times New Roman" w:eastAsia="Times New Roman" w:hAnsi="Times New Roman" w:cs="Times New Roman"/>
          <w:sz w:val="24"/>
          <w:szCs w:val="24"/>
        </w:rPr>
      </w:pPr>
      <w:r w:rsidRPr="00F5124C">
        <w:rPr>
          <w:rFonts w:ascii="Times New Roman" w:eastAsiaTheme="minorHAnsi" w:hAnsi="Times New Roman" w:cs="Times New Roman"/>
          <w:sz w:val="24"/>
          <w:szCs w:val="24"/>
          <w:lang w:eastAsia="en-US"/>
        </w:rPr>
        <w:t xml:space="preserve">atsižvelgdami į tai, kad Pirkėjas, įgyvendindamas projektą, Specialiųjų mokymo priemonių ir ugdymui skirtų techninės priemonių įsigijimas“, projekto Nr. 09.1.3-CPVA-V-704-04-0001, 2023 m. rugsėjo 22 d. paskelbė supaprastintą atvirą viešąjį pirkimą „Specialiųjų mokymo priemonių ir techninės pagalbos priemonių pirkimas (įrenginiai neįgaliesiems) pirkimas“ (pirkimo numeris – </w:t>
      </w:r>
      <w:r w:rsidRPr="00F5124C">
        <w:rPr>
          <w:rFonts w:ascii="Times New Roman" w:hAnsi="Times New Roman" w:cs="Times New Roman"/>
          <w:sz w:val="24"/>
          <w:szCs w:val="24"/>
        </w:rPr>
        <w:t>700031</w:t>
      </w:r>
      <w:r w:rsidRPr="00F5124C">
        <w:rPr>
          <w:rFonts w:ascii="Times New Roman" w:eastAsiaTheme="minorHAnsi" w:hAnsi="Times New Roman" w:cs="Times New Roman"/>
          <w:sz w:val="24"/>
          <w:szCs w:val="24"/>
          <w:lang w:eastAsia="en-US"/>
        </w:rPr>
        <w:t xml:space="preserve"> (toliau – Pirkimas)</w:t>
      </w:r>
      <w:r w:rsidR="000E3A4E" w:rsidRPr="00F5124C">
        <w:rPr>
          <w:rFonts w:ascii="Times New Roman" w:eastAsia="Times New Roman" w:hAnsi="Times New Roman" w:cs="Times New Roman"/>
          <w:sz w:val="24"/>
          <w:szCs w:val="24"/>
        </w:rPr>
        <w:t>, o Tiekėjas pateikė pasiūlymą ir buvo pripažintas Pirkimo laimėtoju,</w:t>
      </w:r>
    </w:p>
    <w:p w14:paraId="746C607F" w14:textId="77777777" w:rsidR="000E3A4E" w:rsidRPr="00F5124C" w:rsidRDefault="000E3A4E" w:rsidP="000E3A4E">
      <w:pPr>
        <w:spacing w:line="240" w:lineRule="auto"/>
        <w:ind w:firstLine="567"/>
        <w:rPr>
          <w:rFonts w:ascii="Times New Roman" w:eastAsia="Times New Roman" w:hAnsi="Times New Roman" w:cs="Times New Roman"/>
          <w:sz w:val="24"/>
          <w:szCs w:val="24"/>
        </w:rPr>
      </w:pPr>
      <w:r w:rsidRPr="00F5124C">
        <w:rPr>
          <w:rFonts w:ascii="Times New Roman" w:eastAsia="Times New Roman" w:hAnsi="Times New Roman" w:cs="Times New Roman"/>
          <w:sz w:val="24"/>
          <w:szCs w:val="24"/>
        </w:rPr>
        <w:t xml:space="preserve">sudaro šią sutartį (toliau – </w:t>
      </w:r>
      <w:r w:rsidRPr="00F5124C">
        <w:rPr>
          <w:rFonts w:ascii="Times New Roman" w:eastAsia="Times New Roman" w:hAnsi="Times New Roman" w:cs="Times New Roman"/>
          <w:b/>
          <w:bCs/>
          <w:sz w:val="24"/>
          <w:szCs w:val="24"/>
        </w:rPr>
        <w:t>Sutartis</w:t>
      </w:r>
      <w:r w:rsidRPr="00F5124C">
        <w:rPr>
          <w:rFonts w:ascii="Times New Roman" w:eastAsia="Times New Roman" w:hAnsi="Times New Roman" w:cs="Times New Roman"/>
          <w:sz w:val="24"/>
          <w:szCs w:val="24"/>
        </w:rPr>
        <w:t>)</w:t>
      </w:r>
      <w:r w:rsidRPr="00F5124C">
        <w:rPr>
          <w:rFonts w:ascii="Times New Roman" w:eastAsia="Arial Unicode MS" w:hAnsi="Times New Roman" w:cs="Times New Roman"/>
          <w:sz w:val="24"/>
          <w:szCs w:val="24"/>
        </w:rPr>
        <w:t xml:space="preserve"> ir </w:t>
      </w:r>
      <w:r w:rsidRPr="00F5124C">
        <w:rPr>
          <w:rFonts w:ascii="Times New Roman" w:eastAsia="Times New Roman" w:hAnsi="Times New Roman" w:cs="Times New Roman"/>
          <w:sz w:val="24"/>
          <w:szCs w:val="24"/>
        </w:rPr>
        <w:t>susitaria dėl toliau išvardytų sąlygų.</w:t>
      </w:r>
    </w:p>
    <w:p w14:paraId="7CBECB1D" w14:textId="77777777" w:rsidR="000E3A4E" w:rsidRPr="003A46B0" w:rsidRDefault="000E3A4E" w:rsidP="000E3A4E">
      <w:pPr>
        <w:spacing w:line="240" w:lineRule="auto"/>
        <w:ind w:right="5" w:firstLine="540"/>
        <w:rPr>
          <w:rFonts w:ascii="Times New Roman" w:eastAsia="Calibri" w:hAnsi="Times New Roman" w:cs="Times New Roman"/>
          <w:sz w:val="24"/>
          <w:szCs w:val="24"/>
          <w:lang w:eastAsia="ar-SA"/>
        </w:rPr>
      </w:pPr>
      <w:r w:rsidRPr="00F5124C">
        <w:rPr>
          <w:rFonts w:ascii="Times New Roman" w:eastAsia="Times New Roman" w:hAnsi="Times New Roman" w:cs="Times New Roman"/>
          <w:sz w:val="24"/>
          <w:szCs w:val="24"/>
          <w:lang w:eastAsia="ar-SA"/>
        </w:rPr>
        <w:t>Sutartis sudaryta vadovaujantis Lietuvos Respublikos civiliniu kodeksu, Lietuvos Respublikos</w:t>
      </w:r>
      <w:r w:rsidRPr="003A46B0">
        <w:rPr>
          <w:rFonts w:ascii="Times New Roman" w:eastAsia="Times New Roman" w:hAnsi="Times New Roman" w:cs="Times New Roman"/>
          <w:sz w:val="24"/>
          <w:szCs w:val="24"/>
          <w:lang w:eastAsia="ar-SA"/>
        </w:rPr>
        <w:t xml:space="preserve"> viešųjų pirkimų įstatymu (toliau – </w:t>
      </w:r>
      <w:r w:rsidRPr="003A46B0">
        <w:rPr>
          <w:rFonts w:ascii="Times New Roman" w:eastAsia="Times New Roman" w:hAnsi="Times New Roman" w:cs="Times New Roman"/>
          <w:b/>
          <w:bCs/>
          <w:sz w:val="24"/>
          <w:szCs w:val="24"/>
          <w:lang w:eastAsia="ar-SA"/>
        </w:rPr>
        <w:t>VPĮ</w:t>
      </w:r>
      <w:r w:rsidRPr="003A46B0">
        <w:rPr>
          <w:rFonts w:ascii="Times New Roman" w:eastAsia="Times New Roman" w:hAnsi="Times New Roman" w:cs="Times New Roman"/>
          <w:sz w:val="24"/>
          <w:szCs w:val="24"/>
          <w:lang w:eastAsia="ar-SA"/>
        </w:rPr>
        <w:t xml:space="preserve">) </w:t>
      </w:r>
      <w:r w:rsidRPr="003A46B0">
        <w:rPr>
          <w:rFonts w:ascii="Times New Roman" w:eastAsia="Calibri" w:hAnsi="Times New Roman" w:cs="Times New Roman"/>
          <w:sz w:val="24"/>
          <w:szCs w:val="24"/>
          <w:lang w:eastAsia="ar-SA"/>
        </w:rPr>
        <w:t>ir kitais viešuosius pirkimus reglamentuojančiais teisės aktais bei Pirkimo sąlygomis.</w:t>
      </w:r>
    </w:p>
    <w:p w14:paraId="3E8315CA" w14:textId="77777777" w:rsidR="000E3A4E" w:rsidRPr="003A46B0" w:rsidRDefault="000E3A4E" w:rsidP="000E3A4E">
      <w:pPr>
        <w:spacing w:line="240" w:lineRule="auto"/>
        <w:ind w:right="5" w:firstLine="540"/>
        <w:rPr>
          <w:rFonts w:ascii="Times New Roman" w:eastAsia="Calibri" w:hAnsi="Times New Roman" w:cs="Times New Roman"/>
          <w:sz w:val="24"/>
          <w:szCs w:val="24"/>
          <w:lang w:eastAsia="ar-SA"/>
        </w:rPr>
      </w:pPr>
    </w:p>
    <w:p w14:paraId="45E7C2C5" w14:textId="77777777" w:rsidR="000E3A4E" w:rsidRPr="003A46B0" w:rsidRDefault="000E3A4E" w:rsidP="000E3A4E">
      <w:pPr>
        <w:keepNext/>
        <w:keepLines/>
        <w:numPr>
          <w:ilvl w:val="0"/>
          <w:numId w:val="1"/>
        </w:numPr>
        <w:pBdr>
          <w:bottom w:val="single" w:sz="4" w:space="2" w:color="ED7D31"/>
        </w:pBdr>
        <w:spacing w:before="360" w:line="240" w:lineRule="auto"/>
        <w:ind w:left="426" w:hanging="426"/>
        <w:contextualSpacing/>
        <w:jc w:val="left"/>
        <w:outlineLvl w:val="0"/>
        <w:rPr>
          <w:rFonts w:ascii="Times New Roman" w:eastAsia="Times New Roman" w:hAnsi="Times New Roman" w:cs="Times New Roman"/>
          <w:sz w:val="24"/>
          <w:szCs w:val="24"/>
          <w:lang w:eastAsia="en-US"/>
        </w:rPr>
      </w:pPr>
      <w:bookmarkStart w:id="2" w:name="_Toc129186841"/>
      <w:r w:rsidRPr="003A46B0">
        <w:rPr>
          <w:rFonts w:ascii="Times New Roman" w:eastAsia="Times New Roman" w:hAnsi="Times New Roman" w:cs="Times New Roman"/>
          <w:sz w:val="24"/>
          <w:szCs w:val="24"/>
          <w:lang w:eastAsia="en-US"/>
        </w:rPr>
        <w:t>Bendrosios nuostatos</w:t>
      </w:r>
      <w:bookmarkEnd w:id="2"/>
    </w:p>
    <w:p w14:paraId="6727D7FB" w14:textId="77777777" w:rsidR="000E3A4E" w:rsidRPr="003A46B0" w:rsidRDefault="000E3A4E" w:rsidP="000E3A4E">
      <w:pPr>
        <w:numPr>
          <w:ilvl w:val="1"/>
          <w:numId w:val="1"/>
        </w:numPr>
        <w:spacing w:line="240" w:lineRule="auto"/>
        <w:ind w:left="0" w:firstLine="567"/>
        <w:contextualSpacing/>
        <w:rPr>
          <w:rFonts w:ascii="Times New Roman" w:eastAsia="Calibri" w:hAnsi="Times New Roman" w:cs="Times New Roman"/>
          <w:sz w:val="24"/>
          <w:szCs w:val="24"/>
        </w:rPr>
      </w:pPr>
      <w:r w:rsidRPr="003A46B0">
        <w:rPr>
          <w:rFonts w:ascii="Times New Roman" w:eastAsia="Calibri" w:hAnsi="Times New Roman" w:cs="Times New Roman"/>
          <w:sz w:val="24"/>
          <w:szCs w:val="24"/>
        </w:rPr>
        <w:t>Ši Sutartis susideda iš toliau nurodytų dokumentų, kurie apima „Sutarties“ sąvoką ir kurie ginčo atveju, taikomi tokia prioriteto tvarka:</w:t>
      </w:r>
    </w:p>
    <w:p w14:paraId="7E959EE8" w14:textId="77777777" w:rsidR="000E3A4E" w:rsidRPr="003A46B0" w:rsidRDefault="000E3A4E" w:rsidP="000E3A4E">
      <w:pPr>
        <w:numPr>
          <w:ilvl w:val="2"/>
          <w:numId w:val="1"/>
        </w:numPr>
        <w:spacing w:line="240" w:lineRule="auto"/>
        <w:ind w:left="0" w:firstLine="567"/>
        <w:contextualSpacing/>
        <w:rPr>
          <w:rFonts w:ascii="Times New Roman" w:eastAsia="Calibri" w:hAnsi="Times New Roman" w:cs="Times New Roman"/>
          <w:sz w:val="24"/>
          <w:szCs w:val="24"/>
        </w:rPr>
      </w:pPr>
      <w:r w:rsidRPr="003A46B0">
        <w:rPr>
          <w:rFonts w:ascii="Times New Roman" w:eastAsia="Calibri" w:hAnsi="Times New Roman" w:cs="Times New Roman"/>
          <w:sz w:val="24"/>
          <w:szCs w:val="24"/>
        </w:rPr>
        <w:t>Sutartis;</w:t>
      </w:r>
    </w:p>
    <w:p w14:paraId="4CFE2B9B" w14:textId="77777777" w:rsidR="000E3A4E" w:rsidRPr="003A46B0" w:rsidRDefault="000E3A4E" w:rsidP="000E3A4E">
      <w:pPr>
        <w:numPr>
          <w:ilvl w:val="2"/>
          <w:numId w:val="1"/>
        </w:numPr>
        <w:spacing w:line="240" w:lineRule="auto"/>
        <w:ind w:left="0" w:firstLine="567"/>
        <w:contextualSpacing/>
        <w:rPr>
          <w:rFonts w:ascii="Times New Roman" w:eastAsia="Calibri" w:hAnsi="Times New Roman" w:cs="Times New Roman"/>
          <w:sz w:val="24"/>
          <w:szCs w:val="24"/>
        </w:rPr>
      </w:pPr>
      <w:r w:rsidRPr="003A46B0">
        <w:rPr>
          <w:rFonts w:ascii="Times New Roman" w:eastAsia="Calibri" w:hAnsi="Times New Roman" w:cs="Times New Roman"/>
          <w:sz w:val="24"/>
          <w:szCs w:val="24"/>
        </w:rPr>
        <w:t>Sutarties priedai (išskyrus Pasiūlymą);</w:t>
      </w:r>
    </w:p>
    <w:p w14:paraId="4DDBC6EE" w14:textId="77777777" w:rsidR="000E3A4E" w:rsidRPr="003A46B0" w:rsidRDefault="000E3A4E" w:rsidP="000E3A4E">
      <w:pPr>
        <w:numPr>
          <w:ilvl w:val="2"/>
          <w:numId w:val="1"/>
        </w:numPr>
        <w:spacing w:line="240" w:lineRule="auto"/>
        <w:ind w:left="0" w:firstLine="567"/>
        <w:contextualSpacing/>
        <w:rPr>
          <w:rFonts w:ascii="Times New Roman" w:eastAsia="Calibri" w:hAnsi="Times New Roman" w:cs="Times New Roman"/>
          <w:sz w:val="24"/>
          <w:szCs w:val="24"/>
        </w:rPr>
      </w:pPr>
      <w:r w:rsidRPr="003A46B0">
        <w:rPr>
          <w:rFonts w:ascii="Times New Roman" w:eastAsia="Calibri" w:hAnsi="Times New Roman" w:cs="Times New Roman"/>
          <w:sz w:val="24"/>
          <w:szCs w:val="24"/>
        </w:rPr>
        <w:t>Pirkimo dokumentai;</w:t>
      </w:r>
    </w:p>
    <w:p w14:paraId="036B6857" w14:textId="77777777" w:rsidR="000E3A4E" w:rsidRPr="003A46B0" w:rsidRDefault="000E3A4E" w:rsidP="000E3A4E">
      <w:pPr>
        <w:numPr>
          <w:ilvl w:val="2"/>
          <w:numId w:val="1"/>
        </w:numPr>
        <w:spacing w:line="240" w:lineRule="auto"/>
        <w:ind w:left="0" w:firstLine="567"/>
        <w:contextualSpacing/>
        <w:rPr>
          <w:rFonts w:ascii="Times New Roman" w:eastAsia="Calibri" w:hAnsi="Times New Roman" w:cs="Times New Roman"/>
          <w:sz w:val="24"/>
          <w:szCs w:val="24"/>
        </w:rPr>
      </w:pPr>
      <w:r w:rsidRPr="003A46B0">
        <w:rPr>
          <w:rFonts w:ascii="Times New Roman" w:eastAsia="Calibri" w:hAnsi="Times New Roman" w:cs="Times New Roman"/>
          <w:sz w:val="24"/>
          <w:szCs w:val="24"/>
        </w:rPr>
        <w:t>Sutarties pakeitimai;</w:t>
      </w:r>
    </w:p>
    <w:p w14:paraId="4A8E76D8" w14:textId="77777777" w:rsidR="000E3A4E" w:rsidRPr="003A46B0" w:rsidRDefault="000E3A4E" w:rsidP="000E3A4E">
      <w:pPr>
        <w:numPr>
          <w:ilvl w:val="2"/>
          <w:numId w:val="1"/>
        </w:numPr>
        <w:spacing w:line="240" w:lineRule="auto"/>
        <w:ind w:left="0" w:firstLine="567"/>
        <w:contextualSpacing/>
        <w:rPr>
          <w:rFonts w:ascii="Times New Roman" w:eastAsia="Calibri" w:hAnsi="Times New Roman" w:cs="Times New Roman"/>
          <w:sz w:val="24"/>
          <w:szCs w:val="24"/>
        </w:rPr>
      </w:pPr>
      <w:r w:rsidRPr="003A46B0">
        <w:rPr>
          <w:rFonts w:ascii="Times New Roman" w:eastAsia="Calibri" w:hAnsi="Times New Roman" w:cs="Times New Roman"/>
          <w:sz w:val="24"/>
          <w:szCs w:val="24"/>
        </w:rPr>
        <w:t>Pasiūlymas.</w:t>
      </w:r>
    </w:p>
    <w:p w14:paraId="567220DF" w14:textId="77777777" w:rsidR="000E3A4E" w:rsidRPr="003A46B0" w:rsidRDefault="000E3A4E" w:rsidP="000E3A4E">
      <w:pPr>
        <w:numPr>
          <w:ilvl w:val="1"/>
          <w:numId w:val="1"/>
        </w:numPr>
        <w:spacing w:line="240" w:lineRule="auto"/>
        <w:ind w:left="0" w:firstLine="567"/>
        <w:contextualSpacing/>
        <w:rPr>
          <w:rFonts w:ascii="Times New Roman" w:eastAsia="Calibri" w:hAnsi="Times New Roman" w:cs="Times New Roman"/>
          <w:sz w:val="24"/>
          <w:szCs w:val="24"/>
        </w:rPr>
      </w:pPr>
      <w:r w:rsidRPr="003A46B0">
        <w:rPr>
          <w:rFonts w:ascii="Times New Roman" w:eastAsia="Calibri" w:hAnsi="Times New Roman" w:cs="Times New Roman"/>
          <w:sz w:val="24"/>
          <w:szCs w:val="24"/>
        </w:rPr>
        <w:t>Jeigu Sutartyje nenurodyta kitaip, Sutartyje vartojamos sąvokos atitinka Pirkimo dokumentuose ir VPĮ vartojamas sąvokas. Sutarties skyrių pavadinimai naudojami tik nuorodų tikslu ir negali būti naudojami aiškinant Sutartį.</w:t>
      </w:r>
    </w:p>
    <w:p w14:paraId="7363F422" w14:textId="77777777" w:rsidR="000E3A4E" w:rsidRPr="003A46B0" w:rsidRDefault="000E3A4E" w:rsidP="000E3A4E">
      <w:pPr>
        <w:numPr>
          <w:ilvl w:val="1"/>
          <w:numId w:val="1"/>
        </w:numPr>
        <w:spacing w:line="240" w:lineRule="auto"/>
        <w:ind w:left="0" w:firstLine="567"/>
        <w:contextualSpacing/>
        <w:rPr>
          <w:rFonts w:ascii="Times New Roman" w:eastAsia="Calibri" w:hAnsi="Times New Roman" w:cs="Times New Roman"/>
          <w:sz w:val="24"/>
          <w:szCs w:val="24"/>
        </w:rPr>
      </w:pPr>
      <w:r w:rsidRPr="003A46B0">
        <w:rPr>
          <w:rFonts w:ascii="Times New Roman" w:eastAsia="Calibri" w:hAnsi="Times New Roman" w:cs="Times New Roman"/>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C99B67C" w14:textId="77777777" w:rsidR="000E3A4E" w:rsidRPr="003A46B0" w:rsidRDefault="000E3A4E" w:rsidP="000E3A4E">
      <w:pPr>
        <w:numPr>
          <w:ilvl w:val="1"/>
          <w:numId w:val="1"/>
        </w:numPr>
        <w:spacing w:line="240" w:lineRule="auto"/>
        <w:ind w:left="0" w:firstLine="567"/>
        <w:contextualSpacing/>
        <w:rPr>
          <w:rFonts w:ascii="Times New Roman" w:eastAsia="Calibri" w:hAnsi="Times New Roman" w:cs="Times New Roman"/>
          <w:sz w:val="24"/>
          <w:szCs w:val="24"/>
        </w:rPr>
      </w:pPr>
      <w:r w:rsidRPr="003A46B0">
        <w:rPr>
          <w:rFonts w:ascii="Times New Roman" w:eastAsia="Calibri" w:hAnsi="Times New Roman" w:cs="Times New Roman"/>
          <w:sz w:val="24"/>
          <w:szCs w:val="24"/>
        </w:rPr>
        <w:t>Jeigu Sutartyje nurodyta reikšmė skaičiais ir žodžiais skiriasi, vadovaujamasi žodžiu nurodyta reikšme.</w:t>
      </w:r>
    </w:p>
    <w:p w14:paraId="0FFA8FE3" w14:textId="77777777" w:rsidR="000E3A4E" w:rsidRPr="003A46B0" w:rsidRDefault="000E3A4E" w:rsidP="000E3A4E">
      <w:pPr>
        <w:numPr>
          <w:ilvl w:val="1"/>
          <w:numId w:val="1"/>
        </w:numPr>
        <w:spacing w:line="240" w:lineRule="auto"/>
        <w:ind w:left="0" w:firstLine="567"/>
        <w:contextualSpacing/>
        <w:rPr>
          <w:rFonts w:ascii="Times New Roman" w:eastAsia="Calibri" w:hAnsi="Times New Roman" w:cs="Times New Roman"/>
          <w:sz w:val="24"/>
          <w:szCs w:val="24"/>
        </w:rPr>
      </w:pPr>
      <w:r w:rsidRPr="003A46B0">
        <w:rPr>
          <w:rFonts w:ascii="Times New Roman" w:eastAsia="Calibri" w:hAnsi="Times New Roman" w:cs="Times New Roman"/>
          <w:sz w:val="24"/>
          <w:szCs w:val="24"/>
        </w:rPr>
        <w:t>Jeigu Sutartyje nenurodyta kitaip, trukmė ir terminai skaičiuojami kalendorinėmis dienomis.</w:t>
      </w:r>
    </w:p>
    <w:p w14:paraId="1A6EACF7" w14:textId="77777777" w:rsidR="000E3A4E" w:rsidRPr="003A46B0" w:rsidRDefault="000E3A4E" w:rsidP="000E3A4E">
      <w:pPr>
        <w:numPr>
          <w:ilvl w:val="1"/>
          <w:numId w:val="1"/>
        </w:numPr>
        <w:spacing w:line="240" w:lineRule="auto"/>
        <w:ind w:left="0" w:firstLine="567"/>
        <w:contextualSpacing/>
        <w:rPr>
          <w:rFonts w:ascii="Times New Roman" w:eastAsia="Calibri" w:hAnsi="Times New Roman" w:cs="Times New Roman"/>
          <w:sz w:val="24"/>
          <w:szCs w:val="24"/>
        </w:rPr>
      </w:pPr>
      <w:bookmarkStart w:id="3" w:name="_Hlk40713635"/>
      <w:r w:rsidRPr="003A46B0">
        <w:rPr>
          <w:rFonts w:ascii="Times New Roman" w:eastAsia="Calibri" w:hAnsi="Times New Roman" w:cs="Times New Roman"/>
          <w:sz w:val="24"/>
          <w:szCs w:val="24"/>
        </w:rPr>
        <w:t>Jei pateikiamos nuorodos į teisės aktus, turi būti taikomos aktualios teisės aktų redakcijos, jeigu nenurodyta kitaip</w:t>
      </w:r>
      <w:bookmarkEnd w:id="3"/>
      <w:r w:rsidRPr="003A46B0">
        <w:rPr>
          <w:rFonts w:ascii="Times New Roman" w:eastAsia="Calibri" w:hAnsi="Times New Roman" w:cs="Times New Roman"/>
          <w:sz w:val="24"/>
          <w:szCs w:val="24"/>
        </w:rPr>
        <w:t>.</w:t>
      </w:r>
    </w:p>
    <w:p w14:paraId="22EE4DBC" w14:textId="77777777" w:rsidR="000E3A4E" w:rsidRPr="003A46B0" w:rsidRDefault="000E3A4E" w:rsidP="000E3A4E">
      <w:pPr>
        <w:spacing w:line="240" w:lineRule="auto"/>
        <w:contextualSpacing/>
        <w:rPr>
          <w:rFonts w:ascii="Times New Roman" w:eastAsia="Calibri" w:hAnsi="Times New Roman" w:cs="Times New Roman"/>
          <w:sz w:val="24"/>
          <w:szCs w:val="24"/>
        </w:rPr>
      </w:pPr>
    </w:p>
    <w:p w14:paraId="2B28DC25" w14:textId="77777777" w:rsidR="000E3A4E" w:rsidRPr="003A46B0" w:rsidRDefault="000E3A4E" w:rsidP="000E3A4E">
      <w:pPr>
        <w:spacing w:line="240" w:lineRule="auto"/>
        <w:contextualSpacing/>
        <w:rPr>
          <w:rFonts w:ascii="Times New Roman" w:eastAsia="Calibri" w:hAnsi="Times New Roman" w:cs="Times New Roman"/>
          <w:sz w:val="24"/>
          <w:szCs w:val="24"/>
        </w:rPr>
      </w:pPr>
    </w:p>
    <w:p w14:paraId="59924FC8" w14:textId="77777777" w:rsidR="000E3A4E" w:rsidRPr="003A46B0" w:rsidRDefault="000E3A4E" w:rsidP="000E3A4E">
      <w:pPr>
        <w:keepNext/>
        <w:keepLines/>
        <w:numPr>
          <w:ilvl w:val="0"/>
          <w:numId w:val="1"/>
        </w:numPr>
        <w:pBdr>
          <w:bottom w:val="single" w:sz="4" w:space="2" w:color="ED7D31" w:themeColor="accent2"/>
        </w:pBdr>
        <w:spacing w:before="360" w:line="240" w:lineRule="auto"/>
        <w:ind w:left="426" w:hanging="426"/>
        <w:contextualSpacing/>
        <w:jc w:val="left"/>
        <w:outlineLvl w:val="0"/>
        <w:rPr>
          <w:rFonts w:ascii="Times New Roman" w:eastAsiaTheme="majorEastAsia" w:hAnsi="Times New Roman" w:cs="Times New Roman"/>
          <w:sz w:val="24"/>
          <w:szCs w:val="24"/>
        </w:rPr>
      </w:pPr>
      <w:bookmarkStart w:id="4" w:name="_Toc129186842"/>
      <w:r w:rsidRPr="003A46B0">
        <w:rPr>
          <w:rFonts w:ascii="Times New Roman" w:eastAsiaTheme="majorEastAsia" w:hAnsi="Times New Roman" w:cs="Times New Roman"/>
          <w:sz w:val="24"/>
          <w:szCs w:val="24"/>
        </w:rPr>
        <w:t>Atsakingi asmenys ir bendravimas</w:t>
      </w:r>
      <w:bookmarkEnd w:id="4"/>
    </w:p>
    <w:p w14:paraId="5D0B8B6A"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SimSun" w:hAnsi="Times New Roman" w:cs="Times New Roman"/>
          <w:sz w:val="24"/>
          <w:szCs w:val="24"/>
          <w:lang w:eastAsia="en-US"/>
        </w:rPr>
        <w:t>Pirkėjo atstovas, atsakingas už Sutarties vykdymo priežiūrą</w:t>
      </w:r>
      <w:r w:rsidRPr="003A46B0">
        <w:rPr>
          <w:rFonts w:ascii="Times New Roman" w:eastAsia="Arial Unicode MS" w:hAnsi="Times New Roman" w:cs="Times New Roman"/>
          <w:bCs/>
          <w:sz w:val="24"/>
          <w:szCs w:val="24"/>
          <w:lang w:eastAsia="en-US"/>
        </w:rPr>
        <w:t xml:space="preserve"> </w:t>
      </w:r>
      <w:r w:rsidRPr="003A46B0">
        <w:rPr>
          <w:rFonts w:ascii="Times New Roman" w:eastAsia="Arial Unicode MS" w:hAnsi="Times New Roman" w:cs="Times New Roman"/>
          <w:sz w:val="24"/>
          <w:szCs w:val="24"/>
          <w:lang w:eastAsia="en-US"/>
        </w:rPr>
        <w:t>– [pareigos, vardas, pavardė]</w:t>
      </w:r>
      <w:r w:rsidRPr="003A46B0">
        <w:rPr>
          <w:rFonts w:ascii="Times New Roman" w:eastAsia="Arial Unicode MS" w:hAnsi="Times New Roman" w:cs="Times New Roman"/>
          <w:bCs/>
          <w:sz w:val="24"/>
          <w:szCs w:val="24"/>
          <w:lang w:eastAsia="en-US"/>
        </w:rPr>
        <w:t xml:space="preserve">, </w:t>
      </w:r>
      <w:r w:rsidRPr="003A46B0">
        <w:rPr>
          <w:rFonts w:ascii="Times New Roman" w:eastAsia="Arial Unicode MS" w:hAnsi="Times New Roman" w:cs="Times New Roman"/>
          <w:sz w:val="24"/>
          <w:szCs w:val="24"/>
          <w:lang w:eastAsia="en-US"/>
        </w:rPr>
        <w:t xml:space="preserve">tel.  [telefono numeris], el. paštas [elektroninio pašto adresas], jo nesant – </w:t>
      </w:r>
      <w:r w:rsidRPr="003A46B0">
        <w:rPr>
          <w:rFonts w:ascii="Times New Roman" w:eastAsia="Arial Unicode MS" w:hAnsi="Times New Roman" w:cs="Times New Roman"/>
          <w:bCs/>
          <w:sz w:val="24"/>
          <w:szCs w:val="24"/>
          <w:lang w:eastAsia="en-US"/>
        </w:rPr>
        <w:t xml:space="preserve">[vardas ir pavardė], </w:t>
      </w:r>
      <w:r w:rsidRPr="003A46B0">
        <w:rPr>
          <w:rFonts w:ascii="Times New Roman" w:eastAsia="Arial Unicode MS" w:hAnsi="Times New Roman" w:cs="Times New Roman"/>
          <w:sz w:val="24"/>
          <w:szCs w:val="24"/>
          <w:lang w:eastAsia="en-US"/>
        </w:rPr>
        <w:t>tel. [telefono numeris], el. paštas [elektroninio pašto adresas].</w:t>
      </w:r>
    </w:p>
    <w:p w14:paraId="1EF04098"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lastRenderedPageBreak/>
        <w:t>Pirkėjo atstovas, atsakingas už Sutarties vykdymo priežiūrą, prižiūri (organizuoja) šioje Sutartyje numatytų įsipareigojimų vykdymą, pristatymo (atlikimo, teikimo) terminų laikymąsi, Prekių atitiktį Sutartyje numatytiems kokybiniams ir kitiems reikalavimams, taip pat inicijuoja ir teikia siūlymus Pirkėjo vadovui dėl Sutarties pratęsimo, keitimo, nutraukimo, teisinių pasekmių Tiekėjui, nevykdančiam arba netinkamai vykdančiam Sutartyje nustatytus įsipareigojimus, taikymo, skelbia šią Sutartį ir jos pakeitimus.</w:t>
      </w:r>
    </w:p>
    <w:p w14:paraId="01EACDF5"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eastAsia="SimSun" w:hAnsi="Times New Roman" w:cs="Times New Roman"/>
          <w:sz w:val="24"/>
          <w:szCs w:val="24"/>
        </w:rPr>
      </w:pPr>
      <w:r w:rsidRPr="003A46B0">
        <w:rPr>
          <w:rFonts w:ascii="Times New Roman" w:hAnsi="Times New Roman" w:cs="Times New Roman"/>
          <w:sz w:val="24"/>
          <w:szCs w:val="24"/>
        </w:rPr>
        <w:t xml:space="preserve">Pirkėjo atstovas, atsakingas už Sutarties ir jos pakeitimų paskelbimą </w:t>
      </w:r>
      <w:r w:rsidRPr="003A46B0">
        <w:rPr>
          <w:rFonts w:ascii="Times New Roman" w:hAnsi="Times New Roman" w:cs="Times New Roman"/>
          <w:spacing w:val="-4"/>
          <w:sz w:val="24"/>
          <w:szCs w:val="24"/>
        </w:rPr>
        <w:t>–</w:t>
      </w:r>
      <w:r w:rsidRPr="003A46B0">
        <w:rPr>
          <w:rFonts w:ascii="Times New Roman" w:hAnsi="Times New Roman" w:cs="Times New Roman"/>
          <w:sz w:val="24"/>
          <w:szCs w:val="24"/>
        </w:rPr>
        <w:t xml:space="preserve"> </w:t>
      </w:r>
      <w:r w:rsidRPr="003A46B0">
        <w:rPr>
          <w:rFonts w:ascii="Times New Roman" w:hAnsi="Times New Roman" w:cs="Times New Roman"/>
          <w:bCs/>
          <w:sz w:val="24"/>
          <w:szCs w:val="24"/>
        </w:rPr>
        <w:t xml:space="preserve">[vardas ir pavardė], </w:t>
      </w:r>
      <w:r w:rsidRPr="003A46B0">
        <w:rPr>
          <w:rFonts w:ascii="Times New Roman" w:hAnsi="Times New Roman" w:cs="Times New Roman"/>
          <w:sz w:val="24"/>
          <w:szCs w:val="24"/>
        </w:rPr>
        <w:t>jo nesant – jį pavaduojantis Pirkėjo darbuotojas.</w:t>
      </w:r>
    </w:p>
    <w:p w14:paraId="27EBCF1A" w14:textId="375ADAD5"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bCs/>
          <w:sz w:val="24"/>
          <w:szCs w:val="24"/>
        </w:rPr>
      </w:pPr>
      <w:r w:rsidRPr="003A46B0">
        <w:rPr>
          <w:rFonts w:ascii="Times New Roman" w:hAnsi="Times New Roman" w:cs="Times New Roman"/>
          <w:sz w:val="24"/>
          <w:szCs w:val="24"/>
        </w:rPr>
        <w:t xml:space="preserve">Tiekėjo atstovas, atsakingas už Sutarties vykdymą </w:t>
      </w:r>
      <w:r w:rsidRPr="003A46B0">
        <w:rPr>
          <w:rFonts w:ascii="Times New Roman" w:hAnsi="Times New Roman" w:cs="Times New Roman"/>
          <w:spacing w:val="-4"/>
          <w:sz w:val="24"/>
          <w:szCs w:val="24"/>
        </w:rPr>
        <w:t>–</w:t>
      </w:r>
      <w:r w:rsidRPr="003A46B0">
        <w:rPr>
          <w:rFonts w:ascii="Times New Roman" w:hAnsi="Times New Roman" w:cs="Times New Roman"/>
          <w:bCs/>
          <w:sz w:val="24"/>
          <w:szCs w:val="24"/>
        </w:rPr>
        <w:t xml:space="preserve"> </w:t>
      </w:r>
      <w:r>
        <w:rPr>
          <w:rFonts w:ascii="Times New Roman" w:hAnsi="Times New Roman" w:cs="Times New Roman"/>
          <w:bCs/>
          <w:sz w:val="24"/>
          <w:szCs w:val="24"/>
        </w:rPr>
        <w:t>Paulius Murauskas</w:t>
      </w:r>
      <w:r w:rsidRPr="003A46B0">
        <w:rPr>
          <w:rFonts w:ascii="Times New Roman" w:hAnsi="Times New Roman" w:cs="Times New Roman"/>
          <w:bCs/>
          <w:sz w:val="24"/>
          <w:szCs w:val="24"/>
        </w:rPr>
        <w:t xml:space="preserve">, </w:t>
      </w:r>
      <w:r w:rsidRPr="003A46B0">
        <w:rPr>
          <w:rFonts w:ascii="Times New Roman" w:hAnsi="Times New Roman" w:cs="Times New Roman"/>
          <w:sz w:val="24"/>
          <w:szCs w:val="24"/>
        </w:rPr>
        <w:t xml:space="preserve">tel. </w:t>
      </w:r>
      <w:r>
        <w:rPr>
          <w:rFonts w:ascii="Times New Roman" w:hAnsi="Times New Roman" w:cs="Times New Roman"/>
          <w:sz w:val="24"/>
          <w:szCs w:val="24"/>
        </w:rPr>
        <w:t>+37068675580</w:t>
      </w:r>
      <w:r w:rsidRPr="003A46B0">
        <w:rPr>
          <w:rFonts w:ascii="Times New Roman" w:hAnsi="Times New Roman" w:cs="Times New Roman"/>
          <w:sz w:val="24"/>
          <w:szCs w:val="24"/>
        </w:rPr>
        <w:t xml:space="preserve">, el. paštas </w:t>
      </w:r>
      <w:hyperlink r:id="rId9" w:history="1">
        <w:r w:rsidR="005F0273" w:rsidRPr="00EB6B28">
          <w:rPr>
            <w:rStyle w:val="Hipersaitas"/>
            <w:rFonts w:ascii="Times New Roman" w:hAnsi="Times New Roman" w:cs="Times New Roman"/>
            <w:sz w:val="24"/>
            <w:szCs w:val="24"/>
          </w:rPr>
          <w:t>paulius@vnvgrupe.lt</w:t>
        </w:r>
      </w:hyperlink>
      <w:r w:rsidR="005F0273">
        <w:rPr>
          <w:rFonts w:ascii="Times New Roman" w:hAnsi="Times New Roman" w:cs="Times New Roman"/>
          <w:sz w:val="24"/>
          <w:szCs w:val="24"/>
        </w:rPr>
        <w:t xml:space="preserve"> </w:t>
      </w:r>
      <w:r w:rsidRPr="003A46B0">
        <w:rPr>
          <w:rFonts w:ascii="Times New Roman" w:hAnsi="Times New Roman" w:cs="Times New Roman"/>
          <w:bCs/>
          <w:sz w:val="24"/>
          <w:szCs w:val="24"/>
        </w:rPr>
        <w:t>.</w:t>
      </w:r>
    </w:p>
    <w:p w14:paraId="1C74DA89" w14:textId="77777777" w:rsidR="000E3A4E" w:rsidRPr="003A46B0" w:rsidRDefault="000E3A4E" w:rsidP="000E3A4E">
      <w:pPr>
        <w:numPr>
          <w:ilvl w:val="1"/>
          <w:numId w:val="1"/>
        </w:numPr>
        <w:tabs>
          <w:tab w:val="left" w:pos="1260"/>
        </w:tabs>
        <w:spacing w:line="240" w:lineRule="auto"/>
        <w:ind w:left="0" w:firstLine="567"/>
        <w:contextualSpacing/>
        <w:rPr>
          <w:rFonts w:ascii="Times New Roman" w:hAnsi="Times New Roman" w:cs="Times New Roman"/>
          <w:bCs/>
          <w:sz w:val="24"/>
          <w:szCs w:val="24"/>
        </w:rPr>
      </w:pPr>
      <w:bookmarkStart w:id="5" w:name="_Ref45270158"/>
      <w:r w:rsidRPr="003A46B0">
        <w:rPr>
          <w:rFonts w:ascii="Times New Roman" w:hAnsi="Times New Roman" w:cs="Times New Roman"/>
          <w:bCs/>
          <w:sz w:val="24"/>
          <w:szCs w:val="24"/>
        </w:rPr>
        <w:t>Sutarties 2.1 p. nurodytas Pirkėjo atsakingas asmuo neturi teisės pasirašyti Sutarties pakeitimų.</w:t>
      </w:r>
      <w:bookmarkEnd w:id="5"/>
    </w:p>
    <w:p w14:paraId="49F08C31" w14:textId="77777777" w:rsidR="000E3A4E" w:rsidRPr="003A46B0" w:rsidRDefault="000E3A4E" w:rsidP="000E3A4E">
      <w:pPr>
        <w:numPr>
          <w:ilvl w:val="1"/>
          <w:numId w:val="1"/>
        </w:numPr>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 xml:space="preserve">Pirkėjo elektroninio pašto adresas kuriuo, Sutarties vykdymo metu, siunčiami Tiekėjo pranešimai ir (ar) prašymai Pirkėjui </w:t>
      </w:r>
      <w:r w:rsidRPr="003A46B0">
        <w:rPr>
          <w:rFonts w:ascii="Times New Roman" w:eastAsia="Arial Unicode MS" w:hAnsi="Times New Roman" w:cs="Times New Roman"/>
          <w:bCs/>
          <w:sz w:val="24"/>
          <w:szCs w:val="24"/>
          <w:lang w:eastAsia="en-US"/>
        </w:rPr>
        <w:t>yra</w:t>
      </w:r>
      <w:r w:rsidRPr="003A46B0">
        <w:rPr>
          <w:rFonts w:ascii="Times New Roman" w:eastAsia="Arial Unicode MS" w:hAnsi="Times New Roman" w:cs="Times New Roman"/>
          <w:sz w:val="24"/>
          <w:szCs w:val="24"/>
          <w:lang w:eastAsia="en-US"/>
        </w:rPr>
        <w:t>:</w:t>
      </w:r>
      <w:r w:rsidRPr="003A46B0">
        <w:rPr>
          <w:rFonts w:ascii="Times New Roman" w:eastAsia="Arial Unicode MS" w:hAnsi="Times New Roman" w:cs="Times New Roman"/>
          <w:bCs/>
          <w:sz w:val="24"/>
          <w:szCs w:val="24"/>
          <w:lang w:eastAsia="en-US"/>
        </w:rPr>
        <w:t xml:space="preserve"> </w:t>
      </w:r>
      <w:r w:rsidRPr="003A46B0">
        <w:rPr>
          <w:rFonts w:ascii="Times New Roman" w:eastAsia="Arial Unicode MS" w:hAnsi="Times New Roman" w:cs="Times New Roman"/>
          <w:sz w:val="24"/>
          <w:szCs w:val="24"/>
          <w:lang w:eastAsia="en-US"/>
        </w:rPr>
        <w:t>[elektroninio pašto adresas].</w:t>
      </w:r>
    </w:p>
    <w:p w14:paraId="2C3F0626" w14:textId="6F0DB028" w:rsidR="000E3A4E" w:rsidRPr="003A46B0" w:rsidRDefault="000E3A4E" w:rsidP="000E3A4E">
      <w:pPr>
        <w:numPr>
          <w:ilvl w:val="1"/>
          <w:numId w:val="1"/>
        </w:numPr>
        <w:spacing w:line="240" w:lineRule="auto"/>
        <w:ind w:left="0" w:firstLine="567"/>
        <w:contextualSpacing/>
        <w:rPr>
          <w:rFonts w:ascii="Times New Roman" w:hAnsi="Times New Roman" w:cs="Times New Roman"/>
          <w:bCs/>
          <w:sz w:val="24"/>
          <w:szCs w:val="24"/>
        </w:rPr>
      </w:pPr>
      <w:r w:rsidRPr="003A46B0">
        <w:rPr>
          <w:rFonts w:ascii="Times New Roman" w:hAnsi="Times New Roman" w:cs="Times New Roman"/>
          <w:sz w:val="24"/>
          <w:szCs w:val="24"/>
        </w:rPr>
        <w:t xml:space="preserve">Tiekėjo elektroninis pašto adresas kuriuo, Sutarties vykdymo metu, siunčiami Pirkėjo pranešimai ir (ar) prašymai Tiekėjui </w:t>
      </w:r>
      <w:r w:rsidRPr="003A46B0">
        <w:rPr>
          <w:rFonts w:ascii="Times New Roman" w:hAnsi="Times New Roman" w:cs="Times New Roman"/>
          <w:bCs/>
          <w:sz w:val="24"/>
          <w:szCs w:val="24"/>
        </w:rPr>
        <w:t>yra</w:t>
      </w:r>
      <w:r w:rsidRPr="000E3A4E">
        <w:rPr>
          <w:rFonts w:ascii="Times New Roman" w:hAnsi="Times New Roman" w:cs="Times New Roman"/>
          <w:sz w:val="24"/>
          <w:szCs w:val="24"/>
        </w:rPr>
        <w:t xml:space="preserve"> </w:t>
      </w:r>
      <w:hyperlink r:id="rId10" w:history="1">
        <w:r w:rsidRPr="00EB6B28">
          <w:rPr>
            <w:rStyle w:val="Hipersaitas"/>
            <w:rFonts w:ascii="Times New Roman" w:hAnsi="Times New Roman" w:cs="Times New Roman"/>
            <w:sz w:val="24"/>
            <w:szCs w:val="24"/>
          </w:rPr>
          <w:t>paulius@vnvgrupe.lt</w:t>
        </w:r>
      </w:hyperlink>
      <w:r>
        <w:rPr>
          <w:rFonts w:ascii="Times New Roman" w:hAnsi="Times New Roman" w:cs="Times New Roman"/>
          <w:sz w:val="24"/>
          <w:szCs w:val="24"/>
        </w:rPr>
        <w:t xml:space="preserve">. </w:t>
      </w:r>
      <w:r w:rsidRPr="003A46B0">
        <w:rPr>
          <w:rFonts w:ascii="Times New Roman" w:hAnsi="Times New Roman" w:cs="Times New Roman"/>
          <w:sz w:val="24"/>
          <w:szCs w:val="24"/>
        </w:rPr>
        <w:t>Pirkėjas informaciją apie Prekių pristatymo tikslias vietas (kiekių paskirstymą) teikia [nurodyti tiekėjo el. pašto adresą ar kitas priemones, kuriomis pateikiama (siunčiama) atitinkama informacija].</w:t>
      </w:r>
    </w:p>
    <w:p w14:paraId="08DBAB30" w14:textId="77777777" w:rsidR="000E3A4E" w:rsidRPr="003A46B0" w:rsidRDefault="000E3A4E" w:rsidP="000E3A4E">
      <w:pPr>
        <w:numPr>
          <w:ilvl w:val="1"/>
          <w:numId w:val="1"/>
        </w:numPr>
        <w:tabs>
          <w:tab w:val="left" w:pos="1260"/>
        </w:tabs>
        <w:spacing w:line="240" w:lineRule="auto"/>
        <w:ind w:left="0" w:firstLine="567"/>
        <w:contextualSpacing/>
        <w:rPr>
          <w:rFonts w:ascii="Times New Roman" w:hAnsi="Times New Roman" w:cs="Times New Roman"/>
          <w:bCs/>
          <w:sz w:val="24"/>
          <w:szCs w:val="24"/>
        </w:rPr>
      </w:pPr>
      <w:r w:rsidRPr="003A46B0">
        <w:rPr>
          <w:rFonts w:ascii="Times New Roman" w:eastAsia="Times New Roman" w:hAnsi="Times New Roman" w:cs="Times New Roman"/>
          <w:sz w:val="24"/>
          <w:szCs w:val="24"/>
        </w:rPr>
        <w:t>Bet kokie pranešimai, informacija, dokumentai ar korespondencija dėl Sutarties ar jos vykdymo turi būti įforminama raštu lietuvių kalba ir s</w:t>
      </w:r>
      <w:r w:rsidRPr="003A46B0">
        <w:rPr>
          <w:rFonts w:ascii="Times New Roman" w:eastAsia="Arial Unicode MS" w:hAnsi="Times New Roman" w:cs="Times New Roman"/>
          <w:sz w:val="24"/>
          <w:szCs w:val="24"/>
        </w:rPr>
        <w:t xml:space="preserve">iunčiama paštu arba įteikiama asmeniškai Sutartyje nurodytais adresais arba </w:t>
      </w:r>
      <w:r w:rsidRPr="003A46B0">
        <w:rPr>
          <w:rFonts w:ascii="Times New Roman" w:eastAsia="Times New Roman" w:hAnsi="Times New Roman" w:cs="Times New Roman"/>
          <w:sz w:val="24"/>
          <w:szCs w:val="24"/>
        </w:rPr>
        <w:t>šiame Sutarties skyriuje nurodytais elektroninio pašto adresais,</w:t>
      </w:r>
      <w:r w:rsidRPr="003A46B0">
        <w:rPr>
          <w:rFonts w:ascii="Times New Roman" w:eastAsia="Arial Unicode MS" w:hAnsi="Times New Roman" w:cs="Times New Roman"/>
          <w:sz w:val="24"/>
          <w:szCs w:val="24"/>
        </w:rPr>
        <w:t xml:space="preserve"> išskyrus pridėtinės vertės mokesčio sąskaitas faktūras ar sąskaitas faktūras (toliau – </w:t>
      </w:r>
      <w:r w:rsidRPr="003A46B0">
        <w:rPr>
          <w:rFonts w:ascii="Times New Roman" w:eastAsia="Arial Unicode MS" w:hAnsi="Times New Roman" w:cs="Times New Roman"/>
          <w:b/>
          <w:bCs/>
          <w:sz w:val="24"/>
          <w:szCs w:val="24"/>
        </w:rPr>
        <w:t>sąskaita</w:t>
      </w:r>
      <w:r w:rsidRPr="003A46B0">
        <w:rPr>
          <w:rFonts w:ascii="Times New Roman" w:eastAsia="Arial Unicode MS" w:hAnsi="Times New Roman" w:cs="Times New Roman"/>
          <w:sz w:val="24"/>
          <w:szCs w:val="24"/>
        </w:rPr>
        <w:t>)</w:t>
      </w:r>
      <w:r w:rsidRPr="003A46B0">
        <w:rPr>
          <w:rFonts w:ascii="Times New Roman" w:eastAsia="Times New Roman" w:hAnsi="Times New Roman" w:cs="Times New Roman"/>
          <w:sz w:val="24"/>
          <w:szCs w:val="24"/>
        </w:rPr>
        <w:t>.</w:t>
      </w:r>
    </w:p>
    <w:p w14:paraId="6E42F992" w14:textId="77777777" w:rsidR="000E3A4E" w:rsidRPr="003A46B0" w:rsidRDefault="000E3A4E" w:rsidP="000E3A4E">
      <w:pPr>
        <w:numPr>
          <w:ilvl w:val="1"/>
          <w:numId w:val="1"/>
        </w:numPr>
        <w:tabs>
          <w:tab w:val="left" w:pos="1260"/>
        </w:tabs>
        <w:spacing w:line="240" w:lineRule="auto"/>
        <w:ind w:left="0" w:firstLine="567"/>
        <w:contextualSpacing/>
        <w:rPr>
          <w:rFonts w:ascii="Times New Roman" w:hAnsi="Times New Roman" w:cs="Times New Roman"/>
          <w:bCs/>
          <w:sz w:val="24"/>
          <w:szCs w:val="24"/>
        </w:rPr>
      </w:pPr>
      <w:bookmarkStart w:id="6" w:name="_Ref45270529"/>
      <w:r w:rsidRPr="003A46B0">
        <w:rPr>
          <w:rFonts w:ascii="Times New Roman" w:hAnsi="Times New Roman" w:cs="Times New Roman"/>
          <w:bCs/>
          <w:sz w:val="24"/>
          <w:szCs w:val="24"/>
        </w:rPr>
        <w:t xml:space="preserve">Šalys įsipareigoja nedelsiant pranešti viena kitai raštu apie Sutartyje nurodytų adresų ir šiame Sutarties skyriuje nurodytų atsakingų asmenų duomenų bei elektroninio pašto adresų pasikeitimą. </w:t>
      </w:r>
      <w:r w:rsidRPr="003A46B0">
        <w:rPr>
          <w:rFonts w:ascii="Times New Roman" w:eastAsia="Arial Unicode MS" w:hAnsi="Times New Roman" w:cs="Times New Roman"/>
          <w:sz w:val="24"/>
          <w:szCs w:val="24"/>
        </w:rPr>
        <w:t>Jei Šalis raštu praneša kitą adresą, nuo to momento pranešimai privalo būti pristatomi naujuoju adresu.</w:t>
      </w:r>
      <w:r w:rsidRPr="003A46B0">
        <w:rPr>
          <w:rFonts w:ascii="Times New Roman" w:hAnsi="Times New Roman" w:cs="Times New Roman"/>
          <w:bCs/>
          <w:sz w:val="24"/>
          <w:szCs w:val="24"/>
        </w:rPr>
        <w:t xml:space="preserve"> Šalis, tinkamai nepranešusi apie šių duomenų </w:t>
      </w:r>
      <w:proofErr w:type="spellStart"/>
      <w:r w:rsidRPr="003A46B0">
        <w:rPr>
          <w:rFonts w:ascii="Times New Roman" w:hAnsi="Times New Roman" w:cs="Times New Roman"/>
          <w:bCs/>
          <w:sz w:val="24"/>
          <w:szCs w:val="24"/>
        </w:rPr>
        <w:t>pasikeitimus</w:t>
      </w:r>
      <w:proofErr w:type="spellEnd"/>
      <w:r w:rsidRPr="003A46B0">
        <w:rPr>
          <w:rFonts w:ascii="Times New Roman" w:hAnsi="Times New Roman" w:cs="Times New Roman"/>
          <w:bCs/>
          <w:sz w:val="24"/>
          <w:szCs w:val="24"/>
        </w:rPr>
        <w:t xml:space="preserve"> laiku, negali reikšti pretenzijų dėl kitos Šalies veiksmų, atliktų vadovaujantis Sutartyje pateiktais duomenimis.</w:t>
      </w:r>
      <w:bookmarkEnd w:id="6"/>
    </w:p>
    <w:p w14:paraId="1A6D4B87"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DF74CB0" w14:textId="77777777" w:rsidR="000E3A4E" w:rsidRPr="003A46B0" w:rsidRDefault="000E3A4E" w:rsidP="000E3A4E">
      <w:pPr>
        <w:suppressAutoHyphens/>
        <w:spacing w:line="240" w:lineRule="auto"/>
        <w:rPr>
          <w:rFonts w:ascii="Times New Roman" w:eastAsia="Arial Unicode MS" w:hAnsi="Times New Roman" w:cs="Times New Roman"/>
          <w:color w:val="000000"/>
          <w:sz w:val="24"/>
          <w:szCs w:val="24"/>
          <w:lang w:eastAsia="en-US"/>
        </w:rPr>
      </w:pPr>
    </w:p>
    <w:p w14:paraId="4345E330" w14:textId="77777777" w:rsidR="000E3A4E" w:rsidRPr="003A46B0" w:rsidRDefault="000E3A4E" w:rsidP="000E3A4E">
      <w:pPr>
        <w:keepNext/>
        <w:keepLines/>
        <w:numPr>
          <w:ilvl w:val="0"/>
          <w:numId w:val="1"/>
        </w:numPr>
        <w:pBdr>
          <w:bottom w:val="single" w:sz="4" w:space="2" w:color="ED7D31" w:themeColor="accent2"/>
        </w:pBdr>
        <w:spacing w:before="360" w:line="240" w:lineRule="auto"/>
        <w:ind w:left="426" w:hanging="426"/>
        <w:contextualSpacing/>
        <w:jc w:val="left"/>
        <w:outlineLvl w:val="0"/>
        <w:rPr>
          <w:rFonts w:ascii="Times New Roman" w:eastAsiaTheme="majorEastAsia" w:hAnsi="Times New Roman" w:cs="Times New Roman"/>
          <w:sz w:val="24"/>
          <w:szCs w:val="24"/>
        </w:rPr>
      </w:pPr>
      <w:bookmarkStart w:id="7" w:name="_Toc129186843"/>
      <w:bookmarkStart w:id="8" w:name="_Ref42005729"/>
      <w:proofErr w:type="spellStart"/>
      <w:r w:rsidRPr="003A46B0">
        <w:rPr>
          <w:rFonts w:ascii="Times New Roman" w:eastAsiaTheme="majorEastAsia" w:hAnsi="Times New Roman" w:cs="Times New Roman"/>
          <w:sz w:val="24"/>
          <w:szCs w:val="24"/>
        </w:rPr>
        <w:t>Subtiekimas</w:t>
      </w:r>
      <w:bookmarkEnd w:id="7"/>
      <w:proofErr w:type="spellEnd"/>
      <w:r w:rsidRPr="003A46B0">
        <w:rPr>
          <w:rFonts w:ascii="Times New Roman" w:eastAsiaTheme="majorEastAsia" w:hAnsi="Times New Roman" w:cs="Times New Roman"/>
          <w:sz w:val="24"/>
          <w:szCs w:val="24"/>
        </w:rPr>
        <w:t xml:space="preserve"> </w:t>
      </w:r>
      <w:bookmarkEnd w:id="8"/>
    </w:p>
    <w:p w14:paraId="6B298DF7"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 xml:space="preserve">Tiekėjas </w:t>
      </w:r>
      <w:r w:rsidRPr="003A46B0">
        <w:rPr>
          <w:rFonts w:ascii="Times New Roman" w:eastAsia="Arial Unicode MS" w:hAnsi="Times New Roman" w:cs="Times New Roman"/>
          <w:color w:val="000000"/>
          <w:sz w:val="24"/>
          <w:szCs w:val="24"/>
          <w:lang w:eastAsia="en-US" w:bidi="lo-LA"/>
        </w:rPr>
        <w:t>atsako už visus pagal Sutartį prisiimtus įsipareigojimus, nepaisant to, ar jiems vykdyti bus pasitelkiami tretieji asmenys</w:t>
      </w:r>
      <w:r w:rsidRPr="003A46B0">
        <w:rPr>
          <w:rFonts w:ascii="Times New Roman" w:eastAsia="Arial Unicode MS" w:hAnsi="Times New Roman" w:cs="Times New Roman"/>
          <w:color w:val="000000"/>
          <w:sz w:val="24"/>
          <w:szCs w:val="24"/>
          <w:lang w:eastAsia="en-US"/>
        </w:rPr>
        <w:t>.</w:t>
      </w:r>
      <w:r w:rsidRPr="003A46B0">
        <w:rPr>
          <w:rFonts w:ascii="Times New Roman" w:hAnsi="Times New Roman" w:cs="Times New Roman"/>
          <w:sz w:val="24"/>
          <w:szCs w:val="24"/>
        </w:rPr>
        <w:t xml:space="preserve"> </w:t>
      </w:r>
      <w:r w:rsidRPr="003A46B0">
        <w:rPr>
          <w:rFonts w:ascii="Times New Roman" w:eastAsia="Arial Unicode MS" w:hAnsi="Times New Roman" w:cs="Times New Roman"/>
          <w:color w:val="000000"/>
          <w:sz w:val="24"/>
          <w:szCs w:val="24"/>
          <w:lang w:eastAsia="en-US"/>
        </w:rPr>
        <w:t>Nepaisant nustatyto galimo tiesioginio atsiskaitymo su subtiekėju, Tiekėjui šia Sutartimi numatytos teisės, pareigos ir kiti įsipareigojimai nepereina subtiekėjui.</w:t>
      </w:r>
    </w:p>
    <w:p w14:paraId="34381B4B"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Tiekėjas įsipareigoja užtikrinti, kad Sutartį vykdys Pirkime pasiūlyti ir (ar) pašalinimo pagrindų nebuvimą bei kvalifikacinius reikalavimus (jei subtiekėjui keliami) atitinkantys subtiekėjai. Tiekėjas yra atsakingas už subtiekėjų vykdomą Sutarties dalį, lyg ją vykdytų pats ir privalo užtikrinti, kad subtiekėjai laikytųsi Sutarties nuostatų.</w:t>
      </w:r>
    </w:p>
    <w:p w14:paraId="677BC8B6" w14:textId="77777777" w:rsidR="000E3A4E" w:rsidRPr="003A46B0" w:rsidRDefault="000E3A4E" w:rsidP="000E3A4E">
      <w:pPr>
        <w:suppressAutoHyphens/>
        <w:spacing w:line="240" w:lineRule="auto"/>
        <w:rPr>
          <w:rFonts w:ascii="Times New Roman" w:eastAsia="Arial Unicode MS" w:hAnsi="Times New Roman" w:cs="Times New Roman"/>
          <w:i/>
          <w:iCs/>
          <w:color w:val="000000" w:themeColor="text1"/>
          <w:sz w:val="24"/>
          <w:szCs w:val="24"/>
          <w:lang w:eastAsia="en-US"/>
        </w:rPr>
      </w:pPr>
      <w:r w:rsidRPr="003A46B0">
        <w:rPr>
          <w:rFonts w:ascii="Times New Roman" w:eastAsia="Arial Unicode MS" w:hAnsi="Times New Roman" w:cs="Times New Roman"/>
          <w:i/>
          <w:iCs/>
          <w:color w:val="000000" w:themeColor="text1"/>
          <w:sz w:val="24"/>
          <w:szCs w:val="24"/>
          <w:lang w:eastAsia="en-US"/>
        </w:rPr>
        <w:t>[Jeigu sutarties sudarymo metu yra žinomi pasitelkiami subtiekėjai (3.3 p.)]:</w:t>
      </w:r>
    </w:p>
    <w:p w14:paraId="12CFDE5D" w14:textId="77777777" w:rsidR="000E3A4E" w:rsidRPr="003A46B0" w:rsidRDefault="000E3A4E" w:rsidP="000E3A4E">
      <w:pPr>
        <w:numPr>
          <w:ilvl w:val="1"/>
          <w:numId w:val="1"/>
        </w:numPr>
        <w:suppressAutoHyphens/>
        <w:spacing w:line="240" w:lineRule="auto"/>
        <w:ind w:left="0" w:firstLine="567"/>
        <w:rPr>
          <w:rFonts w:ascii="Times New Roman" w:eastAsia="Arial Unicode MS" w:hAnsi="Times New Roman" w:cs="Times New Roman"/>
          <w:sz w:val="24"/>
          <w:szCs w:val="24"/>
          <w:lang w:eastAsia="en-US"/>
        </w:rPr>
      </w:pPr>
      <w:bookmarkStart w:id="9" w:name="_Ref45024033"/>
      <w:r w:rsidRPr="003A46B0">
        <w:rPr>
          <w:rFonts w:ascii="Times New Roman" w:eastAsia="Arial Unicode MS" w:hAnsi="Times New Roman" w:cs="Times New Roman"/>
          <w:sz w:val="24"/>
          <w:szCs w:val="24"/>
          <w:lang w:eastAsia="en-US" w:bidi="lo-LA"/>
        </w:rPr>
        <w:t>Tiekėjas patvirtina, kad Sutarties vykdymui pasitelks šiuos subtiekėjus:</w:t>
      </w:r>
      <w:bookmarkEnd w:id="9"/>
    </w:p>
    <w:p w14:paraId="4B924D02" w14:textId="77777777" w:rsidR="000E3A4E" w:rsidRPr="003A46B0" w:rsidRDefault="000E3A4E" w:rsidP="000E3A4E">
      <w:pPr>
        <w:numPr>
          <w:ilvl w:val="2"/>
          <w:numId w:val="1"/>
        </w:numPr>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bidi="lo-LA"/>
        </w:rPr>
        <w:t>[</w:t>
      </w:r>
      <w:r w:rsidRPr="003A46B0">
        <w:rPr>
          <w:rFonts w:ascii="Times New Roman" w:eastAsia="Arial Unicode MS" w:hAnsi="Times New Roman" w:cs="Times New Roman"/>
          <w:i/>
          <w:iCs/>
          <w:color w:val="000000" w:themeColor="text1"/>
          <w:sz w:val="24"/>
          <w:szCs w:val="24"/>
          <w:lang w:eastAsia="en-US" w:bidi="lo-LA"/>
        </w:rPr>
        <w:t xml:space="preserve">Išvardijami žinomi subtiekėjai: </w:t>
      </w:r>
      <w:r w:rsidRPr="003A46B0">
        <w:rPr>
          <w:rFonts w:ascii="Times New Roman" w:eastAsia="Arial Unicode MS" w:hAnsi="Times New Roman" w:cs="Times New Roman"/>
          <w:sz w:val="24"/>
          <w:szCs w:val="24"/>
          <w:lang w:eastAsia="en-US" w:bidi="lo-LA"/>
        </w:rPr>
        <w:t>[Subtiekėjo pavadinimas, juridinio asmens kodas, kontaktiniai duomenys ir jo atstovas. Nurodoma, kurią sutarties dalį vykdys atitinkamas subtiekėjas].</w:t>
      </w:r>
    </w:p>
    <w:p w14:paraId="46A11A8C" w14:textId="77777777" w:rsidR="000E3A4E" w:rsidRPr="003A46B0" w:rsidRDefault="000E3A4E" w:rsidP="000E3A4E">
      <w:pPr>
        <w:numPr>
          <w:ilvl w:val="1"/>
          <w:numId w:val="1"/>
        </w:numPr>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 xml:space="preserve">Tiekėjas turi teisę Sutarties vykdymui pasitelkti naujus, </w:t>
      </w:r>
      <w:r w:rsidRPr="003A46B0">
        <w:rPr>
          <w:rFonts w:ascii="Times New Roman" w:eastAsia="Arial Unicode MS" w:hAnsi="Times New Roman" w:cs="Times New Roman"/>
          <w:color w:val="000000" w:themeColor="text1"/>
          <w:sz w:val="24"/>
          <w:szCs w:val="24"/>
          <w:lang w:eastAsia="en-US"/>
        </w:rPr>
        <w:fldChar w:fldCharType="begin"/>
      </w:r>
      <w:r w:rsidRPr="003A46B0">
        <w:rPr>
          <w:rFonts w:ascii="Times New Roman" w:eastAsia="Arial Unicode MS" w:hAnsi="Times New Roman" w:cs="Times New Roman"/>
          <w:color w:val="000000" w:themeColor="text1"/>
          <w:sz w:val="24"/>
          <w:szCs w:val="24"/>
          <w:lang w:eastAsia="en-US"/>
        </w:rPr>
        <w:instrText xml:space="preserve"> REF _Ref45024033 \r \h  \* MERGEFORMAT </w:instrText>
      </w:r>
      <w:r w:rsidRPr="003A46B0">
        <w:rPr>
          <w:rFonts w:ascii="Times New Roman" w:eastAsia="Arial Unicode MS" w:hAnsi="Times New Roman" w:cs="Times New Roman"/>
          <w:color w:val="000000" w:themeColor="text1"/>
          <w:sz w:val="24"/>
          <w:szCs w:val="24"/>
          <w:lang w:eastAsia="en-US"/>
        </w:rPr>
      </w:r>
      <w:r w:rsidRPr="003A46B0">
        <w:rPr>
          <w:rFonts w:ascii="Times New Roman" w:eastAsia="Arial Unicode MS" w:hAnsi="Times New Roman" w:cs="Times New Roman"/>
          <w:color w:val="000000" w:themeColor="text1"/>
          <w:sz w:val="24"/>
          <w:szCs w:val="24"/>
          <w:lang w:eastAsia="en-US"/>
        </w:rPr>
        <w:fldChar w:fldCharType="separate"/>
      </w:r>
      <w:r w:rsidRPr="003A46B0">
        <w:rPr>
          <w:rFonts w:ascii="Times New Roman" w:eastAsia="Arial Unicode MS" w:hAnsi="Times New Roman" w:cs="Times New Roman"/>
          <w:color w:val="000000" w:themeColor="text1"/>
          <w:sz w:val="24"/>
          <w:szCs w:val="24"/>
          <w:lang w:eastAsia="en-US"/>
        </w:rPr>
        <w:t>3.3</w:t>
      </w:r>
      <w:r w:rsidRPr="003A46B0">
        <w:rPr>
          <w:rFonts w:ascii="Times New Roman" w:eastAsia="Arial Unicode MS" w:hAnsi="Times New Roman" w:cs="Times New Roman"/>
          <w:color w:val="000000" w:themeColor="text1"/>
          <w:sz w:val="24"/>
          <w:szCs w:val="24"/>
          <w:lang w:eastAsia="en-US"/>
        </w:rPr>
        <w:fldChar w:fldCharType="end"/>
      </w:r>
      <w:r w:rsidRPr="003A46B0">
        <w:rPr>
          <w:rFonts w:ascii="Times New Roman" w:eastAsia="Arial Unicode MS" w:hAnsi="Times New Roman" w:cs="Times New Roman"/>
          <w:color w:val="000000" w:themeColor="text1"/>
          <w:sz w:val="24"/>
          <w:szCs w:val="24"/>
          <w:lang w:eastAsia="en-US"/>
        </w:rPr>
        <w:t xml:space="preserve"> papun</w:t>
      </w:r>
      <w:r w:rsidRPr="003A46B0">
        <w:rPr>
          <w:rFonts w:ascii="Times New Roman" w:eastAsia="Arial Unicode MS" w:hAnsi="Times New Roman" w:cs="Times New Roman"/>
          <w:color w:val="000000"/>
          <w:sz w:val="24"/>
          <w:szCs w:val="24"/>
          <w:lang w:eastAsia="en-US"/>
        </w:rPr>
        <w:t xml:space="preserve">ktyje nenurodytus subtiekėjus. Sudarius Sutartį, tačiau ne vėliau negu Sutartis pradedama vykdyti, Tiekėjas įsipareigoja Pirkėjui pranešti tuo metu žinomų subtiekėjų pavadinimus, kontaktinius duomenis ir jų atstovus. </w:t>
      </w:r>
      <w:r w:rsidRPr="003A46B0">
        <w:rPr>
          <w:rFonts w:ascii="Times New Roman" w:eastAsia="Arial Unicode MS" w:hAnsi="Times New Roman" w:cs="Times New Roman"/>
          <w:color w:val="000000"/>
          <w:sz w:val="24"/>
          <w:szCs w:val="24"/>
          <w:lang w:eastAsia="en-US"/>
        </w:rPr>
        <w:lastRenderedPageBreak/>
        <w:t xml:space="preserve">Pirkėjas taip pat reikalauja, kad Tiekėjas informuotų apie minėtos informacijos </w:t>
      </w:r>
      <w:proofErr w:type="spellStart"/>
      <w:r w:rsidRPr="003A46B0">
        <w:rPr>
          <w:rFonts w:ascii="Times New Roman" w:eastAsia="Arial Unicode MS" w:hAnsi="Times New Roman" w:cs="Times New Roman"/>
          <w:color w:val="000000"/>
          <w:sz w:val="24"/>
          <w:szCs w:val="24"/>
          <w:lang w:eastAsia="en-US"/>
        </w:rPr>
        <w:t>pasikeitimus</w:t>
      </w:r>
      <w:proofErr w:type="spellEnd"/>
      <w:r w:rsidRPr="003A46B0">
        <w:rPr>
          <w:rFonts w:ascii="Times New Roman" w:eastAsia="Arial Unicode MS" w:hAnsi="Times New Roman" w:cs="Times New Roman"/>
          <w:color w:val="000000"/>
          <w:sz w:val="24"/>
          <w:szCs w:val="24"/>
          <w:lang w:eastAsia="en-US"/>
        </w:rPr>
        <w:t xml:space="preserve"> visu Sutarties vykdymo metu, taip pat apie naujus subtiekėjus, kuriuos jis ketina pasitelkti vėliau. </w:t>
      </w:r>
    </w:p>
    <w:p w14:paraId="2D843804"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 xml:space="preserve">Tiekėjas gali keisti Sutartyje nurodytus subtiekėjus šiame Sutarties skyriuje nustatytais atvejais ir tvarka gavęs Pirkėjo rašytinį sutikimą. </w:t>
      </w:r>
    </w:p>
    <w:p w14:paraId="4465AC0C"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Pirkėjas Sutarties vykdymo metu gali inicijuoti subtiekėjo, numatyto Sutartyje, pakeitimą, raštu nurodydamas tokio keitimo motyvus.</w:t>
      </w:r>
    </w:p>
    <w:p w14:paraId="0B8623DA" w14:textId="77777777" w:rsidR="000E3A4E" w:rsidRPr="003A46B0" w:rsidRDefault="000E3A4E" w:rsidP="000E3A4E">
      <w:pPr>
        <w:numPr>
          <w:ilvl w:val="1"/>
          <w:numId w:val="1"/>
        </w:numPr>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341A0D5B"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 xml:space="preserve">Subtiekėjas, kurio </w:t>
      </w:r>
      <w:proofErr w:type="spellStart"/>
      <w:r w:rsidRPr="003A46B0">
        <w:rPr>
          <w:rFonts w:ascii="Times New Roman" w:eastAsia="Arial Unicode MS" w:hAnsi="Times New Roman" w:cs="Times New Roman"/>
          <w:color w:val="000000"/>
          <w:sz w:val="24"/>
          <w:szCs w:val="24"/>
          <w:lang w:eastAsia="en-US"/>
        </w:rPr>
        <w:t>pajėgumais</w:t>
      </w:r>
      <w:proofErr w:type="spellEnd"/>
      <w:r w:rsidRPr="003A46B0">
        <w:rPr>
          <w:rFonts w:ascii="Times New Roman" w:eastAsia="Arial Unicode MS" w:hAnsi="Times New Roman" w:cs="Times New Roman"/>
          <w:color w:val="000000"/>
          <w:sz w:val="24"/>
          <w:szCs w:val="24"/>
          <w:lang w:eastAsia="en-US"/>
        </w:rPr>
        <w:t xml:space="preserve"> Tiekėjas rėmėsi, kad atitiktų Pirkimo dokumentuose nustatytus kvalifikacijos reikalavimus (jei taikoma), gali būti keičiamas tik šiais atvejais:</w:t>
      </w:r>
    </w:p>
    <w:p w14:paraId="667F2782" w14:textId="77777777" w:rsidR="000E3A4E" w:rsidRPr="003A46B0" w:rsidRDefault="000E3A4E" w:rsidP="000E3A4E">
      <w:pPr>
        <w:numPr>
          <w:ilvl w:val="2"/>
          <w:numId w:val="1"/>
        </w:numPr>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kai subtiekėjas bankrutuoja, yra likviduojamas ar susidaro analogiška situacija;</w:t>
      </w:r>
    </w:p>
    <w:p w14:paraId="371BA30F" w14:textId="77777777" w:rsidR="000E3A4E" w:rsidRPr="003A46B0" w:rsidRDefault="000E3A4E" w:rsidP="000E3A4E">
      <w:pPr>
        <w:numPr>
          <w:ilvl w:val="2"/>
          <w:numId w:val="1"/>
        </w:numPr>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kai subtiekėjas dėl objektyvių priežasčių (pavyzdžiui, subtiekėjui atsisakius vykdyti įsipareigojimus, nutrūkus teisiniams santykiams su Tiekėju ir pan.) nebegali vykdyti visų ar dalies Sutartyje numatytų įsipareigojimų.</w:t>
      </w:r>
    </w:p>
    <w:p w14:paraId="3A4B4174" w14:textId="77777777" w:rsidR="000E3A4E" w:rsidRPr="003A46B0" w:rsidRDefault="000E3A4E" w:rsidP="000E3A4E">
      <w:pPr>
        <w:numPr>
          <w:ilvl w:val="1"/>
          <w:numId w:val="1"/>
        </w:numPr>
        <w:suppressAutoHyphens/>
        <w:spacing w:line="240" w:lineRule="auto"/>
        <w:ind w:left="0" w:firstLine="567"/>
        <w:rPr>
          <w:rFonts w:ascii="Times New Roman" w:eastAsia="Arial Unicode MS" w:hAnsi="Times New Roman" w:cs="Times New Roman"/>
          <w:sz w:val="24"/>
          <w:szCs w:val="24"/>
          <w:lang w:eastAsia="en-US"/>
        </w:rPr>
      </w:pPr>
      <w:bookmarkStart w:id="10" w:name="_Ref45270542"/>
      <w:r w:rsidRPr="003A46B0">
        <w:rPr>
          <w:rFonts w:ascii="Times New Roman" w:eastAsia="Arial Unicode MS" w:hAnsi="Times New Roman" w:cs="Times New Roman"/>
          <w:sz w:val="24"/>
          <w:szCs w:val="24"/>
          <w:lang w:eastAsia="en-US"/>
        </w:rPr>
        <w:t>Tiekėjas privalo pakeisti subtiekėją, jei paaiškėja, kad jis atitinka Pirkimo dokumentuose nustatytą pašalinimo pagrindą, kuris taikomas ir Sutarties galiojimo metu.</w:t>
      </w:r>
      <w:bookmarkEnd w:id="10"/>
    </w:p>
    <w:p w14:paraId="741AD229" w14:textId="77777777" w:rsidR="000E3A4E" w:rsidRPr="003A46B0" w:rsidRDefault="000E3A4E" w:rsidP="000E3A4E">
      <w:pPr>
        <w:numPr>
          <w:ilvl w:val="1"/>
          <w:numId w:val="1"/>
        </w:numPr>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 xml:space="preserve">Jei subtiekėjui Pirkimo dokumentuose buvo keliami kvalifikacijos reikalavimai arba reikalavimai dėl pašalinimo pagrindų nebuvimo, arba Tiekėjas rėmėsi subtiekėjo </w:t>
      </w:r>
      <w:proofErr w:type="spellStart"/>
      <w:r w:rsidRPr="003A46B0">
        <w:rPr>
          <w:rFonts w:ascii="Times New Roman" w:eastAsia="Arial Unicode MS" w:hAnsi="Times New Roman" w:cs="Times New Roman"/>
          <w:color w:val="000000"/>
          <w:sz w:val="24"/>
          <w:szCs w:val="24"/>
          <w:lang w:eastAsia="en-US"/>
        </w:rPr>
        <w:t>pajėgumais</w:t>
      </w:r>
      <w:proofErr w:type="spellEnd"/>
      <w:r w:rsidRPr="003A46B0">
        <w:rPr>
          <w:rFonts w:ascii="Times New Roman" w:eastAsia="Arial Unicode MS" w:hAnsi="Times New Roman" w:cs="Times New Roman"/>
          <w:color w:val="000000"/>
          <w:sz w:val="24"/>
          <w:szCs w:val="24"/>
          <w:lang w:eastAsia="en-US"/>
        </w:rPr>
        <w:t>,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Jeigu subtiekėjas neatitinka kvalifikacijos reikalavimų ar atitinka bent vieną Pirkimo dokumentuose nustatytą pašalinimo pagrindą (jei taikoma), Pirkėjas reikalauja, kad Tiekėjas pakeistų minėtą subtiekėją reikalavimus atitinkančiu subtiekėju.</w:t>
      </w:r>
    </w:p>
    <w:p w14:paraId="43FD52A0" w14:textId="77777777" w:rsidR="000E3A4E" w:rsidRPr="003A46B0" w:rsidRDefault="000E3A4E" w:rsidP="000E3A4E">
      <w:pPr>
        <w:numPr>
          <w:ilvl w:val="1"/>
          <w:numId w:val="1"/>
        </w:numPr>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Reikalavimai specialistams ir jų keitimui nekeliami.</w:t>
      </w:r>
    </w:p>
    <w:p w14:paraId="685794F8" w14:textId="77777777" w:rsidR="000E3A4E" w:rsidRPr="003A46B0" w:rsidRDefault="000E3A4E" w:rsidP="000E3A4E">
      <w:pPr>
        <w:numPr>
          <w:ilvl w:val="1"/>
          <w:numId w:val="1"/>
        </w:numPr>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Šalims sutikus dėl subtiekėjo pakeitimo ar naujo subtiekėjo pasitelkimo, Šalys raštu sudaro susitarimą dėl subtiekėjo pakeitimo. Šis susitarimas yra neatskiriama Sutarties dalis. Naujas subtiekėjas gali pradėti vykdyti jam Tiekėjo pavestus įsipareigojimus pagal Sutartį ne anksčiau, nei bus pasirašytas šis susitarimas.</w:t>
      </w:r>
    </w:p>
    <w:p w14:paraId="02FAEDED" w14:textId="77777777" w:rsidR="000E3A4E" w:rsidRPr="003A46B0" w:rsidRDefault="000E3A4E" w:rsidP="000E3A4E">
      <w:pPr>
        <w:suppressAutoHyphens/>
        <w:spacing w:line="240" w:lineRule="auto"/>
        <w:ind w:left="567"/>
        <w:rPr>
          <w:rFonts w:ascii="Times New Roman" w:eastAsia="Arial Unicode MS" w:hAnsi="Times New Roman" w:cs="Times New Roman"/>
          <w:sz w:val="24"/>
          <w:szCs w:val="24"/>
          <w:lang w:eastAsia="en-US"/>
        </w:rPr>
      </w:pPr>
    </w:p>
    <w:p w14:paraId="6F864BED" w14:textId="77777777" w:rsidR="000E3A4E" w:rsidRPr="003A46B0" w:rsidRDefault="000E3A4E" w:rsidP="000E3A4E">
      <w:pPr>
        <w:keepNext/>
        <w:keepLines/>
        <w:numPr>
          <w:ilvl w:val="0"/>
          <w:numId w:val="1"/>
        </w:numPr>
        <w:pBdr>
          <w:bottom w:val="single" w:sz="4" w:space="2" w:color="ED7D31" w:themeColor="accent2"/>
        </w:pBdr>
        <w:spacing w:before="360" w:line="240" w:lineRule="auto"/>
        <w:ind w:left="426" w:hanging="426"/>
        <w:contextualSpacing/>
        <w:jc w:val="left"/>
        <w:outlineLvl w:val="0"/>
        <w:rPr>
          <w:rFonts w:ascii="Times New Roman" w:eastAsiaTheme="majorEastAsia" w:hAnsi="Times New Roman" w:cs="Times New Roman"/>
          <w:color w:val="000000" w:themeColor="text1"/>
          <w:sz w:val="24"/>
          <w:szCs w:val="24"/>
        </w:rPr>
      </w:pPr>
      <w:bookmarkStart w:id="11" w:name="_Toc129186844"/>
      <w:r w:rsidRPr="003A46B0">
        <w:rPr>
          <w:rFonts w:ascii="Times New Roman" w:eastAsiaTheme="majorEastAsia" w:hAnsi="Times New Roman" w:cs="Times New Roman"/>
          <w:color w:val="000000" w:themeColor="text1"/>
          <w:sz w:val="24"/>
          <w:szCs w:val="24"/>
        </w:rPr>
        <w:t>Sutarties objektas</w:t>
      </w:r>
      <w:bookmarkEnd w:id="11"/>
    </w:p>
    <w:p w14:paraId="0E1BB119"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bCs/>
          <w:iCs/>
          <w:color w:val="000000" w:themeColor="text1"/>
          <w:sz w:val="24"/>
          <w:szCs w:val="24"/>
        </w:rPr>
      </w:pPr>
      <w:r w:rsidRPr="003A46B0">
        <w:rPr>
          <w:rFonts w:ascii="Times New Roman" w:hAnsi="Times New Roman" w:cs="Times New Roman"/>
          <w:bCs/>
          <w:iCs/>
          <w:color w:val="000000" w:themeColor="text1"/>
          <w:sz w:val="24"/>
          <w:szCs w:val="24"/>
        </w:rPr>
        <w:t xml:space="preserve">Tiekėjas įsipareigoja Sutartyje nustatytomis sąlygomis, </w:t>
      </w:r>
      <w:r w:rsidRPr="003A46B0">
        <w:rPr>
          <w:rFonts w:ascii="Times New Roman" w:eastAsia="Arial Unicode MS" w:hAnsi="Times New Roman" w:cs="Times New Roman"/>
          <w:color w:val="000000" w:themeColor="text1"/>
          <w:sz w:val="24"/>
          <w:szCs w:val="24"/>
        </w:rPr>
        <w:t>laikydamasis teisės aktuose įtvirtintų reikalavimų ir geriausios praktikos,</w:t>
      </w:r>
      <w:r w:rsidRPr="003A46B0">
        <w:rPr>
          <w:rFonts w:ascii="Times New Roman" w:hAnsi="Times New Roman" w:cs="Times New Roman"/>
          <w:bCs/>
          <w:iCs/>
          <w:color w:val="000000" w:themeColor="text1"/>
          <w:sz w:val="24"/>
          <w:szCs w:val="24"/>
        </w:rPr>
        <w:t xml:space="preserve"> perduoti Pirkėjui nuosavybės teise prekes (toliau – </w:t>
      </w:r>
      <w:r w:rsidRPr="003A46B0">
        <w:rPr>
          <w:rFonts w:ascii="Times New Roman" w:hAnsi="Times New Roman" w:cs="Times New Roman"/>
          <w:b/>
          <w:iCs/>
          <w:color w:val="000000" w:themeColor="text1"/>
          <w:sz w:val="24"/>
          <w:szCs w:val="24"/>
        </w:rPr>
        <w:t>Prekės</w:t>
      </w:r>
      <w:r w:rsidRPr="003A46B0">
        <w:rPr>
          <w:rFonts w:ascii="Times New Roman" w:hAnsi="Times New Roman" w:cs="Times New Roman"/>
          <w:bCs/>
          <w:iCs/>
          <w:color w:val="000000" w:themeColor="text1"/>
          <w:sz w:val="24"/>
          <w:szCs w:val="24"/>
        </w:rPr>
        <w:t xml:space="preserve">) kurių detalus aprašymas, jų kokybė, funkcionalumas, kiekiai ir (ar) apimtis, pristatymo terminai ir kiti kriterijai nustatyti Sutarties 1 priede „Techninė specifikacija“ (toliau – </w:t>
      </w:r>
      <w:r w:rsidRPr="003A46B0">
        <w:rPr>
          <w:rFonts w:ascii="Times New Roman" w:hAnsi="Times New Roman" w:cs="Times New Roman"/>
          <w:b/>
          <w:iCs/>
          <w:color w:val="000000" w:themeColor="text1"/>
          <w:sz w:val="24"/>
          <w:szCs w:val="24"/>
        </w:rPr>
        <w:t>Techninė specifikacija</w:t>
      </w:r>
      <w:r w:rsidRPr="003A46B0">
        <w:rPr>
          <w:rFonts w:ascii="Times New Roman" w:hAnsi="Times New Roman" w:cs="Times New Roman"/>
          <w:bCs/>
          <w:iCs/>
          <w:color w:val="000000" w:themeColor="text1"/>
          <w:sz w:val="24"/>
          <w:szCs w:val="24"/>
        </w:rPr>
        <w:t xml:space="preserve">) ir Sutarties 2 priede „Pasiūlymas“ (toliau – </w:t>
      </w:r>
      <w:r w:rsidRPr="003A46B0">
        <w:rPr>
          <w:rFonts w:ascii="Times New Roman" w:hAnsi="Times New Roman" w:cs="Times New Roman"/>
          <w:b/>
          <w:iCs/>
          <w:color w:val="000000" w:themeColor="text1"/>
          <w:sz w:val="24"/>
          <w:szCs w:val="24"/>
        </w:rPr>
        <w:t>Pasiūlymas</w:t>
      </w:r>
      <w:r w:rsidRPr="003A46B0">
        <w:rPr>
          <w:rFonts w:ascii="Times New Roman" w:hAnsi="Times New Roman" w:cs="Times New Roman"/>
          <w:bCs/>
          <w:iCs/>
          <w:color w:val="000000" w:themeColor="text1"/>
          <w:sz w:val="24"/>
          <w:szCs w:val="24"/>
        </w:rPr>
        <w:t>)</w:t>
      </w:r>
      <w:r w:rsidRPr="003A46B0">
        <w:rPr>
          <w:rFonts w:ascii="Times New Roman" w:hAnsi="Times New Roman" w:cs="Times New Roman"/>
          <w:color w:val="000000" w:themeColor="text1"/>
          <w:sz w:val="24"/>
          <w:szCs w:val="24"/>
        </w:rPr>
        <w:t xml:space="preserve">, </w:t>
      </w:r>
      <w:r w:rsidRPr="003A46B0">
        <w:rPr>
          <w:rFonts w:ascii="Times New Roman" w:hAnsi="Times New Roman" w:cs="Times New Roman"/>
          <w:bCs/>
          <w:iCs/>
          <w:color w:val="000000" w:themeColor="text1"/>
          <w:sz w:val="24"/>
          <w:szCs w:val="24"/>
        </w:rPr>
        <w:t xml:space="preserve">o Pirkėjas įsipareigoja Sutartyje nustatytomis sąlygomis priimti Prekes ir apmokėti už jas Sutartyje nustatytomis sąlygomis </w:t>
      </w:r>
      <w:r w:rsidRPr="003A46B0">
        <w:rPr>
          <w:rFonts w:ascii="Times New Roman" w:eastAsia="Arial Unicode MS" w:hAnsi="Times New Roman" w:cs="Times New Roman"/>
          <w:color w:val="000000" w:themeColor="text1"/>
          <w:sz w:val="24"/>
          <w:szCs w:val="24"/>
        </w:rPr>
        <w:t>ir terminais.</w:t>
      </w:r>
    </w:p>
    <w:p w14:paraId="5765C926"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noProof/>
          <w:sz w:val="24"/>
          <w:szCs w:val="24"/>
        </w:rPr>
      </w:pPr>
      <w:r w:rsidRPr="003A46B0">
        <w:rPr>
          <w:rFonts w:ascii="Times New Roman" w:eastAsia="Arial Unicode MS" w:hAnsi="Times New Roman" w:cs="Times New Roman"/>
          <w:color w:val="000000" w:themeColor="text1"/>
          <w:sz w:val="24"/>
          <w:szCs w:val="24"/>
        </w:rPr>
        <w:t xml:space="preserve">Pirkėjas per 5 (penkias) darbo dienas nuo Sutarties įsigaliojimo dienos pateikia raštu Tiekėjui informaciją, apie Prekių paskirstymą konkrečiais adresais </w:t>
      </w:r>
      <w:r w:rsidRPr="003A46B0">
        <w:rPr>
          <w:rFonts w:ascii="Times New Roman" w:hAnsi="Times New Roman" w:cs="Times New Roman"/>
          <w:noProof/>
          <w:sz w:val="24"/>
          <w:szCs w:val="24"/>
        </w:rPr>
        <w:t>(tai gali būti bet kuri mokykla ar kita švietimo įstaiga Lietuvos Respublikos teritorijoje).</w:t>
      </w:r>
    </w:p>
    <w:p w14:paraId="76E29210"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hAnsi="Times New Roman" w:cs="Times New Roman"/>
          <w:color w:val="000000" w:themeColor="text1"/>
          <w:sz w:val="24"/>
          <w:szCs w:val="24"/>
          <w:lang w:eastAsia="en-US"/>
        </w:rPr>
      </w:pPr>
      <w:bookmarkStart w:id="12" w:name="_Ref45269812"/>
      <w:r w:rsidRPr="003A46B0">
        <w:rPr>
          <w:rFonts w:ascii="Times New Roman" w:eastAsia="Arial Unicode MS" w:hAnsi="Times New Roman" w:cs="Times New Roman"/>
          <w:color w:val="000000" w:themeColor="text1"/>
          <w:sz w:val="24"/>
          <w:szCs w:val="24"/>
          <w:lang w:eastAsia="en-US"/>
        </w:rPr>
        <w:t xml:space="preserve"> Jei Prekių gamintojas nebegamina Pasiūlyme nurodyto modelio Prekių ir Tiekėjas pateikia Pirkėjui tai patvirtinantį gamintojo raštą ar nuorodą į gamintojo oficialiai skelbiamą informaciją, </w:t>
      </w:r>
      <w:bookmarkStart w:id="13" w:name="_Hlk122017575"/>
      <w:r w:rsidRPr="003A46B0">
        <w:rPr>
          <w:rFonts w:ascii="Times New Roman" w:eastAsia="Arial Unicode MS" w:hAnsi="Times New Roman" w:cs="Times New Roman"/>
          <w:color w:val="000000" w:themeColor="text1"/>
          <w:sz w:val="24"/>
          <w:szCs w:val="24"/>
          <w:lang w:eastAsia="en-US"/>
        </w:rPr>
        <w:t xml:space="preserve">Tiekėjas gali pristatyti Pirkėjui to paties gamintojo kito modelio prekę nei nurodyta Pasiūlyme, atitinkančią Techninės specifikacijos reikalavimus, ne žemesnių parametrų, nei nurodyti Tiekėjo Pasiūlyme. </w:t>
      </w:r>
      <w:bookmarkEnd w:id="13"/>
      <w:r w:rsidRPr="003A46B0">
        <w:rPr>
          <w:rFonts w:ascii="Times New Roman" w:eastAsia="Arial Unicode MS" w:hAnsi="Times New Roman" w:cs="Times New Roman"/>
          <w:color w:val="000000" w:themeColor="text1"/>
          <w:sz w:val="24"/>
          <w:szCs w:val="24"/>
          <w:lang w:eastAsia="en-US"/>
        </w:rPr>
        <w:t>Šios Prekės turi būti pristatytos už ne didesnę nei Pasiūlyme nurodytą kainą. Norėdamas pasinaudoti šiuo Sutarties punktu, Tiekėjas turi raštu kreiptis į Pirkėją ir gauti jo rašytinį sutikimą.</w:t>
      </w:r>
      <w:bookmarkEnd w:id="12"/>
    </w:p>
    <w:p w14:paraId="6D0A7927"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hAnsi="Times New Roman" w:cs="Times New Roman"/>
          <w:color w:val="000000" w:themeColor="text1"/>
          <w:sz w:val="24"/>
          <w:szCs w:val="24"/>
          <w:lang w:eastAsia="en-US"/>
        </w:rPr>
      </w:pPr>
      <w:r w:rsidRPr="003A46B0">
        <w:rPr>
          <w:rFonts w:ascii="Times New Roman" w:hAnsi="Times New Roman" w:cs="Times New Roman"/>
          <w:color w:val="000000" w:themeColor="text1"/>
          <w:sz w:val="24"/>
          <w:szCs w:val="24"/>
          <w:lang w:eastAsia="en-US"/>
        </w:rPr>
        <w:lastRenderedPageBreak/>
        <w:t>Jeigu Pirkimo procedūrų metu Tiekėjas buvo pateikęs Prekių pavyzdžius, tokiu atveju, Prekės turi būti ne prastesnės kokybės nei pavyzdžiai. Šios Prekės turi būti pristatytos už ne didesnę nei Pasiūlyme nurodytą kainą.</w:t>
      </w:r>
    </w:p>
    <w:p w14:paraId="45D6CB6C" w14:textId="77777777" w:rsidR="000E3A4E" w:rsidRPr="003A46B0" w:rsidRDefault="000E3A4E" w:rsidP="000E3A4E">
      <w:pPr>
        <w:suppressAutoHyphens/>
        <w:spacing w:line="240" w:lineRule="auto"/>
        <w:ind w:left="567"/>
        <w:rPr>
          <w:rFonts w:ascii="Times New Roman" w:hAnsi="Times New Roman" w:cs="Times New Roman"/>
          <w:color w:val="000000" w:themeColor="text1"/>
          <w:sz w:val="24"/>
          <w:szCs w:val="24"/>
          <w:lang w:eastAsia="en-US"/>
        </w:rPr>
      </w:pPr>
    </w:p>
    <w:p w14:paraId="5C46CA9F" w14:textId="77777777" w:rsidR="000E3A4E" w:rsidRPr="003A46B0" w:rsidRDefault="000E3A4E" w:rsidP="000E3A4E">
      <w:pPr>
        <w:keepNext/>
        <w:keepLines/>
        <w:numPr>
          <w:ilvl w:val="0"/>
          <w:numId w:val="1"/>
        </w:numPr>
        <w:pBdr>
          <w:bottom w:val="single" w:sz="4" w:space="2" w:color="ED7D31" w:themeColor="accent2"/>
        </w:pBdr>
        <w:spacing w:before="360" w:line="240" w:lineRule="auto"/>
        <w:ind w:left="426" w:hanging="426"/>
        <w:contextualSpacing/>
        <w:jc w:val="left"/>
        <w:outlineLvl w:val="0"/>
        <w:rPr>
          <w:rFonts w:ascii="Times New Roman" w:eastAsiaTheme="majorEastAsia" w:hAnsi="Times New Roman" w:cs="Times New Roman"/>
          <w:sz w:val="24"/>
          <w:szCs w:val="24"/>
        </w:rPr>
      </w:pPr>
      <w:bookmarkStart w:id="14" w:name="_Toc129186845"/>
      <w:r w:rsidRPr="003A46B0">
        <w:rPr>
          <w:rFonts w:ascii="Times New Roman" w:eastAsiaTheme="majorEastAsia" w:hAnsi="Times New Roman" w:cs="Times New Roman"/>
          <w:sz w:val="24"/>
          <w:szCs w:val="24"/>
        </w:rPr>
        <w:t>Kaina ir mokėjimo tvarka</w:t>
      </w:r>
      <w:bookmarkEnd w:id="14"/>
    </w:p>
    <w:p w14:paraId="22D80E2E"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 xml:space="preserve">Pradinės Sutarties vertė yra lygi Tiekėjo pasiūlymo kainai be pridėtinės vertės mokesčio (toliau – </w:t>
      </w:r>
      <w:r w:rsidRPr="003A46B0">
        <w:rPr>
          <w:rFonts w:ascii="Times New Roman" w:eastAsia="Arial Unicode MS" w:hAnsi="Times New Roman" w:cs="Times New Roman"/>
          <w:b/>
          <w:bCs/>
          <w:sz w:val="24"/>
          <w:szCs w:val="24"/>
          <w:lang w:eastAsia="en-US"/>
        </w:rPr>
        <w:t>PVM</w:t>
      </w:r>
      <w:r w:rsidRPr="003A46B0">
        <w:rPr>
          <w:rFonts w:ascii="Times New Roman" w:eastAsia="Arial Unicode MS" w:hAnsi="Times New Roman" w:cs="Times New Roman"/>
          <w:sz w:val="24"/>
          <w:szCs w:val="24"/>
          <w:lang w:eastAsia="en-US"/>
        </w:rPr>
        <w:t>), nurodytai Pasiūlyme už visą perkamų Prekių kiekį konkrečiai Pirkimo daliai:</w:t>
      </w:r>
    </w:p>
    <w:p w14:paraId="55A4BB13" w14:textId="6B056D19" w:rsidR="000E3A4E" w:rsidRPr="003A46B0" w:rsidRDefault="000E3A4E" w:rsidP="000E3A4E">
      <w:pPr>
        <w:pStyle w:val="Sraopastraipa"/>
        <w:numPr>
          <w:ilvl w:val="2"/>
          <w:numId w:val="1"/>
        </w:numPr>
        <w:tabs>
          <w:tab w:val="left" w:pos="1276"/>
        </w:tabs>
        <w:suppressAutoHyphens/>
        <w:spacing w:line="240" w:lineRule="auto"/>
        <w:ind w:left="0" w:firstLine="567"/>
        <w:rPr>
          <w:rFonts w:ascii="Times New Roman" w:eastAsia="Arial Unicode MS" w:hAnsi="Times New Roman" w:cs="Times New Roman"/>
          <w:sz w:val="24"/>
          <w:szCs w:val="24"/>
        </w:rPr>
      </w:pPr>
      <w:r w:rsidRPr="000E3A4E">
        <w:rPr>
          <w:rFonts w:ascii="Times New Roman" w:hAnsi="Times New Roman" w:cs="Times New Roman"/>
          <w:color w:val="000000" w:themeColor="text1"/>
          <w:sz w:val="24"/>
          <w:szCs w:val="24"/>
        </w:rPr>
        <w:t xml:space="preserve">Pirmoji Pirkimo objekto dalis – </w:t>
      </w:r>
      <w:proofErr w:type="spellStart"/>
      <w:r w:rsidRPr="000E3A4E">
        <w:rPr>
          <w:rFonts w:ascii="Times New Roman" w:hAnsi="Times New Roman" w:cs="Times New Roman"/>
          <w:sz w:val="24"/>
          <w:szCs w:val="24"/>
          <w:lang w:val="en-US"/>
        </w:rPr>
        <w:t>Brailio</w:t>
      </w:r>
      <w:proofErr w:type="spellEnd"/>
      <w:r w:rsidRPr="000E3A4E">
        <w:rPr>
          <w:rFonts w:ascii="Times New Roman" w:hAnsi="Times New Roman" w:cs="Times New Roman"/>
          <w:sz w:val="24"/>
          <w:szCs w:val="24"/>
          <w:lang w:val="en-US"/>
        </w:rPr>
        <w:t xml:space="preserve"> </w:t>
      </w:r>
      <w:proofErr w:type="spellStart"/>
      <w:r w:rsidRPr="000E3A4E">
        <w:rPr>
          <w:rFonts w:ascii="Times New Roman" w:hAnsi="Times New Roman" w:cs="Times New Roman"/>
          <w:sz w:val="24"/>
          <w:szCs w:val="24"/>
          <w:lang w:val="en-US"/>
        </w:rPr>
        <w:t>rašto</w:t>
      </w:r>
      <w:proofErr w:type="spellEnd"/>
      <w:r w:rsidRPr="000E3A4E">
        <w:rPr>
          <w:rFonts w:ascii="Times New Roman" w:hAnsi="Times New Roman" w:cs="Times New Roman"/>
          <w:sz w:val="24"/>
          <w:szCs w:val="24"/>
          <w:lang w:val="en-US"/>
        </w:rPr>
        <w:t xml:space="preserve"> </w:t>
      </w:r>
      <w:proofErr w:type="spellStart"/>
      <w:r w:rsidRPr="000E3A4E">
        <w:rPr>
          <w:rFonts w:ascii="Times New Roman" w:hAnsi="Times New Roman" w:cs="Times New Roman"/>
          <w:sz w:val="24"/>
          <w:szCs w:val="24"/>
          <w:lang w:val="en-US"/>
        </w:rPr>
        <w:t>programa</w:t>
      </w:r>
      <w:proofErr w:type="spellEnd"/>
      <w:r>
        <w:rPr>
          <w:rFonts w:ascii="Times New Roman" w:hAnsi="Times New Roman" w:cs="Times New Roman"/>
          <w:sz w:val="24"/>
          <w:szCs w:val="24"/>
          <w:lang w:val="en-US"/>
        </w:rPr>
        <w:t xml:space="preserve"> Duxbury. </w:t>
      </w:r>
      <w:proofErr w:type="spellStart"/>
      <w:r>
        <w:rPr>
          <w:rFonts w:ascii="Times New Roman" w:hAnsi="Times New Roman" w:cs="Times New Roman"/>
          <w:sz w:val="24"/>
          <w:szCs w:val="24"/>
          <w:lang w:val="en-US"/>
        </w:rPr>
        <w:t>Kaina</w:t>
      </w:r>
      <w:proofErr w:type="spellEnd"/>
      <w:r>
        <w:rPr>
          <w:rFonts w:ascii="Times New Roman" w:hAnsi="Times New Roman" w:cs="Times New Roman"/>
          <w:sz w:val="24"/>
          <w:szCs w:val="24"/>
          <w:lang w:val="en-US"/>
        </w:rPr>
        <w:t xml:space="preserve"> be PVM – 796</w:t>
      </w:r>
      <w:r w:rsidR="00574917">
        <w:rPr>
          <w:rFonts w:ascii="Times New Roman" w:hAnsi="Times New Roman" w:cs="Times New Roman"/>
          <w:sz w:val="24"/>
          <w:szCs w:val="24"/>
          <w:lang w:val="en-US"/>
        </w:rPr>
        <w:t>0</w:t>
      </w:r>
      <w:proofErr w:type="gramStart"/>
      <w:r>
        <w:rPr>
          <w:rFonts w:ascii="Times New Roman" w:hAnsi="Times New Roman" w:cs="Times New Roman"/>
          <w:sz w:val="24"/>
          <w:szCs w:val="24"/>
          <w:lang w:val="en-US"/>
        </w:rPr>
        <w:t>,00</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septyni</w:t>
      </w:r>
      <w:proofErr w:type="spellEnd"/>
      <w:r>
        <w:rPr>
          <w:rFonts w:ascii="Times New Roman" w:hAnsi="Times New Roman" w:cs="Times New Roman"/>
          <w:sz w:val="24"/>
          <w:szCs w:val="24"/>
          <w:lang w:val="en-US"/>
        </w:rPr>
        <w:t xml:space="preserve"> </w:t>
      </w:r>
      <w:proofErr w:type="spellStart"/>
      <w:r w:rsidR="00CB7433">
        <w:rPr>
          <w:rFonts w:ascii="Times New Roman" w:hAnsi="Times New Roman" w:cs="Times New Roman"/>
          <w:sz w:val="24"/>
          <w:szCs w:val="24"/>
          <w:lang w:val="en-US"/>
        </w:rPr>
        <w:t>tūkstančiai</w:t>
      </w:r>
      <w:proofErr w:type="spellEnd"/>
      <w:r w:rsidR="00CB7433">
        <w:rPr>
          <w:rFonts w:ascii="Times New Roman" w:hAnsi="Times New Roman" w:cs="Times New Roman"/>
          <w:sz w:val="24"/>
          <w:szCs w:val="24"/>
          <w:lang w:val="en-US"/>
        </w:rPr>
        <w:t xml:space="preserve"> </w:t>
      </w:r>
      <w:proofErr w:type="spellStart"/>
      <w:r w:rsidR="00CB7433">
        <w:rPr>
          <w:rFonts w:ascii="Times New Roman" w:hAnsi="Times New Roman" w:cs="Times New Roman"/>
          <w:sz w:val="24"/>
          <w:szCs w:val="24"/>
          <w:lang w:val="en-US"/>
        </w:rPr>
        <w:t>devyni</w:t>
      </w:r>
      <w:proofErr w:type="spellEnd"/>
      <w:r w:rsidR="00CB743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šimtai</w:t>
      </w:r>
      <w:proofErr w:type="spellEnd"/>
      <w:r>
        <w:rPr>
          <w:rFonts w:ascii="Times New Roman" w:hAnsi="Times New Roman" w:cs="Times New Roman"/>
          <w:sz w:val="24"/>
          <w:szCs w:val="24"/>
          <w:lang w:val="en-US"/>
        </w:rPr>
        <w:t xml:space="preserve"> </w:t>
      </w:r>
      <w:proofErr w:type="spellStart"/>
      <w:r w:rsidR="00CB7433">
        <w:rPr>
          <w:rFonts w:ascii="Times New Roman" w:hAnsi="Times New Roman" w:cs="Times New Roman"/>
          <w:sz w:val="24"/>
          <w:szCs w:val="24"/>
          <w:lang w:val="en-US"/>
        </w:rPr>
        <w:t>šeši</w:t>
      </w:r>
      <w:r>
        <w:rPr>
          <w:rFonts w:ascii="Times New Roman" w:hAnsi="Times New Roman" w:cs="Times New Roman"/>
          <w:sz w:val="24"/>
          <w:szCs w:val="24"/>
          <w:lang w:val="en-US"/>
        </w:rPr>
        <w:t>asdešimt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w:t>
      </w:r>
      <w:proofErr w:type="spellEnd"/>
      <w:r>
        <w:rPr>
          <w:rFonts w:ascii="Times New Roman" w:hAnsi="Times New Roman" w:cs="Times New Roman"/>
          <w:sz w:val="24"/>
          <w:szCs w:val="24"/>
          <w:lang w:val="en-US"/>
        </w:rPr>
        <w:t>,</w:t>
      </w:r>
      <w:r w:rsidR="00F5124C">
        <w:rPr>
          <w:rFonts w:ascii="Times New Roman" w:hAnsi="Times New Roman" w:cs="Times New Roman"/>
          <w:sz w:val="24"/>
          <w:szCs w:val="24"/>
          <w:lang w:val="en-US"/>
        </w:rPr>
        <w:t xml:space="preserve"> </w:t>
      </w:r>
      <w:r>
        <w:rPr>
          <w:rFonts w:ascii="Times New Roman" w:hAnsi="Times New Roman" w:cs="Times New Roman"/>
          <w:sz w:val="24"/>
          <w:szCs w:val="24"/>
          <w:lang w:val="en-US"/>
        </w:rPr>
        <w:t>0</w:t>
      </w:r>
      <w:r w:rsidR="00CB7433">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cnt</w:t>
      </w:r>
      <w:proofErr w:type="spellEnd"/>
      <w:r>
        <w:rPr>
          <w:rFonts w:ascii="Times New Roman" w:hAnsi="Times New Roman" w:cs="Times New Roman"/>
          <w:sz w:val="24"/>
          <w:szCs w:val="24"/>
          <w:lang w:val="en-US"/>
        </w:rPr>
        <w:t>.</w:t>
      </w:r>
      <w:r w:rsidR="00574917">
        <w:rPr>
          <w:rFonts w:ascii="Times New Roman" w:hAnsi="Times New Roman" w:cs="Times New Roman"/>
          <w:sz w:val="24"/>
          <w:szCs w:val="24"/>
          <w:lang w:val="en-US"/>
        </w:rPr>
        <w:t>)</w:t>
      </w:r>
      <w:r w:rsidRPr="003A46B0">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PVM – 167</w:t>
      </w:r>
      <w:r w:rsidR="00574917">
        <w:rPr>
          <w:rFonts w:ascii="Times New Roman" w:eastAsia="Arial Unicode MS" w:hAnsi="Times New Roman" w:cs="Times New Roman"/>
          <w:sz w:val="24"/>
          <w:szCs w:val="24"/>
        </w:rPr>
        <w:t>1</w:t>
      </w:r>
      <w:r>
        <w:rPr>
          <w:rFonts w:ascii="Times New Roman" w:eastAsia="Arial Unicode MS" w:hAnsi="Times New Roman" w:cs="Times New Roman"/>
          <w:sz w:val="24"/>
          <w:szCs w:val="24"/>
        </w:rPr>
        <w:t>,</w:t>
      </w:r>
      <w:r w:rsidR="00CB7433">
        <w:rPr>
          <w:rFonts w:ascii="Times New Roman" w:eastAsia="Arial Unicode MS" w:hAnsi="Times New Roman" w:cs="Times New Roman"/>
          <w:sz w:val="24"/>
          <w:szCs w:val="24"/>
        </w:rPr>
        <w:t>6</w:t>
      </w:r>
      <w:r>
        <w:rPr>
          <w:rFonts w:ascii="Times New Roman" w:eastAsia="Arial Unicode MS" w:hAnsi="Times New Roman" w:cs="Times New Roman"/>
          <w:sz w:val="24"/>
          <w:szCs w:val="24"/>
        </w:rPr>
        <w:t xml:space="preserve">0 </w:t>
      </w:r>
      <w:proofErr w:type="spellStart"/>
      <w:r>
        <w:rPr>
          <w:rFonts w:ascii="Times New Roman" w:eastAsia="Arial Unicode MS" w:hAnsi="Times New Roman" w:cs="Times New Roman"/>
          <w:sz w:val="24"/>
          <w:szCs w:val="24"/>
        </w:rPr>
        <w:t>Eur</w:t>
      </w:r>
      <w:proofErr w:type="spellEnd"/>
      <w:r>
        <w:rPr>
          <w:rFonts w:ascii="Times New Roman" w:eastAsia="Arial Unicode MS" w:hAnsi="Times New Roman" w:cs="Times New Roman"/>
          <w:sz w:val="24"/>
          <w:szCs w:val="24"/>
        </w:rPr>
        <w:t>.</w:t>
      </w:r>
      <w:r w:rsidR="00F5124C">
        <w:rPr>
          <w:rFonts w:ascii="Times New Roman" w:eastAsia="Arial Unicode MS" w:hAnsi="Times New Roman" w:cs="Times New Roman"/>
          <w:sz w:val="24"/>
          <w:szCs w:val="24"/>
        </w:rPr>
        <w:t xml:space="preserve"> (tūkstantis šeši šimtai septyniasdešimt vienas </w:t>
      </w:r>
      <w:proofErr w:type="spellStart"/>
      <w:r w:rsidR="00F5124C">
        <w:rPr>
          <w:rFonts w:ascii="Times New Roman" w:eastAsia="Arial Unicode MS" w:hAnsi="Times New Roman" w:cs="Times New Roman"/>
          <w:sz w:val="24"/>
          <w:szCs w:val="24"/>
        </w:rPr>
        <w:t>Eur</w:t>
      </w:r>
      <w:proofErr w:type="spellEnd"/>
      <w:r w:rsidR="00F5124C">
        <w:rPr>
          <w:rFonts w:ascii="Times New Roman" w:eastAsia="Arial Unicode MS" w:hAnsi="Times New Roman" w:cs="Times New Roman"/>
          <w:sz w:val="24"/>
          <w:szCs w:val="24"/>
        </w:rPr>
        <w:t>. 60 cnt.)</w:t>
      </w:r>
      <w:r>
        <w:rPr>
          <w:rFonts w:ascii="Times New Roman" w:eastAsia="Arial Unicode MS" w:hAnsi="Times New Roman" w:cs="Times New Roman"/>
          <w:sz w:val="24"/>
          <w:szCs w:val="24"/>
        </w:rPr>
        <w:t xml:space="preserve"> Kaina su PVM – 9631</w:t>
      </w:r>
      <w:r w:rsidR="00CB7433">
        <w:rPr>
          <w:rFonts w:ascii="Times New Roman" w:eastAsia="Arial Unicode MS" w:hAnsi="Times New Roman" w:cs="Times New Roman"/>
          <w:sz w:val="24"/>
          <w:szCs w:val="24"/>
        </w:rPr>
        <w:t>,</w:t>
      </w:r>
      <w:r>
        <w:rPr>
          <w:rFonts w:ascii="Times New Roman" w:eastAsia="Arial Unicode MS" w:hAnsi="Times New Roman" w:cs="Times New Roman"/>
          <w:sz w:val="24"/>
          <w:szCs w:val="24"/>
        </w:rPr>
        <w:t>6</w:t>
      </w:r>
      <w:r w:rsidR="00CB7433">
        <w:rPr>
          <w:rFonts w:ascii="Times New Roman" w:eastAsia="Arial Unicode MS" w:hAnsi="Times New Roman" w:cs="Times New Roman"/>
          <w:sz w:val="24"/>
          <w:szCs w:val="24"/>
        </w:rPr>
        <w:t>0</w:t>
      </w:r>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Eur</w:t>
      </w:r>
      <w:proofErr w:type="spellEnd"/>
      <w:r>
        <w:rPr>
          <w:rFonts w:ascii="Times New Roman" w:eastAsia="Arial Unicode MS" w:hAnsi="Times New Roman" w:cs="Times New Roman"/>
          <w:sz w:val="24"/>
          <w:szCs w:val="24"/>
        </w:rPr>
        <w:t xml:space="preserve">. (devyni </w:t>
      </w:r>
      <w:r w:rsidR="00CB7433">
        <w:rPr>
          <w:rFonts w:ascii="Times New Roman" w:eastAsia="Arial Unicode MS" w:hAnsi="Times New Roman" w:cs="Times New Roman"/>
          <w:sz w:val="24"/>
          <w:szCs w:val="24"/>
        </w:rPr>
        <w:t xml:space="preserve">tūkstančiai šeši </w:t>
      </w:r>
      <w:r>
        <w:rPr>
          <w:rFonts w:ascii="Times New Roman" w:eastAsia="Arial Unicode MS" w:hAnsi="Times New Roman" w:cs="Times New Roman"/>
          <w:sz w:val="24"/>
          <w:szCs w:val="24"/>
        </w:rPr>
        <w:t xml:space="preserve">šimtai </w:t>
      </w:r>
      <w:r w:rsidR="00CB7433">
        <w:rPr>
          <w:rFonts w:ascii="Times New Roman" w:eastAsia="Arial Unicode MS" w:hAnsi="Times New Roman" w:cs="Times New Roman"/>
          <w:sz w:val="24"/>
          <w:szCs w:val="24"/>
        </w:rPr>
        <w:t>tris</w:t>
      </w:r>
      <w:r>
        <w:rPr>
          <w:rFonts w:ascii="Times New Roman" w:eastAsia="Arial Unicode MS" w:hAnsi="Times New Roman" w:cs="Times New Roman"/>
          <w:sz w:val="24"/>
          <w:szCs w:val="24"/>
        </w:rPr>
        <w:t xml:space="preserve">dešimt </w:t>
      </w:r>
      <w:r w:rsidR="00CB7433">
        <w:rPr>
          <w:rFonts w:ascii="Times New Roman" w:eastAsia="Arial Unicode MS" w:hAnsi="Times New Roman" w:cs="Times New Roman"/>
          <w:sz w:val="24"/>
          <w:szCs w:val="24"/>
        </w:rPr>
        <w:t>vienas</w:t>
      </w:r>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Eur</w:t>
      </w:r>
      <w:proofErr w:type="spellEnd"/>
      <w:r>
        <w:rPr>
          <w:rFonts w:ascii="Times New Roman" w:eastAsia="Arial Unicode MS" w:hAnsi="Times New Roman" w:cs="Times New Roman"/>
          <w:sz w:val="24"/>
          <w:szCs w:val="24"/>
        </w:rPr>
        <w:t>, 6</w:t>
      </w:r>
      <w:r w:rsidR="00CB7433">
        <w:rPr>
          <w:rFonts w:ascii="Times New Roman" w:eastAsia="Arial Unicode MS" w:hAnsi="Times New Roman" w:cs="Times New Roman"/>
          <w:sz w:val="24"/>
          <w:szCs w:val="24"/>
        </w:rPr>
        <w:t>0</w:t>
      </w:r>
      <w:r>
        <w:rPr>
          <w:rFonts w:ascii="Times New Roman" w:eastAsia="Arial Unicode MS" w:hAnsi="Times New Roman" w:cs="Times New Roman"/>
          <w:sz w:val="24"/>
          <w:szCs w:val="24"/>
        </w:rPr>
        <w:t xml:space="preserve"> cnt.)</w:t>
      </w:r>
    </w:p>
    <w:p w14:paraId="7BB10242" w14:textId="77777777" w:rsidR="00574917" w:rsidRDefault="00574917" w:rsidP="00574917">
      <w:pPr>
        <w:spacing w:line="240" w:lineRule="auto"/>
        <w:ind w:firstLine="0"/>
        <w:rPr>
          <w:rFonts w:ascii="Times New Roman" w:eastAsia="Arial Unicode MS" w:hAnsi="Times New Roman" w:cs="Times New Roman"/>
          <w:sz w:val="24"/>
          <w:szCs w:val="24"/>
        </w:rPr>
      </w:pPr>
    </w:p>
    <w:p w14:paraId="67C111DD" w14:textId="5E6210E2" w:rsidR="00574917" w:rsidRPr="003A46B0" w:rsidRDefault="00574917" w:rsidP="00574917">
      <w:pPr>
        <w:spacing w:line="240" w:lineRule="auto"/>
        <w:ind w:firstLine="567"/>
        <w:rPr>
          <w:rFonts w:ascii="Times New Roman" w:hAnsi="Times New Roman" w:cs="Times New Roman"/>
          <w:color w:val="000000" w:themeColor="text1"/>
          <w:sz w:val="24"/>
          <w:szCs w:val="24"/>
        </w:rPr>
      </w:pPr>
      <w:r>
        <w:rPr>
          <w:rFonts w:ascii="Times New Roman" w:eastAsia="Arial Unicode MS" w:hAnsi="Times New Roman" w:cs="Times New Roman"/>
          <w:sz w:val="24"/>
          <w:szCs w:val="24"/>
        </w:rPr>
        <w:t xml:space="preserve">5.1.2  Antroji pirkimo objekto dalis </w:t>
      </w:r>
      <w:r w:rsidRPr="003A46B0">
        <w:rPr>
          <w:rFonts w:ascii="Times New Roman" w:eastAsia="Calibri" w:hAnsi="Times New Roman" w:cs="Times New Roman"/>
          <w:b/>
          <w:iCs/>
          <w:color w:val="000000" w:themeColor="text1"/>
          <w:sz w:val="24"/>
          <w:szCs w:val="24"/>
        </w:rPr>
        <w:t xml:space="preserve"> – </w:t>
      </w:r>
      <w:r w:rsidRPr="00574917">
        <w:rPr>
          <w:rFonts w:ascii="Times New Roman" w:eastAsia="Calibri" w:hAnsi="Times New Roman" w:cs="Times New Roman"/>
          <w:bCs/>
          <w:color w:val="000000" w:themeColor="text1"/>
          <w:sz w:val="24"/>
          <w:szCs w:val="24"/>
        </w:rPr>
        <w:t>Kompiuterinė programinė įranga neregiams JAWS</w:t>
      </w:r>
      <w:r>
        <w:rPr>
          <w:rFonts w:ascii="Times New Roman" w:eastAsia="Calibri" w:hAnsi="Times New Roman" w:cs="Times New Roman"/>
          <w:bCs/>
          <w:color w:val="000000" w:themeColor="text1"/>
          <w:sz w:val="24"/>
          <w:szCs w:val="24"/>
        </w:rPr>
        <w:t xml:space="preserve">. Kaina be PVM - </w:t>
      </w:r>
      <w:r>
        <w:rPr>
          <w:rFonts w:ascii="Times New Roman" w:hAnsi="Times New Roman" w:cs="Times New Roman"/>
          <w:color w:val="000000" w:themeColor="text1"/>
          <w:sz w:val="24"/>
          <w:szCs w:val="24"/>
        </w:rPr>
        <w:t xml:space="preserve">34180,00 </w:t>
      </w:r>
      <w:proofErr w:type="spellStart"/>
      <w:r>
        <w:rPr>
          <w:rFonts w:ascii="Times New Roman" w:hAnsi="Times New Roman" w:cs="Times New Roman"/>
          <w:color w:val="000000" w:themeColor="text1"/>
          <w:sz w:val="24"/>
          <w:szCs w:val="24"/>
        </w:rPr>
        <w:t>Eur</w:t>
      </w:r>
      <w:proofErr w:type="spellEnd"/>
      <w:r>
        <w:rPr>
          <w:rFonts w:ascii="Times New Roman" w:hAnsi="Times New Roman" w:cs="Times New Roman"/>
          <w:color w:val="000000" w:themeColor="text1"/>
          <w:sz w:val="24"/>
          <w:szCs w:val="24"/>
        </w:rPr>
        <w:t xml:space="preserve"> (trisdešimt keturi tūkstančiai šimtas aštuoniasdešimt </w:t>
      </w:r>
      <w:proofErr w:type="spellStart"/>
      <w:r>
        <w:rPr>
          <w:rFonts w:ascii="Times New Roman" w:hAnsi="Times New Roman" w:cs="Times New Roman"/>
          <w:color w:val="000000" w:themeColor="text1"/>
          <w:sz w:val="24"/>
          <w:szCs w:val="24"/>
        </w:rPr>
        <w:t>Eur</w:t>
      </w:r>
      <w:proofErr w:type="spellEnd"/>
      <w:r>
        <w:rPr>
          <w:rFonts w:ascii="Times New Roman" w:hAnsi="Times New Roman" w:cs="Times New Roman"/>
          <w:color w:val="000000" w:themeColor="text1"/>
          <w:sz w:val="24"/>
          <w:szCs w:val="24"/>
        </w:rPr>
        <w:t xml:space="preserve">, 00 cnt.); PVM - 1710,00 </w:t>
      </w:r>
      <w:proofErr w:type="spellStart"/>
      <w:r>
        <w:rPr>
          <w:rFonts w:ascii="Times New Roman" w:hAnsi="Times New Roman" w:cs="Times New Roman"/>
          <w:color w:val="000000" w:themeColor="text1"/>
          <w:sz w:val="24"/>
          <w:szCs w:val="24"/>
        </w:rPr>
        <w:t>Eur</w:t>
      </w:r>
      <w:proofErr w:type="spellEnd"/>
      <w:r>
        <w:rPr>
          <w:rFonts w:ascii="Times New Roman" w:hAnsi="Times New Roman" w:cs="Times New Roman"/>
          <w:color w:val="000000" w:themeColor="text1"/>
          <w:sz w:val="24"/>
          <w:szCs w:val="24"/>
        </w:rPr>
        <w:t xml:space="preserve">.(tūkstantis septyni šimtai dešimt </w:t>
      </w:r>
      <w:proofErr w:type="spellStart"/>
      <w:r>
        <w:rPr>
          <w:rFonts w:ascii="Times New Roman" w:hAnsi="Times New Roman" w:cs="Times New Roman"/>
          <w:color w:val="000000" w:themeColor="text1"/>
          <w:sz w:val="24"/>
          <w:szCs w:val="24"/>
        </w:rPr>
        <w:t>Eur</w:t>
      </w:r>
      <w:proofErr w:type="spellEnd"/>
      <w:r>
        <w:rPr>
          <w:rFonts w:ascii="Times New Roman" w:hAnsi="Times New Roman" w:cs="Times New Roman"/>
          <w:color w:val="000000" w:themeColor="text1"/>
          <w:sz w:val="24"/>
          <w:szCs w:val="24"/>
        </w:rPr>
        <w:t xml:space="preserve">, 00 cnt.). Kaina su PVM - 35890,00 (trisdešimt penki tūkstančiai aštuoni šimtai devyniasdešimt </w:t>
      </w:r>
      <w:proofErr w:type="spellStart"/>
      <w:r>
        <w:rPr>
          <w:rFonts w:ascii="Times New Roman" w:hAnsi="Times New Roman" w:cs="Times New Roman"/>
          <w:color w:val="000000" w:themeColor="text1"/>
          <w:sz w:val="24"/>
          <w:szCs w:val="24"/>
        </w:rPr>
        <w:t>Eur</w:t>
      </w:r>
      <w:proofErr w:type="spellEnd"/>
      <w:r>
        <w:rPr>
          <w:rFonts w:ascii="Times New Roman" w:hAnsi="Times New Roman" w:cs="Times New Roman"/>
          <w:color w:val="000000" w:themeColor="text1"/>
          <w:sz w:val="24"/>
          <w:szCs w:val="24"/>
        </w:rPr>
        <w:t>, 00 cnt)</w:t>
      </w:r>
    </w:p>
    <w:p w14:paraId="2BA9A2DE" w14:textId="7BEFD28C" w:rsidR="000E3A4E" w:rsidRPr="003A46B0" w:rsidRDefault="000E3A4E" w:rsidP="00574917">
      <w:pPr>
        <w:pStyle w:val="Sraopastraipa"/>
        <w:tabs>
          <w:tab w:val="left" w:pos="1276"/>
        </w:tabs>
        <w:suppressAutoHyphens/>
        <w:spacing w:line="240" w:lineRule="auto"/>
        <w:ind w:left="567" w:firstLine="0"/>
        <w:rPr>
          <w:rFonts w:ascii="Times New Roman" w:eastAsia="Arial Unicode MS" w:hAnsi="Times New Roman" w:cs="Times New Roman"/>
          <w:sz w:val="24"/>
          <w:szCs w:val="24"/>
        </w:rPr>
      </w:pPr>
    </w:p>
    <w:p w14:paraId="25D9E5C2" w14:textId="77777777" w:rsidR="000E3A4E" w:rsidRPr="003A46B0" w:rsidRDefault="000E3A4E" w:rsidP="000E3A4E">
      <w:pPr>
        <w:widowControl w:val="0"/>
        <w:numPr>
          <w:ilvl w:val="1"/>
          <w:numId w:val="1"/>
        </w:numPr>
        <w:shd w:val="clear" w:color="auto" w:fill="FFFFFF"/>
        <w:tabs>
          <w:tab w:val="left" w:pos="1276"/>
        </w:tabs>
        <w:spacing w:line="240" w:lineRule="auto"/>
        <w:ind w:left="0" w:firstLine="567"/>
        <w:contextualSpacing/>
        <w:rPr>
          <w:rFonts w:ascii="Times New Roman" w:hAnsi="Times New Roman" w:cs="Times New Roman"/>
          <w:color w:val="000000"/>
          <w:sz w:val="24"/>
          <w:szCs w:val="24"/>
        </w:rPr>
      </w:pPr>
      <w:r w:rsidRPr="003A46B0">
        <w:rPr>
          <w:rFonts w:ascii="Times New Roman" w:eastAsia="Arial Unicode MS" w:hAnsi="Times New Roman" w:cs="Times New Roman"/>
          <w:sz w:val="24"/>
          <w:szCs w:val="24"/>
        </w:rPr>
        <w:t>Į Sutarties kainą įskaičiuoti visi mokesčiai bei visos</w:t>
      </w:r>
      <w:r w:rsidRPr="003A46B0">
        <w:rPr>
          <w:rFonts w:ascii="Times New Roman" w:hAnsi="Times New Roman" w:cs="Times New Roman"/>
          <w:b/>
          <w:sz w:val="24"/>
          <w:szCs w:val="24"/>
        </w:rPr>
        <w:t xml:space="preserve"> </w:t>
      </w:r>
      <w:r w:rsidRPr="003A46B0">
        <w:rPr>
          <w:rFonts w:ascii="Times New Roman" w:hAnsi="Times New Roman" w:cs="Times New Roman"/>
          <w:sz w:val="24"/>
          <w:szCs w:val="24"/>
        </w:rPr>
        <w:t>kitos Tiekėjo patirtos ir (ar) galimos patirti tiesioginės ir netiesioginės išlaidos ir mokesčiai</w:t>
      </w:r>
      <w:r w:rsidRPr="003A46B0">
        <w:rPr>
          <w:rFonts w:ascii="Times New Roman" w:eastAsia="Arial Unicode MS" w:hAnsi="Times New Roman" w:cs="Times New Roman"/>
          <w:sz w:val="24"/>
          <w:szCs w:val="24"/>
        </w:rPr>
        <w:t>, susiję su Prekių tiekimu bei reikalingų susijusių paslaugų ir(ar) darbų įvykdymu</w:t>
      </w:r>
      <w:r w:rsidRPr="003A46B0">
        <w:rPr>
          <w:rFonts w:ascii="Times New Roman" w:hAnsi="Times New Roman" w:cs="Times New Roman"/>
          <w:color w:val="000000"/>
          <w:sz w:val="24"/>
          <w:szCs w:val="24"/>
        </w:rPr>
        <w:t>.</w:t>
      </w:r>
    </w:p>
    <w:p w14:paraId="3350056A"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color w:val="000000"/>
          <w:sz w:val="24"/>
          <w:szCs w:val="24"/>
          <w:lang w:eastAsia="en-US"/>
        </w:rPr>
        <w:t>Jei Pirkimo dokumentuose nebuvo nurodyta, kad Tiekėjas neturėjo tam tikrų išlaidų įtraukti į kainą, Pirkėjas, gavęs Prekes, turi galėti naudotis jomis pagal įprastą ir (ar) Techninėje specifikacijoje nurodytą paskirtį nepatirdamas papildomų išlaidų.</w:t>
      </w:r>
    </w:p>
    <w:p w14:paraId="1FEC875B"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sz w:val="24"/>
          <w:szCs w:val="24"/>
          <w:lang w:eastAsia="en-US"/>
        </w:rPr>
        <w:t xml:space="preserve">Sutarčiai taikomos fiksuotos kainos kainodaros taisyklės, numatytos Sutarties </w:t>
      </w:r>
      <w:r w:rsidRPr="003A46B0">
        <w:rPr>
          <w:rFonts w:ascii="Times New Roman" w:eastAsia="Arial Unicode MS" w:hAnsi="Times New Roman" w:cs="Times New Roman"/>
          <w:color w:val="0070C0"/>
          <w:sz w:val="24"/>
          <w:szCs w:val="24"/>
          <w:lang w:eastAsia="en-US"/>
        </w:rPr>
        <w:fldChar w:fldCharType="begin"/>
      </w:r>
      <w:r w:rsidRPr="003A46B0">
        <w:rPr>
          <w:rFonts w:ascii="Times New Roman" w:eastAsia="Arial Unicode MS" w:hAnsi="Times New Roman" w:cs="Times New Roman"/>
          <w:color w:val="000000" w:themeColor="text1"/>
          <w:sz w:val="24"/>
          <w:szCs w:val="24"/>
          <w:lang w:eastAsia="en-US"/>
        </w:rPr>
        <w:instrText xml:space="preserve"> REF _Ref41905279 \w \h  \* MERGEFORMAT </w:instrText>
      </w:r>
      <w:r w:rsidRPr="003A46B0">
        <w:rPr>
          <w:rFonts w:ascii="Times New Roman" w:eastAsia="Arial Unicode MS" w:hAnsi="Times New Roman" w:cs="Times New Roman"/>
          <w:color w:val="0070C0"/>
          <w:sz w:val="24"/>
          <w:szCs w:val="24"/>
          <w:lang w:eastAsia="en-US"/>
        </w:rPr>
      </w:r>
      <w:r w:rsidRPr="003A46B0">
        <w:rPr>
          <w:rFonts w:ascii="Times New Roman" w:eastAsia="Arial Unicode MS" w:hAnsi="Times New Roman" w:cs="Times New Roman"/>
          <w:color w:val="0070C0"/>
          <w:sz w:val="24"/>
          <w:szCs w:val="24"/>
          <w:lang w:eastAsia="en-US"/>
        </w:rPr>
        <w:fldChar w:fldCharType="separate"/>
      </w:r>
      <w:r w:rsidRPr="003A46B0">
        <w:rPr>
          <w:rFonts w:ascii="Times New Roman" w:eastAsia="Arial Unicode MS" w:hAnsi="Times New Roman" w:cs="Times New Roman"/>
          <w:color w:val="000000" w:themeColor="text1"/>
          <w:sz w:val="24"/>
          <w:szCs w:val="24"/>
          <w:lang w:eastAsia="en-US"/>
        </w:rPr>
        <w:t>14</w:t>
      </w:r>
      <w:r w:rsidRPr="003A46B0">
        <w:rPr>
          <w:rFonts w:ascii="Times New Roman" w:eastAsia="Arial Unicode MS" w:hAnsi="Times New Roman" w:cs="Times New Roman"/>
          <w:color w:val="0070C0"/>
          <w:sz w:val="24"/>
          <w:szCs w:val="24"/>
          <w:lang w:eastAsia="en-US"/>
        </w:rPr>
        <w:fldChar w:fldCharType="end"/>
      </w:r>
      <w:r w:rsidRPr="003A46B0">
        <w:rPr>
          <w:rFonts w:ascii="Times New Roman" w:eastAsia="Arial Unicode MS" w:hAnsi="Times New Roman" w:cs="Times New Roman"/>
          <w:color w:val="000000"/>
          <w:sz w:val="24"/>
          <w:szCs w:val="24"/>
          <w:lang w:eastAsia="en-US"/>
        </w:rPr>
        <w:t xml:space="preserve"> </w:t>
      </w:r>
      <w:r w:rsidRPr="003A46B0">
        <w:rPr>
          <w:rFonts w:ascii="Times New Roman" w:eastAsia="Arial Unicode MS" w:hAnsi="Times New Roman" w:cs="Times New Roman"/>
          <w:color w:val="000000" w:themeColor="text1"/>
          <w:sz w:val="24"/>
          <w:szCs w:val="24"/>
          <w:lang w:eastAsia="en-US"/>
        </w:rPr>
        <w:t>skyriuje „</w:t>
      </w:r>
      <w:r w:rsidRPr="003A46B0">
        <w:rPr>
          <w:rFonts w:ascii="Times New Roman" w:eastAsia="Arial Unicode MS" w:hAnsi="Times New Roman" w:cs="Times New Roman"/>
          <w:color w:val="000000" w:themeColor="text1"/>
          <w:sz w:val="24"/>
          <w:szCs w:val="24"/>
          <w:lang w:eastAsia="en-US"/>
        </w:rPr>
        <w:fldChar w:fldCharType="begin"/>
      </w:r>
      <w:r w:rsidRPr="003A46B0">
        <w:rPr>
          <w:rFonts w:ascii="Times New Roman" w:eastAsia="Arial Unicode MS" w:hAnsi="Times New Roman" w:cs="Times New Roman"/>
          <w:color w:val="000000" w:themeColor="text1"/>
          <w:sz w:val="24"/>
          <w:szCs w:val="24"/>
          <w:lang w:eastAsia="en-US"/>
        </w:rPr>
        <w:instrText xml:space="preserve"> REF _Ref41905279 \h  \* MERGEFORMAT </w:instrText>
      </w:r>
      <w:r w:rsidRPr="003A46B0">
        <w:rPr>
          <w:rFonts w:ascii="Times New Roman" w:eastAsia="Arial Unicode MS" w:hAnsi="Times New Roman" w:cs="Times New Roman"/>
          <w:color w:val="000000" w:themeColor="text1"/>
          <w:sz w:val="24"/>
          <w:szCs w:val="24"/>
          <w:lang w:eastAsia="en-US"/>
        </w:rPr>
      </w:r>
      <w:r w:rsidRPr="003A46B0">
        <w:rPr>
          <w:rFonts w:ascii="Times New Roman" w:eastAsia="Arial Unicode MS" w:hAnsi="Times New Roman" w:cs="Times New Roman"/>
          <w:color w:val="000000" w:themeColor="text1"/>
          <w:sz w:val="24"/>
          <w:szCs w:val="24"/>
          <w:lang w:eastAsia="en-US"/>
        </w:rPr>
        <w:fldChar w:fldCharType="separate"/>
      </w:r>
      <w:r w:rsidRPr="003A46B0">
        <w:rPr>
          <w:rFonts w:ascii="Times New Roman" w:eastAsia="Arial Unicode MS" w:hAnsi="Times New Roman" w:cs="Times New Roman"/>
          <w:color w:val="000000" w:themeColor="text1"/>
          <w:sz w:val="24"/>
          <w:szCs w:val="24"/>
          <w:lang w:eastAsia="en-US"/>
        </w:rPr>
        <w:t>Sutarties keitimas</w:t>
      </w:r>
      <w:r w:rsidRPr="003A46B0">
        <w:rPr>
          <w:rFonts w:ascii="Times New Roman" w:eastAsia="Arial Unicode MS" w:hAnsi="Times New Roman" w:cs="Times New Roman"/>
          <w:color w:val="000000" w:themeColor="text1"/>
          <w:sz w:val="24"/>
          <w:szCs w:val="24"/>
          <w:lang w:eastAsia="en-US"/>
        </w:rPr>
        <w:fldChar w:fldCharType="end"/>
      </w:r>
      <w:r w:rsidRPr="003A46B0">
        <w:rPr>
          <w:rFonts w:ascii="Times New Roman" w:eastAsia="Arial Unicode MS" w:hAnsi="Times New Roman" w:cs="Times New Roman"/>
          <w:color w:val="000000" w:themeColor="text1"/>
          <w:sz w:val="24"/>
          <w:szCs w:val="24"/>
          <w:lang w:eastAsia="en-US"/>
        </w:rPr>
        <w:t>“.</w:t>
      </w:r>
    </w:p>
    <w:p w14:paraId="50116B59"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bCs/>
          <w:iCs/>
          <w:sz w:val="24"/>
          <w:szCs w:val="24"/>
        </w:rPr>
      </w:pPr>
      <w:r w:rsidRPr="003A46B0">
        <w:rPr>
          <w:rFonts w:ascii="Times New Roman" w:hAnsi="Times New Roman" w:cs="Times New Roman"/>
          <w:sz w:val="24"/>
          <w:szCs w:val="24"/>
        </w:rPr>
        <w:t>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3A46B0">
        <w:rPr>
          <w:rFonts w:ascii="Times New Roman" w:hAnsi="Times New Roman" w:cs="Times New Roman"/>
          <w:bCs/>
          <w:iCs/>
          <w:sz w:val="24"/>
          <w:szCs w:val="24"/>
        </w:rPr>
        <w:t>svetainė pasiekiama adresu www.esaskaita.eu)</w:t>
      </w:r>
      <w:r w:rsidRPr="003A46B0">
        <w:rPr>
          <w:rFonts w:ascii="Times New Roman" w:hAnsi="Times New Roman" w:cs="Times New Roman"/>
          <w:sz w:val="24"/>
          <w:szCs w:val="24"/>
        </w:rPr>
        <w:t>. Perkančioji organizacija elektronines sąskaitas faktūras priima ir apdoroja naudodamasi informacinės sistemos „E. sąskaita“ priemonėmis.</w:t>
      </w:r>
    </w:p>
    <w:p w14:paraId="47502580"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bCs/>
          <w:i/>
          <w:color w:val="FF0000"/>
          <w:sz w:val="24"/>
          <w:szCs w:val="24"/>
        </w:rPr>
      </w:pPr>
      <w:r w:rsidRPr="003A46B0">
        <w:rPr>
          <w:rFonts w:ascii="Times New Roman" w:hAnsi="Times New Roman" w:cs="Times New Roman"/>
          <w:sz w:val="24"/>
          <w:szCs w:val="24"/>
        </w:rPr>
        <w:t>Tiekėjas gali pateikti Pirkėjui sąskaitą ir perdavimo-priėmimo dokumentą(-</w:t>
      </w:r>
      <w:proofErr w:type="spellStart"/>
      <w:r w:rsidRPr="003A46B0">
        <w:rPr>
          <w:rFonts w:ascii="Times New Roman" w:hAnsi="Times New Roman" w:cs="Times New Roman"/>
          <w:sz w:val="24"/>
          <w:szCs w:val="24"/>
        </w:rPr>
        <w:t>us</w:t>
      </w:r>
      <w:proofErr w:type="spellEnd"/>
      <w:r w:rsidRPr="003A46B0">
        <w:rPr>
          <w:rFonts w:ascii="Times New Roman" w:hAnsi="Times New Roman" w:cs="Times New Roman"/>
          <w:sz w:val="24"/>
          <w:szCs w:val="24"/>
        </w:rPr>
        <w:t xml:space="preserve">) ne anksčiau, nei pristato visas Prekes (tais atvejais, kai ši Sutartis sudaryta dėl daugiau nei vienos Pirkimo dalies – ne anksčiau nei pristato visas konkrečios Pirkimo dalies Prekes) ir įvykdo visus su tuo susijusius įsipareigojimus, numatytus Techninėje specifikacijoje. </w:t>
      </w:r>
      <w:bookmarkStart w:id="15" w:name="_Hlk126074010"/>
      <w:r w:rsidRPr="003A46B0">
        <w:rPr>
          <w:rFonts w:ascii="Times New Roman" w:hAnsi="Times New Roman" w:cs="Times New Roman"/>
          <w:sz w:val="24"/>
          <w:szCs w:val="24"/>
        </w:rPr>
        <w:t>Pirkėjas už perduotas Prekes</w:t>
      </w:r>
      <w:bookmarkEnd w:id="15"/>
      <w:r w:rsidRPr="003A46B0">
        <w:rPr>
          <w:rFonts w:ascii="Times New Roman" w:hAnsi="Times New Roman" w:cs="Times New Roman"/>
          <w:sz w:val="24"/>
          <w:szCs w:val="24"/>
        </w:rPr>
        <w:t xml:space="preserve"> apmoka Tiekėjui per 30 (trisdešimt) kalendorinių dienų nuo Prekių ir susijusių paslaugų ir (ar) darbų perdavimo-priėmimo dokumento(-ų) pasirašymo ir sąskaitos gavimo, priklausomai nuo to, kas įvyksta vėliausiai (t. y. turi būti išpildytos visos sąlygos). Jeigu dėl Projektų administravimo ir finansavimo taisyklėse, patvirtintose Lietuvos Respublikos finansų ministro 2014 m. spalio 8 d. įsakymu Nr. 1K-316,  nustatytų terminų Pirkėjui atsiskaitymui su Tiekėju reikalingos lėšos išmokamos vėliau (Sutartis sudaryta įgyvendinant iš Europos Sąjungos lėšų finansuojamą projektą, kuriame naudojamas sąskaitų apmokėjimo būdas), Pirkėjas turi teisę atsiskaityti su Tiekėju per ilgesnį nei prieš tai nurodytą terminą, tačiau bet kuriuo atveju Pirkėjas už perduotas Prekes apmoka ne vėliau 60 (šešiasdešimt) kalendorinių dienų nuo visų Prekių ir susijusių paslaugų ir (ar) darbų perdavimo-priėmimo dokumento(-ų) pasirašymo dienos. </w:t>
      </w:r>
    </w:p>
    <w:p w14:paraId="68BB761D"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bCs/>
          <w:iCs/>
          <w:sz w:val="24"/>
          <w:szCs w:val="24"/>
        </w:rPr>
      </w:pPr>
      <w:r w:rsidRPr="003A46B0">
        <w:rPr>
          <w:rFonts w:ascii="Times New Roman" w:hAnsi="Times New Roman" w:cs="Times New Roman"/>
          <w:sz w:val="24"/>
          <w:szCs w:val="24"/>
        </w:rPr>
        <w:t>Tiekėjui avansas nemokamas.</w:t>
      </w:r>
    </w:p>
    <w:p w14:paraId="7AAF35D6"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bCs/>
          <w:iCs/>
          <w:sz w:val="24"/>
          <w:szCs w:val="24"/>
        </w:rPr>
      </w:pPr>
      <w:r w:rsidRPr="003A46B0">
        <w:rPr>
          <w:rFonts w:ascii="Times New Roman" w:hAnsi="Times New Roman" w:cs="Times New Roman"/>
          <w:sz w:val="24"/>
          <w:szCs w:val="24"/>
        </w:rPr>
        <w:lastRenderedPageBreak/>
        <w:t xml:space="preserve">Pirkėjas </w:t>
      </w:r>
      <w:proofErr w:type="spellStart"/>
      <w:r w:rsidRPr="003A46B0">
        <w:rPr>
          <w:rFonts w:ascii="Times New Roman" w:hAnsi="Times New Roman" w:cs="Times New Roman"/>
          <w:sz w:val="24"/>
          <w:szCs w:val="24"/>
        </w:rPr>
        <w:t>mokėjimus</w:t>
      </w:r>
      <w:proofErr w:type="spellEnd"/>
      <w:r w:rsidRPr="003A46B0">
        <w:rPr>
          <w:rFonts w:ascii="Times New Roman" w:hAnsi="Times New Roman" w:cs="Times New Roman"/>
          <w:sz w:val="24"/>
          <w:szCs w:val="24"/>
        </w:rPr>
        <w:t xml:space="preserve"> atlieka pavedimu į </w:t>
      </w:r>
      <w:r w:rsidRPr="003A46B0">
        <w:rPr>
          <w:rFonts w:ascii="Times New Roman" w:hAnsi="Times New Roman" w:cs="Times New Roman"/>
          <w:color w:val="000000" w:themeColor="text1"/>
          <w:sz w:val="24"/>
          <w:szCs w:val="24"/>
        </w:rPr>
        <w:t xml:space="preserve">Sutarties </w:t>
      </w:r>
      <w:r w:rsidRPr="003A46B0">
        <w:rPr>
          <w:rFonts w:ascii="Times New Roman" w:hAnsi="Times New Roman" w:cs="Times New Roman"/>
          <w:color w:val="000000" w:themeColor="text1"/>
          <w:sz w:val="24"/>
          <w:szCs w:val="24"/>
        </w:rPr>
        <w:fldChar w:fldCharType="begin"/>
      </w:r>
      <w:r w:rsidRPr="003A46B0">
        <w:rPr>
          <w:rFonts w:ascii="Times New Roman" w:hAnsi="Times New Roman" w:cs="Times New Roman"/>
          <w:color w:val="000000" w:themeColor="text1"/>
          <w:sz w:val="24"/>
          <w:szCs w:val="24"/>
        </w:rPr>
        <w:instrText xml:space="preserve"> REF _Ref45191855 \w \h  \* MERGEFORMAT </w:instrText>
      </w:r>
      <w:r w:rsidRPr="003A46B0">
        <w:rPr>
          <w:rFonts w:ascii="Times New Roman" w:hAnsi="Times New Roman" w:cs="Times New Roman"/>
          <w:color w:val="000000" w:themeColor="text1"/>
          <w:sz w:val="24"/>
          <w:szCs w:val="24"/>
        </w:rPr>
      </w:r>
      <w:r w:rsidRPr="003A46B0">
        <w:rPr>
          <w:rFonts w:ascii="Times New Roman" w:hAnsi="Times New Roman" w:cs="Times New Roman"/>
          <w:color w:val="000000" w:themeColor="text1"/>
          <w:sz w:val="24"/>
          <w:szCs w:val="24"/>
        </w:rPr>
        <w:fldChar w:fldCharType="separate"/>
      </w:r>
      <w:r w:rsidRPr="003A46B0">
        <w:rPr>
          <w:rFonts w:ascii="Times New Roman" w:hAnsi="Times New Roman" w:cs="Times New Roman"/>
          <w:color w:val="000000" w:themeColor="text1"/>
          <w:sz w:val="24"/>
          <w:szCs w:val="24"/>
        </w:rPr>
        <w:t>19</w:t>
      </w:r>
      <w:r w:rsidRPr="003A46B0">
        <w:rPr>
          <w:rFonts w:ascii="Times New Roman" w:hAnsi="Times New Roman" w:cs="Times New Roman"/>
          <w:color w:val="000000" w:themeColor="text1"/>
          <w:sz w:val="24"/>
          <w:szCs w:val="24"/>
        </w:rPr>
        <w:fldChar w:fldCharType="end"/>
      </w:r>
      <w:r w:rsidRPr="003A46B0">
        <w:rPr>
          <w:rFonts w:ascii="Times New Roman" w:hAnsi="Times New Roman" w:cs="Times New Roman"/>
          <w:color w:val="000000" w:themeColor="text1"/>
          <w:sz w:val="24"/>
          <w:szCs w:val="24"/>
        </w:rPr>
        <w:t xml:space="preserve"> skyriuje „</w:t>
      </w:r>
      <w:r w:rsidRPr="003A46B0">
        <w:rPr>
          <w:rFonts w:ascii="Times New Roman" w:hAnsi="Times New Roman" w:cs="Times New Roman"/>
          <w:color w:val="000000" w:themeColor="text1"/>
          <w:sz w:val="24"/>
          <w:szCs w:val="24"/>
        </w:rPr>
        <w:fldChar w:fldCharType="begin"/>
      </w:r>
      <w:r w:rsidRPr="003A46B0">
        <w:rPr>
          <w:rFonts w:ascii="Times New Roman" w:hAnsi="Times New Roman" w:cs="Times New Roman"/>
          <w:color w:val="000000" w:themeColor="text1"/>
          <w:sz w:val="24"/>
          <w:szCs w:val="24"/>
        </w:rPr>
        <w:instrText xml:space="preserve"> REF _Ref45191855 \h  \* MERGEFORMAT </w:instrText>
      </w:r>
      <w:r w:rsidRPr="003A46B0">
        <w:rPr>
          <w:rFonts w:ascii="Times New Roman" w:hAnsi="Times New Roman" w:cs="Times New Roman"/>
          <w:color w:val="000000" w:themeColor="text1"/>
          <w:sz w:val="24"/>
          <w:szCs w:val="24"/>
        </w:rPr>
      </w:r>
      <w:r w:rsidRPr="003A46B0">
        <w:rPr>
          <w:rFonts w:ascii="Times New Roman" w:hAnsi="Times New Roman" w:cs="Times New Roman"/>
          <w:color w:val="000000" w:themeColor="text1"/>
          <w:sz w:val="24"/>
          <w:szCs w:val="24"/>
        </w:rPr>
        <w:fldChar w:fldCharType="separate"/>
      </w:r>
      <w:r w:rsidRPr="003A46B0">
        <w:rPr>
          <w:rFonts w:ascii="Times New Roman" w:hAnsi="Times New Roman" w:cs="Times New Roman"/>
          <w:color w:val="000000" w:themeColor="text1"/>
          <w:sz w:val="24"/>
          <w:szCs w:val="24"/>
        </w:rPr>
        <w:t>Šalių juridiniai adresai, rekvizitai ir parašai</w:t>
      </w:r>
      <w:r w:rsidRPr="003A46B0">
        <w:rPr>
          <w:rFonts w:ascii="Times New Roman" w:hAnsi="Times New Roman" w:cs="Times New Roman"/>
          <w:color w:val="000000" w:themeColor="text1"/>
          <w:sz w:val="24"/>
          <w:szCs w:val="24"/>
        </w:rPr>
        <w:fldChar w:fldCharType="end"/>
      </w:r>
      <w:r w:rsidRPr="003A46B0">
        <w:rPr>
          <w:rFonts w:ascii="Times New Roman" w:hAnsi="Times New Roman" w:cs="Times New Roman"/>
          <w:color w:val="000000" w:themeColor="text1"/>
          <w:sz w:val="24"/>
          <w:szCs w:val="24"/>
        </w:rPr>
        <w:t>“ nurodytą Tiekėjo banko sąskaitą</w:t>
      </w:r>
      <w:r w:rsidRPr="003A46B0">
        <w:rPr>
          <w:rFonts w:ascii="Times New Roman" w:hAnsi="Times New Roman" w:cs="Times New Roman"/>
          <w:sz w:val="24"/>
          <w:szCs w:val="24"/>
        </w:rPr>
        <w:t>.</w:t>
      </w:r>
    </w:p>
    <w:p w14:paraId="2EB143E3"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eastAsia="Times New Roman" w:hAnsi="Times New Roman" w:cs="Times New Roman"/>
          <w:sz w:val="24"/>
          <w:szCs w:val="24"/>
        </w:rPr>
        <w:t>Pirkėjas</w:t>
      </w:r>
      <w:r w:rsidRPr="003A46B0">
        <w:rPr>
          <w:rFonts w:ascii="Times New Roman" w:eastAsia="Times New Roman" w:hAnsi="Times New Roman" w:cs="Times New Roman"/>
          <w:bCs/>
          <w:sz w:val="24"/>
          <w:szCs w:val="24"/>
        </w:rPr>
        <w:t xml:space="preserve"> turi teisę neatlikti atitinkamo mokėjimo kol Tiekėjas ištaisys trūkumus jeigu:</w:t>
      </w:r>
    </w:p>
    <w:p w14:paraId="618619BB" w14:textId="77777777" w:rsidR="000E3A4E" w:rsidRPr="003A46B0" w:rsidRDefault="000E3A4E" w:rsidP="000E3A4E">
      <w:pPr>
        <w:numPr>
          <w:ilvl w:val="2"/>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eastAsia="Times New Roman" w:hAnsi="Times New Roman" w:cs="Times New Roman"/>
          <w:bCs/>
          <w:sz w:val="24"/>
          <w:szCs w:val="24"/>
        </w:rPr>
        <w:t>sąskaitoje nenurodytas Sutarties numeris ir jos sudarymo data ar nurodyta neteisinga suma;</w:t>
      </w:r>
    </w:p>
    <w:p w14:paraId="7095F299" w14:textId="77777777" w:rsidR="000E3A4E" w:rsidRPr="003A46B0" w:rsidRDefault="000E3A4E" w:rsidP="000E3A4E">
      <w:pPr>
        <w:numPr>
          <w:ilvl w:val="2"/>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eastAsia="Times New Roman" w:hAnsi="Times New Roman" w:cs="Times New Roman"/>
          <w:bCs/>
          <w:sz w:val="24"/>
          <w:szCs w:val="24"/>
        </w:rPr>
        <w:t>sąskaita pateikiama ne elektroninėmis priemonėmis;</w:t>
      </w:r>
    </w:p>
    <w:p w14:paraId="4388C55A" w14:textId="77777777" w:rsidR="000E3A4E" w:rsidRPr="003A46B0" w:rsidRDefault="000E3A4E" w:rsidP="000E3A4E">
      <w:pPr>
        <w:numPr>
          <w:ilvl w:val="2"/>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eastAsia="Times New Roman" w:hAnsi="Times New Roman" w:cs="Times New Roman"/>
          <w:bCs/>
          <w:sz w:val="24"/>
          <w:szCs w:val="24"/>
        </w:rPr>
        <w:t>perduotos Prekės neatitinka Sutartyje nustatytų reikalavimų;</w:t>
      </w:r>
    </w:p>
    <w:p w14:paraId="7107EB94" w14:textId="77777777" w:rsidR="000E3A4E" w:rsidRPr="003A46B0" w:rsidRDefault="000E3A4E" w:rsidP="000E3A4E">
      <w:pPr>
        <w:numPr>
          <w:ilvl w:val="2"/>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eastAsia="Times New Roman" w:hAnsi="Times New Roman" w:cs="Times New Roman"/>
          <w:bCs/>
          <w:sz w:val="24"/>
          <w:szCs w:val="24"/>
        </w:rPr>
        <w:t>kitais Sutartyje nustatytais atvejais.</w:t>
      </w:r>
    </w:p>
    <w:p w14:paraId="57E57D75"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bookmarkStart w:id="16" w:name="_Ref44690642"/>
      <w:r w:rsidRPr="003A46B0">
        <w:rPr>
          <w:rFonts w:ascii="Times New Roman" w:eastAsia="Arial Unicode MS" w:hAnsi="Times New Roman" w:cs="Times New Roman"/>
          <w:sz w:val="24"/>
          <w:szCs w:val="24"/>
          <w:lang w:eastAsia="en-US"/>
        </w:rPr>
        <w:t xml:space="preserve">Jeigu Tiekėjas Sutarties vykdymui pasitelks subtiekėjus, Tiekėjui sutikus, tarp Pirkėjo, Tiekėjo ir subtiekėjo gali būti pasirašoma trišalė tiesioginio atsiskaitymo su subtiekėju sutartis, kurioje nurodoma Tiekėjo teisė prieštarauti nepagrįstiems </w:t>
      </w:r>
      <w:proofErr w:type="spellStart"/>
      <w:r w:rsidRPr="003A46B0">
        <w:rPr>
          <w:rFonts w:ascii="Times New Roman" w:eastAsia="Arial Unicode MS" w:hAnsi="Times New Roman" w:cs="Times New Roman"/>
          <w:sz w:val="24"/>
          <w:szCs w:val="24"/>
          <w:lang w:eastAsia="en-US"/>
        </w:rPr>
        <w:t>mokėjimams</w:t>
      </w:r>
      <w:proofErr w:type="spellEnd"/>
      <w:r w:rsidRPr="003A46B0">
        <w:rPr>
          <w:rFonts w:ascii="Times New Roman" w:eastAsia="Arial Unicode MS" w:hAnsi="Times New Roman" w:cs="Times New Roman"/>
          <w:sz w:val="24"/>
          <w:szCs w:val="24"/>
          <w:lang w:eastAsia="en-US"/>
        </w:rPr>
        <w:t xml:space="preserve">, aprašoma tiesioginio atsiskaitymo su subtiekėju tvarka, atsižvelgiant į Pirkimo dokumentuose ir </w:t>
      </w:r>
      <w:proofErr w:type="spellStart"/>
      <w:r w:rsidRPr="003A46B0">
        <w:rPr>
          <w:rFonts w:ascii="Times New Roman" w:eastAsia="Arial Unicode MS" w:hAnsi="Times New Roman" w:cs="Times New Roman"/>
          <w:sz w:val="24"/>
          <w:szCs w:val="24"/>
          <w:lang w:eastAsia="en-US"/>
        </w:rPr>
        <w:t>subtiekimo</w:t>
      </w:r>
      <w:proofErr w:type="spellEnd"/>
      <w:r w:rsidRPr="003A46B0">
        <w:rPr>
          <w:rFonts w:ascii="Times New Roman" w:eastAsia="Arial Unicode MS" w:hAnsi="Times New Roman" w:cs="Times New Roman"/>
          <w:sz w:val="24"/>
          <w:szCs w:val="24"/>
          <w:lang w:eastAsia="en-US"/>
        </w:rPr>
        <w:t xml:space="preserve"> sutartyje nustatytus reikalavimus.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Sutartis turi būti sudaryta ne vėliau kaip iki pirmojo Pirkėjo atsiskaitymo su subtiekėju. Tiesioginis atsiskaitymas subtiekėjui gali būti atliekamas tik po to, kai Pirkėjas priims Prekes. Kilus ginčui tarp Tiekėjo ir subtiekėjo, jie ginčus sprendžia savarankiškai, Pirkėjui nedalyvaujant.</w:t>
      </w:r>
    </w:p>
    <w:bookmarkEnd w:id="16"/>
    <w:p w14:paraId="1A0AD28A" w14:textId="77777777" w:rsidR="000E3A4E" w:rsidRPr="003A46B0" w:rsidRDefault="000E3A4E" w:rsidP="000E3A4E">
      <w:pPr>
        <w:numPr>
          <w:ilvl w:val="1"/>
          <w:numId w:val="1"/>
        </w:numPr>
        <w:tabs>
          <w:tab w:val="left" w:pos="1276"/>
          <w:tab w:val="left" w:pos="1560"/>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 xml:space="preserve"> Subtiekėjas, prieš pateikdamas sąskaitą Pirkėjui, turi ją suderinti su Tiekėju. Suderinimas laikomas tinkamu, kai subtiekėjo išrašytą sąskaitą raštu patvirtina atsakingas Tiekėjo atstovas, kuris yra nurodytas trišalėje sutartyje. Pirkėjo atlikti mokėjimai subtiekėjui pagal jo pateiktas sąskaitas atitinkamai mažina sumą, kurią Pirkėjas turi sumokėti Tiekėjui pagal šios Sutarties sąlygas ir tvarką. Tiekėjas, išrašydamas ir pateikdamas sąskaitas Pirkėjui, atitinkamai į jas neįtraukia subtiekėjo tiesiogiai Pirkėjui pateiktų ir Tiekėjo patvirtintų sąskaitų sumų.</w:t>
      </w:r>
    </w:p>
    <w:p w14:paraId="2C3BB43A"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Jei dėl tiesioginio atsiskaitymo su subtiekėju faktiškai nesutampa Tiekėjo ir subtiekėjo nurodyti faktiniai kiekiai / apimtys / mokėtinos sumos, rizika prieš Pirkėją tenka Tiekėjui ir neatitikimai pašalinami Tiekėjo sąskaita.</w:t>
      </w:r>
    </w:p>
    <w:p w14:paraId="097DE27A"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Atsiskaitymas su subtiekėju vykdomas šios Sutarties 5.6 p. nustatytais terminais, kurie skaičiuojami nuo tinkamos sąskaitos pateikimo Pirkėjui.</w:t>
      </w:r>
    </w:p>
    <w:p w14:paraId="3D6607C9" w14:textId="77777777" w:rsidR="000E3A4E" w:rsidRPr="003A46B0" w:rsidRDefault="000E3A4E" w:rsidP="000E3A4E">
      <w:pPr>
        <w:suppressAutoHyphens/>
        <w:spacing w:line="240" w:lineRule="auto"/>
        <w:rPr>
          <w:rFonts w:ascii="Times New Roman" w:eastAsia="Arial Unicode MS" w:hAnsi="Times New Roman" w:cs="Times New Roman"/>
          <w:sz w:val="24"/>
          <w:szCs w:val="24"/>
          <w:lang w:eastAsia="en-US"/>
        </w:rPr>
      </w:pPr>
    </w:p>
    <w:p w14:paraId="0E457CF8" w14:textId="77777777" w:rsidR="000E3A4E" w:rsidRPr="003A46B0" w:rsidRDefault="000E3A4E" w:rsidP="000E3A4E">
      <w:pPr>
        <w:keepNext/>
        <w:keepLines/>
        <w:numPr>
          <w:ilvl w:val="0"/>
          <w:numId w:val="1"/>
        </w:numPr>
        <w:pBdr>
          <w:bottom w:val="single" w:sz="4" w:space="2" w:color="ED7D31" w:themeColor="accent2"/>
        </w:pBdr>
        <w:spacing w:before="360" w:line="240" w:lineRule="auto"/>
        <w:ind w:left="426" w:hanging="426"/>
        <w:contextualSpacing/>
        <w:jc w:val="left"/>
        <w:outlineLvl w:val="0"/>
        <w:rPr>
          <w:rFonts w:ascii="Times New Roman" w:eastAsiaTheme="majorEastAsia" w:hAnsi="Times New Roman" w:cs="Times New Roman"/>
          <w:sz w:val="24"/>
          <w:szCs w:val="24"/>
        </w:rPr>
      </w:pPr>
      <w:bookmarkStart w:id="17" w:name="_Ref41032350"/>
      <w:bookmarkStart w:id="18" w:name="_Toc129186846"/>
      <w:r w:rsidRPr="003A46B0">
        <w:rPr>
          <w:rFonts w:ascii="Times New Roman" w:eastAsiaTheme="majorEastAsia" w:hAnsi="Times New Roman" w:cs="Times New Roman"/>
          <w:sz w:val="24"/>
          <w:szCs w:val="24"/>
        </w:rPr>
        <w:t>Prievolių įvykdymo užtikrinimai</w:t>
      </w:r>
      <w:bookmarkEnd w:id="17"/>
      <w:bookmarkEnd w:id="18"/>
    </w:p>
    <w:p w14:paraId="1AD7EC7F"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bookmarkStart w:id="19" w:name="_Ref45269627"/>
      <w:r w:rsidRPr="003A46B0">
        <w:rPr>
          <w:rFonts w:ascii="Times New Roman" w:eastAsia="Arial Unicode MS" w:hAnsi="Times New Roman" w:cs="Times New Roman"/>
          <w:sz w:val="24"/>
          <w:szCs w:val="24"/>
          <w:lang w:eastAsia="en-US"/>
        </w:rPr>
        <w:t xml:space="preserve">Sutarties įvykdymas užtikrinamas šiais būdais: </w:t>
      </w:r>
    </w:p>
    <w:p w14:paraId="689872AA" w14:textId="77777777" w:rsidR="000E3A4E" w:rsidRPr="003A46B0" w:rsidRDefault="000E3A4E" w:rsidP="000E3A4E">
      <w:pPr>
        <w:pStyle w:val="Sraopastraipa"/>
        <w:numPr>
          <w:ilvl w:val="2"/>
          <w:numId w:val="1"/>
        </w:numPr>
        <w:tabs>
          <w:tab w:val="left" w:pos="1276"/>
        </w:tabs>
        <w:suppressAutoHyphens/>
        <w:spacing w:line="240" w:lineRule="auto"/>
        <w:ind w:left="0" w:firstLine="567"/>
        <w:rPr>
          <w:rFonts w:ascii="Times New Roman" w:eastAsia="Arial Unicode MS" w:hAnsi="Times New Roman" w:cs="Times New Roman"/>
          <w:sz w:val="24"/>
          <w:szCs w:val="24"/>
        </w:rPr>
      </w:pPr>
      <w:r w:rsidRPr="003A46B0">
        <w:rPr>
          <w:rFonts w:ascii="Times New Roman" w:eastAsia="Arial Unicode MS" w:hAnsi="Times New Roman" w:cs="Times New Roman"/>
          <w:sz w:val="24"/>
          <w:szCs w:val="24"/>
        </w:rPr>
        <w:t>Sutartyje nustatytomis netesybomis – bauda ir delspinigiais, kurių dydis nurodytas Sutartyje.</w:t>
      </w:r>
    </w:p>
    <w:p w14:paraId="3B73DC3E" w14:textId="77777777" w:rsidR="000E3A4E" w:rsidRPr="003A46B0" w:rsidRDefault="000E3A4E" w:rsidP="000E3A4E">
      <w:pPr>
        <w:pStyle w:val="Sraopastraipa"/>
        <w:numPr>
          <w:ilvl w:val="2"/>
          <w:numId w:val="1"/>
        </w:numPr>
        <w:tabs>
          <w:tab w:val="left" w:pos="1276"/>
        </w:tabs>
        <w:suppressAutoHyphens/>
        <w:spacing w:line="240" w:lineRule="auto"/>
        <w:ind w:left="0" w:firstLine="567"/>
        <w:rPr>
          <w:rFonts w:ascii="Times New Roman" w:eastAsia="Arial Unicode MS" w:hAnsi="Times New Roman" w:cs="Times New Roman"/>
          <w:sz w:val="24"/>
          <w:szCs w:val="24"/>
        </w:rPr>
      </w:pPr>
      <w:r w:rsidRPr="003A46B0">
        <w:rPr>
          <w:rFonts w:ascii="Times New Roman" w:eastAsia="Arial Unicode MS" w:hAnsi="Times New Roman" w:cs="Times New Roman"/>
          <w:sz w:val="24"/>
          <w:szCs w:val="24"/>
        </w:rPr>
        <w:t>Šiame Sutarties skyriuje nustatyta banko garantija arba draudimo bendrovės ar kredito unijos laidavimo draudimo raštu, arba užstatu.</w:t>
      </w:r>
    </w:p>
    <w:p w14:paraId="66D5135C"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pacing w:val="-4"/>
          <w:sz w:val="24"/>
          <w:szCs w:val="24"/>
        </w:rPr>
      </w:pPr>
      <w:bookmarkStart w:id="20" w:name="_Ref45109211"/>
      <w:bookmarkEnd w:id="19"/>
      <w:r w:rsidRPr="003A46B0">
        <w:rPr>
          <w:rFonts w:ascii="Times New Roman" w:hAnsi="Times New Roman" w:cs="Times New Roman"/>
          <w:spacing w:val="-4"/>
          <w:sz w:val="24"/>
          <w:szCs w:val="24"/>
        </w:rPr>
        <w:t xml:space="preserve">Tiekėjas per </w:t>
      </w:r>
      <w:r w:rsidRPr="003A46B0">
        <w:rPr>
          <w:rFonts w:ascii="Times New Roman" w:hAnsi="Times New Roman" w:cs="Times New Roman"/>
          <w:sz w:val="24"/>
          <w:szCs w:val="24"/>
        </w:rPr>
        <w:t xml:space="preserve">10 (dešimt) kalendorinių dienų </w:t>
      </w:r>
      <w:r w:rsidRPr="003A46B0">
        <w:rPr>
          <w:rFonts w:ascii="Times New Roman" w:hAnsi="Times New Roman" w:cs="Times New Roman"/>
          <w:spacing w:val="-4"/>
          <w:sz w:val="24"/>
          <w:szCs w:val="24"/>
        </w:rPr>
        <w:t xml:space="preserve">po Sutarties pasirašymo pateikia Pirkėjui Sutarties įvykdymo užtikrinimą – banko garantiją arba draudimo bendrovės ar kredito unijos laidavimo draudimą (kartu su pasiūlymo laidavimo </w:t>
      </w:r>
      <w:r w:rsidRPr="003A46B0">
        <w:rPr>
          <w:rFonts w:ascii="Times New Roman" w:hAnsi="Times New Roman" w:cs="Times New Roman"/>
          <w:sz w:val="24"/>
          <w:szCs w:val="24"/>
        </w:rPr>
        <w:t xml:space="preserve">draudimo raštu turi būti pateiktas ir pasirašytas draudimo liudijimas (polisas) bei dokumentas, įrodantis, kad draudimo įmoka už išduotą laidavimo draudimą yra sumokėta) (toliau – </w:t>
      </w:r>
      <w:r w:rsidRPr="003A46B0">
        <w:rPr>
          <w:rFonts w:ascii="Times New Roman" w:hAnsi="Times New Roman" w:cs="Times New Roman"/>
          <w:b/>
          <w:bCs/>
          <w:sz w:val="24"/>
          <w:szCs w:val="24"/>
        </w:rPr>
        <w:t>Sutarties užtikrinimas</w:t>
      </w:r>
      <w:r w:rsidRPr="003A46B0">
        <w:rPr>
          <w:rFonts w:ascii="Times New Roman" w:hAnsi="Times New Roman" w:cs="Times New Roman"/>
          <w:sz w:val="24"/>
          <w:szCs w:val="24"/>
        </w:rPr>
        <w:t>), kuris turi būti savarankiškas reikalavimas</w:t>
      </w:r>
      <w:r w:rsidRPr="003A46B0">
        <w:rPr>
          <w:rFonts w:ascii="Times New Roman" w:hAnsi="Times New Roman" w:cs="Times New Roman"/>
          <w:color w:val="000000" w:themeColor="text1"/>
          <w:sz w:val="24"/>
          <w:szCs w:val="24"/>
        </w:rPr>
        <w:t>,</w:t>
      </w:r>
      <w:r w:rsidRPr="003A46B0">
        <w:rPr>
          <w:rFonts w:ascii="Times New Roman" w:hAnsi="Times New Roman" w:cs="Times New Roman"/>
          <w:color w:val="FF0000"/>
          <w:sz w:val="24"/>
          <w:szCs w:val="24"/>
        </w:rPr>
        <w:t xml:space="preserve"> </w:t>
      </w:r>
      <w:r w:rsidRPr="003A46B0">
        <w:rPr>
          <w:rFonts w:ascii="Times New Roman" w:hAnsi="Times New Roman" w:cs="Times New Roman"/>
          <w:sz w:val="24"/>
          <w:szCs w:val="24"/>
        </w:rPr>
        <w:t xml:space="preserve">arba </w:t>
      </w:r>
      <w:r w:rsidRPr="003A46B0">
        <w:rPr>
          <w:rFonts w:ascii="Times New Roman" w:eastAsia="Arial Unicode MS" w:hAnsi="Times New Roman" w:cs="Times New Roman"/>
          <w:sz w:val="24"/>
          <w:szCs w:val="24"/>
        </w:rPr>
        <w:t xml:space="preserve">perveda Sutarties užtikrinimo sumą į Pirkėjo banko sąskaitą Nr. [sąskaitos Nr.] (toliau – </w:t>
      </w:r>
      <w:r w:rsidRPr="003A46B0">
        <w:rPr>
          <w:rFonts w:ascii="Times New Roman" w:eastAsia="Arial Unicode MS" w:hAnsi="Times New Roman" w:cs="Times New Roman"/>
          <w:b/>
          <w:bCs/>
          <w:sz w:val="24"/>
          <w:szCs w:val="24"/>
        </w:rPr>
        <w:t>Užstatas</w:t>
      </w:r>
      <w:r w:rsidRPr="003A46B0">
        <w:rPr>
          <w:rFonts w:ascii="Times New Roman" w:eastAsia="Arial Unicode MS" w:hAnsi="Times New Roman" w:cs="Times New Roman"/>
          <w:sz w:val="24"/>
          <w:szCs w:val="24"/>
        </w:rPr>
        <w:t>)</w:t>
      </w:r>
      <w:r w:rsidRPr="003A46B0">
        <w:rPr>
          <w:rFonts w:ascii="Times New Roman" w:hAnsi="Times New Roman" w:cs="Times New Roman"/>
          <w:sz w:val="24"/>
          <w:szCs w:val="24"/>
        </w:rPr>
        <w:t xml:space="preserve">. Sutarties užtikrinimo vertė turi būti ne mažesnė kaip 5 (penki) procentai pradinės Sutarties vertės be PVM (kiekvienos Pirkimo dalies, jei Sutartis sudaroma dėl daugiau nei vienos Pirkimo dalies). </w:t>
      </w:r>
      <w:bookmarkEnd w:id="20"/>
    </w:p>
    <w:p w14:paraId="17548C49"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pacing w:val="-4"/>
          <w:sz w:val="24"/>
          <w:szCs w:val="24"/>
        </w:rPr>
      </w:pPr>
      <w:r w:rsidRPr="003A46B0">
        <w:rPr>
          <w:rFonts w:ascii="Times New Roman" w:hAnsi="Times New Roman" w:cs="Times New Roman"/>
          <w:spacing w:val="-4"/>
          <w:sz w:val="24"/>
          <w:szCs w:val="24"/>
        </w:rPr>
        <w:t xml:space="preserve">Pirkėjui teikiamas banko garantijos ar laidavimo draudimo rašto originalas, kuris turi būti pasirašytas jį išdavusio subjekto kvalifikuotu elektroniniu parašu, atitinkančiu VPĮ 22 straipsnio 11 dalies 2 ir 3 punktuose nustatytus reikalavimus. Jei teikiamas laidavimo draudimo raštas, tai turi būti pateiktas laidavimo draudimo liudijimas (polisas) su nuoroda į taisykles, kurių pagrindu buvo nustatytos draudimo </w:t>
      </w:r>
      <w:r w:rsidRPr="003A46B0">
        <w:rPr>
          <w:rFonts w:ascii="Times New Roman" w:hAnsi="Times New Roman" w:cs="Times New Roman"/>
          <w:spacing w:val="-4"/>
          <w:sz w:val="24"/>
          <w:szCs w:val="24"/>
        </w:rPr>
        <w:lastRenderedPageBreak/>
        <w:t xml:space="preserve">sąlygos. Kartu pateikiama apmokėjimą patvirtinančio dokumento, įrodančio, kad įmoka už išduotą banko garantiją ar laidavimo draudimo raštą yra sumokėta, kopija. Užstato atveju, Tiekėjas pateikia Pirkėjui Užstato sumokėjimo dokumento – bankinio pavedimo arba kvito – kopiją. </w:t>
      </w:r>
    </w:p>
    <w:p w14:paraId="21969A86"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pacing w:val="-4"/>
          <w:sz w:val="24"/>
          <w:szCs w:val="24"/>
        </w:rPr>
      </w:pPr>
      <w:r w:rsidRPr="003A46B0">
        <w:rPr>
          <w:rFonts w:ascii="Times New Roman" w:hAnsi="Times New Roman" w:cs="Times New Roman"/>
          <w:spacing w:val="-4"/>
          <w:sz w:val="24"/>
          <w:szCs w:val="24"/>
        </w:rPr>
        <w:t>Banko garantija ar laidavimo draudimo raštas turi būti neatšaukiama(-s) ir besąlyginė(-</w:t>
      </w:r>
      <w:proofErr w:type="spellStart"/>
      <w:r w:rsidRPr="003A46B0">
        <w:rPr>
          <w:rFonts w:ascii="Times New Roman" w:hAnsi="Times New Roman" w:cs="Times New Roman"/>
          <w:spacing w:val="-4"/>
          <w:sz w:val="24"/>
          <w:szCs w:val="24"/>
        </w:rPr>
        <w:t>is</w:t>
      </w:r>
      <w:proofErr w:type="spellEnd"/>
      <w:r w:rsidRPr="003A46B0">
        <w:rPr>
          <w:rFonts w:ascii="Times New Roman" w:hAnsi="Times New Roman" w:cs="Times New Roman"/>
          <w:spacing w:val="-4"/>
          <w:sz w:val="24"/>
          <w:szCs w:val="24"/>
        </w:rPr>
        <w:t>).</w:t>
      </w:r>
    </w:p>
    <w:p w14:paraId="29B2BD87"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pacing w:val="-4"/>
          <w:sz w:val="24"/>
          <w:szCs w:val="24"/>
        </w:rPr>
      </w:pPr>
      <w:r w:rsidRPr="003A46B0">
        <w:rPr>
          <w:rFonts w:ascii="Times New Roman" w:hAnsi="Times New Roman" w:cs="Times New Roman"/>
          <w:spacing w:val="-4"/>
          <w:sz w:val="24"/>
          <w:szCs w:val="24"/>
        </w:rPr>
        <w:t>Į banko garantiją, laidavimo draudimo raštą ar (ir) Tiekėjo ir banko garantijos, laidavimo rašto išdavusio subjekto sutartį (susitarimą) dėl banko garantijos, laidavimo rašto išdavimo turi būti įtrauktos nuostatos:</w:t>
      </w:r>
    </w:p>
    <w:p w14:paraId="491DBC62" w14:textId="77777777" w:rsidR="000E3A4E" w:rsidRPr="003A46B0" w:rsidRDefault="000E3A4E" w:rsidP="000E3A4E">
      <w:pPr>
        <w:pStyle w:val="Sraopastraipa"/>
        <w:numPr>
          <w:ilvl w:val="2"/>
          <w:numId w:val="1"/>
        </w:numPr>
        <w:tabs>
          <w:tab w:val="left" w:pos="1276"/>
        </w:tabs>
        <w:spacing w:line="240" w:lineRule="auto"/>
        <w:ind w:left="0" w:firstLine="567"/>
        <w:rPr>
          <w:rFonts w:ascii="Times New Roman" w:hAnsi="Times New Roman" w:cs="Times New Roman"/>
          <w:spacing w:val="-4"/>
          <w:sz w:val="24"/>
          <w:szCs w:val="24"/>
        </w:rPr>
      </w:pPr>
      <w:r w:rsidRPr="003A46B0">
        <w:rPr>
          <w:rFonts w:ascii="Times New Roman" w:hAnsi="Times New Roman" w:cs="Times New Roman"/>
          <w:spacing w:val="-4"/>
          <w:sz w:val="24"/>
          <w:szCs w:val="24"/>
        </w:rPr>
        <w:t>kad šalių ginčai sprendžiami Lietuvos Respublikos teisės aktų nustatyta tvarka, Lietuvos Respublikos teismuose;</w:t>
      </w:r>
    </w:p>
    <w:p w14:paraId="14D0DB5D" w14:textId="77777777" w:rsidR="000E3A4E" w:rsidRPr="003A46B0" w:rsidRDefault="000E3A4E" w:rsidP="000E3A4E">
      <w:pPr>
        <w:pStyle w:val="Sraopastraipa"/>
        <w:numPr>
          <w:ilvl w:val="2"/>
          <w:numId w:val="1"/>
        </w:numPr>
        <w:tabs>
          <w:tab w:val="left" w:pos="1276"/>
        </w:tabs>
        <w:spacing w:line="240" w:lineRule="auto"/>
        <w:ind w:left="0" w:firstLine="567"/>
        <w:rPr>
          <w:rFonts w:ascii="Times New Roman" w:hAnsi="Times New Roman" w:cs="Times New Roman"/>
          <w:spacing w:val="-4"/>
          <w:sz w:val="24"/>
          <w:szCs w:val="24"/>
        </w:rPr>
      </w:pPr>
      <w:r w:rsidRPr="003A46B0">
        <w:rPr>
          <w:rFonts w:ascii="Times New Roman" w:hAnsi="Times New Roman" w:cs="Times New Roman"/>
          <w:spacing w:val="-4"/>
          <w:sz w:val="24"/>
          <w:szCs w:val="24"/>
        </w:rPr>
        <w:t xml:space="preserve">kad visos banko garantijos, draudimo rašto sąlygos, prieštaraujančios Sutarties sąlygoms ir (ar) (viešuosius) pirkimus reglamentuojantiems teisės aktams yra negaliojančios.  </w:t>
      </w:r>
    </w:p>
    <w:p w14:paraId="2B7C3782" w14:textId="77777777" w:rsidR="000E3A4E" w:rsidRPr="003A46B0" w:rsidRDefault="000E3A4E" w:rsidP="000E3A4E">
      <w:pPr>
        <w:pStyle w:val="Sraopastraipa"/>
        <w:numPr>
          <w:ilvl w:val="1"/>
          <w:numId w:val="1"/>
        </w:numPr>
        <w:tabs>
          <w:tab w:val="left" w:pos="1276"/>
        </w:tabs>
        <w:spacing w:line="240" w:lineRule="auto"/>
        <w:ind w:left="0" w:firstLine="567"/>
        <w:rPr>
          <w:rFonts w:ascii="Times New Roman" w:hAnsi="Times New Roman" w:cs="Times New Roman"/>
          <w:spacing w:val="-4"/>
          <w:sz w:val="24"/>
          <w:szCs w:val="24"/>
        </w:rPr>
      </w:pPr>
      <w:r w:rsidRPr="003A46B0">
        <w:rPr>
          <w:rFonts w:ascii="Times New Roman" w:hAnsi="Times New Roman" w:cs="Times New Roman"/>
          <w:spacing w:val="-4"/>
          <w:sz w:val="24"/>
          <w:szCs w:val="24"/>
        </w:rPr>
        <w:t>Banko garantijos, laidavimo draudimo rašto turiniui keliami privalomi minimalūs reikalavimai:</w:t>
      </w:r>
    </w:p>
    <w:p w14:paraId="576A3CF5" w14:textId="77777777" w:rsidR="000E3A4E" w:rsidRPr="003A46B0" w:rsidRDefault="000E3A4E" w:rsidP="000E3A4E">
      <w:pPr>
        <w:pStyle w:val="Sraopastraipa"/>
        <w:numPr>
          <w:ilvl w:val="2"/>
          <w:numId w:val="1"/>
        </w:numPr>
        <w:tabs>
          <w:tab w:val="left" w:pos="1276"/>
          <w:tab w:val="left" w:pos="1701"/>
        </w:tabs>
        <w:spacing w:line="240" w:lineRule="auto"/>
        <w:ind w:left="0" w:firstLine="567"/>
        <w:rPr>
          <w:rFonts w:ascii="Times New Roman" w:hAnsi="Times New Roman" w:cs="Times New Roman"/>
          <w:spacing w:val="-4"/>
          <w:sz w:val="24"/>
          <w:szCs w:val="24"/>
        </w:rPr>
      </w:pPr>
      <w:r w:rsidRPr="003A46B0">
        <w:rPr>
          <w:rFonts w:ascii="Times New Roman" w:hAnsi="Times New Roman" w:cs="Times New Roman"/>
          <w:spacing w:val="-4"/>
          <w:sz w:val="24"/>
          <w:szCs w:val="24"/>
        </w:rPr>
        <w:t>banko garantiją, laidavimo draudimo raštą išduodantis subjektas privalo neatšaukiamai ir besąlygiškai įsipareigoti ne vėliau kaip per 15 (penkiolika) kalendorinių dienų nuo raštiško pranešimo iš Pirkėjo gavimo apie Sutarties neįvykdymą, netinkamą vykdymą ar Sutarties nutraukimą, sumokėti Pirkėjui sumą, neviršijančią banko garantijoje, laidavimo draudimo rašte nurodytos sumos, pinigus pervedant į Pirkėjo nurodytą sąskaitą. Draudžiama kelti bet kokias papildomas sąlygas dėl išmokėjimo;</w:t>
      </w:r>
    </w:p>
    <w:p w14:paraId="21B16ED4" w14:textId="77777777" w:rsidR="000E3A4E" w:rsidRPr="003A46B0" w:rsidRDefault="000E3A4E" w:rsidP="000E3A4E">
      <w:pPr>
        <w:pStyle w:val="Sraopastraipa"/>
        <w:numPr>
          <w:ilvl w:val="2"/>
          <w:numId w:val="1"/>
        </w:numPr>
        <w:tabs>
          <w:tab w:val="left" w:pos="1276"/>
        </w:tabs>
        <w:spacing w:line="240" w:lineRule="auto"/>
        <w:ind w:left="0" w:firstLine="567"/>
        <w:rPr>
          <w:rFonts w:ascii="Times New Roman" w:hAnsi="Times New Roman" w:cs="Times New Roman"/>
          <w:spacing w:val="-4"/>
          <w:sz w:val="24"/>
          <w:szCs w:val="24"/>
        </w:rPr>
      </w:pPr>
      <w:r w:rsidRPr="003A46B0">
        <w:rPr>
          <w:rFonts w:ascii="Times New Roman" w:hAnsi="Times New Roman" w:cs="Times New Roman"/>
          <w:spacing w:val="-4"/>
          <w:sz w:val="24"/>
          <w:szCs w:val="24"/>
        </w:rPr>
        <w:t>banko garantijoje, laidavimo draudimo rašte negali būti nurodyta, kad banko garantiją, laidavimo draudimo raštą išduodantis subjektas atsako tik už tiesioginių nuostolių atlyginimą;</w:t>
      </w:r>
    </w:p>
    <w:p w14:paraId="2EF57D1B" w14:textId="77777777" w:rsidR="000E3A4E" w:rsidRPr="003A46B0" w:rsidRDefault="000E3A4E" w:rsidP="000E3A4E">
      <w:pPr>
        <w:pStyle w:val="Sraopastraipa"/>
        <w:numPr>
          <w:ilvl w:val="2"/>
          <w:numId w:val="1"/>
        </w:numPr>
        <w:tabs>
          <w:tab w:val="left" w:pos="1276"/>
          <w:tab w:val="left" w:pos="1701"/>
        </w:tabs>
        <w:spacing w:line="240" w:lineRule="auto"/>
        <w:ind w:left="0" w:firstLine="567"/>
        <w:rPr>
          <w:rFonts w:ascii="Times New Roman" w:hAnsi="Times New Roman" w:cs="Times New Roman"/>
          <w:spacing w:val="-4"/>
          <w:sz w:val="24"/>
          <w:szCs w:val="24"/>
        </w:rPr>
      </w:pPr>
      <w:r w:rsidRPr="003A46B0">
        <w:rPr>
          <w:rFonts w:ascii="Times New Roman" w:hAnsi="Times New Roman" w:cs="Times New Roman"/>
          <w:spacing w:val="-4"/>
          <w:sz w:val="24"/>
          <w:szCs w:val="24"/>
        </w:rPr>
        <w:t>banko garantiją, laidavimo draudimo raštą išduodantis subjektas neturi teisės reikalauti, kad Pirkėjas pagrįstų savo reikalavimą. Pirkėjas pranešime banko garantiją, laidavimo draudimo raštą išduodančiam subjektui nurodys, kad užtikrinimo suma jam priklauso dėl to, kad Tiekėjas netinkamai vykdo Sutartį, sukėlė nuostolius, iš dalies ar visiškai neįvykdė Sutarties sąlygų, Sutartis nutraukiama (nutraukta) ir (arba) atsirado kita Sutartyje nurodyta aplinkybė, o banko garantiją, laidavimo draudimo raštą išduodantis subjektas privalo, gavęs tokį pranešimą, išmokėti banko garantijoje, laidavimo draudimo rašte nurodytą sumą, nekeldamas jokių papildomų sąlygų.</w:t>
      </w:r>
    </w:p>
    <w:p w14:paraId="1ACD303B" w14:textId="77777777" w:rsidR="000E3A4E" w:rsidRPr="003A46B0" w:rsidRDefault="000E3A4E" w:rsidP="000E3A4E">
      <w:pPr>
        <w:pStyle w:val="Sraopastraipa"/>
        <w:numPr>
          <w:ilvl w:val="1"/>
          <w:numId w:val="1"/>
        </w:numPr>
        <w:tabs>
          <w:tab w:val="left" w:pos="1276"/>
        </w:tabs>
        <w:spacing w:line="240" w:lineRule="auto"/>
        <w:ind w:left="0" w:firstLine="567"/>
        <w:rPr>
          <w:rFonts w:ascii="Times New Roman" w:hAnsi="Times New Roman" w:cs="Times New Roman"/>
          <w:sz w:val="24"/>
          <w:szCs w:val="24"/>
        </w:rPr>
      </w:pPr>
      <w:r w:rsidRPr="003A46B0">
        <w:rPr>
          <w:rFonts w:ascii="Times New Roman" w:hAnsi="Times New Roman" w:cs="Times New Roman"/>
          <w:sz w:val="24"/>
          <w:szCs w:val="24"/>
        </w:rPr>
        <w:t>Užstato sumokėjimo dokumente turi būti nurodyta mokėjimo paskirtis – [</w:t>
      </w:r>
      <w:r w:rsidRPr="003A46B0">
        <w:rPr>
          <w:rFonts w:ascii="Times New Roman" w:hAnsi="Times New Roman" w:cs="Times New Roman"/>
          <w:i/>
          <w:iCs/>
          <w:sz w:val="24"/>
          <w:szCs w:val="24"/>
        </w:rPr>
        <w:t>šios Sutarties data, pavadinimas, numeris</w:t>
      </w:r>
      <w:r w:rsidRPr="003A46B0">
        <w:rPr>
          <w:rFonts w:ascii="Times New Roman" w:hAnsi="Times New Roman" w:cs="Times New Roman"/>
          <w:sz w:val="24"/>
          <w:szCs w:val="24"/>
        </w:rPr>
        <w:t>], [</w:t>
      </w:r>
      <w:r w:rsidRPr="003A46B0">
        <w:rPr>
          <w:rFonts w:ascii="Times New Roman" w:hAnsi="Times New Roman" w:cs="Times New Roman"/>
          <w:i/>
          <w:iCs/>
          <w:sz w:val="24"/>
          <w:szCs w:val="24"/>
        </w:rPr>
        <w:t>Pirkimo dalis(-</w:t>
      </w:r>
      <w:proofErr w:type="spellStart"/>
      <w:r w:rsidRPr="003A46B0">
        <w:rPr>
          <w:rFonts w:ascii="Times New Roman" w:hAnsi="Times New Roman" w:cs="Times New Roman"/>
          <w:i/>
          <w:iCs/>
          <w:sz w:val="24"/>
          <w:szCs w:val="24"/>
        </w:rPr>
        <w:t>ys</w:t>
      </w:r>
      <w:proofErr w:type="spellEnd"/>
      <w:r w:rsidRPr="003A46B0">
        <w:rPr>
          <w:rFonts w:ascii="Times New Roman" w:hAnsi="Times New Roman" w:cs="Times New Roman"/>
          <w:i/>
          <w:iCs/>
          <w:sz w:val="24"/>
          <w:szCs w:val="24"/>
        </w:rPr>
        <w:t>), jei Sutartis sudaryta dėl daugiau nei vienos Pirkimo dalies</w:t>
      </w:r>
      <w:r w:rsidRPr="003A46B0">
        <w:rPr>
          <w:rFonts w:ascii="Times New Roman" w:hAnsi="Times New Roman" w:cs="Times New Roman"/>
          <w:sz w:val="24"/>
          <w:szCs w:val="24"/>
        </w:rPr>
        <w:t>] įvykdymo užtikrinimas.</w:t>
      </w:r>
    </w:p>
    <w:p w14:paraId="4CBFFC7B" w14:textId="77777777" w:rsidR="000E3A4E" w:rsidRPr="003A46B0" w:rsidRDefault="000E3A4E" w:rsidP="000E3A4E">
      <w:pPr>
        <w:pStyle w:val="Sraopastraipa"/>
        <w:numPr>
          <w:ilvl w:val="1"/>
          <w:numId w:val="1"/>
        </w:numPr>
        <w:tabs>
          <w:tab w:val="left" w:pos="1276"/>
        </w:tabs>
        <w:spacing w:line="240" w:lineRule="auto"/>
        <w:ind w:left="0" w:firstLine="567"/>
        <w:rPr>
          <w:rFonts w:ascii="Times New Roman" w:hAnsi="Times New Roman" w:cs="Times New Roman"/>
          <w:sz w:val="24"/>
          <w:szCs w:val="24"/>
        </w:rPr>
      </w:pPr>
      <w:r w:rsidRPr="003A46B0">
        <w:rPr>
          <w:rFonts w:ascii="Times New Roman" w:hAnsi="Times New Roman" w:cs="Times New Roman"/>
          <w:sz w:val="24"/>
          <w:szCs w:val="24"/>
        </w:rPr>
        <w:t>Jei Sutartis sudaroma dėl daugiau nei vienos Pirkimo dalies, Sutartis dėl visų Pirkimo dalių gali būti užtikrinama vienu dokumentu arba vienu bankiniu pavedimu, tačiau dokumente ar pavedimo mokėjimo paskirtyje turi būti nurodyta, dėl kokių Pirkimo dalių Sutartis yra užtikrinama ir kokia suma.</w:t>
      </w:r>
    </w:p>
    <w:p w14:paraId="7C45EB99"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hAnsi="Times New Roman" w:cs="Times New Roman"/>
          <w:sz w:val="24"/>
          <w:szCs w:val="24"/>
        </w:rPr>
        <w:t xml:space="preserve"> 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216C4285"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hAnsi="Times New Roman" w:cs="Times New Roman"/>
          <w:sz w:val="24"/>
          <w:szCs w:val="24"/>
        </w:rPr>
        <w:t>Pirkėjas gali pasinaudoti užtikrinimu, esant bet kuriai iš žemiau nurodytų aplinkybių:</w:t>
      </w:r>
    </w:p>
    <w:p w14:paraId="5140BE8F" w14:textId="77777777" w:rsidR="000E3A4E" w:rsidRPr="003A46B0" w:rsidRDefault="000E3A4E" w:rsidP="000E3A4E">
      <w:pPr>
        <w:pStyle w:val="Sraopastraipa"/>
        <w:numPr>
          <w:ilvl w:val="2"/>
          <w:numId w:val="1"/>
        </w:numPr>
        <w:tabs>
          <w:tab w:val="left" w:pos="1276"/>
        </w:tabs>
        <w:spacing w:line="240" w:lineRule="auto"/>
        <w:ind w:left="0" w:firstLine="567"/>
        <w:rPr>
          <w:rFonts w:ascii="Times New Roman" w:hAnsi="Times New Roman" w:cs="Times New Roman"/>
          <w:sz w:val="24"/>
          <w:szCs w:val="24"/>
        </w:rPr>
      </w:pPr>
      <w:r w:rsidRPr="003A46B0">
        <w:rPr>
          <w:rFonts w:ascii="Times New Roman" w:hAnsi="Times New Roman" w:cs="Times New Roman"/>
          <w:sz w:val="24"/>
          <w:szCs w:val="24"/>
        </w:rPr>
        <w:t>Tiekėjas nevykdo arba netinkamai vykdo savo įsipareigojimus pagal Sutartį;</w:t>
      </w:r>
    </w:p>
    <w:p w14:paraId="3BDB5069" w14:textId="77777777" w:rsidR="000E3A4E" w:rsidRPr="003A46B0" w:rsidRDefault="000E3A4E" w:rsidP="000E3A4E">
      <w:pPr>
        <w:pStyle w:val="Sraopastraipa"/>
        <w:numPr>
          <w:ilvl w:val="2"/>
          <w:numId w:val="1"/>
        </w:numPr>
        <w:tabs>
          <w:tab w:val="left" w:pos="1276"/>
        </w:tabs>
        <w:spacing w:line="240" w:lineRule="auto"/>
        <w:ind w:left="0" w:firstLine="567"/>
        <w:rPr>
          <w:rFonts w:ascii="Times New Roman" w:hAnsi="Times New Roman" w:cs="Times New Roman"/>
          <w:sz w:val="24"/>
          <w:szCs w:val="24"/>
        </w:rPr>
      </w:pPr>
      <w:r w:rsidRPr="003A46B0">
        <w:rPr>
          <w:rFonts w:ascii="Times New Roman" w:hAnsi="Times New Roman" w:cs="Times New Roman"/>
          <w:sz w:val="24"/>
          <w:szCs w:val="24"/>
        </w:rPr>
        <w:t>Tiekėjas per Sutartyje nurodytą terminą, o jei tokio nėra – per Pirkėjo nustatytą laikotarpį, neįvykdo Pirkėjo nurodymo ištaisyti Prekių trūkumus ar vykdyti kitą Sutartyje Tiekėjui nustatytą prievolę;</w:t>
      </w:r>
    </w:p>
    <w:p w14:paraId="67A8AB87" w14:textId="77777777" w:rsidR="000E3A4E" w:rsidRPr="003A46B0" w:rsidRDefault="000E3A4E" w:rsidP="000E3A4E">
      <w:pPr>
        <w:pStyle w:val="Sraopastraipa"/>
        <w:numPr>
          <w:ilvl w:val="2"/>
          <w:numId w:val="1"/>
        </w:numPr>
        <w:tabs>
          <w:tab w:val="left" w:pos="1276"/>
        </w:tabs>
        <w:spacing w:line="240" w:lineRule="auto"/>
        <w:ind w:left="0" w:firstLine="567"/>
        <w:rPr>
          <w:rFonts w:ascii="Times New Roman" w:hAnsi="Times New Roman" w:cs="Times New Roman"/>
          <w:sz w:val="24"/>
          <w:szCs w:val="24"/>
        </w:rPr>
      </w:pPr>
      <w:r w:rsidRPr="003A46B0">
        <w:rPr>
          <w:rFonts w:ascii="Times New Roman" w:hAnsi="Times New Roman" w:cs="Times New Roman"/>
          <w:sz w:val="24"/>
          <w:szCs w:val="24"/>
        </w:rPr>
        <w:t>Tiekėjui iškeliama bankroto byla arba jis yra likviduojamas, arba sustabdo ūkinę veiklą;</w:t>
      </w:r>
    </w:p>
    <w:p w14:paraId="4CC93CA6" w14:textId="77777777" w:rsidR="000E3A4E" w:rsidRPr="003A46B0" w:rsidRDefault="000E3A4E" w:rsidP="000E3A4E">
      <w:pPr>
        <w:pStyle w:val="Sraopastraipa"/>
        <w:numPr>
          <w:ilvl w:val="2"/>
          <w:numId w:val="1"/>
        </w:numPr>
        <w:tabs>
          <w:tab w:val="left" w:pos="1276"/>
        </w:tabs>
        <w:spacing w:line="240" w:lineRule="auto"/>
        <w:ind w:left="0" w:firstLine="567"/>
        <w:rPr>
          <w:rFonts w:ascii="Times New Roman" w:hAnsi="Times New Roman" w:cs="Times New Roman"/>
          <w:sz w:val="24"/>
          <w:szCs w:val="24"/>
        </w:rPr>
      </w:pPr>
      <w:r w:rsidRPr="003A46B0">
        <w:rPr>
          <w:rFonts w:ascii="Times New Roman" w:hAnsi="Times New Roman" w:cs="Times New Roman"/>
          <w:sz w:val="24"/>
          <w:szCs w:val="24"/>
        </w:rPr>
        <w:t>Sutartis nutraukiama dėl Tiekėjo kaltės;</w:t>
      </w:r>
    </w:p>
    <w:p w14:paraId="5F2887A4" w14:textId="77777777" w:rsidR="000E3A4E" w:rsidRPr="003A46B0" w:rsidRDefault="000E3A4E" w:rsidP="000E3A4E">
      <w:pPr>
        <w:pStyle w:val="Sraopastraipa"/>
        <w:numPr>
          <w:ilvl w:val="2"/>
          <w:numId w:val="1"/>
        </w:numPr>
        <w:tabs>
          <w:tab w:val="left" w:pos="1276"/>
        </w:tabs>
        <w:spacing w:line="240" w:lineRule="auto"/>
        <w:ind w:left="0" w:firstLine="567"/>
        <w:rPr>
          <w:rFonts w:ascii="Times New Roman" w:hAnsi="Times New Roman" w:cs="Times New Roman"/>
          <w:sz w:val="24"/>
          <w:szCs w:val="24"/>
        </w:rPr>
      </w:pPr>
      <w:r w:rsidRPr="003A46B0">
        <w:rPr>
          <w:rFonts w:ascii="Times New Roman" w:hAnsi="Times New Roman" w:cs="Times New Roman"/>
          <w:sz w:val="24"/>
          <w:szCs w:val="24"/>
        </w:rPr>
        <w:t>jei dėl bet kokių kitų Tiekėjo, įskaitant jo pasitelktus subtiekėjus ar ūkio subjektus, veiksmų (veikimo ar neveikimo) Pirkėjas patyrė nuostolių (įskaitant, bet neapsiribojant papildomų išlaidų, negautų pajamų ar kitų tiesioginių ir netiesioginių nuostolių, netesybų).</w:t>
      </w:r>
    </w:p>
    <w:p w14:paraId="30E88887"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hAnsi="Times New Roman" w:cs="Times New Roman"/>
          <w:sz w:val="24"/>
          <w:szCs w:val="24"/>
        </w:rPr>
        <w:t xml:space="preserve">Užtikrinimą patvirtinantys dokumentai Pirkėjui turi būti teikiami tik elektroniniu būdu, kitokiu būdu jie gali būti pateikti tik tokiu atveju, jei bankas, draudimo bendrovė ar kredito unija neišduoda kvalifikuotu elektroniniu parašu pasirašytų dokumentų ir tai patys patvirtina raštu. </w:t>
      </w:r>
    </w:p>
    <w:p w14:paraId="63CA76BC"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hAnsi="Times New Roman" w:cs="Times New Roman"/>
          <w:sz w:val="24"/>
          <w:szCs w:val="24"/>
        </w:rPr>
        <w:lastRenderedPageBreak/>
        <w:t>Užtikrinimas turi atitikti visus Sutarties reikalavimus visą Sutarties galiojimo laikotarpį, jis negali būti keičiamas Tiekėjo ar (ir) jį išdavusio subjekto be rašytinio Pirkėjo sutikimo. Užtikrinimo galiojimo terminas privalo būti ne trumpesnis nei Tiekėjo visų sutartinių įsipareigojimų, įskaitant, bet neapsiribojant, netesybų mokėjimo, pabaiga. Jei Sutarties galiojimo laikotarpiu užtikrinimas pasibaigia ar nustoja galioti dėl kitų priežasčių ar pratęsiamas Sutarties galiojimo terminas, dėl ko turi būti pratęstas užtikrinimo galiojimas, Tiekėjas privalo pratęsti ar pateikti naują užtikrinimą, atitinkantį visus Sutarties reikalavimus, iki esamo užtikrinimo galiojimo pabaigos, bet ne vėliau kaip per (2) darbo dienas po užtikrinimo galiojimo pabaigos. Tiekėjui nesilaikant bent vieno iš šiame punkte nurodytų reikalavimų, Pirkėjas įgyja teisę nutraukti Sutartį dėl Tiekėjo kaltės, o Tiekėjui kyla pareiga sumokėti Pirkėjui 2 (dviejų) procentų baudą, skaičiuojamą nuo Sutarties kainos be PVM ir atlyginti visus nuostolius, kiek jų nepadengia bauda.</w:t>
      </w:r>
    </w:p>
    <w:p w14:paraId="693A0660"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hAnsi="Times New Roman" w:cs="Times New Roman"/>
          <w:sz w:val="24"/>
          <w:szCs w:val="24"/>
        </w:rPr>
        <w:t>Tiekėjas įsipareigoja ne vėliau kaip per 10 (dešimt) kalendorinių dienų nuo fakto paaiškėjimo ar nuo Pirkėjo pareikalavimo dienos pateikti banko garantiją ar laidavimo draudimo raštą atitinkančius Sutartyje nustatytus reikalavimus, jei Sutarties vykdymo metu paaiškėtų, kad banko garantiją, laidavimo draudimo raštą išdavęs subjektas nebeatitinka Sutartyje keliamų reikalavimų. Tiekėjui pažeidus šį punktą, Pirkėjas įgyja teisę nutraukti Sutartį dėl Tiekėjo kaltės, o Tiekėjui kyla pareiga sumokėti Pirkėjui 2 (dviejų) procentų baudą, skaičiuojamą nuo Sutarties kainos be PVM ir atlyginti visus nuostolius, kiek jų nepadengia bauda.</w:t>
      </w:r>
    </w:p>
    <w:p w14:paraId="72138948"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hAnsi="Times New Roman" w:cs="Times New Roman"/>
          <w:sz w:val="24"/>
          <w:szCs w:val="24"/>
        </w:rPr>
        <w:t xml:space="preserve">Sutarties užtikrinimas, neatitinkantis Sutartyje nustatytų reikalavimų, nepriimamas. </w:t>
      </w:r>
    </w:p>
    <w:p w14:paraId="72868B62"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hAnsi="Times New Roman" w:cs="Times New Roman"/>
          <w:sz w:val="24"/>
          <w:szCs w:val="24"/>
        </w:rPr>
        <w:t>Jei Tiekėjas pateikia užtikrinimą su trūkumais, visi Pirkėjo raštu nurodyti trūkumai turi būti pašalinti Tiekėjo jėgomis ir sąskaita bei Pirkėjui turi būti pateiktas visus Sutarties  reikalavimus atitinkantis Sutarties įvykdymo užtikrinimas ne vėliau kaip per 10 (dešimt) kalendorinių dienų nuo trūkumų nurodymo. Jei Tiekėjas nepateikia užtikrinimo šiame papunktyje nurodytais terminais, laikoma, kad Tiekėjas atsisakė pasirašyti Sutartį ir Sutartis laikoma nesudaryta, o Pirkėjas įgyja teisę pasinaudoti pasiūlymo galiojimo užtikrinimu patirtų išlaidų ir nuostolių kompensavimui.</w:t>
      </w:r>
    </w:p>
    <w:p w14:paraId="2E9E3519"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hAnsi="Times New Roman" w:cs="Times New Roman"/>
          <w:sz w:val="24"/>
          <w:szCs w:val="24"/>
        </w:rPr>
        <w:t>Pateikus visas Sutarties sąlygas atitinkantį užtikrinimą, Tiekėjui per 10 (dešimt) dienų bus grąžintas pasiūlymo galiojimo užtikrinimas Pirkimo sąlygose nustatytu terminu.</w:t>
      </w:r>
    </w:p>
    <w:p w14:paraId="0667DBB9"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hAnsi="Times New Roman" w:cs="Times New Roman"/>
          <w:sz w:val="24"/>
          <w:szCs w:val="24"/>
        </w:rPr>
        <w:t>Sutarties įvykdymo užtikrinimas Tiekėjui teikėjui grąžinamas per 30 (trisdešimt) kalendorinių dienų po Tiekėjo pilno sutartinių įsipareigojimų įvykdymo ir Tiekėjo rašytinio pareikalavimo.</w:t>
      </w:r>
    </w:p>
    <w:p w14:paraId="5965014D"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hAnsi="Times New Roman" w:cs="Times New Roman"/>
          <w:sz w:val="24"/>
          <w:szCs w:val="24"/>
        </w:rPr>
        <w:t xml:space="preserve">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atlyginti. Sutarties įvykdymo užtikrinimu Pirkėjas gali pasinaudoti, nepriklausomai nuo Sutarties nutraukimo.  </w:t>
      </w:r>
    </w:p>
    <w:p w14:paraId="12EFD08D" w14:textId="77777777" w:rsidR="000E3A4E" w:rsidRPr="003A46B0" w:rsidRDefault="000E3A4E" w:rsidP="000E3A4E">
      <w:pPr>
        <w:spacing w:line="240" w:lineRule="auto"/>
        <w:ind w:left="567"/>
        <w:contextualSpacing/>
        <w:rPr>
          <w:rFonts w:ascii="Times New Roman" w:eastAsia="Arial Unicode MS" w:hAnsi="Times New Roman" w:cs="Times New Roman"/>
          <w:sz w:val="24"/>
          <w:szCs w:val="24"/>
        </w:rPr>
      </w:pPr>
    </w:p>
    <w:p w14:paraId="15206214" w14:textId="77777777" w:rsidR="000E3A4E" w:rsidRPr="003A46B0" w:rsidRDefault="000E3A4E" w:rsidP="000E3A4E">
      <w:pPr>
        <w:keepNext/>
        <w:keepLines/>
        <w:numPr>
          <w:ilvl w:val="0"/>
          <w:numId w:val="1"/>
        </w:numPr>
        <w:pBdr>
          <w:bottom w:val="single" w:sz="4" w:space="2" w:color="ED7D31" w:themeColor="accent2"/>
        </w:pBdr>
        <w:spacing w:before="360" w:line="240" w:lineRule="auto"/>
        <w:ind w:left="426" w:hanging="426"/>
        <w:contextualSpacing/>
        <w:jc w:val="left"/>
        <w:outlineLvl w:val="0"/>
        <w:rPr>
          <w:rFonts w:ascii="Times New Roman" w:eastAsiaTheme="majorEastAsia" w:hAnsi="Times New Roman" w:cs="Times New Roman"/>
          <w:sz w:val="24"/>
          <w:szCs w:val="24"/>
        </w:rPr>
      </w:pPr>
      <w:bookmarkStart w:id="21" w:name="_Toc129186847"/>
      <w:r w:rsidRPr="003A46B0">
        <w:rPr>
          <w:rFonts w:ascii="Times New Roman" w:eastAsiaTheme="majorEastAsia" w:hAnsi="Times New Roman" w:cs="Times New Roman"/>
          <w:sz w:val="24"/>
          <w:szCs w:val="24"/>
        </w:rPr>
        <w:t>Šalių teisės, įsipareigojimai ir atsakomybė</w:t>
      </w:r>
      <w:bookmarkEnd w:id="21"/>
    </w:p>
    <w:p w14:paraId="165F5D3A"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hAnsi="Times New Roman" w:cs="Times New Roman"/>
          <w:sz w:val="24"/>
          <w:szCs w:val="24"/>
        </w:rPr>
        <w:t xml:space="preserve">Šalys sutaria ir patvirtina, kad abi susitarė dėl Sutarties sąlygų, turi </w:t>
      </w:r>
      <w:r w:rsidRPr="003A46B0">
        <w:rPr>
          <w:rFonts w:ascii="Times New Roman" w:hAnsi="Times New Roman" w:cs="Times New Roman"/>
          <w:color w:val="000000"/>
          <w:sz w:val="24"/>
          <w:szCs w:val="24"/>
        </w:rPr>
        <w:t>šioje Sutartyje ir teisės aktuose, taikomuose Prekių tiekimui, nustatytas ir (ar) kylančias iš šios Sutarties esmės teises, pareigas bei atsakomybę,</w:t>
      </w:r>
      <w:r w:rsidRPr="003A46B0">
        <w:rPr>
          <w:rFonts w:ascii="Times New Roman" w:hAnsi="Times New Roman" w:cs="Times New Roman"/>
          <w:sz w:val="24"/>
          <w:szCs w:val="24"/>
        </w:rPr>
        <w:t xml:space="preserve"> su jomis sutinka ir įsipareigoja jų laikytis. </w:t>
      </w:r>
    </w:p>
    <w:p w14:paraId="63884A3E"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hAnsi="Times New Roman" w:cs="Times New Roman"/>
          <w:sz w:val="24"/>
          <w:szCs w:val="24"/>
        </w:rPr>
        <w:t>Šalys įsipareigoja:</w:t>
      </w:r>
    </w:p>
    <w:p w14:paraId="7E9513FF" w14:textId="77777777" w:rsidR="000E3A4E" w:rsidRPr="003A46B0" w:rsidRDefault="000E3A4E" w:rsidP="000E3A4E">
      <w:pPr>
        <w:numPr>
          <w:ilvl w:val="2"/>
          <w:numId w:val="1"/>
        </w:numPr>
        <w:spacing w:after="200" w:line="240" w:lineRule="auto"/>
        <w:ind w:left="0" w:firstLine="567"/>
        <w:contextualSpacing/>
        <w:rPr>
          <w:rFonts w:ascii="Times New Roman" w:hAnsi="Times New Roman" w:cs="Times New Roman"/>
          <w:sz w:val="24"/>
          <w:szCs w:val="24"/>
        </w:rPr>
      </w:pPr>
      <w:r w:rsidRPr="003A46B0">
        <w:rPr>
          <w:rFonts w:ascii="Times New Roman" w:eastAsia="Arial Unicode MS" w:hAnsi="Times New Roman" w:cs="Times New Roman"/>
          <w:sz w:val="24"/>
          <w:szCs w:val="24"/>
        </w:rPr>
        <w:t xml:space="preserve">vykdant Sutartį visą gautą informaciją naudoti tik su Sutartimi prisiimtų įsipareigojimų vykdymui, </w:t>
      </w:r>
      <w:r w:rsidRPr="003A46B0">
        <w:rPr>
          <w:rFonts w:ascii="Times New Roman" w:hAnsi="Times New Roman" w:cs="Times New Roman"/>
          <w:sz w:val="24"/>
          <w:szCs w:val="24"/>
        </w:rPr>
        <w:t xml:space="preserve">užtikrinti iš kitos Šalies gautos ar su Sutarties vykdymu susijusios informacijos konfidencialumą ir jos neplatinti. </w:t>
      </w:r>
      <w:r w:rsidRPr="003A46B0">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3A46B0">
        <w:rPr>
          <w:rFonts w:ascii="Times New Roman" w:hAnsi="Times New Roman" w:cs="Times New Roman"/>
          <w:b/>
          <w:bCs/>
          <w:sz w:val="24"/>
          <w:szCs w:val="24"/>
        </w:rPr>
        <w:t xml:space="preserve"> </w:t>
      </w:r>
      <w:r w:rsidRPr="003A46B0">
        <w:rPr>
          <w:rFonts w:ascii="Times New Roman" w:hAnsi="Times New Roman" w:cs="Times New Roman"/>
          <w:sz w:val="24"/>
          <w:szCs w:val="24"/>
        </w:rPr>
        <w:t xml:space="preserve">Konfidencialumo reikalavimai galioja Sutarties vykdymo metu ir neribotą laiką po jo. Šalis, pažeidusi šiame Sutarties papunktyje nustatytus </w:t>
      </w:r>
      <w:proofErr w:type="spellStart"/>
      <w:r w:rsidRPr="003A46B0">
        <w:rPr>
          <w:rFonts w:ascii="Times New Roman" w:hAnsi="Times New Roman" w:cs="Times New Roman"/>
          <w:sz w:val="24"/>
          <w:szCs w:val="24"/>
        </w:rPr>
        <w:t>įpareigojimus</w:t>
      </w:r>
      <w:proofErr w:type="spellEnd"/>
      <w:r w:rsidRPr="003A46B0">
        <w:rPr>
          <w:rFonts w:ascii="Times New Roman" w:hAnsi="Times New Roman" w:cs="Times New Roman"/>
          <w:sz w:val="24"/>
          <w:szCs w:val="24"/>
        </w:rPr>
        <w:t xml:space="preserve">, privalo atlyginti kitos Šalies patirtus nuostolius. </w:t>
      </w:r>
      <w:r w:rsidRPr="003A46B0">
        <w:rPr>
          <w:rFonts w:ascii="Times New Roman" w:hAnsi="Times New Roman" w:cs="Times New Roman"/>
          <w:bCs/>
          <w:sz w:val="24"/>
          <w:szCs w:val="24"/>
        </w:rPr>
        <w:t>Šio</w:t>
      </w:r>
      <w:r w:rsidRPr="003A46B0">
        <w:rPr>
          <w:rFonts w:ascii="Times New Roman" w:hAnsi="Times New Roman" w:cs="Times New Roman"/>
          <w:sz w:val="24"/>
          <w:szCs w:val="24"/>
        </w:rPr>
        <w:t xml:space="preserve"> punkto pažeidimu nebus laikoma atvejai, kai šią informaciją, vadovaujantis teisės aktais, Šalis privalo pateikti teisėsaugos ar kitoms institucijoms, ar paskelbti viešai;</w:t>
      </w:r>
    </w:p>
    <w:p w14:paraId="382D17EC" w14:textId="77777777" w:rsidR="000E3A4E" w:rsidRPr="003A46B0" w:rsidRDefault="000E3A4E" w:rsidP="000E3A4E">
      <w:pPr>
        <w:numPr>
          <w:ilvl w:val="2"/>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hAnsi="Times New Roman" w:cs="Times New Roman"/>
          <w:sz w:val="24"/>
          <w:szCs w:val="24"/>
        </w:rPr>
        <w:lastRenderedPageBreak/>
        <w:t>be kitos Šalies sutikimo nenaudoti kitos Šalies pavadinimo, prekių ženklų ar informacijos apie šią Sutartį jokioje reklamoje, leidiniuose ir pan. Ši nuostata galioja Sutarties vykdymo metu ir neribotą laiką po jo.</w:t>
      </w:r>
    </w:p>
    <w:p w14:paraId="34FB7CFF"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eastAsia="Arial Unicode MS" w:hAnsi="Times New Roman" w:cs="Times New Roman"/>
          <w:spacing w:val="-1"/>
          <w:sz w:val="24"/>
          <w:szCs w:val="24"/>
        </w:rPr>
        <w:t>Tiekėjas taip pat</w:t>
      </w:r>
      <w:r w:rsidRPr="003A46B0">
        <w:rPr>
          <w:rFonts w:ascii="Times New Roman" w:eastAsia="Arial Unicode MS" w:hAnsi="Times New Roman" w:cs="Times New Roman"/>
          <w:sz w:val="24"/>
          <w:szCs w:val="24"/>
        </w:rPr>
        <w:t xml:space="preserve"> įsipareigoja:</w:t>
      </w:r>
    </w:p>
    <w:p w14:paraId="2EF70852"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themeColor="text1"/>
          <w:sz w:val="24"/>
          <w:szCs w:val="24"/>
          <w:lang w:eastAsia="en-US"/>
        </w:rPr>
        <w:t xml:space="preserve">neperduoti savo sutartinių teisių ir pareigų jokiai trečiajai šaliai. Tiekėjas gali pasitelkti subtiekėjus Sutarties </w:t>
      </w:r>
      <w:r w:rsidRPr="003A46B0">
        <w:rPr>
          <w:rFonts w:ascii="Times New Roman" w:eastAsia="Arial Unicode MS" w:hAnsi="Times New Roman" w:cs="Times New Roman"/>
          <w:color w:val="000000" w:themeColor="text1"/>
          <w:sz w:val="24"/>
          <w:szCs w:val="24"/>
          <w:lang w:eastAsia="en-US"/>
        </w:rPr>
        <w:fldChar w:fldCharType="begin"/>
      </w:r>
      <w:r w:rsidRPr="003A46B0">
        <w:rPr>
          <w:rFonts w:ascii="Times New Roman" w:eastAsia="Arial Unicode MS" w:hAnsi="Times New Roman" w:cs="Times New Roman"/>
          <w:color w:val="000000" w:themeColor="text1"/>
          <w:sz w:val="24"/>
          <w:szCs w:val="24"/>
          <w:lang w:eastAsia="en-US"/>
        </w:rPr>
        <w:instrText xml:space="preserve"> REF _Ref42005729 \w \h  \* MERGEFORMAT </w:instrText>
      </w:r>
      <w:r w:rsidRPr="003A46B0">
        <w:rPr>
          <w:rFonts w:ascii="Times New Roman" w:eastAsia="Arial Unicode MS" w:hAnsi="Times New Roman" w:cs="Times New Roman"/>
          <w:color w:val="000000" w:themeColor="text1"/>
          <w:sz w:val="24"/>
          <w:szCs w:val="24"/>
          <w:lang w:eastAsia="en-US"/>
        </w:rPr>
      </w:r>
      <w:r w:rsidRPr="003A46B0">
        <w:rPr>
          <w:rFonts w:ascii="Times New Roman" w:eastAsia="Arial Unicode MS" w:hAnsi="Times New Roman" w:cs="Times New Roman"/>
          <w:color w:val="000000" w:themeColor="text1"/>
          <w:sz w:val="24"/>
          <w:szCs w:val="24"/>
          <w:lang w:eastAsia="en-US"/>
        </w:rPr>
        <w:fldChar w:fldCharType="separate"/>
      </w:r>
      <w:r w:rsidRPr="003A46B0">
        <w:rPr>
          <w:rFonts w:ascii="Times New Roman" w:eastAsia="Arial Unicode MS" w:hAnsi="Times New Roman" w:cs="Times New Roman"/>
          <w:color w:val="000000" w:themeColor="text1"/>
          <w:sz w:val="24"/>
          <w:szCs w:val="24"/>
          <w:lang w:eastAsia="en-US"/>
        </w:rPr>
        <w:t>3</w:t>
      </w:r>
      <w:r w:rsidRPr="003A46B0">
        <w:rPr>
          <w:rFonts w:ascii="Times New Roman" w:eastAsia="Arial Unicode MS" w:hAnsi="Times New Roman" w:cs="Times New Roman"/>
          <w:color w:val="000000" w:themeColor="text1"/>
          <w:sz w:val="24"/>
          <w:szCs w:val="24"/>
          <w:lang w:eastAsia="en-US"/>
        </w:rPr>
        <w:fldChar w:fldCharType="end"/>
      </w:r>
      <w:r w:rsidRPr="003A46B0">
        <w:rPr>
          <w:rFonts w:ascii="Times New Roman" w:eastAsia="Arial Unicode MS" w:hAnsi="Times New Roman" w:cs="Times New Roman"/>
          <w:color w:val="000000" w:themeColor="text1"/>
          <w:sz w:val="24"/>
          <w:szCs w:val="24"/>
          <w:lang w:eastAsia="en-US"/>
        </w:rPr>
        <w:t xml:space="preserve"> skyriuje „</w:t>
      </w:r>
      <w:proofErr w:type="spellStart"/>
      <w:r w:rsidRPr="003A46B0">
        <w:rPr>
          <w:rFonts w:ascii="Times New Roman" w:eastAsia="Arial Unicode MS" w:hAnsi="Times New Roman" w:cs="Times New Roman"/>
          <w:color w:val="000000" w:themeColor="text1"/>
          <w:sz w:val="24"/>
          <w:szCs w:val="24"/>
          <w:lang w:eastAsia="en-US"/>
        </w:rPr>
        <w:t>Subtiekimas</w:t>
      </w:r>
      <w:proofErr w:type="spellEnd"/>
      <w:r w:rsidRPr="003A46B0">
        <w:rPr>
          <w:rFonts w:ascii="Times New Roman" w:eastAsia="Arial Unicode MS" w:hAnsi="Times New Roman" w:cs="Times New Roman"/>
          <w:color w:val="000000" w:themeColor="text1"/>
          <w:sz w:val="24"/>
          <w:szCs w:val="24"/>
          <w:lang w:eastAsia="en-US"/>
        </w:rPr>
        <w:t>“ nustatyta tvarka;</w:t>
      </w:r>
    </w:p>
    <w:p w14:paraId="560708C8"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themeColor="text1"/>
          <w:sz w:val="24"/>
          <w:szCs w:val="24"/>
          <w:lang w:eastAsia="en-US"/>
        </w:rPr>
        <w:t>nuosekliai vykdyti Sutartį, nustatytu terminu pristatyti Prekes į vietą bei įvykdyti kitus įsipareigojimus, numatytus Sutartyje (įskaitant Pasiūlymą) ir Techninėje specifikacijoje, įskaitant ir Prekių trūkumų šalinimą. Tiekėjas pasirūpina visa būtina įranga, darbų sauga ir darbo jėga, reikalinga Sutarties vykdymui;</w:t>
      </w:r>
    </w:p>
    <w:p w14:paraId="66E8B613"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themeColor="text1"/>
          <w:sz w:val="24"/>
          <w:szCs w:val="24"/>
          <w:lang w:eastAsia="en-US"/>
        </w:rPr>
        <w:t>perduoti Prekes (įskaitant su jomis susijusių įsipareigojimų įvykdymą), atitinkančias Techninėje specifikacijoje ir Pasiūlyme nurodytas Prekių charakteristikas ir būklę bei kitus reikalavimus, užtikrinant atitiktį tokios rūšies ir tokio naudojimo laiko daiktams įprastai keliamiems reikalavimams;</w:t>
      </w:r>
    </w:p>
    <w:p w14:paraId="089DD371"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themeColor="text1"/>
          <w:sz w:val="24"/>
          <w:szCs w:val="24"/>
          <w:lang w:eastAsia="en-US"/>
        </w:rPr>
        <w:t xml:space="preserve">laikytis visų galiojančių įstatymų ir kitų teisės aktų nuostatų ir užtikrinti, kad jo darbuotojai jų laikytųsi. Tiekėjas garantuoja Pirkėjui patirtų išlaidų  ir (ar) nuostolių atlyginimą, </w:t>
      </w:r>
      <w:bookmarkStart w:id="22" w:name="_Hlk46319987"/>
      <w:r w:rsidRPr="003A46B0">
        <w:rPr>
          <w:rFonts w:ascii="Times New Roman" w:eastAsia="Arial Unicode MS" w:hAnsi="Times New Roman" w:cs="Times New Roman"/>
          <w:color w:val="000000" w:themeColor="text1"/>
          <w:sz w:val="24"/>
          <w:szCs w:val="24"/>
          <w:lang w:eastAsia="en-US"/>
        </w:rPr>
        <w:t xml:space="preserve">jei Tiekėjas ar jo </w:t>
      </w:r>
      <w:r w:rsidRPr="003A46B0">
        <w:rPr>
          <w:rFonts w:ascii="Times New Roman" w:eastAsia="Arial Unicode MS" w:hAnsi="Times New Roman" w:cs="Times New Roman"/>
          <w:color w:val="000000"/>
          <w:sz w:val="24"/>
          <w:szCs w:val="24"/>
          <w:lang w:eastAsia="en-US"/>
        </w:rPr>
        <w:t>darbuotojai nesilaikytų įstatymų, teisės aktų reikalavimų ir dėl to Pirkėjui būtų pateikti kokie nors reikalavimai ar pradėti procesiniai veiksmai prieš Pirkėją</w:t>
      </w:r>
      <w:bookmarkEnd w:id="22"/>
      <w:r w:rsidRPr="003A46B0">
        <w:rPr>
          <w:rFonts w:ascii="Times New Roman" w:eastAsia="Arial Unicode MS" w:hAnsi="Times New Roman" w:cs="Times New Roman"/>
          <w:color w:val="000000"/>
          <w:sz w:val="24"/>
          <w:szCs w:val="24"/>
          <w:lang w:eastAsia="en-US"/>
        </w:rPr>
        <w:t xml:space="preserve">. </w:t>
      </w:r>
    </w:p>
    <w:p w14:paraId="29C5560B" w14:textId="77777777" w:rsidR="000E3A4E" w:rsidRPr="003A46B0" w:rsidRDefault="000E3A4E" w:rsidP="000E3A4E">
      <w:pPr>
        <w:numPr>
          <w:ilvl w:val="2"/>
          <w:numId w:val="1"/>
        </w:numPr>
        <w:tabs>
          <w:tab w:val="left" w:pos="1276"/>
        </w:tabs>
        <w:spacing w:line="240" w:lineRule="auto"/>
        <w:ind w:left="0" w:firstLine="567"/>
        <w:contextualSpacing/>
        <w:rPr>
          <w:rFonts w:ascii="Times New Roman" w:eastAsia="Arial Unicode MS" w:hAnsi="Times New Roman" w:cs="Times New Roman"/>
          <w:sz w:val="24"/>
          <w:szCs w:val="24"/>
        </w:rPr>
      </w:pPr>
      <w:r w:rsidRPr="003A46B0">
        <w:rPr>
          <w:rFonts w:ascii="Times New Roman" w:hAnsi="Times New Roman" w:cs="Times New Roman"/>
          <w:sz w:val="24"/>
          <w:szCs w:val="24"/>
        </w:rPr>
        <w:t xml:space="preserve">užtikrinti, kad vykdydamas Sutartį nepažeis jokių trečiųjų asmenų teisių, įskaitant, bet neapsiribojant intelektinės nuosavybės teisėmis, taip pat </w:t>
      </w:r>
      <w:r w:rsidRPr="003A46B0">
        <w:rPr>
          <w:rFonts w:ascii="Times New Roman" w:eastAsia="Arial Unicode MS" w:hAnsi="Times New Roman" w:cs="Times New Roman"/>
          <w:sz w:val="24"/>
          <w:szCs w:val="24"/>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3A46B0">
        <w:rPr>
          <w:rFonts w:ascii="Times New Roman" w:hAnsi="Times New Roman" w:cs="Times New Roman"/>
          <w:sz w:val="24"/>
          <w:szCs w:val="24"/>
        </w:rPr>
        <w:t>o taip pat sumokėti visus su tuo sietinus mokesčius ir (arba) galimas baudas ne vėliau kaip per 5 (penkias) darbo dienas nuo Pirkėjo pareikalavimo dienos</w:t>
      </w:r>
      <w:r w:rsidRPr="003A46B0">
        <w:rPr>
          <w:rFonts w:ascii="Times New Roman" w:eastAsia="Arial Unicode MS" w:hAnsi="Times New Roman" w:cs="Times New Roman"/>
          <w:sz w:val="24"/>
          <w:szCs w:val="24"/>
        </w:rPr>
        <w:t>;</w:t>
      </w:r>
    </w:p>
    <w:p w14:paraId="12829C1F" w14:textId="77777777" w:rsidR="000E3A4E" w:rsidRPr="003A46B0" w:rsidRDefault="000E3A4E" w:rsidP="000E3A4E">
      <w:pPr>
        <w:numPr>
          <w:ilvl w:val="2"/>
          <w:numId w:val="1"/>
        </w:numPr>
        <w:tabs>
          <w:tab w:val="left" w:pos="1276"/>
        </w:tabs>
        <w:spacing w:line="240" w:lineRule="auto"/>
        <w:ind w:left="0" w:firstLine="567"/>
        <w:contextualSpacing/>
        <w:rPr>
          <w:rFonts w:ascii="Times New Roman" w:eastAsia="Arial Unicode MS" w:hAnsi="Times New Roman" w:cs="Times New Roman"/>
          <w:sz w:val="24"/>
          <w:szCs w:val="24"/>
        </w:rPr>
      </w:pPr>
      <w:r w:rsidRPr="003A46B0">
        <w:rPr>
          <w:rFonts w:ascii="Times New Roman" w:eastAsia="Arial Unicode MS" w:hAnsi="Times New Roman" w:cs="Times New Roman"/>
          <w:sz w:val="24"/>
          <w:szCs w:val="24"/>
        </w:rPr>
        <w:t>Pirkėjui paprašius, neatlygintinai, per Pirkėjo nustatytą terminą, kuris negali būti trumpesnis nei 5 (</w:t>
      </w:r>
      <w:r w:rsidRPr="003A46B0">
        <w:rPr>
          <w:rFonts w:ascii="Times New Roman" w:hAnsi="Times New Roman" w:cs="Times New Roman"/>
          <w:sz w:val="24"/>
          <w:szCs w:val="24"/>
        </w:rPr>
        <w:t>penkias</w:t>
      </w:r>
      <w:r w:rsidRPr="003A46B0">
        <w:rPr>
          <w:rFonts w:ascii="Times New Roman" w:eastAsia="Arial Unicode MS" w:hAnsi="Times New Roman" w:cs="Times New Roman"/>
          <w:sz w:val="24"/>
          <w:szCs w:val="24"/>
        </w:rPr>
        <w:t xml:space="preserve">) darbo dienos, raštu pateikti išsamią informaciją apie Sutarties vykdymą: pateikti </w:t>
      </w:r>
      <w:r w:rsidRPr="003A46B0">
        <w:rPr>
          <w:rFonts w:ascii="Times New Roman" w:hAnsi="Times New Roman" w:cs="Times New Roman"/>
          <w:color w:val="000000"/>
          <w:sz w:val="24"/>
          <w:szCs w:val="24"/>
        </w:rPr>
        <w:t>Prekių tiekimo ataskaitą, nurodydamas, kokios Prekės buvo pristatytos (įskaitant reikalingus susijusius darbus ir (ar) paslaugas), bei pateikdamas papildomą su Prekių tiekimu susijusią informaciją ir (ar) dokumentus</w:t>
      </w:r>
      <w:r w:rsidRPr="003A46B0">
        <w:rPr>
          <w:rFonts w:ascii="Times New Roman" w:eastAsia="Arial Unicode MS" w:hAnsi="Times New Roman" w:cs="Times New Roman"/>
          <w:sz w:val="24"/>
          <w:szCs w:val="24"/>
        </w:rPr>
        <w:t>;</w:t>
      </w:r>
    </w:p>
    <w:p w14:paraId="37AC069D" w14:textId="77777777" w:rsidR="000E3A4E" w:rsidRPr="003A46B0" w:rsidRDefault="000E3A4E" w:rsidP="000E3A4E">
      <w:pPr>
        <w:numPr>
          <w:ilvl w:val="2"/>
          <w:numId w:val="1"/>
        </w:numPr>
        <w:tabs>
          <w:tab w:val="left" w:pos="1276"/>
        </w:tabs>
        <w:spacing w:line="240" w:lineRule="auto"/>
        <w:ind w:left="0" w:firstLine="567"/>
        <w:contextualSpacing/>
        <w:rPr>
          <w:rFonts w:ascii="Times New Roman" w:eastAsia="Arial Unicode MS" w:hAnsi="Times New Roman" w:cs="Times New Roman"/>
          <w:sz w:val="24"/>
          <w:szCs w:val="24"/>
        </w:rPr>
      </w:pPr>
      <w:r w:rsidRPr="003A46B0">
        <w:rPr>
          <w:rFonts w:ascii="Times New Roman" w:eastAsia="Arial Unicode MS" w:hAnsi="Times New Roman" w:cs="Times New Roman"/>
          <w:sz w:val="24"/>
          <w:szCs w:val="24"/>
        </w:rPr>
        <w:t xml:space="preserve">viso Sutarties galiojimo laikotarpiu užtikrinti atitiktį </w:t>
      </w:r>
      <w:r>
        <w:rPr>
          <w:rFonts w:ascii="Times New Roman" w:eastAsia="Arial Unicode MS" w:hAnsi="Times New Roman" w:cs="Times New Roman"/>
          <w:sz w:val="24"/>
          <w:szCs w:val="24"/>
        </w:rPr>
        <w:t xml:space="preserve">VPĮ 37 straipsnio 9 dalies, </w:t>
      </w:r>
      <w:r w:rsidRPr="003A46B0">
        <w:rPr>
          <w:rFonts w:ascii="Times New Roman" w:eastAsia="Arial Unicode MS" w:hAnsi="Times New Roman" w:cs="Times New Roman"/>
          <w:sz w:val="24"/>
          <w:szCs w:val="24"/>
        </w:rPr>
        <w:t>45 straipsnio 2</w:t>
      </w:r>
      <w:r w:rsidRPr="003A46B0">
        <w:rPr>
          <w:rFonts w:ascii="Times New Roman" w:eastAsia="Arial Unicode MS" w:hAnsi="Times New Roman" w:cs="Times New Roman"/>
          <w:sz w:val="24"/>
          <w:szCs w:val="24"/>
          <w:vertAlign w:val="superscript"/>
        </w:rPr>
        <w:t>1</w:t>
      </w:r>
      <w:r w:rsidRPr="003A46B0">
        <w:rPr>
          <w:rFonts w:ascii="Times New Roman" w:eastAsia="Arial Unicode MS" w:hAnsi="Times New Roman" w:cs="Times New Roman"/>
          <w:sz w:val="24"/>
          <w:szCs w:val="24"/>
        </w:rPr>
        <w:t xml:space="preserve"> dalies 1-3 punkto</w:t>
      </w:r>
      <w:r>
        <w:rPr>
          <w:rFonts w:ascii="Times New Roman" w:eastAsia="Arial Unicode MS" w:hAnsi="Times New Roman" w:cs="Times New Roman"/>
          <w:sz w:val="24"/>
          <w:szCs w:val="24"/>
        </w:rPr>
        <w:t xml:space="preserve"> ir VPĮ 47 straipsnio 9 dalies </w:t>
      </w:r>
      <w:r w:rsidRPr="003A46B0">
        <w:rPr>
          <w:rFonts w:ascii="Times New Roman" w:eastAsia="Arial Unicode MS" w:hAnsi="Times New Roman" w:cs="Times New Roman"/>
          <w:sz w:val="24"/>
          <w:szCs w:val="24"/>
        </w:rPr>
        <w:t>reikalavimams (ta apimtimi, kuri buvo nustatyta Pirkimo sąlygose).</w:t>
      </w:r>
    </w:p>
    <w:p w14:paraId="5D867519" w14:textId="77777777" w:rsidR="000E3A4E" w:rsidRPr="003A46B0" w:rsidRDefault="000E3A4E" w:rsidP="000E3A4E">
      <w:pPr>
        <w:numPr>
          <w:ilvl w:val="2"/>
          <w:numId w:val="1"/>
        </w:numPr>
        <w:tabs>
          <w:tab w:val="left" w:pos="1276"/>
        </w:tabs>
        <w:spacing w:line="240" w:lineRule="auto"/>
        <w:ind w:left="0" w:firstLine="567"/>
        <w:contextualSpacing/>
        <w:rPr>
          <w:rFonts w:ascii="Times New Roman" w:eastAsia="Arial Unicode MS" w:hAnsi="Times New Roman" w:cs="Times New Roman"/>
          <w:sz w:val="24"/>
          <w:szCs w:val="24"/>
        </w:rPr>
      </w:pPr>
      <w:r w:rsidRPr="003A46B0">
        <w:rPr>
          <w:rFonts w:ascii="Times New Roman" w:eastAsia="Arial Unicode MS" w:hAnsi="Times New Roman" w:cs="Times New Roman"/>
          <w:sz w:val="24"/>
          <w:szCs w:val="24"/>
        </w:rPr>
        <w:t xml:space="preserve">Tiekėjas įsipareigoja nedelsiant, bet ne vėliau nei per 5 darbo dienas, informuoti Pirkėją, jei atsiranda aplinkybės atitinkančios </w:t>
      </w:r>
      <w:r>
        <w:rPr>
          <w:rFonts w:ascii="Times New Roman" w:eastAsia="Arial Unicode MS" w:hAnsi="Times New Roman" w:cs="Times New Roman"/>
          <w:sz w:val="24"/>
          <w:szCs w:val="24"/>
        </w:rPr>
        <w:t xml:space="preserve">VPĮ 37 straipsnio 9 dalies, </w:t>
      </w:r>
      <w:r w:rsidRPr="003A46B0">
        <w:rPr>
          <w:rFonts w:ascii="Times New Roman" w:eastAsia="Arial Unicode MS" w:hAnsi="Times New Roman" w:cs="Times New Roman"/>
          <w:sz w:val="24"/>
          <w:szCs w:val="24"/>
        </w:rPr>
        <w:t>45 straipsnio 2</w:t>
      </w:r>
      <w:r w:rsidRPr="003A46B0">
        <w:rPr>
          <w:rFonts w:ascii="Times New Roman" w:eastAsia="Arial Unicode MS" w:hAnsi="Times New Roman" w:cs="Times New Roman"/>
          <w:sz w:val="24"/>
          <w:szCs w:val="24"/>
          <w:vertAlign w:val="superscript"/>
        </w:rPr>
        <w:t>1</w:t>
      </w:r>
      <w:r w:rsidRPr="003A46B0">
        <w:rPr>
          <w:rFonts w:ascii="Times New Roman" w:eastAsia="Arial Unicode MS" w:hAnsi="Times New Roman" w:cs="Times New Roman"/>
          <w:sz w:val="24"/>
          <w:szCs w:val="24"/>
        </w:rPr>
        <w:t xml:space="preserve"> dalies 1-3 punkto</w:t>
      </w:r>
      <w:r>
        <w:rPr>
          <w:rFonts w:ascii="Times New Roman" w:eastAsia="Arial Unicode MS" w:hAnsi="Times New Roman" w:cs="Times New Roman"/>
          <w:sz w:val="24"/>
          <w:szCs w:val="24"/>
        </w:rPr>
        <w:t>, VPĮ 47 straipsnio 9 dalies</w:t>
      </w:r>
      <w:r w:rsidRPr="003A46B0">
        <w:rPr>
          <w:rFonts w:ascii="Times New Roman" w:eastAsia="Arial Unicode MS" w:hAnsi="Times New Roman" w:cs="Times New Roman"/>
          <w:sz w:val="24"/>
          <w:szCs w:val="24"/>
        </w:rPr>
        <w:t xml:space="preserve"> reikalavimus (ta apimtimi, kuri buvo nustatyta Pirkimo sąlygose). Pirkėjas bet kuriuo Sutarties vykdymo metu turi teisę pareikalauti, kad tiekėjas pateiktų deklaraciją ir ją pagrindžiančius dokumentus dėl atitikties šiems reikalavimams. Situacija, kai tiekėjas nepranešė Pirkėjui apie nurodytas aplinkybes, neatsižvelgiant į tai, ar tiekėjas žinojo ar galėjo žinoti dėl šių aplinkybių atsiradimo, atsižvelgiant į imperatyvių teisės normų reikalavimus ir šioje Sutartyje numatytą pareigą užtikrinti atitiktį šiems reikalavimams, laikoma esminiu Sutarties pažeidimu ir pagrindu Pirkėjui vienašališkai nutraukti Sutartį. Tais atvejais, kai laikantis šiame Sutarties punkte numatytos tvarkos tiekėjas informuoja apie atsiradusias aplinkybes, Tiekėjui leidžiama per ne ilgesnį nei 10 (dešimt) darbo dienų terminą pašalinti atsiradusias aplinkybes (jeigu pagal savo pobūdį aplinkybės gali būti pašalinamos) ar pakeisti prekes,  kurios tiekiamos ar naudojamos  šios Sutarties vykdymui (jeigu aktualu) į neprastesnių reikalavimų prekes, kurios ir kurių gamintojas atitinka nurodytus reikalavimus.</w:t>
      </w:r>
    </w:p>
    <w:p w14:paraId="0A47258A" w14:textId="77777777" w:rsidR="000E3A4E" w:rsidRPr="003A46B0" w:rsidRDefault="000E3A4E" w:rsidP="000E3A4E">
      <w:pPr>
        <w:numPr>
          <w:ilvl w:val="2"/>
          <w:numId w:val="1"/>
        </w:numPr>
        <w:tabs>
          <w:tab w:val="left" w:pos="1276"/>
        </w:tabs>
        <w:spacing w:line="240" w:lineRule="auto"/>
        <w:ind w:left="0" w:firstLine="567"/>
        <w:contextualSpacing/>
        <w:rPr>
          <w:rFonts w:ascii="Times New Roman" w:eastAsia="Arial Unicode MS" w:hAnsi="Times New Roman" w:cs="Times New Roman"/>
          <w:sz w:val="24"/>
          <w:szCs w:val="24"/>
        </w:rPr>
      </w:pPr>
      <w:r w:rsidRPr="003A46B0">
        <w:rPr>
          <w:rFonts w:ascii="Times New Roman" w:eastAsia="Arial Unicode MS" w:hAnsi="Times New Roman" w:cs="Times New Roman"/>
          <w:sz w:val="24"/>
          <w:szCs w:val="24"/>
        </w:rPr>
        <w:t>užtikrinti, kad jis pats bei jo sutartinius įsipareigojimus vykdantys asmenys turės visas licencijas, leidimus, atestatus, kvalifikacinius, saugos darbe pažymėjimus, taip pat visą kitą reikiamą kvalifikaciją ir kompetenciją Sutartyje numatytiems įsipareigojimams vykdyti.</w:t>
      </w:r>
    </w:p>
    <w:p w14:paraId="6677D05C" w14:textId="77777777" w:rsidR="000E3A4E" w:rsidRPr="003A46B0" w:rsidRDefault="000E3A4E" w:rsidP="000E3A4E">
      <w:pPr>
        <w:tabs>
          <w:tab w:val="left" w:pos="567"/>
        </w:tabs>
        <w:spacing w:line="240" w:lineRule="auto"/>
        <w:ind w:firstLine="567"/>
        <w:contextualSpacing/>
        <w:rPr>
          <w:rFonts w:ascii="Times New Roman" w:eastAsia="Arial Unicode MS" w:hAnsi="Times New Roman" w:cs="Times New Roman"/>
          <w:sz w:val="24"/>
          <w:szCs w:val="24"/>
        </w:rPr>
      </w:pPr>
      <w:r w:rsidRPr="003A46B0">
        <w:rPr>
          <w:rFonts w:ascii="Times New Roman" w:eastAsia="Arial Unicode MS" w:hAnsi="Times New Roman" w:cs="Times New Roman"/>
          <w:sz w:val="24"/>
          <w:szCs w:val="24"/>
        </w:rPr>
        <w:lastRenderedPageBreak/>
        <w:t>7.3.11. Jeigu Pardavėjo kvalifikacija dėl teisės verstis atitinkama veikla nebuvo tikrinama arba tikrinama ne visa apimtimi, Pardavėjas Pirkėjui įsipareigoja, kad kvalifikacija dėl teisės verstis atitinkama veikla būtų užtikrinama visą Sutarties galiojimo laikotarpį.</w:t>
      </w:r>
    </w:p>
    <w:p w14:paraId="1D81403A" w14:textId="77777777" w:rsidR="000E3A4E" w:rsidRPr="003A46B0" w:rsidRDefault="000E3A4E" w:rsidP="000E3A4E">
      <w:pPr>
        <w:tabs>
          <w:tab w:val="left" w:pos="567"/>
          <w:tab w:val="left" w:pos="1276"/>
        </w:tabs>
        <w:spacing w:line="240" w:lineRule="auto"/>
        <w:ind w:firstLine="567"/>
        <w:contextualSpacing/>
        <w:rPr>
          <w:rFonts w:ascii="Times New Roman" w:eastAsia="Arial Unicode MS" w:hAnsi="Times New Roman" w:cs="Times New Roman"/>
          <w:sz w:val="24"/>
          <w:szCs w:val="24"/>
        </w:rPr>
      </w:pPr>
      <w:r w:rsidRPr="003A46B0">
        <w:rPr>
          <w:rFonts w:ascii="Times New Roman" w:eastAsia="Arial Unicode MS" w:hAnsi="Times New Roman" w:cs="Times New Roman"/>
          <w:sz w:val="24"/>
          <w:szCs w:val="24"/>
        </w:rPr>
        <w:t xml:space="preserve">7.3.12. tinkamai </w:t>
      </w:r>
      <w:r w:rsidRPr="003A46B0">
        <w:rPr>
          <w:rFonts w:ascii="Times New Roman" w:hAnsi="Times New Roman" w:cs="Times New Roman"/>
          <w:color w:val="000000"/>
          <w:sz w:val="24"/>
          <w:szCs w:val="24"/>
        </w:rPr>
        <w:t>vykdyti kitus įsipareigojimus, numatytus Sutartyje ir galiojančiuose teisės aktuose.</w:t>
      </w:r>
    </w:p>
    <w:p w14:paraId="0289ACA4"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eastAsia="Arial Unicode MS" w:hAnsi="Times New Roman" w:cs="Times New Roman"/>
          <w:sz w:val="24"/>
          <w:szCs w:val="24"/>
        </w:rPr>
      </w:pPr>
      <w:r w:rsidRPr="003A46B0">
        <w:rPr>
          <w:rFonts w:ascii="Times New Roman" w:eastAsia="Arial Unicode MS" w:hAnsi="Times New Roman" w:cs="Times New Roman"/>
          <w:sz w:val="24"/>
          <w:szCs w:val="24"/>
        </w:rPr>
        <w:t>Pirkėjas taip pat įsipareigoja:</w:t>
      </w:r>
    </w:p>
    <w:p w14:paraId="76B0D290" w14:textId="77777777" w:rsidR="000E3A4E" w:rsidRPr="003A46B0" w:rsidRDefault="000E3A4E" w:rsidP="000E3A4E">
      <w:pPr>
        <w:numPr>
          <w:ilvl w:val="2"/>
          <w:numId w:val="1"/>
        </w:numPr>
        <w:tabs>
          <w:tab w:val="left" w:pos="1276"/>
        </w:tabs>
        <w:spacing w:line="240" w:lineRule="auto"/>
        <w:ind w:left="0" w:firstLine="567"/>
        <w:contextualSpacing/>
        <w:rPr>
          <w:rFonts w:ascii="Times New Roman" w:eastAsia="Arial Unicode MS" w:hAnsi="Times New Roman" w:cs="Times New Roman"/>
          <w:sz w:val="24"/>
          <w:szCs w:val="24"/>
        </w:rPr>
      </w:pPr>
      <w:r w:rsidRPr="003A46B0">
        <w:rPr>
          <w:rFonts w:ascii="Times New Roman" w:hAnsi="Times New Roman" w:cs="Times New Roman"/>
          <w:color w:val="000000"/>
          <w:sz w:val="24"/>
          <w:szCs w:val="24"/>
        </w:rPr>
        <w:t>priimti Šalių sutartu laiku pristatytas Prekes, jeigu jos atitinka šios Sutarties ir Prekėms taikomus kitus kokybės reikalavimus;</w:t>
      </w:r>
    </w:p>
    <w:p w14:paraId="788AC6FD" w14:textId="77777777" w:rsidR="000E3A4E" w:rsidRPr="003A46B0" w:rsidRDefault="000E3A4E" w:rsidP="000E3A4E">
      <w:pPr>
        <w:numPr>
          <w:ilvl w:val="2"/>
          <w:numId w:val="1"/>
        </w:numPr>
        <w:tabs>
          <w:tab w:val="left" w:pos="1276"/>
        </w:tabs>
        <w:spacing w:line="240" w:lineRule="auto"/>
        <w:ind w:left="0" w:firstLine="567"/>
        <w:contextualSpacing/>
        <w:rPr>
          <w:rFonts w:ascii="Times New Roman" w:eastAsia="Arial Unicode MS" w:hAnsi="Times New Roman" w:cs="Times New Roman"/>
          <w:sz w:val="24"/>
          <w:szCs w:val="24"/>
        </w:rPr>
      </w:pPr>
      <w:r w:rsidRPr="003A46B0">
        <w:rPr>
          <w:rFonts w:ascii="Times New Roman" w:eastAsia="Arial Unicode MS" w:hAnsi="Times New Roman" w:cs="Times New Roman"/>
          <w:sz w:val="24"/>
          <w:szCs w:val="24"/>
        </w:rPr>
        <w:t>sumokėti  už pristatytas Prekes Sutartyje nustatyta tvarka ir terminais;</w:t>
      </w:r>
    </w:p>
    <w:p w14:paraId="7F00BF3C" w14:textId="77777777" w:rsidR="000E3A4E" w:rsidRPr="003A46B0" w:rsidRDefault="000E3A4E" w:rsidP="000E3A4E">
      <w:pPr>
        <w:numPr>
          <w:ilvl w:val="2"/>
          <w:numId w:val="1"/>
        </w:numPr>
        <w:tabs>
          <w:tab w:val="left" w:pos="1276"/>
        </w:tabs>
        <w:spacing w:line="240" w:lineRule="auto"/>
        <w:ind w:left="0" w:firstLine="567"/>
        <w:contextualSpacing/>
        <w:rPr>
          <w:rFonts w:ascii="Times New Roman" w:eastAsia="Arial Unicode MS" w:hAnsi="Times New Roman" w:cs="Times New Roman"/>
          <w:sz w:val="24"/>
          <w:szCs w:val="24"/>
        </w:rPr>
      </w:pPr>
      <w:r w:rsidRPr="003A46B0">
        <w:rPr>
          <w:rFonts w:ascii="Times New Roman" w:eastAsia="Arial Unicode MS" w:hAnsi="Times New Roman" w:cs="Times New Roman"/>
          <w:sz w:val="24"/>
          <w:szCs w:val="24"/>
        </w:rPr>
        <w:t>bendradarbiauti, suteikti Tiekėjui visą turimą informaciją ir (ar) dokumentus, būtinus tinkamam Sutarties vykdymui;</w:t>
      </w:r>
    </w:p>
    <w:p w14:paraId="5AB54D38" w14:textId="77777777" w:rsidR="000E3A4E" w:rsidRPr="003A46B0" w:rsidRDefault="000E3A4E" w:rsidP="000E3A4E">
      <w:pPr>
        <w:numPr>
          <w:ilvl w:val="2"/>
          <w:numId w:val="1"/>
        </w:numPr>
        <w:tabs>
          <w:tab w:val="left" w:pos="1276"/>
        </w:tabs>
        <w:spacing w:line="240" w:lineRule="auto"/>
        <w:ind w:left="0" w:firstLine="567"/>
        <w:contextualSpacing/>
        <w:rPr>
          <w:rFonts w:ascii="Times New Roman" w:eastAsia="Arial Unicode MS" w:hAnsi="Times New Roman" w:cs="Times New Roman"/>
          <w:sz w:val="24"/>
          <w:szCs w:val="24"/>
        </w:rPr>
      </w:pPr>
      <w:r w:rsidRPr="003A46B0">
        <w:rPr>
          <w:rFonts w:ascii="Times New Roman" w:eastAsia="Arial Unicode MS" w:hAnsi="Times New Roman" w:cs="Times New Roman"/>
          <w:sz w:val="24"/>
          <w:szCs w:val="24"/>
        </w:rPr>
        <w:t>teikti atsakymus į Tiekėjo klausimus, susijusius su Prekių tiekimu;</w:t>
      </w:r>
    </w:p>
    <w:p w14:paraId="786030E3" w14:textId="77777777" w:rsidR="000E3A4E" w:rsidRPr="003A46B0" w:rsidRDefault="000E3A4E" w:rsidP="000E3A4E">
      <w:pPr>
        <w:numPr>
          <w:ilvl w:val="2"/>
          <w:numId w:val="1"/>
        </w:numPr>
        <w:tabs>
          <w:tab w:val="left" w:pos="1276"/>
        </w:tabs>
        <w:spacing w:line="240" w:lineRule="auto"/>
        <w:ind w:left="0" w:firstLine="567"/>
        <w:contextualSpacing/>
        <w:rPr>
          <w:rFonts w:ascii="Times New Roman" w:eastAsia="Arial Unicode MS" w:hAnsi="Times New Roman" w:cs="Times New Roman"/>
          <w:sz w:val="24"/>
          <w:szCs w:val="24"/>
        </w:rPr>
      </w:pPr>
      <w:r w:rsidRPr="003A46B0">
        <w:rPr>
          <w:rFonts w:ascii="Times New Roman" w:eastAsia="Arial Unicode MS" w:hAnsi="Times New Roman" w:cs="Times New Roman"/>
          <w:sz w:val="24"/>
          <w:szCs w:val="24"/>
        </w:rPr>
        <w:t xml:space="preserve">tinkamai </w:t>
      </w:r>
      <w:r w:rsidRPr="003A46B0">
        <w:rPr>
          <w:rFonts w:ascii="Times New Roman" w:hAnsi="Times New Roman" w:cs="Times New Roman"/>
          <w:color w:val="000000"/>
          <w:sz w:val="24"/>
          <w:szCs w:val="24"/>
        </w:rPr>
        <w:t>vykdyti kitus įsipareigojimus, numatytus Sutartyje ir galiojančiuose teisės aktuose</w:t>
      </w:r>
      <w:r w:rsidRPr="003A46B0">
        <w:rPr>
          <w:rFonts w:ascii="Times New Roman" w:eastAsia="Arial Unicode MS" w:hAnsi="Times New Roman" w:cs="Times New Roman"/>
          <w:sz w:val="24"/>
          <w:szCs w:val="24"/>
        </w:rPr>
        <w:t>.</w:t>
      </w:r>
    </w:p>
    <w:p w14:paraId="1D40629D" w14:textId="77777777" w:rsidR="000E3A4E" w:rsidRPr="003A46B0" w:rsidRDefault="000E3A4E" w:rsidP="000E3A4E">
      <w:pPr>
        <w:pStyle w:val="Sraopastraipa"/>
        <w:numPr>
          <w:ilvl w:val="1"/>
          <w:numId w:val="1"/>
        </w:numPr>
        <w:tabs>
          <w:tab w:val="left" w:pos="1276"/>
        </w:tabs>
        <w:spacing w:line="240" w:lineRule="auto"/>
        <w:ind w:left="0" w:firstLine="567"/>
        <w:rPr>
          <w:rFonts w:ascii="Times New Roman" w:eastAsia="Arial Unicode MS" w:hAnsi="Times New Roman" w:cs="Times New Roman"/>
          <w:sz w:val="24"/>
          <w:szCs w:val="24"/>
        </w:rPr>
      </w:pPr>
      <w:r w:rsidRPr="003A46B0">
        <w:rPr>
          <w:rFonts w:ascii="Times New Roman" w:eastAsia="Arial Unicode MS" w:hAnsi="Times New Roman" w:cs="Times New Roman"/>
          <w:sz w:val="24"/>
          <w:szCs w:val="24"/>
        </w:rPr>
        <w:t>Jeigu Pirkėjas vėluoja sumokėti Tiekėjui priklausančias sumas Sutartyje nustatytais terminais, Tiekėjui pareikalavus, moka Tiekėjui 0,05 (penkių šimtųjų) procentų delspinigius nuo neapmokėtos sąskaitos dydžio, už kiekvieną uždelstą dieną.</w:t>
      </w:r>
    </w:p>
    <w:p w14:paraId="4A13D51C" w14:textId="77777777" w:rsidR="000E3A4E" w:rsidRPr="003A46B0" w:rsidRDefault="000E3A4E" w:rsidP="000E3A4E">
      <w:pPr>
        <w:pStyle w:val="Sraopastraipa"/>
        <w:numPr>
          <w:ilvl w:val="1"/>
          <w:numId w:val="1"/>
        </w:numPr>
        <w:tabs>
          <w:tab w:val="left" w:pos="1276"/>
        </w:tabs>
        <w:spacing w:line="240" w:lineRule="auto"/>
        <w:ind w:left="0" w:firstLine="567"/>
        <w:rPr>
          <w:rFonts w:ascii="Times New Roman" w:eastAsia="Arial Unicode MS" w:hAnsi="Times New Roman" w:cs="Times New Roman"/>
          <w:sz w:val="24"/>
          <w:szCs w:val="24"/>
        </w:rPr>
      </w:pPr>
      <w:r w:rsidRPr="003A46B0">
        <w:rPr>
          <w:rFonts w:ascii="Times New Roman" w:eastAsia="Arial Unicode MS" w:hAnsi="Times New Roman" w:cs="Times New Roman"/>
          <w:sz w:val="24"/>
          <w:szCs w:val="24"/>
        </w:rPr>
        <w:t>Jei Tiekėjas vėluoja pristatyti Prekes arba įvykdyti garantinius įsipareigojimus Sutartyje numatytais terminais, moka Pirkėjui 0,05 (penkių šimtųjų) procentų delspinigius nuo nepristatytų ir (ar) nepataisytų, ir (ar) nepakeistų Prekių vertės už kiekvieną uždelstą dieną. Pirkėjas turi teisę išskaičiuoti netesybų sumą iš Tiekėjui mokėtinų sumų. Pirkėjas neprivalo įrodyti Tiekėjui, kad patyrė nuostolių.</w:t>
      </w:r>
    </w:p>
    <w:p w14:paraId="75E37639" w14:textId="77777777" w:rsidR="000E3A4E" w:rsidRPr="003A46B0" w:rsidRDefault="000E3A4E" w:rsidP="000E3A4E">
      <w:pPr>
        <w:pStyle w:val="Sraopastraipa"/>
        <w:numPr>
          <w:ilvl w:val="1"/>
          <w:numId w:val="1"/>
        </w:numPr>
        <w:tabs>
          <w:tab w:val="left" w:pos="1276"/>
        </w:tabs>
        <w:spacing w:line="240" w:lineRule="auto"/>
        <w:ind w:left="0" w:firstLine="567"/>
        <w:rPr>
          <w:rFonts w:ascii="Times New Roman" w:eastAsia="Arial Unicode MS" w:hAnsi="Times New Roman" w:cs="Times New Roman"/>
          <w:sz w:val="24"/>
          <w:szCs w:val="24"/>
        </w:rPr>
      </w:pPr>
      <w:r w:rsidRPr="003A46B0">
        <w:rPr>
          <w:rFonts w:ascii="Times New Roman" w:eastAsia="Arial Unicode MS" w:hAnsi="Times New Roman" w:cs="Times New Roman"/>
          <w:sz w:val="24"/>
          <w:szCs w:val="24"/>
        </w:rPr>
        <w:t xml:space="preserve">Jei Tiekėjas pažeidžia Sutarties 7.3.8 punkte jam nustatytas pareigas, jis privalo sumokėti </w:t>
      </w:r>
      <w:bookmarkStart w:id="23" w:name="_Hlk126188303"/>
      <w:r w:rsidRPr="003A46B0">
        <w:rPr>
          <w:rFonts w:ascii="Times New Roman" w:eastAsia="Arial Unicode MS" w:hAnsi="Times New Roman" w:cs="Times New Roman"/>
          <w:sz w:val="24"/>
          <w:szCs w:val="24"/>
        </w:rPr>
        <w:t>Pirkėjui 10 (dešimt) % pradinės Sutarties vertės be PVM dydžio baudą.</w:t>
      </w:r>
      <w:bookmarkEnd w:id="23"/>
    </w:p>
    <w:p w14:paraId="323B6DDB" w14:textId="77777777" w:rsidR="000E3A4E" w:rsidRPr="003A46B0" w:rsidRDefault="000E3A4E" w:rsidP="000E3A4E">
      <w:pPr>
        <w:pStyle w:val="Sraopastraipa"/>
        <w:numPr>
          <w:ilvl w:val="1"/>
          <w:numId w:val="1"/>
        </w:numPr>
        <w:tabs>
          <w:tab w:val="left" w:pos="1276"/>
        </w:tabs>
        <w:spacing w:after="160" w:line="240" w:lineRule="auto"/>
        <w:ind w:left="0" w:firstLine="567"/>
        <w:rPr>
          <w:rFonts w:ascii="Times New Roman" w:eastAsia="Arial Unicode MS" w:hAnsi="Times New Roman" w:cs="Times New Roman"/>
          <w:sz w:val="24"/>
          <w:szCs w:val="24"/>
        </w:rPr>
      </w:pPr>
      <w:r w:rsidRPr="003A46B0">
        <w:rPr>
          <w:rFonts w:ascii="Times New Roman" w:eastAsia="Arial Unicode MS" w:hAnsi="Times New Roman" w:cs="Times New Roman"/>
          <w:sz w:val="24"/>
          <w:szCs w:val="24"/>
        </w:rPr>
        <w:t>Netesybų sumokėjimas ir (ar) užtikrinimo gavimas (Sutarties 6 skyrius) nepanaikina Šalies teisės reikalauti, kad kita Šalis kompensuotų jos patirtus tiesioginius nuostolius. Kiekviena iš Šalių turi teisę gauti iš kitos Šalies tiesioginių nuostolių, atsiradusių dėl kitos Šalies netinkamo įsipareigojimų pagal Sutartį ir (ar) tai Šaliai taikomų imperatyvių teisės aktų reikalavimų vykdymo ar nevykdymo, neviršijant 5 (penkis) kartus didesnės už pradinės Sutarties be PVM vertę, jei teisės aktai nenumato, kad privalo būti kompensuota didesnė suma.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Pirkėjas atsako tik už tiesioginius nuostolius ar žalą, tiesiogiai ir aiškiai sukeltą to, kad Pirkėjas neįvykdė savo sutartinių įsipareigojimų dėl Pirkėjo kaltės.</w:t>
      </w:r>
    </w:p>
    <w:p w14:paraId="2CF23BDB" w14:textId="77777777" w:rsidR="000E3A4E" w:rsidRPr="003A46B0" w:rsidRDefault="000E3A4E" w:rsidP="000E3A4E">
      <w:pPr>
        <w:spacing w:line="240" w:lineRule="auto"/>
        <w:rPr>
          <w:rFonts w:ascii="Times New Roman" w:eastAsia="Arial Unicode MS" w:hAnsi="Times New Roman" w:cs="Times New Roman"/>
          <w:sz w:val="24"/>
          <w:szCs w:val="24"/>
        </w:rPr>
      </w:pPr>
    </w:p>
    <w:p w14:paraId="63EF1D78" w14:textId="77777777" w:rsidR="000E3A4E" w:rsidRPr="003A46B0" w:rsidRDefault="000E3A4E" w:rsidP="000E3A4E">
      <w:pPr>
        <w:keepNext/>
        <w:keepLines/>
        <w:numPr>
          <w:ilvl w:val="0"/>
          <w:numId w:val="1"/>
        </w:numPr>
        <w:pBdr>
          <w:bottom w:val="single" w:sz="4" w:space="2" w:color="ED7D31" w:themeColor="accent2"/>
        </w:pBdr>
        <w:spacing w:before="360" w:line="240" w:lineRule="auto"/>
        <w:ind w:left="426" w:hanging="426"/>
        <w:contextualSpacing/>
        <w:jc w:val="left"/>
        <w:outlineLvl w:val="0"/>
        <w:rPr>
          <w:rFonts w:ascii="Times New Roman" w:eastAsiaTheme="majorEastAsia" w:hAnsi="Times New Roman" w:cs="Times New Roman"/>
          <w:sz w:val="24"/>
          <w:szCs w:val="24"/>
        </w:rPr>
      </w:pPr>
      <w:bookmarkStart w:id="24" w:name="_Toc129186848"/>
      <w:r w:rsidRPr="003A46B0">
        <w:rPr>
          <w:rFonts w:ascii="Times New Roman" w:eastAsiaTheme="majorEastAsia" w:hAnsi="Times New Roman" w:cs="Times New Roman"/>
          <w:sz w:val="24"/>
          <w:szCs w:val="24"/>
        </w:rPr>
        <w:t>Prekių tiekimo ir priėmimo tvarka</w:t>
      </w:r>
      <w:bookmarkEnd w:id="24"/>
    </w:p>
    <w:p w14:paraId="674A676C"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themeColor="text1"/>
          <w:sz w:val="24"/>
          <w:szCs w:val="24"/>
          <w:lang w:eastAsia="en-US"/>
        </w:rPr>
        <w:t>Tiekėjas privalo pristatyti šios Sutarties (įskaitant Techninę specifikaciją ir Tiekėjo Pasiūlymą) reikalavimus pilnai atitinkančias Prekes ir atlikti visus su tuo susijusius Techninėje specifikacijoje nustatytus reikalavimus per Techninėje specifikacijoje numatytą terminą į Lietuvos Respublikos teritorijoje esančias švietimo įstaigas, Pirkėjui papildomai tuo tikslu pateikus Tiekėjui detalią reikalingą informaciją, kaip tai nustatyta šios Sutarties 4.2 punkte. Tiekėjas turi suderinti su Prekių gavėju (švietimo įstaiga) konkretų Prekių pristatymo ir susijusių reikalavimų vykdymo laiką (datą, laiką), likus ne mažiau kaip 7 (septynioms) kalendorinėms dienoms iki pristatymo dienos, kartu apie suderintas datas el. paštu informuodamas ir Pirkėją, kad šis galėtų užtikrinti tinkamą Sutarties vykdymo kontrolę</w:t>
      </w:r>
      <w:r w:rsidRPr="003A46B0">
        <w:rPr>
          <w:rFonts w:ascii="Times New Roman" w:eastAsia="Arial Unicode MS" w:hAnsi="Times New Roman" w:cs="Times New Roman"/>
          <w:i/>
          <w:iCs/>
          <w:color w:val="000000" w:themeColor="text1"/>
          <w:sz w:val="24"/>
          <w:szCs w:val="24"/>
          <w:lang w:eastAsia="en-US"/>
        </w:rPr>
        <w:t>.</w:t>
      </w:r>
      <w:r w:rsidRPr="003A46B0">
        <w:rPr>
          <w:rFonts w:ascii="Times New Roman" w:eastAsia="Arial Unicode MS" w:hAnsi="Times New Roman" w:cs="Times New Roman"/>
          <w:color w:val="000000" w:themeColor="text1"/>
          <w:sz w:val="24"/>
          <w:szCs w:val="24"/>
          <w:lang w:eastAsia="en-US"/>
        </w:rPr>
        <w:t xml:space="preserve"> </w:t>
      </w:r>
    </w:p>
    <w:p w14:paraId="2C6E8A7A"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bookmarkStart w:id="25" w:name="_Hlk50983308"/>
      <w:r w:rsidRPr="003A46B0">
        <w:rPr>
          <w:rFonts w:ascii="Times New Roman" w:eastAsia="Arial Unicode MS" w:hAnsi="Times New Roman" w:cs="Times New Roman"/>
          <w:color w:val="000000" w:themeColor="text1"/>
          <w:sz w:val="24"/>
          <w:szCs w:val="24"/>
          <w:lang w:eastAsia="en-US"/>
        </w:rPr>
        <w:t xml:space="preserve"> Jeigu Prekes reikia naudoti laikantis tam tikrų taisyklių, </w:t>
      </w:r>
      <w:bookmarkEnd w:id="25"/>
      <w:r w:rsidRPr="003A46B0">
        <w:rPr>
          <w:rFonts w:ascii="Times New Roman" w:eastAsia="Arial Unicode MS" w:hAnsi="Times New Roman" w:cs="Times New Roman"/>
          <w:color w:val="000000" w:themeColor="text1"/>
          <w:sz w:val="24"/>
          <w:szCs w:val="24"/>
          <w:lang w:eastAsia="en-US"/>
        </w:rPr>
        <w:t xml:space="preserve">Tiekėjas kartu su Prekėmis turi pateikti Pirkėjui naudojimo ir priežiūros instrukcijas lietuvių kalba, kuriose būtų detaliai aprašyta, kaip naudoti, prižiūrėti, reguliuoti ir taisyti bet kurias Prekes ar jų dalis, nebent Techninėje </w:t>
      </w:r>
      <w:r w:rsidRPr="003A46B0">
        <w:rPr>
          <w:rFonts w:ascii="Times New Roman" w:eastAsia="Arial Unicode MS" w:hAnsi="Times New Roman" w:cs="Times New Roman"/>
          <w:color w:val="000000" w:themeColor="text1"/>
          <w:sz w:val="24"/>
          <w:szCs w:val="24"/>
          <w:lang w:eastAsia="en-US"/>
        </w:rPr>
        <w:lastRenderedPageBreak/>
        <w:t>specifikacijoje reikalaujama kitaip. Kol šios instrukcijos nepateikiamos Pirkėjui, laikoma, kad pateiktos ne visos Prekės.</w:t>
      </w:r>
    </w:p>
    <w:p w14:paraId="27C347E8"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 xml:space="preserve">Prekių ir su jomis susijusių reikalavimų įvykdymo, numatytų Techninėje specifikacijoje, perdavimas ir priėmimas įforminamas Prekių perdavimo–priėmimo aktu (šios Sutarties 3 priedas), kuris pasirašomas Tiekėjo ir Pirkėjo įgaliotų atstovų, jeigu Prekės su visais jų priklausiniais, priedais ar dokumentais pristatyti ir įvykdyti su tuo susiję reikalavimai (sumontavimas, įdiegimas, apmokymai ir kt.) laikantis Sutarties nuostatų. Prekių perdavimo – priėmimo akto formą užpildo Tiekėjas. </w:t>
      </w:r>
    </w:p>
    <w:p w14:paraId="09AA641B" w14:textId="77777777" w:rsidR="000E3A4E" w:rsidRPr="003A46B0" w:rsidRDefault="000E3A4E" w:rsidP="000E3A4E">
      <w:pPr>
        <w:numPr>
          <w:ilvl w:val="1"/>
          <w:numId w:val="1"/>
        </w:numPr>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Tiekėjas, į visas Pirkėjo nurodytas švietimo įstaigas pristatęs šios Sutarties (įskaitant Techninę specifikaciją ir Tiekėjo Pasiūlymą) reikalavimus pilnai atitinkančias Prekes ir įvykdęs kitus Techninėje specifikacijoje nurodytus reikalavimus (sumontavimas, įdiegimas, apmokymai ir kt.),</w:t>
      </w:r>
      <w:r w:rsidRPr="003A46B0">
        <w:rPr>
          <w:rFonts w:ascii="Times New Roman" w:hAnsi="Times New Roman" w:cs="Times New Roman"/>
          <w:sz w:val="24"/>
          <w:szCs w:val="24"/>
        </w:rPr>
        <w:t xml:space="preserve"> </w:t>
      </w:r>
      <w:r w:rsidRPr="003A46B0">
        <w:rPr>
          <w:rFonts w:ascii="Times New Roman" w:eastAsia="Arial Unicode MS" w:hAnsi="Times New Roman" w:cs="Times New Roman"/>
          <w:sz w:val="24"/>
          <w:szCs w:val="24"/>
          <w:lang w:eastAsia="en-US"/>
        </w:rPr>
        <w:t>Pirkėjo atstovui pateikia Tiekėjo pasirašytą Prekių perdavimo - priėmimo aktą.</w:t>
      </w:r>
    </w:p>
    <w:p w14:paraId="68CF0499"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 xml:space="preserve">Pirkėjas turi ne vėliau kaip po 5 (penkių) darbo dienų pasirašyti Prekių priėmimo – perdavimo aktą arba atmesti Tiekėjo prašymą pasirašyti Prekių priėmimo-perdavimo aktą, nurodydamas savo sprendimo motyvus bei priemones, kurių Tiekėjas privalo imtis, kad Prekių priėmimo-perdavimo aktas būtų pasirašytas. </w:t>
      </w:r>
    </w:p>
    <w:p w14:paraId="68F04289"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Tiekėjas yra atsakingas už Tiekėjui saugojimui, remontui, perdarymui ir pan. perduotų medžiagų, prekių, jų dalių atsitiktinį žuvimą, sugedimą ar pablogėjimą.</w:t>
      </w:r>
    </w:p>
    <w:p w14:paraId="6435839E"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 xml:space="preserve">Pirkėjas turi teisę patikrinti (išbandyti, atlikti bandymus ar tyrimus) Prekes po priėmimo, prieš apmokėdamas už jas, per kuo trumpiausią įmanomą terminą. Prekių patikrinimo išlaidas, jei tokių yra, apmoka Pirkėjas. Tiekėjas, iš anksto informavęs Pirkėją, turi teisę dalyvauti Prekių patikrinime. Tiekėjas pats apmoka savo patirtas dalyvavimo patikrinime išlaidas (atvykimo į patikrinimą ir kt.). Pirkėjas turi teisę reikalauti, kad Tiekėjas atlygintų patikrinimo išlaidas, jei patikrinimo metu nustatyta, kad Prekės neatitinka joms keliamų reikalavimų. </w:t>
      </w:r>
    </w:p>
    <w:p w14:paraId="74073C48"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 xml:space="preserve">Pirkėjo atliktas Prekių patikrinimas, priėmimas, taip pat Pirkėjo atliktas apmokėjimas už Prekes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54A087F9"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Jeigu perduotos Prekės neatitinka Sutartyje nustatytų kokybės reikalavimų, Pirkėjas turi teisę savo pasirinkimu pareikalauti, kad:</w:t>
      </w:r>
    </w:p>
    <w:p w14:paraId="2D8D3200"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 xml:space="preserve">netinkamos kokybės Prekes Tiekėjas pakeistų tinkamos kokybės Prekėmis per Pirkėjo nustatytą jam priimtiną terminą; </w:t>
      </w:r>
    </w:p>
    <w:p w14:paraId="1CC3FBF9"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Tiekėjas neatlygintinai per protingą terminą</w:t>
      </w:r>
      <w:r w:rsidRPr="003A46B0">
        <w:rPr>
          <w:rFonts w:ascii="Times New Roman" w:eastAsia="Arial Unicode MS" w:hAnsi="Times New Roman" w:cs="Times New Roman"/>
          <w:color w:val="00B050"/>
          <w:sz w:val="24"/>
          <w:szCs w:val="24"/>
          <w:lang w:eastAsia="en-US"/>
        </w:rPr>
        <w:t xml:space="preserve"> </w:t>
      </w:r>
      <w:r w:rsidRPr="003A46B0">
        <w:rPr>
          <w:rFonts w:ascii="Times New Roman" w:eastAsia="Arial Unicode MS" w:hAnsi="Times New Roman" w:cs="Times New Roman"/>
          <w:sz w:val="24"/>
          <w:szCs w:val="24"/>
          <w:lang w:eastAsia="en-US"/>
        </w:rPr>
        <w:t>pašalintų ar ištaisytų Prekių trūkumus arba atlygintų Pirkėjo išlaidas jiems ištaisyti arba pašalinti;</w:t>
      </w:r>
    </w:p>
    <w:p w14:paraId="25A64E5C"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Tiekėjas grąžintų sumokėtą kainą ir nutraukti Sutartį, kai netinkamos kokybės daikto pardavimas yra esminis Sutarties pažeidimas.</w:t>
      </w:r>
    </w:p>
    <w:p w14:paraId="7818DD29"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6CE96182"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hAnsi="Times New Roman" w:cs="Times New Roman"/>
          <w:sz w:val="24"/>
          <w:szCs w:val="24"/>
        </w:rPr>
        <w:t xml:space="preserve">Jeigu Tiekėjas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14:paraId="504E9C8E" w14:textId="77777777" w:rsidR="000E3A4E" w:rsidRPr="003A46B0" w:rsidRDefault="000E3A4E" w:rsidP="000E3A4E">
      <w:pPr>
        <w:spacing w:line="240" w:lineRule="auto"/>
        <w:ind w:left="567"/>
        <w:contextualSpacing/>
        <w:rPr>
          <w:rFonts w:ascii="Times New Roman" w:hAnsi="Times New Roman" w:cs="Times New Roman"/>
          <w:sz w:val="24"/>
          <w:szCs w:val="24"/>
        </w:rPr>
      </w:pPr>
    </w:p>
    <w:p w14:paraId="72D8D5D0" w14:textId="77777777" w:rsidR="000E3A4E" w:rsidRPr="003A46B0" w:rsidRDefault="000E3A4E" w:rsidP="000E3A4E">
      <w:pPr>
        <w:keepNext/>
        <w:keepLines/>
        <w:numPr>
          <w:ilvl w:val="0"/>
          <w:numId w:val="1"/>
        </w:numPr>
        <w:pBdr>
          <w:bottom w:val="single" w:sz="4" w:space="2" w:color="ED7D31" w:themeColor="accent2"/>
        </w:pBdr>
        <w:spacing w:before="360" w:line="240" w:lineRule="auto"/>
        <w:ind w:left="426" w:hanging="426"/>
        <w:contextualSpacing/>
        <w:jc w:val="left"/>
        <w:outlineLvl w:val="0"/>
        <w:rPr>
          <w:rFonts w:ascii="Times New Roman" w:eastAsiaTheme="majorEastAsia" w:hAnsi="Times New Roman" w:cs="Times New Roman"/>
          <w:sz w:val="24"/>
          <w:szCs w:val="24"/>
        </w:rPr>
      </w:pPr>
      <w:bookmarkStart w:id="26" w:name="_Toc129186849"/>
      <w:r w:rsidRPr="003A46B0">
        <w:rPr>
          <w:rFonts w:ascii="Times New Roman" w:eastAsiaTheme="majorEastAsia" w:hAnsi="Times New Roman" w:cs="Times New Roman"/>
          <w:sz w:val="24"/>
          <w:szCs w:val="24"/>
        </w:rPr>
        <w:t>Vėlavimas</w:t>
      </w:r>
      <w:bookmarkEnd w:id="26"/>
    </w:p>
    <w:p w14:paraId="038F91CA"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hAnsi="Times New Roman" w:cs="Times New Roman"/>
          <w:sz w:val="24"/>
          <w:szCs w:val="24"/>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35D8A45C"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hAnsi="Times New Roman" w:cs="Times New Roman"/>
          <w:sz w:val="24"/>
          <w:szCs w:val="24"/>
        </w:rPr>
        <w:lastRenderedPageBreak/>
        <w:t>Jeigu Prekės privalo būti sumontuotos ar atlikti kiti darbai ir (ar) veiksmai, ar parengta tam tikra dokumentacija, ar apmokyti Pirkėjo darbuotojai ir pan., vėlavimas atlikti šiuos veiksmus, laikomas Prekių pristatymo vėlavimu.</w:t>
      </w:r>
    </w:p>
    <w:p w14:paraId="53263D2E"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hAnsi="Times New Roman" w:cs="Times New Roman"/>
          <w:sz w:val="24"/>
          <w:szCs w:val="24"/>
        </w:rPr>
        <w:t xml:space="preserve">Už įsipareigojimų vykdymo vėlavimą yra taikoma Sutarties 7 skyriuje nustatyta atsakomybė. </w:t>
      </w:r>
    </w:p>
    <w:p w14:paraId="7D05ECCB" w14:textId="77777777" w:rsidR="000E3A4E" w:rsidRPr="003A46B0" w:rsidRDefault="000E3A4E" w:rsidP="000E3A4E">
      <w:pPr>
        <w:tabs>
          <w:tab w:val="left" w:pos="1276"/>
        </w:tabs>
        <w:spacing w:line="240" w:lineRule="auto"/>
        <w:ind w:left="567"/>
        <w:contextualSpacing/>
        <w:rPr>
          <w:rFonts w:ascii="Times New Roman" w:hAnsi="Times New Roman" w:cs="Times New Roman"/>
          <w:sz w:val="24"/>
          <w:szCs w:val="24"/>
        </w:rPr>
      </w:pPr>
    </w:p>
    <w:p w14:paraId="675A14D7" w14:textId="77777777" w:rsidR="000E3A4E" w:rsidRPr="003A46B0" w:rsidRDefault="000E3A4E" w:rsidP="000E3A4E">
      <w:pPr>
        <w:keepNext/>
        <w:keepLines/>
        <w:numPr>
          <w:ilvl w:val="0"/>
          <w:numId w:val="1"/>
        </w:numPr>
        <w:pBdr>
          <w:bottom w:val="single" w:sz="4" w:space="2" w:color="ED7D31" w:themeColor="accent2"/>
        </w:pBdr>
        <w:spacing w:before="360" w:line="240" w:lineRule="auto"/>
        <w:ind w:left="426" w:hanging="426"/>
        <w:contextualSpacing/>
        <w:jc w:val="left"/>
        <w:outlineLvl w:val="0"/>
        <w:rPr>
          <w:rFonts w:ascii="Times New Roman" w:eastAsiaTheme="majorEastAsia" w:hAnsi="Times New Roman" w:cs="Times New Roman"/>
          <w:sz w:val="24"/>
          <w:szCs w:val="24"/>
        </w:rPr>
      </w:pPr>
      <w:bookmarkStart w:id="27" w:name="_Ref41643738"/>
      <w:bookmarkStart w:id="28" w:name="_Toc129186850"/>
      <w:r w:rsidRPr="003A46B0">
        <w:rPr>
          <w:rFonts w:ascii="Times New Roman" w:eastAsiaTheme="majorEastAsia" w:hAnsi="Times New Roman" w:cs="Times New Roman"/>
          <w:sz w:val="24"/>
          <w:szCs w:val="24"/>
        </w:rPr>
        <w:t>Prekių kokybė ir garantija</w:t>
      </w:r>
      <w:bookmarkEnd w:id="27"/>
      <w:bookmarkEnd w:id="28"/>
    </w:p>
    <w:p w14:paraId="05DE67EE"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sz w:val="24"/>
          <w:szCs w:val="24"/>
          <w:lang w:eastAsia="en-US"/>
        </w:rPr>
        <w:t>Tiekėjas garantuoja Prekių kokybę bei paslėptų trūkumų nebuvimą. Prekių kokybė privalo atitikti Techninėje specifikacijoje, Sutarties sąlygose pateiktus reikalavimus, taip pat perkamų Prekių pavyzdžius (jei reikalaujami), modelius ar aprašymus, Prekių dydį ir (ar) svorį bei daiktų kokybę nustatančių dokumentų reikalavimus.</w:t>
      </w:r>
    </w:p>
    <w:p w14:paraId="4045D78C"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 xml:space="preserve">Tiekėjas garantuoja, kad pagal šią Sutartį tiekiamos </w:t>
      </w:r>
      <w:bookmarkStart w:id="29" w:name="_Hlk141288423"/>
      <w:r w:rsidRPr="003A46B0">
        <w:rPr>
          <w:rFonts w:ascii="Times New Roman" w:eastAsia="Arial Unicode MS" w:hAnsi="Times New Roman" w:cs="Times New Roman"/>
          <w:color w:val="000000"/>
          <w:sz w:val="24"/>
          <w:szCs w:val="24"/>
          <w:lang w:eastAsia="en-US"/>
        </w:rPr>
        <w:t xml:space="preserve">prekės yra naujos, nenaudotos, kokybiškos, ištestuotos, bei atitinka šioms Prekėms taikomus standartus. </w:t>
      </w:r>
      <w:bookmarkEnd w:id="29"/>
      <w:r w:rsidRPr="003A46B0">
        <w:rPr>
          <w:rFonts w:ascii="Times New Roman" w:eastAsia="Arial Unicode MS" w:hAnsi="Times New Roman" w:cs="Times New Roman"/>
          <w:color w:val="000000"/>
          <w:sz w:val="24"/>
          <w:szCs w:val="24"/>
          <w:lang w:eastAsia="en-US"/>
        </w:rPr>
        <w:t>Tiekėjas patvirtina, kad į tiekiamas Prekes tretieji asmenys neturi jokių teisių.</w:t>
      </w:r>
    </w:p>
    <w:p w14:paraId="526AF7A4"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Prekėms ir (ar atskiroms jas komplektuojančioms dalims) turi būti suteikiama Techninėje specifikacijoje ir Tiekėjo Pasiūlyme nurodytos trukmės garantija.</w:t>
      </w:r>
    </w:p>
    <w:p w14:paraId="6CAB29FD"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Garantinis laikotarpis pradedamas skaičiuoti nuo Prekių perdavimo – priėmimo dokumento pasirašymo dienos. Jeigu Prekių patikrinimo metu Pirkėjas nustatys trūkumų Sutarties reikalavimams, Garantinio laikotarpio skaičiavimo pradžia bus laikoma diena, kai Tiekėjas ištaisys trūkumus. Garantinis terminas visoms pakeistoms ar sutaisytoms Prekėms ar jų dalims vėl įsigalioja nuo tinkamai pakeistų ar sutaisytų Prekių ar jų dalių perdavimo Pirkėjui dienos.</w:t>
      </w:r>
    </w:p>
    <w:p w14:paraId="7D76BFD3"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 xml:space="preserve">Garantija turi būti taikoma visiems ir bet kokiems nustatytiems Prekių trūkumams ir </w:t>
      </w:r>
      <w:proofErr w:type="spellStart"/>
      <w:r w:rsidRPr="003A46B0">
        <w:rPr>
          <w:rFonts w:ascii="Times New Roman" w:eastAsia="Arial Unicode MS" w:hAnsi="Times New Roman" w:cs="Times New Roman"/>
          <w:color w:val="000000"/>
          <w:sz w:val="24"/>
          <w:szCs w:val="24"/>
          <w:lang w:eastAsia="en-US"/>
        </w:rPr>
        <w:t>gedimams</w:t>
      </w:r>
      <w:proofErr w:type="spellEnd"/>
      <w:r w:rsidRPr="003A46B0">
        <w:rPr>
          <w:rFonts w:ascii="Times New Roman" w:eastAsia="Arial Unicode MS" w:hAnsi="Times New Roman" w:cs="Times New Roman"/>
          <w:color w:val="000000"/>
          <w:sz w:val="24"/>
          <w:szCs w:val="24"/>
          <w:lang w:eastAsia="en-US"/>
        </w:rPr>
        <w:t xml:space="preserve"> išskyrus tokius trūkumus ir gedimus, kurie atsiranda Pirkėjui </w:t>
      </w:r>
      <w:r w:rsidRPr="003A46B0">
        <w:rPr>
          <w:rFonts w:ascii="Times New Roman" w:eastAsia="Arial Unicode MS" w:hAnsi="Times New Roman" w:cs="Times New Roman"/>
          <w:color w:val="000000"/>
          <w:sz w:val="24"/>
          <w:szCs w:val="24"/>
          <w:shd w:val="clear" w:color="auto" w:fill="FFFFFF"/>
          <w:lang w:eastAsia="en-US"/>
        </w:rPr>
        <w:t>pažeidus Prekių eksploatavimo sąlygas, kurios nurodytos Tiekėjo pateiktoje Prekių naudojimo instrukcijoje</w:t>
      </w:r>
      <w:r w:rsidRPr="003A46B0">
        <w:rPr>
          <w:rFonts w:ascii="Times New Roman" w:eastAsia="Arial Unicode MS" w:hAnsi="Times New Roman" w:cs="Times New Roman"/>
          <w:sz w:val="24"/>
          <w:szCs w:val="24"/>
          <w:lang w:eastAsia="en-US"/>
        </w:rPr>
        <w:t>. Garantija apima ir dokumentų, susijusių su Prekėmis, trūkumų ištaisymą, t. y. garantija taikoma visam Techninėje specifikacijoje ir Pasiūlyme nurodytam Pirkimo objektui.</w:t>
      </w:r>
    </w:p>
    <w:p w14:paraId="4FA9F7AA"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367DA2"/>
          <w:sz w:val="24"/>
          <w:szCs w:val="24"/>
          <w:lang w:eastAsia="en-US"/>
        </w:rPr>
      </w:pPr>
      <w:r w:rsidRPr="003A46B0">
        <w:rPr>
          <w:rFonts w:ascii="Times New Roman" w:eastAsia="Arial Unicode MS" w:hAnsi="Times New Roman" w:cs="Times New Roman"/>
          <w:sz w:val="24"/>
          <w:szCs w:val="24"/>
          <w:lang w:eastAsia="en-US"/>
        </w:rPr>
        <w:t xml:space="preserve">Tiekėjas privalo užtikrinti, kad garantinio laikotarpio metu būtų kuo greičiau atliktas garantinis remontas arba sugedusios Prekės ar jų dalys pakeistos naujomis. </w:t>
      </w:r>
    </w:p>
    <w:p w14:paraId="468F11E5"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themeColor="text1"/>
          <w:sz w:val="24"/>
          <w:szCs w:val="24"/>
          <w:lang w:eastAsia="en-US"/>
        </w:rPr>
        <w:t xml:space="preserve">Jei defektai išaiškėja arba gedimai įvyksta garantinio laikotarpio metu, Pirkėjas ir (ar) atitinkama švietimo įstaiga raštu informuoja apie tai Tiekėją, nurodydamas, kad Tiekėjas privalo: </w:t>
      </w:r>
    </w:p>
    <w:p w14:paraId="79AE4F8F"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themeColor="text1"/>
          <w:sz w:val="24"/>
          <w:szCs w:val="24"/>
          <w:lang w:eastAsia="en-US"/>
        </w:rPr>
        <w:t xml:space="preserve">per Pirkėjo nustatytą protingą terminą, pašalinti defektą/gedimą; </w:t>
      </w:r>
    </w:p>
    <w:p w14:paraId="2F2F2B31"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themeColor="text1"/>
          <w:sz w:val="24"/>
          <w:szCs w:val="24"/>
          <w:lang w:eastAsia="en-US"/>
        </w:rPr>
        <w:t xml:space="preserve">Pirkėjo nustatytą protingą terminą, netinkamą Prekę pakeisti kita. </w:t>
      </w:r>
    </w:p>
    <w:p w14:paraId="3F98D596"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themeColor="text1"/>
          <w:sz w:val="24"/>
          <w:szCs w:val="24"/>
          <w:lang w:eastAsia="en-US"/>
        </w:rPr>
        <w:t>Jei Tiekėjas per Pirkėjo nustatytą protingą terminą nepašalina defekto/gedimo arba nepakeičia netinkamos Prekės kita, Pirkėjas, raštu prieš 3 (tris) darbo dienas informavęs Tiekėją, turi teisę:</w:t>
      </w:r>
    </w:p>
    <w:p w14:paraId="6546ACB6"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themeColor="text1"/>
          <w:sz w:val="24"/>
          <w:szCs w:val="24"/>
          <w:lang w:eastAsia="en-US"/>
        </w:rPr>
        <w:t xml:space="preserve">arba pasamdyti kitus asmenis, kad šie ištaisytų defektą/gedimą Tiekėjo atsakomybe ir jo sąskaita; </w:t>
      </w:r>
    </w:p>
    <w:p w14:paraId="635CBE6C"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themeColor="text1"/>
          <w:sz w:val="24"/>
          <w:szCs w:val="24"/>
          <w:lang w:eastAsia="en-US"/>
        </w:rPr>
        <w:t>arba pareikalauti, kad Tiekėjas per Pirkėjo raštu nurodytą terminą grąžintų Pirkėjui už Prekę sumokėtą kainą, taip pat atlygintų Pirkėjo turėtus nuostolius.</w:t>
      </w:r>
    </w:p>
    <w:p w14:paraId="78021C2F"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themeColor="text1"/>
          <w:sz w:val="24"/>
          <w:szCs w:val="24"/>
          <w:lang w:eastAsia="en-US"/>
        </w:rPr>
        <w:t xml:space="preserve">Tiekėjas apmoka visas su garantiniu remontu susijusias išlaidas. Sutarties 10.8 p. atveju, Tiekėjas įsipareigoja atlyginti visas Pirkėjo dėl to patirtas išlaidas bei nuostolius. </w:t>
      </w:r>
    </w:p>
    <w:p w14:paraId="040026F2"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 xml:space="preserve">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 </w:t>
      </w:r>
    </w:p>
    <w:p w14:paraId="14E2CCBC"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 xml:space="preserve">Tiekėjas privalo arba pats paimti ir pristatyti Prekes garantiniam remontui, o suremontuotas grąžinti Pirkėjui (pristatant Prekes į atitinkamą švietimo įstaigą), arba kompensuoti Pirkėjui jo patirtas išlaidas. </w:t>
      </w:r>
    </w:p>
    <w:p w14:paraId="5BD51253"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sz w:val="24"/>
          <w:szCs w:val="24"/>
          <w:lang w:eastAsia="en-US"/>
        </w:rPr>
        <w:t xml:space="preserve">Net ir pasibaigus garantiniam laikotarpiui, Tiekėjas, gavęs Pirkėjo pranešimą, privalo savo sąskaita pašalinti paslėptus Prekių trūkumus, kurie egzistavo Prekių perdavimo – priėmimo </w:t>
      </w:r>
      <w:r w:rsidRPr="003A46B0">
        <w:rPr>
          <w:rFonts w:ascii="Times New Roman" w:eastAsia="Arial Unicode MS" w:hAnsi="Times New Roman" w:cs="Times New Roman"/>
          <w:sz w:val="24"/>
          <w:szCs w:val="24"/>
          <w:lang w:eastAsia="en-US"/>
        </w:rPr>
        <w:lastRenderedPageBreak/>
        <w:t xml:space="preserve">metu, tačiau Pirkėjas pagrįstai negalėjo žinoti apie juos ar jų </w:t>
      </w:r>
      <w:r w:rsidRPr="003A46B0">
        <w:rPr>
          <w:rFonts w:ascii="Times New Roman" w:eastAsia="Arial Unicode MS" w:hAnsi="Times New Roman" w:cs="Times New Roman"/>
          <w:color w:val="000000" w:themeColor="text1"/>
          <w:sz w:val="24"/>
          <w:szCs w:val="24"/>
          <w:lang w:eastAsia="en-US"/>
        </w:rPr>
        <w:t xml:space="preserve">nustatyti priėmimo ir (ar) patikrinimo ar garantinio laikotarpio metu.  </w:t>
      </w:r>
    </w:p>
    <w:p w14:paraId="182CE5AD"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themeColor="text1"/>
          <w:sz w:val="24"/>
          <w:szCs w:val="24"/>
          <w:lang w:eastAsia="en-US"/>
        </w:rPr>
        <w:t>Esant šio Sutarties skyriaus nuostatų neatitikimui Pasiūlymui ar Techninės specifikacijos nuostatoms dėl Prekių kokybės ir garantijos, pirmenybė teikiama Pasiūlymui ir Techninės specifikacijos reikalavimams ir šio Sutarties skyriaus nuostatos taikomos ta apimtimi, kiek jos neprieštarauja Pasiūlymui ir Techninei specifikacijai.</w:t>
      </w:r>
    </w:p>
    <w:p w14:paraId="0D73EA6E" w14:textId="77777777" w:rsidR="000E3A4E" w:rsidRPr="003A46B0" w:rsidRDefault="000E3A4E" w:rsidP="000E3A4E">
      <w:pPr>
        <w:suppressAutoHyphens/>
        <w:spacing w:line="240" w:lineRule="auto"/>
        <w:rPr>
          <w:rFonts w:ascii="Times New Roman" w:eastAsia="Arial Unicode MS" w:hAnsi="Times New Roman" w:cs="Times New Roman"/>
          <w:color w:val="00B050"/>
          <w:sz w:val="24"/>
          <w:szCs w:val="24"/>
          <w:lang w:eastAsia="en-US"/>
        </w:rPr>
      </w:pPr>
    </w:p>
    <w:p w14:paraId="32F52380" w14:textId="77777777" w:rsidR="000E3A4E" w:rsidRPr="003A46B0" w:rsidRDefault="000E3A4E" w:rsidP="000E3A4E">
      <w:pPr>
        <w:keepNext/>
        <w:keepLines/>
        <w:numPr>
          <w:ilvl w:val="0"/>
          <w:numId w:val="1"/>
        </w:numPr>
        <w:pBdr>
          <w:bottom w:val="single" w:sz="4" w:space="2" w:color="ED7D31" w:themeColor="accent2"/>
        </w:pBdr>
        <w:spacing w:before="360" w:line="240" w:lineRule="auto"/>
        <w:ind w:left="426" w:hanging="426"/>
        <w:contextualSpacing/>
        <w:jc w:val="left"/>
        <w:outlineLvl w:val="0"/>
        <w:rPr>
          <w:rFonts w:ascii="Times New Roman" w:eastAsiaTheme="majorEastAsia" w:hAnsi="Times New Roman" w:cs="Times New Roman"/>
          <w:sz w:val="24"/>
          <w:szCs w:val="24"/>
        </w:rPr>
      </w:pPr>
      <w:bookmarkStart w:id="30" w:name="_Toc129186851"/>
      <w:r w:rsidRPr="003A46B0">
        <w:rPr>
          <w:rFonts w:ascii="Times New Roman" w:eastAsiaTheme="majorEastAsia" w:hAnsi="Times New Roman" w:cs="Times New Roman"/>
          <w:sz w:val="24"/>
          <w:szCs w:val="24"/>
        </w:rPr>
        <w:t>Sutarties galiojimas</w:t>
      </w:r>
      <w:bookmarkEnd w:id="30"/>
    </w:p>
    <w:p w14:paraId="015FBF6B"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sz w:val="24"/>
          <w:szCs w:val="24"/>
          <w:lang w:eastAsia="en-US"/>
        </w:rPr>
        <w:t>Sutartis įsigalioja kai Sutartį pasirašo abi sutarties Šalys ir Tiekėjas</w:t>
      </w:r>
      <w:r w:rsidRPr="003A46B0">
        <w:rPr>
          <w:rFonts w:ascii="Times New Roman" w:eastAsia="Arial Unicode MS" w:hAnsi="Times New Roman" w:cs="Times New Roman"/>
          <w:color w:val="367DA2"/>
          <w:sz w:val="24"/>
          <w:szCs w:val="24"/>
          <w:lang w:eastAsia="en-US"/>
        </w:rPr>
        <w:t xml:space="preserve"> </w:t>
      </w:r>
      <w:r w:rsidRPr="003A46B0">
        <w:rPr>
          <w:rFonts w:ascii="Times New Roman" w:eastAsia="Arial Unicode MS" w:hAnsi="Times New Roman" w:cs="Times New Roman"/>
          <w:sz w:val="24"/>
          <w:szCs w:val="24"/>
          <w:lang w:eastAsia="en-US"/>
        </w:rPr>
        <w:t>pateikia Sutarties užtikrinimą ar Užstato sumokėjimą patvirtinantį dokumentą</w:t>
      </w:r>
      <w:r w:rsidRPr="003A46B0">
        <w:rPr>
          <w:rFonts w:ascii="Times New Roman" w:eastAsia="Arial Unicode MS" w:hAnsi="Times New Roman" w:cs="Times New Roman"/>
          <w:color w:val="000000"/>
          <w:sz w:val="24"/>
          <w:szCs w:val="24"/>
          <w:lang w:eastAsia="en-US"/>
        </w:rPr>
        <w:t xml:space="preserve"> (po Sutarties užtikrinimo / Užstato sumokėjimą patvirtinančio dokumento pateikimo dienos einančią dieną), bei galioja iki visiško sutartinių įsipareigojimų įvykdymo arba Sutarties nutraukimo</w:t>
      </w:r>
      <w:r w:rsidRPr="003A46B0">
        <w:rPr>
          <w:rFonts w:ascii="Times New Roman" w:eastAsia="Arial Unicode MS" w:hAnsi="Times New Roman" w:cs="Times New Roman"/>
          <w:b/>
          <w:bCs/>
          <w:color w:val="000000"/>
          <w:sz w:val="24"/>
          <w:szCs w:val="24"/>
          <w:lang w:eastAsia="en-US"/>
        </w:rPr>
        <w:t>.</w:t>
      </w:r>
      <w:r w:rsidRPr="003A46B0">
        <w:rPr>
          <w:rFonts w:ascii="Times New Roman" w:eastAsia="Arial Unicode MS" w:hAnsi="Times New Roman" w:cs="Times New Roman"/>
          <w:color w:val="000000"/>
          <w:sz w:val="24"/>
          <w:szCs w:val="24"/>
          <w:lang w:eastAsia="en-US"/>
        </w:rPr>
        <w:t xml:space="preserve"> </w:t>
      </w:r>
    </w:p>
    <w:p w14:paraId="513F1E26"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sz w:val="24"/>
          <w:szCs w:val="24"/>
          <w:lang w:eastAsia="en-US"/>
        </w:rPr>
        <w:t xml:space="preserve">Prekių pristatymo ir kitų su tuo susijusių įsipareigojimų (darbų atlikimo ir (ar) paslaugų suteikimo), nustatytų Techninėje specifikacijoje, įvykdymo terminas – </w:t>
      </w:r>
      <w:r>
        <w:rPr>
          <w:rFonts w:ascii="Times New Roman" w:eastAsia="Arial Unicode MS" w:hAnsi="Times New Roman" w:cs="Times New Roman"/>
          <w:color w:val="000000"/>
          <w:sz w:val="24"/>
          <w:szCs w:val="24"/>
          <w:lang w:eastAsia="en-US"/>
        </w:rPr>
        <w:t>iki 2023 m. gruodžio 22 d.</w:t>
      </w:r>
      <w:r w:rsidRPr="003A46B0">
        <w:rPr>
          <w:rFonts w:ascii="Times New Roman" w:eastAsia="Arial Unicode MS" w:hAnsi="Times New Roman" w:cs="Times New Roman"/>
          <w:color w:val="000000"/>
          <w:sz w:val="24"/>
          <w:szCs w:val="24"/>
          <w:lang w:eastAsia="en-US"/>
        </w:rPr>
        <w:t xml:space="preserve"> Šis terminas gali būti pratęstas tik tuo atveju, jei tai yra numatyta </w:t>
      </w:r>
      <w:r w:rsidRPr="003A46B0">
        <w:rPr>
          <w:rFonts w:ascii="Times New Roman" w:eastAsia="Arial Unicode MS" w:hAnsi="Times New Roman" w:cs="Times New Roman"/>
          <w:color w:val="000000" w:themeColor="text1"/>
          <w:sz w:val="24"/>
          <w:szCs w:val="24"/>
          <w:lang w:eastAsia="en-US"/>
        </w:rPr>
        <w:t xml:space="preserve">Sutarties </w:t>
      </w:r>
      <w:r w:rsidRPr="003A46B0">
        <w:rPr>
          <w:rFonts w:ascii="Times New Roman" w:eastAsia="Arial Unicode MS" w:hAnsi="Times New Roman" w:cs="Times New Roman"/>
          <w:color w:val="000000" w:themeColor="text1"/>
          <w:sz w:val="24"/>
          <w:szCs w:val="24"/>
          <w:lang w:eastAsia="en-US"/>
        </w:rPr>
        <w:fldChar w:fldCharType="begin"/>
      </w:r>
      <w:r w:rsidRPr="003A46B0">
        <w:rPr>
          <w:rFonts w:ascii="Times New Roman" w:eastAsia="Arial Unicode MS" w:hAnsi="Times New Roman" w:cs="Times New Roman"/>
          <w:color w:val="000000" w:themeColor="text1"/>
          <w:sz w:val="24"/>
          <w:szCs w:val="24"/>
          <w:lang w:eastAsia="en-US"/>
        </w:rPr>
        <w:instrText xml:space="preserve"> REF _Ref41905279 \w \h  \* MERGEFORMAT </w:instrText>
      </w:r>
      <w:r w:rsidRPr="003A46B0">
        <w:rPr>
          <w:rFonts w:ascii="Times New Roman" w:eastAsia="Arial Unicode MS" w:hAnsi="Times New Roman" w:cs="Times New Roman"/>
          <w:color w:val="000000" w:themeColor="text1"/>
          <w:sz w:val="24"/>
          <w:szCs w:val="24"/>
          <w:lang w:eastAsia="en-US"/>
        </w:rPr>
      </w:r>
      <w:r w:rsidRPr="003A46B0">
        <w:rPr>
          <w:rFonts w:ascii="Times New Roman" w:eastAsia="Arial Unicode MS" w:hAnsi="Times New Roman" w:cs="Times New Roman"/>
          <w:color w:val="000000" w:themeColor="text1"/>
          <w:sz w:val="24"/>
          <w:szCs w:val="24"/>
          <w:lang w:eastAsia="en-US"/>
        </w:rPr>
        <w:fldChar w:fldCharType="separate"/>
      </w:r>
      <w:r w:rsidRPr="003A46B0">
        <w:rPr>
          <w:rFonts w:ascii="Times New Roman" w:eastAsia="Arial Unicode MS" w:hAnsi="Times New Roman" w:cs="Times New Roman"/>
          <w:color w:val="000000" w:themeColor="text1"/>
          <w:sz w:val="24"/>
          <w:szCs w:val="24"/>
          <w:lang w:eastAsia="en-US"/>
        </w:rPr>
        <w:t>14</w:t>
      </w:r>
      <w:r w:rsidRPr="003A46B0">
        <w:rPr>
          <w:rFonts w:ascii="Times New Roman" w:eastAsia="Arial Unicode MS" w:hAnsi="Times New Roman" w:cs="Times New Roman"/>
          <w:color w:val="000000" w:themeColor="text1"/>
          <w:sz w:val="24"/>
          <w:szCs w:val="24"/>
          <w:lang w:eastAsia="en-US"/>
        </w:rPr>
        <w:fldChar w:fldCharType="end"/>
      </w:r>
      <w:r w:rsidRPr="003A46B0">
        <w:rPr>
          <w:rFonts w:ascii="Times New Roman" w:eastAsia="Arial Unicode MS" w:hAnsi="Times New Roman" w:cs="Times New Roman"/>
          <w:color w:val="000000" w:themeColor="text1"/>
          <w:sz w:val="24"/>
          <w:szCs w:val="24"/>
          <w:lang w:eastAsia="en-US"/>
        </w:rPr>
        <w:t xml:space="preserve"> skyriuje „</w:t>
      </w:r>
      <w:r w:rsidRPr="003A46B0">
        <w:rPr>
          <w:rFonts w:ascii="Times New Roman" w:eastAsia="Arial Unicode MS" w:hAnsi="Times New Roman" w:cs="Times New Roman"/>
          <w:color w:val="000000" w:themeColor="text1"/>
          <w:sz w:val="24"/>
          <w:szCs w:val="24"/>
          <w:lang w:eastAsia="en-US"/>
        </w:rPr>
        <w:fldChar w:fldCharType="begin"/>
      </w:r>
      <w:r w:rsidRPr="003A46B0">
        <w:rPr>
          <w:rFonts w:ascii="Times New Roman" w:eastAsia="Arial Unicode MS" w:hAnsi="Times New Roman" w:cs="Times New Roman"/>
          <w:color w:val="000000" w:themeColor="text1"/>
          <w:sz w:val="24"/>
          <w:szCs w:val="24"/>
          <w:lang w:eastAsia="en-US"/>
        </w:rPr>
        <w:instrText xml:space="preserve"> REF _Ref41905279 \h  \* MERGEFORMAT </w:instrText>
      </w:r>
      <w:r w:rsidRPr="003A46B0">
        <w:rPr>
          <w:rFonts w:ascii="Times New Roman" w:eastAsia="Arial Unicode MS" w:hAnsi="Times New Roman" w:cs="Times New Roman"/>
          <w:color w:val="000000" w:themeColor="text1"/>
          <w:sz w:val="24"/>
          <w:szCs w:val="24"/>
          <w:lang w:eastAsia="en-US"/>
        </w:rPr>
      </w:r>
      <w:r w:rsidRPr="003A46B0">
        <w:rPr>
          <w:rFonts w:ascii="Times New Roman" w:eastAsia="Arial Unicode MS" w:hAnsi="Times New Roman" w:cs="Times New Roman"/>
          <w:color w:val="000000" w:themeColor="text1"/>
          <w:sz w:val="24"/>
          <w:szCs w:val="24"/>
          <w:lang w:eastAsia="en-US"/>
        </w:rPr>
        <w:fldChar w:fldCharType="separate"/>
      </w:r>
      <w:r w:rsidRPr="003A46B0">
        <w:rPr>
          <w:rFonts w:ascii="Times New Roman" w:eastAsia="Arial Unicode MS" w:hAnsi="Times New Roman" w:cs="Times New Roman"/>
          <w:color w:val="000000" w:themeColor="text1"/>
          <w:sz w:val="24"/>
          <w:szCs w:val="24"/>
          <w:lang w:eastAsia="en-US"/>
        </w:rPr>
        <w:t>Sutarties keitimas</w:t>
      </w:r>
      <w:r w:rsidRPr="003A46B0">
        <w:rPr>
          <w:rFonts w:ascii="Times New Roman" w:eastAsia="Arial Unicode MS" w:hAnsi="Times New Roman" w:cs="Times New Roman"/>
          <w:color w:val="000000" w:themeColor="text1"/>
          <w:sz w:val="24"/>
          <w:szCs w:val="24"/>
          <w:lang w:eastAsia="en-US"/>
        </w:rPr>
        <w:fldChar w:fldCharType="end"/>
      </w:r>
      <w:r w:rsidRPr="003A46B0">
        <w:rPr>
          <w:rFonts w:ascii="Times New Roman" w:eastAsia="Arial Unicode MS" w:hAnsi="Times New Roman" w:cs="Times New Roman"/>
          <w:color w:val="000000" w:themeColor="text1"/>
          <w:sz w:val="24"/>
          <w:szCs w:val="24"/>
          <w:lang w:eastAsia="en-US"/>
        </w:rPr>
        <w:t>“.</w:t>
      </w:r>
    </w:p>
    <w:p w14:paraId="7D746D12"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Times New Roman"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6894BF7"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Jei bet kuri Sutarties nuostata tampa ar pripažįstama visiškai ar iš dalies negaliojančia, tai neturi įtakos kitų Sutarties nuostatų galiojimui.</w:t>
      </w:r>
    </w:p>
    <w:p w14:paraId="0C342976" w14:textId="77777777" w:rsidR="000E3A4E" w:rsidRPr="003A46B0" w:rsidRDefault="000E3A4E" w:rsidP="000E3A4E">
      <w:pPr>
        <w:suppressAutoHyphens/>
        <w:spacing w:line="240" w:lineRule="auto"/>
        <w:ind w:left="567"/>
        <w:rPr>
          <w:rFonts w:ascii="Times New Roman" w:eastAsia="Arial Unicode MS" w:hAnsi="Times New Roman" w:cs="Times New Roman"/>
          <w:color w:val="000000"/>
          <w:sz w:val="24"/>
          <w:szCs w:val="24"/>
          <w:lang w:eastAsia="en-US"/>
        </w:rPr>
      </w:pPr>
    </w:p>
    <w:p w14:paraId="4827488B" w14:textId="77777777" w:rsidR="000E3A4E" w:rsidRPr="003A46B0" w:rsidRDefault="000E3A4E" w:rsidP="000E3A4E">
      <w:pPr>
        <w:keepNext/>
        <w:keepLines/>
        <w:numPr>
          <w:ilvl w:val="0"/>
          <w:numId w:val="1"/>
        </w:numPr>
        <w:pBdr>
          <w:bottom w:val="single" w:sz="4" w:space="2" w:color="ED7D31" w:themeColor="accent2"/>
        </w:pBdr>
        <w:spacing w:before="360" w:line="240" w:lineRule="auto"/>
        <w:ind w:left="426" w:hanging="426"/>
        <w:contextualSpacing/>
        <w:jc w:val="left"/>
        <w:outlineLvl w:val="0"/>
        <w:rPr>
          <w:rFonts w:ascii="Times New Roman" w:eastAsiaTheme="majorEastAsia" w:hAnsi="Times New Roman" w:cs="Times New Roman"/>
          <w:sz w:val="24"/>
          <w:szCs w:val="24"/>
        </w:rPr>
      </w:pPr>
      <w:bookmarkStart w:id="31" w:name="_Ref41640526"/>
      <w:bookmarkStart w:id="32" w:name="_Toc129186852"/>
      <w:r w:rsidRPr="003A46B0">
        <w:rPr>
          <w:rFonts w:ascii="Times New Roman" w:eastAsiaTheme="majorEastAsia" w:hAnsi="Times New Roman" w:cs="Times New Roman"/>
          <w:sz w:val="24"/>
          <w:szCs w:val="24"/>
        </w:rPr>
        <w:t>Atsakomybės pagal Sutartį netaikymas arba atleidimas nuo atsakomybės</w:t>
      </w:r>
      <w:bookmarkEnd w:id="31"/>
      <w:bookmarkEnd w:id="32"/>
      <w:r w:rsidRPr="003A46B0">
        <w:rPr>
          <w:rFonts w:ascii="Times New Roman" w:eastAsiaTheme="majorEastAsia" w:hAnsi="Times New Roman" w:cs="Times New Roman"/>
          <w:sz w:val="24"/>
          <w:szCs w:val="24"/>
        </w:rPr>
        <w:t xml:space="preserve"> </w:t>
      </w:r>
    </w:p>
    <w:p w14:paraId="2616CA93"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Atsakomybė pagal Sutartį netaikoma, taip pat Šalys gali būti visiškai ar iš dalies atleistos nuo civilinės atsakomybės šiais pagrindais:</w:t>
      </w:r>
    </w:p>
    <w:p w14:paraId="53662738"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dėl nenugalimos jėgos (</w:t>
      </w:r>
      <w:r w:rsidRPr="003A46B0">
        <w:rPr>
          <w:rFonts w:ascii="Times New Roman" w:eastAsia="Arial Unicode MS" w:hAnsi="Times New Roman" w:cs="Times New Roman"/>
          <w:i/>
          <w:iCs/>
          <w:color w:val="2C2F34"/>
          <w:sz w:val="24"/>
          <w:szCs w:val="24"/>
          <w:bdr w:val="none" w:sz="0" w:space="0" w:color="auto" w:frame="1"/>
          <w:shd w:val="clear" w:color="auto" w:fill="FFFFFF"/>
          <w:lang w:eastAsia="en-US"/>
        </w:rPr>
        <w:t>force majeure</w:t>
      </w:r>
      <w:r w:rsidRPr="003A46B0">
        <w:rPr>
          <w:rFonts w:ascii="Times New Roman" w:eastAsia="Arial Unicode MS" w:hAnsi="Times New Roman" w:cs="Times New Roman"/>
          <w:color w:val="000000"/>
          <w:sz w:val="24"/>
          <w:szCs w:val="24"/>
          <w:lang w:eastAsia="en-US"/>
        </w:rPr>
        <w:t>) – taikomos Lietuvos Respublikos civilinio kodekso 6.212 straipsnio ir Lietuvos Respublikos Vyriausybės 1996 m. liepos 15 d. nutarimo Nr. 840 „</w:t>
      </w:r>
      <w:hyperlink r:id="rId11" w:history="1">
        <w:r w:rsidRPr="003A46B0">
          <w:rPr>
            <w:rFonts w:ascii="Times New Roman" w:eastAsia="Arial Unicode MS" w:hAnsi="Times New Roman" w:cs="Times New Roman"/>
            <w:sz w:val="24"/>
            <w:szCs w:val="24"/>
            <w:lang w:eastAsia="en-US"/>
          </w:rPr>
          <w:t>Dėl Atleidimo nuo atsakomybės esant nenugalimos jėgos (force majeure) aplinkybėms taisykl</w:t>
        </w:r>
      </w:hyperlink>
      <w:r w:rsidRPr="003A46B0">
        <w:rPr>
          <w:rFonts w:ascii="Times New Roman" w:eastAsia="Arial Unicode MS" w:hAnsi="Times New Roman" w:cs="Times New Roman"/>
          <w:color w:val="000000"/>
          <w:sz w:val="24"/>
          <w:szCs w:val="24"/>
          <w:lang w:eastAsia="en-US"/>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10FB6391"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3A46B0">
        <w:rPr>
          <w:rFonts w:ascii="Times New Roman" w:eastAsia="Arial Unicode MS" w:hAnsi="Times New Roman" w:cs="Times New Roman"/>
          <w:color w:val="000000"/>
          <w:sz w:val="24"/>
          <w:szCs w:val="24"/>
          <w:shd w:val="clear" w:color="auto" w:fill="FFFFFF"/>
          <w:lang w:eastAsia="en-US"/>
        </w:rPr>
        <w:t>negalėjo būti iš anksto numatyti.</w:t>
      </w:r>
    </w:p>
    <w:p w14:paraId="17276B73"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eastAsia="Times New Roman" w:hAnsi="Times New Roman" w:cs="Times New Roman"/>
          <w:color w:val="000000"/>
          <w:sz w:val="24"/>
          <w:szCs w:val="24"/>
        </w:rPr>
      </w:pPr>
      <w:r w:rsidRPr="003A46B0">
        <w:rPr>
          <w:rFonts w:ascii="Times New Roman" w:eastAsia="Times New Roman" w:hAnsi="Times New Roman" w:cs="Times New Roman"/>
          <w:color w:val="000000"/>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w:t>
      </w:r>
      <w:proofErr w:type="spellStart"/>
      <w:r w:rsidRPr="003A46B0">
        <w:rPr>
          <w:rFonts w:ascii="Times New Roman" w:eastAsia="Times New Roman" w:hAnsi="Times New Roman" w:cs="Times New Roman"/>
          <w:color w:val="000000"/>
          <w:sz w:val="24"/>
          <w:szCs w:val="24"/>
        </w:rPr>
        <w:t>įrodymus</w:t>
      </w:r>
      <w:proofErr w:type="spellEnd"/>
      <w:r w:rsidRPr="003A46B0">
        <w:rPr>
          <w:rFonts w:ascii="Times New Roman" w:eastAsia="Times New Roman" w:hAnsi="Times New Roman" w:cs="Times New Roman"/>
          <w:color w:val="000000"/>
          <w:sz w:val="24"/>
          <w:szCs w:val="24"/>
        </w:rPr>
        <w:t>,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E51CFFA"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eastAsia="Times New Roman" w:hAnsi="Times New Roman" w:cs="Times New Roman"/>
          <w:color w:val="000000"/>
          <w:sz w:val="24"/>
          <w:szCs w:val="24"/>
        </w:rPr>
      </w:pPr>
      <w:r w:rsidRPr="003A46B0">
        <w:rPr>
          <w:rFonts w:ascii="Times New Roman" w:eastAsia="Times New Roman" w:hAnsi="Times New Roman" w:cs="Times New Roman"/>
          <w:color w:val="000000"/>
          <w:sz w:val="24"/>
          <w:szCs w:val="24"/>
        </w:rPr>
        <w:t>Pagrindas atleisti nuo atsakomybės atsiranda nuo kliūties atsiradimo momento arba jeigu apie ją nėra laiku pranešta – nuo pranešimo momento.</w:t>
      </w:r>
    </w:p>
    <w:p w14:paraId="03A48251" w14:textId="77777777" w:rsidR="000E3A4E" w:rsidRPr="003A46B0" w:rsidRDefault="000E3A4E" w:rsidP="000E3A4E">
      <w:pPr>
        <w:spacing w:line="240" w:lineRule="auto"/>
        <w:ind w:left="567"/>
        <w:contextualSpacing/>
        <w:rPr>
          <w:rFonts w:ascii="Times New Roman" w:eastAsia="Times New Roman" w:hAnsi="Times New Roman" w:cs="Times New Roman"/>
          <w:color w:val="000000"/>
          <w:sz w:val="24"/>
          <w:szCs w:val="24"/>
        </w:rPr>
      </w:pPr>
    </w:p>
    <w:p w14:paraId="5927FE65" w14:textId="77777777" w:rsidR="000E3A4E" w:rsidRPr="003A46B0" w:rsidRDefault="000E3A4E" w:rsidP="000E3A4E">
      <w:pPr>
        <w:keepNext/>
        <w:keepLines/>
        <w:numPr>
          <w:ilvl w:val="0"/>
          <w:numId w:val="1"/>
        </w:numPr>
        <w:pBdr>
          <w:bottom w:val="single" w:sz="4" w:space="2" w:color="ED7D31" w:themeColor="accent2"/>
        </w:pBdr>
        <w:spacing w:before="360" w:line="240" w:lineRule="auto"/>
        <w:ind w:left="426" w:hanging="426"/>
        <w:contextualSpacing/>
        <w:jc w:val="left"/>
        <w:outlineLvl w:val="0"/>
        <w:rPr>
          <w:rFonts w:ascii="Times New Roman" w:eastAsiaTheme="majorEastAsia" w:hAnsi="Times New Roman" w:cs="Times New Roman"/>
          <w:sz w:val="24"/>
          <w:szCs w:val="24"/>
        </w:rPr>
      </w:pPr>
      <w:bookmarkStart w:id="33" w:name="_Toc129186853"/>
      <w:r w:rsidRPr="003A46B0">
        <w:rPr>
          <w:rFonts w:ascii="Times New Roman" w:eastAsiaTheme="majorEastAsia" w:hAnsi="Times New Roman" w:cs="Times New Roman"/>
          <w:sz w:val="24"/>
          <w:szCs w:val="24"/>
        </w:rPr>
        <w:t>Taikoma teisė ir ginčų sprendimo tvarka</w:t>
      </w:r>
      <w:bookmarkEnd w:id="33"/>
    </w:p>
    <w:p w14:paraId="6E573F88"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Šalys, vykdydamos Sutarties įsipareigojimus, vadovaujasi šia Sutartimi ir Pirkimo dokumentais. Sutarčiai, iš jos kylantiems Šalių santykiams bei jų aiškinimui taikoma Lietuvos Respublikos teisė.</w:t>
      </w:r>
    </w:p>
    <w:p w14:paraId="242D3241"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lastRenderedPageBreak/>
        <w:t>Vykdant Sutartį turi būti laikomasi aplinkos apsaugos, socialinės ir darbo teisės įpareigojimų, nustatytų Europos Sąjungos ir Lietuvos Respublikos teisės aktuose, kolektyvinėse sutartyse ir VPĮ 5 priede nurodytose tarptautinėse konvencijose.</w:t>
      </w:r>
    </w:p>
    <w:p w14:paraId="74EDA62D"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 xml:space="preserve">Šalių tarpusavio prieštaravimai ir nesutarimai sprendžiami derybomis tarp Šalių. Prieštaravimai ir nesutarimai, kurių nepavyksta išspręsti derybomis per </w:t>
      </w:r>
      <w:r w:rsidRPr="003A46B0">
        <w:rPr>
          <w:rFonts w:ascii="Times New Roman" w:eastAsia="Arial Unicode MS" w:hAnsi="Times New Roman" w:cs="Times New Roman"/>
          <w:sz w:val="24"/>
          <w:szCs w:val="24"/>
          <w:lang w:eastAsia="en-US"/>
        </w:rPr>
        <w:t xml:space="preserve">30 (trisdešimt) dienų, </w:t>
      </w:r>
      <w:r w:rsidRPr="003A46B0">
        <w:rPr>
          <w:rFonts w:ascii="Times New Roman" w:eastAsia="Arial Unicode MS" w:hAnsi="Times New Roman" w:cs="Times New Roman"/>
          <w:color w:val="000000"/>
          <w:sz w:val="24"/>
          <w:szCs w:val="24"/>
          <w:lang w:eastAsia="en-US"/>
        </w:rPr>
        <w:t>sprendžiami Lietuvos Respublikos teisės aktų nustatyta tvarka Lietuvos Respublikos teismuose pagal Pirkėjo buveinės vietą.</w:t>
      </w:r>
    </w:p>
    <w:p w14:paraId="5C0CFFE3" w14:textId="77777777" w:rsidR="000E3A4E" w:rsidRPr="003A46B0" w:rsidRDefault="000E3A4E" w:rsidP="000E3A4E">
      <w:pPr>
        <w:suppressAutoHyphens/>
        <w:spacing w:line="240" w:lineRule="auto"/>
        <w:ind w:left="567"/>
        <w:rPr>
          <w:rFonts w:ascii="Times New Roman" w:eastAsia="Arial Unicode MS" w:hAnsi="Times New Roman" w:cs="Times New Roman"/>
          <w:color w:val="000000"/>
          <w:sz w:val="24"/>
          <w:szCs w:val="24"/>
          <w:lang w:eastAsia="en-US"/>
        </w:rPr>
      </w:pPr>
    </w:p>
    <w:p w14:paraId="79C184E6" w14:textId="77777777" w:rsidR="000E3A4E" w:rsidRPr="003A46B0" w:rsidRDefault="000E3A4E" w:rsidP="000E3A4E">
      <w:pPr>
        <w:keepNext/>
        <w:keepLines/>
        <w:numPr>
          <w:ilvl w:val="0"/>
          <w:numId w:val="1"/>
        </w:numPr>
        <w:pBdr>
          <w:bottom w:val="single" w:sz="4" w:space="2" w:color="ED7D31" w:themeColor="accent2"/>
        </w:pBdr>
        <w:spacing w:before="360" w:line="240" w:lineRule="auto"/>
        <w:ind w:left="426" w:hanging="426"/>
        <w:contextualSpacing/>
        <w:jc w:val="left"/>
        <w:outlineLvl w:val="0"/>
        <w:rPr>
          <w:rFonts w:ascii="Times New Roman" w:eastAsiaTheme="majorEastAsia" w:hAnsi="Times New Roman" w:cs="Times New Roman"/>
          <w:sz w:val="24"/>
          <w:szCs w:val="24"/>
        </w:rPr>
      </w:pPr>
      <w:bookmarkStart w:id="34" w:name="_Ref41905279"/>
      <w:bookmarkStart w:id="35" w:name="_Toc129186854"/>
      <w:r w:rsidRPr="003A46B0">
        <w:rPr>
          <w:rFonts w:ascii="Times New Roman" w:eastAsiaTheme="majorEastAsia" w:hAnsi="Times New Roman" w:cs="Times New Roman"/>
          <w:sz w:val="24"/>
          <w:szCs w:val="24"/>
        </w:rPr>
        <w:t>Sutarties keitimas</w:t>
      </w:r>
      <w:bookmarkEnd w:id="34"/>
      <w:bookmarkEnd w:id="35"/>
    </w:p>
    <w:p w14:paraId="101458CE"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Sutarties kaina peržiūrima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w:t>
      </w:r>
      <w:r w:rsidRPr="003A46B0">
        <w:rPr>
          <w:rFonts w:ascii="Times New Roman" w:eastAsia="Arial Unicode MS" w:hAnsi="Times New Roman" w:cs="Times New Roman"/>
          <w:sz w:val="24"/>
          <w:szCs w:val="24"/>
          <w:lang w:eastAsia="en-US"/>
        </w:rPr>
        <w:t>. Dėl kitų nei PVM mokesčių pasikeitimo, kaina nebus perskaičiuojama ir keičiama.</w:t>
      </w:r>
    </w:p>
    <w:p w14:paraId="779F8404"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Times New Roman" w:hAnsi="Times New Roman" w:cs="Times New Roman"/>
          <w:sz w:val="24"/>
          <w:szCs w:val="24"/>
          <w:lang w:eastAsia="en-US"/>
        </w:rPr>
      </w:pPr>
      <w:r w:rsidRPr="003A46B0">
        <w:rPr>
          <w:rFonts w:ascii="Times New Roman" w:eastAsia="Arial Unicode MS" w:hAnsi="Times New Roman" w:cs="Times New Roman"/>
          <w:sz w:val="24"/>
          <w:szCs w:val="24"/>
          <w:lang w:eastAsia="en-US"/>
        </w:rPr>
        <w:t xml:space="preserve">Subtiekėjai keičiami </w:t>
      </w:r>
      <w:r w:rsidRPr="003A46B0">
        <w:rPr>
          <w:rFonts w:ascii="Times New Roman" w:eastAsia="Arial Unicode MS" w:hAnsi="Times New Roman" w:cs="Times New Roman"/>
          <w:color w:val="000000" w:themeColor="text1"/>
          <w:sz w:val="24"/>
          <w:szCs w:val="24"/>
          <w:lang w:eastAsia="en-US"/>
        </w:rPr>
        <w:t xml:space="preserve">Sutarties </w:t>
      </w:r>
      <w:r w:rsidRPr="003A46B0">
        <w:rPr>
          <w:rFonts w:ascii="Times New Roman" w:eastAsia="Arial Unicode MS" w:hAnsi="Times New Roman" w:cs="Times New Roman"/>
          <w:color w:val="000000" w:themeColor="text1"/>
          <w:sz w:val="24"/>
          <w:szCs w:val="24"/>
          <w:lang w:eastAsia="en-US"/>
        </w:rPr>
        <w:fldChar w:fldCharType="begin"/>
      </w:r>
      <w:r w:rsidRPr="003A46B0">
        <w:rPr>
          <w:rFonts w:ascii="Times New Roman" w:eastAsia="Arial Unicode MS" w:hAnsi="Times New Roman" w:cs="Times New Roman"/>
          <w:color w:val="000000" w:themeColor="text1"/>
          <w:sz w:val="24"/>
          <w:szCs w:val="24"/>
          <w:lang w:eastAsia="en-US"/>
        </w:rPr>
        <w:instrText xml:space="preserve"> REF _Ref42005729 \w \h  \* MERGEFORMAT </w:instrText>
      </w:r>
      <w:r w:rsidRPr="003A46B0">
        <w:rPr>
          <w:rFonts w:ascii="Times New Roman" w:eastAsia="Arial Unicode MS" w:hAnsi="Times New Roman" w:cs="Times New Roman"/>
          <w:color w:val="000000" w:themeColor="text1"/>
          <w:sz w:val="24"/>
          <w:szCs w:val="24"/>
          <w:lang w:eastAsia="en-US"/>
        </w:rPr>
      </w:r>
      <w:r w:rsidRPr="003A46B0">
        <w:rPr>
          <w:rFonts w:ascii="Times New Roman" w:eastAsia="Arial Unicode MS" w:hAnsi="Times New Roman" w:cs="Times New Roman"/>
          <w:color w:val="000000" w:themeColor="text1"/>
          <w:sz w:val="24"/>
          <w:szCs w:val="24"/>
          <w:lang w:eastAsia="en-US"/>
        </w:rPr>
        <w:fldChar w:fldCharType="separate"/>
      </w:r>
      <w:r w:rsidRPr="003A46B0">
        <w:rPr>
          <w:rFonts w:ascii="Times New Roman" w:eastAsia="Arial Unicode MS" w:hAnsi="Times New Roman" w:cs="Times New Roman"/>
          <w:color w:val="000000" w:themeColor="text1"/>
          <w:sz w:val="24"/>
          <w:szCs w:val="24"/>
          <w:lang w:eastAsia="en-US"/>
        </w:rPr>
        <w:t>3</w:t>
      </w:r>
      <w:r w:rsidRPr="003A46B0">
        <w:rPr>
          <w:rFonts w:ascii="Times New Roman" w:eastAsia="Arial Unicode MS" w:hAnsi="Times New Roman" w:cs="Times New Roman"/>
          <w:color w:val="000000" w:themeColor="text1"/>
          <w:sz w:val="24"/>
          <w:szCs w:val="24"/>
          <w:lang w:eastAsia="en-US"/>
        </w:rPr>
        <w:fldChar w:fldCharType="end"/>
      </w:r>
      <w:r w:rsidRPr="003A46B0">
        <w:rPr>
          <w:rFonts w:ascii="Times New Roman" w:eastAsia="Arial Unicode MS" w:hAnsi="Times New Roman" w:cs="Times New Roman"/>
          <w:color w:val="000000" w:themeColor="text1"/>
          <w:sz w:val="24"/>
          <w:szCs w:val="24"/>
          <w:lang w:eastAsia="en-US"/>
        </w:rPr>
        <w:t xml:space="preserve"> skyriuje „</w:t>
      </w:r>
      <w:proofErr w:type="spellStart"/>
      <w:r w:rsidRPr="003A46B0">
        <w:rPr>
          <w:rFonts w:ascii="Times New Roman" w:eastAsia="Arial Unicode MS" w:hAnsi="Times New Roman" w:cs="Times New Roman"/>
          <w:color w:val="000000" w:themeColor="text1"/>
          <w:sz w:val="24"/>
          <w:szCs w:val="24"/>
          <w:lang w:eastAsia="en-US"/>
        </w:rPr>
        <w:t>Subtiekimas</w:t>
      </w:r>
      <w:proofErr w:type="spellEnd"/>
      <w:r w:rsidRPr="003A46B0">
        <w:rPr>
          <w:rFonts w:ascii="Times New Roman" w:eastAsia="Arial Unicode MS" w:hAnsi="Times New Roman" w:cs="Times New Roman"/>
          <w:color w:val="000000" w:themeColor="text1"/>
          <w:sz w:val="24"/>
          <w:szCs w:val="24"/>
          <w:lang w:eastAsia="en-US"/>
        </w:rPr>
        <w:t xml:space="preserve">“ nustatyta </w:t>
      </w:r>
      <w:r w:rsidRPr="003A46B0">
        <w:rPr>
          <w:rFonts w:ascii="Times New Roman" w:eastAsia="Arial Unicode MS" w:hAnsi="Times New Roman" w:cs="Times New Roman"/>
          <w:sz w:val="24"/>
          <w:szCs w:val="24"/>
          <w:lang w:eastAsia="en-US"/>
        </w:rPr>
        <w:t>tvarka.</w:t>
      </w:r>
    </w:p>
    <w:p w14:paraId="3D987B99"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 xml:space="preserve">Sutarties 11.2 p. ir Techninėje specifikacijoje nustatytas Prekių pristatymo ir kitų su tuo susijusių įsipareigojimų, nustatytų Techninėje specifikacijoje, įvykdymo terminas gali būti pratęstas Sutarties 14.5 ir 14.6 p. numatytais atvejais ir tvarka. </w:t>
      </w:r>
    </w:p>
    <w:p w14:paraId="1DCA7706"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Pirkėjas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14.5 ir 14.6 p. nustatyta tvarka. Pirkėjo galimybė pasinaudoti šia teise negali priklausyti nuo Tiekėjo valios ar būti jo įtakojama.</w:t>
      </w:r>
    </w:p>
    <w:p w14:paraId="7B44DDDE"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 xml:space="preserve">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 </w:t>
      </w:r>
    </w:p>
    <w:p w14:paraId="1C0092CC"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bookmarkStart w:id="36" w:name="_Hlk129080677"/>
      <w:r w:rsidRPr="003A46B0">
        <w:rPr>
          <w:rFonts w:ascii="Times New Roman" w:eastAsia="Arial Unicode MS" w:hAnsi="Times New Roman" w:cs="Times New Roman"/>
          <w:sz w:val="24"/>
          <w:szCs w:val="24"/>
          <w:lang w:eastAsia="en-US"/>
        </w:rPr>
        <w:t>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w:t>
      </w:r>
      <w:bookmarkEnd w:id="36"/>
      <w:r w:rsidRPr="003A46B0">
        <w:rPr>
          <w:rFonts w:ascii="Times New Roman" w:eastAsia="Arial Unicode MS" w:hAnsi="Times New Roman" w:cs="Times New Roman"/>
          <w:sz w:val="24"/>
          <w:szCs w:val="24"/>
          <w:lang w:eastAsia="en-US"/>
        </w:rPr>
        <w:t xml:space="preserve">. </w:t>
      </w:r>
    </w:p>
    <w:p w14:paraId="5D0C6D68"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 xml:space="preserve">Sutartinių įsipareigojimų vykdymo sustabdymas visais Sutartyje numatytais atvejais turi būti raštiškas, nurodant priežastis ir sustabdymo terminą, bei pridedant dokumentus, patvirtinančius sustabdymo pagrindą (jeigu tokie yra). </w:t>
      </w:r>
    </w:p>
    <w:p w14:paraId="40CE0BB1"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 xml:space="preserve">Kitais nei šiame skyriuje nustatytais atvejais Sutartis gali būti keičiama, tik jei tai galima, vadovaujantis Viešųjų pirkimų įstatymo 89 straipsnio nuostatomis. </w:t>
      </w:r>
    </w:p>
    <w:p w14:paraId="3BA36822"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Sutarties sąlygų keitimu nebus laikomas Sutarties sąlygų koregavimas Sutartyje numatytais atvejais, jeigu pakeitimo sąlygos buvo aiškiai, tiksliai ir nedviprasmiškai suformuluotos Pirkimo dokumentuose.</w:t>
      </w:r>
    </w:p>
    <w:p w14:paraId="06DEAA3C"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sz w:val="24"/>
          <w:szCs w:val="24"/>
        </w:rPr>
      </w:pPr>
      <w:r w:rsidRPr="003A46B0">
        <w:rPr>
          <w:rFonts w:ascii="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27357705" w14:textId="77777777" w:rsidR="000E3A4E" w:rsidRPr="003A46B0" w:rsidRDefault="000E3A4E" w:rsidP="000E3A4E">
      <w:pPr>
        <w:numPr>
          <w:ilvl w:val="1"/>
          <w:numId w:val="1"/>
        </w:numPr>
        <w:tabs>
          <w:tab w:val="left" w:pos="1276"/>
        </w:tabs>
        <w:spacing w:after="200" w:line="240" w:lineRule="auto"/>
        <w:ind w:left="0" w:firstLine="567"/>
        <w:contextualSpacing/>
        <w:rPr>
          <w:rFonts w:ascii="Times New Roman" w:hAnsi="Times New Roman" w:cs="Times New Roman"/>
          <w:sz w:val="24"/>
          <w:szCs w:val="24"/>
        </w:rPr>
      </w:pPr>
      <w:r w:rsidRPr="003A46B0">
        <w:rPr>
          <w:rFonts w:ascii="Times New Roman" w:hAnsi="Times New Roman" w:cs="Times New Roman"/>
          <w:sz w:val="24"/>
          <w:szCs w:val="24"/>
        </w:rPr>
        <w:t>Visi Sutarties pakeitimai, papildymai ir priedai yra laikomi neatskiriama Sutarties dalimi ir galioja, jeigu jie yra sudaryti raštu ir patvirtinti Šalių įgaliotų atstovų parašais.</w:t>
      </w:r>
    </w:p>
    <w:p w14:paraId="4923CFA3" w14:textId="77777777" w:rsidR="000E3A4E" w:rsidRPr="003A46B0" w:rsidRDefault="000E3A4E" w:rsidP="000E3A4E">
      <w:pPr>
        <w:spacing w:after="200" w:line="240" w:lineRule="auto"/>
        <w:ind w:left="567"/>
        <w:contextualSpacing/>
        <w:rPr>
          <w:rFonts w:ascii="Times New Roman" w:hAnsi="Times New Roman" w:cs="Times New Roman"/>
          <w:sz w:val="24"/>
          <w:szCs w:val="24"/>
        </w:rPr>
      </w:pPr>
    </w:p>
    <w:p w14:paraId="7DE16B5D" w14:textId="77777777" w:rsidR="000E3A4E" w:rsidRPr="003A46B0" w:rsidRDefault="000E3A4E" w:rsidP="000E3A4E">
      <w:pPr>
        <w:keepNext/>
        <w:keepLines/>
        <w:numPr>
          <w:ilvl w:val="0"/>
          <w:numId w:val="1"/>
        </w:numPr>
        <w:pBdr>
          <w:bottom w:val="single" w:sz="4" w:space="2" w:color="ED7D31" w:themeColor="accent2"/>
        </w:pBdr>
        <w:spacing w:before="360" w:line="240" w:lineRule="auto"/>
        <w:ind w:left="426" w:hanging="426"/>
        <w:contextualSpacing/>
        <w:jc w:val="left"/>
        <w:outlineLvl w:val="0"/>
        <w:rPr>
          <w:rFonts w:ascii="Times New Roman" w:eastAsiaTheme="majorEastAsia" w:hAnsi="Times New Roman" w:cs="Times New Roman"/>
          <w:sz w:val="24"/>
          <w:szCs w:val="24"/>
        </w:rPr>
      </w:pPr>
      <w:bookmarkStart w:id="37" w:name="_Toc129186855"/>
      <w:r w:rsidRPr="003A46B0">
        <w:rPr>
          <w:rFonts w:ascii="Times New Roman" w:eastAsiaTheme="majorEastAsia" w:hAnsi="Times New Roman" w:cs="Times New Roman"/>
          <w:sz w:val="24"/>
          <w:szCs w:val="24"/>
        </w:rPr>
        <w:lastRenderedPageBreak/>
        <w:t>Sutarties nutraukimas</w:t>
      </w:r>
      <w:bookmarkEnd w:id="37"/>
    </w:p>
    <w:p w14:paraId="4BE0D61B"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Sutartis gali būti nutraukta:</w:t>
      </w:r>
    </w:p>
    <w:p w14:paraId="0B82A573"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abiejų Šalių rašytiniu susitarimu;</w:t>
      </w:r>
    </w:p>
    <w:p w14:paraId="2E11E5E0"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Times New Roman" w:hAnsi="Times New Roman" w:cs="Times New Roman"/>
          <w:color w:val="000000" w:themeColor="text1"/>
          <w:sz w:val="24"/>
          <w:szCs w:val="24"/>
          <w:lang w:eastAsia="en-US"/>
        </w:rPr>
      </w:pPr>
      <w:r w:rsidRPr="003A46B0">
        <w:rPr>
          <w:rFonts w:ascii="Times New Roman" w:eastAsia="Arial Unicode MS" w:hAnsi="Times New Roman" w:cs="Times New Roman"/>
          <w:color w:val="000000" w:themeColor="text1"/>
          <w:sz w:val="24"/>
          <w:szCs w:val="24"/>
          <w:lang w:eastAsia="en-US"/>
        </w:rPr>
        <w:t xml:space="preserve">vienos iš Šalių iniciatyva, jeigu Sutarties </w:t>
      </w:r>
      <w:r w:rsidRPr="003A46B0">
        <w:rPr>
          <w:rFonts w:ascii="Times New Roman" w:eastAsia="Arial Unicode MS" w:hAnsi="Times New Roman" w:cs="Times New Roman"/>
          <w:color w:val="000000" w:themeColor="text1"/>
          <w:sz w:val="24"/>
          <w:szCs w:val="24"/>
          <w:lang w:eastAsia="en-US"/>
        </w:rPr>
        <w:fldChar w:fldCharType="begin"/>
      </w:r>
      <w:r w:rsidRPr="003A46B0">
        <w:rPr>
          <w:rFonts w:ascii="Times New Roman" w:eastAsia="Arial Unicode MS" w:hAnsi="Times New Roman" w:cs="Times New Roman"/>
          <w:color w:val="000000" w:themeColor="text1"/>
          <w:sz w:val="24"/>
          <w:szCs w:val="24"/>
          <w:lang w:eastAsia="en-US"/>
        </w:rPr>
        <w:instrText xml:space="preserve"> REF _Ref41640526 \w \h  \* MERGEFORMAT </w:instrText>
      </w:r>
      <w:r w:rsidRPr="003A46B0">
        <w:rPr>
          <w:rFonts w:ascii="Times New Roman" w:eastAsia="Arial Unicode MS" w:hAnsi="Times New Roman" w:cs="Times New Roman"/>
          <w:color w:val="000000" w:themeColor="text1"/>
          <w:sz w:val="24"/>
          <w:szCs w:val="24"/>
          <w:lang w:eastAsia="en-US"/>
        </w:rPr>
      </w:r>
      <w:r w:rsidRPr="003A46B0">
        <w:rPr>
          <w:rFonts w:ascii="Times New Roman" w:eastAsia="Arial Unicode MS" w:hAnsi="Times New Roman" w:cs="Times New Roman"/>
          <w:color w:val="000000" w:themeColor="text1"/>
          <w:sz w:val="24"/>
          <w:szCs w:val="24"/>
          <w:lang w:eastAsia="en-US"/>
        </w:rPr>
        <w:fldChar w:fldCharType="separate"/>
      </w:r>
      <w:r w:rsidRPr="003A46B0">
        <w:rPr>
          <w:rFonts w:ascii="Times New Roman" w:eastAsia="Arial Unicode MS" w:hAnsi="Times New Roman" w:cs="Times New Roman"/>
          <w:color w:val="000000" w:themeColor="text1"/>
          <w:sz w:val="24"/>
          <w:szCs w:val="24"/>
          <w:lang w:eastAsia="en-US"/>
        </w:rPr>
        <w:t>12</w:t>
      </w:r>
      <w:r w:rsidRPr="003A46B0">
        <w:rPr>
          <w:rFonts w:ascii="Times New Roman" w:eastAsia="Arial Unicode MS" w:hAnsi="Times New Roman" w:cs="Times New Roman"/>
          <w:color w:val="000000" w:themeColor="text1"/>
          <w:sz w:val="24"/>
          <w:szCs w:val="24"/>
          <w:lang w:eastAsia="en-US"/>
        </w:rPr>
        <w:fldChar w:fldCharType="end"/>
      </w:r>
      <w:r w:rsidRPr="003A46B0">
        <w:rPr>
          <w:rFonts w:ascii="Times New Roman" w:eastAsia="Arial Unicode MS" w:hAnsi="Times New Roman" w:cs="Times New Roman"/>
          <w:color w:val="000000" w:themeColor="text1"/>
          <w:sz w:val="24"/>
          <w:szCs w:val="24"/>
          <w:lang w:eastAsia="en-US"/>
        </w:rPr>
        <w:t xml:space="preserve"> skyriuje „</w:t>
      </w:r>
      <w:r w:rsidRPr="003A46B0">
        <w:rPr>
          <w:rFonts w:ascii="Times New Roman" w:eastAsia="Arial Unicode MS" w:hAnsi="Times New Roman" w:cs="Times New Roman"/>
          <w:color w:val="000000" w:themeColor="text1"/>
          <w:sz w:val="24"/>
          <w:szCs w:val="24"/>
          <w:lang w:eastAsia="en-US"/>
        </w:rPr>
        <w:fldChar w:fldCharType="begin"/>
      </w:r>
      <w:r w:rsidRPr="003A46B0">
        <w:rPr>
          <w:rFonts w:ascii="Times New Roman" w:eastAsia="Arial Unicode MS" w:hAnsi="Times New Roman" w:cs="Times New Roman"/>
          <w:color w:val="000000" w:themeColor="text1"/>
          <w:sz w:val="24"/>
          <w:szCs w:val="24"/>
          <w:lang w:eastAsia="en-US"/>
        </w:rPr>
        <w:instrText xml:space="preserve"> REF _Ref41640526 \h  \* MERGEFORMAT </w:instrText>
      </w:r>
      <w:r w:rsidRPr="003A46B0">
        <w:rPr>
          <w:rFonts w:ascii="Times New Roman" w:eastAsia="Arial Unicode MS" w:hAnsi="Times New Roman" w:cs="Times New Roman"/>
          <w:color w:val="000000" w:themeColor="text1"/>
          <w:sz w:val="24"/>
          <w:szCs w:val="24"/>
          <w:lang w:eastAsia="en-US"/>
        </w:rPr>
      </w:r>
      <w:r w:rsidRPr="003A46B0">
        <w:rPr>
          <w:rFonts w:ascii="Times New Roman" w:eastAsia="Arial Unicode MS" w:hAnsi="Times New Roman" w:cs="Times New Roman"/>
          <w:color w:val="000000" w:themeColor="text1"/>
          <w:sz w:val="24"/>
          <w:szCs w:val="24"/>
          <w:lang w:eastAsia="en-US"/>
        </w:rPr>
        <w:fldChar w:fldCharType="separate"/>
      </w:r>
      <w:r w:rsidRPr="003A46B0">
        <w:rPr>
          <w:rFonts w:ascii="Times New Roman" w:eastAsia="Arial Unicode MS" w:hAnsi="Times New Roman" w:cs="Times New Roman"/>
          <w:color w:val="000000" w:themeColor="text1"/>
          <w:sz w:val="24"/>
          <w:szCs w:val="24"/>
          <w:lang w:eastAsia="en-US"/>
        </w:rPr>
        <w:t>Atsakomybės pagal Sutartį netaikymas arba atleidimas nuo atsakomybės</w:t>
      </w:r>
      <w:r w:rsidRPr="003A46B0">
        <w:rPr>
          <w:rFonts w:ascii="Times New Roman" w:eastAsia="Arial Unicode MS" w:hAnsi="Times New Roman" w:cs="Times New Roman"/>
          <w:color w:val="000000" w:themeColor="text1"/>
          <w:sz w:val="24"/>
          <w:szCs w:val="24"/>
          <w:lang w:eastAsia="en-US"/>
        </w:rPr>
        <w:fldChar w:fldCharType="end"/>
      </w:r>
      <w:r w:rsidRPr="003A46B0">
        <w:rPr>
          <w:rFonts w:ascii="Times New Roman" w:eastAsia="Arial Unicode MS" w:hAnsi="Times New Roman" w:cs="Times New Roman"/>
          <w:color w:val="000000" w:themeColor="text1"/>
          <w:sz w:val="24"/>
          <w:szCs w:val="24"/>
          <w:lang w:eastAsia="en-US"/>
        </w:rPr>
        <w:t>“ nustatytos aplinkybės tęsiasi ilgiau kaip 2 (du) mėnesius nuo pranešimo apie jas gavimo dienos.</w:t>
      </w:r>
    </w:p>
    <w:p w14:paraId="7FAC8595"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bookmarkStart w:id="38" w:name="_Ref41984658"/>
      <w:r w:rsidRPr="003A46B0">
        <w:rPr>
          <w:rFonts w:ascii="Times New Roman" w:eastAsia="Arial Unicode MS" w:hAnsi="Times New Roman" w:cs="Times New Roman"/>
          <w:color w:val="000000"/>
          <w:sz w:val="24"/>
          <w:szCs w:val="24"/>
          <w:lang w:eastAsia="en-US"/>
        </w:rPr>
        <w:t>Pirkėjas turi teisę vienašališkai nutraukti Sutartį, jeigu:</w:t>
      </w:r>
      <w:bookmarkEnd w:id="38"/>
    </w:p>
    <w:p w14:paraId="188DA2B6"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Sutartis buvo pakeista pažeidžiant VPĮ 89 straipsnį;</w:t>
      </w:r>
    </w:p>
    <w:p w14:paraId="0CA7E415"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paaiškėjo, kad Tiekėjas turėjo būti pašalintas iš Pirkimo procedūros pagal VPĮ 46 straipsnio 1 dalį ar dėl kitų Pirkimo sąlygose nustatytų pašalinimo pagrindų;</w:t>
      </w:r>
    </w:p>
    <w:p w14:paraId="1FE5A371"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7BBE72A"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bookmarkStart w:id="39" w:name="_Ref41984702"/>
      <w:r w:rsidRPr="003A46B0">
        <w:rPr>
          <w:rFonts w:ascii="Times New Roman" w:eastAsia="Arial Unicode MS" w:hAnsi="Times New Roman" w:cs="Times New Roman"/>
          <w:color w:val="000000"/>
          <w:sz w:val="24"/>
          <w:szCs w:val="24"/>
          <w:lang w:eastAsia="en-US"/>
        </w:rPr>
        <w:t>Tiekėjas bankrutuoja arba yra likviduojamas, sustabdo ūkinę veiklą arba teisės aktuose nustatyta tvarka susidaro analogiška situacija;</w:t>
      </w:r>
      <w:bookmarkEnd w:id="39"/>
    </w:p>
    <w:p w14:paraId="0EA00A2E"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 xml:space="preserve">Tiekėjas pranešė Pirkėjui apie atsiradusias aplinkybes, nustatytas </w:t>
      </w:r>
      <w:r>
        <w:rPr>
          <w:rFonts w:ascii="Times New Roman" w:eastAsia="Arial Unicode MS" w:hAnsi="Times New Roman" w:cs="Times New Roman"/>
          <w:color w:val="000000"/>
          <w:sz w:val="24"/>
          <w:szCs w:val="24"/>
          <w:lang w:eastAsia="en-US"/>
        </w:rPr>
        <w:t xml:space="preserve">VPĮ 37 straipsnio 9 dalyje, </w:t>
      </w:r>
      <w:r w:rsidRPr="003A46B0">
        <w:rPr>
          <w:rFonts w:ascii="Times New Roman" w:eastAsia="Arial Unicode MS" w:hAnsi="Times New Roman" w:cs="Times New Roman"/>
          <w:color w:val="000000"/>
          <w:sz w:val="24"/>
          <w:szCs w:val="24"/>
          <w:lang w:eastAsia="en-US"/>
        </w:rPr>
        <w:t>45 straipsnio 2</w:t>
      </w:r>
      <w:r w:rsidRPr="003A46B0">
        <w:rPr>
          <w:rFonts w:ascii="Times New Roman" w:eastAsia="Arial Unicode MS" w:hAnsi="Times New Roman" w:cs="Times New Roman"/>
          <w:color w:val="000000"/>
          <w:sz w:val="24"/>
          <w:szCs w:val="24"/>
          <w:vertAlign w:val="superscript"/>
          <w:lang w:eastAsia="en-US"/>
        </w:rPr>
        <w:t>1</w:t>
      </w:r>
      <w:r w:rsidRPr="003A46B0">
        <w:rPr>
          <w:rFonts w:ascii="Times New Roman" w:eastAsia="Arial Unicode MS" w:hAnsi="Times New Roman" w:cs="Times New Roman"/>
          <w:color w:val="000000"/>
          <w:sz w:val="24"/>
          <w:szCs w:val="24"/>
          <w:lang w:eastAsia="en-US"/>
        </w:rPr>
        <w:t xml:space="preserve"> dalies 1-3 punktuose</w:t>
      </w:r>
      <w:r>
        <w:rPr>
          <w:rFonts w:ascii="Times New Roman" w:eastAsia="Arial Unicode MS" w:hAnsi="Times New Roman" w:cs="Times New Roman"/>
          <w:color w:val="000000"/>
          <w:sz w:val="24"/>
          <w:szCs w:val="24"/>
          <w:lang w:eastAsia="en-US"/>
        </w:rPr>
        <w:t>, VPĮ 47 straipsnio 9 dalyje</w:t>
      </w:r>
      <w:r w:rsidRPr="003A46B0">
        <w:rPr>
          <w:rFonts w:ascii="Times New Roman" w:eastAsia="Arial Unicode MS" w:hAnsi="Times New Roman" w:cs="Times New Roman"/>
          <w:color w:val="000000"/>
          <w:sz w:val="24"/>
          <w:szCs w:val="24"/>
          <w:lang w:eastAsia="en-US"/>
        </w:rPr>
        <w:t xml:space="preserve"> (Pirkimo sąlygose numatyta apimtimi), tačiau nepašalino jų šios Sutarties 7.3.8 punkte nustatyta tvarka ir terminais;</w:t>
      </w:r>
    </w:p>
    <w:p w14:paraId="2CB34AF9"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Tiekėjas iš esmės pažeidė Sutartį;</w:t>
      </w:r>
    </w:p>
    <w:p w14:paraId="754FF823"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Tiekėjas vėluoja pristatyti Prekes daugiau kaip 15 (penkiolika) kalendorinių dienų;</w:t>
      </w:r>
    </w:p>
    <w:p w14:paraId="17EF5413"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užtikrinimą išdavęs subjektas (garantas, laiduotojas) negali įvykdyti savo įsipareigojimų ir Tiekėjas, Pirkėjui raštu pareikalavus, per 10 (dešimt) kalendorinių dienų nepateikė naujo užtikrinimo tokiomis pačiomis sąlygomis kaip ir ankstesnysis;</w:t>
      </w:r>
    </w:p>
    <w:p w14:paraId="53790C08"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jeigu Tiekėjas nebeatitinka Pirkimo sąlygose nurodytų kvalifikacijos reikalavimų (jei taikoma), pašalinimo pagrindų ir (ar) Tiekėjas netenka teisės verstis Sutartyje nurodyta veikla</w:t>
      </w:r>
    </w:p>
    <w:p w14:paraId="65CF7269" w14:textId="77777777" w:rsidR="000E3A4E" w:rsidRPr="003A46B0" w:rsidRDefault="000E3A4E" w:rsidP="000E3A4E">
      <w:pPr>
        <w:numPr>
          <w:ilvl w:val="2"/>
          <w:numId w:val="1"/>
        </w:numPr>
        <w:tabs>
          <w:tab w:val="left" w:pos="1418"/>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paaiškėja kitos aplinkybės, dėl kurių Tiekėjas negalės tinkamai vykdyti Sutarties ir (ar) pristatyti Prekių ir Tiekėjas negali pateikti pagrįstų įrodymų, kad Sutartį įvykdys tinkamai.</w:t>
      </w:r>
    </w:p>
    <w:p w14:paraId="62650860"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sz w:val="24"/>
          <w:szCs w:val="24"/>
          <w:lang w:eastAsia="en-US"/>
        </w:rPr>
        <w:t xml:space="preserve">Tiekėjas gavęs pranešimą iš Pirkėjo dėl Sutarties nutraukimo pagal bet kurią </w:t>
      </w:r>
      <w:r w:rsidRPr="003A46B0">
        <w:rPr>
          <w:rFonts w:ascii="Times New Roman" w:eastAsia="Arial Unicode MS" w:hAnsi="Times New Roman" w:cs="Times New Roman"/>
          <w:color w:val="000000" w:themeColor="text1"/>
          <w:sz w:val="24"/>
          <w:szCs w:val="24"/>
          <w:lang w:eastAsia="en-US"/>
        </w:rPr>
        <w:t xml:space="preserve">iš </w:t>
      </w:r>
      <w:r w:rsidRPr="003A46B0">
        <w:rPr>
          <w:rFonts w:ascii="Times New Roman" w:eastAsia="Arial Unicode MS" w:hAnsi="Times New Roman" w:cs="Times New Roman"/>
          <w:color w:val="000000" w:themeColor="text1"/>
          <w:sz w:val="24"/>
          <w:szCs w:val="24"/>
          <w:lang w:eastAsia="en-US"/>
        </w:rPr>
        <w:fldChar w:fldCharType="begin"/>
      </w:r>
      <w:r w:rsidRPr="003A46B0">
        <w:rPr>
          <w:rFonts w:ascii="Times New Roman" w:eastAsia="Arial Unicode MS" w:hAnsi="Times New Roman" w:cs="Times New Roman"/>
          <w:color w:val="000000" w:themeColor="text1"/>
          <w:sz w:val="24"/>
          <w:szCs w:val="24"/>
          <w:lang w:eastAsia="en-US"/>
        </w:rPr>
        <w:instrText xml:space="preserve"> REF _Ref41984658 \r \h  \* MERGEFORMAT </w:instrText>
      </w:r>
      <w:r w:rsidRPr="003A46B0">
        <w:rPr>
          <w:rFonts w:ascii="Times New Roman" w:eastAsia="Arial Unicode MS" w:hAnsi="Times New Roman" w:cs="Times New Roman"/>
          <w:color w:val="000000" w:themeColor="text1"/>
          <w:sz w:val="24"/>
          <w:szCs w:val="24"/>
          <w:lang w:eastAsia="en-US"/>
        </w:rPr>
      </w:r>
      <w:r w:rsidRPr="003A46B0">
        <w:rPr>
          <w:rFonts w:ascii="Times New Roman" w:eastAsia="Arial Unicode MS" w:hAnsi="Times New Roman" w:cs="Times New Roman"/>
          <w:color w:val="000000" w:themeColor="text1"/>
          <w:sz w:val="24"/>
          <w:szCs w:val="24"/>
          <w:lang w:eastAsia="en-US"/>
        </w:rPr>
        <w:fldChar w:fldCharType="separate"/>
      </w:r>
      <w:r w:rsidRPr="003A46B0">
        <w:rPr>
          <w:rFonts w:ascii="Times New Roman" w:eastAsia="Arial Unicode MS" w:hAnsi="Times New Roman" w:cs="Times New Roman"/>
          <w:color w:val="000000" w:themeColor="text1"/>
          <w:sz w:val="24"/>
          <w:szCs w:val="24"/>
          <w:lang w:eastAsia="en-US"/>
        </w:rPr>
        <w:t>15.2</w:t>
      </w:r>
      <w:r w:rsidRPr="003A46B0">
        <w:rPr>
          <w:rFonts w:ascii="Times New Roman" w:eastAsia="Arial Unicode MS" w:hAnsi="Times New Roman" w:cs="Times New Roman"/>
          <w:color w:val="000000" w:themeColor="text1"/>
          <w:sz w:val="24"/>
          <w:szCs w:val="24"/>
          <w:lang w:eastAsia="en-US"/>
        </w:rPr>
        <w:fldChar w:fldCharType="end"/>
      </w:r>
      <w:r w:rsidRPr="003A46B0">
        <w:rPr>
          <w:rFonts w:ascii="Times New Roman" w:eastAsia="Arial Unicode MS" w:hAnsi="Times New Roman" w:cs="Times New Roman"/>
          <w:color w:val="000000" w:themeColor="text1"/>
          <w:sz w:val="24"/>
          <w:szCs w:val="24"/>
          <w:lang w:eastAsia="en-US"/>
        </w:rPr>
        <w:t xml:space="preserve"> papunktyje numatytų sąlygų, turi teisę pateikti Pirkėjui rašytinius paaiškinimus per 5 (penkias) darbo dienas nuo pranešimo iš Pirkėjo gavimo dienos.</w:t>
      </w:r>
    </w:p>
    <w:p w14:paraId="58FF29BC"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w:t>
      </w:r>
    </w:p>
    <w:p w14:paraId="4FF0E97D"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sz w:val="24"/>
          <w:szCs w:val="24"/>
          <w:lang w:eastAsia="en-US"/>
        </w:rPr>
      </w:pPr>
      <w:r w:rsidRPr="003A46B0">
        <w:rPr>
          <w:rFonts w:ascii="Times New Roman" w:eastAsia="Arial Unicode MS" w:hAnsi="Times New Roman" w:cs="Times New Roman"/>
          <w:sz w:val="24"/>
          <w:szCs w:val="24"/>
          <w:lang w:eastAsia="en-US"/>
        </w:rPr>
        <w:t>Tiekėjas, nesikreipdamas į teismą, gali vienašališkai nutraukti Sutartį jeigu:</w:t>
      </w:r>
    </w:p>
    <w:p w14:paraId="683A323B"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 xml:space="preserve"> Pirkėjas ne dėl Tiekėjo </w:t>
      </w:r>
      <w:r w:rsidRPr="003A46B0">
        <w:rPr>
          <w:rFonts w:ascii="Times New Roman" w:eastAsia="Arial Unicode MS" w:hAnsi="Times New Roman" w:cs="Times New Roman"/>
          <w:color w:val="000000" w:themeColor="text1"/>
          <w:sz w:val="24"/>
          <w:szCs w:val="24"/>
          <w:lang w:eastAsia="en-US"/>
        </w:rPr>
        <w:t xml:space="preserve">kaltės arba Sutarties </w:t>
      </w:r>
      <w:r w:rsidRPr="003A46B0">
        <w:rPr>
          <w:rFonts w:ascii="Times New Roman" w:eastAsia="Arial Unicode MS" w:hAnsi="Times New Roman" w:cs="Times New Roman"/>
          <w:color w:val="000000" w:themeColor="text1"/>
          <w:sz w:val="24"/>
          <w:szCs w:val="24"/>
          <w:lang w:eastAsia="en-US"/>
        </w:rPr>
        <w:fldChar w:fldCharType="begin"/>
      </w:r>
      <w:r w:rsidRPr="003A46B0">
        <w:rPr>
          <w:rFonts w:ascii="Times New Roman" w:eastAsia="Arial Unicode MS" w:hAnsi="Times New Roman" w:cs="Times New Roman"/>
          <w:color w:val="000000" w:themeColor="text1"/>
          <w:sz w:val="24"/>
          <w:szCs w:val="24"/>
          <w:lang w:eastAsia="en-US"/>
        </w:rPr>
        <w:instrText xml:space="preserve"> REF _Ref41640526 \w \h  \* MERGEFORMAT </w:instrText>
      </w:r>
      <w:r w:rsidRPr="003A46B0">
        <w:rPr>
          <w:rFonts w:ascii="Times New Roman" w:eastAsia="Arial Unicode MS" w:hAnsi="Times New Roman" w:cs="Times New Roman"/>
          <w:color w:val="000000" w:themeColor="text1"/>
          <w:sz w:val="24"/>
          <w:szCs w:val="24"/>
          <w:lang w:eastAsia="en-US"/>
        </w:rPr>
      </w:r>
      <w:r w:rsidRPr="003A46B0">
        <w:rPr>
          <w:rFonts w:ascii="Times New Roman" w:eastAsia="Arial Unicode MS" w:hAnsi="Times New Roman" w:cs="Times New Roman"/>
          <w:color w:val="000000" w:themeColor="text1"/>
          <w:sz w:val="24"/>
          <w:szCs w:val="24"/>
          <w:lang w:eastAsia="en-US"/>
        </w:rPr>
        <w:fldChar w:fldCharType="separate"/>
      </w:r>
      <w:r w:rsidRPr="003A46B0">
        <w:rPr>
          <w:rFonts w:ascii="Times New Roman" w:eastAsia="Arial Unicode MS" w:hAnsi="Times New Roman" w:cs="Times New Roman"/>
          <w:color w:val="000000" w:themeColor="text1"/>
          <w:sz w:val="24"/>
          <w:szCs w:val="24"/>
          <w:lang w:eastAsia="en-US"/>
        </w:rPr>
        <w:t>12</w:t>
      </w:r>
      <w:r w:rsidRPr="003A46B0">
        <w:rPr>
          <w:rFonts w:ascii="Times New Roman" w:eastAsia="Arial Unicode MS" w:hAnsi="Times New Roman" w:cs="Times New Roman"/>
          <w:color w:val="000000" w:themeColor="text1"/>
          <w:sz w:val="24"/>
          <w:szCs w:val="24"/>
          <w:lang w:eastAsia="en-US"/>
        </w:rPr>
        <w:fldChar w:fldCharType="end"/>
      </w:r>
      <w:r w:rsidRPr="003A46B0">
        <w:rPr>
          <w:rFonts w:ascii="Times New Roman" w:eastAsia="Arial Unicode MS" w:hAnsi="Times New Roman" w:cs="Times New Roman"/>
          <w:color w:val="000000" w:themeColor="text1"/>
          <w:sz w:val="24"/>
          <w:szCs w:val="24"/>
          <w:lang w:eastAsia="en-US"/>
        </w:rPr>
        <w:t xml:space="preserve"> skyriuje „</w:t>
      </w:r>
      <w:r w:rsidRPr="003A46B0">
        <w:rPr>
          <w:rFonts w:ascii="Times New Roman" w:eastAsia="Arial Unicode MS" w:hAnsi="Times New Roman" w:cs="Times New Roman"/>
          <w:color w:val="000000" w:themeColor="text1"/>
          <w:sz w:val="24"/>
          <w:szCs w:val="24"/>
          <w:lang w:eastAsia="en-US"/>
        </w:rPr>
        <w:fldChar w:fldCharType="begin"/>
      </w:r>
      <w:r w:rsidRPr="003A46B0">
        <w:rPr>
          <w:rFonts w:ascii="Times New Roman" w:eastAsia="Arial Unicode MS" w:hAnsi="Times New Roman" w:cs="Times New Roman"/>
          <w:color w:val="000000" w:themeColor="text1"/>
          <w:sz w:val="24"/>
          <w:szCs w:val="24"/>
          <w:lang w:eastAsia="en-US"/>
        </w:rPr>
        <w:instrText xml:space="preserve"> REF _Ref41640526 \h  \* MERGEFORMAT </w:instrText>
      </w:r>
      <w:r w:rsidRPr="003A46B0">
        <w:rPr>
          <w:rFonts w:ascii="Times New Roman" w:eastAsia="Arial Unicode MS" w:hAnsi="Times New Roman" w:cs="Times New Roman"/>
          <w:color w:val="000000" w:themeColor="text1"/>
          <w:sz w:val="24"/>
          <w:szCs w:val="24"/>
          <w:lang w:eastAsia="en-US"/>
        </w:rPr>
      </w:r>
      <w:r w:rsidRPr="003A46B0">
        <w:rPr>
          <w:rFonts w:ascii="Times New Roman" w:eastAsia="Arial Unicode MS" w:hAnsi="Times New Roman" w:cs="Times New Roman"/>
          <w:color w:val="000000" w:themeColor="text1"/>
          <w:sz w:val="24"/>
          <w:szCs w:val="24"/>
          <w:lang w:eastAsia="en-US"/>
        </w:rPr>
        <w:fldChar w:fldCharType="separate"/>
      </w:r>
      <w:r w:rsidRPr="003A46B0">
        <w:rPr>
          <w:rFonts w:ascii="Times New Roman" w:eastAsia="Arial Unicode MS" w:hAnsi="Times New Roman" w:cs="Times New Roman"/>
          <w:color w:val="000000" w:themeColor="text1"/>
          <w:sz w:val="24"/>
          <w:szCs w:val="24"/>
          <w:lang w:eastAsia="en-US"/>
        </w:rPr>
        <w:t>Atsakomybės pagal Sutartį netaikymas arba atleidimas nuo atsakomybės</w:t>
      </w:r>
      <w:r w:rsidRPr="003A46B0">
        <w:rPr>
          <w:rFonts w:ascii="Times New Roman" w:eastAsia="Arial Unicode MS" w:hAnsi="Times New Roman" w:cs="Times New Roman"/>
          <w:color w:val="000000" w:themeColor="text1"/>
          <w:sz w:val="24"/>
          <w:szCs w:val="24"/>
          <w:lang w:eastAsia="en-US"/>
        </w:rPr>
        <w:fldChar w:fldCharType="end"/>
      </w:r>
      <w:r w:rsidRPr="003A46B0">
        <w:rPr>
          <w:rFonts w:ascii="Times New Roman" w:eastAsia="Arial Unicode MS" w:hAnsi="Times New Roman" w:cs="Times New Roman"/>
          <w:color w:val="000000" w:themeColor="text1"/>
          <w:sz w:val="24"/>
          <w:szCs w:val="24"/>
          <w:lang w:eastAsia="en-US"/>
        </w:rPr>
        <w:t xml:space="preserve">“ numatytų aplinkybių vėluoja atlikti mokėjimą daugiau kaip 20 (dvidešimt) kalendorinių dienų ir jeigu Tiekėjas </w:t>
      </w:r>
      <w:r w:rsidRPr="003A46B0">
        <w:rPr>
          <w:rFonts w:ascii="Times New Roman" w:eastAsia="Arial Unicode MS" w:hAnsi="Times New Roman" w:cs="Times New Roman"/>
          <w:color w:val="000000"/>
          <w:sz w:val="24"/>
          <w:szCs w:val="24"/>
          <w:lang w:eastAsia="en-US"/>
        </w:rPr>
        <w:t>apie vėlavimą prieš tai raštu pranešė Pirkėjui;</w:t>
      </w:r>
    </w:p>
    <w:p w14:paraId="1BA5E8C3"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sz w:val="24"/>
          <w:szCs w:val="24"/>
          <w:lang w:eastAsia="en-US"/>
        </w:rPr>
      </w:pPr>
      <w:r w:rsidRPr="003A46B0">
        <w:rPr>
          <w:rFonts w:ascii="Times New Roman" w:eastAsia="Arial Unicode MS" w:hAnsi="Times New Roman" w:cs="Times New Roman"/>
          <w:color w:val="000000"/>
          <w:sz w:val="24"/>
          <w:szCs w:val="24"/>
          <w:lang w:eastAsia="en-US"/>
        </w:rPr>
        <w:t xml:space="preserve">Šalis, ketinanti vienašališkai nutraukti Sutartį, prieš 14 (keturiolika) dienų raštu praneša kitai Šaliai apie savo </w:t>
      </w:r>
      <w:proofErr w:type="spellStart"/>
      <w:r w:rsidRPr="003A46B0">
        <w:rPr>
          <w:rFonts w:ascii="Times New Roman" w:eastAsia="Arial Unicode MS" w:hAnsi="Times New Roman" w:cs="Times New Roman"/>
          <w:color w:val="000000"/>
          <w:sz w:val="24"/>
          <w:szCs w:val="24"/>
          <w:lang w:eastAsia="en-US"/>
        </w:rPr>
        <w:t>ketinimus</w:t>
      </w:r>
      <w:proofErr w:type="spellEnd"/>
      <w:r w:rsidRPr="003A46B0">
        <w:rPr>
          <w:rFonts w:ascii="Times New Roman" w:eastAsia="Arial Unicode MS" w:hAnsi="Times New Roman" w:cs="Times New Roman"/>
          <w:color w:val="000000"/>
          <w:sz w:val="24"/>
          <w:szCs w:val="24"/>
          <w:lang w:eastAsia="en-US"/>
        </w:rPr>
        <w:t xml:space="preserve"> ir nustato ne trumpesnį nei 3 (trijų) dienų terminą pranešime nurodytiems trūkumams ištaisyti. Jei kaltoji Šalis per pranešime nurodytą terminą nepašalina Sutarties pažeidimų, Sutartis laikoma nutraukta nuo termino pasibaigimo dienos.</w:t>
      </w:r>
    </w:p>
    <w:p w14:paraId="46DF46D3" w14:textId="77777777" w:rsidR="000E3A4E" w:rsidRPr="003A46B0" w:rsidRDefault="000E3A4E" w:rsidP="000E3A4E">
      <w:pPr>
        <w:suppressAutoHyphens/>
        <w:spacing w:line="240" w:lineRule="auto"/>
        <w:ind w:left="567"/>
        <w:rPr>
          <w:rFonts w:ascii="Times New Roman" w:eastAsia="Arial Unicode MS" w:hAnsi="Times New Roman" w:cs="Times New Roman"/>
          <w:color w:val="000000"/>
          <w:sz w:val="24"/>
          <w:szCs w:val="24"/>
          <w:lang w:eastAsia="en-US"/>
        </w:rPr>
      </w:pPr>
    </w:p>
    <w:p w14:paraId="7EACD927" w14:textId="77777777" w:rsidR="000E3A4E" w:rsidRPr="003A46B0" w:rsidRDefault="000E3A4E" w:rsidP="000E3A4E">
      <w:pPr>
        <w:keepNext/>
        <w:keepLines/>
        <w:numPr>
          <w:ilvl w:val="0"/>
          <w:numId w:val="1"/>
        </w:numPr>
        <w:pBdr>
          <w:bottom w:val="single" w:sz="4" w:space="2" w:color="ED7D31" w:themeColor="accent2"/>
        </w:pBdr>
        <w:spacing w:before="360" w:line="240" w:lineRule="auto"/>
        <w:ind w:left="426" w:hanging="426"/>
        <w:contextualSpacing/>
        <w:jc w:val="left"/>
        <w:outlineLvl w:val="0"/>
        <w:rPr>
          <w:rFonts w:ascii="Times New Roman" w:eastAsiaTheme="majorEastAsia" w:hAnsi="Times New Roman" w:cs="Times New Roman"/>
          <w:sz w:val="24"/>
          <w:szCs w:val="24"/>
        </w:rPr>
      </w:pPr>
      <w:bookmarkStart w:id="40" w:name="_Toc129186856"/>
      <w:bookmarkStart w:id="41" w:name="_Hlk46331070"/>
      <w:r w:rsidRPr="003A46B0">
        <w:rPr>
          <w:rFonts w:ascii="Times New Roman" w:eastAsiaTheme="majorEastAsia" w:hAnsi="Times New Roman" w:cs="Times New Roman"/>
          <w:sz w:val="24"/>
          <w:szCs w:val="24"/>
        </w:rPr>
        <w:t>Sutarties esminiai pažeidimai ir (ar) vykdymas su dideliais arba nuolatiniais trūkumais</w:t>
      </w:r>
      <w:bookmarkEnd w:id="40"/>
    </w:p>
    <w:p w14:paraId="48139877" w14:textId="77777777" w:rsidR="000E3A4E" w:rsidRPr="003A46B0" w:rsidRDefault="000E3A4E" w:rsidP="000E3A4E">
      <w:pPr>
        <w:numPr>
          <w:ilvl w:val="1"/>
          <w:numId w:val="1"/>
        </w:numPr>
        <w:tabs>
          <w:tab w:val="left" w:pos="1276"/>
        </w:tabs>
        <w:spacing w:after="200" w:line="240" w:lineRule="auto"/>
        <w:ind w:left="0" w:firstLine="567"/>
        <w:contextualSpacing/>
        <w:rPr>
          <w:rFonts w:ascii="Times New Roman" w:hAnsi="Times New Roman" w:cs="Times New Roman"/>
          <w:color w:val="000000" w:themeColor="text1"/>
          <w:sz w:val="24"/>
          <w:szCs w:val="24"/>
        </w:rPr>
      </w:pPr>
      <w:bookmarkStart w:id="42" w:name="_Hlk46331093"/>
      <w:bookmarkEnd w:id="41"/>
      <w:r w:rsidRPr="003A46B0">
        <w:rPr>
          <w:rFonts w:ascii="Times New Roman" w:hAnsi="Times New Roman" w:cs="Times New Roman"/>
          <w:color w:val="000000" w:themeColor="text1"/>
          <w:sz w:val="24"/>
          <w:szCs w:val="24"/>
        </w:rPr>
        <w:t>Sutarties esminiu pažeidimu bus laikoma:</w:t>
      </w:r>
    </w:p>
    <w:p w14:paraId="32CCEB44" w14:textId="77777777" w:rsidR="000E3A4E" w:rsidRPr="003A46B0" w:rsidRDefault="000E3A4E" w:rsidP="000E3A4E">
      <w:pPr>
        <w:numPr>
          <w:ilvl w:val="2"/>
          <w:numId w:val="1"/>
        </w:numPr>
        <w:tabs>
          <w:tab w:val="left" w:pos="1276"/>
        </w:tabs>
        <w:spacing w:line="240" w:lineRule="auto"/>
        <w:ind w:left="0" w:firstLine="567"/>
        <w:rPr>
          <w:rFonts w:ascii="Times New Roman" w:hAnsi="Times New Roman" w:cs="Times New Roman"/>
          <w:color w:val="000000" w:themeColor="text1"/>
          <w:sz w:val="24"/>
          <w:szCs w:val="24"/>
        </w:rPr>
      </w:pPr>
      <w:r w:rsidRPr="003A46B0">
        <w:rPr>
          <w:rFonts w:ascii="Times New Roman" w:eastAsia="Arial Unicode MS" w:hAnsi="Times New Roman" w:cs="Times New Roman"/>
          <w:color w:val="000000" w:themeColor="text1"/>
          <w:sz w:val="24"/>
          <w:szCs w:val="24"/>
        </w:rPr>
        <w:t>jeigu Tiekėjas nepristato Prekių per Techninėje specifikacijoje nurodytus terminus ir papildomą nustatytą laiką, kuris negali būti ilgesnis nei 15 (penkiolika) kalendorinių dienų, per kurį skaičiuojami delspinigiai už vėlavimą</w:t>
      </w:r>
      <w:r w:rsidRPr="003A46B0">
        <w:rPr>
          <w:rFonts w:ascii="Times New Roman" w:hAnsi="Times New Roman" w:cs="Times New Roman"/>
          <w:color w:val="000000" w:themeColor="text1"/>
          <w:sz w:val="24"/>
          <w:szCs w:val="24"/>
        </w:rPr>
        <w:t>;</w:t>
      </w:r>
    </w:p>
    <w:p w14:paraId="7A6A67F7"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themeColor="text1"/>
          <w:sz w:val="24"/>
          <w:szCs w:val="24"/>
          <w:lang w:eastAsia="en-US"/>
        </w:rPr>
        <w:lastRenderedPageBreak/>
        <w:t>jeigu virš 30 proc. visų Prekių ar visos Prekės yra netinkamos kokybės, arba pakeitimas užtruktų labai ilgai ir Pirkėjas nėra suinteresuotas laukti;</w:t>
      </w:r>
    </w:p>
    <w:p w14:paraId="5F236DE2" w14:textId="77777777" w:rsidR="000E3A4E" w:rsidRPr="003A46B0" w:rsidRDefault="000E3A4E" w:rsidP="000E3A4E">
      <w:pPr>
        <w:numPr>
          <w:ilvl w:val="2"/>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themeColor="text1"/>
          <w:sz w:val="24"/>
          <w:szCs w:val="24"/>
          <w:lang w:eastAsia="en-US"/>
        </w:rPr>
        <w:t>jeigu paaiškės šios Sutarties 7.3.8 punkte nurodytos aplinkybės.</w:t>
      </w:r>
    </w:p>
    <w:p w14:paraId="6D3B5A61" w14:textId="77777777" w:rsidR="000E3A4E" w:rsidRPr="003A46B0" w:rsidRDefault="000E3A4E" w:rsidP="000E3A4E">
      <w:pPr>
        <w:numPr>
          <w:ilvl w:val="1"/>
          <w:numId w:val="1"/>
        </w:numPr>
        <w:tabs>
          <w:tab w:val="left" w:pos="1276"/>
        </w:tabs>
        <w:spacing w:line="240" w:lineRule="auto"/>
        <w:ind w:left="0" w:firstLine="567"/>
        <w:rPr>
          <w:rFonts w:ascii="Times New Roman" w:hAnsi="Times New Roman" w:cs="Times New Roman"/>
          <w:color w:val="000000" w:themeColor="text1"/>
          <w:sz w:val="24"/>
          <w:szCs w:val="24"/>
        </w:rPr>
      </w:pPr>
      <w:r w:rsidRPr="003A46B0">
        <w:rPr>
          <w:rFonts w:ascii="Times New Roman" w:hAnsi="Times New Roman" w:cs="Times New Roman"/>
          <w:color w:val="000000" w:themeColor="text1"/>
          <w:sz w:val="24"/>
          <w:szCs w:val="24"/>
        </w:rPr>
        <w:t>Bus laikoma, kad Tiekėjas vykdė Sutartį su dideliais trūkumais, jeigu:</w:t>
      </w:r>
    </w:p>
    <w:p w14:paraId="19072EEE" w14:textId="77777777" w:rsidR="000E3A4E" w:rsidRPr="003A46B0" w:rsidRDefault="000E3A4E" w:rsidP="000E3A4E">
      <w:pPr>
        <w:numPr>
          <w:ilvl w:val="2"/>
          <w:numId w:val="1"/>
        </w:numPr>
        <w:tabs>
          <w:tab w:val="left" w:pos="1276"/>
        </w:tabs>
        <w:spacing w:line="240" w:lineRule="auto"/>
        <w:ind w:left="0" w:firstLine="567"/>
        <w:rPr>
          <w:rFonts w:ascii="Times New Roman" w:hAnsi="Times New Roman" w:cs="Times New Roman"/>
          <w:color w:val="000000" w:themeColor="text1"/>
          <w:sz w:val="24"/>
          <w:szCs w:val="24"/>
        </w:rPr>
      </w:pPr>
      <w:r w:rsidRPr="003A46B0">
        <w:rPr>
          <w:rFonts w:ascii="Times New Roman" w:hAnsi="Times New Roman" w:cs="Times New Roman"/>
          <w:color w:val="000000" w:themeColor="text1"/>
          <w:sz w:val="24"/>
          <w:szCs w:val="24"/>
        </w:rPr>
        <w:t>Tiekėjas daugiau vėluoja pristatyti Prekes, t. y. pristato jas tik per papildomai suteiktą terminą – Tiekėjas moka Sutarties 7 skyriuje nustatyto dydžio delspinigius.</w:t>
      </w:r>
    </w:p>
    <w:p w14:paraId="43A02552" w14:textId="77777777" w:rsidR="000E3A4E" w:rsidRPr="003A46B0" w:rsidRDefault="000E3A4E" w:rsidP="000E3A4E">
      <w:pPr>
        <w:numPr>
          <w:ilvl w:val="2"/>
          <w:numId w:val="1"/>
        </w:numPr>
        <w:tabs>
          <w:tab w:val="left" w:pos="1276"/>
        </w:tabs>
        <w:spacing w:line="240" w:lineRule="auto"/>
        <w:ind w:left="0" w:firstLine="567"/>
        <w:contextualSpacing/>
        <w:rPr>
          <w:rFonts w:ascii="Times New Roman" w:hAnsi="Times New Roman" w:cs="Times New Roman"/>
          <w:color w:val="000000" w:themeColor="text1"/>
          <w:sz w:val="24"/>
          <w:szCs w:val="24"/>
        </w:rPr>
      </w:pPr>
      <w:r w:rsidRPr="003A46B0">
        <w:rPr>
          <w:rFonts w:ascii="Times New Roman" w:eastAsia="Arial Unicode MS" w:hAnsi="Times New Roman" w:cs="Times New Roman"/>
          <w:color w:val="000000" w:themeColor="text1"/>
          <w:sz w:val="24"/>
          <w:szCs w:val="24"/>
        </w:rPr>
        <w:t>Jeigu Pirkėjas ir (ar) švietimo įstaiga, į kurią turi būti pristatytos Prekės, turės patirti papildomų, Techninėje specifikacijoje nenurodytų kaip neįtrauktinų į kainą išlaidų.</w:t>
      </w:r>
    </w:p>
    <w:p w14:paraId="71C491DA" w14:textId="77777777" w:rsidR="000E3A4E" w:rsidRPr="003A46B0" w:rsidRDefault="000E3A4E" w:rsidP="000E3A4E">
      <w:pPr>
        <w:numPr>
          <w:ilvl w:val="2"/>
          <w:numId w:val="1"/>
        </w:numPr>
        <w:tabs>
          <w:tab w:val="left" w:pos="1276"/>
        </w:tabs>
        <w:spacing w:line="240" w:lineRule="auto"/>
        <w:ind w:left="0" w:firstLine="567"/>
        <w:contextualSpacing/>
        <w:rPr>
          <w:rFonts w:ascii="Times New Roman" w:hAnsi="Times New Roman" w:cs="Times New Roman"/>
          <w:color w:val="000000" w:themeColor="text1"/>
          <w:sz w:val="24"/>
          <w:szCs w:val="24"/>
        </w:rPr>
      </w:pPr>
      <w:r w:rsidRPr="003A46B0">
        <w:rPr>
          <w:rFonts w:ascii="Times New Roman" w:eastAsia="Arial Unicode MS" w:hAnsi="Times New Roman" w:cs="Times New Roman"/>
          <w:color w:val="000000" w:themeColor="text1"/>
          <w:sz w:val="24"/>
          <w:szCs w:val="24"/>
        </w:rPr>
        <w:t>Tiekėjas naudoja informaciją apie Sutarties vykdymą, Pirkėją, Pirkėjo logotipą, prekės ženklus reklamoje ar leidiniuose.</w:t>
      </w:r>
    </w:p>
    <w:p w14:paraId="1D1C5AF3" w14:textId="77777777" w:rsidR="000E3A4E" w:rsidRPr="003A46B0" w:rsidRDefault="000E3A4E" w:rsidP="000E3A4E">
      <w:pPr>
        <w:numPr>
          <w:ilvl w:val="2"/>
          <w:numId w:val="1"/>
        </w:numPr>
        <w:tabs>
          <w:tab w:val="left" w:pos="1276"/>
        </w:tabs>
        <w:spacing w:line="240" w:lineRule="auto"/>
        <w:ind w:left="0" w:firstLine="567"/>
        <w:contextualSpacing/>
        <w:rPr>
          <w:rFonts w:ascii="Times New Roman" w:hAnsi="Times New Roman" w:cs="Times New Roman"/>
          <w:color w:val="000000" w:themeColor="text1"/>
          <w:sz w:val="24"/>
          <w:szCs w:val="24"/>
        </w:rPr>
      </w:pPr>
      <w:r w:rsidRPr="003A46B0">
        <w:rPr>
          <w:rFonts w:ascii="Times New Roman" w:hAnsi="Times New Roman" w:cs="Times New Roman"/>
          <w:color w:val="000000" w:themeColor="text1"/>
          <w:sz w:val="24"/>
          <w:szCs w:val="24"/>
        </w:rPr>
        <w:t>Tiekėjas per Pirkėjo nustatytą terminą nepašalina nustatytų Prekių trūkumų arba nepakeičia Sutartyje nustatytų reikalavimų neatitinkančių Prekių atitinkančiomis, arba atsisako juos pašalinti (išskyrus atvejus, kai trūkumai yra nereikšmingi ir Prekės atitinka Techninėje specifikacijoje nustatytus reikalavimus);</w:t>
      </w:r>
    </w:p>
    <w:p w14:paraId="63D9CE67" w14:textId="77777777" w:rsidR="000E3A4E" w:rsidRPr="003A46B0" w:rsidRDefault="000E3A4E" w:rsidP="000E3A4E">
      <w:pPr>
        <w:numPr>
          <w:ilvl w:val="2"/>
          <w:numId w:val="1"/>
        </w:numPr>
        <w:tabs>
          <w:tab w:val="left" w:pos="1276"/>
        </w:tabs>
        <w:spacing w:line="240" w:lineRule="auto"/>
        <w:ind w:left="0" w:firstLine="567"/>
        <w:contextualSpacing/>
        <w:rPr>
          <w:rFonts w:ascii="Times New Roman" w:hAnsi="Times New Roman" w:cs="Times New Roman"/>
          <w:color w:val="000000" w:themeColor="text1"/>
          <w:sz w:val="24"/>
          <w:szCs w:val="24"/>
        </w:rPr>
      </w:pPr>
      <w:r w:rsidRPr="003A46B0">
        <w:rPr>
          <w:rFonts w:ascii="Times New Roman" w:hAnsi="Times New Roman" w:cs="Times New Roman"/>
          <w:sz w:val="24"/>
          <w:szCs w:val="24"/>
        </w:rPr>
        <w:t xml:space="preserve">šio </w:t>
      </w:r>
      <w:r w:rsidRPr="003A46B0">
        <w:rPr>
          <w:rFonts w:ascii="Times New Roman" w:hAnsi="Times New Roman" w:cs="Times New Roman"/>
          <w:color w:val="000000" w:themeColor="text1"/>
          <w:sz w:val="24"/>
          <w:szCs w:val="24"/>
        </w:rPr>
        <w:t xml:space="preserve">Sutarties </w:t>
      </w:r>
      <w:r w:rsidRPr="003A46B0">
        <w:rPr>
          <w:rFonts w:ascii="Times New Roman" w:hAnsi="Times New Roman" w:cs="Times New Roman"/>
          <w:color w:val="000000" w:themeColor="text1"/>
          <w:sz w:val="24"/>
          <w:szCs w:val="24"/>
        </w:rPr>
        <w:fldChar w:fldCharType="begin"/>
      </w:r>
      <w:r w:rsidRPr="003A46B0">
        <w:rPr>
          <w:rFonts w:ascii="Times New Roman" w:hAnsi="Times New Roman" w:cs="Times New Roman"/>
          <w:color w:val="000000" w:themeColor="text1"/>
          <w:sz w:val="24"/>
          <w:szCs w:val="24"/>
        </w:rPr>
        <w:instrText xml:space="preserve"> REF _Ref41643738 \r \h  \* MERGEFORMAT </w:instrText>
      </w:r>
      <w:r w:rsidRPr="003A46B0">
        <w:rPr>
          <w:rFonts w:ascii="Times New Roman" w:hAnsi="Times New Roman" w:cs="Times New Roman"/>
          <w:color w:val="000000" w:themeColor="text1"/>
          <w:sz w:val="24"/>
          <w:szCs w:val="24"/>
        </w:rPr>
      </w:r>
      <w:r w:rsidRPr="003A46B0">
        <w:rPr>
          <w:rFonts w:ascii="Times New Roman" w:hAnsi="Times New Roman" w:cs="Times New Roman"/>
          <w:color w:val="000000" w:themeColor="text1"/>
          <w:sz w:val="24"/>
          <w:szCs w:val="24"/>
        </w:rPr>
        <w:fldChar w:fldCharType="separate"/>
      </w:r>
      <w:r w:rsidRPr="003A46B0">
        <w:rPr>
          <w:rFonts w:ascii="Times New Roman" w:hAnsi="Times New Roman" w:cs="Times New Roman"/>
          <w:color w:val="000000" w:themeColor="text1"/>
          <w:sz w:val="24"/>
          <w:szCs w:val="24"/>
        </w:rPr>
        <w:t>10</w:t>
      </w:r>
      <w:r w:rsidRPr="003A46B0">
        <w:rPr>
          <w:rFonts w:ascii="Times New Roman" w:hAnsi="Times New Roman" w:cs="Times New Roman"/>
          <w:color w:val="000000" w:themeColor="text1"/>
          <w:sz w:val="24"/>
          <w:szCs w:val="24"/>
        </w:rPr>
        <w:fldChar w:fldCharType="end"/>
      </w:r>
      <w:r w:rsidRPr="003A46B0">
        <w:rPr>
          <w:rFonts w:ascii="Times New Roman" w:hAnsi="Times New Roman" w:cs="Times New Roman"/>
          <w:color w:val="000000" w:themeColor="text1"/>
          <w:sz w:val="24"/>
          <w:szCs w:val="24"/>
        </w:rPr>
        <w:t xml:space="preserve"> skyriaus „</w:t>
      </w:r>
      <w:r w:rsidRPr="003A46B0">
        <w:rPr>
          <w:rFonts w:ascii="Times New Roman" w:hAnsi="Times New Roman" w:cs="Times New Roman"/>
          <w:color w:val="000000" w:themeColor="text1"/>
          <w:sz w:val="24"/>
          <w:szCs w:val="24"/>
        </w:rPr>
        <w:fldChar w:fldCharType="begin"/>
      </w:r>
      <w:r w:rsidRPr="003A46B0">
        <w:rPr>
          <w:rFonts w:ascii="Times New Roman" w:hAnsi="Times New Roman" w:cs="Times New Roman"/>
          <w:color w:val="000000" w:themeColor="text1"/>
          <w:sz w:val="24"/>
          <w:szCs w:val="24"/>
        </w:rPr>
        <w:instrText xml:space="preserve"> REF _Ref41643738 \h  \* MERGEFORMAT </w:instrText>
      </w:r>
      <w:r w:rsidRPr="003A46B0">
        <w:rPr>
          <w:rFonts w:ascii="Times New Roman" w:hAnsi="Times New Roman" w:cs="Times New Roman"/>
          <w:color w:val="000000" w:themeColor="text1"/>
          <w:sz w:val="24"/>
          <w:szCs w:val="24"/>
        </w:rPr>
      </w:r>
      <w:r w:rsidRPr="003A46B0">
        <w:rPr>
          <w:rFonts w:ascii="Times New Roman" w:hAnsi="Times New Roman" w:cs="Times New Roman"/>
          <w:color w:val="000000" w:themeColor="text1"/>
          <w:sz w:val="24"/>
          <w:szCs w:val="24"/>
        </w:rPr>
        <w:fldChar w:fldCharType="separate"/>
      </w:r>
      <w:r w:rsidRPr="003A46B0">
        <w:rPr>
          <w:rFonts w:ascii="Times New Roman" w:hAnsi="Times New Roman" w:cs="Times New Roman"/>
          <w:color w:val="000000" w:themeColor="text1"/>
          <w:sz w:val="24"/>
          <w:szCs w:val="24"/>
        </w:rPr>
        <w:t>Prekių</w:t>
      </w:r>
      <w:r w:rsidRPr="003A46B0">
        <w:rPr>
          <w:rFonts w:ascii="Times New Roman" w:eastAsiaTheme="majorEastAsia" w:hAnsi="Times New Roman" w:cs="Times New Roman"/>
          <w:sz w:val="24"/>
          <w:szCs w:val="24"/>
        </w:rPr>
        <w:t xml:space="preserve"> kokybė ir garantija</w:t>
      </w:r>
      <w:r w:rsidRPr="003A46B0">
        <w:rPr>
          <w:rFonts w:ascii="Times New Roman" w:hAnsi="Times New Roman" w:cs="Times New Roman"/>
          <w:color w:val="000000" w:themeColor="text1"/>
          <w:sz w:val="24"/>
          <w:szCs w:val="24"/>
        </w:rPr>
        <w:fldChar w:fldCharType="end"/>
      </w:r>
      <w:r w:rsidRPr="003A46B0">
        <w:rPr>
          <w:rFonts w:ascii="Times New Roman" w:hAnsi="Times New Roman" w:cs="Times New Roman"/>
          <w:color w:val="000000" w:themeColor="text1"/>
          <w:sz w:val="24"/>
          <w:szCs w:val="24"/>
        </w:rPr>
        <w:t xml:space="preserve">“ nuostatų pažeidimai </w:t>
      </w:r>
      <w:r w:rsidRPr="003A46B0">
        <w:rPr>
          <w:rFonts w:ascii="Times New Roman" w:eastAsia="Arial Unicode MS" w:hAnsi="Times New Roman" w:cs="Times New Roman"/>
          <w:sz w:val="24"/>
          <w:szCs w:val="24"/>
        </w:rPr>
        <w:t xml:space="preserve">bus laikomi Sutarties vykdymu su </w:t>
      </w:r>
      <w:r w:rsidRPr="003A46B0">
        <w:rPr>
          <w:rFonts w:ascii="Times New Roman" w:eastAsia="Arial Unicode MS" w:hAnsi="Times New Roman" w:cs="Times New Roman"/>
          <w:color w:val="000000" w:themeColor="text1"/>
          <w:sz w:val="24"/>
          <w:szCs w:val="24"/>
        </w:rPr>
        <w:t>dideliais trūkumais</w:t>
      </w:r>
      <w:bookmarkEnd w:id="42"/>
      <w:r w:rsidRPr="003A46B0">
        <w:rPr>
          <w:rFonts w:ascii="Times New Roman" w:eastAsia="Arial Unicode MS" w:hAnsi="Times New Roman" w:cs="Times New Roman"/>
          <w:color w:val="000000" w:themeColor="text1"/>
          <w:sz w:val="24"/>
          <w:szCs w:val="24"/>
        </w:rPr>
        <w:t>.</w:t>
      </w:r>
    </w:p>
    <w:p w14:paraId="35D0331D" w14:textId="77777777" w:rsidR="000E3A4E" w:rsidRPr="003A46B0" w:rsidRDefault="000E3A4E" w:rsidP="000E3A4E">
      <w:pPr>
        <w:spacing w:after="200" w:line="240" w:lineRule="auto"/>
        <w:ind w:left="567"/>
        <w:contextualSpacing/>
        <w:rPr>
          <w:rFonts w:ascii="Times New Roman" w:hAnsi="Times New Roman" w:cs="Times New Roman"/>
          <w:color w:val="000000" w:themeColor="text1"/>
          <w:sz w:val="24"/>
          <w:szCs w:val="24"/>
        </w:rPr>
      </w:pPr>
    </w:p>
    <w:p w14:paraId="0F45B661" w14:textId="77777777" w:rsidR="000E3A4E" w:rsidRPr="003A46B0" w:rsidRDefault="000E3A4E" w:rsidP="000E3A4E">
      <w:pPr>
        <w:keepNext/>
        <w:keepLines/>
        <w:numPr>
          <w:ilvl w:val="0"/>
          <w:numId w:val="1"/>
        </w:numPr>
        <w:pBdr>
          <w:bottom w:val="single" w:sz="4" w:space="2" w:color="ED7D31" w:themeColor="accent2"/>
        </w:pBdr>
        <w:spacing w:before="360" w:line="240" w:lineRule="auto"/>
        <w:contextualSpacing/>
        <w:jc w:val="left"/>
        <w:outlineLvl w:val="0"/>
        <w:rPr>
          <w:rFonts w:ascii="Times New Roman" w:eastAsiaTheme="majorEastAsia" w:hAnsi="Times New Roman" w:cs="Times New Roman"/>
          <w:color w:val="000000" w:themeColor="text1"/>
          <w:sz w:val="24"/>
          <w:szCs w:val="24"/>
        </w:rPr>
      </w:pPr>
      <w:bookmarkStart w:id="43" w:name="_Toc129186857"/>
      <w:r w:rsidRPr="003A46B0">
        <w:rPr>
          <w:rFonts w:ascii="Times New Roman" w:eastAsiaTheme="majorEastAsia" w:hAnsi="Times New Roman" w:cs="Times New Roman"/>
          <w:color w:val="000000" w:themeColor="text1"/>
          <w:sz w:val="24"/>
          <w:szCs w:val="24"/>
        </w:rPr>
        <w:t>Baigiamosios nuostatos</w:t>
      </w:r>
      <w:bookmarkEnd w:id="43"/>
    </w:p>
    <w:p w14:paraId="00726EB9"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color w:val="000000" w:themeColor="text1"/>
          <w:sz w:val="24"/>
          <w:szCs w:val="24"/>
        </w:rPr>
      </w:pPr>
      <w:bookmarkStart w:id="44" w:name="_Ref45273567"/>
      <w:r w:rsidRPr="003A46B0">
        <w:rPr>
          <w:rFonts w:ascii="Times New Roman" w:hAnsi="Times New Roman" w:cs="Times New Roman"/>
          <w:color w:val="000000" w:themeColor="text1"/>
          <w:sz w:val="24"/>
          <w:szCs w:val="24"/>
        </w:rPr>
        <w:t>Sutartis sudaryta lietuvių kalba, 2 (dviem) egzemplioriais, turinčiais vienodą teisinę galią, po 1 (vieną) egzempliorių Pirkėjui ir Tiekėjui.</w:t>
      </w:r>
      <w:bookmarkEnd w:id="44"/>
    </w:p>
    <w:p w14:paraId="410E6D9F" w14:textId="77777777" w:rsidR="000E3A4E" w:rsidRPr="003A46B0" w:rsidRDefault="000E3A4E" w:rsidP="000E3A4E">
      <w:pPr>
        <w:numPr>
          <w:ilvl w:val="1"/>
          <w:numId w:val="1"/>
        </w:numPr>
        <w:tabs>
          <w:tab w:val="left" w:pos="1276"/>
        </w:tabs>
        <w:spacing w:line="240" w:lineRule="auto"/>
        <w:ind w:left="0" w:firstLine="567"/>
        <w:contextualSpacing/>
        <w:rPr>
          <w:rFonts w:ascii="Times New Roman" w:hAnsi="Times New Roman" w:cs="Times New Roman"/>
          <w:color w:val="000000" w:themeColor="text1"/>
          <w:sz w:val="24"/>
          <w:szCs w:val="24"/>
        </w:rPr>
      </w:pPr>
      <w:r w:rsidRPr="003A46B0">
        <w:rPr>
          <w:rFonts w:ascii="Times New Roman" w:eastAsia="Arial Unicode MS" w:hAnsi="Times New Roman" w:cs="Times New Roman"/>
          <w:color w:val="000000" w:themeColor="text1"/>
          <w:sz w:val="24"/>
          <w:szCs w:val="24"/>
        </w:rPr>
        <w:t>Šalys, pasirašydamos Sutartį, patvirtina, kad ją perskaitė, suprato jos turinį ir pasekmes, priėmė ją kaip atitinkančią jų tikslus.</w:t>
      </w:r>
    </w:p>
    <w:p w14:paraId="6190525D" w14:textId="77777777" w:rsidR="000E3A4E" w:rsidRPr="003A46B0" w:rsidRDefault="000E3A4E" w:rsidP="000E3A4E">
      <w:pPr>
        <w:spacing w:line="240" w:lineRule="auto"/>
        <w:ind w:left="567"/>
        <w:contextualSpacing/>
        <w:rPr>
          <w:rFonts w:ascii="Times New Roman" w:hAnsi="Times New Roman" w:cs="Times New Roman"/>
          <w:color w:val="000000" w:themeColor="text1"/>
          <w:sz w:val="24"/>
          <w:szCs w:val="24"/>
        </w:rPr>
      </w:pPr>
    </w:p>
    <w:p w14:paraId="78B4AAC6" w14:textId="77777777" w:rsidR="000E3A4E" w:rsidRPr="003A46B0" w:rsidRDefault="000E3A4E" w:rsidP="000E3A4E">
      <w:pPr>
        <w:keepNext/>
        <w:keepLines/>
        <w:numPr>
          <w:ilvl w:val="0"/>
          <w:numId w:val="1"/>
        </w:numPr>
        <w:pBdr>
          <w:bottom w:val="single" w:sz="4" w:space="2" w:color="ED7D31" w:themeColor="accent2"/>
        </w:pBdr>
        <w:spacing w:before="360" w:line="240" w:lineRule="auto"/>
        <w:contextualSpacing/>
        <w:jc w:val="left"/>
        <w:outlineLvl w:val="0"/>
        <w:rPr>
          <w:rFonts w:ascii="Times New Roman" w:eastAsiaTheme="majorEastAsia" w:hAnsi="Times New Roman" w:cs="Times New Roman"/>
          <w:color w:val="000000" w:themeColor="text1"/>
          <w:sz w:val="24"/>
          <w:szCs w:val="24"/>
        </w:rPr>
      </w:pPr>
      <w:bookmarkStart w:id="45" w:name="_Toc129186858"/>
      <w:r w:rsidRPr="003A46B0">
        <w:rPr>
          <w:rFonts w:ascii="Times New Roman" w:eastAsiaTheme="majorEastAsia" w:hAnsi="Times New Roman" w:cs="Times New Roman"/>
          <w:color w:val="000000" w:themeColor="text1"/>
          <w:sz w:val="24"/>
          <w:szCs w:val="24"/>
        </w:rPr>
        <w:t>Sutarties priedai</w:t>
      </w:r>
      <w:bookmarkEnd w:id="45"/>
    </w:p>
    <w:p w14:paraId="46086AD6" w14:textId="77777777" w:rsidR="000E3A4E" w:rsidRPr="003A46B0" w:rsidRDefault="000E3A4E" w:rsidP="000E3A4E">
      <w:pPr>
        <w:numPr>
          <w:ilvl w:val="1"/>
          <w:numId w:val="1"/>
        </w:numPr>
        <w:tabs>
          <w:tab w:val="left" w:pos="1276"/>
        </w:tabs>
        <w:suppressAutoHyphens/>
        <w:spacing w:line="240" w:lineRule="auto"/>
        <w:ind w:left="0" w:firstLine="567"/>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themeColor="text1"/>
          <w:sz w:val="24"/>
          <w:szCs w:val="24"/>
          <w:lang w:eastAsia="en-US"/>
        </w:rPr>
        <w:t>Sutartis turi šiuos priedus, kurie yra neatskiriama Sutarties dalis:</w:t>
      </w:r>
    </w:p>
    <w:p w14:paraId="4BF765CA" w14:textId="77777777" w:rsidR="000E3A4E" w:rsidRPr="003A46B0" w:rsidRDefault="000E3A4E" w:rsidP="000E3A4E">
      <w:pPr>
        <w:numPr>
          <w:ilvl w:val="2"/>
          <w:numId w:val="1"/>
        </w:numPr>
        <w:suppressAutoHyphens/>
        <w:spacing w:line="240" w:lineRule="auto"/>
        <w:ind w:hanging="153"/>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themeColor="text1"/>
          <w:sz w:val="24"/>
          <w:szCs w:val="24"/>
          <w:lang w:eastAsia="en-US"/>
        </w:rPr>
        <w:t>1 priedas „Techninė specifikacija“;</w:t>
      </w:r>
    </w:p>
    <w:p w14:paraId="6D08CC40" w14:textId="77777777" w:rsidR="000E3A4E" w:rsidRPr="003A46B0" w:rsidRDefault="000E3A4E" w:rsidP="000E3A4E">
      <w:pPr>
        <w:numPr>
          <w:ilvl w:val="2"/>
          <w:numId w:val="1"/>
        </w:numPr>
        <w:suppressAutoHyphens/>
        <w:spacing w:line="240" w:lineRule="auto"/>
        <w:ind w:hanging="153"/>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themeColor="text1"/>
          <w:sz w:val="24"/>
          <w:szCs w:val="24"/>
          <w:lang w:eastAsia="en-US"/>
        </w:rPr>
        <w:t xml:space="preserve">2 priedas </w:t>
      </w:r>
      <w:bookmarkStart w:id="46" w:name="_Hlk76614585"/>
      <w:r w:rsidRPr="003A46B0">
        <w:rPr>
          <w:rFonts w:ascii="Times New Roman" w:eastAsia="Arial Unicode MS" w:hAnsi="Times New Roman" w:cs="Times New Roman"/>
          <w:color w:val="000000" w:themeColor="text1"/>
          <w:sz w:val="24"/>
          <w:szCs w:val="24"/>
          <w:lang w:eastAsia="en-US"/>
        </w:rPr>
        <w:t>„Pasiūlymas“;</w:t>
      </w:r>
      <w:bookmarkEnd w:id="46"/>
    </w:p>
    <w:p w14:paraId="0590933D" w14:textId="77777777" w:rsidR="000E3A4E" w:rsidRDefault="000E3A4E" w:rsidP="000E3A4E">
      <w:pPr>
        <w:numPr>
          <w:ilvl w:val="2"/>
          <w:numId w:val="1"/>
        </w:numPr>
        <w:suppressAutoHyphens/>
        <w:spacing w:line="240" w:lineRule="auto"/>
        <w:ind w:hanging="153"/>
        <w:rPr>
          <w:rFonts w:ascii="Times New Roman" w:eastAsia="Arial Unicode MS" w:hAnsi="Times New Roman" w:cs="Times New Roman"/>
          <w:color w:val="000000" w:themeColor="text1"/>
          <w:sz w:val="24"/>
          <w:szCs w:val="24"/>
          <w:lang w:eastAsia="en-US"/>
        </w:rPr>
      </w:pPr>
      <w:r w:rsidRPr="003A46B0">
        <w:rPr>
          <w:rFonts w:ascii="Times New Roman" w:eastAsia="Arial Unicode MS" w:hAnsi="Times New Roman" w:cs="Times New Roman"/>
          <w:color w:val="000000" w:themeColor="text1"/>
          <w:sz w:val="24"/>
          <w:szCs w:val="24"/>
          <w:lang w:eastAsia="en-US"/>
        </w:rPr>
        <w:t>3 priedas „Prekių perdavimo – priėmimo aktas“.</w:t>
      </w:r>
    </w:p>
    <w:p w14:paraId="5F73A532" w14:textId="77777777" w:rsidR="007A2FF9" w:rsidRPr="003A46B0" w:rsidRDefault="007A2FF9" w:rsidP="007A2FF9">
      <w:pPr>
        <w:suppressAutoHyphens/>
        <w:spacing w:line="240" w:lineRule="auto"/>
        <w:rPr>
          <w:rFonts w:ascii="Times New Roman" w:eastAsia="Arial Unicode MS" w:hAnsi="Times New Roman" w:cs="Times New Roman"/>
          <w:color w:val="000000" w:themeColor="text1"/>
          <w:sz w:val="24"/>
          <w:szCs w:val="24"/>
          <w:lang w:eastAsia="en-US"/>
        </w:rPr>
      </w:pPr>
    </w:p>
    <w:p w14:paraId="763719D6" w14:textId="38B9F3D0" w:rsidR="000E3A4E" w:rsidRPr="003A46B0" w:rsidRDefault="000E3A4E" w:rsidP="000E3A4E">
      <w:pPr>
        <w:keepNext/>
        <w:keepLines/>
        <w:numPr>
          <w:ilvl w:val="0"/>
          <w:numId w:val="1"/>
        </w:numPr>
        <w:pBdr>
          <w:bottom w:val="single" w:sz="4" w:space="2" w:color="ED7D31" w:themeColor="accent2"/>
        </w:pBdr>
        <w:spacing w:before="360" w:line="240" w:lineRule="auto"/>
        <w:contextualSpacing/>
        <w:jc w:val="left"/>
        <w:outlineLvl w:val="0"/>
        <w:rPr>
          <w:rFonts w:ascii="Times New Roman" w:eastAsiaTheme="majorEastAsia" w:hAnsi="Times New Roman" w:cs="Times New Roman"/>
          <w:sz w:val="24"/>
          <w:szCs w:val="24"/>
        </w:rPr>
      </w:pPr>
      <w:bookmarkStart w:id="47" w:name="_Ref45191855"/>
      <w:bookmarkStart w:id="48" w:name="_Toc129186859"/>
      <w:r w:rsidRPr="003A46B0">
        <w:rPr>
          <w:rFonts w:ascii="Times New Roman" w:eastAsiaTheme="majorEastAsia" w:hAnsi="Times New Roman" w:cs="Times New Roman"/>
          <w:sz w:val="24"/>
          <w:szCs w:val="24"/>
        </w:rPr>
        <w:t>Šalių juridiniai adresai, rekvizitai ir parašai</w:t>
      </w:r>
      <w:bookmarkEnd w:id="47"/>
      <w:bookmarkEnd w:id="48"/>
    </w:p>
    <w:p w14:paraId="1FD29CDE" w14:textId="77777777" w:rsidR="000E3A4E" w:rsidRPr="003A46B0" w:rsidRDefault="000E3A4E" w:rsidP="000E3A4E">
      <w:pPr>
        <w:spacing w:line="240" w:lineRule="auto"/>
        <w:ind w:right="-663"/>
        <w:jc w:val="center"/>
        <w:rPr>
          <w:rFonts w:ascii="Times New Roman" w:eastAsia="Times New Roman" w:hAnsi="Times New Roman" w:cs="Times New Roman"/>
          <w:b/>
          <w:sz w:val="24"/>
          <w:szCs w:val="24"/>
        </w:rPr>
      </w:pPr>
    </w:p>
    <w:p w14:paraId="0567727D" w14:textId="77777777" w:rsidR="002F1FA1" w:rsidRDefault="002F1FA1">
      <w:r>
        <w:br w:type="page"/>
      </w:r>
    </w:p>
    <w:p w14:paraId="28617C79" w14:textId="77777777" w:rsidR="007A2FF9" w:rsidRDefault="007A2FF9"/>
    <w:p w14:paraId="250B4B58" w14:textId="051C82B7" w:rsidR="007A2FF9" w:rsidRDefault="007A2FF9">
      <w:r>
        <w:t xml:space="preserve">                                                                                                                  </w:t>
      </w:r>
    </w:p>
    <w:tbl>
      <w:tblPr>
        <w:tblW w:w="10137" w:type="dxa"/>
        <w:tblInd w:w="-142" w:type="dxa"/>
        <w:tblLayout w:type="fixed"/>
        <w:tblCellMar>
          <w:left w:w="0" w:type="dxa"/>
          <w:right w:w="0" w:type="dxa"/>
        </w:tblCellMar>
        <w:tblLook w:val="04A0" w:firstRow="1" w:lastRow="0" w:firstColumn="1" w:lastColumn="0" w:noHBand="0" w:noVBand="1"/>
      </w:tblPr>
      <w:tblGrid>
        <w:gridCol w:w="5812"/>
        <w:gridCol w:w="4325"/>
      </w:tblGrid>
      <w:tr w:rsidR="000E3A4E" w:rsidRPr="0063025D" w14:paraId="588A798F" w14:textId="77777777" w:rsidTr="002F1FA1">
        <w:trPr>
          <w:trHeight w:val="937"/>
        </w:trPr>
        <w:tc>
          <w:tcPr>
            <w:tcW w:w="5812" w:type="dxa"/>
          </w:tcPr>
          <w:p w14:paraId="6DD8B8F4" w14:textId="0A33EF13" w:rsidR="000E3A4E" w:rsidRPr="0063025D" w:rsidRDefault="000E3A4E" w:rsidP="00446F08">
            <w:pPr>
              <w:snapToGrid w:val="0"/>
              <w:spacing w:line="240" w:lineRule="auto"/>
              <w:rPr>
                <w:rFonts w:ascii="Times New Roman" w:eastAsia="Times New Roman" w:hAnsi="Times New Roman" w:cs="Times New Roman"/>
                <w:b/>
                <w:sz w:val="24"/>
                <w:szCs w:val="24"/>
              </w:rPr>
            </w:pPr>
            <w:r w:rsidRPr="0063025D">
              <w:rPr>
                <w:rFonts w:ascii="Times New Roman" w:eastAsia="Times New Roman" w:hAnsi="Times New Roman" w:cs="Times New Roman"/>
                <w:b/>
                <w:sz w:val="24"/>
                <w:szCs w:val="24"/>
              </w:rPr>
              <w:t>Pirkėjas:</w:t>
            </w:r>
          </w:p>
          <w:p w14:paraId="2E3C4D58" w14:textId="77777777" w:rsidR="000E3A4E" w:rsidRPr="0063025D" w:rsidRDefault="000E3A4E" w:rsidP="00446F08">
            <w:pPr>
              <w:spacing w:line="240" w:lineRule="auto"/>
              <w:rPr>
                <w:rFonts w:ascii="Times New Roman" w:eastAsia="Times New Roman" w:hAnsi="Times New Roman" w:cs="Times New Roman"/>
                <w:b/>
                <w:sz w:val="24"/>
                <w:szCs w:val="24"/>
              </w:rPr>
            </w:pPr>
            <w:r w:rsidRPr="0063025D">
              <w:rPr>
                <w:rFonts w:ascii="Times New Roman" w:eastAsia="Times New Roman" w:hAnsi="Times New Roman" w:cs="Times New Roman"/>
                <w:b/>
                <w:sz w:val="24"/>
                <w:szCs w:val="24"/>
              </w:rPr>
              <w:t>Nacionalinė švietimo agentūra</w:t>
            </w:r>
          </w:p>
          <w:p w14:paraId="5A70079A" w14:textId="77777777" w:rsidR="000E3A4E" w:rsidRPr="0063025D" w:rsidRDefault="000E3A4E" w:rsidP="00446F08">
            <w:pPr>
              <w:spacing w:line="240" w:lineRule="auto"/>
              <w:rPr>
                <w:rFonts w:ascii="Times New Roman" w:eastAsia="Times New Roman" w:hAnsi="Times New Roman" w:cs="Times New Roman"/>
                <w:b/>
                <w:sz w:val="24"/>
                <w:szCs w:val="24"/>
              </w:rPr>
            </w:pPr>
            <w:r w:rsidRPr="0063025D">
              <w:rPr>
                <w:rFonts w:ascii="Times New Roman" w:eastAsia="Times New Roman" w:hAnsi="Times New Roman" w:cs="Times New Roman"/>
                <w:b/>
                <w:sz w:val="24"/>
                <w:szCs w:val="24"/>
              </w:rPr>
              <w:t>K. Kalinausko g. 7, LT-03107, Vilnius</w:t>
            </w:r>
          </w:p>
          <w:p w14:paraId="16E08899" w14:textId="77777777" w:rsidR="000E3A4E" w:rsidRPr="0063025D" w:rsidRDefault="000E3A4E" w:rsidP="00446F08">
            <w:pPr>
              <w:spacing w:line="240" w:lineRule="auto"/>
              <w:rPr>
                <w:rFonts w:ascii="Times New Roman" w:eastAsia="Times New Roman" w:hAnsi="Times New Roman" w:cs="Times New Roman"/>
                <w:b/>
                <w:sz w:val="24"/>
                <w:szCs w:val="24"/>
              </w:rPr>
            </w:pPr>
            <w:r w:rsidRPr="0063025D">
              <w:rPr>
                <w:rFonts w:ascii="Times New Roman" w:eastAsia="Times New Roman" w:hAnsi="Times New Roman" w:cs="Times New Roman"/>
                <w:b/>
                <w:sz w:val="24"/>
                <w:szCs w:val="24"/>
              </w:rPr>
              <w:t>Juridinio asmens kodas 305238040</w:t>
            </w:r>
          </w:p>
          <w:p w14:paraId="3EE50D67" w14:textId="77777777" w:rsidR="000E3A4E" w:rsidRPr="0063025D" w:rsidRDefault="000E3A4E" w:rsidP="00446F08">
            <w:pPr>
              <w:spacing w:line="240" w:lineRule="auto"/>
              <w:rPr>
                <w:rFonts w:ascii="Times New Roman" w:eastAsia="Times New Roman" w:hAnsi="Times New Roman" w:cs="Times New Roman"/>
                <w:b/>
                <w:sz w:val="24"/>
                <w:szCs w:val="24"/>
              </w:rPr>
            </w:pPr>
            <w:r w:rsidRPr="0063025D">
              <w:rPr>
                <w:rFonts w:ascii="Times New Roman" w:eastAsia="Times New Roman" w:hAnsi="Times New Roman" w:cs="Times New Roman"/>
                <w:b/>
                <w:sz w:val="24"/>
                <w:szCs w:val="24"/>
              </w:rPr>
              <w:t xml:space="preserve">Banko sąskaitos Nr. </w:t>
            </w:r>
          </w:p>
          <w:p w14:paraId="74400E9E" w14:textId="77777777" w:rsidR="000E3A4E" w:rsidRPr="0063025D" w:rsidRDefault="000E3A4E" w:rsidP="00446F08">
            <w:pPr>
              <w:spacing w:line="240" w:lineRule="auto"/>
              <w:rPr>
                <w:rFonts w:ascii="Times New Roman" w:eastAsia="Times New Roman" w:hAnsi="Times New Roman" w:cs="Times New Roman"/>
                <w:b/>
                <w:sz w:val="24"/>
                <w:szCs w:val="24"/>
              </w:rPr>
            </w:pPr>
            <w:r w:rsidRPr="0063025D">
              <w:rPr>
                <w:rFonts w:ascii="Times New Roman" w:eastAsia="Times New Roman" w:hAnsi="Times New Roman" w:cs="Times New Roman"/>
                <w:b/>
                <w:sz w:val="24"/>
                <w:szCs w:val="24"/>
              </w:rPr>
              <w:t>LT58 7300 0101 5582 1461</w:t>
            </w:r>
          </w:p>
          <w:p w14:paraId="587DBA4F" w14:textId="77777777" w:rsidR="000E3A4E" w:rsidRPr="0063025D" w:rsidRDefault="000E3A4E" w:rsidP="00446F08">
            <w:pPr>
              <w:spacing w:line="240" w:lineRule="auto"/>
              <w:rPr>
                <w:rFonts w:ascii="Times New Roman" w:eastAsia="Times New Roman" w:hAnsi="Times New Roman" w:cs="Times New Roman"/>
                <w:b/>
                <w:sz w:val="24"/>
                <w:szCs w:val="24"/>
              </w:rPr>
            </w:pPr>
            <w:r w:rsidRPr="0063025D">
              <w:rPr>
                <w:rFonts w:ascii="Times New Roman" w:eastAsia="Times New Roman" w:hAnsi="Times New Roman" w:cs="Times New Roman"/>
                <w:b/>
                <w:sz w:val="24"/>
                <w:szCs w:val="24"/>
              </w:rPr>
              <w:t>Bankas „Swedbank” AB</w:t>
            </w:r>
          </w:p>
          <w:p w14:paraId="6A614CBA" w14:textId="77777777" w:rsidR="000E3A4E" w:rsidRPr="0063025D" w:rsidRDefault="000E3A4E" w:rsidP="00446F08">
            <w:pPr>
              <w:spacing w:line="240" w:lineRule="auto"/>
              <w:rPr>
                <w:rFonts w:ascii="Times New Roman" w:eastAsia="Times New Roman" w:hAnsi="Times New Roman" w:cs="Times New Roman"/>
                <w:b/>
                <w:sz w:val="24"/>
                <w:szCs w:val="24"/>
              </w:rPr>
            </w:pPr>
            <w:r w:rsidRPr="0063025D">
              <w:rPr>
                <w:rFonts w:ascii="Times New Roman" w:eastAsia="Times New Roman" w:hAnsi="Times New Roman" w:cs="Times New Roman"/>
                <w:b/>
                <w:sz w:val="24"/>
                <w:szCs w:val="24"/>
              </w:rPr>
              <w:t>Banko kodas 73000</w:t>
            </w:r>
          </w:p>
          <w:p w14:paraId="31C96838" w14:textId="77777777" w:rsidR="000E3A4E" w:rsidRPr="0063025D" w:rsidRDefault="000E3A4E" w:rsidP="00446F08">
            <w:pPr>
              <w:spacing w:line="240" w:lineRule="auto"/>
              <w:rPr>
                <w:rFonts w:ascii="Times New Roman" w:eastAsia="Times New Roman" w:hAnsi="Times New Roman" w:cs="Times New Roman"/>
                <w:b/>
                <w:sz w:val="24"/>
                <w:szCs w:val="24"/>
              </w:rPr>
            </w:pPr>
            <w:r w:rsidRPr="0063025D">
              <w:rPr>
                <w:rFonts w:ascii="Times New Roman" w:eastAsia="Times New Roman" w:hAnsi="Times New Roman" w:cs="Times New Roman"/>
                <w:b/>
                <w:sz w:val="24"/>
                <w:szCs w:val="24"/>
              </w:rPr>
              <w:t>Tel. Nr. 8 658 18504</w:t>
            </w:r>
          </w:p>
          <w:p w14:paraId="16AFEE5C" w14:textId="77777777" w:rsidR="000E3A4E" w:rsidRPr="0063025D" w:rsidRDefault="000E3A4E" w:rsidP="00446F08">
            <w:pPr>
              <w:spacing w:line="240" w:lineRule="auto"/>
              <w:rPr>
                <w:rFonts w:ascii="Times New Roman" w:eastAsia="Times New Roman" w:hAnsi="Times New Roman" w:cs="Times New Roman"/>
                <w:b/>
                <w:sz w:val="24"/>
                <w:szCs w:val="24"/>
              </w:rPr>
            </w:pPr>
            <w:r w:rsidRPr="0063025D">
              <w:rPr>
                <w:rFonts w:ascii="Times New Roman" w:eastAsia="Times New Roman" w:hAnsi="Times New Roman" w:cs="Times New Roman"/>
                <w:b/>
                <w:sz w:val="24"/>
                <w:szCs w:val="24"/>
              </w:rPr>
              <w:t>El. p. info@nsa.smm.lt</w:t>
            </w:r>
          </w:p>
          <w:p w14:paraId="7657F3DE" w14:textId="77777777" w:rsidR="000E3A4E" w:rsidRPr="0063025D" w:rsidRDefault="000E3A4E" w:rsidP="00446F08">
            <w:pPr>
              <w:spacing w:line="240" w:lineRule="auto"/>
              <w:rPr>
                <w:rFonts w:ascii="Times New Roman" w:eastAsia="Times New Roman" w:hAnsi="Times New Roman" w:cs="Times New Roman"/>
                <w:b/>
                <w:sz w:val="24"/>
                <w:szCs w:val="24"/>
              </w:rPr>
            </w:pPr>
          </w:p>
          <w:p w14:paraId="2733918C" w14:textId="77777777" w:rsidR="000E3A4E" w:rsidRPr="0063025D" w:rsidRDefault="000E3A4E" w:rsidP="00446F08">
            <w:pPr>
              <w:spacing w:line="240" w:lineRule="auto"/>
              <w:rPr>
                <w:rFonts w:ascii="Times New Roman" w:eastAsia="Times New Roman" w:hAnsi="Times New Roman" w:cs="Times New Roman"/>
                <w:b/>
                <w:sz w:val="24"/>
                <w:szCs w:val="24"/>
              </w:rPr>
            </w:pPr>
            <w:r w:rsidRPr="0063025D">
              <w:rPr>
                <w:rFonts w:ascii="Times New Roman" w:eastAsia="Times New Roman" w:hAnsi="Times New Roman" w:cs="Times New Roman"/>
                <w:b/>
                <w:sz w:val="24"/>
                <w:szCs w:val="24"/>
              </w:rPr>
              <w:t xml:space="preserve">Direktorė </w:t>
            </w:r>
          </w:p>
          <w:p w14:paraId="0063721E" w14:textId="77777777" w:rsidR="000E3A4E" w:rsidRPr="0063025D" w:rsidRDefault="000E3A4E" w:rsidP="00446F08">
            <w:pPr>
              <w:spacing w:line="240" w:lineRule="auto"/>
              <w:rPr>
                <w:rFonts w:ascii="Times New Roman" w:eastAsia="Times New Roman" w:hAnsi="Times New Roman" w:cs="Times New Roman"/>
                <w:b/>
                <w:sz w:val="24"/>
                <w:szCs w:val="24"/>
              </w:rPr>
            </w:pPr>
          </w:p>
          <w:p w14:paraId="327370B0" w14:textId="77777777" w:rsidR="0063025D" w:rsidRPr="0063025D" w:rsidRDefault="000E3A4E" w:rsidP="00446F08">
            <w:pPr>
              <w:autoSpaceDN w:val="0"/>
              <w:spacing w:line="240" w:lineRule="auto"/>
              <w:rPr>
                <w:rFonts w:ascii="Times New Roman" w:eastAsia="Times New Roman" w:hAnsi="Times New Roman" w:cs="Times New Roman"/>
                <w:b/>
                <w:sz w:val="24"/>
                <w:szCs w:val="24"/>
              </w:rPr>
            </w:pPr>
            <w:r w:rsidRPr="0063025D">
              <w:rPr>
                <w:rFonts w:ascii="Times New Roman" w:eastAsia="Times New Roman" w:hAnsi="Times New Roman" w:cs="Times New Roman"/>
                <w:b/>
                <w:sz w:val="24"/>
                <w:szCs w:val="24"/>
              </w:rPr>
              <w:t xml:space="preserve">Rūta Krasauskienė   </w:t>
            </w:r>
          </w:p>
          <w:p w14:paraId="2DF1AE79" w14:textId="77777777" w:rsidR="0063025D" w:rsidRPr="0063025D" w:rsidRDefault="0063025D" w:rsidP="00446F08">
            <w:pPr>
              <w:autoSpaceDN w:val="0"/>
              <w:spacing w:line="240" w:lineRule="auto"/>
              <w:rPr>
                <w:rFonts w:ascii="Times New Roman" w:eastAsia="Times New Roman" w:hAnsi="Times New Roman" w:cs="Times New Roman"/>
                <w:b/>
                <w:sz w:val="24"/>
                <w:szCs w:val="24"/>
              </w:rPr>
            </w:pPr>
          </w:p>
          <w:p w14:paraId="12B90B83" w14:textId="77777777" w:rsidR="002F1FA1" w:rsidRDefault="002F1FA1" w:rsidP="002F1FA1">
            <w:pPr>
              <w:autoSpaceDN w:val="0"/>
              <w:spacing w:line="240" w:lineRule="auto"/>
              <w:ind w:firstLine="0"/>
              <w:rPr>
                <w:rFonts w:ascii="Times New Roman" w:eastAsia="Times New Roman" w:hAnsi="Times New Roman" w:cs="Times New Roman"/>
                <w:b/>
                <w:sz w:val="24"/>
                <w:szCs w:val="24"/>
              </w:rPr>
            </w:pPr>
          </w:p>
          <w:p w14:paraId="480E5F43" w14:textId="77777777" w:rsidR="002F1FA1" w:rsidRDefault="002F1FA1" w:rsidP="002F1FA1">
            <w:pPr>
              <w:autoSpaceDN w:val="0"/>
              <w:spacing w:line="240" w:lineRule="auto"/>
              <w:ind w:firstLine="0"/>
              <w:rPr>
                <w:rFonts w:ascii="Times New Roman" w:eastAsia="Times New Roman" w:hAnsi="Times New Roman" w:cs="Times New Roman"/>
                <w:b/>
                <w:sz w:val="24"/>
                <w:szCs w:val="24"/>
              </w:rPr>
            </w:pPr>
          </w:p>
          <w:p w14:paraId="67BC6BFC" w14:textId="77777777" w:rsidR="002F1FA1" w:rsidRDefault="002F1FA1" w:rsidP="002F1FA1">
            <w:pPr>
              <w:autoSpaceDN w:val="0"/>
              <w:spacing w:line="240" w:lineRule="auto"/>
              <w:ind w:firstLine="0"/>
              <w:rPr>
                <w:rFonts w:ascii="Times New Roman" w:eastAsia="Times New Roman" w:hAnsi="Times New Roman" w:cs="Times New Roman"/>
                <w:b/>
                <w:sz w:val="24"/>
                <w:szCs w:val="24"/>
              </w:rPr>
            </w:pPr>
          </w:p>
          <w:p w14:paraId="67507EDF" w14:textId="77777777" w:rsidR="002F1FA1" w:rsidRDefault="002F1FA1" w:rsidP="002F1FA1">
            <w:pPr>
              <w:autoSpaceDN w:val="0"/>
              <w:spacing w:line="240" w:lineRule="auto"/>
              <w:ind w:firstLine="0"/>
              <w:rPr>
                <w:rFonts w:ascii="Times New Roman" w:eastAsia="Times New Roman" w:hAnsi="Times New Roman" w:cs="Times New Roman"/>
                <w:b/>
                <w:sz w:val="24"/>
                <w:szCs w:val="24"/>
              </w:rPr>
            </w:pPr>
          </w:p>
          <w:p w14:paraId="6738D443" w14:textId="77777777" w:rsidR="002F1FA1" w:rsidRDefault="002F1FA1" w:rsidP="002F1FA1">
            <w:pPr>
              <w:autoSpaceDN w:val="0"/>
              <w:spacing w:line="240" w:lineRule="auto"/>
              <w:ind w:firstLine="0"/>
              <w:rPr>
                <w:rFonts w:ascii="Times New Roman" w:eastAsia="Times New Roman" w:hAnsi="Times New Roman" w:cs="Times New Roman"/>
                <w:b/>
                <w:sz w:val="24"/>
                <w:szCs w:val="24"/>
              </w:rPr>
            </w:pPr>
          </w:p>
          <w:p w14:paraId="021D9C9A" w14:textId="062C8A47" w:rsidR="002F1FA1" w:rsidRPr="0063025D" w:rsidRDefault="002F1FA1" w:rsidP="002F1FA1">
            <w:pPr>
              <w:autoSpaceDN w:val="0"/>
              <w:spacing w:line="240" w:lineRule="auto"/>
              <w:ind w:firstLine="0"/>
              <w:rPr>
                <w:rFonts w:ascii="Times New Roman" w:eastAsia="Times New Roman" w:hAnsi="Times New Roman" w:cs="Times New Roman"/>
                <w:b/>
                <w:sz w:val="24"/>
                <w:szCs w:val="24"/>
              </w:rPr>
            </w:pPr>
          </w:p>
        </w:tc>
        <w:tc>
          <w:tcPr>
            <w:tcW w:w="4325" w:type="dxa"/>
          </w:tcPr>
          <w:p w14:paraId="450D8029" w14:textId="77777777" w:rsidR="000E3A4E" w:rsidRPr="0063025D" w:rsidRDefault="000E3A4E" w:rsidP="0063025D">
            <w:pPr>
              <w:spacing w:line="240" w:lineRule="auto"/>
              <w:ind w:firstLine="0"/>
              <w:rPr>
                <w:rFonts w:ascii="Times New Roman" w:eastAsia="Times New Roman" w:hAnsi="Times New Roman" w:cs="Times New Roman"/>
                <w:b/>
                <w:sz w:val="24"/>
                <w:szCs w:val="24"/>
              </w:rPr>
            </w:pPr>
            <w:r w:rsidRPr="0063025D">
              <w:rPr>
                <w:rFonts w:ascii="Times New Roman" w:eastAsia="Times New Roman" w:hAnsi="Times New Roman" w:cs="Times New Roman"/>
                <w:b/>
                <w:sz w:val="24"/>
                <w:szCs w:val="24"/>
              </w:rPr>
              <w:t>Tiekėjas:</w:t>
            </w:r>
          </w:p>
          <w:p w14:paraId="7BABCF55" w14:textId="4A8614C6" w:rsidR="006B3135" w:rsidRPr="0063025D" w:rsidRDefault="006B3135" w:rsidP="0063025D">
            <w:pPr>
              <w:autoSpaceDE w:val="0"/>
              <w:autoSpaceDN w:val="0"/>
              <w:adjustRightInd w:val="0"/>
              <w:spacing w:line="240" w:lineRule="auto"/>
              <w:ind w:firstLine="0"/>
              <w:rPr>
                <w:rFonts w:ascii="Times New Roman" w:eastAsiaTheme="minorHAnsi" w:hAnsi="Times New Roman" w:cs="Times New Roman"/>
                <w:b/>
                <w:sz w:val="24"/>
                <w:szCs w:val="24"/>
                <w:lang w:eastAsia="en-US"/>
              </w:rPr>
            </w:pPr>
            <w:r w:rsidRPr="0063025D">
              <w:rPr>
                <w:rFonts w:ascii="Times New Roman" w:eastAsiaTheme="minorHAnsi" w:hAnsi="Times New Roman" w:cs="Times New Roman"/>
                <w:b/>
                <w:sz w:val="24"/>
                <w:szCs w:val="24"/>
                <w:lang w:eastAsia="en-US"/>
              </w:rPr>
              <w:t>UAB „Verslo ir neįgaliųjų vystymo grupė“</w:t>
            </w:r>
          </w:p>
          <w:p w14:paraId="093DE479" w14:textId="14D7D6E2" w:rsidR="006B3135" w:rsidRPr="0063025D" w:rsidRDefault="006B3135" w:rsidP="0063025D">
            <w:pPr>
              <w:autoSpaceDE w:val="0"/>
              <w:autoSpaceDN w:val="0"/>
              <w:adjustRightInd w:val="0"/>
              <w:spacing w:line="240" w:lineRule="auto"/>
              <w:ind w:firstLine="0"/>
              <w:rPr>
                <w:rFonts w:ascii="Times New Roman" w:eastAsiaTheme="minorHAnsi" w:hAnsi="Times New Roman" w:cs="Times New Roman"/>
                <w:b/>
                <w:sz w:val="24"/>
                <w:szCs w:val="24"/>
                <w:lang w:eastAsia="en-US"/>
              </w:rPr>
            </w:pPr>
            <w:r w:rsidRPr="0063025D">
              <w:rPr>
                <w:rFonts w:ascii="Times New Roman" w:eastAsiaTheme="minorHAnsi" w:hAnsi="Times New Roman" w:cs="Times New Roman"/>
                <w:b/>
                <w:sz w:val="24"/>
                <w:szCs w:val="24"/>
                <w:lang w:eastAsia="en-US"/>
              </w:rPr>
              <w:t>Trinapolio g. 9a-28, Vilnius</w:t>
            </w:r>
          </w:p>
          <w:p w14:paraId="26729B59" w14:textId="375B659B" w:rsidR="006B3135" w:rsidRPr="0063025D" w:rsidRDefault="006B3135" w:rsidP="0063025D">
            <w:pPr>
              <w:autoSpaceDE w:val="0"/>
              <w:autoSpaceDN w:val="0"/>
              <w:adjustRightInd w:val="0"/>
              <w:spacing w:line="240" w:lineRule="auto"/>
              <w:ind w:firstLine="0"/>
              <w:rPr>
                <w:rFonts w:ascii="Times New Roman" w:eastAsiaTheme="minorHAnsi" w:hAnsi="Times New Roman" w:cs="Times New Roman"/>
                <w:b/>
                <w:sz w:val="24"/>
                <w:szCs w:val="24"/>
                <w:lang w:eastAsia="en-US"/>
              </w:rPr>
            </w:pPr>
            <w:r w:rsidRPr="0063025D">
              <w:rPr>
                <w:rFonts w:ascii="Times New Roman" w:eastAsiaTheme="minorHAnsi" w:hAnsi="Times New Roman" w:cs="Times New Roman"/>
                <w:b/>
                <w:sz w:val="24"/>
                <w:szCs w:val="24"/>
                <w:lang w:eastAsia="en-US"/>
              </w:rPr>
              <w:t>Juridinio asmens kodas 300021499</w:t>
            </w:r>
          </w:p>
          <w:p w14:paraId="15BE7150" w14:textId="4855CC6A" w:rsidR="006B3135" w:rsidRPr="0063025D" w:rsidRDefault="006B3135" w:rsidP="0063025D">
            <w:pPr>
              <w:autoSpaceDE w:val="0"/>
              <w:autoSpaceDN w:val="0"/>
              <w:adjustRightInd w:val="0"/>
              <w:spacing w:line="240" w:lineRule="auto"/>
              <w:ind w:firstLine="0"/>
              <w:rPr>
                <w:rFonts w:ascii="Times New Roman" w:eastAsiaTheme="minorHAnsi" w:hAnsi="Times New Roman" w:cs="Times New Roman"/>
                <w:b/>
                <w:sz w:val="24"/>
                <w:szCs w:val="24"/>
                <w:lang w:eastAsia="en-US"/>
              </w:rPr>
            </w:pPr>
            <w:r w:rsidRPr="0063025D">
              <w:rPr>
                <w:rFonts w:ascii="Times New Roman" w:eastAsiaTheme="minorHAnsi" w:hAnsi="Times New Roman" w:cs="Times New Roman"/>
                <w:b/>
                <w:sz w:val="24"/>
                <w:szCs w:val="24"/>
                <w:lang w:eastAsia="en-US"/>
              </w:rPr>
              <w:t>Banko sąskaitos Nr.</w:t>
            </w:r>
          </w:p>
          <w:p w14:paraId="460DC495" w14:textId="1E8FE7EF" w:rsidR="006B3135" w:rsidRPr="0063025D" w:rsidRDefault="006B3135" w:rsidP="0063025D">
            <w:pPr>
              <w:autoSpaceDE w:val="0"/>
              <w:autoSpaceDN w:val="0"/>
              <w:adjustRightInd w:val="0"/>
              <w:spacing w:line="240" w:lineRule="auto"/>
              <w:ind w:firstLine="0"/>
              <w:rPr>
                <w:rFonts w:ascii="Times New Roman" w:eastAsiaTheme="minorHAnsi" w:hAnsi="Times New Roman" w:cs="Times New Roman"/>
                <w:b/>
                <w:sz w:val="24"/>
                <w:szCs w:val="24"/>
                <w:lang w:eastAsia="en-US"/>
              </w:rPr>
            </w:pPr>
            <w:r w:rsidRPr="0063025D">
              <w:rPr>
                <w:rFonts w:ascii="Times New Roman" w:eastAsiaTheme="minorHAnsi" w:hAnsi="Times New Roman" w:cs="Times New Roman"/>
                <w:b/>
                <w:sz w:val="24"/>
                <w:szCs w:val="24"/>
                <w:lang w:eastAsia="en-US"/>
              </w:rPr>
              <w:t>LT317300010083522900</w:t>
            </w:r>
          </w:p>
          <w:p w14:paraId="193B5CA7" w14:textId="11C1851B" w:rsidR="006B3135" w:rsidRPr="0063025D" w:rsidRDefault="006B3135" w:rsidP="0063025D">
            <w:pPr>
              <w:autoSpaceDE w:val="0"/>
              <w:autoSpaceDN w:val="0"/>
              <w:adjustRightInd w:val="0"/>
              <w:spacing w:line="240" w:lineRule="auto"/>
              <w:ind w:firstLine="0"/>
              <w:rPr>
                <w:rFonts w:ascii="Times New Roman" w:eastAsiaTheme="minorHAnsi" w:hAnsi="Times New Roman" w:cs="Times New Roman"/>
                <w:b/>
                <w:sz w:val="20"/>
                <w:szCs w:val="20"/>
                <w:lang w:eastAsia="en-US"/>
              </w:rPr>
            </w:pPr>
            <w:r w:rsidRPr="0063025D">
              <w:rPr>
                <w:rFonts w:ascii="Times New Roman" w:eastAsiaTheme="minorHAnsi" w:hAnsi="Times New Roman" w:cs="Times New Roman"/>
                <w:b/>
                <w:sz w:val="20"/>
                <w:szCs w:val="20"/>
                <w:lang w:eastAsia="en-US"/>
              </w:rPr>
              <w:t>AB bankas SWEDBANKAS</w:t>
            </w:r>
          </w:p>
          <w:p w14:paraId="155E21F3" w14:textId="481C2903" w:rsidR="006B3135" w:rsidRPr="0063025D" w:rsidRDefault="006B3135" w:rsidP="0063025D">
            <w:pPr>
              <w:autoSpaceDE w:val="0"/>
              <w:autoSpaceDN w:val="0"/>
              <w:adjustRightInd w:val="0"/>
              <w:spacing w:line="240" w:lineRule="auto"/>
              <w:ind w:firstLine="0"/>
              <w:rPr>
                <w:rFonts w:ascii="Times New Roman" w:eastAsiaTheme="minorHAnsi" w:hAnsi="Times New Roman" w:cs="Times New Roman"/>
                <w:b/>
                <w:sz w:val="24"/>
                <w:szCs w:val="24"/>
                <w:lang w:eastAsia="en-US"/>
              </w:rPr>
            </w:pPr>
            <w:r w:rsidRPr="0063025D">
              <w:rPr>
                <w:rFonts w:ascii="Times New Roman" w:eastAsiaTheme="minorHAnsi" w:hAnsi="Times New Roman" w:cs="Times New Roman"/>
                <w:b/>
                <w:sz w:val="24"/>
                <w:szCs w:val="24"/>
                <w:lang w:eastAsia="en-US"/>
              </w:rPr>
              <w:t>Banko kodas 73000</w:t>
            </w:r>
          </w:p>
          <w:p w14:paraId="5749325B" w14:textId="7B5E2783" w:rsidR="006B3135" w:rsidRPr="0063025D" w:rsidRDefault="006B3135" w:rsidP="0063025D">
            <w:pPr>
              <w:autoSpaceDE w:val="0"/>
              <w:autoSpaceDN w:val="0"/>
              <w:adjustRightInd w:val="0"/>
              <w:spacing w:line="240" w:lineRule="auto"/>
              <w:ind w:firstLine="0"/>
              <w:rPr>
                <w:rFonts w:ascii="Times New Roman" w:eastAsiaTheme="minorHAnsi" w:hAnsi="Times New Roman" w:cs="Times New Roman"/>
                <w:b/>
                <w:sz w:val="24"/>
                <w:szCs w:val="24"/>
                <w:lang w:eastAsia="en-US"/>
              </w:rPr>
            </w:pPr>
            <w:r w:rsidRPr="0063025D">
              <w:rPr>
                <w:rFonts w:ascii="Times New Roman" w:eastAsiaTheme="minorHAnsi" w:hAnsi="Times New Roman" w:cs="Times New Roman"/>
                <w:b/>
                <w:sz w:val="24"/>
                <w:szCs w:val="24"/>
                <w:lang w:eastAsia="en-US"/>
              </w:rPr>
              <w:t>Tel.nr. 868675580</w:t>
            </w:r>
          </w:p>
          <w:p w14:paraId="2E1DA70D" w14:textId="661EBB1B" w:rsidR="006B3135" w:rsidRPr="0063025D" w:rsidRDefault="006B3135" w:rsidP="0063025D">
            <w:pPr>
              <w:autoSpaceDE w:val="0"/>
              <w:autoSpaceDN w:val="0"/>
              <w:adjustRightInd w:val="0"/>
              <w:spacing w:line="240" w:lineRule="auto"/>
              <w:ind w:firstLine="0"/>
              <w:rPr>
                <w:rFonts w:ascii="Times New Roman" w:eastAsiaTheme="minorHAnsi" w:hAnsi="Times New Roman" w:cs="Times New Roman"/>
                <w:b/>
                <w:sz w:val="24"/>
                <w:szCs w:val="24"/>
                <w:lang w:eastAsia="en-US"/>
              </w:rPr>
            </w:pPr>
            <w:r w:rsidRPr="0063025D">
              <w:rPr>
                <w:rFonts w:ascii="Times New Roman" w:eastAsiaTheme="minorHAnsi" w:hAnsi="Times New Roman" w:cs="Times New Roman"/>
                <w:b/>
                <w:sz w:val="24"/>
                <w:szCs w:val="24"/>
                <w:lang w:eastAsia="en-US"/>
              </w:rPr>
              <w:t>El. p. paulius@vnvgrupe.lt</w:t>
            </w:r>
          </w:p>
          <w:p w14:paraId="0973F6D8" w14:textId="43FCF804" w:rsidR="006B3135" w:rsidRPr="0063025D" w:rsidRDefault="006B3135" w:rsidP="0063025D">
            <w:pPr>
              <w:autoSpaceDE w:val="0"/>
              <w:autoSpaceDN w:val="0"/>
              <w:adjustRightInd w:val="0"/>
              <w:spacing w:line="240" w:lineRule="auto"/>
              <w:ind w:firstLine="0"/>
              <w:rPr>
                <w:rFonts w:ascii="Times New Roman" w:eastAsiaTheme="minorHAnsi" w:hAnsi="Times New Roman" w:cs="Times New Roman"/>
                <w:b/>
                <w:sz w:val="24"/>
                <w:szCs w:val="24"/>
                <w:lang w:eastAsia="en-US"/>
              </w:rPr>
            </w:pPr>
          </w:p>
          <w:p w14:paraId="429E56F8" w14:textId="5AC378EF" w:rsidR="006B3135" w:rsidRPr="0063025D" w:rsidRDefault="006B3135" w:rsidP="0063025D">
            <w:pPr>
              <w:autoSpaceDE w:val="0"/>
              <w:autoSpaceDN w:val="0"/>
              <w:adjustRightInd w:val="0"/>
              <w:spacing w:line="240" w:lineRule="auto"/>
              <w:ind w:firstLine="0"/>
              <w:rPr>
                <w:rFonts w:ascii="Times New Roman" w:eastAsiaTheme="minorHAnsi" w:hAnsi="Times New Roman" w:cs="Times New Roman"/>
                <w:b/>
                <w:sz w:val="24"/>
                <w:szCs w:val="24"/>
                <w:lang w:eastAsia="en-US"/>
              </w:rPr>
            </w:pPr>
            <w:r w:rsidRPr="0063025D">
              <w:rPr>
                <w:rFonts w:ascii="Times New Roman" w:eastAsiaTheme="minorHAnsi" w:hAnsi="Times New Roman" w:cs="Times New Roman"/>
                <w:b/>
                <w:sz w:val="24"/>
                <w:szCs w:val="24"/>
                <w:lang w:eastAsia="en-US"/>
              </w:rPr>
              <w:t>Direktorius</w:t>
            </w:r>
          </w:p>
          <w:p w14:paraId="51C4F28C" w14:textId="77777777" w:rsidR="0063025D" w:rsidRPr="0063025D" w:rsidRDefault="0063025D" w:rsidP="0063025D">
            <w:pPr>
              <w:autoSpaceDE w:val="0"/>
              <w:autoSpaceDN w:val="0"/>
              <w:adjustRightInd w:val="0"/>
              <w:spacing w:line="240" w:lineRule="auto"/>
              <w:ind w:firstLine="0"/>
              <w:rPr>
                <w:rFonts w:ascii="Times New Roman" w:eastAsiaTheme="minorHAnsi" w:hAnsi="Times New Roman" w:cs="Times New Roman"/>
                <w:b/>
                <w:sz w:val="24"/>
                <w:szCs w:val="24"/>
                <w:lang w:eastAsia="en-US"/>
              </w:rPr>
            </w:pPr>
          </w:p>
          <w:p w14:paraId="31FA804C" w14:textId="7FFE8845" w:rsidR="000E3A4E" w:rsidRPr="0063025D" w:rsidRDefault="006B3135" w:rsidP="0063025D">
            <w:pPr>
              <w:spacing w:line="240" w:lineRule="auto"/>
              <w:ind w:firstLine="0"/>
              <w:rPr>
                <w:rFonts w:ascii="Times New Roman" w:eastAsia="Times New Roman" w:hAnsi="Times New Roman" w:cs="Times New Roman"/>
                <w:b/>
                <w:sz w:val="24"/>
                <w:szCs w:val="24"/>
              </w:rPr>
            </w:pPr>
            <w:r w:rsidRPr="0063025D">
              <w:rPr>
                <w:rFonts w:ascii="Times New Roman" w:eastAsiaTheme="minorHAnsi" w:hAnsi="Times New Roman" w:cs="Times New Roman"/>
                <w:b/>
                <w:sz w:val="24"/>
                <w:szCs w:val="24"/>
                <w:lang w:eastAsia="en-US"/>
              </w:rPr>
              <w:t>Paulius Murauskas</w:t>
            </w:r>
          </w:p>
          <w:p w14:paraId="7218AE3C" w14:textId="77777777" w:rsidR="000E3A4E" w:rsidRPr="0063025D" w:rsidRDefault="000E3A4E" w:rsidP="0063025D">
            <w:pPr>
              <w:spacing w:line="240" w:lineRule="auto"/>
              <w:ind w:left="57"/>
              <w:rPr>
                <w:rFonts w:ascii="Times New Roman" w:eastAsia="Times New Roman" w:hAnsi="Times New Roman" w:cs="Times New Roman"/>
                <w:b/>
                <w:sz w:val="24"/>
                <w:szCs w:val="24"/>
              </w:rPr>
            </w:pPr>
          </w:p>
          <w:p w14:paraId="37E130B4" w14:textId="77777777" w:rsidR="000E3A4E" w:rsidRPr="0063025D" w:rsidRDefault="000E3A4E" w:rsidP="00446F08">
            <w:pPr>
              <w:spacing w:line="240" w:lineRule="auto"/>
              <w:ind w:left="57"/>
              <w:rPr>
                <w:rFonts w:ascii="Times New Roman" w:eastAsia="Times New Roman" w:hAnsi="Times New Roman" w:cs="Times New Roman"/>
                <w:b/>
                <w:sz w:val="24"/>
                <w:szCs w:val="24"/>
              </w:rPr>
            </w:pPr>
          </w:p>
          <w:p w14:paraId="55163B70" w14:textId="77777777" w:rsidR="000E3A4E" w:rsidRPr="0063025D" w:rsidRDefault="000E3A4E" w:rsidP="00446F08">
            <w:pPr>
              <w:spacing w:line="240" w:lineRule="auto"/>
              <w:ind w:left="57"/>
              <w:rPr>
                <w:rFonts w:ascii="Times New Roman" w:eastAsia="Times New Roman" w:hAnsi="Times New Roman" w:cs="Times New Roman"/>
                <w:b/>
                <w:sz w:val="24"/>
                <w:szCs w:val="24"/>
              </w:rPr>
            </w:pPr>
          </w:p>
          <w:p w14:paraId="702B8C59" w14:textId="77777777" w:rsidR="0063025D" w:rsidRPr="0063025D" w:rsidRDefault="0063025D" w:rsidP="00446F08">
            <w:pPr>
              <w:spacing w:line="240" w:lineRule="auto"/>
              <w:ind w:left="57"/>
              <w:rPr>
                <w:rFonts w:ascii="Times New Roman" w:eastAsia="Times New Roman" w:hAnsi="Times New Roman" w:cs="Times New Roman"/>
                <w:b/>
                <w:sz w:val="24"/>
                <w:szCs w:val="24"/>
              </w:rPr>
            </w:pPr>
          </w:p>
          <w:p w14:paraId="07EF8FEF" w14:textId="77777777" w:rsidR="0063025D" w:rsidRPr="0063025D" w:rsidRDefault="0063025D" w:rsidP="00446F08">
            <w:pPr>
              <w:spacing w:line="240" w:lineRule="auto"/>
              <w:ind w:left="57"/>
              <w:rPr>
                <w:rFonts w:ascii="Times New Roman" w:eastAsia="Times New Roman" w:hAnsi="Times New Roman" w:cs="Times New Roman"/>
                <w:b/>
                <w:sz w:val="24"/>
                <w:szCs w:val="24"/>
              </w:rPr>
            </w:pPr>
          </w:p>
          <w:p w14:paraId="7AC096B3" w14:textId="77777777" w:rsidR="0063025D" w:rsidRPr="0063025D" w:rsidRDefault="0063025D" w:rsidP="00446F08">
            <w:pPr>
              <w:spacing w:line="240" w:lineRule="auto"/>
              <w:ind w:left="57"/>
              <w:rPr>
                <w:rFonts w:ascii="Times New Roman" w:eastAsia="Times New Roman" w:hAnsi="Times New Roman" w:cs="Times New Roman"/>
                <w:b/>
                <w:sz w:val="24"/>
                <w:szCs w:val="24"/>
              </w:rPr>
            </w:pPr>
          </w:p>
          <w:p w14:paraId="58B11A30" w14:textId="77777777" w:rsidR="0063025D" w:rsidRPr="0063025D" w:rsidRDefault="0063025D" w:rsidP="00446F08">
            <w:pPr>
              <w:spacing w:line="240" w:lineRule="auto"/>
              <w:ind w:left="57"/>
              <w:rPr>
                <w:rFonts w:ascii="Times New Roman" w:eastAsia="Times New Roman" w:hAnsi="Times New Roman" w:cs="Times New Roman"/>
                <w:b/>
                <w:sz w:val="24"/>
                <w:szCs w:val="24"/>
              </w:rPr>
            </w:pPr>
          </w:p>
          <w:p w14:paraId="681C61A1" w14:textId="77777777" w:rsidR="002F1FA1" w:rsidRDefault="002F1FA1" w:rsidP="002F1FA1">
            <w:pPr>
              <w:autoSpaceDN w:val="0"/>
              <w:spacing w:line="240" w:lineRule="auto"/>
              <w:ind w:firstLine="0"/>
              <w:rPr>
                <w:rFonts w:ascii="Times New Roman" w:eastAsia="Times New Roman" w:hAnsi="Times New Roman" w:cs="Times New Roman"/>
                <w:b/>
                <w:sz w:val="24"/>
                <w:szCs w:val="24"/>
              </w:rPr>
            </w:pPr>
          </w:p>
          <w:p w14:paraId="05EB1ECB" w14:textId="77777777" w:rsidR="002F1FA1" w:rsidRDefault="002F1FA1" w:rsidP="002F1FA1">
            <w:pPr>
              <w:autoSpaceDN w:val="0"/>
              <w:spacing w:line="240" w:lineRule="auto"/>
              <w:ind w:firstLine="0"/>
              <w:rPr>
                <w:rFonts w:ascii="Times New Roman" w:eastAsia="Times New Roman" w:hAnsi="Times New Roman" w:cs="Times New Roman"/>
                <w:b/>
                <w:sz w:val="24"/>
                <w:szCs w:val="24"/>
              </w:rPr>
            </w:pPr>
          </w:p>
          <w:p w14:paraId="7F089722" w14:textId="77777777" w:rsidR="002F1FA1" w:rsidRDefault="002F1FA1" w:rsidP="002F1FA1">
            <w:pPr>
              <w:autoSpaceDN w:val="0"/>
              <w:spacing w:line="240" w:lineRule="auto"/>
              <w:ind w:firstLine="0"/>
              <w:rPr>
                <w:rFonts w:ascii="Times New Roman" w:eastAsia="Times New Roman" w:hAnsi="Times New Roman" w:cs="Times New Roman"/>
                <w:b/>
                <w:sz w:val="24"/>
                <w:szCs w:val="24"/>
              </w:rPr>
            </w:pPr>
          </w:p>
          <w:p w14:paraId="6816707D" w14:textId="2809121C" w:rsidR="000E3A4E" w:rsidRPr="0063025D" w:rsidRDefault="000E3A4E" w:rsidP="002F1FA1">
            <w:pPr>
              <w:autoSpaceDN w:val="0"/>
              <w:spacing w:line="240" w:lineRule="auto"/>
              <w:ind w:firstLine="0"/>
              <w:rPr>
                <w:rFonts w:ascii="Times New Roman" w:eastAsia="Times New Roman" w:hAnsi="Times New Roman" w:cs="Times New Roman"/>
                <w:b/>
                <w:sz w:val="24"/>
                <w:szCs w:val="24"/>
              </w:rPr>
            </w:pPr>
            <w:r w:rsidRPr="0063025D">
              <w:rPr>
                <w:rFonts w:ascii="Times New Roman" w:eastAsia="Times New Roman" w:hAnsi="Times New Roman" w:cs="Times New Roman"/>
                <w:b/>
                <w:sz w:val="24"/>
                <w:szCs w:val="24"/>
              </w:rPr>
              <w:t xml:space="preserve">  </w:t>
            </w:r>
          </w:p>
          <w:p w14:paraId="45A4A63E" w14:textId="1C394942" w:rsidR="000E3A4E" w:rsidRPr="0063025D" w:rsidRDefault="000E3A4E" w:rsidP="0063025D">
            <w:pPr>
              <w:autoSpaceDN w:val="0"/>
              <w:spacing w:line="240" w:lineRule="auto"/>
              <w:ind w:left="57"/>
              <w:jc w:val="left"/>
              <w:rPr>
                <w:rFonts w:ascii="Times New Roman" w:eastAsia="Times New Roman" w:hAnsi="Times New Roman" w:cs="Times New Roman"/>
                <w:b/>
                <w:sz w:val="24"/>
                <w:szCs w:val="24"/>
              </w:rPr>
            </w:pPr>
            <w:r w:rsidRPr="0063025D">
              <w:rPr>
                <w:rFonts w:ascii="Times New Roman" w:eastAsia="Times New Roman" w:hAnsi="Times New Roman" w:cs="Times New Roman"/>
                <w:b/>
                <w:sz w:val="24"/>
                <w:szCs w:val="24"/>
              </w:rPr>
              <w:t xml:space="preserve">                                        </w:t>
            </w:r>
          </w:p>
        </w:tc>
      </w:tr>
      <w:bookmarkEnd w:id="1"/>
    </w:tbl>
    <w:p w14:paraId="61F2B06C" w14:textId="5A02CF5C" w:rsidR="002F1FA1" w:rsidRDefault="002F1FA1" w:rsidP="002F1FA1">
      <w:pPr>
        <w:ind w:firstLine="0"/>
      </w:pPr>
    </w:p>
    <w:p w14:paraId="3551B6DA" w14:textId="77777777" w:rsidR="007A2FF9" w:rsidRDefault="007A2FF9" w:rsidP="002F1FA1">
      <w:pPr>
        <w:ind w:firstLine="0"/>
      </w:pPr>
    </w:p>
    <w:p w14:paraId="34C1DA20" w14:textId="77777777" w:rsidR="007A2FF9" w:rsidRDefault="007A2FF9" w:rsidP="002F1FA1">
      <w:pPr>
        <w:ind w:firstLine="0"/>
      </w:pPr>
    </w:p>
    <w:p w14:paraId="3F9BDCDC" w14:textId="77777777" w:rsidR="007A2FF9" w:rsidRDefault="007A2FF9" w:rsidP="002F1FA1">
      <w:pPr>
        <w:ind w:firstLine="0"/>
      </w:pPr>
    </w:p>
    <w:p w14:paraId="6D78A0D4" w14:textId="77777777" w:rsidR="007A2FF9" w:rsidRDefault="007A2FF9" w:rsidP="002F1FA1">
      <w:pPr>
        <w:ind w:firstLine="0"/>
      </w:pPr>
    </w:p>
    <w:p w14:paraId="01BA03AE" w14:textId="77777777" w:rsidR="007A2FF9" w:rsidRDefault="007A2FF9" w:rsidP="002F1FA1">
      <w:pPr>
        <w:ind w:firstLine="0"/>
      </w:pPr>
    </w:p>
    <w:p w14:paraId="22BCBEF4" w14:textId="77777777" w:rsidR="007A2FF9" w:rsidRDefault="007A2FF9" w:rsidP="002F1FA1">
      <w:pPr>
        <w:ind w:firstLine="0"/>
      </w:pPr>
    </w:p>
    <w:p w14:paraId="30F87F5C" w14:textId="77777777" w:rsidR="007A2FF9" w:rsidRDefault="007A2FF9" w:rsidP="002F1FA1">
      <w:pPr>
        <w:ind w:firstLine="0"/>
      </w:pPr>
    </w:p>
    <w:p w14:paraId="0EAA2E7C" w14:textId="77777777" w:rsidR="007A2FF9" w:rsidRDefault="007A2FF9" w:rsidP="002F1FA1">
      <w:pPr>
        <w:ind w:firstLine="0"/>
      </w:pPr>
    </w:p>
    <w:p w14:paraId="156019BB" w14:textId="77777777" w:rsidR="007A2FF9" w:rsidRDefault="007A2FF9" w:rsidP="002F1FA1">
      <w:pPr>
        <w:ind w:firstLine="0"/>
      </w:pPr>
    </w:p>
    <w:p w14:paraId="6943016A" w14:textId="77777777" w:rsidR="007A2FF9" w:rsidRDefault="007A2FF9" w:rsidP="002F1FA1">
      <w:pPr>
        <w:ind w:firstLine="0"/>
      </w:pPr>
    </w:p>
    <w:p w14:paraId="172CA197" w14:textId="77777777" w:rsidR="007A2FF9" w:rsidRDefault="007A2FF9" w:rsidP="002F1FA1">
      <w:pPr>
        <w:ind w:firstLine="0"/>
      </w:pPr>
    </w:p>
    <w:p w14:paraId="7A8AAD52" w14:textId="77777777" w:rsidR="007A2FF9" w:rsidRDefault="007A2FF9" w:rsidP="002F1FA1">
      <w:pPr>
        <w:ind w:firstLine="0"/>
      </w:pPr>
    </w:p>
    <w:p w14:paraId="60D030A3" w14:textId="77777777" w:rsidR="007A2FF9" w:rsidRDefault="007A2FF9" w:rsidP="002F1FA1">
      <w:pPr>
        <w:ind w:firstLine="0"/>
      </w:pPr>
    </w:p>
    <w:p w14:paraId="0B28564C" w14:textId="77777777" w:rsidR="007A2FF9" w:rsidRDefault="007A2FF9" w:rsidP="002F1FA1">
      <w:pPr>
        <w:ind w:firstLine="0"/>
      </w:pPr>
    </w:p>
    <w:p w14:paraId="3DA2B94A" w14:textId="77777777" w:rsidR="007A2FF9" w:rsidRDefault="007A2FF9" w:rsidP="002F1FA1">
      <w:pPr>
        <w:ind w:firstLine="0"/>
      </w:pPr>
    </w:p>
    <w:p w14:paraId="0E7F9FA2" w14:textId="77777777" w:rsidR="007A2FF9" w:rsidRDefault="007A2FF9" w:rsidP="002F1FA1">
      <w:pPr>
        <w:ind w:firstLine="0"/>
      </w:pPr>
    </w:p>
    <w:p w14:paraId="30D36A56" w14:textId="77777777" w:rsidR="007A2FF9" w:rsidRDefault="007A2FF9" w:rsidP="002F1FA1">
      <w:pPr>
        <w:ind w:firstLine="0"/>
      </w:pPr>
    </w:p>
    <w:p w14:paraId="42AA28FD" w14:textId="77777777" w:rsidR="007A2FF9" w:rsidRDefault="007A2FF9" w:rsidP="002F1FA1">
      <w:pPr>
        <w:ind w:firstLine="0"/>
      </w:pPr>
    </w:p>
    <w:p w14:paraId="5357C5D0" w14:textId="0D4CA762" w:rsidR="007A2FF9" w:rsidRDefault="004E0359" w:rsidP="002F1FA1">
      <w:pPr>
        <w:ind w:firstLine="0"/>
      </w:pPr>
      <w:r>
        <w:lastRenderedPageBreak/>
        <w:t>1 priedas</w:t>
      </w:r>
    </w:p>
    <w:p w14:paraId="19504E5A" w14:textId="77777777" w:rsidR="007A2FF9" w:rsidRPr="003A46B0" w:rsidRDefault="007A2FF9" w:rsidP="007A2FF9">
      <w:pPr>
        <w:spacing w:line="240" w:lineRule="auto"/>
        <w:rPr>
          <w:rFonts w:ascii="Times New Roman" w:eastAsiaTheme="minorHAnsi" w:hAnsi="Times New Roman" w:cs="Times New Roman"/>
          <w:b/>
          <w:noProof/>
          <w:color w:val="000000" w:themeColor="text1"/>
          <w:sz w:val="24"/>
          <w:szCs w:val="24"/>
          <w:lang w:eastAsia="en-US"/>
        </w:rPr>
      </w:pPr>
      <w:proofErr w:type="spellStart"/>
      <w:r w:rsidRPr="003A46B0">
        <w:rPr>
          <w:rFonts w:ascii="Times New Roman" w:hAnsi="Times New Roman" w:cs="Times New Roman"/>
          <w:b/>
          <w:sz w:val="24"/>
          <w:szCs w:val="24"/>
          <w:lang w:val="en-US"/>
        </w:rPr>
        <w:t>Brailio</w:t>
      </w:r>
      <w:proofErr w:type="spellEnd"/>
      <w:r w:rsidRPr="003A46B0">
        <w:rPr>
          <w:rFonts w:ascii="Times New Roman" w:hAnsi="Times New Roman" w:cs="Times New Roman"/>
          <w:b/>
          <w:sz w:val="24"/>
          <w:szCs w:val="24"/>
          <w:lang w:val="en-US"/>
        </w:rPr>
        <w:t xml:space="preserve"> </w:t>
      </w:r>
      <w:proofErr w:type="spellStart"/>
      <w:r w:rsidRPr="003A46B0">
        <w:rPr>
          <w:rFonts w:ascii="Times New Roman" w:hAnsi="Times New Roman" w:cs="Times New Roman"/>
          <w:b/>
          <w:sz w:val="24"/>
          <w:szCs w:val="24"/>
          <w:lang w:val="en-US"/>
        </w:rPr>
        <w:t>rašto</w:t>
      </w:r>
      <w:proofErr w:type="spellEnd"/>
      <w:r w:rsidRPr="003A46B0">
        <w:rPr>
          <w:rFonts w:ascii="Times New Roman" w:hAnsi="Times New Roman" w:cs="Times New Roman"/>
          <w:b/>
          <w:sz w:val="24"/>
          <w:szCs w:val="24"/>
          <w:lang w:val="en-US"/>
        </w:rPr>
        <w:t xml:space="preserve"> </w:t>
      </w:r>
      <w:proofErr w:type="spellStart"/>
      <w:r w:rsidRPr="003A46B0">
        <w:rPr>
          <w:rFonts w:ascii="Times New Roman" w:hAnsi="Times New Roman" w:cs="Times New Roman"/>
          <w:b/>
          <w:sz w:val="24"/>
          <w:szCs w:val="24"/>
          <w:lang w:val="en-US"/>
        </w:rPr>
        <w:t>programa</w:t>
      </w:r>
      <w:proofErr w:type="spellEnd"/>
      <w:r>
        <w:rPr>
          <w:rFonts w:ascii="Times New Roman" w:eastAsiaTheme="minorHAnsi" w:hAnsi="Times New Roman" w:cs="Times New Roman"/>
          <w:b/>
          <w:noProof/>
          <w:sz w:val="24"/>
          <w:szCs w:val="24"/>
          <w:lang w:eastAsia="en-US"/>
        </w:rPr>
        <w:t xml:space="preserve"> Duxbury</w:t>
      </w:r>
      <w:r w:rsidRPr="003A46B0">
        <w:rPr>
          <w:rFonts w:ascii="Times New Roman" w:eastAsiaTheme="minorHAnsi" w:hAnsi="Times New Roman" w:cs="Times New Roman"/>
          <w:b/>
          <w:noProof/>
          <w:color w:val="000000" w:themeColor="text1"/>
          <w:sz w:val="24"/>
          <w:szCs w:val="24"/>
          <w:lang w:eastAsia="en-US"/>
        </w:rPr>
        <w:t>:</w:t>
      </w:r>
    </w:p>
    <w:p w14:paraId="38DA8785" w14:textId="77777777" w:rsidR="007A2FF9" w:rsidRPr="003A46B0" w:rsidRDefault="007A2FF9" w:rsidP="007A2FF9">
      <w:pPr>
        <w:spacing w:line="240" w:lineRule="auto"/>
        <w:rPr>
          <w:rFonts w:ascii="Times New Roman" w:eastAsiaTheme="minorHAnsi" w:hAnsi="Times New Roman" w:cs="Times New Roman"/>
          <w:b/>
          <w:noProof/>
          <w:color w:val="000000" w:themeColor="text1"/>
          <w:sz w:val="24"/>
          <w:szCs w:val="24"/>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4252"/>
        <w:gridCol w:w="2977"/>
      </w:tblGrid>
      <w:tr w:rsidR="007A2FF9" w:rsidRPr="003A46B0" w14:paraId="6F4B300D" w14:textId="77777777" w:rsidTr="00446F08">
        <w:trPr>
          <w:trHeight w:val="269"/>
        </w:trPr>
        <w:tc>
          <w:tcPr>
            <w:tcW w:w="709" w:type="dxa"/>
            <w:shd w:val="clear" w:color="auto" w:fill="auto"/>
          </w:tcPr>
          <w:p w14:paraId="328DD554" w14:textId="77777777" w:rsidR="007A2FF9" w:rsidRPr="003A46B0" w:rsidRDefault="007A2FF9" w:rsidP="00446F08">
            <w:pPr>
              <w:spacing w:line="240" w:lineRule="auto"/>
              <w:rPr>
                <w:rFonts w:ascii="Times New Roman" w:eastAsia="Calibri" w:hAnsi="Times New Roman" w:cs="Times New Roman"/>
                <w:b/>
                <w:bCs/>
                <w:color w:val="000000" w:themeColor="text1"/>
                <w:sz w:val="24"/>
                <w:szCs w:val="24"/>
                <w:lang w:eastAsia="en-US"/>
              </w:rPr>
            </w:pPr>
            <w:r w:rsidRPr="003A46B0">
              <w:rPr>
                <w:rFonts w:ascii="Times New Roman" w:eastAsia="Calibri" w:hAnsi="Times New Roman" w:cs="Times New Roman"/>
                <w:b/>
                <w:bCs/>
                <w:color w:val="000000" w:themeColor="text1"/>
                <w:sz w:val="24"/>
                <w:szCs w:val="24"/>
                <w:lang w:eastAsia="en-US"/>
              </w:rPr>
              <w:t>Eil. Nr.</w:t>
            </w:r>
          </w:p>
        </w:tc>
        <w:tc>
          <w:tcPr>
            <w:tcW w:w="1843" w:type="dxa"/>
          </w:tcPr>
          <w:p w14:paraId="063DD375" w14:textId="77777777" w:rsidR="007A2FF9" w:rsidRPr="003A46B0" w:rsidRDefault="007A2FF9" w:rsidP="00446F08">
            <w:pPr>
              <w:snapToGrid w:val="0"/>
              <w:spacing w:line="240" w:lineRule="auto"/>
              <w:ind w:firstLine="0"/>
              <w:rPr>
                <w:rFonts w:ascii="Times New Roman" w:eastAsia="Calibri" w:hAnsi="Times New Roman" w:cs="Times New Roman"/>
                <w:color w:val="000000" w:themeColor="text1"/>
                <w:sz w:val="24"/>
                <w:szCs w:val="24"/>
                <w:lang w:eastAsia="en-US"/>
              </w:rPr>
            </w:pPr>
            <w:r w:rsidRPr="003A46B0">
              <w:rPr>
                <w:rFonts w:ascii="Times New Roman" w:hAnsi="Times New Roman" w:cs="Times New Roman"/>
                <w:b/>
                <w:noProof/>
                <w:sz w:val="24"/>
                <w:szCs w:val="24"/>
              </w:rPr>
              <w:t>Įrangos parametro pavadinimas</w:t>
            </w:r>
          </w:p>
        </w:tc>
        <w:tc>
          <w:tcPr>
            <w:tcW w:w="4252" w:type="dxa"/>
          </w:tcPr>
          <w:p w14:paraId="0CE5DE1D" w14:textId="77777777" w:rsidR="007A2FF9" w:rsidRPr="003A46B0" w:rsidRDefault="007A2FF9" w:rsidP="00446F08">
            <w:pPr>
              <w:spacing w:line="240" w:lineRule="auto"/>
              <w:ind w:firstLine="0"/>
              <w:jc w:val="center"/>
              <w:rPr>
                <w:rFonts w:ascii="Times New Roman" w:hAnsi="Times New Roman" w:cs="Times New Roman"/>
                <w:color w:val="000000" w:themeColor="text1"/>
                <w:sz w:val="24"/>
                <w:szCs w:val="24"/>
              </w:rPr>
            </w:pPr>
            <w:r w:rsidRPr="003A46B0">
              <w:rPr>
                <w:rFonts w:ascii="Times New Roman" w:hAnsi="Times New Roman" w:cs="Times New Roman"/>
                <w:b/>
                <w:noProof/>
                <w:sz w:val="24"/>
                <w:szCs w:val="24"/>
              </w:rPr>
              <w:t>Reikalaujama charakteristika</w:t>
            </w:r>
          </w:p>
        </w:tc>
        <w:tc>
          <w:tcPr>
            <w:tcW w:w="2977" w:type="dxa"/>
          </w:tcPr>
          <w:p w14:paraId="6986B142" w14:textId="77777777" w:rsidR="007A2FF9" w:rsidRPr="005134E6" w:rsidRDefault="007A2FF9" w:rsidP="00446F08">
            <w:pPr>
              <w:spacing w:line="240" w:lineRule="auto"/>
              <w:rPr>
                <w:rFonts w:ascii="Times New Roman" w:hAnsi="Times New Roman" w:cs="Times New Roman"/>
                <w:b/>
                <w:noProof/>
                <w:sz w:val="20"/>
                <w:szCs w:val="20"/>
              </w:rPr>
            </w:pPr>
            <w:r w:rsidRPr="005134E6">
              <w:rPr>
                <w:rFonts w:ascii="Times New Roman" w:hAnsi="Times New Roman" w:cs="Times New Roman"/>
                <w:b/>
                <w:noProof/>
                <w:sz w:val="20"/>
                <w:szCs w:val="20"/>
              </w:rPr>
              <w:t>Tiekėjo siūlomos charakteristikos (Privaloma išsamiai aprašyti siūlomą parametrą. Pasiūlymai, kuriuose bus įrašyta „Taip/Ne“ arba „Atitinka“ bus atmesti kaip neatitinkantys reikalavimų) ir nuoroda į atitinkamo gamintojo dokumentaciją  (nurodant konkretaus dokumento puslapį), kurioje aprašomas prekės atitikimas</w:t>
            </w:r>
          </w:p>
        </w:tc>
      </w:tr>
      <w:tr w:rsidR="007A2FF9" w:rsidRPr="003A46B0" w14:paraId="7EA8A931" w14:textId="77777777" w:rsidTr="00446F08">
        <w:trPr>
          <w:trHeight w:val="269"/>
        </w:trPr>
        <w:tc>
          <w:tcPr>
            <w:tcW w:w="709" w:type="dxa"/>
            <w:shd w:val="clear" w:color="auto" w:fill="auto"/>
          </w:tcPr>
          <w:p w14:paraId="327F6553" w14:textId="77777777" w:rsidR="007A2FF9" w:rsidRPr="003A46B0" w:rsidRDefault="007A2FF9" w:rsidP="00446F08">
            <w:pPr>
              <w:spacing w:line="240" w:lineRule="auto"/>
              <w:rPr>
                <w:rFonts w:ascii="Times New Roman" w:eastAsia="Calibri" w:hAnsi="Times New Roman" w:cs="Times New Roman"/>
                <w:color w:val="000000" w:themeColor="text1"/>
                <w:sz w:val="24"/>
                <w:szCs w:val="24"/>
                <w:lang w:eastAsia="en-US"/>
              </w:rPr>
            </w:pPr>
            <w:r w:rsidRPr="003A46B0">
              <w:rPr>
                <w:rFonts w:ascii="Times New Roman" w:eastAsia="Calibri" w:hAnsi="Times New Roman" w:cs="Times New Roman"/>
                <w:color w:val="000000" w:themeColor="text1"/>
                <w:sz w:val="24"/>
                <w:szCs w:val="24"/>
                <w:lang w:eastAsia="en-US"/>
              </w:rPr>
              <w:t xml:space="preserve">11. </w:t>
            </w:r>
          </w:p>
        </w:tc>
        <w:tc>
          <w:tcPr>
            <w:tcW w:w="1843" w:type="dxa"/>
          </w:tcPr>
          <w:p w14:paraId="5C5EEBB4" w14:textId="77777777" w:rsidR="007A2FF9" w:rsidRPr="003A46B0" w:rsidRDefault="007A2FF9" w:rsidP="00446F08">
            <w:pPr>
              <w:snapToGrid w:val="0"/>
              <w:spacing w:line="240" w:lineRule="auto"/>
              <w:ind w:firstLine="0"/>
              <w:rPr>
                <w:rFonts w:ascii="Times New Roman" w:eastAsia="Calibri" w:hAnsi="Times New Roman" w:cs="Times New Roman"/>
                <w:color w:val="000000" w:themeColor="text1"/>
                <w:sz w:val="24"/>
                <w:szCs w:val="24"/>
                <w:lang w:eastAsia="en-US"/>
              </w:rPr>
            </w:pPr>
            <w:r>
              <w:rPr>
                <w:rFonts w:ascii="Times New Roman" w:hAnsi="Times New Roman"/>
                <w:sz w:val="24"/>
                <w:szCs w:val="24"/>
                <w:lang w:eastAsia="en-US"/>
              </w:rPr>
              <w:t>Modelis</w:t>
            </w:r>
          </w:p>
        </w:tc>
        <w:tc>
          <w:tcPr>
            <w:tcW w:w="4252" w:type="dxa"/>
          </w:tcPr>
          <w:p w14:paraId="40854E54" w14:textId="77777777" w:rsidR="007A2FF9" w:rsidRPr="003A46B0" w:rsidRDefault="007A2FF9" w:rsidP="00446F08">
            <w:pPr>
              <w:spacing w:line="240" w:lineRule="auto"/>
              <w:ind w:firstLine="0"/>
              <w:rPr>
                <w:rFonts w:ascii="Times New Roman" w:hAnsi="Times New Roman" w:cs="Times New Roman"/>
                <w:color w:val="000000" w:themeColor="text1"/>
                <w:sz w:val="24"/>
                <w:szCs w:val="24"/>
              </w:rPr>
            </w:pPr>
            <w:r>
              <w:rPr>
                <w:rFonts w:ascii="Times New Roman" w:hAnsi="Times New Roman"/>
                <w:sz w:val="24"/>
                <w:szCs w:val="24"/>
                <w:lang w:eastAsia="en-US"/>
              </w:rPr>
              <w:t>Tiekėjas turi nurodyti konkretų modelį</w:t>
            </w:r>
          </w:p>
        </w:tc>
        <w:tc>
          <w:tcPr>
            <w:tcW w:w="2977" w:type="dxa"/>
          </w:tcPr>
          <w:p w14:paraId="551AC29B" w14:textId="77777777" w:rsidR="007A2FF9" w:rsidRPr="003A46B0" w:rsidRDefault="007A2FF9" w:rsidP="00446F08">
            <w:pPr>
              <w:spacing w:line="240" w:lineRule="auto"/>
              <w:ind w:firstLine="0"/>
              <w:rPr>
                <w:rFonts w:ascii="Times New Roman" w:hAnsi="Times New Roman" w:cs="Times New Roman"/>
                <w:color w:val="FF0000"/>
                <w:sz w:val="24"/>
                <w:szCs w:val="24"/>
              </w:rPr>
            </w:pPr>
            <w:proofErr w:type="spellStart"/>
            <w:r>
              <w:t>Duxbury</w:t>
            </w:r>
            <w:proofErr w:type="spellEnd"/>
            <w:r>
              <w:t xml:space="preserve"> DBT </w:t>
            </w:r>
            <w:proofErr w:type="spellStart"/>
            <w:r>
              <w:t>Win</w:t>
            </w:r>
            <w:proofErr w:type="spellEnd"/>
            <w:r>
              <w:t xml:space="preserve"> 12.7 sr2</w:t>
            </w:r>
          </w:p>
        </w:tc>
      </w:tr>
      <w:tr w:rsidR="007A2FF9" w:rsidRPr="003A46B0" w14:paraId="47201F9D" w14:textId="77777777" w:rsidTr="00446F08">
        <w:trPr>
          <w:trHeight w:val="385"/>
        </w:trPr>
        <w:tc>
          <w:tcPr>
            <w:tcW w:w="709" w:type="dxa"/>
            <w:shd w:val="clear" w:color="auto" w:fill="auto"/>
          </w:tcPr>
          <w:p w14:paraId="276FCACB" w14:textId="77777777" w:rsidR="007A2FF9" w:rsidRPr="003A46B0" w:rsidRDefault="007A2FF9" w:rsidP="00446F08">
            <w:pPr>
              <w:spacing w:line="240" w:lineRule="auto"/>
              <w:rPr>
                <w:rFonts w:ascii="Times New Roman" w:eastAsia="Calibri" w:hAnsi="Times New Roman" w:cs="Times New Roman"/>
                <w:color w:val="000000" w:themeColor="text1"/>
                <w:sz w:val="24"/>
                <w:szCs w:val="24"/>
                <w:lang w:eastAsia="en-US"/>
              </w:rPr>
            </w:pPr>
            <w:r w:rsidRPr="003A46B0">
              <w:rPr>
                <w:rFonts w:ascii="Times New Roman" w:eastAsia="Calibri" w:hAnsi="Times New Roman" w:cs="Times New Roman"/>
                <w:color w:val="000000" w:themeColor="text1"/>
                <w:sz w:val="24"/>
                <w:szCs w:val="24"/>
                <w:lang w:eastAsia="en-US"/>
              </w:rPr>
              <w:t>22.</w:t>
            </w:r>
          </w:p>
        </w:tc>
        <w:tc>
          <w:tcPr>
            <w:tcW w:w="1843" w:type="dxa"/>
          </w:tcPr>
          <w:p w14:paraId="06C38951" w14:textId="77777777" w:rsidR="007A2FF9" w:rsidRPr="003A46B0" w:rsidRDefault="007A2FF9" w:rsidP="00446F08">
            <w:pPr>
              <w:snapToGrid w:val="0"/>
              <w:spacing w:line="240" w:lineRule="auto"/>
              <w:ind w:firstLine="0"/>
              <w:rPr>
                <w:rFonts w:ascii="Times New Roman" w:eastAsia="Calibri" w:hAnsi="Times New Roman" w:cs="Times New Roman"/>
                <w:color w:val="000000" w:themeColor="text1"/>
                <w:sz w:val="24"/>
                <w:szCs w:val="24"/>
                <w:lang w:eastAsia="en-US"/>
              </w:rPr>
            </w:pPr>
            <w:r>
              <w:rPr>
                <w:rFonts w:ascii="Times New Roman" w:hAnsi="Times New Roman"/>
                <w:sz w:val="24"/>
                <w:szCs w:val="24"/>
                <w:lang w:eastAsia="en-US"/>
              </w:rPr>
              <w:t>Gamintojas</w:t>
            </w:r>
          </w:p>
        </w:tc>
        <w:tc>
          <w:tcPr>
            <w:tcW w:w="4252" w:type="dxa"/>
          </w:tcPr>
          <w:p w14:paraId="1677AB6A" w14:textId="77777777" w:rsidR="007A2FF9" w:rsidRPr="003A46B0" w:rsidRDefault="007A2FF9" w:rsidP="00446F08">
            <w:pPr>
              <w:spacing w:line="240" w:lineRule="auto"/>
              <w:ind w:firstLine="0"/>
              <w:rPr>
                <w:rFonts w:ascii="Times New Roman" w:hAnsi="Times New Roman" w:cs="Times New Roman"/>
                <w:color w:val="000000" w:themeColor="text1"/>
                <w:sz w:val="24"/>
                <w:szCs w:val="24"/>
              </w:rPr>
            </w:pPr>
            <w:r>
              <w:rPr>
                <w:rFonts w:ascii="Times New Roman" w:hAnsi="Times New Roman"/>
                <w:sz w:val="24"/>
                <w:szCs w:val="24"/>
                <w:lang w:eastAsia="en-US"/>
              </w:rPr>
              <w:t>Tiekėjas turi nurodyti gamintoją</w:t>
            </w:r>
          </w:p>
        </w:tc>
        <w:tc>
          <w:tcPr>
            <w:tcW w:w="2977" w:type="dxa"/>
          </w:tcPr>
          <w:p w14:paraId="07F7C3D3" w14:textId="77777777" w:rsidR="007A2FF9" w:rsidRPr="003A46B0" w:rsidRDefault="007A2FF9" w:rsidP="00446F08">
            <w:pPr>
              <w:spacing w:line="240" w:lineRule="auto"/>
              <w:ind w:firstLine="0"/>
              <w:jc w:val="left"/>
              <w:rPr>
                <w:rFonts w:ascii="Times New Roman" w:hAnsi="Times New Roman" w:cs="Times New Roman"/>
                <w:color w:val="FF0000"/>
                <w:sz w:val="24"/>
                <w:szCs w:val="24"/>
              </w:rPr>
            </w:pPr>
            <w:proofErr w:type="spellStart"/>
            <w:r>
              <w:t>Duxbury</w:t>
            </w:r>
            <w:proofErr w:type="spellEnd"/>
            <w:r>
              <w:t xml:space="preserve"> </w:t>
            </w:r>
            <w:proofErr w:type="spellStart"/>
            <w:r>
              <w:t>Systems</w:t>
            </w:r>
            <w:proofErr w:type="spellEnd"/>
            <w:r>
              <w:t xml:space="preserve">, </w:t>
            </w:r>
            <w:proofErr w:type="spellStart"/>
            <w:r>
              <w:t>Inc</w:t>
            </w:r>
            <w:proofErr w:type="spellEnd"/>
            <w:r>
              <w:t>.</w:t>
            </w:r>
          </w:p>
        </w:tc>
      </w:tr>
      <w:tr w:rsidR="007A2FF9" w:rsidRPr="003A46B0" w14:paraId="3F091370" w14:textId="77777777" w:rsidTr="00446F08">
        <w:trPr>
          <w:trHeight w:val="269"/>
        </w:trPr>
        <w:tc>
          <w:tcPr>
            <w:tcW w:w="709" w:type="dxa"/>
            <w:shd w:val="clear" w:color="auto" w:fill="auto"/>
          </w:tcPr>
          <w:p w14:paraId="36699916" w14:textId="77777777" w:rsidR="007A2FF9" w:rsidRPr="003A46B0" w:rsidRDefault="007A2FF9" w:rsidP="00446F08">
            <w:pPr>
              <w:spacing w:line="240" w:lineRule="auto"/>
              <w:rPr>
                <w:rFonts w:ascii="Times New Roman" w:eastAsia="Calibri" w:hAnsi="Times New Roman" w:cs="Times New Roman"/>
                <w:color w:val="000000" w:themeColor="text1"/>
                <w:sz w:val="24"/>
                <w:szCs w:val="24"/>
                <w:lang w:eastAsia="en-US"/>
              </w:rPr>
            </w:pPr>
            <w:r w:rsidRPr="003A46B0">
              <w:rPr>
                <w:rFonts w:ascii="Times New Roman" w:eastAsia="Calibri" w:hAnsi="Times New Roman" w:cs="Times New Roman"/>
                <w:color w:val="000000" w:themeColor="text1"/>
                <w:sz w:val="24"/>
                <w:szCs w:val="24"/>
                <w:lang w:eastAsia="en-US"/>
              </w:rPr>
              <w:t>33.</w:t>
            </w:r>
          </w:p>
        </w:tc>
        <w:tc>
          <w:tcPr>
            <w:tcW w:w="1843" w:type="dxa"/>
          </w:tcPr>
          <w:p w14:paraId="0C22ACAC" w14:textId="77777777" w:rsidR="007A2FF9" w:rsidRPr="003A46B0" w:rsidRDefault="007A2FF9" w:rsidP="00446F08">
            <w:pPr>
              <w:snapToGrid w:val="0"/>
              <w:spacing w:line="240" w:lineRule="auto"/>
              <w:ind w:firstLine="0"/>
              <w:rPr>
                <w:rFonts w:ascii="Times New Roman" w:eastAsia="Calibri" w:hAnsi="Times New Roman" w:cs="Times New Roman"/>
                <w:color w:val="000000" w:themeColor="text1"/>
                <w:sz w:val="24"/>
                <w:szCs w:val="24"/>
                <w:lang w:eastAsia="en-US"/>
              </w:rPr>
            </w:pPr>
            <w:r>
              <w:rPr>
                <w:rFonts w:ascii="Times New Roman" w:hAnsi="Times New Roman"/>
                <w:sz w:val="24"/>
                <w:szCs w:val="24"/>
                <w:lang w:eastAsia="en-US"/>
              </w:rPr>
              <w:t>Maksimalus kiekis</w:t>
            </w:r>
          </w:p>
        </w:tc>
        <w:tc>
          <w:tcPr>
            <w:tcW w:w="4252" w:type="dxa"/>
          </w:tcPr>
          <w:p w14:paraId="2947077F" w14:textId="77777777" w:rsidR="007A2FF9" w:rsidRPr="003A46B0" w:rsidRDefault="007A2FF9" w:rsidP="00446F08">
            <w:pPr>
              <w:pStyle w:val="Sraopastraipa"/>
              <w:tabs>
                <w:tab w:val="left" w:pos="301"/>
              </w:tabs>
              <w:spacing w:line="240" w:lineRule="auto"/>
              <w:ind w:left="0" w:firstLine="0"/>
              <w:rPr>
                <w:rFonts w:ascii="Times New Roman" w:hAnsi="Times New Roman" w:cs="Times New Roman"/>
                <w:color w:val="000000" w:themeColor="text1"/>
                <w:sz w:val="24"/>
                <w:szCs w:val="24"/>
              </w:rPr>
            </w:pPr>
            <w:r w:rsidRPr="0036121F">
              <w:rPr>
                <w:rFonts w:ascii="Times New Roman" w:hAnsi="Times New Roman"/>
                <w:sz w:val="24"/>
                <w:szCs w:val="24"/>
              </w:rPr>
              <w:t>10 vnt.</w:t>
            </w:r>
          </w:p>
        </w:tc>
        <w:tc>
          <w:tcPr>
            <w:tcW w:w="2977" w:type="dxa"/>
          </w:tcPr>
          <w:p w14:paraId="24F751C7" w14:textId="77777777" w:rsidR="007A2FF9" w:rsidRPr="005134E6" w:rsidRDefault="007A2FF9" w:rsidP="00446F08">
            <w:pPr>
              <w:spacing w:line="240" w:lineRule="auto"/>
              <w:ind w:firstLine="0"/>
              <w:rPr>
                <w:rFonts w:ascii="Times New Roman" w:hAnsi="Times New Roman" w:cs="Times New Roman"/>
                <w:sz w:val="24"/>
                <w:szCs w:val="24"/>
              </w:rPr>
            </w:pPr>
            <w:r>
              <w:rPr>
                <w:rFonts w:ascii="Times New Roman" w:hAnsi="Times New Roman" w:cs="Times New Roman"/>
                <w:sz w:val="24"/>
                <w:szCs w:val="24"/>
              </w:rPr>
              <w:t>10 vnt.</w:t>
            </w:r>
          </w:p>
        </w:tc>
      </w:tr>
      <w:tr w:rsidR="007A2FF9" w:rsidRPr="003A46B0" w14:paraId="1FFD5498" w14:textId="77777777" w:rsidTr="00446F08">
        <w:trPr>
          <w:trHeight w:val="269"/>
        </w:trPr>
        <w:tc>
          <w:tcPr>
            <w:tcW w:w="709" w:type="dxa"/>
            <w:shd w:val="clear" w:color="auto" w:fill="auto"/>
          </w:tcPr>
          <w:p w14:paraId="5A3B88DA" w14:textId="77777777" w:rsidR="007A2FF9" w:rsidRPr="003A46B0" w:rsidRDefault="007A2FF9" w:rsidP="00446F08">
            <w:pPr>
              <w:spacing w:line="240" w:lineRule="auto"/>
              <w:rPr>
                <w:rFonts w:ascii="Times New Roman" w:eastAsia="Calibri" w:hAnsi="Times New Roman" w:cs="Times New Roman"/>
                <w:color w:val="000000" w:themeColor="text1"/>
                <w:sz w:val="24"/>
                <w:szCs w:val="24"/>
                <w:lang w:eastAsia="en-US"/>
              </w:rPr>
            </w:pPr>
            <w:r w:rsidRPr="003A46B0">
              <w:rPr>
                <w:rFonts w:ascii="Times New Roman" w:eastAsia="Calibri" w:hAnsi="Times New Roman" w:cs="Times New Roman"/>
                <w:color w:val="000000" w:themeColor="text1"/>
                <w:sz w:val="24"/>
                <w:szCs w:val="24"/>
                <w:lang w:eastAsia="en-US"/>
              </w:rPr>
              <w:t>44.</w:t>
            </w:r>
          </w:p>
        </w:tc>
        <w:tc>
          <w:tcPr>
            <w:tcW w:w="1843" w:type="dxa"/>
          </w:tcPr>
          <w:p w14:paraId="38FDF2E1" w14:textId="77777777" w:rsidR="007A2FF9" w:rsidRPr="003A46B0" w:rsidRDefault="007A2FF9" w:rsidP="00446F08">
            <w:pPr>
              <w:snapToGrid w:val="0"/>
              <w:spacing w:line="240" w:lineRule="auto"/>
              <w:ind w:firstLine="0"/>
              <w:rPr>
                <w:rFonts w:ascii="Times New Roman" w:eastAsia="Calibri" w:hAnsi="Times New Roman" w:cs="Times New Roman"/>
                <w:color w:val="000000" w:themeColor="text1"/>
                <w:sz w:val="24"/>
                <w:szCs w:val="24"/>
                <w:lang w:eastAsia="en-US"/>
              </w:rPr>
            </w:pPr>
            <w:r>
              <w:rPr>
                <w:rFonts w:ascii="Times New Roman" w:hAnsi="Times New Roman"/>
                <w:sz w:val="24"/>
                <w:szCs w:val="24"/>
                <w:lang w:eastAsia="en-US"/>
              </w:rPr>
              <w:t>Tipas</w:t>
            </w:r>
          </w:p>
        </w:tc>
        <w:tc>
          <w:tcPr>
            <w:tcW w:w="4252" w:type="dxa"/>
          </w:tcPr>
          <w:p w14:paraId="015B79DC" w14:textId="77777777" w:rsidR="007A2FF9" w:rsidRPr="003A46B0" w:rsidRDefault="007A2FF9" w:rsidP="00446F08">
            <w:pPr>
              <w:pStyle w:val="Sraopastraipa"/>
              <w:tabs>
                <w:tab w:val="left" w:pos="196"/>
              </w:tabs>
              <w:spacing w:line="240" w:lineRule="auto"/>
              <w:ind w:left="0" w:firstLine="0"/>
              <w:rPr>
                <w:rFonts w:ascii="Times New Roman" w:hAnsi="Times New Roman" w:cs="Times New Roman"/>
                <w:color w:val="000000" w:themeColor="text1"/>
                <w:sz w:val="24"/>
                <w:szCs w:val="24"/>
              </w:rPr>
            </w:pPr>
            <w:r w:rsidRPr="0036121F">
              <w:rPr>
                <w:rFonts w:ascii="Times New Roman" w:hAnsi="Times New Roman"/>
                <w:sz w:val="24"/>
                <w:szCs w:val="24"/>
              </w:rPr>
              <w:t>Brailio rašto programa</w:t>
            </w:r>
          </w:p>
        </w:tc>
        <w:tc>
          <w:tcPr>
            <w:tcW w:w="2977" w:type="dxa"/>
          </w:tcPr>
          <w:p w14:paraId="2D5E916A" w14:textId="77777777" w:rsidR="007A2FF9" w:rsidRPr="003A46B0" w:rsidRDefault="007A2FF9" w:rsidP="00446F08">
            <w:pPr>
              <w:spacing w:line="240" w:lineRule="auto"/>
              <w:ind w:firstLine="0"/>
              <w:jc w:val="left"/>
              <w:rPr>
                <w:rFonts w:ascii="Times New Roman" w:hAnsi="Times New Roman" w:cs="Times New Roman"/>
                <w:color w:val="FF0000"/>
                <w:sz w:val="24"/>
                <w:szCs w:val="24"/>
              </w:rPr>
            </w:pPr>
            <w:r w:rsidRPr="0036121F">
              <w:rPr>
                <w:rFonts w:ascii="Times New Roman" w:hAnsi="Times New Roman"/>
                <w:sz w:val="24"/>
                <w:szCs w:val="24"/>
                <w:lang w:eastAsia="en-US"/>
              </w:rPr>
              <w:t>Brailio rašto programa</w:t>
            </w:r>
          </w:p>
        </w:tc>
      </w:tr>
      <w:tr w:rsidR="007A2FF9" w:rsidRPr="003A46B0" w14:paraId="52A18D22" w14:textId="77777777" w:rsidTr="00446F08">
        <w:trPr>
          <w:trHeight w:val="269"/>
        </w:trPr>
        <w:tc>
          <w:tcPr>
            <w:tcW w:w="709" w:type="dxa"/>
            <w:shd w:val="clear" w:color="auto" w:fill="auto"/>
          </w:tcPr>
          <w:p w14:paraId="54A31C54" w14:textId="77777777" w:rsidR="007A2FF9" w:rsidRPr="003A46B0" w:rsidRDefault="007A2FF9" w:rsidP="00446F08">
            <w:pPr>
              <w:spacing w:line="240" w:lineRule="auto"/>
              <w:rPr>
                <w:rFonts w:ascii="Times New Roman" w:eastAsia="Calibri" w:hAnsi="Times New Roman" w:cs="Times New Roman"/>
                <w:color w:val="000000" w:themeColor="text1"/>
                <w:sz w:val="24"/>
                <w:szCs w:val="24"/>
                <w:lang w:eastAsia="en-US"/>
              </w:rPr>
            </w:pPr>
            <w:r w:rsidRPr="003A46B0">
              <w:rPr>
                <w:rFonts w:ascii="Times New Roman" w:eastAsia="Calibri" w:hAnsi="Times New Roman" w:cs="Times New Roman"/>
                <w:color w:val="000000" w:themeColor="text1"/>
                <w:sz w:val="24"/>
                <w:szCs w:val="24"/>
                <w:lang w:eastAsia="en-US"/>
              </w:rPr>
              <w:t>55.</w:t>
            </w:r>
          </w:p>
        </w:tc>
        <w:tc>
          <w:tcPr>
            <w:tcW w:w="1843" w:type="dxa"/>
          </w:tcPr>
          <w:p w14:paraId="1082A131" w14:textId="77777777" w:rsidR="007A2FF9" w:rsidRPr="003A46B0" w:rsidRDefault="007A2FF9" w:rsidP="00446F08">
            <w:pPr>
              <w:snapToGrid w:val="0"/>
              <w:spacing w:line="240" w:lineRule="auto"/>
              <w:ind w:firstLine="0"/>
              <w:rPr>
                <w:rFonts w:ascii="Times New Roman" w:eastAsia="Calibri" w:hAnsi="Times New Roman" w:cs="Times New Roman"/>
                <w:color w:val="000000" w:themeColor="text1"/>
                <w:sz w:val="24"/>
                <w:szCs w:val="24"/>
                <w:lang w:eastAsia="en-US"/>
              </w:rPr>
            </w:pPr>
            <w:r>
              <w:rPr>
                <w:rFonts w:ascii="Times New Roman" w:hAnsi="Times New Roman"/>
                <w:sz w:val="24"/>
                <w:szCs w:val="24"/>
                <w:lang w:eastAsia="en-US"/>
              </w:rPr>
              <w:t>Kalba</w:t>
            </w:r>
          </w:p>
        </w:tc>
        <w:tc>
          <w:tcPr>
            <w:tcW w:w="4252" w:type="dxa"/>
          </w:tcPr>
          <w:p w14:paraId="7E6E8859" w14:textId="77777777" w:rsidR="007A2FF9" w:rsidRPr="003A46B0" w:rsidRDefault="007A2FF9" w:rsidP="00446F08">
            <w:pPr>
              <w:pStyle w:val="Sraopastraipa"/>
              <w:tabs>
                <w:tab w:val="left" w:pos="196"/>
              </w:tabs>
              <w:spacing w:line="240" w:lineRule="auto"/>
              <w:ind w:left="0" w:firstLine="0"/>
              <w:rPr>
                <w:rFonts w:ascii="Times New Roman" w:hAnsi="Times New Roman" w:cs="Times New Roman"/>
                <w:color w:val="000000" w:themeColor="text1"/>
                <w:sz w:val="24"/>
                <w:szCs w:val="24"/>
              </w:rPr>
            </w:pPr>
            <w:r>
              <w:rPr>
                <w:rFonts w:ascii="Times New Roman" w:hAnsi="Times New Roman"/>
                <w:sz w:val="24"/>
                <w:szCs w:val="24"/>
              </w:rPr>
              <w:t>Turi būti galimybė maketuoti lietuvių kalba</w:t>
            </w:r>
          </w:p>
        </w:tc>
        <w:tc>
          <w:tcPr>
            <w:tcW w:w="2977" w:type="dxa"/>
          </w:tcPr>
          <w:p w14:paraId="7171BD55" w14:textId="77777777" w:rsidR="007A2FF9" w:rsidRPr="004E0359" w:rsidRDefault="007A2FF9" w:rsidP="00446F08">
            <w:pPr>
              <w:spacing w:line="240" w:lineRule="auto"/>
              <w:ind w:firstLine="0"/>
              <w:jc w:val="left"/>
              <w:rPr>
                <w:rFonts w:ascii="Times New Roman" w:hAnsi="Times New Roman"/>
                <w:sz w:val="24"/>
                <w:szCs w:val="24"/>
                <w:lang w:eastAsia="en-US"/>
              </w:rPr>
            </w:pPr>
            <w:r w:rsidRPr="004E0359">
              <w:rPr>
                <w:rFonts w:ascii="Times New Roman" w:hAnsi="Times New Roman" w:cs="Times New Roman"/>
                <w:sz w:val="24"/>
                <w:szCs w:val="24"/>
              </w:rPr>
              <w:t xml:space="preserve">Yra </w:t>
            </w:r>
            <w:r w:rsidRPr="004E0359">
              <w:rPr>
                <w:rFonts w:ascii="Times New Roman" w:hAnsi="Times New Roman"/>
                <w:sz w:val="24"/>
                <w:szCs w:val="24"/>
                <w:lang w:eastAsia="en-US"/>
              </w:rPr>
              <w:t>galimybė maketuoti lietuvių kalba</w:t>
            </w:r>
          </w:p>
          <w:p w14:paraId="33796196" w14:textId="77777777" w:rsidR="007A2FF9" w:rsidRPr="004E0359" w:rsidRDefault="007A2FF9" w:rsidP="00446F08">
            <w:pPr>
              <w:spacing w:line="240" w:lineRule="auto"/>
              <w:ind w:firstLine="0"/>
              <w:jc w:val="left"/>
              <w:rPr>
                <w:rFonts w:ascii="Times New Roman" w:hAnsi="Times New Roman" w:cs="Times New Roman"/>
                <w:sz w:val="24"/>
                <w:szCs w:val="24"/>
              </w:rPr>
            </w:pPr>
            <w:proofErr w:type="spellStart"/>
            <w:r w:rsidRPr="004E0359">
              <w:rPr>
                <w:rFonts w:ascii="Times New Roman" w:hAnsi="Times New Roman" w:cs="Times New Roman"/>
                <w:sz w:val="24"/>
                <w:szCs w:val="24"/>
              </w:rPr>
              <w:t>Duxbury</w:t>
            </w:r>
            <w:proofErr w:type="spellEnd"/>
            <w:r w:rsidRPr="004E0359">
              <w:rPr>
                <w:rFonts w:ascii="Times New Roman" w:hAnsi="Times New Roman" w:cs="Times New Roman"/>
                <w:sz w:val="24"/>
                <w:szCs w:val="24"/>
              </w:rPr>
              <w:t xml:space="preserve"> </w:t>
            </w:r>
            <w:proofErr w:type="spellStart"/>
            <w:r w:rsidRPr="004E0359">
              <w:rPr>
                <w:rFonts w:ascii="Times New Roman" w:hAnsi="Times New Roman" w:cs="Times New Roman"/>
                <w:sz w:val="24"/>
                <w:szCs w:val="24"/>
              </w:rPr>
              <w:t>spec.vertimas</w:t>
            </w:r>
            <w:proofErr w:type="spellEnd"/>
            <w:r w:rsidRPr="004E0359">
              <w:rPr>
                <w:rFonts w:ascii="Times New Roman" w:hAnsi="Times New Roman" w:cs="Times New Roman"/>
                <w:sz w:val="24"/>
                <w:szCs w:val="24"/>
              </w:rPr>
              <w:t xml:space="preserve"> 1</w:t>
            </w:r>
          </w:p>
        </w:tc>
      </w:tr>
      <w:tr w:rsidR="007A2FF9" w:rsidRPr="003A46B0" w14:paraId="544E410C" w14:textId="77777777" w:rsidTr="00446F08">
        <w:trPr>
          <w:trHeight w:val="269"/>
        </w:trPr>
        <w:tc>
          <w:tcPr>
            <w:tcW w:w="709" w:type="dxa"/>
            <w:shd w:val="clear" w:color="auto" w:fill="auto"/>
          </w:tcPr>
          <w:p w14:paraId="1AB042CC" w14:textId="77777777" w:rsidR="007A2FF9" w:rsidRPr="003A46B0" w:rsidRDefault="007A2FF9" w:rsidP="00446F08">
            <w:pPr>
              <w:spacing w:line="240" w:lineRule="auto"/>
              <w:rPr>
                <w:rFonts w:ascii="Times New Roman" w:eastAsia="Calibri" w:hAnsi="Times New Roman" w:cs="Times New Roman"/>
                <w:color w:val="000000" w:themeColor="text1"/>
                <w:sz w:val="24"/>
                <w:szCs w:val="24"/>
                <w:lang w:eastAsia="en-US"/>
              </w:rPr>
            </w:pPr>
            <w:r w:rsidRPr="003A46B0">
              <w:rPr>
                <w:rFonts w:ascii="Times New Roman" w:eastAsia="Calibri" w:hAnsi="Times New Roman" w:cs="Times New Roman"/>
                <w:color w:val="000000" w:themeColor="text1"/>
                <w:sz w:val="24"/>
                <w:szCs w:val="24"/>
                <w:lang w:eastAsia="en-US"/>
              </w:rPr>
              <w:t>66.</w:t>
            </w:r>
          </w:p>
        </w:tc>
        <w:tc>
          <w:tcPr>
            <w:tcW w:w="1843" w:type="dxa"/>
          </w:tcPr>
          <w:p w14:paraId="76FF3FBB" w14:textId="77777777" w:rsidR="007A2FF9" w:rsidRPr="003A46B0" w:rsidRDefault="007A2FF9" w:rsidP="00446F08">
            <w:pPr>
              <w:snapToGrid w:val="0"/>
              <w:spacing w:line="240" w:lineRule="auto"/>
              <w:ind w:firstLine="0"/>
              <w:rPr>
                <w:rFonts w:ascii="Times New Roman" w:eastAsia="Calibri" w:hAnsi="Times New Roman" w:cs="Times New Roman"/>
                <w:color w:val="000000" w:themeColor="text1"/>
                <w:sz w:val="24"/>
                <w:szCs w:val="24"/>
                <w:lang w:eastAsia="en-US"/>
              </w:rPr>
            </w:pPr>
            <w:r>
              <w:rPr>
                <w:rFonts w:ascii="Times New Roman" w:hAnsi="Times New Roman"/>
                <w:sz w:val="24"/>
                <w:szCs w:val="24"/>
                <w:lang w:eastAsia="en-US"/>
              </w:rPr>
              <w:t>Konvertavimo tipas</w:t>
            </w:r>
          </w:p>
        </w:tc>
        <w:tc>
          <w:tcPr>
            <w:tcW w:w="4252" w:type="dxa"/>
          </w:tcPr>
          <w:p w14:paraId="393CEEE8" w14:textId="77777777" w:rsidR="007A2FF9" w:rsidRPr="003A46B0" w:rsidRDefault="007A2FF9" w:rsidP="00446F08">
            <w:pPr>
              <w:pStyle w:val="Sraopastraipa"/>
              <w:autoSpaceDE w:val="0"/>
              <w:autoSpaceDN w:val="0"/>
              <w:adjustRightInd w:val="0"/>
              <w:spacing w:line="240" w:lineRule="auto"/>
              <w:ind w:left="0" w:firstLine="0"/>
              <w:rPr>
                <w:rFonts w:ascii="Times New Roman" w:hAnsi="Times New Roman" w:cs="Times New Roman"/>
                <w:color w:val="000000" w:themeColor="text1"/>
                <w:sz w:val="24"/>
                <w:szCs w:val="24"/>
              </w:rPr>
            </w:pPr>
            <w:r w:rsidRPr="0036121F">
              <w:rPr>
                <w:rFonts w:ascii="Times New Roman" w:hAnsi="Times New Roman"/>
                <w:sz w:val="24"/>
                <w:szCs w:val="24"/>
              </w:rPr>
              <w:t>Abipusis konvertavimas iš reginčiųjų į Brailio raštą ir atvirkšč</w:t>
            </w:r>
            <w:r>
              <w:rPr>
                <w:rFonts w:ascii="Times New Roman" w:hAnsi="Times New Roman"/>
                <w:sz w:val="24"/>
                <w:szCs w:val="24"/>
              </w:rPr>
              <w:t>iai lietuvių, anglų, vokiečių ir</w:t>
            </w:r>
            <w:r w:rsidRPr="0036121F">
              <w:rPr>
                <w:rFonts w:ascii="Times New Roman" w:hAnsi="Times New Roman"/>
                <w:sz w:val="24"/>
                <w:szCs w:val="24"/>
              </w:rPr>
              <w:t xml:space="preserve"> kitomis kalbomis</w:t>
            </w:r>
          </w:p>
        </w:tc>
        <w:tc>
          <w:tcPr>
            <w:tcW w:w="2977" w:type="dxa"/>
          </w:tcPr>
          <w:p w14:paraId="71A60B6D" w14:textId="77777777" w:rsidR="007A2FF9" w:rsidRPr="004E0359" w:rsidRDefault="007A2FF9" w:rsidP="00446F08">
            <w:pPr>
              <w:spacing w:line="240" w:lineRule="auto"/>
              <w:ind w:firstLine="0"/>
              <w:jc w:val="left"/>
              <w:rPr>
                <w:rFonts w:ascii="Times New Roman" w:hAnsi="Times New Roman"/>
                <w:sz w:val="24"/>
                <w:szCs w:val="24"/>
                <w:lang w:eastAsia="en-US"/>
              </w:rPr>
            </w:pPr>
            <w:r w:rsidRPr="004E0359">
              <w:rPr>
                <w:rFonts w:ascii="Times New Roman" w:hAnsi="Times New Roman"/>
                <w:sz w:val="24"/>
                <w:szCs w:val="24"/>
                <w:lang w:eastAsia="en-US"/>
              </w:rPr>
              <w:t>Abipusis konvertavimas iš reginčiųjų į Brailio raštą ir atvirkščiai lietuvių, anglų, vokiečių ir kitomis kalbomis</w:t>
            </w:r>
          </w:p>
          <w:p w14:paraId="0A1149F0" w14:textId="77777777" w:rsidR="007A2FF9" w:rsidRPr="004E0359" w:rsidRDefault="007A2FF9" w:rsidP="00446F08">
            <w:pPr>
              <w:spacing w:line="240" w:lineRule="auto"/>
              <w:ind w:firstLine="0"/>
              <w:jc w:val="left"/>
              <w:rPr>
                <w:rFonts w:ascii="Times New Roman" w:hAnsi="Times New Roman" w:cs="Times New Roman"/>
                <w:sz w:val="24"/>
                <w:szCs w:val="24"/>
              </w:rPr>
            </w:pPr>
            <w:proofErr w:type="spellStart"/>
            <w:r w:rsidRPr="004E0359">
              <w:rPr>
                <w:rFonts w:ascii="Times New Roman" w:hAnsi="Times New Roman" w:cs="Times New Roman"/>
                <w:sz w:val="24"/>
                <w:szCs w:val="24"/>
              </w:rPr>
              <w:t>Duxbury</w:t>
            </w:r>
            <w:proofErr w:type="spellEnd"/>
            <w:r w:rsidRPr="004E0359">
              <w:rPr>
                <w:rFonts w:ascii="Times New Roman" w:hAnsi="Times New Roman" w:cs="Times New Roman"/>
                <w:sz w:val="24"/>
                <w:szCs w:val="24"/>
              </w:rPr>
              <w:t xml:space="preserve"> spec. vertimas 2,3</w:t>
            </w:r>
          </w:p>
        </w:tc>
      </w:tr>
      <w:tr w:rsidR="007A2FF9" w:rsidRPr="003A46B0" w14:paraId="27B87AF0" w14:textId="77777777" w:rsidTr="00446F08">
        <w:trPr>
          <w:trHeight w:val="269"/>
        </w:trPr>
        <w:tc>
          <w:tcPr>
            <w:tcW w:w="709" w:type="dxa"/>
            <w:shd w:val="clear" w:color="auto" w:fill="auto"/>
          </w:tcPr>
          <w:p w14:paraId="5922406D" w14:textId="77777777" w:rsidR="007A2FF9" w:rsidRPr="003A46B0" w:rsidRDefault="007A2FF9" w:rsidP="00446F08">
            <w:pPr>
              <w:spacing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77.</w:t>
            </w:r>
          </w:p>
        </w:tc>
        <w:tc>
          <w:tcPr>
            <w:tcW w:w="1843" w:type="dxa"/>
          </w:tcPr>
          <w:p w14:paraId="120E71FD" w14:textId="77777777" w:rsidR="007A2FF9" w:rsidRPr="003A46B0" w:rsidRDefault="007A2FF9" w:rsidP="00446F08">
            <w:pPr>
              <w:snapToGrid w:val="0"/>
              <w:spacing w:line="240" w:lineRule="auto"/>
              <w:ind w:firstLine="0"/>
              <w:rPr>
                <w:rFonts w:ascii="Times New Roman" w:hAnsi="Times New Roman" w:cs="Times New Roman"/>
                <w:sz w:val="24"/>
                <w:szCs w:val="24"/>
                <w:lang w:eastAsia="en-US"/>
              </w:rPr>
            </w:pPr>
            <w:r>
              <w:rPr>
                <w:rFonts w:ascii="Times New Roman" w:hAnsi="Times New Roman"/>
                <w:sz w:val="24"/>
                <w:szCs w:val="24"/>
                <w:lang w:eastAsia="en-US"/>
              </w:rPr>
              <w:t>Licencija</w:t>
            </w:r>
          </w:p>
        </w:tc>
        <w:tc>
          <w:tcPr>
            <w:tcW w:w="4252" w:type="dxa"/>
          </w:tcPr>
          <w:p w14:paraId="4F37A8F6" w14:textId="77777777" w:rsidR="007A2FF9" w:rsidRDefault="007A2FF9" w:rsidP="00446F08">
            <w:pPr>
              <w:spacing w:line="240" w:lineRule="auto"/>
              <w:ind w:firstLine="0"/>
              <w:rPr>
                <w:rFonts w:ascii="Times New Roman" w:hAnsi="Times New Roman"/>
                <w:sz w:val="24"/>
                <w:szCs w:val="24"/>
              </w:rPr>
            </w:pPr>
            <w:r>
              <w:rPr>
                <w:rFonts w:ascii="Times New Roman" w:hAnsi="Times New Roman"/>
                <w:sz w:val="24"/>
                <w:szCs w:val="24"/>
              </w:rPr>
              <w:t>Neribota laike (</w:t>
            </w:r>
            <w:proofErr w:type="spellStart"/>
            <w:r>
              <w:rPr>
                <w:rFonts w:ascii="Times New Roman" w:hAnsi="Times New Roman"/>
                <w:sz w:val="24"/>
                <w:szCs w:val="24"/>
              </w:rPr>
              <w:t>perpetual</w:t>
            </w:r>
            <w:proofErr w:type="spellEnd"/>
            <w:r>
              <w:rPr>
                <w:rFonts w:ascii="Times New Roman" w:hAnsi="Times New Roman"/>
                <w:sz w:val="24"/>
                <w:szCs w:val="24"/>
              </w:rPr>
              <w:t>), skirta vienam kompiuteriui.</w:t>
            </w:r>
          </w:p>
          <w:p w14:paraId="2559CC19" w14:textId="77777777" w:rsidR="007A2FF9" w:rsidRPr="003A46B0" w:rsidRDefault="007A2FF9" w:rsidP="00446F08">
            <w:pPr>
              <w:pStyle w:val="Sraopastraipa"/>
              <w:autoSpaceDE w:val="0"/>
              <w:autoSpaceDN w:val="0"/>
              <w:adjustRightInd w:val="0"/>
              <w:spacing w:line="240" w:lineRule="auto"/>
              <w:ind w:left="0" w:firstLine="0"/>
              <w:rPr>
                <w:rFonts w:ascii="Times New Roman" w:hAnsi="Times New Roman" w:cs="Times New Roman"/>
                <w:sz w:val="24"/>
                <w:szCs w:val="24"/>
              </w:rPr>
            </w:pPr>
            <w:r>
              <w:rPr>
                <w:rFonts w:ascii="Times New Roman" w:hAnsi="Times New Roman"/>
                <w:sz w:val="24"/>
                <w:szCs w:val="24"/>
              </w:rPr>
              <w:t>Atnaujinimai diegiami automatiškai</w:t>
            </w:r>
          </w:p>
        </w:tc>
        <w:tc>
          <w:tcPr>
            <w:tcW w:w="2977" w:type="dxa"/>
          </w:tcPr>
          <w:p w14:paraId="00F78FB0" w14:textId="77777777" w:rsidR="007A2FF9" w:rsidRPr="004E0359" w:rsidRDefault="007A2FF9" w:rsidP="00446F08">
            <w:pPr>
              <w:spacing w:line="240" w:lineRule="auto"/>
              <w:ind w:firstLine="0"/>
              <w:jc w:val="left"/>
              <w:rPr>
                <w:rFonts w:ascii="Times New Roman" w:hAnsi="Times New Roman"/>
                <w:sz w:val="24"/>
                <w:szCs w:val="24"/>
              </w:rPr>
            </w:pPr>
            <w:r w:rsidRPr="004E0359">
              <w:rPr>
                <w:rFonts w:ascii="Times New Roman" w:hAnsi="Times New Roman"/>
                <w:sz w:val="24"/>
                <w:szCs w:val="24"/>
              </w:rPr>
              <w:t>Neribota laike (</w:t>
            </w:r>
            <w:proofErr w:type="spellStart"/>
            <w:r w:rsidRPr="004E0359">
              <w:rPr>
                <w:rFonts w:ascii="Times New Roman" w:hAnsi="Times New Roman"/>
                <w:sz w:val="24"/>
                <w:szCs w:val="24"/>
              </w:rPr>
              <w:t>perpetual</w:t>
            </w:r>
            <w:proofErr w:type="spellEnd"/>
            <w:r w:rsidRPr="004E0359">
              <w:rPr>
                <w:rFonts w:ascii="Times New Roman" w:hAnsi="Times New Roman"/>
                <w:sz w:val="24"/>
                <w:szCs w:val="24"/>
              </w:rPr>
              <w:t>), skirta vienam kompiuteriui.</w:t>
            </w:r>
          </w:p>
          <w:p w14:paraId="344FF3AF" w14:textId="77777777" w:rsidR="007A2FF9" w:rsidRPr="004E0359" w:rsidRDefault="007A2FF9" w:rsidP="00446F08">
            <w:pPr>
              <w:spacing w:line="240" w:lineRule="auto"/>
              <w:ind w:firstLine="0"/>
              <w:jc w:val="left"/>
              <w:rPr>
                <w:rFonts w:ascii="Times New Roman" w:hAnsi="Times New Roman"/>
                <w:sz w:val="24"/>
                <w:szCs w:val="24"/>
              </w:rPr>
            </w:pPr>
            <w:r w:rsidRPr="004E0359">
              <w:rPr>
                <w:rFonts w:ascii="Times New Roman" w:hAnsi="Times New Roman"/>
                <w:sz w:val="24"/>
                <w:szCs w:val="24"/>
              </w:rPr>
              <w:t>Atnaujinimai diegiami automatiškai</w:t>
            </w:r>
          </w:p>
          <w:p w14:paraId="7A444282" w14:textId="77777777" w:rsidR="007A2FF9" w:rsidRPr="004E0359" w:rsidRDefault="007A2FF9" w:rsidP="00446F08">
            <w:pPr>
              <w:spacing w:line="240" w:lineRule="auto"/>
              <w:ind w:firstLine="0"/>
              <w:jc w:val="left"/>
              <w:rPr>
                <w:rFonts w:ascii="Times New Roman" w:hAnsi="Times New Roman" w:cs="Times New Roman"/>
                <w:sz w:val="24"/>
                <w:szCs w:val="24"/>
              </w:rPr>
            </w:pPr>
            <w:proofErr w:type="spellStart"/>
            <w:r w:rsidRPr="004E0359">
              <w:rPr>
                <w:rFonts w:ascii="Times New Roman" w:hAnsi="Times New Roman" w:cs="Times New Roman"/>
                <w:sz w:val="24"/>
                <w:szCs w:val="24"/>
              </w:rPr>
              <w:t>Duxbury</w:t>
            </w:r>
            <w:proofErr w:type="spellEnd"/>
            <w:r w:rsidRPr="004E0359">
              <w:rPr>
                <w:rFonts w:ascii="Times New Roman" w:hAnsi="Times New Roman" w:cs="Times New Roman"/>
                <w:sz w:val="24"/>
                <w:szCs w:val="24"/>
              </w:rPr>
              <w:t xml:space="preserve"> spec. vertimas 4</w:t>
            </w:r>
          </w:p>
        </w:tc>
      </w:tr>
      <w:tr w:rsidR="007A2FF9" w:rsidRPr="003A46B0" w14:paraId="600D271B" w14:textId="77777777" w:rsidTr="00446F08">
        <w:trPr>
          <w:trHeight w:val="269"/>
        </w:trPr>
        <w:tc>
          <w:tcPr>
            <w:tcW w:w="709" w:type="dxa"/>
            <w:shd w:val="clear" w:color="auto" w:fill="auto"/>
          </w:tcPr>
          <w:p w14:paraId="6B51153D" w14:textId="77777777" w:rsidR="007A2FF9" w:rsidRPr="003A46B0" w:rsidRDefault="007A2FF9" w:rsidP="00446F08">
            <w:pPr>
              <w:spacing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88.</w:t>
            </w:r>
          </w:p>
        </w:tc>
        <w:tc>
          <w:tcPr>
            <w:tcW w:w="1843" w:type="dxa"/>
          </w:tcPr>
          <w:p w14:paraId="20A8AD03" w14:textId="77777777" w:rsidR="007A2FF9" w:rsidRPr="003A46B0" w:rsidRDefault="007A2FF9" w:rsidP="00446F08">
            <w:pPr>
              <w:snapToGrid w:val="0"/>
              <w:spacing w:line="240" w:lineRule="auto"/>
              <w:ind w:firstLine="0"/>
              <w:rPr>
                <w:rFonts w:ascii="Times New Roman" w:hAnsi="Times New Roman" w:cs="Times New Roman"/>
                <w:sz w:val="24"/>
                <w:szCs w:val="24"/>
                <w:lang w:eastAsia="en-US"/>
              </w:rPr>
            </w:pPr>
            <w:r>
              <w:rPr>
                <w:rFonts w:ascii="Times New Roman" w:hAnsi="Times New Roman"/>
                <w:sz w:val="24"/>
                <w:szCs w:val="24"/>
              </w:rPr>
              <w:t>Suderinamumas</w:t>
            </w:r>
          </w:p>
        </w:tc>
        <w:tc>
          <w:tcPr>
            <w:tcW w:w="4252" w:type="dxa"/>
          </w:tcPr>
          <w:p w14:paraId="02021CA4" w14:textId="77777777" w:rsidR="007A2FF9" w:rsidRPr="003A46B0" w:rsidRDefault="007A2FF9" w:rsidP="00446F08">
            <w:pPr>
              <w:pStyle w:val="Sraopastraipa"/>
              <w:autoSpaceDE w:val="0"/>
              <w:autoSpaceDN w:val="0"/>
              <w:adjustRightInd w:val="0"/>
              <w:spacing w:line="240" w:lineRule="auto"/>
              <w:ind w:left="0" w:firstLine="0"/>
              <w:rPr>
                <w:rFonts w:ascii="Times New Roman" w:hAnsi="Times New Roman" w:cs="Times New Roman"/>
                <w:sz w:val="24"/>
                <w:szCs w:val="24"/>
              </w:rPr>
            </w:pPr>
            <w:r>
              <w:rPr>
                <w:rFonts w:ascii="Times New Roman" w:hAnsi="Times New Roman"/>
                <w:sz w:val="24"/>
                <w:szCs w:val="24"/>
              </w:rPr>
              <w:t>Suderinama su spausdintuvais</w:t>
            </w:r>
          </w:p>
        </w:tc>
        <w:tc>
          <w:tcPr>
            <w:tcW w:w="2977" w:type="dxa"/>
          </w:tcPr>
          <w:p w14:paraId="26117D2C" w14:textId="77777777" w:rsidR="007A2FF9" w:rsidRPr="004E0359" w:rsidRDefault="007A2FF9" w:rsidP="00446F08">
            <w:pPr>
              <w:spacing w:line="240" w:lineRule="auto"/>
              <w:ind w:firstLine="0"/>
              <w:jc w:val="left"/>
              <w:rPr>
                <w:rFonts w:ascii="Times New Roman" w:hAnsi="Times New Roman"/>
                <w:sz w:val="24"/>
                <w:szCs w:val="24"/>
              </w:rPr>
            </w:pPr>
            <w:r w:rsidRPr="004E0359">
              <w:rPr>
                <w:rFonts w:ascii="Times New Roman" w:hAnsi="Times New Roman"/>
                <w:sz w:val="24"/>
                <w:szCs w:val="24"/>
              </w:rPr>
              <w:t>Suderinama su spausdintuvais</w:t>
            </w:r>
          </w:p>
          <w:p w14:paraId="07FBC04E" w14:textId="77777777" w:rsidR="007A2FF9" w:rsidRPr="004E0359" w:rsidRDefault="007A2FF9" w:rsidP="00446F08">
            <w:pPr>
              <w:spacing w:line="240" w:lineRule="auto"/>
              <w:ind w:firstLine="0"/>
              <w:jc w:val="left"/>
              <w:rPr>
                <w:rFonts w:ascii="Times New Roman" w:hAnsi="Times New Roman" w:cs="Times New Roman"/>
                <w:sz w:val="24"/>
                <w:szCs w:val="24"/>
              </w:rPr>
            </w:pPr>
            <w:proofErr w:type="spellStart"/>
            <w:r w:rsidRPr="004E0359">
              <w:rPr>
                <w:rFonts w:ascii="Times New Roman" w:hAnsi="Times New Roman" w:cs="Times New Roman"/>
                <w:sz w:val="24"/>
                <w:szCs w:val="24"/>
              </w:rPr>
              <w:t>Duxbury</w:t>
            </w:r>
            <w:proofErr w:type="spellEnd"/>
            <w:r w:rsidRPr="004E0359">
              <w:rPr>
                <w:rFonts w:ascii="Times New Roman" w:hAnsi="Times New Roman" w:cs="Times New Roman"/>
                <w:sz w:val="24"/>
                <w:szCs w:val="24"/>
              </w:rPr>
              <w:t xml:space="preserve"> spec. vertimas 5</w:t>
            </w:r>
          </w:p>
        </w:tc>
      </w:tr>
      <w:tr w:rsidR="007A2FF9" w:rsidRPr="003A46B0" w14:paraId="4021DE8F" w14:textId="77777777" w:rsidTr="00446F08">
        <w:trPr>
          <w:trHeight w:val="269"/>
        </w:trPr>
        <w:tc>
          <w:tcPr>
            <w:tcW w:w="709" w:type="dxa"/>
            <w:shd w:val="clear" w:color="auto" w:fill="auto"/>
          </w:tcPr>
          <w:p w14:paraId="73A22E8B" w14:textId="77777777" w:rsidR="007A2FF9" w:rsidRPr="003A46B0" w:rsidRDefault="007A2FF9" w:rsidP="00446F08">
            <w:pPr>
              <w:spacing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 xml:space="preserve">99.1. </w:t>
            </w:r>
          </w:p>
        </w:tc>
        <w:tc>
          <w:tcPr>
            <w:tcW w:w="1843" w:type="dxa"/>
          </w:tcPr>
          <w:p w14:paraId="2FE06E60" w14:textId="77777777" w:rsidR="007A2FF9" w:rsidRPr="003A46B0" w:rsidRDefault="007A2FF9" w:rsidP="00446F08">
            <w:pPr>
              <w:snapToGrid w:val="0"/>
              <w:spacing w:line="240" w:lineRule="auto"/>
              <w:ind w:firstLine="0"/>
              <w:rPr>
                <w:rFonts w:ascii="Times New Roman" w:hAnsi="Times New Roman" w:cs="Times New Roman"/>
                <w:sz w:val="24"/>
                <w:szCs w:val="24"/>
                <w:lang w:eastAsia="en-US"/>
              </w:rPr>
            </w:pPr>
            <w:r>
              <w:rPr>
                <w:rFonts w:ascii="Times New Roman" w:hAnsi="Times New Roman"/>
                <w:sz w:val="24"/>
                <w:szCs w:val="24"/>
                <w:lang w:eastAsia="en-US"/>
              </w:rPr>
              <w:t>Techniniai ypatumai</w:t>
            </w:r>
          </w:p>
        </w:tc>
        <w:tc>
          <w:tcPr>
            <w:tcW w:w="4252" w:type="dxa"/>
          </w:tcPr>
          <w:p w14:paraId="4FF737A9" w14:textId="77777777" w:rsidR="007A2FF9" w:rsidRPr="003A46B0" w:rsidRDefault="007A2FF9" w:rsidP="00446F08">
            <w:pPr>
              <w:pStyle w:val="Sraopastraipa"/>
              <w:autoSpaceDE w:val="0"/>
              <w:autoSpaceDN w:val="0"/>
              <w:adjustRightInd w:val="0"/>
              <w:spacing w:line="240" w:lineRule="auto"/>
              <w:ind w:left="0" w:firstLine="0"/>
              <w:rPr>
                <w:rFonts w:ascii="Times New Roman" w:hAnsi="Times New Roman" w:cs="Times New Roman"/>
                <w:sz w:val="24"/>
                <w:szCs w:val="24"/>
              </w:rPr>
            </w:pPr>
            <w:r w:rsidRPr="0036121F">
              <w:rPr>
                <w:rFonts w:ascii="Times New Roman" w:hAnsi="Times New Roman"/>
                <w:sz w:val="24"/>
                <w:szCs w:val="24"/>
              </w:rPr>
              <w:t>Turi būti Microsoft Word ir Excel programų failų palaikymas Windows 7, Wi</w:t>
            </w:r>
            <w:r>
              <w:rPr>
                <w:rFonts w:ascii="Times New Roman" w:hAnsi="Times New Roman"/>
                <w:sz w:val="24"/>
                <w:szCs w:val="24"/>
              </w:rPr>
              <w:t>ndows 8 ir Windows 10 aplinkose arba lygiavertėse.</w:t>
            </w:r>
          </w:p>
        </w:tc>
        <w:tc>
          <w:tcPr>
            <w:tcW w:w="2977" w:type="dxa"/>
          </w:tcPr>
          <w:p w14:paraId="5A1F1F9E" w14:textId="77777777" w:rsidR="007A2FF9" w:rsidRPr="004E0359" w:rsidRDefault="007A2FF9" w:rsidP="00446F08">
            <w:pPr>
              <w:spacing w:line="240" w:lineRule="auto"/>
              <w:ind w:firstLine="0"/>
              <w:jc w:val="left"/>
              <w:rPr>
                <w:rFonts w:ascii="Times New Roman" w:hAnsi="Times New Roman"/>
                <w:sz w:val="24"/>
                <w:szCs w:val="24"/>
              </w:rPr>
            </w:pPr>
            <w:r w:rsidRPr="004E0359">
              <w:rPr>
                <w:rFonts w:ascii="Times New Roman" w:hAnsi="Times New Roman" w:cs="Times New Roman"/>
                <w:sz w:val="24"/>
                <w:szCs w:val="24"/>
              </w:rPr>
              <w:t xml:space="preserve">Yra </w:t>
            </w:r>
            <w:r w:rsidRPr="004E0359">
              <w:rPr>
                <w:rFonts w:ascii="Times New Roman" w:hAnsi="Times New Roman"/>
                <w:sz w:val="24"/>
                <w:szCs w:val="24"/>
              </w:rPr>
              <w:t>Microsoft Word ir Excel programų failų palaikymas Windows 7, Windows 8 ir Windows 10 aplinkose.</w:t>
            </w:r>
          </w:p>
          <w:p w14:paraId="770CC657" w14:textId="77777777" w:rsidR="007A2FF9" w:rsidRPr="004E0359" w:rsidRDefault="007A2FF9" w:rsidP="00446F08">
            <w:pPr>
              <w:spacing w:line="240" w:lineRule="auto"/>
              <w:ind w:firstLine="0"/>
              <w:jc w:val="left"/>
              <w:rPr>
                <w:rFonts w:ascii="Times New Roman" w:hAnsi="Times New Roman" w:cs="Times New Roman"/>
                <w:sz w:val="24"/>
                <w:szCs w:val="24"/>
              </w:rPr>
            </w:pPr>
            <w:proofErr w:type="spellStart"/>
            <w:r w:rsidRPr="004E0359">
              <w:rPr>
                <w:rFonts w:ascii="Times New Roman" w:hAnsi="Times New Roman" w:cs="Times New Roman"/>
                <w:sz w:val="24"/>
                <w:szCs w:val="24"/>
              </w:rPr>
              <w:t>Duxbury</w:t>
            </w:r>
            <w:proofErr w:type="spellEnd"/>
            <w:r w:rsidRPr="004E0359">
              <w:rPr>
                <w:rFonts w:ascii="Times New Roman" w:hAnsi="Times New Roman" w:cs="Times New Roman"/>
                <w:sz w:val="24"/>
                <w:szCs w:val="24"/>
              </w:rPr>
              <w:t xml:space="preserve"> spec. vertimas 6</w:t>
            </w:r>
          </w:p>
        </w:tc>
      </w:tr>
      <w:tr w:rsidR="007A2FF9" w:rsidRPr="003A46B0" w14:paraId="4C1B9DA0" w14:textId="77777777" w:rsidTr="00446F08">
        <w:trPr>
          <w:trHeight w:val="269"/>
        </w:trPr>
        <w:tc>
          <w:tcPr>
            <w:tcW w:w="709" w:type="dxa"/>
            <w:shd w:val="clear" w:color="auto" w:fill="auto"/>
          </w:tcPr>
          <w:p w14:paraId="6E63DD9A" w14:textId="77777777" w:rsidR="007A2FF9" w:rsidRPr="003A46B0" w:rsidRDefault="007A2FF9" w:rsidP="00446F08">
            <w:pPr>
              <w:spacing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99.2..</w:t>
            </w:r>
          </w:p>
        </w:tc>
        <w:tc>
          <w:tcPr>
            <w:tcW w:w="1843" w:type="dxa"/>
          </w:tcPr>
          <w:p w14:paraId="08394BFE" w14:textId="77777777" w:rsidR="007A2FF9" w:rsidRPr="003A46B0" w:rsidRDefault="007A2FF9" w:rsidP="00446F08">
            <w:pPr>
              <w:snapToGrid w:val="0"/>
              <w:spacing w:line="240" w:lineRule="auto"/>
              <w:ind w:firstLine="0"/>
              <w:rPr>
                <w:rFonts w:ascii="Times New Roman" w:hAnsi="Times New Roman" w:cs="Times New Roman"/>
                <w:sz w:val="24"/>
                <w:szCs w:val="24"/>
                <w:lang w:eastAsia="en-US"/>
              </w:rPr>
            </w:pPr>
          </w:p>
        </w:tc>
        <w:tc>
          <w:tcPr>
            <w:tcW w:w="4252" w:type="dxa"/>
          </w:tcPr>
          <w:p w14:paraId="19250A3F" w14:textId="77777777" w:rsidR="007A2FF9" w:rsidRPr="003A46B0" w:rsidRDefault="007A2FF9" w:rsidP="00446F08">
            <w:pPr>
              <w:pStyle w:val="Sraopastraipa"/>
              <w:autoSpaceDE w:val="0"/>
              <w:autoSpaceDN w:val="0"/>
              <w:adjustRightInd w:val="0"/>
              <w:spacing w:line="240" w:lineRule="auto"/>
              <w:ind w:left="0" w:firstLine="0"/>
              <w:jc w:val="left"/>
              <w:rPr>
                <w:rFonts w:ascii="Times New Roman" w:hAnsi="Times New Roman" w:cs="Times New Roman"/>
                <w:sz w:val="24"/>
                <w:szCs w:val="24"/>
              </w:rPr>
            </w:pPr>
            <w:bookmarkStart w:id="49" w:name="_Hlk152574361"/>
            <w:r w:rsidRPr="0036121F">
              <w:rPr>
                <w:rFonts w:ascii="Times New Roman" w:hAnsi="Times New Roman"/>
                <w:sz w:val="24"/>
                <w:szCs w:val="24"/>
              </w:rPr>
              <w:t>Turi būti galimybė Brailio lentelių skirtų matematikos, mokslo ir kitiems techniniams ženklams ar terminams užrašyti Brailio</w:t>
            </w:r>
            <w:r>
              <w:rPr>
                <w:rFonts w:ascii="Times New Roman" w:hAnsi="Times New Roman"/>
                <w:sz w:val="24"/>
                <w:szCs w:val="24"/>
              </w:rPr>
              <w:t xml:space="preserve"> raštu.</w:t>
            </w:r>
            <w:bookmarkEnd w:id="49"/>
          </w:p>
        </w:tc>
        <w:tc>
          <w:tcPr>
            <w:tcW w:w="2977" w:type="dxa"/>
          </w:tcPr>
          <w:p w14:paraId="3D06C47D" w14:textId="77777777" w:rsidR="007A2FF9" w:rsidRPr="004E0359" w:rsidRDefault="007A2FF9" w:rsidP="00446F08">
            <w:pPr>
              <w:spacing w:line="240" w:lineRule="auto"/>
              <w:ind w:firstLine="0"/>
              <w:jc w:val="left"/>
              <w:rPr>
                <w:rFonts w:ascii="Times New Roman" w:hAnsi="Times New Roman"/>
                <w:sz w:val="24"/>
                <w:szCs w:val="24"/>
              </w:rPr>
            </w:pPr>
            <w:r w:rsidRPr="004E0359">
              <w:rPr>
                <w:rFonts w:ascii="Times New Roman" w:hAnsi="Times New Roman" w:cs="Times New Roman"/>
                <w:sz w:val="24"/>
                <w:szCs w:val="24"/>
              </w:rPr>
              <w:t xml:space="preserve">Yra </w:t>
            </w:r>
            <w:r w:rsidRPr="004E0359">
              <w:rPr>
                <w:rFonts w:ascii="Times New Roman" w:hAnsi="Times New Roman"/>
                <w:sz w:val="24"/>
                <w:szCs w:val="24"/>
              </w:rPr>
              <w:t>galimybė Brailio lentelių skirtų matematikos, mokslo ir kitiems techniniams ženklams ar terminams užrašyti Brailio raštu.</w:t>
            </w:r>
          </w:p>
          <w:p w14:paraId="47ACD2B1" w14:textId="77777777" w:rsidR="007A2FF9" w:rsidRPr="004E0359" w:rsidRDefault="007A2FF9" w:rsidP="00446F08">
            <w:pPr>
              <w:spacing w:line="240" w:lineRule="auto"/>
              <w:ind w:firstLine="0"/>
              <w:jc w:val="left"/>
              <w:rPr>
                <w:rFonts w:ascii="Times New Roman" w:hAnsi="Times New Roman" w:cs="Times New Roman"/>
                <w:sz w:val="24"/>
                <w:szCs w:val="24"/>
              </w:rPr>
            </w:pPr>
            <w:proofErr w:type="spellStart"/>
            <w:r w:rsidRPr="004E0359">
              <w:rPr>
                <w:rFonts w:ascii="Times New Roman" w:hAnsi="Times New Roman" w:cs="Times New Roman"/>
                <w:sz w:val="24"/>
                <w:szCs w:val="24"/>
              </w:rPr>
              <w:lastRenderedPageBreak/>
              <w:t>Duxbury</w:t>
            </w:r>
            <w:proofErr w:type="spellEnd"/>
            <w:r w:rsidRPr="004E0359">
              <w:rPr>
                <w:rFonts w:ascii="Times New Roman" w:hAnsi="Times New Roman" w:cs="Times New Roman"/>
                <w:sz w:val="24"/>
                <w:szCs w:val="24"/>
              </w:rPr>
              <w:t xml:space="preserve"> spec. 7 vertimas</w:t>
            </w:r>
          </w:p>
        </w:tc>
      </w:tr>
      <w:tr w:rsidR="007A2FF9" w:rsidRPr="003A46B0" w14:paraId="5EEE8BF7" w14:textId="77777777" w:rsidTr="00446F08">
        <w:trPr>
          <w:trHeight w:val="269"/>
        </w:trPr>
        <w:tc>
          <w:tcPr>
            <w:tcW w:w="709" w:type="dxa"/>
            <w:shd w:val="clear" w:color="auto" w:fill="auto"/>
          </w:tcPr>
          <w:p w14:paraId="5A7AEE59" w14:textId="77777777" w:rsidR="007A2FF9" w:rsidRPr="003A46B0" w:rsidRDefault="007A2FF9" w:rsidP="00446F08">
            <w:pPr>
              <w:spacing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lastRenderedPageBreak/>
              <w:t>99.3..</w:t>
            </w:r>
          </w:p>
        </w:tc>
        <w:tc>
          <w:tcPr>
            <w:tcW w:w="1843" w:type="dxa"/>
          </w:tcPr>
          <w:p w14:paraId="3916A366" w14:textId="77777777" w:rsidR="007A2FF9" w:rsidRPr="003A46B0" w:rsidRDefault="007A2FF9" w:rsidP="00446F08">
            <w:pPr>
              <w:snapToGrid w:val="0"/>
              <w:spacing w:line="240" w:lineRule="auto"/>
              <w:ind w:firstLine="0"/>
              <w:rPr>
                <w:rFonts w:ascii="Times New Roman" w:hAnsi="Times New Roman" w:cs="Times New Roman"/>
                <w:sz w:val="24"/>
                <w:szCs w:val="24"/>
                <w:lang w:eastAsia="en-US"/>
              </w:rPr>
            </w:pPr>
          </w:p>
        </w:tc>
        <w:tc>
          <w:tcPr>
            <w:tcW w:w="4252" w:type="dxa"/>
          </w:tcPr>
          <w:p w14:paraId="34875C71" w14:textId="77777777" w:rsidR="007A2FF9" w:rsidRPr="003A46B0" w:rsidRDefault="007A2FF9" w:rsidP="00446F08">
            <w:pPr>
              <w:pStyle w:val="Sraopastraipa"/>
              <w:autoSpaceDE w:val="0"/>
              <w:autoSpaceDN w:val="0"/>
              <w:adjustRightInd w:val="0"/>
              <w:spacing w:line="240" w:lineRule="auto"/>
              <w:ind w:left="0" w:firstLine="0"/>
              <w:rPr>
                <w:rFonts w:ascii="Times New Roman" w:hAnsi="Times New Roman" w:cs="Times New Roman"/>
                <w:sz w:val="24"/>
                <w:szCs w:val="24"/>
              </w:rPr>
            </w:pPr>
            <w:r w:rsidRPr="0036121F">
              <w:rPr>
                <w:rFonts w:ascii="Times New Roman" w:hAnsi="Times New Roman"/>
                <w:sz w:val="24"/>
                <w:szCs w:val="24"/>
              </w:rPr>
              <w:t>Turi būti galimybė į Brailio dokumentus įte</w:t>
            </w:r>
            <w:r>
              <w:rPr>
                <w:rFonts w:ascii="Times New Roman" w:hAnsi="Times New Roman"/>
                <w:sz w:val="24"/>
                <w:szCs w:val="24"/>
              </w:rPr>
              <w:t xml:space="preserve">rpti </w:t>
            </w:r>
            <w:proofErr w:type="spellStart"/>
            <w:r>
              <w:rPr>
                <w:rFonts w:ascii="Times New Roman" w:hAnsi="Times New Roman"/>
                <w:sz w:val="24"/>
                <w:szCs w:val="24"/>
              </w:rPr>
              <w:t>taktilinės</w:t>
            </w:r>
            <w:proofErr w:type="spellEnd"/>
            <w:r>
              <w:rPr>
                <w:rFonts w:ascii="Times New Roman" w:hAnsi="Times New Roman"/>
                <w:sz w:val="24"/>
                <w:szCs w:val="24"/>
              </w:rPr>
              <w:t xml:space="preserve"> grafikos failus</w:t>
            </w:r>
          </w:p>
        </w:tc>
        <w:tc>
          <w:tcPr>
            <w:tcW w:w="2977" w:type="dxa"/>
          </w:tcPr>
          <w:p w14:paraId="47F23377" w14:textId="77777777" w:rsidR="007A2FF9" w:rsidRPr="004E0359" w:rsidRDefault="007A2FF9" w:rsidP="00446F08">
            <w:pPr>
              <w:spacing w:line="240" w:lineRule="auto"/>
              <w:ind w:firstLine="0"/>
              <w:jc w:val="left"/>
              <w:rPr>
                <w:rFonts w:ascii="Times New Roman" w:hAnsi="Times New Roman"/>
                <w:sz w:val="24"/>
                <w:szCs w:val="24"/>
              </w:rPr>
            </w:pPr>
            <w:r w:rsidRPr="004E0359">
              <w:rPr>
                <w:rFonts w:ascii="Times New Roman" w:hAnsi="Times New Roman" w:cs="Times New Roman"/>
                <w:sz w:val="24"/>
                <w:szCs w:val="24"/>
              </w:rPr>
              <w:t xml:space="preserve">Yra </w:t>
            </w:r>
            <w:r w:rsidRPr="004E0359">
              <w:rPr>
                <w:rFonts w:ascii="Times New Roman" w:hAnsi="Times New Roman"/>
                <w:sz w:val="24"/>
                <w:szCs w:val="24"/>
              </w:rPr>
              <w:t xml:space="preserve">galimybė į Brailio dokumentus įterpti </w:t>
            </w:r>
            <w:proofErr w:type="spellStart"/>
            <w:r w:rsidRPr="004E0359">
              <w:rPr>
                <w:rFonts w:ascii="Times New Roman" w:hAnsi="Times New Roman"/>
                <w:sz w:val="24"/>
                <w:szCs w:val="24"/>
              </w:rPr>
              <w:t>taktilinės</w:t>
            </w:r>
            <w:proofErr w:type="spellEnd"/>
            <w:r w:rsidRPr="004E0359">
              <w:rPr>
                <w:rFonts w:ascii="Times New Roman" w:hAnsi="Times New Roman"/>
                <w:sz w:val="24"/>
                <w:szCs w:val="24"/>
              </w:rPr>
              <w:t xml:space="preserve"> grafikos failus</w:t>
            </w:r>
          </w:p>
          <w:p w14:paraId="31AD42F5" w14:textId="3924909C" w:rsidR="007A2FF9" w:rsidRPr="004E0359" w:rsidRDefault="007A2FF9" w:rsidP="00446F08">
            <w:pPr>
              <w:spacing w:line="240" w:lineRule="auto"/>
              <w:ind w:firstLine="0"/>
              <w:jc w:val="left"/>
              <w:rPr>
                <w:rFonts w:ascii="Times New Roman" w:hAnsi="Times New Roman" w:cs="Times New Roman"/>
                <w:sz w:val="24"/>
                <w:szCs w:val="24"/>
              </w:rPr>
            </w:pPr>
            <w:proofErr w:type="spellStart"/>
            <w:r w:rsidRPr="004E0359">
              <w:rPr>
                <w:rFonts w:ascii="Times New Roman" w:hAnsi="Times New Roman" w:cs="Times New Roman"/>
                <w:sz w:val="24"/>
                <w:szCs w:val="24"/>
              </w:rPr>
              <w:t>Duxbury</w:t>
            </w:r>
            <w:proofErr w:type="spellEnd"/>
            <w:r w:rsidRPr="004E0359">
              <w:rPr>
                <w:rFonts w:ascii="Times New Roman" w:hAnsi="Times New Roman" w:cs="Times New Roman"/>
                <w:sz w:val="24"/>
                <w:szCs w:val="24"/>
              </w:rPr>
              <w:t xml:space="preserve"> spec. 8 vertimas</w:t>
            </w:r>
          </w:p>
        </w:tc>
      </w:tr>
      <w:tr w:rsidR="007A2FF9" w:rsidRPr="003A46B0" w14:paraId="2272A2EE" w14:textId="77777777" w:rsidTr="00446F08">
        <w:trPr>
          <w:trHeight w:val="269"/>
        </w:trPr>
        <w:tc>
          <w:tcPr>
            <w:tcW w:w="709" w:type="dxa"/>
            <w:shd w:val="clear" w:color="auto" w:fill="auto"/>
          </w:tcPr>
          <w:p w14:paraId="007C7034" w14:textId="77777777" w:rsidR="007A2FF9" w:rsidRPr="003A46B0" w:rsidRDefault="007A2FF9" w:rsidP="00446F08">
            <w:pPr>
              <w:spacing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99.4..</w:t>
            </w:r>
          </w:p>
        </w:tc>
        <w:tc>
          <w:tcPr>
            <w:tcW w:w="1843" w:type="dxa"/>
          </w:tcPr>
          <w:p w14:paraId="40E93CD4" w14:textId="77777777" w:rsidR="007A2FF9" w:rsidRPr="003A46B0" w:rsidRDefault="007A2FF9" w:rsidP="00446F08">
            <w:pPr>
              <w:snapToGrid w:val="0"/>
              <w:spacing w:line="240" w:lineRule="auto"/>
              <w:ind w:firstLine="0"/>
              <w:rPr>
                <w:rFonts w:ascii="Times New Roman" w:hAnsi="Times New Roman" w:cs="Times New Roman"/>
                <w:sz w:val="24"/>
                <w:szCs w:val="24"/>
                <w:lang w:eastAsia="en-US"/>
              </w:rPr>
            </w:pPr>
          </w:p>
        </w:tc>
        <w:tc>
          <w:tcPr>
            <w:tcW w:w="4252" w:type="dxa"/>
          </w:tcPr>
          <w:p w14:paraId="4ECF64DC" w14:textId="77777777" w:rsidR="007A2FF9" w:rsidRPr="003A46B0" w:rsidRDefault="007A2FF9" w:rsidP="00446F08">
            <w:pPr>
              <w:pStyle w:val="Sraopastraipa"/>
              <w:autoSpaceDE w:val="0"/>
              <w:autoSpaceDN w:val="0"/>
              <w:adjustRightInd w:val="0"/>
              <w:spacing w:line="240" w:lineRule="auto"/>
              <w:ind w:left="0" w:firstLine="0"/>
              <w:rPr>
                <w:rFonts w:ascii="Times New Roman" w:hAnsi="Times New Roman" w:cs="Times New Roman"/>
                <w:sz w:val="24"/>
                <w:szCs w:val="24"/>
              </w:rPr>
            </w:pPr>
            <w:r w:rsidRPr="0036121F">
              <w:rPr>
                <w:rFonts w:ascii="Times New Roman" w:hAnsi="Times New Roman"/>
                <w:sz w:val="24"/>
                <w:szCs w:val="24"/>
              </w:rPr>
              <w:t xml:space="preserve">Turi būti suderinama su JAWS </w:t>
            </w:r>
            <w:proofErr w:type="spellStart"/>
            <w:r w:rsidRPr="0036121F">
              <w:rPr>
                <w:rFonts w:ascii="Times New Roman" w:hAnsi="Times New Roman"/>
                <w:sz w:val="24"/>
                <w:szCs w:val="24"/>
              </w:rPr>
              <w:t>for</w:t>
            </w:r>
            <w:proofErr w:type="spellEnd"/>
            <w:r w:rsidRPr="0036121F">
              <w:rPr>
                <w:rFonts w:ascii="Times New Roman" w:hAnsi="Times New Roman"/>
                <w:sz w:val="24"/>
                <w:szCs w:val="24"/>
              </w:rPr>
              <w:t xml:space="preserve"> Windows ekrano skaitymo programine įranga neregiams</w:t>
            </w:r>
            <w:r>
              <w:rPr>
                <w:rFonts w:ascii="Times New Roman" w:hAnsi="Times New Roman"/>
                <w:sz w:val="24"/>
                <w:szCs w:val="24"/>
              </w:rPr>
              <w:t xml:space="preserve"> arba lygiaverte.</w:t>
            </w:r>
          </w:p>
        </w:tc>
        <w:tc>
          <w:tcPr>
            <w:tcW w:w="2977" w:type="dxa"/>
          </w:tcPr>
          <w:p w14:paraId="055D3B0B" w14:textId="77777777" w:rsidR="007A2FF9" w:rsidRPr="004E0359" w:rsidRDefault="007A2FF9" w:rsidP="00446F08">
            <w:pPr>
              <w:spacing w:line="240" w:lineRule="auto"/>
              <w:ind w:firstLine="0"/>
              <w:rPr>
                <w:rFonts w:ascii="Times New Roman" w:hAnsi="Times New Roman"/>
                <w:sz w:val="24"/>
                <w:szCs w:val="24"/>
              </w:rPr>
            </w:pPr>
            <w:r w:rsidRPr="004E0359">
              <w:rPr>
                <w:rFonts w:ascii="Times New Roman" w:hAnsi="Times New Roman"/>
                <w:sz w:val="24"/>
                <w:szCs w:val="24"/>
              </w:rPr>
              <w:t xml:space="preserve">Suderinama su JAWS </w:t>
            </w:r>
            <w:proofErr w:type="spellStart"/>
            <w:r w:rsidRPr="004E0359">
              <w:rPr>
                <w:rFonts w:ascii="Times New Roman" w:hAnsi="Times New Roman"/>
                <w:sz w:val="24"/>
                <w:szCs w:val="24"/>
              </w:rPr>
              <w:t>for</w:t>
            </w:r>
            <w:proofErr w:type="spellEnd"/>
            <w:r w:rsidRPr="004E0359">
              <w:rPr>
                <w:rFonts w:ascii="Times New Roman" w:hAnsi="Times New Roman"/>
                <w:sz w:val="24"/>
                <w:szCs w:val="24"/>
              </w:rPr>
              <w:t xml:space="preserve"> Windows ekrano skaitymo programine įranga.</w:t>
            </w:r>
          </w:p>
          <w:p w14:paraId="64AED6C8" w14:textId="77777777" w:rsidR="007A2FF9" w:rsidRPr="004E0359" w:rsidRDefault="007A2FF9" w:rsidP="00446F08">
            <w:pPr>
              <w:spacing w:line="240" w:lineRule="auto"/>
              <w:ind w:firstLine="0"/>
              <w:rPr>
                <w:rFonts w:ascii="Times New Roman" w:hAnsi="Times New Roman" w:cs="Times New Roman"/>
                <w:sz w:val="24"/>
                <w:szCs w:val="24"/>
              </w:rPr>
            </w:pPr>
            <w:proofErr w:type="spellStart"/>
            <w:r w:rsidRPr="004E0359">
              <w:rPr>
                <w:rFonts w:ascii="Times New Roman" w:hAnsi="Times New Roman" w:cs="Times New Roman"/>
                <w:sz w:val="24"/>
                <w:szCs w:val="24"/>
              </w:rPr>
              <w:t>Duxbury</w:t>
            </w:r>
            <w:proofErr w:type="spellEnd"/>
            <w:r w:rsidRPr="004E0359">
              <w:rPr>
                <w:rFonts w:ascii="Times New Roman" w:hAnsi="Times New Roman" w:cs="Times New Roman"/>
                <w:sz w:val="24"/>
                <w:szCs w:val="24"/>
              </w:rPr>
              <w:t xml:space="preserve"> spec. 9 vertimas</w:t>
            </w:r>
          </w:p>
        </w:tc>
      </w:tr>
    </w:tbl>
    <w:p w14:paraId="22E149FF" w14:textId="77777777" w:rsidR="007A2FF9" w:rsidRPr="003A46B0" w:rsidRDefault="007A2FF9" w:rsidP="007A2FF9">
      <w:pPr>
        <w:spacing w:line="240" w:lineRule="auto"/>
        <w:rPr>
          <w:rFonts w:ascii="Times New Roman" w:eastAsiaTheme="minorHAnsi" w:hAnsi="Times New Roman" w:cs="Times New Roman"/>
          <w:b/>
          <w:bCs/>
          <w:noProof/>
          <w:sz w:val="24"/>
          <w:szCs w:val="24"/>
          <w:lang w:eastAsia="en-US"/>
        </w:rPr>
      </w:pPr>
    </w:p>
    <w:p w14:paraId="38E26E39" w14:textId="41306239" w:rsidR="007A2FF9" w:rsidRDefault="007A2FF9" w:rsidP="002F1FA1">
      <w:pPr>
        <w:ind w:firstLine="0"/>
      </w:pPr>
      <w:r>
        <w:t>Direktorius Paulius Murauskas</w:t>
      </w:r>
      <w:r w:rsidR="004864A8">
        <w:t xml:space="preserve">  </w:t>
      </w:r>
      <w:r w:rsidR="004864A8" w:rsidRPr="005C008C">
        <w:rPr>
          <w:noProof/>
        </w:rPr>
        <w:drawing>
          <wp:inline distT="0" distB="0" distL="0" distR="0" wp14:anchorId="78350A3B" wp14:editId="25D67E5C">
            <wp:extent cx="790244" cy="666738"/>
            <wp:effectExtent l="0" t="0" r="0" b="635"/>
            <wp:docPr id="2003755012" name="Paveikslėlis 200375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a:off x="0" y="0"/>
                      <a:ext cx="800222" cy="675157"/>
                    </a:xfrm>
                    <a:prstGeom prst="rect">
                      <a:avLst/>
                    </a:prstGeom>
                    <a:noFill/>
                    <a:ln>
                      <a:noFill/>
                    </a:ln>
                  </pic:spPr>
                </pic:pic>
              </a:graphicData>
            </a:graphic>
          </wp:inline>
        </w:drawing>
      </w:r>
    </w:p>
    <w:p w14:paraId="4AD8E0ED" w14:textId="77777777" w:rsidR="007A2FF9" w:rsidRDefault="007A2FF9" w:rsidP="002F1FA1">
      <w:pPr>
        <w:ind w:firstLine="0"/>
      </w:pPr>
    </w:p>
    <w:p w14:paraId="2DE772F4" w14:textId="77777777" w:rsidR="007A2FF9" w:rsidRDefault="007A2FF9" w:rsidP="002F1FA1">
      <w:pPr>
        <w:ind w:firstLine="0"/>
      </w:pPr>
    </w:p>
    <w:p w14:paraId="45C3319F" w14:textId="77777777" w:rsidR="007A2FF9" w:rsidRDefault="007A2FF9" w:rsidP="002F1FA1">
      <w:pPr>
        <w:ind w:firstLine="0"/>
      </w:pPr>
    </w:p>
    <w:p w14:paraId="5731D308" w14:textId="77777777" w:rsidR="007A2FF9" w:rsidRDefault="007A2FF9" w:rsidP="002F1FA1">
      <w:pPr>
        <w:ind w:firstLine="0"/>
      </w:pPr>
    </w:p>
    <w:p w14:paraId="3558455D" w14:textId="77777777" w:rsidR="007A2FF9" w:rsidRDefault="007A2FF9" w:rsidP="002F1FA1">
      <w:pPr>
        <w:ind w:firstLine="0"/>
      </w:pPr>
    </w:p>
    <w:p w14:paraId="7542C5D0" w14:textId="77777777" w:rsidR="007A2FF9" w:rsidRDefault="007A2FF9" w:rsidP="002F1FA1">
      <w:pPr>
        <w:ind w:firstLine="0"/>
      </w:pPr>
    </w:p>
    <w:p w14:paraId="5E70143A" w14:textId="77777777" w:rsidR="007A2FF9" w:rsidRDefault="007A2FF9" w:rsidP="002F1FA1">
      <w:pPr>
        <w:ind w:firstLine="0"/>
      </w:pPr>
    </w:p>
    <w:p w14:paraId="782B10D1" w14:textId="77777777" w:rsidR="007A2FF9" w:rsidRDefault="007A2FF9" w:rsidP="002F1FA1">
      <w:pPr>
        <w:ind w:firstLine="0"/>
      </w:pPr>
    </w:p>
    <w:p w14:paraId="23EB72AB" w14:textId="77777777" w:rsidR="007A2FF9" w:rsidRDefault="007A2FF9" w:rsidP="002F1FA1">
      <w:pPr>
        <w:ind w:firstLine="0"/>
      </w:pPr>
    </w:p>
    <w:p w14:paraId="42564F7B" w14:textId="77777777" w:rsidR="007A2FF9" w:rsidRDefault="007A2FF9" w:rsidP="002F1FA1">
      <w:pPr>
        <w:ind w:firstLine="0"/>
      </w:pPr>
    </w:p>
    <w:p w14:paraId="584B009A" w14:textId="77777777" w:rsidR="007A2FF9" w:rsidRDefault="007A2FF9" w:rsidP="002F1FA1">
      <w:pPr>
        <w:ind w:firstLine="0"/>
      </w:pPr>
    </w:p>
    <w:p w14:paraId="00349395" w14:textId="77777777" w:rsidR="007A2FF9" w:rsidRDefault="007A2FF9" w:rsidP="002F1FA1">
      <w:pPr>
        <w:ind w:firstLine="0"/>
      </w:pPr>
    </w:p>
    <w:p w14:paraId="4E857B33" w14:textId="77777777" w:rsidR="007A2FF9" w:rsidRDefault="007A2FF9" w:rsidP="002F1FA1">
      <w:pPr>
        <w:ind w:firstLine="0"/>
      </w:pPr>
    </w:p>
    <w:p w14:paraId="75A92C20" w14:textId="77777777" w:rsidR="007A2FF9" w:rsidRDefault="007A2FF9" w:rsidP="002F1FA1">
      <w:pPr>
        <w:ind w:firstLine="0"/>
      </w:pPr>
    </w:p>
    <w:p w14:paraId="2EF56EB2" w14:textId="77777777" w:rsidR="007A2FF9" w:rsidRDefault="007A2FF9" w:rsidP="002F1FA1">
      <w:pPr>
        <w:ind w:firstLine="0"/>
      </w:pPr>
    </w:p>
    <w:p w14:paraId="78CAB839" w14:textId="77777777" w:rsidR="007A2FF9" w:rsidRDefault="007A2FF9" w:rsidP="002F1FA1">
      <w:pPr>
        <w:ind w:firstLine="0"/>
      </w:pPr>
    </w:p>
    <w:p w14:paraId="6BDDA945" w14:textId="77777777" w:rsidR="007A2FF9" w:rsidRDefault="007A2FF9" w:rsidP="002F1FA1">
      <w:pPr>
        <w:ind w:firstLine="0"/>
      </w:pPr>
    </w:p>
    <w:p w14:paraId="5672DE70" w14:textId="77777777" w:rsidR="007A2FF9" w:rsidRDefault="007A2FF9" w:rsidP="002F1FA1">
      <w:pPr>
        <w:ind w:firstLine="0"/>
      </w:pPr>
    </w:p>
    <w:p w14:paraId="2B4951BE" w14:textId="77777777" w:rsidR="007A2FF9" w:rsidRDefault="007A2FF9" w:rsidP="002F1FA1">
      <w:pPr>
        <w:ind w:firstLine="0"/>
      </w:pPr>
    </w:p>
    <w:p w14:paraId="24F452E7" w14:textId="77777777" w:rsidR="007A2FF9" w:rsidRDefault="007A2FF9" w:rsidP="002F1FA1">
      <w:pPr>
        <w:ind w:firstLine="0"/>
      </w:pPr>
    </w:p>
    <w:p w14:paraId="16B040D6" w14:textId="77777777" w:rsidR="007A2FF9" w:rsidRDefault="007A2FF9" w:rsidP="002F1FA1">
      <w:pPr>
        <w:ind w:firstLine="0"/>
      </w:pPr>
    </w:p>
    <w:p w14:paraId="50FC52B6" w14:textId="77777777" w:rsidR="007A2FF9" w:rsidRDefault="007A2FF9" w:rsidP="002F1FA1">
      <w:pPr>
        <w:ind w:firstLine="0"/>
      </w:pPr>
    </w:p>
    <w:p w14:paraId="7ABA5C87" w14:textId="77777777" w:rsidR="007A2FF9" w:rsidRDefault="007A2FF9" w:rsidP="002F1FA1">
      <w:pPr>
        <w:ind w:firstLine="0"/>
      </w:pPr>
    </w:p>
    <w:p w14:paraId="7B11EEAA" w14:textId="77777777" w:rsidR="007A2FF9" w:rsidRDefault="007A2FF9" w:rsidP="002F1FA1">
      <w:pPr>
        <w:ind w:firstLine="0"/>
      </w:pPr>
    </w:p>
    <w:p w14:paraId="1E16A040" w14:textId="77777777" w:rsidR="007A2FF9" w:rsidRDefault="007A2FF9" w:rsidP="002F1FA1">
      <w:pPr>
        <w:ind w:firstLine="0"/>
      </w:pPr>
    </w:p>
    <w:p w14:paraId="79658218" w14:textId="77777777" w:rsidR="007A2FF9" w:rsidRDefault="007A2FF9" w:rsidP="002F1FA1">
      <w:pPr>
        <w:ind w:firstLine="0"/>
      </w:pPr>
    </w:p>
    <w:p w14:paraId="276BAE5C" w14:textId="77777777" w:rsidR="007A2FF9" w:rsidRDefault="007A2FF9" w:rsidP="002F1FA1">
      <w:pPr>
        <w:ind w:firstLine="0"/>
      </w:pPr>
    </w:p>
    <w:p w14:paraId="2C93158A" w14:textId="77777777" w:rsidR="007A2FF9" w:rsidRDefault="007A2FF9" w:rsidP="002F1FA1">
      <w:pPr>
        <w:ind w:firstLine="0"/>
      </w:pPr>
    </w:p>
    <w:p w14:paraId="2FF3DAD0" w14:textId="77777777" w:rsidR="007A2FF9" w:rsidRDefault="007A2FF9" w:rsidP="002F1FA1">
      <w:pPr>
        <w:ind w:firstLine="0"/>
      </w:pPr>
    </w:p>
    <w:p w14:paraId="565D264E" w14:textId="77777777" w:rsidR="007A2FF9" w:rsidRDefault="007A2FF9" w:rsidP="002F1FA1">
      <w:pPr>
        <w:ind w:firstLine="0"/>
      </w:pPr>
    </w:p>
    <w:p w14:paraId="08650899" w14:textId="77777777" w:rsidR="007A2FF9" w:rsidRDefault="007A2FF9" w:rsidP="002F1FA1">
      <w:pPr>
        <w:ind w:firstLine="0"/>
      </w:pPr>
    </w:p>
    <w:p w14:paraId="66783DC0" w14:textId="77777777" w:rsidR="007A2FF9" w:rsidRDefault="007A2FF9" w:rsidP="002F1FA1">
      <w:pPr>
        <w:ind w:firstLine="0"/>
      </w:pPr>
    </w:p>
    <w:p w14:paraId="652D24EE" w14:textId="77777777" w:rsidR="007A2FF9" w:rsidRDefault="007A2FF9" w:rsidP="002F1FA1">
      <w:pPr>
        <w:ind w:firstLine="0"/>
      </w:pPr>
    </w:p>
    <w:p w14:paraId="0216710C" w14:textId="77777777" w:rsidR="00045E12" w:rsidRDefault="00045E12" w:rsidP="007A2FF9">
      <w:pPr>
        <w:spacing w:line="240" w:lineRule="auto"/>
        <w:rPr>
          <w:rFonts w:ascii="Times New Roman" w:eastAsia="Calibri" w:hAnsi="Times New Roman" w:cs="Times New Roman"/>
          <w:b/>
          <w:color w:val="000000" w:themeColor="text1"/>
          <w:sz w:val="24"/>
          <w:szCs w:val="24"/>
          <w:lang w:eastAsia="en-US"/>
        </w:rPr>
      </w:pPr>
    </w:p>
    <w:p w14:paraId="7EBE6DB0" w14:textId="3B032104" w:rsidR="007A2FF9" w:rsidRPr="003A46B0" w:rsidRDefault="007A2FF9" w:rsidP="007A2FF9">
      <w:pPr>
        <w:spacing w:line="240" w:lineRule="auto"/>
        <w:rPr>
          <w:rFonts w:ascii="Times New Roman" w:eastAsiaTheme="minorHAnsi" w:hAnsi="Times New Roman" w:cs="Times New Roman"/>
          <w:b/>
          <w:noProof/>
          <w:sz w:val="24"/>
          <w:szCs w:val="24"/>
          <w:lang w:eastAsia="en-US"/>
        </w:rPr>
      </w:pPr>
      <w:r w:rsidRPr="003A46B0">
        <w:rPr>
          <w:rFonts w:ascii="Times New Roman" w:eastAsia="Calibri" w:hAnsi="Times New Roman" w:cs="Times New Roman"/>
          <w:b/>
          <w:color w:val="000000" w:themeColor="text1"/>
          <w:sz w:val="24"/>
          <w:szCs w:val="24"/>
          <w:lang w:eastAsia="en-US"/>
        </w:rPr>
        <w:t>Kompiuterinė programinė įranga neregiams</w:t>
      </w:r>
      <w:r>
        <w:rPr>
          <w:rFonts w:ascii="Times New Roman" w:eastAsiaTheme="minorHAnsi" w:hAnsi="Times New Roman" w:cs="Times New Roman"/>
          <w:b/>
          <w:noProof/>
          <w:sz w:val="24"/>
          <w:szCs w:val="24"/>
          <w:lang w:eastAsia="en-US"/>
        </w:rPr>
        <w:t xml:space="preserve"> JAWS</w:t>
      </w:r>
      <w:r w:rsidRPr="003A46B0">
        <w:rPr>
          <w:rFonts w:ascii="Times New Roman" w:eastAsiaTheme="minorHAnsi" w:hAnsi="Times New Roman" w:cs="Times New Roman"/>
          <w:b/>
          <w:noProof/>
          <w:color w:val="000000" w:themeColor="text1"/>
          <w:sz w:val="24"/>
          <w:szCs w:val="24"/>
          <w:lang w:eastAsia="en-US"/>
        </w:rPr>
        <w:t>:</w:t>
      </w:r>
    </w:p>
    <w:p w14:paraId="6A82FBFC" w14:textId="77777777" w:rsidR="007A2FF9" w:rsidRPr="003A46B0" w:rsidRDefault="007A2FF9" w:rsidP="007A2FF9">
      <w:pPr>
        <w:spacing w:line="240" w:lineRule="auto"/>
        <w:rPr>
          <w:rFonts w:ascii="Times New Roman" w:eastAsiaTheme="minorHAnsi" w:hAnsi="Times New Roman" w:cs="Times New Roman"/>
          <w:b/>
          <w:noProof/>
          <w:sz w:val="24"/>
          <w:szCs w:val="24"/>
          <w:lang w:eastAsia="en-US"/>
        </w:rPr>
      </w:pPr>
    </w:p>
    <w:tbl>
      <w:tblPr>
        <w:tblStyle w:val="TableGrid4"/>
        <w:tblW w:w="9923" w:type="dxa"/>
        <w:tblInd w:w="-5" w:type="dxa"/>
        <w:tblLayout w:type="fixed"/>
        <w:tblLook w:val="04A0" w:firstRow="1" w:lastRow="0" w:firstColumn="1" w:lastColumn="0" w:noHBand="0" w:noVBand="1"/>
      </w:tblPr>
      <w:tblGrid>
        <w:gridCol w:w="709"/>
        <w:gridCol w:w="1843"/>
        <w:gridCol w:w="4252"/>
        <w:gridCol w:w="3119"/>
      </w:tblGrid>
      <w:tr w:rsidR="007A2FF9" w:rsidRPr="003A46B0" w14:paraId="67D9D125" w14:textId="77777777" w:rsidTr="00446F08">
        <w:tc>
          <w:tcPr>
            <w:tcW w:w="709" w:type="dxa"/>
          </w:tcPr>
          <w:p w14:paraId="3E09E6E9" w14:textId="77777777" w:rsidR="007A2FF9" w:rsidRPr="003A46B0" w:rsidRDefault="007A2FF9" w:rsidP="00446F08">
            <w:pPr>
              <w:ind w:firstLine="0"/>
              <w:rPr>
                <w:rFonts w:cs="Times New Roman"/>
                <w:b/>
                <w:bCs/>
                <w:szCs w:val="24"/>
              </w:rPr>
            </w:pPr>
            <w:r w:rsidRPr="003A46B0">
              <w:rPr>
                <w:rFonts w:cs="Times New Roman"/>
                <w:b/>
                <w:bCs/>
                <w:szCs w:val="24"/>
              </w:rPr>
              <w:t>Eil. Nr.</w:t>
            </w:r>
          </w:p>
        </w:tc>
        <w:tc>
          <w:tcPr>
            <w:tcW w:w="1843" w:type="dxa"/>
          </w:tcPr>
          <w:p w14:paraId="1CEC55DC" w14:textId="77777777" w:rsidR="007A2FF9" w:rsidRPr="003A46B0" w:rsidRDefault="007A2FF9" w:rsidP="00446F08">
            <w:pPr>
              <w:ind w:firstLine="0"/>
              <w:rPr>
                <w:rFonts w:cs="Times New Roman"/>
                <w:szCs w:val="24"/>
              </w:rPr>
            </w:pPr>
            <w:r w:rsidRPr="003A46B0">
              <w:rPr>
                <w:rFonts w:cs="Times New Roman"/>
                <w:b/>
                <w:noProof/>
                <w:szCs w:val="24"/>
              </w:rPr>
              <w:t>Įrangos parametro pavadinimas</w:t>
            </w:r>
          </w:p>
        </w:tc>
        <w:tc>
          <w:tcPr>
            <w:tcW w:w="4252" w:type="dxa"/>
          </w:tcPr>
          <w:p w14:paraId="31A68AE6" w14:textId="77777777" w:rsidR="007A2FF9" w:rsidRPr="003A46B0" w:rsidRDefault="007A2FF9" w:rsidP="00446F08">
            <w:pPr>
              <w:ind w:firstLine="0"/>
              <w:jc w:val="center"/>
              <w:rPr>
                <w:rFonts w:cs="Times New Roman"/>
                <w:szCs w:val="24"/>
              </w:rPr>
            </w:pPr>
            <w:r w:rsidRPr="003A46B0">
              <w:rPr>
                <w:rFonts w:cs="Times New Roman"/>
                <w:b/>
                <w:bCs/>
                <w:szCs w:val="24"/>
              </w:rPr>
              <w:t>Reikalaujama charakteristika</w:t>
            </w:r>
          </w:p>
        </w:tc>
        <w:tc>
          <w:tcPr>
            <w:tcW w:w="3119" w:type="dxa"/>
          </w:tcPr>
          <w:p w14:paraId="5D2B7950" w14:textId="77777777" w:rsidR="007A2FF9" w:rsidRPr="0076517C" w:rsidRDefault="007A2FF9" w:rsidP="00446F08">
            <w:pPr>
              <w:ind w:firstLine="0"/>
              <w:rPr>
                <w:rFonts w:cs="Times New Roman"/>
                <w:sz w:val="18"/>
                <w:szCs w:val="18"/>
              </w:rPr>
            </w:pPr>
            <w:r w:rsidRPr="0076517C">
              <w:rPr>
                <w:rFonts w:cs="Times New Roman"/>
                <w:b/>
                <w:noProof/>
                <w:sz w:val="18"/>
                <w:szCs w:val="18"/>
              </w:rPr>
              <w:t>Tiekėjo siūlomos charakteristikos (Privaloma išsamiai aprašyti siūlomą parametrą. Pasiūlymai, kuriuose bus įrašyta „Taip/Ne“ arba „Atitinka“ bus atmesti kaip neatitinkantys reikalavimų) ir nuoroda į atitinkamo gamintojo dokumentaciją  (nurodant konkretaus dokumento puslapį), kurioje aprašomas prekės atitikimas</w:t>
            </w:r>
          </w:p>
        </w:tc>
      </w:tr>
      <w:tr w:rsidR="007A2FF9" w:rsidRPr="003A46B0" w14:paraId="7DB9690D" w14:textId="77777777" w:rsidTr="00446F08">
        <w:tc>
          <w:tcPr>
            <w:tcW w:w="709" w:type="dxa"/>
          </w:tcPr>
          <w:p w14:paraId="2A39658A" w14:textId="77777777" w:rsidR="007A2FF9" w:rsidRPr="003A46B0" w:rsidRDefault="007A2FF9" w:rsidP="007A2FF9">
            <w:pPr>
              <w:numPr>
                <w:ilvl w:val="0"/>
                <w:numId w:val="2"/>
              </w:numPr>
              <w:spacing w:line="240" w:lineRule="auto"/>
              <w:ind w:left="0" w:firstLine="0"/>
              <w:contextualSpacing/>
              <w:rPr>
                <w:rFonts w:cs="Times New Roman"/>
                <w:szCs w:val="24"/>
                <w:lang w:val="en-US"/>
              </w:rPr>
            </w:pPr>
          </w:p>
        </w:tc>
        <w:tc>
          <w:tcPr>
            <w:tcW w:w="1843" w:type="dxa"/>
          </w:tcPr>
          <w:p w14:paraId="76F92497" w14:textId="77777777" w:rsidR="007A2FF9" w:rsidRPr="003A46B0" w:rsidRDefault="007A2FF9" w:rsidP="00446F08">
            <w:pPr>
              <w:ind w:firstLine="0"/>
              <w:jc w:val="left"/>
              <w:rPr>
                <w:rFonts w:cs="Times New Roman"/>
                <w:szCs w:val="24"/>
              </w:rPr>
            </w:pPr>
            <w:r>
              <w:rPr>
                <w:szCs w:val="24"/>
              </w:rPr>
              <w:t>Modelis</w:t>
            </w:r>
          </w:p>
        </w:tc>
        <w:tc>
          <w:tcPr>
            <w:tcW w:w="4252" w:type="dxa"/>
          </w:tcPr>
          <w:p w14:paraId="4EFD9D4E" w14:textId="77777777" w:rsidR="007A2FF9" w:rsidRPr="003A46B0" w:rsidRDefault="007A2FF9" w:rsidP="00446F08">
            <w:pPr>
              <w:ind w:firstLine="0"/>
              <w:rPr>
                <w:rFonts w:cs="Times New Roman"/>
                <w:szCs w:val="24"/>
              </w:rPr>
            </w:pPr>
            <w:r>
              <w:rPr>
                <w:szCs w:val="24"/>
              </w:rPr>
              <w:t>Tiekėjas turi nurodyti konkretų modelį</w:t>
            </w:r>
          </w:p>
        </w:tc>
        <w:tc>
          <w:tcPr>
            <w:tcW w:w="3119" w:type="dxa"/>
          </w:tcPr>
          <w:p w14:paraId="72889B44" w14:textId="77777777" w:rsidR="007A2FF9" w:rsidRPr="003A46B0" w:rsidRDefault="007A2FF9" w:rsidP="00446F08">
            <w:pPr>
              <w:rPr>
                <w:rFonts w:cs="Times New Roman"/>
                <w:szCs w:val="24"/>
              </w:rPr>
            </w:pPr>
            <w:r>
              <w:rPr>
                <w:rFonts w:cs="Times New Roman"/>
                <w:szCs w:val="24"/>
              </w:rPr>
              <w:t xml:space="preserve">JAWS </w:t>
            </w:r>
            <w:proofErr w:type="spellStart"/>
            <w:r>
              <w:rPr>
                <w:rFonts w:cs="Times New Roman"/>
                <w:szCs w:val="24"/>
              </w:rPr>
              <w:t>for</w:t>
            </w:r>
            <w:proofErr w:type="spellEnd"/>
            <w:r>
              <w:rPr>
                <w:rFonts w:cs="Times New Roman"/>
                <w:szCs w:val="24"/>
              </w:rPr>
              <w:t xml:space="preserve"> Windows</w:t>
            </w:r>
          </w:p>
        </w:tc>
      </w:tr>
      <w:tr w:rsidR="007A2FF9" w:rsidRPr="003A46B0" w14:paraId="226E0757" w14:textId="77777777" w:rsidTr="00446F08">
        <w:tc>
          <w:tcPr>
            <w:tcW w:w="709" w:type="dxa"/>
          </w:tcPr>
          <w:p w14:paraId="4D00008C" w14:textId="77777777" w:rsidR="007A2FF9" w:rsidRPr="003A46B0" w:rsidRDefault="007A2FF9" w:rsidP="007A2FF9">
            <w:pPr>
              <w:numPr>
                <w:ilvl w:val="0"/>
                <w:numId w:val="2"/>
              </w:numPr>
              <w:spacing w:line="240" w:lineRule="auto"/>
              <w:ind w:left="0" w:firstLine="0"/>
              <w:contextualSpacing/>
              <w:rPr>
                <w:rFonts w:cs="Times New Roman"/>
                <w:szCs w:val="24"/>
                <w:lang w:val="en-US"/>
              </w:rPr>
            </w:pPr>
          </w:p>
        </w:tc>
        <w:tc>
          <w:tcPr>
            <w:tcW w:w="1843" w:type="dxa"/>
          </w:tcPr>
          <w:p w14:paraId="1421D932" w14:textId="77777777" w:rsidR="007A2FF9" w:rsidRPr="003A46B0" w:rsidRDefault="007A2FF9" w:rsidP="00446F08">
            <w:pPr>
              <w:ind w:firstLine="0"/>
              <w:jc w:val="left"/>
              <w:rPr>
                <w:rFonts w:cs="Times New Roman"/>
                <w:szCs w:val="24"/>
              </w:rPr>
            </w:pPr>
            <w:r>
              <w:rPr>
                <w:szCs w:val="24"/>
              </w:rPr>
              <w:t>Gamintojas</w:t>
            </w:r>
          </w:p>
        </w:tc>
        <w:tc>
          <w:tcPr>
            <w:tcW w:w="4252" w:type="dxa"/>
          </w:tcPr>
          <w:p w14:paraId="719620F0" w14:textId="77777777" w:rsidR="007A2FF9" w:rsidRPr="003A46B0" w:rsidRDefault="007A2FF9" w:rsidP="00446F08">
            <w:pPr>
              <w:ind w:firstLine="0"/>
              <w:rPr>
                <w:rFonts w:eastAsia="MS Mincho" w:cs="Times New Roman"/>
                <w:noProof/>
                <w:szCs w:val="24"/>
              </w:rPr>
            </w:pPr>
            <w:r>
              <w:rPr>
                <w:szCs w:val="24"/>
              </w:rPr>
              <w:t>Tiekėjas turi nurodyti gamintoją</w:t>
            </w:r>
          </w:p>
        </w:tc>
        <w:tc>
          <w:tcPr>
            <w:tcW w:w="3119" w:type="dxa"/>
          </w:tcPr>
          <w:p w14:paraId="277A85DC" w14:textId="77777777" w:rsidR="007A2FF9" w:rsidRPr="003A46B0" w:rsidRDefault="007A2FF9" w:rsidP="00446F08">
            <w:pPr>
              <w:rPr>
                <w:rFonts w:cs="Times New Roman"/>
                <w:szCs w:val="24"/>
              </w:rPr>
            </w:pPr>
            <w:proofErr w:type="spellStart"/>
            <w:r>
              <w:rPr>
                <w:rFonts w:cs="Times New Roman"/>
                <w:szCs w:val="24"/>
              </w:rPr>
              <w:t>Vispero</w:t>
            </w:r>
            <w:proofErr w:type="spellEnd"/>
            <w:r>
              <w:rPr>
                <w:rFonts w:cs="Times New Roman"/>
                <w:szCs w:val="24"/>
              </w:rPr>
              <w:t xml:space="preserve"> </w:t>
            </w:r>
          </w:p>
        </w:tc>
      </w:tr>
      <w:tr w:rsidR="007A2FF9" w:rsidRPr="003A46B0" w14:paraId="2E7619AB" w14:textId="77777777" w:rsidTr="00446F08">
        <w:tc>
          <w:tcPr>
            <w:tcW w:w="709" w:type="dxa"/>
          </w:tcPr>
          <w:p w14:paraId="721C53D8" w14:textId="77777777" w:rsidR="007A2FF9" w:rsidRPr="003A46B0" w:rsidRDefault="007A2FF9" w:rsidP="007A2FF9">
            <w:pPr>
              <w:numPr>
                <w:ilvl w:val="0"/>
                <w:numId w:val="2"/>
              </w:numPr>
              <w:spacing w:line="240" w:lineRule="auto"/>
              <w:ind w:left="0" w:firstLine="0"/>
              <w:contextualSpacing/>
              <w:rPr>
                <w:rFonts w:cs="Times New Roman"/>
                <w:szCs w:val="24"/>
              </w:rPr>
            </w:pPr>
          </w:p>
        </w:tc>
        <w:tc>
          <w:tcPr>
            <w:tcW w:w="1843" w:type="dxa"/>
          </w:tcPr>
          <w:p w14:paraId="43C96AFF" w14:textId="77777777" w:rsidR="007A2FF9" w:rsidRPr="003A46B0" w:rsidRDefault="007A2FF9" w:rsidP="00446F08">
            <w:pPr>
              <w:ind w:firstLine="0"/>
              <w:jc w:val="left"/>
              <w:rPr>
                <w:rFonts w:cs="Times New Roman"/>
                <w:szCs w:val="24"/>
              </w:rPr>
            </w:pPr>
            <w:r>
              <w:rPr>
                <w:szCs w:val="24"/>
              </w:rPr>
              <w:t>Maksimalus kiekis</w:t>
            </w:r>
          </w:p>
        </w:tc>
        <w:tc>
          <w:tcPr>
            <w:tcW w:w="4252" w:type="dxa"/>
          </w:tcPr>
          <w:p w14:paraId="211A9746" w14:textId="77777777" w:rsidR="007A2FF9" w:rsidRPr="003A46B0" w:rsidRDefault="007A2FF9" w:rsidP="00446F08">
            <w:pPr>
              <w:ind w:firstLine="0"/>
              <w:rPr>
                <w:rFonts w:cs="Times New Roman"/>
                <w:szCs w:val="24"/>
              </w:rPr>
            </w:pPr>
            <w:r>
              <w:rPr>
                <w:szCs w:val="24"/>
              </w:rPr>
              <w:t>10 vnt.</w:t>
            </w:r>
          </w:p>
        </w:tc>
        <w:tc>
          <w:tcPr>
            <w:tcW w:w="3119" w:type="dxa"/>
          </w:tcPr>
          <w:p w14:paraId="142A1BB8" w14:textId="77777777" w:rsidR="007A2FF9" w:rsidRPr="003A46B0" w:rsidRDefault="007A2FF9" w:rsidP="00446F08">
            <w:pPr>
              <w:rPr>
                <w:rFonts w:cs="Times New Roman"/>
                <w:szCs w:val="24"/>
              </w:rPr>
            </w:pPr>
            <w:r>
              <w:rPr>
                <w:rFonts w:cs="Times New Roman"/>
                <w:szCs w:val="24"/>
              </w:rPr>
              <w:t>10 vnt.</w:t>
            </w:r>
          </w:p>
        </w:tc>
      </w:tr>
      <w:tr w:rsidR="007A2FF9" w:rsidRPr="003A46B0" w14:paraId="4F42D23C" w14:textId="77777777" w:rsidTr="00446F08">
        <w:tc>
          <w:tcPr>
            <w:tcW w:w="709" w:type="dxa"/>
          </w:tcPr>
          <w:p w14:paraId="03C374F7" w14:textId="77777777" w:rsidR="007A2FF9" w:rsidRPr="003A46B0" w:rsidRDefault="007A2FF9" w:rsidP="007A2FF9">
            <w:pPr>
              <w:numPr>
                <w:ilvl w:val="0"/>
                <w:numId w:val="2"/>
              </w:numPr>
              <w:spacing w:line="240" w:lineRule="auto"/>
              <w:ind w:left="0" w:firstLine="0"/>
              <w:contextualSpacing/>
              <w:rPr>
                <w:rFonts w:cs="Times New Roman"/>
                <w:szCs w:val="24"/>
              </w:rPr>
            </w:pPr>
          </w:p>
        </w:tc>
        <w:tc>
          <w:tcPr>
            <w:tcW w:w="1843" w:type="dxa"/>
          </w:tcPr>
          <w:p w14:paraId="7C6AD1E9" w14:textId="77777777" w:rsidR="007A2FF9" w:rsidRPr="003A46B0" w:rsidRDefault="007A2FF9" w:rsidP="00446F08">
            <w:pPr>
              <w:ind w:firstLine="0"/>
              <w:jc w:val="left"/>
              <w:rPr>
                <w:rFonts w:cs="Times New Roman"/>
                <w:szCs w:val="24"/>
              </w:rPr>
            </w:pPr>
            <w:r>
              <w:rPr>
                <w:szCs w:val="24"/>
              </w:rPr>
              <w:t>Tipas</w:t>
            </w:r>
          </w:p>
        </w:tc>
        <w:tc>
          <w:tcPr>
            <w:tcW w:w="4252" w:type="dxa"/>
          </w:tcPr>
          <w:p w14:paraId="2903E1F7" w14:textId="77777777" w:rsidR="007A2FF9" w:rsidRPr="003A46B0" w:rsidRDefault="007A2FF9" w:rsidP="00446F08">
            <w:pPr>
              <w:tabs>
                <w:tab w:val="left" w:pos="196"/>
              </w:tabs>
              <w:ind w:firstLine="38"/>
              <w:rPr>
                <w:rFonts w:cs="Times New Roman"/>
                <w:szCs w:val="24"/>
              </w:rPr>
            </w:pPr>
            <w:r w:rsidRPr="002C0302">
              <w:rPr>
                <w:szCs w:val="24"/>
              </w:rPr>
              <w:t>Ekrano skaitymo programa neregiams</w:t>
            </w:r>
          </w:p>
        </w:tc>
        <w:tc>
          <w:tcPr>
            <w:tcW w:w="3119" w:type="dxa"/>
          </w:tcPr>
          <w:p w14:paraId="15008033" w14:textId="77777777" w:rsidR="007A2FF9" w:rsidRPr="004E0359" w:rsidRDefault="007A2FF9" w:rsidP="00446F08">
            <w:pPr>
              <w:ind w:firstLine="0"/>
              <w:jc w:val="left"/>
              <w:rPr>
                <w:rFonts w:cs="Times New Roman"/>
                <w:szCs w:val="24"/>
              </w:rPr>
            </w:pPr>
            <w:r w:rsidRPr="004E0359">
              <w:rPr>
                <w:szCs w:val="24"/>
              </w:rPr>
              <w:t>Ekrano skaitymo programa neregiams</w:t>
            </w:r>
          </w:p>
        </w:tc>
      </w:tr>
      <w:tr w:rsidR="007A2FF9" w:rsidRPr="003A46B0" w14:paraId="26688E58" w14:textId="77777777" w:rsidTr="00446F08">
        <w:tc>
          <w:tcPr>
            <w:tcW w:w="709" w:type="dxa"/>
          </w:tcPr>
          <w:p w14:paraId="518819FE" w14:textId="77777777" w:rsidR="007A2FF9" w:rsidRPr="003A46B0" w:rsidRDefault="007A2FF9" w:rsidP="007A2FF9">
            <w:pPr>
              <w:numPr>
                <w:ilvl w:val="0"/>
                <w:numId w:val="2"/>
              </w:numPr>
              <w:spacing w:line="240" w:lineRule="auto"/>
              <w:ind w:left="0" w:firstLine="0"/>
              <w:contextualSpacing/>
              <w:rPr>
                <w:rFonts w:cs="Times New Roman"/>
                <w:szCs w:val="24"/>
              </w:rPr>
            </w:pPr>
          </w:p>
        </w:tc>
        <w:tc>
          <w:tcPr>
            <w:tcW w:w="1843" w:type="dxa"/>
            <w:vAlign w:val="center"/>
          </w:tcPr>
          <w:p w14:paraId="6D5A0913" w14:textId="77777777" w:rsidR="007A2FF9" w:rsidRPr="003A46B0" w:rsidRDefault="007A2FF9" w:rsidP="00446F08">
            <w:pPr>
              <w:ind w:firstLine="0"/>
              <w:jc w:val="left"/>
              <w:rPr>
                <w:rFonts w:cs="Times New Roman"/>
                <w:szCs w:val="24"/>
              </w:rPr>
            </w:pPr>
            <w:r w:rsidRPr="0076565E">
              <w:t>Daugiakalbių balso sintezatoriaus balsai</w:t>
            </w:r>
          </w:p>
        </w:tc>
        <w:tc>
          <w:tcPr>
            <w:tcW w:w="4252" w:type="dxa"/>
            <w:vAlign w:val="center"/>
          </w:tcPr>
          <w:p w14:paraId="321B1C02" w14:textId="77777777" w:rsidR="007A2FF9" w:rsidRPr="003A46B0" w:rsidRDefault="007A2FF9" w:rsidP="00446F08">
            <w:pPr>
              <w:ind w:firstLine="0"/>
              <w:rPr>
                <w:rFonts w:cs="Times New Roman"/>
                <w:szCs w:val="24"/>
              </w:rPr>
            </w:pPr>
            <w:r w:rsidRPr="0076565E">
              <w:t>Ne mažiau kaip 2 (</w:t>
            </w:r>
            <w:proofErr w:type="spellStart"/>
            <w:r w:rsidRPr="0076565E">
              <w:t>Eloquence</w:t>
            </w:r>
            <w:proofErr w:type="spellEnd"/>
            <w:r w:rsidRPr="0076565E">
              <w:t xml:space="preserve"> </w:t>
            </w:r>
            <w:proofErr w:type="spellStart"/>
            <w:r w:rsidRPr="0076565E">
              <w:t>and</w:t>
            </w:r>
            <w:proofErr w:type="spellEnd"/>
            <w:r w:rsidRPr="0076565E">
              <w:t xml:space="preserve"> </w:t>
            </w:r>
            <w:proofErr w:type="spellStart"/>
            <w:r w:rsidRPr="0076565E">
              <w:t>Vocalizer</w:t>
            </w:r>
            <w:proofErr w:type="spellEnd"/>
            <w:r w:rsidRPr="0076565E">
              <w:t xml:space="preserve"> </w:t>
            </w:r>
            <w:proofErr w:type="spellStart"/>
            <w:r w:rsidRPr="0076565E">
              <w:t>Expressive</w:t>
            </w:r>
            <w:proofErr w:type="spellEnd"/>
            <w:r w:rsidRPr="0076565E">
              <w:t xml:space="preserve"> ar lygiaverčiai).</w:t>
            </w:r>
          </w:p>
        </w:tc>
        <w:tc>
          <w:tcPr>
            <w:tcW w:w="3119" w:type="dxa"/>
          </w:tcPr>
          <w:p w14:paraId="550E472D" w14:textId="77777777" w:rsidR="007A2FF9" w:rsidRPr="004E0359" w:rsidRDefault="007A2FF9" w:rsidP="00446F08">
            <w:pPr>
              <w:ind w:firstLine="0"/>
              <w:jc w:val="left"/>
              <w:rPr>
                <w:rFonts w:eastAsia="Times New Roman" w:cs="Times New Roman"/>
                <w:sz w:val="22"/>
                <w:szCs w:val="22"/>
              </w:rPr>
            </w:pPr>
            <w:r w:rsidRPr="004E0359">
              <w:rPr>
                <w:rFonts w:eastAsia="Times New Roman" w:cs="Times New Roman"/>
                <w:sz w:val="22"/>
                <w:szCs w:val="22"/>
              </w:rPr>
              <w:t xml:space="preserve">Du daugiakalbiai sintezatoriai: </w:t>
            </w:r>
            <w:proofErr w:type="spellStart"/>
            <w:r w:rsidRPr="004E0359">
              <w:rPr>
                <w:rFonts w:eastAsia="Times New Roman" w:cs="Times New Roman"/>
                <w:sz w:val="22"/>
                <w:szCs w:val="22"/>
              </w:rPr>
              <w:t>Eloquence</w:t>
            </w:r>
            <w:proofErr w:type="spellEnd"/>
            <w:r w:rsidRPr="004E0359">
              <w:rPr>
                <w:rFonts w:eastAsia="Times New Roman" w:cs="Times New Roman"/>
                <w:sz w:val="22"/>
                <w:szCs w:val="22"/>
              </w:rPr>
              <w:t xml:space="preserve"> ir </w:t>
            </w:r>
            <w:proofErr w:type="spellStart"/>
            <w:r w:rsidRPr="004E0359">
              <w:rPr>
                <w:rFonts w:eastAsia="Times New Roman" w:cs="Times New Roman"/>
                <w:sz w:val="22"/>
                <w:szCs w:val="22"/>
              </w:rPr>
              <w:t>Vocalizer</w:t>
            </w:r>
            <w:proofErr w:type="spellEnd"/>
            <w:r w:rsidRPr="004E0359">
              <w:rPr>
                <w:rFonts w:eastAsia="Times New Roman" w:cs="Times New Roman"/>
                <w:sz w:val="22"/>
                <w:szCs w:val="22"/>
              </w:rPr>
              <w:t xml:space="preserve"> </w:t>
            </w:r>
            <w:proofErr w:type="spellStart"/>
            <w:r w:rsidRPr="004E0359">
              <w:rPr>
                <w:rFonts w:eastAsia="Times New Roman" w:cs="Times New Roman"/>
                <w:sz w:val="22"/>
                <w:szCs w:val="22"/>
              </w:rPr>
              <w:t>Expressive</w:t>
            </w:r>
            <w:proofErr w:type="spellEnd"/>
          </w:p>
          <w:p w14:paraId="1FCD6A02" w14:textId="77777777" w:rsidR="007A2FF9" w:rsidRPr="004E0359" w:rsidRDefault="007A2FF9" w:rsidP="00446F08">
            <w:pPr>
              <w:ind w:firstLine="0"/>
              <w:jc w:val="left"/>
              <w:rPr>
                <w:rFonts w:cs="Times New Roman"/>
                <w:sz w:val="18"/>
                <w:szCs w:val="18"/>
              </w:rPr>
            </w:pPr>
            <w:r w:rsidRPr="004E0359">
              <w:rPr>
                <w:rFonts w:cs="Times New Roman"/>
                <w:sz w:val="18"/>
                <w:szCs w:val="18"/>
              </w:rPr>
              <w:t xml:space="preserve">JAWS </w:t>
            </w:r>
            <w:proofErr w:type="spellStart"/>
            <w:r w:rsidRPr="004E0359">
              <w:rPr>
                <w:rFonts w:cs="Times New Roman"/>
                <w:sz w:val="18"/>
                <w:szCs w:val="18"/>
              </w:rPr>
              <w:t>Spec</w:t>
            </w:r>
            <w:proofErr w:type="spellEnd"/>
            <w:r w:rsidRPr="004E0359">
              <w:rPr>
                <w:rFonts w:cs="Times New Roman"/>
                <w:sz w:val="18"/>
                <w:szCs w:val="18"/>
              </w:rPr>
              <w:t xml:space="preserve"> </w:t>
            </w:r>
            <w:proofErr w:type="spellStart"/>
            <w:r w:rsidRPr="004E0359">
              <w:rPr>
                <w:rFonts w:cs="Times New Roman"/>
                <w:sz w:val="18"/>
                <w:szCs w:val="18"/>
              </w:rPr>
              <w:t>for</w:t>
            </w:r>
            <w:proofErr w:type="spellEnd"/>
            <w:r w:rsidRPr="004E0359">
              <w:rPr>
                <w:rFonts w:cs="Times New Roman"/>
                <w:sz w:val="18"/>
                <w:szCs w:val="18"/>
              </w:rPr>
              <w:t xml:space="preserve"> Lithuania </w:t>
            </w:r>
            <w:proofErr w:type="spellStart"/>
            <w:r w:rsidRPr="004E0359">
              <w:rPr>
                <w:rFonts w:cs="Times New Roman"/>
                <w:sz w:val="18"/>
                <w:szCs w:val="18"/>
              </w:rPr>
              <w:t>specification</w:t>
            </w:r>
            <w:proofErr w:type="spellEnd"/>
            <w:r w:rsidRPr="004E0359">
              <w:rPr>
                <w:rFonts w:cs="Times New Roman"/>
                <w:sz w:val="18"/>
                <w:szCs w:val="18"/>
              </w:rPr>
              <w:t xml:space="preserve"> vertimas 1</w:t>
            </w:r>
          </w:p>
        </w:tc>
      </w:tr>
      <w:tr w:rsidR="007A2FF9" w:rsidRPr="003A46B0" w14:paraId="4DF79858" w14:textId="77777777" w:rsidTr="00446F08">
        <w:tc>
          <w:tcPr>
            <w:tcW w:w="709" w:type="dxa"/>
          </w:tcPr>
          <w:p w14:paraId="1429819D" w14:textId="77777777" w:rsidR="007A2FF9" w:rsidRPr="003A46B0" w:rsidRDefault="007A2FF9" w:rsidP="007A2FF9">
            <w:pPr>
              <w:numPr>
                <w:ilvl w:val="0"/>
                <w:numId w:val="2"/>
              </w:numPr>
              <w:spacing w:line="240" w:lineRule="auto"/>
              <w:ind w:left="0" w:firstLine="0"/>
              <w:contextualSpacing/>
              <w:rPr>
                <w:rFonts w:cs="Times New Roman"/>
                <w:szCs w:val="24"/>
              </w:rPr>
            </w:pPr>
          </w:p>
        </w:tc>
        <w:tc>
          <w:tcPr>
            <w:tcW w:w="1843" w:type="dxa"/>
            <w:vAlign w:val="center"/>
          </w:tcPr>
          <w:p w14:paraId="175E2DFE" w14:textId="77777777" w:rsidR="007A2FF9" w:rsidRPr="003A46B0" w:rsidRDefault="007A2FF9" w:rsidP="00446F08">
            <w:pPr>
              <w:ind w:firstLine="0"/>
              <w:jc w:val="left"/>
              <w:rPr>
                <w:rFonts w:cs="Times New Roman"/>
                <w:szCs w:val="24"/>
              </w:rPr>
            </w:pPr>
            <w:r w:rsidRPr="0076565E">
              <w:t>Operacinė sistema</w:t>
            </w:r>
          </w:p>
        </w:tc>
        <w:tc>
          <w:tcPr>
            <w:tcW w:w="4252" w:type="dxa"/>
            <w:vAlign w:val="center"/>
          </w:tcPr>
          <w:p w14:paraId="13172778" w14:textId="77777777" w:rsidR="007A2FF9" w:rsidRPr="003A46B0" w:rsidRDefault="007A2FF9" w:rsidP="00446F08">
            <w:pPr>
              <w:ind w:firstLine="0"/>
              <w:rPr>
                <w:rFonts w:cs="Times New Roman"/>
                <w:szCs w:val="24"/>
              </w:rPr>
            </w:pPr>
            <w:r w:rsidRPr="0076565E">
              <w:t xml:space="preserve">Turi veikti Windows 10 </w:t>
            </w:r>
            <w:r>
              <w:t xml:space="preserve">arba lygiavertėje </w:t>
            </w:r>
            <w:r w:rsidRPr="0076565E">
              <w:t xml:space="preserve">aplinkoje palaikant lietimo funkcijas. </w:t>
            </w:r>
          </w:p>
        </w:tc>
        <w:tc>
          <w:tcPr>
            <w:tcW w:w="3119" w:type="dxa"/>
          </w:tcPr>
          <w:p w14:paraId="7A51D0ED" w14:textId="77777777" w:rsidR="007A2FF9" w:rsidRPr="004E0359" w:rsidRDefault="007A2FF9" w:rsidP="00446F08">
            <w:pPr>
              <w:ind w:firstLine="0"/>
              <w:jc w:val="left"/>
            </w:pPr>
            <w:r w:rsidRPr="004E0359">
              <w:t>veikia Windows 10 ir lygiavertėje aplinkoje palaikant lietimo funkcijas.</w:t>
            </w:r>
          </w:p>
          <w:p w14:paraId="2FC905FD" w14:textId="77777777" w:rsidR="007A2FF9" w:rsidRPr="004E0359" w:rsidRDefault="007A2FF9" w:rsidP="00446F08">
            <w:pPr>
              <w:ind w:firstLine="0"/>
              <w:jc w:val="left"/>
              <w:rPr>
                <w:rFonts w:cs="Times New Roman"/>
                <w:szCs w:val="24"/>
              </w:rPr>
            </w:pPr>
            <w:r w:rsidRPr="004E0359">
              <w:rPr>
                <w:rFonts w:cs="Times New Roman"/>
                <w:sz w:val="18"/>
                <w:szCs w:val="18"/>
              </w:rPr>
              <w:t xml:space="preserve">JAWS </w:t>
            </w:r>
            <w:proofErr w:type="spellStart"/>
            <w:r w:rsidRPr="004E0359">
              <w:rPr>
                <w:rFonts w:cs="Times New Roman"/>
                <w:sz w:val="18"/>
                <w:szCs w:val="18"/>
              </w:rPr>
              <w:t>Spec</w:t>
            </w:r>
            <w:proofErr w:type="spellEnd"/>
            <w:r w:rsidRPr="004E0359">
              <w:rPr>
                <w:rFonts w:cs="Times New Roman"/>
                <w:sz w:val="18"/>
                <w:szCs w:val="18"/>
              </w:rPr>
              <w:t xml:space="preserve"> </w:t>
            </w:r>
            <w:proofErr w:type="spellStart"/>
            <w:r w:rsidRPr="004E0359">
              <w:rPr>
                <w:rFonts w:cs="Times New Roman"/>
                <w:sz w:val="18"/>
                <w:szCs w:val="18"/>
              </w:rPr>
              <w:t>for</w:t>
            </w:r>
            <w:proofErr w:type="spellEnd"/>
            <w:r w:rsidRPr="004E0359">
              <w:rPr>
                <w:rFonts w:cs="Times New Roman"/>
                <w:sz w:val="18"/>
                <w:szCs w:val="18"/>
              </w:rPr>
              <w:t xml:space="preserve"> Lithuania </w:t>
            </w:r>
            <w:proofErr w:type="spellStart"/>
            <w:r w:rsidRPr="004E0359">
              <w:rPr>
                <w:rFonts w:cs="Times New Roman"/>
                <w:sz w:val="18"/>
                <w:szCs w:val="18"/>
              </w:rPr>
              <w:t>specification</w:t>
            </w:r>
            <w:proofErr w:type="spellEnd"/>
            <w:r w:rsidRPr="004E0359">
              <w:rPr>
                <w:rFonts w:cs="Times New Roman"/>
                <w:sz w:val="18"/>
                <w:szCs w:val="18"/>
              </w:rPr>
              <w:t xml:space="preserve"> vertimas 2</w:t>
            </w:r>
          </w:p>
        </w:tc>
      </w:tr>
      <w:tr w:rsidR="007A2FF9" w:rsidRPr="003A46B0" w14:paraId="4D80A1E9" w14:textId="77777777" w:rsidTr="00446F08">
        <w:tc>
          <w:tcPr>
            <w:tcW w:w="709" w:type="dxa"/>
          </w:tcPr>
          <w:p w14:paraId="2E9C5537" w14:textId="77777777" w:rsidR="007A2FF9" w:rsidRPr="003A46B0" w:rsidRDefault="007A2FF9" w:rsidP="007A2FF9">
            <w:pPr>
              <w:numPr>
                <w:ilvl w:val="0"/>
                <w:numId w:val="2"/>
              </w:numPr>
              <w:spacing w:line="240" w:lineRule="auto"/>
              <w:ind w:left="0" w:firstLine="0"/>
              <w:contextualSpacing/>
              <w:rPr>
                <w:rFonts w:cs="Times New Roman"/>
                <w:szCs w:val="24"/>
              </w:rPr>
            </w:pPr>
          </w:p>
        </w:tc>
        <w:tc>
          <w:tcPr>
            <w:tcW w:w="1843" w:type="dxa"/>
            <w:vAlign w:val="center"/>
          </w:tcPr>
          <w:p w14:paraId="3E7DF260" w14:textId="77777777" w:rsidR="007A2FF9" w:rsidRPr="003A46B0" w:rsidRDefault="007A2FF9" w:rsidP="00446F08">
            <w:pPr>
              <w:ind w:firstLine="0"/>
              <w:jc w:val="left"/>
              <w:rPr>
                <w:rFonts w:cs="Times New Roman"/>
                <w:szCs w:val="24"/>
              </w:rPr>
            </w:pPr>
            <w:r w:rsidRPr="0076565E">
              <w:t>Suderinamumas</w:t>
            </w:r>
          </w:p>
        </w:tc>
        <w:tc>
          <w:tcPr>
            <w:tcW w:w="4252" w:type="dxa"/>
            <w:vAlign w:val="center"/>
          </w:tcPr>
          <w:p w14:paraId="00C82D16" w14:textId="77777777" w:rsidR="007A2FF9" w:rsidRPr="003A46B0" w:rsidRDefault="007A2FF9" w:rsidP="00446F08">
            <w:pPr>
              <w:ind w:firstLine="0"/>
              <w:rPr>
                <w:rFonts w:cs="Times New Roman"/>
                <w:szCs w:val="24"/>
              </w:rPr>
            </w:pPr>
            <w:r w:rsidRPr="0076565E">
              <w:t xml:space="preserve">Suderinamas su Microsoft Office biuro paketu, Google </w:t>
            </w:r>
            <w:proofErr w:type="spellStart"/>
            <w:r w:rsidRPr="0076565E">
              <w:t>Docs</w:t>
            </w:r>
            <w:proofErr w:type="spellEnd"/>
            <w:r w:rsidRPr="0076565E">
              <w:t xml:space="preserve">, Chrome, Internet Explorer, Firefox, </w:t>
            </w:r>
            <w:proofErr w:type="spellStart"/>
            <w:r w:rsidRPr="0076565E">
              <w:t>Edge</w:t>
            </w:r>
            <w:proofErr w:type="spellEnd"/>
            <w:r w:rsidRPr="0076565E">
              <w:t>, Skype.</w:t>
            </w:r>
          </w:p>
        </w:tc>
        <w:tc>
          <w:tcPr>
            <w:tcW w:w="3119" w:type="dxa"/>
          </w:tcPr>
          <w:p w14:paraId="1A76612A" w14:textId="77777777" w:rsidR="007A2FF9" w:rsidRPr="004E0359" w:rsidRDefault="007A2FF9" w:rsidP="00446F08">
            <w:pPr>
              <w:ind w:firstLine="0"/>
              <w:jc w:val="left"/>
            </w:pPr>
            <w:r w:rsidRPr="004E0359">
              <w:t xml:space="preserve">Suderinamas su Microsoft Office biuro paketu, Google </w:t>
            </w:r>
            <w:proofErr w:type="spellStart"/>
            <w:r w:rsidRPr="004E0359">
              <w:t>Docs</w:t>
            </w:r>
            <w:proofErr w:type="spellEnd"/>
            <w:r w:rsidRPr="004E0359">
              <w:t xml:space="preserve">, Chrome, Internet Explorer, Firefox, </w:t>
            </w:r>
            <w:proofErr w:type="spellStart"/>
            <w:r w:rsidRPr="004E0359">
              <w:t>Edge</w:t>
            </w:r>
            <w:proofErr w:type="spellEnd"/>
            <w:r w:rsidRPr="004E0359">
              <w:t>, Skype.</w:t>
            </w:r>
          </w:p>
          <w:p w14:paraId="4A7A3644" w14:textId="77777777" w:rsidR="007A2FF9" w:rsidRPr="004E0359" w:rsidRDefault="007A2FF9" w:rsidP="00446F08">
            <w:pPr>
              <w:ind w:firstLine="0"/>
              <w:jc w:val="left"/>
              <w:rPr>
                <w:rFonts w:cs="Times New Roman"/>
                <w:szCs w:val="24"/>
              </w:rPr>
            </w:pPr>
            <w:r w:rsidRPr="004E0359">
              <w:rPr>
                <w:rFonts w:cs="Times New Roman"/>
                <w:sz w:val="18"/>
                <w:szCs w:val="18"/>
              </w:rPr>
              <w:t xml:space="preserve">JAWS </w:t>
            </w:r>
            <w:proofErr w:type="spellStart"/>
            <w:r w:rsidRPr="004E0359">
              <w:rPr>
                <w:rFonts w:cs="Times New Roman"/>
                <w:sz w:val="18"/>
                <w:szCs w:val="18"/>
              </w:rPr>
              <w:t>Spec</w:t>
            </w:r>
            <w:proofErr w:type="spellEnd"/>
            <w:r w:rsidRPr="004E0359">
              <w:rPr>
                <w:rFonts w:cs="Times New Roman"/>
                <w:sz w:val="18"/>
                <w:szCs w:val="18"/>
              </w:rPr>
              <w:t xml:space="preserve"> </w:t>
            </w:r>
            <w:proofErr w:type="spellStart"/>
            <w:r w:rsidRPr="004E0359">
              <w:rPr>
                <w:rFonts w:cs="Times New Roman"/>
                <w:sz w:val="18"/>
                <w:szCs w:val="18"/>
              </w:rPr>
              <w:t>for</w:t>
            </w:r>
            <w:proofErr w:type="spellEnd"/>
            <w:r w:rsidRPr="004E0359">
              <w:rPr>
                <w:rFonts w:cs="Times New Roman"/>
                <w:sz w:val="18"/>
                <w:szCs w:val="18"/>
              </w:rPr>
              <w:t xml:space="preserve"> Lithuania </w:t>
            </w:r>
            <w:proofErr w:type="spellStart"/>
            <w:r w:rsidRPr="004E0359">
              <w:rPr>
                <w:rFonts w:cs="Times New Roman"/>
                <w:sz w:val="18"/>
                <w:szCs w:val="18"/>
              </w:rPr>
              <w:t>specification</w:t>
            </w:r>
            <w:proofErr w:type="spellEnd"/>
            <w:r w:rsidRPr="004E0359">
              <w:rPr>
                <w:rFonts w:cs="Times New Roman"/>
                <w:sz w:val="18"/>
                <w:szCs w:val="18"/>
              </w:rPr>
              <w:t xml:space="preserve"> vertimas 3</w:t>
            </w:r>
          </w:p>
        </w:tc>
      </w:tr>
      <w:tr w:rsidR="007A2FF9" w:rsidRPr="003A46B0" w14:paraId="3212219B" w14:textId="77777777" w:rsidTr="00446F08">
        <w:tc>
          <w:tcPr>
            <w:tcW w:w="709" w:type="dxa"/>
          </w:tcPr>
          <w:p w14:paraId="5AD049A6" w14:textId="77777777" w:rsidR="007A2FF9" w:rsidRPr="003A46B0" w:rsidRDefault="007A2FF9" w:rsidP="007A2FF9">
            <w:pPr>
              <w:numPr>
                <w:ilvl w:val="0"/>
                <w:numId w:val="2"/>
              </w:numPr>
              <w:spacing w:line="240" w:lineRule="auto"/>
              <w:ind w:left="0" w:firstLine="0"/>
              <w:contextualSpacing/>
              <w:rPr>
                <w:rFonts w:cs="Times New Roman"/>
                <w:szCs w:val="24"/>
              </w:rPr>
            </w:pPr>
          </w:p>
        </w:tc>
        <w:tc>
          <w:tcPr>
            <w:tcW w:w="1843" w:type="dxa"/>
            <w:vAlign w:val="center"/>
          </w:tcPr>
          <w:p w14:paraId="03A655A0" w14:textId="77777777" w:rsidR="007A2FF9" w:rsidRPr="003A46B0" w:rsidRDefault="007A2FF9" w:rsidP="00446F08">
            <w:pPr>
              <w:ind w:firstLine="0"/>
              <w:jc w:val="left"/>
              <w:rPr>
                <w:rFonts w:cs="Times New Roman"/>
                <w:szCs w:val="24"/>
              </w:rPr>
            </w:pPr>
            <w:r w:rsidRPr="0076565E">
              <w:t>Teksto ir vaizdo atpažinimas</w:t>
            </w:r>
          </w:p>
        </w:tc>
        <w:tc>
          <w:tcPr>
            <w:tcW w:w="4252" w:type="dxa"/>
            <w:vAlign w:val="center"/>
          </w:tcPr>
          <w:p w14:paraId="1F2F9951" w14:textId="77777777" w:rsidR="007A2FF9" w:rsidRPr="003A46B0" w:rsidRDefault="007A2FF9" w:rsidP="00446F08">
            <w:pPr>
              <w:ind w:firstLine="0"/>
              <w:rPr>
                <w:rFonts w:cs="Times New Roman"/>
                <w:szCs w:val="24"/>
              </w:rPr>
            </w:pPr>
            <w:r w:rsidRPr="0076565E">
              <w:t xml:space="preserve">Turi gebėti atpažinti tekstą jį nuskaitant iš nuotraukų ir/ar skenuotų </w:t>
            </w:r>
            <w:proofErr w:type="spellStart"/>
            <w:r w:rsidRPr="0076565E">
              <w:t>pdf</w:t>
            </w:r>
            <w:proofErr w:type="spellEnd"/>
            <w:r w:rsidRPr="0076565E">
              <w:t xml:space="preserve"> formato dokumentų.</w:t>
            </w:r>
          </w:p>
        </w:tc>
        <w:tc>
          <w:tcPr>
            <w:tcW w:w="3119" w:type="dxa"/>
          </w:tcPr>
          <w:p w14:paraId="00198921" w14:textId="77777777" w:rsidR="007A2FF9" w:rsidRPr="004E0359" w:rsidRDefault="007A2FF9" w:rsidP="00446F08">
            <w:pPr>
              <w:ind w:firstLine="0"/>
              <w:jc w:val="left"/>
            </w:pPr>
            <w:r w:rsidRPr="004E0359">
              <w:t xml:space="preserve">Geba atpažinti tekstą jį nuskaitant iš nuotraukų ir/ar skenuotų </w:t>
            </w:r>
            <w:proofErr w:type="spellStart"/>
            <w:r w:rsidRPr="004E0359">
              <w:t>pdf</w:t>
            </w:r>
            <w:proofErr w:type="spellEnd"/>
            <w:r w:rsidRPr="004E0359">
              <w:t xml:space="preserve"> formato dokumentų.</w:t>
            </w:r>
          </w:p>
          <w:p w14:paraId="6EAE5C26" w14:textId="77777777" w:rsidR="007A2FF9" w:rsidRPr="004E0359" w:rsidRDefault="007A2FF9" w:rsidP="00446F08">
            <w:pPr>
              <w:ind w:firstLine="0"/>
              <w:jc w:val="left"/>
              <w:rPr>
                <w:rFonts w:cs="Times New Roman"/>
                <w:szCs w:val="24"/>
              </w:rPr>
            </w:pPr>
            <w:r w:rsidRPr="004E0359">
              <w:rPr>
                <w:rFonts w:cs="Times New Roman"/>
                <w:sz w:val="18"/>
                <w:szCs w:val="18"/>
              </w:rPr>
              <w:t xml:space="preserve">JAWS </w:t>
            </w:r>
            <w:proofErr w:type="spellStart"/>
            <w:r w:rsidRPr="004E0359">
              <w:rPr>
                <w:rFonts w:cs="Times New Roman"/>
                <w:sz w:val="18"/>
                <w:szCs w:val="18"/>
              </w:rPr>
              <w:t>Spec</w:t>
            </w:r>
            <w:proofErr w:type="spellEnd"/>
            <w:r w:rsidRPr="004E0359">
              <w:rPr>
                <w:rFonts w:cs="Times New Roman"/>
                <w:sz w:val="18"/>
                <w:szCs w:val="18"/>
              </w:rPr>
              <w:t xml:space="preserve"> </w:t>
            </w:r>
            <w:proofErr w:type="spellStart"/>
            <w:r w:rsidRPr="004E0359">
              <w:rPr>
                <w:rFonts w:cs="Times New Roman"/>
                <w:sz w:val="18"/>
                <w:szCs w:val="18"/>
              </w:rPr>
              <w:t>for</w:t>
            </w:r>
            <w:proofErr w:type="spellEnd"/>
            <w:r w:rsidRPr="004E0359">
              <w:rPr>
                <w:rFonts w:cs="Times New Roman"/>
                <w:sz w:val="18"/>
                <w:szCs w:val="18"/>
              </w:rPr>
              <w:t xml:space="preserve"> Lithuania </w:t>
            </w:r>
            <w:proofErr w:type="spellStart"/>
            <w:r w:rsidRPr="004E0359">
              <w:rPr>
                <w:rFonts w:cs="Times New Roman"/>
                <w:sz w:val="18"/>
                <w:szCs w:val="18"/>
              </w:rPr>
              <w:t>specification</w:t>
            </w:r>
            <w:proofErr w:type="spellEnd"/>
            <w:r w:rsidRPr="004E0359">
              <w:rPr>
                <w:rFonts w:cs="Times New Roman"/>
                <w:sz w:val="18"/>
                <w:szCs w:val="18"/>
              </w:rPr>
              <w:t xml:space="preserve"> vertimas 4</w:t>
            </w:r>
          </w:p>
        </w:tc>
      </w:tr>
      <w:tr w:rsidR="007A2FF9" w:rsidRPr="003A46B0" w14:paraId="4C0171BC" w14:textId="77777777" w:rsidTr="00446F08">
        <w:tc>
          <w:tcPr>
            <w:tcW w:w="709" w:type="dxa"/>
          </w:tcPr>
          <w:p w14:paraId="7CA00BE6" w14:textId="77777777" w:rsidR="007A2FF9" w:rsidRPr="003A46B0" w:rsidRDefault="007A2FF9" w:rsidP="007A2FF9">
            <w:pPr>
              <w:numPr>
                <w:ilvl w:val="0"/>
                <w:numId w:val="2"/>
              </w:numPr>
              <w:spacing w:line="240" w:lineRule="auto"/>
              <w:ind w:left="0" w:firstLine="0"/>
              <w:contextualSpacing/>
              <w:rPr>
                <w:rFonts w:cs="Times New Roman"/>
                <w:szCs w:val="24"/>
              </w:rPr>
            </w:pPr>
          </w:p>
        </w:tc>
        <w:tc>
          <w:tcPr>
            <w:tcW w:w="1843" w:type="dxa"/>
            <w:vAlign w:val="center"/>
          </w:tcPr>
          <w:p w14:paraId="22F57988" w14:textId="77777777" w:rsidR="007A2FF9" w:rsidRPr="003A46B0" w:rsidRDefault="007A2FF9" w:rsidP="00446F08">
            <w:pPr>
              <w:ind w:firstLine="0"/>
              <w:jc w:val="left"/>
              <w:rPr>
                <w:rFonts w:cs="Times New Roman"/>
                <w:szCs w:val="24"/>
              </w:rPr>
            </w:pPr>
            <w:r w:rsidRPr="0076565E">
              <w:t>Specialių simbolių palaikymas</w:t>
            </w:r>
          </w:p>
        </w:tc>
        <w:tc>
          <w:tcPr>
            <w:tcW w:w="4252" w:type="dxa"/>
            <w:vAlign w:val="center"/>
          </w:tcPr>
          <w:p w14:paraId="3E441D5D" w14:textId="77777777" w:rsidR="007A2FF9" w:rsidRPr="003A46B0" w:rsidRDefault="007A2FF9" w:rsidP="00446F08">
            <w:pPr>
              <w:ind w:firstLine="0"/>
              <w:rPr>
                <w:rFonts w:cs="Times New Roman"/>
                <w:szCs w:val="24"/>
              </w:rPr>
            </w:pPr>
            <w:r w:rsidRPr="0076565E">
              <w:t xml:space="preserve">Turi palaikyti </w:t>
            </w:r>
            <w:proofErr w:type="spellStart"/>
            <w:r w:rsidRPr="0076565E">
              <w:t>MathML</w:t>
            </w:r>
            <w:proofErr w:type="spellEnd"/>
            <w:r w:rsidRPr="0076565E">
              <w:t xml:space="preserve"> ar lygiavertį XML formatą.</w:t>
            </w:r>
          </w:p>
        </w:tc>
        <w:tc>
          <w:tcPr>
            <w:tcW w:w="3119" w:type="dxa"/>
          </w:tcPr>
          <w:p w14:paraId="56275326" w14:textId="77777777" w:rsidR="007A2FF9" w:rsidRPr="004E0359" w:rsidRDefault="007A2FF9" w:rsidP="00446F08">
            <w:pPr>
              <w:ind w:firstLine="0"/>
            </w:pPr>
            <w:r w:rsidRPr="004E0359">
              <w:t xml:space="preserve">Turi palaikyti </w:t>
            </w:r>
            <w:proofErr w:type="spellStart"/>
            <w:r w:rsidRPr="004E0359">
              <w:t>MathML</w:t>
            </w:r>
            <w:proofErr w:type="spellEnd"/>
            <w:r w:rsidRPr="004E0359">
              <w:t xml:space="preserve"> ar lygiavertį XML formatą.</w:t>
            </w:r>
          </w:p>
          <w:p w14:paraId="3DADB4E4" w14:textId="77777777" w:rsidR="007A2FF9" w:rsidRPr="004E0359" w:rsidRDefault="007A2FF9" w:rsidP="00446F08">
            <w:pPr>
              <w:ind w:firstLine="0"/>
              <w:rPr>
                <w:rFonts w:cs="Times New Roman"/>
                <w:szCs w:val="24"/>
              </w:rPr>
            </w:pPr>
            <w:r w:rsidRPr="004E0359">
              <w:rPr>
                <w:rFonts w:cs="Times New Roman"/>
                <w:sz w:val="18"/>
                <w:szCs w:val="18"/>
              </w:rPr>
              <w:t xml:space="preserve">JAWS </w:t>
            </w:r>
            <w:proofErr w:type="spellStart"/>
            <w:r w:rsidRPr="004E0359">
              <w:rPr>
                <w:rFonts w:cs="Times New Roman"/>
                <w:sz w:val="18"/>
                <w:szCs w:val="18"/>
              </w:rPr>
              <w:t>Spec</w:t>
            </w:r>
            <w:proofErr w:type="spellEnd"/>
            <w:r w:rsidRPr="004E0359">
              <w:rPr>
                <w:rFonts w:cs="Times New Roman"/>
                <w:sz w:val="18"/>
                <w:szCs w:val="18"/>
              </w:rPr>
              <w:t xml:space="preserve"> </w:t>
            </w:r>
            <w:proofErr w:type="spellStart"/>
            <w:r w:rsidRPr="004E0359">
              <w:rPr>
                <w:rFonts w:cs="Times New Roman"/>
                <w:sz w:val="18"/>
                <w:szCs w:val="18"/>
              </w:rPr>
              <w:t>for</w:t>
            </w:r>
            <w:proofErr w:type="spellEnd"/>
            <w:r w:rsidRPr="004E0359">
              <w:rPr>
                <w:rFonts w:cs="Times New Roman"/>
                <w:sz w:val="18"/>
                <w:szCs w:val="18"/>
              </w:rPr>
              <w:t xml:space="preserve"> Lithuania </w:t>
            </w:r>
            <w:proofErr w:type="spellStart"/>
            <w:r w:rsidRPr="004E0359">
              <w:rPr>
                <w:rFonts w:cs="Times New Roman"/>
                <w:sz w:val="18"/>
                <w:szCs w:val="18"/>
              </w:rPr>
              <w:t>specification</w:t>
            </w:r>
            <w:proofErr w:type="spellEnd"/>
            <w:r w:rsidRPr="004E0359">
              <w:rPr>
                <w:rFonts w:cs="Times New Roman"/>
                <w:sz w:val="18"/>
                <w:szCs w:val="18"/>
              </w:rPr>
              <w:t xml:space="preserve"> vertimas 5</w:t>
            </w:r>
          </w:p>
        </w:tc>
      </w:tr>
      <w:tr w:rsidR="007A2FF9" w:rsidRPr="003A46B0" w14:paraId="4584F2DE" w14:textId="77777777" w:rsidTr="00446F08">
        <w:tc>
          <w:tcPr>
            <w:tcW w:w="709" w:type="dxa"/>
          </w:tcPr>
          <w:p w14:paraId="6E750A24" w14:textId="77777777" w:rsidR="007A2FF9" w:rsidRPr="003A46B0" w:rsidRDefault="007A2FF9" w:rsidP="007A2FF9">
            <w:pPr>
              <w:numPr>
                <w:ilvl w:val="0"/>
                <w:numId w:val="2"/>
              </w:numPr>
              <w:spacing w:line="240" w:lineRule="auto"/>
              <w:ind w:left="0" w:firstLine="0"/>
              <w:contextualSpacing/>
              <w:rPr>
                <w:rFonts w:cs="Times New Roman"/>
                <w:szCs w:val="24"/>
              </w:rPr>
            </w:pPr>
          </w:p>
        </w:tc>
        <w:tc>
          <w:tcPr>
            <w:tcW w:w="1843" w:type="dxa"/>
            <w:vAlign w:val="center"/>
          </w:tcPr>
          <w:p w14:paraId="1B1306E9" w14:textId="77777777" w:rsidR="007A2FF9" w:rsidRPr="003A46B0" w:rsidRDefault="007A2FF9" w:rsidP="00446F08">
            <w:pPr>
              <w:ind w:firstLine="0"/>
              <w:jc w:val="left"/>
              <w:rPr>
                <w:rFonts w:cs="Times New Roman"/>
                <w:szCs w:val="24"/>
              </w:rPr>
            </w:pPr>
            <w:r w:rsidRPr="0076565E">
              <w:t>Programavimo kalbų atpažinimas</w:t>
            </w:r>
          </w:p>
        </w:tc>
        <w:tc>
          <w:tcPr>
            <w:tcW w:w="4252" w:type="dxa"/>
            <w:vAlign w:val="center"/>
          </w:tcPr>
          <w:p w14:paraId="43FCC7A0" w14:textId="77777777" w:rsidR="007A2FF9" w:rsidRPr="0076565E" w:rsidRDefault="007A2FF9" w:rsidP="00446F08">
            <w:pPr>
              <w:pStyle w:val="prastasiniatinklio"/>
              <w:ind w:firstLine="40"/>
              <w:rPr>
                <w:rFonts w:cs="Times New Roman"/>
              </w:rPr>
            </w:pPr>
            <w:r w:rsidRPr="0076565E">
              <w:rPr>
                <w:rFonts w:cs="Times New Roman"/>
              </w:rPr>
              <w:t xml:space="preserve">Turi gebėti atpažinti Java ar lygiaverte kalba parašytą programinį kodą ir perskaityti </w:t>
            </w:r>
            <w:r w:rsidRPr="0076565E">
              <w:rPr>
                <w:rFonts w:cs="Times New Roman"/>
              </w:rPr>
              <w:lastRenderedPageBreak/>
              <w:t xml:space="preserve">dinaminius internetinės svetainių objektus (pvz.: pasirodantys </w:t>
            </w:r>
            <w:proofErr w:type="spellStart"/>
            <w:r w:rsidRPr="0076565E">
              <w:rPr>
                <w:rFonts w:cs="Times New Roman"/>
              </w:rPr>
              <w:t>info</w:t>
            </w:r>
            <w:proofErr w:type="spellEnd"/>
            <w:r w:rsidRPr="0076565E">
              <w:rPr>
                <w:rFonts w:cs="Times New Roman"/>
              </w:rPr>
              <w:t xml:space="preserve"> langeliai, t.t.).</w:t>
            </w:r>
          </w:p>
          <w:p w14:paraId="53831AB1" w14:textId="77777777" w:rsidR="007A2FF9" w:rsidRPr="003A46B0" w:rsidRDefault="007A2FF9" w:rsidP="00446F08">
            <w:pPr>
              <w:ind w:firstLine="0"/>
              <w:rPr>
                <w:rFonts w:cs="Times New Roman"/>
                <w:szCs w:val="24"/>
              </w:rPr>
            </w:pPr>
          </w:p>
        </w:tc>
        <w:tc>
          <w:tcPr>
            <w:tcW w:w="3119" w:type="dxa"/>
          </w:tcPr>
          <w:p w14:paraId="67A3E2C6" w14:textId="77777777" w:rsidR="007A2FF9" w:rsidRPr="004E0359" w:rsidRDefault="007A2FF9" w:rsidP="00446F08">
            <w:pPr>
              <w:ind w:firstLine="0"/>
              <w:jc w:val="left"/>
              <w:rPr>
                <w:rFonts w:cs="Times New Roman"/>
              </w:rPr>
            </w:pPr>
            <w:r w:rsidRPr="004E0359">
              <w:rPr>
                <w:rFonts w:cs="Times New Roman"/>
              </w:rPr>
              <w:lastRenderedPageBreak/>
              <w:t xml:space="preserve">geba atpažinti Java ar lygiaverte kalba parašytą programinį kodą ir perskaityti dinaminius internetinės svetainių </w:t>
            </w:r>
            <w:r w:rsidRPr="004E0359">
              <w:rPr>
                <w:rFonts w:cs="Times New Roman"/>
              </w:rPr>
              <w:lastRenderedPageBreak/>
              <w:t xml:space="preserve">objektus (pvz.: pasirodantys </w:t>
            </w:r>
            <w:proofErr w:type="spellStart"/>
            <w:r w:rsidRPr="004E0359">
              <w:rPr>
                <w:rFonts w:cs="Times New Roman"/>
              </w:rPr>
              <w:t>info</w:t>
            </w:r>
            <w:proofErr w:type="spellEnd"/>
            <w:r w:rsidRPr="004E0359">
              <w:rPr>
                <w:rFonts w:cs="Times New Roman"/>
              </w:rPr>
              <w:t xml:space="preserve"> langeliai, t.t.).</w:t>
            </w:r>
          </w:p>
          <w:p w14:paraId="153FA40B" w14:textId="77777777" w:rsidR="007A2FF9" w:rsidRPr="004E0359" w:rsidRDefault="007A2FF9" w:rsidP="00446F08">
            <w:pPr>
              <w:ind w:firstLine="0"/>
              <w:jc w:val="left"/>
              <w:rPr>
                <w:rFonts w:cs="Times New Roman"/>
                <w:szCs w:val="24"/>
              </w:rPr>
            </w:pPr>
            <w:r w:rsidRPr="004E0359">
              <w:rPr>
                <w:rFonts w:cs="Times New Roman"/>
                <w:sz w:val="18"/>
                <w:szCs w:val="18"/>
              </w:rPr>
              <w:t xml:space="preserve">JAWS </w:t>
            </w:r>
            <w:proofErr w:type="spellStart"/>
            <w:r w:rsidRPr="004E0359">
              <w:rPr>
                <w:rFonts w:cs="Times New Roman"/>
                <w:sz w:val="18"/>
                <w:szCs w:val="18"/>
              </w:rPr>
              <w:t>Spec</w:t>
            </w:r>
            <w:proofErr w:type="spellEnd"/>
            <w:r w:rsidRPr="004E0359">
              <w:rPr>
                <w:rFonts w:cs="Times New Roman"/>
                <w:sz w:val="18"/>
                <w:szCs w:val="18"/>
              </w:rPr>
              <w:t xml:space="preserve"> </w:t>
            </w:r>
            <w:proofErr w:type="spellStart"/>
            <w:r w:rsidRPr="004E0359">
              <w:rPr>
                <w:rFonts w:cs="Times New Roman"/>
                <w:sz w:val="18"/>
                <w:szCs w:val="18"/>
              </w:rPr>
              <w:t>for</w:t>
            </w:r>
            <w:proofErr w:type="spellEnd"/>
            <w:r w:rsidRPr="004E0359">
              <w:rPr>
                <w:rFonts w:cs="Times New Roman"/>
                <w:sz w:val="18"/>
                <w:szCs w:val="18"/>
              </w:rPr>
              <w:t xml:space="preserve"> Lithuania </w:t>
            </w:r>
            <w:proofErr w:type="spellStart"/>
            <w:r w:rsidRPr="004E0359">
              <w:rPr>
                <w:rFonts w:cs="Times New Roman"/>
                <w:sz w:val="18"/>
                <w:szCs w:val="18"/>
              </w:rPr>
              <w:t>specification</w:t>
            </w:r>
            <w:proofErr w:type="spellEnd"/>
            <w:r w:rsidRPr="004E0359">
              <w:rPr>
                <w:rFonts w:cs="Times New Roman"/>
                <w:sz w:val="18"/>
                <w:szCs w:val="18"/>
              </w:rPr>
              <w:t xml:space="preserve"> vertimas 6</w:t>
            </w:r>
          </w:p>
        </w:tc>
      </w:tr>
      <w:tr w:rsidR="007A2FF9" w:rsidRPr="003A46B0" w14:paraId="60739455" w14:textId="77777777" w:rsidTr="00446F08">
        <w:tc>
          <w:tcPr>
            <w:tcW w:w="709" w:type="dxa"/>
          </w:tcPr>
          <w:p w14:paraId="18660352" w14:textId="77777777" w:rsidR="007A2FF9" w:rsidRPr="003A46B0" w:rsidRDefault="007A2FF9" w:rsidP="007A2FF9">
            <w:pPr>
              <w:numPr>
                <w:ilvl w:val="0"/>
                <w:numId w:val="2"/>
              </w:numPr>
              <w:spacing w:line="240" w:lineRule="auto"/>
              <w:ind w:left="0" w:firstLine="0"/>
              <w:contextualSpacing/>
              <w:rPr>
                <w:rFonts w:cs="Times New Roman"/>
                <w:szCs w:val="24"/>
              </w:rPr>
            </w:pPr>
          </w:p>
        </w:tc>
        <w:tc>
          <w:tcPr>
            <w:tcW w:w="1843" w:type="dxa"/>
            <w:vAlign w:val="center"/>
          </w:tcPr>
          <w:p w14:paraId="1C9A1E02" w14:textId="77777777" w:rsidR="007A2FF9" w:rsidRPr="003A46B0" w:rsidRDefault="007A2FF9" w:rsidP="00446F08">
            <w:pPr>
              <w:ind w:firstLine="0"/>
              <w:jc w:val="left"/>
              <w:rPr>
                <w:rFonts w:cs="Times New Roman"/>
                <w:szCs w:val="24"/>
              </w:rPr>
            </w:pPr>
            <w:r w:rsidRPr="0076565E">
              <w:t>Kalba</w:t>
            </w:r>
          </w:p>
        </w:tc>
        <w:tc>
          <w:tcPr>
            <w:tcW w:w="4252" w:type="dxa"/>
            <w:vAlign w:val="center"/>
          </w:tcPr>
          <w:p w14:paraId="5F7DF590" w14:textId="77777777" w:rsidR="007A2FF9" w:rsidRPr="003A46B0" w:rsidRDefault="007A2FF9" w:rsidP="00446F08">
            <w:pPr>
              <w:ind w:firstLine="0"/>
              <w:rPr>
                <w:rFonts w:cs="Times New Roman"/>
                <w:szCs w:val="24"/>
              </w:rPr>
            </w:pPr>
            <w:r w:rsidRPr="0076565E">
              <w:t>Turi būti suderinama su lietuvių kalbos sintezatoriumi. Meniu ir pagalbiniai pranešimai lietuvių kalba.</w:t>
            </w:r>
          </w:p>
        </w:tc>
        <w:tc>
          <w:tcPr>
            <w:tcW w:w="3119" w:type="dxa"/>
          </w:tcPr>
          <w:p w14:paraId="7E42700C" w14:textId="77777777" w:rsidR="007A2FF9" w:rsidRPr="004E0359" w:rsidRDefault="007A2FF9" w:rsidP="00446F08">
            <w:pPr>
              <w:ind w:firstLine="0"/>
            </w:pPr>
            <w:r w:rsidRPr="004E0359">
              <w:t>suderinama su lietuvių kalbos sintezatoriumi. Meniu ir pagalbiniai pranešimai lietuvių kalba.</w:t>
            </w:r>
          </w:p>
          <w:p w14:paraId="55D17B49" w14:textId="77777777" w:rsidR="007A2FF9" w:rsidRPr="004E0359" w:rsidRDefault="007A2FF9" w:rsidP="00446F08">
            <w:pPr>
              <w:ind w:firstLine="0"/>
            </w:pPr>
            <w:r w:rsidRPr="004E0359">
              <w:rPr>
                <w:rFonts w:cs="Times New Roman"/>
                <w:sz w:val="18"/>
                <w:szCs w:val="18"/>
              </w:rPr>
              <w:t xml:space="preserve">JAWS </w:t>
            </w:r>
            <w:proofErr w:type="spellStart"/>
            <w:r w:rsidRPr="004E0359">
              <w:rPr>
                <w:rFonts w:cs="Times New Roman"/>
                <w:sz w:val="18"/>
                <w:szCs w:val="18"/>
              </w:rPr>
              <w:t>Spec</w:t>
            </w:r>
            <w:proofErr w:type="spellEnd"/>
            <w:r w:rsidRPr="004E0359">
              <w:rPr>
                <w:rFonts w:cs="Times New Roman"/>
                <w:sz w:val="18"/>
                <w:szCs w:val="18"/>
              </w:rPr>
              <w:t xml:space="preserve"> </w:t>
            </w:r>
            <w:proofErr w:type="spellStart"/>
            <w:r w:rsidRPr="004E0359">
              <w:rPr>
                <w:rFonts w:cs="Times New Roman"/>
                <w:sz w:val="18"/>
                <w:szCs w:val="18"/>
              </w:rPr>
              <w:t>for</w:t>
            </w:r>
            <w:proofErr w:type="spellEnd"/>
            <w:r w:rsidRPr="004E0359">
              <w:rPr>
                <w:rFonts w:cs="Times New Roman"/>
                <w:sz w:val="18"/>
                <w:szCs w:val="18"/>
              </w:rPr>
              <w:t xml:space="preserve"> Lithuania </w:t>
            </w:r>
            <w:proofErr w:type="spellStart"/>
            <w:r w:rsidRPr="004E0359">
              <w:rPr>
                <w:rFonts w:cs="Times New Roman"/>
                <w:sz w:val="18"/>
                <w:szCs w:val="18"/>
              </w:rPr>
              <w:t>specification</w:t>
            </w:r>
            <w:proofErr w:type="spellEnd"/>
            <w:r w:rsidRPr="004E0359">
              <w:rPr>
                <w:rFonts w:cs="Times New Roman"/>
                <w:sz w:val="18"/>
                <w:szCs w:val="18"/>
              </w:rPr>
              <w:t xml:space="preserve"> vertimas 7,8</w:t>
            </w:r>
          </w:p>
        </w:tc>
      </w:tr>
      <w:tr w:rsidR="007A2FF9" w:rsidRPr="003A46B0" w14:paraId="5DE7B245" w14:textId="77777777" w:rsidTr="00446F08">
        <w:tc>
          <w:tcPr>
            <w:tcW w:w="709" w:type="dxa"/>
          </w:tcPr>
          <w:p w14:paraId="4D0E6189" w14:textId="77777777" w:rsidR="007A2FF9" w:rsidRPr="003A46B0" w:rsidRDefault="007A2FF9" w:rsidP="007A2FF9">
            <w:pPr>
              <w:numPr>
                <w:ilvl w:val="0"/>
                <w:numId w:val="2"/>
              </w:numPr>
              <w:spacing w:line="240" w:lineRule="auto"/>
              <w:ind w:left="0" w:firstLine="0"/>
              <w:contextualSpacing/>
              <w:rPr>
                <w:rFonts w:cs="Times New Roman"/>
                <w:szCs w:val="24"/>
              </w:rPr>
            </w:pPr>
          </w:p>
        </w:tc>
        <w:tc>
          <w:tcPr>
            <w:tcW w:w="1843" w:type="dxa"/>
            <w:vAlign w:val="center"/>
          </w:tcPr>
          <w:p w14:paraId="3BC0AABF" w14:textId="77777777" w:rsidR="007A2FF9" w:rsidRPr="0076565E" w:rsidRDefault="007A2FF9" w:rsidP="00446F08">
            <w:pPr>
              <w:ind w:firstLine="0"/>
              <w:jc w:val="left"/>
            </w:pPr>
            <w:r w:rsidRPr="0076565E">
              <w:t>Garsumo keitimas</w:t>
            </w:r>
          </w:p>
          <w:p w14:paraId="69634364" w14:textId="77777777" w:rsidR="007A2FF9" w:rsidRPr="003A46B0" w:rsidRDefault="007A2FF9" w:rsidP="00446F08">
            <w:pPr>
              <w:ind w:firstLine="0"/>
              <w:jc w:val="left"/>
              <w:rPr>
                <w:rFonts w:cs="Times New Roman"/>
                <w:szCs w:val="24"/>
              </w:rPr>
            </w:pPr>
          </w:p>
        </w:tc>
        <w:tc>
          <w:tcPr>
            <w:tcW w:w="4252" w:type="dxa"/>
            <w:vAlign w:val="center"/>
          </w:tcPr>
          <w:p w14:paraId="201D43A6" w14:textId="77777777" w:rsidR="007A2FF9" w:rsidRPr="003A46B0" w:rsidRDefault="007A2FF9" w:rsidP="00446F08">
            <w:pPr>
              <w:ind w:firstLine="0"/>
              <w:rPr>
                <w:rFonts w:cs="Times New Roman"/>
                <w:szCs w:val="24"/>
              </w:rPr>
            </w:pPr>
            <w:r w:rsidRPr="0076565E">
              <w:t xml:space="preserve">Turi būti </w:t>
            </w:r>
          </w:p>
        </w:tc>
        <w:tc>
          <w:tcPr>
            <w:tcW w:w="3119" w:type="dxa"/>
          </w:tcPr>
          <w:p w14:paraId="1DB8F57F" w14:textId="77777777" w:rsidR="007A2FF9" w:rsidRPr="004E0359" w:rsidRDefault="007A2FF9" w:rsidP="00446F08">
            <w:pPr>
              <w:rPr>
                <w:rFonts w:cs="Times New Roman"/>
                <w:szCs w:val="24"/>
              </w:rPr>
            </w:pPr>
            <w:r w:rsidRPr="004E0359">
              <w:rPr>
                <w:rFonts w:cs="Times New Roman"/>
                <w:szCs w:val="24"/>
              </w:rPr>
              <w:t>Yra</w:t>
            </w:r>
          </w:p>
          <w:p w14:paraId="5BAED9D5" w14:textId="77777777" w:rsidR="007A2FF9" w:rsidRPr="004E0359" w:rsidRDefault="007A2FF9" w:rsidP="00446F08">
            <w:pPr>
              <w:ind w:firstLine="0"/>
              <w:rPr>
                <w:rFonts w:cs="Times New Roman"/>
                <w:szCs w:val="24"/>
              </w:rPr>
            </w:pPr>
            <w:r w:rsidRPr="004E0359">
              <w:rPr>
                <w:rFonts w:cs="Times New Roman"/>
                <w:sz w:val="18"/>
                <w:szCs w:val="18"/>
              </w:rPr>
              <w:t xml:space="preserve">JAWS </w:t>
            </w:r>
            <w:proofErr w:type="spellStart"/>
            <w:r w:rsidRPr="004E0359">
              <w:rPr>
                <w:rFonts w:cs="Times New Roman"/>
                <w:sz w:val="18"/>
                <w:szCs w:val="18"/>
              </w:rPr>
              <w:t>Spec</w:t>
            </w:r>
            <w:proofErr w:type="spellEnd"/>
            <w:r w:rsidRPr="004E0359">
              <w:rPr>
                <w:rFonts w:cs="Times New Roman"/>
                <w:sz w:val="18"/>
                <w:szCs w:val="18"/>
              </w:rPr>
              <w:t xml:space="preserve"> </w:t>
            </w:r>
            <w:proofErr w:type="spellStart"/>
            <w:r w:rsidRPr="004E0359">
              <w:rPr>
                <w:rFonts w:cs="Times New Roman"/>
                <w:sz w:val="18"/>
                <w:szCs w:val="18"/>
              </w:rPr>
              <w:t>for</w:t>
            </w:r>
            <w:proofErr w:type="spellEnd"/>
            <w:r w:rsidRPr="004E0359">
              <w:rPr>
                <w:rFonts w:cs="Times New Roman"/>
                <w:sz w:val="18"/>
                <w:szCs w:val="18"/>
              </w:rPr>
              <w:t xml:space="preserve"> Lithuania </w:t>
            </w:r>
            <w:proofErr w:type="spellStart"/>
            <w:r w:rsidRPr="004E0359">
              <w:rPr>
                <w:rFonts w:cs="Times New Roman"/>
                <w:sz w:val="18"/>
                <w:szCs w:val="18"/>
              </w:rPr>
              <w:t>specification</w:t>
            </w:r>
            <w:proofErr w:type="spellEnd"/>
            <w:r w:rsidRPr="004E0359">
              <w:rPr>
                <w:rFonts w:cs="Times New Roman"/>
                <w:sz w:val="18"/>
                <w:szCs w:val="18"/>
              </w:rPr>
              <w:t xml:space="preserve"> vertimas 9</w:t>
            </w:r>
          </w:p>
        </w:tc>
      </w:tr>
      <w:tr w:rsidR="007A2FF9" w:rsidRPr="003A46B0" w14:paraId="2AC48A48" w14:textId="77777777" w:rsidTr="00446F08">
        <w:tc>
          <w:tcPr>
            <w:tcW w:w="709" w:type="dxa"/>
          </w:tcPr>
          <w:p w14:paraId="1CAEDE81" w14:textId="77777777" w:rsidR="007A2FF9" w:rsidRPr="003A46B0" w:rsidRDefault="007A2FF9" w:rsidP="007A2FF9">
            <w:pPr>
              <w:numPr>
                <w:ilvl w:val="0"/>
                <w:numId w:val="2"/>
              </w:numPr>
              <w:spacing w:line="240" w:lineRule="auto"/>
              <w:ind w:left="0" w:firstLine="0"/>
              <w:contextualSpacing/>
              <w:rPr>
                <w:rFonts w:cs="Times New Roman"/>
                <w:szCs w:val="24"/>
              </w:rPr>
            </w:pPr>
          </w:p>
        </w:tc>
        <w:tc>
          <w:tcPr>
            <w:tcW w:w="1843" w:type="dxa"/>
            <w:vAlign w:val="center"/>
          </w:tcPr>
          <w:p w14:paraId="7B9AC1BE" w14:textId="77777777" w:rsidR="007A2FF9" w:rsidRPr="003A46B0" w:rsidRDefault="007A2FF9" w:rsidP="00446F08">
            <w:pPr>
              <w:ind w:firstLine="0"/>
              <w:jc w:val="left"/>
              <w:rPr>
                <w:rFonts w:cs="Times New Roman"/>
                <w:szCs w:val="24"/>
              </w:rPr>
            </w:pPr>
            <w:r>
              <w:rPr>
                <w:rFonts w:ascii="CIDFont+F3" w:hAnsi="CIDFont+F3" w:cs="CIDFont+F3"/>
              </w:rPr>
              <w:t>Dvigubo darbo funkcijos palaikymas</w:t>
            </w:r>
          </w:p>
        </w:tc>
        <w:tc>
          <w:tcPr>
            <w:tcW w:w="4252" w:type="dxa"/>
            <w:vAlign w:val="center"/>
          </w:tcPr>
          <w:p w14:paraId="7B078FC7" w14:textId="77777777" w:rsidR="007A2FF9" w:rsidRPr="003A46B0" w:rsidRDefault="007A2FF9" w:rsidP="00446F08">
            <w:pPr>
              <w:ind w:firstLine="0"/>
              <w:rPr>
                <w:rFonts w:cs="Times New Roman"/>
                <w:szCs w:val="24"/>
              </w:rPr>
            </w:pPr>
            <w:r>
              <w:t>Turi būti</w:t>
            </w:r>
          </w:p>
        </w:tc>
        <w:tc>
          <w:tcPr>
            <w:tcW w:w="3119" w:type="dxa"/>
          </w:tcPr>
          <w:p w14:paraId="6C23CBF0" w14:textId="77777777" w:rsidR="007A2FF9" w:rsidRPr="004E0359" w:rsidRDefault="007A2FF9" w:rsidP="00446F08">
            <w:pPr>
              <w:rPr>
                <w:rFonts w:cs="Times New Roman"/>
                <w:szCs w:val="24"/>
              </w:rPr>
            </w:pPr>
            <w:r w:rsidRPr="004E0359">
              <w:rPr>
                <w:rFonts w:cs="Times New Roman"/>
                <w:szCs w:val="24"/>
              </w:rPr>
              <w:t>Yra</w:t>
            </w:r>
          </w:p>
          <w:p w14:paraId="34539FC3" w14:textId="77777777" w:rsidR="007A2FF9" w:rsidRPr="004E0359" w:rsidRDefault="007A2FF9" w:rsidP="00446F08">
            <w:pPr>
              <w:rPr>
                <w:rFonts w:cs="Times New Roman"/>
                <w:szCs w:val="24"/>
              </w:rPr>
            </w:pPr>
          </w:p>
          <w:p w14:paraId="0724D323" w14:textId="77777777" w:rsidR="007A2FF9" w:rsidRPr="004E0359" w:rsidRDefault="007A2FF9" w:rsidP="00446F08">
            <w:pPr>
              <w:ind w:firstLine="0"/>
              <w:jc w:val="left"/>
              <w:rPr>
                <w:rFonts w:cs="Times New Roman"/>
                <w:szCs w:val="24"/>
              </w:rPr>
            </w:pPr>
            <w:r w:rsidRPr="004E0359">
              <w:rPr>
                <w:rFonts w:cs="Times New Roman"/>
                <w:sz w:val="18"/>
                <w:szCs w:val="18"/>
              </w:rPr>
              <w:t xml:space="preserve">JAWS </w:t>
            </w:r>
            <w:proofErr w:type="spellStart"/>
            <w:r w:rsidRPr="004E0359">
              <w:rPr>
                <w:rFonts w:cs="Times New Roman"/>
                <w:sz w:val="18"/>
                <w:szCs w:val="18"/>
              </w:rPr>
              <w:t>Spec</w:t>
            </w:r>
            <w:proofErr w:type="spellEnd"/>
            <w:r w:rsidRPr="004E0359">
              <w:rPr>
                <w:rFonts w:cs="Times New Roman"/>
                <w:sz w:val="18"/>
                <w:szCs w:val="18"/>
              </w:rPr>
              <w:t xml:space="preserve"> </w:t>
            </w:r>
            <w:proofErr w:type="spellStart"/>
            <w:r w:rsidRPr="004E0359">
              <w:rPr>
                <w:rFonts w:cs="Times New Roman"/>
                <w:sz w:val="18"/>
                <w:szCs w:val="18"/>
              </w:rPr>
              <w:t>for</w:t>
            </w:r>
            <w:proofErr w:type="spellEnd"/>
            <w:r w:rsidRPr="004E0359">
              <w:rPr>
                <w:rFonts w:cs="Times New Roman"/>
                <w:sz w:val="18"/>
                <w:szCs w:val="18"/>
              </w:rPr>
              <w:t xml:space="preserve"> Lithuania </w:t>
            </w:r>
            <w:proofErr w:type="spellStart"/>
            <w:r w:rsidRPr="004E0359">
              <w:rPr>
                <w:rFonts w:cs="Times New Roman"/>
                <w:sz w:val="18"/>
                <w:szCs w:val="18"/>
              </w:rPr>
              <w:t>specification</w:t>
            </w:r>
            <w:proofErr w:type="spellEnd"/>
            <w:r w:rsidRPr="004E0359">
              <w:rPr>
                <w:rFonts w:cs="Times New Roman"/>
                <w:sz w:val="18"/>
                <w:szCs w:val="18"/>
              </w:rPr>
              <w:t xml:space="preserve"> vertimas 10</w:t>
            </w:r>
          </w:p>
        </w:tc>
      </w:tr>
      <w:tr w:rsidR="007A2FF9" w:rsidRPr="003A46B0" w14:paraId="0AD16F4C" w14:textId="77777777" w:rsidTr="00446F08">
        <w:tc>
          <w:tcPr>
            <w:tcW w:w="709" w:type="dxa"/>
          </w:tcPr>
          <w:p w14:paraId="50F9B835" w14:textId="77777777" w:rsidR="007A2FF9" w:rsidRPr="003A46B0" w:rsidRDefault="007A2FF9" w:rsidP="007A2FF9">
            <w:pPr>
              <w:numPr>
                <w:ilvl w:val="0"/>
                <w:numId w:val="2"/>
              </w:numPr>
              <w:spacing w:line="240" w:lineRule="auto"/>
              <w:ind w:left="0" w:firstLine="0"/>
              <w:contextualSpacing/>
              <w:rPr>
                <w:rFonts w:cs="Times New Roman"/>
                <w:szCs w:val="24"/>
              </w:rPr>
            </w:pPr>
          </w:p>
        </w:tc>
        <w:tc>
          <w:tcPr>
            <w:tcW w:w="1843" w:type="dxa"/>
            <w:vAlign w:val="center"/>
          </w:tcPr>
          <w:p w14:paraId="171CB11B" w14:textId="77777777" w:rsidR="007A2FF9" w:rsidRPr="003A46B0" w:rsidRDefault="007A2FF9" w:rsidP="00446F08">
            <w:pPr>
              <w:ind w:firstLine="0"/>
              <w:jc w:val="left"/>
              <w:rPr>
                <w:rFonts w:cs="Times New Roman"/>
                <w:szCs w:val="24"/>
              </w:rPr>
            </w:pPr>
            <w:r w:rsidRPr="0076565E">
              <w:t>Techninė pagalbos tarnyba</w:t>
            </w:r>
          </w:p>
        </w:tc>
        <w:tc>
          <w:tcPr>
            <w:tcW w:w="4252" w:type="dxa"/>
            <w:vAlign w:val="center"/>
          </w:tcPr>
          <w:p w14:paraId="42C32935" w14:textId="77777777" w:rsidR="007A2FF9" w:rsidRPr="003A46B0" w:rsidRDefault="007A2FF9" w:rsidP="00446F08">
            <w:pPr>
              <w:ind w:firstLine="0"/>
              <w:rPr>
                <w:rFonts w:cs="Times New Roman"/>
                <w:szCs w:val="24"/>
              </w:rPr>
            </w:pPr>
            <w:r w:rsidRPr="0076565E">
              <w:t>Turi būti (pateikiama nuoroda).</w:t>
            </w:r>
          </w:p>
        </w:tc>
        <w:tc>
          <w:tcPr>
            <w:tcW w:w="3119" w:type="dxa"/>
          </w:tcPr>
          <w:p w14:paraId="5410AC45" w14:textId="77777777" w:rsidR="007A2FF9" w:rsidRPr="004E0359" w:rsidRDefault="007A2FF9" w:rsidP="00446F08">
            <w:pPr>
              <w:rPr>
                <w:rFonts w:cs="Times New Roman"/>
                <w:szCs w:val="24"/>
              </w:rPr>
            </w:pPr>
            <w:r w:rsidRPr="004E0359">
              <w:rPr>
                <w:rFonts w:cs="Times New Roman"/>
                <w:szCs w:val="24"/>
              </w:rPr>
              <w:t>Yra</w:t>
            </w:r>
          </w:p>
          <w:p w14:paraId="1EADC0FD" w14:textId="77777777" w:rsidR="007A2FF9" w:rsidRPr="004E0359" w:rsidRDefault="007A2FF9" w:rsidP="00446F08">
            <w:pPr>
              <w:ind w:firstLine="0"/>
              <w:rPr>
                <w:rFonts w:cs="Times New Roman"/>
                <w:szCs w:val="24"/>
              </w:rPr>
            </w:pPr>
            <w:r w:rsidRPr="004E0359">
              <w:rPr>
                <w:rFonts w:cs="Times New Roman"/>
                <w:sz w:val="18"/>
                <w:szCs w:val="18"/>
              </w:rPr>
              <w:t xml:space="preserve">JAWS </w:t>
            </w:r>
            <w:proofErr w:type="spellStart"/>
            <w:r w:rsidRPr="004E0359">
              <w:rPr>
                <w:rFonts w:cs="Times New Roman"/>
                <w:sz w:val="18"/>
                <w:szCs w:val="18"/>
              </w:rPr>
              <w:t>Spec</w:t>
            </w:r>
            <w:proofErr w:type="spellEnd"/>
            <w:r w:rsidRPr="004E0359">
              <w:rPr>
                <w:rFonts w:cs="Times New Roman"/>
                <w:sz w:val="18"/>
                <w:szCs w:val="18"/>
              </w:rPr>
              <w:t xml:space="preserve"> </w:t>
            </w:r>
            <w:proofErr w:type="spellStart"/>
            <w:r w:rsidRPr="004E0359">
              <w:rPr>
                <w:rFonts w:cs="Times New Roman"/>
                <w:sz w:val="18"/>
                <w:szCs w:val="18"/>
              </w:rPr>
              <w:t>for</w:t>
            </w:r>
            <w:proofErr w:type="spellEnd"/>
            <w:r w:rsidRPr="004E0359">
              <w:rPr>
                <w:rFonts w:cs="Times New Roman"/>
                <w:sz w:val="18"/>
                <w:szCs w:val="18"/>
              </w:rPr>
              <w:t xml:space="preserve"> Lithuania </w:t>
            </w:r>
            <w:proofErr w:type="spellStart"/>
            <w:r w:rsidRPr="004E0359">
              <w:rPr>
                <w:rFonts w:cs="Times New Roman"/>
                <w:sz w:val="18"/>
                <w:szCs w:val="18"/>
              </w:rPr>
              <w:t>specification</w:t>
            </w:r>
            <w:proofErr w:type="spellEnd"/>
            <w:r w:rsidRPr="004E0359">
              <w:rPr>
                <w:rFonts w:cs="Times New Roman"/>
                <w:sz w:val="18"/>
                <w:szCs w:val="18"/>
              </w:rPr>
              <w:t xml:space="preserve"> vertimas 11</w:t>
            </w:r>
          </w:p>
        </w:tc>
      </w:tr>
      <w:tr w:rsidR="007A2FF9" w:rsidRPr="003A46B0" w14:paraId="153A65B9" w14:textId="77777777" w:rsidTr="00446F08">
        <w:tc>
          <w:tcPr>
            <w:tcW w:w="709" w:type="dxa"/>
          </w:tcPr>
          <w:p w14:paraId="1FA771BB" w14:textId="77777777" w:rsidR="007A2FF9" w:rsidRPr="003A46B0" w:rsidRDefault="007A2FF9" w:rsidP="007A2FF9">
            <w:pPr>
              <w:numPr>
                <w:ilvl w:val="0"/>
                <w:numId w:val="2"/>
              </w:numPr>
              <w:spacing w:line="240" w:lineRule="auto"/>
              <w:ind w:left="0" w:firstLine="0"/>
              <w:contextualSpacing/>
              <w:rPr>
                <w:rFonts w:cs="Times New Roman"/>
                <w:szCs w:val="24"/>
              </w:rPr>
            </w:pPr>
          </w:p>
        </w:tc>
        <w:tc>
          <w:tcPr>
            <w:tcW w:w="1843" w:type="dxa"/>
            <w:vAlign w:val="center"/>
          </w:tcPr>
          <w:p w14:paraId="75C2D278" w14:textId="77777777" w:rsidR="007A2FF9" w:rsidRPr="003A46B0" w:rsidRDefault="007A2FF9" w:rsidP="00446F08">
            <w:pPr>
              <w:ind w:firstLine="0"/>
              <w:jc w:val="left"/>
              <w:rPr>
                <w:rFonts w:cs="Times New Roman"/>
                <w:szCs w:val="24"/>
              </w:rPr>
            </w:pPr>
            <w:r w:rsidRPr="0076565E">
              <w:t xml:space="preserve">Licencijos tipas </w:t>
            </w:r>
          </w:p>
        </w:tc>
        <w:tc>
          <w:tcPr>
            <w:tcW w:w="4252" w:type="dxa"/>
            <w:vAlign w:val="center"/>
          </w:tcPr>
          <w:p w14:paraId="4E1146FF" w14:textId="77777777" w:rsidR="007A2FF9" w:rsidRPr="003A46B0" w:rsidRDefault="007A2FF9" w:rsidP="00446F08">
            <w:pPr>
              <w:ind w:firstLine="0"/>
              <w:rPr>
                <w:rFonts w:cs="Times New Roman"/>
                <w:szCs w:val="24"/>
              </w:rPr>
            </w:pPr>
            <w:r w:rsidRPr="0076565E">
              <w:t>Neterminuota (</w:t>
            </w:r>
            <w:proofErr w:type="spellStart"/>
            <w:r w:rsidRPr="0076565E">
              <w:t>perpetual</w:t>
            </w:r>
            <w:proofErr w:type="spellEnd"/>
            <w:r w:rsidRPr="0076565E">
              <w:t>).</w:t>
            </w:r>
          </w:p>
        </w:tc>
        <w:tc>
          <w:tcPr>
            <w:tcW w:w="3119" w:type="dxa"/>
          </w:tcPr>
          <w:p w14:paraId="07DD72CA" w14:textId="77777777" w:rsidR="007A2FF9" w:rsidRPr="004E0359" w:rsidRDefault="007A2FF9" w:rsidP="00446F08">
            <w:pPr>
              <w:ind w:firstLine="0"/>
            </w:pPr>
            <w:r w:rsidRPr="004E0359">
              <w:t>Neterminuota (</w:t>
            </w:r>
            <w:proofErr w:type="spellStart"/>
            <w:r w:rsidRPr="004E0359">
              <w:t>perpetual</w:t>
            </w:r>
            <w:proofErr w:type="spellEnd"/>
            <w:r w:rsidRPr="004E0359">
              <w:t>).</w:t>
            </w:r>
          </w:p>
          <w:p w14:paraId="5589742A" w14:textId="77777777" w:rsidR="007A2FF9" w:rsidRPr="004E0359" w:rsidRDefault="007A2FF9" w:rsidP="00446F08">
            <w:pPr>
              <w:ind w:firstLine="0"/>
              <w:rPr>
                <w:rFonts w:cs="Times New Roman"/>
                <w:szCs w:val="24"/>
              </w:rPr>
            </w:pPr>
            <w:r w:rsidRPr="004E0359">
              <w:rPr>
                <w:rFonts w:cs="Times New Roman"/>
                <w:sz w:val="18"/>
                <w:szCs w:val="18"/>
              </w:rPr>
              <w:t xml:space="preserve">JAWS </w:t>
            </w:r>
            <w:proofErr w:type="spellStart"/>
            <w:r w:rsidRPr="004E0359">
              <w:rPr>
                <w:rFonts w:cs="Times New Roman"/>
                <w:sz w:val="18"/>
                <w:szCs w:val="18"/>
              </w:rPr>
              <w:t>Spec</w:t>
            </w:r>
            <w:proofErr w:type="spellEnd"/>
            <w:r w:rsidRPr="004E0359">
              <w:rPr>
                <w:rFonts w:cs="Times New Roman"/>
                <w:sz w:val="18"/>
                <w:szCs w:val="18"/>
              </w:rPr>
              <w:t xml:space="preserve"> </w:t>
            </w:r>
            <w:proofErr w:type="spellStart"/>
            <w:r w:rsidRPr="004E0359">
              <w:rPr>
                <w:rFonts w:cs="Times New Roman"/>
                <w:sz w:val="18"/>
                <w:szCs w:val="18"/>
              </w:rPr>
              <w:t>for</w:t>
            </w:r>
            <w:proofErr w:type="spellEnd"/>
            <w:r w:rsidRPr="004E0359">
              <w:rPr>
                <w:rFonts w:cs="Times New Roman"/>
                <w:sz w:val="18"/>
                <w:szCs w:val="18"/>
              </w:rPr>
              <w:t xml:space="preserve"> Lithuania </w:t>
            </w:r>
            <w:proofErr w:type="spellStart"/>
            <w:r w:rsidRPr="004E0359">
              <w:rPr>
                <w:rFonts w:cs="Times New Roman"/>
                <w:sz w:val="18"/>
                <w:szCs w:val="18"/>
              </w:rPr>
              <w:t>specification</w:t>
            </w:r>
            <w:proofErr w:type="spellEnd"/>
            <w:r w:rsidRPr="004E0359">
              <w:rPr>
                <w:rFonts w:cs="Times New Roman"/>
                <w:sz w:val="18"/>
                <w:szCs w:val="18"/>
              </w:rPr>
              <w:t xml:space="preserve"> vertimas 12</w:t>
            </w:r>
          </w:p>
        </w:tc>
      </w:tr>
      <w:tr w:rsidR="007A2FF9" w:rsidRPr="003A46B0" w14:paraId="2C2886E5" w14:textId="77777777" w:rsidTr="00446F08">
        <w:tc>
          <w:tcPr>
            <w:tcW w:w="709" w:type="dxa"/>
          </w:tcPr>
          <w:p w14:paraId="7C5D2459" w14:textId="77777777" w:rsidR="007A2FF9" w:rsidRPr="003A46B0" w:rsidRDefault="007A2FF9" w:rsidP="007A2FF9">
            <w:pPr>
              <w:numPr>
                <w:ilvl w:val="0"/>
                <w:numId w:val="2"/>
              </w:numPr>
              <w:spacing w:line="240" w:lineRule="auto"/>
              <w:ind w:left="0" w:firstLine="0"/>
              <w:contextualSpacing/>
              <w:rPr>
                <w:rFonts w:cs="Times New Roman"/>
                <w:szCs w:val="24"/>
              </w:rPr>
            </w:pPr>
          </w:p>
        </w:tc>
        <w:tc>
          <w:tcPr>
            <w:tcW w:w="1843" w:type="dxa"/>
            <w:vAlign w:val="center"/>
          </w:tcPr>
          <w:p w14:paraId="1C4868BD" w14:textId="77777777" w:rsidR="007A2FF9" w:rsidRPr="003A46B0" w:rsidRDefault="007A2FF9" w:rsidP="00446F08">
            <w:pPr>
              <w:ind w:firstLine="0"/>
              <w:jc w:val="left"/>
              <w:rPr>
                <w:rFonts w:cs="Times New Roman"/>
                <w:szCs w:val="24"/>
              </w:rPr>
            </w:pPr>
            <w:r w:rsidRPr="0076565E">
              <w:t>Nemokami atnaujinimai</w:t>
            </w:r>
          </w:p>
        </w:tc>
        <w:tc>
          <w:tcPr>
            <w:tcW w:w="4252" w:type="dxa"/>
            <w:vAlign w:val="center"/>
          </w:tcPr>
          <w:p w14:paraId="20E6DE9F" w14:textId="77777777" w:rsidR="007A2FF9" w:rsidRPr="003A46B0" w:rsidRDefault="007A2FF9" w:rsidP="00446F08">
            <w:pPr>
              <w:ind w:firstLine="0"/>
              <w:rPr>
                <w:rFonts w:cs="Times New Roman"/>
                <w:szCs w:val="24"/>
              </w:rPr>
            </w:pPr>
            <w:r w:rsidRPr="0076565E">
              <w:t xml:space="preserve">Ne mažiau kaip </w:t>
            </w:r>
            <w:r>
              <w:t>5</w:t>
            </w:r>
            <w:r w:rsidRPr="0076565E">
              <w:t xml:space="preserve"> metai.</w:t>
            </w:r>
          </w:p>
        </w:tc>
        <w:tc>
          <w:tcPr>
            <w:tcW w:w="3119" w:type="dxa"/>
          </w:tcPr>
          <w:p w14:paraId="53F749EF" w14:textId="77777777" w:rsidR="007A2FF9" w:rsidRPr="004E0359" w:rsidRDefault="007A2FF9" w:rsidP="00446F08">
            <w:r w:rsidRPr="004E0359">
              <w:t>5 metai</w:t>
            </w:r>
          </w:p>
          <w:p w14:paraId="50DC3D4D" w14:textId="77777777" w:rsidR="007A2FF9" w:rsidRPr="004E0359" w:rsidRDefault="007A2FF9" w:rsidP="00446F08">
            <w:pPr>
              <w:ind w:firstLine="0"/>
              <w:rPr>
                <w:rFonts w:cs="Times New Roman"/>
                <w:szCs w:val="24"/>
              </w:rPr>
            </w:pPr>
            <w:r w:rsidRPr="004E0359">
              <w:rPr>
                <w:rFonts w:cs="Times New Roman"/>
                <w:sz w:val="18"/>
                <w:szCs w:val="18"/>
              </w:rPr>
              <w:t xml:space="preserve">JAWS </w:t>
            </w:r>
            <w:proofErr w:type="spellStart"/>
            <w:r w:rsidRPr="004E0359">
              <w:rPr>
                <w:rFonts w:cs="Times New Roman"/>
                <w:sz w:val="18"/>
                <w:szCs w:val="18"/>
              </w:rPr>
              <w:t>Spec</w:t>
            </w:r>
            <w:proofErr w:type="spellEnd"/>
            <w:r w:rsidRPr="004E0359">
              <w:rPr>
                <w:rFonts w:cs="Times New Roman"/>
                <w:sz w:val="18"/>
                <w:szCs w:val="18"/>
              </w:rPr>
              <w:t xml:space="preserve"> </w:t>
            </w:r>
            <w:proofErr w:type="spellStart"/>
            <w:r w:rsidRPr="004E0359">
              <w:rPr>
                <w:rFonts w:cs="Times New Roman"/>
                <w:sz w:val="18"/>
                <w:szCs w:val="18"/>
              </w:rPr>
              <w:t>for</w:t>
            </w:r>
            <w:proofErr w:type="spellEnd"/>
            <w:r w:rsidRPr="004E0359">
              <w:rPr>
                <w:rFonts w:cs="Times New Roman"/>
                <w:sz w:val="18"/>
                <w:szCs w:val="18"/>
              </w:rPr>
              <w:t xml:space="preserve"> Lithuania </w:t>
            </w:r>
            <w:proofErr w:type="spellStart"/>
            <w:r w:rsidRPr="004E0359">
              <w:rPr>
                <w:rFonts w:cs="Times New Roman"/>
                <w:sz w:val="18"/>
                <w:szCs w:val="18"/>
              </w:rPr>
              <w:t>specification</w:t>
            </w:r>
            <w:proofErr w:type="spellEnd"/>
            <w:r w:rsidRPr="004E0359">
              <w:rPr>
                <w:rFonts w:cs="Times New Roman"/>
                <w:sz w:val="18"/>
                <w:szCs w:val="18"/>
              </w:rPr>
              <w:t xml:space="preserve"> vertimas 13</w:t>
            </w:r>
          </w:p>
        </w:tc>
      </w:tr>
    </w:tbl>
    <w:p w14:paraId="29CBC374" w14:textId="77777777" w:rsidR="007A2FF9" w:rsidRPr="003A46B0" w:rsidRDefault="007A2FF9" w:rsidP="007A2FF9">
      <w:pPr>
        <w:spacing w:line="240" w:lineRule="auto"/>
        <w:rPr>
          <w:rFonts w:ascii="Times New Roman" w:eastAsiaTheme="minorHAnsi" w:hAnsi="Times New Roman" w:cs="Times New Roman"/>
          <w:b/>
          <w:noProof/>
          <w:sz w:val="24"/>
          <w:szCs w:val="24"/>
          <w:lang w:eastAsia="en-US"/>
        </w:rPr>
      </w:pPr>
    </w:p>
    <w:p w14:paraId="0915FED4" w14:textId="77777777" w:rsidR="007A2FF9" w:rsidRDefault="007A2FF9" w:rsidP="007A2FF9"/>
    <w:p w14:paraId="34206BF6" w14:textId="77777777" w:rsidR="007A2FF9" w:rsidRDefault="007A2FF9" w:rsidP="007A2FF9"/>
    <w:p w14:paraId="5ADA7C6E" w14:textId="3D24D75F" w:rsidR="007A2FF9" w:rsidRDefault="007A2FF9" w:rsidP="007A2FF9">
      <w:r>
        <w:t>Direktorius Paulius Murauskas</w:t>
      </w:r>
      <w:r w:rsidR="00045E12">
        <w:t xml:space="preserve">  </w:t>
      </w:r>
      <w:r w:rsidR="00045E12" w:rsidRPr="005C008C">
        <w:rPr>
          <w:noProof/>
        </w:rPr>
        <w:drawing>
          <wp:inline distT="0" distB="0" distL="0" distR="0" wp14:anchorId="4967200B" wp14:editId="144524B5">
            <wp:extent cx="790244" cy="666738"/>
            <wp:effectExtent l="0" t="0" r="0" b="635"/>
            <wp:docPr id="299800476" name="Paveikslėlis 299800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a:off x="0" y="0"/>
                      <a:ext cx="800222" cy="675157"/>
                    </a:xfrm>
                    <a:prstGeom prst="rect">
                      <a:avLst/>
                    </a:prstGeom>
                    <a:noFill/>
                    <a:ln>
                      <a:noFill/>
                    </a:ln>
                  </pic:spPr>
                </pic:pic>
              </a:graphicData>
            </a:graphic>
          </wp:inline>
        </w:drawing>
      </w:r>
    </w:p>
    <w:p w14:paraId="02BD322D" w14:textId="77777777" w:rsidR="007A2FF9" w:rsidRDefault="007A2FF9" w:rsidP="002F1FA1">
      <w:pPr>
        <w:ind w:firstLine="0"/>
      </w:pPr>
    </w:p>
    <w:p w14:paraId="223B68AA" w14:textId="77777777" w:rsidR="007A2FF9" w:rsidRDefault="007A2FF9" w:rsidP="002F1FA1">
      <w:pPr>
        <w:ind w:firstLine="0"/>
      </w:pPr>
    </w:p>
    <w:p w14:paraId="77A449BE" w14:textId="77777777" w:rsidR="007A2FF9" w:rsidRDefault="007A2FF9" w:rsidP="002F1FA1">
      <w:pPr>
        <w:ind w:firstLine="0"/>
      </w:pPr>
    </w:p>
    <w:p w14:paraId="4E8F3064" w14:textId="77777777" w:rsidR="007A2FF9" w:rsidRDefault="007A2FF9" w:rsidP="002F1FA1">
      <w:pPr>
        <w:ind w:firstLine="0"/>
      </w:pPr>
    </w:p>
    <w:p w14:paraId="4B0FEE73" w14:textId="77777777" w:rsidR="007A2FF9" w:rsidRDefault="007A2FF9" w:rsidP="002F1FA1">
      <w:pPr>
        <w:ind w:firstLine="0"/>
      </w:pPr>
    </w:p>
    <w:p w14:paraId="2E4016E7" w14:textId="77777777" w:rsidR="007A2FF9" w:rsidRDefault="007A2FF9" w:rsidP="002F1FA1">
      <w:pPr>
        <w:ind w:firstLine="0"/>
      </w:pPr>
    </w:p>
    <w:p w14:paraId="0F683EC2" w14:textId="77777777" w:rsidR="007A2FF9" w:rsidRDefault="007A2FF9" w:rsidP="002F1FA1">
      <w:pPr>
        <w:ind w:firstLine="0"/>
      </w:pPr>
    </w:p>
    <w:p w14:paraId="7EB6103D" w14:textId="77777777" w:rsidR="007A2FF9" w:rsidRDefault="007A2FF9" w:rsidP="002F1FA1">
      <w:pPr>
        <w:ind w:firstLine="0"/>
      </w:pPr>
    </w:p>
    <w:p w14:paraId="1126B236" w14:textId="77777777" w:rsidR="007A2FF9" w:rsidRDefault="007A2FF9" w:rsidP="002F1FA1">
      <w:pPr>
        <w:ind w:firstLine="0"/>
      </w:pPr>
    </w:p>
    <w:p w14:paraId="5CCE5F6F" w14:textId="77777777" w:rsidR="007A2FF9" w:rsidRDefault="007A2FF9" w:rsidP="002F1FA1">
      <w:pPr>
        <w:ind w:firstLine="0"/>
      </w:pPr>
    </w:p>
    <w:p w14:paraId="7408B5A3" w14:textId="77777777" w:rsidR="007A2FF9" w:rsidRDefault="007A2FF9" w:rsidP="002F1FA1">
      <w:pPr>
        <w:ind w:firstLine="0"/>
      </w:pPr>
    </w:p>
    <w:p w14:paraId="189159AC" w14:textId="77777777" w:rsidR="007A2FF9" w:rsidRDefault="007A2FF9" w:rsidP="002F1FA1">
      <w:pPr>
        <w:ind w:firstLine="0"/>
      </w:pPr>
    </w:p>
    <w:p w14:paraId="31EC3763" w14:textId="77777777" w:rsidR="007A2FF9" w:rsidRDefault="007A2FF9" w:rsidP="002F1FA1">
      <w:pPr>
        <w:ind w:firstLine="0"/>
      </w:pPr>
    </w:p>
    <w:p w14:paraId="30AB0DFC" w14:textId="77777777" w:rsidR="007A2FF9" w:rsidRDefault="007A2FF9" w:rsidP="002F1FA1">
      <w:pPr>
        <w:ind w:firstLine="0"/>
      </w:pPr>
    </w:p>
    <w:p w14:paraId="2D4378B9" w14:textId="77777777" w:rsidR="007A2FF9" w:rsidRDefault="007A2FF9" w:rsidP="002F1FA1">
      <w:pPr>
        <w:ind w:firstLine="0"/>
      </w:pPr>
    </w:p>
    <w:p w14:paraId="1479DBC4" w14:textId="0DEE6158" w:rsidR="007A2FF9" w:rsidRDefault="004E0359" w:rsidP="002F1FA1">
      <w:pPr>
        <w:ind w:firstLine="0"/>
      </w:pPr>
      <w:r>
        <w:t>2 priedas</w:t>
      </w:r>
    </w:p>
    <w:p w14:paraId="12B10EBF" w14:textId="77777777" w:rsidR="004E0359" w:rsidRPr="008A4D62" w:rsidRDefault="004E0359" w:rsidP="004E0359">
      <w:pPr>
        <w:pStyle w:val="Paantrat"/>
        <w:spacing w:after="0" w:line="240" w:lineRule="auto"/>
        <w:jc w:val="center"/>
        <w:rPr>
          <w:rFonts w:ascii="Times New Roman" w:hAnsi="Times New Roman" w:cs="Times New Roman"/>
          <w:b/>
          <w:color w:val="000000" w:themeColor="text1"/>
          <w:sz w:val="20"/>
          <w:szCs w:val="20"/>
        </w:rPr>
      </w:pPr>
      <w:r w:rsidRPr="008A4D62">
        <w:rPr>
          <w:rFonts w:ascii="Times New Roman" w:hAnsi="Times New Roman" w:cs="Times New Roman"/>
          <w:b/>
          <w:color w:val="000000" w:themeColor="text1"/>
          <w:sz w:val="20"/>
          <w:szCs w:val="20"/>
        </w:rPr>
        <w:t>PASIŪLYMAS</w:t>
      </w:r>
    </w:p>
    <w:p w14:paraId="2D8F6FFB" w14:textId="77777777" w:rsidR="004E0359" w:rsidRPr="008A4D62" w:rsidRDefault="004E0359" w:rsidP="004E0359">
      <w:pPr>
        <w:pStyle w:val="Paantrat"/>
        <w:spacing w:after="0" w:line="240" w:lineRule="auto"/>
        <w:jc w:val="center"/>
        <w:rPr>
          <w:rFonts w:ascii="Times New Roman" w:hAnsi="Times New Roman" w:cs="Times New Roman"/>
          <w:b/>
          <w:color w:val="000000" w:themeColor="text1"/>
          <w:sz w:val="20"/>
          <w:szCs w:val="20"/>
        </w:rPr>
      </w:pPr>
      <w:r w:rsidRPr="008A4D62">
        <w:rPr>
          <w:rFonts w:ascii="Times New Roman" w:hAnsi="Times New Roman" w:cs="Times New Roman"/>
          <w:b/>
          <w:color w:val="000000" w:themeColor="text1"/>
          <w:sz w:val="20"/>
          <w:szCs w:val="20"/>
        </w:rPr>
        <w:t xml:space="preserve">DĖL </w:t>
      </w:r>
      <w:r w:rsidRPr="008A4D62">
        <w:rPr>
          <w:rFonts w:ascii="Times New Roman" w:hAnsi="Times New Roman" w:cs="Times New Roman"/>
          <w:b/>
          <w:bCs/>
          <w:color w:val="auto"/>
          <w:sz w:val="20"/>
          <w:szCs w:val="20"/>
        </w:rPr>
        <w:t>SPECIALIŲJŲ MOKYMO PRIEMONIŲ IR TECHNINĖS PAGALBOS PRIEMONIŲ PIRKIMAS (PROGRAMA IR PROGRAMINĖ ĮRANGA)</w:t>
      </w:r>
      <w:r w:rsidRPr="008A4D62">
        <w:rPr>
          <w:rFonts w:ascii="Times New Roman" w:hAnsi="Times New Roman" w:cs="Times New Roman"/>
          <w:b/>
          <w:color w:val="000000" w:themeColor="text1"/>
          <w:sz w:val="20"/>
          <w:szCs w:val="20"/>
        </w:rPr>
        <w:t>PIRKIMO</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4E0359" w:rsidRPr="003A46B0" w14:paraId="75DD5701" w14:textId="77777777" w:rsidTr="00446F08">
        <w:trPr>
          <w:gridBefore w:val="1"/>
          <w:wBefore w:w="3681" w:type="dxa"/>
        </w:trPr>
        <w:tc>
          <w:tcPr>
            <w:tcW w:w="2835" w:type="dxa"/>
            <w:gridSpan w:val="2"/>
            <w:tcBorders>
              <w:bottom w:val="single" w:sz="4" w:space="0" w:color="auto"/>
            </w:tcBorders>
          </w:tcPr>
          <w:p w14:paraId="72C7CBAB" w14:textId="77777777" w:rsidR="004E0359" w:rsidRPr="003A46B0" w:rsidRDefault="004E0359" w:rsidP="00446F08">
            <w:pPr>
              <w:jc w:val="center"/>
              <w:rPr>
                <w:rFonts w:hAnsi="Times New Roman" w:cs="Times New Roman"/>
                <w:i/>
                <w:iCs/>
                <w:color w:val="000000" w:themeColor="text1"/>
                <w:sz w:val="24"/>
                <w:szCs w:val="24"/>
              </w:rPr>
            </w:pPr>
            <w:r>
              <w:rPr>
                <w:rFonts w:hAnsi="Times New Roman" w:cs="Times New Roman"/>
                <w:i/>
                <w:iCs/>
                <w:color w:val="000000" w:themeColor="text1"/>
                <w:sz w:val="24"/>
                <w:szCs w:val="24"/>
              </w:rPr>
              <w:t>2023 12 08</w:t>
            </w:r>
          </w:p>
        </w:tc>
      </w:tr>
      <w:tr w:rsidR="004E0359" w:rsidRPr="003A46B0" w14:paraId="3D69C241" w14:textId="77777777" w:rsidTr="00446F08">
        <w:trPr>
          <w:gridBefore w:val="1"/>
          <w:wBefore w:w="3681" w:type="dxa"/>
          <w:trHeight w:val="116"/>
        </w:trPr>
        <w:tc>
          <w:tcPr>
            <w:tcW w:w="2835" w:type="dxa"/>
            <w:gridSpan w:val="2"/>
            <w:tcBorders>
              <w:top w:val="single" w:sz="4" w:space="0" w:color="auto"/>
            </w:tcBorders>
          </w:tcPr>
          <w:p w14:paraId="475FB32E" w14:textId="77777777" w:rsidR="004E0359" w:rsidRPr="003A46B0" w:rsidRDefault="004E0359" w:rsidP="00446F08">
            <w:pPr>
              <w:jc w:val="center"/>
              <w:rPr>
                <w:rFonts w:hAnsi="Times New Roman" w:cs="Times New Roman"/>
                <w:i/>
                <w:iCs/>
                <w:color w:val="000000" w:themeColor="text1"/>
                <w:sz w:val="24"/>
                <w:szCs w:val="24"/>
                <w:vertAlign w:val="superscript"/>
              </w:rPr>
            </w:pPr>
            <w:r w:rsidRPr="003A46B0">
              <w:rPr>
                <w:rFonts w:hAnsi="Times New Roman" w:cs="Times New Roman"/>
                <w:i/>
                <w:iCs/>
                <w:color w:val="000000" w:themeColor="text1"/>
                <w:sz w:val="24"/>
                <w:szCs w:val="24"/>
                <w:vertAlign w:val="superscript"/>
              </w:rPr>
              <w:t>(data)</w:t>
            </w:r>
          </w:p>
        </w:tc>
      </w:tr>
      <w:tr w:rsidR="004E0359" w:rsidRPr="003A46B0" w14:paraId="55D28E64" w14:textId="77777777" w:rsidTr="00446F08">
        <w:trPr>
          <w:gridBefore w:val="1"/>
          <w:wBefore w:w="3681" w:type="dxa"/>
        </w:trPr>
        <w:tc>
          <w:tcPr>
            <w:tcW w:w="2835" w:type="dxa"/>
            <w:gridSpan w:val="2"/>
            <w:tcBorders>
              <w:bottom w:val="single" w:sz="4" w:space="0" w:color="auto"/>
            </w:tcBorders>
          </w:tcPr>
          <w:p w14:paraId="1D4E0996" w14:textId="77777777" w:rsidR="004E0359" w:rsidRPr="003A46B0" w:rsidRDefault="004E0359" w:rsidP="00446F08">
            <w:pPr>
              <w:jc w:val="center"/>
              <w:rPr>
                <w:rFonts w:hAnsi="Times New Roman" w:cs="Times New Roman"/>
                <w:i/>
                <w:iCs/>
                <w:color w:val="000000" w:themeColor="text1"/>
                <w:sz w:val="24"/>
                <w:szCs w:val="24"/>
              </w:rPr>
            </w:pPr>
            <w:r>
              <w:rPr>
                <w:rFonts w:hAnsi="Times New Roman" w:cs="Times New Roman"/>
                <w:i/>
                <w:iCs/>
                <w:color w:val="000000" w:themeColor="text1"/>
                <w:sz w:val="24"/>
                <w:szCs w:val="24"/>
              </w:rPr>
              <w:t>Vilnius</w:t>
            </w:r>
          </w:p>
        </w:tc>
      </w:tr>
      <w:tr w:rsidR="004E0359" w:rsidRPr="003A46B0" w14:paraId="5EA54D93" w14:textId="77777777" w:rsidTr="00446F08">
        <w:trPr>
          <w:gridAfter w:val="1"/>
          <w:wAfter w:w="992" w:type="dxa"/>
          <w:trHeight w:val="317"/>
        </w:trPr>
        <w:tc>
          <w:tcPr>
            <w:tcW w:w="5524" w:type="dxa"/>
            <w:gridSpan w:val="2"/>
            <w:tcBorders>
              <w:bottom w:val="single" w:sz="4" w:space="0" w:color="auto"/>
            </w:tcBorders>
            <w:vAlign w:val="center"/>
          </w:tcPr>
          <w:p w14:paraId="09AD7670" w14:textId="77777777" w:rsidR="004E0359" w:rsidRPr="003A46B0" w:rsidRDefault="004E0359" w:rsidP="00446F08">
            <w:pPr>
              <w:ind w:firstLine="0"/>
              <w:rPr>
                <w:rFonts w:hAnsi="Times New Roman" w:cs="Times New Roman"/>
                <w:color w:val="000000" w:themeColor="text1"/>
                <w:sz w:val="24"/>
                <w:szCs w:val="24"/>
              </w:rPr>
            </w:pPr>
            <w:r w:rsidRPr="003A46B0">
              <w:rPr>
                <w:rFonts w:hAnsi="Times New Roman" w:cs="Times New Roman"/>
                <w:color w:val="000000" w:themeColor="text1"/>
                <w:sz w:val="24"/>
                <w:szCs w:val="24"/>
              </w:rPr>
              <w:t xml:space="preserve">Nacionalinei </w:t>
            </w:r>
            <w:r w:rsidRPr="003A46B0">
              <w:rPr>
                <w:rFonts w:hAnsi="Times New Roman" w:cs="Times New Roman"/>
                <w:color w:val="000000" w:themeColor="text1"/>
                <w:sz w:val="24"/>
                <w:szCs w:val="24"/>
              </w:rPr>
              <w:t>š</w:t>
            </w:r>
            <w:r w:rsidRPr="003A46B0">
              <w:rPr>
                <w:rFonts w:hAnsi="Times New Roman" w:cs="Times New Roman"/>
                <w:color w:val="000000" w:themeColor="text1"/>
                <w:sz w:val="24"/>
                <w:szCs w:val="24"/>
              </w:rPr>
              <w:t>vietimo agent</w:t>
            </w:r>
            <w:r w:rsidRPr="003A46B0">
              <w:rPr>
                <w:rFonts w:hAnsi="Times New Roman" w:cs="Times New Roman"/>
                <w:color w:val="000000" w:themeColor="text1"/>
                <w:sz w:val="24"/>
                <w:szCs w:val="24"/>
              </w:rPr>
              <w:t>ū</w:t>
            </w:r>
            <w:r w:rsidRPr="003A46B0">
              <w:rPr>
                <w:rFonts w:hAnsi="Times New Roman" w:cs="Times New Roman"/>
                <w:color w:val="000000" w:themeColor="text1"/>
                <w:sz w:val="24"/>
                <w:szCs w:val="24"/>
              </w:rPr>
              <w:t>rai</w:t>
            </w:r>
          </w:p>
        </w:tc>
      </w:tr>
      <w:tr w:rsidR="004E0359" w:rsidRPr="003A46B0" w14:paraId="7259DC37" w14:textId="77777777" w:rsidTr="00446F08">
        <w:trPr>
          <w:gridAfter w:val="1"/>
          <w:wAfter w:w="992" w:type="dxa"/>
        </w:trPr>
        <w:tc>
          <w:tcPr>
            <w:tcW w:w="5524" w:type="dxa"/>
            <w:gridSpan w:val="2"/>
            <w:tcBorders>
              <w:top w:val="single" w:sz="4" w:space="0" w:color="auto"/>
            </w:tcBorders>
          </w:tcPr>
          <w:p w14:paraId="069DE4A9" w14:textId="77777777" w:rsidR="004E0359" w:rsidRPr="003A46B0" w:rsidRDefault="004E0359" w:rsidP="00446F08">
            <w:pPr>
              <w:rPr>
                <w:rFonts w:hAnsi="Times New Roman" w:cs="Times New Roman"/>
                <w:color w:val="000000" w:themeColor="text1"/>
                <w:sz w:val="24"/>
                <w:szCs w:val="24"/>
              </w:rPr>
            </w:pPr>
          </w:p>
        </w:tc>
      </w:tr>
    </w:tbl>
    <w:p w14:paraId="7C622C5A" w14:textId="77777777" w:rsidR="004E0359" w:rsidRPr="003A46B0" w:rsidRDefault="004E0359" w:rsidP="004E0359">
      <w:pPr>
        <w:pStyle w:val="Sraopastraipa"/>
        <w:numPr>
          <w:ilvl w:val="0"/>
          <w:numId w:val="3"/>
        </w:numPr>
        <w:tabs>
          <w:tab w:val="left" w:pos="567"/>
        </w:tabs>
        <w:spacing w:line="240" w:lineRule="auto"/>
        <w:ind w:left="0" w:firstLine="0"/>
        <w:jc w:val="center"/>
        <w:rPr>
          <w:rFonts w:ascii="Times New Roman" w:hAnsi="Times New Roman" w:cs="Times New Roman"/>
          <w:b/>
          <w:bCs/>
          <w:color w:val="000000" w:themeColor="text1"/>
          <w:sz w:val="24"/>
          <w:szCs w:val="24"/>
        </w:rPr>
      </w:pPr>
      <w:bookmarkStart w:id="50" w:name="_Toc329443224"/>
      <w:r w:rsidRPr="003A46B0">
        <w:rPr>
          <w:rFonts w:ascii="Times New Roman" w:hAnsi="Times New Roman" w:cs="Times New Roman"/>
          <w:b/>
          <w:bCs/>
          <w:color w:val="000000" w:themeColor="text1"/>
          <w:sz w:val="24"/>
          <w:szCs w:val="24"/>
        </w:rPr>
        <w:t>INFORMACIJA APIE TIEKĖJĄ</w:t>
      </w:r>
      <w:bookmarkEnd w:id="50"/>
      <w:r w:rsidRPr="003A46B0">
        <w:rPr>
          <w:rFonts w:ascii="Times New Roman" w:hAnsi="Times New Roman" w:cs="Times New Roman"/>
          <w:b/>
          <w:b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4E0359" w:rsidRPr="003A46B0" w14:paraId="6D0B6B01" w14:textId="77777777" w:rsidTr="00446F08">
        <w:tc>
          <w:tcPr>
            <w:tcW w:w="5485" w:type="dxa"/>
            <w:tcBorders>
              <w:top w:val="single" w:sz="4" w:space="0" w:color="auto"/>
              <w:left w:val="single" w:sz="4" w:space="0" w:color="auto"/>
              <w:bottom w:val="single" w:sz="4" w:space="0" w:color="auto"/>
              <w:right w:val="single" w:sz="4" w:space="0" w:color="auto"/>
            </w:tcBorders>
            <w:hideMark/>
          </w:tcPr>
          <w:p w14:paraId="5D4C7AFF" w14:textId="77777777" w:rsidR="004E0359" w:rsidRPr="008A4D62" w:rsidRDefault="004E0359" w:rsidP="00446F08">
            <w:pPr>
              <w:spacing w:line="240" w:lineRule="auto"/>
              <w:rPr>
                <w:rFonts w:ascii="Times New Roman" w:hAnsi="Times New Roman" w:cs="Times New Roman"/>
                <w:color w:val="000000" w:themeColor="text1"/>
                <w:sz w:val="20"/>
                <w:szCs w:val="20"/>
              </w:rPr>
            </w:pPr>
            <w:r w:rsidRPr="008A4D62">
              <w:rPr>
                <w:rFonts w:ascii="Times New Roman" w:hAnsi="Times New Roman" w:cs="Times New Roman"/>
                <w:color w:val="000000" w:themeColor="text1"/>
                <w:sz w:val="20"/>
                <w:szCs w:val="20"/>
              </w:rPr>
              <w:t xml:space="preserve">Tiekėjo arba ūkio subjektų grupės dalyvių pavadinimas (-ai), juridinio asmens kodas (-ai) </w:t>
            </w:r>
            <w:r w:rsidRPr="008A4D62">
              <w:rPr>
                <w:rFonts w:ascii="Times New Roman" w:hAnsi="Times New Roman" w:cs="Times New Roman"/>
                <w:i/>
                <w:color w:val="000000" w:themeColor="text1"/>
                <w:sz w:val="20"/>
                <w:szCs w:val="20"/>
              </w:rPr>
              <w:t>(jeigu pasiūlymą teikia fizinis asmuo – verslo ar individualios veiklos pažymėjimo Nr. ar pan.)</w:t>
            </w:r>
            <w:r w:rsidRPr="008A4D62">
              <w:rPr>
                <w:rFonts w:ascii="Times New Roman" w:hAnsi="Times New Roman" w:cs="Times New Roman"/>
                <w:iCs/>
                <w:color w:val="000000" w:themeColor="text1"/>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5A175DAE" w14:textId="77777777" w:rsidR="004E0359" w:rsidRDefault="004E0359" w:rsidP="00446F08">
            <w:pPr>
              <w:spacing w:line="240" w:lineRule="auto"/>
              <w:ind w:firstLine="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UAB Verslo ir neįgaliųjų vystymo grupė</w:t>
            </w:r>
          </w:p>
          <w:p w14:paraId="4D71BC45" w14:textId="77777777" w:rsidR="004E0359" w:rsidRDefault="004E0359" w:rsidP="00446F08">
            <w:pPr>
              <w:spacing w:line="240" w:lineRule="auto"/>
              <w:ind w:firstLine="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Trinapolio g. 9a, Vilnius</w:t>
            </w:r>
          </w:p>
          <w:p w14:paraId="1F5077AA" w14:textId="77777777" w:rsidR="004E0359" w:rsidRPr="003A46B0" w:rsidRDefault="004E0359" w:rsidP="00446F08">
            <w:pPr>
              <w:spacing w:line="240" w:lineRule="auto"/>
              <w:ind w:firstLine="0"/>
              <w:jc w:val="lef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Įm.kodas</w:t>
            </w:r>
            <w:proofErr w:type="spellEnd"/>
            <w:r>
              <w:rPr>
                <w:rFonts w:ascii="Times New Roman" w:hAnsi="Times New Roman" w:cs="Times New Roman"/>
                <w:color w:val="000000" w:themeColor="text1"/>
                <w:sz w:val="24"/>
                <w:szCs w:val="24"/>
              </w:rPr>
              <w:t xml:space="preserve"> 300021499</w:t>
            </w:r>
          </w:p>
        </w:tc>
      </w:tr>
      <w:tr w:rsidR="004E0359" w:rsidRPr="003A46B0" w14:paraId="14539C26" w14:textId="77777777" w:rsidTr="00446F08">
        <w:tc>
          <w:tcPr>
            <w:tcW w:w="5485" w:type="dxa"/>
            <w:tcBorders>
              <w:top w:val="single" w:sz="4" w:space="0" w:color="auto"/>
              <w:left w:val="single" w:sz="4" w:space="0" w:color="auto"/>
              <w:bottom w:val="single" w:sz="4" w:space="0" w:color="auto"/>
              <w:right w:val="single" w:sz="4" w:space="0" w:color="auto"/>
            </w:tcBorders>
          </w:tcPr>
          <w:p w14:paraId="6A14F2AE" w14:textId="77777777" w:rsidR="004E0359" w:rsidRPr="008A4D62" w:rsidRDefault="004E0359" w:rsidP="00446F08">
            <w:pPr>
              <w:spacing w:line="240" w:lineRule="auto"/>
              <w:rPr>
                <w:rFonts w:ascii="Times New Roman" w:hAnsi="Times New Roman" w:cs="Times New Roman"/>
                <w:color w:val="000000" w:themeColor="text1"/>
                <w:sz w:val="20"/>
                <w:szCs w:val="20"/>
              </w:rPr>
            </w:pPr>
            <w:r w:rsidRPr="008A4D62">
              <w:rPr>
                <w:rFonts w:ascii="Times New Roman" w:eastAsia="Calibri" w:hAnsi="Times New Roman" w:cs="Times New Roman"/>
                <w:color w:val="000000" w:themeColor="text1"/>
                <w:sz w:val="20"/>
                <w:szCs w:val="20"/>
              </w:rPr>
              <w:t xml:space="preserve">Ūkio subjektų grupės dalyvis, atstovaujantis arba vadovaujantis ūkio subjektų grupei </w:t>
            </w:r>
            <w:r w:rsidRPr="008A4D62">
              <w:rPr>
                <w:rFonts w:ascii="Times New Roman" w:hAnsi="Times New Roman" w:cs="Times New Roman"/>
                <w:i/>
                <w:color w:val="000000" w:themeColor="text1"/>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0AEFE03" w14:textId="77777777" w:rsidR="004E0359" w:rsidRPr="003A46B0" w:rsidRDefault="004E0359" w:rsidP="00446F08">
            <w:pPr>
              <w:spacing w:line="240" w:lineRule="auto"/>
              <w:rPr>
                <w:rFonts w:ascii="Times New Roman" w:hAnsi="Times New Roman" w:cs="Times New Roman"/>
                <w:color w:val="000000" w:themeColor="text1"/>
                <w:sz w:val="24"/>
                <w:szCs w:val="24"/>
              </w:rPr>
            </w:pPr>
          </w:p>
        </w:tc>
      </w:tr>
      <w:tr w:rsidR="004E0359" w:rsidRPr="003A46B0" w14:paraId="2CB47F64" w14:textId="77777777" w:rsidTr="00446F08">
        <w:tc>
          <w:tcPr>
            <w:tcW w:w="5485" w:type="dxa"/>
            <w:tcBorders>
              <w:top w:val="single" w:sz="4" w:space="0" w:color="auto"/>
              <w:left w:val="single" w:sz="4" w:space="0" w:color="auto"/>
              <w:bottom w:val="single" w:sz="4" w:space="0" w:color="auto"/>
              <w:right w:val="single" w:sz="4" w:space="0" w:color="auto"/>
            </w:tcBorders>
          </w:tcPr>
          <w:p w14:paraId="669A1639" w14:textId="77777777" w:rsidR="004E0359" w:rsidRPr="008A4D62" w:rsidRDefault="004E0359" w:rsidP="00446F08">
            <w:pPr>
              <w:spacing w:line="240" w:lineRule="auto"/>
              <w:rPr>
                <w:rFonts w:ascii="Times New Roman" w:hAnsi="Times New Roman" w:cs="Times New Roman"/>
                <w:color w:val="000000" w:themeColor="text1"/>
                <w:sz w:val="20"/>
                <w:szCs w:val="20"/>
              </w:rPr>
            </w:pPr>
            <w:r w:rsidRPr="008A4D62">
              <w:rPr>
                <w:rFonts w:ascii="Times New Roman" w:hAnsi="Times New Roman" w:cs="Times New Roman"/>
                <w:color w:val="000000" w:themeColor="text1"/>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053804B" w14:textId="77777777" w:rsidR="004E0359" w:rsidRDefault="004E0359" w:rsidP="00446F08">
            <w:pPr>
              <w:spacing w:line="240" w:lineRule="auto"/>
              <w:ind w:firstLine="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Paulius Murauskas, </w:t>
            </w:r>
            <w:hyperlink r:id="rId13" w:history="1">
              <w:r w:rsidRPr="00F769B4">
                <w:rPr>
                  <w:rStyle w:val="Hipersaitas"/>
                  <w:rFonts w:ascii="Times New Roman" w:hAnsi="Times New Roman" w:cs="Times New Roman"/>
                  <w:sz w:val="24"/>
                  <w:szCs w:val="24"/>
                </w:rPr>
                <w:t>paulius@vnvgrupe.lt</w:t>
              </w:r>
            </w:hyperlink>
          </w:p>
          <w:p w14:paraId="5E6D9330" w14:textId="77777777" w:rsidR="004E0359" w:rsidRPr="003A46B0" w:rsidRDefault="004E0359" w:rsidP="00446F08">
            <w:pPr>
              <w:spacing w:line="240" w:lineRule="auto"/>
              <w:ind w:firstLine="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+37068675580</w:t>
            </w:r>
          </w:p>
        </w:tc>
      </w:tr>
    </w:tbl>
    <w:p w14:paraId="2387E8D6" w14:textId="77777777" w:rsidR="004E0359" w:rsidRPr="003A46B0" w:rsidRDefault="004E0359" w:rsidP="004E0359">
      <w:pPr>
        <w:pStyle w:val="Sraopastraipa"/>
        <w:spacing w:before="120" w:line="240" w:lineRule="auto"/>
        <w:ind w:left="0" w:firstLine="567"/>
        <w:contextualSpacing w:val="0"/>
        <w:rPr>
          <w:rFonts w:ascii="Times New Roman" w:hAnsi="Times New Roman" w:cs="Times New Roman"/>
          <w:b/>
          <w:bCs/>
          <w:iCs/>
          <w:color w:val="000000" w:themeColor="text1"/>
          <w:sz w:val="24"/>
          <w:szCs w:val="24"/>
        </w:rPr>
      </w:pPr>
      <w:r w:rsidRPr="003A46B0">
        <w:rPr>
          <w:rFonts w:ascii="Times New Roman" w:hAnsi="Times New Roman" w:cs="Times New Roman"/>
          <w:b/>
          <w:bCs/>
          <w:color w:val="000000" w:themeColor="text1"/>
          <w:sz w:val="24"/>
          <w:szCs w:val="24"/>
        </w:rPr>
        <w:t xml:space="preserve">3.5.1. Pirmoji Pirkimo objekto dalis – </w:t>
      </w:r>
      <w:proofErr w:type="spellStart"/>
      <w:r w:rsidRPr="003A46B0">
        <w:rPr>
          <w:rFonts w:ascii="Times New Roman" w:hAnsi="Times New Roman" w:cs="Times New Roman"/>
          <w:b/>
          <w:sz w:val="24"/>
          <w:szCs w:val="24"/>
          <w:lang w:val="en-US"/>
        </w:rPr>
        <w:t>Brailio</w:t>
      </w:r>
      <w:proofErr w:type="spellEnd"/>
      <w:r w:rsidRPr="003A46B0">
        <w:rPr>
          <w:rFonts w:ascii="Times New Roman" w:hAnsi="Times New Roman" w:cs="Times New Roman"/>
          <w:b/>
          <w:sz w:val="24"/>
          <w:szCs w:val="24"/>
          <w:lang w:val="en-US"/>
        </w:rPr>
        <w:t xml:space="preserve"> </w:t>
      </w:r>
      <w:proofErr w:type="spellStart"/>
      <w:r w:rsidRPr="003A46B0">
        <w:rPr>
          <w:rFonts w:ascii="Times New Roman" w:hAnsi="Times New Roman" w:cs="Times New Roman"/>
          <w:b/>
          <w:sz w:val="24"/>
          <w:szCs w:val="24"/>
          <w:lang w:val="en-US"/>
        </w:rPr>
        <w:t>rašto</w:t>
      </w:r>
      <w:proofErr w:type="spellEnd"/>
      <w:r w:rsidRPr="003A46B0">
        <w:rPr>
          <w:rFonts w:ascii="Times New Roman" w:hAnsi="Times New Roman" w:cs="Times New Roman"/>
          <w:b/>
          <w:sz w:val="24"/>
          <w:szCs w:val="24"/>
          <w:lang w:val="en-US"/>
        </w:rPr>
        <w:t xml:space="preserve"> </w:t>
      </w:r>
      <w:proofErr w:type="spellStart"/>
      <w:r w:rsidRPr="003A46B0">
        <w:rPr>
          <w:rFonts w:ascii="Times New Roman" w:hAnsi="Times New Roman" w:cs="Times New Roman"/>
          <w:b/>
          <w:sz w:val="24"/>
          <w:szCs w:val="24"/>
          <w:lang w:val="en-US"/>
        </w:rPr>
        <w:t>programa</w:t>
      </w:r>
      <w:proofErr w:type="spellEnd"/>
      <w:r w:rsidRPr="003A46B0">
        <w:rPr>
          <w:rFonts w:ascii="Times New Roman" w:hAnsi="Times New Roman" w:cs="Times New Roman"/>
          <w:b/>
          <w:bCs/>
          <w:color w:val="000000" w:themeColor="text1"/>
          <w:sz w:val="24"/>
          <w:szCs w:val="24"/>
        </w:rPr>
        <w:t xml:space="preserve">: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9"/>
        <w:gridCol w:w="2190"/>
        <w:gridCol w:w="1460"/>
        <w:gridCol w:w="1902"/>
        <w:gridCol w:w="1507"/>
        <w:gridCol w:w="1732"/>
      </w:tblGrid>
      <w:tr w:rsidR="004E0359" w:rsidRPr="003A46B0" w14:paraId="4DC101D8" w14:textId="77777777" w:rsidTr="00446F08">
        <w:trPr>
          <w:tblHeader/>
        </w:trPr>
        <w:tc>
          <w:tcPr>
            <w:tcW w:w="1269" w:type="dxa"/>
            <w:shd w:val="clear" w:color="auto" w:fill="DEEAF6" w:themeFill="accent5" w:themeFillTint="33"/>
            <w:vAlign w:val="center"/>
          </w:tcPr>
          <w:p w14:paraId="2FFC147D" w14:textId="77777777" w:rsidR="004E0359" w:rsidRPr="003A46B0" w:rsidRDefault="004E0359" w:rsidP="00446F08">
            <w:pPr>
              <w:spacing w:line="240" w:lineRule="auto"/>
              <w:rPr>
                <w:rFonts w:ascii="Times New Roman" w:hAnsi="Times New Roman" w:cs="Times New Roman"/>
                <w:b/>
                <w:color w:val="000000" w:themeColor="text1"/>
                <w:sz w:val="24"/>
                <w:szCs w:val="24"/>
              </w:rPr>
            </w:pPr>
            <w:r w:rsidRPr="003A46B0">
              <w:rPr>
                <w:rFonts w:ascii="Times New Roman" w:hAnsi="Times New Roman" w:cs="Times New Roman"/>
                <w:b/>
                <w:color w:val="000000" w:themeColor="text1"/>
                <w:sz w:val="24"/>
                <w:szCs w:val="24"/>
              </w:rPr>
              <w:t>Eil. Nr.</w:t>
            </w:r>
          </w:p>
        </w:tc>
        <w:tc>
          <w:tcPr>
            <w:tcW w:w="2190" w:type="dxa"/>
            <w:shd w:val="clear" w:color="auto" w:fill="DEEAF6" w:themeFill="accent5" w:themeFillTint="33"/>
            <w:vAlign w:val="center"/>
          </w:tcPr>
          <w:p w14:paraId="74AAC278" w14:textId="77777777" w:rsidR="004E0359" w:rsidRPr="003A46B0" w:rsidRDefault="004E0359" w:rsidP="00446F08">
            <w:pPr>
              <w:spacing w:line="240" w:lineRule="auto"/>
              <w:rPr>
                <w:rFonts w:ascii="Times New Roman" w:hAnsi="Times New Roman" w:cs="Times New Roman"/>
                <w:b/>
                <w:iCs/>
                <w:color w:val="000000" w:themeColor="text1"/>
                <w:sz w:val="24"/>
                <w:szCs w:val="24"/>
              </w:rPr>
            </w:pPr>
            <w:r w:rsidRPr="003A46B0">
              <w:rPr>
                <w:rFonts w:ascii="Times New Roman" w:hAnsi="Times New Roman" w:cs="Times New Roman"/>
                <w:b/>
                <w:iCs/>
                <w:color w:val="000000" w:themeColor="text1"/>
                <w:sz w:val="24"/>
                <w:szCs w:val="24"/>
              </w:rPr>
              <w:t>Pirkimo objektas</w:t>
            </w:r>
          </w:p>
        </w:tc>
        <w:tc>
          <w:tcPr>
            <w:tcW w:w="1460" w:type="dxa"/>
            <w:shd w:val="clear" w:color="auto" w:fill="DEEAF6" w:themeFill="accent5" w:themeFillTint="33"/>
            <w:vAlign w:val="center"/>
          </w:tcPr>
          <w:p w14:paraId="55F3653C" w14:textId="77777777" w:rsidR="004E0359" w:rsidRPr="003A46B0" w:rsidRDefault="004E0359" w:rsidP="00446F08">
            <w:pPr>
              <w:spacing w:line="240" w:lineRule="auto"/>
              <w:jc w:val="center"/>
              <w:rPr>
                <w:rFonts w:ascii="Times New Roman" w:hAnsi="Times New Roman" w:cs="Times New Roman"/>
                <w:b/>
                <w:bCs/>
                <w:iCs/>
                <w:color w:val="000000" w:themeColor="text1"/>
                <w:sz w:val="24"/>
                <w:szCs w:val="24"/>
              </w:rPr>
            </w:pPr>
            <w:r w:rsidRPr="003A46B0">
              <w:rPr>
                <w:rFonts w:ascii="Times New Roman" w:hAnsi="Times New Roman" w:cs="Times New Roman"/>
                <w:b/>
                <w:bCs/>
                <w:iCs/>
                <w:color w:val="000000" w:themeColor="text1"/>
                <w:sz w:val="24"/>
                <w:szCs w:val="24"/>
              </w:rPr>
              <w:t>Mato vienetas</w:t>
            </w:r>
          </w:p>
        </w:tc>
        <w:tc>
          <w:tcPr>
            <w:tcW w:w="1902" w:type="dxa"/>
            <w:shd w:val="clear" w:color="auto" w:fill="DEEAF6" w:themeFill="accent5" w:themeFillTint="33"/>
            <w:vAlign w:val="center"/>
          </w:tcPr>
          <w:p w14:paraId="757FA182" w14:textId="77777777" w:rsidR="004E0359" w:rsidRPr="003A46B0" w:rsidRDefault="004E0359" w:rsidP="00446F08">
            <w:pPr>
              <w:spacing w:line="240" w:lineRule="auto"/>
              <w:rPr>
                <w:rFonts w:ascii="Times New Roman" w:hAnsi="Times New Roman" w:cs="Times New Roman"/>
                <w:b/>
                <w:bCs/>
                <w:iCs/>
                <w:color w:val="000000" w:themeColor="text1"/>
                <w:sz w:val="24"/>
                <w:szCs w:val="24"/>
              </w:rPr>
            </w:pPr>
            <w:r w:rsidRPr="003A46B0">
              <w:rPr>
                <w:rFonts w:ascii="Times New Roman" w:hAnsi="Times New Roman" w:cs="Times New Roman"/>
                <w:b/>
                <w:bCs/>
                <w:iCs/>
                <w:color w:val="000000" w:themeColor="text1"/>
                <w:sz w:val="24"/>
                <w:szCs w:val="24"/>
              </w:rPr>
              <w:t>Kiekis</w:t>
            </w:r>
          </w:p>
        </w:tc>
        <w:tc>
          <w:tcPr>
            <w:tcW w:w="1507" w:type="dxa"/>
            <w:shd w:val="clear" w:color="auto" w:fill="DEEAF6" w:themeFill="accent5" w:themeFillTint="33"/>
            <w:vAlign w:val="center"/>
          </w:tcPr>
          <w:p w14:paraId="3C63FBF3" w14:textId="77777777" w:rsidR="004E0359" w:rsidRPr="003A46B0" w:rsidRDefault="004E0359" w:rsidP="00446F08">
            <w:pPr>
              <w:spacing w:line="240" w:lineRule="auto"/>
              <w:rPr>
                <w:rFonts w:ascii="Times New Roman" w:hAnsi="Times New Roman" w:cs="Times New Roman"/>
                <w:b/>
                <w:color w:val="000000" w:themeColor="text1"/>
                <w:sz w:val="24"/>
                <w:szCs w:val="24"/>
              </w:rPr>
            </w:pPr>
            <w:r w:rsidRPr="003A46B0">
              <w:rPr>
                <w:rFonts w:ascii="Times New Roman" w:hAnsi="Times New Roman" w:cs="Times New Roman"/>
                <w:b/>
                <w:color w:val="000000" w:themeColor="text1"/>
                <w:sz w:val="24"/>
                <w:szCs w:val="24"/>
              </w:rPr>
              <w:t>Mato vieneto įkainis EUR be PVM</w:t>
            </w:r>
          </w:p>
        </w:tc>
        <w:tc>
          <w:tcPr>
            <w:tcW w:w="1732" w:type="dxa"/>
            <w:shd w:val="clear" w:color="auto" w:fill="DEEAF6" w:themeFill="accent5" w:themeFillTint="33"/>
            <w:vAlign w:val="center"/>
          </w:tcPr>
          <w:p w14:paraId="62C57FB4" w14:textId="77777777" w:rsidR="004E0359" w:rsidRPr="003A46B0" w:rsidRDefault="004E0359" w:rsidP="00446F08">
            <w:pPr>
              <w:spacing w:line="240" w:lineRule="auto"/>
              <w:rPr>
                <w:rFonts w:ascii="Times New Roman" w:hAnsi="Times New Roman" w:cs="Times New Roman"/>
                <w:i/>
                <w:color w:val="000000" w:themeColor="text1"/>
                <w:sz w:val="24"/>
                <w:szCs w:val="24"/>
              </w:rPr>
            </w:pPr>
            <w:r w:rsidRPr="003A46B0">
              <w:rPr>
                <w:rFonts w:ascii="Times New Roman" w:hAnsi="Times New Roman" w:cs="Times New Roman"/>
                <w:b/>
                <w:color w:val="000000" w:themeColor="text1"/>
                <w:sz w:val="24"/>
                <w:szCs w:val="24"/>
              </w:rPr>
              <w:t>Mato vieneto įkainis EUR su PVM</w:t>
            </w:r>
          </w:p>
        </w:tc>
      </w:tr>
      <w:tr w:rsidR="004E0359" w:rsidRPr="003A46B0" w14:paraId="48F2D7C1" w14:textId="77777777" w:rsidTr="00446F08">
        <w:trPr>
          <w:trHeight w:val="296"/>
          <w:tblHeader/>
        </w:trPr>
        <w:tc>
          <w:tcPr>
            <w:tcW w:w="1269" w:type="dxa"/>
            <w:vAlign w:val="center"/>
          </w:tcPr>
          <w:p w14:paraId="00709310" w14:textId="77777777" w:rsidR="004E0359" w:rsidRPr="003A46B0" w:rsidRDefault="004E0359" w:rsidP="00446F08">
            <w:pPr>
              <w:spacing w:line="240" w:lineRule="auto"/>
              <w:rPr>
                <w:rFonts w:ascii="Times New Roman" w:hAnsi="Times New Roman" w:cs="Times New Roman"/>
                <w:i/>
                <w:color w:val="000000" w:themeColor="text1"/>
                <w:sz w:val="24"/>
                <w:szCs w:val="24"/>
              </w:rPr>
            </w:pPr>
            <w:r w:rsidRPr="003A46B0">
              <w:rPr>
                <w:rFonts w:ascii="Times New Roman" w:hAnsi="Times New Roman" w:cs="Times New Roman"/>
                <w:i/>
                <w:color w:val="000000" w:themeColor="text1"/>
                <w:sz w:val="24"/>
                <w:szCs w:val="24"/>
              </w:rPr>
              <w:t>1</w:t>
            </w:r>
          </w:p>
        </w:tc>
        <w:tc>
          <w:tcPr>
            <w:tcW w:w="2190" w:type="dxa"/>
            <w:vAlign w:val="center"/>
          </w:tcPr>
          <w:p w14:paraId="79C68D3F" w14:textId="77777777" w:rsidR="004E0359" w:rsidRPr="003A46B0" w:rsidRDefault="004E0359" w:rsidP="00446F08">
            <w:pPr>
              <w:spacing w:line="240" w:lineRule="auto"/>
              <w:rPr>
                <w:rFonts w:ascii="Times New Roman" w:hAnsi="Times New Roman" w:cs="Times New Roman"/>
                <w:i/>
                <w:iCs/>
                <w:color w:val="000000" w:themeColor="text1"/>
                <w:sz w:val="24"/>
                <w:szCs w:val="24"/>
              </w:rPr>
            </w:pPr>
            <w:r w:rsidRPr="003A46B0">
              <w:rPr>
                <w:rFonts w:ascii="Times New Roman" w:hAnsi="Times New Roman" w:cs="Times New Roman"/>
                <w:i/>
                <w:iCs/>
                <w:color w:val="000000" w:themeColor="text1"/>
                <w:sz w:val="24"/>
                <w:szCs w:val="24"/>
              </w:rPr>
              <w:t>2</w:t>
            </w:r>
          </w:p>
        </w:tc>
        <w:tc>
          <w:tcPr>
            <w:tcW w:w="1460" w:type="dxa"/>
            <w:vAlign w:val="center"/>
          </w:tcPr>
          <w:p w14:paraId="5125B22F" w14:textId="77777777" w:rsidR="004E0359" w:rsidRPr="003A46B0" w:rsidRDefault="004E0359" w:rsidP="00446F08">
            <w:pPr>
              <w:spacing w:line="240" w:lineRule="auto"/>
              <w:rPr>
                <w:rFonts w:ascii="Times New Roman" w:hAnsi="Times New Roman" w:cs="Times New Roman"/>
                <w:i/>
                <w:color w:val="000000" w:themeColor="text1"/>
                <w:sz w:val="24"/>
                <w:szCs w:val="24"/>
              </w:rPr>
            </w:pPr>
            <w:r w:rsidRPr="003A46B0">
              <w:rPr>
                <w:rFonts w:ascii="Times New Roman" w:hAnsi="Times New Roman" w:cs="Times New Roman"/>
                <w:i/>
                <w:color w:val="000000" w:themeColor="text1"/>
                <w:sz w:val="24"/>
                <w:szCs w:val="24"/>
              </w:rPr>
              <w:t>3</w:t>
            </w:r>
          </w:p>
        </w:tc>
        <w:tc>
          <w:tcPr>
            <w:tcW w:w="1902" w:type="dxa"/>
            <w:vAlign w:val="center"/>
          </w:tcPr>
          <w:p w14:paraId="2E3183AD" w14:textId="77777777" w:rsidR="004E0359" w:rsidRPr="003A46B0" w:rsidRDefault="004E0359" w:rsidP="00446F08">
            <w:pPr>
              <w:spacing w:line="240" w:lineRule="auto"/>
              <w:rPr>
                <w:rFonts w:ascii="Times New Roman" w:hAnsi="Times New Roman" w:cs="Times New Roman"/>
                <w:i/>
                <w:color w:val="000000" w:themeColor="text1"/>
                <w:sz w:val="24"/>
                <w:szCs w:val="24"/>
              </w:rPr>
            </w:pPr>
            <w:r w:rsidRPr="003A46B0">
              <w:rPr>
                <w:rFonts w:ascii="Times New Roman" w:hAnsi="Times New Roman" w:cs="Times New Roman"/>
                <w:i/>
                <w:color w:val="000000" w:themeColor="text1"/>
                <w:sz w:val="24"/>
                <w:szCs w:val="24"/>
              </w:rPr>
              <w:t>4</w:t>
            </w:r>
          </w:p>
        </w:tc>
        <w:tc>
          <w:tcPr>
            <w:tcW w:w="1507" w:type="dxa"/>
            <w:vAlign w:val="center"/>
          </w:tcPr>
          <w:p w14:paraId="3C954C14" w14:textId="77777777" w:rsidR="004E0359" w:rsidRPr="003A46B0" w:rsidRDefault="004E0359" w:rsidP="00446F08">
            <w:pPr>
              <w:spacing w:line="240" w:lineRule="auto"/>
              <w:rPr>
                <w:rFonts w:ascii="Times New Roman" w:hAnsi="Times New Roman" w:cs="Times New Roman"/>
                <w:i/>
                <w:color w:val="000000" w:themeColor="text1"/>
                <w:sz w:val="24"/>
                <w:szCs w:val="24"/>
              </w:rPr>
            </w:pPr>
            <w:r w:rsidRPr="003A46B0">
              <w:rPr>
                <w:rFonts w:ascii="Times New Roman" w:hAnsi="Times New Roman" w:cs="Times New Roman"/>
                <w:i/>
                <w:color w:val="000000" w:themeColor="text1"/>
                <w:sz w:val="24"/>
                <w:szCs w:val="24"/>
              </w:rPr>
              <w:t>5</w:t>
            </w:r>
          </w:p>
        </w:tc>
        <w:tc>
          <w:tcPr>
            <w:tcW w:w="1732" w:type="dxa"/>
            <w:vAlign w:val="center"/>
          </w:tcPr>
          <w:p w14:paraId="46947900" w14:textId="77777777" w:rsidR="004E0359" w:rsidRPr="003A46B0" w:rsidRDefault="004E0359" w:rsidP="00446F08">
            <w:pPr>
              <w:spacing w:line="240" w:lineRule="auto"/>
              <w:rPr>
                <w:rFonts w:ascii="Times New Roman" w:hAnsi="Times New Roman" w:cs="Times New Roman"/>
                <w:i/>
                <w:color w:val="000000" w:themeColor="text1"/>
                <w:sz w:val="24"/>
                <w:szCs w:val="24"/>
              </w:rPr>
            </w:pPr>
            <w:r w:rsidRPr="003A46B0">
              <w:rPr>
                <w:rFonts w:ascii="Times New Roman" w:hAnsi="Times New Roman" w:cs="Times New Roman"/>
                <w:i/>
                <w:color w:val="000000" w:themeColor="text1"/>
                <w:sz w:val="24"/>
                <w:szCs w:val="24"/>
              </w:rPr>
              <w:t>6</w:t>
            </w:r>
          </w:p>
        </w:tc>
      </w:tr>
      <w:tr w:rsidR="004E0359" w:rsidRPr="003A46B0" w14:paraId="0278DFE5" w14:textId="77777777" w:rsidTr="00446F08">
        <w:tc>
          <w:tcPr>
            <w:tcW w:w="1269" w:type="dxa"/>
          </w:tcPr>
          <w:p w14:paraId="274BF064" w14:textId="77777777" w:rsidR="004E0359" w:rsidRPr="003A46B0" w:rsidRDefault="004E0359" w:rsidP="00446F08">
            <w:pPr>
              <w:spacing w:line="240" w:lineRule="auto"/>
              <w:rPr>
                <w:rFonts w:ascii="Times New Roman" w:hAnsi="Times New Roman" w:cs="Times New Roman"/>
                <w:bCs/>
                <w:color w:val="000000" w:themeColor="text1"/>
                <w:sz w:val="24"/>
                <w:szCs w:val="24"/>
              </w:rPr>
            </w:pPr>
            <w:r w:rsidRPr="003A46B0">
              <w:rPr>
                <w:rFonts w:ascii="Times New Roman" w:hAnsi="Times New Roman" w:cs="Times New Roman"/>
                <w:bCs/>
                <w:color w:val="000000" w:themeColor="text1"/>
                <w:sz w:val="24"/>
                <w:szCs w:val="24"/>
              </w:rPr>
              <w:t>1.</w:t>
            </w:r>
          </w:p>
        </w:tc>
        <w:tc>
          <w:tcPr>
            <w:tcW w:w="2190" w:type="dxa"/>
          </w:tcPr>
          <w:p w14:paraId="2751E7AC" w14:textId="77777777" w:rsidR="004E0359" w:rsidRPr="003A46B0" w:rsidRDefault="004E0359" w:rsidP="00446F08">
            <w:pPr>
              <w:spacing w:line="240" w:lineRule="auto"/>
              <w:ind w:firstLine="0"/>
              <w:jc w:val="left"/>
              <w:rPr>
                <w:rFonts w:ascii="Times New Roman" w:hAnsi="Times New Roman" w:cs="Times New Roman"/>
                <w:iCs/>
                <w:color w:val="000000" w:themeColor="text1"/>
                <w:sz w:val="24"/>
                <w:szCs w:val="24"/>
              </w:rPr>
            </w:pPr>
            <w:r w:rsidRPr="001C686B">
              <w:rPr>
                <w:rFonts w:ascii="Times New Roman" w:hAnsi="Times New Roman" w:cs="Times New Roman"/>
                <w:iCs/>
                <w:color w:val="000000" w:themeColor="text1"/>
                <w:sz w:val="24"/>
                <w:szCs w:val="24"/>
              </w:rPr>
              <w:t>Brailio rašto programa</w:t>
            </w:r>
            <w:r>
              <w:rPr>
                <w:rFonts w:ascii="Times New Roman" w:hAnsi="Times New Roman" w:cs="Times New Roman"/>
                <w:iCs/>
                <w:color w:val="000000" w:themeColor="text1"/>
                <w:sz w:val="24"/>
                <w:szCs w:val="24"/>
              </w:rPr>
              <w:t xml:space="preserve"> </w:t>
            </w:r>
            <w:proofErr w:type="spellStart"/>
            <w:r>
              <w:rPr>
                <w:rFonts w:ascii="Times New Roman" w:hAnsi="Times New Roman" w:cs="Times New Roman"/>
                <w:iCs/>
                <w:color w:val="000000" w:themeColor="text1"/>
                <w:sz w:val="24"/>
                <w:szCs w:val="24"/>
              </w:rPr>
              <w:t>Duxbury</w:t>
            </w:r>
            <w:proofErr w:type="spellEnd"/>
          </w:p>
        </w:tc>
        <w:tc>
          <w:tcPr>
            <w:tcW w:w="1460" w:type="dxa"/>
          </w:tcPr>
          <w:p w14:paraId="0C3185EF" w14:textId="77777777" w:rsidR="004E0359" w:rsidRPr="003A46B0" w:rsidRDefault="004E0359" w:rsidP="00446F08">
            <w:pPr>
              <w:spacing w:line="240" w:lineRule="auto"/>
              <w:rPr>
                <w:rFonts w:ascii="Times New Roman" w:hAnsi="Times New Roman" w:cs="Times New Roman"/>
                <w:iCs/>
                <w:color w:val="000000" w:themeColor="text1"/>
                <w:sz w:val="24"/>
                <w:szCs w:val="24"/>
              </w:rPr>
            </w:pPr>
            <w:r w:rsidRPr="003A46B0">
              <w:rPr>
                <w:rFonts w:ascii="Times New Roman" w:hAnsi="Times New Roman" w:cs="Times New Roman"/>
                <w:iCs/>
                <w:color w:val="000000" w:themeColor="text1"/>
                <w:sz w:val="24"/>
                <w:szCs w:val="24"/>
              </w:rPr>
              <w:t xml:space="preserve">Vnt. </w:t>
            </w:r>
          </w:p>
        </w:tc>
        <w:tc>
          <w:tcPr>
            <w:tcW w:w="1902" w:type="dxa"/>
          </w:tcPr>
          <w:p w14:paraId="62EBCA22" w14:textId="77777777" w:rsidR="004E0359" w:rsidRPr="003A46B0" w:rsidRDefault="004E0359" w:rsidP="00446F08">
            <w:pPr>
              <w:spacing w:line="240" w:lineRule="auto"/>
              <w:rPr>
                <w:rFonts w:ascii="Times New Roman" w:hAnsi="Times New Roman" w:cs="Times New Roman"/>
                <w:iCs/>
                <w:color w:val="000000" w:themeColor="text1"/>
                <w:sz w:val="24"/>
                <w:szCs w:val="24"/>
              </w:rPr>
            </w:pPr>
            <w:r w:rsidRPr="003A46B0">
              <w:rPr>
                <w:rFonts w:ascii="Times New Roman" w:hAnsi="Times New Roman" w:cs="Times New Roman"/>
                <w:iCs/>
                <w:color w:val="000000" w:themeColor="text1"/>
                <w:sz w:val="24"/>
                <w:szCs w:val="24"/>
              </w:rPr>
              <w:t>10</w:t>
            </w:r>
          </w:p>
        </w:tc>
        <w:tc>
          <w:tcPr>
            <w:tcW w:w="1507" w:type="dxa"/>
          </w:tcPr>
          <w:p w14:paraId="0AB66FEB" w14:textId="77777777" w:rsidR="004E0359" w:rsidRPr="003A46B0" w:rsidRDefault="004E0359" w:rsidP="00446F08">
            <w:pPr>
              <w:spacing w:line="240" w:lineRule="auto"/>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796,00</w:t>
            </w:r>
          </w:p>
        </w:tc>
        <w:tc>
          <w:tcPr>
            <w:tcW w:w="1732" w:type="dxa"/>
          </w:tcPr>
          <w:p w14:paraId="13F03DA0" w14:textId="77777777" w:rsidR="004E0359" w:rsidRPr="003A46B0" w:rsidRDefault="004E0359" w:rsidP="00446F08">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963,16</w:t>
            </w:r>
          </w:p>
        </w:tc>
      </w:tr>
      <w:tr w:rsidR="004E0359" w:rsidRPr="003A46B0" w14:paraId="0CEE427B" w14:textId="77777777" w:rsidTr="00446F08">
        <w:tc>
          <w:tcPr>
            <w:tcW w:w="1269" w:type="dxa"/>
          </w:tcPr>
          <w:p w14:paraId="72321394" w14:textId="77777777" w:rsidR="004E0359" w:rsidRPr="003A46B0" w:rsidRDefault="004E0359" w:rsidP="00446F08">
            <w:pPr>
              <w:spacing w:line="240" w:lineRule="auto"/>
              <w:rPr>
                <w:rFonts w:ascii="Times New Roman" w:hAnsi="Times New Roman" w:cs="Times New Roman"/>
                <w:b/>
                <w:color w:val="000000" w:themeColor="text1"/>
                <w:sz w:val="24"/>
                <w:szCs w:val="24"/>
              </w:rPr>
            </w:pPr>
          </w:p>
        </w:tc>
        <w:tc>
          <w:tcPr>
            <w:tcW w:w="7059" w:type="dxa"/>
            <w:gridSpan w:val="4"/>
          </w:tcPr>
          <w:p w14:paraId="0626083C" w14:textId="77777777" w:rsidR="004E0359" w:rsidRPr="003A46B0" w:rsidRDefault="004E0359" w:rsidP="00446F08">
            <w:pPr>
              <w:spacing w:line="240" w:lineRule="auto"/>
              <w:rPr>
                <w:rFonts w:ascii="Times New Roman" w:hAnsi="Times New Roman" w:cs="Times New Roman"/>
                <w:color w:val="000000" w:themeColor="text1"/>
                <w:sz w:val="24"/>
                <w:szCs w:val="24"/>
              </w:rPr>
            </w:pPr>
            <w:r w:rsidRPr="003A46B0">
              <w:rPr>
                <w:rFonts w:ascii="Times New Roman" w:hAnsi="Times New Roman" w:cs="Times New Roman"/>
                <w:b/>
                <w:color w:val="000000" w:themeColor="text1"/>
                <w:sz w:val="24"/>
                <w:szCs w:val="24"/>
              </w:rPr>
              <w:t xml:space="preserve">Pasiūlymo kaina </w:t>
            </w:r>
            <w:r w:rsidRPr="003A46B0">
              <w:rPr>
                <w:rFonts w:ascii="Times New Roman" w:hAnsi="Times New Roman" w:cs="Times New Roman"/>
                <w:b/>
                <w:iCs/>
                <w:color w:val="000000" w:themeColor="text1"/>
                <w:sz w:val="24"/>
                <w:szCs w:val="24"/>
              </w:rPr>
              <w:t>EUR</w:t>
            </w:r>
            <w:r w:rsidRPr="003A46B0">
              <w:rPr>
                <w:rFonts w:ascii="Times New Roman" w:hAnsi="Times New Roman" w:cs="Times New Roman"/>
                <w:b/>
                <w:color w:val="000000" w:themeColor="text1"/>
                <w:sz w:val="24"/>
                <w:szCs w:val="24"/>
              </w:rPr>
              <w:t xml:space="preserve"> be PVM </w:t>
            </w:r>
          </w:p>
        </w:tc>
        <w:tc>
          <w:tcPr>
            <w:tcW w:w="1732" w:type="dxa"/>
          </w:tcPr>
          <w:p w14:paraId="7C16ACC0" w14:textId="77777777" w:rsidR="004E0359" w:rsidRPr="003A46B0" w:rsidRDefault="004E0359" w:rsidP="00446F08">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7960,00</w:t>
            </w:r>
          </w:p>
        </w:tc>
      </w:tr>
      <w:tr w:rsidR="004E0359" w:rsidRPr="003A46B0" w14:paraId="58DFD6E3" w14:textId="77777777" w:rsidTr="00446F08">
        <w:tc>
          <w:tcPr>
            <w:tcW w:w="1269" w:type="dxa"/>
          </w:tcPr>
          <w:p w14:paraId="2B791E8F" w14:textId="77777777" w:rsidR="004E0359" w:rsidRPr="003A46B0" w:rsidRDefault="004E0359" w:rsidP="00446F08">
            <w:pPr>
              <w:spacing w:line="240" w:lineRule="auto"/>
              <w:rPr>
                <w:rFonts w:ascii="Times New Roman" w:hAnsi="Times New Roman" w:cs="Times New Roman"/>
                <w:b/>
                <w:color w:val="000000" w:themeColor="text1"/>
                <w:sz w:val="24"/>
                <w:szCs w:val="24"/>
              </w:rPr>
            </w:pPr>
          </w:p>
        </w:tc>
        <w:tc>
          <w:tcPr>
            <w:tcW w:w="7059" w:type="dxa"/>
            <w:gridSpan w:val="4"/>
          </w:tcPr>
          <w:p w14:paraId="60961E6D" w14:textId="77777777" w:rsidR="004E0359" w:rsidRPr="003A46B0" w:rsidRDefault="004E0359" w:rsidP="00446F08">
            <w:pPr>
              <w:spacing w:line="240" w:lineRule="auto"/>
              <w:rPr>
                <w:rFonts w:ascii="Times New Roman" w:hAnsi="Times New Roman" w:cs="Times New Roman"/>
                <w:iCs/>
                <w:color w:val="000000" w:themeColor="text1"/>
                <w:sz w:val="24"/>
                <w:szCs w:val="24"/>
              </w:rPr>
            </w:pPr>
            <w:r w:rsidRPr="003A46B0">
              <w:rPr>
                <w:rFonts w:ascii="Times New Roman" w:hAnsi="Times New Roman" w:cs="Times New Roman"/>
                <w:b/>
                <w:color w:val="000000" w:themeColor="text1"/>
                <w:sz w:val="24"/>
                <w:szCs w:val="24"/>
              </w:rPr>
              <w:t xml:space="preserve">PVM </w:t>
            </w:r>
            <w:r w:rsidRPr="003A46B0">
              <w:rPr>
                <w:rFonts w:ascii="Times New Roman" w:hAnsi="Times New Roman" w:cs="Times New Roman"/>
                <w:i/>
                <w:color w:val="000000" w:themeColor="text1"/>
                <w:sz w:val="24"/>
                <w:szCs w:val="24"/>
              </w:rPr>
              <w:t>(pildoma, jei taikoma)*</w:t>
            </w:r>
            <w:r w:rsidRPr="003A46B0">
              <w:rPr>
                <w:rFonts w:ascii="Times New Roman" w:hAnsi="Times New Roman" w:cs="Times New Roman"/>
                <w:iCs/>
                <w:color w:val="000000" w:themeColor="text1"/>
                <w:sz w:val="24"/>
                <w:szCs w:val="24"/>
              </w:rPr>
              <w:t xml:space="preserve"> : [</w:t>
            </w:r>
            <w:r>
              <w:rPr>
                <w:rFonts w:ascii="Times New Roman" w:hAnsi="Times New Roman" w:cs="Times New Roman"/>
                <w:iCs/>
                <w:color w:val="000000" w:themeColor="text1"/>
                <w:sz w:val="24"/>
                <w:szCs w:val="24"/>
              </w:rPr>
              <w:t>21</w:t>
            </w:r>
            <w:r w:rsidRPr="003A46B0">
              <w:rPr>
                <w:rFonts w:ascii="Times New Roman" w:hAnsi="Times New Roman" w:cs="Times New Roman"/>
                <w:iCs/>
                <w:color w:val="000000" w:themeColor="text1"/>
                <w:sz w:val="24"/>
                <w:szCs w:val="24"/>
              </w:rPr>
              <w:t xml:space="preserve">]%; [PVM suma] </w:t>
            </w:r>
            <w:proofErr w:type="spellStart"/>
            <w:r w:rsidRPr="003A46B0">
              <w:rPr>
                <w:rFonts w:ascii="Times New Roman" w:hAnsi="Times New Roman" w:cs="Times New Roman"/>
                <w:iCs/>
                <w:color w:val="000000" w:themeColor="text1"/>
                <w:sz w:val="24"/>
                <w:szCs w:val="24"/>
              </w:rPr>
              <w:t>Eur</w:t>
            </w:r>
            <w:proofErr w:type="spellEnd"/>
          </w:p>
        </w:tc>
        <w:tc>
          <w:tcPr>
            <w:tcW w:w="1732" w:type="dxa"/>
          </w:tcPr>
          <w:p w14:paraId="7A1A2A90" w14:textId="77777777" w:rsidR="004E0359" w:rsidRPr="003A46B0" w:rsidRDefault="004E0359" w:rsidP="00446F08">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1671,60</w:t>
            </w:r>
          </w:p>
        </w:tc>
      </w:tr>
      <w:tr w:rsidR="004E0359" w:rsidRPr="003A46B0" w14:paraId="5205C14F" w14:textId="77777777" w:rsidTr="00446F08">
        <w:tc>
          <w:tcPr>
            <w:tcW w:w="1269" w:type="dxa"/>
          </w:tcPr>
          <w:p w14:paraId="1E43B6FB" w14:textId="77777777" w:rsidR="004E0359" w:rsidRPr="003A46B0" w:rsidRDefault="004E0359" w:rsidP="00446F08">
            <w:pPr>
              <w:spacing w:line="240" w:lineRule="auto"/>
              <w:rPr>
                <w:rFonts w:ascii="Times New Roman" w:hAnsi="Times New Roman" w:cs="Times New Roman"/>
                <w:b/>
                <w:color w:val="000000" w:themeColor="text1"/>
                <w:sz w:val="24"/>
                <w:szCs w:val="24"/>
              </w:rPr>
            </w:pPr>
          </w:p>
        </w:tc>
        <w:tc>
          <w:tcPr>
            <w:tcW w:w="7059" w:type="dxa"/>
            <w:gridSpan w:val="4"/>
          </w:tcPr>
          <w:p w14:paraId="26CF7FF8" w14:textId="77777777" w:rsidR="004E0359" w:rsidRPr="003A46B0" w:rsidRDefault="004E0359" w:rsidP="00446F08">
            <w:pPr>
              <w:spacing w:line="240" w:lineRule="auto"/>
              <w:rPr>
                <w:rFonts w:ascii="Times New Roman" w:hAnsi="Times New Roman" w:cs="Times New Roman"/>
                <w:b/>
                <w:color w:val="000000" w:themeColor="text1"/>
                <w:sz w:val="24"/>
                <w:szCs w:val="24"/>
              </w:rPr>
            </w:pPr>
            <w:r w:rsidRPr="003A46B0">
              <w:rPr>
                <w:rFonts w:ascii="Times New Roman" w:hAnsi="Times New Roman" w:cs="Times New Roman"/>
                <w:b/>
                <w:color w:val="000000" w:themeColor="text1"/>
                <w:sz w:val="24"/>
                <w:szCs w:val="24"/>
              </w:rPr>
              <w:t xml:space="preserve">Pasiūlymo kaina </w:t>
            </w:r>
            <w:r w:rsidRPr="003A46B0">
              <w:rPr>
                <w:rFonts w:ascii="Times New Roman" w:hAnsi="Times New Roman" w:cs="Times New Roman"/>
                <w:b/>
                <w:iCs/>
                <w:color w:val="000000" w:themeColor="text1"/>
                <w:sz w:val="24"/>
                <w:szCs w:val="24"/>
              </w:rPr>
              <w:t>EUR</w:t>
            </w:r>
            <w:r w:rsidRPr="003A46B0">
              <w:rPr>
                <w:rFonts w:ascii="Times New Roman" w:hAnsi="Times New Roman" w:cs="Times New Roman"/>
                <w:b/>
                <w:color w:val="000000" w:themeColor="text1"/>
                <w:sz w:val="24"/>
                <w:szCs w:val="24"/>
              </w:rPr>
              <w:t xml:space="preserve"> su PVM</w:t>
            </w:r>
          </w:p>
        </w:tc>
        <w:tc>
          <w:tcPr>
            <w:tcW w:w="1732" w:type="dxa"/>
          </w:tcPr>
          <w:p w14:paraId="016D1D32" w14:textId="77777777" w:rsidR="004E0359" w:rsidRPr="003A46B0" w:rsidRDefault="004E0359" w:rsidP="00446F08">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9631,60</w:t>
            </w:r>
          </w:p>
        </w:tc>
      </w:tr>
    </w:tbl>
    <w:p w14:paraId="41D5CBBE" w14:textId="77777777" w:rsidR="004E0359" w:rsidRPr="008A4D62" w:rsidRDefault="004E0359" w:rsidP="004E0359">
      <w:pPr>
        <w:spacing w:line="240" w:lineRule="auto"/>
        <w:ind w:firstLine="0"/>
        <w:jc w:val="left"/>
        <w:rPr>
          <w:rFonts w:ascii="Times New Roman" w:hAnsi="Times New Roman" w:cs="Times New Roman"/>
          <w:b/>
          <w:bCs/>
          <w:color w:val="000000" w:themeColor="text1"/>
          <w:sz w:val="24"/>
          <w:szCs w:val="24"/>
        </w:rPr>
      </w:pPr>
      <w:r w:rsidRPr="008A4D62">
        <w:rPr>
          <w:rFonts w:ascii="Times New Roman" w:hAnsi="Times New Roman" w:cs="Times New Roman"/>
          <w:color w:val="000000" w:themeColor="text1"/>
          <w:sz w:val="24"/>
          <w:szCs w:val="24"/>
        </w:rPr>
        <w:t xml:space="preserve">Pasiūlymo kaina EUR su PVM žodžiais: </w:t>
      </w:r>
      <w:r>
        <w:rPr>
          <w:rFonts w:ascii="Times New Roman" w:hAnsi="Times New Roman" w:cs="Times New Roman"/>
          <w:color w:val="000000" w:themeColor="text1"/>
          <w:sz w:val="24"/>
          <w:szCs w:val="24"/>
        </w:rPr>
        <w:t xml:space="preserve">devyni tūkstančiai šeši šimtai trisdešimt vienas </w:t>
      </w:r>
      <w:proofErr w:type="spellStart"/>
      <w:r>
        <w:rPr>
          <w:rFonts w:ascii="Times New Roman" w:hAnsi="Times New Roman" w:cs="Times New Roman"/>
          <w:color w:val="000000" w:themeColor="text1"/>
          <w:sz w:val="24"/>
          <w:szCs w:val="24"/>
        </w:rPr>
        <w:t>Eur</w:t>
      </w:r>
      <w:proofErr w:type="spellEnd"/>
      <w:r>
        <w:rPr>
          <w:rFonts w:ascii="Times New Roman" w:hAnsi="Times New Roman" w:cs="Times New Roman"/>
          <w:color w:val="000000" w:themeColor="text1"/>
          <w:sz w:val="24"/>
          <w:szCs w:val="24"/>
        </w:rPr>
        <w:t xml:space="preserve"> 60 cnt.</w:t>
      </w:r>
    </w:p>
    <w:p w14:paraId="41F6075F" w14:textId="77777777" w:rsidR="004E0359" w:rsidRPr="00722D0B" w:rsidRDefault="004E0359" w:rsidP="004E0359">
      <w:pPr>
        <w:spacing w:line="240" w:lineRule="auto"/>
        <w:ind w:firstLine="0"/>
        <w:jc w:val="left"/>
        <w:rPr>
          <w:rFonts w:ascii="Times New Roman" w:hAnsi="Times New Roman" w:cs="Times New Roman"/>
          <w:b/>
          <w:bCs/>
          <w:color w:val="000000" w:themeColor="text1"/>
          <w:sz w:val="24"/>
          <w:szCs w:val="24"/>
          <w:lang w:val="en-US"/>
        </w:rPr>
      </w:pPr>
      <w:r w:rsidRPr="008A4D62">
        <w:rPr>
          <w:rFonts w:ascii="Times New Roman" w:hAnsi="Times New Roman" w:cs="Times New Roman"/>
          <w:b/>
          <w:bCs/>
          <w:color w:val="000000" w:themeColor="text1"/>
          <w:sz w:val="24"/>
          <w:szCs w:val="24"/>
        </w:rPr>
        <w:t>Pasirašydamas šį pasiūlymą, tvirtintu, kad:</w:t>
      </w:r>
    </w:p>
    <w:p w14:paraId="1685AF11" w14:textId="77777777" w:rsidR="004E0359" w:rsidRPr="003A46B0" w:rsidRDefault="004E0359" w:rsidP="004E0359">
      <w:pPr>
        <w:pStyle w:val="Sraopastraipa"/>
        <w:numPr>
          <w:ilvl w:val="0"/>
          <w:numId w:val="4"/>
        </w:numPr>
        <w:spacing w:line="240" w:lineRule="auto"/>
        <w:ind w:left="0" w:firstLine="567"/>
        <w:rPr>
          <w:rFonts w:ascii="Times New Roman" w:hAnsi="Times New Roman" w:cs="Times New Roman"/>
          <w:b/>
          <w:bCs/>
          <w:smallCaps/>
          <w:color w:val="000000" w:themeColor="text1"/>
          <w:sz w:val="24"/>
          <w:szCs w:val="24"/>
        </w:rPr>
      </w:pPr>
      <w:r w:rsidRPr="003A46B0">
        <w:rPr>
          <w:rFonts w:ascii="Times New Roman" w:hAnsi="Times New Roman" w:cs="Times New Roman"/>
          <w:color w:val="000000" w:themeColor="text1"/>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199D3B4" w14:textId="77777777" w:rsidR="004E0359" w:rsidRPr="003A46B0" w:rsidRDefault="004E0359" w:rsidP="004E0359">
      <w:pPr>
        <w:pStyle w:val="Sraopastraipa"/>
        <w:numPr>
          <w:ilvl w:val="0"/>
          <w:numId w:val="4"/>
        </w:numPr>
        <w:spacing w:line="240" w:lineRule="auto"/>
        <w:ind w:left="0" w:firstLine="567"/>
        <w:rPr>
          <w:rFonts w:ascii="Times New Roman" w:hAnsi="Times New Roman" w:cs="Times New Roman"/>
          <w:b/>
          <w:bCs/>
          <w:smallCaps/>
          <w:color w:val="000000" w:themeColor="text1"/>
          <w:sz w:val="24"/>
          <w:szCs w:val="24"/>
        </w:rPr>
      </w:pPr>
      <w:r w:rsidRPr="003A46B0">
        <w:rPr>
          <w:rFonts w:ascii="Times New Roman" w:hAnsi="Times New Roman" w:cs="Times New Roman"/>
          <w:color w:val="000000" w:themeColor="text1"/>
          <w:sz w:val="24"/>
          <w:szCs w:val="24"/>
        </w:rPr>
        <w:t>sutinku su pirkimo dokumentuose nustatytomis sąlygomis ir procedūromis,</w:t>
      </w:r>
    </w:p>
    <w:p w14:paraId="255B6088" w14:textId="77777777" w:rsidR="004E0359" w:rsidRPr="002505FE" w:rsidRDefault="004E0359" w:rsidP="004E0359">
      <w:pPr>
        <w:pStyle w:val="Sraopastraipa"/>
        <w:numPr>
          <w:ilvl w:val="0"/>
          <w:numId w:val="4"/>
        </w:numPr>
        <w:spacing w:line="240" w:lineRule="auto"/>
        <w:ind w:left="0" w:firstLine="567"/>
        <w:rPr>
          <w:rFonts w:ascii="Times New Roman" w:hAnsi="Times New Roman" w:cs="Times New Roman"/>
          <w:color w:val="000000" w:themeColor="text1"/>
          <w:sz w:val="24"/>
          <w:szCs w:val="24"/>
        </w:rPr>
      </w:pPr>
      <w:r w:rsidRPr="003A46B0">
        <w:rPr>
          <w:rFonts w:ascii="Times New Roman" w:eastAsia="Calibri" w:hAnsi="Times New Roman" w:cs="Times New Roman"/>
          <w:color w:val="000000" w:themeColor="text1"/>
          <w:sz w:val="24"/>
          <w:szCs w:val="24"/>
        </w:rPr>
        <w:t>pasiūlymo dokumentuose pateikti duomenys ir informacija yra teisinga ir apima viską, ko reikia tinkamam sutarties įvykdymui;</w:t>
      </w:r>
    </w:p>
    <w:p w14:paraId="3D930777" w14:textId="77777777" w:rsidR="004E0359" w:rsidRPr="002505FE" w:rsidRDefault="004E0359" w:rsidP="004E0359">
      <w:pPr>
        <w:pStyle w:val="Sraopastraipa"/>
        <w:numPr>
          <w:ilvl w:val="0"/>
          <w:numId w:val="4"/>
        </w:numPr>
        <w:spacing w:line="240" w:lineRule="auto"/>
        <w:ind w:left="0" w:firstLine="567"/>
        <w:rPr>
          <w:rFonts w:ascii="Times New Roman" w:hAnsi="Times New Roman" w:cs="Times New Roman"/>
          <w:color w:val="000000" w:themeColor="text1"/>
          <w:sz w:val="24"/>
          <w:szCs w:val="24"/>
        </w:rPr>
      </w:pPr>
      <w:r w:rsidRPr="002505FE">
        <w:rPr>
          <w:rFonts w:ascii="Times New Roman" w:hAnsi="Times New Roman" w:cs="Times New Roman"/>
          <w:color w:val="000000" w:themeColor="text1"/>
          <w:sz w:val="24"/>
          <w:szCs w:val="24"/>
        </w:rPr>
        <w:t>pasiūlymas galioja specialiųjų pirkimo sąlygų 7 priede „Terminai“ atitinkamame punkte nurodytą terminą.</w:t>
      </w:r>
    </w:p>
    <w:p w14:paraId="4C9233B3" w14:textId="77777777" w:rsidR="004E0359" w:rsidRPr="003A46B0" w:rsidRDefault="004E0359" w:rsidP="004E0359">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Direktorius</w:t>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C008C">
        <w:rPr>
          <w:noProof/>
        </w:rPr>
        <w:drawing>
          <wp:inline distT="0" distB="0" distL="0" distR="0" wp14:anchorId="52B0BDF6" wp14:editId="617464DA">
            <wp:extent cx="790244" cy="66673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a:off x="0" y="0"/>
                      <a:ext cx="800222" cy="675157"/>
                    </a:xfrm>
                    <a:prstGeom prst="rect">
                      <a:avLst/>
                    </a:prstGeom>
                    <a:noFill/>
                    <a:ln>
                      <a:noFill/>
                    </a:ln>
                  </pic:spPr>
                </pic:pic>
              </a:graphicData>
            </a:graphic>
          </wp:inline>
        </w:drawing>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Paulius Murauskas</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E0359" w:rsidRPr="003A46B0" w14:paraId="0905F0C5" w14:textId="77777777" w:rsidTr="00446F08">
        <w:trPr>
          <w:trHeight w:val="186"/>
        </w:trPr>
        <w:tc>
          <w:tcPr>
            <w:tcW w:w="3870" w:type="dxa"/>
            <w:tcBorders>
              <w:top w:val="single" w:sz="4" w:space="0" w:color="auto"/>
              <w:left w:val="nil"/>
              <w:bottom w:val="nil"/>
              <w:right w:val="nil"/>
            </w:tcBorders>
          </w:tcPr>
          <w:p w14:paraId="1FD64135" w14:textId="77777777" w:rsidR="004E0359" w:rsidRPr="003A46B0" w:rsidRDefault="004E0359" w:rsidP="00446F08">
            <w:pPr>
              <w:spacing w:line="240" w:lineRule="auto"/>
              <w:rPr>
                <w:rFonts w:ascii="Times New Roman" w:hAnsi="Times New Roman" w:cs="Times New Roman"/>
                <w:color w:val="000000" w:themeColor="text1"/>
                <w:sz w:val="24"/>
                <w:szCs w:val="24"/>
                <w:vertAlign w:val="superscript"/>
              </w:rPr>
            </w:pPr>
          </w:p>
        </w:tc>
        <w:tc>
          <w:tcPr>
            <w:tcW w:w="604" w:type="dxa"/>
            <w:tcBorders>
              <w:top w:val="nil"/>
              <w:left w:val="nil"/>
              <w:bottom w:val="nil"/>
              <w:right w:val="nil"/>
            </w:tcBorders>
          </w:tcPr>
          <w:p w14:paraId="7990464C" w14:textId="77777777" w:rsidR="004E0359" w:rsidRPr="003A46B0" w:rsidRDefault="004E0359" w:rsidP="00446F08">
            <w:pPr>
              <w:spacing w:line="240" w:lineRule="auto"/>
              <w:rPr>
                <w:rFonts w:ascii="Times New Roman" w:hAnsi="Times New Roman" w:cs="Times New Roman"/>
                <w:color w:val="000000" w:themeColor="text1"/>
                <w:sz w:val="24"/>
                <w:szCs w:val="24"/>
                <w:vertAlign w:val="superscript"/>
              </w:rPr>
            </w:pPr>
          </w:p>
        </w:tc>
        <w:tc>
          <w:tcPr>
            <w:tcW w:w="1980" w:type="dxa"/>
            <w:tcBorders>
              <w:top w:val="single" w:sz="4" w:space="0" w:color="auto"/>
              <w:left w:val="nil"/>
              <w:bottom w:val="nil"/>
              <w:right w:val="nil"/>
            </w:tcBorders>
          </w:tcPr>
          <w:p w14:paraId="2EE5CCB8" w14:textId="77777777" w:rsidR="004E0359" w:rsidRPr="003A46B0" w:rsidRDefault="004E0359" w:rsidP="00446F08">
            <w:pPr>
              <w:spacing w:line="240" w:lineRule="auto"/>
              <w:jc w:val="center"/>
              <w:rPr>
                <w:rFonts w:ascii="Times New Roman" w:hAnsi="Times New Roman" w:cs="Times New Roman"/>
                <w:color w:val="000000" w:themeColor="text1"/>
                <w:sz w:val="24"/>
                <w:szCs w:val="24"/>
                <w:vertAlign w:val="superscript"/>
              </w:rPr>
            </w:pPr>
          </w:p>
        </w:tc>
        <w:tc>
          <w:tcPr>
            <w:tcW w:w="701" w:type="dxa"/>
            <w:tcBorders>
              <w:top w:val="nil"/>
              <w:left w:val="nil"/>
              <w:bottom w:val="nil"/>
              <w:right w:val="nil"/>
            </w:tcBorders>
          </w:tcPr>
          <w:p w14:paraId="40EB731B" w14:textId="77777777" w:rsidR="004E0359" w:rsidRPr="003A46B0" w:rsidRDefault="004E0359" w:rsidP="00446F08">
            <w:pPr>
              <w:spacing w:line="240" w:lineRule="auto"/>
              <w:rPr>
                <w:rFonts w:ascii="Times New Roman" w:hAnsi="Times New Roman" w:cs="Times New Roman"/>
                <w:color w:val="000000" w:themeColor="text1"/>
                <w:sz w:val="24"/>
                <w:szCs w:val="24"/>
                <w:vertAlign w:val="superscript"/>
              </w:rPr>
            </w:pPr>
          </w:p>
        </w:tc>
        <w:tc>
          <w:tcPr>
            <w:tcW w:w="2655" w:type="dxa"/>
            <w:tcBorders>
              <w:top w:val="single" w:sz="4" w:space="0" w:color="auto"/>
              <w:left w:val="nil"/>
              <w:bottom w:val="nil"/>
              <w:right w:val="nil"/>
            </w:tcBorders>
          </w:tcPr>
          <w:p w14:paraId="23AB987E" w14:textId="77777777" w:rsidR="004E0359" w:rsidRPr="003A46B0" w:rsidRDefault="004E0359" w:rsidP="00446F08">
            <w:pPr>
              <w:spacing w:line="240" w:lineRule="auto"/>
              <w:jc w:val="right"/>
              <w:rPr>
                <w:rFonts w:ascii="Times New Roman" w:hAnsi="Times New Roman" w:cs="Times New Roman"/>
                <w:color w:val="000000" w:themeColor="text1"/>
                <w:sz w:val="24"/>
                <w:szCs w:val="24"/>
                <w:vertAlign w:val="superscript"/>
              </w:rPr>
            </w:pPr>
          </w:p>
        </w:tc>
      </w:tr>
    </w:tbl>
    <w:p w14:paraId="43F2649F" w14:textId="77777777" w:rsidR="004E0359" w:rsidRPr="003A46B0" w:rsidRDefault="004E0359" w:rsidP="004E0359">
      <w:pPr>
        <w:spacing w:line="240" w:lineRule="auto"/>
        <w:jc w:val="left"/>
        <w:rPr>
          <w:rFonts w:ascii="Times New Roman" w:eastAsia="Calibri" w:hAnsi="Times New Roman" w:cs="Times New Roman"/>
          <w:b/>
          <w:bCs/>
          <w:color w:val="7030A0"/>
          <w:sz w:val="24"/>
          <w:szCs w:val="24"/>
        </w:rPr>
      </w:pPr>
      <w:bookmarkStart w:id="51" w:name="_Pirkimo_sąlygų_3"/>
      <w:bookmarkEnd w:id="51"/>
    </w:p>
    <w:p w14:paraId="450B044C" w14:textId="77777777" w:rsidR="004E0359" w:rsidRPr="003A46B0" w:rsidRDefault="004E0359" w:rsidP="004E0359">
      <w:pPr>
        <w:rPr>
          <w:rFonts w:ascii="Times New Roman" w:hAnsi="Times New Roman" w:cs="Times New Roman"/>
          <w:sz w:val="24"/>
          <w:szCs w:val="24"/>
        </w:rPr>
      </w:pPr>
    </w:p>
    <w:p w14:paraId="1955A7EF" w14:textId="77777777" w:rsidR="004E0359" w:rsidRDefault="004E0359" w:rsidP="002F1FA1">
      <w:pPr>
        <w:ind w:firstLine="0"/>
      </w:pPr>
    </w:p>
    <w:p w14:paraId="6CB6E05D" w14:textId="77777777" w:rsidR="00045E12" w:rsidRPr="008A4D62" w:rsidRDefault="00045E12" w:rsidP="00045E12">
      <w:pPr>
        <w:pStyle w:val="Paantrat"/>
        <w:spacing w:after="0" w:line="240" w:lineRule="auto"/>
        <w:jc w:val="center"/>
        <w:rPr>
          <w:rFonts w:ascii="Times New Roman" w:hAnsi="Times New Roman" w:cs="Times New Roman"/>
          <w:b/>
          <w:color w:val="000000" w:themeColor="text1"/>
          <w:sz w:val="20"/>
          <w:szCs w:val="20"/>
        </w:rPr>
      </w:pPr>
      <w:r w:rsidRPr="008A4D62">
        <w:rPr>
          <w:rFonts w:ascii="Times New Roman" w:hAnsi="Times New Roman" w:cs="Times New Roman"/>
          <w:b/>
          <w:color w:val="000000" w:themeColor="text1"/>
          <w:sz w:val="20"/>
          <w:szCs w:val="20"/>
        </w:rPr>
        <w:t>PASIŪLYMAS</w:t>
      </w:r>
    </w:p>
    <w:p w14:paraId="3ECA2EDF" w14:textId="77777777" w:rsidR="00045E12" w:rsidRPr="008A4D62" w:rsidRDefault="00045E12" w:rsidP="00045E12">
      <w:pPr>
        <w:pStyle w:val="Paantrat"/>
        <w:spacing w:after="0" w:line="240" w:lineRule="auto"/>
        <w:jc w:val="center"/>
        <w:rPr>
          <w:rFonts w:ascii="Times New Roman" w:hAnsi="Times New Roman" w:cs="Times New Roman"/>
          <w:b/>
          <w:color w:val="000000" w:themeColor="text1"/>
          <w:sz w:val="20"/>
          <w:szCs w:val="20"/>
        </w:rPr>
      </w:pPr>
      <w:r w:rsidRPr="008A4D62">
        <w:rPr>
          <w:rFonts w:ascii="Times New Roman" w:hAnsi="Times New Roman" w:cs="Times New Roman"/>
          <w:b/>
          <w:color w:val="000000" w:themeColor="text1"/>
          <w:sz w:val="20"/>
          <w:szCs w:val="20"/>
        </w:rPr>
        <w:t xml:space="preserve">DĖL </w:t>
      </w:r>
      <w:r w:rsidRPr="008A4D62">
        <w:rPr>
          <w:rFonts w:ascii="Times New Roman" w:hAnsi="Times New Roman" w:cs="Times New Roman"/>
          <w:b/>
          <w:bCs/>
          <w:color w:val="auto"/>
          <w:sz w:val="20"/>
          <w:szCs w:val="20"/>
        </w:rPr>
        <w:t>SPECIALIŲJŲ MOKYMO PRIEMONIŲ IR TECHNINĖS PAGALBOS PRIEMONIŲ PIRKIMAS (PROGRAMA IR PROGRAMINĖ ĮRANGA)</w:t>
      </w:r>
      <w:r w:rsidRPr="008A4D62">
        <w:rPr>
          <w:rFonts w:ascii="Times New Roman" w:hAnsi="Times New Roman" w:cs="Times New Roman"/>
          <w:b/>
          <w:color w:val="000000" w:themeColor="text1"/>
          <w:sz w:val="20"/>
          <w:szCs w:val="20"/>
        </w:rPr>
        <w:t>PIRKIMO</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045E12" w:rsidRPr="003A46B0" w14:paraId="38EE2FB7" w14:textId="77777777" w:rsidTr="00446F08">
        <w:trPr>
          <w:gridBefore w:val="1"/>
          <w:wBefore w:w="3681" w:type="dxa"/>
        </w:trPr>
        <w:tc>
          <w:tcPr>
            <w:tcW w:w="2835" w:type="dxa"/>
            <w:gridSpan w:val="2"/>
            <w:tcBorders>
              <w:bottom w:val="single" w:sz="4" w:space="0" w:color="auto"/>
            </w:tcBorders>
          </w:tcPr>
          <w:p w14:paraId="6D74E7D1" w14:textId="77777777" w:rsidR="00045E12" w:rsidRPr="003A46B0" w:rsidRDefault="00045E12" w:rsidP="00446F08">
            <w:pPr>
              <w:jc w:val="center"/>
              <w:rPr>
                <w:rFonts w:hAnsi="Times New Roman" w:cs="Times New Roman"/>
                <w:i/>
                <w:iCs/>
                <w:color w:val="000000" w:themeColor="text1"/>
                <w:sz w:val="24"/>
                <w:szCs w:val="24"/>
              </w:rPr>
            </w:pPr>
            <w:r>
              <w:rPr>
                <w:rFonts w:hAnsi="Times New Roman" w:cs="Times New Roman"/>
                <w:i/>
                <w:iCs/>
                <w:color w:val="000000" w:themeColor="text1"/>
                <w:sz w:val="24"/>
                <w:szCs w:val="24"/>
              </w:rPr>
              <w:t>2023 12 08</w:t>
            </w:r>
          </w:p>
        </w:tc>
      </w:tr>
      <w:tr w:rsidR="00045E12" w:rsidRPr="003A46B0" w14:paraId="1166DE5C" w14:textId="77777777" w:rsidTr="00446F08">
        <w:trPr>
          <w:gridBefore w:val="1"/>
          <w:wBefore w:w="3681" w:type="dxa"/>
          <w:trHeight w:val="116"/>
        </w:trPr>
        <w:tc>
          <w:tcPr>
            <w:tcW w:w="2835" w:type="dxa"/>
            <w:gridSpan w:val="2"/>
            <w:tcBorders>
              <w:top w:val="single" w:sz="4" w:space="0" w:color="auto"/>
            </w:tcBorders>
          </w:tcPr>
          <w:p w14:paraId="24A963D0" w14:textId="77777777" w:rsidR="00045E12" w:rsidRPr="003A46B0" w:rsidRDefault="00045E12" w:rsidP="00446F08">
            <w:pPr>
              <w:jc w:val="center"/>
              <w:rPr>
                <w:rFonts w:hAnsi="Times New Roman" w:cs="Times New Roman"/>
                <w:i/>
                <w:iCs/>
                <w:color w:val="000000" w:themeColor="text1"/>
                <w:sz w:val="24"/>
                <w:szCs w:val="24"/>
                <w:vertAlign w:val="superscript"/>
              </w:rPr>
            </w:pPr>
            <w:r w:rsidRPr="003A46B0">
              <w:rPr>
                <w:rFonts w:hAnsi="Times New Roman" w:cs="Times New Roman"/>
                <w:i/>
                <w:iCs/>
                <w:color w:val="000000" w:themeColor="text1"/>
                <w:sz w:val="24"/>
                <w:szCs w:val="24"/>
                <w:vertAlign w:val="superscript"/>
              </w:rPr>
              <w:t>(data)</w:t>
            </w:r>
          </w:p>
        </w:tc>
      </w:tr>
      <w:tr w:rsidR="00045E12" w:rsidRPr="003A46B0" w14:paraId="1F95E697" w14:textId="77777777" w:rsidTr="00446F08">
        <w:trPr>
          <w:gridBefore w:val="1"/>
          <w:wBefore w:w="3681" w:type="dxa"/>
        </w:trPr>
        <w:tc>
          <w:tcPr>
            <w:tcW w:w="2835" w:type="dxa"/>
            <w:gridSpan w:val="2"/>
            <w:tcBorders>
              <w:bottom w:val="single" w:sz="4" w:space="0" w:color="auto"/>
            </w:tcBorders>
          </w:tcPr>
          <w:p w14:paraId="326D20F3" w14:textId="77777777" w:rsidR="00045E12" w:rsidRPr="003A46B0" w:rsidRDefault="00045E12" w:rsidP="00446F08">
            <w:pPr>
              <w:jc w:val="center"/>
              <w:rPr>
                <w:rFonts w:hAnsi="Times New Roman" w:cs="Times New Roman"/>
                <w:i/>
                <w:iCs/>
                <w:color w:val="000000" w:themeColor="text1"/>
                <w:sz w:val="24"/>
                <w:szCs w:val="24"/>
              </w:rPr>
            </w:pPr>
            <w:r>
              <w:rPr>
                <w:rFonts w:hAnsi="Times New Roman" w:cs="Times New Roman"/>
                <w:i/>
                <w:iCs/>
                <w:color w:val="000000" w:themeColor="text1"/>
                <w:sz w:val="24"/>
                <w:szCs w:val="24"/>
              </w:rPr>
              <w:t>Vilnius</w:t>
            </w:r>
          </w:p>
        </w:tc>
      </w:tr>
      <w:tr w:rsidR="00045E12" w:rsidRPr="003A46B0" w14:paraId="4B6474D2" w14:textId="77777777" w:rsidTr="00446F08">
        <w:trPr>
          <w:gridAfter w:val="1"/>
          <w:wAfter w:w="992" w:type="dxa"/>
          <w:trHeight w:val="317"/>
        </w:trPr>
        <w:tc>
          <w:tcPr>
            <w:tcW w:w="5524" w:type="dxa"/>
            <w:gridSpan w:val="2"/>
            <w:tcBorders>
              <w:bottom w:val="single" w:sz="4" w:space="0" w:color="auto"/>
            </w:tcBorders>
            <w:vAlign w:val="center"/>
          </w:tcPr>
          <w:p w14:paraId="54BC004D" w14:textId="77777777" w:rsidR="00045E12" w:rsidRPr="003A46B0" w:rsidRDefault="00045E12" w:rsidP="00446F08">
            <w:pPr>
              <w:ind w:firstLine="0"/>
              <w:rPr>
                <w:rFonts w:hAnsi="Times New Roman" w:cs="Times New Roman"/>
                <w:color w:val="000000" w:themeColor="text1"/>
                <w:sz w:val="24"/>
                <w:szCs w:val="24"/>
              </w:rPr>
            </w:pPr>
            <w:r w:rsidRPr="003A46B0">
              <w:rPr>
                <w:rFonts w:hAnsi="Times New Roman" w:cs="Times New Roman"/>
                <w:color w:val="000000" w:themeColor="text1"/>
                <w:sz w:val="24"/>
                <w:szCs w:val="24"/>
              </w:rPr>
              <w:t xml:space="preserve">Nacionalinei </w:t>
            </w:r>
            <w:r w:rsidRPr="003A46B0">
              <w:rPr>
                <w:rFonts w:hAnsi="Times New Roman" w:cs="Times New Roman"/>
                <w:color w:val="000000" w:themeColor="text1"/>
                <w:sz w:val="24"/>
                <w:szCs w:val="24"/>
              </w:rPr>
              <w:t>š</w:t>
            </w:r>
            <w:r w:rsidRPr="003A46B0">
              <w:rPr>
                <w:rFonts w:hAnsi="Times New Roman" w:cs="Times New Roman"/>
                <w:color w:val="000000" w:themeColor="text1"/>
                <w:sz w:val="24"/>
                <w:szCs w:val="24"/>
              </w:rPr>
              <w:t>vietimo agent</w:t>
            </w:r>
            <w:r w:rsidRPr="003A46B0">
              <w:rPr>
                <w:rFonts w:hAnsi="Times New Roman" w:cs="Times New Roman"/>
                <w:color w:val="000000" w:themeColor="text1"/>
                <w:sz w:val="24"/>
                <w:szCs w:val="24"/>
              </w:rPr>
              <w:t>ū</w:t>
            </w:r>
            <w:r w:rsidRPr="003A46B0">
              <w:rPr>
                <w:rFonts w:hAnsi="Times New Roman" w:cs="Times New Roman"/>
                <w:color w:val="000000" w:themeColor="text1"/>
                <w:sz w:val="24"/>
                <w:szCs w:val="24"/>
              </w:rPr>
              <w:t>rai</w:t>
            </w:r>
          </w:p>
        </w:tc>
      </w:tr>
      <w:tr w:rsidR="00045E12" w:rsidRPr="003A46B0" w14:paraId="75F7605D" w14:textId="77777777" w:rsidTr="00446F08">
        <w:trPr>
          <w:gridAfter w:val="1"/>
          <w:wAfter w:w="992" w:type="dxa"/>
        </w:trPr>
        <w:tc>
          <w:tcPr>
            <w:tcW w:w="5524" w:type="dxa"/>
            <w:gridSpan w:val="2"/>
            <w:tcBorders>
              <w:top w:val="single" w:sz="4" w:space="0" w:color="auto"/>
            </w:tcBorders>
          </w:tcPr>
          <w:p w14:paraId="67E276E0" w14:textId="77777777" w:rsidR="00045E12" w:rsidRPr="003A46B0" w:rsidRDefault="00045E12" w:rsidP="00446F08">
            <w:pPr>
              <w:rPr>
                <w:rFonts w:hAnsi="Times New Roman" w:cs="Times New Roman"/>
                <w:color w:val="000000" w:themeColor="text1"/>
                <w:sz w:val="24"/>
                <w:szCs w:val="24"/>
              </w:rPr>
            </w:pPr>
          </w:p>
        </w:tc>
      </w:tr>
    </w:tbl>
    <w:p w14:paraId="2E38CCB1" w14:textId="77777777" w:rsidR="00045E12" w:rsidRPr="003A46B0" w:rsidRDefault="00045E12" w:rsidP="00045E12">
      <w:pPr>
        <w:pStyle w:val="Sraopastraipa"/>
        <w:numPr>
          <w:ilvl w:val="0"/>
          <w:numId w:val="3"/>
        </w:numPr>
        <w:tabs>
          <w:tab w:val="left" w:pos="567"/>
        </w:tabs>
        <w:spacing w:line="240" w:lineRule="auto"/>
        <w:ind w:left="0" w:firstLine="0"/>
        <w:jc w:val="center"/>
        <w:rPr>
          <w:rFonts w:ascii="Times New Roman" w:hAnsi="Times New Roman" w:cs="Times New Roman"/>
          <w:b/>
          <w:bCs/>
          <w:color w:val="000000" w:themeColor="text1"/>
          <w:sz w:val="24"/>
          <w:szCs w:val="24"/>
        </w:rPr>
      </w:pPr>
      <w:r w:rsidRPr="003A46B0">
        <w:rPr>
          <w:rFonts w:ascii="Times New Roman" w:hAnsi="Times New Roman" w:cs="Times New Roman"/>
          <w:b/>
          <w:bCs/>
          <w:color w:val="000000" w:themeColor="text1"/>
          <w:sz w:val="24"/>
          <w:szCs w:val="24"/>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45E12" w:rsidRPr="003A46B0" w14:paraId="10B5A5B7" w14:textId="77777777" w:rsidTr="00446F08">
        <w:tc>
          <w:tcPr>
            <w:tcW w:w="5485" w:type="dxa"/>
            <w:tcBorders>
              <w:top w:val="single" w:sz="4" w:space="0" w:color="auto"/>
              <w:left w:val="single" w:sz="4" w:space="0" w:color="auto"/>
              <w:bottom w:val="single" w:sz="4" w:space="0" w:color="auto"/>
              <w:right w:val="single" w:sz="4" w:space="0" w:color="auto"/>
            </w:tcBorders>
            <w:hideMark/>
          </w:tcPr>
          <w:p w14:paraId="54117459" w14:textId="77777777" w:rsidR="00045E12" w:rsidRPr="008A4D62" w:rsidRDefault="00045E12" w:rsidP="00446F08">
            <w:pPr>
              <w:spacing w:line="240" w:lineRule="auto"/>
              <w:rPr>
                <w:rFonts w:ascii="Times New Roman" w:hAnsi="Times New Roman" w:cs="Times New Roman"/>
                <w:color w:val="000000" w:themeColor="text1"/>
                <w:sz w:val="20"/>
                <w:szCs w:val="20"/>
              </w:rPr>
            </w:pPr>
            <w:r w:rsidRPr="008A4D62">
              <w:rPr>
                <w:rFonts w:ascii="Times New Roman" w:hAnsi="Times New Roman" w:cs="Times New Roman"/>
                <w:color w:val="000000" w:themeColor="text1"/>
                <w:sz w:val="20"/>
                <w:szCs w:val="20"/>
              </w:rPr>
              <w:t xml:space="preserve">Tiekėjo arba ūkio subjektų grupės dalyvių pavadinimas (-ai), juridinio asmens kodas (-ai) </w:t>
            </w:r>
            <w:r w:rsidRPr="008A4D62">
              <w:rPr>
                <w:rFonts w:ascii="Times New Roman" w:hAnsi="Times New Roman" w:cs="Times New Roman"/>
                <w:i/>
                <w:color w:val="000000" w:themeColor="text1"/>
                <w:sz w:val="20"/>
                <w:szCs w:val="20"/>
              </w:rPr>
              <w:t>(jeigu pasiūlymą teikia fizinis asmuo – verslo ar individualios veiklos pažymėjimo Nr. ar pan.)</w:t>
            </w:r>
            <w:r w:rsidRPr="008A4D62">
              <w:rPr>
                <w:rFonts w:ascii="Times New Roman" w:hAnsi="Times New Roman" w:cs="Times New Roman"/>
                <w:iCs/>
                <w:color w:val="000000" w:themeColor="text1"/>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3CA95033" w14:textId="77777777" w:rsidR="00045E12" w:rsidRDefault="00045E12" w:rsidP="00446F08">
            <w:pPr>
              <w:spacing w:line="240" w:lineRule="auto"/>
              <w:ind w:firstLine="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UAB Verslo ir neįgaliųjų vystymo grupė</w:t>
            </w:r>
          </w:p>
          <w:p w14:paraId="46769483" w14:textId="77777777" w:rsidR="00045E12" w:rsidRDefault="00045E12" w:rsidP="00446F08">
            <w:pPr>
              <w:spacing w:line="240" w:lineRule="auto"/>
              <w:ind w:firstLine="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Trinapolio g. 9a, Vilnius</w:t>
            </w:r>
          </w:p>
          <w:p w14:paraId="4E2C3337" w14:textId="77777777" w:rsidR="00045E12" w:rsidRPr="003A46B0" w:rsidRDefault="00045E12" w:rsidP="00446F08">
            <w:pPr>
              <w:spacing w:line="240" w:lineRule="auto"/>
              <w:ind w:firstLine="0"/>
              <w:jc w:val="lef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Įm.kodas</w:t>
            </w:r>
            <w:proofErr w:type="spellEnd"/>
            <w:r>
              <w:rPr>
                <w:rFonts w:ascii="Times New Roman" w:hAnsi="Times New Roman" w:cs="Times New Roman"/>
                <w:color w:val="000000" w:themeColor="text1"/>
                <w:sz w:val="24"/>
                <w:szCs w:val="24"/>
              </w:rPr>
              <w:t xml:space="preserve"> 300021499</w:t>
            </w:r>
          </w:p>
        </w:tc>
      </w:tr>
      <w:tr w:rsidR="00045E12" w:rsidRPr="003A46B0" w14:paraId="7C50385A" w14:textId="77777777" w:rsidTr="00446F08">
        <w:tc>
          <w:tcPr>
            <w:tcW w:w="5485" w:type="dxa"/>
            <w:tcBorders>
              <w:top w:val="single" w:sz="4" w:space="0" w:color="auto"/>
              <w:left w:val="single" w:sz="4" w:space="0" w:color="auto"/>
              <w:bottom w:val="single" w:sz="4" w:space="0" w:color="auto"/>
              <w:right w:val="single" w:sz="4" w:space="0" w:color="auto"/>
            </w:tcBorders>
          </w:tcPr>
          <w:p w14:paraId="23A32411" w14:textId="77777777" w:rsidR="00045E12" w:rsidRPr="008A4D62" w:rsidRDefault="00045E12" w:rsidP="00446F08">
            <w:pPr>
              <w:spacing w:line="240" w:lineRule="auto"/>
              <w:rPr>
                <w:rFonts w:ascii="Times New Roman" w:hAnsi="Times New Roman" w:cs="Times New Roman"/>
                <w:color w:val="000000" w:themeColor="text1"/>
                <w:sz w:val="20"/>
                <w:szCs w:val="20"/>
              </w:rPr>
            </w:pPr>
            <w:r w:rsidRPr="008A4D62">
              <w:rPr>
                <w:rFonts w:ascii="Times New Roman" w:eastAsia="Calibri" w:hAnsi="Times New Roman" w:cs="Times New Roman"/>
                <w:color w:val="000000" w:themeColor="text1"/>
                <w:sz w:val="20"/>
                <w:szCs w:val="20"/>
              </w:rPr>
              <w:t xml:space="preserve">Ūkio subjektų grupės dalyvis, atstovaujantis arba vadovaujantis ūkio subjektų grupei </w:t>
            </w:r>
            <w:r w:rsidRPr="008A4D62">
              <w:rPr>
                <w:rFonts w:ascii="Times New Roman" w:hAnsi="Times New Roman" w:cs="Times New Roman"/>
                <w:i/>
                <w:color w:val="000000" w:themeColor="text1"/>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4AB57B3" w14:textId="77777777" w:rsidR="00045E12" w:rsidRPr="003A46B0" w:rsidRDefault="00045E12" w:rsidP="00446F08">
            <w:pPr>
              <w:spacing w:line="240" w:lineRule="auto"/>
              <w:rPr>
                <w:rFonts w:ascii="Times New Roman" w:hAnsi="Times New Roman" w:cs="Times New Roman"/>
                <w:color w:val="000000" w:themeColor="text1"/>
                <w:sz w:val="24"/>
                <w:szCs w:val="24"/>
              </w:rPr>
            </w:pPr>
          </w:p>
        </w:tc>
      </w:tr>
      <w:tr w:rsidR="00045E12" w:rsidRPr="003A46B0" w14:paraId="37C19199" w14:textId="77777777" w:rsidTr="00446F08">
        <w:tc>
          <w:tcPr>
            <w:tcW w:w="5485" w:type="dxa"/>
            <w:tcBorders>
              <w:top w:val="single" w:sz="4" w:space="0" w:color="auto"/>
              <w:left w:val="single" w:sz="4" w:space="0" w:color="auto"/>
              <w:bottom w:val="single" w:sz="4" w:space="0" w:color="auto"/>
              <w:right w:val="single" w:sz="4" w:space="0" w:color="auto"/>
            </w:tcBorders>
          </w:tcPr>
          <w:p w14:paraId="2C8EDC18" w14:textId="77777777" w:rsidR="00045E12" w:rsidRPr="008A4D62" w:rsidRDefault="00045E12" w:rsidP="00446F08">
            <w:pPr>
              <w:spacing w:line="240" w:lineRule="auto"/>
              <w:rPr>
                <w:rFonts w:ascii="Times New Roman" w:hAnsi="Times New Roman" w:cs="Times New Roman"/>
                <w:color w:val="000000" w:themeColor="text1"/>
                <w:sz w:val="20"/>
                <w:szCs w:val="20"/>
              </w:rPr>
            </w:pPr>
            <w:r w:rsidRPr="008A4D62">
              <w:rPr>
                <w:rFonts w:ascii="Times New Roman" w:hAnsi="Times New Roman" w:cs="Times New Roman"/>
                <w:color w:val="000000" w:themeColor="text1"/>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7F9E40E2" w14:textId="77777777" w:rsidR="00045E12" w:rsidRDefault="00045E12" w:rsidP="00446F08">
            <w:pPr>
              <w:spacing w:line="240" w:lineRule="auto"/>
              <w:ind w:firstLine="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Paulius Murauskas, </w:t>
            </w:r>
            <w:hyperlink r:id="rId14" w:history="1">
              <w:r w:rsidRPr="00F769B4">
                <w:rPr>
                  <w:rStyle w:val="Hipersaitas"/>
                  <w:rFonts w:ascii="Times New Roman" w:hAnsi="Times New Roman" w:cs="Times New Roman"/>
                  <w:sz w:val="24"/>
                  <w:szCs w:val="24"/>
                </w:rPr>
                <w:t>paulius@vnvgrupe.lt</w:t>
              </w:r>
            </w:hyperlink>
          </w:p>
          <w:p w14:paraId="752C18D5" w14:textId="77777777" w:rsidR="00045E12" w:rsidRPr="003A46B0" w:rsidRDefault="00045E12" w:rsidP="00446F08">
            <w:pPr>
              <w:spacing w:line="240" w:lineRule="auto"/>
              <w:ind w:firstLine="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+37068675580</w:t>
            </w:r>
          </w:p>
        </w:tc>
      </w:tr>
    </w:tbl>
    <w:p w14:paraId="17FB7BEB" w14:textId="77777777" w:rsidR="00045E12" w:rsidRPr="003A46B0" w:rsidRDefault="00045E12" w:rsidP="00045E12">
      <w:pPr>
        <w:pStyle w:val="Sraopastraipa"/>
        <w:numPr>
          <w:ilvl w:val="2"/>
          <w:numId w:val="3"/>
        </w:numPr>
        <w:spacing w:line="240" w:lineRule="auto"/>
        <w:ind w:left="0" w:firstLine="567"/>
        <w:rPr>
          <w:rFonts w:ascii="Times New Roman" w:eastAsia="Calibri" w:hAnsi="Times New Roman" w:cs="Times New Roman"/>
          <w:b/>
          <w:iCs/>
          <w:color w:val="000000" w:themeColor="text1"/>
          <w:sz w:val="24"/>
          <w:szCs w:val="24"/>
        </w:rPr>
      </w:pPr>
      <w:r w:rsidRPr="003A46B0">
        <w:rPr>
          <w:rFonts w:ascii="Times New Roman" w:eastAsia="Calibri" w:hAnsi="Times New Roman" w:cs="Times New Roman"/>
          <w:b/>
          <w:iCs/>
          <w:color w:val="000000" w:themeColor="text1"/>
          <w:sz w:val="24"/>
          <w:szCs w:val="24"/>
        </w:rPr>
        <w:t xml:space="preserve">Antroji Pirkimo objekto dalis – </w:t>
      </w:r>
      <w:r w:rsidRPr="003A46B0">
        <w:rPr>
          <w:rFonts w:ascii="Times New Roman" w:eastAsia="Calibri" w:hAnsi="Times New Roman" w:cs="Times New Roman"/>
          <w:b/>
          <w:color w:val="000000" w:themeColor="text1"/>
          <w:sz w:val="24"/>
          <w:szCs w:val="24"/>
        </w:rPr>
        <w:t>Kompiuterinė programinė įranga neregiams</w:t>
      </w:r>
      <w:r w:rsidRPr="003A46B0">
        <w:rPr>
          <w:rFonts w:ascii="Times New Roman" w:eastAsia="Calibri" w:hAnsi="Times New Roman" w:cs="Times New Roman"/>
          <w:b/>
          <w:iCs/>
          <w:color w:val="000000" w:themeColor="text1"/>
          <w:sz w:val="24"/>
          <w:szCs w:val="24"/>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7"/>
        <w:gridCol w:w="1938"/>
        <w:gridCol w:w="1521"/>
        <w:gridCol w:w="1678"/>
        <w:gridCol w:w="1694"/>
        <w:gridCol w:w="6"/>
        <w:gridCol w:w="1814"/>
      </w:tblGrid>
      <w:tr w:rsidR="00045E12" w:rsidRPr="003A46B0" w14:paraId="3E9D9A93" w14:textId="77777777" w:rsidTr="00446F08">
        <w:trPr>
          <w:tblHeader/>
        </w:trPr>
        <w:tc>
          <w:tcPr>
            <w:tcW w:w="1268" w:type="dxa"/>
            <w:shd w:val="clear" w:color="auto" w:fill="DEEAF6" w:themeFill="accent5" w:themeFillTint="33"/>
            <w:vAlign w:val="center"/>
          </w:tcPr>
          <w:p w14:paraId="25CD97FA" w14:textId="77777777" w:rsidR="00045E12" w:rsidRPr="003A46B0" w:rsidRDefault="00045E12" w:rsidP="00446F08">
            <w:pPr>
              <w:spacing w:line="240" w:lineRule="auto"/>
              <w:rPr>
                <w:rFonts w:ascii="Times New Roman" w:hAnsi="Times New Roman" w:cs="Times New Roman"/>
                <w:b/>
                <w:color w:val="000000" w:themeColor="text1"/>
                <w:sz w:val="24"/>
                <w:szCs w:val="24"/>
              </w:rPr>
            </w:pPr>
            <w:r w:rsidRPr="003A46B0">
              <w:rPr>
                <w:rFonts w:ascii="Times New Roman" w:hAnsi="Times New Roman" w:cs="Times New Roman"/>
                <w:b/>
                <w:color w:val="000000" w:themeColor="text1"/>
                <w:sz w:val="24"/>
                <w:szCs w:val="24"/>
              </w:rPr>
              <w:t>Eil. Nr.</w:t>
            </w:r>
          </w:p>
        </w:tc>
        <w:tc>
          <w:tcPr>
            <w:tcW w:w="2413" w:type="dxa"/>
            <w:shd w:val="clear" w:color="auto" w:fill="DEEAF6" w:themeFill="accent5" w:themeFillTint="33"/>
            <w:vAlign w:val="center"/>
          </w:tcPr>
          <w:p w14:paraId="5B4C0EBC" w14:textId="77777777" w:rsidR="00045E12" w:rsidRPr="003A46B0" w:rsidRDefault="00045E12" w:rsidP="00446F08">
            <w:pPr>
              <w:spacing w:line="240" w:lineRule="auto"/>
              <w:rPr>
                <w:rFonts w:ascii="Times New Roman" w:hAnsi="Times New Roman" w:cs="Times New Roman"/>
                <w:b/>
                <w:iCs/>
                <w:color w:val="000000" w:themeColor="text1"/>
                <w:sz w:val="24"/>
                <w:szCs w:val="24"/>
              </w:rPr>
            </w:pPr>
            <w:r w:rsidRPr="003A46B0">
              <w:rPr>
                <w:rFonts w:ascii="Times New Roman" w:hAnsi="Times New Roman" w:cs="Times New Roman"/>
                <w:b/>
                <w:iCs/>
                <w:color w:val="000000" w:themeColor="text1"/>
                <w:sz w:val="24"/>
                <w:szCs w:val="24"/>
              </w:rPr>
              <w:t>Pirkimo objektas</w:t>
            </w:r>
          </w:p>
        </w:tc>
        <w:tc>
          <w:tcPr>
            <w:tcW w:w="1677" w:type="dxa"/>
            <w:shd w:val="clear" w:color="auto" w:fill="DEEAF6" w:themeFill="accent5" w:themeFillTint="33"/>
            <w:vAlign w:val="center"/>
          </w:tcPr>
          <w:p w14:paraId="0FDE35FD" w14:textId="77777777" w:rsidR="00045E12" w:rsidRPr="003A46B0" w:rsidRDefault="00045E12" w:rsidP="00446F08">
            <w:pPr>
              <w:spacing w:line="240" w:lineRule="auto"/>
              <w:jc w:val="center"/>
              <w:rPr>
                <w:rFonts w:ascii="Times New Roman" w:hAnsi="Times New Roman" w:cs="Times New Roman"/>
                <w:b/>
                <w:bCs/>
                <w:iCs/>
                <w:color w:val="000000" w:themeColor="text1"/>
                <w:sz w:val="24"/>
                <w:szCs w:val="24"/>
              </w:rPr>
            </w:pPr>
            <w:r w:rsidRPr="003A46B0">
              <w:rPr>
                <w:rFonts w:ascii="Times New Roman" w:hAnsi="Times New Roman" w:cs="Times New Roman"/>
                <w:b/>
                <w:bCs/>
                <w:iCs/>
                <w:color w:val="000000" w:themeColor="text1"/>
                <w:sz w:val="24"/>
                <w:szCs w:val="24"/>
              </w:rPr>
              <w:t>Mato vienetas</w:t>
            </w:r>
          </w:p>
        </w:tc>
        <w:tc>
          <w:tcPr>
            <w:tcW w:w="1964" w:type="dxa"/>
            <w:shd w:val="clear" w:color="auto" w:fill="DEEAF6" w:themeFill="accent5" w:themeFillTint="33"/>
            <w:vAlign w:val="center"/>
          </w:tcPr>
          <w:p w14:paraId="5AC9EFC5" w14:textId="77777777" w:rsidR="00045E12" w:rsidRPr="003A46B0" w:rsidRDefault="00045E12" w:rsidP="00446F08">
            <w:pPr>
              <w:spacing w:line="240" w:lineRule="auto"/>
              <w:rPr>
                <w:rFonts w:ascii="Times New Roman" w:hAnsi="Times New Roman" w:cs="Times New Roman"/>
                <w:b/>
                <w:bCs/>
                <w:iCs/>
                <w:color w:val="000000" w:themeColor="text1"/>
                <w:sz w:val="24"/>
                <w:szCs w:val="24"/>
              </w:rPr>
            </w:pPr>
            <w:r w:rsidRPr="003A46B0">
              <w:rPr>
                <w:rFonts w:ascii="Times New Roman" w:hAnsi="Times New Roman" w:cs="Times New Roman"/>
                <w:b/>
                <w:bCs/>
                <w:iCs/>
                <w:color w:val="000000" w:themeColor="text1"/>
                <w:sz w:val="24"/>
                <w:szCs w:val="24"/>
              </w:rPr>
              <w:t>Kiekis</w:t>
            </w:r>
          </w:p>
        </w:tc>
        <w:tc>
          <w:tcPr>
            <w:tcW w:w="1516" w:type="dxa"/>
            <w:shd w:val="clear" w:color="auto" w:fill="DEEAF6" w:themeFill="accent5" w:themeFillTint="33"/>
            <w:vAlign w:val="center"/>
          </w:tcPr>
          <w:p w14:paraId="10002FA3" w14:textId="77777777" w:rsidR="00045E12" w:rsidRPr="003A46B0" w:rsidRDefault="00045E12" w:rsidP="00446F08">
            <w:pPr>
              <w:spacing w:line="240" w:lineRule="auto"/>
              <w:rPr>
                <w:rFonts w:ascii="Times New Roman" w:hAnsi="Times New Roman" w:cs="Times New Roman"/>
                <w:b/>
                <w:color w:val="000000" w:themeColor="text1"/>
                <w:sz w:val="24"/>
                <w:szCs w:val="24"/>
              </w:rPr>
            </w:pPr>
            <w:r w:rsidRPr="003A46B0">
              <w:rPr>
                <w:rFonts w:ascii="Times New Roman" w:hAnsi="Times New Roman" w:cs="Times New Roman"/>
                <w:b/>
                <w:color w:val="000000" w:themeColor="text1"/>
                <w:sz w:val="24"/>
                <w:szCs w:val="24"/>
              </w:rPr>
              <w:t>Mato vieneto įkainis EUR be PVM</w:t>
            </w:r>
          </w:p>
        </w:tc>
        <w:tc>
          <w:tcPr>
            <w:tcW w:w="1080" w:type="dxa"/>
            <w:gridSpan w:val="2"/>
            <w:shd w:val="clear" w:color="auto" w:fill="DEEAF6" w:themeFill="accent5" w:themeFillTint="33"/>
            <w:vAlign w:val="center"/>
          </w:tcPr>
          <w:p w14:paraId="7230363C" w14:textId="77777777" w:rsidR="00045E12" w:rsidRPr="003A46B0" w:rsidRDefault="00045E12" w:rsidP="00446F08">
            <w:pPr>
              <w:spacing w:line="240" w:lineRule="auto"/>
              <w:rPr>
                <w:rFonts w:ascii="Times New Roman" w:hAnsi="Times New Roman" w:cs="Times New Roman"/>
                <w:i/>
                <w:color w:val="000000" w:themeColor="text1"/>
                <w:sz w:val="24"/>
                <w:szCs w:val="24"/>
              </w:rPr>
            </w:pPr>
            <w:r w:rsidRPr="003A46B0">
              <w:rPr>
                <w:rFonts w:ascii="Times New Roman" w:hAnsi="Times New Roman" w:cs="Times New Roman"/>
                <w:b/>
                <w:color w:val="000000" w:themeColor="text1"/>
                <w:sz w:val="24"/>
                <w:szCs w:val="24"/>
              </w:rPr>
              <w:t>Mato vieneto įkainis EUR su PVM</w:t>
            </w:r>
          </w:p>
        </w:tc>
      </w:tr>
      <w:tr w:rsidR="00045E12" w:rsidRPr="003A46B0" w14:paraId="0DD823DF" w14:textId="77777777" w:rsidTr="00446F08">
        <w:trPr>
          <w:trHeight w:val="296"/>
          <w:tblHeader/>
        </w:trPr>
        <w:tc>
          <w:tcPr>
            <w:tcW w:w="1268" w:type="dxa"/>
            <w:vAlign w:val="center"/>
          </w:tcPr>
          <w:p w14:paraId="3F3FE021" w14:textId="77777777" w:rsidR="00045E12" w:rsidRPr="003A46B0" w:rsidRDefault="00045E12" w:rsidP="00446F08">
            <w:pPr>
              <w:spacing w:line="240" w:lineRule="auto"/>
              <w:rPr>
                <w:rFonts w:ascii="Times New Roman" w:hAnsi="Times New Roman" w:cs="Times New Roman"/>
                <w:i/>
                <w:color w:val="000000" w:themeColor="text1"/>
                <w:sz w:val="24"/>
                <w:szCs w:val="24"/>
              </w:rPr>
            </w:pPr>
            <w:r w:rsidRPr="003A46B0">
              <w:rPr>
                <w:rFonts w:ascii="Times New Roman" w:hAnsi="Times New Roman" w:cs="Times New Roman"/>
                <w:i/>
                <w:color w:val="000000" w:themeColor="text1"/>
                <w:sz w:val="24"/>
                <w:szCs w:val="24"/>
              </w:rPr>
              <w:t>1</w:t>
            </w:r>
          </w:p>
        </w:tc>
        <w:tc>
          <w:tcPr>
            <w:tcW w:w="2413" w:type="dxa"/>
            <w:vAlign w:val="center"/>
          </w:tcPr>
          <w:p w14:paraId="10862CF4" w14:textId="77777777" w:rsidR="00045E12" w:rsidRPr="003A46B0" w:rsidRDefault="00045E12" w:rsidP="00446F08">
            <w:pPr>
              <w:spacing w:line="240" w:lineRule="auto"/>
              <w:rPr>
                <w:rFonts w:ascii="Times New Roman" w:hAnsi="Times New Roman" w:cs="Times New Roman"/>
                <w:i/>
                <w:iCs/>
                <w:color w:val="000000" w:themeColor="text1"/>
                <w:sz w:val="24"/>
                <w:szCs w:val="24"/>
              </w:rPr>
            </w:pPr>
            <w:r w:rsidRPr="003A46B0">
              <w:rPr>
                <w:rFonts w:ascii="Times New Roman" w:hAnsi="Times New Roman" w:cs="Times New Roman"/>
                <w:i/>
                <w:iCs/>
                <w:color w:val="000000" w:themeColor="text1"/>
                <w:sz w:val="24"/>
                <w:szCs w:val="24"/>
              </w:rPr>
              <w:t>2</w:t>
            </w:r>
          </w:p>
        </w:tc>
        <w:tc>
          <w:tcPr>
            <w:tcW w:w="1677" w:type="dxa"/>
            <w:vAlign w:val="center"/>
          </w:tcPr>
          <w:p w14:paraId="067753C0" w14:textId="77777777" w:rsidR="00045E12" w:rsidRPr="003A46B0" w:rsidRDefault="00045E12" w:rsidP="00446F08">
            <w:pPr>
              <w:spacing w:line="240" w:lineRule="auto"/>
              <w:rPr>
                <w:rFonts w:ascii="Times New Roman" w:hAnsi="Times New Roman" w:cs="Times New Roman"/>
                <w:i/>
                <w:color w:val="000000" w:themeColor="text1"/>
                <w:sz w:val="24"/>
                <w:szCs w:val="24"/>
              </w:rPr>
            </w:pPr>
            <w:r w:rsidRPr="003A46B0">
              <w:rPr>
                <w:rFonts w:ascii="Times New Roman" w:hAnsi="Times New Roman" w:cs="Times New Roman"/>
                <w:i/>
                <w:color w:val="000000" w:themeColor="text1"/>
                <w:sz w:val="24"/>
                <w:szCs w:val="24"/>
              </w:rPr>
              <w:t>3</w:t>
            </w:r>
          </w:p>
        </w:tc>
        <w:tc>
          <w:tcPr>
            <w:tcW w:w="1964" w:type="dxa"/>
            <w:vAlign w:val="center"/>
          </w:tcPr>
          <w:p w14:paraId="2AD4AEB0" w14:textId="77777777" w:rsidR="00045E12" w:rsidRPr="003A46B0" w:rsidRDefault="00045E12" w:rsidP="00446F08">
            <w:pPr>
              <w:spacing w:line="240" w:lineRule="auto"/>
              <w:rPr>
                <w:rFonts w:ascii="Times New Roman" w:hAnsi="Times New Roman" w:cs="Times New Roman"/>
                <w:i/>
                <w:color w:val="000000" w:themeColor="text1"/>
                <w:sz w:val="24"/>
                <w:szCs w:val="24"/>
              </w:rPr>
            </w:pPr>
            <w:r w:rsidRPr="003A46B0">
              <w:rPr>
                <w:rFonts w:ascii="Times New Roman" w:hAnsi="Times New Roman" w:cs="Times New Roman"/>
                <w:i/>
                <w:color w:val="000000" w:themeColor="text1"/>
                <w:sz w:val="24"/>
                <w:szCs w:val="24"/>
              </w:rPr>
              <w:t>4</w:t>
            </w:r>
          </w:p>
        </w:tc>
        <w:tc>
          <w:tcPr>
            <w:tcW w:w="1516" w:type="dxa"/>
            <w:vAlign w:val="center"/>
          </w:tcPr>
          <w:p w14:paraId="3C3E69C8" w14:textId="77777777" w:rsidR="00045E12" w:rsidRPr="003A46B0" w:rsidRDefault="00045E12" w:rsidP="00446F08">
            <w:pPr>
              <w:spacing w:line="240" w:lineRule="auto"/>
              <w:rPr>
                <w:rFonts w:ascii="Times New Roman" w:hAnsi="Times New Roman" w:cs="Times New Roman"/>
                <w:i/>
                <w:color w:val="000000" w:themeColor="text1"/>
                <w:sz w:val="24"/>
                <w:szCs w:val="24"/>
              </w:rPr>
            </w:pPr>
            <w:r w:rsidRPr="003A46B0">
              <w:rPr>
                <w:rFonts w:ascii="Times New Roman" w:hAnsi="Times New Roman" w:cs="Times New Roman"/>
                <w:i/>
                <w:color w:val="000000" w:themeColor="text1"/>
                <w:sz w:val="24"/>
                <w:szCs w:val="24"/>
              </w:rPr>
              <w:t>5</w:t>
            </w:r>
          </w:p>
        </w:tc>
        <w:tc>
          <w:tcPr>
            <w:tcW w:w="1080" w:type="dxa"/>
            <w:gridSpan w:val="2"/>
            <w:vAlign w:val="center"/>
          </w:tcPr>
          <w:p w14:paraId="416D0150" w14:textId="77777777" w:rsidR="00045E12" w:rsidRPr="003A46B0" w:rsidRDefault="00045E12" w:rsidP="00446F08">
            <w:pPr>
              <w:spacing w:line="240" w:lineRule="auto"/>
              <w:rPr>
                <w:rFonts w:ascii="Times New Roman" w:hAnsi="Times New Roman" w:cs="Times New Roman"/>
                <w:i/>
                <w:color w:val="000000" w:themeColor="text1"/>
                <w:sz w:val="24"/>
                <w:szCs w:val="24"/>
              </w:rPr>
            </w:pPr>
            <w:r w:rsidRPr="003A46B0">
              <w:rPr>
                <w:rFonts w:ascii="Times New Roman" w:hAnsi="Times New Roman" w:cs="Times New Roman"/>
                <w:i/>
                <w:color w:val="000000" w:themeColor="text1"/>
                <w:sz w:val="24"/>
                <w:szCs w:val="24"/>
              </w:rPr>
              <w:t>6</w:t>
            </w:r>
          </w:p>
        </w:tc>
      </w:tr>
      <w:tr w:rsidR="00045E12" w:rsidRPr="003A46B0" w14:paraId="68162ACF" w14:textId="77777777" w:rsidTr="00446F08">
        <w:tc>
          <w:tcPr>
            <w:tcW w:w="1268" w:type="dxa"/>
          </w:tcPr>
          <w:p w14:paraId="37E4D244" w14:textId="77777777" w:rsidR="00045E12" w:rsidRPr="003A46B0" w:rsidRDefault="00045E12" w:rsidP="00446F08">
            <w:pPr>
              <w:spacing w:line="240" w:lineRule="auto"/>
              <w:rPr>
                <w:rFonts w:ascii="Times New Roman" w:hAnsi="Times New Roman" w:cs="Times New Roman"/>
                <w:bCs/>
                <w:color w:val="000000" w:themeColor="text1"/>
                <w:sz w:val="24"/>
                <w:szCs w:val="24"/>
              </w:rPr>
            </w:pPr>
            <w:r w:rsidRPr="003A46B0">
              <w:rPr>
                <w:rFonts w:ascii="Times New Roman" w:hAnsi="Times New Roman" w:cs="Times New Roman"/>
                <w:bCs/>
                <w:color w:val="000000" w:themeColor="text1"/>
                <w:sz w:val="24"/>
                <w:szCs w:val="24"/>
              </w:rPr>
              <w:t>1.</w:t>
            </w:r>
          </w:p>
        </w:tc>
        <w:tc>
          <w:tcPr>
            <w:tcW w:w="2413" w:type="dxa"/>
          </w:tcPr>
          <w:p w14:paraId="606353A4" w14:textId="77777777" w:rsidR="00045E12" w:rsidRPr="003A46B0" w:rsidRDefault="00045E12" w:rsidP="00446F08">
            <w:pPr>
              <w:spacing w:line="240" w:lineRule="auto"/>
              <w:ind w:firstLine="0"/>
              <w:rPr>
                <w:rFonts w:ascii="Times New Roman" w:hAnsi="Times New Roman" w:cs="Times New Roman"/>
                <w:iCs/>
                <w:color w:val="000000" w:themeColor="text1"/>
                <w:sz w:val="24"/>
                <w:szCs w:val="24"/>
              </w:rPr>
            </w:pPr>
            <w:r w:rsidRPr="001C686B">
              <w:rPr>
                <w:rFonts w:ascii="Times New Roman" w:eastAsia="Calibri" w:hAnsi="Times New Roman" w:cs="Times New Roman"/>
                <w:color w:val="000000" w:themeColor="text1"/>
                <w:sz w:val="24"/>
                <w:szCs w:val="24"/>
                <w:lang w:eastAsia="en-US"/>
              </w:rPr>
              <w:t>Kompiuterinė programinė įranga neregiams</w:t>
            </w:r>
            <w:r>
              <w:rPr>
                <w:rFonts w:ascii="Times New Roman" w:eastAsia="Calibri" w:hAnsi="Times New Roman" w:cs="Times New Roman"/>
                <w:color w:val="000000" w:themeColor="text1"/>
                <w:sz w:val="24"/>
                <w:szCs w:val="24"/>
                <w:lang w:eastAsia="en-US"/>
              </w:rPr>
              <w:t xml:space="preserve"> JAWS</w:t>
            </w:r>
          </w:p>
        </w:tc>
        <w:tc>
          <w:tcPr>
            <w:tcW w:w="1677" w:type="dxa"/>
          </w:tcPr>
          <w:p w14:paraId="5D8CABB8" w14:textId="77777777" w:rsidR="00045E12" w:rsidRPr="003A46B0" w:rsidRDefault="00045E12" w:rsidP="00446F08">
            <w:pPr>
              <w:spacing w:line="240" w:lineRule="auto"/>
              <w:rPr>
                <w:rFonts w:ascii="Times New Roman" w:hAnsi="Times New Roman" w:cs="Times New Roman"/>
                <w:iCs/>
                <w:color w:val="000000" w:themeColor="text1"/>
                <w:sz w:val="24"/>
                <w:szCs w:val="24"/>
              </w:rPr>
            </w:pPr>
            <w:r w:rsidRPr="003A46B0">
              <w:rPr>
                <w:rFonts w:ascii="Times New Roman" w:hAnsi="Times New Roman" w:cs="Times New Roman"/>
                <w:iCs/>
                <w:color w:val="000000" w:themeColor="text1"/>
                <w:sz w:val="24"/>
                <w:szCs w:val="24"/>
              </w:rPr>
              <w:t xml:space="preserve">Vnt. </w:t>
            </w:r>
          </w:p>
        </w:tc>
        <w:tc>
          <w:tcPr>
            <w:tcW w:w="1964" w:type="dxa"/>
          </w:tcPr>
          <w:p w14:paraId="78A49652" w14:textId="77777777" w:rsidR="00045E12" w:rsidRPr="003A46B0" w:rsidRDefault="00045E12" w:rsidP="00446F08">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10</w:t>
            </w:r>
          </w:p>
        </w:tc>
        <w:tc>
          <w:tcPr>
            <w:tcW w:w="1516" w:type="dxa"/>
          </w:tcPr>
          <w:p w14:paraId="5D27B7E1" w14:textId="77777777" w:rsidR="00045E12" w:rsidRPr="003A46B0" w:rsidRDefault="00045E12" w:rsidP="00446F0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3418,10</w:t>
            </w:r>
          </w:p>
        </w:tc>
        <w:tc>
          <w:tcPr>
            <w:tcW w:w="1080" w:type="dxa"/>
            <w:gridSpan w:val="2"/>
          </w:tcPr>
          <w:p w14:paraId="57C628C0" w14:textId="77777777" w:rsidR="00045E12" w:rsidRPr="003A46B0" w:rsidRDefault="00045E12" w:rsidP="00446F0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3589,00</w:t>
            </w:r>
          </w:p>
        </w:tc>
      </w:tr>
      <w:tr w:rsidR="00045E12" w:rsidRPr="003A46B0" w14:paraId="07BC8EEC" w14:textId="77777777" w:rsidTr="00446F08">
        <w:tc>
          <w:tcPr>
            <w:tcW w:w="1268" w:type="dxa"/>
          </w:tcPr>
          <w:p w14:paraId="357537F8" w14:textId="77777777" w:rsidR="00045E12" w:rsidRPr="003A46B0" w:rsidRDefault="00045E12" w:rsidP="00446F08">
            <w:pPr>
              <w:spacing w:line="240" w:lineRule="auto"/>
              <w:rPr>
                <w:rFonts w:ascii="Times New Roman" w:hAnsi="Times New Roman" w:cs="Times New Roman"/>
                <w:b/>
                <w:color w:val="000000" w:themeColor="text1"/>
                <w:sz w:val="24"/>
                <w:szCs w:val="24"/>
              </w:rPr>
            </w:pPr>
          </w:p>
        </w:tc>
        <w:tc>
          <w:tcPr>
            <w:tcW w:w="7577" w:type="dxa"/>
            <w:gridSpan w:val="5"/>
          </w:tcPr>
          <w:p w14:paraId="6CF0E6BB" w14:textId="77777777" w:rsidR="00045E12" w:rsidRPr="003A46B0" w:rsidRDefault="00045E12" w:rsidP="00446F08">
            <w:pPr>
              <w:spacing w:line="240" w:lineRule="auto"/>
              <w:rPr>
                <w:rFonts w:ascii="Times New Roman" w:hAnsi="Times New Roman" w:cs="Times New Roman"/>
                <w:color w:val="000000" w:themeColor="text1"/>
                <w:sz w:val="24"/>
                <w:szCs w:val="24"/>
              </w:rPr>
            </w:pPr>
            <w:r w:rsidRPr="003A46B0">
              <w:rPr>
                <w:rFonts w:ascii="Times New Roman" w:hAnsi="Times New Roman" w:cs="Times New Roman"/>
                <w:b/>
                <w:color w:val="000000" w:themeColor="text1"/>
                <w:sz w:val="24"/>
                <w:szCs w:val="24"/>
              </w:rPr>
              <w:t xml:space="preserve">Pasiūlymo kaina </w:t>
            </w:r>
            <w:r w:rsidRPr="003A46B0">
              <w:rPr>
                <w:rFonts w:ascii="Times New Roman" w:hAnsi="Times New Roman" w:cs="Times New Roman"/>
                <w:b/>
                <w:iCs/>
                <w:color w:val="000000" w:themeColor="text1"/>
                <w:sz w:val="24"/>
                <w:szCs w:val="24"/>
              </w:rPr>
              <w:t>EUR</w:t>
            </w:r>
            <w:r w:rsidRPr="003A46B0">
              <w:rPr>
                <w:rFonts w:ascii="Times New Roman" w:hAnsi="Times New Roman" w:cs="Times New Roman"/>
                <w:b/>
                <w:color w:val="000000" w:themeColor="text1"/>
                <w:sz w:val="24"/>
                <w:szCs w:val="24"/>
              </w:rPr>
              <w:t xml:space="preserve"> be PVM </w:t>
            </w:r>
          </w:p>
        </w:tc>
        <w:tc>
          <w:tcPr>
            <w:tcW w:w="1073" w:type="dxa"/>
          </w:tcPr>
          <w:p w14:paraId="70D07244" w14:textId="77777777" w:rsidR="00045E12" w:rsidRPr="003A46B0" w:rsidRDefault="00045E12" w:rsidP="00446F08">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34180,00</w:t>
            </w:r>
          </w:p>
        </w:tc>
      </w:tr>
      <w:tr w:rsidR="00045E12" w:rsidRPr="003A46B0" w14:paraId="4367D345" w14:textId="77777777" w:rsidTr="00446F08">
        <w:tc>
          <w:tcPr>
            <w:tcW w:w="1268" w:type="dxa"/>
          </w:tcPr>
          <w:p w14:paraId="67C39CB8" w14:textId="77777777" w:rsidR="00045E12" w:rsidRPr="003A46B0" w:rsidRDefault="00045E12" w:rsidP="00446F08">
            <w:pPr>
              <w:spacing w:line="240" w:lineRule="auto"/>
              <w:rPr>
                <w:rFonts w:ascii="Times New Roman" w:hAnsi="Times New Roman" w:cs="Times New Roman"/>
                <w:b/>
                <w:color w:val="000000" w:themeColor="text1"/>
                <w:sz w:val="24"/>
                <w:szCs w:val="24"/>
              </w:rPr>
            </w:pPr>
          </w:p>
        </w:tc>
        <w:tc>
          <w:tcPr>
            <w:tcW w:w="7577" w:type="dxa"/>
            <w:gridSpan w:val="5"/>
          </w:tcPr>
          <w:p w14:paraId="56602665" w14:textId="77777777" w:rsidR="00045E12" w:rsidRPr="003A46B0" w:rsidRDefault="00045E12" w:rsidP="00446F08">
            <w:pPr>
              <w:spacing w:line="240" w:lineRule="auto"/>
              <w:rPr>
                <w:rFonts w:ascii="Times New Roman" w:hAnsi="Times New Roman" w:cs="Times New Roman"/>
                <w:iCs/>
                <w:color w:val="000000" w:themeColor="text1"/>
                <w:sz w:val="24"/>
                <w:szCs w:val="24"/>
              </w:rPr>
            </w:pPr>
            <w:r w:rsidRPr="003A46B0">
              <w:rPr>
                <w:rFonts w:ascii="Times New Roman" w:hAnsi="Times New Roman" w:cs="Times New Roman"/>
                <w:b/>
                <w:color w:val="000000" w:themeColor="text1"/>
                <w:sz w:val="24"/>
                <w:szCs w:val="24"/>
              </w:rPr>
              <w:t xml:space="preserve">PVM </w:t>
            </w:r>
            <w:r w:rsidRPr="003A46B0">
              <w:rPr>
                <w:rFonts w:ascii="Times New Roman" w:hAnsi="Times New Roman" w:cs="Times New Roman"/>
                <w:i/>
                <w:color w:val="000000" w:themeColor="text1"/>
                <w:sz w:val="24"/>
                <w:szCs w:val="24"/>
              </w:rPr>
              <w:t>(pildoma, jei taikoma)*</w:t>
            </w:r>
            <w:r w:rsidRPr="003A46B0">
              <w:rPr>
                <w:rFonts w:ascii="Times New Roman" w:hAnsi="Times New Roman" w:cs="Times New Roman"/>
                <w:iCs/>
                <w:color w:val="000000" w:themeColor="text1"/>
                <w:sz w:val="24"/>
                <w:szCs w:val="24"/>
              </w:rPr>
              <w:t>: [</w:t>
            </w:r>
            <w:r>
              <w:rPr>
                <w:rFonts w:ascii="Times New Roman" w:hAnsi="Times New Roman" w:cs="Times New Roman"/>
                <w:iCs/>
                <w:color w:val="000000" w:themeColor="text1"/>
                <w:sz w:val="24"/>
                <w:szCs w:val="24"/>
              </w:rPr>
              <w:t>5</w:t>
            </w:r>
            <w:r w:rsidRPr="003A46B0">
              <w:rPr>
                <w:rFonts w:ascii="Times New Roman" w:hAnsi="Times New Roman" w:cs="Times New Roman"/>
                <w:iCs/>
                <w:color w:val="000000" w:themeColor="text1"/>
                <w:sz w:val="24"/>
                <w:szCs w:val="24"/>
              </w:rPr>
              <w:t xml:space="preserve">]%; [PVM suma] </w:t>
            </w:r>
            <w:proofErr w:type="spellStart"/>
            <w:r w:rsidRPr="003A46B0">
              <w:rPr>
                <w:rFonts w:ascii="Times New Roman" w:hAnsi="Times New Roman" w:cs="Times New Roman"/>
                <w:iCs/>
                <w:color w:val="000000" w:themeColor="text1"/>
                <w:sz w:val="24"/>
                <w:szCs w:val="24"/>
              </w:rPr>
              <w:t>Eur</w:t>
            </w:r>
            <w:proofErr w:type="spellEnd"/>
          </w:p>
        </w:tc>
        <w:tc>
          <w:tcPr>
            <w:tcW w:w="1073" w:type="dxa"/>
          </w:tcPr>
          <w:p w14:paraId="41ADCB94" w14:textId="77777777" w:rsidR="00045E12" w:rsidRPr="003A46B0" w:rsidRDefault="00045E12" w:rsidP="00446F08">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1710,00</w:t>
            </w:r>
          </w:p>
        </w:tc>
      </w:tr>
      <w:tr w:rsidR="00045E12" w:rsidRPr="003A46B0" w14:paraId="72040910" w14:textId="77777777" w:rsidTr="00446F08">
        <w:tc>
          <w:tcPr>
            <w:tcW w:w="1268" w:type="dxa"/>
          </w:tcPr>
          <w:p w14:paraId="0120C421" w14:textId="77777777" w:rsidR="00045E12" w:rsidRPr="003A46B0" w:rsidRDefault="00045E12" w:rsidP="00446F08">
            <w:pPr>
              <w:spacing w:line="240" w:lineRule="auto"/>
              <w:rPr>
                <w:rFonts w:ascii="Times New Roman" w:hAnsi="Times New Roman" w:cs="Times New Roman"/>
                <w:b/>
                <w:color w:val="000000" w:themeColor="text1"/>
                <w:sz w:val="24"/>
                <w:szCs w:val="24"/>
              </w:rPr>
            </w:pPr>
          </w:p>
        </w:tc>
        <w:tc>
          <w:tcPr>
            <w:tcW w:w="7577" w:type="dxa"/>
            <w:gridSpan w:val="5"/>
          </w:tcPr>
          <w:p w14:paraId="6110D318" w14:textId="77777777" w:rsidR="00045E12" w:rsidRPr="003A46B0" w:rsidRDefault="00045E12" w:rsidP="00446F08">
            <w:pPr>
              <w:spacing w:line="240" w:lineRule="auto"/>
              <w:rPr>
                <w:rFonts w:ascii="Times New Roman" w:hAnsi="Times New Roman" w:cs="Times New Roman"/>
                <w:b/>
                <w:color w:val="000000" w:themeColor="text1"/>
                <w:sz w:val="24"/>
                <w:szCs w:val="24"/>
              </w:rPr>
            </w:pPr>
            <w:r w:rsidRPr="003A46B0">
              <w:rPr>
                <w:rFonts w:ascii="Times New Roman" w:hAnsi="Times New Roman" w:cs="Times New Roman"/>
                <w:b/>
                <w:color w:val="000000" w:themeColor="text1"/>
                <w:sz w:val="24"/>
                <w:szCs w:val="24"/>
              </w:rPr>
              <w:t xml:space="preserve">Pasiūlymo kaina </w:t>
            </w:r>
            <w:r w:rsidRPr="003A46B0">
              <w:rPr>
                <w:rFonts w:ascii="Times New Roman" w:hAnsi="Times New Roman" w:cs="Times New Roman"/>
                <w:b/>
                <w:iCs/>
                <w:color w:val="000000" w:themeColor="text1"/>
                <w:sz w:val="24"/>
                <w:szCs w:val="24"/>
              </w:rPr>
              <w:t>EUR</w:t>
            </w:r>
            <w:r w:rsidRPr="003A46B0">
              <w:rPr>
                <w:rFonts w:ascii="Times New Roman" w:hAnsi="Times New Roman" w:cs="Times New Roman"/>
                <w:b/>
                <w:color w:val="000000" w:themeColor="text1"/>
                <w:sz w:val="24"/>
                <w:szCs w:val="24"/>
              </w:rPr>
              <w:t xml:space="preserve"> su PVM</w:t>
            </w:r>
          </w:p>
        </w:tc>
        <w:tc>
          <w:tcPr>
            <w:tcW w:w="1073" w:type="dxa"/>
          </w:tcPr>
          <w:p w14:paraId="5D7F26E5" w14:textId="77777777" w:rsidR="00045E12" w:rsidRPr="001203C7" w:rsidRDefault="00045E12" w:rsidP="00446F08">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35890,00</w:t>
            </w:r>
          </w:p>
        </w:tc>
      </w:tr>
    </w:tbl>
    <w:p w14:paraId="1FDC9DE8" w14:textId="77777777" w:rsidR="00045E12" w:rsidRPr="001203C7" w:rsidRDefault="00045E12" w:rsidP="00045E12">
      <w:pPr>
        <w:spacing w:line="240" w:lineRule="auto"/>
        <w:ind w:firstLine="0"/>
        <w:jc w:val="left"/>
        <w:rPr>
          <w:rFonts w:ascii="Times New Roman" w:hAnsi="Times New Roman" w:cs="Times New Roman"/>
          <w:color w:val="000000" w:themeColor="text1"/>
          <w:sz w:val="24"/>
          <w:szCs w:val="24"/>
        </w:rPr>
      </w:pPr>
      <w:r w:rsidRPr="001203C7">
        <w:rPr>
          <w:rFonts w:ascii="Times New Roman" w:hAnsi="Times New Roman" w:cs="Times New Roman"/>
          <w:color w:val="000000" w:themeColor="text1"/>
          <w:sz w:val="24"/>
          <w:szCs w:val="24"/>
        </w:rPr>
        <w:t xml:space="preserve">Pasiūlymo kaina EUR su PVM žodžiais: trisdešimt penki tūkstančiai aštuoni šimtai devyniasdešimt </w:t>
      </w:r>
      <w:proofErr w:type="spellStart"/>
      <w:r w:rsidRPr="001203C7">
        <w:rPr>
          <w:rFonts w:ascii="Times New Roman" w:hAnsi="Times New Roman" w:cs="Times New Roman"/>
          <w:color w:val="000000" w:themeColor="text1"/>
          <w:sz w:val="24"/>
          <w:szCs w:val="24"/>
        </w:rPr>
        <w:t>Eur</w:t>
      </w:r>
      <w:proofErr w:type="spellEnd"/>
      <w:r w:rsidRPr="001203C7">
        <w:rPr>
          <w:rFonts w:ascii="Times New Roman" w:hAnsi="Times New Roman" w:cs="Times New Roman"/>
          <w:color w:val="000000" w:themeColor="text1"/>
          <w:sz w:val="24"/>
          <w:szCs w:val="24"/>
        </w:rPr>
        <w:t>, 00 cnt.</w:t>
      </w:r>
    </w:p>
    <w:p w14:paraId="6DA280C1" w14:textId="77777777" w:rsidR="00045E12" w:rsidRPr="008A4D62" w:rsidRDefault="00045E12" w:rsidP="00045E12">
      <w:pPr>
        <w:spacing w:line="240" w:lineRule="auto"/>
        <w:ind w:firstLine="0"/>
        <w:jc w:val="left"/>
        <w:rPr>
          <w:rFonts w:ascii="Times New Roman" w:hAnsi="Times New Roman" w:cs="Times New Roman"/>
          <w:b/>
          <w:bCs/>
          <w:color w:val="000000" w:themeColor="text1"/>
          <w:sz w:val="24"/>
          <w:szCs w:val="24"/>
        </w:rPr>
      </w:pPr>
      <w:r w:rsidRPr="008A4D62">
        <w:rPr>
          <w:rFonts w:ascii="Times New Roman" w:hAnsi="Times New Roman" w:cs="Times New Roman"/>
          <w:b/>
          <w:bCs/>
          <w:color w:val="000000" w:themeColor="text1"/>
          <w:sz w:val="24"/>
          <w:szCs w:val="24"/>
        </w:rPr>
        <w:t>Pasirašydamas šį pasiūlymą, tvirtintu, kad:</w:t>
      </w:r>
    </w:p>
    <w:p w14:paraId="0E326427" w14:textId="77777777" w:rsidR="00045E12" w:rsidRPr="003A46B0" w:rsidRDefault="00045E12" w:rsidP="00045E12">
      <w:pPr>
        <w:pStyle w:val="Sraopastraipa"/>
        <w:numPr>
          <w:ilvl w:val="0"/>
          <w:numId w:val="4"/>
        </w:numPr>
        <w:spacing w:line="240" w:lineRule="auto"/>
        <w:ind w:left="0" w:firstLine="567"/>
        <w:rPr>
          <w:rFonts w:ascii="Times New Roman" w:hAnsi="Times New Roman" w:cs="Times New Roman"/>
          <w:b/>
          <w:bCs/>
          <w:smallCaps/>
          <w:color w:val="000000" w:themeColor="text1"/>
          <w:sz w:val="24"/>
          <w:szCs w:val="24"/>
        </w:rPr>
      </w:pPr>
      <w:r w:rsidRPr="003A46B0">
        <w:rPr>
          <w:rFonts w:ascii="Times New Roman" w:hAnsi="Times New Roman" w:cs="Times New Roman"/>
          <w:color w:val="000000" w:themeColor="text1"/>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E38DF58" w14:textId="77777777" w:rsidR="00045E12" w:rsidRPr="003A46B0" w:rsidRDefault="00045E12" w:rsidP="00045E12">
      <w:pPr>
        <w:pStyle w:val="Sraopastraipa"/>
        <w:numPr>
          <w:ilvl w:val="0"/>
          <w:numId w:val="4"/>
        </w:numPr>
        <w:spacing w:line="240" w:lineRule="auto"/>
        <w:ind w:left="0" w:firstLine="567"/>
        <w:rPr>
          <w:rFonts w:ascii="Times New Roman" w:hAnsi="Times New Roman" w:cs="Times New Roman"/>
          <w:b/>
          <w:bCs/>
          <w:smallCaps/>
          <w:color w:val="000000" w:themeColor="text1"/>
          <w:sz w:val="24"/>
          <w:szCs w:val="24"/>
        </w:rPr>
      </w:pPr>
      <w:r w:rsidRPr="003A46B0">
        <w:rPr>
          <w:rFonts w:ascii="Times New Roman" w:hAnsi="Times New Roman" w:cs="Times New Roman"/>
          <w:color w:val="000000" w:themeColor="text1"/>
          <w:sz w:val="24"/>
          <w:szCs w:val="24"/>
        </w:rPr>
        <w:t>sutinku su pirkimo dokumentuose nustatytomis sąlygomis ir procedūromis,</w:t>
      </w:r>
    </w:p>
    <w:p w14:paraId="26DD0F22" w14:textId="77777777" w:rsidR="00045E12" w:rsidRPr="00B97C01" w:rsidRDefault="00045E12" w:rsidP="00045E12">
      <w:pPr>
        <w:pStyle w:val="Sraopastraipa"/>
        <w:numPr>
          <w:ilvl w:val="0"/>
          <w:numId w:val="4"/>
        </w:numPr>
        <w:spacing w:line="240" w:lineRule="auto"/>
        <w:ind w:left="0" w:firstLine="567"/>
        <w:rPr>
          <w:rFonts w:ascii="Times New Roman" w:hAnsi="Times New Roman" w:cs="Times New Roman"/>
          <w:color w:val="000000" w:themeColor="text1"/>
          <w:sz w:val="24"/>
          <w:szCs w:val="24"/>
        </w:rPr>
      </w:pPr>
      <w:r w:rsidRPr="003A46B0">
        <w:rPr>
          <w:rFonts w:ascii="Times New Roman" w:eastAsia="Calibri" w:hAnsi="Times New Roman" w:cs="Times New Roman"/>
          <w:color w:val="000000" w:themeColor="text1"/>
          <w:sz w:val="24"/>
          <w:szCs w:val="24"/>
        </w:rPr>
        <w:t>pasiūlymo dokumentuose pateikti duomenys ir informacija yra teisinga ir apima viską, ko reikia tinkamam sutarties įvykdymui;</w:t>
      </w:r>
    </w:p>
    <w:p w14:paraId="099A4EDE" w14:textId="77777777" w:rsidR="00045E12" w:rsidRPr="00B97C01" w:rsidRDefault="00045E12" w:rsidP="00045E12">
      <w:pPr>
        <w:pStyle w:val="Sraopastraipa"/>
        <w:numPr>
          <w:ilvl w:val="0"/>
          <w:numId w:val="4"/>
        </w:numPr>
        <w:spacing w:line="240" w:lineRule="auto"/>
        <w:ind w:left="0" w:firstLine="567"/>
        <w:rPr>
          <w:rFonts w:ascii="Times New Roman" w:hAnsi="Times New Roman" w:cs="Times New Roman"/>
          <w:color w:val="000000" w:themeColor="text1"/>
          <w:sz w:val="24"/>
          <w:szCs w:val="24"/>
        </w:rPr>
      </w:pPr>
      <w:r w:rsidRPr="00B97C01">
        <w:rPr>
          <w:rFonts w:ascii="Times New Roman" w:hAnsi="Times New Roman" w:cs="Times New Roman"/>
          <w:color w:val="000000" w:themeColor="text1"/>
          <w:sz w:val="24"/>
          <w:szCs w:val="24"/>
        </w:rPr>
        <w:t>pasiūlymas galioja specialiųjų pirkimo sąlygų 7 priede „Terminai“ atitinkamame punkte nurodytą terminą.</w:t>
      </w:r>
    </w:p>
    <w:p w14:paraId="7FD04102" w14:textId="77777777" w:rsidR="00045E12" w:rsidRPr="003A46B0" w:rsidRDefault="00045E12" w:rsidP="00045E12">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Direktorius</w:t>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C008C">
        <w:rPr>
          <w:noProof/>
        </w:rPr>
        <w:drawing>
          <wp:inline distT="0" distB="0" distL="0" distR="0" wp14:anchorId="4CCE62E5" wp14:editId="24B4DB23">
            <wp:extent cx="790244" cy="666738"/>
            <wp:effectExtent l="0" t="0" r="0" b="635"/>
            <wp:docPr id="388582808" name="Paveikslėlis 38858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a:off x="0" y="0"/>
                      <a:ext cx="800222" cy="675157"/>
                    </a:xfrm>
                    <a:prstGeom prst="rect">
                      <a:avLst/>
                    </a:prstGeom>
                    <a:noFill/>
                    <a:ln>
                      <a:noFill/>
                    </a:ln>
                  </pic:spPr>
                </pic:pic>
              </a:graphicData>
            </a:graphic>
          </wp:inline>
        </w:drawing>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Paulius Murauskas</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45E12" w:rsidRPr="003A46B0" w14:paraId="6774EE36" w14:textId="77777777" w:rsidTr="00446F08">
        <w:trPr>
          <w:trHeight w:val="186"/>
        </w:trPr>
        <w:tc>
          <w:tcPr>
            <w:tcW w:w="3870" w:type="dxa"/>
            <w:tcBorders>
              <w:top w:val="single" w:sz="4" w:space="0" w:color="auto"/>
              <w:left w:val="nil"/>
              <w:bottom w:val="nil"/>
              <w:right w:val="nil"/>
            </w:tcBorders>
          </w:tcPr>
          <w:p w14:paraId="735AE9ED" w14:textId="77777777" w:rsidR="00045E12" w:rsidRPr="003A46B0" w:rsidRDefault="00045E12" w:rsidP="00446F08">
            <w:pPr>
              <w:spacing w:line="240" w:lineRule="auto"/>
              <w:rPr>
                <w:rFonts w:ascii="Times New Roman" w:hAnsi="Times New Roman" w:cs="Times New Roman"/>
                <w:color w:val="000000" w:themeColor="text1"/>
                <w:sz w:val="24"/>
                <w:szCs w:val="24"/>
                <w:vertAlign w:val="superscript"/>
              </w:rPr>
            </w:pPr>
          </w:p>
        </w:tc>
        <w:tc>
          <w:tcPr>
            <w:tcW w:w="604" w:type="dxa"/>
            <w:tcBorders>
              <w:top w:val="nil"/>
              <w:left w:val="nil"/>
              <w:bottom w:val="nil"/>
              <w:right w:val="nil"/>
            </w:tcBorders>
          </w:tcPr>
          <w:p w14:paraId="01CD2136" w14:textId="77777777" w:rsidR="00045E12" w:rsidRPr="003A46B0" w:rsidRDefault="00045E12" w:rsidP="00446F08">
            <w:pPr>
              <w:spacing w:line="240" w:lineRule="auto"/>
              <w:rPr>
                <w:rFonts w:ascii="Times New Roman" w:hAnsi="Times New Roman" w:cs="Times New Roman"/>
                <w:color w:val="000000" w:themeColor="text1"/>
                <w:sz w:val="24"/>
                <w:szCs w:val="24"/>
                <w:vertAlign w:val="superscript"/>
              </w:rPr>
            </w:pPr>
          </w:p>
        </w:tc>
        <w:tc>
          <w:tcPr>
            <w:tcW w:w="1980" w:type="dxa"/>
            <w:tcBorders>
              <w:top w:val="single" w:sz="4" w:space="0" w:color="auto"/>
              <w:left w:val="nil"/>
              <w:bottom w:val="nil"/>
              <w:right w:val="nil"/>
            </w:tcBorders>
          </w:tcPr>
          <w:p w14:paraId="357FCEB0" w14:textId="77777777" w:rsidR="00045E12" w:rsidRPr="003A46B0" w:rsidRDefault="00045E12" w:rsidP="00446F08">
            <w:pPr>
              <w:spacing w:line="240" w:lineRule="auto"/>
              <w:jc w:val="center"/>
              <w:rPr>
                <w:rFonts w:ascii="Times New Roman" w:hAnsi="Times New Roman" w:cs="Times New Roman"/>
                <w:color w:val="000000" w:themeColor="text1"/>
                <w:sz w:val="24"/>
                <w:szCs w:val="24"/>
                <w:vertAlign w:val="superscript"/>
              </w:rPr>
            </w:pPr>
          </w:p>
        </w:tc>
        <w:tc>
          <w:tcPr>
            <w:tcW w:w="701" w:type="dxa"/>
            <w:tcBorders>
              <w:top w:val="nil"/>
              <w:left w:val="nil"/>
              <w:bottom w:val="nil"/>
              <w:right w:val="nil"/>
            </w:tcBorders>
          </w:tcPr>
          <w:p w14:paraId="03290704" w14:textId="77777777" w:rsidR="00045E12" w:rsidRPr="003A46B0" w:rsidRDefault="00045E12" w:rsidP="00446F08">
            <w:pPr>
              <w:spacing w:line="240" w:lineRule="auto"/>
              <w:rPr>
                <w:rFonts w:ascii="Times New Roman" w:hAnsi="Times New Roman" w:cs="Times New Roman"/>
                <w:color w:val="000000" w:themeColor="text1"/>
                <w:sz w:val="24"/>
                <w:szCs w:val="24"/>
                <w:vertAlign w:val="superscript"/>
              </w:rPr>
            </w:pPr>
          </w:p>
        </w:tc>
        <w:tc>
          <w:tcPr>
            <w:tcW w:w="2655" w:type="dxa"/>
            <w:tcBorders>
              <w:top w:val="single" w:sz="4" w:space="0" w:color="auto"/>
              <w:left w:val="nil"/>
              <w:bottom w:val="nil"/>
              <w:right w:val="nil"/>
            </w:tcBorders>
          </w:tcPr>
          <w:p w14:paraId="57FEDD19" w14:textId="77777777" w:rsidR="00045E12" w:rsidRPr="003A46B0" w:rsidRDefault="00045E12" w:rsidP="00446F08">
            <w:pPr>
              <w:spacing w:line="240" w:lineRule="auto"/>
              <w:jc w:val="right"/>
              <w:rPr>
                <w:rFonts w:ascii="Times New Roman" w:hAnsi="Times New Roman" w:cs="Times New Roman"/>
                <w:color w:val="000000" w:themeColor="text1"/>
                <w:sz w:val="24"/>
                <w:szCs w:val="24"/>
                <w:vertAlign w:val="superscript"/>
              </w:rPr>
            </w:pPr>
          </w:p>
        </w:tc>
      </w:tr>
    </w:tbl>
    <w:p w14:paraId="0BE36E34" w14:textId="77777777" w:rsidR="00045E12" w:rsidRPr="003A46B0" w:rsidRDefault="00045E12" w:rsidP="00045E12">
      <w:pPr>
        <w:spacing w:line="240" w:lineRule="auto"/>
        <w:jc w:val="left"/>
        <w:rPr>
          <w:rFonts w:ascii="Times New Roman" w:eastAsia="Calibri" w:hAnsi="Times New Roman" w:cs="Times New Roman"/>
          <w:b/>
          <w:bCs/>
          <w:color w:val="7030A0"/>
          <w:sz w:val="24"/>
          <w:szCs w:val="24"/>
        </w:rPr>
      </w:pPr>
    </w:p>
    <w:sectPr w:rsidR="00045E12" w:rsidRPr="003A46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IDFont+F3">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11186"/>
    <w:multiLevelType w:val="multilevel"/>
    <w:tmpl w:val="F448FBF0"/>
    <w:lvl w:ilvl="0">
      <w:start w:val="1"/>
      <w:numFmt w:val="decimal"/>
      <w:lvlText w:val="%1."/>
      <w:lvlJc w:val="left"/>
      <w:pPr>
        <w:ind w:left="360" w:hanging="360"/>
      </w:pPr>
      <w:rPr>
        <w:rFonts w:hint="default"/>
        <w:b/>
        <w:bCs w:val="0"/>
      </w:rPr>
    </w:lvl>
    <w:lvl w:ilvl="1">
      <w:start w:val="1"/>
      <w:numFmt w:val="decimal"/>
      <w:lvlText w:val="%1.%2."/>
      <w:lvlJc w:val="left"/>
      <w:pPr>
        <w:ind w:left="4330" w:hanging="360"/>
      </w:pPr>
      <w:rPr>
        <w:rFonts w:hint="default"/>
        <w:b w:val="0"/>
        <w:bCs w:val="0"/>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AE766C"/>
    <w:multiLevelType w:val="hybridMultilevel"/>
    <w:tmpl w:val="ADDEA7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B3265A6C"/>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4E"/>
    <w:rsid w:val="00045E12"/>
    <w:rsid w:val="000E3A4E"/>
    <w:rsid w:val="002F1FA1"/>
    <w:rsid w:val="004864A8"/>
    <w:rsid w:val="004E0359"/>
    <w:rsid w:val="00574917"/>
    <w:rsid w:val="005F0273"/>
    <w:rsid w:val="0063025D"/>
    <w:rsid w:val="006B3135"/>
    <w:rsid w:val="006F30C5"/>
    <w:rsid w:val="007A2FF9"/>
    <w:rsid w:val="009D482E"/>
    <w:rsid w:val="00CB7433"/>
    <w:rsid w:val="00F51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BB9E0"/>
  <w15:chartTrackingRefBased/>
  <w15:docId w15:val="{A910FA77-FFCD-4F64-8E30-07CCC9A8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3A4E"/>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E3A4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E3A4E"/>
    <w:pPr>
      <w:ind w:left="720"/>
      <w:contextualSpacing/>
    </w:pPr>
    <w:rPr>
      <w:rFonts w:eastAsiaTheme="minorHAnsi"/>
      <w:sz w:val="22"/>
      <w:szCs w:val="22"/>
      <w:lang w:eastAsia="en-US"/>
    </w:rPr>
  </w:style>
  <w:style w:type="paragraph" w:styleId="Betarp">
    <w:name w:val="No Spacing"/>
    <w:link w:val="BetarpDiagrama"/>
    <w:uiPriority w:val="1"/>
    <w:qFormat/>
    <w:rsid w:val="000E3A4E"/>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0E3A4E"/>
    <w:rPr>
      <w:rFonts w:eastAsiaTheme="minorEastAsia"/>
      <w:sz w:val="21"/>
      <w:szCs w:val="21"/>
      <w:lang w:eastAsia="lt-LT"/>
    </w:rPr>
  </w:style>
  <w:style w:type="character" w:styleId="Hipersaitas">
    <w:name w:val="Hyperlink"/>
    <w:basedOn w:val="Numatytasispastraiposriftas"/>
    <w:uiPriority w:val="99"/>
    <w:unhideWhenUsed/>
    <w:rsid w:val="000E3A4E"/>
    <w:rPr>
      <w:color w:val="0563C1" w:themeColor="hyperlink"/>
      <w:u w:val="single"/>
    </w:rPr>
  </w:style>
  <w:style w:type="character" w:customStyle="1" w:styleId="UnresolvedMention">
    <w:name w:val="Unresolved Mention"/>
    <w:basedOn w:val="Numatytasispastraiposriftas"/>
    <w:uiPriority w:val="99"/>
    <w:semiHidden/>
    <w:unhideWhenUsed/>
    <w:rsid w:val="000E3A4E"/>
    <w:rPr>
      <w:color w:val="605E5C"/>
      <w:shd w:val="clear" w:color="auto" w:fill="E1DFDD"/>
    </w:rPr>
  </w:style>
  <w:style w:type="paragraph" w:styleId="prastasiniatinklio">
    <w:name w:val="Normal (Web)"/>
    <w:basedOn w:val="prastasis"/>
    <w:uiPriority w:val="99"/>
    <w:unhideWhenUsed/>
    <w:rsid w:val="007A2FF9"/>
    <w:pPr>
      <w:spacing w:before="100" w:beforeAutospacing="1" w:after="100" w:afterAutospacing="1"/>
    </w:pPr>
  </w:style>
  <w:style w:type="table" w:customStyle="1" w:styleId="TableGrid4">
    <w:name w:val="Table Grid4"/>
    <w:basedOn w:val="prastojilentel"/>
    <w:next w:val="Lentelstinklelis"/>
    <w:uiPriority w:val="39"/>
    <w:rsid w:val="007A2FF9"/>
    <w:pPr>
      <w:spacing w:after="0" w:line="240" w:lineRule="auto"/>
      <w:ind w:firstLine="720"/>
      <w:jc w:val="both"/>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A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99"/>
    <w:qFormat/>
    <w:rsid w:val="004E0359"/>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4E0359"/>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ius@vnvgrup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paulius@vnvgrupe.lt" TargetMode="External"/><Relationship Id="rId4" Type="http://schemas.openxmlformats.org/officeDocument/2006/relationships/customXml" Target="../customXml/item4.xml"/><Relationship Id="rId9" Type="http://schemas.openxmlformats.org/officeDocument/2006/relationships/hyperlink" Target="mailto:paulius@vnvgrupe.lt" TargetMode="External"/><Relationship Id="rId14" Type="http://schemas.openxmlformats.org/officeDocument/2006/relationships/hyperlink" Target="mailto:paulius@vnvgrup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5" ma:contentTypeDescription="Kurkite naują dokumentą." ma:contentTypeScope="" ma:versionID="73f7c33bc177ae9d29e21c62065101ad">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a71e3edb25e54f9b43c09a6432d81b8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02757-6ADC-4461-A7FC-FB279BB70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708072-6D1C-47B6-A17E-51C553EB06F1}">
  <ds:schemaRefs>
    <ds:schemaRef ds:uri="http://schemas.microsoft.com/sharepoint/v3/contenttype/forms"/>
  </ds:schemaRefs>
</ds:datastoreItem>
</file>

<file path=customXml/itemProps3.xml><?xml version="1.0" encoding="utf-8"?>
<ds:datastoreItem xmlns:ds="http://schemas.openxmlformats.org/officeDocument/2006/customXml" ds:itemID="{E7F9F629-0D6B-4761-AADC-B34463772459}">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ef442c5f-0610-4720-baae-1016e5279731"/>
    <ds:schemaRef ds:uri="70e84bf1-8243-4edb-bbec-32ed2d0750cb"/>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0585511-4ED5-49A2-B604-6623370D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42660</Words>
  <Characters>24317</Characters>
  <Application>Microsoft Office Word</Application>
  <DocSecurity>4</DocSecurity>
  <Lines>202</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Murauskas</dc:creator>
  <cp:keywords/>
  <dc:description/>
  <cp:lastModifiedBy>Žydrė Jucevičienė</cp:lastModifiedBy>
  <cp:revision>2</cp:revision>
  <dcterms:created xsi:type="dcterms:W3CDTF">2023-12-27T08:09:00Z</dcterms:created>
  <dcterms:modified xsi:type="dcterms:W3CDTF">2023-12-27T08:09:00Z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