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64E3" w14:textId="77777777" w:rsidR="00A672AA" w:rsidRPr="00327C87" w:rsidRDefault="00A672AA">
      <w:pPr>
        <w:suppressAutoHyphens w:val="0"/>
        <w:jc w:val="center"/>
      </w:pPr>
    </w:p>
    <w:p w14:paraId="5B2F35C0" w14:textId="77777777" w:rsidR="00A672AA" w:rsidRPr="00327C87" w:rsidRDefault="00A672AA">
      <w:pPr>
        <w:suppressAutoHyphens w:val="0"/>
        <w:jc w:val="center"/>
      </w:pPr>
    </w:p>
    <w:p w14:paraId="3D2DE60F" w14:textId="77777777" w:rsidR="00A672AA" w:rsidRPr="00327C87" w:rsidRDefault="00A672AA">
      <w:pPr>
        <w:suppressAutoHyphens w:val="0"/>
        <w:jc w:val="center"/>
      </w:pPr>
    </w:p>
    <w:p w14:paraId="24DFA917" w14:textId="77777777" w:rsidR="00A672AA" w:rsidRPr="00327C87" w:rsidRDefault="00481EDF">
      <w:pPr>
        <w:suppressAutoHyphens w:val="0"/>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pPr>
        <w:suppressAutoHyphens w:val="0"/>
        <w:jc w:val="center"/>
      </w:pPr>
    </w:p>
    <w:p w14:paraId="00C0755B" w14:textId="77777777" w:rsidR="00A672AA" w:rsidRPr="00327C87" w:rsidRDefault="00A672AA">
      <w:pPr>
        <w:suppressAutoHyphens w:val="0"/>
        <w:jc w:val="center"/>
      </w:pPr>
    </w:p>
    <w:p w14:paraId="7262D4E9" w14:textId="77777777" w:rsidR="00A672AA" w:rsidRPr="00327C87" w:rsidRDefault="00A672AA">
      <w:pPr>
        <w:suppressAutoHyphens w:val="0"/>
        <w:jc w:val="center"/>
      </w:pPr>
    </w:p>
    <w:p w14:paraId="548ED8F8" w14:textId="77777777" w:rsidR="00A672AA" w:rsidRPr="00327C87" w:rsidRDefault="00A672AA">
      <w:pPr>
        <w:suppressAutoHyphens w:val="0"/>
        <w:jc w:val="center"/>
      </w:pPr>
    </w:p>
    <w:p w14:paraId="07267DE2" w14:textId="77777777" w:rsidR="00A672AA" w:rsidRPr="00327C87" w:rsidRDefault="00A672AA">
      <w:pPr>
        <w:suppressAutoHyphens w:val="0"/>
      </w:pPr>
    </w:p>
    <w:p w14:paraId="6AB80E22" w14:textId="77777777" w:rsidR="00A672AA" w:rsidRPr="00327C87" w:rsidRDefault="00481EDF">
      <w:pPr>
        <w:suppressAutoHyphens w:val="0"/>
        <w:jc w:val="center"/>
        <w:rPr>
          <w:b/>
          <w:bCs/>
          <w:sz w:val="32"/>
          <w:szCs w:val="32"/>
        </w:rPr>
      </w:pPr>
      <w:r w:rsidRPr="00327C87">
        <w:rPr>
          <w:b/>
          <w:bCs/>
          <w:sz w:val="32"/>
          <w:szCs w:val="32"/>
        </w:rPr>
        <w:t>TECHNINĖ SPECIFIKACIJA</w:t>
      </w:r>
    </w:p>
    <w:p w14:paraId="6D4C7FF8" w14:textId="6DA1F78E" w:rsidR="00F02067" w:rsidRDefault="00F02067">
      <w:pPr>
        <w:suppressAutoHyphens w:val="0"/>
        <w:jc w:val="center"/>
        <w:rPr>
          <w:sz w:val="28"/>
          <w:szCs w:val="28"/>
        </w:rPr>
      </w:pPr>
      <w:r w:rsidRPr="00F02067">
        <w:rPr>
          <w:sz w:val="28"/>
          <w:szCs w:val="28"/>
        </w:rPr>
        <w:t>G</w:t>
      </w:r>
      <w:r>
        <w:rPr>
          <w:sz w:val="28"/>
          <w:szCs w:val="28"/>
        </w:rPr>
        <w:t>IRIONIŲ</w:t>
      </w:r>
      <w:r w:rsidRPr="00F02067">
        <w:rPr>
          <w:sz w:val="28"/>
          <w:szCs w:val="28"/>
        </w:rPr>
        <w:t xml:space="preserve"> KATILINĖS REKONSTRUKCIJA, ĮRENGIANT BIOKURO KATILĄ SU </w:t>
      </w:r>
      <w:r w:rsidR="004B7BEA">
        <w:rPr>
          <w:sz w:val="28"/>
          <w:szCs w:val="28"/>
        </w:rPr>
        <w:t xml:space="preserve">KONDENSACINIU </w:t>
      </w:r>
      <w:r w:rsidRPr="00F02067">
        <w:rPr>
          <w:sz w:val="28"/>
          <w:szCs w:val="28"/>
        </w:rPr>
        <w:t>EKONOMAIZERIU</w:t>
      </w:r>
    </w:p>
    <w:p w14:paraId="7C528569" w14:textId="5162B57A" w:rsidR="00A672AA" w:rsidRPr="00327C87" w:rsidRDefault="00A672AA">
      <w:pPr>
        <w:suppressAutoHyphens w:val="0"/>
        <w:jc w:val="center"/>
        <w:rPr>
          <w:sz w:val="28"/>
          <w:szCs w:val="28"/>
        </w:rPr>
      </w:pPr>
    </w:p>
    <w:p w14:paraId="52D8DDC4" w14:textId="77777777" w:rsidR="00EF31E8" w:rsidRPr="00327C87" w:rsidRDefault="00EF31E8">
      <w:pPr>
        <w:suppressAutoHyphens w:val="0"/>
        <w:jc w:val="center"/>
        <w:rPr>
          <w:sz w:val="28"/>
          <w:szCs w:val="28"/>
        </w:rPr>
      </w:pPr>
    </w:p>
    <w:p w14:paraId="04D500D6" w14:textId="77777777" w:rsidR="00A672AA" w:rsidRPr="00327C87"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327C87"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327C87"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327C87" w:rsidRDefault="00481EDF">
            <w:pPr>
              <w:suppressAutoHyphens w:val="0"/>
              <w:rPr>
                <w:b/>
                <w:bCs/>
              </w:rPr>
            </w:pPr>
            <w:r w:rsidRPr="00327C87">
              <w:rPr>
                <w:b/>
                <w:bCs/>
              </w:rPr>
              <w:t>PROJEKTAVIMAS</w:t>
            </w:r>
          </w:p>
        </w:tc>
      </w:tr>
      <w:tr w:rsidR="00A672AA" w:rsidRPr="00327C87"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77777777" w:rsidR="00A672AA" w:rsidRPr="00327C87"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327C87" w:rsidRDefault="00481EDF">
            <w:pPr>
              <w:suppressAutoHyphens w:val="0"/>
              <w:rPr>
                <w:b/>
                <w:bCs/>
              </w:rPr>
            </w:pPr>
            <w:r w:rsidRPr="00327C87">
              <w:rPr>
                <w:b/>
                <w:bCs/>
              </w:rPr>
              <w:t>DARBŲ RANGA</w:t>
            </w:r>
          </w:p>
        </w:tc>
      </w:tr>
      <w:tr w:rsidR="00A672AA" w:rsidRPr="00327C87"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06FB5822" w:rsidR="00A672AA" w:rsidRPr="00327C87" w:rsidRDefault="009865E5">
            <w:pPr>
              <w:suppressAutoHyphens w:val="0"/>
              <w:jc w:val="center"/>
            </w:pPr>
            <w:r w:rsidRPr="00327C87">
              <w:rPr>
                <w:noProof/>
              </w:rPr>
              <w:drawing>
                <wp:inline distT="0" distB="0" distL="0" distR="0" wp14:anchorId="7370C88C" wp14:editId="48CA858A">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327C87" w:rsidRDefault="00481EDF">
            <w:pPr>
              <w:suppressAutoHyphens w:val="0"/>
              <w:rPr>
                <w:b/>
                <w:bCs/>
              </w:rPr>
            </w:pPr>
            <w:r w:rsidRPr="00327C87">
              <w:rPr>
                <w:b/>
                <w:bCs/>
              </w:rPr>
              <w:t>PROJEKTAVIMAS IR DARBŲ RANGA</w:t>
            </w:r>
          </w:p>
        </w:tc>
      </w:tr>
    </w:tbl>
    <w:p w14:paraId="2329A02B" w14:textId="77777777" w:rsidR="00A672AA" w:rsidRPr="00327C87" w:rsidRDefault="00A672AA">
      <w:pPr>
        <w:suppressAutoHyphens w:val="0"/>
        <w:jc w:val="center"/>
      </w:pPr>
    </w:p>
    <w:p w14:paraId="0EF24421" w14:textId="636CF804" w:rsidR="00A672AA" w:rsidRDefault="00A672AA">
      <w:pPr>
        <w:suppressAutoHyphens w:val="0"/>
        <w:jc w:val="center"/>
      </w:pPr>
    </w:p>
    <w:p w14:paraId="6673A870" w14:textId="7E11BB9B" w:rsidR="00F83B79" w:rsidRDefault="00F83B79">
      <w:pPr>
        <w:suppressAutoHyphens w:val="0"/>
        <w:jc w:val="center"/>
      </w:pPr>
    </w:p>
    <w:p w14:paraId="0957313B" w14:textId="77777777" w:rsidR="00F83B79" w:rsidRPr="00327C87" w:rsidRDefault="00F83B79">
      <w:pPr>
        <w:suppressAutoHyphens w:val="0"/>
        <w:jc w:val="center"/>
      </w:pPr>
    </w:p>
    <w:p w14:paraId="7F2C5A6F" w14:textId="77777777" w:rsidR="00A672AA" w:rsidRPr="00327C87" w:rsidRDefault="00A672AA">
      <w:pPr>
        <w:suppressAutoHyphens w:val="0"/>
        <w:jc w:val="center"/>
      </w:pPr>
    </w:p>
    <w:p w14:paraId="63965A38" w14:textId="77777777" w:rsidR="00A672AA" w:rsidRPr="00327C87" w:rsidRDefault="00A672AA">
      <w:pPr>
        <w:suppressAutoHyphens w:val="0"/>
        <w:jc w:val="center"/>
      </w:pPr>
    </w:p>
    <w:p w14:paraId="28A7A136" w14:textId="5A1D1ABA" w:rsidR="008803AC" w:rsidRPr="00327C87" w:rsidRDefault="008803AC">
      <w:pPr>
        <w:suppressAutoHyphens w:val="0"/>
        <w:rPr>
          <w:b/>
          <w:bCs/>
        </w:rPr>
      </w:pPr>
    </w:p>
    <w:p w14:paraId="29972BC9" w14:textId="77777777" w:rsidR="008803AC" w:rsidRPr="00327C87" w:rsidRDefault="008803AC">
      <w:pPr>
        <w:suppressAutoHyphens w:val="0"/>
        <w:rPr>
          <w:b/>
          <w:bCs/>
        </w:rPr>
      </w:pPr>
    </w:p>
    <w:p w14:paraId="0DC5797C" w14:textId="77777777" w:rsidR="00A672AA" w:rsidRPr="00327C87" w:rsidRDefault="00A672AA">
      <w:pPr>
        <w:pageBreakBefore/>
        <w:suppressAutoHyphens w:val="0"/>
      </w:pPr>
    </w:p>
    <w:p w14:paraId="6BD23C3F" w14:textId="77777777" w:rsidR="00A672AA" w:rsidRPr="00327C87" w:rsidRDefault="00481EDF">
      <w:pPr>
        <w:pStyle w:val="Pavadinimas"/>
      </w:pPr>
      <w:r w:rsidRPr="00327C87">
        <w:t>TURINYS</w:t>
      </w:r>
    </w:p>
    <w:p w14:paraId="7B5E318C" w14:textId="77777777" w:rsidR="00A672AA" w:rsidRPr="00327C87" w:rsidRDefault="00A672AA"/>
    <w:p w14:paraId="0B2FFE01" w14:textId="75D7D5CB" w:rsidR="00BE1D43" w:rsidRDefault="00481EDF">
      <w:pPr>
        <w:pStyle w:val="Turinys1"/>
        <w:rPr>
          <w:rFonts w:asciiTheme="minorHAnsi" w:eastAsiaTheme="minorEastAsia" w:hAnsiTheme="minorHAnsi" w:cstheme="minorBidi"/>
          <w:noProof/>
          <w:kern w:val="2"/>
          <w:sz w:val="22"/>
          <w:lang w:val="en-US"/>
          <w14:ligatures w14:val="standardContextual"/>
        </w:rPr>
      </w:pPr>
      <w:r w:rsidRPr="00327C87">
        <w:fldChar w:fldCharType="begin"/>
      </w:r>
      <w:r w:rsidRPr="00327C87">
        <w:instrText xml:space="preserve"> TOC \o "1-1" \u \h </w:instrText>
      </w:r>
      <w:r w:rsidRPr="00327C87">
        <w:fldChar w:fldCharType="separate"/>
      </w:r>
      <w:hyperlink w:anchor="_Toc147308793" w:history="1">
        <w:r w:rsidR="00BE1D43" w:rsidRPr="00EB6BFF">
          <w:rPr>
            <w:rStyle w:val="Hipersaitas"/>
            <w:noProof/>
          </w:rPr>
          <w:t>1</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PIRKIMO OBJEKTAS</w:t>
        </w:r>
        <w:r w:rsidR="00BE1D43">
          <w:rPr>
            <w:noProof/>
          </w:rPr>
          <w:tab/>
        </w:r>
        <w:r w:rsidR="00BE1D43">
          <w:rPr>
            <w:noProof/>
          </w:rPr>
          <w:fldChar w:fldCharType="begin"/>
        </w:r>
        <w:r w:rsidR="00BE1D43">
          <w:rPr>
            <w:noProof/>
          </w:rPr>
          <w:instrText xml:space="preserve"> PAGEREF _Toc147308793 \h </w:instrText>
        </w:r>
        <w:r w:rsidR="00BE1D43">
          <w:rPr>
            <w:noProof/>
          </w:rPr>
        </w:r>
        <w:r w:rsidR="00BE1D43">
          <w:rPr>
            <w:noProof/>
          </w:rPr>
          <w:fldChar w:fldCharType="separate"/>
        </w:r>
        <w:r w:rsidR="00BE1D43">
          <w:rPr>
            <w:noProof/>
          </w:rPr>
          <w:t>3</w:t>
        </w:r>
        <w:r w:rsidR="00BE1D43">
          <w:rPr>
            <w:noProof/>
          </w:rPr>
          <w:fldChar w:fldCharType="end"/>
        </w:r>
      </w:hyperlink>
    </w:p>
    <w:p w14:paraId="4B302FA6" w14:textId="6B18A17B"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4" w:history="1">
        <w:r w:rsidR="00BE1D43" w:rsidRPr="00EB6BFF">
          <w:rPr>
            <w:rStyle w:val="Hipersaitas"/>
            <w:noProof/>
          </w:rPr>
          <w:t>2</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PIRKIMO OBJEKTO APIMTYS</w:t>
        </w:r>
        <w:r w:rsidR="00BE1D43">
          <w:rPr>
            <w:noProof/>
          </w:rPr>
          <w:tab/>
        </w:r>
        <w:r w:rsidR="00BE1D43">
          <w:rPr>
            <w:noProof/>
          </w:rPr>
          <w:fldChar w:fldCharType="begin"/>
        </w:r>
        <w:r w:rsidR="00BE1D43">
          <w:rPr>
            <w:noProof/>
          </w:rPr>
          <w:instrText xml:space="preserve"> PAGEREF _Toc147308794 \h </w:instrText>
        </w:r>
        <w:r w:rsidR="00BE1D43">
          <w:rPr>
            <w:noProof/>
          </w:rPr>
        </w:r>
        <w:r w:rsidR="00BE1D43">
          <w:rPr>
            <w:noProof/>
          </w:rPr>
          <w:fldChar w:fldCharType="separate"/>
        </w:r>
        <w:r w:rsidR="00BE1D43">
          <w:rPr>
            <w:noProof/>
          </w:rPr>
          <w:t>4</w:t>
        </w:r>
        <w:r w:rsidR="00BE1D43">
          <w:rPr>
            <w:noProof/>
          </w:rPr>
          <w:fldChar w:fldCharType="end"/>
        </w:r>
      </w:hyperlink>
    </w:p>
    <w:p w14:paraId="12A0D17E" w14:textId="09DA24DB"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5" w:history="1">
        <w:r w:rsidR="00BE1D43" w:rsidRPr="00EB6BFF">
          <w:rPr>
            <w:rStyle w:val="Hipersaitas"/>
            <w:noProof/>
          </w:rPr>
          <w:t>3</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ESAMA PADĖTIS</w:t>
        </w:r>
        <w:r w:rsidR="00BE1D43">
          <w:rPr>
            <w:noProof/>
          </w:rPr>
          <w:tab/>
        </w:r>
        <w:r w:rsidR="00BE1D43">
          <w:rPr>
            <w:noProof/>
          </w:rPr>
          <w:fldChar w:fldCharType="begin"/>
        </w:r>
        <w:r w:rsidR="00BE1D43">
          <w:rPr>
            <w:noProof/>
          </w:rPr>
          <w:instrText xml:space="preserve"> PAGEREF _Toc147308795 \h </w:instrText>
        </w:r>
        <w:r w:rsidR="00BE1D43">
          <w:rPr>
            <w:noProof/>
          </w:rPr>
        </w:r>
        <w:r w:rsidR="00BE1D43">
          <w:rPr>
            <w:noProof/>
          </w:rPr>
          <w:fldChar w:fldCharType="separate"/>
        </w:r>
        <w:r w:rsidR="00BE1D43">
          <w:rPr>
            <w:noProof/>
          </w:rPr>
          <w:t>6</w:t>
        </w:r>
        <w:r w:rsidR="00BE1D43">
          <w:rPr>
            <w:noProof/>
          </w:rPr>
          <w:fldChar w:fldCharType="end"/>
        </w:r>
      </w:hyperlink>
    </w:p>
    <w:p w14:paraId="3E918E9D" w14:textId="5C31F382"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6" w:history="1">
        <w:r w:rsidR="00BE1D43" w:rsidRPr="00EB6BFF">
          <w:rPr>
            <w:rStyle w:val="Hipersaitas"/>
            <w:noProof/>
          </w:rPr>
          <w:t>4</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BENDRIEJI PROJEKTO REIKALAVIMAI</w:t>
        </w:r>
        <w:r w:rsidR="00BE1D43">
          <w:rPr>
            <w:noProof/>
          </w:rPr>
          <w:tab/>
        </w:r>
        <w:r w:rsidR="00BE1D43">
          <w:rPr>
            <w:noProof/>
          </w:rPr>
          <w:fldChar w:fldCharType="begin"/>
        </w:r>
        <w:r w:rsidR="00BE1D43">
          <w:rPr>
            <w:noProof/>
          </w:rPr>
          <w:instrText xml:space="preserve"> PAGEREF _Toc147308796 \h </w:instrText>
        </w:r>
        <w:r w:rsidR="00BE1D43">
          <w:rPr>
            <w:noProof/>
          </w:rPr>
        </w:r>
        <w:r w:rsidR="00BE1D43">
          <w:rPr>
            <w:noProof/>
          </w:rPr>
          <w:fldChar w:fldCharType="separate"/>
        </w:r>
        <w:r w:rsidR="00BE1D43">
          <w:rPr>
            <w:noProof/>
          </w:rPr>
          <w:t>8</w:t>
        </w:r>
        <w:r w:rsidR="00BE1D43">
          <w:rPr>
            <w:noProof/>
          </w:rPr>
          <w:fldChar w:fldCharType="end"/>
        </w:r>
      </w:hyperlink>
    </w:p>
    <w:p w14:paraId="7118ED95" w14:textId="6598BDFC"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7" w:history="1">
        <w:r w:rsidR="00BE1D43" w:rsidRPr="00EB6BFF">
          <w:rPr>
            <w:rStyle w:val="Hipersaitas"/>
            <w:noProof/>
          </w:rPr>
          <w:t>5</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PATALPŲ REMONTO REIKALAVIMAI</w:t>
        </w:r>
        <w:r w:rsidR="00BE1D43">
          <w:rPr>
            <w:noProof/>
          </w:rPr>
          <w:tab/>
        </w:r>
        <w:r w:rsidR="00BE1D43">
          <w:rPr>
            <w:noProof/>
          </w:rPr>
          <w:fldChar w:fldCharType="begin"/>
        </w:r>
        <w:r w:rsidR="00BE1D43">
          <w:rPr>
            <w:noProof/>
          </w:rPr>
          <w:instrText xml:space="preserve"> PAGEREF _Toc147308797 \h </w:instrText>
        </w:r>
        <w:r w:rsidR="00BE1D43">
          <w:rPr>
            <w:noProof/>
          </w:rPr>
        </w:r>
        <w:r w:rsidR="00BE1D43">
          <w:rPr>
            <w:noProof/>
          </w:rPr>
          <w:fldChar w:fldCharType="separate"/>
        </w:r>
        <w:r w:rsidR="00BE1D43">
          <w:rPr>
            <w:noProof/>
          </w:rPr>
          <w:t>9</w:t>
        </w:r>
        <w:r w:rsidR="00BE1D43">
          <w:rPr>
            <w:noProof/>
          </w:rPr>
          <w:fldChar w:fldCharType="end"/>
        </w:r>
      </w:hyperlink>
    </w:p>
    <w:p w14:paraId="645F5115" w14:textId="35D61866"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8" w:history="1">
        <w:r w:rsidR="00BE1D43" w:rsidRPr="00EB6BFF">
          <w:rPr>
            <w:rStyle w:val="Hipersaitas"/>
            <w:noProof/>
          </w:rPr>
          <w:t>6</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TECHNINIAI REIKALAVIMAI</w:t>
        </w:r>
        <w:r w:rsidR="00BE1D43">
          <w:rPr>
            <w:noProof/>
          </w:rPr>
          <w:tab/>
        </w:r>
        <w:r w:rsidR="00BE1D43">
          <w:rPr>
            <w:noProof/>
          </w:rPr>
          <w:fldChar w:fldCharType="begin"/>
        </w:r>
        <w:r w:rsidR="00BE1D43">
          <w:rPr>
            <w:noProof/>
          </w:rPr>
          <w:instrText xml:space="preserve"> PAGEREF _Toc147308798 \h </w:instrText>
        </w:r>
        <w:r w:rsidR="00BE1D43">
          <w:rPr>
            <w:noProof/>
          </w:rPr>
        </w:r>
        <w:r w:rsidR="00BE1D43">
          <w:rPr>
            <w:noProof/>
          </w:rPr>
          <w:fldChar w:fldCharType="separate"/>
        </w:r>
        <w:r w:rsidR="00BE1D43">
          <w:rPr>
            <w:noProof/>
          </w:rPr>
          <w:t>10</w:t>
        </w:r>
        <w:r w:rsidR="00BE1D43">
          <w:rPr>
            <w:noProof/>
          </w:rPr>
          <w:fldChar w:fldCharType="end"/>
        </w:r>
      </w:hyperlink>
    </w:p>
    <w:p w14:paraId="37B67875" w14:textId="1A30FA9C"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799" w:history="1">
        <w:r w:rsidR="00BE1D43" w:rsidRPr="00EB6BFF">
          <w:rPr>
            <w:rStyle w:val="Hipersaitas"/>
            <w:noProof/>
          </w:rPr>
          <w:t>7</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GARANTINIAI TECHNOLOGINĖS ĮRANGOS PARAMETRAI</w:t>
        </w:r>
        <w:r w:rsidR="00BE1D43">
          <w:rPr>
            <w:noProof/>
          </w:rPr>
          <w:tab/>
        </w:r>
        <w:r w:rsidR="00BE1D43">
          <w:rPr>
            <w:noProof/>
          </w:rPr>
          <w:fldChar w:fldCharType="begin"/>
        </w:r>
        <w:r w:rsidR="00BE1D43">
          <w:rPr>
            <w:noProof/>
          </w:rPr>
          <w:instrText xml:space="preserve"> PAGEREF _Toc147308799 \h </w:instrText>
        </w:r>
        <w:r w:rsidR="00BE1D43">
          <w:rPr>
            <w:noProof/>
          </w:rPr>
        </w:r>
        <w:r w:rsidR="00BE1D43">
          <w:rPr>
            <w:noProof/>
          </w:rPr>
          <w:fldChar w:fldCharType="separate"/>
        </w:r>
        <w:r w:rsidR="00BE1D43">
          <w:rPr>
            <w:noProof/>
          </w:rPr>
          <w:t>20</w:t>
        </w:r>
        <w:r w:rsidR="00BE1D43">
          <w:rPr>
            <w:noProof/>
          </w:rPr>
          <w:fldChar w:fldCharType="end"/>
        </w:r>
      </w:hyperlink>
    </w:p>
    <w:p w14:paraId="6E37F492" w14:textId="4507EBCA"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0" w:history="1">
        <w:r w:rsidR="00BE1D43" w:rsidRPr="00EB6BFF">
          <w:rPr>
            <w:rStyle w:val="Hipersaitas"/>
            <w:noProof/>
          </w:rPr>
          <w:t>8</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REIKALAVIMAI ELEKTROTECHNIKOS IR AUTOMATIZAVIMO SISTEMOMS</w:t>
        </w:r>
        <w:r w:rsidR="00BE1D43">
          <w:rPr>
            <w:noProof/>
          </w:rPr>
          <w:tab/>
        </w:r>
        <w:r w:rsidR="00BE1D43">
          <w:rPr>
            <w:noProof/>
          </w:rPr>
          <w:fldChar w:fldCharType="begin"/>
        </w:r>
        <w:r w:rsidR="00BE1D43">
          <w:rPr>
            <w:noProof/>
          </w:rPr>
          <w:instrText xml:space="preserve"> PAGEREF _Toc147308800 \h </w:instrText>
        </w:r>
        <w:r w:rsidR="00BE1D43">
          <w:rPr>
            <w:noProof/>
          </w:rPr>
        </w:r>
        <w:r w:rsidR="00BE1D43">
          <w:rPr>
            <w:noProof/>
          </w:rPr>
          <w:fldChar w:fldCharType="separate"/>
        </w:r>
        <w:r w:rsidR="00BE1D43">
          <w:rPr>
            <w:noProof/>
          </w:rPr>
          <w:t>22</w:t>
        </w:r>
        <w:r w:rsidR="00BE1D43">
          <w:rPr>
            <w:noProof/>
          </w:rPr>
          <w:fldChar w:fldCharType="end"/>
        </w:r>
      </w:hyperlink>
    </w:p>
    <w:p w14:paraId="73AE7D99" w14:textId="4A44B0F9"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1" w:history="1">
        <w:r w:rsidR="00BE1D43" w:rsidRPr="00EB6BFF">
          <w:rPr>
            <w:rStyle w:val="Hipersaitas"/>
            <w:noProof/>
          </w:rPr>
          <w:t>9</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REIKALAVIMAI VALDYMO SISTEMAI</w:t>
        </w:r>
        <w:r w:rsidR="00BE1D43">
          <w:rPr>
            <w:noProof/>
          </w:rPr>
          <w:tab/>
        </w:r>
        <w:r w:rsidR="00BE1D43">
          <w:rPr>
            <w:noProof/>
          </w:rPr>
          <w:fldChar w:fldCharType="begin"/>
        </w:r>
        <w:r w:rsidR="00BE1D43">
          <w:rPr>
            <w:noProof/>
          </w:rPr>
          <w:instrText xml:space="preserve"> PAGEREF _Toc147308801 \h </w:instrText>
        </w:r>
        <w:r w:rsidR="00BE1D43">
          <w:rPr>
            <w:noProof/>
          </w:rPr>
        </w:r>
        <w:r w:rsidR="00BE1D43">
          <w:rPr>
            <w:noProof/>
          </w:rPr>
          <w:fldChar w:fldCharType="separate"/>
        </w:r>
        <w:r w:rsidR="00BE1D43">
          <w:rPr>
            <w:noProof/>
          </w:rPr>
          <w:t>36</w:t>
        </w:r>
        <w:r w:rsidR="00BE1D43">
          <w:rPr>
            <w:noProof/>
          </w:rPr>
          <w:fldChar w:fldCharType="end"/>
        </w:r>
      </w:hyperlink>
    </w:p>
    <w:p w14:paraId="08153A77" w14:textId="709FF739"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2" w:history="1">
        <w:r w:rsidR="00BE1D43" w:rsidRPr="00EB6BFF">
          <w:rPr>
            <w:rStyle w:val="Hipersaitas"/>
            <w:noProof/>
          </w:rPr>
          <w:t>10</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PAPILDOMI REIKALAVIMAI</w:t>
        </w:r>
        <w:r w:rsidR="00BE1D43">
          <w:rPr>
            <w:noProof/>
          </w:rPr>
          <w:tab/>
        </w:r>
        <w:r w:rsidR="00BE1D43">
          <w:rPr>
            <w:noProof/>
          </w:rPr>
          <w:fldChar w:fldCharType="begin"/>
        </w:r>
        <w:r w:rsidR="00BE1D43">
          <w:rPr>
            <w:noProof/>
          </w:rPr>
          <w:instrText xml:space="preserve"> PAGEREF _Toc147308802 \h </w:instrText>
        </w:r>
        <w:r w:rsidR="00BE1D43">
          <w:rPr>
            <w:noProof/>
          </w:rPr>
        </w:r>
        <w:r w:rsidR="00BE1D43">
          <w:rPr>
            <w:noProof/>
          </w:rPr>
          <w:fldChar w:fldCharType="separate"/>
        </w:r>
        <w:r w:rsidR="00BE1D43">
          <w:rPr>
            <w:noProof/>
          </w:rPr>
          <w:t>39</w:t>
        </w:r>
        <w:r w:rsidR="00BE1D43">
          <w:rPr>
            <w:noProof/>
          </w:rPr>
          <w:fldChar w:fldCharType="end"/>
        </w:r>
      </w:hyperlink>
    </w:p>
    <w:p w14:paraId="31709FA7" w14:textId="1321F3FE"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3" w:history="1">
        <w:r w:rsidR="00BE1D43" w:rsidRPr="00EB6BFF">
          <w:rPr>
            <w:rStyle w:val="Hipersaitas"/>
            <w:noProof/>
          </w:rPr>
          <w:t>11</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GARANTIJOS</w:t>
        </w:r>
        <w:r w:rsidR="00BE1D43">
          <w:rPr>
            <w:noProof/>
          </w:rPr>
          <w:tab/>
        </w:r>
        <w:r w:rsidR="00BE1D43">
          <w:rPr>
            <w:noProof/>
          </w:rPr>
          <w:fldChar w:fldCharType="begin"/>
        </w:r>
        <w:r w:rsidR="00BE1D43">
          <w:rPr>
            <w:noProof/>
          </w:rPr>
          <w:instrText xml:space="preserve"> PAGEREF _Toc147308803 \h </w:instrText>
        </w:r>
        <w:r w:rsidR="00BE1D43">
          <w:rPr>
            <w:noProof/>
          </w:rPr>
        </w:r>
        <w:r w:rsidR="00BE1D43">
          <w:rPr>
            <w:noProof/>
          </w:rPr>
          <w:fldChar w:fldCharType="separate"/>
        </w:r>
        <w:r w:rsidR="00BE1D43">
          <w:rPr>
            <w:noProof/>
          </w:rPr>
          <w:t>42</w:t>
        </w:r>
        <w:r w:rsidR="00BE1D43">
          <w:rPr>
            <w:noProof/>
          </w:rPr>
          <w:fldChar w:fldCharType="end"/>
        </w:r>
      </w:hyperlink>
    </w:p>
    <w:p w14:paraId="48A99AE4" w14:textId="52AE23F3"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4" w:history="1">
        <w:r w:rsidR="00BE1D43" w:rsidRPr="00EB6BFF">
          <w:rPr>
            <w:rStyle w:val="Hipersaitas"/>
            <w:noProof/>
          </w:rPr>
          <w:t>12</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PROJEKTO ĮGYVENDINIMO ETAPAI</w:t>
        </w:r>
        <w:r w:rsidR="00BE1D43">
          <w:rPr>
            <w:noProof/>
          </w:rPr>
          <w:tab/>
        </w:r>
        <w:r w:rsidR="00BE1D43">
          <w:rPr>
            <w:noProof/>
          </w:rPr>
          <w:fldChar w:fldCharType="begin"/>
        </w:r>
        <w:r w:rsidR="00BE1D43">
          <w:rPr>
            <w:noProof/>
          </w:rPr>
          <w:instrText xml:space="preserve"> PAGEREF _Toc147308804 \h </w:instrText>
        </w:r>
        <w:r w:rsidR="00BE1D43">
          <w:rPr>
            <w:noProof/>
          </w:rPr>
        </w:r>
        <w:r w:rsidR="00BE1D43">
          <w:rPr>
            <w:noProof/>
          </w:rPr>
          <w:fldChar w:fldCharType="separate"/>
        </w:r>
        <w:r w:rsidR="00BE1D43">
          <w:rPr>
            <w:noProof/>
          </w:rPr>
          <w:t>43</w:t>
        </w:r>
        <w:r w:rsidR="00BE1D43">
          <w:rPr>
            <w:noProof/>
          </w:rPr>
          <w:fldChar w:fldCharType="end"/>
        </w:r>
      </w:hyperlink>
    </w:p>
    <w:p w14:paraId="2DA7F2C6" w14:textId="5BABD1D4" w:rsidR="00BE1D43" w:rsidRDefault="00000000">
      <w:pPr>
        <w:pStyle w:val="Turinys1"/>
        <w:rPr>
          <w:rFonts w:asciiTheme="minorHAnsi" w:eastAsiaTheme="minorEastAsia" w:hAnsiTheme="minorHAnsi" w:cstheme="minorBidi"/>
          <w:noProof/>
          <w:kern w:val="2"/>
          <w:sz w:val="22"/>
          <w:lang w:val="en-US"/>
          <w14:ligatures w14:val="standardContextual"/>
        </w:rPr>
      </w:pPr>
      <w:hyperlink w:anchor="_Toc147308805" w:history="1">
        <w:r w:rsidR="00BE1D43" w:rsidRPr="00EB6BFF">
          <w:rPr>
            <w:rStyle w:val="Hipersaitas"/>
            <w:noProof/>
          </w:rPr>
          <w:t>13</w:t>
        </w:r>
        <w:r w:rsidR="00BE1D43">
          <w:rPr>
            <w:rFonts w:asciiTheme="minorHAnsi" w:eastAsiaTheme="minorEastAsia" w:hAnsiTheme="minorHAnsi" w:cstheme="minorBidi"/>
            <w:noProof/>
            <w:kern w:val="2"/>
            <w:sz w:val="22"/>
            <w:lang w:val="en-US"/>
            <w14:ligatures w14:val="standardContextual"/>
          </w:rPr>
          <w:tab/>
        </w:r>
        <w:r w:rsidR="00BE1D43" w:rsidRPr="00EB6BFF">
          <w:rPr>
            <w:rStyle w:val="Hipersaitas"/>
            <w:noProof/>
          </w:rPr>
          <w:t>SKYRIUS :  PRIEDAI</w:t>
        </w:r>
        <w:r w:rsidR="00BE1D43">
          <w:rPr>
            <w:noProof/>
          </w:rPr>
          <w:tab/>
        </w:r>
        <w:r w:rsidR="00BE1D43">
          <w:rPr>
            <w:noProof/>
          </w:rPr>
          <w:fldChar w:fldCharType="begin"/>
        </w:r>
        <w:r w:rsidR="00BE1D43">
          <w:rPr>
            <w:noProof/>
          </w:rPr>
          <w:instrText xml:space="preserve"> PAGEREF _Toc147308805 \h </w:instrText>
        </w:r>
        <w:r w:rsidR="00BE1D43">
          <w:rPr>
            <w:noProof/>
          </w:rPr>
        </w:r>
        <w:r w:rsidR="00BE1D43">
          <w:rPr>
            <w:noProof/>
          </w:rPr>
          <w:fldChar w:fldCharType="separate"/>
        </w:r>
        <w:r w:rsidR="00BE1D43">
          <w:rPr>
            <w:noProof/>
          </w:rPr>
          <w:t>44</w:t>
        </w:r>
        <w:r w:rsidR="00BE1D43">
          <w:rPr>
            <w:noProof/>
          </w:rPr>
          <w:fldChar w:fldCharType="end"/>
        </w:r>
      </w:hyperlink>
    </w:p>
    <w:p w14:paraId="31EAC765" w14:textId="1F195685" w:rsidR="00626A2F" w:rsidRPr="00327C87" w:rsidRDefault="00481EDF">
      <w:r w:rsidRPr="00327C87">
        <w:fldChar w:fldCharType="end"/>
      </w:r>
    </w:p>
    <w:p w14:paraId="1968239C" w14:textId="4F8FCC95" w:rsidR="00A672AA" w:rsidRPr="00327C87" w:rsidRDefault="007C2CDE" w:rsidP="007C2CDE">
      <w:pPr>
        <w:suppressAutoHyphens w:val="0"/>
      </w:pPr>
      <w:r w:rsidRPr="00327C87">
        <w:br w:type="page"/>
      </w:r>
    </w:p>
    <w:p w14:paraId="0094A74D" w14:textId="77777777" w:rsidR="00A672AA" w:rsidRPr="00327C87" w:rsidRDefault="00481EDF">
      <w:pPr>
        <w:pStyle w:val="Antrat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47308793"/>
      <w:r w:rsidRPr="00327C87">
        <w:lastRenderedPageBreak/>
        <w:t>SKYRIUS</w:t>
      </w:r>
      <w:r w:rsidRPr="00327C87">
        <w:rPr>
          <w:color w:val="FFFFFF"/>
        </w:rPr>
        <w:t xml:space="preserve"> : </w:t>
      </w:r>
      <w:r w:rsidRPr="00327C87">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327C87" w:rsidRDefault="00A672AA"/>
    <w:p w14:paraId="7F184732" w14:textId="0ACBC9F2" w:rsidR="00F02067" w:rsidRDefault="00F02067" w:rsidP="009865E5">
      <w:pPr>
        <w:pStyle w:val="Antrat2"/>
      </w:pPr>
      <w:r w:rsidRPr="00F02067">
        <w:t>AB ,,Kauno energija“ (toliau – Perkantysis subjektas) siekdama optimizuoti šilumos gamybos įrenginių darbą Girionių katilinėje, numato rekonstruoti Girionių katilinę</w:t>
      </w:r>
      <w:r w:rsidR="004F7E13">
        <w:t xml:space="preserve"> </w:t>
      </w:r>
      <w:r w:rsidRPr="00F02067">
        <w:t>pastat</w:t>
      </w:r>
      <w:r w:rsidR="004F7E13">
        <w:t>ant</w:t>
      </w:r>
      <w:r w:rsidRPr="00F02067">
        <w:t xml:space="preserve"> 1 MW </w:t>
      </w:r>
      <w:r w:rsidR="004F7E13">
        <w:t>b</w:t>
      </w:r>
      <w:r w:rsidRPr="00F02067">
        <w:t>iokuro katilą su</w:t>
      </w:r>
      <w:r w:rsidR="00E03080">
        <w:t xml:space="preserve"> </w:t>
      </w:r>
      <w:r w:rsidR="004F7E13">
        <w:t xml:space="preserve">dūmų kondensaciniu </w:t>
      </w:r>
      <w:r w:rsidRPr="00F02067">
        <w:t>ekonomaizeriu</w:t>
      </w:r>
      <w:r w:rsidR="004B7BEA">
        <w:t>.</w:t>
      </w:r>
    </w:p>
    <w:p w14:paraId="6602A545" w14:textId="3E50CA69" w:rsidR="00704AC9" w:rsidRDefault="00490135" w:rsidP="00704AC9">
      <w:pPr>
        <w:pStyle w:val="Antrat2"/>
        <w:ind w:left="576" w:hanging="576"/>
      </w:pPr>
      <w:r>
        <w:t>Darbus</w:t>
      </w:r>
      <w:r w:rsidR="00704AC9" w:rsidRPr="00704AC9">
        <w:t xml:space="preserve"> planuojama </w:t>
      </w:r>
      <w:r>
        <w:t xml:space="preserve">atlikti </w:t>
      </w:r>
      <w:r w:rsidR="00704AC9" w:rsidRPr="00704AC9">
        <w:t>AB „Kauno energija“ priklausančioje Girionių katilinėje teritorijoje</w:t>
      </w:r>
      <w:r w:rsidR="00C0428F">
        <w:t>, žiūrėti priedą Nr.1.</w:t>
      </w:r>
      <w:r w:rsidR="00704AC9" w:rsidRPr="00704AC9">
        <w:t xml:space="preserve"> </w:t>
      </w:r>
      <w:r w:rsidR="00C0428F">
        <w:t>Sklypo u</w:t>
      </w:r>
      <w:r w:rsidR="00704AC9" w:rsidRPr="00704AC9">
        <w:t xml:space="preserve">nikalus Nr. : 5280-0001-0035 (kadastrinis numeris: 5280/0010:101 </w:t>
      </w:r>
      <w:proofErr w:type="spellStart"/>
      <w:r w:rsidR="00704AC9" w:rsidRPr="00704AC9">
        <w:t>Šlienavos</w:t>
      </w:r>
      <w:proofErr w:type="spellEnd"/>
      <w:r w:rsidR="00704AC9" w:rsidRPr="00704AC9">
        <w:t xml:space="preserve"> </w:t>
      </w:r>
      <w:proofErr w:type="spellStart"/>
      <w:r w:rsidR="00704AC9" w:rsidRPr="00704AC9">
        <w:t>k.v</w:t>
      </w:r>
      <w:proofErr w:type="spellEnd"/>
      <w:r w:rsidR="00704AC9" w:rsidRPr="00704AC9">
        <w:t xml:space="preserve"> ).</w:t>
      </w:r>
    </w:p>
    <w:p w14:paraId="743F1A26" w14:textId="5D497461" w:rsidR="009865E5" w:rsidRPr="00327C87" w:rsidRDefault="00481EDF" w:rsidP="009865E5">
      <w:pPr>
        <w:pStyle w:val="Antrat2"/>
      </w:pPr>
      <w:r w:rsidRPr="00327C87">
        <w:t>Pirkimo objektu laikomas technini</w:t>
      </w:r>
      <w:r w:rsidR="001B2508" w:rsidRPr="00327C87">
        <w:t>o</w:t>
      </w:r>
      <w:r w:rsidRPr="00327C87">
        <w:t xml:space="preserve"> </w:t>
      </w:r>
      <w:r w:rsidR="00EF722C" w:rsidRPr="00327C87">
        <w:t xml:space="preserve">darbo </w:t>
      </w:r>
      <w:r w:rsidRPr="00327C87">
        <w:t>projekt</w:t>
      </w:r>
      <w:r w:rsidR="001B2508" w:rsidRPr="00327C87">
        <w:t>o parengimas</w:t>
      </w:r>
      <w:r w:rsidRPr="00327C87">
        <w:t xml:space="preserve"> (toliau – T</w:t>
      </w:r>
      <w:r w:rsidR="00EF722C" w:rsidRPr="00327C87">
        <w:t>D</w:t>
      </w:r>
      <w:r w:rsidRPr="00327C87">
        <w:t>P)</w:t>
      </w:r>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r w:rsidR="009865E5" w:rsidRPr="00327C87">
        <w:t xml:space="preserve"> ir projekto įgyvendinimas pagal pare</w:t>
      </w:r>
      <w:r w:rsidR="001B2508" w:rsidRPr="00327C87">
        <w:t>n</w:t>
      </w:r>
      <w:r w:rsidR="009865E5" w:rsidRPr="00327C87">
        <w:t>gtą T</w:t>
      </w:r>
      <w:r w:rsidR="00EF722C" w:rsidRPr="00327C87">
        <w:t>D</w:t>
      </w:r>
      <w:r w:rsidR="009865E5" w:rsidRPr="00327C87">
        <w:t>P.</w:t>
      </w:r>
    </w:p>
    <w:p w14:paraId="1F82CDFD" w14:textId="77777777" w:rsidR="00626A2F" w:rsidRPr="00327C87" w:rsidRDefault="00626A2F" w:rsidP="00626A2F"/>
    <w:p w14:paraId="12CB673C" w14:textId="20443227" w:rsidR="00261B16" w:rsidRPr="00327C87" w:rsidRDefault="00261B16" w:rsidP="00261B16">
      <w:pPr>
        <w:suppressAutoHyphens w:val="0"/>
      </w:pPr>
      <w:r w:rsidRPr="00327C87">
        <w:br w:type="page"/>
      </w:r>
    </w:p>
    <w:p w14:paraId="08DCA77A" w14:textId="13B69899" w:rsidR="00626A2F" w:rsidRDefault="00481EDF" w:rsidP="00F4178F">
      <w:pPr>
        <w:pStyle w:val="Antrat1"/>
      </w:pPr>
      <w:bookmarkStart w:id="31" w:name="_Toc147308794"/>
      <w:r w:rsidRPr="00327C87">
        <w:lastRenderedPageBreak/>
        <w:t>SKYRIUS</w:t>
      </w:r>
      <w:r w:rsidRPr="00327C87">
        <w:rPr>
          <w:color w:val="FFFFFF"/>
        </w:rPr>
        <w:t xml:space="preserve"> : </w:t>
      </w:r>
      <w:r w:rsidRPr="00327C87">
        <w:br/>
        <w:t>PIRKIMO OBJEKTO APIMTYS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4F41E28" w14:textId="77777777" w:rsidR="00DE15D4" w:rsidRPr="00DE15D4" w:rsidRDefault="00DE15D4" w:rsidP="00DE15D4">
      <w:pPr>
        <w:pStyle w:val="Antrat2"/>
        <w:numPr>
          <w:ilvl w:val="0"/>
          <w:numId w:val="0"/>
        </w:numPr>
        <w:ind w:left="578" w:hanging="578"/>
      </w:pPr>
    </w:p>
    <w:p w14:paraId="424363DA" w14:textId="31D32A05" w:rsidR="00A672AA" w:rsidRPr="00327C87" w:rsidRDefault="005F6F94" w:rsidP="00AD0DFE">
      <w:pPr>
        <w:pStyle w:val="Antrat2"/>
        <w:jc w:val="both"/>
        <w:rPr>
          <w:rStyle w:val="Rykuspabraukimas"/>
          <w:i w:val="0"/>
          <w:iCs w:val="0"/>
          <w:color w:val="auto"/>
        </w:rPr>
      </w:pPr>
      <w:r w:rsidRPr="00327C87">
        <w:rPr>
          <w:rStyle w:val="Rykuspabraukimas"/>
          <w:i w:val="0"/>
          <w:iCs w:val="0"/>
          <w:color w:val="auto"/>
        </w:rPr>
        <w:t xml:space="preserve">Tiekėjas vadovaudamasis STR 1.01.08:2002 „Statinio statybos rūšys“ turi įvertinti, </w:t>
      </w:r>
      <w:r w:rsidR="00F4178F">
        <w:rPr>
          <w:rStyle w:val="Rykuspabraukimas"/>
          <w:i w:val="0"/>
          <w:iCs w:val="0"/>
          <w:color w:val="auto"/>
        </w:rPr>
        <w:t>Perkančiajam subjektui</w:t>
      </w:r>
      <w:r w:rsidRPr="00327C87">
        <w:rPr>
          <w:rStyle w:val="Rykuspabraukimas"/>
          <w:i w:val="0"/>
          <w:iCs w:val="0"/>
          <w:color w:val="auto"/>
        </w:rPr>
        <w:t xml:space="preserve"> pagrįsti ir parengti Techninį darbo projektą (TDP) tokiai statybos rūšiai, kuri pareikalautų kuo mažesnių </w:t>
      </w:r>
      <w:r w:rsidR="00F4178F">
        <w:rPr>
          <w:rStyle w:val="Rykuspabraukimas"/>
          <w:i w:val="0"/>
          <w:iCs w:val="0"/>
          <w:color w:val="auto"/>
        </w:rPr>
        <w:t>Perkančiojo subjekto</w:t>
      </w:r>
      <w:r w:rsidRPr="00327C87">
        <w:rPr>
          <w:rStyle w:val="Rykuspabraukimas"/>
          <w:i w:val="0"/>
          <w:iCs w:val="0"/>
          <w:color w:val="auto"/>
        </w:rPr>
        <w:t xml:space="preserve">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w:t>
      </w:r>
      <w:r w:rsidR="00817D9F">
        <w:rPr>
          <w:rStyle w:val="Rykuspabraukimas"/>
          <w:i w:val="0"/>
          <w:iCs w:val="0"/>
          <w:color w:val="auto"/>
        </w:rPr>
        <w:t>į</w:t>
      </w:r>
      <w:r w:rsidRPr="00327C87">
        <w:rPr>
          <w:rStyle w:val="Rykuspabraukimas"/>
          <w:i w:val="0"/>
          <w:iCs w:val="0"/>
          <w:color w:val="auto"/>
        </w:rPr>
        <w:t>g</w:t>
      </w:r>
      <w:r w:rsidR="00817D9F">
        <w:rPr>
          <w:rStyle w:val="Rykuspabraukimas"/>
          <w:i w:val="0"/>
          <w:iCs w:val="0"/>
          <w:color w:val="auto"/>
        </w:rPr>
        <w:t>y</w:t>
      </w:r>
      <w:r w:rsidRPr="00327C87">
        <w:rPr>
          <w:rStyle w:val="Rykuspabraukimas"/>
          <w:i w:val="0"/>
          <w:iCs w:val="0"/>
          <w:color w:val="auto"/>
        </w:rPr>
        <w:t>vendi</w:t>
      </w:r>
      <w:r w:rsidR="00817D9F">
        <w:rPr>
          <w:rStyle w:val="Rykuspabraukimas"/>
          <w:i w:val="0"/>
          <w:iCs w:val="0"/>
          <w:color w:val="auto"/>
        </w:rPr>
        <w:t>ni</w:t>
      </w:r>
      <w:r w:rsidRPr="00327C87">
        <w:rPr>
          <w:rStyle w:val="Rykuspabraukimas"/>
          <w:i w:val="0"/>
          <w:iCs w:val="0"/>
          <w:color w:val="auto"/>
        </w:rPr>
        <w:t>mui reikalingas T</w:t>
      </w:r>
      <w:r w:rsidR="00EA354C" w:rsidRPr="00327C87">
        <w:rPr>
          <w:rStyle w:val="Rykuspabraukimas"/>
          <w:i w:val="0"/>
          <w:iCs w:val="0"/>
          <w:color w:val="auto"/>
        </w:rPr>
        <w:t>D</w:t>
      </w:r>
      <w:r w:rsidRPr="00327C87">
        <w:rPr>
          <w:rStyle w:val="Rykuspabraukimas"/>
          <w:i w:val="0"/>
          <w:iCs w:val="0"/>
          <w:color w:val="auto"/>
        </w:rPr>
        <w:t>P dalis.</w:t>
      </w:r>
    </w:p>
    <w:p w14:paraId="65096C01" w14:textId="7E2ED0B1" w:rsidR="00F50C2D" w:rsidRPr="00327C87" w:rsidRDefault="00F50C2D" w:rsidP="00AD0DFE">
      <w:pPr>
        <w:pStyle w:val="Antrat2"/>
        <w:jc w:val="both"/>
      </w:pPr>
      <w:r w:rsidRPr="00327C87">
        <w:t xml:space="preserve">Tiekėjas prieš pradėdamas projektavimo darbus privalo išnagrinėti </w:t>
      </w:r>
      <w:r w:rsidR="00F4178F">
        <w:t>Perkančiojo subjekto</w:t>
      </w:r>
      <w:r w:rsidRPr="00327C87">
        <w:t xml:space="preserve"> reikalavimus, išsamiai susipažinti su esama situacija, patikrinti pagrindinius projektinius duomenis (t. y. vandens, nuotekų, ir kt. kokybinius ir kiekybinius rodiklius), užsakyti visus reikalingus tyrimus. Tiekėjas, laikydamasis darbų grafike numatytų terminų, privalo parengti projektą bei organizuoti visus reikiamus suderinimus. Tiekėjas turi ištaisyti pagrįstas </w:t>
      </w:r>
      <w:r w:rsidR="00F4178F">
        <w:t>Perkančiojo subjekto</w:t>
      </w:r>
      <w:r w:rsidRPr="00327C87">
        <w:t xml:space="preserve"> ir projekto ekspertizės (jei ekspertizė atliekama) pastabas. Visi projektavimo darbai turi atitikti Lietuvos ir jei jų nėra Europos Sąjungos standartus (LST, ISO, EN ar kt.).</w:t>
      </w:r>
    </w:p>
    <w:p w14:paraId="3A7C3248" w14:textId="4C22D452" w:rsidR="00F50C2D" w:rsidRPr="00327C87" w:rsidRDefault="00F50C2D" w:rsidP="00AD0DFE">
      <w:pPr>
        <w:pStyle w:val="Antrat2"/>
        <w:jc w:val="both"/>
      </w:pPr>
      <w:r w:rsidRPr="00327C87">
        <w:t>Tiekėjas privalo atlikti projekto autorinę (projekto vykdymo) priežiūrą, kaip numatyta LR norminiuose dokumentuose.</w:t>
      </w:r>
    </w:p>
    <w:p w14:paraId="5F977F7A" w14:textId="05CF89B3" w:rsidR="00A672AA" w:rsidRPr="00327C87" w:rsidRDefault="00EF722C" w:rsidP="00AD0DFE">
      <w:pPr>
        <w:pStyle w:val="Antrat2"/>
        <w:jc w:val="both"/>
      </w:pPr>
      <w:r w:rsidRPr="00327C87">
        <w:t>TDP</w:t>
      </w:r>
      <w:r w:rsidR="00481EDF" w:rsidRPr="00327C87">
        <w:t xml:space="preserve"> turi būti numatyta/įvertinta:</w:t>
      </w:r>
    </w:p>
    <w:p w14:paraId="25690ADC" w14:textId="2A940EE3" w:rsidR="00476BCA" w:rsidRPr="00327C87" w:rsidRDefault="00476BCA" w:rsidP="00AD0DFE">
      <w:pPr>
        <w:pStyle w:val="Antrat3"/>
        <w:jc w:val="both"/>
      </w:pPr>
      <w:r w:rsidRPr="00327C87">
        <w:t xml:space="preserve">projektuotojo numatomų atlikti projektavimo darbų apimtis turi būti pakankama </w:t>
      </w:r>
      <w:r w:rsidR="00F4178F">
        <w:t>Perkančiojo subjekto</w:t>
      </w:r>
      <w:r w:rsidRPr="00327C87">
        <w:t xml:space="preserve"> Projekto racionaliam realizavimui, atliekant galimas / būtinas statybos veiklas;</w:t>
      </w:r>
    </w:p>
    <w:p w14:paraId="52024828" w14:textId="4A2FC36D" w:rsidR="00A672AA" w:rsidRPr="00327C87" w:rsidRDefault="00481EDF" w:rsidP="00AD0DFE">
      <w:pPr>
        <w:pStyle w:val="Antrat3"/>
        <w:jc w:val="both"/>
      </w:pPr>
      <w:r w:rsidRPr="00327C87">
        <w:t>tinkamas visos įrangos ir medžiagų parametrų nustatymas ir parinkimas, kad būtų užtikrinamas norimas pirkimo objekto funkcionalumas;</w:t>
      </w:r>
    </w:p>
    <w:p w14:paraId="3C970265" w14:textId="77777777" w:rsidR="00A672AA" w:rsidRPr="00327C87" w:rsidRDefault="00481EDF" w:rsidP="00AD0DFE">
      <w:pPr>
        <w:pStyle w:val="Antrat3"/>
        <w:jc w:val="both"/>
      </w:pPr>
      <w:r w:rsidRPr="00327C87">
        <w:t>visa reikalinga papildoma įranga ir medžiagos, kurios reikalingos užtikrinti tinkamą norimo pirkimo objekto funkcionalumą;</w:t>
      </w:r>
    </w:p>
    <w:p w14:paraId="0843AAB2" w14:textId="77777777" w:rsidR="00A672AA" w:rsidRPr="00327C87" w:rsidRDefault="00481EDF" w:rsidP="00AD0DFE">
      <w:pPr>
        <w:pStyle w:val="Antrat3"/>
        <w:jc w:val="both"/>
      </w:pPr>
      <w:r w:rsidRPr="00327C87">
        <w:t>tinkamas įrangos pajungimas ir medžiagų panaudojimas, kad būtų užtikrinamas norimo pirkimo objekto funkcionalumas;</w:t>
      </w:r>
    </w:p>
    <w:p w14:paraId="087D26FE" w14:textId="77777777" w:rsidR="00626A2F" w:rsidRPr="00327C87" w:rsidRDefault="00481EDF" w:rsidP="00AD0DFE">
      <w:pPr>
        <w:pStyle w:val="Antrat3"/>
        <w:jc w:val="both"/>
      </w:pPr>
      <w:r w:rsidRPr="00327C87">
        <w:t>esamų struktūrinių elementų (technologinė įranga, valdymo įtaisai, pastatai, atraminės ir tvirtinimo konstrukcijos, aikštelės, pamatai ir panašiai) panaudojimas arba rekonstravimas;</w:t>
      </w:r>
    </w:p>
    <w:p w14:paraId="1F8485A3" w14:textId="6DF46EE5" w:rsidR="00626A2F" w:rsidRPr="00327C87" w:rsidRDefault="00626A2F" w:rsidP="00AD0DFE">
      <w:pPr>
        <w:pStyle w:val="Antrat3"/>
        <w:jc w:val="both"/>
      </w:pPr>
      <w:r w:rsidRPr="00327C87">
        <w:t>šilumos technologijos (TŠ) dalyje turi būti suprojektuoti visi vamzdynai įskaitant mažesnius nei DN50 ir drenažinius vamzdynus;</w:t>
      </w:r>
    </w:p>
    <w:p w14:paraId="32E11AA7" w14:textId="77777777" w:rsidR="00626A2F" w:rsidRPr="00327C87" w:rsidRDefault="00481EDF" w:rsidP="00AD0DFE">
      <w:pPr>
        <w:pStyle w:val="Antrat3"/>
        <w:jc w:val="both"/>
      </w:pPr>
      <w:r w:rsidRPr="00327C87">
        <w:t>pirkimo objekto integravimas į esamas schemas ir valdymą. Pakeitimų atžymėjimas esamose schemose ir kitoje aktualioje dokumentacijoje;</w:t>
      </w:r>
    </w:p>
    <w:p w14:paraId="7859B854" w14:textId="1EEA0439" w:rsidR="00626A2F" w:rsidRPr="00327C87" w:rsidRDefault="00626A2F" w:rsidP="00AD0DFE">
      <w:pPr>
        <w:pStyle w:val="Antrat3"/>
        <w:jc w:val="both"/>
      </w:pPr>
      <w:r w:rsidRPr="00327C87">
        <w:t>statybinių konstrukcijų (SK) dalyje turi būti suprojektuotos visos atramos įrangai, dūmų kanalams vamzdynams įskaitant mažesnius nei DN50 ir drenažiniams vamzdynams;</w:t>
      </w:r>
    </w:p>
    <w:p w14:paraId="39F8E318" w14:textId="7676799A" w:rsidR="00F50C2D" w:rsidRDefault="00F50C2D" w:rsidP="00AD0DFE">
      <w:pPr>
        <w:pStyle w:val="Antrat3"/>
        <w:jc w:val="both"/>
      </w:pPr>
      <w:r w:rsidRPr="00327C87">
        <w:t xml:space="preserve">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w:t>
      </w:r>
      <w:r w:rsidR="00943D39">
        <w:t>Tiekėjo</w:t>
      </w:r>
      <w:r w:rsidRPr="00327C87">
        <w:t xml:space="preserve"> pateiktus, su </w:t>
      </w:r>
      <w:r w:rsidR="00F4178F">
        <w:t>Perkančiuoju subjektu</w:t>
      </w:r>
      <w:r w:rsidRPr="00327C87">
        <w:t xml:space="preserve">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5F0EA57E" w14:textId="199D8014" w:rsidR="00EF31E8" w:rsidRPr="00327C87" w:rsidRDefault="00EF31E8" w:rsidP="00AD0DFE">
      <w:pPr>
        <w:pStyle w:val="Antrat2"/>
        <w:jc w:val="both"/>
      </w:pPr>
      <w:r w:rsidRPr="00327C87">
        <w:t xml:space="preserve">Parengtam projektu turi būti gautas </w:t>
      </w:r>
      <w:r w:rsidR="00F4178F">
        <w:t>Perkančiojo subjekto</w:t>
      </w:r>
      <w:r w:rsidRPr="00327C87">
        <w:t xml:space="preserve"> projektų derinimo komisijos suderinimas</w:t>
      </w:r>
      <w:r w:rsidR="00F50C2D" w:rsidRPr="00327C87">
        <w:t>.</w:t>
      </w:r>
    </w:p>
    <w:p w14:paraId="0B9832CA" w14:textId="611A65B5" w:rsidR="002E23B4" w:rsidRPr="00327C87" w:rsidRDefault="00F50C2D" w:rsidP="00AD0DFE">
      <w:pPr>
        <w:pStyle w:val="Antrat2"/>
        <w:jc w:val="both"/>
      </w:pPr>
      <w:r w:rsidRPr="00327C87">
        <w:t>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TDP viešinimo procedūras, vadovaujantis STR 1.04.04:2017 „Statinio projektavimas, projekto ekspertizė“ naujausia redakcija ir jo pakeitimais bei papildymais, įskaitant viešinimo stendų pagaminimą ir pastatymą.</w:t>
      </w:r>
    </w:p>
    <w:p w14:paraId="3635C882" w14:textId="05A58788" w:rsidR="005F3388" w:rsidRPr="008A3A8C" w:rsidRDefault="00D53B1A" w:rsidP="00AD0DFE">
      <w:pPr>
        <w:pStyle w:val="Antrat2"/>
        <w:jc w:val="both"/>
      </w:pPr>
      <w:r w:rsidRPr="00327C87">
        <w:t xml:space="preserve">Pagal parengtą </w:t>
      </w:r>
      <w:r w:rsidR="00EF722C" w:rsidRPr="00327C87">
        <w:t>TDP</w:t>
      </w:r>
      <w:r w:rsidRPr="00327C87">
        <w:t xml:space="preserve">, </w:t>
      </w:r>
      <w:r w:rsidR="00943D39">
        <w:t>Tiekėjas</w:t>
      </w:r>
      <w:r w:rsidRPr="00327C87">
        <w:t xml:space="preserve"> turi atlikti šiuos darbus:</w:t>
      </w:r>
    </w:p>
    <w:p w14:paraId="45FE7B59" w14:textId="0B6912BE" w:rsidR="005F3388" w:rsidRPr="008A3A8C" w:rsidRDefault="005F3388" w:rsidP="009C274F">
      <w:pPr>
        <w:pStyle w:val="Antrat3"/>
        <w:jc w:val="both"/>
      </w:pPr>
      <w:r w:rsidRPr="008A3A8C">
        <w:t>darbo vietos paruošimas</w:t>
      </w:r>
      <w:r w:rsidR="00F54960">
        <w:t>, pastato dalies vidaus atnaujinimas</w:t>
      </w:r>
      <w:r w:rsidRPr="008A3A8C">
        <w:t>;</w:t>
      </w:r>
    </w:p>
    <w:p w14:paraId="7952AB3D" w14:textId="3D18EFBA" w:rsidR="00BD61A5" w:rsidRPr="00327C87" w:rsidRDefault="00A31521" w:rsidP="009C274F">
      <w:pPr>
        <w:pStyle w:val="Antrat3"/>
        <w:jc w:val="both"/>
      </w:pPr>
      <w:r>
        <w:t>p</w:t>
      </w:r>
      <w:r w:rsidR="00BD61A5" w:rsidRPr="00327C87">
        <w:t>amatų įrengimas;</w:t>
      </w:r>
    </w:p>
    <w:p w14:paraId="73802AA2" w14:textId="498BE8E2" w:rsidR="00BD61A5" w:rsidRPr="00327C87" w:rsidRDefault="00A31521" w:rsidP="009C274F">
      <w:pPr>
        <w:pStyle w:val="Antrat3"/>
        <w:jc w:val="both"/>
      </w:pPr>
      <w:r>
        <w:t>į</w:t>
      </w:r>
      <w:r w:rsidR="00BD61A5" w:rsidRPr="00327C87">
        <w:t>rangos tiekimas;</w:t>
      </w:r>
    </w:p>
    <w:p w14:paraId="5835823F" w14:textId="1771FFA5" w:rsidR="00BD61A5" w:rsidRPr="00327C87" w:rsidRDefault="00BD61A5" w:rsidP="009C274F">
      <w:pPr>
        <w:pStyle w:val="Antrat3"/>
        <w:jc w:val="both"/>
      </w:pPr>
      <w:r w:rsidRPr="00327C87">
        <w:t>įrangos montavimas objekte;</w:t>
      </w:r>
    </w:p>
    <w:p w14:paraId="41C289A9" w14:textId="1B00CAC3" w:rsidR="00BD61A5" w:rsidRPr="008A3A8C" w:rsidRDefault="00A31521" w:rsidP="009C274F">
      <w:pPr>
        <w:pStyle w:val="Antrat3"/>
        <w:jc w:val="both"/>
      </w:pPr>
      <w:r>
        <w:lastRenderedPageBreak/>
        <w:t>d</w:t>
      </w:r>
      <w:r w:rsidR="00BD61A5" w:rsidRPr="008A3A8C">
        <w:t>ūmų kanalų</w:t>
      </w:r>
      <w:r w:rsidR="00B65B24" w:rsidRPr="008A3A8C">
        <w:t>, vamzdynų, elektros ir valdymo automatizacijos dalių</w:t>
      </w:r>
      <w:r w:rsidR="00BD61A5" w:rsidRPr="008A3A8C">
        <w:t xml:space="preserve"> prijungim</w:t>
      </w:r>
      <w:r w:rsidR="00296436">
        <w:t>as</w:t>
      </w:r>
      <w:r w:rsidR="00BD61A5" w:rsidRPr="008A3A8C">
        <w:t xml:space="preserve"> prie </w:t>
      </w:r>
      <w:r w:rsidR="008A3A8C" w:rsidRPr="008A3A8C">
        <w:t>visų įrenginių</w:t>
      </w:r>
      <w:r w:rsidR="00BD61A5" w:rsidRPr="008A3A8C">
        <w:t>;</w:t>
      </w:r>
    </w:p>
    <w:p w14:paraId="70295976" w14:textId="53349CBD" w:rsidR="00BD61A5" w:rsidRPr="00327C87" w:rsidRDefault="00296436" w:rsidP="009C274F">
      <w:pPr>
        <w:pStyle w:val="Antrat3"/>
        <w:jc w:val="both"/>
      </w:pPr>
      <w:r>
        <w:t>a</w:t>
      </w:r>
      <w:r w:rsidR="00BD61A5" w:rsidRPr="00327C87">
        <w:t>ptarnavimo aikštelių konstrukcijų rekonstravim</w:t>
      </w:r>
      <w:r>
        <w:t>as</w:t>
      </w:r>
      <w:r w:rsidR="00BD61A5" w:rsidRPr="00327C87">
        <w:t xml:space="preserve"> bei naujų įrengim</w:t>
      </w:r>
      <w:r>
        <w:t>as</w:t>
      </w:r>
      <w:r w:rsidR="00BD61A5" w:rsidRPr="00327C87">
        <w:t>;</w:t>
      </w:r>
    </w:p>
    <w:p w14:paraId="2D4F41F9" w14:textId="1BE9168A" w:rsidR="00B65B24" w:rsidRPr="008A3A8C" w:rsidRDefault="00296436" w:rsidP="009C274F">
      <w:pPr>
        <w:pStyle w:val="Antrat3"/>
        <w:jc w:val="both"/>
      </w:pPr>
      <w:r>
        <w:t>n</w:t>
      </w:r>
      <w:r w:rsidR="00B65B24" w:rsidRPr="008A3A8C">
        <w:t>aujų valdymo sistemų integravim</w:t>
      </w:r>
      <w:r>
        <w:t>as</w:t>
      </w:r>
      <w:r w:rsidR="00B65B24" w:rsidRPr="008A3A8C">
        <w:t xml:space="preserve"> į esamas sistemas;</w:t>
      </w:r>
    </w:p>
    <w:p w14:paraId="3F40F948" w14:textId="05E4AD75" w:rsidR="00BD61A5" w:rsidRPr="00327C87" w:rsidRDefault="002802DA" w:rsidP="009C274F">
      <w:pPr>
        <w:pStyle w:val="Antrat3"/>
        <w:jc w:val="both"/>
      </w:pPr>
      <w:r>
        <w:t>p</w:t>
      </w:r>
      <w:r w:rsidR="00BD61A5" w:rsidRPr="00327C87">
        <w:t>aleidimo/derinimo darbai ir personalo mokymai;</w:t>
      </w:r>
    </w:p>
    <w:p w14:paraId="7E99A6DC" w14:textId="0DC6D405" w:rsidR="00D53B1A" w:rsidRPr="00327C87" w:rsidRDefault="002802DA" w:rsidP="009C274F">
      <w:pPr>
        <w:pStyle w:val="Antrat3"/>
        <w:jc w:val="both"/>
      </w:pPr>
      <w:r>
        <w:t>p</w:t>
      </w:r>
      <w:r w:rsidR="00BD61A5" w:rsidRPr="00327C87">
        <w:t>rojekto pridavimo procedūr</w:t>
      </w:r>
      <w:r>
        <w:t xml:space="preserve">a. </w:t>
      </w:r>
      <w:r w:rsidR="00BD61A5" w:rsidRPr="00327C87">
        <w:t xml:space="preserve">Už objekto pridavimą ir reikalingos dokumentacijos pateikimą suinteresuotoms institucijoms atsakingas </w:t>
      </w:r>
      <w:r w:rsidR="00943D39">
        <w:t>Tiekėjas</w:t>
      </w:r>
      <w:r w:rsidR="00BD61A5" w:rsidRPr="00327C87">
        <w:t>.</w:t>
      </w:r>
    </w:p>
    <w:p w14:paraId="6B072DEE" w14:textId="537099D6" w:rsidR="00F50C2D" w:rsidRPr="00327C87" w:rsidRDefault="00F50C2D" w:rsidP="009C274F">
      <w:pPr>
        <w:pStyle w:val="Antrat3"/>
        <w:jc w:val="both"/>
      </w:pPr>
      <w:r w:rsidRPr="00327C87">
        <w:t>kit</w:t>
      </w:r>
      <w:r w:rsidR="00D57D96">
        <w:t>i</w:t>
      </w:r>
      <w:r w:rsidRPr="00327C87">
        <w:t xml:space="preserve"> projekto įgyvendinimui reikalingus darb</w:t>
      </w:r>
      <w:r w:rsidR="00D57D96">
        <w:t>ai</w:t>
      </w:r>
      <w:r w:rsidRPr="00327C87">
        <w:t>.</w:t>
      </w:r>
    </w:p>
    <w:p w14:paraId="7811A2F6" w14:textId="29B74615" w:rsidR="00B679F5" w:rsidRPr="00327C87" w:rsidRDefault="00B679F5" w:rsidP="009C274F">
      <w:pPr>
        <w:pStyle w:val="Antrat2"/>
        <w:ind w:left="576" w:hanging="576"/>
        <w:jc w:val="both"/>
      </w:pPr>
      <w:r w:rsidRPr="00327C87">
        <w:t xml:space="preserve">Pabaigtam projektui turi būti gautas </w:t>
      </w:r>
      <w:r w:rsidR="00F4178F">
        <w:t>Perkančiojo subjekto</w:t>
      </w:r>
      <w:r w:rsidRPr="00327C87">
        <w:t xml:space="preserve"> projektų derinimo komisijos suderinimas.</w:t>
      </w:r>
    </w:p>
    <w:p w14:paraId="45ADF6B1" w14:textId="088269AC" w:rsidR="00BD61A5" w:rsidRPr="00327C87" w:rsidRDefault="00D53B1A" w:rsidP="009C274F">
      <w:pPr>
        <w:pStyle w:val="Antrat2"/>
        <w:ind w:left="576" w:hanging="576"/>
        <w:jc w:val="both"/>
      </w:pPr>
      <w:r w:rsidRPr="00327C87">
        <w:t xml:space="preserve">Pabaigus darbus </w:t>
      </w:r>
      <w:r w:rsidR="00943D39">
        <w:t>Tiekėjas</w:t>
      </w:r>
      <w:r w:rsidRPr="00327C87">
        <w:t xml:space="preserve"> </w:t>
      </w:r>
      <w:r w:rsidR="00F4178F">
        <w:t>Perkančiajam subjektui</w:t>
      </w:r>
      <w:r w:rsidRPr="00327C87">
        <w:t xml:space="preserve"> turės perduoti</w:t>
      </w:r>
      <w:r w:rsidR="00B65B24" w:rsidRPr="00327C87">
        <w:t xml:space="preserve"> v</w:t>
      </w:r>
      <w:r w:rsidR="00BD61A5" w:rsidRPr="00327C87">
        <w:t>isą baigtinę projekto dokumentaciją</w:t>
      </w:r>
      <w:r w:rsidR="00B679F5" w:rsidRPr="00327C87">
        <w:t>:</w:t>
      </w:r>
    </w:p>
    <w:p w14:paraId="705D2A2E" w14:textId="31865EF1" w:rsidR="00B679F5" w:rsidRPr="00327C87" w:rsidRDefault="00B679F5" w:rsidP="009C274F">
      <w:pPr>
        <w:pStyle w:val="Antrat3"/>
        <w:jc w:val="both"/>
      </w:pPr>
      <w:r w:rsidRPr="00327C87">
        <w:t>dvi spausdintos spalvotos parengtos dokumentacijos kopijos su parašais;</w:t>
      </w:r>
    </w:p>
    <w:p w14:paraId="41281A07" w14:textId="0AF51BBF" w:rsidR="00B679F5" w:rsidRPr="00327C87" w:rsidRDefault="00B679F5" w:rsidP="009C274F">
      <w:pPr>
        <w:pStyle w:val="Antrat3"/>
        <w:jc w:val="both"/>
      </w:pPr>
      <w:r w:rsidRPr="00327C87">
        <w:t>kompiuterinė laikmena (CD, DVD, USB) su visa dokumentacija skaitmeninėje formoje:</w:t>
      </w:r>
    </w:p>
    <w:p w14:paraId="3A7B4700" w14:textId="3AC53D84" w:rsidR="00B679F5" w:rsidRPr="00327C87" w:rsidRDefault="00B679F5" w:rsidP="009C274F">
      <w:pPr>
        <w:pStyle w:val="Antrat4"/>
        <w:jc w:val="both"/>
      </w:pPr>
      <w:r w:rsidRPr="00327C87">
        <w:t xml:space="preserve">spausdintos kopijos pilna spalvota elektroninė versija (ne skanuota) suskirstyta pagal atskiras </w:t>
      </w:r>
      <w:r w:rsidR="00EF722C" w:rsidRPr="00327C87">
        <w:t>TDP</w:t>
      </w:r>
      <w:r w:rsidRPr="00327C87">
        <w:t xml:space="preserve"> dalis ar tomus, PDF formate</w:t>
      </w:r>
      <w:r w:rsidR="00F8638E" w:rsidRPr="00327C87">
        <w:t>;</w:t>
      </w:r>
    </w:p>
    <w:p w14:paraId="265F9747" w14:textId="2B3FBA91" w:rsidR="00B679F5" w:rsidRDefault="00B679F5" w:rsidP="009C274F">
      <w:pPr>
        <w:pStyle w:val="Antrat4"/>
        <w:jc w:val="both"/>
      </w:pPr>
      <w:r w:rsidRPr="00327C87">
        <w:t>toje aplinkoje, kurioje dokumentacija buvo sukurta (</w:t>
      </w:r>
      <w:r w:rsidR="00556CFD" w:rsidRPr="00327C87">
        <w:t xml:space="preserve">t. y. </w:t>
      </w:r>
      <w:proofErr w:type="spellStart"/>
      <w:r w:rsidR="00556CFD" w:rsidRPr="00327C87">
        <w:t>doc</w:t>
      </w:r>
      <w:proofErr w:type="spellEnd"/>
      <w:r w:rsidR="00556CFD" w:rsidRPr="00327C87">
        <w:t xml:space="preserve">, </w:t>
      </w:r>
      <w:proofErr w:type="spellStart"/>
      <w:r w:rsidR="00556CFD" w:rsidRPr="00327C87">
        <w:t>xls</w:t>
      </w:r>
      <w:proofErr w:type="spellEnd"/>
      <w:r w:rsidR="00556CFD" w:rsidRPr="00327C87">
        <w:t xml:space="preserve">, </w:t>
      </w:r>
      <w:proofErr w:type="spellStart"/>
      <w:r w:rsidR="00556CFD" w:rsidRPr="00327C87">
        <w:t>dfx</w:t>
      </w:r>
      <w:proofErr w:type="spellEnd"/>
      <w:r w:rsidR="00556CFD" w:rsidRPr="00327C87">
        <w:t xml:space="preserve">, </w:t>
      </w:r>
      <w:proofErr w:type="spellStart"/>
      <w:r w:rsidR="00556CFD" w:rsidRPr="00327C87">
        <w:t>dwg</w:t>
      </w:r>
      <w:proofErr w:type="spellEnd"/>
      <w:r w:rsidR="00556CFD" w:rsidRPr="00327C87">
        <w:t>, EPLAN failai, 3D modeliai IFC formate</w:t>
      </w:r>
      <w:r w:rsidRPr="00327C87">
        <w:t>) failai.</w:t>
      </w:r>
    </w:p>
    <w:p w14:paraId="46E515BB" w14:textId="76218C09" w:rsidR="00043A25" w:rsidRPr="00043A25" w:rsidRDefault="00043A25" w:rsidP="00043A25">
      <w:pPr>
        <w:pStyle w:val="Antrat3"/>
      </w:pPr>
      <w:r>
        <w:t xml:space="preserve">Galutinis </w:t>
      </w:r>
      <w:r w:rsidR="00A14F39">
        <w:t xml:space="preserve">sistemos </w:t>
      </w:r>
      <w:r>
        <w:t>valdymo algoritmas;</w:t>
      </w:r>
    </w:p>
    <w:p w14:paraId="770BEF0C" w14:textId="272D23AC" w:rsidR="00B679F5" w:rsidRPr="00327C87" w:rsidRDefault="00B679F5" w:rsidP="009C274F">
      <w:pPr>
        <w:pStyle w:val="Antrat3"/>
        <w:jc w:val="both"/>
      </w:pPr>
      <w:r w:rsidRPr="00327C87">
        <w:t>Techninė dokumentacija ir brėžiniai turi būti paruošti lietuvių kalba.</w:t>
      </w:r>
    </w:p>
    <w:p w14:paraId="149A9F45" w14:textId="77777777" w:rsidR="00261B16" w:rsidRPr="00327C87" w:rsidRDefault="00261B16" w:rsidP="009C274F">
      <w:pPr>
        <w:suppressAutoHyphens w:val="0"/>
        <w:jc w:val="both"/>
      </w:pPr>
    </w:p>
    <w:p w14:paraId="116DFC53" w14:textId="0ADCDA35" w:rsidR="00D53B1A" w:rsidRPr="00327C87" w:rsidRDefault="00261B16" w:rsidP="00261B16">
      <w:pPr>
        <w:suppressAutoHyphens w:val="0"/>
      </w:pPr>
      <w:r w:rsidRPr="00327C87">
        <w:br w:type="page"/>
      </w:r>
    </w:p>
    <w:p w14:paraId="46381CE1" w14:textId="09D8211F" w:rsidR="00A672AA" w:rsidRPr="00327C87" w:rsidRDefault="00481EDF" w:rsidP="00261B16">
      <w:pPr>
        <w:pStyle w:val="Antrat1"/>
      </w:pPr>
      <w:bookmarkStart w:id="32" w:name="_Toc103265464"/>
      <w:bookmarkStart w:id="33" w:name="_Toc103321884"/>
      <w:bookmarkStart w:id="34" w:name="_Toc103321936"/>
      <w:bookmarkStart w:id="35" w:name="_Toc103322057"/>
      <w:bookmarkStart w:id="36" w:name="_Toc103333674"/>
      <w:bookmarkStart w:id="37" w:name="_Toc103334690"/>
      <w:bookmarkStart w:id="38" w:name="_Toc103334853"/>
      <w:bookmarkStart w:id="39" w:name="_Toc103342344"/>
      <w:bookmarkStart w:id="40" w:name="_Toc103584532"/>
      <w:bookmarkStart w:id="41" w:name="_Toc103601646"/>
      <w:bookmarkStart w:id="42" w:name="_Toc103602740"/>
      <w:bookmarkStart w:id="43" w:name="_Toc103610439"/>
      <w:bookmarkStart w:id="44" w:name="_Toc103672196"/>
      <w:bookmarkStart w:id="45" w:name="_Toc103689640"/>
      <w:bookmarkStart w:id="46" w:name="_Toc103839756"/>
      <w:bookmarkStart w:id="47" w:name="_Toc147308795"/>
      <w:r w:rsidRPr="00327C87">
        <w:lastRenderedPageBreak/>
        <w:t>SKYRIUS</w:t>
      </w:r>
      <w:r w:rsidRPr="00327C87">
        <w:rPr>
          <w:color w:val="FFFFFF"/>
        </w:rPr>
        <w:t xml:space="preserve"> : </w:t>
      </w:r>
      <w:r w:rsidRPr="00327C87">
        <w:br/>
        <w:t>ESAMA PADĖTIS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37B5BCF" w14:textId="77777777" w:rsidR="00995D88" w:rsidRPr="00327C87" w:rsidRDefault="00995D88" w:rsidP="00995D88"/>
    <w:p w14:paraId="71B8B9FA" w14:textId="187F103A" w:rsidR="00A672AA" w:rsidRPr="00327C87" w:rsidRDefault="00481EDF">
      <w:pPr>
        <w:pStyle w:val="Antrat2"/>
      </w:pPr>
      <w:r w:rsidRPr="00327C87">
        <w:t xml:space="preserve">Darbams aktualūs </w:t>
      </w:r>
      <w:r w:rsidR="00F4178F">
        <w:t>Perkančiojo subjekto</w:t>
      </w:r>
      <w:r w:rsidRPr="00327C87">
        <w:t xml:space="preserve"> objektai ir jų informacija:</w:t>
      </w:r>
    </w:p>
    <w:p w14:paraId="56C3AEA5" w14:textId="77777777" w:rsidR="00A672AA" w:rsidRPr="00327C87"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327C87" w14:paraId="482A52E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CF7A" w14:textId="77777777" w:rsidR="00A672AA" w:rsidRPr="00327C87" w:rsidRDefault="00481EDF">
            <w:pPr>
              <w:jc w:val="center"/>
            </w:pPr>
            <w:r w:rsidRPr="00327C87">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457F" w14:textId="77777777" w:rsidR="00A672AA" w:rsidRPr="00327C87" w:rsidRDefault="00481EDF">
            <w:pPr>
              <w:jc w:val="center"/>
            </w:pPr>
            <w:r w:rsidRPr="00327C87">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1298" w14:textId="77777777" w:rsidR="00A672AA" w:rsidRPr="00327C87" w:rsidRDefault="00481EDF">
            <w:pPr>
              <w:jc w:val="center"/>
            </w:pPr>
            <w:r w:rsidRPr="00327C87">
              <w:t>Adresas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BFE" w14:textId="77777777" w:rsidR="00A672AA" w:rsidRPr="00327C87" w:rsidRDefault="00481EDF">
            <w:pPr>
              <w:jc w:val="center"/>
            </w:pPr>
            <w:r w:rsidRPr="00327C87">
              <w:t>Papildoma informacija</w:t>
            </w:r>
          </w:p>
        </w:tc>
      </w:tr>
      <w:tr w:rsidR="00A672AA" w:rsidRPr="00327C87"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327C87" w:rsidRDefault="00481EDF">
            <w:pPr>
              <w:jc w:val="center"/>
              <w:rPr>
                <w:i/>
                <w:iCs/>
              </w:rPr>
            </w:pPr>
            <w:r w:rsidRPr="00327C87">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327C87" w:rsidRDefault="00481EDF">
            <w:pPr>
              <w:jc w:val="center"/>
              <w:rPr>
                <w:i/>
                <w:iCs/>
              </w:rPr>
            </w:pPr>
            <w:r w:rsidRPr="00327C87">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327C87" w:rsidRDefault="00481EDF">
            <w:pPr>
              <w:jc w:val="center"/>
              <w:rPr>
                <w:i/>
                <w:iCs/>
              </w:rPr>
            </w:pPr>
            <w:r w:rsidRPr="00327C87">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327C87" w:rsidRDefault="00481EDF">
            <w:pPr>
              <w:jc w:val="center"/>
              <w:rPr>
                <w:i/>
                <w:iCs/>
              </w:rPr>
            </w:pPr>
            <w:r w:rsidRPr="00327C87">
              <w:rPr>
                <w:i/>
                <w:iCs/>
              </w:rPr>
              <w:t>4</w:t>
            </w:r>
          </w:p>
        </w:tc>
      </w:tr>
      <w:tr w:rsidR="00A672AA" w:rsidRPr="00327C87" w14:paraId="172A833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FF43" w14:textId="77777777" w:rsidR="00A672AA" w:rsidRPr="00327C87" w:rsidRDefault="00481EDF">
            <w:pPr>
              <w:jc w:val="center"/>
            </w:pPr>
            <w:r w:rsidRPr="00327C87">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5F2B" w14:textId="44AB05C7" w:rsidR="00A672AA" w:rsidRPr="00327C87" w:rsidRDefault="00F02067">
            <w:r>
              <w:t>Girionių</w:t>
            </w:r>
            <w:r w:rsidR="0014637B">
              <w:t xml:space="preserve"> katilinė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C672" w14:textId="62109569" w:rsidR="00A672AA" w:rsidRPr="00327C87" w:rsidRDefault="00F02067">
            <w:proofErr w:type="spellStart"/>
            <w:r w:rsidRPr="00F02067">
              <w:t>Laumėnų</w:t>
            </w:r>
            <w:proofErr w:type="spellEnd"/>
            <w:r w:rsidRPr="00F02067">
              <w:t xml:space="preserve"> g. 3, Girionių km, </w:t>
            </w:r>
            <w:proofErr w:type="spellStart"/>
            <w:r w:rsidRPr="00F02067">
              <w:t>Samylų</w:t>
            </w:r>
            <w:proofErr w:type="spellEnd"/>
            <w:r w:rsidRPr="00F02067">
              <w:t xml:space="preserve"> seniūnija, Kauno 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C461" w14:textId="589FE574" w:rsidR="00A672AA" w:rsidRPr="00327C87" w:rsidRDefault="00D53B1A">
            <w:r w:rsidRPr="00327C87">
              <w:t>Projekto įvykdymo vieta</w:t>
            </w:r>
          </w:p>
        </w:tc>
      </w:tr>
    </w:tbl>
    <w:p w14:paraId="7CEB8A28" w14:textId="77777777" w:rsidR="00A672AA" w:rsidRPr="00327C87" w:rsidRDefault="00A672AA"/>
    <w:p w14:paraId="05907044" w14:textId="224958C4" w:rsidR="00704AC9" w:rsidRPr="00704AC9" w:rsidRDefault="00704AC9" w:rsidP="009D6E0C">
      <w:pPr>
        <w:pStyle w:val="Antrat2"/>
        <w:ind w:left="576" w:hanging="576"/>
        <w:jc w:val="both"/>
      </w:pPr>
      <w:r w:rsidRPr="00704AC9">
        <w:t>Girionių rajoninės katilinės sklype yra gerai išvystyta inžinerinė infrastruktūra. Katilinė yra prijungta prie šilumos, elektros, vandens tiekimo tinklų, yra ryšio linijos, geri privažiavimo keliai.</w:t>
      </w:r>
    </w:p>
    <w:p w14:paraId="6BE32F15" w14:textId="71B632CD" w:rsidR="00283884" w:rsidRDefault="00C0428F" w:rsidP="009D6E0C">
      <w:pPr>
        <w:pStyle w:val="Antrat2"/>
        <w:ind w:left="576" w:hanging="576"/>
        <w:jc w:val="both"/>
      </w:pPr>
      <w:r w:rsidRPr="00C0428F">
        <w:t xml:space="preserve">Girionių katilinėje </w:t>
      </w:r>
      <w:r w:rsidR="00283884">
        <w:t xml:space="preserve">buvo </w:t>
      </w:r>
      <w:r w:rsidRPr="00C0428F">
        <w:t xml:space="preserve">sumontuoti </w:t>
      </w:r>
      <w:r w:rsidR="00283884">
        <w:t>2</w:t>
      </w:r>
      <w:r w:rsidRPr="00C0428F">
        <w:t xml:space="preserve"> (</w:t>
      </w:r>
      <w:r w:rsidR="00283884">
        <w:t>du</w:t>
      </w:r>
      <w:r w:rsidRPr="00C0428F">
        <w:t xml:space="preserve">) vandens šildymo katilai: </w:t>
      </w:r>
      <w:proofErr w:type="spellStart"/>
      <w:r w:rsidRPr="00C0428F">
        <w:t>Kaistra</w:t>
      </w:r>
      <w:proofErr w:type="spellEnd"/>
      <w:r w:rsidRPr="00C0428F">
        <w:t xml:space="preserve">  1000, </w:t>
      </w:r>
      <w:proofErr w:type="spellStart"/>
      <w:r w:rsidRPr="00C0428F">
        <w:t>Kaistra</w:t>
      </w:r>
      <w:proofErr w:type="spellEnd"/>
      <w:r w:rsidRPr="00C0428F">
        <w:t xml:space="preserve"> 1000</w:t>
      </w:r>
      <w:r w:rsidR="00283884">
        <w:t>. Katilai ir jų priklausiniai buvo demontuoti, vamzdynai užaklinti.</w:t>
      </w:r>
    </w:p>
    <w:p w14:paraId="2DAC5CBA" w14:textId="7C47DC81" w:rsidR="00845994" w:rsidRDefault="00283884" w:rsidP="009D6E0C">
      <w:pPr>
        <w:pStyle w:val="Antrat2"/>
        <w:ind w:left="576" w:hanging="576"/>
        <w:jc w:val="both"/>
      </w:pPr>
      <w:r>
        <w:t xml:space="preserve">Šiuo metu yra sumontuotas vienas </w:t>
      </w:r>
      <w:proofErr w:type="spellStart"/>
      <w:r>
        <w:t>dyzalinis</w:t>
      </w:r>
      <w:proofErr w:type="spellEnd"/>
      <w:r>
        <w:t xml:space="preserve"> katilas: </w:t>
      </w:r>
      <w:r w:rsidR="00C0428F" w:rsidRPr="00C0428F">
        <w:t xml:space="preserve">IVAR SUPERAC. </w:t>
      </w:r>
    </w:p>
    <w:p w14:paraId="378EFEBB" w14:textId="522509FC" w:rsidR="00C0428F" w:rsidRDefault="00C0428F" w:rsidP="009D6E0C">
      <w:pPr>
        <w:pStyle w:val="Antrat2"/>
        <w:ind w:left="576" w:hanging="576"/>
        <w:jc w:val="both"/>
      </w:pPr>
      <w:r w:rsidRPr="00C0428F">
        <w:t>Termofikacinio vandens padavimui į katilus ir miesto tinklus sumontuoti trys  tinklo siurbliai (toliau – TS Nr.1, Nr.2, Nr3) su dažnio keitikliais (toliau – DK).</w:t>
      </w:r>
    </w:p>
    <w:p w14:paraId="71FCF078" w14:textId="499BE25D" w:rsidR="00125701" w:rsidRPr="00125701" w:rsidRDefault="00125701" w:rsidP="00125701">
      <w:pPr>
        <w:pStyle w:val="Antrat2"/>
      </w:pPr>
      <w:r>
        <w:t>Katilinės šiluminė schema pateikiama priede Nr.3.</w:t>
      </w:r>
      <w:r w:rsidR="00283884">
        <w:t xml:space="preserve"> </w:t>
      </w:r>
    </w:p>
    <w:p w14:paraId="3B97DF29" w14:textId="0AA519EB" w:rsidR="00C0428F" w:rsidRPr="00100262" w:rsidRDefault="00C368C6" w:rsidP="009D6E0C">
      <w:pPr>
        <w:pStyle w:val="Antrat2"/>
        <w:jc w:val="both"/>
      </w:pPr>
      <w:r w:rsidRPr="00100262">
        <w:t xml:space="preserve">Elektros energija tiekiama iš esamos  elektros skydinės. Suminė </w:t>
      </w:r>
      <w:proofErr w:type="spellStart"/>
      <w:r w:rsidRPr="00100262">
        <w:t>leistinoji</w:t>
      </w:r>
      <w:proofErr w:type="spellEnd"/>
      <w:r w:rsidRPr="00100262">
        <w:t xml:space="preserve"> naudoti galia 220 kW, tiekiama 2 (dviem) įvadais T-1 ir T- 2.</w:t>
      </w:r>
      <w:r w:rsidR="00145ED5" w:rsidRPr="00100262">
        <w:t xml:space="preserve"> Elektros skirstykla turi ARĮ</w:t>
      </w:r>
      <w:r w:rsidR="00F30247" w:rsidRPr="00100262">
        <w:t xml:space="preserve"> bei rezervinį </w:t>
      </w:r>
      <w:r w:rsidR="00EB3504" w:rsidRPr="00100262">
        <w:t>100kVA/</w:t>
      </w:r>
      <w:r w:rsidR="00100262" w:rsidRPr="00100262">
        <w:t>80</w:t>
      </w:r>
      <w:r w:rsidR="00F30247" w:rsidRPr="00100262">
        <w:t>kW dyzelinį elektros generatorių.</w:t>
      </w:r>
    </w:p>
    <w:p w14:paraId="73200DA0" w14:textId="4FB05ACA" w:rsidR="00A672AA" w:rsidRPr="00327C87" w:rsidRDefault="00481EDF" w:rsidP="009D6E0C">
      <w:pPr>
        <w:pStyle w:val="Antrat2"/>
        <w:jc w:val="both"/>
      </w:pPr>
      <w:r w:rsidRPr="00327C87">
        <w:t>Pirkimo objektui aktuali esama įranga</w:t>
      </w:r>
      <w:r w:rsidR="00253D14" w:rsidRPr="00327C87">
        <w:t xml:space="preserve"> ir parametrai</w:t>
      </w:r>
      <w:r w:rsidRPr="00327C87">
        <w:t>:</w:t>
      </w:r>
    </w:p>
    <w:p w14:paraId="40041150" w14:textId="5EED9D30" w:rsidR="00866EFA" w:rsidRDefault="00C368C6" w:rsidP="009D6E0C">
      <w:pPr>
        <w:pStyle w:val="Antrat3"/>
        <w:jc w:val="both"/>
      </w:pPr>
      <w:r>
        <w:t>K</w:t>
      </w:r>
      <w:r w:rsidR="00866EFA" w:rsidRPr="00327C87">
        <w:t>atilai, kurių charakteristikos pateikiamos žemiau:</w:t>
      </w:r>
    </w:p>
    <w:p w14:paraId="5CB4335F" w14:textId="77777777" w:rsidR="00791956" w:rsidRPr="00791956" w:rsidRDefault="00791956" w:rsidP="00791956"/>
    <w:tbl>
      <w:tblPr>
        <w:tblW w:w="9962" w:type="dxa"/>
        <w:tblCellMar>
          <w:left w:w="10" w:type="dxa"/>
          <w:right w:w="10" w:type="dxa"/>
        </w:tblCellMar>
        <w:tblLook w:val="0000" w:firstRow="0" w:lastRow="0" w:firstColumn="0" w:lastColumn="0" w:noHBand="0" w:noVBand="0"/>
      </w:tblPr>
      <w:tblGrid>
        <w:gridCol w:w="4531"/>
        <w:gridCol w:w="1985"/>
        <w:gridCol w:w="3446"/>
      </w:tblGrid>
      <w:tr w:rsidR="00791956" w:rsidRPr="00327C87" w14:paraId="7A1144F6" w14:textId="77777777" w:rsidTr="00E2643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FA1E" w14:textId="77777777" w:rsidR="00791956" w:rsidRPr="00327C87" w:rsidRDefault="00791956" w:rsidP="00E2643C">
            <w:pPr>
              <w:rPr>
                <w:b/>
                <w:bCs/>
              </w:rPr>
            </w:pPr>
            <w:r>
              <w:rPr>
                <w:b/>
                <w:bCs/>
              </w:rPr>
              <w:t>Katilas Nr.1</w:t>
            </w:r>
          </w:p>
        </w:tc>
      </w:tr>
      <w:tr w:rsidR="00791956" w:rsidRPr="00327C87" w14:paraId="2E90B126"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7912" w14:textId="77777777" w:rsidR="00791956" w:rsidRPr="00327C87" w:rsidRDefault="00791956" w:rsidP="00E2643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46A00" w14:textId="77777777" w:rsidR="00791956" w:rsidRPr="00327C87" w:rsidRDefault="00791956" w:rsidP="00E2643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6043" w14:textId="77777777" w:rsidR="00791956" w:rsidRPr="00327C87" w:rsidRDefault="00791956" w:rsidP="00E2643C">
            <w:pPr>
              <w:jc w:val="center"/>
              <w:rPr>
                <w:i/>
                <w:iCs/>
              </w:rPr>
            </w:pPr>
            <w:r w:rsidRPr="00327C87">
              <w:rPr>
                <w:i/>
                <w:iCs/>
              </w:rPr>
              <w:t>Parametro dydis</w:t>
            </w:r>
          </w:p>
        </w:tc>
      </w:tr>
      <w:tr w:rsidR="00791956" w:rsidRPr="00327C87" w14:paraId="3CA02A66"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8CB3A" w14:textId="77777777" w:rsidR="00791956" w:rsidRPr="00327C87" w:rsidRDefault="00791956" w:rsidP="00E2643C">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97AC4" w14:textId="77777777" w:rsidR="00791956" w:rsidRPr="00327C87" w:rsidRDefault="00791956" w:rsidP="00E2643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76D12" w14:textId="77777777" w:rsidR="00791956" w:rsidRPr="00327C87" w:rsidRDefault="00791956" w:rsidP="00E2643C">
            <w:pPr>
              <w:jc w:val="center"/>
            </w:pPr>
            <w:r w:rsidRPr="00C368C6">
              <w:t>IVAR SUPERAC 2050</w:t>
            </w:r>
          </w:p>
        </w:tc>
      </w:tr>
      <w:tr w:rsidR="00791956" w:rsidRPr="00327C87" w14:paraId="456DD804"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76365" w14:textId="77777777" w:rsidR="00791956" w:rsidRPr="00327C87" w:rsidRDefault="00791956" w:rsidP="00E2643C">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CF973" w14:textId="77777777" w:rsidR="00791956" w:rsidRPr="00327C87" w:rsidRDefault="00791956" w:rsidP="00E2643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A8FDD" w14:textId="77777777" w:rsidR="00791956" w:rsidRPr="00327C87" w:rsidRDefault="00791956" w:rsidP="00E2643C">
            <w:pPr>
              <w:jc w:val="center"/>
            </w:pPr>
            <w:r>
              <w:t>2,05</w:t>
            </w:r>
          </w:p>
        </w:tc>
      </w:tr>
      <w:tr w:rsidR="00791956" w:rsidRPr="00327C87" w14:paraId="62749CBA"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4FD47" w14:textId="77777777" w:rsidR="00791956" w:rsidRPr="00327C87" w:rsidRDefault="00791956" w:rsidP="00E2643C">
            <w:r>
              <w:t>Maksimalus katilo slėgis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54EE1" w14:textId="77777777" w:rsidR="00791956" w:rsidRPr="00327C87" w:rsidRDefault="00791956" w:rsidP="00E2643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FEF86" w14:textId="77777777" w:rsidR="00791956" w:rsidRPr="00327C87" w:rsidRDefault="00791956" w:rsidP="00E2643C">
            <w:pPr>
              <w:jc w:val="center"/>
            </w:pPr>
            <w:r>
              <w:t>6</w:t>
            </w:r>
          </w:p>
        </w:tc>
      </w:tr>
      <w:tr w:rsidR="00791956" w:rsidRPr="00327C87" w14:paraId="3025BD1B"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D7C7D" w14:textId="77777777" w:rsidR="00791956" w:rsidRPr="00327C87" w:rsidRDefault="00791956" w:rsidP="00E2643C">
            <w:r w:rsidRPr="00327C87">
              <w:t>Palaikoma temperatūra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96FC" w14:textId="77777777" w:rsidR="00791956" w:rsidRPr="00327C87" w:rsidRDefault="00791956" w:rsidP="00E2643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617A3" w14:textId="77777777" w:rsidR="00791956" w:rsidRPr="00327C87" w:rsidRDefault="00791956" w:rsidP="00E2643C">
            <w:pPr>
              <w:jc w:val="center"/>
            </w:pPr>
            <w:r>
              <w:t>110</w:t>
            </w:r>
          </w:p>
        </w:tc>
      </w:tr>
      <w:tr w:rsidR="00791956" w:rsidRPr="00327C87" w14:paraId="04D0F257" w14:textId="77777777" w:rsidTr="00E2643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47613" w14:textId="77777777" w:rsidR="00791956" w:rsidRPr="00327C87" w:rsidRDefault="00791956" w:rsidP="00E2643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27266" w14:textId="77777777" w:rsidR="00791956" w:rsidRPr="00327C87" w:rsidRDefault="00791956" w:rsidP="00E2643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B6F13" w14:textId="77777777" w:rsidR="00791956" w:rsidRPr="00327C87" w:rsidRDefault="00791956" w:rsidP="00E2643C">
            <w:pPr>
              <w:jc w:val="center"/>
            </w:pPr>
            <w:r>
              <w:t>Skystas kuras</w:t>
            </w:r>
          </w:p>
        </w:tc>
      </w:tr>
    </w:tbl>
    <w:p w14:paraId="021F6A26" w14:textId="77777777" w:rsidR="00E73A18" w:rsidRDefault="00E73A18" w:rsidP="00C16195"/>
    <w:p w14:paraId="6BC51BF0" w14:textId="0EC83C87" w:rsidR="00713D66" w:rsidRPr="00327C87" w:rsidRDefault="00C368C6" w:rsidP="00713D66">
      <w:pPr>
        <w:pStyle w:val="Antrat3"/>
        <w:numPr>
          <w:ilvl w:val="2"/>
          <w:numId w:val="33"/>
        </w:numPr>
      </w:pPr>
      <w:r>
        <w:t>Siurbliai</w:t>
      </w:r>
      <w:r w:rsidR="00713D66" w:rsidRPr="00327C87">
        <w:t>, kurių charakteristikos pateikiamos žemiau:</w:t>
      </w:r>
    </w:p>
    <w:p w14:paraId="63AF1616" w14:textId="746F222C" w:rsidR="00C36D10" w:rsidRPr="00327C87" w:rsidRDefault="00C36D10" w:rsidP="003929DC"/>
    <w:tbl>
      <w:tblPr>
        <w:tblW w:w="9962" w:type="dxa"/>
        <w:tblCellMar>
          <w:left w:w="10" w:type="dxa"/>
          <w:right w:w="10" w:type="dxa"/>
        </w:tblCellMar>
        <w:tblLook w:val="0000" w:firstRow="0" w:lastRow="0" w:firstColumn="0" w:lastColumn="0" w:noHBand="0" w:noVBand="0"/>
      </w:tblPr>
      <w:tblGrid>
        <w:gridCol w:w="4531"/>
        <w:gridCol w:w="1985"/>
        <w:gridCol w:w="3446"/>
      </w:tblGrid>
      <w:tr w:rsidR="00C368C6" w:rsidRPr="00327C87" w14:paraId="0671389C" w14:textId="77777777" w:rsidTr="00580B2E">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3E28" w14:textId="5AF57DB3" w:rsidR="00C368C6" w:rsidRPr="00327C87" w:rsidRDefault="00C368C6" w:rsidP="00580B2E">
            <w:pPr>
              <w:rPr>
                <w:b/>
                <w:bCs/>
              </w:rPr>
            </w:pPr>
            <w:r>
              <w:rPr>
                <w:b/>
                <w:bCs/>
              </w:rPr>
              <w:t>TS Nr.1</w:t>
            </w:r>
          </w:p>
        </w:tc>
      </w:tr>
      <w:tr w:rsidR="00C368C6" w:rsidRPr="00327C87" w14:paraId="56929148"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755D" w14:textId="77777777" w:rsidR="00C368C6" w:rsidRPr="00327C87" w:rsidRDefault="00C368C6" w:rsidP="00580B2E">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4F92" w14:textId="77777777" w:rsidR="00C368C6" w:rsidRPr="00327C87" w:rsidRDefault="00C368C6" w:rsidP="00580B2E">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6543" w14:textId="77777777" w:rsidR="00C368C6" w:rsidRPr="00327C87" w:rsidRDefault="00C368C6" w:rsidP="00580B2E">
            <w:pPr>
              <w:jc w:val="center"/>
              <w:rPr>
                <w:i/>
                <w:iCs/>
              </w:rPr>
            </w:pPr>
            <w:r w:rsidRPr="00327C87">
              <w:rPr>
                <w:i/>
                <w:iCs/>
              </w:rPr>
              <w:t>Parametro dydis</w:t>
            </w:r>
          </w:p>
        </w:tc>
      </w:tr>
      <w:tr w:rsidR="00C368C6" w:rsidRPr="00327C87" w14:paraId="7C19DC10"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C5E1B" w14:textId="77777777" w:rsidR="00C368C6" w:rsidRPr="00327C87" w:rsidRDefault="00C368C6" w:rsidP="00580B2E">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321AD" w14:textId="77777777" w:rsidR="00C368C6" w:rsidRPr="00327C87" w:rsidRDefault="00C368C6" w:rsidP="00580B2E">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FCAF4" w14:textId="333A7E18" w:rsidR="00C368C6" w:rsidRPr="00327C87" w:rsidRDefault="00C368C6" w:rsidP="00580B2E">
            <w:pPr>
              <w:jc w:val="center"/>
            </w:pPr>
            <w:proofErr w:type="spellStart"/>
            <w:r w:rsidRPr="00C368C6">
              <w:t>Wilo</w:t>
            </w:r>
            <w:proofErr w:type="spellEnd"/>
            <w:r w:rsidRPr="00C368C6">
              <w:t xml:space="preserve"> NL 65/200</w:t>
            </w:r>
          </w:p>
        </w:tc>
      </w:tr>
      <w:tr w:rsidR="00C368C6" w:rsidRPr="00327C87" w14:paraId="7BCB72F5"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C4189" w14:textId="77777777" w:rsidR="00C368C6" w:rsidRPr="00327C87" w:rsidRDefault="00C368C6" w:rsidP="00580B2E">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AD1A6" w14:textId="77777777" w:rsidR="00C368C6" w:rsidRPr="00327C87" w:rsidRDefault="00C368C6" w:rsidP="00580B2E">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9C5F0" w14:textId="4E4BA9FF" w:rsidR="00C368C6" w:rsidRPr="00327C87" w:rsidRDefault="00C368C6" w:rsidP="00580B2E">
            <w:pPr>
              <w:jc w:val="center"/>
            </w:pPr>
            <w:r>
              <w:t>80</w:t>
            </w:r>
          </w:p>
        </w:tc>
      </w:tr>
      <w:tr w:rsidR="00C368C6" w:rsidRPr="00327C87" w14:paraId="4C2E48CE"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61AFD" w14:textId="77777777" w:rsidR="00C368C6" w:rsidRPr="00327C87" w:rsidRDefault="00C368C6" w:rsidP="00580B2E">
            <w:r w:rsidRPr="00327C87">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62AA9" w14:textId="1C03DE42" w:rsidR="00C368C6" w:rsidRPr="00327C87" w:rsidRDefault="00C368C6" w:rsidP="00580B2E">
            <w:pPr>
              <w:jc w:val="center"/>
            </w:pPr>
            <w:r w:rsidRPr="00C368C6">
              <w:t>m v.st.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F6B90" w14:textId="20B1F3D8" w:rsidR="00C368C6" w:rsidRPr="00327C87" w:rsidRDefault="00C368C6" w:rsidP="00580B2E">
            <w:pPr>
              <w:jc w:val="center"/>
            </w:pPr>
            <w:r>
              <w:t>40</w:t>
            </w:r>
          </w:p>
        </w:tc>
      </w:tr>
      <w:tr w:rsidR="00C368C6" w:rsidRPr="00327C87" w14:paraId="531B3123"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BEA58" w14:textId="77777777" w:rsidR="00C368C6" w:rsidRPr="00327C87" w:rsidRDefault="00C368C6" w:rsidP="00580B2E">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EDD7" w14:textId="77777777" w:rsidR="00C368C6" w:rsidRPr="00327C87" w:rsidRDefault="00C368C6" w:rsidP="00580B2E">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6099A" w14:textId="403BF20B" w:rsidR="00C368C6" w:rsidRPr="00327C87" w:rsidRDefault="00C368C6" w:rsidP="00580B2E">
            <w:pPr>
              <w:jc w:val="center"/>
            </w:pPr>
            <w:r>
              <w:t>15</w:t>
            </w:r>
          </w:p>
        </w:tc>
      </w:tr>
      <w:tr w:rsidR="00C368C6" w:rsidRPr="00327C87" w14:paraId="6EC521AD"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8DD89" w14:textId="77777777" w:rsidR="00C368C6" w:rsidRPr="00327C87" w:rsidRDefault="00C368C6" w:rsidP="00580B2E">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7B81A" w14:textId="77777777" w:rsidR="00C368C6" w:rsidRPr="00327C87" w:rsidRDefault="00C368C6" w:rsidP="00580B2E">
            <w:pPr>
              <w:jc w:val="center"/>
            </w:pPr>
            <w:proofErr w:type="spellStart"/>
            <w:r w:rsidRPr="00327C87">
              <w:t>rpm</w:t>
            </w:r>
            <w:proofErr w:type="spellEnd"/>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5D11" w14:textId="2AB455C7" w:rsidR="00C368C6" w:rsidRPr="00327C87" w:rsidRDefault="00C368C6" w:rsidP="00580B2E">
            <w:pPr>
              <w:jc w:val="center"/>
            </w:pPr>
            <w:r>
              <w:t>2910</w:t>
            </w:r>
          </w:p>
        </w:tc>
      </w:tr>
    </w:tbl>
    <w:p w14:paraId="667EEA64" w14:textId="2FD6BD8D" w:rsidR="00035FC5" w:rsidRDefault="00035FC5" w:rsidP="003929DC"/>
    <w:tbl>
      <w:tblPr>
        <w:tblW w:w="9962" w:type="dxa"/>
        <w:tblCellMar>
          <w:left w:w="10" w:type="dxa"/>
          <w:right w:w="10" w:type="dxa"/>
        </w:tblCellMar>
        <w:tblLook w:val="0000" w:firstRow="0" w:lastRow="0" w:firstColumn="0" w:lastColumn="0" w:noHBand="0" w:noVBand="0"/>
      </w:tblPr>
      <w:tblGrid>
        <w:gridCol w:w="4531"/>
        <w:gridCol w:w="1985"/>
        <w:gridCol w:w="3446"/>
      </w:tblGrid>
      <w:tr w:rsidR="00C368C6" w:rsidRPr="00327C87" w14:paraId="5B54C27B" w14:textId="77777777" w:rsidTr="00580B2E">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80C5" w14:textId="590A1AC9" w:rsidR="00C368C6" w:rsidRPr="00327C87" w:rsidRDefault="00C368C6" w:rsidP="00580B2E">
            <w:pPr>
              <w:rPr>
                <w:b/>
                <w:bCs/>
              </w:rPr>
            </w:pPr>
            <w:r>
              <w:rPr>
                <w:b/>
                <w:bCs/>
              </w:rPr>
              <w:t>TS Nr.2</w:t>
            </w:r>
          </w:p>
        </w:tc>
      </w:tr>
      <w:tr w:rsidR="00C368C6" w:rsidRPr="00327C87" w14:paraId="38FCCE2C"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DC5F" w14:textId="77777777" w:rsidR="00C368C6" w:rsidRPr="00327C87" w:rsidRDefault="00C368C6" w:rsidP="00580B2E">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13BC" w14:textId="77777777" w:rsidR="00C368C6" w:rsidRPr="00327C87" w:rsidRDefault="00C368C6" w:rsidP="00580B2E">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EA5C" w14:textId="77777777" w:rsidR="00C368C6" w:rsidRPr="00327C87" w:rsidRDefault="00C368C6" w:rsidP="00580B2E">
            <w:pPr>
              <w:jc w:val="center"/>
              <w:rPr>
                <w:i/>
                <w:iCs/>
              </w:rPr>
            </w:pPr>
            <w:r w:rsidRPr="00327C87">
              <w:rPr>
                <w:i/>
                <w:iCs/>
              </w:rPr>
              <w:t>Parametro dydis</w:t>
            </w:r>
          </w:p>
        </w:tc>
      </w:tr>
      <w:tr w:rsidR="00C368C6" w:rsidRPr="00327C87" w14:paraId="054CD713"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E4679" w14:textId="77777777" w:rsidR="00C368C6" w:rsidRPr="00327C87" w:rsidRDefault="00C368C6" w:rsidP="00580B2E">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27DA6" w14:textId="77777777" w:rsidR="00C368C6" w:rsidRPr="00327C87" w:rsidRDefault="00C368C6" w:rsidP="00580B2E">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B4683" w14:textId="3AA54C94" w:rsidR="00C368C6" w:rsidRPr="00327C87" w:rsidRDefault="00C368C6" w:rsidP="00580B2E">
            <w:pPr>
              <w:jc w:val="center"/>
            </w:pPr>
            <w:r w:rsidRPr="00C368C6">
              <w:t>D200/95B</w:t>
            </w:r>
          </w:p>
        </w:tc>
      </w:tr>
      <w:tr w:rsidR="00C368C6" w:rsidRPr="00327C87" w14:paraId="42DC0619"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3B251" w14:textId="77777777" w:rsidR="00C368C6" w:rsidRPr="00327C87" w:rsidRDefault="00C368C6" w:rsidP="00580B2E">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B308" w14:textId="77777777" w:rsidR="00C368C6" w:rsidRPr="00327C87" w:rsidRDefault="00C368C6" w:rsidP="00580B2E">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CF912" w14:textId="709DF344" w:rsidR="00C368C6" w:rsidRPr="00327C87" w:rsidRDefault="00C368C6" w:rsidP="00580B2E">
            <w:pPr>
              <w:jc w:val="center"/>
            </w:pPr>
            <w:r>
              <w:t>100</w:t>
            </w:r>
          </w:p>
        </w:tc>
      </w:tr>
      <w:tr w:rsidR="00C368C6" w:rsidRPr="00327C87" w14:paraId="574D168A"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2CFEA" w14:textId="77777777" w:rsidR="00C368C6" w:rsidRPr="00327C87" w:rsidRDefault="00C368C6" w:rsidP="00580B2E">
            <w:r w:rsidRPr="00327C87">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F0DE3" w14:textId="77777777" w:rsidR="00C368C6" w:rsidRPr="00327C87" w:rsidRDefault="00C368C6" w:rsidP="00580B2E">
            <w:pPr>
              <w:jc w:val="center"/>
            </w:pPr>
            <w:r w:rsidRPr="00C368C6">
              <w:t>m v.st.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49B0C" w14:textId="64686743" w:rsidR="00C368C6" w:rsidRPr="00327C87" w:rsidRDefault="00C368C6" w:rsidP="00580B2E">
            <w:pPr>
              <w:jc w:val="center"/>
            </w:pPr>
            <w:r>
              <w:t>26</w:t>
            </w:r>
          </w:p>
        </w:tc>
      </w:tr>
      <w:tr w:rsidR="00C368C6" w:rsidRPr="00327C87" w14:paraId="6A466189"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69DA6" w14:textId="77777777" w:rsidR="00C368C6" w:rsidRPr="00327C87" w:rsidRDefault="00C368C6" w:rsidP="00580B2E">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ACA43" w14:textId="77777777" w:rsidR="00C368C6" w:rsidRPr="00327C87" w:rsidRDefault="00C368C6" w:rsidP="00580B2E">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E47D3" w14:textId="63867BEB" w:rsidR="00C368C6" w:rsidRPr="00327C87" w:rsidRDefault="00C368C6" w:rsidP="00580B2E">
            <w:pPr>
              <w:jc w:val="center"/>
            </w:pPr>
            <w:r>
              <w:t>11</w:t>
            </w:r>
          </w:p>
        </w:tc>
      </w:tr>
      <w:tr w:rsidR="00C368C6" w:rsidRPr="00327C87" w14:paraId="098A7589"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8B696" w14:textId="77777777" w:rsidR="00C368C6" w:rsidRPr="00327C87" w:rsidRDefault="00C368C6" w:rsidP="00580B2E">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6EF6" w14:textId="77777777" w:rsidR="00C368C6" w:rsidRPr="00327C87" w:rsidRDefault="00C368C6" w:rsidP="00580B2E">
            <w:pPr>
              <w:jc w:val="center"/>
            </w:pPr>
            <w:proofErr w:type="spellStart"/>
            <w:r w:rsidRPr="00327C87">
              <w:t>rpm</w:t>
            </w:r>
            <w:proofErr w:type="spellEnd"/>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A9E60" w14:textId="3DCC29E0" w:rsidR="00C368C6" w:rsidRPr="00327C87" w:rsidRDefault="00C368C6" w:rsidP="00580B2E">
            <w:pPr>
              <w:jc w:val="center"/>
            </w:pPr>
            <w:r>
              <w:t>1450</w:t>
            </w:r>
          </w:p>
        </w:tc>
      </w:tr>
    </w:tbl>
    <w:p w14:paraId="5C328531" w14:textId="1FCBC624" w:rsidR="00C368C6" w:rsidRDefault="00C368C6" w:rsidP="003929DC"/>
    <w:tbl>
      <w:tblPr>
        <w:tblW w:w="9962" w:type="dxa"/>
        <w:tblCellMar>
          <w:left w:w="10" w:type="dxa"/>
          <w:right w:w="10" w:type="dxa"/>
        </w:tblCellMar>
        <w:tblLook w:val="0000" w:firstRow="0" w:lastRow="0" w:firstColumn="0" w:lastColumn="0" w:noHBand="0" w:noVBand="0"/>
      </w:tblPr>
      <w:tblGrid>
        <w:gridCol w:w="4531"/>
        <w:gridCol w:w="1985"/>
        <w:gridCol w:w="3446"/>
      </w:tblGrid>
      <w:tr w:rsidR="00C368C6" w:rsidRPr="00327C87" w14:paraId="202806D1" w14:textId="77777777" w:rsidTr="00580B2E">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933B" w14:textId="1F1935B7" w:rsidR="00C368C6" w:rsidRPr="00327C87" w:rsidRDefault="00C368C6" w:rsidP="00580B2E">
            <w:pPr>
              <w:rPr>
                <w:b/>
                <w:bCs/>
              </w:rPr>
            </w:pPr>
            <w:r>
              <w:rPr>
                <w:b/>
                <w:bCs/>
              </w:rPr>
              <w:t>TS Nr.3</w:t>
            </w:r>
          </w:p>
        </w:tc>
      </w:tr>
      <w:tr w:rsidR="00C368C6" w:rsidRPr="00327C87" w14:paraId="363044DF"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453C" w14:textId="77777777" w:rsidR="00C368C6" w:rsidRPr="00327C87" w:rsidRDefault="00C368C6" w:rsidP="00580B2E">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EE94F" w14:textId="77777777" w:rsidR="00C368C6" w:rsidRPr="00327C87" w:rsidRDefault="00C368C6" w:rsidP="00580B2E">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65BA" w14:textId="77777777" w:rsidR="00C368C6" w:rsidRPr="00327C87" w:rsidRDefault="00C368C6" w:rsidP="00580B2E">
            <w:pPr>
              <w:jc w:val="center"/>
              <w:rPr>
                <w:i/>
                <w:iCs/>
              </w:rPr>
            </w:pPr>
            <w:r w:rsidRPr="00327C87">
              <w:rPr>
                <w:i/>
                <w:iCs/>
              </w:rPr>
              <w:t>Parametro dydis</w:t>
            </w:r>
          </w:p>
        </w:tc>
      </w:tr>
      <w:tr w:rsidR="00C368C6" w:rsidRPr="00327C87" w14:paraId="3985F18E"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EF09B" w14:textId="77777777" w:rsidR="00C368C6" w:rsidRPr="00327C87" w:rsidRDefault="00C368C6" w:rsidP="00580B2E">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16318" w14:textId="77777777" w:rsidR="00C368C6" w:rsidRPr="00327C87" w:rsidRDefault="00C368C6" w:rsidP="00580B2E">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36210" w14:textId="6501C0EA" w:rsidR="00C368C6" w:rsidRPr="00327C87" w:rsidRDefault="00C368C6" w:rsidP="00580B2E">
            <w:pPr>
              <w:jc w:val="center"/>
            </w:pPr>
            <w:r w:rsidRPr="00C368C6">
              <w:t>DAB K36/200 T</w:t>
            </w:r>
          </w:p>
        </w:tc>
      </w:tr>
      <w:tr w:rsidR="00C368C6" w:rsidRPr="00327C87" w14:paraId="63F98FBF"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0A415" w14:textId="77777777" w:rsidR="00C368C6" w:rsidRPr="00327C87" w:rsidRDefault="00C368C6" w:rsidP="00580B2E">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3AF1D" w14:textId="77777777" w:rsidR="00C368C6" w:rsidRPr="00327C87" w:rsidRDefault="00C368C6" w:rsidP="00580B2E">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1E48B" w14:textId="59943A01" w:rsidR="00C368C6" w:rsidRPr="00327C87" w:rsidRDefault="00C368C6" w:rsidP="00580B2E">
            <w:pPr>
              <w:jc w:val="center"/>
            </w:pPr>
            <w:r>
              <w:t>13</w:t>
            </w:r>
          </w:p>
        </w:tc>
      </w:tr>
      <w:tr w:rsidR="00C368C6" w:rsidRPr="00327C87" w14:paraId="4AAEE7F5"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C77C3" w14:textId="77777777" w:rsidR="00C368C6" w:rsidRPr="00327C87" w:rsidRDefault="00C368C6" w:rsidP="00580B2E">
            <w:r w:rsidRPr="00327C87">
              <w:lastRenderedPageBreak/>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B6AD4" w14:textId="77777777" w:rsidR="00C368C6" w:rsidRPr="00327C87" w:rsidRDefault="00C368C6" w:rsidP="00580B2E">
            <w:pPr>
              <w:jc w:val="center"/>
            </w:pPr>
            <w:r w:rsidRPr="00C368C6">
              <w:t>m v.st.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E0B92" w14:textId="15DD2B50" w:rsidR="00C368C6" w:rsidRPr="00327C87" w:rsidRDefault="00C368C6" w:rsidP="00580B2E">
            <w:pPr>
              <w:jc w:val="center"/>
            </w:pPr>
            <w:r>
              <w:t>30</w:t>
            </w:r>
          </w:p>
        </w:tc>
      </w:tr>
      <w:tr w:rsidR="00C368C6" w:rsidRPr="00327C87" w14:paraId="1D619ACE"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8F07" w14:textId="77777777" w:rsidR="00C368C6" w:rsidRPr="00327C87" w:rsidRDefault="00C368C6" w:rsidP="00580B2E">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BE08" w14:textId="77777777" w:rsidR="00C368C6" w:rsidRPr="00327C87" w:rsidRDefault="00C368C6" w:rsidP="00580B2E">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3257A" w14:textId="297086D6" w:rsidR="00C368C6" w:rsidRPr="00327C87" w:rsidRDefault="00C368C6" w:rsidP="00580B2E">
            <w:pPr>
              <w:jc w:val="center"/>
            </w:pPr>
            <w:r>
              <w:t>3</w:t>
            </w:r>
          </w:p>
        </w:tc>
      </w:tr>
      <w:tr w:rsidR="00C368C6" w:rsidRPr="00327C87" w14:paraId="54E8C1F5" w14:textId="77777777" w:rsidTr="00580B2E">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C9060" w14:textId="77777777" w:rsidR="00C368C6" w:rsidRPr="00327C87" w:rsidRDefault="00C368C6" w:rsidP="00580B2E">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B8DE9" w14:textId="77777777" w:rsidR="00C368C6" w:rsidRPr="00327C87" w:rsidRDefault="00C368C6" w:rsidP="00580B2E">
            <w:pPr>
              <w:jc w:val="center"/>
            </w:pPr>
            <w:proofErr w:type="spellStart"/>
            <w:r w:rsidRPr="00327C87">
              <w:t>rpm</w:t>
            </w:r>
            <w:proofErr w:type="spellEnd"/>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01816" w14:textId="1357213E" w:rsidR="00C368C6" w:rsidRPr="00327C87" w:rsidRDefault="00C368C6" w:rsidP="00580B2E">
            <w:pPr>
              <w:jc w:val="center"/>
            </w:pPr>
            <w:r>
              <w:t>1450</w:t>
            </w:r>
          </w:p>
        </w:tc>
      </w:tr>
    </w:tbl>
    <w:p w14:paraId="7A082B09" w14:textId="77777777" w:rsidR="00DB527A" w:rsidRDefault="00DB527A" w:rsidP="00F4178F"/>
    <w:p w14:paraId="3C92F92B" w14:textId="77777777" w:rsidR="00C16195" w:rsidRPr="00C16195" w:rsidRDefault="00C16195" w:rsidP="00C16195">
      <w:pPr>
        <w:pStyle w:val="Antrat3"/>
      </w:pPr>
      <w:r w:rsidRPr="00C16195">
        <w:t>Termofikacinio vandens temperatūros (faktinės pagal katilinės atleistos šilumos skaitiklio duomenis):</w:t>
      </w:r>
    </w:p>
    <w:p w14:paraId="73E69669" w14:textId="77777777" w:rsidR="00C16195" w:rsidRPr="00C16195" w:rsidRDefault="00C16195" w:rsidP="00C16195"/>
    <w:tbl>
      <w:tblPr>
        <w:tblStyle w:val="Lentelstinklelis"/>
        <w:tblW w:w="0" w:type="auto"/>
        <w:tblLook w:val="04A0" w:firstRow="1" w:lastRow="0" w:firstColumn="1" w:lastColumn="0" w:noHBand="0" w:noVBand="1"/>
      </w:tblPr>
      <w:tblGrid>
        <w:gridCol w:w="4815"/>
        <w:gridCol w:w="2693"/>
        <w:gridCol w:w="2454"/>
      </w:tblGrid>
      <w:tr w:rsidR="00C16195" w14:paraId="3EF30094" w14:textId="77777777" w:rsidTr="00F54960">
        <w:tc>
          <w:tcPr>
            <w:tcW w:w="4815" w:type="dxa"/>
            <w:vAlign w:val="center"/>
          </w:tcPr>
          <w:p w14:paraId="1DF5DFFA" w14:textId="1600F46D" w:rsidR="00C16195" w:rsidRPr="00C16195" w:rsidRDefault="00C16195" w:rsidP="00C16195">
            <w:pPr>
              <w:jc w:val="center"/>
              <w:rPr>
                <w:i/>
                <w:iCs/>
              </w:rPr>
            </w:pPr>
            <w:r w:rsidRPr="00C16195">
              <w:rPr>
                <w:i/>
                <w:iCs/>
              </w:rPr>
              <w:t>Parametras</w:t>
            </w:r>
          </w:p>
        </w:tc>
        <w:tc>
          <w:tcPr>
            <w:tcW w:w="2693" w:type="dxa"/>
            <w:vAlign w:val="center"/>
          </w:tcPr>
          <w:p w14:paraId="7C9E34DC" w14:textId="7608EC98" w:rsidR="00C16195" w:rsidRPr="00C16195" w:rsidRDefault="00C16195" w:rsidP="00C16195">
            <w:pPr>
              <w:jc w:val="center"/>
              <w:rPr>
                <w:i/>
                <w:iCs/>
              </w:rPr>
            </w:pPr>
            <w:r w:rsidRPr="00C16195">
              <w:rPr>
                <w:i/>
                <w:iCs/>
              </w:rPr>
              <w:t xml:space="preserve">Paduodama į tinklus </w:t>
            </w:r>
          </w:p>
        </w:tc>
        <w:tc>
          <w:tcPr>
            <w:tcW w:w="2454" w:type="dxa"/>
            <w:vAlign w:val="center"/>
          </w:tcPr>
          <w:p w14:paraId="5C5EE138" w14:textId="04060560" w:rsidR="00C16195" w:rsidRPr="00C16195" w:rsidRDefault="00C16195" w:rsidP="00C16195">
            <w:pPr>
              <w:jc w:val="center"/>
              <w:rPr>
                <w:i/>
                <w:iCs/>
              </w:rPr>
            </w:pPr>
            <w:r w:rsidRPr="00C16195">
              <w:rPr>
                <w:i/>
                <w:iCs/>
              </w:rPr>
              <w:t xml:space="preserve">Grįžtama iš tinklų </w:t>
            </w:r>
          </w:p>
        </w:tc>
      </w:tr>
      <w:tr w:rsidR="00C16195" w14:paraId="0A5FDBA4" w14:textId="77777777" w:rsidTr="00F54960">
        <w:tc>
          <w:tcPr>
            <w:tcW w:w="4815" w:type="dxa"/>
            <w:vAlign w:val="center"/>
          </w:tcPr>
          <w:p w14:paraId="0B6A0270" w14:textId="3E209CFF" w:rsidR="00C16195" w:rsidRDefault="00C16195" w:rsidP="00C16195">
            <w:r w:rsidRPr="0026097D">
              <w:rPr>
                <w:rFonts w:eastAsia="Times New Roman"/>
                <w:szCs w:val="24"/>
                <w:lang w:eastAsia="lt-LT"/>
              </w:rPr>
              <w:t>Didžiausia</w:t>
            </w:r>
            <w:r>
              <w:rPr>
                <w:rFonts w:eastAsia="Times New Roman"/>
                <w:szCs w:val="24"/>
                <w:lang w:eastAsia="lt-LT"/>
              </w:rPr>
              <w:t xml:space="preserve"> temperatūra (</w:t>
            </w:r>
            <w:r w:rsidRPr="00C16195">
              <w:t>Šildymo sezonas</w:t>
            </w:r>
            <w:r>
              <w:t>), °C</w:t>
            </w:r>
          </w:p>
        </w:tc>
        <w:tc>
          <w:tcPr>
            <w:tcW w:w="2693" w:type="dxa"/>
            <w:vAlign w:val="center"/>
          </w:tcPr>
          <w:p w14:paraId="7CEC3FE7" w14:textId="4F0C0EEA" w:rsidR="00C16195" w:rsidRDefault="00C16195" w:rsidP="00C16195">
            <w:pPr>
              <w:jc w:val="center"/>
            </w:pPr>
            <w:r>
              <w:t>95</w:t>
            </w:r>
          </w:p>
        </w:tc>
        <w:tc>
          <w:tcPr>
            <w:tcW w:w="2454" w:type="dxa"/>
            <w:vAlign w:val="center"/>
          </w:tcPr>
          <w:p w14:paraId="0E5C6A1F" w14:textId="51070168" w:rsidR="00C16195" w:rsidRDefault="00C16195" w:rsidP="00C16195">
            <w:pPr>
              <w:jc w:val="center"/>
            </w:pPr>
            <w:r>
              <w:t>43</w:t>
            </w:r>
          </w:p>
        </w:tc>
      </w:tr>
      <w:tr w:rsidR="00C16195" w14:paraId="6742066D" w14:textId="77777777" w:rsidTr="00F54960">
        <w:tc>
          <w:tcPr>
            <w:tcW w:w="4815" w:type="dxa"/>
            <w:vAlign w:val="center"/>
          </w:tcPr>
          <w:p w14:paraId="1A79D4C8" w14:textId="1F250997" w:rsidR="00C16195" w:rsidRDefault="00C16195" w:rsidP="00C16195">
            <w:r>
              <w:rPr>
                <w:rFonts w:eastAsia="Times New Roman"/>
                <w:szCs w:val="24"/>
                <w:lang w:eastAsia="lt-LT"/>
              </w:rPr>
              <w:t>Mažiausia temperatūra (</w:t>
            </w:r>
            <w:r w:rsidRPr="00C16195">
              <w:t>Šildymo sezonas</w:t>
            </w:r>
            <w:r>
              <w:t>), °C</w:t>
            </w:r>
          </w:p>
        </w:tc>
        <w:tc>
          <w:tcPr>
            <w:tcW w:w="2693" w:type="dxa"/>
            <w:vAlign w:val="center"/>
          </w:tcPr>
          <w:p w14:paraId="4EE4CAF5" w14:textId="3B4D9EF4" w:rsidR="00C16195" w:rsidRDefault="00C16195" w:rsidP="00C16195">
            <w:pPr>
              <w:jc w:val="center"/>
            </w:pPr>
            <w:r>
              <w:t>70</w:t>
            </w:r>
          </w:p>
        </w:tc>
        <w:tc>
          <w:tcPr>
            <w:tcW w:w="2454" w:type="dxa"/>
            <w:vAlign w:val="center"/>
          </w:tcPr>
          <w:p w14:paraId="3A4AEBBA" w14:textId="0F0A2B84" w:rsidR="00C16195" w:rsidRDefault="00C16195" w:rsidP="00C16195">
            <w:pPr>
              <w:jc w:val="center"/>
            </w:pPr>
            <w:r>
              <w:t>38</w:t>
            </w:r>
          </w:p>
        </w:tc>
      </w:tr>
      <w:tr w:rsidR="00C16195" w14:paraId="67F572BB" w14:textId="77777777" w:rsidTr="00F54960">
        <w:tc>
          <w:tcPr>
            <w:tcW w:w="4815" w:type="dxa"/>
            <w:vAlign w:val="center"/>
          </w:tcPr>
          <w:p w14:paraId="6AFD64DA" w14:textId="5C083C42" w:rsidR="00C16195" w:rsidRDefault="00C16195" w:rsidP="00C16195">
            <w:r w:rsidRPr="0026097D">
              <w:rPr>
                <w:rFonts w:eastAsia="Times New Roman"/>
                <w:szCs w:val="24"/>
                <w:lang w:eastAsia="lt-LT"/>
              </w:rPr>
              <w:t>Didžiausia</w:t>
            </w:r>
            <w:r>
              <w:rPr>
                <w:rFonts w:eastAsia="Times New Roman"/>
                <w:szCs w:val="24"/>
                <w:lang w:eastAsia="lt-LT"/>
              </w:rPr>
              <w:t xml:space="preserve"> temperatūra (Ne š</w:t>
            </w:r>
            <w:r w:rsidRPr="00C16195">
              <w:t>ildymo sezonas</w:t>
            </w:r>
            <w:r>
              <w:t>), °C</w:t>
            </w:r>
          </w:p>
        </w:tc>
        <w:tc>
          <w:tcPr>
            <w:tcW w:w="2693" w:type="dxa"/>
            <w:vAlign w:val="center"/>
          </w:tcPr>
          <w:p w14:paraId="1612F68F" w14:textId="7E431FD7" w:rsidR="00C16195" w:rsidRDefault="00C16195" w:rsidP="00C16195">
            <w:pPr>
              <w:jc w:val="center"/>
            </w:pPr>
            <w:r>
              <w:t>70</w:t>
            </w:r>
          </w:p>
        </w:tc>
        <w:tc>
          <w:tcPr>
            <w:tcW w:w="2454" w:type="dxa"/>
            <w:vAlign w:val="center"/>
          </w:tcPr>
          <w:p w14:paraId="70898D0F" w14:textId="0371EBC2" w:rsidR="00C16195" w:rsidRDefault="00C16195" w:rsidP="00C16195">
            <w:pPr>
              <w:jc w:val="center"/>
            </w:pPr>
            <w:r>
              <w:t>43</w:t>
            </w:r>
          </w:p>
        </w:tc>
      </w:tr>
      <w:tr w:rsidR="00C16195" w14:paraId="480489F6" w14:textId="77777777" w:rsidTr="00F54960">
        <w:tc>
          <w:tcPr>
            <w:tcW w:w="4815" w:type="dxa"/>
            <w:vAlign w:val="center"/>
          </w:tcPr>
          <w:p w14:paraId="4E3F5A8E" w14:textId="309A06D6" w:rsidR="00C16195" w:rsidRDefault="00C16195" w:rsidP="00C16195">
            <w:r>
              <w:rPr>
                <w:rFonts w:eastAsia="Times New Roman"/>
                <w:szCs w:val="24"/>
                <w:lang w:eastAsia="lt-LT"/>
              </w:rPr>
              <w:t>Mažiausia temperatūra (Ne š</w:t>
            </w:r>
            <w:r w:rsidRPr="00C16195">
              <w:t>ildymo sezonas</w:t>
            </w:r>
            <w:r>
              <w:t>), °C</w:t>
            </w:r>
          </w:p>
        </w:tc>
        <w:tc>
          <w:tcPr>
            <w:tcW w:w="2693" w:type="dxa"/>
            <w:vAlign w:val="center"/>
          </w:tcPr>
          <w:p w14:paraId="6F81E5A1" w14:textId="4E1F923F" w:rsidR="00C16195" w:rsidRDefault="00C16195" w:rsidP="00C16195">
            <w:pPr>
              <w:jc w:val="center"/>
            </w:pPr>
            <w:r>
              <w:t>70</w:t>
            </w:r>
          </w:p>
        </w:tc>
        <w:tc>
          <w:tcPr>
            <w:tcW w:w="2454" w:type="dxa"/>
            <w:vAlign w:val="center"/>
          </w:tcPr>
          <w:p w14:paraId="65534ED7" w14:textId="55EAE891" w:rsidR="00C16195" w:rsidRDefault="00C16195" w:rsidP="00C16195">
            <w:pPr>
              <w:jc w:val="center"/>
            </w:pPr>
            <w:r>
              <w:t>38</w:t>
            </w:r>
          </w:p>
        </w:tc>
      </w:tr>
    </w:tbl>
    <w:p w14:paraId="35E9A3FA" w14:textId="2C400A73" w:rsidR="00C16195" w:rsidRDefault="00C16195" w:rsidP="00C16195"/>
    <w:p w14:paraId="0248EFDA" w14:textId="1106DCB4" w:rsidR="00125701" w:rsidRPr="00125701" w:rsidRDefault="00125701" w:rsidP="00125701">
      <w:pPr>
        <w:pStyle w:val="Antrat3"/>
      </w:pPr>
      <w:r>
        <w:t>Katilinės temperatūrinis grafikas pateikiamas priede Nr.4.</w:t>
      </w:r>
    </w:p>
    <w:p w14:paraId="03D82E0C" w14:textId="77777777" w:rsidR="00D34498" w:rsidRDefault="00C16195" w:rsidP="00C16195">
      <w:pPr>
        <w:pStyle w:val="Antrat3"/>
      </w:pPr>
      <w:r w:rsidRPr="00C16195">
        <w:t>Termofikacinio vandens debitas į miesto tinklus:</w:t>
      </w:r>
    </w:p>
    <w:p w14:paraId="52938D14" w14:textId="77777777" w:rsidR="00D34498" w:rsidRDefault="00D34498" w:rsidP="00D34498"/>
    <w:tbl>
      <w:tblPr>
        <w:tblStyle w:val="Lentelstinklelis"/>
        <w:tblW w:w="0" w:type="auto"/>
        <w:tblLook w:val="04A0" w:firstRow="1" w:lastRow="0" w:firstColumn="1" w:lastColumn="0" w:noHBand="0" w:noVBand="1"/>
      </w:tblPr>
      <w:tblGrid>
        <w:gridCol w:w="7508"/>
        <w:gridCol w:w="2410"/>
      </w:tblGrid>
      <w:tr w:rsidR="00D34498" w14:paraId="447EDEF0" w14:textId="77777777" w:rsidTr="00F54960">
        <w:tc>
          <w:tcPr>
            <w:tcW w:w="7508" w:type="dxa"/>
            <w:vAlign w:val="center"/>
          </w:tcPr>
          <w:p w14:paraId="01982BBC" w14:textId="77777777" w:rsidR="00D34498" w:rsidRPr="00C16195" w:rsidRDefault="00D34498" w:rsidP="00580B2E">
            <w:pPr>
              <w:jc w:val="center"/>
              <w:rPr>
                <w:i/>
                <w:iCs/>
              </w:rPr>
            </w:pPr>
            <w:r w:rsidRPr="00C16195">
              <w:rPr>
                <w:i/>
                <w:iCs/>
              </w:rPr>
              <w:t>Parametras</w:t>
            </w:r>
          </w:p>
        </w:tc>
        <w:tc>
          <w:tcPr>
            <w:tcW w:w="2410" w:type="dxa"/>
            <w:vAlign w:val="center"/>
          </w:tcPr>
          <w:p w14:paraId="45D27B40" w14:textId="631A4E06" w:rsidR="00D34498" w:rsidRPr="00C16195" w:rsidRDefault="00D34498" w:rsidP="00580B2E">
            <w:pPr>
              <w:jc w:val="center"/>
              <w:rPr>
                <w:i/>
                <w:iCs/>
              </w:rPr>
            </w:pPr>
            <w:r>
              <w:rPr>
                <w:i/>
                <w:iCs/>
              </w:rPr>
              <w:t>Dydis</w:t>
            </w:r>
          </w:p>
        </w:tc>
      </w:tr>
      <w:tr w:rsidR="00D34498" w14:paraId="0691B9C8" w14:textId="77777777" w:rsidTr="00F54960">
        <w:tc>
          <w:tcPr>
            <w:tcW w:w="7508" w:type="dxa"/>
            <w:vAlign w:val="center"/>
          </w:tcPr>
          <w:p w14:paraId="523B7826" w14:textId="79A51FA7" w:rsidR="00D34498" w:rsidRDefault="00D34498" w:rsidP="00580B2E">
            <w:r w:rsidRPr="0026097D">
              <w:rPr>
                <w:rFonts w:eastAsia="Times New Roman"/>
                <w:szCs w:val="24"/>
                <w:lang w:eastAsia="lt-LT"/>
              </w:rPr>
              <w:t>Didžiausia</w:t>
            </w:r>
            <w:r>
              <w:rPr>
                <w:rFonts w:eastAsia="Times New Roman"/>
                <w:szCs w:val="24"/>
                <w:lang w:eastAsia="lt-LT"/>
              </w:rPr>
              <w:t xml:space="preserve"> debitas (</w:t>
            </w:r>
            <w:r w:rsidRPr="00C16195">
              <w:t>Šildymo sezonas</w:t>
            </w:r>
            <w:r>
              <w:t>), m³/</w:t>
            </w:r>
            <w:proofErr w:type="spellStart"/>
            <w:r>
              <w:t>val</w:t>
            </w:r>
            <w:proofErr w:type="spellEnd"/>
          </w:p>
        </w:tc>
        <w:tc>
          <w:tcPr>
            <w:tcW w:w="2410" w:type="dxa"/>
            <w:vAlign w:val="center"/>
          </w:tcPr>
          <w:p w14:paraId="4E7D3746" w14:textId="3ED92084" w:rsidR="00D34498" w:rsidRDefault="00D34498" w:rsidP="00580B2E">
            <w:pPr>
              <w:jc w:val="center"/>
            </w:pPr>
            <w:r>
              <w:t>60</w:t>
            </w:r>
          </w:p>
        </w:tc>
      </w:tr>
      <w:tr w:rsidR="00D34498" w14:paraId="7AF73BD3" w14:textId="77777777" w:rsidTr="00F54960">
        <w:tc>
          <w:tcPr>
            <w:tcW w:w="7508" w:type="dxa"/>
            <w:vAlign w:val="center"/>
          </w:tcPr>
          <w:p w14:paraId="1F90EAF3" w14:textId="64940AF2" w:rsidR="00D34498" w:rsidRDefault="00D34498" w:rsidP="00580B2E">
            <w:r>
              <w:rPr>
                <w:rFonts w:eastAsia="Times New Roman"/>
                <w:szCs w:val="24"/>
                <w:lang w:eastAsia="lt-LT"/>
              </w:rPr>
              <w:t>Mažiausia debitas (</w:t>
            </w:r>
            <w:r w:rsidRPr="00C16195">
              <w:t>Šildymo sezonas</w:t>
            </w:r>
            <w:r>
              <w:t>), m³/</w:t>
            </w:r>
            <w:proofErr w:type="spellStart"/>
            <w:r>
              <w:t>val</w:t>
            </w:r>
            <w:proofErr w:type="spellEnd"/>
          </w:p>
        </w:tc>
        <w:tc>
          <w:tcPr>
            <w:tcW w:w="2410" w:type="dxa"/>
            <w:vAlign w:val="center"/>
          </w:tcPr>
          <w:p w14:paraId="15923616" w14:textId="637EDA12" w:rsidR="00D34498" w:rsidRDefault="00D34498" w:rsidP="00580B2E">
            <w:pPr>
              <w:jc w:val="center"/>
            </w:pPr>
            <w:r>
              <w:t>10,2</w:t>
            </w:r>
          </w:p>
        </w:tc>
      </w:tr>
      <w:tr w:rsidR="00D34498" w14:paraId="6EE153C5" w14:textId="77777777" w:rsidTr="00F54960">
        <w:tc>
          <w:tcPr>
            <w:tcW w:w="7508" w:type="dxa"/>
            <w:vAlign w:val="center"/>
          </w:tcPr>
          <w:p w14:paraId="79BEFECA" w14:textId="506C9C82" w:rsidR="00D34498" w:rsidRDefault="00D34498" w:rsidP="00580B2E">
            <w:r w:rsidRPr="0026097D">
              <w:rPr>
                <w:rFonts w:eastAsia="Times New Roman"/>
                <w:szCs w:val="24"/>
                <w:lang w:eastAsia="lt-LT"/>
              </w:rPr>
              <w:t>Didžiausia</w:t>
            </w:r>
            <w:r>
              <w:rPr>
                <w:rFonts w:eastAsia="Times New Roman"/>
                <w:szCs w:val="24"/>
                <w:lang w:eastAsia="lt-LT"/>
              </w:rPr>
              <w:t xml:space="preserve"> debitas (Ne š</w:t>
            </w:r>
            <w:r w:rsidRPr="00C16195">
              <w:t>ildymo sezonas</w:t>
            </w:r>
            <w:r>
              <w:t>), m³/</w:t>
            </w:r>
            <w:proofErr w:type="spellStart"/>
            <w:r>
              <w:t>val</w:t>
            </w:r>
            <w:proofErr w:type="spellEnd"/>
          </w:p>
        </w:tc>
        <w:tc>
          <w:tcPr>
            <w:tcW w:w="2410" w:type="dxa"/>
            <w:vAlign w:val="center"/>
          </w:tcPr>
          <w:p w14:paraId="2F419660" w14:textId="391A5284" w:rsidR="00D34498" w:rsidRDefault="00D34498" w:rsidP="00580B2E">
            <w:pPr>
              <w:jc w:val="center"/>
            </w:pPr>
            <w:r>
              <w:t>15</w:t>
            </w:r>
          </w:p>
        </w:tc>
      </w:tr>
      <w:tr w:rsidR="00D34498" w14:paraId="5A14DF79" w14:textId="77777777" w:rsidTr="00F54960">
        <w:tc>
          <w:tcPr>
            <w:tcW w:w="7508" w:type="dxa"/>
            <w:vAlign w:val="center"/>
          </w:tcPr>
          <w:p w14:paraId="5557AC9F" w14:textId="2ADD1DE6" w:rsidR="00D34498" w:rsidRDefault="00D34498" w:rsidP="00580B2E">
            <w:r>
              <w:rPr>
                <w:rFonts w:eastAsia="Times New Roman"/>
                <w:szCs w:val="24"/>
                <w:lang w:eastAsia="lt-LT"/>
              </w:rPr>
              <w:t>Mažiausia debitas (Ne š</w:t>
            </w:r>
            <w:r w:rsidRPr="00C16195">
              <w:t>ildymo sezonas</w:t>
            </w:r>
            <w:r>
              <w:t>), m³/</w:t>
            </w:r>
            <w:proofErr w:type="spellStart"/>
            <w:r>
              <w:t>val</w:t>
            </w:r>
            <w:proofErr w:type="spellEnd"/>
          </w:p>
        </w:tc>
        <w:tc>
          <w:tcPr>
            <w:tcW w:w="2410" w:type="dxa"/>
            <w:vAlign w:val="center"/>
          </w:tcPr>
          <w:p w14:paraId="1F862A81" w14:textId="4B5C196C" w:rsidR="00D34498" w:rsidRDefault="00D34498" w:rsidP="00580B2E">
            <w:pPr>
              <w:jc w:val="center"/>
            </w:pPr>
            <w:r>
              <w:t>3,2</w:t>
            </w:r>
          </w:p>
        </w:tc>
      </w:tr>
    </w:tbl>
    <w:p w14:paraId="3CE30B62" w14:textId="77777777" w:rsidR="00D34498" w:rsidRDefault="00D34498" w:rsidP="00D34498"/>
    <w:p w14:paraId="1C768F51" w14:textId="77777777" w:rsidR="00D34498" w:rsidRPr="00327C87" w:rsidRDefault="00D34498" w:rsidP="00D34498">
      <w:pPr>
        <w:pStyle w:val="Antrat3"/>
        <w:numPr>
          <w:ilvl w:val="2"/>
          <w:numId w:val="34"/>
        </w:numPr>
      </w:pPr>
      <w:r w:rsidRPr="00327C87">
        <w:t>Darbiniai katilinės vandens slėgiai:</w:t>
      </w:r>
    </w:p>
    <w:p w14:paraId="0B64D6DE" w14:textId="77777777" w:rsidR="00D34498" w:rsidRPr="00327C87" w:rsidRDefault="00D34498" w:rsidP="00D34498"/>
    <w:tbl>
      <w:tblPr>
        <w:tblW w:w="9962" w:type="dxa"/>
        <w:tblCellMar>
          <w:left w:w="10" w:type="dxa"/>
          <w:right w:w="10" w:type="dxa"/>
        </w:tblCellMar>
        <w:tblLook w:val="0000" w:firstRow="0" w:lastRow="0" w:firstColumn="0" w:lastColumn="0" w:noHBand="0" w:noVBand="0"/>
      </w:tblPr>
      <w:tblGrid>
        <w:gridCol w:w="4815"/>
        <w:gridCol w:w="2693"/>
        <w:gridCol w:w="2454"/>
      </w:tblGrid>
      <w:tr w:rsidR="00D34498" w:rsidRPr="00327C87" w14:paraId="4DEAA020" w14:textId="77777777" w:rsidTr="00F5496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3BE38" w14:textId="77777777" w:rsidR="00D34498" w:rsidRPr="00327C87" w:rsidRDefault="00D34498" w:rsidP="00580B2E">
            <w:pPr>
              <w:jc w:val="center"/>
              <w:rPr>
                <w:i/>
                <w:iCs/>
              </w:rPr>
            </w:pPr>
            <w:r w:rsidRPr="00327C87">
              <w:rPr>
                <w:i/>
                <w:iCs/>
              </w:rPr>
              <w:t>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52D54" w14:textId="77777777" w:rsidR="00D34498" w:rsidRPr="00327C87" w:rsidRDefault="00D34498" w:rsidP="00580B2E">
            <w:pPr>
              <w:jc w:val="center"/>
              <w:rPr>
                <w:i/>
                <w:iCs/>
              </w:rPr>
            </w:pPr>
            <w:r w:rsidRPr="00327C87">
              <w:rPr>
                <w:i/>
                <w:iCs/>
              </w:rPr>
              <w:t>Paduodama linija, bar</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8D831" w14:textId="77777777" w:rsidR="00D34498" w:rsidRPr="00327C87" w:rsidRDefault="00D34498" w:rsidP="00580B2E">
            <w:pPr>
              <w:jc w:val="center"/>
              <w:rPr>
                <w:i/>
                <w:iCs/>
              </w:rPr>
            </w:pPr>
            <w:r w:rsidRPr="00327C87">
              <w:rPr>
                <w:i/>
                <w:iCs/>
              </w:rPr>
              <w:t>Grįžtama linija, bar</w:t>
            </w:r>
          </w:p>
        </w:tc>
      </w:tr>
      <w:tr w:rsidR="00D34498" w:rsidRPr="00327C87" w14:paraId="43DEF1BA" w14:textId="77777777" w:rsidTr="00F5496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BAAD" w14:textId="77777777" w:rsidR="00D34498" w:rsidRPr="00327C87" w:rsidRDefault="00D34498" w:rsidP="00580B2E">
            <w:r w:rsidRPr="00327C87">
              <w:t xml:space="preserve">Šildymo sezonu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F4A86" w14:textId="4EC3F207" w:rsidR="00D34498" w:rsidRPr="00327C87" w:rsidRDefault="00D34498" w:rsidP="00580B2E">
            <w:pPr>
              <w:jc w:val="center"/>
            </w:pPr>
            <w:r>
              <w:t>3,8-4,0</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AE20E" w14:textId="415B872F" w:rsidR="00D34498" w:rsidRPr="00327C87" w:rsidRDefault="00D34498" w:rsidP="00580B2E">
            <w:pPr>
              <w:jc w:val="center"/>
            </w:pPr>
            <w:r>
              <w:t>1,8-2,0</w:t>
            </w:r>
          </w:p>
        </w:tc>
      </w:tr>
      <w:tr w:rsidR="00D34498" w:rsidRPr="00327C87" w14:paraId="2DAFD43E" w14:textId="77777777" w:rsidTr="00F5496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40B7" w14:textId="77777777" w:rsidR="00D34498" w:rsidRPr="00327C87" w:rsidRDefault="00D34498" w:rsidP="00580B2E">
            <w:proofErr w:type="spellStart"/>
            <w:r>
              <w:t>Neš</w:t>
            </w:r>
            <w:r w:rsidRPr="00327C87">
              <w:t>ildymo</w:t>
            </w:r>
            <w:proofErr w:type="spellEnd"/>
            <w:r w:rsidRPr="00327C87">
              <w:t xml:space="preserve"> sezonu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B85A5" w14:textId="657D262B" w:rsidR="00D34498" w:rsidRPr="00327C87" w:rsidRDefault="00D34498" w:rsidP="00580B2E">
            <w:pPr>
              <w:jc w:val="center"/>
            </w:pPr>
            <w:r>
              <w:t>3,8-4,0</w:t>
            </w:r>
          </w:p>
        </w:tc>
        <w:tc>
          <w:tcPr>
            <w:tcW w:w="2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2EAA1" w14:textId="540844EA" w:rsidR="00D34498" w:rsidRPr="00327C87" w:rsidRDefault="00D34498" w:rsidP="00580B2E">
            <w:pPr>
              <w:jc w:val="center"/>
            </w:pPr>
            <w:r>
              <w:t>1,8-2,0</w:t>
            </w:r>
          </w:p>
        </w:tc>
      </w:tr>
    </w:tbl>
    <w:p w14:paraId="4D6E1961" w14:textId="77777777" w:rsidR="00D34498" w:rsidRPr="00327C87" w:rsidRDefault="00D34498" w:rsidP="00D34498"/>
    <w:p w14:paraId="2AD1C001" w14:textId="20C23350" w:rsidR="00D34498" w:rsidRDefault="00D34498" w:rsidP="00D34498">
      <w:pPr>
        <w:pStyle w:val="Antrat3"/>
      </w:pPr>
      <w:r w:rsidRPr="00D34498">
        <w:t>Užduota galia į tinklus MW:</w:t>
      </w:r>
    </w:p>
    <w:p w14:paraId="55374FD0" w14:textId="45FDD0E7" w:rsidR="00D34498" w:rsidRDefault="00D34498" w:rsidP="00D34498"/>
    <w:tbl>
      <w:tblPr>
        <w:tblStyle w:val="Lentelstinklelis"/>
        <w:tblW w:w="0" w:type="auto"/>
        <w:tblLook w:val="04A0" w:firstRow="1" w:lastRow="0" w:firstColumn="1" w:lastColumn="0" w:noHBand="0" w:noVBand="1"/>
      </w:tblPr>
      <w:tblGrid>
        <w:gridCol w:w="7508"/>
        <w:gridCol w:w="2410"/>
      </w:tblGrid>
      <w:tr w:rsidR="00D34498" w14:paraId="021AF0FA" w14:textId="77777777" w:rsidTr="00F54960">
        <w:tc>
          <w:tcPr>
            <w:tcW w:w="7508" w:type="dxa"/>
            <w:vAlign w:val="center"/>
          </w:tcPr>
          <w:p w14:paraId="3BCEB12F" w14:textId="77777777" w:rsidR="00D34498" w:rsidRPr="00C16195" w:rsidRDefault="00D34498" w:rsidP="00580B2E">
            <w:pPr>
              <w:jc w:val="center"/>
              <w:rPr>
                <w:i/>
                <w:iCs/>
              </w:rPr>
            </w:pPr>
            <w:r w:rsidRPr="00C16195">
              <w:rPr>
                <w:i/>
                <w:iCs/>
              </w:rPr>
              <w:t>Parametras</w:t>
            </w:r>
          </w:p>
        </w:tc>
        <w:tc>
          <w:tcPr>
            <w:tcW w:w="2410" w:type="dxa"/>
            <w:vAlign w:val="center"/>
          </w:tcPr>
          <w:p w14:paraId="0370312B" w14:textId="77777777" w:rsidR="00D34498" w:rsidRPr="00C16195" w:rsidRDefault="00D34498" w:rsidP="00580B2E">
            <w:pPr>
              <w:jc w:val="center"/>
              <w:rPr>
                <w:i/>
                <w:iCs/>
              </w:rPr>
            </w:pPr>
            <w:r>
              <w:rPr>
                <w:i/>
                <w:iCs/>
              </w:rPr>
              <w:t>Dydis</w:t>
            </w:r>
          </w:p>
        </w:tc>
      </w:tr>
      <w:tr w:rsidR="00D34498" w14:paraId="72F9E20C" w14:textId="77777777" w:rsidTr="00F54960">
        <w:tc>
          <w:tcPr>
            <w:tcW w:w="7508" w:type="dxa"/>
            <w:vAlign w:val="center"/>
          </w:tcPr>
          <w:p w14:paraId="5E9B5CB1" w14:textId="3ABE812D" w:rsidR="00D34498" w:rsidRDefault="00D34498" w:rsidP="00580B2E">
            <w:r w:rsidRPr="0026097D">
              <w:rPr>
                <w:rFonts w:eastAsia="Times New Roman"/>
                <w:szCs w:val="24"/>
                <w:lang w:eastAsia="lt-LT"/>
              </w:rPr>
              <w:t>Didžiausia</w:t>
            </w:r>
            <w:r>
              <w:rPr>
                <w:rFonts w:eastAsia="Times New Roman"/>
                <w:szCs w:val="24"/>
                <w:lang w:eastAsia="lt-LT"/>
              </w:rPr>
              <w:t xml:space="preserve"> galia (</w:t>
            </w:r>
            <w:r w:rsidRPr="00C16195">
              <w:t>Šildymo sezonas</w:t>
            </w:r>
            <w:r>
              <w:t>), MW</w:t>
            </w:r>
          </w:p>
        </w:tc>
        <w:tc>
          <w:tcPr>
            <w:tcW w:w="2410" w:type="dxa"/>
            <w:vAlign w:val="center"/>
          </w:tcPr>
          <w:p w14:paraId="093FE326" w14:textId="216A3CC4" w:rsidR="00D34498" w:rsidRDefault="00D34498" w:rsidP="00580B2E">
            <w:pPr>
              <w:jc w:val="center"/>
            </w:pPr>
            <w:r>
              <w:t>2,3</w:t>
            </w:r>
          </w:p>
        </w:tc>
      </w:tr>
      <w:tr w:rsidR="00D34498" w14:paraId="3675C891" w14:textId="77777777" w:rsidTr="00F54960">
        <w:tc>
          <w:tcPr>
            <w:tcW w:w="7508" w:type="dxa"/>
            <w:vAlign w:val="center"/>
          </w:tcPr>
          <w:p w14:paraId="7761DDDE" w14:textId="062A03F5" w:rsidR="00D34498" w:rsidRDefault="00D34498" w:rsidP="00580B2E">
            <w:r>
              <w:rPr>
                <w:rFonts w:eastAsia="Times New Roman"/>
                <w:szCs w:val="24"/>
                <w:lang w:eastAsia="lt-LT"/>
              </w:rPr>
              <w:t>Mažiausia galia (</w:t>
            </w:r>
            <w:r w:rsidRPr="00C16195">
              <w:t>Šildymo sezonas</w:t>
            </w:r>
            <w:r>
              <w:t>), MW</w:t>
            </w:r>
          </w:p>
        </w:tc>
        <w:tc>
          <w:tcPr>
            <w:tcW w:w="2410" w:type="dxa"/>
            <w:vAlign w:val="center"/>
          </w:tcPr>
          <w:p w14:paraId="00898311" w14:textId="1F51D073" w:rsidR="00D34498" w:rsidRDefault="00D34498" w:rsidP="00580B2E">
            <w:pPr>
              <w:jc w:val="center"/>
            </w:pPr>
            <w:r>
              <w:t>0,5</w:t>
            </w:r>
          </w:p>
        </w:tc>
      </w:tr>
      <w:tr w:rsidR="00D34498" w14:paraId="4B7ECAF4" w14:textId="77777777" w:rsidTr="00F54960">
        <w:tc>
          <w:tcPr>
            <w:tcW w:w="7508" w:type="dxa"/>
            <w:vAlign w:val="center"/>
          </w:tcPr>
          <w:p w14:paraId="5F9C2EA7" w14:textId="693EA626" w:rsidR="00D34498" w:rsidRDefault="00D34498" w:rsidP="00580B2E">
            <w:r w:rsidRPr="0026097D">
              <w:rPr>
                <w:rFonts w:eastAsia="Times New Roman"/>
                <w:szCs w:val="24"/>
                <w:lang w:eastAsia="lt-LT"/>
              </w:rPr>
              <w:t>Didžiausia</w:t>
            </w:r>
            <w:r>
              <w:rPr>
                <w:rFonts w:eastAsia="Times New Roman"/>
                <w:szCs w:val="24"/>
                <w:lang w:eastAsia="lt-LT"/>
              </w:rPr>
              <w:t xml:space="preserve"> galia (Ne š</w:t>
            </w:r>
            <w:r w:rsidRPr="00C16195">
              <w:t>ildymo sezonas</w:t>
            </w:r>
            <w:r>
              <w:t>), MW</w:t>
            </w:r>
          </w:p>
        </w:tc>
        <w:tc>
          <w:tcPr>
            <w:tcW w:w="2410" w:type="dxa"/>
            <w:vAlign w:val="center"/>
          </w:tcPr>
          <w:p w14:paraId="05B6A905" w14:textId="07811835" w:rsidR="00D34498" w:rsidRDefault="00D34498" w:rsidP="00580B2E">
            <w:pPr>
              <w:jc w:val="center"/>
            </w:pPr>
            <w:r>
              <w:t>0,3</w:t>
            </w:r>
          </w:p>
        </w:tc>
      </w:tr>
      <w:tr w:rsidR="00D34498" w14:paraId="676348F8" w14:textId="77777777" w:rsidTr="00F54960">
        <w:tc>
          <w:tcPr>
            <w:tcW w:w="7508" w:type="dxa"/>
            <w:vAlign w:val="center"/>
          </w:tcPr>
          <w:p w14:paraId="5A3CDDF0" w14:textId="6FF18D36" w:rsidR="00D34498" w:rsidRDefault="00D34498" w:rsidP="00580B2E">
            <w:r>
              <w:rPr>
                <w:rFonts w:eastAsia="Times New Roman"/>
                <w:szCs w:val="24"/>
                <w:lang w:eastAsia="lt-LT"/>
              </w:rPr>
              <w:t>Mažiausia galia (Ne š</w:t>
            </w:r>
            <w:r w:rsidRPr="00C16195">
              <w:t>ildymo sezonas</w:t>
            </w:r>
            <w:r>
              <w:t>), MW</w:t>
            </w:r>
          </w:p>
        </w:tc>
        <w:tc>
          <w:tcPr>
            <w:tcW w:w="2410" w:type="dxa"/>
            <w:vAlign w:val="center"/>
          </w:tcPr>
          <w:p w14:paraId="6C1B1E38" w14:textId="72596E1D" w:rsidR="00D34498" w:rsidRDefault="00D34498" w:rsidP="00580B2E">
            <w:pPr>
              <w:jc w:val="center"/>
            </w:pPr>
            <w:r>
              <w:t>0,13</w:t>
            </w:r>
          </w:p>
        </w:tc>
      </w:tr>
    </w:tbl>
    <w:p w14:paraId="35440ECD" w14:textId="77777777" w:rsidR="00D34498" w:rsidRPr="00D34498" w:rsidRDefault="00D34498" w:rsidP="00D34498"/>
    <w:p w14:paraId="1260890E" w14:textId="34030F47" w:rsidR="00D34498" w:rsidRDefault="00D65D2E" w:rsidP="00D65D2E">
      <w:pPr>
        <w:pStyle w:val="Antrat3"/>
      </w:pPr>
      <w:r w:rsidRPr="00D65D2E">
        <w:t>Katilinės elektros įvado galia:</w:t>
      </w:r>
    </w:p>
    <w:p w14:paraId="18BE4D9F" w14:textId="77777777" w:rsidR="00D65D2E" w:rsidRDefault="00D65D2E" w:rsidP="00D34498"/>
    <w:tbl>
      <w:tblPr>
        <w:tblStyle w:val="Lentelstinklelis"/>
        <w:tblW w:w="0" w:type="auto"/>
        <w:tblLook w:val="04A0" w:firstRow="1" w:lastRow="0" w:firstColumn="1" w:lastColumn="0" w:noHBand="0" w:noVBand="1"/>
      </w:tblPr>
      <w:tblGrid>
        <w:gridCol w:w="4957"/>
        <w:gridCol w:w="4961"/>
      </w:tblGrid>
      <w:tr w:rsidR="00D65D2E" w14:paraId="21AB446D" w14:textId="77777777" w:rsidTr="00D65D2E">
        <w:tc>
          <w:tcPr>
            <w:tcW w:w="4957" w:type="dxa"/>
          </w:tcPr>
          <w:p w14:paraId="4468E1A8" w14:textId="77777777" w:rsidR="00D65D2E" w:rsidRPr="005048A7" w:rsidRDefault="00D65D2E" w:rsidP="00580B2E">
            <w:pPr>
              <w:jc w:val="center"/>
              <w:rPr>
                <w:i/>
                <w:iCs/>
              </w:rPr>
            </w:pPr>
            <w:r w:rsidRPr="005048A7">
              <w:rPr>
                <w:i/>
                <w:iCs/>
              </w:rPr>
              <w:t>Instaliuota galia, kW</w:t>
            </w:r>
          </w:p>
        </w:tc>
        <w:tc>
          <w:tcPr>
            <w:tcW w:w="4961" w:type="dxa"/>
          </w:tcPr>
          <w:p w14:paraId="06A5CCB7" w14:textId="77777777" w:rsidR="00D65D2E" w:rsidRPr="005048A7" w:rsidRDefault="00D65D2E" w:rsidP="00580B2E">
            <w:pPr>
              <w:jc w:val="center"/>
              <w:rPr>
                <w:i/>
                <w:iCs/>
              </w:rPr>
            </w:pPr>
            <w:r w:rsidRPr="005048A7">
              <w:rPr>
                <w:i/>
                <w:iCs/>
              </w:rPr>
              <w:t>Kategorija</w:t>
            </w:r>
          </w:p>
        </w:tc>
      </w:tr>
      <w:tr w:rsidR="00D65D2E" w14:paraId="605EE56A" w14:textId="77777777" w:rsidTr="00D65D2E">
        <w:tc>
          <w:tcPr>
            <w:tcW w:w="4957" w:type="dxa"/>
          </w:tcPr>
          <w:p w14:paraId="626A3EE1" w14:textId="6C7D8EB8" w:rsidR="00D65D2E" w:rsidRDefault="00D65D2E" w:rsidP="00580B2E">
            <w:pPr>
              <w:jc w:val="center"/>
            </w:pPr>
            <w:r>
              <w:t>220</w:t>
            </w:r>
          </w:p>
        </w:tc>
        <w:tc>
          <w:tcPr>
            <w:tcW w:w="4961" w:type="dxa"/>
          </w:tcPr>
          <w:p w14:paraId="20FB364D" w14:textId="77777777" w:rsidR="00D65D2E" w:rsidRDefault="00D65D2E" w:rsidP="00580B2E">
            <w:pPr>
              <w:jc w:val="center"/>
            </w:pPr>
            <w:r>
              <w:t>2</w:t>
            </w:r>
          </w:p>
        </w:tc>
      </w:tr>
    </w:tbl>
    <w:p w14:paraId="705A8C0B" w14:textId="70B5EF7C" w:rsidR="007F6F53" w:rsidRPr="007F6F53" w:rsidRDefault="002F56FE" w:rsidP="007F6F53">
      <w:pPr>
        <w:pStyle w:val="Antrat1"/>
      </w:pPr>
      <w:bookmarkStart w:id="48" w:name="_Toc147308796"/>
      <w:bookmarkStart w:id="49" w:name="_Toc103342345"/>
      <w:bookmarkStart w:id="50" w:name="_Toc103584533"/>
      <w:bookmarkStart w:id="51" w:name="_Toc103601647"/>
      <w:bookmarkStart w:id="52" w:name="_Toc103602741"/>
      <w:bookmarkStart w:id="53" w:name="_Toc103610440"/>
      <w:bookmarkStart w:id="54" w:name="_Toc103672197"/>
      <w:bookmarkStart w:id="55" w:name="_Toc103689641"/>
      <w:bookmarkStart w:id="56" w:name="_Toc103839757"/>
      <w:r>
        <w:lastRenderedPageBreak/>
        <w:t xml:space="preserve">SKYRIUS : </w:t>
      </w:r>
      <w:r>
        <w:br/>
        <w:t>BENDRIEJI PROJEKTO REIKALAVIMAI</w:t>
      </w:r>
      <w:bookmarkEnd w:id="48"/>
    </w:p>
    <w:p w14:paraId="75EFE72C" w14:textId="77777777" w:rsidR="00283884" w:rsidRDefault="00283884" w:rsidP="00283884">
      <w:pPr>
        <w:pStyle w:val="Antrat2"/>
        <w:numPr>
          <w:ilvl w:val="0"/>
          <w:numId w:val="0"/>
        </w:numPr>
        <w:ind w:left="578" w:hanging="578"/>
        <w:jc w:val="both"/>
      </w:pPr>
    </w:p>
    <w:p w14:paraId="4249F22F" w14:textId="032678AB" w:rsidR="00CD2066" w:rsidRDefault="00CD2066" w:rsidP="003149F3">
      <w:pPr>
        <w:pStyle w:val="Antrat2"/>
        <w:jc w:val="both"/>
      </w:pPr>
      <w:r>
        <w:t>Bendrai projekto metu turės būti atlikti šie darbai:</w:t>
      </w:r>
    </w:p>
    <w:p w14:paraId="744C3369" w14:textId="7C00F89E" w:rsidR="00CD2066" w:rsidRDefault="00CD2066" w:rsidP="00CD2066">
      <w:pPr>
        <w:pStyle w:val="Antrat3"/>
      </w:pPr>
      <w:r>
        <w:t>Parengtas ir suderintas techninis darbo projektas;</w:t>
      </w:r>
    </w:p>
    <w:p w14:paraId="7A49426B" w14:textId="745552F3" w:rsidR="00CD2066" w:rsidRDefault="00CD2066" w:rsidP="00CD2066">
      <w:pPr>
        <w:pStyle w:val="Antrat3"/>
      </w:pPr>
      <w:r>
        <w:t>Atliktas patalpų remontas;</w:t>
      </w:r>
    </w:p>
    <w:p w14:paraId="085C2AE4" w14:textId="36702807" w:rsidR="00CD2066" w:rsidRDefault="00CD2066" w:rsidP="00CD2066">
      <w:pPr>
        <w:pStyle w:val="Antrat3"/>
      </w:pPr>
      <w:r>
        <w:t>Patiekta</w:t>
      </w:r>
      <w:r w:rsidR="0021001F">
        <w:t xml:space="preserve">, </w:t>
      </w:r>
      <w:r>
        <w:t>įrengta</w:t>
      </w:r>
      <w:r w:rsidR="0021001F">
        <w:t>, suderinta ir paleista</w:t>
      </w:r>
      <w:r>
        <w:t xml:space="preserve"> </w:t>
      </w:r>
      <w:r w:rsidR="0021001F">
        <w:t>biomasės deginimo</w:t>
      </w:r>
      <w:r>
        <w:t xml:space="preserve"> technologinė įranga;</w:t>
      </w:r>
    </w:p>
    <w:p w14:paraId="09348ABF" w14:textId="7403AAEB" w:rsidR="00CD2066" w:rsidRDefault="0021001F" w:rsidP="00CD2066">
      <w:pPr>
        <w:pStyle w:val="Antrat3"/>
      </w:pPr>
      <w:r>
        <w:t>Atnaujinta elektros instaliacija;</w:t>
      </w:r>
    </w:p>
    <w:p w14:paraId="4BC0E5B8" w14:textId="58291BA3" w:rsidR="0021001F" w:rsidRDefault="0021001F" w:rsidP="0021001F">
      <w:pPr>
        <w:pStyle w:val="Antrat3"/>
      </w:pPr>
      <w:r>
        <w:t xml:space="preserve">Įrengtos naujos </w:t>
      </w:r>
      <w:r w:rsidR="00E01433">
        <w:t xml:space="preserve">apsaugos, </w:t>
      </w:r>
      <w:r>
        <w:t>priešgaisrinės saugos, šildymo, vėdinimo sistemos;</w:t>
      </w:r>
    </w:p>
    <w:p w14:paraId="50958349" w14:textId="7556B61F" w:rsidR="0021001F" w:rsidRDefault="0021001F" w:rsidP="0021001F">
      <w:pPr>
        <w:pStyle w:val="Antrat3"/>
      </w:pPr>
      <w:r>
        <w:t>Apmokytas perkančiojo subjekto personalas;</w:t>
      </w:r>
    </w:p>
    <w:p w14:paraId="1A95CB42" w14:textId="6860AE36" w:rsidR="0021001F" w:rsidRPr="0021001F" w:rsidRDefault="0021001F" w:rsidP="0021001F">
      <w:pPr>
        <w:pStyle w:val="Antrat3"/>
      </w:pPr>
      <w:r>
        <w:t>Pateikta privalomoji ir kita nurodyta dokumentacija.</w:t>
      </w:r>
    </w:p>
    <w:p w14:paraId="0CD96A17" w14:textId="1DCC50F1" w:rsidR="002F56FE" w:rsidRDefault="002F56FE" w:rsidP="003149F3">
      <w:pPr>
        <w:pStyle w:val="Antrat2"/>
        <w:jc w:val="both"/>
      </w:pPr>
      <w:r>
        <w:t>Šios techninės sąlygos apima technines specifikacijas ir funkcinius reikalavimus įrenginių ir medžiagų tiekimui, statybos darbams ir katilo eksploatacijos pradžiai, kuriuos turi įvykdyti Tiekėjas. Į šias specifikacijas yra įtraukti tokie statybos darbai, kaip pamatai, kuro padavimo ir sandėliavimo sistema, naujo kamino statyba, aikštelės, privažiavimo kelių (atstatymas), inžinerinių tinklų statyba ar rekonstrukcija</w:t>
      </w:r>
      <w:r w:rsidR="00F54960">
        <w:t>.</w:t>
      </w:r>
    </w:p>
    <w:p w14:paraId="0BC7A7C3" w14:textId="096781B1" w:rsidR="002F56FE" w:rsidRDefault="002F56FE" w:rsidP="003149F3">
      <w:pPr>
        <w:pStyle w:val="Antrat2"/>
        <w:jc w:val="both"/>
      </w:pPr>
      <w:r>
        <w:t>Į Tiekėjo apimtis įeina ne tik projektavimo darbai, bet ir inžineriniai tyrinėjimai reikalingi projektavimo bei statybos darbams, projekto derinimai su kontroliuojančiomis institucijomis, statybą leidžiančio dokumento išėmimas, bei projekto vykdymo priežiūra.</w:t>
      </w:r>
    </w:p>
    <w:p w14:paraId="057B882F" w14:textId="096BD8C4" w:rsidR="002F56FE" w:rsidRDefault="002F56FE" w:rsidP="003149F3">
      <w:pPr>
        <w:pStyle w:val="Antrat2"/>
        <w:jc w:val="both"/>
      </w:pPr>
      <w:r>
        <w:t xml:space="preserve">Biokuro katilinės įrenginių projektas turi užtikrinti atskirų sekcijų lankstumą ir patikimumą. Visi procesus valdantys elementai (pagrindinė įranga, energijos tiekimo ir paskirstymo sistemos, valdymo paneliai ir centrai, duomenų apdorojimo sistemos ir t. t.) turi būti suprojektuoti numatant </w:t>
      </w:r>
      <w:r w:rsidRPr="00880057">
        <w:t>atsarg</w:t>
      </w:r>
      <w:r w:rsidR="00880057">
        <w:t>as</w:t>
      </w:r>
      <w:r w:rsidRPr="00880057">
        <w:t>. Įren</w:t>
      </w:r>
      <w:r>
        <w:t>ginių veikimo patikimumas turi būti užtikrintas numatant atsarginės įrangos, rezervinių pajėgumų, apylankų ir kt. panaudojimą tokiu būdu, kad įrenginiai dirbtų patikimai.</w:t>
      </w:r>
    </w:p>
    <w:p w14:paraId="6F242A38" w14:textId="2DA4C67C" w:rsidR="002F56FE" w:rsidRDefault="002F56FE" w:rsidP="003149F3">
      <w:pPr>
        <w:pStyle w:val="Antrat2"/>
        <w:jc w:val="both"/>
      </w:pPr>
      <w:r>
        <w:t>Medžiagos, darbai, projektai ir paslaugos, kurie sudaro užbaigtą projektą, turi apimti ir instaliavimą, kuris visiškai atitiktų nurodytus standartus. Tiekėjas, atlikdamas reikalaujamus įvertinimus, turi atsižvelgti į visus faktorius, kurie turės įtakos jo kainai/kainoms, o taip pat į darbo, kuris turės būti atliktas, mastą ir kokybę. Tik Tiekėjas bus atsakingas už garantijas, kad jo subrangovai ir tiekėjai būtų informuoti apie šioje techninėje specifikacijoje išdėstytus reikalavimus ir tik jis atsako už garantiją, kad visų šių reikalavimų būtų laikomasi.</w:t>
      </w:r>
    </w:p>
    <w:p w14:paraId="59749A8E" w14:textId="2D2D907B" w:rsidR="002F56FE" w:rsidRDefault="002F56FE" w:rsidP="003149F3">
      <w:pPr>
        <w:pStyle w:val="Antrat2"/>
        <w:jc w:val="both"/>
      </w:pPr>
      <w:r>
        <w:t xml:space="preserve">Tiekėjas atsako už techninio </w:t>
      </w:r>
      <w:r w:rsidR="001E5E06">
        <w:t xml:space="preserve">- </w:t>
      </w:r>
      <w:r>
        <w:t xml:space="preserve">darbo projekto parengimą, suderinimą, projekto pataisymą pagal gautas ekspertizės pastabas, laikantis privalomų teisės aktų reikalavimų projektavimo darbams, visų statybos darbų vykdymui reikalingų leidimų gavimą, projekto vykdymo priežiūrą, faktinės pastatymo būklės brėžinių parengimą, statybos planavimą, eksploatavimo ir priežiūros instrukcijų parengimą, objekto pridavimą bei įteisinimą, naujų įrenginių registraciją (jeigu to reikalauja Lietuvos Respublikos teisės aktai, kartu dalyvaujant </w:t>
      </w:r>
      <w:r w:rsidR="00F4178F">
        <w:t>Perkančiajam subjektui</w:t>
      </w:r>
      <w:r>
        <w:t>).</w:t>
      </w:r>
    </w:p>
    <w:p w14:paraId="43D55E29" w14:textId="65A2E399" w:rsidR="002F56FE" w:rsidRDefault="002F56FE" w:rsidP="003149F3">
      <w:pPr>
        <w:pStyle w:val="Antrat2"/>
        <w:jc w:val="both"/>
      </w:pPr>
      <w:r>
        <w:t>Tik Tiekėjas yra atsakingas už katilinės efektyvumo rezultatus (garantinių rodiklių pasiekimą) ir konkurso metu deklaruotų techninių parametrų patvirtinimą. Statybos darbų eiliškumas turi būti nurodytas projekte ir atitinkamai suderintas.</w:t>
      </w:r>
    </w:p>
    <w:p w14:paraId="6B8A25C8" w14:textId="35024398" w:rsidR="002F56FE" w:rsidRDefault="002F56FE" w:rsidP="003149F3">
      <w:pPr>
        <w:pStyle w:val="Antrat2"/>
        <w:jc w:val="both"/>
      </w:pPr>
      <w:r>
        <w:t>Tiekėjas privalo tinkamai įvertinti esamų įrenginių/statinių ir/ar tinklų rekonstrukcijos ir/ar naujų statinių/įrangos statybos būtinumą ir, esant reikalui, juos suprojektuoti bei patiekti ir pastatyti.</w:t>
      </w:r>
    </w:p>
    <w:p w14:paraId="2DD85029" w14:textId="112D869D" w:rsidR="002F56FE" w:rsidRDefault="002F56FE" w:rsidP="003149F3">
      <w:pPr>
        <w:pStyle w:val="Antrat2"/>
        <w:jc w:val="both"/>
      </w:pPr>
      <w:r>
        <w:t xml:space="preserve">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 </w:t>
      </w:r>
    </w:p>
    <w:p w14:paraId="5E87FAF3" w14:textId="043BD621" w:rsidR="002F56FE" w:rsidRDefault="002F56FE" w:rsidP="003149F3">
      <w:pPr>
        <w:pStyle w:val="Antrat2"/>
        <w:jc w:val="both"/>
      </w:pPr>
      <w:r>
        <w:t>Tiekėjas privalės įrodyti (pateikti raštiškus dokumentuotus įrodymus – sertifikatus, pasus, standartus ir kt.), kad visi suprojektuoti, tiekiami ir montuojami įrenginiai atitinka statinio projektavimą, statybą bei pripažinimą tinkamais eksploatuoti reglamentuojančių teisės aktų bei standartų reikalavimus.</w:t>
      </w:r>
    </w:p>
    <w:p w14:paraId="521AD7E2" w14:textId="414A9549" w:rsidR="002F56FE" w:rsidRDefault="002F56FE" w:rsidP="003149F3">
      <w:pPr>
        <w:pStyle w:val="Antrat2"/>
        <w:jc w:val="both"/>
      </w:pPr>
      <w:r>
        <w:t xml:space="preserve">Reikalavimus techninėse specifikacijose neaprašytiems darbams, medžiagoms, įrenginiams ir kt. Tiekėjas turi susiderinti su </w:t>
      </w:r>
      <w:r w:rsidR="00F4178F">
        <w:t>Perkančiuoju subjektu</w:t>
      </w:r>
      <w:r>
        <w:t xml:space="preserve"> savalaikiai, prieš juos užsakant.</w:t>
      </w:r>
    </w:p>
    <w:p w14:paraId="60FF9E76" w14:textId="431BACC1" w:rsidR="00043A25" w:rsidRDefault="00043A25" w:rsidP="00043A25">
      <w:pPr>
        <w:pStyle w:val="Antrat2"/>
      </w:pPr>
      <w:r>
        <w:t>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5ACE7F90" w14:textId="2A13627F" w:rsidR="007F6F53" w:rsidRDefault="00043A25" w:rsidP="007F6F53">
      <w:pPr>
        <w:pStyle w:val="Antrat2"/>
      </w:pPr>
      <w: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3891BED9" w14:textId="2A0F6FC7" w:rsidR="00CF2481" w:rsidRDefault="00CF2481" w:rsidP="00CF2481">
      <w:pPr>
        <w:pStyle w:val="Antrat1"/>
      </w:pPr>
      <w:bookmarkStart w:id="57" w:name="_Toc147308797"/>
      <w:r w:rsidRPr="00327C87">
        <w:lastRenderedPageBreak/>
        <w:t>SKYRIUS</w:t>
      </w:r>
      <w:r w:rsidRPr="00327C87">
        <w:rPr>
          <w:color w:val="FFFFFF"/>
        </w:rPr>
        <w:t xml:space="preserve"> : </w:t>
      </w:r>
      <w:r w:rsidRPr="00327C87">
        <w:br/>
      </w:r>
      <w:r w:rsidR="00273B02">
        <w:t>PATALPŲ</w:t>
      </w:r>
      <w:r>
        <w:t xml:space="preserve"> </w:t>
      </w:r>
      <w:r w:rsidR="00DB13B3">
        <w:t>REMONTO</w:t>
      </w:r>
      <w:r>
        <w:t xml:space="preserve"> </w:t>
      </w:r>
      <w:r w:rsidRPr="00327C87">
        <w:t>REIKALAVIMAI</w:t>
      </w:r>
      <w:bookmarkEnd w:id="57"/>
    </w:p>
    <w:p w14:paraId="60F737C7" w14:textId="77777777" w:rsidR="00AD0B55" w:rsidRPr="00AD0B55" w:rsidRDefault="00AD0B55" w:rsidP="00F61608">
      <w:pPr>
        <w:pStyle w:val="Antrat2"/>
        <w:numPr>
          <w:ilvl w:val="0"/>
          <w:numId w:val="0"/>
        </w:numPr>
      </w:pPr>
    </w:p>
    <w:p w14:paraId="6C5095E9" w14:textId="1EBE0DEE" w:rsidR="00CF2481" w:rsidRDefault="00273B02" w:rsidP="009B7FCD">
      <w:pPr>
        <w:pStyle w:val="Antrat2"/>
        <w:jc w:val="both"/>
      </w:pPr>
      <w:r>
        <w:t xml:space="preserve">Projekte turi būti numatyti ir įgyvendinti </w:t>
      </w:r>
      <w:r w:rsidR="00AD0B55">
        <w:t xml:space="preserve">patalpų </w:t>
      </w:r>
      <w:r w:rsidR="004150CC">
        <w:t>remonto</w:t>
      </w:r>
      <w:r w:rsidR="00AD0B55">
        <w:t xml:space="preserve"> darbai:</w:t>
      </w:r>
    </w:p>
    <w:p w14:paraId="24C6C77B" w14:textId="5041FCC5" w:rsidR="00AD0B55" w:rsidRDefault="004150CC" w:rsidP="009B7FCD">
      <w:pPr>
        <w:pStyle w:val="Antrat3"/>
        <w:jc w:val="both"/>
      </w:pPr>
      <w:r>
        <w:t>S</w:t>
      </w:r>
      <w:r w:rsidR="00AD0B55">
        <w:t xml:space="preserve">ulūžinėjusios betoninės rampos, ties įėjimu į katilinę ir </w:t>
      </w:r>
      <w:r w:rsidR="00966445">
        <w:t xml:space="preserve">esama darbinių </w:t>
      </w:r>
      <w:r w:rsidR="00AD0B55">
        <w:t>pelenų konteineri</w:t>
      </w:r>
      <w:r w:rsidR="00966445">
        <w:t>ų laikymo vieta</w:t>
      </w:r>
      <w:r w:rsidR="00AD0B55">
        <w:t>, atnaujinimas</w:t>
      </w:r>
      <w:r w:rsidR="00212BAA">
        <w:t xml:space="preserve"> išliejant nauja </w:t>
      </w:r>
      <w:r w:rsidR="009E5032">
        <w:t>betoninę rampą</w:t>
      </w:r>
      <w:r w:rsidR="0052766C">
        <w:t>;</w:t>
      </w:r>
    </w:p>
    <w:p w14:paraId="59E64794" w14:textId="05F69E1B" w:rsidR="00A65D49" w:rsidRDefault="004150CC" w:rsidP="009B7FCD">
      <w:pPr>
        <w:pStyle w:val="Antrat3"/>
        <w:jc w:val="both"/>
      </w:pPr>
      <w:r>
        <w:t>S</w:t>
      </w:r>
      <w:r w:rsidR="00A65D49">
        <w:t>utvarkyti esamą pagrindinį įėjimą į katilinės patalpas atsižvelgiant į numatomų naujų biokuro deginimo technologinės įrangos pelenų šalinimo sistemos poreikius</w:t>
      </w:r>
      <w:r w:rsidR="0027193C">
        <w:t>, užtikrinant patogų pelenų konteinerių išvežimą</w:t>
      </w:r>
      <w:r w:rsidR="0052766C">
        <w:t>;</w:t>
      </w:r>
    </w:p>
    <w:p w14:paraId="76827F5D" w14:textId="63548D93" w:rsidR="00966445" w:rsidRPr="00B454F3" w:rsidRDefault="004150CC" w:rsidP="009B7FCD">
      <w:pPr>
        <w:pStyle w:val="Antrat3"/>
        <w:jc w:val="both"/>
      </w:pPr>
      <w:r>
        <w:t>T</w:t>
      </w:r>
      <w:r w:rsidR="003A5CB5">
        <w:t>uri būti įrengta pertvara, kuri atskirtų visus biokuro deginimo sistemos įrenginius nuo kitų katilinės patalpoje esančių įrenginių.</w:t>
      </w:r>
      <w:r w:rsidR="00292FB5">
        <w:t xml:space="preserve"> </w:t>
      </w:r>
      <w:r w:rsidR="0027193C">
        <w:t xml:space="preserve">Pertvara turi būti kiek galima paprastesnės konstrukcijos, kad esant poreikiui, būtų galima ją demontuoti. </w:t>
      </w:r>
      <w:r w:rsidR="00292FB5">
        <w:t xml:space="preserve">Turi būti numatytos naujos durys pro kurias patenkama į kitas </w:t>
      </w:r>
      <w:r w:rsidR="00292FB5" w:rsidRPr="00B454F3">
        <w:t>katilinės patalpų dalis</w:t>
      </w:r>
      <w:r w:rsidR="005E7645" w:rsidRPr="00B454F3">
        <w:t>;</w:t>
      </w:r>
    </w:p>
    <w:p w14:paraId="3927B37A" w14:textId="41155505" w:rsidR="003A5CB5" w:rsidRDefault="004150CC" w:rsidP="009B7FCD">
      <w:pPr>
        <w:pStyle w:val="Antrat3"/>
        <w:jc w:val="both"/>
      </w:pPr>
      <w:r w:rsidRPr="00B454F3">
        <w:t>K</w:t>
      </w:r>
      <w:r w:rsidR="003A5CB5" w:rsidRPr="00B454F3">
        <w:t>atilinės patalpų dalys, kuriose bus montuojama nauja biokuro deginimo sistemos įranga, turi būti pilnai išvalytos ir perdažytos</w:t>
      </w:r>
      <w:r w:rsidR="000663C7" w:rsidRPr="00B454F3">
        <w:t xml:space="preserve"> (sienos, lubos, metalo konstrukcijos ir kita)</w:t>
      </w:r>
      <w:r w:rsidR="003A5CB5" w:rsidRPr="00B454F3">
        <w:t>. Dažymo spalva</w:t>
      </w:r>
      <w:r w:rsidR="003A5CB5">
        <w:t xml:space="preserve"> turi būti suderinta su </w:t>
      </w:r>
      <w:r w:rsidR="00F4178F">
        <w:t>Perkančiuoju subjektu</w:t>
      </w:r>
      <w:r w:rsidR="006F1666">
        <w:t>;</w:t>
      </w:r>
    </w:p>
    <w:p w14:paraId="04A587BB" w14:textId="52B2AF46" w:rsidR="003A5CB5" w:rsidRDefault="004150CC" w:rsidP="009B7FCD">
      <w:pPr>
        <w:pStyle w:val="Antrat3"/>
        <w:jc w:val="both"/>
      </w:pPr>
      <w:r>
        <w:t>K</w:t>
      </w:r>
      <w:r w:rsidR="003A5CB5">
        <w:t xml:space="preserve">atilinės patalpų </w:t>
      </w:r>
      <w:r w:rsidR="000663C7">
        <w:t>grindys</w:t>
      </w:r>
      <w:r w:rsidR="003A5CB5">
        <w:t>, kuriose bus montuojama nauja biokuro deginimo sistemos įranga</w:t>
      </w:r>
      <w:r w:rsidR="000663C7">
        <w:t xml:space="preserve">, turi būti </w:t>
      </w:r>
      <w:r w:rsidR="00C6324F">
        <w:t>išlygintos betoninės grindys (tarpai, duobės ir panašios vietos likusios po senos technologinės įrangos demontavimo)</w:t>
      </w:r>
      <w:r w:rsidR="00212BAA">
        <w:t xml:space="preserve"> ir </w:t>
      </w:r>
      <w:r w:rsidR="000663C7">
        <w:t>jį padengiant lengvai valomu ir mechaniniam poveikiui (trintis) atspariu sluoksniu.</w:t>
      </w:r>
      <w:r w:rsidR="00212BAA">
        <w:t xml:space="preserve"> Danga turi būti suderinta su </w:t>
      </w:r>
      <w:r w:rsidR="00F4178F">
        <w:t>Perkančiuoju subjektu</w:t>
      </w:r>
      <w:r w:rsidR="006F1666">
        <w:t>;</w:t>
      </w:r>
    </w:p>
    <w:p w14:paraId="5F4C93F3" w14:textId="0D4B03BE" w:rsidR="00120387" w:rsidRDefault="004150CC" w:rsidP="009B7FCD">
      <w:pPr>
        <w:pStyle w:val="Antrat3"/>
        <w:jc w:val="both"/>
      </w:pPr>
      <w:r>
        <w:t>K</w:t>
      </w:r>
      <w:r w:rsidR="00120387">
        <w:t>atilinės patalpų dalys</w:t>
      </w:r>
      <w:r w:rsidR="00292FB5">
        <w:t>e</w:t>
      </w:r>
      <w:r w:rsidR="00120387">
        <w:t>, kuriose bus montuojama nauja biokuro deginimo sistemos įranga, turi būti įrengtas naujas apšvietimas (LED)</w:t>
      </w:r>
      <w:r w:rsidR="00A55D7D">
        <w:t>:</w:t>
      </w:r>
    </w:p>
    <w:p w14:paraId="6D516B1D" w14:textId="244630D6" w:rsidR="00A55D7D" w:rsidRDefault="004150CC" w:rsidP="009B7FCD">
      <w:pPr>
        <w:pStyle w:val="Antrat4"/>
        <w:jc w:val="both"/>
      </w:pPr>
      <w:r>
        <w:t>P</w:t>
      </w:r>
      <w:r w:rsidR="00A55D7D">
        <w:t>atalpų apšvietimą numatyti LED lempų šviestuvais;</w:t>
      </w:r>
    </w:p>
    <w:p w14:paraId="2AB65E6A" w14:textId="404CE709" w:rsidR="00A55D7D" w:rsidRDefault="004150CC" w:rsidP="009B7FCD">
      <w:pPr>
        <w:pStyle w:val="Antrat4"/>
        <w:jc w:val="both"/>
      </w:pPr>
      <w:r>
        <w:t>K</w:t>
      </w:r>
      <w:r w:rsidR="00A55D7D">
        <w:t xml:space="preserve">uro </w:t>
      </w:r>
      <w:r w:rsidR="00633A48">
        <w:t>ūkio ir stoginės</w:t>
      </w:r>
      <w:r w:rsidR="00A55D7D">
        <w:t xml:space="preserve"> apšvietimui numatyti LED prožektorinius šviestuvus;</w:t>
      </w:r>
    </w:p>
    <w:p w14:paraId="4A28F1B5" w14:textId="277E40EC" w:rsidR="00A55D7D" w:rsidRDefault="004150CC" w:rsidP="009B7FCD">
      <w:pPr>
        <w:pStyle w:val="Antrat4"/>
        <w:jc w:val="both"/>
      </w:pPr>
      <w:r>
        <w:t>N</w:t>
      </w:r>
      <w:r w:rsidR="00A55D7D">
        <w:t>umatyti darbinio apšvietimo valdymą šviestuvų grupėmis zonose ir aptarnavimo aikštelėse, kuro stoginėje;</w:t>
      </w:r>
    </w:p>
    <w:p w14:paraId="2414A7C1" w14:textId="18C15024" w:rsidR="00A55D7D" w:rsidRDefault="004150CC" w:rsidP="009B7FCD">
      <w:pPr>
        <w:pStyle w:val="Antrat4"/>
        <w:jc w:val="both"/>
      </w:pPr>
      <w:r>
        <w:t>A</w:t>
      </w:r>
      <w:r w:rsidR="00A55D7D">
        <w:t>pšvietimo vietinio valdymo mygtukų išdėstymą katilų patalpoje numatyti prie įėjimo durų ir laiptų į aptarnavimo aikšteles</w:t>
      </w:r>
      <w:r w:rsidR="009211EB">
        <w:t>;</w:t>
      </w:r>
    </w:p>
    <w:p w14:paraId="52F299F7" w14:textId="79D46D78" w:rsidR="00A55D7D" w:rsidRPr="00A55D7D" w:rsidRDefault="004150CC" w:rsidP="009B7FCD">
      <w:pPr>
        <w:pStyle w:val="Antrat4"/>
        <w:jc w:val="both"/>
      </w:pPr>
      <w:r>
        <w:t>I</w:t>
      </w:r>
      <w:r w:rsidR="00A55D7D">
        <w:t>šdėstymas ir apšviestumo lygiai turi atitikti sanitarinių bei kitų normų reikalavimus.</w:t>
      </w:r>
    </w:p>
    <w:p w14:paraId="101F68E9" w14:textId="5937FF03" w:rsidR="00120387" w:rsidRDefault="00CC54C4" w:rsidP="009B7FCD">
      <w:pPr>
        <w:pStyle w:val="Antrat2"/>
        <w:jc w:val="both"/>
      </w:pPr>
      <w:r>
        <w:t>Esamos ir nekeičiamos pastato sistemos</w:t>
      </w:r>
      <w:r w:rsidR="00DB13B3">
        <w:t>,</w:t>
      </w:r>
      <w:r>
        <w:t xml:space="preserve"> vykdant darbus</w:t>
      </w:r>
      <w:r w:rsidR="00DB13B3">
        <w:t>,</w:t>
      </w:r>
      <w:r>
        <w:t xml:space="preserve"> turi būti išlaikomos funkcionaliomis, bet esant poreikiui ir suderinus su </w:t>
      </w:r>
      <w:r w:rsidR="00F4178F">
        <w:t>Perkančiuoju subjektu</w:t>
      </w:r>
      <w:r>
        <w:t>, gali būti numontuojamos ir sumontuojamos atgal.</w:t>
      </w:r>
    </w:p>
    <w:p w14:paraId="032DE56E" w14:textId="67B532A6" w:rsidR="00175819" w:rsidRDefault="00175819" w:rsidP="009B7FCD">
      <w:pPr>
        <w:pStyle w:val="Antrat2"/>
        <w:jc w:val="both"/>
      </w:pPr>
      <w:r>
        <w:t>Orientacinės rekonstravimo darbų vietos pateikiamos priede Nr.</w:t>
      </w:r>
      <w:r w:rsidR="00741433">
        <w:t>2</w:t>
      </w:r>
      <w:r>
        <w:t>.</w:t>
      </w:r>
    </w:p>
    <w:p w14:paraId="59036E0A" w14:textId="0C8EDC1D" w:rsidR="00C42DF5" w:rsidRPr="00C42DF5" w:rsidRDefault="00C42DF5" w:rsidP="009B7FCD">
      <w:pPr>
        <w:pStyle w:val="Antrat2"/>
        <w:jc w:val="both"/>
      </w:pPr>
      <w:r>
        <w:t>Patalpų šildymo ir vėdinimo sistema:</w:t>
      </w:r>
    </w:p>
    <w:p w14:paraId="22867326" w14:textId="511149F6" w:rsidR="00F61608" w:rsidRDefault="00F61608" w:rsidP="009B7FCD">
      <w:pPr>
        <w:pStyle w:val="Antrat3"/>
        <w:jc w:val="both"/>
      </w:pPr>
      <w:r>
        <w:t xml:space="preserve">Tiekėjas turi įrengti naują </w:t>
      </w:r>
      <w:r w:rsidR="00000F78">
        <w:t xml:space="preserve">visos </w:t>
      </w:r>
      <w:r>
        <w:t>katilinės dalies šildymo ir vėdinimo sistemą</w:t>
      </w:r>
      <w:r w:rsidR="000F2C1D">
        <w:t>;</w:t>
      </w:r>
    </w:p>
    <w:p w14:paraId="545C1247" w14:textId="4C74C170" w:rsidR="00C42DF5" w:rsidRDefault="0035438F" w:rsidP="009B7FCD">
      <w:pPr>
        <w:pStyle w:val="Antrat3"/>
        <w:jc w:val="both"/>
      </w:pPr>
      <w:r>
        <w:t>N</w:t>
      </w:r>
      <w:r w:rsidR="00C42DF5">
        <w:t>umatytas įrengti biokuro katilas, orą degimui ims iš katilinės patalpos, todėl projektuojant katilinės šildymo ir ventiliacijos sistemas būtina įvertinti šiuos poreikius. Biokuro katilui orą degimui tieks oro tiekimo ventiliatoriai, sumontuoti prie katilo. Reikalingas oro, tiekiamo į katilinę debitas turi būti paskaičiuotas projektuotojų</w:t>
      </w:r>
      <w:r w:rsidR="00543018">
        <w:t>;</w:t>
      </w:r>
    </w:p>
    <w:p w14:paraId="6B36180A" w14:textId="424FA78F" w:rsidR="00C42DF5" w:rsidRDefault="0035438F" w:rsidP="009B7FCD">
      <w:pPr>
        <w:pStyle w:val="Antrat3"/>
        <w:jc w:val="both"/>
      </w:pPr>
      <w:r>
        <w:t>J</w:t>
      </w:r>
      <w:r w:rsidR="00C42DF5">
        <w:t xml:space="preserve">ei </w:t>
      </w:r>
      <w:r w:rsidR="00543018">
        <w:t>reikės</w:t>
      </w:r>
      <w:r w:rsidR="00C42DF5">
        <w:t xml:space="preserve"> įrengti papildomas oro tiekimo išorines groteles, jos turi būti numatytos su tinkleliais apsaugančiais nuo vabzdžių ir paukščių. Prie kiekvienų grotelių turi būti numatytos oro uždarymo sklendės. Tam kad nedirbant katilinei žiemos metu nesusidarytų šalčio tiltai, prie grotelių turi būti numatyti šiluminės izoliacijos skydai S=50 mm su montavimo rėmais</w:t>
      </w:r>
      <w:r w:rsidR="00DE2523">
        <w:t>;</w:t>
      </w:r>
    </w:p>
    <w:p w14:paraId="524E5F79" w14:textId="069ECE4E" w:rsidR="00C42DF5" w:rsidRPr="00B454F3" w:rsidRDefault="0035438F" w:rsidP="009B7FCD">
      <w:pPr>
        <w:pStyle w:val="Antrat3"/>
        <w:jc w:val="both"/>
      </w:pPr>
      <w:r>
        <w:t>O</w:t>
      </w:r>
      <w:r w:rsidR="00C42DF5">
        <w:t xml:space="preserve">ro šalinimą iš katilų salės numatyti per stoge įrengtus </w:t>
      </w:r>
      <w:proofErr w:type="spellStart"/>
      <w:r w:rsidR="00C42DF5">
        <w:t>deflektorius</w:t>
      </w:r>
      <w:proofErr w:type="spellEnd"/>
      <w:r w:rsidR="00C42DF5">
        <w:t xml:space="preserve">. Esami </w:t>
      </w:r>
      <w:proofErr w:type="spellStart"/>
      <w:r w:rsidR="00C42DF5">
        <w:t>deflektoriai</w:t>
      </w:r>
      <w:proofErr w:type="spellEnd"/>
      <w:r w:rsidR="00C42DF5">
        <w:t xml:space="preserve"> turi būti rekonstruojami į užmaunamus ant cinkuotos skardos ortakių, kurie pravedami per stogo konstrukciją padarius angas. Ant ortakių skirtų </w:t>
      </w:r>
      <w:proofErr w:type="spellStart"/>
      <w:r w:rsidR="00C42DF5">
        <w:t>deflektoriams</w:t>
      </w:r>
      <w:proofErr w:type="spellEnd"/>
      <w:r w:rsidR="00C42DF5">
        <w:t xml:space="preserve"> turi būti montuojamos elektrinės oro </w:t>
      </w:r>
      <w:r w:rsidR="00C42DF5" w:rsidRPr="00B454F3">
        <w:t>uždarymo sklendės. Hidrocilindrų patalpoje drėgmei šalinti numatyti drėgmei atsparų ventiliatorių</w:t>
      </w:r>
      <w:r w:rsidR="007A4C91" w:rsidRPr="00B454F3">
        <w:t>;</w:t>
      </w:r>
    </w:p>
    <w:p w14:paraId="419AE433" w14:textId="6793867A" w:rsidR="00111110" w:rsidRPr="00B454F3" w:rsidRDefault="0035438F" w:rsidP="009B7FCD">
      <w:pPr>
        <w:pStyle w:val="Antrat3"/>
        <w:jc w:val="both"/>
      </w:pPr>
      <w:r w:rsidRPr="00B454F3">
        <w:t>P</w:t>
      </w:r>
      <w:r w:rsidR="00111110" w:rsidRPr="00B454F3">
        <w:t xml:space="preserve">atalpų šildymui turi būti </w:t>
      </w:r>
      <w:r w:rsidR="00FA0110" w:rsidRPr="00B454F3">
        <w:t xml:space="preserve">panaudojami esami </w:t>
      </w:r>
      <w:r w:rsidR="00C6324F" w:rsidRPr="00B454F3">
        <w:t xml:space="preserve">ir, esat poreikiui, įdiegti nauji </w:t>
      </w:r>
      <w:r w:rsidR="00111110" w:rsidRPr="00B454F3">
        <w:t>kaloriferiai</w:t>
      </w:r>
      <w:r w:rsidR="00C6324F" w:rsidRPr="00B454F3">
        <w:t xml:space="preserve"> </w:t>
      </w:r>
      <w:r w:rsidR="00111110" w:rsidRPr="00B454F3">
        <w:t>su visa būtina įranga jų darbui.</w:t>
      </w:r>
    </w:p>
    <w:p w14:paraId="42013290" w14:textId="6C70EB0A" w:rsidR="00C42DF5" w:rsidRPr="00B454F3" w:rsidRDefault="00C42DF5" w:rsidP="009B7FCD">
      <w:pPr>
        <w:pStyle w:val="Antrat2"/>
        <w:jc w:val="both"/>
      </w:pPr>
      <w:r w:rsidRPr="00B454F3">
        <w:t>Apsaugos bei gaisro signalizacijos sistema:</w:t>
      </w:r>
    </w:p>
    <w:p w14:paraId="3A208411" w14:textId="30669BD4" w:rsidR="00C42DF5" w:rsidRPr="00B454F3" w:rsidRDefault="00C42DF5" w:rsidP="009B7FCD">
      <w:pPr>
        <w:pStyle w:val="Antrat3"/>
        <w:jc w:val="both"/>
      </w:pPr>
      <w:r w:rsidRPr="00B454F3">
        <w:t>Tiekėjas</w:t>
      </w:r>
      <w:r w:rsidR="00C6324F" w:rsidRPr="00B454F3">
        <w:t>, naujai montuojamos technologinės įrangos vietoje,</w:t>
      </w:r>
      <w:r w:rsidRPr="00B454F3">
        <w:t xml:space="preserve"> turi įrengti pilną apsaugos bei gaisro signalizacijos sistemas atitinkančias LR galiojančius norminius reikalavimus. Sistemų apimtys turi būti suderintos su Perkančiuoju subjektu</w:t>
      </w:r>
      <w:r w:rsidR="00C6324F" w:rsidRPr="00B454F3">
        <w:t>. Esant galimybei, gali būti išplečiamos esamos sistemos.</w:t>
      </w:r>
    </w:p>
    <w:p w14:paraId="25C958C7" w14:textId="385F82F1" w:rsidR="00CF2481" w:rsidRPr="00CF2481" w:rsidRDefault="00CF2481" w:rsidP="00CF2481">
      <w:pPr>
        <w:suppressAutoHyphens w:val="0"/>
        <w:spacing w:after="160"/>
      </w:pPr>
      <w:r>
        <w:br w:type="page"/>
      </w:r>
    </w:p>
    <w:p w14:paraId="6D41E869" w14:textId="3164B89A" w:rsidR="00995D88" w:rsidRPr="00327C87" w:rsidRDefault="00481EDF" w:rsidP="00995D88">
      <w:pPr>
        <w:pStyle w:val="Antrat1"/>
      </w:pPr>
      <w:bookmarkStart w:id="58" w:name="_Toc147308798"/>
      <w:r w:rsidRPr="00327C87">
        <w:lastRenderedPageBreak/>
        <w:t>SKYRIUS</w:t>
      </w:r>
      <w:r w:rsidRPr="00327C87">
        <w:rPr>
          <w:color w:val="FFFFFF"/>
        </w:rPr>
        <w:t xml:space="preserve"> : </w:t>
      </w:r>
      <w:r w:rsidRPr="00327C87">
        <w:br/>
        <w:t>TECHNINIAI REIKALAVIMAI</w:t>
      </w:r>
      <w:bookmarkEnd w:id="49"/>
      <w:bookmarkEnd w:id="50"/>
      <w:bookmarkEnd w:id="51"/>
      <w:bookmarkEnd w:id="52"/>
      <w:bookmarkEnd w:id="53"/>
      <w:bookmarkEnd w:id="54"/>
      <w:bookmarkEnd w:id="55"/>
      <w:bookmarkEnd w:id="56"/>
      <w:bookmarkEnd w:id="58"/>
    </w:p>
    <w:p w14:paraId="543441D9" w14:textId="05C52255" w:rsidR="00175819" w:rsidRDefault="00175819" w:rsidP="00283884">
      <w:pPr>
        <w:pStyle w:val="Antrat2"/>
        <w:numPr>
          <w:ilvl w:val="0"/>
          <w:numId w:val="0"/>
        </w:numPr>
        <w:jc w:val="both"/>
      </w:pPr>
    </w:p>
    <w:p w14:paraId="612E600A" w14:textId="61D56FF0" w:rsidR="002F56FE" w:rsidRDefault="002F56FE" w:rsidP="00205F06">
      <w:pPr>
        <w:pStyle w:val="Antrat2"/>
        <w:jc w:val="both"/>
      </w:pPr>
      <w:r>
        <w:t>N</w:t>
      </w:r>
      <w:r w:rsidR="00CF2481">
        <w:t xml:space="preserve">umatomas naudoti </w:t>
      </w:r>
      <w:r>
        <w:t>kuras:</w:t>
      </w:r>
    </w:p>
    <w:p w14:paraId="068F5F86" w14:textId="00BD51B6" w:rsidR="00791956" w:rsidRDefault="002F56FE" w:rsidP="00205F06">
      <w:pPr>
        <w:pStyle w:val="Antrat3"/>
        <w:jc w:val="both"/>
      </w:pPr>
      <w:r w:rsidRPr="002F56FE">
        <w:t>Numatoma, kad biokuro katilinė kūrens iš “</w:t>
      </w:r>
      <w:proofErr w:type="spellStart"/>
      <w:r w:rsidRPr="002F56FE">
        <w:t>Baltpool</w:t>
      </w:r>
      <w:proofErr w:type="spellEnd"/>
      <w:r w:rsidRPr="002F56FE">
        <w:t>” biokuro biržos perkamą SM3 kokybės kurą. Biokuro charakteristikos atitink</w:t>
      </w:r>
      <w:r w:rsidR="00C305BA">
        <w:t>a</w:t>
      </w:r>
      <w:r w:rsidRPr="002F56FE">
        <w:t xml:space="preserve"> </w:t>
      </w:r>
      <w:r w:rsidR="00C305BA" w:rsidRPr="002F56FE">
        <w:t>“</w:t>
      </w:r>
      <w:proofErr w:type="spellStart"/>
      <w:r w:rsidR="00C305BA" w:rsidRPr="002F56FE">
        <w:t>Baltpool</w:t>
      </w:r>
      <w:proofErr w:type="spellEnd"/>
      <w:r w:rsidR="00C305BA" w:rsidRPr="002F56FE">
        <w:t>”</w:t>
      </w:r>
      <w:r w:rsidRPr="002F56FE">
        <w:t xml:space="preserve"> biokuro biržoje prekiaujamo medienos skiedrų produktų (kodas SM3) techninę specifikaciją.</w:t>
      </w:r>
      <w:r w:rsidR="007A75B2">
        <w:t xml:space="preserve"> Technologiniai parametrai turi būti išlaikomi visame </w:t>
      </w:r>
      <w:r w:rsidR="00DE102C">
        <w:t xml:space="preserve">galimame </w:t>
      </w:r>
      <w:r w:rsidR="007A75B2">
        <w:t xml:space="preserve">kuro drėgnumo </w:t>
      </w:r>
      <w:proofErr w:type="spellStart"/>
      <w:r w:rsidR="007A75B2">
        <w:t>diapozone</w:t>
      </w:r>
      <w:proofErr w:type="spellEnd"/>
      <w:r w:rsidR="007A75B2">
        <w:t xml:space="preserve"> (</w:t>
      </w:r>
      <w:r w:rsidR="007A75B2" w:rsidRPr="007A75B2">
        <w:t>35 % – 60 %</w:t>
      </w:r>
      <w:r w:rsidR="007A75B2">
        <w:t>).</w:t>
      </w:r>
    </w:p>
    <w:p w14:paraId="2792BEED" w14:textId="77777777" w:rsidR="005565EA" w:rsidRDefault="005565EA" w:rsidP="00205F06">
      <w:pPr>
        <w:pStyle w:val="Antrat2"/>
        <w:jc w:val="both"/>
      </w:pPr>
      <w:r>
        <w:t>Bendrieji</w:t>
      </w:r>
      <w:r w:rsidRPr="001508EB">
        <w:t xml:space="preserve"> katilinė</w:t>
      </w:r>
      <w:r>
        <w:t>s</w:t>
      </w:r>
      <w:r w:rsidRPr="001508EB">
        <w:t xml:space="preserve"> įrang</w:t>
      </w:r>
      <w:r>
        <w:t>os reikalavimai:</w:t>
      </w:r>
    </w:p>
    <w:p w14:paraId="43B354E0" w14:textId="1AD3DF34" w:rsidR="005565EA" w:rsidRDefault="005565EA" w:rsidP="00205F06">
      <w:pPr>
        <w:pStyle w:val="Antrat3"/>
        <w:jc w:val="both"/>
      </w:pPr>
      <w:r>
        <w:t xml:space="preserve">Katilinės valdymas turi būti pilnai automatizuotas, t. y. numatytas pilnai automatiniam veikimui. Katilinė turi būti valdoma iš </w:t>
      </w:r>
      <w:r w:rsidR="00F4178F">
        <w:t>Perkančiojo subjekto</w:t>
      </w:r>
      <w:r>
        <w:t xml:space="preserve"> centrinio valdymo pulto (</w:t>
      </w:r>
      <w:proofErr w:type="spellStart"/>
      <w:r>
        <w:t>operatorinės</w:t>
      </w:r>
      <w:proofErr w:type="spellEnd"/>
      <w:r>
        <w:t xml:space="preserve">) SCADA sistemos, iš SCADA sistemos katilinės </w:t>
      </w:r>
      <w:proofErr w:type="spellStart"/>
      <w:r>
        <w:t>operatorinėje</w:t>
      </w:r>
      <w:proofErr w:type="spellEnd"/>
      <w:r>
        <w:t xml:space="preserve">, tam tikslui esamoje </w:t>
      </w:r>
      <w:proofErr w:type="spellStart"/>
      <w:r>
        <w:t>operatorinėje</w:t>
      </w:r>
      <w:proofErr w:type="spellEnd"/>
      <w:r>
        <w:t xml:space="preserve"> numatant reikiamą įrangą, bei iš operatoriaus panelės projektuojamame katilo/ų valdymo skyde.</w:t>
      </w:r>
    </w:p>
    <w:p w14:paraId="51CBF9DA" w14:textId="3BA8CB47" w:rsidR="005565EA" w:rsidRDefault="005565EA" w:rsidP="00205F06">
      <w:pPr>
        <w:pStyle w:val="Antrat3"/>
        <w:jc w:val="both"/>
      </w:pPr>
      <w:r>
        <w:t>Katilinę eksploatuojantis personalas centriniame valdymo pulte stebės katilinės veikimą ir į reguliavimo procesą įsiterps tik tuomet, kai pastebės eksploatacijos nukrypimus. Budintis personalas apeis ir apžiūrės katilinės įrenginius vieną kartą per parą. Iškrauto iš autotransporto biokuro sandėliavimas ir padavimas į katilus turi būti numatytas taip, kad nereikalautų nuolatinės priežiūros.</w:t>
      </w:r>
    </w:p>
    <w:p w14:paraId="193D104A" w14:textId="77777777" w:rsidR="005565EA" w:rsidRDefault="005565EA" w:rsidP="00205F06">
      <w:pPr>
        <w:pStyle w:val="Antrat3"/>
        <w:jc w:val="both"/>
      </w:pPr>
      <w:r>
        <w:t>Biokuro katilinėje turi būti užtikrinta technologinių procesų kontrolė ir valdymas, tiksli šiluminės energijos apskaita bei darbų sauga. Projektuojant technologinius vamzdynus numatyti technologinių procesų kontrolės ir šiluminės apskaitos matavimo priemonių įrengimo vietas taip, kad būtų įvykdyti matavimo priemonės gamyklos gamintojos įrengimo ir eksploatavimo taisyklių bei atitinkamų standartų reikalavimai.</w:t>
      </w:r>
    </w:p>
    <w:p w14:paraId="56A6B688" w14:textId="4E10A057" w:rsidR="005565EA" w:rsidRDefault="005565EA" w:rsidP="00205F06">
      <w:pPr>
        <w:pStyle w:val="Antrat3"/>
        <w:jc w:val="both"/>
      </w:pPr>
      <w:r>
        <w:t>Katilinėje turės būti suprojektuota ir įrengta vis</w:t>
      </w:r>
      <w:r w:rsidR="00327ED5">
        <w:t>a</w:t>
      </w:r>
      <w:r>
        <w:t xml:space="preserve"> būtin</w:t>
      </w:r>
      <w:r w:rsidR="00327ED5">
        <w:t>a</w:t>
      </w:r>
      <w:r>
        <w:t xml:space="preserve"> biokuro katilo pagrindinė ir pagalbinė įranga: </w:t>
      </w:r>
    </w:p>
    <w:p w14:paraId="79888F6F" w14:textId="3C67DDF5" w:rsidR="005565EA" w:rsidRDefault="00327ED5" w:rsidP="00205F06">
      <w:pPr>
        <w:pStyle w:val="Antrat4"/>
        <w:jc w:val="both"/>
      </w:pPr>
      <w:r>
        <w:t>b</w:t>
      </w:r>
      <w:r w:rsidR="005565EA">
        <w:t>iomasės pakura/katilas su vi</w:t>
      </w:r>
      <w:r w:rsidR="00792BAB">
        <w:t>sa darbui reikalinga įranga</w:t>
      </w:r>
      <w:r w:rsidR="005565EA">
        <w:t>;</w:t>
      </w:r>
    </w:p>
    <w:p w14:paraId="54B55C77" w14:textId="55978CE6" w:rsidR="005565EA" w:rsidRDefault="00327ED5" w:rsidP="00205F06">
      <w:pPr>
        <w:pStyle w:val="Antrat4"/>
        <w:jc w:val="both"/>
      </w:pPr>
      <w:r>
        <w:t>k</w:t>
      </w:r>
      <w:r w:rsidR="005565EA">
        <w:t>uro tiekimo sistem</w:t>
      </w:r>
      <w:r w:rsidR="00792BAB">
        <w:t>a</w:t>
      </w:r>
      <w:r w:rsidR="005565EA">
        <w:t xml:space="preserve">; </w:t>
      </w:r>
    </w:p>
    <w:p w14:paraId="4CA931FF" w14:textId="0E2F3066" w:rsidR="005565EA" w:rsidRDefault="00327ED5" w:rsidP="00205F06">
      <w:pPr>
        <w:pStyle w:val="Antrat4"/>
        <w:jc w:val="both"/>
      </w:pPr>
      <w:r>
        <w:t>p</w:t>
      </w:r>
      <w:r w:rsidR="005565EA">
        <w:t>elenų šalinimo sistem</w:t>
      </w:r>
      <w:r w:rsidR="00792BAB">
        <w:t>a</w:t>
      </w:r>
      <w:r w:rsidR="005565EA">
        <w:t xml:space="preserve">; </w:t>
      </w:r>
    </w:p>
    <w:p w14:paraId="3C2FAA8D" w14:textId="64C333FE" w:rsidR="005565EA" w:rsidRDefault="00327ED5" w:rsidP="00205F06">
      <w:pPr>
        <w:pStyle w:val="Antrat4"/>
        <w:jc w:val="both"/>
      </w:pPr>
      <w:r>
        <w:t>d</w:t>
      </w:r>
      <w:r w:rsidR="00792BAB">
        <w:t>ūmų valymo sistema</w:t>
      </w:r>
      <w:r w:rsidR="005565EA">
        <w:t xml:space="preserve">; </w:t>
      </w:r>
    </w:p>
    <w:p w14:paraId="0BAEB100" w14:textId="5174CAC4" w:rsidR="005565EA" w:rsidRDefault="00327ED5" w:rsidP="00205F06">
      <w:pPr>
        <w:pStyle w:val="Antrat4"/>
        <w:jc w:val="both"/>
      </w:pPr>
      <w:r>
        <w:t>d</w:t>
      </w:r>
      <w:r w:rsidR="00792BAB">
        <w:t>ūmų kondensacinis ekonomaizeri</w:t>
      </w:r>
      <w:r w:rsidR="000E2F96">
        <w:t>s</w:t>
      </w:r>
      <w:r w:rsidR="005565EA">
        <w:t>;</w:t>
      </w:r>
    </w:p>
    <w:p w14:paraId="6361027B" w14:textId="1A966078" w:rsidR="00792BAB" w:rsidRPr="00792BAB" w:rsidRDefault="00327ED5" w:rsidP="00205F06">
      <w:pPr>
        <w:pStyle w:val="Antrat4"/>
        <w:jc w:val="both"/>
      </w:pPr>
      <w:r>
        <w:t>s</w:t>
      </w:r>
      <w:r w:rsidR="00792BAB">
        <w:t xml:space="preserve">uspausto oro tiekimo sistema; </w:t>
      </w:r>
    </w:p>
    <w:p w14:paraId="47C9154E" w14:textId="0A03617D" w:rsidR="005565EA" w:rsidRDefault="00327ED5" w:rsidP="00205F06">
      <w:pPr>
        <w:pStyle w:val="Antrat4"/>
        <w:jc w:val="both"/>
      </w:pPr>
      <w:r>
        <w:t>o</w:t>
      </w:r>
      <w:r w:rsidR="005565EA">
        <w:t>r</w:t>
      </w:r>
      <w:r w:rsidR="0067516A">
        <w:t>ų</w:t>
      </w:r>
      <w:r w:rsidR="005565EA">
        <w:t xml:space="preserve"> kanal</w:t>
      </w:r>
      <w:r w:rsidR="00792BAB">
        <w:t>ai, dūmų kanalai</w:t>
      </w:r>
      <w:r w:rsidR="005565EA">
        <w:t>, vamzdyn</w:t>
      </w:r>
      <w:r w:rsidR="00792BAB">
        <w:t>ai</w:t>
      </w:r>
      <w:r w:rsidR="005565EA">
        <w:t>, atram</w:t>
      </w:r>
      <w:r w:rsidR="00792BAB">
        <w:t>o</w:t>
      </w:r>
      <w:r w:rsidR="005565EA">
        <w:t>s, sklend</w:t>
      </w:r>
      <w:r w:rsidR="00792BAB">
        <w:t>ė</w:t>
      </w:r>
      <w:r w:rsidR="005565EA">
        <w:t>s, vožtuv</w:t>
      </w:r>
      <w:r w:rsidR="00792BAB">
        <w:t>ai</w:t>
      </w:r>
      <w:r w:rsidR="005565EA">
        <w:t>, drenaž</w:t>
      </w:r>
      <w:r w:rsidR="00792BAB">
        <w:t>ai</w:t>
      </w:r>
      <w:r w:rsidR="005565EA">
        <w:t xml:space="preserve">, </w:t>
      </w:r>
      <w:proofErr w:type="spellStart"/>
      <w:r w:rsidR="005565EA">
        <w:t>nuorintoj</w:t>
      </w:r>
      <w:r w:rsidR="00792BAB">
        <w:t>ai</w:t>
      </w:r>
      <w:proofErr w:type="spellEnd"/>
      <w:r w:rsidR="005565EA">
        <w:t>, aptarnavimo aikštel</w:t>
      </w:r>
      <w:r w:rsidR="00792BAB">
        <w:t>ė</w:t>
      </w:r>
      <w:r w:rsidR="005565EA">
        <w:t>s, laipt</w:t>
      </w:r>
      <w:r w:rsidR="00792BAB">
        <w:t>ai</w:t>
      </w:r>
      <w:r w:rsidR="005565EA">
        <w:t xml:space="preserve"> ir kt.</w:t>
      </w:r>
    </w:p>
    <w:p w14:paraId="3DA162B3" w14:textId="29C13B3D" w:rsidR="000B6253" w:rsidRDefault="000B6253" w:rsidP="00205F06">
      <w:pPr>
        <w:pStyle w:val="Antrat3"/>
        <w:jc w:val="both"/>
      </w:pPr>
      <w:r>
        <w:t>Turi būti panaudoti esami tinklo siurbliai, o jų valdymas integruotas į naują SCADA sistemą.</w:t>
      </w:r>
    </w:p>
    <w:p w14:paraId="157CFC45" w14:textId="509FB9F8" w:rsidR="005565EA" w:rsidRDefault="005565EA" w:rsidP="00205F06">
      <w:pPr>
        <w:pStyle w:val="Antrat3"/>
        <w:jc w:val="both"/>
      </w:pPr>
      <w:r>
        <w:t>Suprojektuoti ir įrengti biokuro katilui bei ekonomaizeriui pagamintos šilumos ir suvartotos elektros energijos apskaitą.</w:t>
      </w:r>
    </w:p>
    <w:p w14:paraId="1AAE2CA6" w14:textId="7102EA08" w:rsidR="00914758" w:rsidRDefault="00914758" w:rsidP="00914758">
      <w:pPr>
        <w:pStyle w:val="Antrat4"/>
      </w:pPr>
      <w:r>
        <w:t>Šilumos apskaitos – techninės;</w:t>
      </w:r>
    </w:p>
    <w:p w14:paraId="17D92B4C" w14:textId="1801102B" w:rsidR="00914758" w:rsidRPr="00914758" w:rsidRDefault="00914758" w:rsidP="00914758">
      <w:pPr>
        <w:pStyle w:val="Antrat4"/>
      </w:pPr>
      <w:r>
        <w:t>Elektros apskaitos – kontrolinės.</w:t>
      </w:r>
    </w:p>
    <w:p w14:paraId="440D3BB8" w14:textId="70219C8C" w:rsidR="0013771E" w:rsidRDefault="0013771E" w:rsidP="0013771E">
      <w:pPr>
        <w:pStyle w:val="Antrat3"/>
      </w:pPr>
      <w:r w:rsidRPr="0013771E">
        <w:t>Gamybai sunaudojamo vandentiekio vandens ir išleidžiamo kondensato apskaitai numatyti vandens skaitiklius (tipą derinti su Perkančiuoju subjektu). Kiekio, momentinio debito ir gedimų bei kiti duomenys turi būti perduodami į SCADA sistemą.</w:t>
      </w:r>
    </w:p>
    <w:p w14:paraId="76E6A659" w14:textId="2A421430" w:rsidR="005565EA" w:rsidRDefault="005565EA" w:rsidP="00205F06">
      <w:pPr>
        <w:pStyle w:val="Antrat3"/>
        <w:jc w:val="both"/>
      </w:pPr>
      <w:r>
        <w:t xml:space="preserve">Suprojektuoti ir įrengti elektrotechninius įrenginius elektros energijos tiekimui </w:t>
      </w:r>
      <w:r w:rsidR="00D260FB">
        <w:t xml:space="preserve">visiems </w:t>
      </w:r>
      <w:r w:rsidR="00DD6DF1">
        <w:t>naujai statomiems ir rekonstruojamiems</w:t>
      </w:r>
      <w:r>
        <w:t xml:space="preserve"> įrenginiams.</w:t>
      </w:r>
    </w:p>
    <w:p w14:paraId="1EC4BEF9" w14:textId="77777777" w:rsidR="005565EA" w:rsidRDefault="005565EA" w:rsidP="00205F06">
      <w:pPr>
        <w:pStyle w:val="Antrat3"/>
        <w:jc w:val="both"/>
      </w:pPr>
      <w:r>
        <w:t>Visų įrenginių paviršiai turi būti nudažyti antikoroziniais dažais arba padengti antikorozine danga. Tiekėjas turi pateikti antikorozinio dažymo sistemos aprašymą, pagal kurią bus atliekamas antikorozinis vamzdynų ir metalinių konstrukcijų padengimas, vesti atitinkamą registraciją ir dokumentaciją, kuri galėtų įrodyti, jog atskiri darbai ir visas dažymas atitinka procedūras ir gali būti atpažįstami. Antikoroziniam padengimui suteikti 5 m. garantiją.</w:t>
      </w:r>
    </w:p>
    <w:p w14:paraId="7CDF0FEC" w14:textId="5A582D18" w:rsidR="005565EA" w:rsidRDefault="005565EA" w:rsidP="00205F06">
      <w:pPr>
        <w:pStyle w:val="Antrat3"/>
        <w:jc w:val="both"/>
      </w:pPr>
      <w:r>
        <w:t>Sausos antikorozinės dangos storiai turi atitikti paviršiaus šiurkštumo, dažų/dangos aprašymo techninius reikalavimus. Paviršiai turi būti nuvalyti pagal technologinius reikalavimus. Metalinių konstrukcijų paviršių padengimas priešgaisriniais dažais turi būti užtikrintas pagal galiojančių normatyvinių dokumentų reikalavimus.</w:t>
      </w:r>
    </w:p>
    <w:p w14:paraId="03C6DDFE" w14:textId="58C793B5" w:rsidR="000A6326" w:rsidRPr="00760945" w:rsidRDefault="000A6326" w:rsidP="00EF6275">
      <w:pPr>
        <w:pStyle w:val="Antrat3"/>
        <w:jc w:val="both"/>
      </w:pPr>
      <w:r>
        <w:lastRenderedPageBreak/>
        <w:t xml:space="preserve">Katilinės eksploatavimui Tiekėjas turės nurodyti atsargines dalis, numatomas ir galimai reikalingas garantiniam laikotarpiui (vykdant garantinį aptarnavimą). Taip pat Tiekėjas turi numatyti ir į pasiūlymą įtraukti atsarginių dalių sąrašą (pvz., </w:t>
      </w:r>
      <w:proofErr w:type="spellStart"/>
      <w:r>
        <w:t>ardyno</w:t>
      </w:r>
      <w:proofErr w:type="spellEnd"/>
      <w:r>
        <w:t xml:space="preserve"> dalys, filtrai ir pan.), kurios bus reikalingos 2 metų laikotarpiui nuo garantinio termino pabaigos. Šios atsarginės dalys turi būti patiektos </w:t>
      </w:r>
      <w:r w:rsidRPr="00760945">
        <w:t>sukomplektuotos ir supakuotos taip, kad jas galima būtų saugoti sandėlyje ilgą laiką.</w:t>
      </w:r>
    </w:p>
    <w:p w14:paraId="3534C5A2" w14:textId="3DE0A614" w:rsidR="00791956" w:rsidRPr="00760945" w:rsidRDefault="00791956" w:rsidP="00EF6275">
      <w:pPr>
        <w:pStyle w:val="Antrat2"/>
        <w:jc w:val="both"/>
      </w:pPr>
      <w:r w:rsidRPr="00760945">
        <w:t>Biomasės pakura</w:t>
      </w:r>
      <w:r w:rsidR="00CF2481" w:rsidRPr="00760945">
        <w:t xml:space="preserve"> ir katilas</w:t>
      </w:r>
      <w:r w:rsidRPr="00760945">
        <w:t>:</w:t>
      </w:r>
    </w:p>
    <w:p w14:paraId="7D40A935" w14:textId="5B07B1B8" w:rsidR="00F45A5E" w:rsidRPr="00760945" w:rsidRDefault="00F45A5E" w:rsidP="00EF6275">
      <w:pPr>
        <w:pStyle w:val="Antrat3"/>
        <w:jc w:val="both"/>
      </w:pPr>
      <w:r w:rsidRPr="00760945">
        <w:t xml:space="preserve">Pakura turi būti </w:t>
      </w:r>
      <w:proofErr w:type="spellStart"/>
      <w:r w:rsidRPr="00760945">
        <w:t>ardyninė</w:t>
      </w:r>
      <w:proofErr w:type="spellEnd"/>
      <w:r w:rsidRPr="00760945">
        <w:t xml:space="preserve"> su hidrauline</w:t>
      </w:r>
      <w:r w:rsidR="00760945" w:rsidRPr="00760945">
        <w:t xml:space="preserve"> arba elektrifikuota</w:t>
      </w:r>
      <w:r w:rsidRPr="00760945">
        <w:t xml:space="preserve"> pavara </w:t>
      </w:r>
      <w:proofErr w:type="spellStart"/>
      <w:r w:rsidRPr="00760945">
        <w:t>ardelių</w:t>
      </w:r>
      <w:proofErr w:type="spellEnd"/>
      <w:r w:rsidRPr="00760945">
        <w:t xml:space="preserve"> judinimui</w:t>
      </w:r>
      <w:r w:rsidR="00F71945" w:rsidRPr="00760945">
        <w:t>.</w:t>
      </w:r>
    </w:p>
    <w:p w14:paraId="301164F3" w14:textId="4B07BB74" w:rsidR="00F71945" w:rsidRPr="00C23013" w:rsidRDefault="00F71945" w:rsidP="00EF6275">
      <w:pPr>
        <w:pStyle w:val="Antrat3"/>
        <w:jc w:val="both"/>
      </w:pPr>
      <w:r w:rsidRPr="00C23013">
        <w:t>Katilas gali būti integruotas į pakurą arba pastatomas atskirai.</w:t>
      </w:r>
    </w:p>
    <w:p w14:paraId="02AF3FF7" w14:textId="6D3F8756" w:rsidR="00EE7D6B" w:rsidRPr="006B3132" w:rsidRDefault="00EE7D6B" w:rsidP="00EE7D6B">
      <w:pPr>
        <w:pStyle w:val="Antrat3"/>
      </w:pPr>
      <w:r w:rsidRPr="006B3132">
        <w:t>Pakura turi būti pritaikyta efektyviai ir kokybiškai sudeginti nurodytą kurą.</w:t>
      </w:r>
    </w:p>
    <w:p w14:paraId="081FD976" w14:textId="6CD6376A" w:rsidR="00F45A5E" w:rsidRDefault="00F45A5E" w:rsidP="00EF6275">
      <w:pPr>
        <w:pStyle w:val="Antrat3"/>
        <w:jc w:val="both"/>
      </w:pPr>
      <w:r w:rsidRPr="00F45A5E">
        <w:t>Pakuros konstrukcija: mūras</w:t>
      </w:r>
      <w:r w:rsidR="00F71945">
        <w:t>/</w:t>
      </w:r>
      <w:r w:rsidRPr="00F45A5E">
        <w:t xml:space="preserve">betonas vidaus sienoms, </w:t>
      </w:r>
      <w:r>
        <w:t>izoliacijai naudojama mineralinė vata</w:t>
      </w:r>
      <w:r w:rsidRPr="00F45A5E">
        <w:t xml:space="preserve">, </w:t>
      </w:r>
      <w:r>
        <w:t xml:space="preserve">metalinė </w:t>
      </w:r>
      <w:r w:rsidRPr="00F45A5E">
        <w:t xml:space="preserve">nešanti konstrukcija, išorės apdaila </w:t>
      </w:r>
      <w:r>
        <w:t xml:space="preserve">iš </w:t>
      </w:r>
      <w:r w:rsidRPr="00F45A5E">
        <w:t>metalini</w:t>
      </w:r>
      <w:r>
        <w:t xml:space="preserve">ų </w:t>
      </w:r>
      <w:r w:rsidRPr="00F45A5E">
        <w:t>profiliuot</w:t>
      </w:r>
      <w:r>
        <w:t>ų</w:t>
      </w:r>
      <w:r w:rsidRPr="00F45A5E">
        <w:t xml:space="preserve"> lakšt</w:t>
      </w:r>
      <w:r>
        <w:t>ų</w:t>
      </w:r>
      <w:r w:rsidRPr="00F45A5E">
        <w:t>.</w:t>
      </w:r>
      <w:r w:rsidR="00517AC1">
        <w:t xml:space="preserve"> </w:t>
      </w:r>
      <w:r w:rsidR="00517AC1" w:rsidRPr="00517AC1">
        <w:t>Perdengimo plokštė turi uždengti ir kūryklos viršutinę dalį.</w:t>
      </w:r>
    </w:p>
    <w:p w14:paraId="2A39C41F" w14:textId="33F7ED0D" w:rsidR="005565EA" w:rsidRPr="005565EA" w:rsidRDefault="005565EA" w:rsidP="00EF6275">
      <w:pPr>
        <w:pStyle w:val="Antrat3"/>
        <w:jc w:val="both"/>
      </w:pPr>
      <w:r w:rsidRPr="005565EA">
        <w:t>Pakuros/katilo izoliacijos matmenys parenkami pagal išorinės dalies paviršiaus temperatūrą, neviršijančią 45°C, kai katilinėje aplinkos temperatūra siekia 25°C, o oro greitis būna 0,5 m/s.</w:t>
      </w:r>
    </w:p>
    <w:p w14:paraId="70E69382" w14:textId="16DAECD6" w:rsidR="007D6CD1" w:rsidRPr="007D6CD1" w:rsidRDefault="007D6CD1" w:rsidP="00EF6275">
      <w:pPr>
        <w:pStyle w:val="Antrat3"/>
        <w:jc w:val="both"/>
      </w:pPr>
      <w:r>
        <w:t>Katilas turi būti pagamintas pagal EN 12953 arba lygiavertį standartą iš EN 10028-2 arba geresnės kokybės plieno, kaitriniai vamzdžiai iš P265GH arba geresnės kokybės plieno.</w:t>
      </w:r>
    </w:p>
    <w:p w14:paraId="6B67D7EC" w14:textId="0D1D8ACA" w:rsidR="007D6CD1" w:rsidRPr="007D6CD1" w:rsidRDefault="007D6CD1" w:rsidP="00EF6275">
      <w:pPr>
        <w:pStyle w:val="Antrat3"/>
        <w:jc w:val="both"/>
      </w:pPr>
      <w:r>
        <w:t>Pakuros korpusas turi būti ištisai hermetiškas ir turi turėti matavimams, jutikliams ir kitiems įtaisams reikalingus tvirtinimo elementus.</w:t>
      </w:r>
    </w:p>
    <w:p w14:paraId="53DAC60D" w14:textId="353BFFD4" w:rsidR="00D00ECD" w:rsidRDefault="00D00ECD" w:rsidP="00EF6275">
      <w:pPr>
        <w:pStyle w:val="Antrat3"/>
        <w:jc w:val="both"/>
      </w:pPr>
      <w:r>
        <w:t>Turi būti įrengtas reikiamas skaičius valymui ir apžiūrai skirtų durelių, su išmatavimais, tinkamais patogiam personalo darbui.</w:t>
      </w:r>
    </w:p>
    <w:p w14:paraId="6F2D2325" w14:textId="688155EF" w:rsidR="00E706FD" w:rsidRDefault="00E706FD" w:rsidP="00EF6275">
      <w:pPr>
        <w:pStyle w:val="Antrat3"/>
        <w:jc w:val="both"/>
      </w:pPr>
      <w:r>
        <w:t>Prieigos durelės ir liukai su dangčiais įrengtini taip, kad ilgainiui neprarastų formos (neišsik</w:t>
      </w:r>
      <w:r w:rsidR="00CB4CC2">
        <w:t>r</w:t>
      </w:r>
      <w:r>
        <w:t>aipytų). Prieigos durelės ir liukų dangčiai turi būti užsandarinti su karščiui ir rūgščiai atspariu kamšalu. Prieigos liukų dangčiai, durelės ir kt. angų dangčiai turi būti su jų atskira izoliacija ir ugniai atspariu sluoksniu, kadangi jos turi būti varstomos nepažeidžiant ištisinės izoliacijos ir ugniai atsparaus sluoksnio.</w:t>
      </w:r>
    </w:p>
    <w:p w14:paraId="59D22D9F" w14:textId="7860C50F" w:rsidR="00E706FD" w:rsidRPr="00E706FD" w:rsidRDefault="00E706FD" w:rsidP="00EF6275">
      <w:pPr>
        <w:pStyle w:val="Antrat3"/>
        <w:jc w:val="both"/>
      </w:pPr>
      <w:r>
        <w:t>Ugniai atsparus aptaisas turi būti iš dėvėjimuisi bei karščiui atsparių medžiagų, neleisiančių prasiskverbti ir nusėsti šlakams.</w:t>
      </w:r>
    </w:p>
    <w:p w14:paraId="3713784A" w14:textId="419F9535" w:rsidR="00517AC1" w:rsidRDefault="00517AC1" w:rsidP="00EF6275">
      <w:pPr>
        <w:pStyle w:val="Antrat3"/>
        <w:jc w:val="both"/>
      </w:pPr>
      <w:r>
        <w:t>Ugniai atsparios medžiagos šilumą išlaikančios savybės turi užtikrinti pastovią temperatūrą kūrykloje net ir tuomet, kai kūrenama skirtingų sudėčių biokuro masė.</w:t>
      </w:r>
    </w:p>
    <w:p w14:paraId="27A09D21" w14:textId="77777777" w:rsidR="00C07AE0" w:rsidRDefault="00D00ECD" w:rsidP="00EF6275">
      <w:pPr>
        <w:pStyle w:val="Antrat3"/>
        <w:jc w:val="both"/>
      </w:pPr>
      <w:r>
        <w:t>Degimo kameros išpildymas turi būti toks, kad degimo dujų srautas tolygiai pasiskirstytų katile taip, kad neatsirastų lokaliniai vamzdžių perkaitimai dėl pakitimų šoniniame sraute.</w:t>
      </w:r>
    </w:p>
    <w:p w14:paraId="764AB45E" w14:textId="22FC40EB" w:rsidR="00C07AE0" w:rsidRPr="00C07AE0" w:rsidRDefault="00C07AE0" w:rsidP="00EF6275">
      <w:pPr>
        <w:pStyle w:val="Antrat3"/>
        <w:jc w:val="both"/>
      </w:pPr>
      <w:r w:rsidRPr="00C07AE0">
        <w:t xml:space="preserve">Numatyti priemones </w:t>
      </w:r>
      <w:r>
        <w:t xml:space="preserve">pakuros ir </w:t>
      </w:r>
      <w:r w:rsidRPr="00C07AE0">
        <w:t xml:space="preserve">katilo </w:t>
      </w:r>
      <w:r>
        <w:t xml:space="preserve">kaitrinių </w:t>
      </w:r>
      <w:r w:rsidRPr="00C07AE0">
        <w:t>paviršių ir vidinių sienų apsaugai nuo abrazyvinio pažeidimo.</w:t>
      </w:r>
    </w:p>
    <w:p w14:paraId="4B4EBAE7" w14:textId="10F070E1" w:rsidR="00F45A5E" w:rsidRDefault="00F45A5E" w:rsidP="00EF6275">
      <w:pPr>
        <w:pStyle w:val="Antrat3"/>
        <w:jc w:val="both"/>
      </w:pPr>
      <w:proofErr w:type="spellStart"/>
      <w:r>
        <w:t>Ardelių</w:t>
      </w:r>
      <w:proofErr w:type="spellEnd"/>
      <w:r>
        <w:t xml:space="preserve"> metalo </w:t>
      </w:r>
      <w:proofErr w:type="spellStart"/>
      <w:r>
        <w:t>lidinys</w:t>
      </w:r>
      <w:proofErr w:type="spellEnd"/>
      <w:r>
        <w:t xml:space="preserve"> turi būti </w:t>
      </w:r>
      <w:r w:rsidRPr="00F45A5E">
        <w:t xml:space="preserve">su </w:t>
      </w:r>
      <w:r w:rsidR="00316D21">
        <w:rPr>
          <w:rFonts w:cs="Arial"/>
        </w:rPr>
        <w:t>≥</w:t>
      </w:r>
      <w:r w:rsidR="006B3132">
        <w:t>25</w:t>
      </w:r>
      <w:r w:rsidRPr="00F45A5E">
        <w:t>%</w:t>
      </w:r>
      <w:r>
        <w:t xml:space="preserve"> </w:t>
      </w:r>
      <w:proofErr w:type="spellStart"/>
      <w:r w:rsidRPr="00F45A5E">
        <w:t>Cr</w:t>
      </w:r>
      <w:proofErr w:type="spellEnd"/>
      <w:r w:rsidRPr="00F45A5E">
        <w:t>.</w:t>
      </w:r>
    </w:p>
    <w:p w14:paraId="3C5A3B93" w14:textId="7AF605F0" w:rsidR="00F45A5E" w:rsidRDefault="00F45A5E" w:rsidP="00EF6275">
      <w:pPr>
        <w:pStyle w:val="Antrat3"/>
        <w:jc w:val="both"/>
      </w:pPr>
      <w:proofErr w:type="spellStart"/>
      <w:r>
        <w:t>Ardyno</w:t>
      </w:r>
      <w:proofErr w:type="spellEnd"/>
      <w:r>
        <w:t xml:space="preserve"> pagalba būtina užtikrinti pilnai automatizuotą biokuro masės transportavimą kūrykloje, kad biokuro masė būtų gerai žarstoma ir pilnai sudegtų.</w:t>
      </w:r>
    </w:p>
    <w:p w14:paraId="6CAC4812" w14:textId="77777777" w:rsidR="00F45A5E" w:rsidRDefault="00F45A5E" w:rsidP="00EF6275">
      <w:pPr>
        <w:pStyle w:val="Antrat3"/>
        <w:jc w:val="both"/>
      </w:pPr>
      <w:r>
        <w:t xml:space="preserve">Būtinas </w:t>
      </w:r>
      <w:proofErr w:type="spellStart"/>
      <w:r>
        <w:t>ardyno</w:t>
      </w:r>
      <w:proofErr w:type="spellEnd"/>
      <w:r>
        <w:t xml:space="preserve"> gebėjimas dirbti su įvairios šiluminės vertės ir įvairių rūšių biokuro mase ir tuo pačiu užtikrinti gerą sudegimą ir nesilydančią šlakų kokybę.</w:t>
      </w:r>
    </w:p>
    <w:p w14:paraId="2855DA4B" w14:textId="77777777" w:rsidR="00F45A5E" w:rsidRDefault="00F45A5E" w:rsidP="00EF6275">
      <w:pPr>
        <w:pStyle w:val="Antrat3"/>
        <w:jc w:val="both"/>
      </w:pPr>
      <w:r>
        <w:t xml:space="preserve">Jei būtų siūlomas </w:t>
      </w:r>
      <w:proofErr w:type="spellStart"/>
      <w:r>
        <w:t>ardynas</w:t>
      </w:r>
      <w:proofErr w:type="spellEnd"/>
      <w:r>
        <w:t>, padalintas į atskiras sekcijas, kiekviena sekcija turi būti su pilnai sukomplektuotu varomuoju mechanizmu.</w:t>
      </w:r>
    </w:p>
    <w:p w14:paraId="552E8EAB" w14:textId="77777777" w:rsidR="00EC19EA" w:rsidRDefault="00F45A5E" w:rsidP="00EF6275">
      <w:pPr>
        <w:pStyle w:val="Antrat3"/>
        <w:jc w:val="both"/>
      </w:pPr>
      <w:r>
        <w:t xml:space="preserve">Visas </w:t>
      </w:r>
      <w:proofErr w:type="spellStart"/>
      <w:r>
        <w:t>ardyno</w:t>
      </w:r>
      <w:proofErr w:type="spellEnd"/>
      <w:r>
        <w:t xml:space="preserve"> sekcijas kontroliuoti vietinio reguliatoriaus pagalba iš bendros SCADA sistemos, bei jas eksploatuoti kintamu greičiu, pritaikytu pagal ketinamos kūrenti biomasės savybes ir kiekį. </w:t>
      </w:r>
    </w:p>
    <w:p w14:paraId="00A43D8D" w14:textId="3794A25D" w:rsidR="00F45A5E" w:rsidRDefault="00F45A5E" w:rsidP="00EF6275">
      <w:pPr>
        <w:pStyle w:val="Antrat3"/>
        <w:jc w:val="both"/>
      </w:pPr>
      <w:r>
        <w:t xml:space="preserve">Visi paleidimo ir reguliavimo įrengimai </w:t>
      </w:r>
      <w:r w:rsidR="00EC19EA">
        <w:t xml:space="preserve">turi </w:t>
      </w:r>
      <w:r>
        <w:t>b</w:t>
      </w:r>
      <w:r w:rsidR="008C20A0">
        <w:t>ū</w:t>
      </w:r>
      <w:r w:rsidR="00EC19EA">
        <w:t>ti</w:t>
      </w:r>
      <w:r>
        <w:t xml:space="preserve"> kūryklos išorėje, </w:t>
      </w:r>
      <w:r w:rsidR="00EC19EA">
        <w:t>kas</w:t>
      </w:r>
      <w:r>
        <w:t xml:space="preserve"> įgalin</w:t>
      </w:r>
      <w:r w:rsidR="00EC19EA">
        <w:t>tų</w:t>
      </w:r>
      <w:r>
        <w:t xml:space="preserve"> atlikti eilinį techninį jų aptarnavimą dirbant pilnu pajėgumu.</w:t>
      </w:r>
    </w:p>
    <w:p w14:paraId="4EE50015" w14:textId="163D1372" w:rsidR="00EC19EA" w:rsidRDefault="00EC19EA" w:rsidP="00EF6275">
      <w:pPr>
        <w:pStyle w:val="Antrat3"/>
        <w:jc w:val="both"/>
      </w:pPr>
      <w:r>
        <w:t>Pakura privalo turėti automatizuotą pelenų šalinimą</w:t>
      </w:r>
      <w:r w:rsidR="00BE0C67">
        <w:t>.</w:t>
      </w:r>
    </w:p>
    <w:p w14:paraId="401FBD74" w14:textId="2C3BC51F" w:rsidR="00BE0C67" w:rsidRPr="00BE0C67" w:rsidRDefault="00BE0C67" w:rsidP="00BE0C67">
      <w:pPr>
        <w:pStyle w:val="Antrat3"/>
      </w:pPr>
      <w:r>
        <w:t xml:space="preserve">Pelenų šalinimas iš </w:t>
      </w:r>
      <w:proofErr w:type="spellStart"/>
      <w:r>
        <w:t>poardyninės</w:t>
      </w:r>
      <w:proofErr w:type="spellEnd"/>
      <w:r>
        <w:t xml:space="preserve"> zonos gali būti rankinis, jeigu pelenų šalinimas gali būti atliekamas nedažniau nei kas 12 mėnesių.</w:t>
      </w:r>
    </w:p>
    <w:p w14:paraId="37D9F695" w14:textId="1EF7CD8A" w:rsidR="00F45A5E" w:rsidRPr="002B783D" w:rsidRDefault="00EC19EA" w:rsidP="00EF6275">
      <w:pPr>
        <w:pStyle w:val="Antrat3"/>
        <w:jc w:val="both"/>
      </w:pPr>
      <w:r w:rsidRPr="002B783D">
        <w:t xml:space="preserve">Pelenų šalinimui iš pakuros vidaus gali būti naudojami hidraulinės </w:t>
      </w:r>
      <w:proofErr w:type="spellStart"/>
      <w:r w:rsidRPr="002B783D">
        <w:t>pastūmos</w:t>
      </w:r>
      <w:proofErr w:type="spellEnd"/>
      <w:r w:rsidRPr="002B783D">
        <w:t xml:space="preserve"> mechanizmai arba sraigtiniai transporteriai.</w:t>
      </w:r>
    </w:p>
    <w:p w14:paraId="53864048" w14:textId="77CB5BA6" w:rsidR="006D2822" w:rsidRDefault="00CB4CC2" w:rsidP="00EF6275">
      <w:pPr>
        <w:pStyle w:val="Antrat3"/>
        <w:jc w:val="both"/>
      </w:pPr>
      <w:r>
        <w:t>Vandens s</w:t>
      </w:r>
      <w:r w:rsidR="006D2822">
        <w:t>lėgio, temperatūros reguliavimas katile turi būti automatinis visame našumo reguliavimo diapazone.</w:t>
      </w:r>
    </w:p>
    <w:p w14:paraId="74EB0498" w14:textId="442192FB" w:rsidR="006D2822" w:rsidRDefault="00517AC1" w:rsidP="00EF6275">
      <w:pPr>
        <w:pStyle w:val="Antrat3"/>
        <w:jc w:val="both"/>
      </w:pPr>
      <w:r w:rsidRPr="00F45A5E">
        <w:t xml:space="preserve">Pakuros vidaus temperatūros kontrolė </w:t>
      </w:r>
      <w:r>
        <w:t xml:space="preserve">turi būti vykdoma naudojant </w:t>
      </w:r>
      <w:r w:rsidRPr="00F45A5E">
        <w:t xml:space="preserve">≥ </w:t>
      </w:r>
      <w:r w:rsidR="004950AF">
        <w:t>2</w:t>
      </w:r>
      <w:r w:rsidRPr="00F45A5E">
        <w:t xml:space="preserve"> </w:t>
      </w:r>
      <w:r>
        <w:t xml:space="preserve">matavimo </w:t>
      </w:r>
      <w:r w:rsidRPr="00F45A5E">
        <w:t>tašk</w:t>
      </w:r>
      <w:r>
        <w:t>us</w:t>
      </w:r>
      <w:r w:rsidRPr="00F45A5E">
        <w:t>.</w:t>
      </w:r>
    </w:p>
    <w:p w14:paraId="3D6278E2" w14:textId="20CBF0AA" w:rsidR="007D6CD1" w:rsidRDefault="007D6CD1" w:rsidP="00EF6275">
      <w:pPr>
        <w:pStyle w:val="Antrat3"/>
        <w:jc w:val="both"/>
      </w:pPr>
      <w:r>
        <w:t>Katilui dirbant pilnu apkrovimu, išeinančių dūmų temperatūra už katilo - ne didesnė kaip 180°C.</w:t>
      </w:r>
    </w:p>
    <w:p w14:paraId="2FA632F7" w14:textId="64461A5D" w:rsidR="00E706FD" w:rsidRDefault="007D6CD1" w:rsidP="004D3A4A">
      <w:pPr>
        <w:pStyle w:val="Antrat3"/>
        <w:jc w:val="both"/>
      </w:pPr>
      <w:r>
        <w:lastRenderedPageBreak/>
        <w:t xml:space="preserve">Turi būti užtikrintas kaitrinių vamzdžių išorinių paviršių automatinis valymas. </w:t>
      </w:r>
      <w:r w:rsidR="00E706FD">
        <w:t xml:space="preserve">Katilo elementuose turi būti automatinė kaitrinių paviršių valymo nuo užsinešimo pelenais sistema (pneumatinė). </w:t>
      </w:r>
      <w:r w:rsidR="00CB4CC2">
        <w:t>Sistema t</w:t>
      </w:r>
      <w:r w:rsidR="00E706FD" w:rsidRPr="00E706FD">
        <w:t xml:space="preserve">uri užtikrinti biokuro katilo darbą nominalia galia ne mažiau kaip 8200 valandų per metus, neviršijant 180°C išeinančių dūmų temperatūros. </w:t>
      </w:r>
      <w:r w:rsidR="00E706FD">
        <w:t>Tiekėjas privalo pateikti valymo sistemos ir valymo procedūros aprašą.</w:t>
      </w:r>
    </w:p>
    <w:p w14:paraId="4EB83958" w14:textId="43C3FAD2" w:rsidR="00E706FD" w:rsidRPr="00E706FD" w:rsidRDefault="00E706FD" w:rsidP="004D3A4A">
      <w:pPr>
        <w:pStyle w:val="Antrat3"/>
        <w:jc w:val="both"/>
      </w:pPr>
      <w:r>
        <w:t>Katilas privalo turėti apsauginių vožtuvus, kurių tipas ir nustatymai turi būti parinkti pagal katilo gaminto nustatytus reikalavimus</w:t>
      </w:r>
      <w:r w:rsidRPr="002B783D">
        <w:t>. Apsauginiai vožtuvai turi būti tiesioginio spyruoklinio tipo</w:t>
      </w:r>
      <w:r>
        <w:t xml:space="preserve">, kur spyruoklės nukreiptos į išorę, </w:t>
      </w:r>
      <w:proofErr w:type="spellStart"/>
      <w:r>
        <w:t>t.y</w:t>
      </w:r>
      <w:proofErr w:type="spellEnd"/>
      <w:r>
        <w:t xml:space="preserve">. su atvirais gaubtais. Jie turi būti patiekiami su pakėlimo mechanizmu. Visų apsauginių vožtuvų sujungimai – </w:t>
      </w:r>
      <w:proofErr w:type="spellStart"/>
      <w:r>
        <w:t>flanšiniai</w:t>
      </w:r>
      <w:proofErr w:type="spellEnd"/>
      <w:r>
        <w:t>. Suvirinti sujungimai neleidžiami.</w:t>
      </w:r>
    </w:p>
    <w:p w14:paraId="727CE25E" w14:textId="73A67820" w:rsidR="00625ACE" w:rsidRDefault="00625ACE" w:rsidP="004D3A4A">
      <w:pPr>
        <w:pStyle w:val="Antrat3"/>
        <w:jc w:val="both"/>
      </w:pPr>
      <w:r>
        <w:t>Kuro padavimas</w:t>
      </w:r>
      <w:r w:rsidR="00835651">
        <w:t>/dozavimas</w:t>
      </w:r>
      <w:r>
        <w:t xml:space="preserve"> į degimo kamerą turi būti pilnai automatinis</w:t>
      </w:r>
      <w:r w:rsidR="00765D62">
        <w:t xml:space="preserve"> atsižvelgiant į reikiamą katilo apkrovą.</w:t>
      </w:r>
    </w:p>
    <w:p w14:paraId="09E990EC" w14:textId="41DF8F02" w:rsidR="00625ACE" w:rsidRPr="00C23013" w:rsidRDefault="00625ACE" w:rsidP="004D3A4A">
      <w:pPr>
        <w:pStyle w:val="Antrat3"/>
        <w:jc w:val="both"/>
      </w:pPr>
      <w:r w:rsidRPr="00C23013">
        <w:t>Kuro padavimas</w:t>
      </w:r>
      <w:r w:rsidR="00765D62" w:rsidRPr="00C23013">
        <w:t>/dozavimas</w:t>
      </w:r>
      <w:r w:rsidRPr="00C23013">
        <w:t xml:space="preserve"> į degimo kamerą turi būti vykdomas iš kuro bunkerio. </w:t>
      </w:r>
    </w:p>
    <w:p w14:paraId="5A857573" w14:textId="4DDBA22E" w:rsidR="00765D62" w:rsidRPr="00765D62" w:rsidRDefault="00BC6FA6" w:rsidP="004D3A4A">
      <w:pPr>
        <w:pStyle w:val="Antrat3"/>
        <w:jc w:val="both"/>
      </w:pPr>
      <w:r>
        <w:t>K</w:t>
      </w:r>
      <w:r w:rsidR="00765D62">
        <w:t>uro bunkeryje turi būti numatytas kuro lygio matavimas.</w:t>
      </w:r>
    </w:p>
    <w:p w14:paraId="749251E0" w14:textId="793083D6" w:rsidR="007D25A7" w:rsidRDefault="00BC6FA6" w:rsidP="004D3A4A">
      <w:pPr>
        <w:pStyle w:val="Antrat3"/>
        <w:jc w:val="both"/>
      </w:pPr>
      <w:r>
        <w:t xml:space="preserve">Kuro </w:t>
      </w:r>
      <w:r w:rsidR="007D25A7" w:rsidRPr="007D25A7">
        <w:t xml:space="preserve">bunkeris turi būti tokio dydžio, kad sustojus transporteriams </w:t>
      </w:r>
      <w:r w:rsidR="007D25A7">
        <w:t xml:space="preserve">būtų </w:t>
      </w:r>
      <w:r w:rsidR="007D25A7" w:rsidRPr="007D25A7">
        <w:t>užtikrint</w:t>
      </w:r>
      <w:r w:rsidR="007D25A7">
        <w:t xml:space="preserve">as </w:t>
      </w:r>
      <w:r w:rsidR="007D25A7" w:rsidRPr="007D25A7">
        <w:t>nepertraukiam</w:t>
      </w:r>
      <w:r w:rsidR="007D25A7">
        <w:t>as</w:t>
      </w:r>
      <w:r w:rsidR="007D25A7" w:rsidRPr="007D25A7">
        <w:t xml:space="preserve"> katilo darb</w:t>
      </w:r>
      <w:r w:rsidR="007D25A7">
        <w:t>as</w:t>
      </w:r>
      <w:r w:rsidR="007D25A7" w:rsidRPr="007D25A7">
        <w:t xml:space="preserve"> nominaliu galingumu ne mažiau kaip 20 min.</w:t>
      </w:r>
    </w:p>
    <w:p w14:paraId="5188027A" w14:textId="48A6E904" w:rsidR="00BC6FA6" w:rsidRPr="00BC6FA6" w:rsidRDefault="00BC6FA6" w:rsidP="004D3A4A">
      <w:pPr>
        <w:pStyle w:val="Antrat3"/>
        <w:jc w:val="both"/>
      </w:pPr>
      <w:r>
        <w:t>Kuro bunkeris turi būti aprūpintas automatine aušinimo sistema (vandens purkštukai).</w:t>
      </w:r>
    </w:p>
    <w:p w14:paraId="7E2274A8" w14:textId="074A8422" w:rsidR="004F7C05" w:rsidRPr="006B3132" w:rsidRDefault="004F7C05" w:rsidP="004D3A4A">
      <w:pPr>
        <w:pStyle w:val="Antrat3"/>
        <w:jc w:val="both"/>
      </w:pPr>
      <w:r w:rsidRPr="006B3132">
        <w:t>Pakuroje turi būti įrengta saugi</w:t>
      </w:r>
      <w:r w:rsidR="008F11A6" w:rsidRPr="006B3132">
        <w:t xml:space="preserve"> automatinė</w:t>
      </w:r>
      <w:r w:rsidRPr="006B3132">
        <w:t xml:space="preserve"> užkūrimo sistema.</w:t>
      </w:r>
    </w:p>
    <w:p w14:paraId="46DEEE8E" w14:textId="5DC6D3E4" w:rsidR="00712792" w:rsidRPr="00712792" w:rsidRDefault="00712792" w:rsidP="00712792">
      <w:pPr>
        <w:pStyle w:val="Antrat3"/>
      </w:pPr>
      <w:r>
        <w:t xml:space="preserve">Esant poreikiui, pakura gali turėti degimui skirto oro </w:t>
      </w:r>
      <w:proofErr w:type="spellStart"/>
      <w:r>
        <w:t>pašildytuvą</w:t>
      </w:r>
      <w:proofErr w:type="spellEnd"/>
      <w:r>
        <w:t xml:space="preserve">. Siekiant išlaikyti minimalius technologinės įrangos gabaritus, oro </w:t>
      </w:r>
      <w:proofErr w:type="spellStart"/>
      <w:r>
        <w:t>pašildytuvas</w:t>
      </w:r>
      <w:proofErr w:type="spellEnd"/>
      <w:r>
        <w:t xml:space="preserve"> turėtų būti vandeninis – oro šildymui naudojamas karštas vanduo po katilo.</w:t>
      </w:r>
    </w:p>
    <w:p w14:paraId="1BCC8CBB" w14:textId="48195B61" w:rsidR="006D2822" w:rsidRPr="006D2822" w:rsidRDefault="006D2822" w:rsidP="004D3A4A">
      <w:pPr>
        <w:pStyle w:val="Antrat3"/>
        <w:jc w:val="both"/>
      </w:pPr>
      <w:r>
        <w:t>Į bendrą komplektaciją turi įeiti ir visi pagalbiniai įrenginiai, kurie reikalingi vykdyti nepertraukiamą katilo darbą</w:t>
      </w:r>
      <w:r w:rsidR="00625ACE">
        <w:t xml:space="preserve"> (ventiliatoriai, matavimo prietaisai ir </w:t>
      </w:r>
      <w:r w:rsidR="00EC3DE2">
        <w:t>kita</w:t>
      </w:r>
      <w:r w:rsidR="00625ACE">
        <w:t>).</w:t>
      </w:r>
    </w:p>
    <w:p w14:paraId="731AA10C" w14:textId="77777777" w:rsidR="006D2822" w:rsidRPr="008F11A6" w:rsidRDefault="006D2822" w:rsidP="004D3A4A">
      <w:pPr>
        <w:pStyle w:val="Antrat3"/>
        <w:jc w:val="both"/>
      </w:pPr>
      <w:r w:rsidRPr="008F11A6">
        <w:t>Į projektą tiekėjas privalo įtraukti visas priemones, kurių dėka būtų galima užtikrinti viso katilo ir vamzdyno apsaugą nuo per didelės vibracijos, kurią gali sukelti dujų srautas ir kuri gali sutrumpinti bet kurios katilo dalies ar vamzdyno tarnavimo laiką arba sukelti ribines vertes viršijantį triukšmą.</w:t>
      </w:r>
    </w:p>
    <w:p w14:paraId="5FA1419E" w14:textId="2133A27D" w:rsidR="006D2822" w:rsidRPr="006B3132" w:rsidRDefault="006D2822" w:rsidP="004D3A4A">
      <w:pPr>
        <w:pStyle w:val="Antrat3"/>
        <w:jc w:val="both"/>
      </w:pPr>
      <w:r w:rsidRPr="008F11A6">
        <w:t xml:space="preserve">Jei po pradinio paleidimo paaiškėja vibracijos mažinimo būtinybė, atsakomybė už tai tenka Tiekėjui, kuris, prieš katilo bandymą perdavimui, privalo imtis atitinkamų veiksmų vibracijai </w:t>
      </w:r>
      <w:r w:rsidRPr="006B3132">
        <w:t>sumažinti.</w:t>
      </w:r>
    </w:p>
    <w:p w14:paraId="2DD40A26" w14:textId="3D39B926" w:rsidR="00D00ECD" w:rsidRPr="006B3132" w:rsidRDefault="00C07AE0" w:rsidP="004D3A4A">
      <w:pPr>
        <w:pStyle w:val="Antrat3"/>
        <w:jc w:val="both"/>
      </w:pPr>
      <w:r w:rsidRPr="006B3132">
        <w:t>Kartu su katilu turi būti pateikiami konstrukciniai brėžiniai</w:t>
      </w:r>
      <w:r w:rsidR="00446231" w:rsidRPr="006B3132">
        <w:t xml:space="preserve"> su specifikacijomis</w:t>
      </w:r>
      <w:r w:rsidRPr="006B3132">
        <w:t>, galiojantys metalų sertifikatai (cheminė sudėtis, mechaninės savybės, terminis apdirbimas ir kt.), hidraulinio bandymo aktai, katilo korpuso atsparumo bandymo rezultatai, suvirinimo sujungimų kontrolės dokumentacija.</w:t>
      </w:r>
    </w:p>
    <w:p w14:paraId="6A80C7E9" w14:textId="73A4393F" w:rsidR="00293480" w:rsidRPr="002B783D" w:rsidRDefault="00293480" w:rsidP="00293480">
      <w:pPr>
        <w:pStyle w:val="Antrat3"/>
        <w:jc w:val="both"/>
      </w:pPr>
      <w:r w:rsidRPr="002B783D">
        <w:t>Turi būti numatyta vaizdo stebėjimo kamera</w:t>
      </w:r>
      <w:r w:rsidR="002B783D" w:rsidRPr="002B783D">
        <w:t>, kurios pagalba būtų galima aiškiai stebėti degimo procesą.</w:t>
      </w:r>
    </w:p>
    <w:p w14:paraId="7A35ADBB" w14:textId="220C12B8" w:rsidR="00791956" w:rsidRPr="00C23013" w:rsidRDefault="00E96EA6" w:rsidP="004D3A4A">
      <w:pPr>
        <w:pStyle w:val="Antrat2"/>
        <w:jc w:val="both"/>
      </w:pPr>
      <w:r w:rsidRPr="00C23013">
        <w:t>D</w:t>
      </w:r>
      <w:r w:rsidR="00394B1B" w:rsidRPr="00C23013">
        <w:t xml:space="preserve">ūmų </w:t>
      </w:r>
      <w:r w:rsidR="00791956" w:rsidRPr="00C23013">
        <w:t>valymo sistema:</w:t>
      </w:r>
    </w:p>
    <w:p w14:paraId="569F9786" w14:textId="5EAB17D0" w:rsidR="008C3C94" w:rsidRPr="00C23013" w:rsidRDefault="008C3C94" w:rsidP="004D3A4A">
      <w:pPr>
        <w:pStyle w:val="Antrat3"/>
        <w:jc w:val="both"/>
      </w:pPr>
      <w:r w:rsidRPr="00C23013">
        <w:t>Siekiant užtikrinti aplinkosauginius reikalavimus</w:t>
      </w:r>
      <w:r w:rsidR="00E96EA6" w:rsidRPr="00C23013">
        <w:t>, p</w:t>
      </w:r>
      <w:r w:rsidRPr="00C23013">
        <w:t xml:space="preserve">rieš dūmų kondensacinį ekonomaizerį </w:t>
      </w:r>
      <w:r w:rsidR="00AF6EF1" w:rsidRPr="00C23013">
        <w:t xml:space="preserve">turi būti </w:t>
      </w:r>
      <w:r w:rsidRPr="00C23013">
        <w:t xml:space="preserve">numatyti </w:t>
      </w:r>
      <w:r w:rsidR="00AF6EF1" w:rsidRPr="00C23013">
        <w:t xml:space="preserve">dūmų valymo įrenginiai, kurie skirti pašalinti kietąsias daleles iš dūmų. </w:t>
      </w:r>
      <w:r w:rsidR="00F15E26" w:rsidRPr="00C23013">
        <w:t>Tam g</w:t>
      </w:r>
      <w:r w:rsidR="00AF6EF1" w:rsidRPr="00C23013">
        <w:t xml:space="preserve">ali būti naudojami </w:t>
      </w:r>
      <w:proofErr w:type="spellStart"/>
      <w:r w:rsidR="00AF6EF1" w:rsidRPr="00C23013">
        <w:t>multiciklonai</w:t>
      </w:r>
      <w:proofErr w:type="spellEnd"/>
      <w:r w:rsidR="00660C5E" w:rsidRPr="00C23013">
        <w:t xml:space="preserve"> ir </w:t>
      </w:r>
      <w:proofErr w:type="spellStart"/>
      <w:r w:rsidR="00AF6EF1" w:rsidRPr="00C23013">
        <w:t>maišeliniai</w:t>
      </w:r>
      <w:proofErr w:type="spellEnd"/>
      <w:r w:rsidR="00AF6EF1" w:rsidRPr="00C23013">
        <w:t xml:space="preserve"> filtrai.</w:t>
      </w:r>
    </w:p>
    <w:p w14:paraId="3C7DF1A4" w14:textId="69E73F92" w:rsidR="008F11A6" w:rsidRPr="00B454F3" w:rsidRDefault="001E307E" w:rsidP="004D3A4A">
      <w:pPr>
        <w:pStyle w:val="Antrat3"/>
        <w:jc w:val="both"/>
      </w:pPr>
      <w:proofErr w:type="spellStart"/>
      <w:r w:rsidRPr="00B454F3">
        <w:t>Maišeliniam</w:t>
      </w:r>
      <w:proofErr w:type="spellEnd"/>
      <w:r w:rsidRPr="00B454F3">
        <w:t xml:space="preserve"> filtrui</w:t>
      </w:r>
      <w:r w:rsidR="006F0135" w:rsidRPr="00B454F3">
        <w:t xml:space="preserve"> turi būti numatyta “</w:t>
      </w:r>
      <w:proofErr w:type="spellStart"/>
      <w:r w:rsidR="006F0135" w:rsidRPr="00B454F3">
        <w:t>by-pass</w:t>
      </w:r>
      <w:proofErr w:type="spellEnd"/>
      <w:r w:rsidR="006F0135" w:rsidRPr="00B454F3">
        <w:t>“ funkcija – katilo paleidimo metu.</w:t>
      </w:r>
    </w:p>
    <w:p w14:paraId="5E317598" w14:textId="728391D1" w:rsidR="00C835FA" w:rsidRPr="00B454F3" w:rsidRDefault="00C835FA" w:rsidP="004D3A4A">
      <w:pPr>
        <w:pStyle w:val="Antrat3"/>
        <w:jc w:val="both"/>
      </w:pPr>
      <w:r w:rsidRPr="00B454F3">
        <w:t>Pelenų šalinimas iš dūmų valymo įrenginių turi būti automatizuotas.</w:t>
      </w:r>
    </w:p>
    <w:p w14:paraId="26173C51" w14:textId="127195BD" w:rsidR="00C835FA" w:rsidRPr="00B454F3" w:rsidRDefault="002F297F" w:rsidP="004D3A4A">
      <w:pPr>
        <w:pStyle w:val="Antrat3"/>
        <w:jc w:val="both"/>
      </w:pPr>
      <w:r w:rsidRPr="00B454F3">
        <w:t xml:space="preserve">Pelenai iš dūmų valymo įrenginių </w:t>
      </w:r>
      <w:r w:rsidR="00FD0B18" w:rsidRPr="00B454F3">
        <w:t>gali būti kaupiami bendrame</w:t>
      </w:r>
      <w:r w:rsidR="007737C7" w:rsidRPr="00B454F3">
        <w:t xml:space="preserve"> pelenų konteineryje.</w:t>
      </w:r>
    </w:p>
    <w:p w14:paraId="233ECFE9" w14:textId="4C57C2B5" w:rsidR="00791956" w:rsidRPr="00B454F3" w:rsidRDefault="001B693C" w:rsidP="004D3A4A">
      <w:pPr>
        <w:pStyle w:val="Antrat2"/>
        <w:jc w:val="both"/>
      </w:pPr>
      <w:r w:rsidRPr="00B454F3">
        <w:t>Kondensacinis dūmų</w:t>
      </w:r>
      <w:r w:rsidR="00791956" w:rsidRPr="00B454F3">
        <w:t xml:space="preserve"> ekonomaizeri</w:t>
      </w:r>
      <w:r w:rsidR="00E22E7E" w:rsidRPr="00B454F3">
        <w:t>s</w:t>
      </w:r>
      <w:r w:rsidR="00791956" w:rsidRPr="00B454F3">
        <w:t>:</w:t>
      </w:r>
    </w:p>
    <w:p w14:paraId="28404D0E" w14:textId="6CF30E6D" w:rsidR="000A6326" w:rsidRPr="001B693C" w:rsidRDefault="009D110E" w:rsidP="004D3A4A">
      <w:pPr>
        <w:pStyle w:val="Antrat3"/>
        <w:jc w:val="both"/>
      </w:pPr>
      <w:r w:rsidRPr="001B693C">
        <w:t xml:space="preserve">Tiekėjas turi įrengti </w:t>
      </w:r>
      <w:r w:rsidR="001B693C" w:rsidRPr="001B693C">
        <w:t>kondensacinį dūmų</w:t>
      </w:r>
      <w:r w:rsidRPr="001B693C">
        <w:t xml:space="preserve"> ekonomaizerį</w:t>
      </w:r>
      <w:r w:rsidR="00C23013" w:rsidRPr="001B693C">
        <w:t>.</w:t>
      </w:r>
    </w:p>
    <w:p w14:paraId="23239489" w14:textId="29B85EAC" w:rsidR="00E31584" w:rsidRPr="001B693C" w:rsidRDefault="00712792" w:rsidP="004D3A4A">
      <w:pPr>
        <w:pStyle w:val="Antrat3"/>
        <w:jc w:val="both"/>
      </w:pPr>
      <w:r w:rsidRPr="001B693C">
        <w:t>E</w:t>
      </w:r>
      <w:r w:rsidR="00E31584" w:rsidRPr="001B693C">
        <w:t xml:space="preserve">konomaizerio </w:t>
      </w:r>
      <w:r w:rsidR="00F15E26" w:rsidRPr="001B693C">
        <w:t>išpildymas</w:t>
      </w:r>
      <w:r w:rsidR="00E22E7E" w:rsidRPr="001B693C">
        <w:t>:</w:t>
      </w:r>
    </w:p>
    <w:p w14:paraId="18A3A040" w14:textId="497E4DEF" w:rsidR="00D66794" w:rsidRPr="00C23013" w:rsidRDefault="00D66794" w:rsidP="002D1C05">
      <w:pPr>
        <w:pStyle w:val="Antrat4"/>
        <w:jc w:val="both"/>
      </w:pPr>
      <w:r w:rsidRPr="00C23013">
        <w:t>Kondensato talpose turi būti įrengta: priemonės apsaugančios nuo kondensato pertekliaus, talpų papildymo</w:t>
      </w:r>
      <w:r w:rsidR="000D705D" w:rsidRPr="00C23013">
        <w:t>,</w:t>
      </w:r>
      <w:r w:rsidRPr="00C23013">
        <w:t xml:space="preserve"> drenavimo priemonės</w:t>
      </w:r>
      <w:r w:rsidR="000D705D" w:rsidRPr="00C23013">
        <w:t xml:space="preserve"> ir kitos priemonės užtikrinančios tinkamą įrenginio darbą.</w:t>
      </w:r>
    </w:p>
    <w:p w14:paraId="230ED5B9" w14:textId="5E517824" w:rsidR="00FB2E33" w:rsidRPr="00C23013" w:rsidRDefault="00FB2E33" w:rsidP="002D1C05">
      <w:pPr>
        <w:pStyle w:val="Antrat4"/>
        <w:jc w:val="both"/>
      </w:pPr>
      <w:r w:rsidRPr="00C23013">
        <w:t>Kondensato išpurškimui naudojami kondensato siurbliai, kurie turi dirbti pagal slėgio palaikymą į purkštukus.</w:t>
      </w:r>
    </w:p>
    <w:p w14:paraId="76937F57" w14:textId="60A86BE4" w:rsidR="00FF5FDE" w:rsidRPr="00C23013" w:rsidRDefault="00FF5FDE" w:rsidP="002D1C05">
      <w:pPr>
        <w:pStyle w:val="Antrat4"/>
        <w:jc w:val="both"/>
      </w:pPr>
      <w:r w:rsidRPr="00C23013">
        <w:t>Siekiant užtikrinti įr</w:t>
      </w:r>
      <w:r w:rsidR="008F1759" w:rsidRPr="00C23013">
        <w:t>e</w:t>
      </w:r>
      <w:r w:rsidRPr="00C23013">
        <w:t>ng</w:t>
      </w:r>
      <w:r w:rsidR="00D66794" w:rsidRPr="00C23013">
        <w:t>inio</w:t>
      </w:r>
      <w:r w:rsidRPr="00C23013">
        <w:t xml:space="preserve"> ilgaamžiškumą, </w:t>
      </w:r>
      <w:r w:rsidR="00FB2E33" w:rsidRPr="00C23013">
        <w:t>ekonomaizeris ir visi paviršiai besiliečiantys su agresyviomis terpėmis privalo būti pagaminti iš medžiagų, atsparių korozijai, dūmų ir kondensato poveikiui. Naudoti rūgštims atsparų plieną AISI 316</w:t>
      </w:r>
      <w:r w:rsidR="007737C7" w:rsidRPr="00C23013">
        <w:t>L</w:t>
      </w:r>
      <w:r w:rsidR="00FB2E33" w:rsidRPr="00C23013">
        <w:t xml:space="preserve"> arba geresnį.</w:t>
      </w:r>
    </w:p>
    <w:p w14:paraId="71093A09" w14:textId="444F6B67" w:rsidR="008C6A3C" w:rsidRPr="00C23013" w:rsidRDefault="008C6A3C" w:rsidP="002D1C05">
      <w:pPr>
        <w:pStyle w:val="Antrat4"/>
        <w:jc w:val="both"/>
      </w:pPr>
      <w:r w:rsidRPr="00C23013">
        <w:t>Įrenginyje turi būti numatytos kondensato ir dūmų mėginių paėmimo vietos.</w:t>
      </w:r>
    </w:p>
    <w:p w14:paraId="32166D97" w14:textId="689C14A3" w:rsidR="00FB2E33" w:rsidRPr="00C23013" w:rsidRDefault="00FB2E33" w:rsidP="002D1C05">
      <w:pPr>
        <w:pStyle w:val="Antrat4"/>
        <w:jc w:val="both"/>
      </w:pPr>
      <w:r w:rsidRPr="00C23013">
        <w:t>Įrenginys turi būti aprūpintas visais reikalingais matavimo prietaisais (temperatūros, slėgio, pH</w:t>
      </w:r>
      <w:r w:rsidR="008C6A3C" w:rsidRPr="00C23013">
        <w:t xml:space="preserve"> ir kita)</w:t>
      </w:r>
      <w:r w:rsidRPr="00C23013">
        <w:t>, kurie leistų stebėti ir valdyti įrenginį.</w:t>
      </w:r>
    </w:p>
    <w:p w14:paraId="2EAD3760" w14:textId="3D64603A" w:rsidR="00FF5FDE" w:rsidRPr="00C23013" w:rsidRDefault="00FF5FDE" w:rsidP="002D1C05">
      <w:pPr>
        <w:pStyle w:val="Antrat4"/>
        <w:jc w:val="both"/>
      </w:pPr>
      <w:r w:rsidRPr="00C23013">
        <w:lastRenderedPageBreak/>
        <w:t>Jeigu reikia, kondensato valymui nuo kietųjų dalelių ir kitų teršalų suprojektuoti valymo įrenginius, po kurių nuotekose esančių teršalų koncentracijos atitiktų LR teisės aktų reikalavimus.</w:t>
      </w:r>
    </w:p>
    <w:p w14:paraId="4ECC6118" w14:textId="0AFA5DFD" w:rsidR="008C6A3C" w:rsidRPr="00C23013" w:rsidRDefault="008C6A3C" w:rsidP="002D1C05">
      <w:pPr>
        <w:pStyle w:val="Antrat4"/>
        <w:jc w:val="both"/>
      </w:pPr>
      <w:r w:rsidRPr="00C23013">
        <w:t>Ekonomaizeris turi būti atsparus užsikišimui kietomis dalelėm</w:t>
      </w:r>
      <w:r w:rsidR="003055FD" w:rsidRPr="00C23013">
        <w:t>i</w:t>
      </w:r>
      <w:r w:rsidRPr="00C23013">
        <w:t>s</w:t>
      </w:r>
      <w:r w:rsidR="003055FD" w:rsidRPr="00C23013">
        <w:t>,</w:t>
      </w:r>
      <w:r w:rsidRPr="00C23013">
        <w:t xml:space="preserve"> esančiom</w:t>
      </w:r>
      <w:r w:rsidR="003055FD" w:rsidRPr="00C23013">
        <w:t>i</w:t>
      </w:r>
      <w:r w:rsidRPr="00C23013">
        <w:t>s dūmuose. Jeigu reikia, to užtikrinimui turi būti numatyta šilumos mainų paviršių automatinė valymo sistema.</w:t>
      </w:r>
    </w:p>
    <w:p w14:paraId="54482661" w14:textId="767AD5CA" w:rsidR="00D66794" w:rsidRPr="00C23013" w:rsidRDefault="00FF5FDE" w:rsidP="002D1C05">
      <w:pPr>
        <w:pStyle w:val="Antrat4"/>
        <w:jc w:val="both"/>
      </w:pPr>
      <w:r w:rsidRPr="00C23013">
        <w:t xml:space="preserve">Kondensato pH išlyginimui suprojektuoti neutralizavimo įrenginį. Išleidžiamo į kanalizaciją kondensato </w:t>
      </w:r>
      <w:r w:rsidR="0013709B" w:rsidRPr="00C23013">
        <w:t xml:space="preserve">pH </w:t>
      </w:r>
      <w:r w:rsidRPr="00C23013">
        <w:t>turi atitikti 6,5–8,5</w:t>
      </w:r>
      <w:r w:rsidR="0013709B" w:rsidRPr="00C23013">
        <w:t xml:space="preserve"> normą</w:t>
      </w:r>
      <w:r w:rsidRPr="00C23013">
        <w:t>.</w:t>
      </w:r>
    </w:p>
    <w:p w14:paraId="7A236D34" w14:textId="741C69FA" w:rsidR="0045600D" w:rsidRPr="00C23013" w:rsidRDefault="0045600D" w:rsidP="002D1C05">
      <w:pPr>
        <w:pStyle w:val="Antrat3"/>
        <w:jc w:val="both"/>
      </w:pPr>
      <w:r w:rsidRPr="00C23013">
        <w:t xml:space="preserve">Ekonomaizeriui turi būti numatytos dūmų ir </w:t>
      </w:r>
      <w:proofErr w:type="spellStart"/>
      <w:r w:rsidRPr="00C23013">
        <w:t>termofikato</w:t>
      </w:r>
      <w:proofErr w:type="spellEnd"/>
      <w:r w:rsidRPr="00C23013">
        <w:t xml:space="preserve"> apėjimo linijos su visa reikalinga armatūra.</w:t>
      </w:r>
    </w:p>
    <w:p w14:paraId="5445EC09" w14:textId="6A7AF21E" w:rsidR="0020266E" w:rsidRDefault="0020266E" w:rsidP="002D1C05">
      <w:pPr>
        <w:pStyle w:val="Antrat2"/>
        <w:jc w:val="both"/>
      </w:pPr>
      <w:r>
        <w:t xml:space="preserve">Biokuro priėmimo, laikymo, rūšiavimo ir tiekimo </w:t>
      </w:r>
      <w:r w:rsidR="00791956">
        <w:t>sistema</w:t>
      </w:r>
      <w:r>
        <w:t>:</w:t>
      </w:r>
    </w:p>
    <w:p w14:paraId="25F4A9FA" w14:textId="33039B91" w:rsidR="00835651" w:rsidRDefault="00394B1B" w:rsidP="008F091D">
      <w:pPr>
        <w:pStyle w:val="Antrat3"/>
        <w:jc w:val="both"/>
      </w:pPr>
      <w:r w:rsidRPr="00394B1B">
        <w:t xml:space="preserve">Biokuras </w:t>
      </w:r>
      <w:r w:rsidR="00835651">
        <w:t>bus</w:t>
      </w:r>
      <w:r w:rsidRPr="00394B1B">
        <w:t xml:space="preserve"> vežamas savivarčiais sunkvežimiais ir išpilamas tiesiai į </w:t>
      </w:r>
      <w:r w:rsidR="00835651">
        <w:t xml:space="preserve">esamą </w:t>
      </w:r>
      <w:r w:rsidRPr="00394B1B">
        <w:t xml:space="preserve">biokuro </w:t>
      </w:r>
      <w:r w:rsidR="00835651">
        <w:t>stoginę</w:t>
      </w:r>
      <w:r w:rsidRPr="00394B1B">
        <w:t xml:space="preserve"> ar šalia jo</w:t>
      </w:r>
      <w:r w:rsidR="00835651">
        <w:t>s</w:t>
      </w:r>
      <w:r w:rsidRPr="00394B1B">
        <w:t xml:space="preserve"> ir</w:t>
      </w:r>
      <w:r w:rsidR="009D42A4">
        <w:t>,</w:t>
      </w:r>
      <w:r w:rsidRPr="00394B1B">
        <w:t xml:space="preserve"> jei reikalinga</w:t>
      </w:r>
      <w:r w:rsidR="009D42A4">
        <w:t>,</w:t>
      </w:r>
      <w:r w:rsidRPr="00394B1B">
        <w:t xml:space="preserve"> išstumdomas frontalinio krautuvo pagalba</w:t>
      </w:r>
      <w:r w:rsidR="00835651">
        <w:t>.</w:t>
      </w:r>
    </w:p>
    <w:p w14:paraId="19428F90" w14:textId="4B604492" w:rsidR="00835651" w:rsidRPr="00835651" w:rsidRDefault="00835651" w:rsidP="008F091D">
      <w:pPr>
        <w:pStyle w:val="Antrat3"/>
        <w:jc w:val="both"/>
      </w:pPr>
      <w:r>
        <w:t>Esama stoginė skirta a</w:t>
      </w:r>
      <w:r w:rsidRPr="00394B1B">
        <w:t>psaugoti biokurą nuo atmosferos poveikio</w:t>
      </w:r>
      <w:r>
        <w:t xml:space="preserve"> (lietus, saulė)</w:t>
      </w:r>
      <w:r w:rsidR="009B3ED4">
        <w:t>.</w:t>
      </w:r>
    </w:p>
    <w:p w14:paraId="7455CFF8" w14:textId="6FEB3BDA" w:rsidR="00917273" w:rsidRDefault="00394B1B" w:rsidP="008F091D">
      <w:pPr>
        <w:pStyle w:val="Antrat3"/>
        <w:jc w:val="both"/>
      </w:pPr>
      <w:r w:rsidRPr="00394B1B">
        <w:t xml:space="preserve">Kuras negali būti </w:t>
      </w:r>
      <w:r w:rsidR="00835651">
        <w:t>laikomas</w:t>
      </w:r>
      <w:r w:rsidRPr="00394B1B">
        <w:t xml:space="preserve"> aukštesnėmis kaip 4 m krūvomis. </w:t>
      </w:r>
    </w:p>
    <w:p w14:paraId="62E0C48B" w14:textId="02571FA4" w:rsidR="00765D62" w:rsidRDefault="00835651" w:rsidP="008F091D">
      <w:pPr>
        <w:pStyle w:val="Antrat3"/>
        <w:jc w:val="both"/>
      </w:pPr>
      <w:r>
        <w:t xml:space="preserve">Nauja </w:t>
      </w:r>
      <w:r w:rsidR="00917273">
        <w:t>biokuro</w:t>
      </w:r>
      <w:r w:rsidRPr="00835651">
        <w:t xml:space="preserve"> transportavimo sistema turi veikti automatiška</w:t>
      </w:r>
      <w:r w:rsidR="00765D62">
        <w:t xml:space="preserve">i ir tiekti </w:t>
      </w:r>
      <w:r w:rsidR="00917273">
        <w:t>biokurą</w:t>
      </w:r>
      <w:r w:rsidR="00765D62">
        <w:t xml:space="preserve"> į tarpinį kuro bunkerį </w:t>
      </w:r>
      <w:r w:rsidRPr="00835651">
        <w:t>priklausomai nuo katilo apkrovimo</w:t>
      </w:r>
      <w:r w:rsidR="00765D62">
        <w:t xml:space="preserve"> ir kuro lygio bunkeryje.</w:t>
      </w:r>
    </w:p>
    <w:p w14:paraId="12F4D935" w14:textId="39767E9C" w:rsidR="007D25A7" w:rsidRDefault="007D25A7" w:rsidP="008F091D">
      <w:pPr>
        <w:pStyle w:val="Antrat3"/>
        <w:jc w:val="both"/>
      </w:pPr>
      <w:r w:rsidRPr="007D25A7">
        <w:t>Visa mechanizuota biokuro tiekimo į pakurą sistema turi būti suprojektuota ir įrengta taip, kad veiktų patikimai, o esant sistemos ar kurio nors iš sistemos elementų gedimui, visus remonto darbus būtų galima atlikti per kiek galima trumpesnį laiką</w:t>
      </w:r>
      <w:r>
        <w:t>.</w:t>
      </w:r>
    </w:p>
    <w:p w14:paraId="3B5E791A" w14:textId="6FBE583F" w:rsidR="00765D62" w:rsidRDefault="00765D62" w:rsidP="008F091D">
      <w:pPr>
        <w:pStyle w:val="Antrat3"/>
        <w:jc w:val="both"/>
      </w:pPr>
      <w:r w:rsidRPr="00765D62">
        <w:t>Kuro padavimas atliekamas hidraulinių-mechaninių judančių grindų pagalba</w:t>
      </w:r>
      <w:r w:rsidR="008A2E7D">
        <w:t>.</w:t>
      </w:r>
    </w:p>
    <w:p w14:paraId="0B07FDFB" w14:textId="47336B6E" w:rsidR="00765D62" w:rsidRDefault="00765D62" w:rsidP="008F091D">
      <w:pPr>
        <w:pStyle w:val="Antrat3"/>
        <w:jc w:val="both"/>
      </w:pPr>
      <w:r w:rsidRPr="00765D62">
        <w:t>Kuro padavimo sistem</w:t>
      </w:r>
      <w:r>
        <w:t>os</w:t>
      </w:r>
      <w:r w:rsidRPr="00765D62">
        <w:t xml:space="preserve"> hidraulin</w:t>
      </w:r>
      <w:r>
        <w:t>ės</w:t>
      </w:r>
      <w:r w:rsidRPr="00765D62">
        <w:t xml:space="preserve"> stotel</w:t>
      </w:r>
      <w:r>
        <w:t>ės</w:t>
      </w:r>
      <w:r w:rsidRPr="00765D62">
        <w:t xml:space="preserve"> nominalus darbo slėgis turi būti iki 70% </w:t>
      </w:r>
      <w:proofErr w:type="spellStart"/>
      <w:r w:rsidRPr="00765D62">
        <w:t>hidrostotelių</w:t>
      </w:r>
      <w:proofErr w:type="spellEnd"/>
      <w:r w:rsidRPr="00765D62">
        <w:t xml:space="preserve"> maksimalaus darbo slėgio, t. y. turėti 30% slėgio atsargos</w:t>
      </w:r>
      <w:r w:rsidR="007D25A7">
        <w:t>.</w:t>
      </w:r>
    </w:p>
    <w:p w14:paraId="1AAD455D" w14:textId="7ED885F0" w:rsidR="009B3ED4" w:rsidRDefault="009B3ED4" w:rsidP="008F091D">
      <w:pPr>
        <w:pStyle w:val="Antrat3"/>
        <w:jc w:val="both"/>
      </w:pPr>
      <w:r>
        <w:t>Judančių grindų ilgis parenkamas atsižvelgiant į platformų kiekį, leistiną biokuro aukštį stoginėje ir katilo darbo užtikrinimą 72 valandoms jam dirbant nominaliu našumu.</w:t>
      </w:r>
    </w:p>
    <w:p w14:paraId="5281CFAC" w14:textId="5F4765A3" w:rsidR="00266235" w:rsidRDefault="00266235" w:rsidP="008F091D">
      <w:pPr>
        <w:pStyle w:val="Antrat3"/>
        <w:jc w:val="both"/>
      </w:pPr>
      <w:r>
        <w:t>Prieš kurui patenkant į kuro transporterį, turi būti numatytos kuro sluoksnio išlyginimo priemonės, siekiant užtikrinti lygų kuro byrėjimą į transporterį.</w:t>
      </w:r>
    </w:p>
    <w:p w14:paraId="1954E2D4" w14:textId="1DFB7345" w:rsidR="00B64091" w:rsidRDefault="00B64091" w:rsidP="008F091D">
      <w:pPr>
        <w:pStyle w:val="Antrat3"/>
        <w:jc w:val="both"/>
      </w:pPr>
      <w:r>
        <w:t>Kuro transporteriai</w:t>
      </w:r>
      <w:r w:rsidR="00284B00">
        <w:t>:</w:t>
      </w:r>
    </w:p>
    <w:p w14:paraId="25FE5877" w14:textId="2FF8A8B7" w:rsidR="00284B00" w:rsidRPr="006B3132" w:rsidRDefault="00A56931" w:rsidP="008F091D">
      <w:pPr>
        <w:pStyle w:val="Antrat4"/>
        <w:jc w:val="both"/>
      </w:pPr>
      <w:r w:rsidRPr="006B3132">
        <w:t>T</w:t>
      </w:r>
      <w:r w:rsidR="00284B00" w:rsidRPr="006B3132">
        <w:t>ransporteriai turi būti grandiklinio tipo</w:t>
      </w:r>
      <w:r w:rsidR="00AB1F9B" w:rsidRPr="006B3132">
        <w:t>;</w:t>
      </w:r>
    </w:p>
    <w:p w14:paraId="4AF6910D" w14:textId="04B99E23" w:rsidR="00284B00" w:rsidRDefault="00A56931" w:rsidP="008F091D">
      <w:pPr>
        <w:pStyle w:val="Antrat4"/>
        <w:jc w:val="both"/>
      </w:pPr>
      <w:r>
        <w:t>T</w:t>
      </w:r>
      <w:r w:rsidR="00284B00" w:rsidRPr="00284B00">
        <w:t>ransporteri</w:t>
      </w:r>
      <w:r w:rsidR="00284B00">
        <w:t>ų</w:t>
      </w:r>
      <w:r w:rsidR="00284B00" w:rsidRPr="00284B00">
        <w:t xml:space="preserve"> našumas </w:t>
      </w:r>
      <w:r w:rsidR="00284B00">
        <w:t>turi tenkinti pakuros kuro poreikius visuose darbo režimuose</w:t>
      </w:r>
      <w:r w:rsidR="00AB1F9B">
        <w:t>;</w:t>
      </w:r>
    </w:p>
    <w:p w14:paraId="5D7B78A6" w14:textId="3DD68B3B" w:rsidR="00284B00" w:rsidRDefault="00A56931" w:rsidP="008F091D">
      <w:pPr>
        <w:pStyle w:val="Antrat4"/>
        <w:jc w:val="both"/>
      </w:pPr>
      <w:r>
        <w:t>T</w:t>
      </w:r>
      <w:r w:rsidR="00284B00" w:rsidRPr="00284B00">
        <w:t>ransporteri</w:t>
      </w:r>
      <w:r w:rsidR="00284B00">
        <w:t>ų</w:t>
      </w:r>
      <w:r w:rsidR="00284B00" w:rsidRPr="00284B00">
        <w:t xml:space="preserve"> aptarnavimui</w:t>
      </w:r>
      <w:r w:rsidR="00284B00">
        <w:t xml:space="preserve"> </w:t>
      </w:r>
      <w:r w:rsidR="00284B00" w:rsidRPr="00284B00">
        <w:t xml:space="preserve">per visą transporterio ilgį </w:t>
      </w:r>
      <w:r w:rsidR="00284B00">
        <w:t xml:space="preserve">turi būti numatyti </w:t>
      </w:r>
      <w:r w:rsidR="00284B00" w:rsidRPr="00284B00">
        <w:t>nuimami transporterio dangčiai</w:t>
      </w:r>
      <w:r w:rsidR="00284B00">
        <w:t xml:space="preserve"> ir, jeigu reikia, </w:t>
      </w:r>
      <w:r w:rsidR="00284B00" w:rsidRPr="00284B00">
        <w:t>per visą j</w:t>
      </w:r>
      <w:r w:rsidR="00284B00">
        <w:t>ų</w:t>
      </w:r>
      <w:r w:rsidR="00284B00" w:rsidRPr="00284B00">
        <w:t xml:space="preserve"> ilgį turi būti numatytos aptarnavimo aikštelės</w:t>
      </w:r>
      <w:r w:rsidR="00AB1F9B">
        <w:t>;</w:t>
      </w:r>
    </w:p>
    <w:p w14:paraId="5E7F2072" w14:textId="4E821F6F" w:rsidR="00284B00" w:rsidRDefault="00A56931" w:rsidP="008F091D">
      <w:pPr>
        <w:pStyle w:val="Antrat4"/>
        <w:jc w:val="both"/>
      </w:pPr>
      <w:r>
        <w:t>T</w:t>
      </w:r>
      <w:r w:rsidR="00284B00" w:rsidRPr="00284B00">
        <w:t>ransporteri</w:t>
      </w:r>
      <w:r w:rsidR="00284B00">
        <w:t>ų</w:t>
      </w:r>
      <w:r w:rsidR="00284B00" w:rsidRPr="00284B00">
        <w:t xml:space="preserve"> galuose numatyti aptarnavimo liukus su greito atidarymo funkcija</w:t>
      </w:r>
      <w:r w:rsidR="00CC47B3">
        <w:t>;</w:t>
      </w:r>
    </w:p>
    <w:p w14:paraId="71CF9765" w14:textId="378D0D24" w:rsidR="00000F78" w:rsidRPr="00000F78" w:rsidRDefault="00000F78" w:rsidP="00000F78">
      <w:pPr>
        <w:pStyle w:val="Antrat4"/>
      </w:pPr>
      <w:r>
        <w:t>Per visą transporterių ilgį</w:t>
      </w:r>
      <w:r w:rsidR="00A56931">
        <w:t>, kur yra atidaromi transporterio liukai</w:t>
      </w:r>
      <w:r w:rsidR="00A423CB">
        <w:t xml:space="preserve"> arba atviras transporterio vidus</w:t>
      </w:r>
      <w:r w:rsidR="00A56931">
        <w:t>,</w:t>
      </w:r>
      <w:r>
        <w:t xml:space="preserve"> turi būti numatyti apsauginiai avarinio stabdymo trosai.</w:t>
      </w:r>
    </w:p>
    <w:p w14:paraId="3BCFBD21" w14:textId="1AD2733C" w:rsidR="00B64091" w:rsidRDefault="00BC6FA6" w:rsidP="008F091D">
      <w:pPr>
        <w:pStyle w:val="Antrat3"/>
        <w:jc w:val="both"/>
      </w:pPr>
      <w:r w:rsidRPr="00BC6FA6">
        <w:t>Kuro padavimo sistemoje, kuri privalo atitikti priešgaisrinės saugos keliamus reikalavimus, tarp šaltosios ir karštosios zonų turi būti sumontuoti priešgaisriniai įrenginiai, taip pat apsaugos nuo atgalinio liepsnos pliūpsnio įrenginiai</w:t>
      </w:r>
      <w:r>
        <w:t>.</w:t>
      </w:r>
    </w:p>
    <w:p w14:paraId="169B792D" w14:textId="0C8AC03B" w:rsidR="00A423CB" w:rsidRPr="00A423CB" w:rsidRDefault="00A423CB" w:rsidP="00A423CB">
      <w:pPr>
        <w:pStyle w:val="Antrat3"/>
        <w:jc w:val="both"/>
      </w:pPr>
      <w:r>
        <w:t xml:space="preserve">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w:t>
      </w:r>
      <w:proofErr w:type="spellStart"/>
      <w:r>
        <w:t>motoreduktorių</w:t>
      </w:r>
      <w:proofErr w:type="spellEnd"/>
      <w:r>
        <w:t xml:space="preserve"> aptarnavimą.</w:t>
      </w:r>
    </w:p>
    <w:p w14:paraId="5BD74D5E" w14:textId="04761164" w:rsidR="00B64091" w:rsidRDefault="00B64091" w:rsidP="008F091D">
      <w:pPr>
        <w:pStyle w:val="Antrat2"/>
        <w:jc w:val="both"/>
      </w:pPr>
      <w:r>
        <w:t>Pelenų šalinimo sistema:</w:t>
      </w:r>
    </w:p>
    <w:p w14:paraId="1D7AA4C5" w14:textId="77777777" w:rsidR="00AB1F9B" w:rsidRDefault="004F7C05" w:rsidP="008F091D">
      <w:pPr>
        <w:pStyle w:val="Antrat3"/>
        <w:jc w:val="both"/>
      </w:pPr>
      <w:r>
        <w:t>Suprojektuoti ir įrengti automatizuotą pelenų šalinimą iš pakuros ir dūmų valymo nuo kietųjų dalelių sistem</w:t>
      </w:r>
      <w:r w:rsidR="00AB1F9B">
        <w:t>os</w:t>
      </w:r>
      <w:r>
        <w:t xml:space="preserve"> į standartinį uždarą konteinerį</w:t>
      </w:r>
      <w:r w:rsidR="00AB1F9B">
        <w:t>.</w:t>
      </w:r>
    </w:p>
    <w:p w14:paraId="00DC1CEB" w14:textId="221C670B" w:rsidR="00765D62" w:rsidRDefault="00765D62" w:rsidP="008F091D">
      <w:pPr>
        <w:pStyle w:val="Antrat3"/>
        <w:jc w:val="both"/>
      </w:pPr>
      <w:r>
        <w:t>Pelenų šalinimo</w:t>
      </w:r>
      <w:r w:rsidRPr="00765D62">
        <w:t xml:space="preserve"> sistem</w:t>
      </w:r>
      <w:r>
        <w:t>os</w:t>
      </w:r>
      <w:r w:rsidRPr="00765D62">
        <w:t xml:space="preserve"> hidraulin</w:t>
      </w:r>
      <w:r>
        <w:t>ės</w:t>
      </w:r>
      <w:r w:rsidRPr="00765D62">
        <w:t xml:space="preserve"> stotel</w:t>
      </w:r>
      <w:r>
        <w:t>ės</w:t>
      </w:r>
      <w:r w:rsidRPr="00765D62">
        <w:t xml:space="preserve"> nominalus darbo slėgis turi būti iki 70% </w:t>
      </w:r>
      <w:proofErr w:type="spellStart"/>
      <w:r w:rsidRPr="00765D62">
        <w:t>hidrostotelių</w:t>
      </w:r>
      <w:proofErr w:type="spellEnd"/>
      <w:r w:rsidRPr="00765D62">
        <w:t xml:space="preserve"> maksimalaus darbo slėgio, t. y. turėti 30% slėgio atsargos</w:t>
      </w:r>
      <w:r w:rsidR="00BC6FA6">
        <w:t>.</w:t>
      </w:r>
    </w:p>
    <w:p w14:paraId="66D0A8C5" w14:textId="77777777" w:rsidR="00AB1F9B" w:rsidRPr="00CB4E9E" w:rsidRDefault="00BC6FA6" w:rsidP="008F091D">
      <w:pPr>
        <w:pStyle w:val="Antrat3"/>
        <w:jc w:val="both"/>
      </w:pPr>
      <w:r w:rsidRPr="00CB4E9E">
        <w:t>Pelenų surinkimo sistema turi būti patikimai izoliuota (apskardintos ar kt.), užkertant kelią dulkių patekimui į aplinką.</w:t>
      </w:r>
    </w:p>
    <w:p w14:paraId="16960872" w14:textId="09B5820E" w:rsidR="00CB4E9E" w:rsidRDefault="00BC6FA6" w:rsidP="008F091D">
      <w:pPr>
        <w:pStyle w:val="Antrat3"/>
        <w:jc w:val="both"/>
      </w:pPr>
      <w:r w:rsidRPr="00CB4E9E">
        <w:t>Pelenai turi būti šalinami sausuoju</w:t>
      </w:r>
      <w:r w:rsidR="003037CB" w:rsidRPr="00CB4E9E">
        <w:t xml:space="preserve"> būdu.</w:t>
      </w:r>
    </w:p>
    <w:p w14:paraId="3E5A3961" w14:textId="77777777" w:rsidR="00CB4E9E" w:rsidRDefault="000F7039" w:rsidP="008F091D">
      <w:pPr>
        <w:pStyle w:val="Antrat3"/>
        <w:jc w:val="both"/>
      </w:pPr>
      <w:r w:rsidRPr="00CB4E9E">
        <w:t>Pelenų šalinimo sistema turi būti tokia, kad pastate ir katilo patalpoje nedulkėtų.</w:t>
      </w:r>
    </w:p>
    <w:p w14:paraId="36A9CCDD" w14:textId="5A16F8F8" w:rsidR="00BC6FA6" w:rsidRPr="00CB4E9E" w:rsidRDefault="000F7039" w:rsidP="008F091D">
      <w:pPr>
        <w:pStyle w:val="Antrat3"/>
        <w:jc w:val="both"/>
      </w:pPr>
      <w:r w:rsidRPr="00CB4E9E">
        <w:t>Lakiųjų pelenų surinkimo ir šalinimo sistema turi būti sandari ir nepralaidi dujoms.</w:t>
      </w:r>
    </w:p>
    <w:p w14:paraId="2DBA0C48" w14:textId="4EAB7764" w:rsidR="00F248B6" w:rsidRDefault="00B64091" w:rsidP="008F091D">
      <w:pPr>
        <w:pStyle w:val="Antrat3"/>
        <w:jc w:val="both"/>
      </w:pPr>
      <w:r>
        <w:t>Pelenų</w:t>
      </w:r>
      <w:r w:rsidR="00C835FA">
        <w:t xml:space="preserve"> grandikliniai</w:t>
      </w:r>
      <w:r>
        <w:t xml:space="preserve"> transporteriai:</w:t>
      </w:r>
    </w:p>
    <w:p w14:paraId="3D357A8A" w14:textId="180CDA80" w:rsidR="00AB1F9B" w:rsidRDefault="00AB1F9B" w:rsidP="008F091D">
      <w:pPr>
        <w:pStyle w:val="Antrat4"/>
        <w:jc w:val="both"/>
      </w:pPr>
      <w:r>
        <w:t>T</w:t>
      </w:r>
      <w:r w:rsidRPr="00284B00">
        <w:t>ransporteri</w:t>
      </w:r>
      <w:r>
        <w:t>ų</w:t>
      </w:r>
      <w:r w:rsidRPr="00284B00">
        <w:t xml:space="preserve"> našumas </w:t>
      </w:r>
      <w:r>
        <w:t>turi tenkinti pakuros pelenų šalinimo poreikius visuose darbo režimuose;</w:t>
      </w:r>
    </w:p>
    <w:p w14:paraId="47AAE24A" w14:textId="77777777" w:rsidR="00AB1F9B" w:rsidRDefault="00AB1F9B" w:rsidP="008F091D">
      <w:pPr>
        <w:pStyle w:val="Antrat4"/>
        <w:jc w:val="both"/>
      </w:pPr>
      <w:r w:rsidRPr="00284B00">
        <w:lastRenderedPageBreak/>
        <w:t>Transporteri</w:t>
      </w:r>
      <w:r>
        <w:t>ų</w:t>
      </w:r>
      <w:r w:rsidRPr="00284B00">
        <w:t xml:space="preserve"> aptarnavimui</w:t>
      </w:r>
      <w:r>
        <w:t xml:space="preserve"> </w:t>
      </w:r>
      <w:r w:rsidRPr="00284B00">
        <w:t xml:space="preserve">per visą transporterio ilgį </w:t>
      </w:r>
      <w:r>
        <w:t xml:space="preserve">turi būti numatyti </w:t>
      </w:r>
      <w:r w:rsidRPr="00284B00">
        <w:t>nuimami transporterio dangčiai</w:t>
      </w:r>
      <w:r>
        <w:t xml:space="preserve"> ir, jeigu reikia, </w:t>
      </w:r>
      <w:r w:rsidRPr="00284B00">
        <w:t>per visą j</w:t>
      </w:r>
      <w:r>
        <w:t>ų</w:t>
      </w:r>
      <w:r w:rsidRPr="00284B00">
        <w:t xml:space="preserve"> ilgį turi būti numatytos aptarnavimo aikštelės</w:t>
      </w:r>
      <w:r>
        <w:t>;</w:t>
      </w:r>
    </w:p>
    <w:p w14:paraId="6D9A1D7D" w14:textId="629695A7" w:rsidR="00591C22" w:rsidRDefault="00AB1F9B" w:rsidP="008F091D">
      <w:pPr>
        <w:pStyle w:val="Antrat4"/>
        <w:jc w:val="both"/>
      </w:pPr>
      <w:r w:rsidRPr="00284B00">
        <w:t>Transporteri</w:t>
      </w:r>
      <w:r>
        <w:t>ų</w:t>
      </w:r>
      <w:r w:rsidRPr="00284B00">
        <w:t xml:space="preserve"> galuose numatyti aptarnavimo liukus su greito atidarymo funkcija</w:t>
      </w:r>
      <w:r>
        <w:t>.</w:t>
      </w:r>
    </w:p>
    <w:p w14:paraId="45F80614" w14:textId="157B9F62" w:rsidR="00A56931" w:rsidRPr="00A56931" w:rsidRDefault="00A56931" w:rsidP="00A56931">
      <w:pPr>
        <w:pStyle w:val="Antrat4"/>
      </w:pPr>
      <w:r>
        <w:t>Per visą transporterių ilgį, kur yra atidaromi transporterio liukai, turi būti numatyti apsauginiai avarinio stabdymo trosai.</w:t>
      </w:r>
    </w:p>
    <w:p w14:paraId="1EEF2033" w14:textId="2989A63B" w:rsidR="00A56931" w:rsidRPr="00B454F3" w:rsidRDefault="00A56931" w:rsidP="008F091D">
      <w:pPr>
        <w:pStyle w:val="Antrat3"/>
        <w:jc w:val="both"/>
      </w:pPr>
      <w:r>
        <w:t xml:space="preserve">Visi įrengiami transporteriai privalo turėti geras aptarnavimo galimybes, kurios leistų atlikti transporterių aptarnavimą visame jų ilgyje ir aukštyje. Transporteriuose turi būti įrengti </w:t>
      </w:r>
      <w:r w:rsidRPr="00B454F3">
        <w:t>aptarnavimo liukai, aptarnavimo aik</w:t>
      </w:r>
      <w:r w:rsidR="004150CC" w:rsidRPr="00B454F3">
        <w:t>š</w:t>
      </w:r>
      <w:r w:rsidRPr="00B454F3">
        <w:t xml:space="preserve">telės, </w:t>
      </w:r>
      <w:r w:rsidR="004150CC" w:rsidRPr="00B454F3">
        <w:t>kurios</w:t>
      </w:r>
      <w:r w:rsidRPr="00B454F3">
        <w:t xml:space="preserve"> leis atlikti pilną transporterių judančių dalių ir </w:t>
      </w:r>
      <w:proofErr w:type="spellStart"/>
      <w:r w:rsidRPr="00B454F3">
        <w:t>motoreduktori</w:t>
      </w:r>
      <w:r w:rsidR="004150CC" w:rsidRPr="00B454F3">
        <w:t>ų</w:t>
      </w:r>
      <w:proofErr w:type="spellEnd"/>
      <w:r w:rsidRPr="00B454F3">
        <w:t xml:space="preserve"> aptarnavimą.</w:t>
      </w:r>
    </w:p>
    <w:p w14:paraId="663F5CAB" w14:textId="47E9D51B" w:rsidR="00266235" w:rsidRPr="00B454F3" w:rsidRDefault="00266235" w:rsidP="008F091D">
      <w:pPr>
        <w:pStyle w:val="Antrat3"/>
        <w:jc w:val="both"/>
      </w:pPr>
      <w:r w:rsidRPr="00B454F3">
        <w:t>Pakuroje ir dūmų valymo įrenginiuose susidarantys pelenai gali būti transportuojami į vieną bendrą pelenų konteinerį.</w:t>
      </w:r>
    </w:p>
    <w:p w14:paraId="1181FDF6" w14:textId="21F92D4F" w:rsidR="00B64091" w:rsidRPr="00B454F3" w:rsidRDefault="00B64091" w:rsidP="008F091D">
      <w:pPr>
        <w:pStyle w:val="Antrat3"/>
        <w:jc w:val="both"/>
      </w:pPr>
      <w:r w:rsidRPr="00B454F3">
        <w:t>Pelenų konteineri</w:t>
      </w:r>
      <w:r w:rsidR="00C835FA" w:rsidRPr="00B454F3">
        <w:t>s</w:t>
      </w:r>
      <w:r w:rsidRPr="00B454F3">
        <w:t>:</w:t>
      </w:r>
    </w:p>
    <w:p w14:paraId="12BDAA30" w14:textId="1B63453F" w:rsidR="00F248B6" w:rsidRPr="00B454F3" w:rsidRDefault="00F248B6" w:rsidP="008F091D">
      <w:pPr>
        <w:pStyle w:val="Antrat4"/>
        <w:jc w:val="both"/>
      </w:pPr>
      <w:r w:rsidRPr="00B454F3">
        <w:t>Konteiner</w:t>
      </w:r>
      <w:r w:rsidR="00C835FA" w:rsidRPr="00B454F3">
        <w:t>io</w:t>
      </w:r>
      <w:r w:rsidRPr="00B454F3">
        <w:t xml:space="preserve"> tipas – ant sunkvežimio </w:t>
      </w:r>
      <w:r w:rsidR="00043A25" w:rsidRPr="00B454F3">
        <w:t>užkeliamas konteineris</w:t>
      </w:r>
      <w:r w:rsidR="00524BBE" w:rsidRPr="00B454F3">
        <w:t>, pagamintas pagal DIN30720 arba lygiavertį standartą</w:t>
      </w:r>
      <w:r w:rsidR="00043A25" w:rsidRPr="00B454F3">
        <w:t>;</w:t>
      </w:r>
    </w:p>
    <w:p w14:paraId="1136B12E" w14:textId="343C8285" w:rsidR="00F248B6" w:rsidRPr="00B454F3" w:rsidRDefault="001655AF" w:rsidP="008F091D">
      <w:pPr>
        <w:pStyle w:val="Antrat4"/>
        <w:jc w:val="both"/>
      </w:pPr>
      <w:r w:rsidRPr="00B454F3">
        <w:t>T</w:t>
      </w:r>
      <w:r w:rsidR="00F248B6" w:rsidRPr="00B454F3">
        <w:t xml:space="preserve">ūris </w:t>
      </w:r>
      <w:r w:rsidR="00266235" w:rsidRPr="00B454F3">
        <w:t>5</w:t>
      </w:r>
      <w:r w:rsidR="00266235" w:rsidRPr="00B454F3">
        <w:rPr>
          <w:rFonts w:cs="Arial"/>
        </w:rPr>
        <w:t>÷</w:t>
      </w:r>
      <w:r w:rsidRPr="00B454F3">
        <w:t>7</w:t>
      </w:r>
      <w:r w:rsidR="00F248B6" w:rsidRPr="00B454F3">
        <w:t xml:space="preserve"> m³</w:t>
      </w:r>
      <w:r w:rsidR="00043A25" w:rsidRPr="00B454F3">
        <w:t>;</w:t>
      </w:r>
    </w:p>
    <w:p w14:paraId="268E2E5E" w14:textId="025BFCBC" w:rsidR="004950AF" w:rsidRPr="00B454F3" w:rsidRDefault="004950AF" w:rsidP="004950AF">
      <w:pPr>
        <w:pStyle w:val="Antrat3"/>
      </w:pPr>
      <w:r w:rsidRPr="00B454F3">
        <w:t>Turi būti numatytas ir vienas analogiškas pakaitinis</w:t>
      </w:r>
      <w:r w:rsidR="00266235" w:rsidRPr="00B454F3">
        <w:t xml:space="preserve"> pelenų</w:t>
      </w:r>
      <w:r w:rsidRPr="00B454F3">
        <w:t xml:space="preserve"> konteineris.</w:t>
      </w:r>
    </w:p>
    <w:p w14:paraId="09906456" w14:textId="39B6EDBD" w:rsidR="00591C22" w:rsidRPr="00B454F3" w:rsidRDefault="00394B1B" w:rsidP="00DA4922">
      <w:pPr>
        <w:pStyle w:val="Antrat2"/>
        <w:jc w:val="both"/>
      </w:pPr>
      <w:r w:rsidRPr="00B454F3">
        <w:t>Dūmtraukis:</w:t>
      </w:r>
    </w:p>
    <w:p w14:paraId="1AFE1426" w14:textId="5B383559" w:rsidR="00AA2092" w:rsidRDefault="00AA2092" w:rsidP="00DA4922">
      <w:pPr>
        <w:pStyle w:val="Antrat3"/>
        <w:jc w:val="both"/>
      </w:pPr>
      <w:r w:rsidRPr="00AA2092">
        <w:t xml:space="preserve">Dūmai turės būti nuvedami į naują </w:t>
      </w:r>
      <w:r>
        <w:t>dūmtraukį su nerūdijančio plieno įdėklu. Įdėklo sienelės storis parenkamas projektavimo metu</w:t>
      </w:r>
      <w:r w:rsidR="00FA0110">
        <w:t>.</w:t>
      </w:r>
    </w:p>
    <w:p w14:paraId="0124C976" w14:textId="16637525" w:rsidR="00AA2092" w:rsidRDefault="00AA2092" w:rsidP="00DA4922">
      <w:pPr>
        <w:pStyle w:val="Antrat3"/>
        <w:jc w:val="both"/>
      </w:pPr>
      <w:r>
        <w:t xml:space="preserve">Dūmtraukis gali būti ir segmentinis su laikančiąja konstrukcija. </w:t>
      </w:r>
    </w:p>
    <w:p w14:paraId="38C0AF58" w14:textId="014D090A" w:rsidR="00AA2092" w:rsidRDefault="00ED6DF7" w:rsidP="00DA4922">
      <w:pPr>
        <w:pStyle w:val="Antrat3"/>
        <w:jc w:val="both"/>
      </w:pPr>
      <w:r>
        <w:t>Preliminarus d</w:t>
      </w:r>
      <w:r w:rsidR="00AA2092" w:rsidRPr="00AA2092">
        <w:t xml:space="preserve">ūmtraukio aukštis </w:t>
      </w:r>
      <w:r>
        <w:t xml:space="preserve">numatomas </w:t>
      </w:r>
      <w:r w:rsidR="00DB626B">
        <w:t>15</w:t>
      </w:r>
      <w:r>
        <w:t xml:space="preserve"> (</w:t>
      </w:r>
      <w:r w:rsidR="00DB626B">
        <w:t>penkiolika</w:t>
      </w:r>
      <w:r>
        <w:t xml:space="preserve">) metrų, </w:t>
      </w:r>
      <w:r w:rsidR="00BC17DE">
        <w:t>tačiau</w:t>
      </w:r>
      <w:r>
        <w:t xml:space="preserve"> </w:t>
      </w:r>
      <w:r w:rsidR="00BC17DE">
        <w:t>privalo</w:t>
      </w:r>
      <w:r>
        <w:t xml:space="preserve"> </w:t>
      </w:r>
      <w:r w:rsidR="00AA2092" w:rsidRPr="00AA2092">
        <w:t xml:space="preserve">būti </w:t>
      </w:r>
      <w:r>
        <w:t xml:space="preserve">tikslinamas </w:t>
      </w:r>
      <w:r w:rsidR="00AA2092" w:rsidRPr="00AA2092">
        <w:t>išmetamų degimo produktų sklaidos skaičiavim</w:t>
      </w:r>
      <w:r w:rsidR="00BC17DE">
        <w:t>ais</w:t>
      </w:r>
      <w:r w:rsidR="00DB626B">
        <w:t xml:space="preserve">, kuriuos atlieka Tiekėjas </w:t>
      </w:r>
      <w:r>
        <w:t>projektavimo darbų metu.</w:t>
      </w:r>
    </w:p>
    <w:p w14:paraId="214D4194" w14:textId="563C1B9C" w:rsidR="00591C22" w:rsidRDefault="00591C22" w:rsidP="00DA4922">
      <w:pPr>
        <w:pStyle w:val="Antrat3"/>
        <w:jc w:val="both"/>
      </w:pPr>
      <w:r>
        <w:t xml:space="preserve">Apskaičiuoti dūmtraukio parametrus atsižvelgiant į faktą, jog dūmtraukis dirbs ir per </w:t>
      </w:r>
      <w:r w:rsidR="00AA2092">
        <w:t>dūmų kondensacinio ekonomaizerio</w:t>
      </w:r>
      <w:r>
        <w:t xml:space="preserve"> apėjimo liniją.</w:t>
      </w:r>
    </w:p>
    <w:p w14:paraId="2BD98AD5" w14:textId="58BF4DB9" w:rsidR="00591C22" w:rsidRPr="00FA0110" w:rsidRDefault="00591C22" w:rsidP="00DA4922">
      <w:pPr>
        <w:pStyle w:val="Antrat3"/>
        <w:jc w:val="both"/>
      </w:pPr>
      <w:r>
        <w:t xml:space="preserve">Dūmtraukio ir dūmų kanalo skerspjūvio plotas turi būti numatytas atsižvelgiant į šildymo sezonu </w:t>
      </w:r>
      <w:r w:rsidRPr="00FA0110">
        <w:t xml:space="preserve">esantį didžiausią galios našumą, bei įvertinus </w:t>
      </w:r>
      <w:proofErr w:type="spellStart"/>
      <w:r w:rsidR="00AA2092" w:rsidRPr="00FA0110">
        <w:t>dūmsiurbių</w:t>
      </w:r>
      <w:proofErr w:type="spellEnd"/>
      <w:r w:rsidRPr="00FA0110">
        <w:t xml:space="preserve"> našumus.</w:t>
      </w:r>
    </w:p>
    <w:p w14:paraId="53AFCC78" w14:textId="410DD1FB" w:rsidR="00591C22" w:rsidRPr="00FA0110" w:rsidRDefault="00FA0110" w:rsidP="00DA4922">
      <w:pPr>
        <w:pStyle w:val="Antrat3"/>
        <w:jc w:val="both"/>
      </w:pPr>
      <w:r w:rsidRPr="00FA0110">
        <w:t>Jeigu reikia, n</w:t>
      </w:r>
      <w:r w:rsidR="00591C22" w:rsidRPr="00FA0110">
        <w:t xml:space="preserve">umatyti naują pagrindą (pamatą) būsimam </w:t>
      </w:r>
      <w:r w:rsidR="00AA2092" w:rsidRPr="00FA0110">
        <w:t>d</w:t>
      </w:r>
      <w:r w:rsidR="00591C22" w:rsidRPr="00FA0110">
        <w:t>ūmtraukiui</w:t>
      </w:r>
      <w:r w:rsidR="00AA2092" w:rsidRPr="00FA0110">
        <w:t>.</w:t>
      </w:r>
    </w:p>
    <w:p w14:paraId="3B3BC4E0" w14:textId="5B1228CB" w:rsidR="00591C22" w:rsidRDefault="00591C22" w:rsidP="00DA4922">
      <w:pPr>
        <w:pStyle w:val="Antrat3"/>
        <w:jc w:val="both"/>
      </w:pPr>
      <w:r>
        <w:t xml:space="preserve">Turi būti numatyta </w:t>
      </w:r>
      <w:r w:rsidR="00AA2092">
        <w:t>d</w:t>
      </w:r>
      <w:r>
        <w:t xml:space="preserve">ūmtraukio apžiūros ir </w:t>
      </w:r>
      <w:proofErr w:type="spellStart"/>
      <w:r>
        <w:t>pravalos</w:t>
      </w:r>
      <w:proofErr w:type="spellEnd"/>
      <w:r>
        <w:t xml:space="preserve"> anga.</w:t>
      </w:r>
    </w:p>
    <w:p w14:paraId="6E76D665" w14:textId="1BD1E591" w:rsidR="00591C22" w:rsidRDefault="00591C22" w:rsidP="00DA4922">
      <w:pPr>
        <w:pStyle w:val="Antrat3"/>
        <w:jc w:val="both"/>
      </w:pPr>
      <w:r>
        <w:t>Dūmtraukis turi būti neutralios spalvos (pilkos - RAL7040, nerūdijančio plieno ar pan.), jeigu architektūriniai reikalavimai nenurodo kitaip.</w:t>
      </w:r>
    </w:p>
    <w:p w14:paraId="600BE550" w14:textId="5E60A91E" w:rsidR="00591C22" w:rsidRDefault="00591C22" w:rsidP="00DA4922">
      <w:pPr>
        <w:pStyle w:val="Antrat3"/>
        <w:jc w:val="both"/>
      </w:pPr>
      <w:proofErr w:type="spellStart"/>
      <w:r>
        <w:t>Savilaikio</w:t>
      </w:r>
      <w:proofErr w:type="spellEnd"/>
      <w:r>
        <w:t xml:space="preserve"> dūmtraukio gamyba vykdoma remiantis LST EN 13084 standarto reikalavimais.</w:t>
      </w:r>
    </w:p>
    <w:p w14:paraId="43691B62" w14:textId="3D44BBA4" w:rsidR="00591C22" w:rsidRDefault="00591C22" w:rsidP="00DA4922">
      <w:pPr>
        <w:pStyle w:val="Antrat3"/>
        <w:jc w:val="both"/>
      </w:pPr>
      <w:r>
        <w:t>Dūmtraukio korpuso gamintojas turi būti sertifikuotas pagal LST EN 1090-2, EXC 3 standarto reikalavimus (minimalus reikalavimas)</w:t>
      </w:r>
    </w:p>
    <w:p w14:paraId="324C58F7" w14:textId="10DF50F5" w:rsidR="00591C22" w:rsidRDefault="00591C22" w:rsidP="00DA4922">
      <w:pPr>
        <w:pStyle w:val="Antrat3"/>
        <w:jc w:val="both"/>
      </w:pPr>
      <w:r>
        <w:t>Dūmtraukio įdėklo gamintojas turi būti sertifikuotas pagal LST EN 1090-2, EXC 2 standarto reikalavimus (minimalus reikalavimas) .</w:t>
      </w:r>
    </w:p>
    <w:p w14:paraId="35FDD7D1" w14:textId="62317A54" w:rsidR="00591C22" w:rsidRDefault="00591C22" w:rsidP="00DA4922">
      <w:pPr>
        <w:pStyle w:val="Antrat3"/>
        <w:jc w:val="both"/>
      </w:pPr>
      <w:r>
        <w:t>Dūmtraukio nerūdijančio plieno įdėklas turi būti gaminamas remiantis LST EN 13084 standarto reikalavimais.</w:t>
      </w:r>
    </w:p>
    <w:p w14:paraId="664D4FD4" w14:textId="1F2ED29E" w:rsidR="00591C22" w:rsidRDefault="00591C22" w:rsidP="00DA4922">
      <w:pPr>
        <w:pStyle w:val="Antrat3"/>
        <w:jc w:val="both"/>
      </w:pPr>
      <w:r>
        <w:t>Suvirinimo darbų koordinavimas turi būti atliekamas vadovaujantis standarto LST EN ISO 14731 reikalavimais.</w:t>
      </w:r>
    </w:p>
    <w:p w14:paraId="3EFC6F3A" w14:textId="6252B2AA" w:rsidR="00591C22" w:rsidRDefault="00591C22" w:rsidP="00DA4922">
      <w:pPr>
        <w:pStyle w:val="Antrat3"/>
        <w:jc w:val="both"/>
      </w:pPr>
      <w:r>
        <w:t>Suvirintojų kvalifikacija turi atitikti Lietuvos Respublikos standarto LST EN ISO 9606-1 arba LST EN ISO14732 reikalavimus ir jie turi turėti galiojančius kvalifikacinius pažymėjimus. Visi suvirintojai turi turėti savo asmeninį žymeklį, kurie turi būti užrašomi į suvirinimo formuliarą, kad būtų matoma kiekvieno suvirintojo darbų apimtis.</w:t>
      </w:r>
    </w:p>
    <w:p w14:paraId="7543DD88" w14:textId="199D179A" w:rsidR="00591C22" w:rsidRDefault="00591C22" w:rsidP="00DA4922">
      <w:pPr>
        <w:pStyle w:val="Antrat3"/>
        <w:jc w:val="both"/>
      </w:pPr>
      <w:r>
        <w:t>Visoms suvirinimo siūlėms turi būti sudaryti suvirinimo procedūrų aprašai (toliau – SPA) pagal Lietuvos Respublikos standarto LST EN ISO 15609-1:2019 reikalavimus ir pateikti perkančiajam subjektui. SPA kopijos turi būti pas suvirintoją. Suvirinimas atliekamas pagal patvirtinto SPA reikalavimus.</w:t>
      </w:r>
    </w:p>
    <w:p w14:paraId="4796A5F6" w14:textId="3A9F1B61" w:rsidR="00591C22" w:rsidRDefault="00591C22" w:rsidP="00DA4922">
      <w:pPr>
        <w:pStyle w:val="Antrat3"/>
        <w:jc w:val="both"/>
      </w:pPr>
      <w:r>
        <w:t>Visos suvirinimo procedūros turi būti patvirtintos pagal LST EN 15614-1 standarto reikalavimus</w:t>
      </w:r>
    </w:p>
    <w:p w14:paraId="7969BC6F" w14:textId="04EA2711" w:rsidR="00591C22" w:rsidRDefault="00591C22" w:rsidP="00DA4922">
      <w:pPr>
        <w:pStyle w:val="Antrat3"/>
        <w:jc w:val="both"/>
      </w:pPr>
      <w:r>
        <w:t>Perkantysis subjektas turi teisę pareikalauti iš tiekėjo, kad suvirintojai suvirintų kontrolinius pavyzdžius, vykstant darbams ar prieš jų pradžią, dalyvaujant perkančiojo subjekto atstovams. Esant suvirinimo technologijos pažeidimams, Perkančiojo subjekto paskirtas asmuo turi teisę sustabdyti darbus.</w:t>
      </w:r>
    </w:p>
    <w:p w14:paraId="76385A0A" w14:textId="6CDFA067" w:rsidR="00591C22" w:rsidRDefault="00591C22" w:rsidP="00DA4922">
      <w:pPr>
        <w:pStyle w:val="Antrat3"/>
        <w:jc w:val="both"/>
      </w:pPr>
      <w:r>
        <w:t>Suvirinimo kokybės lygmuo pagal LST EN ISO 5817 „C“</w:t>
      </w:r>
      <w:r w:rsidR="00AA2092">
        <w:t>.</w:t>
      </w:r>
    </w:p>
    <w:p w14:paraId="16F4B128" w14:textId="4D073C3D" w:rsidR="00AA2092" w:rsidRDefault="00AA2092" w:rsidP="00DA4922">
      <w:pPr>
        <w:pStyle w:val="Antrat3"/>
        <w:jc w:val="both"/>
      </w:pPr>
      <w:r>
        <w:t xml:space="preserve">Visi patikrinimai privalo būti dokumentuoti. </w:t>
      </w:r>
    </w:p>
    <w:p w14:paraId="443CF9E9" w14:textId="7DE0F27C" w:rsidR="00AA2092" w:rsidRDefault="00AA2092" w:rsidP="00DA4922">
      <w:pPr>
        <w:pStyle w:val="Antrat3"/>
        <w:jc w:val="both"/>
      </w:pPr>
      <w:r>
        <w:lastRenderedPageBreak/>
        <w:t>Prieš pradedant dūmtraukio gamybos darbus kokybės patikrinimo planas (pateikiamas gamintojo) privalo būti suderintas ir patvirtintas</w:t>
      </w:r>
      <w:r w:rsidR="004150CC">
        <w:t xml:space="preserve"> su Perkančiuoju subjektu.</w:t>
      </w:r>
    </w:p>
    <w:p w14:paraId="724C4A31" w14:textId="79C1E70D" w:rsidR="00AA2092" w:rsidRDefault="00AA2092" w:rsidP="00DA4922">
      <w:pPr>
        <w:pStyle w:val="Antrat3"/>
        <w:jc w:val="both"/>
      </w:pPr>
      <w:r>
        <w:t>Dažymo dangos patvarumas pagal LST EN 12944-1.</w:t>
      </w:r>
    </w:p>
    <w:p w14:paraId="39133F08" w14:textId="67C69BB8" w:rsidR="00AA2092" w:rsidRDefault="00AA2092" w:rsidP="004857F4">
      <w:pPr>
        <w:pStyle w:val="Antrat3"/>
        <w:jc w:val="both"/>
      </w:pPr>
      <w:r>
        <w:t xml:space="preserve">Paviršiaus paruošimas prieš dengiant dažais. </w:t>
      </w:r>
    </w:p>
    <w:p w14:paraId="3265EF5F" w14:textId="2CA6170D" w:rsidR="00AA2092" w:rsidRDefault="00AA2092" w:rsidP="004857F4">
      <w:pPr>
        <w:pStyle w:val="Antrat3"/>
        <w:jc w:val="both"/>
      </w:pPr>
      <w:r>
        <w:t>Regimasis paviršiaus vertinimas (siūlių briaunų ir kitų zonų ) pagal LST EN ISO 8501-3 - P3</w:t>
      </w:r>
    </w:p>
    <w:p w14:paraId="0B9CE4B5" w14:textId="72AA0F4D" w:rsidR="00AA2092" w:rsidRDefault="00AA2092" w:rsidP="004857F4">
      <w:pPr>
        <w:pStyle w:val="Antrat3"/>
        <w:jc w:val="both"/>
      </w:pPr>
      <w:r>
        <w:t xml:space="preserve">Paviršiaus paruošimas prieš dažymą pagal LST EN ISO 8501-1 - A </w:t>
      </w:r>
      <w:proofErr w:type="spellStart"/>
      <w:r>
        <w:t>Sa</w:t>
      </w:r>
      <w:proofErr w:type="spellEnd"/>
      <w:r>
        <w:t xml:space="preserve"> 2½.</w:t>
      </w:r>
    </w:p>
    <w:p w14:paraId="1CFEBB63" w14:textId="16D1334F" w:rsidR="00AA2092" w:rsidRDefault="00AA2092" w:rsidP="004857F4">
      <w:pPr>
        <w:pStyle w:val="Antrat3"/>
        <w:jc w:val="both"/>
      </w:pPr>
      <w:r>
        <w:t xml:space="preserve">Dažymas turi būti atliekamas taip, kad atitiktų nurodytą atmosferos </w:t>
      </w:r>
      <w:proofErr w:type="spellStart"/>
      <w:r>
        <w:t>koroziškumo</w:t>
      </w:r>
      <w:proofErr w:type="spellEnd"/>
      <w:r>
        <w:t xml:space="preserve"> kategoriją ir patvarumo klasę. (nurodoma projekte). Dažymo metu būtina naudoti „</w:t>
      </w:r>
      <w:proofErr w:type="spellStart"/>
      <w:r>
        <w:t>strip</w:t>
      </w:r>
      <w:proofErr w:type="spellEnd"/>
      <w:r>
        <w:t xml:space="preserve"> </w:t>
      </w:r>
      <w:proofErr w:type="spellStart"/>
      <w:r>
        <w:t>coating</w:t>
      </w:r>
      <w:proofErr w:type="spellEnd"/>
      <w:r>
        <w:t>“ (sunkiai prieinamų vietų dažymas voleliu ar teptuku. Būtina atlikti prieš kiekvieną grunto ir dažo sluoksnį).</w:t>
      </w:r>
    </w:p>
    <w:p w14:paraId="73679150" w14:textId="005C36CC" w:rsidR="00AA2092" w:rsidRDefault="00AA2092" w:rsidP="004857F4">
      <w:pPr>
        <w:pStyle w:val="Antrat3"/>
        <w:jc w:val="both"/>
      </w:pPr>
      <w:r>
        <w:t>Privaloma pateikti gamintojo patvirtintą dažymo procedūrą ir dokumentus, kurie patvirtina procedūros parametrų laikymąsi (temperatūros, drėgnumo, rasos taško kontrolės dokumentai).</w:t>
      </w:r>
    </w:p>
    <w:p w14:paraId="673EADC9" w14:textId="38581359" w:rsidR="00AA2092" w:rsidRDefault="00AA2092" w:rsidP="004857F4">
      <w:pPr>
        <w:pStyle w:val="Antrat3"/>
        <w:jc w:val="both"/>
      </w:pPr>
      <w:r>
        <w:t>Dažų storio korekcija atliekama pagal ISO 19840 standartą.</w:t>
      </w:r>
    </w:p>
    <w:p w14:paraId="6A9DDE72" w14:textId="769BFAF0" w:rsidR="00AA2092" w:rsidRDefault="00AA2092" w:rsidP="004857F4">
      <w:pPr>
        <w:pStyle w:val="Antrat3"/>
        <w:jc w:val="both"/>
      </w:pPr>
      <w:r>
        <w:t>Dangos storis matuojamas remiantis standartu LST EN ISO 2178</w:t>
      </w:r>
      <w:r w:rsidR="00201C29">
        <w:t xml:space="preserve"> „</w:t>
      </w:r>
      <w:r>
        <w:t>Nemagnetinės dangos ant magnetinio pagrindo. Dangos storio matavimas. Magnetinis metodas</w:t>
      </w:r>
      <w:r w:rsidR="00201C29">
        <w:t>“</w:t>
      </w:r>
      <w:r>
        <w:t>.</w:t>
      </w:r>
    </w:p>
    <w:p w14:paraId="5A197492" w14:textId="25F3542D" w:rsidR="00AA2092" w:rsidRPr="00AA2092" w:rsidRDefault="00AA2092" w:rsidP="004857F4">
      <w:pPr>
        <w:pStyle w:val="Antrat3"/>
        <w:jc w:val="both"/>
      </w:pPr>
      <w:r>
        <w:t xml:space="preserve">Dažų sistemos adhezija atliekama pagal  LST EN ISO 2409 </w:t>
      </w:r>
      <w:r w:rsidR="00D51800">
        <w:t>„</w:t>
      </w:r>
      <w:r>
        <w:t xml:space="preserve">Dažai lakai. Bandymas </w:t>
      </w:r>
      <w:proofErr w:type="spellStart"/>
      <w:r>
        <w:t>tinklelinių</w:t>
      </w:r>
      <w:proofErr w:type="spellEnd"/>
      <w:r>
        <w:t xml:space="preserve"> įpjovų būdu</w:t>
      </w:r>
      <w:r w:rsidR="00D51800">
        <w:t>“</w:t>
      </w:r>
      <w:r>
        <w:t>.</w:t>
      </w:r>
    </w:p>
    <w:p w14:paraId="16C68B7E" w14:textId="40FB40CD" w:rsidR="0003603B" w:rsidRPr="00EC01DD" w:rsidRDefault="00EC01DD" w:rsidP="004857F4">
      <w:pPr>
        <w:pStyle w:val="Antrat2"/>
        <w:jc w:val="both"/>
      </w:pPr>
      <w:proofErr w:type="spellStart"/>
      <w:r>
        <w:t>Dūmsiurbiai</w:t>
      </w:r>
      <w:proofErr w:type="spellEnd"/>
      <w:r w:rsidR="0003603B" w:rsidRPr="00EC01DD">
        <w:t>:</w:t>
      </w:r>
    </w:p>
    <w:p w14:paraId="09558FE0" w14:textId="3A640CB9" w:rsidR="0003603B" w:rsidRPr="00EC01DD" w:rsidRDefault="0003603B" w:rsidP="004857F4">
      <w:pPr>
        <w:pStyle w:val="Antrat3"/>
        <w:jc w:val="both"/>
      </w:pPr>
      <w:r w:rsidRPr="00EC01DD">
        <w:t>Parenkami vadovaujantis LR ir ES norminių dokumentų bei standartų reikalavimais, įrengiami pagal gamintojo technines sąlygas.</w:t>
      </w:r>
    </w:p>
    <w:p w14:paraId="327D312F" w14:textId="02F0FEAB" w:rsidR="0003603B" w:rsidRPr="00EC01DD" w:rsidRDefault="0003603B" w:rsidP="004857F4">
      <w:pPr>
        <w:pStyle w:val="Antrat3"/>
        <w:jc w:val="both"/>
      </w:pPr>
      <w:r w:rsidRPr="00EC01DD">
        <w:t xml:space="preserve">Numatyti </w:t>
      </w:r>
      <w:proofErr w:type="spellStart"/>
      <w:r w:rsidRPr="00EC01DD">
        <w:t>dūmsiurbį</w:t>
      </w:r>
      <w:proofErr w:type="spellEnd"/>
      <w:r w:rsidRPr="00EC01DD">
        <w:t xml:space="preserve"> su dažnio keitikliu.  </w:t>
      </w:r>
      <w:proofErr w:type="spellStart"/>
      <w:r w:rsidRPr="00EC01DD">
        <w:t>Dūmsiurbis</w:t>
      </w:r>
      <w:proofErr w:type="spellEnd"/>
      <w:r w:rsidR="00D51800">
        <w:t>,</w:t>
      </w:r>
      <w:r w:rsidRPr="00EC01DD">
        <w:t xml:space="preserve"> statomas po ekonomaizerio, turi būti atsparus korozijai.</w:t>
      </w:r>
    </w:p>
    <w:p w14:paraId="07D4A362" w14:textId="27245B40" w:rsidR="0003603B" w:rsidRPr="00EC01DD" w:rsidRDefault="0003603B" w:rsidP="004857F4">
      <w:pPr>
        <w:pStyle w:val="Antrat3"/>
        <w:jc w:val="both"/>
      </w:pPr>
      <w:proofErr w:type="spellStart"/>
      <w:r w:rsidRPr="00EC01DD">
        <w:t>Dūmsiurbio</w:t>
      </w:r>
      <w:proofErr w:type="spellEnd"/>
      <w:r w:rsidRPr="00EC01DD">
        <w:t xml:space="preserve"> darbo rato ir elektros variklio eksploatacijai, priežiūrai ar remontui reikalingose vietose turi būti numatytos priėjimo aikštelės.</w:t>
      </w:r>
    </w:p>
    <w:p w14:paraId="038C88C6" w14:textId="38CD6BEF" w:rsidR="0003603B" w:rsidRPr="00EC01DD" w:rsidRDefault="0003603B" w:rsidP="004857F4">
      <w:pPr>
        <w:pStyle w:val="Antrat3"/>
        <w:jc w:val="both"/>
      </w:pPr>
      <w:proofErr w:type="spellStart"/>
      <w:r w:rsidRPr="00EC01DD">
        <w:t>Dūmsiurbio</w:t>
      </w:r>
      <w:proofErr w:type="spellEnd"/>
      <w:r w:rsidRPr="00EC01DD">
        <w:t xml:space="preserve"> korpusas turi būti išardomas, kad lengvai būtų galima demontuoti darbo ratą.</w:t>
      </w:r>
    </w:p>
    <w:p w14:paraId="445CBDD5" w14:textId="48693861" w:rsidR="0003603B" w:rsidRPr="00EC01DD" w:rsidRDefault="0003603B" w:rsidP="004857F4">
      <w:pPr>
        <w:pStyle w:val="Antrat3"/>
        <w:jc w:val="both"/>
      </w:pPr>
      <w:r w:rsidRPr="00EC01DD">
        <w:t>Parenkant pūtimo ir traukos įrenginius, atsargos koeficientus reikia nustatyti pagal slėgį ir našumą</w:t>
      </w:r>
      <w:r w:rsidR="00EC01DD" w:rsidRPr="00EC01DD">
        <w:t>.</w:t>
      </w:r>
    </w:p>
    <w:p w14:paraId="34EB7F27" w14:textId="7C69D661" w:rsidR="0003603B" w:rsidRDefault="0003603B" w:rsidP="004857F4">
      <w:pPr>
        <w:pStyle w:val="Antrat3"/>
        <w:jc w:val="both"/>
      </w:pPr>
      <w:r w:rsidRPr="00EC01DD">
        <w:t>Traukos ir pūtimo ventiliatoriai turi būti pritaikyti veikti esant maksimaliam dūmų kiekiui, prilygstančiam nominaliai apkrovai su 20% apkrovos priedu (atsarga) deginant garantinį kurą, kad pakuroje, katile ir degimo produktų sistemoje visomis eksploatacijos sąlygomis būtų užtikrintas pakankamas vakuumo-slėgio palaikymas</w:t>
      </w:r>
      <w:r w:rsidR="00EC01DD">
        <w:t>.</w:t>
      </w:r>
    </w:p>
    <w:p w14:paraId="0CD4CFC8" w14:textId="2137A78B" w:rsidR="00EC01DD" w:rsidRPr="00EC01DD" w:rsidRDefault="00EC01DD" w:rsidP="004857F4">
      <w:pPr>
        <w:pStyle w:val="Antrat3"/>
        <w:jc w:val="both"/>
      </w:pPr>
      <w:r w:rsidRPr="00EC01DD">
        <w:t xml:space="preserve">Kiekvienam </w:t>
      </w:r>
      <w:proofErr w:type="spellStart"/>
      <w:r>
        <w:t>dūmsiurbiui</w:t>
      </w:r>
      <w:proofErr w:type="spellEnd"/>
      <w:r w:rsidRPr="00EC01DD">
        <w:t>, jei jam numatytas našumo reguliavimas, numatyti po vieną atskirą dažnio keitiklį, rezerviniams įrenginiams turi būti numatomas atskiras dažnio keitiklis.</w:t>
      </w:r>
    </w:p>
    <w:p w14:paraId="095FBF5A" w14:textId="0EEE072A" w:rsidR="00EC01DD" w:rsidRPr="00594349" w:rsidRDefault="00EC01DD" w:rsidP="004857F4">
      <w:pPr>
        <w:pStyle w:val="Antrat3"/>
        <w:jc w:val="both"/>
      </w:pPr>
      <w:r w:rsidRPr="00EC01DD">
        <w:t>Elektros variklių aušinimas – orinis, aušinimo ventiliatoriaus sparnuotė privalo būti sumontuota ant rotoriaus</w:t>
      </w:r>
      <w:r w:rsidR="0090353B">
        <w:t>.</w:t>
      </w:r>
      <w:r w:rsidRPr="00EC01DD">
        <w:t xml:space="preserve"> </w:t>
      </w:r>
      <w:r w:rsidR="0090353B" w:rsidRPr="00594349">
        <w:t>O</w:t>
      </w:r>
      <w:r w:rsidRPr="00594349">
        <w:t>ras pučiamas iš variklio galo link išeinančio veleno aušinant korpusą, pagal standarto LST EN 60034-6 arba lygiaverčio reikalavimus.</w:t>
      </w:r>
    </w:p>
    <w:p w14:paraId="541AE2C1" w14:textId="1CFC38EA" w:rsidR="00EC01DD" w:rsidRPr="00594349" w:rsidRDefault="00EC01DD" w:rsidP="004857F4">
      <w:pPr>
        <w:pStyle w:val="Antrat3"/>
        <w:jc w:val="both"/>
      </w:pPr>
      <w:r w:rsidRPr="00594349">
        <w:t>Visi varikliai turi būti pateikti</w:t>
      </w:r>
      <w:r w:rsidR="00594349" w:rsidRPr="00594349">
        <w:t xml:space="preserve"> ne mažesnės kaip</w:t>
      </w:r>
      <w:r w:rsidRPr="00594349">
        <w:t xml:space="preserve"> IE</w:t>
      </w:r>
      <w:r w:rsidR="00594349" w:rsidRPr="00594349">
        <w:t>3</w:t>
      </w:r>
      <w:r w:rsidRPr="00594349">
        <w:t xml:space="preserve"> efektyvumo klasės ir ne mažesnės kaip IP55 apsaugos klasės.</w:t>
      </w:r>
    </w:p>
    <w:p w14:paraId="5D1AF9D4" w14:textId="758905A0" w:rsidR="00EC01DD" w:rsidRDefault="00EC01DD" w:rsidP="004857F4">
      <w:pPr>
        <w:pStyle w:val="Antrat3"/>
        <w:jc w:val="both"/>
      </w:pPr>
      <w:r w:rsidRPr="00EC01DD">
        <w:t xml:space="preserve">Elektros varikliai nuo 30 kW ir didesnės galios privalo būti numatyti su PTC davikliais. Lauko aplinkos sąlygomis eksploatuojami elektros varikliai privalo būti numatyti su gamykloje </w:t>
      </w:r>
      <w:r w:rsidR="00E975B3">
        <w:t>įrengtais</w:t>
      </w:r>
      <w:r w:rsidRPr="00EC01DD">
        <w:t xml:space="preserve"> šildymo elementais.</w:t>
      </w:r>
    </w:p>
    <w:p w14:paraId="49E7381F" w14:textId="74AD0AC9" w:rsidR="00EC01DD" w:rsidRDefault="00EC01DD" w:rsidP="004857F4">
      <w:pPr>
        <w:pStyle w:val="Antrat3"/>
        <w:jc w:val="both"/>
      </w:pPr>
      <w:r w:rsidRPr="00EC01DD">
        <w:t xml:space="preserve">Variklių galia turi būti 10% didesnė nei </w:t>
      </w:r>
      <w:proofErr w:type="spellStart"/>
      <w:r w:rsidRPr="00EC01DD">
        <w:t>prijunginio</w:t>
      </w:r>
      <w:proofErr w:type="spellEnd"/>
      <w:r w:rsidRPr="00EC01DD">
        <w:t xml:space="preserve"> maksimali galia</w:t>
      </w:r>
      <w:r w:rsidR="00E676DA">
        <w:t>.</w:t>
      </w:r>
    </w:p>
    <w:p w14:paraId="687C12EC" w14:textId="4D88F521" w:rsidR="00E676DA" w:rsidRPr="00E676DA" w:rsidRDefault="00E676DA" w:rsidP="004857F4">
      <w:pPr>
        <w:pStyle w:val="Antrat3"/>
        <w:jc w:val="both"/>
      </w:pPr>
      <w:proofErr w:type="spellStart"/>
      <w:r>
        <w:t>D</w:t>
      </w:r>
      <w:r w:rsidRPr="00E676DA">
        <w:t>ūmsiurbiai</w:t>
      </w:r>
      <w:proofErr w:type="spellEnd"/>
      <w:r w:rsidRPr="00E676DA">
        <w:t xml:space="preserve"> montuojami ant virpesius slopinančių sistemų (jei tai numato įrenginių tiekėjų rekomendacijos) ir turi būti užtikrinamas patogus priėjimas ir aptarnavimas</w:t>
      </w:r>
      <w:r>
        <w:t>.</w:t>
      </w:r>
    </w:p>
    <w:p w14:paraId="19DB8C19" w14:textId="6B0FE548" w:rsidR="00EC01DD" w:rsidRDefault="00EC01DD" w:rsidP="004857F4">
      <w:pPr>
        <w:pStyle w:val="Antrat3"/>
        <w:numPr>
          <w:ilvl w:val="0"/>
          <w:numId w:val="0"/>
        </w:numPr>
        <w:ind w:left="720"/>
        <w:jc w:val="both"/>
      </w:pPr>
      <w:r w:rsidRPr="00EC01DD">
        <w:t>6.10.9</w:t>
      </w:r>
      <w:r w:rsidRPr="00EC01DD">
        <w:tab/>
        <w:t xml:space="preserve">Dažnio keitiklių reguliuojami varikliai turi būti su </w:t>
      </w:r>
      <w:proofErr w:type="spellStart"/>
      <w:r w:rsidRPr="00EC01DD">
        <w:t>termistoriais</w:t>
      </w:r>
      <w:proofErr w:type="spellEnd"/>
      <w:r w:rsidRPr="00EC01DD">
        <w:t>.</w:t>
      </w:r>
    </w:p>
    <w:p w14:paraId="10CF5175" w14:textId="65E842B2" w:rsidR="00E676DA" w:rsidRDefault="00E676DA" w:rsidP="004857F4">
      <w:pPr>
        <w:pStyle w:val="Antrat3"/>
        <w:jc w:val="both"/>
      </w:pPr>
      <w:r>
        <w:t>Visuose varikliuose turi būti gnybtas jungimui prie apsauginio įžeminimo</w:t>
      </w:r>
      <w:r w:rsidR="0076546B">
        <w:t>.</w:t>
      </w:r>
    </w:p>
    <w:p w14:paraId="3BAC7E60" w14:textId="2824E1C6" w:rsidR="0076546B" w:rsidRPr="0076546B" w:rsidRDefault="0076546B" w:rsidP="004857F4">
      <w:pPr>
        <w:pStyle w:val="Antrat3"/>
        <w:jc w:val="both"/>
      </w:pPr>
      <w:proofErr w:type="spellStart"/>
      <w:r>
        <w:t>D</w:t>
      </w:r>
      <w:r w:rsidRPr="0076546B">
        <w:t>ūmsiurbių</w:t>
      </w:r>
      <w:proofErr w:type="spellEnd"/>
      <w:r w:rsidRPr="0076546B">
        <w:t xml:space="preserve"> triukšmo lygis pagal galiojančius norminius dokumentus</w:t>
      </w:r>
      <w:r>
        <w:t>.</w:t>
      </w:r>
    </w:p>
    <w:p w14:paraId="5BDBE8A0" w14:textId="2471E09D" w:rsidR="00E676DA" w:rsidRPr="00E676DA" w:rsidRDefault="00E676DA" w:rsidP="004857F4">
      <w:pPr>
        <w:pStyle w:val="Antrat3"/>
        <w:jc w:val="both"/>
      </w:pPr>
      <w:r>
        <w:t>Variklių greitį ir galingumą reguliuojantys įrenginiai turi užtikrinti variklių funkcionalumą ir mažiausias energijos sąnaudas.</w:t>
      </w:r>
    </w:p>
    <w:p w14:paraId="731969D2" w14:textId="76013A38" w:rsidR="00EC01DD" w:rsidRPr="00EC01DD" w:rsidRDefault="00EC01DD" w:rsidP="001E4770">
      <w:pPr>
        <w:pStyle w:val="Antrat2"/>
        <w:jc w:val="both"/>
      </w:pPr>
      <w:r>
        <w:t>Siurbliai</w:t>
      </w:r>
      <w:r w:rsidR="00E676DA">
        <w:t>:</w:t>
      </w:r>
    </w:p>
    <w:p w14:paraId="60C8F2F0" w14:textId="0E7D3FB2" w:rsidR="00E676DA" w:rsidRDefault="00E676DA" w:rsidP="001E4770">
      <w:pPr>
        <w:pStyle w:val="Antrat3"/>
        <w:jc w:val="both"/>
      </w:pPr>
      <w:r w:rsidRPr="00E676DA">
        <w:t>Parenkami vadovaujantis LR ir ES norminių dokumentų bei standartų reikalavimais, įrengiami pagal gamintojo technines sąlygas.</w:t>
      </w:r>
    </w:p>
    <w:p w14:paraId="76BC2F87" w14:textId="4796843D" w:rsidR="00E676DA" w:rsidRDefault="00E676DA" w:rsidP="001E4770">
      <w:pPr>
        <w:pStyle w:val="Antrat3"/>
        <w:jc w:val="both"/>
      </w:pPr>
      <w:r w:rsidRPr="00E676DA">
        <w:t>Siurbliai turi būti parinkti vandens debitui ir slėgio skirtumui sistemoje, kad būtų užtikrintas projektinis šilumos perdavimas.</w:t>
      </w:r>
    </w:p>
    <w:p w14:paraId="4979CECA" w14:textId="2C168369" w:rsidR="0003603B" w:rsidRPr="00B454F3" w:rsidRDefault="0003603B" w:rsidP="001E4770">
      <w:pPr>
        <w:pStyle w:val="Antrat3"/>
        <w:jc w:val="both"/>
      </w:pPr>
      <w:r w:rsidRPr="00E676DA">
        <w:t xml:space="preserve">Kiekvienam siurbliui, jei jam numatytas našumo reguliavimas, numatyti po vieną atskirą dažnio keitiklį, </w:t>
      </w:r>
      <w:r w:rsidRPr="00B454F3">
        <w:t>rezerviniams įrenginiams turi būti numatomas atskiras dažnio keitiklis.</w:t>
      </w:r>
    </w:p>
    <w:p w14:paraId="60FEEA21" w14:textId="7A022D60" w:rsidR="0003603B" w:rsidRPr="00B454F3" w:rsidRDefault="0003603B" w:rsidP="001E4770">
      <w:pPr>
        <w:pStyle w:val="Antrat3"/>
        <w:jc w:val="both"/>
      </w:pPr>
      <w:r w:rsidRPr="00B454F3">
        <w:t xml:space="preserve">Siurblių įėjimo ir išėjimo vamzdžiai turi būti  su uždarymo vožtuvais ir kompensatoriais, manometrais, </w:t>
      </w:r>
      <w:proofErr w:type="spellStart"/>
      <w:r w:rsidRPr="00B454F3">
        <w:t>nuorinimo</w:t>
      </w:r>
      <w:proofErr w:type="spellEnd"/>
      <w:r w:rsidRPr="00B454F3">
        <w:t xml:space="preserve"> ir drenažo ventiliais. Papildomai siurblio slėgio pusėje turi būti įrengtas atbulinis vožtuvas. Privaloma apsauga nuo perkrovimo</w:t>
      </w:r>
      <w:r w:rsidR="00266235" w:rsidRPr="00B454F3">
        <w:t>.</w:t>
      </w:r>
    </w:p>
    <w:p w14:paraId="2E68F085" w14:textId="485CF3D9" w:rsidR="0003603B" w:rsidRPr="00E676DA" w:rsidRDefault="0003603B" w:rsidP="00CF4FBC">
      <w:pPr>
        <w:pStyle w:val="Antrat3"/>
        <w:jc w:val="both"/>
      </w:pPr>
      <w:r w:rsidRPr="00E676DA">
        <w:lastRenderedPageBreak/>
        <w:t>Siurbliai montuojami ant virpesius slopinančių sistemų (jei tai numato įrenginių tiekėjų rekomendacijos) ir turi būti užtikrinamas patogus priėjimas ir aptarnavimas. Siurbliai turi būti tos pačios markės.</w:t>
      </w:r>
    </w:p>
    <w:p w14:paraId="0ADFF3D0" w14:textId="3103AD2A" w:rsidR="0003603B" w:rsidRPr="00E676DA" w:rsidRDefault="0003603B" w:rsidP="00CF4FBC">
      <w:pPr>
        <w:pStyle w:val="Antrat3"/>
        <w:jc w:val="both"/>
      </w:pPr>
      <w:r w:rsidRPr="00E676DA">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4C992FB4" w14:textId="68C3D87B" w:rsidR="0003603B" w:rsidRPr="00C95819" w:rsidRDefault="0003603B" w:rsidP="00CF4FBC">
      <w:pPr>
        <w:pStyle w:val="Antrat3"/>
        <w:jc w:val="both"/>
      </w:pPr>
      <w:r w:rsidRPr="00E676DA">
        <w:t>Elektros variklių aušinimas – orinis, aušinimo ventiliatoriaus sparnuotė privalo būti sumontuota ant rotoriaus</w:t>
      </w:r>
      <w:r w:rsidR="00363B93">
        <w:t>.</w:t>
      </w:r>
      <w:r w:rsidRPr="00E676DA">
        <w:t xml:space="preserve"> </w:t>
      </w:r>
      <w:r w:rsidR="00363B93" w:rsidRPr="00C95819">
        <w:t>O</w:t>
      </w:r>
      <w:r w:rsidRPr="00C95819">
        <w:t>ras pučiamas iš variklio galo link išeinančio veleno aušinant korpusą, pagal standarto LST EN 60034-6 arba lygiaverčio reikalavimus.</w:t>
      </w:r>
    </w:p>
    <w:p w14:paraId="2BC7EEA0" w14:textId="5BE0355D" w:rsidR="0003603B" w:rsidRPr="00C95819" w:rsidRDefault="0003603B" w:rsidP="00CF4FBC">
      <w:pPr>
        <w:pStyle w:val="Antrat3"/>
        <w:jc w:val="both"/>
      </w:pPr>
      <w:r w:rsidRPr="00C95819">
        <w:t xml:space="preserve">Visi varikliai turi būti pateikti </w:t>
      </w:r>
      <w:r w:rsidR="00C95819" w:rsidRPr="00C95819">
        <w:t xml:space="preserve">ne mažesnės kaip </w:t>
      </w:r>
      <w:r w:rsidRPr="00C95819">
        <w:t>IE</w:t>
      </w:r>
      <w:r w:rsidR="00C95819" w:rsidRPr="00C95819">
        <w:t>3</w:t>
      </w:r>
      <w:r w:rsidRPr="00C95819">
        <w:t xml:space="preserve"> efektyvumo klasės ir ne mažesnės kaip IP55 apsaugos klasės.</w:t>
      </w:r>
    </w:p>
    <w:p w14:paraId="301A289F" w14:textId="0B412C51" w:rsidR="0003603B" w:rsidRPr="00032A0B" w:rsidRDefault="0003603B" w:rsidP="00CF4FBC">
      <w:pPr>
        <w:pStyle w:val="Antrat3"/>
        <w:jc w:val="both"/>
      </w:pPr>
      <w:r w:rsidRPr="00032A0B">
        <w:t>Visiems varikliams, numatytiems be dažnio keitiklių, turi būti įdiegtos elektroninės variklių apsaugos su PT ar PTC daviklių pajungimais į ją.</w:t>
      </w:r>
    </w:p>
    <w:p w14:paraId="769533F3" w14:textId="3E647815" w:rsidR="0003603B" w:rsidRDefault="0003603B" w:rsidP="00CF4FBC">
      <w:pPr>
        <w:pStyle w:val="Antrat3"/>
        <w:jc w:val="both"/>
      </w:pPr>
      <w:r w:rsidRPr="00E676DA">
        <w:t xml:space="preserve">Elektros varikliai nuo 30 kW ir didesnės galios privalo būti numatyti su PTC davikliais. Lauko aplinkos sąlygomis eksploatuojami elektros varikliai privalo būti numatyti su gamykloje </w:t>
      </w:r>
      <w:r w:rsidR="00065F8A">
        <w:t>įrengtais</w:t>
      </w:r>
      <w:r w:rsidRPr="00E676DA">
        <w:t xml:space="preserve"> šildymo elementais.</w:t>
      </w:r>
    </w:p>
    <w:p w14:paraId="3E34C35A" w14:textId="524478E5" w:rsidR="00E676DA" w:rsidRPr="00E676DA" w:rsidRDefault="00E676DA" w:rsidP="00CF4FBC">
      <w:pPr>
        <w:pStyle w:val="Antrat3"/>
        <w:jc w:val="both"/>
      </w:pPr>
      <w:r w:rsidRPr="00E676DA">
        <w:t>Siurbliai montuojami ant virpesius slopinančių sistemų (jei tai numato įrenginių tiekėjų rekomendacijos) ir turi būti užtikrinamas patogus priėjimas ir aptarnavimas</w:t>
      </w:r>
      <w:r>
        <w:t>.</w:t>
      </w:r>
    </w:p>
    <w:p w14:paraId="344DFB6B" w14:textId="0CF2210F" w:rsidR="002F56FE" w:rsidRPr="00E676DA" w:rsidRDefault="0003603B" w:rsidP="00CF4FBC">
      <w:pPr>
        <w:pStyle w:val="Antrat3"/>
        <w:jc w:val="both"/>
      </w:pPr>
      <w:r w:rsidRPr="00E676DA">
        <w:t xml:space="preserve">Dažnio keitiklių reguliuojami varikliai turi būti su </w:t>
      </w:r>
      <w:proofErr w:type="spellStart"/>
      <w:r w:rsidRPr="00E676DA">
        <w:t>termistoriais</w:t>
      </w:r>
      <w:proofErr w:type="spellEnd"/>
      <w:r w:rsidR="005E0503" w:rsidRPr="00E676DA">
        <w:t>.</w:t>
      </w:r>
    </w:p>
    <w:p w14:paraId="16A4ECF7" w14:textId="24DAACAE" w:rsidR="00E676DA" w:rsidRDefault="00E676DA" w:rsidP="00CF4FBC">
      <w:pPr>
        <w:pStyle w:val="Antrat3"/>
        <w:jc w:val="both"/>
      </w:pPr>
      <w:r w:rsidRPr="00E676DA">
        <w:t>Visuose varikliuose turi būti gnybtas jungimui prie apsauginio įžeminimo</w:t>
      </w:r>
      <w:r>
        <w:t>.</w:t>
      </w:r>
    </w:p>
    <w:p w14:paraId="741F67D9" w14:textId="5F34249A" w:rsidR="00E676DA" w:rsidRPr="00E676DA" w:rsidRDefault="00E676DA" w:rsidP="00CF4FBC">
      <w:pPr>
        <w:pStyle w:val="Antrat3"/>
        <w:jc w:val="both"/>
      </w:pPr>
      <w:r w:rsidRPr="00E676DA">
        <w:t>Siurblių triukšmo lygis pagal galiojančius norminius dokumentus;</w:t>
      </w:r>
    </w:p>
    <w:p w14:paraId="3FEAFFF6" w14:textId="43F5DE0D" w:rsidR="00E676DA" w:rsidRPr="00E676DA" w:rsidRDefault="00E676DA" w:rsidP="00CF4FBC">
      <w:pPr>
        <w:pStyle w:val="Antrat3"/>
        <w:jc w:val="both"/>
      </w:pPr>
      <w:r w:rsidRPr="00E676DA">
        <w:t>Variklių greitį ir galingumą reguliuojantys įrenginiai turi užtikrinti variklių funkcionalumą ir mažiausias energijos sąnaudas.</w:t>
      </w:r>
    </w:p>
    <w:p w14:paraId="60EB189E" w14:textId="48EF6915" w:rsidR="005546B7" w:rsidRDefault="0076546B" w:rsidP="00CF4FBC">
      <w:pPr>
        <w:pStyle w:val="Antrat2"/>
        <w:jc w:val="both"/>
      </w:pPr>
      <w:r>
        <w:t>S</w:t>
      </w:r>
      <w:r w:rsidR="005546B7">
        <w:t>uspausto oro</w:t>
      </w:r>
      <w:r w:rsidR="00E54D3B">
        <w:t xml:space="preserve"> </w:t>
      </w:r>
      <w:r w:rsidR="005546B7">
        <w:t>sistema:</w:t>
      </w:r>
    </w:p>
    <w:p w14:paraId="458F8A77" w14:textId="66EA23D4" w:rsidR="00C301C7" w:rsidRDefault="00C301C7" w:rsidP="00CF4FBC">
      <w:pPr>
        <w:pStyle w:val="Antrat3"/>
        <w:jc w:val="both"/>
      </w:pPr>
      <w:r>
        <w:t>Katilinėje turi būti įrengta suspausto oro sistema, kuri užtikrins kokybišką ir nepertraukiamą suspausto oro tiekimą technologinei įrangai.</w:t>
      </w:r>
    </w:p>
    <w:p w14:paraId="3F6D57A7" w14:textId="29AE48B9" w:rsidR="00C301C7" w:rsidRPr="00B454F3" w:rsidRDefault="00C301C7" w:rsidP="00C301C7">
      <w:pPr>
        <w:pStyle w:val="Antrat3"/>
      </w:pPr>
      <w:r w:rsidRPr="00B454F3">
        <w:t>Įrengiant sistemą</w:t>
      </w:r>
      <w:r w:rsidR="0054583E" w:rsidRPr="00B454F3">
        <w:t xml:space="preserve"> ir siekiant užtikrinti kokybišką visos technologinės įrangos aptarnavimą, </w:t>
      </w:r>
      <w:r w:rsidR="00C95819" w:rsidRPr="00B454F3">
        <w:t xml:space="preserve">turi būti įrengti </w:t>
      </w:r>
      <w:r w:rsidRPr="00B454F3">
        <w:t>suspausto oro taškai</w:t>
      </w:r>
      <w:r w:rsidR="00C95819" w:rsidRPr="00B454F3">
        <w:t xml:space="preserve"> įrankių prijungimui</w:t>
      </w:r>
      <w:r w:rsidRPr="00B454F3">
        <w:t xml:space="preserve"> </w:t>
      </w:r>
      <w:r w:rsidR="00266235" w:rsidRPr="00B454F3">
        <w:t>(prijungimo taškas su uždarom</w:t>
      </w:r>
      <w:r w:rsidR="00C95819" w:rsidRPr="00B454F3">
        <w:t>ą</w:t>
      </w:r>
      <w:r w:rsidR="00266235" w:rsidRPr="00B454F3">
        <w:t xml:space="preserve">ja sklende) </w:t>
      </w:r>
      <w:r w:rsidR="0054583E" w:rsidRPr="00B454F3">
        <w:t>prie:</w:t>
      </w:r>
    </w:p>
    <w:p w14:paraId="35F8931D" w14:textId="3C2AB2B7" w:rsidR="0054583E" w:rsidRDefault="0054583E" w:rsidP="0054583E">
      <w:pPr>
        <w:pStyle w:val="Antrat4"/>
      </w:pPr>
      <w:r>
        <w:t>Kuro ūkio įrenginių;</w:t>
      </w:r>
    </w:p>
    <w:p w14:paraId="4D16E528" w14:textId="68AF6B60" w:rsidR="0054583E" w:rsidRDefault="0054583E" w:rsidP="0054583E">
      <w:pPr>
        <w:pStyle w:val="Antrat4"/>
      </w:pPr>
      <w:r>
        <w:t>Dūmų valymo įrenginių;</w:t>
      </w:r>
    </w:p>
    <w:p w14:paraId="2CB72E5F" w14:textId="344F3FEF" w:rsidR="0054583E" w:rsidRDefault="0054583E" w:rsidP="0054583E">
      <w:pPr>
        <w:pStyle w:val="Antrat4"/>
      </w:pPr>
      <w:r>
        <w:t>Pelenų šalinimo įrenginių;</w:t>
      </w:r>
    </w:p>
    <w:p w14:paraId="5F547DED" w14:textId="6D97256B" w:rsidR="0054583E" w:rsidRDefault="0054583E" w:rsidP="0054583E">
      <w:pPr>
        <w:pStyle w:val="Antrat4"/>
      </w:pPr>
      <w:proofErr w:type="spellStart"/>
      <w:r>
        <w:t>Dūmsiurbių</w:t>
      </w:r>
      <w:proofErr w:type="spellEnd"/>
      <w:r>
        <w:t>;</w:t>
      </w:r>
    </w:p>
    <w:p w14:paraId="4D5F26D3" w14:textId="1CA5F5A8" w:rsidR="0054583E" w:rsidRPr="0054583E" w:rsidRDefault="0054583E" w:rsidP="0054583E">
      <w:pPr>
        <w:pStyle w:val="Antrat4"/>
      </w:pPr>
      <w:r>
        <w:t>Pakuros ir katilo;</w:t>
      </w:r>
    </w:p>
    <w:p w14:paraId="5FD6CD7E" w14:textId="77777777" w:rsidR="00577B27" w:rsidRDefault="00E54D3B" w:rsidP="0054583E">
      <w:pPr>
        <w:pStyle w:val="Antrat3"/>
      </w:pPr>
      <w:r w:rsidRPr="00E54D3B">
        <w:t xml:space="preserve">Suspausto oro sistemos našumas bei </w:t>
      </w:r>
      <w:proofErr w:type="spellStart"/>
      <w:r w:rsidRPr="00E54D3B">
        <w:t>resyverio</w:t>
      </w:r>
      <w:proofErr w:type="spellEnd"/>
      <w:r w:rsidRPr="00E54D3B">
        <w:t xml:space="preserve"> tūris paskaičiuojami projektavimo metu, pagal </w:t>
      </w:r>
      <w:r w:rsidRPr="0054583E">
        <w:t>konkrečios</w:t>
      </w:r>
      <w:r w:rsidRPr="00E54D3B">
        <w:t xml:space="preserve"> įrangos poreikius. Projekte turi būti pateiktas suspausto oro vartotojų sąrašas su reikalingais poreikiais, periodiškumu bei reikalingais parametrais (išvalymo laipsnis, slėgis, kiekis, periodiškumas). </w:t>
      </w:r>
    </w:p>
    <w:p w14:paraId="5E929438" w14:textId="1AB69761" w:rsidR="00577B27" w:rsidRDefault="005546B7" w:rsidP="0054583E">
      <w:pPr>
        <w:pStyle w:val="Antrat3"/>
      </w:pPr>
      <w:r w:rsidRPr="005546B7">
        <w:t xml:space="preserve">Sistemos slėgis ne mažiau kaip </w:t>
      </w:r>
      <w:r w:rsidR="00C95819">
        <w:t>8</w:t>
      </w:r>
      <w:r w:rsidRPr="005546B7">
        <w:t xml:space="preserve"> bar su 15% slėgio ir našumo atsarga</w:t>
      </w:r>
    </w:p>
    <w:p w14:paraId="7048A1C9" w14:textId="59507BBF" w:rsidR="00E54D3B" w:rsidRDefault="00577B27" w:rsidP="0054583E">
      <w:pPr>
        <w:pStyle w:val="Antrat3"/>
      </w:pPr>
      <w:r>
        <w:t xml:space="preserve">Sistema turi būti </w:t>
      </w:r>
      <w:r w:rsidRPr="00577B27">
        <w:t>pritaikyta dirbti atsižvelgiant į galimas aplinkos sąlygas įrengimo vietoje</w:t>
      </w:r>
      <w:r>
        <w:t xml:space="preserve">: </w:t>
      </w:r>
      <w:r w:rsidRPr="00577B27">
        <w:t>temperatūra, dulkėtumas, drėgmė</w:t>
      </w:r>
      <w:r>
        <w:t xml:space="preserve"> ir kita</w:t>
      </w:r>
      <w:r w:rsidRPr="00577B27">
        <w:t>.</w:t>
      </w:r>
    </w:p>
    <w:p w14:paraId="5D2CF8B5" w14:textId="686D3DB1" w:rsidR="00E54D3B" w:rsidRPr="00577B27" w:rsidRDefault="00E54D3B" w:rsidP="00CF4FBC">
      <w:pPr>
        <w:pStyle w:val="Antrat3"/>
        <w:jc w:val="both"/>
      </w:pPr>
      <w:r w:rsidRPr="00577B27">
        <w:t>K</w:t>
      </w:r>
      <w:r w:rsidR="005546B7" w:rsidRPr="00577B27">
        <w:t xml:space="preserve">atilinėje </w:t>
      </w:r>
      <w:r w:rsidRPr="00577B27">
        <w:t xml:space="preserve">turi būti </w:t>
      </w:r>
      <w:r w:rsidR="005546B7" w:rsidRPr="00577B27">
        <w:t>įrengiam</w:t>
      </w:r>
      <w:r w:rsidR="00E00137" w:rsidRPr="00577B27">
        <w:t>as vienas</w:t>
      </w:r>
      <w:r w:rsidRPr="00577B27">
        <w:t xml:space="preserve"> kompresorių komplekta</w:t>
      </w:r>
      <w:r w:rsidR="00E00137" w:rsidRPr="00577B27">
        <w:t>s</w:t>
      </w:r>
      <w:r w:rsidRPr="00577B27">
        <w:t>:</w:t>
      </w:r>
    </w:p>
    <w:p w14:paraId="574DD43B" w14:textId="369E2AC4" w:rsidR="00577B27" w:rsidRPr="00577B27" w:rsidRDefault="005546B7" w:rsidP="00CF4FBC">
      <w:pPr>
        <w:pStyle w:val="Antrat4"/>
        <w:jc w:val="both"/>
      </w:pPr>
      <w:r w:rsidRPr="00577B27">
        <w:t>sraigtini</w:t>
      </w:r>
      <w:r w:rsidR="00577B27" w:rsidRPr="00577B27">
        <w:t>s</w:t>
      </w:r>
      <w:r w:rsidRPr="00577B27">
        <w:t xml:space="preserve"> oro kompresori</w:t>
      </w:r>
      <w:r w:rsidR="00516864">
        <w:t>u</w:t>
      </w:r>
      <w:r w:rsidR="00577B27" w:rsidRPr="00577B27">
        <w:t>s</w:t>
      </w:r>
      <w:r w:rsidR="00516864">
        <w:t>;</w:t>
      </w:r>
    </w:p>
    <w:p w14:paraId="036552E8" w14:textId="21B6A84D" w:rsidR="00E54D3B" w:rsidRPr="00577B27" w:rsidRDefault="00577B27" w:rsidP="00CF4FBC">
      <w:pPr>
        <w:pStyle w:val="Antrat4"/>
        <w:jc w:val="both"/>
      </w:pPr>
      <w:r w:rsidRPr="00577B27">
        <w:t xml:space="preserve">jeigu diegiami du mažesni oro kompresoriai turi būti numatytas </w:t>
      </w:r>
      <w:r w:rsidR="005546B7" w:rsidRPr="00577B27">
        <w:t xml:space="preserve">ARĮ tarp </w:t>
      </w:r>
      <w:r w:rsidR="00E54D3B" w:rsidRPr="00577B27">
        <w:t>kompresorių;</w:t>
      </w:r>
    </w:p>
    <w:p w14:paraId="2C7D6D02" w14:textId="74D32F83" w:rsidR="00E54D3B" w:rsidRDefault="005546B7" w:rsidP="00CF4FBC">
      <w:pPr>
        <w:pStyle w:val="Antrat4"/>
        <w:jc w:val="both"/>
      </w:pPr>
      <w:proofErr w:type="spellStart"/>
      <w:r w:rsidRPr="005546B7">
        <w:t>resyveri</w:t>
      </w:r>
      <w:r w:rsidR="00E54D3B">
        <w:t>s</w:t>
      </w:r>
      <w:proofErr w:type="spellEnd"/>
      <w:r w:rsidR="00E54D3B">
        <w:t>;</w:t>
      </w:r>
    </w:p>
    <w:p w14:paraId="281D3BC8" w14:textId="38A1218F" w:rsidR="00E54D3B" w:rsidRDefault="005546B7" w:rsidP="00CF4FBC">
      <w:pPr>
        <w:pStyle w:val="Antrat4"/>
        <w:jc w:val="both"/>
      </w:pPr>
      <w:r w:rsidRPr="005546B7">
        <w:t>tepalo separatoriu</w:t>
      </w:r>
      <w:r w:rsidR="00E54D3B">
        <w:t xml:space="preserve">s, </w:t>
      </w:r>
      <w:r w:rsidRPr="005546B7">
        <w:t>oro valymo filtra</w:t>
      </w:r>
      <w:r w:rsidR="00E54D3B">
        <w:t>s</w:t>
      </w:r>
      <w:r w:rsidRPr="005546B7">
        <w:t xml:space="preserve"> </w:t>
      </w:r>
      <w:r w:rsidR="00E54D3B">
        <w:t>ir sausintuvas</w:t>
      </w:r>
      <w:r w:rsidR="000C0CFB">
        <w:t>.</w:t>
      </w:r>
    </w:p>
    <w:p w14:paraId="370591F6" w14:textId="77777777" w:rsidR="00E54D3B" w:rsidRDefault="005546B7" w:rsidP="00CF4FBC">
      <w:pPr>
        <w:pStyle w:val="Antrat3"/>
        <w:jc w:val="both"/>
      </w:pPr>
      <w:r w:rsidRPr="005546B7">
        <w:t xml:space="preserve">Filtrai turi būti keičiami ir utilizuojami pagal LR galiojančias normas. </w:t>
      </w:r>
    </w:p>
    <w:p w14:paraId="643F22A3" w14:textId="647C68F5" w:rsidR="005546B7" w:rsidRPr="005546B7" w:rsidRDefault="005546B7" w:rsidP="00CF4FBC">
      <w:pPr>
        <w:pStyle w:val="Antrat3"/>
        <w:jc w:val="both"/>
      </w:pPr>
      <w:proofErr w:type="spellStart"/>
      <w:r w:rsidRPr="005546B7">
        <w:t>Resyverio</w:t>
      </w:r>
      <w:proofErr w:type="spellEnd"/>
      <w:r w:rsidRPr="005546B7">
        <w:t xml:space="preserve"> tarnavimo laikas ne mažiau kaip 200 000 valandų.</w:t>
      </w:r>
    </w:p>
    <w:p w14:paraId="60E72D3E" w14:textId="704848CE" w:rsidR="00011E6D" w:rsidRPr="00327C87" w:rsidRDefault="0076546B" w:rsidP="00CF4FBC">
      <w:pPr>
        <w:pStyle w:val="Antrat2"/>
        <w:jc w:val="both"/>
      </w:pPr>
      <w:r>
        <w:t>D</w:t>
      </w:r>
      <w:r w:rsidR="00011E6D" w:rsidRPr="00327C87">
        <w:t>ūmų kanala</w:t>
      </w:r>
      <w:r>
        <w:t>i</w:t>
      </w:r>
      <w:r w:rsidR="00011E6D" w:rsidRPr="00327C87">
        <w:t>:</w:t>
      </w:r>
    </w:p>
    <w:p w14:paraId="4EAAD965" w14:textId="2BD24A9F" w:rsidR="00E778CA" w:rsidRPr="00327C87" w:rsidRDefault="00011E6D" w:rsidP="00CF4FBC">
      <w:pPr>
        <w:pStyle w:val="Antrat3"/>
        <w:jc w:val="both"/>
      </w:pPr>
      <w:r w:rsidRPr="00327C87">
        <w:lastRenderedPageBreak/>
        <w:t xml:space="preserve">Dūmų </w:t>
      </w:r>
      <w:r w:rsidRPr="00B454F3">
        <w:t>kanalai gaminami iš anglinio lakštinio plieno, plieno markė ne žemesnė kaip S235JR, sienelės storis ≥</w:t>
      </w:r>
      <w:r w:rsidR="00FD0B18" w:rsidRPr="00B454F3">
        <w:t>3</w:t>
      </w:r>
      <w:r w:rsidRPr="00B454F3">
        <w:t>mm. Dūmų kanalai</w:t>
      </w:r>
      <w:r w:rsidR="009E7587" w:rsidRPr="00B454F3">
        <w:t>,</w:t>
      </w:r>
      <w:r w:rsidRPr="00B454F3">
        <w:t xml:space="preserve"> kuriuose teka drėgni dūmai </w:t>
      </w:r>
      <w:r w:rsidR="009E7587" w:rsidRPr="00B454F3">
        <w:t>(</w:t>
      </w:r>
      <w:r w:rsidRPr="00B454F3">
        <w:t>pvz</w:t>
      </w:r>
      <w:r w:rsidR="000C0CFB" w:rsidRPr="00B454F3">
        <w:t>.</w:t>
      </w:r>
      <w:r w:rsidRPr="00B454F3">
        <w:t xml:space="preserve"> po kondensacinių ekonomaizerių</w:t>
      </w:r>
      <w:r w:rsidR="009E7587" w:rsidRPr="00B454F3">
        <w:t>)</w:t>
      </w:r>
      <w:r w:rsidR="00322E85" w:rsidRPr="00B454F3">
        <w:t>,</w:t>
      </w:r>
      <w:r w:rsidRPr="00B454F3">
        <w:t xml:space="preserve"> turi būti pagaminti</w:t>
      </w:r>
      <w:r w:rsidRPr="00327C87">
        <w:t xml:space="preserve"> iš atsparaus korozijai ir rūgštiniam poveikiui sertifikuoto nerūdijančio plieno</w:t>
      </w:r>
      <w:r w:rsidR="00322E85">
        <w:t>.</w:t>
      </w:r>
      <w:r w:rsidRPr="00327C87">
        <w:t xml:space="preserve"> </w:t>
      </w:r>
      <w:r w:rsidR="00322E85">
        <w:t>P</w:t>
      </w:r>
      <w:r w:rsidRPr="00327C87">
        <w:t xml:space="preserve">lienas AISI 316L (Pl. Nr.1.4404) arba aukštesnės klasės, sienelės storis ≥2mm. Geometrinė dūmų kanalo forma parenkama stačiakampė, kvadratinė arba apskritimo formos projektavimo eigoje ir suderinama su </w:t>
      </w:r>
      <w:r w:rsidR="00F4178F">
        <w:t>Perkančiuoju subjektu</w:t>
      </w:r>
      <w:r w:rsidRPr="00327C87">
        <w:t>. Dūmų kanalai įrengiami su nuolydžiais. Žemiausiuose jo taškuose turi būti įrengtos priemonės periodiniam susidariusio kondensato išleidimui</w:t>
      </w:r>
      <w:r w:rsidR="00523B0B" w:rsidRPr="00327C87">
        <w:t>;</w:t>
      </w:r>
      <w:r w:rsidR="00E778CA" w:rsidRPr="00327C87">
        <w:t xml:space="preserve"> </w:t>
      </w:r>
    </w:p>
    <w:p w14:paraId="379E7692" w14:textId="6B8E797C" w:rsidR="0035438F" w:rsidRDefault="0035438F" w:rsidP="0035438F">
      <w:pPr>
        <w:pStyle w:val="Antrat3"/>
      </w:pPr>
      <w:r w:rsidRPr="009F4332">
        <w:t xml:space="preserve">Lauke esantis </w:t>
      </w:r>
      <w:r w:rsidR="00577B27">
        <w:t>kondensato nubėgimo</w:t>
      </w:r>
      <w:r w:rsidRPr="009F4332">
        <w:t xml:space="preserve"> vamzdynas turi būti izoliuotas</w:t>
      </w:r>
      <w:r>
        <w:t xml:space="preserve">, </w:t>
      </w:r>
      <w:r w:rsidRPr="009F4332">
        <w:t xml:space="preserve">apskardintas ir šildomas elektra. </w:t>
      </w:r>
      <w:r>
        <w:t>Šildymas gali būti:</w:t>
      </w:r>
    </w:p>
    <w:p w14:paraId="55379FD8" w14:textId="77777777" w:rsidR="0035438F" w:rsidRDefault="0035438F" w:rsidP="0035438F">
      <w:pPr>
        <w:pStyle w:val="Antrat4"/>
      </w:pPr>
      <w:r>
        <w:t>S</w:t>
      </w:r>
      <w:r w:rsidRPr="007471FB">
        <w:t>avireguliuojantis šildymo kabelis</w:t>
      </w:r>
      <w:r>
        <w:t>;</w:t>
      </w:r>
    </w:p>
    <w:p w14:paraId="51FC1562" w14:textId="77777777" w:rsidR="0035438F" w:rsidRPr="009F4332" w:rsidRDefault="0035438F" w:rsidP="0035438F">
      <w:pPr>
        <w:pStyle w:val="Antrat4"/>
      </w:pPr>
      <w:r>
        <w:t>Š</w:t>
      </w:r>
      <w:r w:rsidRPr="007471FB">
        <w:t>ildymo kabelis ir temperatūros jutiklis, tvirtinamas prie vamzdžio po izoliaciją, su termosta</w:t>
      </w:r>
      <w:r>
        <w:t>tu.</w:t>
      </w:r>
    </w:p>
    <w:p w14:paraId="4E5BD36D" w14:textId="27749BD1" w:rsidR="00011E6D" w:rsidRPr="00327C87" w:rsidRDefault="00011E6D" w:rsidP="00CF4FBC">
      <w:pPr>
        <w:pStyle w:val="Antrat3"/>
        <w:jc w:val="both"/>
      </w:pPr>
      <w:r w:rsidRPr="00327C87">
        <w:t>Dūmų kanaluose turi būti įrengtos greitai atidaromos ir uždaromos angos (su liukais) patogiam dūmų kanalų aptarnavimui (apžiūroms ir valymui), patikimai sandarinama</w:t>
      </w:r>
      <w:r w:rsidR="005350D9">
        <w:t>.</w:t>
      </w:r>
    </w:p>
    <w:p w14:paraId="33CAEA39" w14:textId="1113D7CC" w:rsidR="00011E6D" w:rsidRPr="00327C87" w:rsidRDefault="00011E6D" w:rsidP="00CF4FBC">
      <w:pPr>
        <w:pStyle w:val="Antrat3"/>
        <w:jc w:val="both"/>
      </w:pPr>
      <w:r w:rsidRPr="00327C87">
        <w:t xml:space="preserve">Dūmų kanalų aptarnavimui </w:t>
      </w:r>
      <w:r w:rsidR="005350D9">
        <w:t>bei</w:t>
      </w:r>
      <w:r w:rsidRPr="00327C87">
        <w:t xml:space="preserve"> priėjimui prie įrengtų kontrolinių dūmų paėmimo taškų ir dūmų užsklandų, turi būti įrengtos aikštelės, laiptai ir</w:t>
      </w:r>
      <w:r w:rsidR="00A86525">
        <w:t>/ar</w:t>
      </w:r>
      <w:r w:rsidRPr="00327C87">
        <w:t xml:space="preserve"> lipynės</w:t>
      </w:r>
      <w:r w:rsidR="00A86525">
        <w:t>.</w:t>
      </w:r>
    </w:p>
    <w:p w14:paraId="0A884D39" w14:textId="09AAFAAD" w:rsidR="00011E6D" w:rsidRPr="00327C87" w:rsidRDefault="00011E6D" w:rsidP="00CF4FBC">
      <w:pPr>
        <w:pStyle w:val="Antrat3"/>
        <w:jc w:val="both"/>
      </w:pPr>
      <w:r w:rsidRPr="00327C87">
        <w:t>Dūmų kanalai turi būti izoliuoti ir apskardinti vadovaujantis galiojančių norminių dokumentų reikalavimais</w:t>
      </w:r>
      <w:r w:rsidR="0017699B">
        <w:t>.</w:t>
      </w:r>
    </w:p>
    <w:p w14:paraId="2A07463F" w14:textId="0C7802E7" w:rsidR="00011E6D" w:rsidRPr="00327C87" w:rsidRDefault="00011E6D" w:rsidP="00CF4FBC">
      <w:pPr>
        <w:pStyle w:val="Antrat3"/>
        <w:jc w:val="both"/>
      </w:pPr>
      <w:r w:rsidRPr="00327C87">
        <w:t>Dūmų kanaluose turi būti įrengtos elektrifikuotos degimo produktų užsklandos, turinčios padėties indikaciją, su rankinio – mechaninio valdymo galimybe vietoje</w:t>
      </w:r>
      <w:r w:rsidR="0017699B">
        <w:t>.</w:t>
      </w:r>
    </w:p>
    <w:p w14:paraId="741E9DC0" w14:textId="11062716" w:rsidR="00011E6D" w:rsidRPr="00327C87" w:rsidRDefault="00011E6D" w:rsidP="00CF4FBC">
      <w:pPr>
        <w:pStyle w:val="Antrat3"/>
        <w:jc w:val="both"/>
      </w:pPr>
      <w:r w:rsidRPr="00327C87">
        <w:t xml:space="preserve">Dūmų kanalai turi būti suprojektuoti ir įrengti taip, kad juose nesikauptų pelenai, kondensatas ir izoliuojami akmens vata. Apsauginis izoliacijos dengiamasis sluoksnis iš </w:t>
      </w:r>
      <w:proofErr w:type="spellStart"/>
      <w:r w:rsidRPr="00327C87">
        <w:t>alumcinko</w:t>
      </w:r>
      <w:proofErr w:type="spellEnd"/>
      <w:r w:rsidRPr="00327C87">
        <w:t>, cinkuotos arba dažytos skardos</w:t>
      </w:r>
      <w:r w:rsidR="005041ED">
        <w:t>.</w:t>
      </w:r>
    </w:p>
    <w:p w14:paraId="5596B7CC" w14:textId="4FECA056" w:rsidR="00011E6D" w:rsidRPr="00327C87" w:rsidRDefault="00011E6D" w:rsidP="005130B7">
      <w:pPr>
        <w:pStyle w:val="Antrat3"/>
        <w:jc w:val="both"/>
      </w:pPr>
      <w:r w:rsidRPr="00327C87">
        <w:t>Dangčių ir liukų izoliacijos konstrukcija – daugkartinio panaudojimo, išardoma ir surenkama</w:t>
      </w:r>
      <w:r w:rsidR="005041ED">
        <w:t>.</w:t>
      </w:r>
    </w:p>
    <w:p w14:paraId="1216006D" w14:textId="1958752E" w:rsidR="00011E6D" w:rsidRPr="00327C87" w:rsidRDefault="00011E6D" w:rsidP="005130B7">
      <w:pPr>
        <w:pStyle w:val="Antrat3"/>
        <w:jc w:val="both"/>
      </w:pPr>
      <w:r w:rsidRPr="00327C87">
        <w:t>Turi būti numatytos dūmų kanalų vibracijų kompensavimo priemonės</w:t>
      </w:r>
      <w:r w:rsidR="005041ED">
        <w:t>.</w:t>
      </w:r>
    </w:p>
    <w:p w14:paraId="5FADD3C1" w14:textId="392E86E7" w:rsidR="00011E6D" w:rsidRPr="00327C87" w:rsidRDefault="00011E6D" w:rsidP="005130B7">
      <w:pPr>
        <w:pStyle w:val="Antrat3"/>
        <w:jc w:val="both"/>
      </w:pPr>
      <w:r w:rsidRPr="00327C87">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57295EC8" w14:textId="538B5CDC" w:rsidR="00CC22B7" w:rsidRPr="00327C87" w:rsidRDefault="0076546B" w:rsidP="005130B7">
      <w:pPr>
        <w:pStyle w:val="Antrat2"/>
        <w:jc w:val="both"/>
      </w:pPr>
      <w:r>
        <w:t>V</w:t>
      </w:r>
      <w:r w:rsidR="00011E6D" w:rsidRPr="00327C87">
        <w:t>amzdyna</w:t>
      </w:r>
      <w:r>
        <w:t>i</w:t>
      </w:r>
      <w:r w:rsidR="00011E6D" w:rsidRPr="00327C87">
        <w:t xml:space="preserve"> ir fasoninės dal</w:t>
      </w:r>
      <w:r>
        <w:t>y</w:t>
      </w:r>
      <w:r w:rsidR="00011E6D" w:rsidRPr="00327C87">
        <w:t>s:</w:t>
      </w:r>
    </w:p>
    <w:p w14:paraId="337BD708" w14:textId="453C68F9" w:rsidR="00011E6D" w:rsidRPr="00327C87" w:rsidRDefault="00011E6D" w:rsidP="005130B7">
      <w:pPr>
        <w:pStyle w:val="Antrat3"/>
        <w:jc w:val="both"/>
      </w:pPr>
      <w:r w:rsidRPr="00327C87">
        <w:t>Vamzdynai turi būti parenkami atsižvelgiant į terpių greičius. Triukšmas ir slėgio nuostoliai neturi viršyti leidžiamų reikšmių</w:t>
      </w:r>
      <w:r w:rsidR="00B63306">
        <w:t>.</w:t>
      </w:r>
    </w:p>
    <w:p w14:paraId="30F52CFE" w14:textId="5C64D650" w:rsidR="00011E6D" w:rsidRPr="00327C87" w:rsidRDefault="00011E6D" w:rsidP="005130B7">
      <w:pPr>
        <w:pStyle w:val="Antrat3"/>
        <w:jc w:val="both"/>
      </w:pPr>
      <w:r w:rsidRPr="00327C87">
        <w:t xml:space="preserve">Termofikacinio vandens vamzdynai turi būti su izoliacija ir danga. Paviršiaus temperatūra neturi viršyti norminiuose dokumentuose nurodytų reikšmių. Danga turi būti iš pakankamo mechaninio tvirtumo cinkuotos arba </w:t>
      </w:r>
      <w:proofErr w:type="spellStart"/>
      <w:r w:rsidRPr="00327C87">
        <w:t>alumcinko</w:t>
      </w:r>
      <w:proofErr w:type="spellEnd"/>
      <w:r w:rsidRPr="00327C87">
        <w:t xml:space="preserve"> skardos lakštų. </w:t>
      </w:r>
      <w:proofErr w:type="spellStart"/>
      <w:r w:rsidRPr="00327C87">
        <w:t>Flanšinių</w:t>
      </w:r>
      <w:proofErr w:type="spellEnd"/>
      <w:r w:rsidRPr="00327C87">
        <w:t xml:space="preserve"> jungčių, armatūros ir periodiškai kontroliuojamų vamzdynų ruožų izoliacija turi būti lengvai ir greitai nuimama (surenkamos konstrukcijos)</w:t>
      </w:r>
      <w:r w:rsidR="0075187E">
        <w:t>.</w:t>
      </w:r>
    </w:p>
    <w:p w14:paraId="48CBD301" w14:textId="4A65509D" w:rsidR="00011E6D" w:rsidRPr="00327C87" w:rsidRDefault="00011E6D" w:rsidP="005130B7">
      <w:pPr>
        <w:pStyle w:val="Antrat3"/>
        <w:jc w:val="both"/>
      </w:pPr>
      <w:r w:rsidRPr="00327C87">
        <w:t>Šilumos izoliacijai būtina naudoti nedegias ir nelakias medžiagas, nesukeliančias vamzdyno korozijos. Izoliacinėse medžiagose negali būti asbesto</w:t>
      </w:r>
      <w:r w:rsidR="0075187E">
        <w:t>.</w:t>
      </w:r>
    </w:p>
    <w:p w14:paraId="4E6AB92F" w14:textId="1059BB84" w:rsidR="00011E6D" w:rsidRPr="00327C87" w:rsidRDefault="00011E6D" w:rsidP="005130B7">
      <w:pPr>
        <w:pStyle w:val="Antrat3"/>
        <w:jc w:val="both"/>
      </w:pPr>
      <w:r w:rsidRPr="00327C87">
        <w:t>Po nudažymo ir izoliavimo darbų vamzdynui turi būti atliktas spalvinis vamzdynų žymėjimas.</w:t>
      </w:r>
    </w:p>
    <w:p w14:paraId="6F4F2886" w14:textId="40F48FE2" w:rsidR="00011E6D" w:rsidRPr="00327C87" w:rsidRDefault="00011E6D" w:rsidP="005130B7">
      <w:pPr>
        <w:pStyle w:val="Antrat3"/>
        <w:jc w:val="both"/>
      </w:pPr>
      <w:r w:rsidRPr="00327C87">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A719FE">
        <w:t>.</w:t>
      </w:r>
    </w:p>
    <w:p w14:paraId="4AD27E76" w14:textId="27E51CFE" w:rsidR="00011E6D" w:rsidRPr="00327C87" w:rsidRDefault="00011E6D" w:rsidP="005130B7">
      <w:pPr>
        <w:pStyle w:val="Antrat3"/>
        <w:jc w:val="both"/>
      </w:pPr>
      <w:r w:rsidRPr="00327C87">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w:t>
      </w:r>
      <w:r w:rsidR="0076651B">
        <w:t xml:space="preserve"> ir po jo</w:t>
      </w:r>
      <w:r w:rsidRPr="00327C87">
        <w:t>, pakankamas vamzdžio ruožas korektiškam vandens, dūmų temperatūros matavimui po pamaišymo ir t.t)</w:t>
      </w:r>
      <w:r w:rsidR="00A719FE">
        <w:t>.</w:t>
      </w:r>
    </w:p>
    <w:p w14:paraId="084A505C" w14:textId="667F635B" w:rsidR="00011E6D" w:rsidRPr="00327C87" w:rsidRDefault="00011E6D" w:rsidP="005130B7">
      <w:pPr>
        <w:pStyle w:val="Antrat3"/>
        <w:jc w:val="both"/>
      </w:pPr>
      <w:r w:rsidRPr="00327C87">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r w:rsidR="00A719FE">
        <w:t>.</w:t>
      </w:r>
    </w:p>
    <w:p w14:paraId="25F98495" w14:textId="476FE7D0" w:rsidR="00011E6D" w:rsidRPr="00327C87" w:rsidRDefault="00011E6D" w:rsidP="005130B7">
      <w:pPr>
        <w:pStyle w:val="Antrat3"/>
        <w:jc w:val="both"/>
      </w:pPr>
      <w:r w:rsidRPr="00327C87">
        <w:t>Rekonstruojami ir naujai projektuojami vamzdynai turi būti suprojektuoti ir pagaminti laikantis galiojančių standartų, normatyvų bei direktyvų reikalavimų</w:t>
      </w:r>
      <w:r w:rsidR="00A719FE">
        <w:t>.</w:t>
      </w:r>
    </w:p>
    <w:p w14:paraId="30DC1199" w14:textId="1E67C621" w:rsidR="00011E6D" w:rsidRPr="00327C87" w:rsidRDefault="00011E6D" w:rsidP="005130B7">
      <w:pPr>
        <w:pStyle w:val="Antrat3"/>
        <w:jc w:val="both"/>
      </w:pPr>
      <w:r w:rsidRPr="00327C87">
        <w:lastRenderedPageBreak/>
        <w:t>Vamzdynų ištuštinimui, turi būti numatyta armatūra žemiausiuose vamzdynų vietose</w:t>
      </w:r>
      <w:r w:rsidR="00E35714">
        <w:t>.</w:t>
      </w:r>
    </w:p>
    <w:p w14:paraId="059BE5BD" w14:textId="53CF582D" w:rsidR="00011E6D" w:rsidRPr="00327C87" w:rsidRDefault="00011E6D" w:rsidP="005130B7">
      <w:pPr>
        <w:pStyle w:val="Antrat3"/>
        <w:jc w:val="both"/>
      </w:pPr>
      <w:r w:rsidRPr="00327C87">
        <w:t xml:space="preserve">Vamzdynų </w:t>
      </w:r>
      <w:proofErr w:type="spellStart"/>
      <w:r w:rsidRPr="00327C87">
        <w:t>nuorinimui</w:t>
      </w:r>
      <w:proofErr w:type="spellEnd"/>
      <w:r w:rsidRPr="00327C87">
        <w:t xml:space="preserve"> turi būti numatyti automatiniai </w:t>
      </w:r>
      <w:proofErr w:type="spellStart"/>
      <w:r w:rsidRPr="00327C87">
        <w:t>nuorinimo</w:t>
      </w:r>
      <w:proofErr w:type="spellEnd"/>
      <w:r w:rsidRPr="00327C87">
        <w:t xml:space="preserve"> vožtuvai</w:t>
      </w:r>
      <w:r w:rsidR="00E35714">
        <w:t>,</w:t>
      </w:r>
      <w:r w:rsidRPr="00327C87">
        <w:t xml:space="preserve"> įrengti aukščiausiuose vamzdynų taškuose. Prieš automatinius </w:t>
      </w:r>
      <w:proofErr w:type="spellStart"/>
      <w:r w:rsidRPr="00327C87">
        <w:t>nuorinimo</w:t>
      </w:r>
      <w:proofErr w:type="spellEnd"/>
      <w:r w:rsidRPr="00327C87">
        <w:t xml:space="preserve"> vožtuvus turi būti įrengta armatūra greitam vožtuvų atjungimui, jiems sugedus. Taip pat turi būti patogus jų aptarnavimus</w:t>
      </w:r>
      <w:r w:rsidR="00A47224">
        <w:t>.</w:t>
      </w:r>
    </w:p>
    <w:p w14:paraId="48C93E41" w14:textId="55A6D72A" w:rsidR="00011E6D" w:rsidRPr="006423E8" w:rsidRDefault="00011E6D" w:rsidP="005130B7">
      <w:pPr>
        <w:pStyle w:val="Antrat3"/>
        <w:jc w:val="both"/>
      </w:pPr>
      <w:r w:rsidRPr="006423E8">
        <w:t xml:space="preserve">Atskiruose vamzdynų ruožuose turi būti numatyti manometrai. Manometrai komplektuojami su </w:t>
      </w:r>
      <w:proofErr w:type="spellStart"/>
      <w:r w:rsidRPr="006423E8">
        <w:t>nuorinimo</w:t>
      </w:r>
      <w:proofErr w:type="spellEnd"/>
      <w:r w:rsidRPr="006423E8">
        <w:t>, atjungimo (</w:t>
      </w:r>
      <w:proofErr w:type="spellStart"/>
      <w:r w:rsidRPr="006423E8">
        <w:t>nunulinimo</w:t>
      </w:r>
      <w:proofErr w:type="spellEnd"/>
      <w:r w:rsidR="00D67D27" w:rsidRPr="006423E8">
        <w:t>)</w:t>
      </w:r>
      <w:r w:rsidRPr="006423E8">
        <w:t xml:space="preserve"> čiaupais</w:t>
      </w:r>
      <w:r w:rsidR="00A47224" w:rsidRPr="006423E8">
        <w:t>.</w:t>
      </w:r>
      <w:r w:rsidR="006423E8" w:rsidRPr="006423E8">
        <w:t xml:space="preserve"> Čiaupo tipą derinti su Perkančiuoju subjektu.</w:t>
      </w:r>
    </w:p>
    <w:p w14:paraId="6B661F19" w14:textId="5821CE80" w:rsidR="00011E6D" w:rsidRPr="00327C87" w:rsidRDefault="00011E6D" w:rsidP="005130B7">
      <w:pPr>
        <w:pStyle w:val="Antrat3"/>
        <w:jc w:val="both"/>
      </w:pPr>
      <w:r w:rsidRPr="00327C87">
        <w:t>Atskiruose vamzdynų ruožuose turi būti numatyti ir įrengti termometrai bei kita įranga terpės parametrų stebėjimui</w:t>
      </w:r>
      <w:r w:rsidR="00A47E42">
        <w:t>.</w:t>
      </w:r>
    </w:p>
    <w:p w14:paraId="47C3F9F8" w14:textId="0F6E0E37" w:rsidR="00011E6D" w:rsidRPr="00327C87" w:rsidRDefault="00011E6D" w:rsidP="005130B7">
      <w:pPr>
        <w:pStyle w:val="Antrat3"/>
        <w:jc w:val="both"/>
      </w:pPr>
      <w:r w:rsidRPr="00327C87">
        <w:t>Termofikacinio vandens vamzdynai turi atitikti LST EN10217-2 standartą, plienas P2</w:t>
      </w:r>
      <w:r w:rsidR="005E0503">
        <w:t>35</w:t>
      </w:r>
      <w:r w:rsidRPr="00327C87">
        <w:t>GH arba aukštesnės markės</w:t>
      </w:r>
      <w:r w:rsidR="00A47E42">
        <w:t>.</w:t>
      </w:r>
    </w:p>
    <w:p w14:paraId="44596A8C" w14:textId="58234C4F" w:rsidR="00011E6D" w:rsidRPr="00327C87" w:rsidRDefault="00011E6D" w:rsidP="005130B7">
      <w:pPr>
        <w:pStyle w:val="Antrat3"/>
        <w:jc w:val="both"/>
      </w:pPr>
      <w:r w:rsidRPr="00327C87">
        <w:t xml:space="preserve">Jeigu technologija ar teisės aktai reikalauja, </w:t>
      </w:r>
      <w:r w:rsidR="000647BC">
        <w:t>būtina</w:t>
      </w:r>
      <w:r w:rsidRPr="00327C87">
        <w:t xml:space="preserve"> naudoti besiūlius plieno vamzdžius</w:t>
      </w:r>
      <w:r w:rsidR="000647BC">
        <w:t>,</w:t>
      </w:r>
      <w:r w:rsidRPr="00327C87">
        <w:t xml:space="preserve"> atitinkančius LST EN10216-2 standartą</w:t>
      </w:r>
      <w:r w:rsidR="00A47E42">
        <w:t>.</w:t>
      </w:r>
    </w:p>
    <w:p w14:paraId="35595354" w14:textId="174516B1" w:rsidR="00011E6D" w:rsidRPr="00327C87" w:rsidRDefault="00011E6D" w:rsidP="005130B7">
      <w:pPr>
        <w:pStyle w:val="Antrat3"/>
        <w:jc w:val="both"/>
      </w:pPr>
      <w:r w:rsidRPr="00327C87">
        <w:t>Kondensato vamzdynas ir fasoninės dalys turi atitikti 10217-7 standartą, plienas A</w:t>
      </w:r>
      <w:r w:rsidR="00B5022A">
        <w:t>ISI</w:t>
      </w:r>
      <w:r w:rsidRPr="00327C87">
        <w:t xml:space="preserve"> 316L</w:t>
      </w:r>
      <w:r w:rsidR="000647BC">
        <w:t>.</w:t>
      </w:r>
    </w:p>
    <w:p w14:paraId="3EDE8885" w14:textId="7C45747C" w:rsidR="00011E6D" w:rsidRPr="00327C87" w:rsidRDefault="00011E6D" w:rsidP="005130B7">
      <w:pPr>
        <w:pStyle w:val="Antrat3"/>
        <w:jc w:val="both"/>
      </w:pPr>
      <w:r w:rsidRPr="00327C87">
        <w:t>Vamzdyno fasoninės dalys turi atitikti LST EN10253 standartą, plienas kaip ir tiesių vamzdžių</w:t>
      </w:r>
      <w:r w:rsidR="000647BC">
        <w:t>.</w:t>
      </w:r>
    </w:p>
    <w:p w14:paraId="7A282955" w14:textId="69C5BD5A" w:rsidR="00011E6D" w:rsidRPr="00327C87" w:rsidRDefault="00011E6D" w:rsidP="005130B7">
      <w:pPr>
        <w:pStyle w:val="Antrat3"/>
        <w:jc w:val="both"/>
      </w:pPr>
      <w:r w:rsidRPr="00327C87">
        <w:t xml:space="preserve">Termofikacinio vandens vamzdynas turi būti izoliuojamas armuotais akmens vatos dembliais ir apskardinamas </w:t>
      </w:r>
      <w:proofErr w:type="spellStart"/>
      <w:r w:rsidRPr="00327C87">
        <w:t>alumcinko</w:t>
      </w:r>
      <w:proofErr w:type="spellEnd"/>
      <w:r w:rsidRPr="00327C87">
        <w:t xml:space="preserve"> (arba analogiškais) skardos lakštais</w:t>
      </w:r>
      <w:r w:rsidR="00A21D92">
        <w:t>.</w:t>
      </w:r>
    </w:p>
    <w:p w14:paraId="71C6ABF8" w14:textId="6B0F9C1C" w:rsidR="00011E6D" w:rsidRPr="00327C87" w:rsidRDefault="00011E6D" w:rsidP="005130B7">
      <w:pPr>
        <w:pStyle w:val="Antrat3"/>
        <w:jc w:val="both"/>
      </w:pPr>
      <w:r w:rsidRPr="00327C87">
        <w:t>Vandentiekio vamzdžiai projektuojami juodo plieno arba iš cinkuoto plieno vamzdžių. Cinkuotų vamzdžių jungimas galimas tik movinis</w:t>
      </w:r>
      <w:r w:rsidR="00A21D92">
        <w:t>.</w:t>
      </w:r>
    </w:p>
    <w:p w14:paraId="61F6E6D0" w14:textId="02F97948" w:rsidR="00011E6D" w:rsidRPr="00327C87" w:rsidRDefault="00011E6D" w:rsidP="005130B7">
      <w:pPr>
        <w:pStyle w:val="Antrat3"/>
        <w:jc w:val="both"/>
      </w:pPr>
      <w:r w:rsidRPr="00327C87">
        <w:t xml:space="preserve">Vandentiekio vamzdžiai turi būti izoliuojami </w:t>
      </w:r>
      <w:proofErr w:type="spellStart"/>
      <w:r w:rsidRPr="00327C87">
        <w:t>antikondensacine</w:t>
      </w:r>
      <w:proofErr w:type="spellEnd"/>
      <w:r w:rsidRPr="00327C87">
        <w:t xml:space="preserve"> izoliacija.</w:t>
      </w:r>
    </w:p>
    <w:p w14:paraId="009B4BBF" w14:textId="77777777" w:rsidR="0035438F" w:rsidRDefault="0035438F" w:rsidP="0035438F">
      <w:pPr>
        <w:pStyle w:val="Antrat3"/>
      </w:pPr>
      <w:r w:rsidRPr="009F4332">
        <w:t>Lauke esantis vandentiekio vamzdynas turi būti izoliuotas</w:t>
      </w:r>
      <w:r>
        <w:t xml:space="preserve">, </w:t>
      </w:r>
      <w:r w:rsidRPr="009F4332">
        <w:t xml:space="preserve">apskardintas ir šildomas elektra. </w:t>
      </w:r>
      <w:r>
        <w:t>Šildymas gali būti:</w:t>
      </w:r>
    </w:p>
    <w:p w14:paraId="60B5A052" w14:textId="77777777" w:rsidR="0035438F" w:rsidRDefault="0035438F" w:rsidP="0035438F">
      <w:pPr>
        <w:pStyle w:val="Antrat4"/>
      </w:pPr>
      <w:r>
        <w:t>S</w:t>
      </w:r>
      <w:r w:rsidRPr="007471FB">
        <w:t>avireguliuojantis šildymo kabelis</w:t>
      </w:r>
      <w:r>
        <w:t>;</w:t>
      </w:r>
    </w:p>
    <w:p w14:paraId="32D46400" w14:textId="77777777" w:rsidR="0035438F" w:rsidRPr="009F4332" w:rsidRDefault="0035438F" w:rsidP="0035438F">
      <w:pPr>
        <w:pStyle w:val="Antrat4"/>
      </w:pPr>
      <w:r>
        <w:t>Š</w:t>
      </w:r>
      <w:r w:rsidRPr="007471FB">
        <w:t>ildymo kabelis ir temperatūros jutiklis, tvirtinamas prie vamzdžio po izoliaciją, su termosta</w:t>
      </w:r>
      <w:r>
        <w:t>tu.</w:t>
      </w:r>
    </w:p>
    <w:p w14:paraId="0E62092A" w14:textId="18D0B288" w:rsidR="00011E6D" w:rsidRPr="00327C87" w:rsidRDefault="0076546B" w:rsidP="005130B7">
      <w:pPr>
        <w:pStyle w:val="Antrat2"/>
        <w:jc w:val="both"/>
      </w:pPr>
      <w:r>
        <w:t>U</w:t>
      </w:r>
      <w:r w:rsidR="00011E6D" w:rsidRPr="00327C87">
        <w:t>ždarymo ir reguliavimo armatūra:</w:t>
      </w:r>
    </w:p>
    <w:p w14:paraId="7DF535CC" w14:textId="106BE81E" w:rsidR="00011E6D" w:rsidRPr="00327C87" w:rsidRDefault="00011E6D" w:rsidP="00C9585B">
      <w:pPr>
        <w:pStyle w:val="Antrat3"/>
        <w:jc w:val="both"/>
      </w:pPr>
      <w:r w:rsidRPr="00327C87">
        <w:t>Armatūra turi būti parenkama atsižvelgiant į rekomenduotinus tekančio fluido greičius ir neturi sukelti nepriimtino triukšmo bei neleistinų (viršijančių gamintojo rekomenduotinus) slėgio nuostolių</w:t>
      </w:r>
      <w:r w:rsidR="00C452C8">
        <w:t>.</w:t>
      </w:r>
    </w:p>
    <w:p w14:paraId="431DD243" w14:textId="010865B0" w:rsidR="00011E6D" w:rsidRPr="00327C87" w:rsidRDefault="00011E6D" w:rsidP="00C9585B">
      <w:pPr>
        <w:pStyle w:val="Antrat3"/>
        <w:jc w:val="both"/>
      </w:pPr>
      <w:r w:rsidRPr="00327C87">
        <w:t xml:space="preserve">Rutulinės sklendės termofikacinio vandens vamzdyne turi būti </w:t>
      </w:r>
      <w:proofErr w:type="spellStart"/>
      <w:r w:rsidRPr="00327C87">
        <w:t>flanšinės</w:t>
      </w:r>
      <w:proofErr w:type="spellEnd"/>
      <w:r w:rsidRPr="00327C87">
        <w:t xml:space="preserve"> arba privirinamos. Didesnio kaip DN150 skersmens sklendės turi būti su rankiniais reduktoriais, o reikalaujant automatini</w:t>
      </w:r>
      <w:r w:rsidR="00D4792E">
        <w:t>o</w:t>
      </w:r>
      <w:r w:rsidRPr="00327C87">
        <w:t xml:space="preserve"> darbo režim</w:t>
      </w:r>
      <w:r w:rsidR="00D4792E">
        <w:t>o</w:t>
      </w:r>
      <w:r w:rsidRPr="00327C87">
        <w:t xml:space="preserve"> – su elektros pavaromis. Rutulinės sklendės rutulio medžiaga - nerūdijantis ar dar aukštesnės kokybės plienas. Rutulinės sklendės korpuso medžiaga - plienas ar aukštesnės kokybės medžiaga</w:t>
      </w:r>
      <w:r w:rsidR="00C452C8">
        <w:t>.</w:t>
      </w:r>
    </w:p>
    <w:p w14:paraId="7918D338" w14:textId="77777777" w:rsidR="00B11F93" w:rsidRDefault="00B11F93" w:rsidP="00C9585B">
      <w:pPr>
        <w:pStyle w:val="Antrat3"/>
        <w:jc w:val="both"/>
      </w:pPr>
      <w:r w:rsidRPr="00620292">
        <w:t>Elektrifikuotų sklendžių ir reguliuojančių vožtuvų valdymas – vietinis iš valdymo</w:t>
      </w:r>
      <w:r w:rsidRPr="00861776">
        <w:t xml:space="preserve"> pultelio šalia pavaros, distancinis iš valdymo spintos operatoriaus panelės</w:t>
      </w:r>
      <w:r>
        <w:t>,</w:t>
      </w:r>
      <w:r w:rsidRPr="00861776">
        <w:t xml:space="preserve"> iš </w:t>
      </w:r>
      <w:r>
        <w:t xml:space="preserve">SCADA sistemos katilinės </w:t>
      </w:r>
      <w:proofErr w:type="spellStart"/>
      <w:r>
        <w:t>operatorinėje</w:t>
      </w:r>
      <w:proofErr w:type="spellEnd"/>
      <w:r>
        <w:t xml:space="preserve"> ir iš </w:t>
      </w:r>
      <w:r w:rsidRPr="00861776">
        <w:t>centrinio valdymo pulto SCADA sistemos</w:t>
      </w:r>
      <w:r>
        <w:t>.</w:t>
      </w:r>
    </w:p>
    <w:p w14:paraId="3E1A9C17" w14:textId="081718A3" w:rsidR="00011E6D" w:rsidRPr="00327C87" w:rsidRDefault="00011E6D" w:rsidP="00C9585B">
      <w:pPr>
        <w:pStyle w:val="Antrat3"/>
        <w:jc w:val="both"/>
      </w:pPr>
      <w:r w:rsidRPr="00327C87">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r w:rsidR="00C452C8">
        <w:t>.</w:t>
      </w:r>
    </w:p>
    <w:p w14:paraId="1DE2E338" w14:textId="5D3B788F" w:rsidR="00011E6D" w:rsidRPr="00327C87" w:rsidRDefault="00011E6D" w:rsidP="00C9585B">
      <w:pPr>
        <w:pStyle w:val="Antrat3"/>
        <w:jc w:val="both"/>
      </w:pPr>
      <w:r w:rsidRPr="00327C87">
        <w:t xml:space="preserve">Uždaromoji, reguliavimo ar kita armatūra turi būti eksploatacijoje pasitvirtinusi kaip patikimai veikianti, kokybiška, nesusidėvinti, nepraleidžianti terpės į išorę ir skirta konkrečiai nurodytai paskirčiai. Uždaromoji, reguliavimo ar kita armatūra turi būti su </w:t>
      </w:r>
      <w:proofErr w:type="spellStart"/>
      <w:r w:rsidRPr="00327C87">
        <w:t>flanšiniais</w:t>
      </w:r>
      <w:proofErr w:type="spellEnd"/>
      <w:r w:rsidRPr="00327C87">
        <w:t xml:space="preserve"> pajungimais arba privirinama, išskyrus armatūrą, atjungiančią manometrus, slėgio jutiklius ar kitus automatikos prietaisus</w:t>
      </w:r>
      <w:r w:rsidR="00C452C8">
        <w:t>.</w:t>
      </w:r>
    </w:p>
    <w:p w14:paraId="24338C0D" w14:textId="5FDCB97B" w:rsidR="00011E6D" w:rsidRPr="00327C87" w:rsidRDefault="00011E6D" w:rsidP="00C9585B">
      <w:pPr>
        <w:pStyle w:val="Antrat3"/>
        <w:jc w:val="both"/>
      </w:pPr>
      <w:r w:rsidRPr="00327C87">
        <w:t xml:space="preserve">Uždaromoji armatūra termofikacinio vandens trakte turi būti naudojama tik rutulinė armatūra. Kito tipo armatūros naudojimas galimas tik suderinus su </w:t>
      </w:r>
      <w:r w:rsidR="00F4178F">
        <w:t>Perkančiuoju subjektu</w:t>
      </w:r>
      <w:r w:rsidRPr="00327C87">
        <w:t xml:space="preserve">. Draudžiama parinkti ir montuoti </w:t>
      </w:r>
      <w:proofErr w:type="spellStart"/>
      <w:r w:rsidRPr="00327C87">
        <w:t>tarpflanšinę</w:t>
      </w:r>
      <w:proofErr w:type="spellEnd"/>
      <w:r w:rsidRPr="00327C87">
        <w:t xml:space="preserve"> peteliškės tipo uždaromąją ir reguliuojamąją armatūrą</w:t>
      </w:r>
      <w:r w:rsidR="00523B0B" w:rsidRPr="00327C87">
        <w:t>;</w:t>
      </w:r>
    </w:p>
    <w:p w14:paraId="689084BE" w14:textId="33E1B27B" w:rsidR="00011E6D" w:rsidRPr="00327C87" w:rsidRDefault="00011E6D" w:rsidP="00C9585B">
      <w:pPr>
        <w:pStyle w:val="Antrat3"/>
        <w:jc w:val="both"/>
      </w:pPr>
      <w:r w:rsidRPr="00327C87">
        <w:t>Visa armatūra turi būti sertifikuota</w:t>
      </w:r>
      <w:r w:rsidR="00C452C8">
        <w:t>.</w:t>
      </w:r>
    </w:p>
    <w:p w14:paraId="263EAB03" w14:textId="27B66BC8" w:rsidR="00011E6D" w:rsidRPr="00327C87" w:rsidRDefault="00117878" w:rsidP="00C9585B">
      <w:pPr>
        <w:pStyle w:val="Antrat3"/>
        <w:jc w:val="both"/>
      </w:pPr>
      <w:r>
        <w:t>Jutiklių</w:t>
      </w:r>
      <w:r w:rsidR="00011E6D" w:rsidRPr="00327C87">
        <w:t xml:space="preserve">, signalų keitiklių, indikatorių, naudojamų slėgio, lygio ir temperatūros matavimams armatūra (gilzės ir pan.) turi būti instaliuotos ten, kur tai reikalinga efektyviam ir saugiam technologinio proceso monitoringui bei valdymui. Slėgio </w:t>
      </w:r>
      <w:r w:rsidR="00BB786A">
        <w:t>jutikliai</w:t>
      </w:r>
      <w:r w:rsidR="00011E6D" w:rsidRPr="00327C87">
        <w:t xml:space="preserve"> ir manometrai turi būti su vožtuvu (trieigiu čiaupu) kuris leistų nudrenuoti, prapūsti ir uždaryti</w:t>
      </w:r>
      <w:r w:rsidR="00BB786A">
        <w:t xml:space="preserve"> (tipą derinti su Perkančiuoju subjektu)</w:t>
      </w:r>
      <w:r w:rsidR="00011E6D" w:rsidRPr="00327C87">
        <w:t xml:space="preserve">. Temperatūros </w:t>
      </w:r>
      <w:r w:rsidR="003B4B36">
        <w:t>jutikliai</w:t>
      </w:r>
      <w:r w:rsidR="00011E6D" w:rsidRPr="00327C87">
        <w:t xml:space="preserve"> ir termometrai turi būti su gilzėmis</w:t>
      </w:r>
      <w:r w:rsidR="003B4B36">
        <w:t xml:space="preserve"> </w:t>
      </w:r>
      <w:r w:rsidR="00011E6D" w:rsidRPr="00327C87">
        <w:t>iš nerūdijančio plieno (AISI 316</w:t>
      </w:r>
      <w:r w:rsidR="00BC56D5" w:rsidRPr="00327C87">
        <w:t>L</w:t>
      </w:r>
      <w:r w:rsidR="00011E6D" w:rsidRPr="00327C87">
        <w:t xml:space="preserve"> arba jam lygiaverčio), kurios prie vamzdžių bei parinktų įrenginių tvirtinamos </w:t>
      </w:r>
      <w:proofErr w:type="spellStart"/>
      <w:r w:rsidR="00011E6D" w:rsidRPr="00327C87">
        <w:t>flanšais</w:t>
      </w:r>
      <w:proofErr w:type="spellEnd"/>
      <w:r w:rsidR="0035438F">
        <w:t>, įsukant arba įvirinant</w:t>
      </w:r>
      <w:r w:rsidR="00011E6D" w:rsidRPr="00327C87">
        <w:t>.</w:t>
      </w:r>
      <w:r w:rsidR="00A868DB">
        <w:t xml:space="preserve"> </w:t>
      </w:r>
      <w:r w:rsidR="00A868DB" w:rsidRPr="001B7667">
        <w:t>Te</w:t>
      </w:r>
      <w:r w:rsidR="00A868DB">
        <w:t>mperatūros jutikliai</w:t>
      </w:r>
      <w:r w:rsidR="00A868DB" w:rsidRPr="001B7667">
        <w:t xml:space="preserve"> turi turėti judamą įsukimo į gilzę veržlę, kad nereikėtų atjunginėti kabelio nuo </w:t>
      </w:r>
      <w:r w:rsidR="00A868DB">
        <w:t>jutiklio</w:t>
      </w:r>
      <w:r w:rsidR="00A868DB" w:rsidRPr="001B7667">
        <w:t xml:space="preserve">, norint išsukti </w:t>
      </w:r>
      <w:r w:rsidR="00A868DB">
        <w:t>jutiklį</w:t>
      </w:r>
      <w:r w:rsidR="00A868DB" w:rsidRPr="001B7667">
        <w:t xml:space="preserve"> iš gilzės</w:t>
      </w:r>
      <w:r w:rsidR="00A868DB">
        <w:t>. Jutiklio ir gilzės sriegis G1/2“.</w:t>
      </w:r>
    </w:p>
    <w:p w14:paraId="0848E2F6" w14:textId="77777777" w:rsidR="00BE7137" w:rsidRPr="00244D9B" w:rsidRDefault="00BE7137" w:rsidP="00BE7137">
      <w:pPr>
        <w:pStyle w:val="Antrat2"/>
      </w:pPr>
      <w:bookmarkStart w:id="59" w:name="_Toc103342347"/>
      <w:bookmarkStart w:id="60" w:name="_Toc103584535"/>
      <w:bookmarkStart w:id="61" w:name="_Toc103601649"/>
      <w:bookmarkStart w:id="62" w:name="_Toc103602743"/>
      <w:bookmarkStart w:id="63" w:name="_Toc103610442"/>
      <w:bookmarkStart w:id="64" w:name="_Toc103672199"/>
      <w:bookmarkStart w:id="65" w:name="_Toc103689643"/>
      <w:bookmarkStart w:id="66" w:name="_Toc103839759"/>
      <w:r w:rsidRPr="00244D9B">
        <w:lastRenderedPageBreak/>
        <w:t>Kėlimo priemonės:</w:t>
      </w:r>
    </w:p>
    <w:p w14:paraId="6F37BF85" w14:textId="77777777" w:rsidR="00BE7137" w:rsidRPr="00244D9B" w:rsidRDefault="00BE7137" w:rsidP="00BE7137">
      <w:pPr>
        <w:pStyle w:val="Antrat3"/>
      </w:pPr>
      <w:r w:rsidRPr="00244D9B">
        <w:t>Suprojektuoti ir įrengti reikiamas stacionarias inventorines kėlimo priemones įrangai reikalaujančiai periodinio aptarnavimo. Kėlimo įrenginiai gali būti nestacionarūs, tačiau projektavimo metu turi būti numatytos kėlimo įrenginių (gervės ir pan.) tvirtinimo vietos jas pakabinant ar pastatant ant grindų.</w:t>
      </w:r>
    </w:p>
    <w:p w14:paraId="48BB4E72" w14:textId="77777777" w:rsidR="00BE7137" w:rsidRPr="00244D9B" w:rsidRDefault="00BE7137" w:rsidP="00BE7137">
      <w:pPr>
        <w:pStyle w:val="Antrat3"/>
      </w:pPr>
      <w:r w:rsidRPr="00244D9B">
        <w:t xml:space="preserve">Turi būti numatytos stacionarios dangčių, liukų nukėlimo priemonės ant sijų, naudojant rankinio valdymo </w:t>
      </w:r>
      <w:proofErr w:type="spellStart"/>
      <w:r w:rsidRPr="00244D9B">
        <w:t>tales</w:t>
      </w:r>
      <w:proofErr w:type="spellEnd"/>
      <w:r w:rsidRPr="00244D9B">
        <w:t xml:space="preserve"> ar kitokias rankinio valdymo </w:t>
      </w:r>
      <w:proofErr w:type="spellStart"/>
      <w:r w:rsidRPr="00244D9B">
        <w:t>takelažines</w:t>
      </w:r>
      <w:proofErr w:type="spellEnd"/>
      <w:r w:rsidRPr="00244D9B">
        <w:t xml:space="preserve"> priemones.</w:t>
      </w:r>
    </w:p>
    <w:p w14:paraId="54BD5271" w14:textId="77777777" w:rsidR="00BE7137" w:rsidRPr="00244D9B" w:rsidRDefault="00BE7137" w:rsidP="00BE7137">
      <w:pPr>
        <w:pStyle w:val="Antrat2"/>
      </w:pPr>
      <w:r w:rsidRPr="00244D9B">
        <w:t>Aptarnavimo aikštelės ir metalo konstrukcijos:</w:t>
      </w:r>
    </w:p>
    <w:p w14:paraId="7E108985" w14:textId="77777777" w:rsidR="00BE7137" w:rsidRPr="00244D9B" w:rsidRDefault="00BE7137" w:rsidP="00BE7137">
      <w:pPr>
        <w:pStyle w:val="Antrat3"/>
      </w:pPr>
      <w:r w:rsidRPr="00244D9B">
        <w:t>Aptarnavimo aikštelės turi būti projektuojamos vadovaujantis LST EN14122 standartu.</w:t>
      </w:r>
    </w:p>
    <w:p w14:paraId="5B78B6AA" w14:textId="77777777" w:rsidR="00BE7137" w:rsidRPr="00244D9B" w:rsidRDefault="00BE7137" w:rsidP="00BE7137">
      <w:pPr>
        <w:pStyle w:val="Antrat3"/>
      </w:pPr>
      <w:r w:rsidRPr="00244D9B">
        <w:t>Projektavimo metu turi būti numatytos visos reikiamos įrenginių aptarnavimui aikštelės, laiptai ir lipynės, užtikrinančios darbų saugą, vykdant įrenginių aptarnavimą ir kasdienę priežiūrą.</w:t>
      </w:r>
    </w:p>
    <w:p w14:paraId="410481A2" w14:textId="77777777" w:rsidR="00BE7137" w:rsidRPr="00244D9B" w:rsidRDefault="00BE7137" w:rsidP="00BE7137">
      <w:pPr>
        <w:pStyle w:val="Antrat3"/>
      </w:pPr>
      <w:r w:rsidRPr="00244D9B">
        <w:t>Užlipimui ant aptarnavimo aikštelės pageidautina numatyti laiptus, kopėčias projektuoti tik išskirtiniais atvejais. Apsaugai nuo kritimo, užlipimo vietoje, aikštelių turėklai turi būti numatyti su savaime užsidarančiais varteliais.</w:t>
      </w:r>
    </w:p>
    <w:p w14:paraId="64EDF094" w14:textId="77777777" w:rsidR="00BE7137" w:rsidRPr="00244D9B" w:rsidRDefault="00BE7137" w:rsidP="00BE7137">
      <w:pPr>
        <w:pStyle w:val="Antrat3"/>
      </w:pPr>
      <w:r w:rsidRPr="00244D9B">
        <w:t xml:space="preserve">Aikštelių, laiptų, lipynių konstrukcijose turi būti naudojami sertifikuoti profiliniai metalo gaminiai (sijos, </w:t>
      </w:r>
      <w:proofErr w:type="spellStart"/>
      <w:r w:rsidRPr="00244D9B">
        <w:t>loviniai</w:t>
      </w:r>
      <w:proofErr w:type="spellEnd"/>
      <w:r w:rsidRPr="00244D9B">
        <w:t xml:space="preserve"> profiliai, kampuočiai, įvairaus profilio strypai ir kt.). Turėklams turi būti panaudoti sertifikuoti kvadratinio, stačiakampio ar apvalaus profilio vamzdžiai.</w:t>
      </w:r>
    </w:p>
    <w:p w14:paraId="1733379C" w14:textId="77777777" w:rsidR="00BE7137" w:rsidRPr="00244D9B" w:rsidRDefault="00BE7137" w:rsidP="00BE7137">
      <w:pPr>
        <w:pStyle w:val="Antrat3"/>
      </w:pPr>
      <w:r w:rsidRPr="00244D9B">
        <w:t>Aikštelių, laiptų denginiai turi būti pagaminti iš ažūrinių metalo gaminių.</w:t>
      </w:r>
    </w:p>
    <w:p w14:paraId="22E906FC" w14:textId="77777777" w:rsidR="00BE7137" w:rsidRPr="00244D9B" w:rsidRDefault="00BE7137" w:rsidP="00BE7137">
      <w:pPr>
        <w:pStyle w:val="Antrat3"/>
      </w:pPr>
      <w:r w:rsidRPr="00244D9B">
        <w:t>Aikštelių kraštuose turi būti įrengtos priemonės, apsaugančios žmones nuo galinčių atsitiktinai kristi daiktų, įrankių ar kt. – įrengtos ne žemesnės nei 150 mm aukščio plieninės juostos/</w:t>
      </w:r>
      <w:proofErr w:type="spellStart"/>
      <w:r w:rsidRPr="00244D9B">
        <w:t>borteliai.Konkretūs</w:t>
      </w:r>
      <w:proofErr w:type="spellEnd"/>
      <w:r w:rsidRPr="00244D9B">
        <w:t xml:space="preserve"> sprendimai turi būti numatyti projektavimo eigoje ir suderinti su Perkančiuoju subjektu.</w:t>
      </w:r>
    </w:p>
    <w:p w14:paraId="60BDA492" w14:textId="77777777" w:rsidR="00BE7137" w:rsidRPr="00244D9B" w:rsidRDefault="00BE7137" w:rsidP="00BE7137">
      <w:pPr>
        <w:pStyle w:val="Antrat3"/>
      </w:pPr>
      <w:r w:rsidRPr="00244D9B">
        <w:t>Įrangos eksploatavimui turi būti įrengti greito atidarymo apžiūrų-aptarnavimo liukai ir dangčiai, stacionariai įrengtos dangčių nukėlimo priemonės ir aptarnavimo aikštelės, laiptai ir lipynės patogiam ir greitam Įrangos aptarnavimui.</w:t>
      </w:r>
    </w:p>
    <w:p w14:paraId="665F69A0" w14:textId="77777777" w:rsidR="00BE7137" w:rsidRPr="00244D9B" w:rsidRDefault="00BE7137" w:rsidP="00BE7137">
      <w:pPr>
        <w:pStyle w:val="Antrat3"/>
        <w:rPr>
          <w:color w:val="auto"/>
        </w:rPr>
      </w:pPr>
      <w:r w:rsidRPr="00244D9B">
        <w:t xml:space="preserve">Dažymas turi </w:t>
      </w:r>
      <w:r w:rsidRPr="00244D9B">
        <w:rPr>
          <w:color w:val="auto"/>
        </w:rPr>
        <w:t xml:space="preserve">būti atliekamas taip, kad atitiktų nurodytą atmosferos </w:t>
      </w:r>
      <w:proofErr w:type="spellStart"/>
      <w:r w:rsidRPr="00244D9B">
        <w:rPr>
          <w:color w:val="auto"/>
        </w:rPr>
        <w:t>koroziškumo</w:t>
      </w:r>
      <w:proofErr w:type="spellEnd"/>
      <w:r w:rsidRPr="00244D9B">
        <w:rPr>
          <w:color w:val="auto"/>
        </w:rPr>
        <w:t xml:space="preserve"> kategoriją ir patvarumo klasę.</w:t>
      </w:r>
      <w:r>
        <w:rPr>
          <w:color w:val="auto"/>
        </w:rPr>
        <w:t xml:space="preserve"> </w:t>
      </w:r>
      <w:proofErr w:type="spellStart"/>
      <w:r>
        <w:rPr>
          <w:color w:val="auto"/>
        </w:rPr>
        <w:t>Koroziškumo</w:t>
      </w:r>
      <w:proofErr w:type="spellEnd"/>
      <w:r>
        <w:rPr>
          <w:color w:val="auto"/>
        </w:rPr>
        <w:t xml:space="preserve"> kategorija ir patvarumo klasė nustatoma projektavimo darbų metu.</w:t>
      </w:r>
    </w:p>
    <w:p w14:paraId="7564113D" w14:textId="77777777" w:rsidR="00BE7137" w:rsidRPr="00244D9B" w:rsidRDefault="00BE7137" w:rsidP="00BE7137">
      <w:pPr>
        <w:pStyle w:val="Antrat3"/>
        <w:rPr>
          <w:color w:val="auto"/>
        </w:rPr>
      </w:pPr>
      <w:r w:rsidRPr="00244D9B">
        <w:rPr>
          <w:color w:val="auto"/>
        </w:rPr>
        <w:t>Aikštelių ir metalo konstrukcijų dažymo spalva – RAL 7047.</w:t>
      </w:r>
    </w:p>
    <w:p w14:paraId="1AF64381" w14:textId="77777777" w:rsidR="00BE7137" w:rsidRPr="00244D9B" w:rsidRDefault="00BE7137" w:rsidP="00BE7137">
      <w:pPr>
        <w:pStyle w:val="Antrat3"/>
      </w:pPr>
      <w:r w:rsidRPr="00244D9B">
        <w:t>Turėklų dažymo spalva – RAL 1003.</w:t>
      </w:r>
    </w:p>
    <w:p w14:paraId="74886687" w14:textId="77777777" w:rsidR="00BE7137" w:rsidRPr="00244D9B" w:rsidRDefault="00BE7137" w:rsidP="00BE7137">
      <w:pPr>
        <w:pStyle w:val="Antrat3"/>
        <w:rPr>
          <w:color w:val="auto"/>
        </w:rPr>
      </w:pPr>
      <w:r w:rsidRPr="00244D9B">
        <w:rPr>
          <w:color w:val="auto"/>
        </w:rPr>
        <w:t>Lauke esančios metalo konstrukcijos turi būti apdirbtos karšto cinkavimo būdu.</w:t>
      </w:r>
    </w:p>
    <w:p w14:paraId="22F392A2" w14:textId="77777777" w:rsidR="00995D88" w:rsidRPr="00327C87" w:rsidRDefault="00995D88" w:rsidP="00C9585B">
      <w:pPr>
        <w:jc w:val="both"/>
      </w:pPr>
    </w:p>
    <w:p w14:paraId="51E24CDF" w14:textId="399762D4" w:rsidR="009D1D37" w:rsidRPr="009D1D37" w:rsidRDefault="00995D88" w:rsidP="009D1D37">
      <w:pPr>
        <w:suppressAutoHyphens w:val="0"/>
        <w:rPr>
          <w:rFonts w:eastAsia="Times New Roman"/>
          <w:color w:val="000000"/>
          <w:szCs w:val="26"/>
        </w:rPr>
      </w:pPr>
      <w:r w:rsidRPr="00327C87">
        <w:br w:type="page"/>
      </w:r>
    </w:p>
    <w:p w14:paraId="4BFE4ED6" w14:textId="2859ED46" w:rsidR="00954A83" w:rsidRDefault="00954A83" w:rsidP="00954A83">
      <w:pPr>
        <w:pStyle w:val="Antrat1"/>
      </w:pPr>
      <w:bookmarkStart w:id="67" w:name="_Toc147308799"/>
      <w:r w:rsidRPr="00327C87">
        <w:lastRenderedPageBreak/>
        <w:t>SKYRIUS</w:t>
      </w:r>
      <w:r w:rsidRPr="00327C87">
        <w:rPr>
          <w:color w:val="FFFFFF" w:themeColor="background1"/>
        </w:rPr>
        <w:t xml:space="preserve"> : </w:t>
      </w:r>
      <w:r w:rsidRPr="00327C87">
        <w:br/>
        <w:t>GARANTI</w:t>
      </w:r>
      <w:r>
        <w:t>NIAI TECHNOLOGINĖS ĮRANGOS PARAMETRAI</w:t>
      </w:r>
      <w:bookmarkEnd w:id="67"/>
    </w:p>
    <w:p w14:paraId="76235150" w14:textId="77777777" w:rsidR="00954A83" w:rsidRPr="00E34B34" w:rsidRDefault="00954A83" w:rsidP="00954A83"/>
    <w:p w14:paraId="43F367A4" w14:textId="5D779A01" w:rsidR="00954A83" w:rsidRDefault="00954A83" w:rsidP="00954A83">
      <w:pPr>
        <w:pStyle w:val="Antrat2"/>
      </w:pPr>
      <w:r w:rsidRPr="00E34B34">
        <w:t>Numatomi pagrindiniai biokuro katilinės garantiniai parametrai, pagal šiame dokumente</w:t>
      </w:r>
      <w:r>
        <w:t xml:space="preserve"> nurodytą kurą</w:t>
      </w:r>
      <w:r w:rsidRPr="00E34B34">
        <w:t xml:space="preserve">, </w:t>
      </w:r>
      <w:r w:rsidR="0076546B">
        <w:t>pateikiami lentelė</w:t>
      </w:r>
      <w:r w:rsidR="00E96EA6">
        <w:t>se žemiau:</w:t>
      </w:r>
    </w:p>
    <w:p w14:paraId="6BDBE8E6" w14:textId="77777777" w:rsidR="00954A83" w:rsidRPr="003D52FD" w:rsidRDefault="00954A83" w:rsidP="00954A83"/>
    <w:tbl>
      <w:tblPr>
        <w:tblW w:w="9962" w:type="dxa"/>
        <w:tblCellMar>
          <w:left w:w="10" w:type="dxa"/>
          <w:right w:w="10" w:type="dxa"/>
        </w:tblCellMar>
        <w:tblLook w:val="0000" w:firstRow="0" w:lastRow="0" w:firstColumn="0" w:lastColumn="0" w:noHBand="0" w:noVBand="0"/>
      </w:tblPr>
      <w:tblGrid>
        <w:gridCol w:w="562"/>
        <w:gridCol w:w="5180"/>
        <w:gridCol w:w="1596"/>
        <w:gridCol w:w="2624"/>
      </w:tblGrid>
      <w:tr w:rsidR="00954A83" w:rsidRPr="00327C87" w14:paraId="279077FC" w14:textId="77777777" w:rsidTr="002A5459">
        <w:tc>
          <w:tcPr>
            <w:tcW w:w="9962" w:type="dxa"/>
            <w:gridSpan w:val="4"/>
            <w:tcBorders>
              <w:top w:val="single" w:sz="4" w:space="0" w:color="000000"/>
              <w:left w:val="single" w:sz="4" w:space="0" w:color="000000"/>
              <w:bottom w:val="single" w:sz="4" w:space="0" w:color="000000"/>
              <w:right w:val="single" w:sz="4" w:space="0" w:color="000000"/>
            </w:tcBorders>
          </w:tcPr>
          <w:p w14:paraId="6E82B617" w14:textId="77777777" w:rsidR="00954A83" w:rsidRPr="00327C87" w:rsidRDefault="00954A83" w:rsidP="002A5459">
            <w:pPr>
              <w:rPr>
                <w:b/>
                <w:bCs/>
              </w:rPr>
            </w:pPr>
            <w:r w:rsidRPr="003D52FD">
              <w:rPr>
                <w:b/>
                <w:bCs/>
              </w:rPr>
              <w:t>Energetiniai rodikliai</w:t>
            </w:r>
          </w:p>
        </w:tc>
      </w:tr>
      <w:tr w:rsidR="00954A83" w:rsidRPr="00327C87" w14:paraId="58B79F19"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6C57BA1D" w14:textId="77777777" w:rsidR="00954A83" w:rsidRPr="003D52FD" w:rsidRDefault="00954A83" w:rsidP="002A5459">
            <w:pPr>
              <w:jc w:val="center"/>
              <w:rPr>
                <w:i/>
                <w:iCs/>
              </w:rPr>
            </w:pPr>
            <w:proofErr w:type="spellStart"/>
            <w:r>
              <w:rPr>
                <w:i/>
                <w:iCs/>
              </w:rPr>
              <w:t>Eil</w:t>
            </w:r>
            <w:proofErr w:type="spellEnd"/>
            <w:r>
              <w:rPr>
                <w:i/>
                <w:iCs/>
              </w:rPr>
              <w:t xml:space="preserve"> Nr.</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BD3E2" w14:textId="77777777" w:rsidR="00954A83" w:rsidRPr="00327C87" w:rsidRDefault="00954A83" w:rsidP="002A5459">
            <w:pPr>
              <w:jc w:val="center"/>
              <w:rPr>
                <w:i/>
                <w:iCs/>
              </w:rPr>
            </w:pPr>
            <w:r w:rsidRPr="003D52FD">
              <w:rPr>
                <w:i/>
                <w:iCs/>
              </w:rPr>
              <w:t xml:space="preserve">Garantinio </w:t>
            </w:r>
            <w:r>
              <w:rPr>
                <w:i/>
                <w:iCs/>
              </w:rPr>
              <w:t>r</w:t>
            </w:r>
            <w:r w:rsidRPr="003D52FD">
              <w:rPr>
                <w:i/>
                <w:iCs/>
              </w:rPr>
              <w:t>odiklio pavadinimas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C6DEE" w14:textId="77777777" w:rsidR="00954A83" w:rsidRPr="00327C87" w:rsidRDefault="00954A83" w:rsidP="002A5459">
            <w:pPr>
              <w:jc w:val="center"/>
              <w:rPr>
                <w:i/>
                <w:iCs/>
              </w:rPr>
            </w:pPr>
            <w:r w:rsidRPr="00327C87">
              <w:rPr>
                <w:i/>
                <w:iCs/>
              </w:rPr>
              <w:t>Matavimo vienetas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1FB6E" w14:textId="77777777" w:rsidR="00954A83" w:rsidRPr="00327C87" w:rsidRDefault="00954A83" w:rsidP="002A5459">
            <w:pPr>
              <w:jc w:val="center"/>
              <w:rPr>
                <w:i/>
                <w:iCs/>
              </w:rPr>
            </w:pPr>
            <w:r w:rsidRPr="00327C87">
              <w:rPr>
                <w:i/>
                <w:iCs/>
              </w:rPr>
              <w:t>Parametro dydis</w:t>
            </w:r>
          </w:p>
        </w:tc>
      </w:tr>
      <w:tr w:rsidR="00954A83" w:rsidRPr="00327C87" w14:paraId="3B87502B" w14:textId="77777777" w:rsidTr="0026678E">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754A395B" w14:textId="7CAA6243" w:rsidR="00954A83" w:rsidRPr="00E96EA6" w:rsidRDefault="00954A83" w:rsidP="0026678E">
            <w:pPr>
              <w:rPr>
                <w:rFonts w:cs="Arial"/>
                <w:i/>
                <w:iCs/>
              </w:rPr>
            </w:pPr>
            <w:r w:rsidRPr="00E96EA6">
              <w:rPr>
                <w:rFonts w:cs="Arial"/>
                <w:i/>
                <w:iCs/>
              </w:rPr>
              <w:t>Katilas</w:t>
            </w:r>
          </w:p>
        </w:tc>
      </w:tr>
      <w:tr w:rsidR="00954A83" w:rsidRPr="00327C87" w14:paraId="59542EF3"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175F70C1" w14:textId="77777777" w:rsidR="00954A83" w:rsidRPr="00327C87" w:rsidRDefault="00954A83" w:rsidP="002A5459">
            <w:pPr>
              <w:jc w:val="center"/>
            </w:pPr>
            <w:r>
              <w:t>1</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55A74" w14:textId="5115EC6A" w:rsidR="00954A83" w:rsidRPr="00327C87" w:rsidRDefault="00954A83" w:rsidP="002A5459">
            <w:r w:rsidRPr="003D52FD">
              <w:t>Projektinė katilo šiluminė galia (pagal apskaitos prietaisą už kurą deginančio įrenginio)</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BF2C7" w14:textId="77777777" w:rsidR="00954A83" w:rsidRPr="00327C87" w:rsidRDefault="00954A83" w:rsidP="002A5459">
            <w:pPr>
              <w:jc w:val="center"/>
            </w:pPr>
            <w:r>
              <w:t>MW</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D7F94" w14:textId="77777777" w:rsidR="00954A83" w:rsidRPr="00327C87" w:rsidRDefault="00954A83" w:rsidP="002A5459">
            <w:pPr>
              <w:jc w:val="center"/>
            </w:pPr>
            <w:r>
              <w:rPr>
                <w:rFonts w:cs="Arial"/>
              </w:rPr>
              <w:t>≥</w:t>
            </w:r>
            <w:r>
              <w:t xml:space="preserve"> 1</w:t>
            </w:r>
          </w:p>
        </w:tc>
      </w:tr>
      <w:tr w:rsidR="00954A83" w:rsidRPr="00327C87" w14:paraId="27AA52AD"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0E68A36" w14:textId="2C96C473" w:rsidR="00954A83" w:rsidRPr="00327C87" w:rsidRDefault="00E96EA6" w:rsidP="002A5459">
            <w:pPr>
              <w:jc w:val="center"/>
            </w:pPr>
            <w:r>
              <w:t>2</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1188D" w14:textId="77777777" w:rsidR="00954A83" w:rsidRPr="00327C87" w:rsidRDefault="00954A83" w:rsidP="002A5459">
            <w:r w:rsidRPr="003D52FD">
              <w:t>Katilo darbo diapazonas (apkrovimo reguliavimo ribos)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B862" w14:textId="77777777" w:rsidR="00954A83" w:rsidRPr="003D52FD" w:rsidRDefault="00954A83" w:rsidP="002A5459">
            <w:pPr>
              <w:jc w:val="center"/>
              <w:rPr>
                <w:lang w:val="en-US"/>
              </w:rPr>
            </w:pPr>
            <w:r>
              <w:rPr>
                <w:lang w:val="en-US"/>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9554E" w14:textId="0AA06B10" w:rsidR="00954A83" w:rsidRPr="00327C87" w:rsidRDefault="00AD794F" w:rsidP="002A5459">
            <w:pPr>
              <w:jc w:val="center"/>
            </w:pPr>
            <w:r>
              <w:t>20</w:t>
            </w:r>
            <w:r w:rsidR="00954A83" w:rsidRPr="003D52FD">
              <w:t xml:space="preserve"> ÷ 100</w:t>
            </w:r>
          </w:p>
        </w:tc>
      </w:tr>
      <w:tr w:rsidR="00954A83" w:rsidRPr="00327C87" w14:paraId="07CCC343"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4C32794F" w14:textId="743C3E01" w:rsidR="00954A83" w:rsidRPr="00327C87" w:rsidRDefault="00E96EA6" w:rsidP="002A5459">
            <w:pPr>
              <w:jc w:val="center"/>
            </w:pPr>
            <w:r>
              <w:t>3</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4A9F5" w14:textId="77777777" w:rsidR="00954A83" w:rsidRPr="00327C87" w:rsidRDefault="00954A83" w:rsidP="002A5459">
            <w:r w:rsidRPr="003D52FD">
              <w:t xml:space="preserve">Katilo NVK dirbant maksimaliu apkrovimu ir esant maksimaliai darbinei </w:t>
            </w:r>
            <w:r w:rsidRPr="00576A6C">
              <w:t>temperatūrai (be ekonomaizerio)</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9092C" w14:textId="77777777" w:rsidR="00954A83" w:rsidRPr="00327C87" w:rsidRDefault="00954A83" w:rsidP="002A5459">
            <w:pPr>
              <w:jc w:val="center"/>
            </w:pPr>
            <w: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1CFC6" w14:textId="4A56B3E1" w:rsidR="00954A83" w:rsidRPr="00327C87" w:rsidRDefault="00954A83" w:rsidP="002A5459">
            <w:pPr>
              <w:jc w:val="center"/>
            </w:pPr>
            <w:r>
              <w:rPr>
                <w:rFonts w:cs="Arial"/>
              </w:rPr>
              <w:t>≥</w:t>
            </w:r>
            <w:r>
              <w:t xml:space="preserve"> 8</w:t>
            </w:r>
            <w:r w:rsidR="00AD794F">
              <w:t>7</w:t>
            </w:r>
          </w:p>
        </w:tc>
      </w:tr>
      <w:tr w:rsidR="00954A83" w:rsidRPr="00327C87" w14:paraId="2066464A"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56B9D22" w14:textId="4F63F540" w:rsidR="00954A83" w:rsidRPr="00327C87" w:rsidRDefault="00E96EA6" w:rsidP="002A5459">
            <w:pPr>
              <w:jc w:val="center"/>
            </w:pPr>
            <w:r>
              <w:t>4</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7F93F" w14:textId="63E14323" w:rsidR="00954A83" w:rsidRPr="00327C87" w:rsidRDefault="00954A83" w:rsidP="002A5459">
            <w:r w:rsidRPr="003D52FD">
              <w:t xml:space="preserve">Katilo darbinė temperatūra </w:t>
            </w:r>
            <w:r>
              <w:t>kuri</w:t>
            </w:r>
            <w:r w:rsidRPr="003D52FD">
              <w:t xml:space="preserve"> turi būti išlaikom</w:t>
            </w:r>
            <w:r>
              <w:t>a</w:t>
            </w:r>
            <w:r w:rsidRPr="003D52FD">
              <w:t xml:space="preserve"> per visą apkrovimo diapazoną</w:t>
            </w:r>
            <w:r w:rsidR="004B27F8">
              <w:t>, T</w:t>
            </w:r>
            <w:r w:rsidR="00660C5E">
              <w:t>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19BD6" w14:textId="77777777" w:rsidR="00954A83" w:rsidRPr="00327C87" w:rsidRDefault="00954A83" w:rsidP="002A5459">
            <w:pPr>
              <w:jc w:val="center"/>
            </w:pPr>
            <w:r>
              <w:t>°C</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43230" w14:textId="77777777" w:rsidR="00954A83" w:rsidRPr="00327C87" w:rsidRDefault="00954A83" w:rsidP="002A5459">
            <w:pPr>
              <w:jc w:val="center"/>
            </w:pPr>
            <w:r>
              <w:t>110</w:t>
            </w:r>
          </w:p>
        </w:tc>
      </w:tr>
      <w:tr w:rsidR="00954A83" w:rsidRPr="00327C87" w14:paraId="684C6E3C"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0EA33943" w14:textId="343FA3AF" w:rsidR="00954A83" w:rsidRPr="00327C87" w:rsidRDefault="00E96EA6" w:rsidP="002A5459">
            <w:pPr>
              <w:jc w:val="center"/>
            </w:pPr>
            <w:r>
              <w:t>5</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8718B" w14:textId="580C6715" w:rsidR="00954A83" w:rsidRPr="00327C87" w:rsidRDefault="00954A83" w:rsidP="002A5459">
            <w:r w:rsidRPr="003D52FD">
              <w:t>Katilo darbin</w:t>
            </w:r>
            <w:r>
              <w:t>is slėgis</w:t>
            </w:r>
            <w:r w:rsidRPr="003D52FD">
              <w:t xml:space="preserve"> </w:t>
            </w:r>
            <w:r>
              <w:t>kuris</w:t>
            </w:r>
            <w:r w:rsidRPr="003D52FD">
              <w:t xml:space="preserve"> turi būti išlaikom</w:t>
            </w:r>
            <w:r>
              <w:t>as</w:t>
            </w:r>
            <w:r w:rsidRPr="003D52FD">
              <w:t xml:space="preserve"> per visą apkrovimo diapazoną</w:t>
            </w:r>
            <w:r w:rsidR="004B27F8">
              <w:t xml:space="preserve">, </w:t>
            </w:r>
            <w:proofErr w:type="spellStart"/>
            <w:r w:rsidR="004B27F8">
              <w:t>P</w:t>
            </w:r>
            <w:r w:rsidR="00660C5E">
              <w:t>s</w:t>
            </w:r>
            <w:proofErr w:type="spellEnd"/>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AFCC" w14:textId="77777777" w:rsidR="00954A83" w:rsidRPr="00327C87" w:rsidRDefault="00954A83" w:rsidP="002A5459">
            <w:pPr>
              <w:jc w:val="center"/>
            </w:pPr>
            <w:r>
              <w:t>bar</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CF7D5" w14:textId="77777777" w:rsidR="00954A83" w:rsidRPr="00327C87" w:rsidRDefault="00954A83" w:rsidP="002A5459">
            <w:pPr>
              <w:jc w:val="center"/>
            </w:pPr>
            <w:r>
              <w:t>6</w:t>
            </w:r>
          </w:p>
        </w:tc>
      </w:tr>
      <w:tr w:rsidR="008473D5" w:rsidRPr="00327C87" w14:paraId="0889C112" w14:textId="77777777" w:rsidTr="00E17937">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471B9757" w14:textId="3663EC59" w:rsidR="008473D5" w:rsidRPr="00576A6C" w:rsidRDefault="002B79C0" w:rsidP="008473D5">
            <w:r w:rsidRPr="00576A6C">
              <w:rPr>
                <w:i/>
                <w:iCs/>
              </w:rPr>
              <w:t>Dūmų kondensacinis ekonomaizeris</w:t>
            </w:r>
          </w:p>
        </w:tc>
      </w:tr>
      <w:tr w:rsidR="00FD0B18" w:rsidRPr="00327C87" w14:paraId="57DC0DE5"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CAA62C7" w14:textId="517B3241" w:rsidR="00FD0B18" w:rsidRDefault="00FD0B18" w:rsidP="00FD0B18">
            <w:pPr>
              <w:jc w:val="center"/>
            </w:pPr>
            <w:r w:rsidRPr="00576A6C">
              <w:t>6</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3CDE3" w14:textId="77777777" w:rsidR="00FD0B18" w:rsidRPr="00576A6C" w:rsidRDefault="00FD0B18" w:rsidP="00FD0B18">
            <w:r w:rsidRPr="00576A6C">
              <w:t>Dūmų kondensacinio ekonomaizerio generuojama šiluminė galia, kai:</w:t>
            </w:r>
          </w:p>
          <w:p w14:paraId="0A3E7B59" w14:textId="77777777" w:rsidR="00FD0B18" w:rsidRPr="00576A6C" w:rsidRDefault="00FD0B18" w:rsidP="00FD0B18">
            <w:pPr>
              <w:pStyle w:val="Sraopastraipa"/>
              <w:numPr>
                <w:ilvl w:val="0"/>
                <w:numId w:val="35"/>
              </w:numPr>
            </w:pPr>
            <w:r w:rsidRPr="00576A6C">
              <w:t>Katilas dirba nominaliu apkrovimu;</w:t>
            </w:r>
          </w:p>
          <w:p w14:paraId="1A0EBECE" w14:textId="77777777" w:rsidR="00FD0B18" w:rsidRPr="00576A6C" w:rsidRDefault="00FD0B18" w:rsidP="00FD0B18">
            <w:pPr>
              <w:pStyle w:val="Sraopastraipa"/>
              <w:numPr>
                <w:ilvl w:val="0"/>
                <w:numId w:val="35"/>
              </w:numPr>
            </w:pPr>
            <w:r w:rsidRPr="00576A6C">
              <w:t>Kuro drėgmė, W = 50 %;</w:t>
            </w:r>
          </w:p>
          <w:p w14:paraId="42BAA486" w14:textId="77777777" w:rsidR="00FD0B18" w:rsidRPr="00576A6C" w:rsidRDefault="00FD0B18" w:rsidP="00FD0B18">
            <w:pPr>
              <w:pStyle w:val="Sraopastraipa"/>
              <w:numPr>
                <w:ilvl w:val="0"/>
                <w:numId w:val="35"/>
              </w:numPr>
            </w:pPr>
            <w:r w:rsidRPr="00576A6C">
              <w:t>O2 kiekis sausuose dūmuose - 6 %;</w:t>
            </w:r>
          </w:p>
          <w:p w14:paraId="0F9C4191" w14:textId="0D4691A8" w:rsidR="00FD0B18" w:rsidRPr="00576A6C" w:rsidRDefault="00FD0B18" w:rsidP="00FD0B18">
            <w:r w:rsidRPr="00576A6C">
              <w:t>Grįžtančio termofikacinio vandens temperatūra – 41 °C.</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BFFE9" w14:textId="674E9FDD" w:rsidR="00FD0B18" w:rsidRPr="00576A6C" w:rsidRDefault="00FD0B18" w:rsidP="00FD0B18">
            <w:pPr>
              <w:jc w:val="center"/>
            </w:pPr>
            <w:r w:rsidRPr="00576A6C">
              <w:rPr>
                <w:lang w:val="en-US"/>
              </w:rPr>
              <w:t>MW</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7C3D" w14:textId="4E57C637" w:rsidR="00FD0B18" w:rsidRPr="001B693C" w:rsidRDefault="00FD0B18" w:rsidP="00FD0B18">
            <w:pPr>
              <w:jc w:val="center"/>
              <w:rPr>
                <w:rFonts w:cs="Arial"/>
              </w:rPr>
            </w:pPr>
            <w:r w:rsidRPr="001B693C">
              <w:rPr>
                <w:rFonts w:cs="Arial"/>
              </w:rPr>
              <w:t>≥</w:t>
            </w:r>
            <w:r w:rsidRPr="001B693C">
              <w:t xml:space="preserve"> 0,2</w:t>
            </w:r>
          </w:p>
        </w:tc>
      </w:tr>
      <w:tr w:rsidR="002B79C0" w:rsidRPr="00327C87" w14:paraId="7E4D1FE0"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3FCCEE57" w14:textId="3BE89D6E" w:rsidR="002B79C0" w:rsidRPr="00576A6C" w:rsidRDefault="00FD0B18" w:rsidP="002B79C0">
            <w:pPr>
              <w:jc w:val="center"/>
            </w:pPr>
            <w:r>
              <w:t>7</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05566" w14:textId="1BD29AD6" w:rsidR="002B79C0" w:rsidRPr="00576A6C" w:rsidRDefault="002B79C0" w:rsidP="002B79C0">
            <w:r w:rsidRPr="00576A6C">
              <w:t xml:space="preserve">Temperatūrų skirtumas tarp įtekančio </w:t>
            </w:r>
            <w:proofErr w:type="spellStart"/>
            <w:r w:rsidRPr="00576A6C">
              <w:t>termofikato</w:t>
            </w:r>
            <w:proofErr w:type="spellEnd"/>
            <w:r w:rsidRPr="00576A6C">
              <w:t xml:space="preserve"> vandens temperatūros ir </w:t>
            </w:r>
            <w:r w:rsidR="009F6C74" w:rsidRPr="00576A6C">
              <w:t xml:space="preserve">išeinančių </w:t>
            </w:r>
            <w:r w:rsidRPr="00576A6C">
              <w:t xml:space="preserve">dūmų temperatūros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90312" w14:textId="356DAECD" w:rsidR="002B79C0" w:rsidRPr="00576A6C" w:rsidRDefault="002B79C0" w:rsidP="002B79C0">
            <w:pPr>
              <w:jc w:val="center"/>
              <w:rPr>
                <w:lang w:val="en-US"/>
              </w:rPr>
            </w:pPr>
            <w:r w:rsidRPr="00576A6C">
              <w:t>°C</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79B49" w14:textId="390B7DC8" w:rsidR="002B79C0" w:rsidRPr="001B693C" w:rsidRDefault="002B79C0" w:rsidP="002B79C0">
            <w:pPr>
              <w:jc w:val="center"/>
              <w:rPr>
                <w:rFonts w:cs="Arial"/>
              </w:rPr>
            </w:pPr>
            <w:r w:rsidRPr="001B693C">
              <w:rPr>
                <w:rFonts w:cs="Arial"/>
              </w:rPr>
              <w:t xml:space="preserve">≤ </w:t>
            </w:r>
            <w:r w:rsidR="001B693C" w:rsidRPr="001B693C">
              <w:rPr>
                <w:rFonts w:cs="Arial"/>
              </w:rPr>
              <w:t>5</w:t>
            </w:r>
          </w:p>
        </w:tc>
      </w:tr>
      <w:tr w:rsidR="002B79C0" w:rsidRPr="00327C87" w14:paraId="49F36CD4" w14:textId="77777777" w:rsidTr="00902FA5">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6FF5F636" w14:textId="6A94F0CD" w:rsidR="002B79C0" w:rsidRPr="00E96EA6" w:rsidRDefault="002B79C0" w:rsidP="002B79C0">
            <w:pPr>
              <w:rPr>
                <w:rFonts w:cs="Arial"/>
                <w:i/>
                <w:iCs/>
              </w:rPr>
            </w:pPr>
            <w:r w:rsidRPr="00E96EA6">
              <w:rPr>
                <w:rFonts w:cs="Arial"/>
                <w:i/>
                <w:iCs/>
              </w:rPr>
              <w:t>Temperatūros ir slėgiai</w:t>
            </w:r>
          </w:p>
        </w:tc>
      </w:tr>
      <w:tr w:rsidR="002B79C0" w:rsidRPr="00327C87" w14:paraId="18890F4E"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72DD50D" w14:textId="39B29C7D" w:rsidR="002B79C0" w:rsidRDefault="00FD0B18" w:rsidP="002B79C0">
            <w:pPr>
              <w:jc w:val="center"/>
            </w:pPr>
            <w:r>
              <w:t>8</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34B16" w14:textId="5FB673BD" w:rsidR="002B79C0" w:rsidRPr="003D52FD" w:rsidRDefault="002B79C0" w:rsidP="002B79C0">
            <w:r>
              <w:t>T</w:t>
            </w:r>
            <w:r w:rsidRPr="00B25752">
              <w:t>iekiamo termofikacinio vandens temperatūra T1</w:t>
            </w:r>
            <w:r>
              <w:t xml:space="preserve"> – minimali dirbant biokuro katilui</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44C07" w14:textId="77777777" w:rsidR="002B79C0" w:rsidRDefault="002B79C0" w:rsidP="002B79C0">
            <w:pPr>
              <w:jc w:val="center"/>
            </w:pPr>
            <w:r>
              <w:t>°C</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59BDC" w14:textId="77777777" w:rsidR="002B79C0" w:rsidRDefault="002B79C0" w:rsidP="002B79C0">
            <w:pPr>
              <w:jc w:val="center"/>
            </w:pPr>
            <w:r>
              <w:t>70</w:t>
            </w:r>
          </w:p>
        </w:tc>
      </w:tr>
      <w:tr w:rsidR="002B79C0" w:rsidRPr="00327C87" w14:paraId="2AD59855"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D1CE8A5" w14:textId="3221DC6D" w:rsidR="002B79C0" w:rsidRDefault="00FD0B18" w:rsidP="002B79C0">
            <w:pPr>
              <w:jc w:val="center"/>
            </w:pPr>
            <w:r>
              <w:t>9</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5DC75" w14:textId="3974A84B" w:rsidR="002B79C0" w:rsidRPr="00B25752" w:rsidRDefault="002B79C0" w:rsidP="002B79C0">
            <w:r>
              <w:t>T</w:t>
            </w:r>
            <w:r w:rsidRPr="00B25752">
              <w:t>iekiamo termofikacinio vandens temperatūra T1</w:t>
            </w:r>
            <w:r>
              <w:t xml:space="preserve"> – maksimali dirbant biokuro katilui</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7382B" w14:textId="77777777" w:rsidR="002B79C0" w:rsidRDefault="002B79C0" w:rsidP="002B79C0">
            <w:pPr>
              <w:jc w:val="center"/>
            </w:pPr>
            <w:r>
              <w:t>°C</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27DED" w14:textId="77777777" w:rsidR="002B79C0" w:rsidRDefault="002B79C0" w:rsidP="002B79C0">
            <w:pPr>
              <w:jc w:val="center"/>
            </w:pPr>
            <w:r>
              <w:t>95</w:t>
            </w:r>
          </w:p>
        </w:tc>
      </w:tr>
      <w:tr w:rsidR="002B79C0" w:rsidRPr="00327C87" w14:paraId="420C9121"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5F41C74C" w14:textId="5DC1F1BE" w:rsidR="002B79C0" w:rsidRDefault="00FD0B18" w:rsidP="002B79C0">
            <w:pPr>
              <w:jc w:val="center"/>
            </w:pPr>
            <w:r>
              <w:t>10</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7A751" w14:textId="17476FB4" w:rsidR="002B79C0" w:rsidRPr="00B25752" w:rsidRDefault="002B79C0" w:rsidP="002B79C0">
            <w:r>
              <w:t>T</w:t>
            </w:r>
            <w:r w:rsidRPr="00B25752">
              <w:t>ermofikacinio vandens slėgis</w:t>
            </w:r>
            <w:r>
              <w:t xml:space="preserve"> – minimalus (P2)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AC02A" w14:textId="77777777" w:rsidR="002B79C0" w:rsidRDefault="002B79C0" w:rsidP="002B79C0">
            <w:pPr>
              <w:jc w:val="center"/>
            </w:pPr>
            <w:r>
              <w:t>bar</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B0145" w14:textId="77777777" w:rsidR="002B79C0" w:rsidRDefault="002B79C0" w:rsidP="002B79C0">
            <w:pPr>
              <w:jc w:val="center"/>
            </w:pPr>
            <w:r>
              <w:t>1,8</w:t>
            </w:r>
          </w:p>
        </w:tc>
      </w:tr>
      <w:tr w:rsidR="002B79C0" w:rsidRPr="00327C87" w14:paraId="400EF1C3"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77286964" w14:textId="321D19AD" w:rsidR="002B79C0" w:rsidRDefault="00B16885" w:rsidP="002B79C0">
            <w:pPr>
              <w:jc w:val="center"/>
            </w:pPr>
            <w:r>
              <w:t>1</w:t>
            </w:r>
            <w:r w:rsidR="00FD0B18">
              <w:t>1</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00954" w14:textId="1651F7F5" w:rsidR="002B79C0" w:rsidRPr="00B25752" w:rsidRDefault="002B79C0" w:rsidP="002B79C0">
            <w:r>
              <w:t>T</w:t>
            </w:r>
            <w:r w:rsidRPr="00B25752">
              <w:t>ermofikacinio vandens slėgis</w:t>
            </w:r>
            <w:r>
              <w:t xml:space="preserve"> – maksimalus (P1)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2B9D9" w14:textId="77777777" w:rsidR="002B79C0" w:rsidRDefault="002B79C0" w:rsidP="002B79C0">
            <w:pPr>
              <w:jc w:val="center"/>
            </w:pPr>
            <w:r>
              <w:t>bar</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0ADF9" w14:textId="77777777" w:rsidR="002B79C0" w:rsidRDefault="002B79C0" w:rsidP="002B79C0">
            <w:pPr>
              <w:jc w:val="center"/>
            </w:pPr>
            <w:r>
              <w:t>4,0</w:t>
            </w:r>
          </w:p>
        </w:tc>
      </w:tr>
    </w:tbl>
    <w:p w14:paraId="185DAA8C" w14:textId="77777777" w:rsidR="00954A83" w:rsidRDefault="00954A83" w:rsidP="00954A83"/>
    <w:tbl>
      <w:tblPr>
        <w:tblW w:w="9962" w:type="dxa"/>
        <w:tblCellMar>
          <w:left w:w="10" w:type="dxa"/>
          <w:right w:w="10" w:type="dxa"/>
        </w:tblCellMar>
        <w:tblLook w:val="0000" w:firstRow="0" w:lastRow="0" w:firstColumn="0" w:lastColumn="0" w:noHBand="0" w:noVBand="0"/>
      </w:tblPr>
      <w:tblGrid>
        <w:gridCol w:w="562"/>
        <w:gridCol w:w="5180"/>
        <w:gridCol w:w="1596"/>
        <w:gridCol w:w="2624"/>
      </w:tblGrid>
      <w:tr w:rsidR="00954A83" w:rsidRPr="00327C87" w14:paraId="14EE5CA4" w14:textId="77777777" w:rsidTr="002A5459">
        <w:tc>
          <w:tcPr>
            <w:tcW w:w="9962" w:type="dxa"/>
            <w:gridSpan w:val="4"/>
            <w:tcBorders>
              <w:top w:val="single" w:sz="4" w:space="0" w:color="000000"/>
              <w:left w:val="single" w:sz="4" w:space="0" w:color="000000"/>
              <w:bottom w:val="single" w:sz="4" w:space="0" w:color="000000"/>
              <w:right w:val="single" w:sz="4" w:space="0" w:color="000000"/>
            </w:tcBorders>
          </w:tcPr>
          <w:p w14:paraId="5C647521" w14:textId="77777777" w:rsidR="00954A83" w:rsidRPr="00327C87" w:rsidRDefault="00954A83" w:rsidP="002A5459">
            <w:pPr>
              <w:rPr>
                <w:b/>
                <w:bCs/>
              </w:rPr>
            </w:pPr>
            <w:r>
              <w:rPr>
                <w:b/>
                <w:bCs/>
              </w:rPr>
              <w:t xml:space="preserve">Aplinkosauginiai </w:t>
            </w:r>
            <w:r w:rsidRPr="003D52FD">
              <w:rPr>
                <w:b/>
                <w:bCs/>
              </w:rPr>
              <w:t>rodikliai</w:t>
            </w:r>
          </w:p>
        </w:tc>
      </w:tr>
      <w:tr w:rsidR="00954A83" w:rsidRPr="00327C87" w14:paraId="76C5EA87"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1764B767" w14:textId="77777777" w:rsidR="00954A83" w:rsidRPr="003D52FD" w:rsidRDefault="00954A83" w:rsidP="002A5459">
            <w:pPr>
              <w:jc w:val="center"/>
              <w:rPr>
                <w:i/>
                <w:iCs/>
              </w:rPr>
            </w:pPr>
            <w:proofErr w:type="spellStart"/>
            <w:r>
              <w:rPr>
                <w:i/>
                <w:iCs/>
              </w:rPr>
              <w:t>Eil</w:t>
            </w:r>
            <w:proofErr w:type="spellEnd"/>
            <w:r>
              <w:rPr>
                <w:i/>
                <w:iCs/>
              </w:rPr>
              <w:t xml:space="preserve"> Nr.</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CAA43" w14:textId="77777777" w:rsidR="00954A83" w:rsidRPr="00327C87" w:rsidRDefault="00954A83" w:rsidP="002A5459">
            <w:pPr>
              <w:jc w:val="center"/>
              <w:rPr>
                <w:i/>
                <w:iCs/>
              </w:rPr>
            </w:pPr>
            <w:r w:rsidRPr="003D52FD">
              <w:rPr>
                <w:i/>
                <w:iCs/>
              </w:rPr>
              <w:t xml:space="preserve">Garantinio </w:t>
            </w:r>
            <w:r>
              <w:rPr>
                <w:i/>
                <w:iCs/>
              </w:rPr>
              <w:t>r</w:t>
            </w:r>
            <w:r w:rsidRPr="003D52FD">
              <w:rPr>
                <w:i/>
                <w:iCs/>
              </w:rPr>
              <w:t>odiklio pavadinimas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C7686" w14:textId="77777777" w:rsidR="00954A83" w:rsidRPr="00327C87" w:rsidRDefault="00954A83" w:rsidP="002A5459">
            <w:pPr>
              <w:jc w:val="center"/>
              <w:rPr>
                <w:i/>
                <w:iCs/>
              </w:rPr>
            </w:pPr>
            <w:r w:rsidRPr="00327C87">
              <w:rPr>
                <w:i/>
                <w:iCs/>
              </w:rPr>
              <w:t>Matavimo vienetas</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BD6A2" w14:textId="77777777" w:rsidR="00954A83" w:rsidRPr="00327C87" w:rsidRDefault="00954A83" w:rsidP="002A5459">
            <w:pPr>
              <w:jc w:val="center"/>
              <w:rPr>
                <w:i/>
                <w:iCs/>
              </w:rPr>
            </w:pPr>
            <w:r w:rsidRPr="00327C87">
              <w:rPr>
                <w:i/>
                <w:iCs/>
              </w:rPr>
              <w:t>Parametro dydis</w:t>
            </w:r>
          </w:p>
        </w:tc>
      </w:tr>
      <w:tr w:rsidR="00954A83" w:rsidRPr="00327C87" w14:paraId="286D8DA9"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21C3299E" w14:textId="77777777" w:rsidR="00954A83" w:rsidRPr="00327C87" w:rsidRDefault="00954A83" w:rsidP="002A5459">
            <w:pPr>
              <w:jc w:val="center"/>
            </w:pPr>
            <w:r>
              <w:t>1</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04D84" w14:textId="77777777" w:rsidR="00954A83" w:rsidRPr="00327C87" w:rsidRDefault="00954A83" w:rsidP="002A5459">
            <w:proofErr w:type="spellStart"/>
            <w:r w:rsidRPr="00B25752">
              <w:t>NOx</w:t>
            </w:r>
            <w:proofErr w:type="spellEnd"/>
            <w:r w:rsidRPr="00B25752">
              <w:t xml:space="preserve"> (sausi dūmai, 6 % O2), parametras garantuojamas už katilo visame darbo diapazone</w:t>
            </w:r>
            <w: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AA6DC" w14:textId="77777777" w:rsidR="00954A83" w:rsidRPr="00327C87" w:rsidRDefault="00954A83" w:rsidP="002A5459">
            <w:pPr>
              <w:jc w:val="center"/>
            </w:pPr>
            <w:r w:rsidRPr="00206F6C">
              <w:t>mg/Nm</w:t>
            </w:r>
            <w:r>
              <w:t>³</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FFA9A" w14:textId="228DE880" w:rsidR="00954A83" w:rsidRPr="00327C87" w:rsidRDefault="00954A83" w:rsidP="002A5459">
            <w:pPr>
              <w:jc w:val="center"/>
            </w:pPr>
            <w:r w:rsidRPr="00BA637E">
              <w:rPr>
                <w:rFonts w:cs="Arial"/>
              </w:rPr>
              <w:t>≤</w:t>
            </w:r>
            <w:r w:rsidRPr="00BA637E">
              <w:t xml:space="preserve"> 50</w:t>
            </w:r>
            <w:r w:rsidR="00BA637E">
              <w:t>0</w:t>
            </w:r>
          </w:p>
        </w:tc>
      </w:tr>
      <w:tr w:rsidR="00954A83" w:rsidRPr="00327C87" w14:paraId="1432258D"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0DE04A37" w14:textId="77777777" w:rsidR="00954A83" w:rsidRPr="00327C87" w:rsidRDefault="00954A83" w:rsidP="002A5459">
            <w:pPr>
              <w:jc w:val="center"/>
            </w:pPr>
            <w:r>
              <w:t>2</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BCDD5" w14:textId="77777777" w:rsidR="00954A83" w:rsidRPr="00327C87" w:rsidRDefault="00954A83" w:rsidP="002A5459">
            <w:r w:rsidRPr="00B25752">
              <w:t>CO (sausi dūmai, 6 % O2), parametras garantuojamas už katilo visame darbo diapazone</w:t>
            </w:r>
            <w: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46AE0" w14:textId="77777777" w:rsidR="00954A83" w:rsidRPr="00327C87" w:rsidRDefault="00954A83" w:rsidP="002A5459">
            <w:pPr>
              <w:jc w:val="center"/>
            </w:pPr>
            <w:r w:rsidRPr="00206F6C">
              <w:t>mg/Nm</w:t>
            </w:r>
            <w:r>
              <w:t>³</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EF04" w14:textId="77777777" w:rsidR="00954A83" w:rsidRPr="00327C87" w:rsidRDefault="00954A83" w:rsidP="002A5459">
            <w:pPr>
              <w:jc w:val="center"/>
            </w:pPr>
            <w:r>
              <w:rPr>
                <w:rFonts w:cs="Arial"/>
              </w:rPr>
              <w:t>≤</w:t>
            </w:r>
            <w:r>
              <w:t xml:space="preserve"> 1000</w:t>
            </w:r>
          </w:p>
        </w:tc>
      </w:tr>
      <w:tr w:rsidR="00954A83" w:rsidRPr="00327C87" w14:paraId="36F2C632" w14:textId="77777777" w:rsidTr="002A5459">
        <w:tc>
          <w:tcPr>
            <w:tcW w:w="562" w:type="dxa"/>
            <w:tcBorders>
              <w:top w:val="single" w:sz="4" w:space="0" w:color="000000"/>
              <w:left w:val="single" w:sz="4" w:space="0" w:color="000000"/>
              <w:bottom w:val="single" w:sz="4" w:space="0" w:color="000000"/>
              <w:right w:val="single" w:sz="4" w:space="0" w:color="000000"/>
            </w:tcBorders>
            <w:vAlign w:val="center"/>
          </w:tcPr>
          <w:p w14:paraId="62D7556E" w14:textId="77777777" w:rsidR="00954A83" w:rsidRPr="00576A6C" w:rsidRDefault="00954A83" w:rsidP="002A5459">
            <w:pPr>
              <w:jc w:val="center"/>
            </w:pPr>
            <w:r w:rsidRPr="00576A6C">
              <w:t>3</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5A8A" w14:textId="7D6974B1" w:rsidR="00954A83" w:rsidRPr="00576A6C" w:rsidRDefault="00954A83" w:rsidP="002A5459">
            <w:r w:rsidRPr="00576A6C">
              <w:t xml:space="preserve">Kietosios dalelės (sausi dūmai, 6 % O2), parametras garantuojamas </w:t>
            </w:r>
            <w:r w:rsidR="00B205BF" w:rsidRPr="00576A6C">
              <w:t>už pagrindinio dūmų valymo įrenginio</w:t>
            </w:r>
            <w:r w:rsidR="002F297F" w:rsidRPr="00576A6C">
              <w:t xml:space="preserve"> (</w:t>
            </w:r>
            <w:proofErr w:type="spellStart"/>
            <w:r w:rsidR="002F297F" w:rsidRPr="00576A6C">
              <w:t>maišelinis</w:t>
            </w:r>
            <w:proofErr w:type="spellEnd"/>
            <w:r w:rsidR="002F297F" w:rsidRPr="00576A6C">
              <w:t xml:space="preserve"> filtras)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F4A75" w14:textId="77777777" w:rsidR="00954A83" w:rsidRPr="00576A6C" w:rsidRDefault="00954A83" w:rsidP="002A5459">
            <w:pPr>
              <w:jc w:val="center"/>
              <w:rPr>
                <w:lang w:val="en-US"/>
              </w:rPr>
            </w:pPr>
            <w:r w:rsidRPr="00576A6C">
              <w:t>mg/Nm³</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83AC0" w14:textId="7225329C" w:rsidR="00954A83" w:rsidRPr="00576A6C" w:rsidRDefault="00954A83" w:rsidP="002A5459">
            <w:pPr>
              <w:jc w:val="center"/>
            </w:pPr>
            <w:r w:rsidRPr="00576A6C">
              <w:rPr>
                <w:rFonts w:cs="Arial"/>
              </w:rPr>
              <w:t>≤</w:t>
            </w:r>
            <w:r w:rsidRPr="00576A6C">
              <w:t xml:space="preserve"> </w:t>
            </w:r>
            <w:r w:rsidR="00C95819">
              <w:t>3</w:t>
            </w:r>
            <w:r w:rsidR="00526E48" w:rsidRPr="00576A6C">
              <w:t>0</w:t>
            </w:r>
          </w:p>
        </w:tc>
      </w:tr>
    </w:tbl>
    <w:p w14:paraId="195B005C" w14:textId="77777777" w:rsidR="00954A83" w:rsidRDefault="00954A83" w:rsidP="00954A83"/>
    <w:p w14:paraId="532979D3" w14:textId="77777777" w:rsidR="00954A83" w:rsidRDefault="00954A83" w:rsidP="00BC36E6">
      <w:pPr>
        <w:pStyle w:val="Antrat2"/>
        <w:jc w:val="both"/>
      </w:pPr>
      <w:r>
        <w:lastRenderedPageBreak/>
        <w:t>Garantinius emisijų į atmosferą bandymus turės atlikti nepriklausoma sertifikuota institucija, jų išlaidas turės apmokėti Tiekėjas.</w:t>
      </w:r>
    </w:p>
    <w:p w14:paraId="79337A87" w14:textId="76824A88" w:rsidR="00954A83" w:rsidRDefault="00954A83" w:rsidP="00BC36E6">
      <w:pPr>
        <w:pStyle w:val="Antrat2"/>
        <w:jc w:val="both"/>
      </w:pPr>
      <w:r>
        <w:t>Jeigu emisijos į atmosferą ir</w:t>
      </w:r>
      <w:r w:rsidR="00041F58">
        <w:t>/</w:t>
      </w:r>
      <w:r>
        <w:t>ar pasiekiama šiluminė galia neatitiktų deklaruotos, Tiekėjas  nustato priežastis ir jas šalina savo sąskaita.</w:t>
      </w:r>
    </w:p>
    <w:p w14:paraId="46F075F1" w14:textId="77777777" w:rsidR="00954A83" w:rsidRDefault="00954A83" w:rsidP="00BC36E6">
      <w:pPr>
        <w:pStyle w:val="Antrat2"/>
        <w:jc w:val="both"/>
      </w:pPr>
      <w:r>
        <w:t>Tiekėjas privalės apmokėti naujų garantinių parametrų matavimų išlaidas tol, kol bus pašalintos tai lemiančios priežastys, o įrenginiai atitiks iškeltus reikalavimus.</w:t>
      </w:r>
    </w:p>
    <w:p w14:paraId="11E983C8" w14:textId="7D52FCF8" w:rsidR="00954A83" w:rsidRDefault="00954A83" w:rsidP="00BC36E6">
      <w:pPr>
        <w:pStyle w:val="Antrat2"/>
        <w:jc w:val="both"/>
      </w:pPr>
      <w:r>
        <w:t xml:space="preserve">Jeigu bus nustatyta, kad iškeliami parametrai nepasiekiami dėl neefektyvių įrenginių ar jų konstrukcijos, Tiekėjas savo lėšomis privalės pakeisti įrenginius naujais, gebančiais pasiekti deklaruotus rodiklius bei atlyginti </w:t>
      </w:r>
      <w:r w:rsidR="00F4178F">
        <w:t>Perkančiajam subjektui</w:t>
      </w:r>
      <w:r>
        <w:t xml:space="preserve"> dėl to patirtus nuostolius.</w:t>
      </w:r>
    </w:p>
    <w:p w14:paraId="46715258" w14:textId="77777777" w:rsidR="00954A83" w:rsidRDefault="00954A83" w:rsidP="00BC36E6">
      <w:pPr>
        <w:jc w:val="both"/>
      </w:pPr>
    </w:p>
    <w:p w14:paraId="1B7754D6" w14:textId="77777777" w:rsidR="00954A83" w:rsidRDefault="00954A83" w:rsidP="00954A83">
      <w:pPr>
        <w:pStyle w:val="Antrat1"/>
        <w:numPr>
          <w:ilvl w:val="0"/>
          <w:numId w:val="0"/>
        </w:numPr>
        <w:ind w:left="432" w:hanging="432"/>
        <w:jc w:val="left"/>
      </w:pPr>
    </w:p>
    <w:p w14:paraId="2CEDCA25" w14:textId="76D85311" w:rsidR="00E13A64" w:rsidRPr="00327C87" w:rsidRDefault="00D13B29" w:rsidP="00261B16">
      <w:pPr>
        <w:pStyle w:val="Antrat1"/>
      </w:pPr>
      <w:bookmarkStart w:id="68" w:name="_Toc147308800"/>
      <w:r w:rsidRPr="00327C87">
        <w:t>SKYRIUS</w:t>
      </w:r>
      <w:r w:rsidRPr="00327C87">
        <w:rPr>
          <w:color w:val="FFFFFF" w:themeColor="background1"/>
        </w:rPr>
        <w:t xml:space="preserve"> : </w:t>
      </w:r>
      <w:r w:rsidRPr="00327C87">
        <w:br/>
        <w:t>REIKALAVIMAI ELEKTROTECHNIKOS IR AUTOMATIZAVIMO SISTEMOMS</w:t>
      </w:r>
      <w:bookmarkEnd w:id="68"/>
    </w:p>
    <w:p w14:paraId="40BBA079" w14:textId="77777777" w:rsidR="00292438" w:rsidRPr="00327C87" w:rsidRDefault="00292438" w:rsidP="00292438">
      <w:pPr>
        <w:pStyle w:val="Antrat2"/>
        <w:numPr>
          <w:ilvl w:val="0"/>
          <w:numId w:val="0"/>
        </w:numPr>
        <w:ind w:left="578" w:hanging="578"/>
      </w:pPr>
    </w:p>
    <w:p w14:paraId="6A3F5750" w14:textId="081F9469" w:rsidR="00261CB9" w:rsidRDefault="00261CB9" w:rsidP="00C506E0">
      <w:pPr>
        <w:pStyle w:val="Antrat2"/>
        <w:jc w:val="both"/>
      </w:pPr>
      <w:r>
        <w:t xml:space="preserve">Tiekėjas </w:t>
      </w:r>
      <w:r w:rsidR="00FB57C0">
        <w:t xml:space="preserve">bus </w:t>
      </w:r>
      <w:r>
        <w:t>atsak</w:t>
      </w:r>
      <w:r w:rsidR="00FB57C0">
        <w:t>ingas</w:t>
      </w:r>
      <w:r>
        <w:t xml:space="preserve"> už elektros energijos tiekimo tinklo katilinėje projektavimo, modernizavimo, statybos / montavimo darbus. Jei projektavimo metu paaiškės, kad leistinos naudoti elektrinės galios nepakanka, Tiekėjas savo sąskaitą turės rekonstruoti tinklus pagal tam reikalui naujai išimtas ESO sąlygas.</w:t>
      </w:r>
    </w:p>
    <w:p w14:paraId="41C56D41" w14:textId="63197147" w:rsidR="00261CB9" w:rsidRPr="00261CB9" w:rsidRDefault="00261CB9" w:rsidP="00C506E0">
      <w:pPr>
        <w:pStyle w:val="Antrat2"/>
        <w:jc w:val="both"/>
      </w:pPr>
      <w:r>
        <w:t>Tiekėjas bus atsakingas už AB ESO nuosavybės ribose vykdomų elektros energijos tinklų įrengimo ar rekonstravimo darbus: techninio ir darbo (jei bus reikalinga) projektų, sąmatų parengimą, derinimus, statybos darbų koordinavimą ir kitus būtinus darbus pagal AB ESO išduotas technines sąlygas.</w:t>
      </w:r>
    </w:p>
    <w:p w14:paraId="5944B8AE" w14:textId="1EACD7F2" w:rsidR="00D13B29" w:rsidRPr="00327C87" w:rsidRDefault="00D13B29" w:rsidP="00C506E0">
      <w:pPr>
        <w:pStyle w:val="Antrat2"/>
        <w:jc w:val="both"/>
      </w:pPr>
      <w:r w:rsidRPr="00327C87">
        <w:t>Technologinių procesų kontrolės ir valdymo įrenginių techni</w:t>
      </w:r>
      <w:r w:rsidR="005228B5" w:rsidRPr="00327C87">
        <w:t>niai reikalavimai</w:t>
      </w:r>
      <w:r w:rsidRPr="00327C87">
        <w:t>:</w:t>
      </w:r>
    </w:p>
    <w:p w14:paraId="049D8191" w14:textId="23C58C41" w:rsidR="00D13B29" w:rsidRPr="00327C87" w:rsidRDefault="00D13B29" w:rsidP="00C506E0">
      <w:pPr>
        <w:pStyle w:val="Antrat3"/>
        <w:jc w:val="both"/>
      </w:pPr>
      <w:r w:rsidRPr="00327C87">
        <w:t>Slėgio matavimo keitikliai:</w:t>
      </w:r>
    </w:p>
    <w:p w14:paraId="1BC24510" w14:textId="296C7AB7" w:rsidR="00D13B29" w:rsidRPr="00327C87" w:rsidRDefault="00D13B29" w:rsidP="00C506E0">
      <w:pPr>
        <w:pStyle w:val="Antrat4"/>
        <w:jc w:val="both"/>
      </w:pPr>
      <w:r w:rsidRPr="00327C87">
        <w:t>skirti naudoti su skysčiais, oru, alyva, dujomis ir kt.;</w:t>
      </w:r>
    </w:p>
    <w:p w14:paraId="06E02605" w14:textId="41AC8823" w:rsidR="00D13B29" w:rsidRPr="00327C87" w:rsidRDefault="00D13B29" w:rsidP="00C506E0">
      <w:pPr>
        <w:pStyle w:val="Antrat4"/>
        <w:jc w:val="both"/>
      </w:pPr>
      <w:r w:rsidRPr="00327C87">
        <w:t>darbinė aplinkos temperatūra -40..+80°C;</w:t>
      </w:r>
    </w:p>
    <w:p w14:paraId="601F51ED" w14:textId="12EF6F66" w:rsidR="00D13B29" w:rsidRPr="00327C87" w:rsidRDefault="00D13B29" w:rsidP="00C506E0">
      <w:pPr>
        <w:pStyle w:val="Antrat4"/>
        <w:jc w:val="both"/>
      </w:pPr>
      <w:r w:rsidRPr="00327C87">
        <w:t>temperatūros kompensacija nemažesnių ribų kaip -25…+80°C;</w:t>
      </w:r>
    </w:p>
    <w:p w14:paraId="2C96CF36" w14:textId="069156E1" w:rsidR="00D13B29" w:rsidRPr="00327C87" w:rsidRDefault="00D13B29" w:rsidP="00C506E0">
      <w:pPr>
        <w:pStyle w:val="Antrat4"/>
        <w:jc w:val="both"/>
      </w:pPr>
      <w:r w:rsidRPr="00327C87">
        <w:t>drėgnis iki 100%;</w:t>
      </w:r>
    </w:p>
    <w:p w14:paraId="3098037D" w14:textId="05A1BEAC" w:rsidR="00D13B29" w:rsidRPr="00327C87" w:rsidRDefault="00D13B29" w:rsidP="00C506E0">
      <w:pPr>
        <w:pStyle w:val="Antrat4"/>
        <w:jc w:val="both"/>
      </w:pPr>
      <w:r w:rsidRPr="00327C87">
        <w:t>paklaida ne</w:t>
      </w:r>
      <w:r w:rsidR="00D63F60">
        <w:t xml:space="preserve"> </w:t>
      </w:r>
      <w:r w:rsidRPr="00327C87">
        <w:t>daugiau ±0,2% per nustatytą matavimo ribą;</w:t>
      </w:r>
    </w:p>
    <w:p w14:paraId="52CAA714" w14:textId="7B0FEFF0" w:rsidR="00D13B29" w:rsidRPr="00327C87" w:rsidRDefault="00D13B29" w:rsidP="00C506E0">
      <w:pPr>
        <w:pStyle w:val="Antrat4"/>
        <w:jc w:val="both"/>
      </w:pPr>
      <w:r w:rsidRPr="00327C87">
        <w:t>maitinimo įtampa 24VDC;</w:t>
      </w:r>
    </w:p>
    <w:p w14:paraId="43788DD8" w14:textId="2D74BD21" w:rsidR="00D13B29" w:rsidRPr="00327C87" w:rsidRDefault="00D13B29" w:rsidP="00C506E0">
      <w:pPr>
        <w:pStyle w:val="Antrat4"/>
        <w:jc w:val="both"/>
      </w:pPr>
      <w:r w:rsidRPr="00327C87">
        <w:t xml:space="preserve">išėjimo signalas 4...20 </w:t>
      </w:r>
      <w:proofErr w:type="spellStart"/>
      <w:r w:rsidRPr="00327C87">
        <w:t>mA</w:t>
      </w:r>
      <w:proofErr w:type="spellEnd"/>
      <w:r w:rsidRPr="00327C87">
        <w:t>;</w:t>
      </w:r>
    </w:p>
    <w:p w14:paraId="02E680AC" w14:textId="7288670A" w:rsidR="00D13B29" w:rsidRPr="00327C87" w:rsidRDefault="00D13B29" w:rsidP="00C506E0">
      <w:pPr>
        <w:pStyle w:val="Antrat4"/>
        <w:jc w:val="both"/>
      </w:pPr>
      <w:r w:rsidRPr="00327C87">
        <w:t>apsaugos klasė nemažiau IP54;</w:t>
      </w:r>
    </w:p>
    <w:p w14:paraId="5FE2FADC" w14:textId="75E5D27B" w:rsidR="00D13B29" w:rsidRPr="00327C87" w:rsidRDefault="00D13B29" w:rsidP="00C506E0">
      <w:pPr>
        <w:pStyle w:val="Antrat4"/>
        <w:jc w:val="both"/>
      </w:pPr>
      <w:r w:rsidRPr="00327C87">
        <w:t>matavimo ribos pagal matuojamo parametro dydį;</w:t>
      </w:r>
    </w:p>
    <w:p w14:paraId="6CA26836" w14:textId="53D1F648" w:rsidR="00D13B29" w:rsidRDefault="00D13B29" w:rsidP="00C506E0">
      <w:pPr>
        <w:pStyle w:val="Antrat4"/>
        <w:jc w:val="both"/>
      </w:pPr>
      <w:r w:rsidRPr="00327C87">
        <w:t>nulinio taško ir viršutinės ribos nustatymo (derinimo) funkcija</w:t>
      </w:r>
      <w:r w:rsidR="00A062FC">
        <w:t>;</w:t>
      </w:r>
    </w:p>
    <w:p w14:paraId="38E1FFE6" w14:textId="7BEE0B29" w:rsidR="00A062FC" w:rsidRDefault="00512848" w:rsidP="008B46C9">
      <w:pPr>
        <w:pStyle w:val="Antrat4"/>
      </w:pPr>
      <w:r>
        <w:t>HART adresavimo ir parametrizavimo funkcija</w:t>
      </w:r>
      <w:r w:rsidR="008B46C9">
        <w:t>;</w:t>
      </w:r>
    </w:p>
    <w:p w14:paraId="6947A0BB" w14:textId="53E8B5DD" w:rsidR="008B46C9" w:rsidRDefault="008B46C9" w:rsidP="008C14B5">
      <w:pPr>
        <w:pStyle w:val="Antrat4"/>
      </w:pPr>
      <w:r>
        <w:t xml:space="preserve">visi slėgio </w:t>
      </w:r>
      <w:r w:rsidR="004C1CB6">
        <w:t>matavimo</w:t>
      </w:r>
      <w:r>
        <w:t xml:space="preserve"> keitikliai turi būti to paties gamintojo</w:t>
      </w:r>
      <w:r w:rsidR="008C14B5">
        <w:t>;</w:t>
      </w:r>
    </w:p>
    <w:p w14:paraId="04D7551C" w14:textId="50715B5C" w:rsidR="008C14B5" w:rsidRPr="00A062FC" w:rsidRDefault="008C14B5" w:rsidP="004A35F3">
      <w:pPr>
        <w:pStyle w:val="Antrat4"/>
      </w:pPr>
      <w:r>
        <w:t>pajungimas į procesą</w:t>
      </w:r>
      <w:r w:rsidR="005B785B">
        <w:t xml:space="preserve"> per „</w:t>
      </w:r>
      <w:proofErr w:type="spellStart"/>
      <w:r w:rsidR="005B785B">
        <w:t>manometrinį</w:t>
      </w:r>
      <w:proofErr w:type="spellEnd"/>
      <w:r w:rsidR="005B785B">
        <w:t>“ kranelį</w:t>
      </w:r>
      <w:r w:rsidR="00957157">
        <w:t>. Keitiklio ir kranelio sriegiai G1/2“.</w:t>
      </w:r>
    </w:p>
    <w:p w14:paraId="326CEF02" w14:textId="1EFF4DEF" w:rsidR="002F72F1" w:rsidRDefault="002F72F1" w:rsidP="008A4933">
      <w:pPr>
        <w:pStyle w:val="Antrat3"/>
        <w:jc w:val="both"/>
      </w:pPr>
      <w:r w:rsidRPr="002F72F1">
        <w:t>Slėgio skirtumo matavimo keitikliai traukai matuoti:</w:t>
      </w:r>
    </w:p>
    <w:p w14:paraId="6148460B" w14:textId="47414868" w:rsidR="002F72F1" w:rsidRDefault="002F72F1" w:rsidP="008A4933">
      <w:pPr>
        <w:pStyle w:val="Antrat4"/>
        <w:jc w:val="both"/>
      </w:pPr>
      <w:r>
        <w:t>turi atlaikyti slėgius, siekiančius 150 % nuo maksimalios vardinės reikšmės;</w:t>
      </w:r>
    </w:p>
    <w:p w14:paraId="2CB3F255" w14:textId="06E9DCA1" w:rsidR="002F72F1" w:rsidRDefault="002F72F1" w:rsidP="008A4933">
      <w:pPr>
        <w:pStyle w:val="Antrat4"/>
        <w:jc w:val="both"/>
      </w:pPr>
      <w:r>
        <w:t>slėgio skirtumo jutiklis privalo būti atsparus pilnam matuojamo parametro maksimaliam slėgiui, kai vienas proceso prijungimas yra uždarytas;</w:t>
      </w:r>
    </w:p>
    <w:p w14:paraId="0E6474A8" w14:textId="2A441D81" w:rsidR="002F72F1" w:rsidRDefault="002F72F1" w:rsidP="008A4933">
      <w:pPr>
        <w:pStyle w:val="Antrat4"/>
        <w:jc w:val="both"/>
      </w:pPr>
      <w:r>
        <w:t>darbinė aplinkos temperatūra -40..+80°C;</w:t>
      </w:r>
    </w:p>
    <w:p w14:paraId="3EDC1956" w14:textId="56851D99" w:rsidR="002F72F1" w:rsidRDefault="002F72F1" w:rsidP="008A4933">
      <w:pPr>
        <w:pStyle w:val="Antrat4"/>
        <w:jc w:val="both"/>
      </w:pPr>
      <w:r>
        <w:t>paklaida nedaugiau ±0,1% per nustatytą matavimo ribą;</w:t>
      </w:r>
    </w:p>
    <w:p w14:paraId="1CC4DCF3" w14:textId="21AC6D37" w:rsidR="002F72F1" w:rsidRDefault="002F72F1" w:rsidP="008A4933">
      <w:pPr>
        <w:pStyle w:val="Antrat4"/>
        <w:jc w:val="both"/>
      </w:pPr>
      <w:r>
        <w:t>prietaiso matavimo diapazono mažinimo galimybės ne mažesnė nei 1 : 100;</w:t>
      </w:r>
    </w:p>
    <w:p w14:paraId="475D0E8C" w14:textId="1F4EA5AD" w:rsidR="002F72F1" w:rsidRDefault="002F72F1" w:rsidP="008A4933">
      <w:pPr>
        <w:pStyle w:val="Antrat4"/>
        <w:jc w:val="both"/>
      </w:pPr>
      <w:r>
        <w:t>maitinimo įtampa 24VDC;</w:t>
      </w:r>
    </w:p>
    <w:p w14:paraId="5803FA82" w14:textId="5C7F891E" w:rsidR="002F72F1" w:rsidRDefault="002F72F1" w:rsidP="008A4933">
      <w:pPr>
        <w:pStyle w:val="Antrat4"/>
        <w:jc w:val="both"/>
      </w:pPr>
      <w:r>
        <w:t xml:space="preserve">išėjimo signalas 4...20 </w:t>
      </w:r>
      <w:proofErr w:type="spellStart"/>
      <w:r>
        <w:t>mA</w:t>
      </w:r>
      <w:proofErr w:type="spellEnd"/>
      <w:r>
        <w:t>;</w:t>
      </w:r>
    </w:p>
    <w:p w14:paraId="2BAE2B6A" w14:textId="02047664" w:rsidR="002F72F1" w:rsidRDefault="002F72F1" w:rsidP="008A4933">
      <w:pPr>
        <w:pStyle w:val="Antrat4"/>
        <w:jc w:val="both"/>
      </w:pPr>
      <w:r>
        <w:t>apsaugos klasė ne mažiau IP54;</w:t>
      </w:r>
    </w:p>
    <w:p w14:paraId="53C44159" w14:textId="4F0C9603" w:rsidR="002F72F1" w:rsidRDefault="002F72F1" w:rsidP="008A4933">
      <w:pPr>
        <w:pStyle w:val="Antrat4"/>
        <w:jc w:val="both"/>
      </w:pPr>
      <w:r>
        <w:t>matavimo ribos pagal matuojamo parametro dydį;</w:t>
      </w:r>
    </w:p>
    <w:p w14:paraId="2B0BC3E2" w14:textId="2E62B8D5" w:rsidR="002F72F1" w:rsidRDefault="002F72F1" w:rsidP="008A4933">
      <w:pPr>
        <w:pStyle w:val="Antrat4"/>
        <w:jc w:val="both"/>
      </w:pPr>
      <w:r>
        <w:t>elektroniniai diferenciniai slėgio davikliai turi būti pateikiami su HART adresavimo ir parametrizavimo funkcija;</w:t>
      </w:r>
    </w:p>
    <w:p w14:paraId="435D943A" w14:textId="5D6A5281" w:rsidR="002F72F1" w:rsidRDefault="002F72F1" w:rsidP="008A4933">
      <w:pPr>
        <w:pStyle w:val="Antrat4"/>
        <w:jc w:val="both"/>
      </w:pPr>
      <w:r>
        <w:t>visi slėgio skirtumo keitikliai turi būti to paties gamintojo.</w:t>
      </w:r>
    </w:p>
    <w:p w14:paraId="52EBFFD2" w14:textId="246F2312" w:rsidR="002F72F1" w:rsidRDefault="002F72F1" w:rsidP="008A4933">
      <w:pPr>
        <w:pStyle w:val="Antrat3"/>
        <w:jc w:val="both"/>
      </w:pPr>
      <w:r w:rsidRPr="002F72F1">
        <w:t>Nekontaktinis radarinis lygio matavimo prietaisas:</w:t>
      </w:r>
    </w:p>
    <w:p w14:paraId="74630087" w14:textId="77777777" w:rsidR="002F72F1" w:rsidRDefault="002F72F1" w:rsidP="008A4933">
      <w:pPr>
        <w:pStyle w:val="Antrat4"/>
        <w:jc w:val="both"/>
      </w:pPr>
      <w:r>
        <w:t>skirtas matuoti birius produktus;</w:t>
      </w:r>
    </w:p>
    <w:p w14:paraId="15182D3D" w14:textId="1A15BEC9" w:rsidR="002F72F1" w:rsidRDefault="002F72F1" w:rsidP="008A4933">
      <w:pPr>
        <w:pStyle w:val="Antrat4"/>
        <w:jc w:val="both"/>
      </w:pPr>
      <w:r>
        <w:t>darbinė aplinkos temperatūra -40..+80°C;</w:t>
      </w:r>
    </w:p>
    <w:p w14:paraId="5B8C29BE" w14:textId="1EB3D780" w:rsidR="002F72F1" w:rsidRDefault="002F72F1" w:rsidP="008A4933">
      <w:pPr>
        <w:pStyle w:val="Antrat4"/>
        <w:jc w:val="both"/>
      </w:pPr>
      <w:r>
        <w:t>paklaida nedaugiau ±0,25% per nustatytą matavimo ribą;</w:t>
      </w:r>
    </w:p>
    <w:p w14:paraId="2B2A3AC9" w14:textId="7F37E528" w:rsidR="002F72F1" w:rsidRDefault="002F72F1" w:rsidP="008A4933">
      <w:pPr>
        <w:pStyle w:val="Antrat4"/>
        <w:jc w:val="both"/>
      </w:pPr>
      <w:r>
        <w:t>sklaidos kampas nedaugiau 5°;</w:t>
      </w:r>
    </w:p>
    <w:p w14:paraId="0E1E05EB" w14:textId="42D426C5" w:rsidR="002F72F1" w:rsidRDefault="002F72F1" w:rsidP="008A4933">
      <w:pPr>
        <w:pStyle w:val="Antrat4"/>
        <w:jc w:val="both"/>
      </w:pPr>
      <w:r>
        <w:t>maitinimo įtampa 24VDC;</w:t>
      </w:r>
    </w:p>
    <w:p w14:paraId="30D5B421" w14:textId="13D62524" w:rsidR="002F72F1" w:rsidRDefault="002F72F1" w:rsidP="008A4933">
      <w:pPr>
        <w:pStyle w:val="Antrat4"/>
        <w:jc w:val="both"/>
      </w:pPr>
      <w:r>
        <w:t xml:space="preserve">išėjimo signalas 4...20 </w:t>
      </w:r>
      <w:proofErr w:type="spellStart"/>
      <w:r>
        <w:t>mA</w:t>
      </w:r>
      <w:proofErr w:type="spellEnd"/>
      <w:r>
        <w:t>;</w:t>
      </w:r>
    </w:p>
    <w:p w14:paraId="116C32D4" w14:textId="6A4560E6" w:rsidR="002F72F1" w:rsidRDefault="002F72F1" w:rsidP="008A4933">
      <w:pPr>
        <w:pStyle w:val="Antrat4"/>
        <w:jc w:val="both"/>
      </w:pPr>
      <w:r>
        <w:t>LCD grafinis ekranas;</w:t>
      </w:r>
    </w:p>
    <w:p w14:paraId="7EE6A483" w14:textId="4D22F967" w:rsidR="002F72F1" w:rsidRDefault="002F72F1" w:rsidP="008A4933">
      <w:pPr>
        <w:pStyle w:val="Antrat4"/>
        <w:jc w:val="both"/>
      </w:pPr>
      <w:r>
        <w:t>galimybė programuoti vietoje mygtukais arba nuotoliniu pulteliu (turi būti komplekte);</w:t>
      </w:r>
    </w:p>
    <w:p w14:paraId="714229F3" w14:textId="4F50003B" w:rsidR="002F72F1" w:rsidRDefault="002F72F1" w:rsidP="008A4933">
      <w:pPr>
        <w:pStyle w:val="Antrat4"/>
        <w:jc w:val="both"/>
      </w:pPr>
      <w:r>
        <w:t>apsaugos klasė nemažiau IP68;</w:t>
      </w:r>
    </w:p>
    <w:p w14:paraId="56A12FBF" w14:textId="003C9A09" w:rsidR="002F72F1" w:rsidRPr="002F72F1" w:rsidRDefault="002F72F1" w:rsidP="008A4933">
      <w:pPr>
        <w:pStyle w:val="Antrat4"/>
        <w:jc w:val="both"/>
      </w:pPr>
      <w:r>
        <w:t>lygio radarai turi būti pateikiami su HART adresavimo ir parametrizavimo funkcija.</w:t>
      </w:r>
    </w:p>
    <w:p w14:paraId="5B0D8B4E" w14:textId="76C7BFF9" w:rsidR="00D13B29" w:rsidRPr="00327C87" w:rsidRDefault="00D13B29" w:rsidP="008A4933">
      <w:pPr>
        <w:pStyle w:val="Antrat3"/>
        <w:jc w:val="both"/>
      </w:pPr>
      <w:r w:rsidRPr="00327C87">
        <w:t>Temperatūros jutikliai:</w:t>
      </w:r>
    </w:p>
    <w:p w14:paraId="210141A2" w14:textId="1994D121" w:rsidR="002628FE" w:rsidRPr="00327C87" w:rsidRDefault="002628FE" w:rsidP="008A4933">
      <w:pPr>
        <w:pStyle w:val="Antrat4"/>
        <w:jc w:val="both"/>
      </w:pPr>
      <w:r w:rsidRPr="00327C87">
        <w:lastRenderedPageBreak/>
        <w:t xml:space="preserve">konstrukcija: </w:t>
      </w:r>
      <w:proofErr w:type="spellStart"/>
      <w:r w:rsidRPr="00327C87">
        <w:t>varžinis</w:t>
      </w:r>
      <w:proofErr w:type="spellEnd"/>
      <w:r w:rsidRPr="00327C87">
        <w:t xml:space="preserve"> termometras su </w:t>
      </w:r>
      <w:proofErr w:type="spellStart"/>
      <w:r w:rsidRPr="00327C87">
        <w:t>sroviniu</w:t>
      </w:r>
      <w:proofErr w:type="spellEnd"/>
      <w:r w:rsidRPr="00327C87">
        <w:t xml:space="preserve"> 4÷20 </w:t>
      </w:r>
      <w:proofErr w:type="spellStart"/>
      <w:r w:rsidRPr="00327C87">
        <w:t>mA</w:t>
      </w:r>
      <w:proofErr w:type="spellEnd"/>
      <w:r w:rsidRPr="00327C87">
        <w:t xml:space="preserve"> keitikliu. Keitiklis turi būti sumontuotas temperatūros jutiklio korpuse (galvutėje);</w:t>
      </w:r>
    </w:p>
    <w:p w14:paraId="483F977A" w14:textId="26D50BDB" w:rsidR="002628FE" w:rsidRPr="00327C87" w:rsidRDefault="002628FE" w:rsidP="008A4933">
      <w:pPr>
        <w:pStyle w:val="Antrat4"/>
        <w:jc w:val="both"/>
      </w:pPr>
      <w:proofErr w:type="spellStart"/>
      <w:r w:rsidRPr="00327C87">
        <w:t>varžinis</w:t>
      </w:r>
      <w:proofErr w:type="spellEnd"/>
      <w:r w:rsidRPr="00327C87">
        <w:t xml:space="preserve"> termometras į </w:t>
      </w:r>
      <w:proofErr w:type="spellStart"/>
      <w:r w:rsidRPr="00327C87">
        <w:t>termofikato</w:t>
      </w:r>
      <w:proofErr w:type="spellEnd"/>
      <w:r w:rsidRPr="00327C87">
        <w:t xml:space="preserve"> vamzdyną turi būti statomas su gilze. Termometras turi turėti judamą įsukimo į gilzę veržlę, kad nereikėtų atjunginėti kabelio nuo termometro, norint išsukti termometrą iš gilzės;</w:t>
      </w:r>
    </w:p>
    <w:p w14:paraId="4AA302EE" w14:textId="7366E2AC" w:rsidR="002628FE" w:rsidRPr="00327C87" w:rsidRDefault="002628FE" w:rsidP="008A4933">
      <w:pPr>
        <w:pStyle w:val="Antrat4"/>
        <w:jc w:val="both"/>
      </w:pPr>
      <w:r w:rsidRPr="00327C87">
        <w:t>termometrai turi būti ištraukiami iš korpuso;</w:t>
      </w:r>
    </w:p>
    <w:p w14:paraId="33414396" w14:textId="194E088A" w:rsidR="002628FE" w:rsidRPr="00327C87" w:rsidRDefault="002628FE" w:rsidP="008A4933">
      <w:pPr>
        <w:pStyle w:val="Antrat4"/>
        <w:jc w:val="both"/>
      </w:pPr>
      <w:r w:rsidRPr="00327C87">
        <w:t>termoporos jutiklis privalo atitikti šiuos standartus: IEC 584-1 (1995), IEC 584-2 (1982) su IEC 584-2 AMD 1 (1989), IEC 584-1 (1995);</w:t>
      </w:r>
    </w:p>
    <w:p w14:paraId="69CA8FC1" w14:textId="5DBAE70F" w:rsidR="002628FE" w:rsidRPr="00327C87" w:rsidRDefault="002628FE" w:rsidP="008A4933">
      <w:pPr>
        <w:pStyle w:val="Antrat4"/>
        <w:jc w:val="both"/>
      </w:pPr>
      <w:r w:rsidRPr="00327C87">
        <w:t>atsparumas mechaninėms vibracijoms pagal IEC 485 standartą;</w:t>
      </w:r>
    </w:p>
    <w:p w14:paraId="1AF9DD25" w14:textId="663F0F13" w:rsidR="002628FE" w:rsidRPr="00327C87" w:rsidRDefault="002628FE" w:rsidP="008A4933">
      <w:pPr>
        <w:pStyle w:val="Antrat4"/>
        <w:jc w:val="both"/>
      </w:pPr>
      <w:proofErr w:type="spellStart"/>
      <w:r w:rsidRPr="00327C87">
        <w:t>varžinio</w:t>
      </w:r>
      <w:proofErr w:type="spellEnd"/>
      <w:r w:rsidRPr="00327C87">
        <w:t xml:space="preserve"> jutiklio tikslumas privalo atitikti DIN A reikalavimus;</w:t>
      </w:r>
    </w:p>
    <w:p w14:paraId="7EA59BD8" w14:textId="1C3249EF" w:rsidR="002628FE" w:rsidRPr="00327C87" w:rsidRDefault="002628FE" w:rsidP="008A4933">
      <w:pPr>
        <w:pStyle w:val="Antrat4"/>
        <w:jc w:val="both"/>
      </w:pPr>
      <w:proofErr w:type="spellStart"/>
      <w:r w:rsidRPr="00327C87">
        <w:t>varžinio</w:t>
      </w:r>
      <w:proofErr w:type="spellEnd"/>
      <w:r w:rsidRPr="00327C87">
        <w:t xml:space="preserve"> jutiklio tipas Pt100, pajungimo schema – </w:t>
      </w:r>
      <w:proofErr w:type="spellStart"/>
      <w:r w:rsidRPr="00327C87">
        <w:t>trilaidė</w:t>
      </w:r>
      <w:proofErr w:type="spellEnd"/>
      <w:r w:rsidRPr="00327C87">
        <w:t xml:space="preserve"> arba </w:t>
      </w:r>
      <w:proofErr w:type="spellStart"/>
      <w:r w:rsidRPr="00327C87">
        <w:t>keturlaidė</w:t>
      </w:r>
      <w:proofErr w:type="spellEnd"/>
      <w:r w:rsidRPr="00327C87">
        <w:t>;</w:t>
      </w:r>
    </w:p>
    <w:p w14:paraId="3258B1A5" w14:textId="504B1D3B" w:rsidR="002628FE" w:rsidRPr="00327C87" w:rsidRDefault="002628FE" w:rsidP="008A4933">
      <w:pPr>
        <w:pStyle w:val="Antrat4"/>
        <w:jc w:val="both"/>
      </w:pPr>
      <w:r w:rsidRPr="00327C87">
        <w:t>maitinimo įtampa 24VDC;</w:t>
      </w:r>
    </w:p>
    <w:p w14:paraId="681CB767" w14:textId="77CBD09D" w:rsidR="002628FE" w:rsidRPr="00327C87" w:rsidRDefault="002628FE" w:rsidP="008A4933">
      <w:pPr>
        <w:pStyle w:val="Antrat4"/>
        <w:jc w:val="both"/>
      </w:pPr>
      <w:r w:rsidRPr="00327C87">
        <w:t>aps</w:t>
      </w:r>
      <w:r w:rsidR="00D10554">
        <w:t>a</w:t>
      </w:r>
      <w:r w:rsidRPr="00327C87">
        <w:t>ugos klasė ne mažiau kaip IP54.</w:t>
      </w:r>
    </w:p>
    <w:p w14:paraId="26DBEFF9" w14:textId="299F885C" w:rsidR="002628FE" w:rsidRPr="00327C87" w:rsidRDefault="002628FE" w:rsidP="008A4933">
      <w:pPr>
        <w:pStyle w:val="Antrat3"/>
        <w:jc w:val="both"/>
      </w:pPr>
      <w:r w:rsidRPr="00327C87">
        <w:t>Rodantys manometrai:</w:t>
      </w:r>
    </w:p>
    <w:p w14:paraId="37602220" w14:textId="0160D5AF" w:rsidR="002628FE" w:rsidRPr="00327C87" w:rsidRDefault="002628FE" w:rsidP="008A4933">
      <w:pPr>
        <w:pStyle w:val="Antrat4"/>
        <w:jc w:val="both"/>
      </w:pPr>
      <w:r w:rsidRPr="00327C87">
        <w:t xml:space="preserve">universalus spyruoklinis </w:t>
      </w:r>
      <w:proofErr w:type="spellStart"/>
      <w:r w:rsidRPr="00327C87">
        <w:t>Burdono</w:t>
      </w:r>
      <w:proofErr w:type="spellEnd"/>
      <w:r w:rsidRPr="00327C87">
        <w:t xml:space="preserve"> vamzdelio manometras vandeniui nepralaidžiame korpuse;</w:t>
      </w:r>
    </w:p>
    <w:p w14:paraId="7E0A02C2" w14:textId="39701F83" w:rsidR="002628FE" w:rsidRPr="00327C87" w:rsidRDefault="002628FE" w:rsidP="008A4933">
      <w:pPr>
        <w:pStyle w:val="Antrat4"/>
        <w:jc w:val="both"/>
      </w:pPr>
      <w:r w:rsidRPr="00327C87">
        <w:t>dalys, besiliečiančios su matavimo terpe, turi būti iš nerūdijančio plieno arba turėti atskyrimo membraną;</w:t>
      </w:r>
    </w:p>
    <w:p w14:paraId="6118C436" w14:textId="49C98B9D" w:rsidR="002628FE" w:rsidRPr="00327C87" w:rsidRDefault="002628FE" w:rsidP="008A4933">
      <w:pPr>
        <w:pStyle w:val="Antrat4"/>
        <w:jc w:val="both"/>
      </w:pPr>
      <w:r w:rsidRPr="00327C87">
        <w:t>tikslumo klasė 1%;</w:t>
      </w:r>
    </w:p>
    <w:p w14:paraId="0E2C2FA6" w14:textId="4F655052" w:rsidR="002628FE" w:rsidRPr="00327C87" w:rsidRDefault="002628FE" w:rsidP="008A4933">
      <w:pPr>
        <w:pStyle w:val="Antrat4"/>
        <w:jc w:val="both"/>
      </w:pPr>
      <w:r w:rsidRPr="00327C87">
        <w:t xml:space="preserve">manometras turi atlaikyti faktinę matuojamos terpės temperatūrą arba būti apsaugotas nuo jos poveikio naudojant </w:t>
      </w:r>
      <w:proofErr w:type="spellStart"/>
      <w:r w:rsidRPr="00327C87">
        <w:t>manometrinius</w:t>
      </w:r>
      <w:proofErr w:type="spellEnd"/>
      <w:r w:rsidRPr="00327C87">
        <w:t xml:space="preserve"> „O“ arba „U“ formos vamzdelius priklausomai nuo proceso vamzdžio padėties;</w:t>
      </w:r>
    </w:p>
    <w:p w14:paraId="502CB996" w14:textId="00BE3D0B" w:rsidR="002628FE" w:rsidRPr="00327C87" w:rsidRDefault="002628FE" w:rsidP="008A4933">
      <w:pPr>
        <w:pStyle w:val="Antrat4"/>
        <w:jc w:val="both"/>
      </w:pPr>
      <w:r w:rsidRPr="00327C87">
        <w:t>korpusas nerūdijantis plienas, skersmuo 100mm (esant reikalingumui 160mm);</w:t>
      </w:r>
    </w:p>
    <w:p w14:paraId="5ED897DE" w14:textId="1D289FAA" w:rsidR="002628FE" w:rsidRPr="00327C87" w:rsidRDefault="002628FE" w:rsidP="008A4933">
      <w:pPr>
        <w:pStyle w:val="Antrat4"/>
        <w:jc w:val="both"/>
      </w:pPr>
      <w:r w:rsidRPr="00327C87">
        <w:t>manometras turi turėti gamintojo numatytą prie korpuso tvirtinamą raudoną rodyklę;</w:t>
      </w:r>
    </w:p>
    <w:p w14:paraId="3646FA76" w14:textId="29DC6203" w:rsidR="002628FE" w:rsidRPr="00327C87" w:rsidRDefault="002628FE" w:rsidP="008A4933">
      <w:pPr>
        <w:pStyle w:val="Antrat4"/>
        <w:jc w:val="both"/>
      </w:pPr>
      <w:r w:rsidRPr="00327C87">
        <w:t>montuojamas patogioje aptarnavimui vietoje;</w:t>
      </w:r>
    </w:p>
    <w:p w14:paraId="683F015E" w14:textId="17207C1D" w:rsidR="002628FE" w:rsidRPr="00327C87" w:rsidRDefault="002628FE" w:rsidP="008A4933">
      <w:pPr>
        <w:pStyle w:val="Antrat4"/>
        <w:jc w:val="both"/>
      </w:pPr>
      <w:r w:rsidRPr="00327C87">
        <w:t>matavimo ribos pagal matuojamo parametro dydį.</w:t>
      </w:r>
    </w:p>
    <w:p w14:paraId="1C625B53" w14:textId="0507C2A8" w:rsidR="002628FE" w:rsidRPr="00327C87" w:rsidRDefault="002628FE" w:rsidP="008A4933">
      <w:pPr>
        <w:pStyle w:val="Antrat3"/>
        <w:jc w:val="both"/>
      </w:pPr>
      <w:r w:rsidRPr="00327C87">
        <w:t>Rodantys termometrai:</w:t>
      </w:r>
    </w:p>
    <w:p w14:paraId="554B40F9" w14:textId="68280417" w:rsidR="002628FE" w:rsidRPr="00327C87" w:rsidRDefault="002628FE" w:rsidP="008A4933">
      <w:pPr>
        <w:pStyle w:val="Antrat4"/>
        <w:jc w:val="both"/>
      </w:pPr>
      <w:proofErr w:type="spellStart"/>
      <w:r w:rsidRPr="00327C87">
        <w:t>bimetalinis</w:t>
      </w:r>
      <w:proofErr w:type="spellEnd"/>
      <w:r w:rsidRPr="00327C87">
        <w:t xml:space="preserve"> termometras;</w:t>
      </w:r>
    </w:p>
    <w:p w14:paraId="430879BB" w14:textId="2B0B7FCD" w:rsidR="002628FE" w:rsidRPr="00327C87" w:rsidRDefault="002628FE" w:rsidP="008A4933">
      <w:pPr>
        <w:pStyle w:val="Antrat4"/>
        <w:jc w:val="both"/>
      </w:pPr>
      <w:r w:rsidRPr="00327C87">
        <w:t>korpuso skersmuo 100mm (esant reikalingumui 160mm);</w:t>
      </w:r>
    </w:p>
    <w:p w14:paraId="3732DCA4" w14:textId="7979E5B7" w:rsidR="002628FE" w:rsidRPr="00327C87" w:rsidRDefault="002628FE" w:rsidP="008A4933">
      <w:pPr>
        <w:pStyle w:val="Antrat4"/>
        <w:jc w:val="both"/>
      </w:pPr>
      <w:r w:rsidRPr="00327C87">
        <w:t>tikslumo klasė 1%;</w:t>
      </w:r>
    </w:p>
    <w:p w14:paraId="35475406" w14:textId="341403C5" w:rsidR="002628FE" w:rsidRPr="00327C87" w:rsidRDefault="002628FE" w:rsidP="008A4933">
      <w:pPr>
        <w:pStyle w:val="Antrat4"/>
        <w:jc w:val="both"/>
      </w:pPr>
      <w:r w:rsidRPr="00327C87">
        <w:t>apsauginė gilzė PN pagal slėgį;</w:t>
      </w:r>
    </w:p>
    <w:p w14:paraId="0C6F38DC" w14:textId="27328BDD" w:rsidR="002628FE" w:rsidRPr="00327C87" w:rsidRDefault="002628FE" w:rsidP="008A4933">
      <w:pPr>
        <w:pStyle w:val="Antrat4"/>
        <w:jc w:val="both"/>
      </w:pPr>
      <w:r w:rsidRPr="00327C87">
        <w:t>montažinis ilgis pagal vamzdyno diametrą;</w:t>
      </w:r>
    </w:p>
    <w:p w14:paraId="42B73032" w14:textId="37BA967B" w:rsidR="00B40D47" w:rsidRDefault="002628FE" w:rsidP="008A4933">
      <w:pPr>
        <w:pStyle w:val="Antrat4"/>
        <w:jc w:val="both"/>
      </w:pPr>
      <w:r w:rsidRPr="00327C87">
        <w:t>statomas patogioje aptarnavimui vietoje, pagal poreikį termometro korpuso keitimo 90̊ kampu galimybė.</w:t>
      </w:r>
    </w:p>
    <w:p w14:paraId="67A5D5F2" w14:textId="7D299336" w:rsidR="00B40D47" w:rsidRDefault="00B40D47" w:rsidP="008A4933">
      <w:pPr>
        <w:pStyle w:val="Antrat3"/>
        <w:jc w:val="both"/>
      </w:pPr>
      <w:r>
        <w:t>Deguonies (O2)</w:t>
      </w:r>
      <w:r w:rsidRPr="00B40D47">
        <w:t xml:space="preserve"> analizatoriai</w:t>
      </w:r>
      <w:r>
        <w:t>:</w:t>
      </w:r>
    </w:p>
    <w:p w14:paraId="25A21F71" w14:textId="77756239" w:rsidR="00B40D47" w:rsidRDefault="00B40D47" w:rsidP="008A4933">
      <w:pPr>
        <w:pStyle w:val="Antrat4"/>
        <w:jc w:val="both"/>
      </w:pPr>
      <w:r>
        <w:t>analizatoriaus funkcija: O2 kiekio dūmuose nustatymas;</w:t>
      </w:r>
    </w:p>
    <w:p w14:paraId="579CEE71" w14:textId="13911BEF" w:rsidR="00B40D47" w:rsidRDefault="00B40D47" w:rsidP="008A4933">
      <w:pPr>
        <w:pStyle w:val="Antrat4"/>
        <w:jc w:val="both"/>
      </w:pPr>
      <w:r>
        <w:t>paskirtis – deguonies kiekio (koncentracijos) matavimas dūmuose deginant biomasę (medieną);</w:t>
      </w:r>
    </w:p>
    <w:p w14:paraId="3A744E53" w14:textId="54B7256A" w:rsidR="00B40D47" w:rsidRDefault="00B40D47" w:rsidP="008A4933">
      <w:pPr>
        <w:pStyle w:val="Antrat4"/>
        <w:jc w:val="both"/>
      </w:pPr>
      <w:r>
        <w:t>antrinio prietaiso maitinimas: 230V AC, 50Hz;</w:t>
      </w:r>
    </w:p>
    <w:p w14:paraId="1AEDA7DD" w14:textId="11A5D1EF" w:rsidR="00B40D47" w:rsidRDefault="00B40D47" w:rsidP="008A4933">
      <w:pPr>
        <w:pStyle w:val="Antrat4"/>
        <w:jc w:val="both"/>
      </w:pPr>
      <w:r>
        <w:t>matavimo ribos: nemažesnės nei nuo 0 iki 21 % O2</w:t>
      </w:r>
    </w:p>
    <w:p w14:paraId="2A4D775E" w14:textId="6427B025" w:rsidR="00B40D47" w:rsidRDefault="00B40D47" w:rsidP="008A4933">
      <w:pPr>
        <w:pStyle w:val="Antrat4"/>
        <w:jc w:val="both"/>
      </w:pPr>
      <w:r>
        <w:t>dūmų nukreipimo elemento ilgis užsakomas pas analizatoriaus gamintoją pagal dūmų vamzdžio diametrą;</w:t>
      </w:r>
    </w:p>
    <w:p w14:paraId="78E91FD2" w14:textId="6D1F6E57" w:rsidR="00B40D47" w:rsidRDefault="00B40D47" w:rsidP="008A4933">
      <w:pPr>
        <w:pStyle w:val="Antrat4"/>
        <w:jc w:val="both"/>
      </w:pPr>
      <w:r>
        <w:t>apipūtimo galimybė;</w:t>
      </w:r>
    </w:p>
    <w:p w14:paraId="2276B0DB" w14:textId="449B3CCB" w:rsidR="00B40D47" w:rsidRDefault="00B40D47" w:rsidP="008A4933">
      <w:pPr>
        <w:pStyle w:val="Antrat4"/>
        <w:jc w:val="both"/>
      </w:pPr>
      <w:r>
        <w:t>galimybė prijungti kalibravimo įrangą nedemontavus jutiklio;</w:t>
      </w:r>
    </w:p>
    <w:p w14:paraId="3E6B74E3" w14:textId="20987813" w:rsidR="00B40D47" w:rsidRDefault="00B40D47" w:rsidP="008A4933">
      <w:pPr>
        <w:pStyle w:val="Antrat4"/>
        <w:jc w:val="both"/>
      </w:pPr>
      <w:r>
        <w:t xml:space="preserve">didžiausia leistina matavimo paklaida: nedidesnė nei ±1,0% deguonies koncentracijos; </w:t>
      </w:r>
    </w:p>
    <w:p w14:paraId="3B6FEC33" w14:textId="72A5E311" w:rsidR="00B40D47" w:rsidRDefault="00B40D47" w:rsidP="008A4933">
      <w:pPr>
        <w:pStyle w:val="Antrat4"/>
        <w:jc w:val="both"/>
      </w:pPr>
      <w:r>
        <w:t xml:space="preserve">išėjimas: </w:t>
      </w:r>
      <w:proofErr w:type="spellStart"/>
      <w:r>
        <w:t>srovinis</w:t>
      </w:r>
      <w:proofErr w:type="spellEnd"/>
      <w:r>
        <w:t xml:space="preserve"> signalas 4...20mA;</w:t>
      </w:r>
    </w:p>
    <w:p w14:paraId="4FC54229" w14:textId="15E9EE3C" w:rsidR="00B40D47" w:rsidRDefault="00B40D47" w:rsidP="008A4933">
      <w:pPr>
        <w:pStyle w:val="Antrat4"/>
        <w:jc w:val="both"/>
      </w:pPr>
      <w:r>
        <w:t>reliniai išėjimai ne mažiau nei 2;</w:t>
      </w:r>
    </w:p>
    <w:p w14:paraId="7AB3CAE4" w14:textId="0609366E" w:rsidR="00B40D47" w:rsidRDefault="00B40D47" w:rsidP="008A4933">
      <w:pPr>
        <w:pStyle w:val="Antrat4"/>
        <w:jc w:val="both"/>
      </w:pPr>
      <w:r>
        <w:t>apsaugos klasė: ne mažesnė nei IP54.</w:t>
      </w:r>
    </w:p>
    <w:p w14:paraId="2A79DCB9" w14:textId="2D218CE2" w:rsidR="00E217D0" w:rsidRDefault="00734E6B" w:rsidP="008D2688">
      <w:pPr>
        <w:pStyle w:val="Antrat3"/>
        <w:jc w:val="both"/>
      </w:pPr>
      <w:r>
        <w:t>Šilumos kiekio skaitiklis:</w:t>
      </w:r>
    </w:p>
    <w:p w14:paraId="74599E79" w14:textId="2CC1B309" w:rsidR="00734E6B" w:rsidRDefault="00B00598" w:rsidP="008D2688">
      <w:pPr>
        <w:pStyle w:val="Antrat4"/>
        <w:jc w:val="both"/>
      </w:pPr>
      <w:r>
        <w:t>tipas – ultragarsinis;</w:t>
      </w:r>
    </w:p>
    <w:p w14:paraId="06BD71C1" w14:textId="308676D4" w:rsidR="00B00598" w:rsidRDefault="00F545E0" w:rsidP="008D2688">
      <w:pPr>
        <w:pStyle w:val="Antrat4"/>
        <w:jc w:val="both"/>
      </w:pPr>
      <w:r>
        <w:t xml:space="preserve">tikslumo klasė </w:t>
      </w:r>
      <w:r w:rsidR="00A0707E">
        <w:t>–</w:t>
      </w:r>
      <w:r>
        <w:t xml:space="preserve"> 2</w:t>
      </w:r>
      <w:r w:rsidR="00A0707E">
        <w:t>;</w:t>
      </w:r>
    </w:p>
    <w:p w14:paraId="318969F9" w14:textId="7F9A4E45" w:rsidR="00A0707E" w:rsidRPr="005C32BA" w:rsidRDefault="008D2688" w:rsidP="008D2688">
      <w:pPr>
        <w:pStyle w:val="Antrat4"/>
        <w:jc w:val="both"/>
        <w:rPr>
          <w:rFonts w:cs="Arial"/>
          <w:szCs w:val="20"/>
        </w:rPr>
      </w:pPr>
      <w:proofErr w:type="spellStart"/>
      <w:r>
        <w:rPr>
          <w:rFonts w:cs="Arial"/>
          <w:szCs w:val="20"/>
        </w:rPr>
        <w:lastRenderedPageBreak/>
        <w:t>u</w:t>
      </w:r>
      <w:r w:rsidR="005C32BA" w:rsidRPr="005C32BA">
        <w:rPr>
          <w:rFonts w:cs="Arial"/>
          <w:szCs w:val="20"/>
        </w:rPr>
        <w:t>lgragarsinis</w:t>
      </w:r>
      <w:proofErr w:type="spellEnd"/>
      <w:r w:rsidR="005C32BA" w:rsidRPr="005C32BA">
        <w:rPr>
          <w:rFonts w:cs="Arial"/>
          <w:szCs w:val="20"/>
        </w:rPr>
        <w:t xml:space="preserve"> </w:t>
      </w:r>
      <w:proofErr w:type="spellStart"/>
      <w:r w:rsidR="005C32BA" w:rsidRPr="005C32BA">
        <w:rPr>
          <w:rFonts w:cs="Arial"/>
          <w:szCs w:val="20"/>
        </w:rPr>
        <w:t>debitomatis</w:t>
      </w:r>
      <w:proofErr w:type="spellEnd"/>
      <w:r>
        <w:rPr>
          <w:rFonts w:cs="Arial"/>
          <w:szCs w:val="20"/>
        </w:rPr>
        <w:t xml:space="preserve">; </w:t>
      </w:r>
      <w:proofErr w:type="spellStart"/>
      <w:r>
        <w:rPr>
          <w:rFonts w:cs="Arial"/>
          <w:szCs w:val="20"/>
        </w:rPr>
        <w:t>flanšinis</w:t>
      </w:r>
      <w:proofErr w:type="spellEnd"/>
      <w:r>
        <w:rPr>
          <w:rFonts w:cs="Arial"/>
          <w:szCs w:val="20"/>
        </w:rPr>
        <w:t xml:space="preserve">; </w:t>
      </w:r>
      <w:r w:rsidR="007A7C41" w:rsidRPr="005C32BA">
        <w:rPr>
          <w:rFonts w:cs="Arial"/>
          <w:szCs w:val="20"/>
        </w:rPr>
        <w:t xml:space="preserve">su atsakomaisiais </w:t>
      </w:r>
      <w:proofErr w:type="spellStart"/>
      <w:r w:rsidR="007A7C41" w:rsidRPr="005C32BA">
        <w:rPr>
          <w:rFonts w:cs="Arial"/>
          <w:szCs w:val="20"/>
        </w:rPr>
        <w:t>flanšais</w:t>
      </w:r>
      <w:proofErr w:type="spellEnd"/>
      <w:r w:rsidR="007A7C41" w:rsidRPr="005C32BA">
        <w:rPr>
          <w:rFonts w:cs="Arial"/>
          <w:szCs w:val="20"/>
        </w:rPr>
        <w:t xml:space="preserve"> komplekte;</w:t>
      </w:r>
      <w:r w:rsidRPr="008D2688">
        <w:rPr>
          <w:rFonts w:cs="Arial"/>
          <w:szCs w:val="20"/>
        </w:rPr>
        <w:t xml:space="preserve"> </w:t>
      </w:r>
      <w:r>
        <w:rPr>
          <w:rFonts w:cs="Arial"/>
          <w:szCs w:val="20"/>
        </w:rPr>
        <w:t>s</w:t>
      </w:r>
      <w:r w:rsidRPr="000F6E00">
        <w:rPr>
          <w:rFonts w:cs="Arial"/>
          <w:szCs w:val="20"/>
        </w:rPr>
        <w:t>u metrologine patikra pagal MID direktyvą</w:t>
      </w:r>
    </w:p>
    <w:p w14:paraId="6E15FF47" w14:textId="56912004" w:rsidR="007A7C41" w:rsidRPr="007A48B6" w:rsidRDefault="00C30BC0" w:rsidP="008D2688">
      <w:pPr>
        <w:pStyle w:val="Antrat4"/>
        <w:suppressAutoHyphens w:val="0"/>
        <w:autoSpaceDE w:val="0"/>
        <w:adjustRightInd w:val="0"/>
        <w:jc w:val="both"/>
        <w:rPr>
          <w:rFonts w:cs="Arial"/>
          <w:szCs w:val="20"/>
        </w:rPr>
      </w:pPr>
      <w:r w:rsidRPr="007A48B6">
        <w:rPr>
          <w:rFonts w:cs="Arial"/>
          <w:szCs w:val="20"/>
        </w:rPr>
        <w:t>skaitiklio</w:t>
      </w:r>
      <w:r w:rsidR="001C6F16" w:rsidRPr="007A48B6">
        <w:rPr>
          <w:rFonts w:cs="Arial"/>
          <w:szCs w:val="20"/>
        </w:rPr>
        <w:t xml:space="preserve"> </w:t>
      </w:r>
      <w:r w:rsidRPr="007A48B6">
        <w:rPr>
          <w:rFonts w:cs="Arial"/>
          <w:szCs w:val="20"/>
        </w:rPr>
        <w:t>m</w:t>
      </w:r>
      <w:r w:rsidR="001C6F16" w:rsidRPr="007A48B6">
        <w:rPr>
          <w:rFonts w:cs="Arial"/>
          <w:szCs w:val="20"/>
        </w:rPr>
        <w:t>aitinimas 230V AC +</w:t>
      </w:r>
      <w:r w:rsidR="00536029" w:rsidRPr="007A48B6">
        <w:rPr>
          <w:rFonts w:cs="Arial"/>
          <w:szCs w:val="20"/>
        </w:rPr>
        <w:t xml:space="preserve"> </w:t>
      </w:r>
      <w:r w:rsidR="001C6F16" w:rsidRPr="007A48B6">
        <w:rPr>
          <w:rFonts w:cs="Arial"/>
          <w:szCs w:val="20"/>
        </w:rPr>
        <w:t xml:space="preserve">baterija; </w:t>
      </w:r>
      <w:r w:rsidR="00D830ED" w:rsidRPr="007A48B6">
        <w:rPr>
          <w:rFonts w:cs="Arial"/>
          <w:szCs w:val="20"/>
        </w:rPr>
        <w:t>i</w:t>
      </w:r>
      <w:r w:rsidR="001C6F16" w:rsidRPr="007A48B6">
        <w:rPr>
          <w:rFonts w:cs="Arial"/>
          <w:szCs w:val="20"/>
        </w:rPr>
        <w:t>šėjimai: 2xM-Bus ryšio kanalas + 2x4-20mA</w:t>
      </w:r>
      <w:r w:rsidR="00536029" w:rsidRPr="007A48B6">
        <w:rPr>
          <w:rFonts w:cs="Arial"/>
          <w:szCs w:val="20"/>
        </w:rPr>
        <w:t xml:space="preserve"> </w:t>
      </w:r>
      <w:r w:rsidR="001C6F16" w:rsidRPr="007A48B6">
        <w:rPr>
          <w:rFonts w:cs="Arial"/>
          <w:szCs w:val="20"/>
        </w:rPr>
        <w:t>(srautas ir galia); Tikslumo klasė - ± (0.15 + 2/ΔΘ) %</w:t>
      </w:r>
      <w:r w:rsidR="00536029" w:rsidRPr="007A48B6">
        <w:rPr>
          <w:rFonts w:cs="Arial"/>
          <w:szCs w:val="20"/>
        </w:rPr>
        <w:t xml:space="preserve"> </w:t>
      </w:r>
      <w:r w:rsidR="001C6F16" w:rsidRPr="007A48B6">
        <w:rPr>
          <w:rFonts w:cs="Arial"/>
          <w:szCs w:val="20"/>
        </w:rPr>
        <w:t>šiluminei energijai. Apsaugos klasė IP54. Su</w:t>
      </w:r>
      <w:r w:rsidR="00536029" w:rsidRPr="007A48B6">
        <w:rPr>
          <w:rFonts w:cs="Arial"/>
          <w:szCs w:val="20"/>
        </w:rPr>
        <w:t xml:space="preserve"> </w:t>
      </w:r>
      <w:r w:rsidR="001C6F16" w:rsidRPr="007A48B6">
        <w:rPr>
          <w:rFonts w:cs="Arial"/>
          <w:szCs w:val="20"/>
        </w:rPr>
        <w:t>metrologine patikra pagal MID direktyvą</w:t>
      </w:r>
      <w:r w:rsidR="007A48B6" w:rsidRPr="007A48B6">
        <w:rPr>
          <w:rFonts w:cs="Arial"/>
          <w:szCs w:val="20"/>
        </w:rPr>
        <w:t>;</w:t>
      </w:r>
    </w:p>
    <w:p w14:paraId="056C1E15" w14:textId="0F6BE946" w:rsidR="000F6E00" w:rsidRPr="00700C92" w:rsidRDefault="00C62BF0" w:rsidP="008D2688">
      <w:pPr>
        <w:pStyle w:val="Antrat4"/>
        <w:suppressAutoHyphens w:val="0"/>
        <w:autoSpaceDE w:val="0"/>
        <w:adjustRightInd w:val="0"/>
        <w:ind w:left="2160" w:hanging="742"/>
        <w:jc w:val="both"/>
        <w:rPr>
          <w:rFonts w:cs="Arial"/>
          <w:szCs w:val="20"/>
        </w:rPr>
      </w:pPr>
      <w:r w:rsidRPr="00700C92">
        <w:rPr>
          <w:rFonts w:cs="Arial"/>
          <w:szCs w:val="20"/>
        </w:rPr>
        <w:t>s</w:t>
      </w:r>
      <w:r w:rsidR="00DD61A2" w:rsidRPr="00700C92">
        <w:rPr>
          <w:rFonts w:cs="Arial"/>
          <w:szCs w:val="20"/>
        </w:rPr>
        <w:t>uporuoti temperatūros jutikliai; PT100</w:t>
      </w:r>
      <w:r w:rsidR="00E27382" w:rsidRPr="00700C92">
        <w:rPr>
          <w:rFonts w:cs="Arial"/>
          <w:szCs w:val="20"/>
        </w:rPr>
        <w:t>; 4-</w:t>
      </w:r>
      <w:r w:rsidR="004644BF" w:rsidRPr="00700C92">
        <w:rPr>
          <w:rFonts w:cs="Arial"/>
          <w:szCs w:val="20"/>
        </w:rPr>
        <w:t>laidžio jungimo</w:t>
      </w:r>
      <w:r w:rsidR="00D8131B" w:rsidRPr="00700C92">
        <w:rPr>
          <w:rFonts w:cs="Arial"/>
          <w:szCs w:val="20"/>
        </w:rPr>
        <w:t>;</w:t>
      </w:r>
      <w:r w:rsidR="00DD61A2" w:rsidRPr="00700C92">
        <w:rPr>
          <w:rFonts w:cs="Arial"/>
          <w:szCs w:val="20"/>
        </w:rPr>
        <w:t xml:space="preserve"> A klasė</w:t>
      </w:r>
      <w:r w:rsidR="00D8131B" w:rsidRPr="00700C92">
        <w:rPr>
          <w:rFonts w:cs="Arial"/>
          <w:szCs w:val="20"/>
        </w:rPr>
        <w:t>; su apsauginėmis gilzėmis</w:t>
      </w:r>
      <w:r w:rsidRPr="00700C92">
        <w:rPr>
          <w:rFonts w:cs="Arial"/>
          <w:szCs w:val="20"/>
        </w:rPr>
        <w:t xml:space="preserve">; </w:t>
      </w:r>
      <w:r w:rsidR="008D2688" w:rsidRPr="00700C92">
        <w:rPr>
          <w:rFonts w:cs="Arial"/>
          <w:szCs w:val="20"/>
        </w:rPr>
        <w:t>s</w:t>
      </w:r>
      <w:r w:rsidRPr="00700C92">
        <w:rPr>
          <w:rFonts w:cs="Arial"/>
          <w:szCs w:val="20"/>
        </w:rPr>
        <w:t>u metrologine patikra pagal MID direktyvą</w:t>
      </w:r>
      <w:r w:rsidR="004644BF" w:rsidRPr="00700C92">
        <w:rPr>
          <w:rFonts w:cs="Arial"/>
          <w:szCs w:val="20"/>
        </w:rPr>
        <w:t>.</w:t>
      </w:r>
      <w:r w:rsidR="000F6E00" w:rsidRPr="00700C92">
        <w:rPr>
          <w:rFonts w:cs="Arial"/>
          <w:szCs w:val="20"/>
        </w:rPr>
        <w:t xml:space="preserve"> </w:t>
      </w:r>
    </w:p>
    <w:p w14:paraId="23CF4A6E" w14:textId="7C1B0B08" w:rsidR="00700C92" w:rsidRPr="00700C92" w:rsidRDefault="00700C92" w:rsidP="00700C92">
      <w:pPr>
        <w:pStyle w:val="Antrat2"/>
      </w:pPr>
      <w:r w:rsidRPr="00700C92">
        <w:t>GASS sistema:</w:t>
      </w:r>
    </w:p>
    <w:p w14:paraId="265482DF" w14:textId="77777777" w:rsidR="00700C92" w:rsidRPr="00700C92" w:rsidRDefault="00700C92" w:rsidP="00700C92">
      <w:pPr>
        <w:pStyle w:val="Antrat3"/>
        <w:jc w:val="both"/>
      </w:pPr>
      <w:r w:rsidRPr="00700C92">
        <w:t xml:space="preserve">Katilinėje turi būti įrengta </w:t>
      </w:r>
      <w:proofErr w:type="spellStart"/>
      <w:r w:rsidRPr="00700C92">
        <w:t>adresinė</w:t>
      </w:r>
      <w:proofErr w:type="spellEnd"/>
      <w:r w:rsidRPr="00700C92">
        <w:t xml:space="preserve"> gaisro aptikimo ir signalizavimo sistema (GASS) su </w:t>
      </w:r>
      <w:proofErr w:type="spellStart"/>
      <w:r w:rsidRPr="00700C92">
        <w:t>adresiniais</w:t>
      </w:r>
      <w:proofErr w:type="spellEnd"/>
      <w:r w:rsidRPr="00700C92">
        <w:t xml:space="preserve"> detektoriais, rankiniais gaisro pavojaus mygtukais ir sirenomis, skirta užfiksuoti gaisro židinį kaip įmanoma anksčiau ir perduoti bei pateikti signalą į GASS valdymo centralę taip, kad galima būtų imtis reikalingų veiksmų gaisro plitimo sustabdymui ir gaisro užgesinimui, garso ir (ar) šviesos signalais pranešti pastate esantiems asmenims apie galimą gaisro pavojų. Turi būti suprojektuota ir įrengta A tipo GAS sistema;</w:t>
      </w:r>
    </w:p>
    <w:p w14:paraId="132D6E72" w14:textId="77777777" w:rsidR="00700C92" w:rsidRPr="00700C92" w:rsidRDefault="00700C92" w:rsidP="00700C92">
      <w:pPr>
        <w:pStyle w:val="Antrat3"/>
        <w:jc w:val="both"/>
      </w:pPr>
      <w:r w:rsidRPr="00700C92">
        <w:t>Centralės paskirtis nepertraukiamai analizuoti sistemos būklę ir, gavus pavojaus signalą iš detektorių, įjungti signalizaciją bei perduoti pavojaus signalus kitoms valdymo sistemoms. Nepertraukiamam GASS centralės maitinimo užtikrinimui numatomos hermetiškos neaptarnaujamos akumuliatorių baterijos;</w:t>
      </w:r>
    </w:p>
    <w:p w14:paraId="50F2BF30" w14:textId="77777777" w:rsidR="00700C92" w:rsidRPr="00700C92" w:rsidRDefault="00700C92" w:rsidP="00700C92">
      <w:pPr>
        <w:pStyle w:val="Antrat3"/>
        <w:jc w:val="both"/>
      </w:pPr>
      <w:r w:rsidRPr="00700C92">
        <w:t>Gaisro aptikimui turi būti įrengiami šilumos ir dūmų detektoriai, linijiniai dūmų detektoriai (katilų salėje), liepsnos detektoriai (kuro sandėlyje), ranka valdomi gaisro pavojaus mygtukai;</w:t>
      </w:r>
    </w:p>
    <w:p w14:paraId="0B9D81FC" w14:textId="77777777" w:rsidR="00700C92" w:rsidRPr="00700C92" w:rsidRDefault="00700C92" w:rsidP="00700C92">
      <w:pPr>
        <w:pStyle w:val="Antrat3"/>
        <w:jc w:val="both"/>
      </w:pPr>
      <w:r w:rsidRPr="00700C92">
        <w:t>Dūmų ir šilumos detektoriai montuojami ant lubų, o ten kur yra pakabinamos lubos - ir virš jų taip, kaip nurodyta „Gaisro aptikimo ir signalizavimo sistemos. Projektavimo ir įrengimo taisyklių" reikalavimuose.</w:t>
      </w:r>
    </w:p>
    <w:p w14:paraId="34906974" w14:textId="77777777" w:rsidR="00700C92" w:rsidRPr="00700C92" w:rsidRDefault="00700C92" w:rsidP="00700C92">
      <w:pPr>
        <w:pStyle w:val="Antrat3"/>
        <w:jc w:val="both"/>
      </w:pPr>
      <w:r w:rsidRPr="00700C92">
        <w:t>Sistemos valdymo centralė montuojama katilinės valdymo pulte Perkančiojo subjekto nurodytoje vietoje. Valdymo centralė turi atvaizduoti visų GASS elementų padėtį. Kabelių ir įrangos montavimo ir įžeminimo darbus atlikti vadovaujantis EIĮT reikalavimais.</w:t>
      </w:r>
    </w:p>
    <w:p w14:paraId="232A56DE" w14:textId="77777777" w:rsidR="00700C92" w:rsidRPr="00700C92" w:rsidRDefault="00700C92" w:rsidP="00700C92">
      <w:pPr>
        <w:pStyle w:val="Antrat3"/>
        <w:jc w:val="both"/>
      </w:pPr>
      <w:r w:rsidRPr="00700C92">
        <w:t>Signalizacijos kilpą detektoriai jungiami bazių pagalba. Ten kur būtina montuojamos bazės turi būti su integruotu izoliatoriumi. Virš pakabinamų lubų sumontuotų detektorių indikacijai ant pakabinamų lubų montuojami indikatoriai. Apsaugos klasė - IP43.</w:t>
      </w:r>
    </w:p>
    <w:p w14:paraId="2A534051" w14:textId="77777777" w:rsidR="00700C92" w:rsidRPr="00700C92" w:rsidRDefault="00700C92" w:rsidP="00700C92">
      <w:pPr>
        <w:pStyle w:val="Antrat3"/>
        <w:jc w:val="both"/>
      </w:pPr>
      <w:r w:rsidRPr="00700C92">
        <w:t xml:space="preserve">Turi būti numatyti rankiniai gaisro pavojaus mygtukai. Mygtukai montuojami prie evakuacinių išėjimų iš katilinės ant sienos, 1,5m nuo grindų. Korpusas </w:t>
      </w:r>
      <w:proofErr w:type="spellStart"/>
      <w:r w:rsidRPr="00700C92">
        <w:t>polikarbonato</w:t>
      </w:r>
      <w:proofErr w:type="spellEnd"/>
      <w:r w:rsidRPr="00700C92">
        <w:t>, raudonos spalvos. Stikliukas nuspaudimo metu sudaužomas. Ten kur būtina sumontuoti izoliatorių, montuojami mygtukai su integruotu izoliatoriumi. Apsaugos lygis IP24, lauko sąlygomis – IP65.</w:t>
      </w:r>
    </w:p>
    <w:p w14:paraId="56D729B5" w14:textId="77777777" w:rsidR="00700C92" w:rsidRPr="00700C92" w:rsidRDefault="00700C92" w:rsidP="00700C92">
      <w:pPr>
        <w:pStyle w:val="Antrat3"/>
        <w:jc w:val="both"/>
      </w:pPr>
      <w:r w:rsidRPr="00700C92">
        <w:t xml:space="preserve">Numatyti vidaus ir lauko sirenas, jungiamos į </w:t>
      </w:r>
      <w:proofErr w:type="spellStart"/>
      <w:r w:rsidRPr="00700C92">
        <w:t>adresinę</w:t>
      </w:r>
      <w:proofErr w:type="spellEnd"/>
      <w:r w:rsidRPr="00700C92">
        <w:t xml:space="preserve"> kilpą ir maitinimas iš kilpos. Vidaus sirena skirta naudojimui pastato viduje numatoma be blykstės. Lauke turi būti montuojama sirena su blykste, IP65 apsaugos klasės. Projektuojamos GASS garso ir šviesos signalai apie gaisrą savo tonu ir spalva turi skirtis nuo signalų apie gedimą. Leistinas garso lygis nuo 65 </w:t>
      </w:r>
      <w:proofErr w:type="spellStart"/>
      <w:r w:rsidRPr="00700C92">
        <w:t>dB</w:t>
      </w:r>
      <w:proofErr w:type="spellEnd"/>
      <w:r w:rsidRPr="00700C92">
        <w:t xml:space="preserve"> iki 120 </w:t>
      </w:r>
      <w:proofErr w:type="spellStart"/>
      <w:r w:rsidRPr="00700C92">
        <w:t>dB</w:t>
      </w:r>
      <w:proofErr w:type="spellEnd"/>
      <w:r w:rsidRPr="00700C92">
        <w:t>.</w:t>
      </w:r>
    </w:p>
    <w:p w14:paraId="1767ED22" w14:textId="77777777" w:rsidR="00700C92" w:rsidRPr="00700C92" w:rsidRDefault="00700C92" w:rsidP="00700C92">
      <w:pPr>
        <w:pStyle w:val="Antrat3"/>
        <w:jc w:val="both"/>
      </w:pPr>
      <w:r w:rsidRPr="00700C92">
        <w:t xml:space="preserve">Turi būti sumontuoti ir prakloti visi kontroliniai kabeliai stacionariam centralės, detektorių, rankinių gaisro pavojaus mygtukų ir sirenų tarpusavio sujungimui, valdymo ir signalizacijos grandinėse. Kontroliniai kabeliai jungiami tik į 24V grandines. Kontroliniai kabeliai turi būti varinėmis gyslomis, degimo nepalaikančia izoliacija iš specialus </w:t>
      </w:r>
      <w:proofErr w:type="spellStart"/>
      <w:r w:rsidRPr="00700C92">
        <w:t>behalogeninio</w:t>
      </w:r>
      <w:proofErr w:type="spellEnd"/>
      <w:r w:rsidRPr="00700C92">
        <w:t xml:space="preserve"> polimerinio mišinio. Atsparumas karščiui iki 30 minučių. Maksimali darbinė temperatūra normalios eksploatacijos metu ne mažiau +90°C.</w:t>
      </w:r>
    </w:p>
    <w:p w14:paraId="348325F9" w14:textId="7472CD33" w:rsidR="00700C92" w:rsidRPr="00700C92" w:rsidRDefault="00700C92" w:rsidP="00700C92">
      <w:pPr>
        <w:pStyle w:val="Antrat3"/>
        <w:jc w:val="both"/>
      </w:pPr>
      <w:r w:rsidRPr="00700C92">
        <w:t>Kabeliniai metaliniai loveliai, stovai, lentynos gaminami iš karštai cinkuoto metalo. Kabeliai, klojami per sienas ir perdangas, turi būti įrengiami į metalinius arba plastmasinius (iš degimo nepalaikančios plastmasės) vamzdžius. Tarpus tarp kabelių ir vamzdžių perėjose per sienas ir perdangas reikia per visą konstrukcijos storį užsandarinti nedegia ir lengvai pašalinama medžiaga. Užsandarinimo atsparumas ugniai turi būti ne mažesnis negu sienos ar perdangos. Visi projekte numatyti prietaisai, įrengimai, elektros aparatūra, valdymo spintos, kabeliai, montažinės medžiagos ir gaminiai turi būti sertifikuoti Lietuvoje. Jie turi būti montuojami, išbandomi ir suderinami pagal jų gamintojų standartus arba technines sąlygas.</w:t>
      </w:r>
    </w:p>
    <w:p w14:paraId="6C7F8751" w14:textId="31083B14" w:rsidR="00000F78" w:rsidRPr="00700C92" w:rsidRDefault="00000F78" w:rsidP="00000F78">
      <w:pPr>
        <w:pStyle w:val="Antrat3"/>
        <w:jc w:val="both"/>
      </w:pPr>
      <w:r w:rsidRPr="00700C92">
        <w:t xml:space="preserve">GASS elektros tiekimo patikimumas turi būti I kategorijos. Elektros tiekimas turi tenkinti sekančius parametrus: </w:t>
      </w:r>
    </w:p>
    <w:p w14:paraId="73772B67" w14:textId="77777777" w:rsidR="00000F78" w:rsidRPr="00700C92" w:rsidRDefault="00000F78" w:rsidP="00000F78">
      <w:pPr>
        <w:pStyle w:val="Antrat4"/>
        <w:jc w:val="both"/>
      </w:pPr>
      <w:r w:rsidRPr="00700C92">
        <w:t xml:space="preserve">įtampa 230 V ± 5%; </w:t>
      </w:r>
    </w:p>
    <w:p w14:paraId="3DC90DB9" w14:textId="77777777" w:rsidR="00000F78" w:rsidRPr="00700C92" w:rsidRDefault="00000F78" w:rsidP="00000F78">
      <w:pPr>
        <w:pStyle w:val="Antrat4"/>
        <w:jc w:val="both"/>
      </w:pPr>
      <w:r w:rsidRPr="00700C92">
        <w:t xml:space="preserve">dažnis 50 Hz; </w:t>
      </w:r>
    </w:p>
    <w:p w14:paraId="65203D0F" w14:textId="77777777" w:rsidR="00000F78" w:rsidRPr="00700C92" w:rsidRDefault="00000F78" w:rsidP="00000F78">
      <w:pPr>
        <w:pStyle w:val="Antrat4"/>
        <w:jc w:val="both"/>
      </w:pPr>
      <w:r w:rsidRPr="00700C92">
        <w:t>paskaičiuotas galingumas 0,5 kW.</w:t>
      </w:r>
    </w:p>
    <w:p w14:paraId="66466429" w14:textId="77777777" w:rsidR="00000F78" w:rsidRPr="00700C92" w:rsidRDefault="00000F78" w:rsidP="00000F78">
      <w:pPr>
        <w:pStyle w:val="Antrat3"/>
        <w:jc w:val="both"/>
      </w:pPr>
      <w:r w:rsidRPr="00700C92">
        <w:lastRenderedPageBreak/>
        <w:t>Techniniai reikalavimai GASS centralei:</w:t>
      </w:r>
    </w:p>
    <w:p w14:paraId="357D6F48" w14:textId="77777777" w:rsidR="00000F78" w:rsidRPr="00700C92" w:rsidRDefault="00000F78" w:rsidP="00000F78">
      <w:pPr>
        <w:pStyle w:val="Antrat4"/>
        <w:jc w:val="both"/>
      </w:pPr>
      <w:r w:rsidRPr="00700C92">
        <w:t>valdymo centralė turi būti ne mažiau 2 kilpų, plečiama iki 8, panaudojant 2 kilpų išplėtimo plokštes;</w:t>
      </w:r>
    </w:p>
    <w:p w14:paraId="2822F6B3" w14:textId="77777777" w:rsidR="00000F78" w:rsidRPr="00700C92" w:rsidRDefault="00000F78" w:rsidP="00000F78">
      <w:pPr>
        <w:pStyle w:val="Antrat4"/>
        <w:jc w:val="both"/>
      </w:pPr>
      <w:r w:rsidRPr="00700C92">
        <w:t>informacijos atvaizdavimas ekrane lietuvių kalba;</w:t>
      </w:r>
    </w:p>
    <w:p w14:paraId="605EE6D3" w14:textId="77777777" w:rsidR="00000F78" w:rsidRPr="00700C92" w:rsidRDefault="00000F78" w:rsidP="00000F78">
      <w:pPr>
        <w:pStyle w:val="Antrat4"/>
        <w:jc w:val="both"/>
      </w:pPr>
      <w:r w:rsidRPr="00700C92">
        <w:t xml:space="preserve">nuotolinė prieiga (LAN plokštė); </w:t>
      </w:r>
    </w:p>
    <w:p w14:paraId="33CA1687" w14:textId="77777777" w:rsidR="00000F78" w:rsidRPr="00700C92" w:rsidRDefault="00000F78" w:rsidP="00000F78">
      <w:pPr>
        <w:pStyle w:val="Antrat4"/>
        <w:jc w:val="both"/>
      </w:pPr>
      <w:r w:rsidRPr="00700C92">
        <w:t>dvilaidis kilpos ryšys, kilpoje iki 128 adresų;</w:t>
      </w:r>
    </w:p>
    <w:p w14:paraId="6ACF05C4" w14:textId="77777777" w:rsidR="00000F78" w:rsidRPr="00700C92" w:rsidRDefault="00000F78" w:rsidP="00000F78">
      <w:pPr>
        <w:pStyle w:val="Antrat4"/>
        <w:jc w:val="both"/>
      </w:pPr>
      <w:r w:rsidRPr="00700C92">
        <w:t>rankinis adresų parinkimas kilpos prietaisams;</w:t>
      </w:r>
    </w:p>
    <w:p w14:paraId="231D3068" w14:textId="77777777" w:rsidR="00000F78" w:rsidRPr="00700C92" w:rsidRDefault="00000F78" w:rsidP="00000F78">
      <w:pPr>
        <w:pStyle w:val="Antrat4"/>
        <w:jc w:val="both"/>
      </w:pPr>
      <w:r w:rsidRPr="00700C92">
        <w:t xml:space="preserve">4 laisvai programuojami išėjimai; </w:t>
      </w:r>
    </w:p>
    <w:p w14:paraId="31D6D787" w14:textId="77777777" w:rsidR="00000F78" w:rsidRPr="00700C92" w:rsidRDefault="00000F78" w:rsidP="00000F78">
      <w:pPr>
        <w:pStyle w:val="Antrat4"/>
        <w:jc w:val="both"/>
      </w:pPr>
      <w:r w:rsidRPr="00700C92">
        <w:t xml:space="preserve">Jog </w:t>
      </w:r>
      <w:proofErr w:type="spellStart"/>
      <w:r w:rsidRPr="00700C92">
        <w:t>Dail</w:t>
      </w:r>
      <w:proofErr w:type="spellEnd"/>
      <w:r w:rsidRPr="00700C92">
        <w:t xml:space="preserve"> vartotojui patogus valdymas; </w:t>
      </w:r>
    </w:p>
    <w:p w14:paraId="1A173667" w14:textId="77777777" w:rsidR="00000F78" w:rsidRPr="00700C92" w:rsidRDefault="00000F78" w:rsidP="00000F78">
      <w:pPr>
        <w:pStyle w:val="Antrat4"/>
        <w:jc w:val="both"/>
      </w:pPr>
      <w:r w:rsidRPr="00700C92">
        <w:t xml:space="preserve">3 vnt. USB sąsajos; </w:t>
      </w:r>
    </w:p>
    <w:p w14:paraId="078ED787" w14:textId="77777777" w:rsidR="00000F78" w:rsidRPr="00700C92" w:rsidRDefault="00000F78" w:rsidP="00000F78">
      <w:pPr>
        <w:pStyle w:val="Antrat4"/>
        <w:jc w:val="both"/>
      </w:pPr>
      <w:r w:rsidRPr="00700C92">
        <w:t xml:space="preserve">3 vnt. RS232 sąsajos; </w:t>
      </w:r>
    </w:p>
    <w:p w14:paraId="0DEEFBCF" w14:textId="77777777" w:rsidR="00000F78" w:rsidRPr="00700C92" w:rsidRDefault="00000F78" w:rsidP="00000F78">
      <w:pPr>
        <w:pStyle w:val="Antrat4"/>
        <w:jc w:val="both"/>
      </w:pPr>
      <w:r w:rsidRPr="00700C92">
        <w:t xml:space="preserve">ne mažiau 9999 įvykių atmintis; </w:t>
      </w:r>
    </w:p>
    <w:p w14:paraId="243EFCA8" w14:textId="77777777" w:rsidR="00000F78" w:rsidRPr="00700C92" w:rsidRDefault="00000F78" w:rsidP="00000F78">
      <w:pPr>
        <w:pStyle w:val="Antrat4"/>
        <w:jc w:val="both"/>
      </w:pPr>
      <w:r w:rsidRPr="00700C92">
        <w:t xml:space="preserve">maitinimo šaltinis 230Vac ± 10%; </w:t>
      </w:r>
    </w:p>
    <w:p w14:paraId="1F6F8550" w14:textId="77777777" w:rsidR="00000F78" w:rsidRPr="00700C92" w:rsidRDefault="00000F78" w:rsidP="00000F78">
      <w:pPr>
        <w:pStyle w:val="Antrat4"/>
        <w:jc w:val="both"/>
      </w:pPr>
      <w:r w:rsidRPr="00700C92">
        <w:t>du 18Ah, 12V automatiškai pakraunami akumuliatoriai.</w:t>
      </w:r>
    </w:p>
    <w:p w14:paraId="1459FE18" w14:textId="77777777" w:rsidR="00000F78" w:rsidRPr="00700C92" w:rsidRDefault="00000F78" w:rsidP="00000F78">
      <w:pPr>
        <w:pStyle w:val="Antrat3"/>
        <w:jc w:val="both"/>
      </w:pPr>
      <w:proofErr w:type="spellStart"/>
      <w:r w:rsidRPr="00700C92">
        <w:t>Adresinis</w:t>
      </w:r>
      <w:proofErr w:type="spellEnd"/>
      <w:r w:rsidRPr="00700C92">
        <w:t xml:space="preserve"> įėjimų/išėjimų modulis:</w:t>
      </w:r>
    </w:p>
    <w:p w14:paraId="5B75A2C1" w14:textId="77777777" w:rsidR="00000F78" w:rsidRPr="00700C92" w:rsidRDefault="00000F78" w:rsidP="00000F78">
      <w:pPr>
        <w:pStyle w:val="Antrat4"/>
        <w:jc w:val="both"/>
      </w:pPr>
      <w:r w:rsidRPr="00700C92">
        <w:t xml:space="preserve">4IN/4OUT </w:t>
      </w:r>
      <w:proofErr w:type="spellStart"/>
      <w:r w:rsidRPr="00700C92">
        <w:t>adresinis</w:t>
      </w:r>
      <w:proofErr w:type="spellEnd"/>
      <w:r w:rsidRPr="00700C92">
        <w:t xml:space="preserve"> modulis su montavimo dėžute;</w:t>
      </w:r>
    </w:p>
    <w:p w14:paraId="4AF19D41" w14:textId="77777777" w:rsidR="00000F78" w:rsidRPr="00700C92" w:rsidRDefault="00000F78" w:rsidP="00000F78">
      <w:pPr>
        <w:pStyle w:val="Antrat4"/>
        <w:jc w:val="both"/>
      </w:pPr>
      <w:r w:rsidRPr="00700C92">
        <w:t xml:space="preserve">paskirtis - gaisro pavojaus signalo perdavimui į kitas inžinerines sistemas, būsenos atvaizdavimas; </w:t>
      </w:r>
    </w:p>
    <w:p w14:paraId="322AA9F8" w14:textId="77777777" w:rsidR="00000F78" w:rsidRPr="00700C92" w:rsidRDefault="00000F78" w:rsidP="00000F78">
      <w:pPr>
        <w:pStyle w:val="Antrat4"/>
        <w:jc w:val="both"/>
      </w:pPr>
      <w:r w:rsidRPr="00700C92">
        <w:t>darbinė temperatūra: 0°C - + 40°C.</w:t>
      </w:r>
    </w:p>
    <w:p w14:paraId="29C76364" w14:textId="77777777" w:rsidR="00000F78" w:rsidRPr="00700C92" w:rsidRDefault="00000F78" w:rsidP="00000F78">
      <w:pPr>
        <w:pStyle w:val="Antrat3"/>
        <w:jc w:val="both"/>
      </w:pPr>
      <w:r w:rsidRPr="00700C92">
        <w:t>Dūmų ir šilumos detektoriai:</w:t>
      </w:r>
    </w:p>
    <w:p w14:paraId="613CB411" w14:textId="77777777" w:rsidR="00000F78" w:rsidRPr="00700C92" w:rsidRDefault="00000F78" w:rsidP="00000F78">
      <w:pPr>
        <w:pStyle w:val="Antrat4"/>
        <w:jc w:val="both"/>
      </w:pPr>
      <w:r w:rsidRPr="00700C92">
        <w:t>maitinimas 24VDC;</w:t>
      </w:r>
    </w:p>
    <w:p w14:paraId="70D4C79D" w14:textId="77777777" w:rsidR="00000F78" w:rsidRPr="00700C92" w:rsidRDefault="00000F78" w:rsidP="00000F78">
      <w:pPr>
        <w:pStyle w:val="Antrat4"/>
        <w:jc w:val="both"/>
      </w:pPr>
      <w:r w:rsidRPr="00700C92">
        <w:t>rankinis adreso nustatymas;</w:t>
      </w:r>
    </w:p>
    <w:p w14:paraId="5D6E5353" w14:textId="1A92E403" w:rsidR="00000F78" w:rsidRPr="00700C92" w:rsidRDefault="00000F78" w:rsidP="00000F78">
      <w:pPr>
        <w:pStyle w:val="Antrat4"/>
        <w:jc w:val="both"/>
      </w:pPr>
      <w:r w:rsidRPr="00700C92">
        <w:t>atitinkantys LST EN-54 arba jiems atitinkančių standartų reikalavimus;</w:t>
      </w:r>
    </w:p>
    <w:p w14:paraId="7B614E6F" w14:textId="5FF72363" w:rsidR="00B40D47" w:rsidRPr="00700C92" w:rsidRDefault="00B773B8" w:rsidP="008A4933">
      <w:pPr>
        <w:pStyle w:val="Antrat3"/>
        <w:jc w:val="both"/>
      </w:pPr>
      <w:r w:rsidRPr="00700C92">
        <w:t>Signalizacijos ir valdymo aparatūra:</w:t>
      </w:r>
    </w:p>
    <w:p w14:paraId="37D4954F" w14:textId="74047B36" w:rsidR="00B773B8" w:rsidRPr="00700C92" w:rsidRDefault="00B773B8" w:rsidP="008A4933">
      <w:pPr>
        <w:pStyle w:val="Antrat4"/>
        <w:jc w:val="both"/>
      </w:pPr>
      <w:r w:rsidRPr="00700C92">
        <w:t>funkcijos – signalizacija ir valdymas įvairių technologinių procesų;</w:t>
      </w:r>
    </w:p>
    <w:p w14:paraId="7170D25C" w14:textId="3F792DB1" w:rsidR="00B773B8" w:rsidRPr="00700C92" w:rsidRDefault="00B773B8" w:rsidP="008A4933">
      <w:pPr>
        <w:pStyle w:val="Antrat4"/>
        <w:jc w:val="both"/>
      </w:pPr>
      <w:r w:rsidRPr="00700C92">
        <w:t>grandinių įtampa – 24..600V AC, 50Hz, 24..300V DC;</w:t>
      </w:r>
    </w:p>
    <w:p w14:paraId="10430B63" w14:textId="2D9087B0" w:rsidR="00B773B8" w:rsidRPr="00700C92" w:rsidRDefault="00B773B8" w:rsidP="008A4933">
      <w:pPr>
        <w:pStyle w:val="Antrat4"/>
        <w:jc w:val="both"/>
      </w:pPr>
      <w:r w:rsidRPr="00700C92">
        <w:t xml:space="preserve">montavimas </w:t>
      </w:r>
      <w:proofErr w:type="spellStart"/>
      <w:r w:rsidRPr="00700C92">
        <w:t>panelinis</w:t>
      </w:r>
      <w:proofErr w:type="spellEnd"/>
      <w:r w:rsidRPr="00700C92">
        <w:t>;</w:t>
      </w:r>
    </w:p>
    <w:p w14:paraId="77188118" w14:textId="795F4D81" w:rsidR="00B773B8" w:rsidRPr="00700C92" w:rsidRDefault="00B773B8" w:rsidP="008A4933">
      <w:pPr>
        <w:pStyle w:val="Antrat4"/>
        <w:jc w:val="both"/>
      </w:pPr>
      <w:r w:rsidRPr="00700C92">
        <w:t>kontaktinis elementas iki 4 CO kontaktų;</w:t>
      </w:r>
    </w:p>
    <w:p w14:paraId="021D7567" w14:textId="59FF579D" w:rsidR="00B773B8" w:rsidRPr="00700C92" w:rsidRDefault="00B773B8" w:rsidP="008A4933">
      <w:pPr>
        <w:pStyle w:val="Antrat4"/>
        <w:jc w:val="both"/>
      </w:pPr>
      <w:r w:rsidRPr="00700C92">
        <w:t>šviesos elementas – lempa 24V..250V AC, 2W;</w:t>
      </w:r>
    </w:p>
    <w:p w14:paraId="3F2D9150" w14:textId="780FFBDB" w:rsidR="00B773B8" w:rsidRPr="00700C92" w:rsidRDefault="00B773B8" w:rsidP="008A4933">
      <w:pPr>
        <w:pStyle w:val="Antrat4"/>
        <w:jc w:val="both"/>
      </w:pPr>
      <w:r w:rsidRPr="00700C92">
        <w:t>darbo temperatūra – 25…+70°C;</w:t>
      </w:r>
    </w:p>
    <w:p w14:paraId="522C79F0" w14:textId="1D906BF0" w:rsidR="00B773B8" w:rsidRPr="00700C92" w:rsidRDefault="00B773B8" w:rsidP="008A4933">
      <w:pPr>
        <w:pStyle w:val="Antrat4"/>
        <w:jc w:val="both"/>
      </w:pPr>
      <w:r w:rsidRPr="00700C92">
        <w:t xml:space="preserve">apsaugos laipsnis </w:t>
      </w:r>
      <w:proofErr w:type="spellStart"/>
      <w:r w:rsidRPr="00700C92">
        <w:t>IPxx</w:t>
      </w:r>
      <w:proofErr w:type="spellEnd"/>
      <w:r w:rsidRPr="00700C92">
        <w:t>, priklausomai nuo aplinkos;</w:t>
      </w:r>
    </w:p>
    <w:p w14:paraId="0F4ECECC" w14:textId="606D252D" w:rsidR="00B773B8" w:rsidRPr="00700C92" w:rsidRDefault="00B773B8" w:rsidP="008A4933">
      <w:pPr>
        <w:pStyle w:val="Antrat4"/>
        <w:jc w:val="both"/>
      </w:pPr>
      <w:r w:rsidRPr="00700C92">
        <w:t xml:space="preserve">operacijų skaičius – min. 0,3 </w:t>
      </w:r>
      <w:proofErr w:type="spellStart"/>
      <w:r w:rsidRPr="00700C92">
        <w:t>mln</w:t>
      </w:r>
      <w:proofErr w:type="spellEnd"/>
      <w:r w:rsidRPr="00700C92">
        <w:t>;</w:t>
      </w:r>
    </w:p>
    <w:p w14:paraId="5D601D15" w14:textId="4276FD90" w:rsidR="00B773B8" w:rsidRPr="00700C92" w:rsidRDefault="00B773B8" w:rsidP="008A4933">
      <w:pPr>
        <w:pStyle w:val="Antrat4"/>
        <w:jc w:val="both"/>
      </w:pPr>
      <w:r w:rsidRPr="00700C92">
        <w:t>maksimali srovė – 10A;</w:t>
      </w:r>
    </w:p>
    <w:p w14:paraId="27158587" w14:textId="5C15FC3F" w:rsidR="00B773B8" w:rsidRPr="00700C92" w:rsidRDefault="00B773B8" w:rsidP="008A4933">
      <w:pPr>
        <w:pStyle w:val="Antrat4"/>
        <w:jc w:val="both"/>
      </w:pPr>
      <w:r w:rsidRPr="00700C92">
        <w:t>spalva priklausomai nuo paskirties.</w:t>
      </w:r>
    </w:p>
    <w:p w14:paraId="5385EC09" w14:textId="4A7694D4" w:rsidR="00B773B8" w:rsidRPr="00700C92" w:rsidRDefault="00B773B8" w:rsidP="008A4933">
      <w:pPr>
        <w:pStyle w:val="Antrat3"/>
        <w:jc w:val="both"/>
      </w:pPr>
      <w:r w:rsidRPr="00700C92">
        <w:t>Katilinės „</w:t>
      </w:r>
      <w:proofErr w:type="spellStart"/>
      <w:r w:rsidRPr="00700C92">
        <w:t>Ethernet</w:t>
      </w:r>
      <w:proofErr w:type="spellEnd"/>
      <w:r w:rsidRPr="00700C92">
        <w:t>“ tinklo skirstytuvas:</w:t>
      </w:r>
    </w:p>
    <w:p w14:paraId="2A60EEA0" w14:textId="4619AA59" w:rsidR="00B773B8" w:rsidRPr="00700C92" w:rsidRDefault="00B773B8" w:rsidP="008A4933">
      <w:pPr>
        <w:pStyle w:val="Antrat4"/>
        <w:jc w:val="both"/>
      </w:pPr>
      <w:r w:rsidRPr="00700C92">
        <w:t>įėjimo/išėjimo kanalų skaičius - ne mažiau 48 įskaitant FO;</w:t>
      </w:r>
    </w:p>
    <w:p w14:paraId="63AF3728" w14:textId="27376C7D" w:rsidR="00B773B8" w:rsidRPr="00700C92" w:rsidRDefault="00B773B8" w:rsidP="008A4933">
      <w:pPr>
        <w:pStyle w:val="Antrat4"/>
        <w:jc w:val="both"/>
      </w:pPr>
      <w:r w:rsidRPr="00700C92">
        <w:t>optinių (FO) įėjimo/išėjimo kanalų skaičius - ne mažiau 4;</w:t>
      </w:r>
    </w:p>
    <w:p w14:paraId="53E3DADD" w14:textId="6CB42F87" w:rsidR="00B773B8" w:rsidRPr="00700C92" w:rsidRDefault="00B773B8" w:rsidP="008A4933">
      <w:pPr>
        <w:pStyle w:val="Antrat4"/>
        <w:jc w:val="both"/>
      </w:pPr>
      <w:r w:rsidRPr="00700C92">
        <w:t>valdomas;</w:t>
      </w:r>
    </w:p>
    <w:p w14:paraId="67502840" w14:textId="51D249C7" w:rsidR="00B773B8" w:rsidRPr="00700C92" w:rsidRDefault="00B773B8" w:rsidP="008A4933">
      <w:pPr>
        <w:pStyle w:val="Antrat4"/>
        <w:jc w:val="both"/>
      </w:pPr>
      <w:r w:rsidRPr="00700C92">
        <w:t>VLAN palaikymas;</w:t>
      </w:r>
    </w:p>
    <w:p w14:paraId="42385D03" w14:textId="440C57AC" w:rsidR="00B773B8" w:rsidRPr="00700C92" w:rsidRDefault="00B773B8" w:rsidP="009F6F4D">
      <w:pPr>
        <w:pStyle w:val="Antrat4"/>
        <w:jc w:val="both"/>
      </w:pPr>
      <w:r w:rsidRPr="00700C92">
        <w:t>maitinimas 230 V AC.</w:t>
      </w:r>
    </w:p>
    <w:p w14:paraId="140541A3" w14:textId="12DA1104" w:rsidR="00B773B8" w:rsidRPr="00700C92" w:rsidRDefault="00B773B8" w:rsidP="009F6F4D">
      <w:pPr>
        <w:pStyle w:val="Antrat3"/>
        <w:jc w:val="both"/>
      </w:pPr>
      <w:r w:rsidRPr="00700C92">
        <w:t>Kompiuterinio tinklo kabelis:</w:t>
      </w:r>
    </w:p>
    <w:p w14:paraId="05E82B2A" w14:textId="5E868D90" w:rsidR="00B773B8" w:rsidRPr="00700C92" w:rsidRDefault="00B773B8" w:rsidP="009F6F4D">
      <w:pPr>
        <w:pStyle w:val="Antrat4"/>
        <w:jc w:val="both"/>
      </w:pPr>
      <w:r w:rsidRPr="00700C92">
        <w:t>4 vytų porų lankstus ekranuotas „</w:t>
      </w:r>
      <w:proofErr w:type="spellStart"/>
      <w:r w:rsidRPr="00700C92">
        <w:t>Ethernet</w:t>
      </w:r>
      <w:proofErr w:type="spellEnd"/>
      <w:r w:rsidRPr="00700C92">
        <w:t>“ tinklo kabelis (S-FTP);</w:t>
      </w:r>
    </w:p>
    <w:p w14:paraId="36CC98CA" w14:textId="545B6CB1" w:rsidR="00B773B8" w:rsidRPr="00700C92" w:rsidRDefault="00B773B8" w:rsidP="009F6F4D">
      <w:pPr>
        <w:pStyle w:val="Antrat4"/>
        <w:jc w:val="both"/>
      </w:pPr>
      <w:r w:rsidRPr="00700C92">
        <w:t>kabelio kategorija – 6e;</w:t>
      </w:r>
    </w:p>
    <w:p w14:paraId="52CB9128" w14:textId="5A19E0AC" w:rsidR="00B773B8" w:rsidRPr="00700C92" w:rsidRDefault="00B773B8" w:rsidP="009F6F4D">
      <w:pPr>
        <w:pStyle w:val="Antrat4"/>
        <w:jc w:val="both"/>
      </w:pPr>
      <w:r w:rsidRPr="00700C92">
        <w:t xml:space="preserve">kabelio izoliacija XLPE (be </w:t>
      </w:r>
      <w:proofErr w:type="spellStart"/>
      <w:r w:rsidRPr="00700C92">
        <w:t>halogenė</w:t>
      </w:r>
      <w:proofErr w:type="spellEnd"/>
      <w:r w:rsidRPr="00700C92">
        <w:t>).</w:t>
      </w:r>
    </w:p>
    <w:p w14:paraId="2DCD1F6C" w14:textId="379B14D6" w:rsidR="00B773B8" w:rsidRPr="00700C92" w:rsidRDefault="00B773B8" w:rsidP="009F6F4D">
      <w:pPr>
        <w:pStyle w:val="Antrat3"/>
        <w:jc w:val="both"/>
      </w:pPr>
      <w:r w:rsidRPr="00700C92">
        <w:t>Kabeliai:</w:t>
      </w:r>
    </w:p>
    <w:p w14:paraId="0A7A74F7" w14:textId="1B460202" w:rsidR="00B773B8" w:rsidRPr="00700C92" w:rsidRDefault="00B773B8" w:rsidP="009F6F4D">
      <w:pPr>
        <w:pStyle w:val="Antrat4"/>
        <w:jc w:val="both"/>
      </w:pPr>
      <w:r w:rsidRPr="00700C92">
        <w:t xml:space="preserve">kabelio izoliacija XLPE (be </w:t>
      </w:r>
      <w:proofErr w:type="spellStart"/>
      <w:r w:rsidRPr="00700C92">
        <w:t>halogenė</w:t>
      </w:r>
      <w:proofErr w:type="spellEnd"/>
      <w:r w:rsidRPr="00700C92">
        <w:t>);</w:t>
      </w:r>
    </w:p>
    <w:p w14:paraId="16E5DD9B" w14:textId="735EF8A6" w:rsidR="00B773B8" w:rsidRPr="00700C92" w:rsidRDefault="00B773B8" w:rsidP="009F6F4D">
      <w:pPr>
        <w:pStyle w:val="Antrat4"/>
        <w:jc w:val="both"/>
      </w:pPr>
      <w:r w:rsidRPr="00700C92">
        <w:t>visi kabeliai, esantys katilinės teritorijoje, privalo būti apsaugoti nuo mechaninio poveikio;</w:t>
      </w:r>
    </w:p>
    <w:p w14:paraId="0B734DCA" w14:textId="4E280EE0" w:rsidR="00B773B8" w:rsidRPr="00700C92" w:rsidRDefault="00B773B8" w:rsidP="009F6F4D">
      <w:pPr>
        <w:pStyle w:val="Antrat4"/>
        <w:jc w:val="both"/>
      </w:pPr>
      <w:r w:rsidRPr="00700C92">
        <w:t>visi kontroliniai ir signaliniai kabeliai privalo būti atskirti nuo jėgos kabelių;</w:t>
      </w:r>
    </w:p>
    <w:p w14:paraId="437540F1" w14:textId="3F634FEE" w:rsidR="00605DE0" w:rsidRPr="00700C92" w:rsidRDefault="00B773B8" w:rsidP="009F6F4D">
      <w:pPr>
        <w:pStyle w:val="Antrat4"/>
        <w:jc w:val="both"/>
      </w:pPr>
      <w:r w:rsidRPr="00700C92">
        <w:t>visų kontrolinių ir signalinių kabelių gyslos privalo turėti spalvinį arba skaitinį ženklinimą.</w:t>
      </w:r>
    </w:p>
    <w:p w14:paraId="07994CB9" w14:textId="77777777" w:rsidR="00BB0DF9" w:rsidRPr="00327C87" w:rsidRDefault="00BB0DF9" w:rsidP="009F6F4D">
      <w:pPr>
        <w:pStyle w:val="Antrat2"/>
        <w:jc w:val="both"/>
      </w:pPr>
      <w:r w:rsidRPr="00327C87">
        <w:lastRenderedPageBreak/>
        <w:t>Dažnio keitikliai:</w:t>
      </w:r>
    </w:p>
    <w:p w14:paraId="1F2109E2" w14:textId="77777777" w:rsidR="00BB0DF9" w:rsidRPr="00327C87" w:rsidRDefault="00BB0DF9" w:rsidP="009F6F4D">
      <w:pPr>
        <w:pStyle w:val="Antrat3"/>
        <w:jc w:val="both"/>
      </w:pPr>
      <w:r w:rsidRPr="00327C87">
        <w:t>Siekiant užtikrinti AB „Kauno energija“ katilinių esamos ir diegiamos techninės įrangos vientisumą dažnio keitikliai turi būti VACON0100-3L-xxxx-5-FLOW+IPyy+SBF4+FBIE+FL04 tipo, kur „</w:t>
      </w:r>
      <w:proofErr w:type="spellStart"/>
      <w:r w:rsidRPr="00327C87">
        <w:t>xxxx</w:t>
      </w:r>
      <w:proofErr w:type="spellEnd"/>
      <w:r w:rsidRPr="00327C87">
        <w:t>“ - kodas, atitinkantis dažnio keitiklio galingumą, o „</w:t>
      </w:r>
      <w:proofErr w:type="spellStart"/>
      <w:r w:rsidRPr="00327C87">
        <w:t>yy</w:t>
      </w:r>
      <w:proofErr w:type="spellEnd"/>
      <w:r w:rsidRPr="00327C87">
        <w:t xml:space="preserve">“ - elektrosaugos klasė (ne mažiau IP54 - montuojamiems atskirai,  ne mažiau IP21 - montuojamiems skyde. </w:t>
      </w:r>
      <w:r w:rsidRPr="00700220">
        <w:rPr>
          <w:color w:val="000000" w:themeColor="text1"/>
        </w:rPr>
        <w:t xml:space="preserve">Tiekėjas gali siūlyti ir kito gamintojo </w:t>
      </w:r>
      <w:r>
        <w:rPr>
          <w:color w:val="000000" w:themeColor="text1"/>
        </w:rPr>
        <w:t xml:space="preserve">lygiaverčius </w:t>
      </w:r>
      <w:r w:rsidRPr="00700220">
        <w:rPr>
          <w:color w:val="000000" w:themeColor="text1"/>
        </w:rPr>
        <w:t xml:space="preserve">dažnio keitiklius, tačiau turi organizuoti aptarnaujančio personalo, ne mažiau nei 3 (trims) Perkančiojo subjekto atstovams, dažnio keitikliu konfigūravimo ir aptarnavimo mokymus, išrašant kursų baigimo sertifikatus. Mokymai turi būti pravesti </w:t>
      </w:r>
      <w:r>
        <w:rPr>
          <w:color w:val="000000" w:themeColor="text1"/>
        </w:rPr>
        <w:t xml:space="preserve">lietuvių kalba </w:t>
      </w:r>
      <w:r w:rsidRPr="00700220">
        <w:rPr>
          <w:color w:val="000000" w:themeColor="text1"/>
        </w:rPr>
        <w:t>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5184F12D" w14:textId="77777777" w:rsidR="00BB0DF9" w:rsidRPr="00327C87" w:rsidRDefault="00BB0DF9" w:rsidP="009F6F4D">
      <w:pPr>
        <w:pStyle w:val="Antrat2"/>
        <w:jc w:val="both"/>
      </w:pPr>
      <w:r w:rsidRPr="00327C87">
        <w:t>Valdikliai su operatoriaus panelėmis skyduose:</w:t>
      </w:r>
    </w:p>
    <w:p w14:paraId="37D1D306" w14:textId="1CCA3F40" w:rsidR="00BB0DF9" w:rsidRDefault="00BB0DF9" w:rsidP="009F6F4D">
      <w:pPr>
        <w:pStyle w:val="Antrat3"/>
        <w:jc w:val="both"/>
      </w:pPr>
      <w:r w:rsidRPr="00327C87">
        <w:t xml:space="preserve">Siekiant užtikrinti AB „Kauno energija“ katilinių esamos ir diegiamos techninės įrangos vientisumą skyduose numatyti firmos Siemens S7-1200 (6ES7214-1AG40-0XB0) serijos arba aukštesnės serijos valdiklį programuojamą loginį valdiklius (PLV)  su 7“ firmos Siemens grafine operatoriaus panelėmis (OP) SIMATIC </w:t>
      </w:r>
      <w:proofErr w:type="spellStart"/>
      <w:r w:rsidRPr="00327C87">
        <w:t>Comfort</w:t>
      </w:r>
      <w:proofErr w:type="spellEnd"/>
      <w:r w:rsidRPr="00327C87">
        <w:t xml:space="preserve"> </w:t>
      </w:r>
      <w:proofErr w:type="spellStart"/>
      <w:r w:rsidRPr="00327C87">
        <w:t>Panel</w:t>
      </w:r>
      <w:proofErr w:type="spellEnd"/>
      <w:r w:rsidRPr="00327C87">
        <w:t xml:space="preserve"> Siemens TP700 </w:t>
      </w:r>
      <w:proofErr w:type="spellStart"/>
      <w:r w:rsidRPr="00327C87">
        <w:t>Comfort</w:t>
      </w:r>
      <w:proofErr w:type="spellEnd"/>
      <w:r w:rsidRPr="00327C87">
        <w:t xml:space="preserve"> (6AV2124-0GC01-0AX0).</w:t>
      </w:r>
      <w:r>
        <w:t xml:space="preserve"> </w:t>
      </w:r>
      <w:r w:rsidRPr="00F92598">
        <w:rPr>
          <w:color w:val="000000" w:themeColor="text1"/>
        </w:rPr>
        <w:t>Tiekėjas gali siūlyti ir kito gamintojo</w:t>
      </w:r>
      <w:r w:rsidRPr="00F92598">
        <w:rPr>
          <w:color w:val="000000" w:themeColor="text1"/>
          <w:lang w:eastAsia="lt-LT"/>
        </w:rPr>
        <w:t xml:space="preserve"> lygiaverčius PLV su OP, tačiau Tiekėjas turi organizuoti tiekiamų lygiaverčių PLV ir OP programavimo mokymus licencijuotoje įmonėje ne mažiau nei 3 (trims) Perkančiojo subjekto atstovams, išrašant kursų baigimo sertifikatus. Taip pat tokiu atveju tiekėjas turi patiekti programavimui būtinas programas su licencijomis bei visas reikalingas priemones programinio kodo diegimui į programuojamų loginių valdiklių sistemas. </w:t>
      </w:r>
      <w:r w:rsidRPr="00F92598">
        <w:rPr>
          <w:color w:val="000000" w:themeColor="text1"/>
        </w:rPr>
        <w:t>Mokymai turi būti pravesti</w:t>
      </w:r>
      <w:r>
        <w:rPr>
          <w:color w:val="000000" w:themeColor="text1"/>
        </w:rPr>
        <w:t xml:space="preserve"> lietuvių kalba</w:t>
      </w:r>
      <w:r w:rsidRPr="00F92598">
        <w:rPr>
          <w:color w:val="000000" w:themeColor="text1"/>
        </w:rPr>
        <w:t xml:space="preserve"> pas įgaliotą gamintojo atstovą, turintį teisę rengti mokymus ir išduoti kursų baigimo sertifikatą/atestatą, patvirtintą įrangos gamintojo,  kuriuo gamintojas patvirtina, jog </w:t>
      </w:r>
      <w:r w:rsidRPr="00700220">
        <w:rPr>
          <w:color w:val="000000" w:themeColor="text1"/>
        </w:rPr>
        <w:t>asmuo yra atestuotas ir įgijo reikiamas, teorines ir praktines, žinias saugiam ir produktyviam darbui su tiekiama gamintojo įranga</w:t>
      </w:r>
      <w:r>
        <w:rPr>
          <w:color w:val="000000" w:themeColor="text1"/>
        </w:rPr>
        <w:t>.</w:t>
      </w:r>
    </w:p>
    <w:p w14:paraId="5FFE3A4C" w14:textId="2AC84201" w:rsidR="00605DE0" w:rsidRDefault="00605DE0" w:rsidP="009F6F4D">
      <w:pPr>
        <w:pStyle w:val="Antrat2"/>
        <w:jc w:val="both"/>
      </w:pPr>
      <w:r>
        <w:t>Apskaitos ir matavimai:</w:t>
      </w:r>
    </w:p>
    <w:p w14:paraId="6ECF7191" w14:textId="6E867C4C" w:rsidR="0013771E" w:rsidRDefault="0013771E" w:rsidP="00DB7030">
      <w:pPr>
        <w:pStyle w:val="Antrat3"/>
      </w:pPr>
      <w:r>
        <w:t>Šiluma pagaminta katile</w:t>
      </w:r>
      <w:r w:rsidR="000E2F96">
        <w:t xml:space="preserve"> ir</w:t>
      </w:r>
      <w:r>
        <w:t xml:space="preserve"> </w:t>
      </w:r>
      <w:r w:rsidR="00DB7030">
        <w:t xml:space="preserve">ekonomaizeryje </w:t>
      </w:r>
      <w:r>
        <w:t xml:space="preserve">turi būti apskaityta </w:t>
      </w:r>
      <w:r w:rsidR="00DB7030">
        <w:t xml:space="preserve">ir </w:t>
      </w:r>
      <w:r>
        <w:t>registruojama. Turi būti numatytas šios informacijos kaupimas.</w:t>
      </w:r>
    </w:p>
    <w:p w14:paraId="1257317A" w14:textId="7CF53A6F" w:rsidR="00DB7030" w:rsidRDefault="0013771E" w:rsidP="00F55F66">
      <w:pPr>
        <w:pStyle w:val="Antrat3"/>
      </w:pPr>
      <w:r>
        <w:t>Kiekviena šilumos apskaitos sistema turi susidėti iš debito matuoklio, temperatūros jutiklių ir skaičiavimo įrenginio. Debito matuokli</w:t>
      </w:r>
      <w:r w:rsidR="00F55F66">
        <w:t>ų</w:t>
      </w:r>
      <w:r>
        <w:t xml:space="preserve"> įtaisa</w:t>
      </w:r>
      <w:r w:rsidR="00F55F66">
        <w:t xml:space="preserve">i numatomi </w:t>
      </w:r>
      <w:r>
        <w:t>ultragarsinio tipo.</w:t>
      </w:r>
    </w:p>
    <w:p w14:paraId="0F248293" w14:textId="4F1C78E8" w:rsidR="00DB7030" w:rsidRPr="00DB7030" w:rsidRDefault="00DB7030" w:rsidP="00DB7030">
      <w:pPr>
        <w:pStyle w:val="Antrat3"/>
      </w:pPr>
      <w:r w:rsidRPr="00DB7030">
        <w:t>Elektros energijos apskaitai turi būti naudojami elektros energijos skaitikliai, tinklo analizatoriai, automatiniai jungikliai ar kt.</w:t>
      </w:r>
    </w:p>
    <w:p w14:paraId="10200941" w14:textId="7DD4FD21" w:rsidR="0013771E" w:rsidRDefault="0013771E" w:rsidP="00DB7030">
      <w:pPr>
        <w:pStyle w:val="Antrat3"/>
      </w:pPr>
      <w:r>
        <w:t>Apskaitos prietaisus pateik</w:t>
      </w:r>
      <w:r w:rsidR="00DB7030">
        <w:t>ia Tiekėjas.</w:t>
      </w:r>
    </w:p>
    <w:p w14:paraId="380FB604" w14:textId="4F870E98" w:rsidR="0013771E" w:rsidRDefault="0013771E" w:rsidP="00DB7030">
      <w:pPr>
        <w:pStyle w:val="Antrat3"/>
      </w:pPr>
      <w:r>
        <w:t>Apskaitos sistemos tikslumas turi atitikti teisęs aktų reikalavimus.</w:t>
      </w:r>
    </w:p>
    <w:p w14:paraId="0B47CAC4" w14:textId="56924D5C" w:rsidR="00DB7030" w:rsidRDefault="00DB7030" w:rsidP="00DB7030">
      <w:pPr>
        <w:pStyle w:val="Antrat3"/>
      </w:pPr>
      <w:r w:rsidRPr="00DB7030">
        <w:t>Duomenys perduodami, apdorojami ir kaupiami SCADA sistemoje.</w:t>
      </w:r>
    </w:p>
    <w:p w14:paraId="45AE9F68" w14:textId="3989A689" w:rsidR="00914758" w:rsidRDefault="00914758" w:rsidP="00914758">
      <w:pPr>
        <w:pStyle w:val="Antrat3"/>
      </w:pPr>
      <w:r>
        <w:t>Šilumos apskaitos – techninės.</w:t>
      </w:r>
    </w:p>
    <w:p w14:paraId="70C6983A" w14:textId="0AA0ACE8" w:rsidR="00914758" w:rsidRPr="00914758" w:rsidRDefault="00914758" w:rsidP="00914758">
      <w:pPr>
        <w:pStyle w:val="Antrat3"/>
      </w:pPr>
      <w:r>
        <w:t>Elektros apskaitos – kontrolinės.</w:t>
      </w:r>
    </w:p>
    <w:p w14:paraId="0852D8E4" w14:textId="6A010E2F" w:rsidR="00605DE0" w:rsidRDefault="00605DE0" w:rsidP="009F6F4D">
      <w:pPr>
        <w:pStyle w:val="Antrat2"/>
        <w:jc w:val="both"/>
      </w:pPr>
      <w:r>
        <w:t xml:space="preserve">Montavimo darbai: </w:t>
      </w:r>
    </w:p>
    <w:p w14:paraId="6D5753AE" w14:textId="6C114FAE" w:rsidR="00605DE0" w:rsidRDefault="00605DE0" w:rsidP="009F6F4D">
      <w:pPr>
        <w:pStyle w:val="Antrat3"/>
        <w:jc w:val="both"/>
      </w:pPr>
      <w:r>
        <w:t>Kabelių instaliavimo metu reikia užtikrinti, kad būtų išvengtas „vandens kišenės“ susidarymas.</w:t>
      </w:r>
    </w:p>
    <w:p w14:paraId="4A322489" w14:textId="3D38683A" w:rsidR="00605DE0" w:rsidRDefault="00605DE0" w:rsidP="009F6F4D">
      <w:pPr>
        <w:pStyle w:val="Antrat3"/>
        <w:jc w:val="both"/>
      </w:pPr>
      <w:r>
        <w:t>Valdymo įrangos ir matavimo keitiklių apsauga nuo elektromagnetinių trikdžių poveikio turi būti realizuojama taikant „</w:t>
      </w:r>
      <w:proofErr w:type="spellStart"/>
      <w:r>
        <w:t>vienataškio</w:t>
      </w:r>
      <w:proofErr w:type="spellEnd"/>
      <w:r>
        <w:t xml:space="preserve">“ įžeminimo principą. Matavimo keitiklių ir kontrolinių kabelių nuo trikdžių saugantys ekranai turi būti prijungiami prie valdiklio skydo signalinio įžeminimo PE šynos. PE šyna, skirta prietaisų signaliniam įžeminimui, turi būti </w:t>
      </w:r>
      <w:proofErr w:type="spellStart"/>
      <w:r>
        <w:t>elektriškai</w:t>
      </w:r>
      <w:proofErr w:type="spellEnd"/>
      <w:r>
        <w:t xml:space="preserve"> izoliuota nuo gaubto. PE šynos skerspjūvis turi būti ne mažesnis kaip 50 mm².</w:t>
      </w:r>
    </w:p>
    <w:p w14:paraId="00B06C06" w14:textId="249723D6" w:rsidR="00605DE0" w:rsidRDefault="00605DE0" w:rsidP="009F6F4D">
      <w:pPr>
        <w:pStyle w:val="Antrat3"/>
        <w:jc w:val="both"/>
      </w:pPr>
      <w:r>
        <w:t>Prie apsauginio įžeminimo šynos (PE) turi būti prijungti:</w:t>
      </w:r>
    </w:p>
    <w:p w14:paraId="0B2CC3E7" w14:textId="0F797B17" w:rsidR="00605DE0" w:rsidRDefault="00605DE0" w:rsidP="009F6F4D">
      <w:pPr>
        <w:pStyle w:val="Antrat4"/>
        <w:jc w:val="both"/>
      </w:pPr>
      <w:r>
        <w:t>skydų prietaisų gaubtai;</w:t>
      </w:r>
    </w:p>
    <w:p w14:paraId="4F641E5B" w14:textId="747BB5B9" w:rsidR="00605DE0" w:rsidRDefault="00605DE0" w:rsidP="009F6F4D">
      <w:pPr>
        <w:pStyle w:val="Antrat4"/>
        <w:jc w:val="both"/>
      </w:pPr>
      <w:r>
        <w:t>metaliniai kabelių loviai ir laikikliai;</w:t>
      </w:r>
    </w:p>
    <w:p w14:paraId="4EED5932" w14:textId="5922BFB0" w:rsidR="00605DE0" w:rsidRDefault="00605DE0" w:rsidP="009F6F4D">
      <w:pPr>
        <w:pStyle w:val="Antrat4"/>
        <w:jc w:val="both"/>
      </w:pPr>
      <w:r>
        <w:t>įžeminimo grandinės neturi sudaryti kontūrų, į kuriuos galėtų įtakoti induktyvaus pobūdžio trikdžiai.</w:t>
      </w:r>
    </w:p>
    <w:p w14:paraId="0283A3F1" w14:textId="25209835" w:rsidR="00605DE0" w:rsidRDefault="00605DE0" w:rsidP="009F6F4D">
      <w:pPr>
        <w:pStyle w:val="Antrat3"/>
        <w:jc w:val="both"/>
      </w:pPr>
      <w:r>
        <w:t>Valdymo sistemos įrangai (valdikliai, relinės logikos įranga ir t.t.) projektuojamose spintose turi būti numatyta oro filtravimo bei vidaus aušinimo ir šildymo (priklausomai nuo eksploatavimo aplinkos sąlygų) įranga.</w:t>
      </w:r>
    </w:p>
    <w:p w14:paraId="0F3500B0" w14:textId="6E7BF7DA" w:rsidR="00605DE0" w:rsidRDefault="00605DE0" w:rsidP="009F6F4D">
      <w:pPr>
        <w:pStyle w:val="Antrat3"/>
        <w:jc w:val="both"/>
      </w:pPr>
      <w:r>
        <w:lastRenderedPageBreak/>
        <w:t>Spinta privalo būti sandari (ne mažiau kaip IP54). Siekiant palengvinti techninės priežiūros darbus, spintų sudedamosios dalys turi būti išardomos, naudoti modulinę konstrukciją. Skydų šynas numatyti varines. Skirstymo skydo spalva RAL7035, priešingu atveju derinti su Perkančiuoju subjektu. Skydų sujungimams privalo būti naudojamos guminės tarpinės siekiant nesumažinti IP klasės.</w:t>
      </w:r>
    </w:p>
    <w:p w14:paraId="7F6812E3" w14:textId="24E054CB" w:rsidR="00605DE0" w:rsidRDefault="00605DE0" w:rsidP="009F6F4D">
      <w:pPr>
        <w:pStyle w:val="Antrat3"/>
        <w:jc w:val="both"/>
      </w:pPr>
      <w:r>
        <w:t>Numatomos spintos turi turėti vidaus apšvietimą, jose turi būti įrengti kištukiniai 230 V įtampos lizdai. Spintos durelės turi būti rakinamos ir privalo turėti aiškius paskirties užrašus lietuvių kalba bei saugos įspėjamuosius ženklus. Valdymo ir maitinimo spintos durų vidaus paviršiuje turi būti įrengtas laikiklis techninės priežiūros dokumentacijai.</w:t>
      </w:r>
    </w:p>
    <w:p w14:paraId="56A99316" w14:textId="4D21A71E" w:rsidR="00605DE0" w:rsidRDefault="00605DE0" w:rsidP="009F6F4D">
      <w:pPr>
        <w:pStyle w:val="Antrat3"/>
        <w:jc w:val="both"/>
      </w:pPr>
      <w:r>
        <w:t xml:space="preserve">Skydai turi būti suskirstyti loginėmis dalimis pagal įrenginius. Kur įmanoma, taikyti modulinę konstrukciją, tačiau </w:t>
      </w:r>
      <w:proofErr w:type="spellStart"/>
      <w:r>
        <w:t>komponuotė</w:t>
      </w:r>
      <w:proofErr w:type="spellEnd"/>
      <w:r>
        <w:t xml:space="preserve"> sekcijoje turi būti vieninga ir instaliacijos principais, tokiu būdu palengvindama techninį aptarnavimą ir kasdieninę eksploataciją.</w:t>
      </w:r>
    </w:p>
    <w:p w14:paraId="427CA050" w14:textId="1F150CA8" w:rsidR="00605DE0" w:rsidRDefault="00605DE0" w:rsidP="009F6F4D">
      <w:pPr>
        <w:pStyle w:val="Antrat3"/>
        <w:jc w:val="both"/>
      </w:pPr>
      <w:r>
        <w:t>Spintos turi būti aptarnaujamos iš priekinės dalies, numatant norminių dokumentų deklaruojamus praėjimus ir pilną durų atidarymą.</w:t>
      </w:r>
    </w:p>
    <w:p w14:paraId="421EF76D" w14:textId="05934BF2" w:rsidR="00605DE0" w:rsidRDefault="00605DE0" w:rsidP="009F6F4D">
      <w:pPr>
        <w:pStyle w:val="Antrat3"/>
        <w:jc w:val="both"/>
      </w:pPr>
      <w:r>
        <w:t>Naujai projektuojamoje valdymo sistemoje tolimesniam išplėtimo galimybės užtikrinimui turi būti palikta laisvai:</w:t>
      </w:r>
    </w:p>
    <w:p w14:paraId="3906ECAF" w14:textId="550AAF84" w:rsidR="00605DE0" w:rsidRDefault="00605DE0" w:rsidP="009F6F4D">
      <w:pPr>
        <w:pStyle w:val="Antrat4"/>
        <w:jc w:val="both"/>
      </w:pPr>
      <w:r>
        <w:t>valdymo skyduose (spintose) 30 % erdvės;</w:t>
      </w:r>
    </w:p>
    <w:p w14:paraId="59B2D87A" w14:textId="6DE680F6" w:rsidR="00605DE0" w:rsidRDefault="00605DE0" w:rsidP="009F6F4D">
      <w:pPr>
        <w:pStyle w:val="Antrat4"/>
        <w:jc w:val="both"/>
      </w:pPr>
      <w:r>
        <w:t>elektroninių modulių išplėtimo įtaisuose 20 % modulių prijungimo vietų;</w:t>
      </w:r>
    </w:p>
    <w:p w14:paraId="3D27B788" w14:textId="55C23E6B" w:rsidR="00605DE0" w:rsidRDefault="00605DE0" w:rsidP="009F6F4D">
      <w:pPr>
        <w:pStyle w:val="Antrat4"/>
        <w:jc w:val="both"/>
      </w:pPr>
      <w:r>
        <w:t>kiekviename naujai nutiestame kontroliniame kabelyje iki 20% nuo naudojamų gyslų, bet visais atvejais ne mažiau 2 gyslų;</w:t>
      </w:r>
    </w:p>
    <w:p w14:paraId="37B8B5DF" w14:textId="4F4F3B9F" w:rsidR="00605DE0" w:rsidRDefault="00605DE0" w:rsidP="009F6F4D">
      <w:pPr>
        <w:pStyle w:val="Antrat4"/>
        <w:jc w:val="both"/>
      </w:pPr>
      <w:r>
        <w:t>visų kabelių abiejuose galuose palikti kabelio rezervą (kilpą) galimam pakartotiniam perjungimui.</w:t>
      </w:r>
    </w:p>
    <w:p w14:paraId="010915E4" w14:textId="2DAF2A8A" w:rsidR="00605DE0" w:rsidRDefault="00605DE0" w:rsidP="009F6F4D">
      <w:pPr>
        <w:pStyle w:val="Antrat3"/>
        <w:jc w:val="both"/>
      </w:pPr>
      <w:r>
        <w:t>Katilinėje turi būti užtikrinta korektiška technologinių procesų kontrolė ir valdymas, tiksli energijos apskaita bei darbų sauga. Projektuojant technologinius vamzdynus numatyti technologinių procesų kontrolės ir šiluminės apskaitos matavimo priemonių įrengimo vietas taip, kad būtų įvykdyti matavimo priemonės gamyklos gamintojos įrengimo ir eksploatavimo taisyklių bei atitinkamų standartų reikalavimai (pvz., vamzdžio tiesaus ruožo atstumas iki siaurinančio įtaiso ar srauto jutiklio ir kt.);</w:t>
      </w:r>
    </w:p>
    <w:p w14:paraId="549971D1" w14:textId="33FFB990" w:rsidR="00605DE0" w:rsidRDefault="00605DE0" w:rsidP="009F6F4D">
      <w:pPr>
        <w:pStyle w:val="Antrat3"/>
        <w:jc w:val="both"/>
      </w:pPr>
      <w:r>
        <w:t>Temperatūros jutiklių apsaugos tūtų (gilzių) įrengimo būdai turi užtikrinti teisingą jutiklių sąveiką su technologine terpe, atsižvelgiant į įrengimo vietą, montavimo būdą ir terpės judėjimo greitį;</w:t>
      </w:r>
    </w:p>
    <w:p w14:paraId="1DB03C4A" w14:textId="747EA373" w:rsidR="00605DE0" w:rsidRDefault="00605DE0" w:rsidP="009F6F4D">
      <w:pPr>
        <w:pStyle w:val="Antrat3"/>
        <w:jc w:val="both"/>
      </w:pPr>
      <w:r>
        <w:t>Visų kabelių galuose (įėjimuose į prietaisus, ar skydus) turi būti naudojami sandarikliai, tiek „gofrui“, tiek kabeliui. Jei gamykliniuose prietaisuose, davikliuose, el. varikliuose, ar kituose įrenginiuose, nenumatyti tokie sandarikliai, jie turi būti sumontuoti Tiekėjo.</w:t>
      </w:r>
    </w:p>
    <w:p w14:paraId="0D05AE44" w14:textId="39516053" w:rsidR="00605DE0" w:rsidRDefault="00605DE0" w:rsidP="009F6F4D">
      <w:pPr>
        <w:pStyle w:val="Antrat3"/>
        <w:jc w:val="both"/>
      </w:pPr>
      <w:r>
        <w:t>Matavimo prietaisai turi būti montuojami tokiu būdu, kad jie nebūtų sužaloti, atliekant technologinių įrenginių planinius aptarnavimo darbus arba šalinant įrenginių gedimus;</w:t>
      </w:r>
    </w:p>
    <w:p w14:paraId="2DFB0FD7" w14:textId="01E91936" w:rsidR="00605DE0" w:rsidRDefault="00605DE0" w:rsidP="009F6F4D">
      <w:pPr>
        <w:pStyle w:val="Antrat3"/>
        <w:jc w:val="both"/>
      </w:pPr>
      <w:r>
        <w:t>Kur tai tikslinga matavimo prietaisai turi būti grupuojami į stendus. Jie turi būti montuojami vietose prieinamose techninei priežiūrai, neveikiamose vibracijos, neblokuojančiose praėjimo takus arba trikdančiose kitų įrenginių techniniam aptarnavimui. Matuokliai stenduose turi būti išdėstyti ne aukščiau kaip 2 m ir ne žemiau kaip 90 cm aukštyje nuo grindų, kad jų rodmenys būtų lengvai įskaitomi technologijos operatoriams;</w:t>
      </w:r>
    </w:p>
    <w:p w14:paraId="139B7A3C" w14:textId="6678E3EA" w:rsidR="00605DE0" w:rsidRDefault="00605DE0" w:rsidP="009F6F4D">
      <w:pPr>
        <w:pStyle w:val="Antrat3"/>
        <w:jc w:val="both"/>
      </w:pPr>
      <w:r>
        <w:t>Slėgio ir diferencinio slėgio matuoklių impulsinės linijos turi būti kiek galima trumpesnės.</w:t>
      </w:r>
    </w:p>
    <w:p w14:paraId="4EACFC14" w14:textId="46CC63CC" w:rsidR="00605DE0" w:rsidRDefault="00605DE0" w:rsidP="009F6F4D">
      <w:pPr>
        <w:pStyle w:val="Antrat3"/>
        <w:jc w:val="both"/>
      </w:pPr>
      <w:r>
        <w:t>Slėgio matavimo prietaisus projektuoti patogioje aptarnavimui vietoje tam skirtuose suprojektuotuose stenduose.</w:t>
      </w:r>
    </w:p>
    <w:p w14:paraId="5D4F7284" w14:textId="2A1D6725" w:rsidR="00605DE0" w:rsidRDefault="00605DE0" w:rsidP="009F6F4D">
      <w:pPr>
        <w:pStyle w:val="Antrat3"/>
        <w:jc w:val="both"/>
      </w:pPr>
      <w:r>
        <w:t>Slėgio matavimo prietaisų stenduose numatyti ardomo tipo kolektorius manometro ir slėgio jutiklio pajungimui.</w:t>
      </w:r>
    </w:p>
    <w:p w14:paraId="4BE91755" w14:textId="450ACEB5" w:rsidR="00605DE0" w:rsidRDefault="00605DE0" w:rsidP="009F6F4D">
      <w:pPr>
        <w:pStyle w:val="Antrat3"/>
        <w:jc w:val="both"/>
      </w:pPr>
      <w:r>
        <w:t xml:space="preserve">Kiekvienam slėgio matavimo prietaisui numatyti po atskirą </w:t>
      </w:r>
      <w:proofErr w:type="spellStart"/>
      <w:r>
        <w:t>manometrinį</w:t>
      </w:r>
      <w:proofErr w:type="spellEnd"/>
      <w:r>
        <w:t xml:space="preserve"> ventilį su uždarymo ir prapūtimo galimybe.</w:t>
      </w:r>
    </w:p>
    <w:p w14:paraId="4830E880" w14:textId="102101DA" w:rsidR="00605DE0" w:rsidRDefault="00605DE0" w:rsidP="009F6F4D">
      <w:pPr>
        <w:pStyle w:val="Antrat3"/>
        <w:jc w:val="both"/>
      </w:pPr>
      <w:r>
        <w:t>Slėgio matavimo prietaisų impulsiniai vamzdeliai turi būti nerūdijančio plieno ir pagal aplinkos sąlygas izoliuoti, apsaugoti nuo užšalimo.</w:t>
      </w:r>
    </w:p>
    <w:p w14:paraId="1754616D" w14:textId="5D50C33D" w:rsidR="00605DE0" w:rsidRDefault="00605DE0" w:rsidP="009F6F4D">
      <w:pPr>
        <w:pStyle w:val="Antrat3"/>
        <w:jc w:val="both"/>
      </w:pPr>
      <w:r>
        <w:t xml:space="preserve">Matavimo prietaisai, indikatoriai, valdymo įrangos įtaisai, valdymo raktai ir kiti automatikos įrenginiai ir prietaisai turi turėti žymines lenteles, kuriose turi būti pateikta sekanti informacija: </w:t>
      </w:r>
    </w:p>
    <w:p w14:paraId="1B2A4DCB" w14:textId="7805978F" w:rsidR="00605DE0" w:rsidRDefault="00605DE0" w:rsidP="009F6F4D">
      <w:pPr>
        <w:pStyle w:val="Antrat4"/>
        <w:jc w:val="both"/>
      </w:pPr>
      <w:r>
        <w:t xml:space="preserve">matuojamo parametro pavadinimas/ar įrenginio paskirtis; </w:t>
      </w:r>
    </w:p>
    <w:p w14:paraId="40F72B41" w14:textId="17825D9B" w:rsidR="00605DE0" w:rsidRDefault="00605DE0" w:rsidP="009F6F4D">
      <w:pPr>
        <w:pStyle w:val="Antrat4"/>
        <w:jc w:val="both"/>
      </w:pPr>
      <w:r>
        <w:t>jutikliams taip pat turi būti nurodytos matavimo ir išėjimo signalo vienetai ir ribos;</w:t>
      </w:r>
    </w:p>
    <w:p w14:paraId="65433387" w14:textId="663B8E3B" w:rsidR="00605DE0" w:rsidRDefault="00605DE0" w:rsidP="009F6F4D">
      <w:pPr>
        <w:pStyle w:val="Antrat4"/>
        <w:jc w:val="both"/>
      </w:pPr>
      <w:r>
        <w:t>projektinis žymuo.</w:t>
      </w:r>
    </w:p>
    <w:p w14:paraId="5E1CB6DB" w14:textId="15CC4853" w:rsidR="00605DE0" w:rsidRDefault="00605DE0" w:rsidP="009F6F4D">
      <w:pPr>
        <w:pStyle w:val="Antrat3"/>
        <w:jc w:val="both"/>
      </w:pPr>
      <w:r>
        <w:lastRenderedPageBreak/>
        <w:t xml:space="preserve">Skydai, perėjimo dėžutės, visi užspaudimai ir prijungti prie jų kabeliai, laidai ir kabelių gyslos turi būti </w:t>
      </w:r>
      <w:proofErr w:type="spellStart"/>
      <w:r>
        <w:t>sumarkiruotos</w:t>
      </w:r>
      <w:proofErr w:type="spellEnd"/>
      <w:r>
        <w:t xml:space="preserve">/sužymėtos pagal projektinę dokumentaciją ir turi būti nurodytas pradinis </w:t>
      </w:r>
      <w:proofErr w:type="spellStart"/>
      <w:r>
        <w:t>prijunginys</w:t>
      </w:r>
      <w:proofErr w:type="spellEnd"/>
      <w:r>
        <w:t xml:space="preserve">, kabelio tipas, gyslų skaičius, skerspjūvis, kabelio ilgis, galutinis </w:t>
      </w:r>
      <w:proofErr w:type="spellStart"/>
      <w:r>
        <w:t>prijunginys</w:t>
      </w:r>
      <w:proofErr w:type="spellEnd"/>
      <w:r>
        <w:t>. Žymenys dedami ant visų kabelių.</w:t>
      </w:r>
    </w:p>
    <w:p w14:paraId="0E9FD038" w14:textId="56EAFB4E" w:rsidR="00605DE0" w:rsidRDefault="00605DE0" w:rsidP="009F6F4D">
      <w:pPr>
        <w:pStyle w:val="Antrat3"/>
        <w:jc w:val="both"/>
      </w:pPr>
      <w:r>
        <w:t>Temperatūros jutiklių apsaugos tūtų (gilzių) įrengimo būdai turi užtikrinti teisingą jutiklių sąveiką su technologine terpe, atsižvelgiant į įrengimo vietą, montavimo būdą ir terpės judėjimo greitį;</w:t>
      </w:r>
    </w:p>
    <w:p w14:paraId="2403B3F6" w14:textId="0FB7B2CF" w:rsidR="00605DE0" w:rsidRDefault="00605DE0" w:rsidP="009F6F4D">
      <w:pPr>
        <w:pStyle w:val="Antrat3"/>
        <w:jc w:val="both"/>
      </w:pPr>
      <w:r>
        <w:t>Temperatūros jutiklių gilzės turi būti montuojami statmenai vamzdžio ašiai arba pasvirusios 45° kampu taip, kad jutiklio jautraus elemento centras būtų panardintas matuojamoje terpėje nemažiau ir nedaugiau kaip iki vamzdžio ašinės linijos. Pajungimas į procesą – G1/2“.</w:t>
      </w:r>
    </w:p>
    <w:p w14:paraId="3D1BA003" w14:textId="15537004" w:rsidR="00605DE0" w:rsidRDefault="00605DE0" w:rsidP="009F6F4D">
      <w:pPr>
        <w:pStyle w:val="Antrat3"/>
        <w:jc w:val="both"/>
      </w:pPr>
      <w:r>
        <w:t xml:space="preserve">Esant </w:t>
      </w:r>
      <w:proofErr w:type="spellStart"/>
      <w:r>
        <w:t>matuojmos</w:t>
      </w:r>
      <w:proofErr w:type="spellEnd"/>
      <w:r>
        <w:t xml:space="preserve"> terpės temperatūrai didesnei kaip +200ºC, temperatūros jutiklius ant horizontalių vamzdžių montuoti iš šono.</w:t>
      </w:r>
    </w:p>
    <w:p w14:paraId="67D65D0B" w14:textId="3CFD0180" w:rsidR="00605DE0" w:rsidRDefault="00605DE0" w:rsidP="009F6F4D">
      <w:pPr>
        <w:pStyle w:val="Antrat3"/>
        <w:jc w:val="both"/>
      </w:pPr>
      <w:r>
        <w:t>Visų vietoje sumontuotų indikatorių rodmenis turi būti galima patogiai nuskaityti, galima būtų apžiūrėti bei aptarnauti ir visų kitų matavimo elementų vamzdinius sujungimus.</w:t>
      </w:r>
    </w:p>
    <w:p w14:paraId="25BC538D" w14:textId="512F603E" w:rsidR="00605DE0" w:rsidRDefault="00605DE0" w:rsidP="009F6F4D">
      <w:pPr>
        <w:pStyle w:val="Antrat3"/>
        <w:jc w:val="both"/>
      </w:pPr>
      <w:r>
        <w:t>Matavimo prietaisai turi būti sumontuoti tokiose vietose, kur jie maksimaliai apsaugoti nuo gaisro, saulės spindulių, nuo greta esančių įrenginių skleidžiamo karščio ar drėgmės patekimo.</w:t>
      </w:r>
    </w:p>
    <w:p w14:paraId="44DE18EC" w14:textId="218C1513" w:rsidR="00605DE0" w:rsidRDefault="00605DE0" w:rsidP="009F6F4D">
      <w:pPr>
        <w:pStyle w:val="Antrat3"/>
        <w:jc w:val="both"/>
      </w:pPr>
      <w:r>
        <w:t>Atskirai esantys matavimo jutikliai neturi būti tvirtinami prie vamzdynų, nuimamų grindų, turėklų, ir neturi būti montuojami ant įrenginių, kuriuos veikia vibracijos. Jutikliai, sumontuoti išorėje, turi būti apsaugoti nuo saulės spindulių ir atmosferinio poveikio.</w:t>
      </w:r>
    </w:p>
    <w:p w14:paraId="176EE144" w14:textId="1611389F" w:rsidR="00605DE0" w:rsidRDefault="00605DE0" w:rsidP="009F6F4D">
      <w:pPr>
        <w:pStyle w:val="Antrat3"/>
        <w:jc w:val="both"/>
      </w:pPr>
      <w:r>
        <w:t>Visi automatiniai reguliatoriai turi būti patikrinti pilnumoje. Galutinis reguliatorių priėmimas turi būti atliekamas po jų teigiamų bandymų rezultatų, pasiektų po paleidimo - derinimo darbų arba DE technologinių įrenginių bandomojo paleidimo metu.</w:t>
      </w:r>
    </w:p>
    <w:p w14:paraId="13C4A4C7" w14:textId="3572D6A2" w:rsidR="00605DE0" w:rsidRDefault="00605DE0" w:rsidP="009F6F4D">
      <w:pPr>
        <w:pStyle w:val="Antrat3"/>
        <w:jc w:val="both"/>
      </w:pPr>
      <w:r>
        <w:t xml:space="preserve">Instaliavimo ir paleidimo - derinimo darbų baigiamajame periode bandymais turi būti įrodyta, kad: </w:t>
      </w:r>
    </w:p>
    <w:p w14:paraId="79F22D2C" w14:textId="63627904" w:rsidR="00605DE0" w:rsidRDefault="00605DE0" w:rsidP="009F6F4D">
      <w:pPr>
        <w:pStyle w:val="Antrat4"/>
        <w:jc w:val="both"/>
      </w:pPr>
      <w:r>
        <w:t xml:space="preserve">katilinės valdymo sistema yra užbaigta, paruošta ir gali saugiai veikti prie visų veikimo sąlygų; </w:t>
      </w:r>
    </w:p>
    <w:p w14:paraId="5ABBEABE" w14:textId="74A3C986" w:rsidR="00605DE0" w:rsidRDefault="00605DE0" w:rsidP="009F6F4D">
      <w:pPr>
        <w:pStyle w:val="Antrat4"/>
        <w:jc w:val="both"/>
      </w:pPr>
      <w:r>
        <w:t xml:space="preserve">elektroninė įranga ir signalų perdavimo grandinės yra nejautrūs elektriniams ir magnetiniams laukams, sukuriamiems katilinėje, bei kitiems trikdantiems veiksniams; </w:t>
      </w:r>
    </w:p>
    <w:p w14:paraId="76295B4E" w14:textId="5209D43C" w:rsidR="00605DE0" w:rsidRDefault="00605DE0" w:rsidP="009F6F4D">
      <w:pPr>
        <w:pStyle w:val="Antrat4"/>
        <w:jc w:val="both"/>
      </w:pPr>
      <w:r>
        <w:t xml:space="preserve">rankinio, nuoseklaus ir automatinio reguliavimo grandinių charakteristikos yra pilnai suderintos; </w:t>
      </w:r>
    </w:p>
    <w:p w14:paraId="2BA0A8D6" w14:textId="0998529A" w:rsidR="00605DE0" w:rsidRDefault="00605DE0" w:rsidP="009F6F4D">
      <w:pPr>
        <w:pStyle w:val="Antrat4"/>
        <w:jc w:val="both"/>
      </w:pPr>
      <w:r>
        <w:t xml:space="preserve">avarinių pranešimų, duomenų analizės, archyvavimo ir kitų posistemių funkcinės charakteristikos yra pasiektos; </w:t>
      </w:r>
    </w:p>
    <w:p w14:paraId="4D79E9FD" w14:textId="73A2F891" w:rsidR="00605DE0" w:rsidRDefault="00605DE0" w:rsidP="009F6F4D">
      <w:pPr>
        <w:pStyle w:val="Antrat4"/>
        <w:jc w:val="both"/>
      </w:pPr>
      <w:r>
        <w:t>operatoriaus darbo stočių vaizdai yra ergonomiškai priimtini.</w:t>
      </w:r>
    </w:p>
    <w:p w14:paraId="59127D5A" w14:textId="77777777" w:rsidR="00605DE0" w:rsidRDefault="00605DE0" w:rsidP="009F6F4D">
      <w:pPr>
        <w:pStyle w:val="Antrat2"/>
        <w:jc w:val="both"/>
      </w:pPr>
      <w:r>
        <w:t>Kabelių ir laidų montažo sistema:</w:t>
      </w:r>
    </w:p>
    <w:p w14:paraId="355FDBDC" w14:textId="610C7070" w:rsidR="00605DE0" w:rsidRDefault="00605DE0" w:rsidP="009F6F4D">
      <w:pPr>
        <w:pStyle w:val="Antrat3"/>
        <w:jc w:val="both"/>
      </w:pPr>
      <w:r>
        <w:t xml:space="preserve">Termoporų jutiklių prijungimui naudojamas kompensacinis kabelis </w:t>
      </w:r>
      <w:proofErr w:type="spellStart"/>
      <w:r>
        <w:t>NiCrNi</w:t>
      </w:r>
      <w:proofErr w:type="spellEnd"/>
      <w:r>
        <w:t xml:space="preserve"> 2x1,5 ekranuotas ir su silikono izoliacija. Jei kompensacinis kabelis naudojamas iš tarpinių dėžučių, perduoti šiuos </w:t>
      </w:r>
      <w:proofErr w:type="spellStart"/>
      <w:r>
        <w:t>mV</w:t>
      </w:r>
      <w:proofErr w:type="spellEnd"/>
      <w:r>
        <w:t xml:space="preserve"> signalus kiekviena magistralinė pora turi būti ekranuota atskirai.</w:t>
      </w:r>
    </w:p>
    <w:p w14:paraId="39824B8F" w14:textId="354262A3" w:rsidR="00605DE0" w:rsidRDefault="00605DE0" w:rsidP="009F6F4D">
      <w:pPr>
        <w:pStyle w:val="Antrat3"/>
        <w:jc w:val="both"/>
      </w:pPr>
      <w:r>
        <w:t>Specialius kabelius, t. y. koaksialinius ir optinio pluošto kabelius naudoti tik esant būtinybei.</w:t>
      </w:r>
    </w:p>
    <w:p w14:paraId="56996F1C" w14:textId="4ECEDAE9" w:rsidR="00605DE0" w:rsidRDefault="00605DE0" w:rsidP="009F6F4D">
      <w:pPr>
        <w:pStyle w:val="Antrat3"/>
        <w:jc w:val="both"/>
      </w:pPr>
      <w:r>
        <w:t>Visi komunikaciniai ir kontroliniai kabeliai turi būti variniai, ekranuoti ir atsparūs ultravioletiniams spinduliams.</w:t>
      </w:r>
    </w:p>
    <w:p w14:paraId="57486DEC" w14:textId="70B0F25C" w:rsidR="00605DE0" w:rsidRDefault="00605DE0" w:rsidP="009F6F4D">
      <w:pPr>
        <w:pStyle w:val="Antrat3"/>
        <w:jc w:val="both"/>
      </w:pPr>
      <w:r>
        <w:t xml:space="preserve">Kabeliai kertantys sienas ir grindis privalo būti montuojami </w:t>
      </w:r>
      <w:proofErr w:type="spellStart"/>
      <w:r>
        <w:t>roxtec</w:t>
      </w:r>
      <w:proofErr w:type="spellEnd"/>
      <w:r>
        <w:t xml:space="preserve"> (arba analogiški, bet neblogesni pagal techninius parametrus) guminiai moduliniai sandarikliai.</w:t>
      </w:r>
    </w:p>
    <w:p w14:paraId="10ADCE07" w14:textId="7E1FF27A" w:rsidR="00605DE0" w:rsidRDefault="00605DE0" w:rsidP="009F6F4D">
      <w:pPr>
        <w:pStyle w:val="Antrat3"/>
        <w:jc w:val="both"/>
      </w:pPr>
      <w:r>
        <w:t>Visi kabeliai montuojami ant naujų kabelinių konstrukcijų paliekant 10</w:t>
      </w:r>
      <w:r w:rsidR="007A536D">
        <w:t>%</w:t>
      </w:r>
      <w:r>
        <w:t xml:space="preserve"> laisvos vietos. Nelikus laisvos vietos kabeliai klojami kitose konstrukcijose paliekant 10%</w:t>
      </w:r>
      <w:r w:rsidR="001F2C55">
        <w:t xml:space="preserve"> laisvos vietos</w:t>
      </w:r>
      <w:r>
        <w:t>.</w:t>
      </w:r>
    </w:p>
    <w:p w14:paraId="76C5AD78" w14:textId="0A3B7071" w:rsidR="00605DE0" w:rsidRDefault="00605DE0" w:rsidP="009F6F4D">
      <w:pPr>
        <w:pStyle w:val="Antrat3"/>
        <w:jc w:val="both"/>
      </w:pPr>
      <w:r>
        <w:t xml:space="preserve">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w:t>
      </w:r>
      <w:proofErr w:type="spellStart"/>
      <w:r>
        <w:t>aliumcinko</w:t>
      </w:r>
      <w:proofErr w:type="spellEnd"/>
      <w:r>
        <w:t xml:space="preserve"> (minimalus dengimo storis 25µm). Jei vienas kabelis, jis gali būti praklotas tam pritaikytuose metaliniuose (karšto cinko ar </w:t>
      </w:r>
      <w:proofErr w:type="spellStart"/>
      <w:r>
        <w:t>aliumcinko</w:t>
      </w:r>
      <w:proofErr w:type="spellEnd"/>
      <w:r>
        <w:t xml:space="preserve"> dengtais), plastikiniuose vamzdžiuose (nebijantys ult</w:t>
      </w:r>
      <w:r w:rsidR="001222F6">
        <w:t>r</w:t>
      </w:r>
      <w:r>
        <w:t>a</w:t>
      </w:r>
      <w:r w:rsidR="00CF71AE">
        <w:t xml:space="preserve"> </w:t>
      </w:r>
      <w:r>
        <w:t>viole</w:t>
      </w:r>
      <w:r w:rsidR="00CF71AE">
        <w:t>tinių spindulių</w:t>
      </w:r>
      <w:r>
        <w:t xml:space="preserve"> ir </w:t>
      </w:r>
      <w:proofErr w:type="spellStart"/>
      <w:r>
        <w:t>behalogeniai</w:t>
      </w:r>
      <w:proofErr w:type="spellEnd"/>
      <w:r>
        <w:t xml:space="preserve">), kuriuose paliekama nerūdijančio metalo viela. Turi būti numatytas rezervas vamzdyje </w:t>
      </w:r>
      <w:proofErr w:type="spellStart"/>
      <w:r>
        <w:t>minimum</w:t>
      </w:r>
      <w:proofErr w:type="spellEnd"/>
      <w:r>
        <w:t xml:space="preserve"> 10</w:t>
      </w:r>
      <w:r w:rsidR="00EA717C">
        <w:rPr>
          <w:rFonts w:cs="Arial"/>
        </w:rPr>
        <w:t>%</w:t>
      </w:r>
      <w:r>
        <w:t>.</w:t>
      </w:r>
    </w:p>
    <w:p w14:paraId="189CC703" w14:textId="0D0490BE" w:rsidR="00605DE0" w:rsidRDefault="00605DE0" w:rsidP="009F6F4D">
      <w:pPr>
        <w:pStyle w:val="Antrat3"/>
        <w:jc w:val="both"/>
      </w:pPr>
      <w:r>
        <w:t xml:space="preserve">Visos kabelių movos (galinės jungiamosios) privalo būti numatytos </w:t>
      </w:r>
      <w:proofErr w:type="spellStart"/>
      <w:r>
        <w:t>Rayhem</w:t>
      </w:r>
      <w:proofErr w:type="spellEnd"/>
      <w:r>
        <w:t xml:space="preserve"> arba analogiškos, pagal techninius parametrus ne prastesnės.</w:t>
      </w:r>
    </w:p>
    <w:p w14:paraId="518B7FA7" w14:textId="5F4A035A" w:rsidR="00605DE0" w:rsidRDefault="00605DE0" w:rsidP="009F6F4D">
      <w:pPr>
        <w:pStyle w:val="Antrat3"/>
        <w:jc w:val="both"/>
      </w:pPr>
      <w:r>
        <w:t>Kabelin</w:t>
      </w:r>
      <w:r w:rsidR="001F2C55">
        <w:t>ės konstrukcijos</w:t>
      </w:r>
      <w:r>
        <w:t xml:space="preserve"> turi būti tinkam</w:t>
      </w:r>
      <w:r w:rsidR="001F2C55">
        <w:t>os</w:t>
      </w:r>
      <w:r>
        <w:t xml:space="preserve"> naudoti C4 aplinkoje pagal EN-12944-2.</w:t>
      </w:r>
    </w:p>
    <w:p w14:paraId="6FAD0108" w14:textId="1FCF2627" w:rsidR="00605DE0" w:rsidRDefault="00605DE0" w:rsidP="009F6F4D">
      <w:pPr>
        <w:pStyle w:val="Antrat3"/>
        <w:jc w:val="both"/>
      </w:pPr>
      <w:r>
        <w:lastRenderedPageBreak/>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5B0D882A" w14:textId="68F7693B" w:rsidR="00605DE0" w:rsidRDefault="00605DE0" w:rsidP="009F6F4D">
      <w:pPr>
        <w:pStyle w:val="Antrat3"/>
        <w:jc w:val="both"/>
      </w:pPr>
      <w:r>
        <w:t>Spintų, skydų montažinių laidų skerspjūvis turi būti ne mažesnis 0,75 mm2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312DA1A1" w14:textId="768CDCB7" w:rsidR="00605DE0" w:rsidRDefault="00605DE0" w:rsidP="009F6F4D">
      <w:pPr>
        <w:pStyle w:val="Antrat3"/>
        <w:jc w:val="both"/>
      </w:pPr>
      <w:r>
        <w:t>Visi naujai pakloti kabeliai turi būti sužymėti iš dviejų galų ir perėjimuose (susikirtimuose ) su sienomis, perdangomis, kabeliniais įrenginiais (iš abiejų pusių) atitinkamu žymeniu.</w:t>
      </w:r>
    </w:p>
    <w:p w14:paraId="3E9E6652" w14:textId="14FC41FC" w:rsidR="00605DE0" w:rsidRDefault="00605DE0" w:rsidP="009F6F4D">
      <w:pPr>
        <w:pStyle w:val="Antrat3"/>
        <w:jc w:val="both"/>
      </w:pPr>
      <w: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5DC8208B" w14:textId="2C7C0A6F" w:rsidR="00605DE0" w:rsidRDefault="00605DE0" w:rsidP="009F6F4D">
      <w:pPr>
        <w:pStyle w:val="Antrat3"/>
        <w:jc w:val="both"/>
      </w:pPr>
      <w:r>
        <w:t xml:space="preserve">Laidai ir kabeliai turi būti pravedami kabelių magistralėse, klojami tvarkingai taip, kad prie jų būtų galima lengvai prieiti. Visos laidų ir kabelių pynės turi būti tvirtinamos specialiais kabelių laikikliais, atskiriamos grupėmis ir </w:t>
      </w:r>
      <w:proofErr w:type="spellStart"/>
      <w:r>
        <w:t>markiruojamos</w:t>
      </w:r>
      <w:proofErr w:type="spellEnd"/>
      <w:r>
        <w:t>.</w:t>
      </w:r>
    </w:p>
    <w:p w14:paraId="61955CA5" w14:textId="2DA90C68" w:rsidR="00605DE0" w:rsidRDefault="00605DE0" w:rsidP="009F6F4D">
      <w:pPr>
        <w:pStyle w:val="Antrat3"/>
        <w:jc w:val="both"/>
      </w:pPr>
      <w:r>
        <w:t>Kampuose, atsišakojimo taškuose, kilimo/leidimosi vietose kabeliai tvirtinami prie lovelio plastikiniais dirželiais 40-60 cm tarpais 1,0-1,5 m atstumu nuo netolydumo taško.</w:t>
      </w:r>
    </w:p>
    <w:p w14:paraId="3A101237" w14:textId="494DC194" w:rsidR="00605DE0" w:rsidRDefault="00605DE0" w:rsidP="009F6F4D">
      <w:pPr>
        <w:pStyle w:val="Antrat3"/>
        <w:jc w:val="both"/>
      </w:pPr>
      <w:r>
        <w:t>Vertikalaus pakilimo vietose kabeliai tvirtinami kiekvienoje pakopoje lankiniu gnybtu. Po vienu gnybtu galima sumontuoti kelis kabelius.</w:t>
      </w:r>
    </w:p>
    <w:p w14:paraId="15978D84" w14:textId="470835C3" w:rsidR="00605DE0" w:rsidRDefault="00605DE0" w:rsidP="009F6F4D">
      <w:pPr>
        <w:pStyle w:val="Antrat3"/>
        <w:jc w:val="both"/>
      </w:pPr>
      <w:r>
        <w:t>Kabelių susikirtimuose, praėjimuose per sienas, perdangas ar pertvaras kabeliai turi būti sužymėti abiejose pusėse.</w:t>
      </w:r>
    </w:p>
    <w:p w14:paraId="721CCA01" w14:textId="2103625E" w:rsidR="00605DE0" w:rsidRDefault="00605DE0" w:rsidP="009F6F4D">
      <w:pPr>
        <w:pStyle w:val="Antrat3"/>
        <w:jc w:val="both"/>
      </w:pPr>
      <w:r>
        <w:t>Laidai vidinėje spintų instaliacijoje taip pat turi būti sužymėti.</w:t>
      </w:r>
    </w:p>
    <w:p w14:paraId="557E8C63" w14:textId="19E1728A" w:rsidR="00605DE0" w:rsidRDefault="00605DE0" w:rsidP="009F6F4D">
      <w:pPr>
        <w:pStyle w:val="Antrat3"/>
        <w:jc w:val="both"/>
      </w:pPr>
      <w:r>
        <w:t>Daugiagysliai kabeliai tarp gnybtų skydo, įrengimų valdymo spintos ir valdymo pulto turi būti vytų porų tipo, su bendru ekranu. Kabelių ekranai turi būti sujungti su prietaisų įžeminimo šyna.</w:t>
      </w:r>
    </w:p>
    <w:p w14:paraId="72DC8DE6" w14:textId="78F3C90F" w:rsidR="00605DE0" w:rsidRDefault="00605DE0" w:rsidP="009F6F4D">
      <w:pPr>
        <w:pStyle w:val="Antrat3"/>
        <w:jc w:val="both"/>
      </w:pPr>
      <w:r>
        <w:t>Valdymo pulto montažinių laidų skerspjūvis turi būti ne mažesnis 0,75 mm² arba didesnis, priklausomai nuo srovės. (Maksimalios apkrovos srovės neturi viršyti reikšmių, nurodytų normatyviniuose dokumentuose). Visi signalų laidai turi būti numatyti darbui su 250 V įtampa. Visi kiti laidai, kabeliai, turi būti numatyti 1000V įtampai ir turėti izoliaciją, kuri būtų atspari karščiui iki +70°C temperatūros, izoliacija XLPE(</w:t>
      </w:r>
      <w:proofErr w:type="spellStart"/>
      <w:r>
        <w:t>behalogenė</w:t>
      </w:r>
      <w:proofErr w:type="spellEnd"/>
      <w:r>
        <w:t>);</w:t>
      </w:r>
    </w:p>
    <w:p w14:paraId="123CABE4" w14:textId="1A9B8614" w:rsidR="00605DE0" w:rsidRDefault="00605DE0" w:rsidP="009F6F4D">
      <w:pPr>
        <w:pStyle w:val="Antrat3"/>
        <w:jc w:val="both"/>
      </w:pPr>
      <w: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3C9AFCB4" w14:textId="5B736EC0" w:rsidR="00605DE0" w:rsidRDefault="00605DE0" w:rsidP="009F6F4D">
      <w:pPr>
        <w:pStyle w:val="Antrat3"/>
        <w:jc w:val="both"/>
      </w:pPr>
      <w:r>
        <w:t xml:space="preserve">Kabeliai turi būti instaliuojami pagal kabelių žiniaraščius. Kabelių žiniaraščiai kartu su signalų sąrašais turi būti pateikti projektavimo metu. Kabelių žiniaraščiuose pateikiama ši instaliavimo informacija: </w:t>
      </w:r>
    </w:p>
    <w:p w14:paraId="20DD6C0B" w14:textId="4692BBA7" w:rsidR="00605DE0" w:rsidRDefault="00605DE0" w:rsidP="009F6F4D">
      <w:pPr>
        <w:pStyle w:val="Antrat4"/>
        <w:jc w:val="both"/>
      </w:pPr>
      <w:r>
        <w:t xml:space="preserve">kabelio projektinis žymuo; </w:t>
      </w:r>
    </w:p>
    <w:p w14:paraId="6986B5FD" w14:textId="585B2BED" w:rsidR="00605DE0" w:rsidRDefault="00605DE0" w:rsidP="009F6F4D">
      <w:pPr>
        <w:pStyle w:val="Antrat4"/>
        <w:jc w:val="both"/>
      </w:pPr>
      <w:r>
        <w:t xml:space="preserve">kabelio ilgis, tipas gyslų skaičius ir skerspjūvis; </w:t>
      </w:r>
    </w:p>
    <w:p w14:paraId="70009C80" w14:textId="6CC4B648" w:rsidR="00605DE0" w:rsidRDefault="00605DE0" w:rsidP="009F6F4D">
      <w:pPr>
        <w:pStyle w:val="Antrat4"/>
        <w:jc w:val="both"/>
      </w:pPr>
      <w:r>
        <w:t xml:space="preserve">kabelio paskirties vietos adresai (iš ir į ); </w:t>
      </w:r>
    </w:p>
    <w:p w14:paraId="6280C26C" w14:textId="223E5301" w:rsidR="00605DE0" w:rsidRDefault="00877CE2" w:rsidP="009F6F4D">
      <w:pPr>
        <w:pStyle w:val="Antrat4"/>
        <w:jc w:val="both"/>
      </w:pPr>
      <w:r>
        <w:t>l</w:t>
      </w:r>
      <w:r w:rsidR="00605DE0">
        <w:t>aisva vieta ženklinimui susijusiam su instaliavimu.</w:t>
      </w:r>
    </w:p>
    <w:p w14:paraId="6DA8037F" w14:textId="533643DA" w:rsidR="00605DE0" w:rsidRDefault="00605DE0" w:rsidP="009F6F4D">
      <w:pPr>
        <w:pStyle w:val="Antrat3"/>
        <w:jc w:val="both"/>
      </w:pPr>
      <w:r>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619B094F" w14:textId="63D5DE21" w:rsidR="00605DE0" w:rsidRDefault="00605DE0" w:rsidP="009F6F4D">
      <w:pPr>
        <w:pStyle w:val="Antrat3"/>
        <w:jc w:val="both"/>
      </w:pPr>
      <w:r>
        <w:t>Kabeliai turi būti klojami tokiu būdu, kad nesusidarytų susisukimai ar kilpos. Kabelis turi būti apsaugotas nuo trinties ir kitų pažeidimų.</w:t>
      </w:r>
    </w:p>
    <w:p w14:paraId="13C10FEB" w14:textId="1EB79353" w:rsidR="00605DE0" w:rsidRDefault="00605DE0" w:rsidP="009F6F4D">
      <w:pPr>
        <w:pStyle w:val="Antrat3"/>
        <w:jc w:val="both"/>
      </w:pPr>
      <w:r>
        <w:t>Kabeliai turi būti klojami taip, kad lovelyje gulėtų lygiagrečiai ir tiesiai, būtų vienodo kietumo, ir jei būtina, keliais sluoksniais.</w:t>
      </w:r>
    </w:p>
    <w:p w14:paraId="708C5348" w14:textId="039B89E2" w:rsidR="00605DE0" w:rsidRDefault="00605DE0" w:rsidP="009F6F4D">
      <w:pPr>
        <w:pStyle w:val="Antrat3"/>
        <w:jc w:val="both"/>
      </w:pPr>
      <w:r>
        <w:t>Kabeliai klojami ištisai be sujungimų, priimtina 0,5 m tolerancija abiejuose kabelio galuose papildomai prie galutinio kabelio ilgio.</w:t>
      </w:r>
    </w:p>
    <w:p w14:paraId="61B55CF5" w14:textId="094CAE27" w:rsidR="00605DE0" w:rsidRDefault="00605DE0" w:rsidP="009F6F4D">
      <w:pPr>
        <w:pStyle w:val="Antrat3"/>
        <w:jc w:val="both"/>
      </w:pPr>
      <w:r>
        <w:t>Lauko kabeliai instaliuojami vamzdžiuose arba naudojami armuoti kabeliai. Kabelių loveliai lauke turi būti apsaugoti nuo ultravioletinio spinduliavimo, sniego ir ledo. Temperatūrai esant žemesnei nei –5ºC, kabelių instaliavimo darbai neleidžiami.</w:t>
      </w:r>
    </w:p>
    <w:p w14:paraId="6CB02E4D" w14:textId="77777777" w:rsidR="00F27B1E" w:rsidRDefault="00F27B1E" w:rsidP="00F27B1E">
      <w:pPr>
        <w:pStyle w:val="Antrat3"/>
        <w:jc w:val="both"/>
      </w:pPr>
      <w:r>
        <w:t xml:space="preserve">Visi kontroliniai ir 0,4kV galios kabelių iki 25mm² laidininkai turi būti variniai, didesnio skerspjūvio gali būti aliuminiai. Izoliacija visų kabelių turi būti XLPE (be </w:t>
      </w:r>
      <w:proofErr w:type="spellStart"/>
      <w:r>
        <w:t>halogeninė</w:t>
      </w:r>
      <w:proofErr w:type="spellEnd"/>
      <w:r>
        <w:t>).</w:t>
      </w:r>
    </w:p>
    <w:p w14:paraId="3DED353C" w14:textId="77777777" w:rsidR="00F27B1E" w:rsidRDefault="00F27B1E" w:rsidP="00F27B1E">
      <w:pPr>
        <w:pStyle w:val="Antrat3"/>
        <w:jc w:val="both"/>
      </w:pPr>
      <w:r>
        <w:lastRenderedPageBreak/>
        <w:t>Visa elektros instaliacija skirstymo skyde turi būti tvarkingai suvedžiota pagal skydo konstrukciją, o laidų spalvos – pagal CENELEC spalvinę schemą.</w:t>
      </w:r>
    </w:p>
    <w:p w14:paraId="502022FA" w14:textId="77777777" w:rsidR="00F27B1E" w:rsidRDefault="00F27B1E" w:rsidP="00F27B1E">
      <w:pPr>
        <w:pStyle w:val="Antrat3"/>
        <w:jc w:val="both"/>
      </w:pPr>
      <w:r>
        <w:t>Instaliacijos jungiamieji komponentai (pvz., lempos ir kt.), sumontuoti atidaromuose dangčiuose ar kitose atvirose vietose, turi būti apsaugoti lanksčiu PVC padengtu plieno vamzdžiu.</w:t>
      </w:r>
    </w:p>
    <w:p w14:paraId="7BEAA509" w14:textId="77777777" w:rsidR="00F27B1E" w:rsidRDefault="00F27B1E" w:rsidP="00F27B1E">
      <w:pPr>
        <w:pStyle w:val="Antrat3"/>
        <w:jc w:val="both"/>
      </w:pPr>
      <w:r>
        <w:t>Maksimalus prie to paties išėjimo gnybto prijungiamų vidinių laidų skaičius – 2 vnt.</w:t>
      </w:r>
    </w:p>
    <w:p w14:paraId="73CA50C3" w14:textId="77777777" w:rsidR="00F27B1E" w:rsidRDefault="00F27B1E" w:rsidP="00F27B1E">
      <w:pPr>
        <w:pStyle w:val="Antrat3"/>
        <w:jc w:val="both"/>
      </w:pPr>
      <w:r>
        <w:t>Vidinės instaliacijos laidų skersmuo negali būti mažesnis už 0,75 mm².</w:t>
      </w:r>
    </w:p>
    <w:p w14:paraId="33894AD7" w14:textId="4F8E4A91" w:rsidR="00F27B1E" w:rsidRDefault="00F27B1E" w:rsidP="00F27B1E">
      <w:pPr>
        <w:pStyle w:val="Antrat3"/>
        <w:jc w:val="both"/>
      </w:pPr>
      <w:r>
        <w:t>Visi gnybtai ženklinami pagal grandinės ir sujungimo schemas, atitinkančias IEC identifikacijos sistemą.</w:t>
      </w:r>
    </w:p>
    <w:p w14:paraId="55BCCCB0" w14:textId="77777777" w:rsidR="00AE7811" w:rsidRPr="00AE7811" w:rsidRDefault="00AE7811" w:rsidP="00AE7811">
      <w:pPr>
        <w:pStyle w:val="Antrat3"/>
        <w:jc w:val="both"/>
      </w:pPr>
      <w:r w:rsidRPr="00AE7811">
        <w:t xml:space="preserve">Visiems kištukiniams lizdams, teritorijos apšvietimo prožektoriams ant stogo turi būti numatyta srovės nuotėkio apsauga. </w:t>
      </w:r>
    </w:p>
    <w:p w14:paraId="47056237" w14:textId="77777777" w:rsidR="00AE7811" w:rsidRPr="00AE7811" w:rsidRDefault="00AE7811" w:rsidP="00AE7811">
      <w:pPr>
        <w:pStyle w:val="Antrat3"/>
        <w:jc w:val="both"/>
      </w:pPr>
      <w:r w:rsidRPr="00AE7811">
        <w:t xml:space="preserve">Ventiliacijos ir oro kondicionavimo įrenginiai turi būti automatiškai atjungiami iš gaisrinės signalizacijos nepriklausomu </w:t>
      </w:r>
      <w:proofErr w:type="spellStart"/>
      <w:r w:rsidRPr="00AE7811">
        <w:t>atkabikliu</w:t>
      </w:r>
      <w:proofErr w:type="spellEnd"/>
      <w:r w:rsidRPr="00AE7811">
        <w:t>. Ventiliatoriai ir vandeniniai oro šildytuvai turi būti numatyti su termoreguliatoriais (hidrocilindrų patalpoje su drėgmės reguliatoriumi).</w:t>
      </w:r>
    </w:p>
    <w:p w14:paraId="3495AF7F" w14:textId="77777777" w:rsidR="00AE7811" w:rsidRPr="00AE7811" w:rsidRDefault="00AE7811" w:rsidP="00AE7811">
      <w:pPr>
        <w:pStyle w:val="Antrat3"/>
        <w:jc w:val="both"/>
      </w:pPr>
      <w:r w:rsidRPr="00AE7811">
        <w:t>Pirmos (I) kategorijos gaisrinių įrenginių maitinimui numatyti nedegius kabelius. Visus kitus kabelius numatyti su nepalaikančia degimo izoliacija ir apvalkalu. Kabeliai turi būti parinkti taip, kad įtampos kritimas niekur neviršytų 10% nuo transformatoriaus iki galutinio vartotojo ir atitiktų normatyvines atjungimo sąlygas trumpo jungimo metu, taip pat atsižvelgiant į variklių paleidimo sroves.</w:t>
      </w:r>
    </w:p>
    <w:p w14:paraId="6D7A7AF8" w14:textId="77777777" w:rsidR="00AE7811" w:rsidRPr="00AE7811" w:rsidRDefault="00AE7811" w:rsidP="00AE7811">
      <w:pPr>
        <w:pStyle w:val="Antrat3"/>
        <w:jc w:val="both"/>
      </w:pPr>
      <w:r w:rsidRPr="00AE7811">
        <w:t xml:space="preserve">Visi el. kabeliai ir </w:t>
      </w:r>
      <w:proofErr w:type="spellStart"/>
      <w:r w:rsidRPr="00AE7811">
        <w:t>prijunginiai</w:t>
      </w:r>
      <w:proofErr w:type="spellEnd"/>
      <w:r w:rsidRPr="00AE7811">
        <w:t xml:space="preserve"> turi būti apsaugoti nuo </w:t>
      </w:r>
      <w:proofErr w:type="spellStart"/>
      <w:r w:rsidRPr="00AE7811">
        <w:t>viršsrovių</w:t>
      </w:r>
      <w:proofErr w:type="spellEnd"/>
      <w:r w:rsidRPr="00AE7811">
        <w:t xml:space="preserve"> ir trumpų jungimų automatiniais išjungikliais arba saugikliais, išlaikant selektyvumą.</w:t>
      </w:r>
    </w:p>
    <w:p w14:paraId="0ECC6226" w14:textId="77777777" w:rsidR="00AE7811" w:rsidRPr="00AE7811" w:rsidRDefault="00AE7811" w:rsidP="00AE7811">
      <w:pPr>
        <w:pStyle w:val="Antrat3"/>
        <w:jc w:val="both"/>
      </w:pPr>
      <w:r w:rsidRPr="00AE7811">
        <w:t>Elektros ir automatikos skydai/spintos turi turėti ne mažesnį nei 25% vietos rezervą išplėtimui ateityje. Įrenginyje montuojamų elektros aparatūros prietaisų padėtis turi atitikti jų technines sąlygas.</w:t>
      </w:r>
    </w:p>
    <w:p w14:paraId="332C2324" w14:textId="2114000A" w:rsidR="00877CE2" w:rsidRDefault="00877CE2" w:rsidP="009F6F4D">
      <w:pPr>
        <w:pStyle w:val="Antrat2"/>
        <w:jc w:val="both"/>
      </w:pPr>
      <w:r>
        <w:t>Energijos tiekimo sistema:</w:t>
      </w:r>
    </w:p>
    <w:p w14:paraId="547B430E" w14:textId="58D309CF" w:rsidR="00877CE2" w:rsidRDefault="00877CE2" w:rsidP="009F6F4D">
      <w:pPr>
        <w:pStyle w:val="Antrat3"/>
        <w:jc w:val="both"/>
      </w:pPr>
      <w:r>
        <w:t>Tiekėjas turės pasirūpinti visais darbais susijusiais su rekonstruojamos katilinės elektros ūkiu. Elektros energijos tiekimas turi užtikrinti nepertraukiamą katilinės technologinių procesų darbą.</w:t>
      </w:r>
    </w:p>
    <w:p w14:paraId="17C84B20" w14:textId="021951E6" w:rsidR="00877CE2" w:rsidRDefault="00877CE2" w:rsidP="009F6F4D">
      <w:pPr>
        <w:pStyle w:val="Antrat3"/>
        <w:jc w:val="both"/>
      </w:pPr>
      <w:r>
        <w:t xml:space="preserve">El. energijos </w:t>
      </w:r>
      <w:r w:rsidR="007434A2">
        <w:t xml:space="preserve">tiekimui </w:t>
      </w:r>
      <w:r w:rsidR="009F6F4D">
        <w:t>naujai statomiems elektros įrenginiams</w:t>
      </w:r>
      <w:r>
        <w:t xml:space="preserve"> Tiekėjas turi numatyti </w:t>
      </w:r>
      <w:r w:rsidR="00550345">
        <w:t>naujas kabelines linijas</w:t>
      </w:r>
      <w:r w:rsidR="003A2B17">
        <w:t xml:space="preserve">. Elektros įvadus numatyti iš esamos elektros skirstyklos </w:t>
      </w:r>
      <w:r w:rsidR="005C02BE">
        <w:t>esamų narvelių laisvų linijų</w:t>
      </w:r>
      <w:r w:rsidR="00DB7263">
        <w:t xml:space="preserve">, pastatant reikiamo nominalo tirpius saugiklius. Saugikliai privalo būti su </w:t>
      </w:r>
      <w:r w:rsidR="00AD1B4C">
        <w:t xml:space="preserve">vietine </w:t>
      </w:r>
      <w:r w:rsidR="004F52B0">
        <w:t>suveikimo indikacija.</w:t>
      </w:r>
    </w:p>
    <w:p w14:paraId="2201CB59" w14:textId="77777777" w:rsidR="00877CE2" w:rsidRDefault="00877CE2" w:rsidP="009F6F4D">
      <w:pPr>
        <w:pStyle w:val="Antrat2"/>
        <w:jc w:val="both"/>
      </w:pPr>
      <w:r>
        <w:t>Įžeminimas:</w:t>
      </w:r>
    </w:p>
    <w:p w14:paraId="2BF7F9EE" w14:textId="4508E1CC" w:rsidR="00877CE2" w:rsidRDefault="00877CE2" w:rsidP="009F6F4D">
      <w:pPr>
        <w:pStyle w:val="Antrat3"/>
        <w:jc w:val="both"/>
      </w:pPr>
      <w:r>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633BDA5A" w14:textId="795A62ED" w:rsidR="00877CE2" w:rsidRDefault="00877CE2" w:rsidP="009F6F4D">
      <w:pPr>
        <w:pStyle w:val="Antrat3"/>
        <w:jc w:val="both"/>
      </w:pPr>
      <w:r>
        <w:t>Antrinių skirstomųjų skydelių ir galutinių vartotojų įžeminimui numatyti TN-S sistema, jų prijungimui numatyti 5 arba 3 gyslų kabelius. Įvadinių komunikacijų ir technologinių įrenginių įžeminimui numatyti įžeminimo ir potencialų išlyginimo terminalus.</w:t>
      </w:r>
    </w:p>
    <w:p w14:paraId="75F357FF" w14:textId="69E14AF8" w:rsidR="00877CE2" w:rsidRDefault="00877CE2" w:rsidP="009F6F4D">
      <w:pPr>
        <w:pStyle w:val="Antrat3"/>
        <w:jc w:val="both"/>
      </w:pPr>
      <w:r>
        <w:t>Detalūs įžeminimo sprendiniai turi būti sprendžiami projektavimo metu pagal normų reikalavimus. Tiekėjas turi įvertinti esamų įžeminimo įrenginių būklę ir, reikalui esant, ją išplėsti/perdaryti.</w:t>
      </w:r>
    </w:p>
    <w:p w14:paraId="5C109CEC" w14:textId="77777777" w:rsidR="00877CE2" w:rsidRDefault="00877CE2" w:rsidP="009F6F4D">
      <w:pPr>
        <w:pStyle w:val="Antrat2"/>
        <w:jc w:val="both"/>
      </w:pPr>
      <w:r w:rsidRPr="00877CE2">
        <w:t>Žaibosauga</w:t>
      </w:r>
      <w:r>
        <w:t>:</w:t>
      </w:r>
    </w:p>
    <w:p w14:paraId="564D891C" w14:textId="77777777" w:rsidR="00F46022" w:rsidRDefault="00877CE2" w:rsidP="009F6F4D">
      <w:pPr>
        <w:pStyle w:val="Antrat3"/>
        <w:jc w:val="both"/>
      </w:pPr>
      <w:r>
        <w:t>T</w:t>
      </w:r>
      <w:r w:rsidRPr="00877CE2">
        <w:t xml:space="preserve">uri būti paskaičiuota katilinės žaibosauga, su tikslu įvertinti įrengiamų pastatų apsaugą nuo žaibo. </w:t>
      </w:r>
    </w:p>
    <w:p w14:paraId="2F965711" w14:textId="77777777" w:rsidR="00F46022" w:rsidRDefault="00877CE2" w:rsidP="009F6F4D">
      <w:pPr>
        <w:pStyle w:val="Antrat3"/>
        <w:jc w:val="both"/>
      </w:pPr>
      <w:r w:rsidRPr="00877CE2">
        <w:t xml:space="preserve">Katilinės pastatui žaibosaugos lygis nustatomas projektavimo metu gaisrinės saugos dalyje. Numatyti pasyvinę žaibosaugos sistemą su strypiniais žaibolaidžiais. Žaibolaidžiai turi būti 1,0 m iškilę virš saugomo objekto. Žaibosaugos zona turi būti patikrinta rutulio metodu. Apsaugai nuo viršįtampių numatyti I+II kl. viršįtampio ribotuvus. </w:t>
      </w:r>
    </w:p>
    <w:p w14:paraId="0305EB8E" w14:textId="7BE89307" w:rsidR="00877CE2" w:rsidRDefault="00877CE2" w:rsidP="009F6F4D">
      <w:pPr>
        <w:pStyle w:val="Antrat3"/>
        <w:jc w:val="both"/>
      </w:pPr>
      <w:r w:rsidRPr="00877CE2">
        <w:t>Detalūs žaibosaugos sprendiniai turi būti sprendžiami projektavimo metu pagal normų reikalavimus.</w:t>
      </w:r>
    </w:p>
    <w:p w14:paraId="6C6D998C" w14:textId="710E4308" w:rsidR="00F46022" w:rsidRDefault="00F46022" w:rsidP="009F6F4D">
      <w:pPr>
        <w:pStyle w:val="Antrat2"/>
        <w:jc w:val="both"/>
      </w:pPr>
      <w:r>
        <w:t>Perėjimų per statybines konstrukcijas sandarinimas</w:t>
      </w:r>
      <w:r w:rsidR="00DB7030">
        <w:t>:</w:t>
      </w:r>
    </w:p>
    <w:p w14:paraId="43A86E32" w14:textId="705410F6" w:rsidR="00F46022" w:rsidRDefault="00F46022" w:rsidP="009F6F4D">
      <w:pPr>
        <w:pStyle w:val="Antrat3"/>
        <w:jc w:val="both"/>
      </w:pPr>
      <w:r>
        <w:t xml:space="preserve">Perėjimai per sienas privalo būti sandarinami panaudojant modulines gumines kabelių sandarinimo sistemas </w:t>
      </w:r>
      <w:proofErr w:type="spellStart"/>
      <w:r w:rsidR="002E5E4E">
        <w:t>R</w:t>
      </w:r>
      <w:r>
        <w:t>oxtec</w:t>
      </w:r>
      <w:proofErr w:type="spellEnd"/>
      <w:r>
        <w:t xml:space="preserve">, arba analogines, bet pagal techninius parametrus neprastesnius. Paskui padengti </w:t>
      </w:r>
      <w:proofErr w:type="spellStart"/>
      <w:r>
        <w:t>abliatyviomis</w:t>
      </w:r>
      <w:proofErr w:type="spellEnd"/>
      <w:r>
        <w:t xml:space="preserve"> dangomis tiek kabeliai (min 50cm), tiek sienos, tiek sandarikliai.</w:t>
      </w:r>
    </w:p>
    <w:p w14:paraId="2F984204" w14:textId="77777777" w:rsidR="00F46022" w:rsidRDefault="00F46022" w:rsidP="009F6F4D">
      <w:pPr>
        <w:pStyle w:val="Antrat3"/>
        <w:jc w:val="both"/>
      </w:pPr>
      <w:r>
        <w:t>Elektros laidininkų, elektros įrenginių ar ryšių sistemų kabeliams iki 1000 V AC ir/arba 1500 V DC srovės instaliacijai nuo tiesioginių ar netiesioginių mechaninių pažeidimų, apsaugai turi būti naudojami standūs ar lankstūs plastikiniai vamzdžiai bei jungiamosios ir komplektuojančiosios detalės, kurios atitinka LST EN 60423 ir LST EN 61386-1 arba lygiaverčių standartų reikalavimus.</w:t>
      </w:r>
    </w:p>
    <w:p w14:paraId="7F2962B9" w14:textId="77777777" w:rsidR="00F46022" w:rsidRDefault="00F46022" w:rsidP="009F6F4D">
      <w:pPr>
        <w:pStyle w:val="Antrat3"/>
        <w:jc w:val="both"/>
      </w:pPr>
      <w:r>
        <w:lastRenderedPageBreak/>
        <w:t>Plastikiniai vamzdžiai turi atitikti LSF0H kategoriją: LS „</w:t>
      </w:r>
      <w:proofErr w:type="spellStart"/>
      <w:r>
        <w:t>low</w:t>
      </w:r>
      <w:proofErr w:type="spellEnd"/>
      <w:r>
        <w:t xml:space="preserve"> </w:t>
      </w:r>
      <w:proofErr w:type="spellStart"/>
      <w:r>
        <w:t>smoke</w:t>
      </w:r>
      <w:proofErr w:type="spellEnd"/>
      <w:r>
        <w:t xml:space="preserve">“ - užtikrinti žemo </w:t>
      </w:r>
      <w:proofErr w:type="spellStart"/>
      <w:r>
        <w:t>dūmingumo</w:t>
      </w:r>
      <w:proofErr w:type="spellEnd"/>
      <w:r>
        <w:t xml:space="preserve"> klasę pagal standartų LST EN 61034 ir LST EN 50268 (arba lygiaverčių) reikalavimus, F – ‚</w:t>
      </w:r>
      <w:proofErr w:type="spellStart"/>
      <w:r>
        <w:t>fire</w:t>
      </w:r>
      <w:proofErr w:type="spellEnd"/>
      <w:r>
        <w:t xml:space="preserve"> </w:t>
      </w:r>
      <w:proofErr w:type="spellStart"/>
      <w:r>
        <w:t>retardant</w:t>
      </w:r>
      <w:proofErr w:type="spellEnd"/>
      <w:r>
        <w:t>“ būti nepropaguojantis gaisro plitimo pagal standartą LST EN 73 50086-2-1 (arba lygiavertį), 0H „</w:t>
      </w:r>
      <w:proofErr w:type="spellStart"/>
      <w:r>
        <w:t>zero</w:t>
      </w:r>
      <w:proofErr w:type="spellEnd"/>
      <w:r>
        <w:t xml:space="preserve"> </w:t>
      </w:r>
      <w:proofErr w:type="spellStart"/>
      <w:r>
        <w:t>halogen</w:t>
      </w:r>
      <w:proofErr w:type="spellEnd"/>
      <w:r>
        <w:t>“ būti be halogenų pagal standartų LST EN 60754-1 ir LST EN 60754-2 (arba lygiaverčių) reikalavimus, būti atsparūs ultravioletiniams spinduliams bei atitikti klasifikacijos kodą pagal LST EN 61386 – 3343 (arba lygiavertį): atsparumas gniuždymui &gt; 750 N, dinaminis atsparumas 2 J, darbinės temperatūros -25°C/+105°C.</w:t>
      </w:r>
    </w:p>
    <w:p w14:paraId="71BD5A26" w14:textId="276AB978" w:rsidR="00F46022" w:rsidRDefault="00F46022" w:rsidP="009F6F4D">
      <w:pPr>
        <w:pStyle w:val="Antrat2"/>
        <w:jc w:val="both"/>
      </w:pPr>
      <w:r>
        <w:t>Virštinkinės montažinės paskirstymo dėžutės</w:t>
      </w:r>
      <w:r w:rsidR="002F0AFA">
        <w:t>:</w:t>
      </w:r>
    </w:p>
    <w:p w14:paraId="08386941" w14:textId="77777777" w:rsidR="00F46022" w:rsidRDefault="00F46022" w:rsidP="009F6F4D">
      <w:pPr>
        <w:pStyle w:val="Antrat3"/>
        <w:jc w:val="both"/>
      </w:pPr>
      <w:r>
        <w:t>Virštinkinės montažinės elektros instaliacijos paskirstymo dėžutės turi būti pagamintos pagal</w:t>
      </w:r>
    </w:p>
    <w:p w14:paraId="772AA96B" w14:textId="77777777" w:rsidR="00F46022" w:rsidRDefault="00F46022" w:rsidP="009F6F4D">
      <w:pPr>
        <w:pStyle w:val="Antrat3"/>
        <w:jc w:val="both"/>
      </w:pPr>
      <w:r>
        <w:t xml:space="preserve">standarto LST EN 60670-1 (arba lygiaverčio) reikalavimus, ne mažesnės kaip IP65 </w:t>
      </w:r>
      <w:proofErr w:type="spellStart"/>
      <w:r>
        <w:t>hermetiškumo</w:t>
      </w:r>
      <w:proofErr w:type="spellEnd"/>
      <w:r>
        <w:t xml:space="preserve"> klasės, pagamintos iš juodo </w:t>
      </w:r>
      <w:proofErr w:type="spellStart"/>
      <w:r>
        <w:t>polikarbonato</w:t>
      </w:r>
      <w:proofErr w:type="spellEnd"/>
      <w:r>
        <w:t>, be halogenų, atsparios ultravioletiniams spinduliams, darbo aplinkos temperatūra -25°C/+105°C.</w:t>
      </w:r>
    </w:p>
    <w:p w14:paraId="3AB260A9" w14:textId="77777777" w:rsidR="00F46022" w:rsidRDefault="00F46022" w:rsidP="009F6F4D">
      <w:pPr>
        <w:pStyle w:val="Antrat3"/>
        <w:jc w:val="both"/>
      </w:pPr>
      <w:r>
        <w:t>Plastikiniai ar metaliniai vamzdžiai naudojami ten, kur nėra galimybės panaudoti kabelinių kopėčių, ar lovelių. Derinti su Perkančiuoju subjektu.</w:t>
      </w:r>
    </w:p>
    <w:p w14:paraId="683317B9" w14:textId="7FEBF3EF" w:rsidR="00F46022" w:rsidRDefault="00F46022" w:rsidP="009F6F4D">
      <w:pPr>
        <w:pStyle w:val="Antrat2"/>
        <w:jc w:val="both"/>
      </w:pPr>
      <w:r>
        <w:t>Kabelinių kopėčių sistema</w:t>
      </w:r>
      <w:r w:rsidR="002F0AFA">
        <w:t>:</w:t>
      </w:r>
    </w:p>
    <w:p w14:paraId="0B21F65E" w14:textId="77777777" w:rsidR="00F46022" w:rsidRDefault="00F46022" w:rsidP="009F6F4D">
      <w:pPr>
        <w:pStyle w:val="Antrat3"/>
        <w:jc w:val="both"/>
      </w:pPr>
      <w:r>
        <w:t>Kabelinės kopėčios turi būti 6 m ilgio, plotis nuo 200 iki 600 mm, šoninio borto aukštis ne</w:t>
      </w:r>
    </w:p>
    <w:p w14:paraId="30F525AD" w14:textId="77777777" w:rsidR="00F46022" w:rsidRDefault="00F46022" w:rsidP="009F6F4D">
      <w:pPr>
        <w:pStyle w:val="Antrat3"/>
        <w:jc w:val="both"/>
      </w:pPr>
      <w:r>
        <w:t>mažesnis kaip 56 mm. Kopėtėlių sujungimui turi būti naudojami gamykliniai sujungimai.</w:t>
      </w:r>
    </w:p>
    <w:p w14:paraId="47B33A29" w14:textId="77777777" w:rsidR="00F46022" w:rsidRDefault="00F46022" w:rsidP="009F6F4D">
      <w:pPr>
        <w:pStyle w:val="Antrat3"/>
        <w:jc w:val="both"/>
      </w:pPr>
      <w:r>
        <w:t>Tiesinė kopėtėlių apkrova:</w:t>
      </w:r>
    </w:p>
    <w:p w14:paraId="41CB0858" w14:textId="750086AF" w:rsidR="00F46022" w:rsidRDefault="00F46022" w:rsidP="009F6F4D">
      <w:pPr>
        <w:pStyle w:val="Antrat4"/>
        <w:jc w:val="both"/>
      </w:pPr>
      <w:r>
        <w:t>tvirtinant kas 2m - 175 kg/m;</w:t>
      </w:r>
    </w:p>
    <w:p w14:paraId="250BDC75" w14:textId="1BE7E98A" w:rsidR="00F46022" w:rsidRDefault="00F46022" w:rsidP="009F6F4D">
      <w:pPr>
        <w:pStyle w:val="Antrat4"/>
        <w:jc w:val="both"/>
      </w:pPr>
      <w:r>
        <w:t>tvirtinant kas 2,5m - 80 kg/m;</w:t>
      </w:r>
    </w:p>
    <w:p w14:paraId="531528BA" w14:textId="628E974A" w:rsidR="00F46022" w:rsidRDefault="00F46022" w:rsidP="009F6F4D">
      <w:pPr>
        <w:pStyle w:val="Antrat4"/>
        <w:jc w:val="both"/>
      </w:pPr>
      <w:r>
        <w:t>tvirtinant kas 3m - 37 kg/m.</w:t>
      </w:r>
    </w:p>
    <w:p w14:paraId="6DC8588F" w14:textId="77777777" w:rsidR="00F46022" w:rsidRDefault="00F46022" w:rsidP="009F6F4D">
      <w:pPr>
        <w:pStyle w:val="Antrat3"/>
        <w:jc w:val="both"/>
      </w:pPr>
      <w:r>
        <w:t>Naudojamos kopėčių sistemos komponentų antikorozinė danga turi būti tinkama naudoti C4 aplinkoje pagal LST EN 12944-2 (arba lygiavertį). Kabelinės kopėčios turi būti uždengtos dangčiais per visą ilgį. Dangčiai turi būti to paties gamintojo.</w:t>
      </w:r>
    </w:p>
    <w:p w14:paraId="39FA62DB" w14:textId="542A3DD8" w:rsidR="00F46022" w:rsidRDefault="00F46022" w:rsidP="009F6F4D">
      <w:pPr>
        <w:pStyle w:val="Antrat2"/>
        <w:jc w:val="both"/>
      </w:pPr>
      <w:r>
        <w:t>Kabelinių lovelių sistema</w:t>
      </w:r>
      <w:r w:rsidR="00DB7030">
        <w:t>:</w:t>
      </w:r>
    </w:p>
    <w:p w14:paraId="577761A3" w14:textId="55AF3D9B" w:rsidR="00F46022" w:rsidRDefault="00F46022" w:rsidP="009F6F4D">
      <w:pPr>
        <w:pStyle w:val="Antrat3"/>
        <w:jc w:val="both"/>
      </w:pPr>
      <w:r>
        <w:t>Kabelių klojimo loveliai turi būti perforuoti, plotis nuo 100 iki 600 mm, aukštis 35, 50, 60, 110 mm, cinkuotos skardos storis 0,75-1 mm. Lovelių sujungimui turi būti naudojami gamykliniai sujungimai. Lovelių sistema turi atitikti LST EN 61537 standarto (arba lygiaverčio) reikalavimus.</w:t>
      </w:r>
    </w:p>
    <w:p w14:paraId="6D7E4FFE" w14:textId="1F8512CD" w:rsidR="002F0AFA" w:rsidRDefault="002F0AFA" w:rsidP="009F6F4D">
      <w:pPr>
        <w:pStyle w:val="Antrat3"/>
        <w:jc w:val="both"/>
      </w:pPr>
      <w:r>
        <w:t>Lovelių apkrovos bei jiems tvirtinti naudojam</w:t>
      </w:r>
      <w:r w:rsidR="004A35F3">
        <w:t>i</w:t>
      </w:r>
      <w:r>
        <w:t xml:space="preserve"> kronštein</w:t>
      </w:r>
      <w:r w:rsidR="004A35F3">
        <w:t>ai.</w:t>
      </w:r>
    </w:p>
    <w:p w14:paraId="21CFAEF3" w14:textId="77777777" w:rsidR="002F0AFA" w:rsidRDefault="002F0AFA" w:rsidP="009F6F4D">
      <w:pPr>
        <w:pStyle w:val="Antrat3"/>
        <w:jc w:val="both"/>
      </w:pPr>
      <w:r>
        <w:t>Naudojamos lovelių sistemos komponentų antikorozinė danga turi būti tinkama naudoti C4 aplinkoje pagal LST EN 12944-2 (arba lygiavertį).</w:t>
      </w:r>
    </w:p>
    <w:p w14:paraId="3777600B" w14:textId="77777777" w:rsidR="002F0AFA" w:rsidRDefault="002F0AFA" w:rsidP="009F6F4D">
      <w:pPr>
        <w:pStyle w:val="Antrat3"/>
        <w:jc w:val="both"/>
      </w:pPr>
      <w:r>
        <w:t xml:space="preserve">Kabelių lovelių dangčiai turi 2 arba 3 m ilgio, plotis nuo 50 iki 600 mm, storis 0,7-1 mm, antikorozinė danga turi būti tinkama naudoti C4 aplinkoje pagal LST EN 12944-2 (arba lygiavertį). </w:t>
      </w:r>
    </w:p>
    <w:p w14:paraId="2E67BFAA" w14:textId="7E591B72" w:rsidR="00F46022" w:rsidRDefault="002F0AFA" w:rsidP="009F6F4D">
      <w:pPr>
        <w:pStyle w:val="Antrat3"/>
        <w:jc w:val="both"/>
      </w:pPr>
      <w:r>
        <w:t>Kabeliniai loveliai turi būti uždengtos dangčiais per visą ilgį. Dangčiai turi būti to paties gamintojo.</w:t>
      </w:r>
    </w:p>
    <w:p w14:paraId="6E0150A8" w14:textId="1452335F" w:rsidR="002F0AFA" w:rsidRDefault="002F0AFA" w:rsidP="009F6F4D">
      <w:pPr>
        <w:pStyle w:val="Antrat2"/>
        <w:jc w:val="both"/>
      </w:pPr>
      <w:r>
        <w:t>Kabelinių konstrukcijų tvirtinimo sistema:</w:t>
      </w:r>
    </w:p>
    <w:p w14:paraId="43803883" w14:textId="77777777" w:rsidR="002F0AFA" w:rsidRDefault="002F0AFA" w:rsidP="009F6F4D">
      <w:pPr>
        <w:pStyle w:val="Antrat3"/>
        <w:jc w:val="both"/>
      </w:pPr>
      <w:r>
        <w:t>Lovelių bei kopėtėlių sistemų tvirtinimui turi būti naudojamos šie kabelinių konstrukcijų tvirtinimo sistemos profiliai ir jų komponentai:</w:t>
      </w:r>
    </w:p>
    <w:p w14:paraId="2904E09E" w14:textId="6E56D6F9" w:rsidR="002F0AFA" w:rsidRDefault="002F0AFA" w:rsidP="009F6F4D">
      <w:pPr>
        <w:pStyle w:val="Antrat4"/>
        <w:jc w:val="both"/>
      </w:pPr>
      <w:r>
        <w:t>profilis H=22 mm, B=40 mm, t=2 mm;</w:t>
      </w:r>
    </w:p>
    <w:p w14:paraId="3B29DDDF" w14:textId="148210C3" w:rsidR="002F0AFA" w:rsidRDefault="002F0AFA" w:rsidP="009F6F4D">
      <w:pPr>
        <w:pStyle w:val="Antrat4"/>
        <w:jc w:val="both"/>
      </w:pPr>
      <w:r>
        <w:t>profilis H=41 mm, B=41 mm, t=2,5 mm;</w:t>
      </w:r>
    </w:p>
    <w:p w14:paraId="503190FF" w14:textId="5CC9B785" w:rsidR="002F0AFA" w:rsidRDefault="002F0AFA" w:rsidP="009F6F4D">
      <w:pPr>
        <w:pStyle w:val="Antrat4"/>
        <w:jc w:val="both"/>
      </w:pPr>
      <w:r>
        <w:t>profilis H=50 mm, B=50 mm, t=2,5 mm;</w:t>
      </w:r>
    </w:p>
    <w:p w14:paraId="18947070" w14:textId="41924960" w:rsidR="002F0AFA" w:rsidRDefault="002F0AFA" w:rsidP="009F6F4D">
      <w:pPr>
        <w:pStyle w:val="Antrat4"/>
        <w:jc w:val="both"/>
      </w:pPr>
      <w:r>
        <w:t>profilio H=50 mm, B=50 mm, lubinis kronšteinas.</w:t>
      </w:r>
    </w:p>
    <w:p w14:paraId="51573105" w14:textId="79FCEFC9" w:rsidR="002F0AFA" w:rsidRDefault="002F0AFA" w:rsidP="009F6F4D">
      <w:pPr>
        <w:pStyle w:val="Antrat3"/>
        <w:jc w:val="both"/>
      </w:pPr>
      <w:r>
        <w:t>Lovelių bei kopėtėlių sistemų tvirtinimui turi būti naudojam</w:t>
      </w:r>
      <w:r w:rsidR="004A35F3">
        <w:t>i</w:t>
      </w:r>
      <w:r>
        <w:t xml:space="preserve"> kabelinių konstrukcijų tvirtinimo </w:t>
      </w:r>
      <w:r w:rsidRPr="00BB0DF9">
        <w:t>sistem</w:t>
      </w:r>
      <w:r w:rsidR="004A35F3">
        <w:t>ų</w:t>
      </w:r>
      <w:r>
        <w:t xml:space="preserve"> kronšteinai</w:t>
      </w:r>
      <w:r w:rsidR="004A35F3">
        <w:t>.</w:t>
      </w:r>
    </w:p>
    <w:p w14:paraId="701DDE41" w14:textId="47229F17" w:rsidR="002F0AFA" w:rsidRDefault="002F0AFA" w:rsidP="009F6F4D">
      <w:pPr>
        <w:pStyle w:val="Antrat3"/>
        <w:jc w:val="both"/>
      </w:pPr>
      <w:r>
        <w:t>Naudojamų kabelių tvirtinimo sistemos komponentų antikorozinė danga turi būti tinkama naudoti C4 aplinkoje pagal LST EN 12944-2 (arba lygiavertį). Dangčiai naudojami per visą ilgį</w:t>
      </w:r>
    </w:p>
    <w:p w14:paraId="44E4526F" w14:textId="4C46B44B" w:rsidR="002F0AFA" w:rsidRDefault="002F0AFA" w:rsidP="009F6F4D">
      <w:pPr>
        <w:pStyle w:val="Antrat2"/>
        <w:jc w:val="both"/>
      </w:pPr>
      <w:r>
        <w:t xml:space="preserve">Priešgaisrinio kabelių ugniai </w:t>
      </w:r>
      <w:proofErr w:type="spellStart"/>
      <w:r>
        <w:t>atsparinimo</w:t>
      </w:r>
      <w:proofErr w:type="spellEnd"/>
      <w:r>
        <w:t xml:space="preserve"> priemonės:</w:t>
      </w:r>
    </w:p>
    <w:p w14:paraId="2DA89B9C" w14:textId="0B903B4E" w:rsidR="002F0AFA" w:rsidRPr="002F0AFA" w:rsidRDefault="002F0AFA" w:rsidP="009F6F4D">
      <w:pPr>
        <w:pStyle w:val="Antrat3"/>
        <w:jc w:val="both"/>
      </w:pPr>
      <w:r>
        <w:t>Siekiant apsaugoti kabelius nuo gaisro jiems turi būti naudojama priešgaisrinė „</w:t>
      </w:r>
      <w:proofErr w:type="spellStart"/>
      <w:r>
        <w:t>abliatyvi</w:t>
      </w:r>
      <w:proofErr w:type="spellEnd"/>
      <w:r w:rsidR="007D1FEE">
        <w:t>“</w:t>
      </w:r>
      <w:r>
        <w:t xml:space="preserve"> danga, kuri turi užtikrinti padengtų kabelių A klasės </w:t>
      </w:r>
      <w:proofErr w:type="spellStart"/>
      <w:r>
        <w:t>nedegumą</w:t>
      </w:r>
      <w:proofErr w:type="spellEnd"/>
      <w:r>
        <w:t xml:space="preserve"> pagal standarto LST EN 60332 (arba</w:t>
      </w:r>
      <w:r w:rsidR="00BB0DF9">
        <w:t xml:space="preserve"> </w:t>
      </w:r>
      <w:r>
        <w:t>lygiaverčio) reikalavimus. Priešgaisrinė danga turi būti atspari vandens poveikiui.</w:t>
      </w:r>
    </w:p>
    <w:p w14:paraId="1EFF3189" w14:textId="4C5D4F10" w:rsidR="002F0AFA" w:rsidRDefault="002F0AFA" w:rsidP="009F6F4D">
      <w:pPr>
        <w:pStyle w:val="Antrat2"/>
        <w:jc w:val="both"/>
      </w:pPr>
      <w:r>
        <w:t>Priešgaisrinio angų sandarinimo sistemos:</w:t>
      </w:r>
    </w:p>
    <w:p w14:paraId="3FDE53E6" w14:textId="1418D979" w:rsidR="002F0AFA" w:rsidRPr="002F0AFA" w:rsidRDefault="002F0AFA" w:rsidP="009F6F4D">
      <w:pPr>
        <w:pStyle w:val="Antrat3"/>
        <w:jc w:val="both"/>
      </w:pPr>
      <w:r>
        <w:t>Priešgaisrinės sandarinimo sistemos pagal 2009 m. liepos 23 d. Lietuvos Respublikos aplinkos</w:t>
      </w:r>
      <w:r w:rsidR="00A05BB7">
        <w:t xml:space="preserve"> </w:t>
      </w:r>
      <w:r>
        <w:t>ministro įsakymo Nr. D1-438 Reglamentuojamų produktų sąrašo reikalavimus turi būti išbandytos ir sertifikuotos pagal LST EN-1366-3 „Inžinerinių tinklų įrenginių atsparumo ugniai bandymai. 3 dalis. Angų sandarinimo priemonės“ standarto reikalavimus bei turėti PAGD prie LR VRM Gaisrinių tyrimų centro išduotus galiojančius sertifikatus.</w:t>
      </w:r>
    </w:p>
    <w:p w14:paraId="6B342EAE" w14:textId="2B76DCC9" w:rsidR="002628FE" w:rsidRPr="00327C87" w:rsidRDefault="002628FE" w:rsidP="009F6F4D">
      <w:pPr>
        <w:pStyle w:val="Antrat2"/>
        <w:jc w:val="both"/>
      </w:pPr>
      <w:r w:rsidRPr="00327C87">
        <w:lastRenderedPageBreak/>
        <w:t>Eksploataciniai reikalavimai valdymo įrangai:</w:t>
      </w:r>
    </w:p>
    <w:p w14:paraId="2CFC1732" w14:textId="401AE140" w:rsidR="002628FE" w:rsidRPr="006A19F0" w:rsidRDefault="002628FE" w:rsidP="009F6F4D">
      <w:pPr>
        <w:pStyle w:val="Antrat3"/>
        <w:jc w:val="both"/>
      </w:pPr>
      <w:r w:rsidRPr="006A19F0">
        <w:t>Veikimo valdymo ir galios reguliavimo įranga (toliau vadinama valdymo įranga) turi užtikrinti įjungimą, išjungimą, patikimą automatinį veikimą, apsaugas, blokuotes ir signalizacijas numatytas gamykloje gamintojoje</w:t>
      </w:r>
      <w:r w:rsidR="00DC1944" w:rsidRPr="006A19F0">
        <w:t>.</w:t>
      </w:r>
    </w:p>
    <w:p w14:paraId="5E12940E" w14:textId="54BEC84F" w:rsidR="002628FE" w:rsidRPr="006A19F0" w:rsidRDefault="002628FE" w:rsidP="009F6F4D">
      <w:pPr>
        <w:pStyle w:val="Antrat3"/>
        <w:jc w:val="both"/>
      </w:pPr>
      <w:r w:rsidRPr="006A19F0">
        <w:t xml:space="preserve">Valdymo įranga visuose darbo režimuose turi veikti pagal Tiekėjo sudarytą ir </w:t>
      </w:r>
      <w:r w:rsidR="00F4178F" w:rsidRPr="006A19F0">
        <w:t>Perkančiojo subjekto</w:t>
      </w:r>
      <w:r w:rsidR="00450A88" w:rsidRPr="006A19F0">
        <w:t xml:space="preserve"> </w:t>
      </w:r>
      <w:r w:rsidRPr="006A19F0">
        <w:t>patvirtintą veiksmų seką (veikimo algoritmą)</w:t>
      </w:r>
      <w:r w:rsidR="00DC1944" w:rsidRPr="006A19F0">
        <w:t>.</w:t>
      </w:r>
    </w:p>
    <w:p w14:paraId="09C6D473" w14:textId="3A3C05D4" w:rsidR="002628FE" w:rsidRPr="006A19F0" w:rsidRDefault="002628FE" w:rsidP="009F6F4D">
      <w:pPr>
        <w:pStyle w:val="Antrat3"/>
        <w:jc w:val="both"/>
      </w:pPr>
      <w:r w:rsidRPr="006A19F0">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r w:rsidR="00DC1944" w:rsidRPr="006A19F0">
        <w:t>.</w:t>
      </w:r>
    </w:p>
    <w:p w14:paraId="2BD100D1" w14:textId="5B892555" w:rsidR="002628FE" w:rsidRPr="006A19F0" w:rsidRDefault="002628FE" w:rsidP="009F6F4D">
      <w:pPr>
        <w:pStyle w:val="Antrat3"/>
        <w:jc w:val="both"/>
      </w:pPr>
      <w:r w:rsidRPr="006A19F0">
        <w:t>Visos reguliuojančių sklendžių, užsklandų, vožtuvų pavaros turi turėti galinių padėčių, uždarytos/atidarytos būsenos indikaciją bei pozicijos išėjimo signalą (4...20mA) į valdiklį atvaizdavimui SCADA sistemoje ir operatoriaus pultelyje.</w:t>
      </w:r>
    </w:p>
    <w:p w14:paraId="0C191EE1" w14:textId="5DFB527A" w:rsidR="002628FE" w:rsidRPr="006A19F0" w:rsidRDefault="002628FE" w:rsidP="009F6F4D">
      <w:pPr>
        <w:pStyle w:val="Antrat3"/>
        <w:jc w:val="both"/>
      </w:pPr>
      <w:r w:rsidRPr="006A19F0">
        <w:t>Visiems elektrifikuotiems įrenginiams turi būti numatyti darbo, konkretaus gedimo, nutrauktos maitinimo grandinės ir kiti išėjimo signalai signalizacijos, pranešimų formavimui ir atvaizdavimui SCADA sistemoje ir operatoriaus pultelyje</w:t>
      </w:r>
      <w:r w:rsidR="00DC1944" w:rsidRPr="006A19F0">
        <w:t>.</w:t>
      </w:r>
    </w:p>
    <w:p w14:paraId="3AC2661F" w14:textId="00D43094" w:rsidR="002628FE" w:rsidRPr="006A19F0" w:rsidRDefault="00CA5895" w:rsidP="009F6F4D">
      <w:pPr>
        <w:pStyle w:val="Antrat3"/>
        <w:jc w:val="both"/>
      </w:pPr>
      <w:r w:rsidRPr="006A19F0">
        <w:t xml:space="preserve">Visiems kuro paruošimo, tiekimo, pelenų šalinimo įrenginiams, termofikacinio vandens  elektrifikuotoms sklendėms, dūmų, oro užsklandoms ir skląsčiams bei visiems pagrindiniams </w:t>
      </w:r>
      <w:proofErr w:type="spellStart"/>
      <w:r w:rsidRPr="006A19F0">
        <w:t>prijunginiams</w:t>
      </w:r>
      <w:proofErr w:type="spellEnd"/>
      <w:r w:rsidRPr="006A19F0">
        <w:t xml:space="preserve"> numatyti vietinio rankinio valdymo postus.</w:t>
      </w:r>
    </w:p>
    <w:p w14:paraId="4ED47892" w14:textId="3623A579" w:rsidR="002628FE" w:rsidRPr="006A19F0" w:rsidRDefault="008D0380" w:rsidP="009F6F4D">
      <w:pPr>
        <w:pStyle w:val="Antrat3"/>
        <w:jc w:val="both"/>
      </w:pPr>
      <w:r w:rsidRPr="006A19F0">
        <w:t xml:space="preserve">Numatomuose termofikacinių sklendžių, dūmų ir oro užsklandų vietinio valdymo postuose numatyti valdymo režimo raktus Distancinis/Rankinis ir mygtukus Atidaryti/Stop/Uždaryti. </w:t>
      </w:r>
      <w:r w:rsidR="006A19F0" w:rsidRPr="006A19F0">
        <w:t xml:space="preserve">Mygtukuose turi būti numatyta šviesinė indikacija. </w:t>
      </w:r>
      <w:r w:rsidRPr="006A19F0">
        <w:t>Kitų įrenginių vietinio valdymo postų išpildymą derinti su Perkančiuoju subjektu.</w:t>
      </w:r>
    </w:p>
    <w:p w14:paraId="44FB4820" w14:textId="67E33B47" w:rsidR="002628FE" w:rsidRDefault="002628FE" w:rsidP="009F6F4D">
      <w:pPr>
        <w:pStyle w:val="Antrat3"/>
        <w:jc w:val="both"/>
      </w:pPr>
      <w:r w:rsidRPr="00327C87">
        <w:t>Visiems varikliams, numatytiems be dažnio keitiklių, turi būti įdiegtos elektroninės variklių apsaugos su PT ar PTC daviklių pajungimais į ją.</w:t>
      </w:r>
    </w:p>
    <w:p w14:paraId="13660B81" w14:textId="7882C862" w:rsidR="00E04C9F" w:rsidRDefault="00E04C9F" w:rsidP="009F6F4D">
      <w:pPr>
        <w:pStyle w:val="Antrat2"/>
        <w:jc w:val="both"/>
      </w:pPr>
      <w:r>
        <w:t>Funkciniai</w:t>
      </w:r>
      <w:r w:rsidRPr="00E04C9F">
        <w:t xml:space="preserve"> reikalavimai valdymo įrangai:</w:t>
      </w:r>
    </w:p>
    <w:p w14:paraId="653D1554" w14:textId="0EC3DDD7" w:rsidR="00E04C9F" w:rsidRDefault="00AF05DD" w:rsidP="009F6F4D">
      <w:pPr>
        <w:pStyle w:val="Antrat3"/>
        <w:jc w:val="both"/>
      </w:pPr>
      <w:r>
        <w:t>K</w:t>
      </w:r>
      <w:r w:rsidR="00E04C9F">
        <w:t>atilinės vieninga valdymo sistema turi užtikrinti galimybę greitam įrengimų paleidimui.</w:t>
      </w:r>
    </w:p>
    <w:p w14:paraId="7368189F" w14:textId="3D72A555" w:rsidR="00E04C9F" w:rsidRDefault="00AF05DD" w:rsidP="009F6F4D">
      <w:pPr>
        <w:pStyle w:val="Antrat3"/>
        <w:jc w:val="both"/>
      </w:pPr>
      <w:r>
        <w:t>K</w:t>
      </w:r>
      <w:r w:rsidR="00E04C9F">
        <w:t>atilinės valdikliai turi turėti visus būtinus prietaisus (jungiklius, indikatorius, klaviatūrą, displėjų ir t.t.), kad įrenginių darbas būtų valdomas ir prižiūrimas, užtikrinant nustatytų reikšmių ir parametrų atvaizdavimą.</w:t>
      </w:r>
    </w:p>
    <w:p w14:paraId="7B85752F" w14:textId="4E14F6A9" w:rsidR="00E04C9F" w:rsidRDefault="00AF05DD" w:rsidP="009F6F4D">
      <w:pPr>
        <w:pStyle w:val="Antrat3"/>
        <w:jc w:val="both"/>
      </w:pPr>
      <w:r>
        <w:t>V</w:t>
      </w:r>
      <w:r w:rsidR="00E04C9F">
        <w:t xml:space="preserve">isos automatinės saugos sistemos turi būti suprojektuotos tokiu būdu, kad avarinės situacijos atveju  katilinės įrengimų atjungimas būtų atliekamas numatyta veiksmų seka. Avarinės situacijos atveju katilinės įrengimų atjungimo algoritmas, kaip ir visi kiti turi būti aiškinamajame darbo projekto rašte ir pateiktas abipusiam derinimui ir tvirtinimui kartu su </w:t>
      </w:r>
      <w:r w:rsidR="00F4178F">
        <w:t>Perkančiuoju subjektu</w:t>
      </w:r>
      <w:r w:rsidR="00E04C9F">
        <w:t>.</w:t>
      </w:r>
    </w:p>
    <w:p w14:paraId="49ED7BCB" w14:textId="3C3BA9D1" w:rsidR="00E04C9F" w:rsidRDefault="00E04C9F" w:rsidP="009F6F4D">
      <w:pPr>
        <w:pStyle w:val="Antrat3"/>
        <w:jc w:val="both"/>
      </w:pPr>
      <w:r>
        <w:t>SCADA sistemoje ir OP numatyti technologinių apsaugų įjungimo/išjungimo funkciją (kiekvienos atskirai) naudojant vartotojų apsaugos lygius.</w:t>
      </w:r>
    </w:p>
    <w:p w14:paraId="36B2EDFE" w14:textId="6C0D6E9B" w:rsidR="00E04C9F" w:rsidRDefault="00AD2569" w:rsidP="009F6F4D">
      <w:pPr>
        <w:pStyle w:val="Antrat3"/>
        <w:jc w:val="both"/>
      </w:pPr>
      <w:r>
        <w:t>K</w:t>
      </w:r>
      <w:r w:rsidR="00E04C9F">
        <w:t>atilinėje prie katilo, katilinės valdymo pulte ir valdymo sistemų kompiuteriuose numatyti katilų ir jų pagalbinių įrenginių avarinę ir perspėjamąją garsines signalizacijas.</w:t>
      </w:r>
    </w:p>
    <w:p w14:paraId="0960FB8C" w14:textId="26FAA708" w:rsidR="00E04C9F" w:rsidRDefault="00267E76" w:rsidP="009F6F4D">
      <w:pPr>
        <w:pStyle w:val="Antrat3"/>
        <w:jc w:val="both"/>
      </w:pPr>
      <w:r>
        <w:t>S</w:t>
      </w:r>
      <w:r w:rsidR="00E04C9F">
        <w:t>uveikus avarinės signalizacijos grandinėms kartu įsijungia garsinė ir šviesinė signalizacija.</w:t>
      </w:r>
    </w:p>
    <w:p w14:paraId="689EEE44" w14:textId="42BCF33F" w:rsidR="00E04C9F" w:rsidRDefault="00267E76" w:rsidP="009F6F4D">
      <w:pPr>
        <w:pStyle w:val="Antrat3"/>
        <w:jc w:val="both"/>
      </w:pPr>
      <w:r>
        <w:t>V</w:t>
      </w:r>
      <w:r w:rsidR="00E04C9F">
        <w:t xml:space="preserve">isi garsinės signalizacijos signalai ir avariniai bei perspėjamieji informaciniai signalai turi būti komentuojami pranešimais operatoriaus darbo stočių vizualizacijos programos languose ir grafiniuose operatoriaus pulteliuose. Neturi būti nei vieno neaiškios kilmės signalo. Pranešimų tekstą derinti su </w:t>
      </w:r>
      <w:r w:rsidR="00F4178F">
        <w:t>Perkančiuoju subjektu</w:t>
      </w:r>
      <w:r w:rsidR="00E04C9F">
        <w:t>.</w:t>
      </w:r>
    </w:p>
    <w:p w14:paraId="3427A0B0" w14:textId="7158FCC3" w:rsidR="00E04C9F" w:rsidRDefault="00267E76" w:rsidP="009F6F4D">
      <w:pPr>
        <w:pStyle w:val="Antrat3"/>
        <w:jc w:val="both"/>
      </w:pPr>
      <w:r>
        <w:t>K</w:t>
      </w:r>
      <w:r w:rsidR="00E04C9F">
        <w:t>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p>
    <w:p w14:paraId="6F4C4EAF" w14:textId="1BCD66CF" w:rsidR="00E04C9F" w:rsidRDefault="00E04C9F" w:rsidP="009F6F4D">
      <w:pPr>
        <w:pStyle w:val="Antrat3"/>
        <w:jc w:val="both"/>
      </w:pPr>
      <w:r>
        <w:t xml:space="preserve">SCADA sistemoje ir OP numatyti katilo su biokuro pakura ir </w:t>
      </w:r>
      <w:r w:rsidR="00E74CC0">
        <w:t>DKE</w:t>
      </w:r>
      <w:r>
        <w:t xml:space="preserve"> apsaugų bandymo režimą.</w:t>
      </w:r>
    </w:p>
    <w:p w14:paraId="5D738C1B" w14:textId="35FC1D34" w:rsidR="00E04C9F" w:rsidRDefault="00E04C9F" w:rsidP="009F6F4D">
      <w:pPr>
        <w:pStyle w:val="Antrat3"/>
        <w:jc w:val="both"/>
      </w:pPr>
      <w:r>
        <w:t xml:space="preserve">Turi būti pateiktos paruoštos ir su </w:t>
      </w:r>
      <w:r w:rsidR="00F4178F">
        <w:t>Perkančiuoju subjektu</w:t>
      </w:r>
      <w:r>
        <w:t xml:space="preserve"> suderintos instrukcijos: </w:t>
      </w:r>
    </w:p>
    <w:p w14:paraId="34D2BD74" w14:textId="33E4FDF3" w:rsidR="00E04C9F" w:rsidRDefault="00E74CC0" w:rsidP="009F6F4D">
      <w:pPr>
        <w:pStyle w:val="Antrat4"/>
        <w:jc w:val="both"/>
      </w:pPr>
      <w:r>
        <w:t>V</w:t>
      </w:r>
      <w:r w:rsidR="00E04C9F">
        <w:t xml:space="preserve">andens šildymo katilo su biokuro pakura ir </w:t>
      </w:r>
      <w:r>
        <w:t>DKE</w:t>
      </w:r>
      <w:r w:rsidR="00E04C9F">
        <w:t xml:space="preserve"> apsaugų, blokuočių ir signalizacijos patikrinimo instrukcijos; </w:t>
      </w:r>
    </w:p>
    <w:p w14:paraId="13BAD639" w14:textId="18FE35A9" w:rsidR="00E04C9F" w:rsidRDefault="00E74CC0" w:rsidP="009F6F4D">
      <w:pPr>
        <w:pStyle w:val="Antrat4"/>
        <w:jc w:val="both"/>
      </w:pPr>
      <w:r>
        <w:t>V</w:t>
      </w:r>
      <w:r w:rsidR="00E04C9F">
        <w:t xml:space="preserve">andens šildymo katilo su biokuro pakura ir DKE technologinio procesų valdymo ir automatikos darbų saugos ir eksploatacijos instrukcijos; </w:t>
      </w:r>
    </w:p>
    <w:p w14:paraId="01B8FC56" w14:textId="2FB17DDE" w:rsidR="00E04C9F" w:rsidRDefault="00E04C9F" w:rsidP="009F6F4D">
      <w:pPr>
        <w:pStyle w:val="Antrat4"/>
        <w:jc w:val="both"/>
      </w:pPr>
      <w:r>
        <w:t>SCADA nuotolinio valdymo ir vizualizacijos sistemos eksploatacijos instrukcijos;</w:t>
      </w:r>
    </w:p>
    <w:p w14:paraId="4C4E479E" w14:textId="0B52C458" w:rsidR="00E04C9F" w:rsidRPr="00E04C9F" w:rsidRDefault="00E74CC0" w:rsidP="009F6F4D">
      <w:pPr>
        <w:pStyle w:val="Antrat4"/>
        <w:jc w:val="both"/>
      </w:pPr>
      <w:r>
        <w:lastRenderedPageBreak/>
        <w:t>O</w:t>
      </w:r>
      <w:r w:rsidR="00E04C9F">
        <w:t>peracinių pultelių nuotolinio valdymo ir vizualizacijos sistemos eksploatacijos instrukcijos.</w:t>
      </w:r>
    </w:p>
    <w:p w14:paraId="745F4110" w14:textId="2E013DA2" w:rsidR="002628FE" w:rsidRPr="0002635E" w:rsidRDefault="002628FE" w:rsidP="009F6F4D">
      <w:pPr>
        <w:pStyle w:val="Antrat2"/>
        <w:jc w:val="both"/>
      </w:pPr>
      <w:r w:rsidRPr="0002635E">
        <w:t>Vizualizacija:</w:t>
      </w:r>
    </w:p>
    <w:p w14:paraId="04B221BC" w14:textId="6310EEAE" w:rsidR="00AB220E" w:rsidRPr="0002635E" w:rsidRDefault="00AB220E" w:rsidP="009F6F4D">
      <w:pPr>
        <w:pStyle w:val="Antrat3"/>
        <w:jc w:val="both"/>
      </w:pPr>
      <w:r w:rsidRPr="0002635E">
        <w:t xml:space="preserve">Tiekėjas turi išanalizuoti esamą atvaizdavimo sistemą. Atvaizduoti ir kaupti turi būti įdiegta kompiuterinė valdymo bei vizualizacijos sistema SCADA. SCADA sistemai turi būti naudojama SIEMENS </w:t>
      </w:r>
      <w:proofErr w:type="spellStart"/>
      <w:r w:rsidRPr="0002635E">
        <w:t>WinCC</w:t>
      </w:r>
      <w:proofErr w:type="spellEnd"/>
      <w:r w:rsidRPr="0002635E">
        <w:t xml:space="preserve"> arba analogiška programine įranga (pilnai, pagal visus vidinius protokolus, suderinama su katilinės esama įranga)</w:t>
      </w:r>
      <w:r w:rsidR="004C6B74" w:rsidRPr="0002635E">
        <w:t>;</w:t>
      </w:r>
    </w:p>
    <w:p w14:paraId="40C4D3A2" w14:textId="5F0EFC29" w:rsidR="00AB220E" w:rsidRPr="0002635E" w:rsidRDefault="00AB220E" w:rsidP="009F6F4D">
      <w:pPr>
        <w:pStyle w:val="Antrat3"/>
        <w:jc w:val="both"/>
      </w:pPr>
      <w:r w:rsidRPr="0002635E">
        <w:t xml:space="preserve">Valdymo sistema turi turėti automatinį ir rankinį (iš grafinio operatoriaus pultelio naujai suprojektuotoje valdymo spintoje katilinėje ir iš esamos </w:t>
      </w:r>
      <w:proofErr w:type="spellStart"/>
      <w:r w:rsidRPr="0002635E">
        <w:t>WinCC</w:t>
      </w:r>
      <w:proofErr w:type="spellEnd"/>
      <w:r w:rsidRPr="0002635E">
        <w:t xml:space="preserve"> SCADA sistemos katilinės </w:t>
      </w:r>
      <w:proofErr w:type="spellStart"/>
      <w:r w:rsidRPr="0002635E">
        <w:t>operatorinėje</w:t>
      </w:r>
      <w:proofErr w:type="spellEnd"/>
      <w:r w:rsidR="00C962FA">
        <w:t>)</w:t>
      </w:r>
      <w:r w:rsidRPr="0002635E">
        <w:t xml:space="preserv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w:t>
      </w:r>
      <w:proofErr w:type="spellStart"/>
      <w:r w:rsidRPr="0002635E">
        <w:t>operatorinėje</w:t>
      </w:r>
      <w:proofErr w:type="spellEnd"/>
      <w:r w:rsidRPr="0002635E">
        <w:t xml:space="preserve">. Operatoriaus darbo stotyje </w:t>
      </w:r>
      <w:proofErr w:type="spellStart"/>
      <w:r w:rsidRPr="0002635E">
        <w:t>operatorinėje</w:t>
      </w:r>
      <w:proofErr w:type="spellEnd"/>
      <w:r w:rsidRPr="0002635E">
        <w:t xml:space="preserve"> turi būti realizuotas ataskaitų formavimas ir eksportavimas į MS Excel</w:t>
      </w:r>
      <w:r w:rsidR="004C6B74" w:rsidRPr="0002635E">
        <w:t>;</w:t>
      </w:r>
    </w:p>
    <w:p w14:paraId="59F7B961" w14:textId="1C0E52D8" w:rsidR="00AB220E" w:rsidRPr="0002635E" w:rsidRDefault="00AB220E" w:rsidP="009F6F4D">
      <w:pPr>
        <w:pStyle w:val="Antrat3"/>
        <w:jc w:val="both"/>
      </w:pPr>
      <w:r w:rsidRPr="0002635E">
        <w:t xml:space="preserve">Turi būti numatytos apskaitos šilumos ir elektros energijai apskaityti. Turi būti numatytas visų technologinių parametrų, būtinų procesų stebėjimui bei valdymui, duomenų atvaizdavimas OP naujai suprojektuotoje valdymo spintoje katilinėje ir nuotoliniu būdu SCADA sistemoje </w:t>
      </w:r>
      <w:proofErr w:type="spellStart"/>
      <w:r w:rsidRPr="0002635E">
        <w:t>operatorinėje</w:t>
      </w:r>
      <w:proofErr w:type="spellEnd"/>
      <w:r w:rsidRPr="0002635E">
        <w:t xml:space="preserve">, bei duomenų kaupimas  SCADA sistemoje </w:t>
      </w:r>
      <w:proofErr w:type="spellStart"/>
      <w:r w:rsidRPr="0002635E">
        <w:t>operatorinėje</w:t>
      </w:r>
      <w:proofErr w:type="spellEnd"/>
      <w:r w:rsidR="004C6B74" w:rsidRPr="0002635E">
        <w:t>;</w:t>
      </w:r>
    </w:p>
    <w:p w14:paraId="135402BC" w14:textId="1BCF9DE4" w:rsidR="00AB220E" w:rsidRPr="0002635E" w:rsidRDefault="00AB220E" w:rsidP="00C73F45">
      <w:pPr>
        <w:pStyle w:val="Antrat3"/>
        <w:jc w:val="both"/>
      </w:pPr>
      <w:r w:rsidRPr="0002635E">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8F99355" w14:textId="28F1D564" w:rsidR="00AB220E" w:rsidRPr="0002635E" w:rsidRDefault="00AB220E" w:rsidP="00C73F45">
      <w:pPr>
        <w:pStyle w:val="Antrat3"/>
        <w:jc w:val="both"/>
      </w:pPr>
      <w:r w:rsidRPr="0002635E">
        <w:t xml:space="preserve">Technologinių procesų valdymo ir automatinio darbo algoritmai turi būti derinami su </w:t>
      </w:r>
      <w:r w:rsidR="00F4178F" w:rsidRPr="0002635E">
        <w:t>Perkančiuoju subjektu</w:t>
      </w:r>
      <w:r w:rsidRPr="0002635E">
        <w:t xml:space="preserve"> darbų eigoje ir pateikti kartu su procesų valdymo ir automatikos (PVA) dalies išpildomąja dokumentacija</w:t>
      </w:r>
      <w:r w:rsidR="004C6B74" w:rsidRPr="0002635E">
        <w:t>;</w:t>
      </w:r>
    </w:p>
    <w:p w14:paraId="3995DDB9" w14:textId="06450370" w:rsidR="00AB220E" w:rsidRPr="0002635E" w:rsidRDefault="00AB220E" w:rsidP="00C73F45">
      <w:pPr>
        <w:pStyle w:val="Antrat3"/>
        <w:jc w:val="both"/>
      </w:pPr>
      <w:r w:rsidRPr="0002635E">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r w:rsidR="004C6B74" w:rsidRPr="0002635E">
        <w:t>;</w:t>
      </w:r>
    </w:p>
    <w:p w14:paraId="4567E4BD" w14:textId="30DEA0C0" w:rsidR="00AB220E" w:rsidRPr="0002635E" w:rsidRDefault="00AB220E" w:rsidP="00C73F45">
      <w:pPr>
        <w:pStyle w:val="Antrat3"/>
        <w:jc w:val="both"/>
      </w:pPr>
      <w:r w:rsidRPr="0002635E">
        <w:t xml:space="preserve">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w:t>
      </w:r>
      <w:r w:rsidR="00F4178F" w:rsidRPr="0002635E">
        <w:t>Perkančiuoju subjektu</w:t>
      </w:r>
      <w:r w:rsidR="004C6B74" w:rsidRPr="0002635E">
        <w:t>;</w:t>
      </w:r>
    </w:p>
    <w:p w14:paraId="62B1299C" w14:textId="05D7D7B8" w:rsidR="00AB220E" w:rsidRPr="0002635E" w:rsidRDefault="00AB220E" w:rsidP="00C73F45">
      <w:pPr>
        <w:pStyle w:val="Antrat3"/>
        <w:jc w:val="both"/>
      </w:pPr>
      <w:r w:rsidRPr="0002635E">
        <w:t>Visi įrenginiai, gaminiai ir medžiagos, numatyti įrengti statomame objekte turi atitikti Europos normas ir standartus bei turi būti sertifikuoti ir nustatyta tvarka įteisinti Lietuvos Respublikoje</w:t>
      </w:r>
      <w:r w:rsidR="004C6B74" w:rsidRPr="0002635E">
        <w:t>;</w:t>
      </w:r>
    </w:p>
    <w:p w14:paraId="00A642BA" w14:textId="19E73435" w:rsidR="00AB220E" w:rsidRPr="0002635E" w:rsidRDefault="00AB220E" w:rsidP="00C73F45">
      <w:pPr>
        <w:pStyle w:val="Antrat3"/>
        <w:jc w:val="both"/>
      </w:pPr>
      <w:r w:rsidRPr="0002635E">
        <w:t xml:space="preserve">Visi pateikti kontroliniai matavimo, </w:t>
      </w:r>
      <w:proofErr w:type="spellStart"/>
      <w:r w:rsidRPr="0002635E">
        <w:t>indikavimo</w:t>
      </w:r>
      <w:proofErr w:type="spellEnd"/>
      <w:r w:rsidRPr="0002635E">
        <w:t xml:space="preserve">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w:t>
      </w:r>
      <w:r w:rsidR="00F4178F" w:rsidRPr="0002635E">
        <w:t>Perkančiajam subjektui</w:t>
      </w:r>
      <w:r w:rsidRPr="0002635E">
        <w:t xml:space="preserve">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1CF90D8E" w14:textId="1B641983" w:rsidR="00AB220E" w:rsidRPr="0002635E" w:rsidRDefault="00AB220E" w:rsidP="00C73F45">
      <w:pPr>
        <w:pStyle w:val="Antrat2"/>
        <w:jc w:val="both"/>
      </w:pPr>
      <w:r w:rsidRPr="0002635E">
        <w:t>PLV, SCADA, OP:</w:t>
      </w:r>
    </w:p>
    <w:p w14:paraId="162B10DA" w14:textId="4AA22BDC" w:rsidR="00AB220E" w:rsidRPr="0002635E" w:rsidRDefault="00AB220E" w:rsidP="00C73F45">
      <w:pPr>
        <w:pStyle w:val="Antrat3"/>
        <w:jc w:val="both"/>
      </w:pPr>
      <w:r w:rsidRPr="0002635E">
        <w:t>Turi būti užtikrintas programuojamo loginio valdiklio PLV visų tipų signalų 20% rezervas (analoginiai įėjimai ir išėjimai, diskretiniai įėjimai ir išėjimai)</w:t>
      </w:r>
      <w:r w:rsidR="004C6B74" w:rsidRPr="0002635E">
        <w:t>;</w:t>
      </w:r>
    </w:p>
    <w:p w14:paraId="0D322E86" w14:textId="307D33CA" w:rsidR="00AB220E" w:rsidRPr="0002635E" w:rsidRDefault="00AB220E" w:rsidP="0002635E">
      <w:pPr>
        <w:pStyle w:val="Antrat3"/>
        <w:jc w:val="both"/>
      </w:pPr>
      <w:r w:rsidRPr="0002635E">
        <w:t>Įrenginių valdymui, parametrų nuskaitymui, kontrolei, atvaizdavimui, apdorojimui ir archyvavimui duomenis perduoti į centrinio valdymo pulto SCADA sistemų kompiuterį, išplečiant esamą SCADA</w:t>
      </w:r>
      <w:r w:rsidR="004C6B74" w:rsidRPr="0002635E">
        <w:t>;</w:t>
      </w:r>
    </w:p>
    <w:p w14:paraId="592F8E6A" w14:textId="6ADE11F3" w:rsidR="00AB220E" w:rsidRPr="0002635E" w:rsidRDefault="00AB220E" w:rsidP="0002635E">
      <w:pPr>
        <w:pStyle w:val="Antrat3"/>
        <w:jc w:val="both"/>
      </w:pPr>
      <w:r w:rsidRPr="0002635E">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r w:rsidR="004C6B74" w:rsidRPr="0002635E">
        <w:t>;</w:t>
      </w:r>
    </w:p>
    <w:p w14:paraId="10775A25" w14:textId="41F2F396" w:rsidR="00AB220E" w:rsidRPr="0002635E" w:rsidRDefault="00AB220E" w:rsidP="0002635E">
      <w:pPr>
        <w:pStyle w:val="Antrat3"/>
        <w:jc w:val="both"/>
      </w:pPr>
      <w:r w:rsidRPr="0002635E">
        <w:lastRenderedPageBreak/>
        <w:t xml:space="preserve">SCADA, OP ir PLV programiniuose projektuose kintamųjų simboliai, signalų ir objektų pavadinimai turi būti vienodi. Darbų eigoje juos privalu derinti su </w:t>
      </w:r>
      <w:r w:rsidR="00F4178F" w:rsidRPr="0002635E">
        <w:t>Perkančiuoju subjektu</w:t>
      </w:r>
      <w:r w:rsidR="004C6B74" w:rsidRPr="0002635E">
        <w:t>;</w:t>
      </w:r>
    </w:p>
    <w:p w14:paraId="4DC9E48E" w14:textId="39A8244B" w:rsidR="00AB220E" w:rsidRPr="0002635E" w:rsidRDefault="00AB220E" w:rsidP="0002635E">
      <w:pPr>
        <w:pStyle w:val="Antrat3"/>
        <w:jc w:val="both"/>
      </w:pPr>
      <w:r w:rsidRPr="0002635E">
        <w:t>Numatyti SCADA ir OP sistemose PID reguliatorių pagrindinių parametrų keitimo galimybę (proporcingumo koeficientas, integravimo ir diferencijavimo laikai, nejautrumo zona, reguliatoriaus išėjimo signalo ribos ir t.t.)</w:t>
      </w:r>
      <w:r w:rsidR="004C6B74" w:rsidRPr="0002635E">
        <w:t>;</w:t>
      </w:r>
    </w:p>
    <w:p w14:paraId="5551EE61" w14:textId="0A7FA85B" w:rsidR="00AB220E" w:rsidRPr="0002635E" w:rsidRDefault="00AB220E" w:rsidP="0002635E">
      <w:pPr>
        <w:pStyle w:val="Antrat3"/>
        <w:jc w:val="both"/>
      </w:pPr>
      <w:r w:rsidRPr="0002635E">
        <w:t>Numatyti SCADA ir OP sistemose galimybę keisti analoginių signalų matavimo ribas, histerezę, filtruoti analoginiame signale atsirandančius trikdžius naudojant vartotojų apsaugos lygius.</w:t>
      </w:r>
    </w:p>
    <w:p w14:paraId="4332F46D" w14:textId="028534C1" w:rsidR="00AB220E" w:rsidRPr="0002635E" w:rsidRDefault="00AB220E" w:rsidP="0002635E">
      <w:pPr>
        <w:pStyle w:val="Antrat3"/>
        <w:jc w:val="both"/>
      </w:pPr>
      <w:r w:rsidRPr="0002635E">
        <w:t>Numatyti SCADA ir OP sistemose galimybę keisti avarinės ir perspėjamosios signalizacijos ribas naudojant vartotojų apsaugos lygius</w:t>
      </w:r>
      <w:r w:rsidR="004C6B74" w:rsidRPr="0002635E">
        <w:t>;</w:t>
      </w:r>
    </w:p>
    <w:p w14:paraId="14D7D6BD" w14:textId="4617FB0C" w:rsidR="00AB220E" w:rsidRPr="0002635E" w:rsidRDefault="00AB220E" w:rsidP="0002635E">
      <w:pPr>
        <w:pStyle w:val="Antrat3"/>
        <w:jc w:val="both"/>
      </w:pPr>
      <w:r w:rsidRPr="0002635E">
        <w:t>Numatyti SCADA ir OP sistemose vartotojų prisijungimo langą, galimybę kurti vartotojus, keisti jų teises</w:t>
      </w:r>
      <w:r w:rsidR="004C6B74" w:rsidRPr="0002635E">
        <w:t>;</w:t>
      </w:r>
    </w:p>
    <w:p w14:paraId="3755BBAB" w14:textId="1E3D7576" w:rsidR="00AB220E" w:rsidRPr="0002635E" w:rsidRDefault="00AB220E" w:rsidP="0002635E">
      <w:pPr>
        <w:pStyle w:val="Antrat3"/>
        <w:jc w:val="both"/>
      </w:pPr>
      <w:r w:rsidRPr="0002635E">
        <w:t>Numatyti SCADA sistemos paleidimo ir išjungimo galimybę naudojant vartotojų apsaugos lygius</w:t>
      </w:r>
      <w:r w:rsidR="004C6B74" w:rsidRPr="0002635E">
        <w:t>;</w:t>
      </w:r>
    </w:p>
    <w:p w14:paraId="6F0D72FF" w14:textId="69752364" w:rsidR="00AB220E" w:rsidRPr="0002635E" w:rsidRDefault="00AB220E" w:rsidP="0002635E">
      <w:pPr>
        <w:pStyle w:val="Antrat3"/>
        <w:jc w:val="both"/>
      </w:pPr>
      <w:r w:rsidRPr="0002635E">
        <w:t xml:space="preserve">SCADA sistemoje numatyti automatinį archyvų iškėlimą į su </w:t>
      </w:r>
      <w:r w:rsidR="00F4178F" w:rsidRPr="0002635E">
        <w:t>Perkančiuoju subjektu</w:t>
      </w:r>
      <w:r w:rsidRPr="0002635E">
        <w:t xml:space="preserve"> suderintą vietą. Iškeliamų archyvo duomenų kiekį pagal laikotarpį ir kokia archyvo apimtis turi likti duomenų bazėje operatyviai peržiūrai derinti su </w:t>
      </w:r>
      <w:r w:rsidR="00F4178F" w:rsidRPr="0002635E">
        <w:t>Perkančiuoju subjektu</w:t>
      </w:r>
      <w:r w:rsidR="004C6B74" w:rsidRPr="0002635E">
        <w:t>;</w:t>
      </w:r>
    </w:p>
    <w:p w14:paraId="7201A5B5" w14:textId="36CFFE2B" w:rsidR="00AB220E" w:rsidRPr="0002635E" w:rsidRDefault="00AB220E" w:rsidP="0002635E">
      <w:pPr>
        <w:pStyle w:val="Antrat3"/>
        <w:jc w:val="both"/>
      </w:pPr>
      <w:r w:rsidRPr="0002635E">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r w:rsidR="004C6B74" w:rsidRPr="0002635E">
        <w:t>;</w:t>
      </w:r>
    </w:p>
    <w:p w14:paraId="443F015F" w14:textId="00079FA5" w:rsidR="00AB220E" w:rsidRPr="0002635E" w:rsidRDefault="00AB220E" w:rsidP="0002635E">
      <w:pPr>
        <w:pStyle w:val="Antrat3"/>
        <w:jc w:val="both"/>
      </w:pPr>
      <w:r w:rsidRPr="0002635E">
        <w:t xml:space="preserve">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w:t>
      </w:r>
      <w:r w:rsidR="00F4178F" w:rsidRPr="0002635E">
        <w:t>Perkančiuoju subjektu</w:t>
      </w:r>
      <w:r w:rsidR="004C6B74" w:rsidRPr="0002635E">
        <w:t>;</w:t>
      </w:r>
    </w:p>
    <w:p w14:paraId="402473A7" w14:textId="4B00848A" w:rsidR="00AB220E" w:rsidRPr="0002635E" w:rsidRDefault="00AB220E" w:rsidP="0002635E">
      <w:pPr>
        <w:pStyle w:val="Antrat3"/>
        <w:jc w:val="both"/>
      </w:pPr>
      <w:r w:rsidRPr="0002635E">
        <w:t xml:space="preserve">Valdymo sistemos SCADA programoje ir OP parametrų pateikimo ir atvaizdavimo formą, metodus, kiekius, avarinių ir perspėjamųjų pranešimų spalvas sąrašuose, technologinių parametrų ir įrenginių būsenų bei padėčių indikaciją derinti su </w:t>
      </w:r>
      <w:r w:rsidR="00F4178F" w:rsidRPr="0002635E">
        <w:t>Perkančiuoju subjektu</w:t>
      </w:r>
      <w:r w:rsidR="004C6B74" w:rsidRPr="0002635E">
        <w:t>;</w:t>
      </w:r>
    </w:p>
    <w:p w14:paraId="0E25F8B1" w14:textId="4A975301" w:rsidR="00AB220E" w:rsidRPr="0002635E" w:rsidRDefault="00AB220E" w:rsidP="0002635E">
      <w:pPr>
        <w:pStyle w:val="Antrat3"/>
        <w:jc w:val="both"/>
      </w:pPr>
      <w:r w:rsidRPr="0002635E">
        <w:t>Visos projekto programos turi turėti licencijas</w:t>
      </w:r>
      <w:r w:rsidR="004C6B74" w:rsidRPr="0002635E">
        <w:t>;</w:t>
      </w:r>
    </w:p>
    <w:p w14:paraId="06B4E2EC" w14:textId="1568AA99" w:rsidR="00B679F5" w:rsidRPr="0002635E" w:rsidRDefault="00B679F5" w:rsidP="0002635E">
      <w:pPr>
        <w:pStyle w:val="Antrat3"/>
        <w:jc w:val="both"/>
      </w:pPr>
      <w:r w:rsidRPr="0002635E">
        <w:t>Turi būti parengtos SCADA nuotolinio valdymo ir vizualizacijos sistemos eksploatacijos instrukcijos ar jų papildymai</w:t>
      </w:r>
      <w:r w:rsidR="004C6B74" w:rsidRPr="0002635E">
        <w:t>;</w:t>
      </w:r>
    </w:p>
    <w:p w14:paraId="64723ACB" w14:textId="2B28CD09" w:rsidR="00B679F5" w:rsidRPr="0002635E" w:rsidRDefault="00B679F5" w:rsidP="0002635E">
      <w:pPr>
        <w:pStyle w:val="Antrat3"/>
        <w:jc w:val="both"/>
      </w:pPr>
      <w:r w:rsidRPr="0002635E">
        <w:t>Turi būti parengtos operacinių pultelių nuotolinio valdymo ir vizualizacijos sistemos eksploatacijos instrukcijas</w:t>
      </w:r>
      <w:r w:rsidR="004C6B74" w:rsidRPr="0002635E">
        <w:t>;</w:t>
      </w:r>
    </w:p>
    <w:p w14:paraId="0D466D65" w14:textId="0094FB31" w:rsidR="00B679F5" w:rsidRPr="0002635E" w:rsidRDefault="00B679F5" w:rsidP="0002635E">
      <w:pPr>
        <w:pStyle w:val="Antrat3"/>
        <w:jc w:val="both"/>
      </w:pPr>
      <w:r w:rsidRPr="0002635E">
        <w:t>Turi būti parengtas valdymo sistemos programuojamojo(ų) loginio(ų) valdiklio(ų) (PLV) projekt</w:t>
      </w:r>
      <w:r w:rsidR="004C6B74" w:rsidRPr="0002635E">
        <w:t>as</w:t>
      </w:r>
      <w:r w:rsidRPr="0002635E">
        <w:t>(u</w:t>
      </w:r>
      <w:r w:rsidR="004C6B74" w:rsidRPr="0002635E">
        <w:t>i</w:t>
      </w:r>
      <w:r w:rsidRPr="0002635E">
        <w:t>) su valdymo algoritmais</w:t>
      </w:r>
      <w:r w:rsidR="004C6B74" w:rsidRPr="0002635E">
        <w:t>,</w:t>
      </w:r>
      <w:r w:rsidRPr="0002635E">
        <w:t xml:space="preserve"> komentarais, slaptažodžiais, OP programin</w:t>
      </w:r>
      <w:r w:rsidR="004C6B74" w:rsidRPr="0002635E">
        <w:t>is</w:t>
      </w:r>
      <w:r w:rsidRPr="0002635E">
        <w:t>(</w:t>
      </w:r>
      <w:proofErr w:type="spellStart"/>
      <w:r w:rsidRPr="0002635E">
        <w:t>i</w:t>
      </w:r>
      <w:r w:rsidR="004C6B74" w:rsidRPr="0002635E">
        <w:t>ai</w:t>
      </w:r>
      <w:proofErr w:type="spellEnd"/>
      <w:r w:rsidRPr="0002635E">
        <w:t>) projekt</w:t>
      </w:r>
      <w:r w:rsidR="004C6B74" w:rsidRPr="0002635E">
        <w:t>as</w:t>
      </w:r>
      <w:r w:rsidRPr="0002635E">
        <w:t>(</w:t>
      </w:r>
      <w:r w:rsidR="004C6B74" w:rsidRPr="0002635E">
        <w:t>ai</w:t>
      </w:r>
      <w:r w:rsidRPr="0002635E">
        <w:t>)</w:t>
      </w:r>
      <w:r w:rsidR="004C6B74" w:rsidRPr="0002635E">
        <w:t>;</w:t>
      </w:r>
    </w:p>
    <w:p w14:paraId="378324CA" w14:textId="476062E4" w:rsidR="00B679F5" w:rsidRPr="0002635E" w:rsidRDefault="00B679F5" w:rsidP="0002635E">
      <w:pPr>
        <w:pStyle w:val="Antrat3"/>
        <w:jc w:val="both"/>
      </w:pPr>
      <w:r w:rsidRPr="0002635E">
        <w:t>Jei į kompiuterį instaliuojama papildoma įranga (programinė, kontroleriai), turi būti pateiktos operacinei sistemai skirt</w:t>
      </w:r>
      <w:r w:rsidR="004C6B74" w:rsidRPr="0002635E">
        <w:t>is</w:t>
      </w:r>
      <w:r w:rsidRPr="0002635E">
        <w:t xml:space="preserve"> tvarkykl</w:t>
      </w:r>
      <w:r w:rsidR="004C6B74" w:rsidRPr="0002635E">
        <w:t>ė</w:t>
      </w:r>
      <w:r w:rsidRPr="0002635E">
        <w:t>s bei susijusi su įranga dokumentacij</w:t>
      </w:r>
      <w:r w:rsidR="004C6B74" w:rsidRPr="0002635E">
        <w:t>a</w:t>
      </w:r>
      <w:r w:rsidRPr="0002635E">
        <w:t>.</w:t>
      </w:r>
    </w:p>
    <w:p w14:paraId="3FBDBF62" w14:textId="77777777" w:rsidR="002013EF" w:rsidRPr="0002635E" w:rsidRDefault="002013EF" w:rsidP="0002635E">
      <w:pPr>
        <w:pStyle w:val="Antrat2"/>
        <w:jc w:val="both"/>
      </w:pPr>
      <w:r w:rsidRPr="0002635E">
        <w:t>Biokuro ūkio valdymo sistema:</w:t>
      </w:r>
    </w:p>
    <w:p w14:paraId="6204C239" w14:textId="77777777" w:rsidR="002013EF" w:rsidRPr="0002635E" w:rsidRDefault="002013EF" w:rsidP="0002635E">
      <w:pPr>
        <w:pStyle w:val="Antrat3"/>
        <w:jc w:val="both"/>
      </w:pPr>
      <w:r w:rsidRPr="0002635E">
        <w:t>turi užtikrinti nepertraukiamą automatinį kuro tiekimą į biokuro katilo pakurą. Turi būti įrengta duomenų perdavimo sistema į centrinį valdymo pultą, kuri leistų matyti ir analizuoti įrenginių darbo parametrus, šalinti netinkamą kurą.</w:t>
      </w:r>
    </w:p>
    <w:p w14:paraId="4D532CFA" w14:textId="77777777" w:rsidR="002013EF" w:rsidRPr="0002635E" w:rsidRDefault="002013EF" w:rsidP="0002635E">
      <w:pPr>
        <w:pStyle w:val="Antrat3"/>
        <w:jc w:val="both"/>
      </w:pPr>
      <w:r w:rsidRPr="0002635E">
        <w:t xml:space="preserve">Turi būti numatytas biokuro lygio matavimas tarpiniame bunkeryje. Biokuro lygio matavimas turi būti atliekamas nekontaktiniu radariniu (mikrobangų </w:t>
      </w:r>
      <w:proofErr w:type="spellStart"/>
      <w:r w:rsidRPr="0002635E">
        <w:t>aukštadažnis</w:t>
      </w:r>
      <w:proofErr w:type="spellEnd"/>
      <w:r w:rsidRPr="0002635E">
        <w:t>) lygio matavimo prietaisu biriems produktams. Pastovus lygio matavimas leidžia operatoriui realiu laiku matyti, kaip yra pildomas ar tuštinamas bunkeris. Papildomai bunkeryje turi būti sumontuoti avarinio lygio signalizatoriai (aukštas ir žemas) lygis. Automatinis bunkerio užkrovimo biokuru valdymas tik nuo lygio signalizatorių yra nepakankamas. Projektuotojas turi pateikti kontroliuojamų parametrų ir signalizacijos sąrašus.</w:t>
      </w:r>
    </w:p>
    <w:p w14:paraId="668C9BC3" w14:textId="5D7AF311" w:rsidR="002013EF" w:rsidRPr="0002635E" w:rsidRDefault="002013EF" w:rsidP="0002635E">
      <w:pPr>
        <w:pStyle w:val="Antrat2"/>
        <w:jc w:val="both"/>
      </w:pPr>
      <w:r w:rsidRPr="0002635E">
        <w:t>Biokuro katilo valdymo sistema:</w:t>
      </w:r>
    </w:p>
    <w:p w14:paraId="3C0B3BE5" w14:textId="128DA7B0" w:rsidR="002013EF" w:rsidRPr="0002635E" w:rsidRDefault="00293763" w:rsidP="0002635E">
      <w:pPr>
        <w:pStyle w:val="Antrat3"/>
        <w:jc w:val="both"/>
      </w:pPr>
      <w:r w:rsidRPr="0002635E">
        <w:t>B</w:t>
      </w:r>
      <w:r w:rsidR="002013EF" w:rsidRPr="0002635E">
        <w:t xml:space="preserve">iokuro katilas ir jo pagalbiniai įrenginiai turi būti valdomi ir automatiniu, ir rankiniu (nuotoliniu) rėžimu, palaikant nustatytą </w:t>
      </w:r>
      <w:proofErr w:type="spellStart"/>
      <w:r w:rsidR="002013EF" w:rsidRPr="0002635E">
        <w:t>termofikato</w:t>
      </w:r>
      <w:proofErr w:type="spellEnd"/>
      <w:r w:rsidR="002013EF" w:rsidRPr="0002635E">
        <w:t xml:space="preserve"> temperatūrą  (pagal užduotį arba temperatūrinį grafiką )  į Girionių miestelį.</w:t>
      </w:r>
    </w:p>
    <w:p w14:paraId="16059C35" w14:textId="042ACF46" w:rsidR="002013EF" w:rsidRPr="0002635E" w:rsidRDefault="002013EF" w:rsidP="0002635E">
      <w:pPr>
        <w:pStyle w:val="Antrat3"/>
        <w:jc w:val="both"/>
      </w:pPr>
      <w:r w:rsidRPr="0002635E">
        <w:t>Biokuro katilo valdymo sistema turi užtikrinti stabilų ir patikimą reguliavimą visame apkrovimų diapazone ir saugų katilo stabdymą suveikus numatytoms apsaugoms.</w:t>
      </w:r>
    </w:p>
    <w:p w14:paraId="704652D3" w14:textId="3480A68E" w:rsidR="002013EF" w:rsidRPr="0002635E" w:rsidRDefault="002013EF" w:rsidP="0002635E">
      <w:pPr>
        <w:pStyle w:val="Antrat3"/>
        <w:jc w:val="both"/>
      </w:pPr>
      <w:r w:rsidRPr="0002635E">
        <w:t xml:space="preserve">Valdymo sistema turi užtikrinti nustatytus darbo parametrus visame biokuro katilo apkrovimo diapazone nuo minimalaus leistino iki 100 procentų, bet nemažiau kaip </w:t>
      </w:r>
      <w:r w:rsidR="00293763" w:rsidRPr="0002635E">
        <w:t xml:space="preserve">20 </w:t>
      </w:r>
      <w:r w:rsidRPr="0002635E">
        <w:t>÷</w:t>
      </w:r>
      <w:r w:rsidR="00293763" w:rsidRPr="0002635E">
        <w:t xml:space="preserve"> </w:t>
      </w:r>
      <w:r w:rsidRPr="0002635E">
        <w:t>100%.</w:t>
      </w:r>
    </w:p>
    <w:p w14:paraId="54E463FC" w14:textId="637B0454" w:rsidR="002013EF" w:rsidRPr="0002635E" w:rsidRDefault="002013EF" w:rsidP="0002635E">
      <w:pPr>
        <w:pStyle w:val="Antrat3"/>
        <w:jc w:val="both"/>
      </w:pPr>
      <w:r w:rsidRPr="0002635E">
        <w:lastRenderedPageBreak/>
        <w:t>Turi būti numatyta galimybė operatoriui valdymo sistemos SCADA kompiuteryje ir OP keisti katilo technologinius nustatymus siekiant išlaikyti optimalų degimo procesą automatiniame režime.</w:t>
      </w:r>
    </w:p>
    <w:p w14:paraId="50CBB2C9" w14:textId="2E9BFA7E" w:rsidR="002013EF" w:rsidRPr="0002635E" w:rsidRDefault="002013EF" w:rsidP="0002635E">
      <w:pPr>
        <w:pStyle w:val="Antrat3"/>
        <w:jc w:val="both"/>
      </w:pPr>
      <w:r w:rsidRPr="0002635E">
        <w:t>Pakuros valdymo sistema turi automatiškai reguliuoti (bet neapsiriboti):</w:t>
      </w:r>
    </w:p>
    <w:p w14:paraId="6732B645" w14:textId="4B91B54F" w:rsidR="002013EF" w:rsidRPr="0002635E" w:rsidRDefault="002013EF" w:rsidP="0002635E">
      <w:pPr>
        <w:pStyle w:val="Antrat4"/>
        <w:jc w:val="both"/>
      </w:pPr>
      <w:r w:rsidRPr="0002635E">
        <w:t>pakuros galią palaikant užduotą temperatūrą katile;</w:t>
      </w:r>
    </w:p>
    <w:p w14:paraId="1F876E14" w14:textId="113301F2" w:rsidR="002013EF" w:rsidRPr="0002635E" w:rsidRDefault="002013EF" w:rsidP="0002635E">
      <w:pPr>
        <w:pStyle w:val="Antrat4"/>
        <w:jc w:val="both"/>
      </w:pPr>
      <w:r w:rsidRPr="0002635E">
        <w:t>trauką pakuroje;</w:t>
      </w:r>
    </w:p>
    <w:p w14:paraId="2996B628" w14:textId="28249454" w:rsidR="002013EF" w:rsidRPr="0002635E" w:rsidRDefault="002013EF" w:rsidP="0002635E">
      <w:pPr>
        <w:pStyle w:val="Antrat4"/>
        <w:jc w:val="both"/>
      </w:pPr>
      <w:r w:rsidRPr="0002635E">
        <w:t>pirminio ir antrinio oro padavimą (srautas ir/ar slėgis);</w:t>
      </w:r>
    </w:p>
    <w:p w14:paraId="15D6DB8D" w14:textId="2B815DE8" w:rsidR="002013EF" w:rsidRPr="0002635E" w:rsidRDefault="002013EF" w:rsidP="0002635E">
      <w:pPr>
        <w:pStyle w:val="Antrat4"/>
        <w:jc w:val="both"/>
      </w:pPr>
      <w:r w:rsidRPr="0002635E">
        <w:t>degimo procesą palaikant užduotą deguonies kiekį dūmuose po katilo;</w:t>
      </w:r>
    </w:p>
    <w:p w14:paraId="6EB15A7B" w14:textId="15F0D145" w:rsidR="002013EF" w:rsidRPr="0002635E" w:rsidRDefault="002013EF" w:rsidP="0002635E">
      <w:pPr>
        <w:pStyle w:val="Antrat4"/>
        <w:jc w:val="both"/>
      </w:pPr>
      <w:r w:rsidRPr="0002635E">
        <w:t>kuro padavimą į pakurą;</w:t>
      </w:r>
    </w:p>
    <w:p w14:paraId="24E90B9C" w14:textId="531DCCFE" w:rsidR="002013EF" w:rsidRPr="0002635E" w:rsidRDefault="002013EF" w:rsidP="0002635E">
      <w:pPr>
        <w:pStyle w:val="Antrat4"/>
        <w:jc w:val="both"/>
      </w:pPr>
      <w:r w:rsidRPr="0002635E">
        <w:t xml:space="preserve">dūmų </w:t>
      </w:r>
      <w:proofErr w:type="spellStart"/>
      <w:r w:rsidRPr="0002635E">
        <w:t>recirkuliacijos</w:t>
      </w:r>
      <w:proofErr w:type="spellEnd"/>
      <w:r w:rsidRPr="0002635E">
        <w:t xml:space="preserve"> slėgį;</w:t>
      </w:r>
    </w:p>
    <w:p w14:paraId="1B6F1AF1" w14:textId="1E60391D" w:rsidR="002013EF" w:rsidRPr="0002635E" w:rsidRDefault="002013EF" w:rsidP="0002635E">
      <w:pPr>
        <w:pStyle w:val="Antrat4"/>
        <w:jc w:val="both"/>
      </w:pPr>
      <w:r w:rsidRPr="0002635E">
        <w:t>temperatūrą pakuroje;</w:t>
      </w:r>
    </w:p>
    <w:p w14:paraId="10695D08" w14:textId="627783F5" w:rsidR="002013EF" w:rsidRPr="0002635E" w:rsidRDefault="002013EF" w:rsidP="0002635E">
      <w:pPr>
        <w:pStyle w:val="Antrat4"/>
        <w:jc w:val="both"/>
      </w:pPr>
      <w:proofErr w:type="spellStart"/>
      <w:r w:rsidRPr="0002635E">
        <w:t>ardynų</w:t>
      </w:r>
      <w:proofErr w:type="spellEnd"/>
      <w:r w:rsidRPr="0002635E">
        <w:t xml:space="preserve"> temperatūrą;</w:t>
      </w:r>
    </w:p>
    <w:p w14:paraId="3522A857" w14:textId="24CCE516" w:rsidR="002013EF" w:rsidRPr="0002635E" w:rsidRDefault="002013EF" w:rsidP="0002635E">
      <w:pPr>
        <w:pStyle w:val="Antrat4"/>
        <w:jc w:val="both"/>
      </w:pPr>
      <w:r w:rsidRPr="0002635E">
        <w:t>kuro padavimą į bunkerį;</w:t>
      </w:r>
    </w:p>
    <w:p w14:paraId="0DA0E06F" w14:textId="5537B793" w:rsidR="002013EF" w:rsidRPr="0002635E" w:rsidRDefault="002013EF" w:rsidP="0002635E">
      <w:pPr>
        <w:pStyle w:val="Antrat4"/>
        <w:jc w:val="both"/>
      </w:pPr>
      <w:r w:rsidRPr="0002635E">
        <w:t>pelenų šalinimą;</w:t>
      </w:r>
    </w:p>
    <w:p w14:paraId="5B58B640" w14:textId="3982B6DE" w:rsidR="002013EF" w:rsidRPr="0002635E" w:rsidRDefault="002013EF" w:rsidP="0002635E">
      <w:pPr>
        <w:pStyle w:val="Antrat4"/>
        <w:jc w:val="both"/>
      </w:pPr>
      <w:r w:rsidRPr="0002635E">
        <w:t>kitus procesus atsižvelgiant į pakuros technologijų tiekėjų reikalavimus.</w:t>
      </w:r>
    </w:p>
    <w:p w14:paraId="7D6267BC" w14:textId="26BA60FB" w:rsidR="002013EF" w:rsidRPr="0002635E" w:rsidRDefault="002013EF" w:rsidP="0002635E">
      <w:pPr>
        <w:pStyle w:val="Antrat3"/>
        <w:jc w:val="both"/>
      </w:pPr>
      <w:r w:rsidRPr="0002635E">
        <w:t>Katilo valdymo sistema turi automatiškai reguliuoti (bet neapsiriboti):</w:t>
      </w:r>
    </w:p>
    <w:p w14:paraId="4ED83990" w14:textId="037AEDFD" w:rsidR="002013EF" w:rsidRPr="0002635E" w:rsidRDefault="002013EF" w:rsidP="0002635E">
      <w:pPr>
        <w:pStyle w:val="Antrat4"/>
        <w:jc w:val="both"/>
      </w:pPr>
      <w:r w:rsidRPr="0002635E">
        <w:t>maitinimo vandens tiekimą;</w:t>
      </w:r>
    </w:p>
    <w:p w14:paraId="582522C7" w14:textId="51DC0805" w:rsidR="002013EF" w:rsidRPr="0002635E" w:rsidRDefault="002013EF" w:rsidP="0002635E">
      <w:pPr>
        <w:pStyle w:val="Antrat4"/>
        <w:jc w:val="both"/>
      </w:pPr>
      <w:r w:rsidRPr="0002635E">
        <w:t>paviršių valymą (suodžių nupūtimas);</w:t>
      </w:r>
    </w:p>
    <w:p w14:paraId="05416E64" w14:textId="3D2CB7EB" w:rsidR="002013EF" w:rsidRPr="0002635E" w:rsidRDefault="002013EF" w:rsidP="0002635E">
      <w:pPr>
        <w:pStyle w:val="Antrat4"/>
        <w:jc w:val="both"/>
      </w:pPr>
      <w:r w:rsidRPr="0002635E">
        <w:t>kitus procesus atsižvelgiant į katilo technologijų tiekėjų reikalavimus.</w:t>
      </w:r>
    </w:p>
    <w:p w14:paraId="3657C602" w14:textId="54334618" w:rsidR="00585B6F" w:rsidRPr="0002635E" w:rsidRDefault="00585B6F" w:rsidP="0002635E">
      <w:pPr>
        <w:pStyle w:val="Antrat3"/>
        <w:jc w:val="both"/>
      </w:pPr>
      <w:r w:rsidRPr="0002635E">
        <w:t>Biokuro katilas turi būti aprūpintas visomis technologinėmis apsaugomis, blokuotėmis bei signalizacijomis vadovaujantis „Garo ir vandens šildymo katilų įrengimo ir saugaus eksploatavimo taisyklių”, „Mažos ir vidutinės galios garo ir vandens šildymo katilų aprūpinimo automatizacijos matavimo priemonėmis apimčių” bei katilo gamintojo instrukcijų reikalavimais.</w:t>
      </w:r>
    </w:p>
    <w:p w14:paraId="77988F6E" w14:textId="138AF059" w:rsidR="00585B6F" w:rsidRPr="0002635E" w:rsidRDefault="00585B6F" w:rsidP="0002635E">
      <w:pPr>
        <w:pStyle w:val="Antrat3"/>
        <w:jc w:val="both"/>
      </w:pPr>
      <w:r w:rsidRPr="0002635E">
        <w:t>Projektuotojas darbo projekto aiškinamajame rašte turi pateikti kontroliuojamų parametrų, apsaugų ir signalizacijos sąrašus bei katilo ir jo priklausinių automatizavimo sprendinių ir darbo principo aprašymus.</w:t>
      </w:r>
    </w:p>
    <w:p w14:paraId="098212D5" w14:textId="5DA7A4B3" w:rsidR="00585B6F" w:rsidRPr="0002635E" w:rsidRDefault="00585B6F" w:rsidP="0002635E">
      <w:pPr>
        <w:pStyle w:val="Antrat2"/>
        <w:jc w:val="both"/>
      </w:pPr>
      <w:r w:rsidRPr="0002635E">
        <w:t>Dūmų ekonomaizerio valdymo sistema:</w:t>
      </w:r>
    </w:p>
    <w:p w14:paraId="131A267A" w14:textId="0914C54F" w:rsidR="00585B6F" w:rsidRPr="0002635E" w:rsidRDefault="00585B6F" w:rsidP="0002635E">
      <w:pPr>
        <w:pStyle w:val="Antrat3"/>
        <w:jc w:val="both"/>
      </w:pPr>
      <w:r w:rsidRPr="0002635E">
        <w:t>Turi užtikrinti stabilų darbą visame apkrovimų diapazone ir apsaugoti įrengimus nuo sugadinimo.</w:t>
      </w:r>
    </w:p>
    <w:p w14:paraId="6D42C05A" w14:textId="62B5A8A7" w:rsidR="00585B6F" w:rsidRPr="0002635E" w:rsidRDefault="00585B6F" w:rsidP="0002635E">
      <w:pPr>
        <w:pStyle w:val="Antrat3"/>
        <w:jc w:val="both"/>
      </w:pPr>
      <w:r w:rsidRPr="0002635E">
        <w:t>Valdymo sistema turi automatiškai reguliuoti (bet neapsiriboti):</w:t>
      </w:r>
    </w:p>
    <w:p w14:paraId="34DA3914" w14:textId="02DD29C4" w:rsidR="00585B6F" w:rsidRPr="0002635E" w:rsidRDefault="00585B6F" w:rsidP="0002635E">
      <w:pPr>
        <w:pStyle w:val="Antrat4"/>
        <w:jc w:val="both"/>
      </w:pPr>
      <w:r w:rsidRPr="0002635E">
        <w:t>DE galią (našumą);</w:t>
      </w:r>
    </w:p>
    <w:p w14:paraId="32CC7BD3" w14:textId="7FA1789B" w:rsidR="00585B6F" w:rsidRPr="0002635E" w:rsidRDefault="001348C9" w:rsidP="0002635E">
      <w:pPr>
        <w:pStyle w:val="Antrat4"/>
        <w:jc w:val="both"/>
      </w:pPr>
      <w:r w:rsidRPr="0002635E">
        <w:t>K</w:t>
      </w:r>
      <w:r w:rsidR="00585B6F" w:rsidRPr="0002635E">
        <w:t>ondensato rūgštingumą;</w:t>
      </w:r>
    </w:p>
    <w:p w14:paraId="69B71309" w14:textId="0C4D64F0" w:rsidR="00585B6F" w:rsidRPr="0002635E" w:rsidRDefault="001348C9" w:rsidP="0002635E">
      <w:pPr>
        <w:pStyle w:val="Antrat4"/>
        <w:jc w:val="both"/>
      </w:pPr>
      <w:r w:rsidRPr="0002635E">
        <w:t>K</w:t>
      </w:r>
      <w:r w:rsidR="00585B6F" w:rsidRPr="0002635E">
        <w:t>ondensato valymą</w:t>
      </w:r>
      <w:r w:rsidRPr="0002635E">
        <w:t xml:space="preserve"> (jeigu diegiama kondensato valymo sistema)</w:t>
      </w:r>
      <w:r w:rsidR="00585B6F" w:rsidRPr="0002635E">
        <w:t>;</w:t>
      </w:r>
    </w:p>
    <w:p w14:paraId="5EF65FB8" w14:textId="399EA47E" w:rsidR="002013EF" w:rsidRPr="0002635E" w:rsidRDefault="001348C9" w:rsidP="0002635E">
      <w:pPr>
        <w:pStyle w:val="Antrat4"/>
        <w:jc w:val="both"/>
      </w:pPr>
      <w:r w:rsidRPr="0002635E">
        <w:t>K</w:t>
      </w:r>
      <w:r w:rsidR="00585B6F" w:rsidRPr="0002635E">
        <w:t>itus procesus atsižvelgiant į DKE technologijų tiekėjų reikalavimus.</w:t>
      </w:r>
    </w:p>
    <w:p w14:paraId="5B0A4F55" w14:textId="0D8CF34A" w:rsidR="00585B6F" w:rsidRPr="0002635E" w:rsidRDefault="00585B6F" w:rsidP="0002635E">
      <w:pPr>
        <w:pStyle w:val="Antrat2"/>
        <w:jc w:val="both"/>
      </w:pPr>
      <w:r w:rsidRPr="0002635E">
        <w:t>Turi būti įrengta duomenų perdavimo sistema, kuri leistų matyti ir analizuoti įrenginių darbo parametrus.</w:t>
      </w:r>
    </w:p>
    <w:p w14:paraId="35926751" w14:textId="10260BC7" w:rsidR="00585B6F" w:rsidRPr="0002635E" w:rsidRDefault="00585B6F" w:rsidP="0002635E">
      <w:pPr>
        <w:pStyle w:val="Antrat2"/>
        <w:jc w:val="both"/>
      </w:pPr>
      <w:r w:rsidRPr="0002635E">
        <w:t>Projektuotojas darbo projekto aiškinamajame rašte turi pateikti kontroliuojamų parametrų, apsaugų ir signalizacijos sąrašus bei automatizavimo sprendinių ir darbo principo aprašymus.</w:t>
      </w:r>
    </w:p>
    <w:p w14:paraId="4C92566E" w14:textId="6C5EE0BD" w:rsidR="00585B6F" w:rsidRPr="0002635E" w:rsidRDefault="00585B6F" w:rsidP="0002635E">
      <w:pPr>
        <w:pStyle w:val="Antrat2"/>
        <w:jc w:val="both"/>
      </w:pPr>
      <w:r w:rsidRPr="0002635E">
        <w:t>Turi būti numatyta ir įrengta sekanti apskaita:</w:t>
      </w:r>
    </w:p>
    <w:p w14:paraId="250AA928" w14:textId="020AE349" w:rsidR="00585B6F" w:rsidRPr="0002635E" w:rsidRDefault="001A08E7" w:rsidP="0002635E">
      <w:pPr>
        <w:pStyle w:val="Antrat3"/>
        <w:jc w:val="both"/>
      </w:pPr>
      <w:r w:rsidRPr="0002635E">
        <w:t>B</w:t>
      </w:r>
      <w:r w:rsidR="00585B6F" w:rsidRPr="0002635E">
        <w:t xml:space="preserve">iokuro katilo šilumos energijos kiekio </w:t>
      </w:r>
      <w:r w:rsidR="00DC30F0">
        <w:t xml:space="preserve">ir sunaudojamos elektros energijos </w:t>
      </w:r>
      <w:r w:rsidR="00585B6F" w:rsidRPr="0002635E">
        <w:t>apskaita;</w:t>
      </w:r>
    </w:p>
    <w:p w14:paraId="25082C4A" w14:textId="179C6394" w:rsidR="00585B6F" w:rsidRPr="0002635E" w:rsidRDefault="001A08E7" w:rsidP="0002635E">
      <w:pPr>
        <w:pStyle w:val="Antrat3"/>
        <w:jc w:val="both"/>
      </w:pPr>
      <w:r w:rsidRPr="0002635E">
        <w:t xml:space="preserve">Dūmų kondensacinio pirmo laipsnio aušinimo kontūro </w:t>
      </w:r>
      <w:r w:rsidR="00585B6F" w:rsidRPr="0002635E">
        <w:t>pagaminta šilumos energija;</w:t>
      </w:r>
    </w:p>
    <w:p w14:paraId="4597D4AB" w14:textId="3ABF6F7B" w:rsidR="00585B6F" w:rsidRPr="0002635E" w:rsidRDefault="001A08E7" w:rsidP="0002635E">
      <w:pPr>
        <w:pStyle w:val="Antrat3"/>
        <w:jc w:val="both"/>
      </w:pPr>
      <w:r w:rsidRPr="0002635E">
        <w:t>T</w:t>
      </w:r>
      <w:r w:rsidR="00585B6F" w:rsidRPr="0002635E">
        <w:t>ermofikaciniu vandeniu tiekiamos šilumos energijos į šilumos tinklus;</w:t>
      </w:r>
    </w:p>
    <w:p w14:paraId="6CC69064" w14:textId="5F66C13F" w:rsidR="00585B6F" w:rsidRPr="0002635E" w:rsidRDefault="001A08E7" w:rsidP="0002635E">
      <w:pPr>
        <w:pStyle w:val="Antrat3"/>
        <w:jc w:val="both"/>
      </w:pPr>
      <w:r w:rsidRPr="0002635E">
        <w:t>B</w:t>
      </w:r>
      <w:r w:rsidR="00585B6F" w:rsidRPr="0002635E">
        <w:t>iokuro katilo maitinimo vandens;</w:t>
      </w:r>
    </w:p>
    <w:p w14:paraId="189E383A" w14:textId="096A2291" w:rsidR="00585B6F" w:rsidRPr="0002635E" w:rsidRDefault="001A08E7" w:rsidP="0002635E">
      <w:pPr>
        <w:pStyle w:val="Antrat3"/>
        <w:jc w:val="both"/>
      </w:pPr>
      <w:r w:rsidRPr="0002635E">
        <w:t>S</w:t>
      </w:r>
      <w:r w:rsidR="00585B6F" w:rsidRPr="0002635E">
        <w:t>unaudojamo vandentiekio vandens;</w:t>
      </w:r>
    </w:p>
    <w:p w14:paraId="4FDBE271" w14:textId="30CA4CAB" w:rsidR="002013EF" w:rsidRPr="0002635E" w:rsidRDefault="001A08E7" w:rsidP="0002635E">
      <w:pPr>
        <w:pStyle w:val="Antrat3"/>
        <w:jc w:val="both"/>
      </w:pPr>
      <w:r w:rsidRPr="0002635E">
        <w:t>I</w:t>
      </w:r>
      <w:r w:rsidR="00585B6F" w:rsidRPr="0002635E">
        <w:t>šleidžiamo neutralizuoto ir išvalyto kondensato.</w:t>
      </w:r>
    </w:p>
    <w:p w14:paraId="296B2ED2" w14:textId="0AF14FBC" w:rsidR="00AB220E" w:rsidRDefault="009D1D37" w:rsidP="0002635E">
      <w:pPr>
        <w:jc w:val="both"/>
      </w:pPr>
      <w:r>
        <w:br w:type="page"/>
      </w:r>
    </w:p>
    <w:p w14:paraId="343DAD86" w14:textId="638BFD0B" w:rsidR="009D1D37" w:rsidRDefault="009D1D37" w:rsidP="00D13B29">
      <w:pPr>
        <w:pStyle w:val="Antrat1"/>
      </w:pPr>
      <w:bookmarkStart w:id="69" w:name="_Toc147308801"/>
      <w:r w:rsidRPr="00327C87">
        <w:lastRenderedPageBreak/>
        <w:t>SKYRIUS</w:t>
      </w:r>
      <w:r w:rsidRPr="00327C87">
        <w:rPr>
          <w:color w:val="FFFFFF" w:themeColor="background1"/>
        </w:rPr>
        <w:t xml:space="preserve"> : </w:t>
      </w:r>
      <w:r w:rsidRPr="00327C87">
        <w:br/>
      </w:r>
      <w:r>
        <w:t>REIKALAVIMAI VALDYMO SISTEMAI</w:t>
      </w:r>
      <w:bookmarkEnd w:id="69"/>
    </w:p>
    <w:p w14:paraId="0C77822A" w14:textId="77777777" w:rsidR="009D1D37" w:rsidRPr="009D1D37" w:rsidRDefault="009D1D37" w:rsidP="009D1D37">
      <w:pPr>
        <w:pStyle w:val="Antrat2"/>
        <w:numPr>
          <w:ilvl w:val="0"/>
          <w:numId w:val="0"/>
        </w:numPr>
        <w:ind w:left="578" w:hanging="578"/>
      </w:pPr>
    </w:p>
    <w:p w14:paraId="56451C99" w14:textId="56563496" w:rsidR="009D1D37" w:rsidRDefault="009D1D37" w:rsidP="00972AAA">
      <w:pPr>
        <w:pStyle w:val="Antrat2"/>
        <w:jc w:val="both"/>
      </w:pPr>
      <w:r>
        <w:t xml:space="preserve">Katilinės valdymas turi būti projektuojamas pilnai automatiniam darbui, jos įrenginiai turi turėti loginį tarpusavio ryšį ir sudaryti vieningą valdymo sistemą. katilinės visų pagrindinių ir pagalbinių įrenginių valdymas, visų technologinių parametrų stebėjimas ir įvykių archyvavimas turi būti visiškai lygiavertis iš operatoriaus darbo vietos SCADA sistemos kompiuterio (toliau darbo soties) esamoje katilinės </w:t>
      </w:r>
      <w:proofErr w:type="spellStart"/>
      <w:r>
        <w:t>operatorinėje</w:t>
      </w:r>
      <w:proofErr w:type="spellEnd"/>
      <w:r>
        <w:t>, iš grafinio operatoriaus pultelio/ų automatikos valdymo skyde/</w:t>
      </w:r>
      <w:proofErr w:type="spellStart"/>
      <w:r>
        <w:t>uose</w:t>
      </w:r>
      <w:proofErr w:type="spellEnd"/>
      <w:r>
        <w:t xml:space="preserve"> katilinėje ir iš </w:t>
      </w:r>
      <w:r w:rsidR="00F4178F">
        <w:t>Perkančiojo subjekto</w:t>
      </w:r>
      <w:r>
        <w:t xml:space="preserve"> centrinio valdymo pulto SCADA sistemos.</w:t>
      </w:r>
    </w:p>
    <w:p w14:paraId="3466EA95" w14:textId="25E1EE55" w:rsidR="009D1D37" w:rsidRDefault="009D1D37" w:rsidP="00972AAA">
      <w:pPr>
        <w:pStyle w:val="Antrat2"/>
        <w:jc w:val="both"/>
      </w:pPr>
      <w:r>
        <w:t>Katilinės ir jos technologinių procesų valdymo sistemą (toliau – valdymo sistema) turi sudaryti programuojamas loginis valdiklis (toliau – PLV), grafiniai lietimui jautrūs operatoriaus pulteliai automatikos valdymo spintose, operatoriaus darbo stotys bei visi komponentai reikalingi šioms sudedamosioms dalims apjungti.</w:t>
      </w:r>
    </w:p>
    <w:p w14:paraId="6B42172A" w14:textId="6F96EDA7" w:rsidR="009D1D37" w:rsidRDefault="009D1D37" w:rsidP="00972AAA">
      <w:pPr>
        <w:pStyle w:val="Antrat2"/>
        <w:jc w:val="both"/>
      </w:pPr>
      <w:r>
        <w:t>Darbo stoties kompiuteris turi būti pramoninio išpildymo. Valdymo sistemos automatikos valdymo spintos ir kompiuteris turi būti maitinami per sinusinius „</w:t>
      </w:r>
      <w:proofErr w:type="spellStart"/>
      <w:r>
        <w:t>on</w:t>
      </w:r>
      <w:proofErr w:type="spellEnd"/>
      <w:r>
        <w:t xml:space="preserve">-line“ tipo dvigubos </w:t>
      </w:r>
      <w:proofErr w:type="spellStart"/>
      <w:r>
        <w:t>konvertacijos</w:t>
      </w:r>
      <w:proofErr w:type="spellEnd"/>
      <w:r>
        <w:t xml:space="preserve"> nepertraukiamo maitinimo šaltinius su per įtampos </w:t>
      </w:r>
      <w:proofErr w:type="spellStart"/>
      <w:r>
        <w:t>invertoriais</w:t>
      </w:r>
      <w:proofErr w:type="spellEnd"/>
      <w:r>
        <w:t xml:space="preserve">, keičiančiais esamų nuolatinės srovės akumuliatorių baterijų įtampą į kintamąją įtampą ir užtikrinančius valdymo sistemos veikimą rezervinio maitinimo šaltinio (generatoriaus) pasileidimo laikotarpiui. Valdymo sistema turi būti realizuota taip, kad būtų užtikrintas katilinės įrenginių darbas esant trumpalaikiams (iki 2,5 sek.) elektros energijos tiekimo sutrikimams (turi būti užtikrinta atitinkamų įrenginių </w:t>
      </w:r>
      <w:proofErr w:type="spellStart"/>
      <w:r>
        <w:t>savilaida</w:t>
      </w:r>
      <w:proofErr w:type="spellEnd"/>
      <w:r>
        <w:t>).</w:t>
      </w:r>
    </w:p>
    <w:p w14:paraId="617F9992" w14:textId="6F0FC3C2" w:rsidR="009D1D37" w:rsidRDefault="009D1D37" w:rsidP="00972AAA">
      <w:pPr>
        <w:pStyle w:val="Antrat2"/>
        <w:jc w:val="both"/>
      </w:pPr>
      <w:r>
        <w:t xml:space="preserve">Biokuro katilo su pakura ir jų pagalbiniais įrenginiais valdymo sistema turi apjungti kitų atskirų įrenginių valdymo sistemas: </w:t>
      </w:r>
    </w:p>
    <w:p w14:paraId="773364DB" w14:textId="67546535" w:rsidR="009D1D37" w:rsidRDefault="009D1D37" w:rsidP="00972AAA">
      <w:pPr>
        <w:pStyle w:val="Antrat3"/>
        <w:jc w:val="both"/>
      </w:pPr>
      <w:r>
        <w:t xml:space="preserve">kuro tiekimo sistemą; </w:t>
      </w:r>
    </w:p>
    <w:p w14:paraId="09B11834" w14:textId="578AFD3A" w:rsidR="009D1D37" w:rsidRDefault="009D1D37" w:rsidP="00972AAA">
      <w:pPr>
        <w:pStyle w:val="Antrat3"/>
        <w:jc w:val="both"/>
      </w:pPr>
      <w:r>
        <w:t xml:space="preserve">pakuros hidraulinę sistemą; </w:t>
      </w:r>
    </w:p>
    <w:p w14:paraId="69FA3311" w14:textId="4353E1B1" w:rsidR="009D1D37" w:rsidRDefault="009D1D37" w:rsidP="00972AAA">
      <w:pPr>
        <w:pStyle w:val="Antrat3"/>
        <w:jc w:val="both"/>
      </w:pPr>
      <w:r>
        <w:t xml:space="preserve">oro ir dūmų trakto sistemą; </w:t>
      </w:r>
    </w:p>
    <w:p w14:paraId="3E860B83" w14:textId="79EEFBDE" w:rsidR="009D1D37" w:rsidRDefault="009D1D37" w:rsidP="00972AAA">
      <w:pPr>
        <w:pStyle w:val="Antrat3"/>
        <w:jc w:val="both"/>
      </w:pPr>
      <w:r>
        <w:t xml:space="preserve">pelenų šalinimo sistemą; </w:t>
      </w:r>
    </w:p>
    <w:p w14:paraId="37746F7D" w14:textId="48AD5376" w:rsidR="009D1D37" w:rsidRDefault="009D1D37" w:rsidP="00972AAA">
      <w:pPr>
        <w:pStyle w:val="Antrat3"/>
        <w:jc w:val="both"/>
      </w:pPr>
      <w:r>
        <w:t xml:space="preserve">gaisro gesinimo sistemą; </w:t>
      </w:r>
    </w:p>
    <w:p w14:paraId="08E5F285" w14:textId="7125A06A" w:rsidR="009D1D37" w:rsidRDefault="009D1D37" w:rsidP="00972AAA">
      <w:pPr>
        <w:pStyle w:val="Antrat3"/>
        <w:jc w:val="both"/>
      </w:pPr>
      <w:r>
        <w:t>biokuro katilo sistemą;</w:t>
      </w:r>
    </w:p>
    <w:p w14:paraId="78957F33" w14:textId="39E5C86C" w:rsidR="009D1D37" w:rsidRDefault="009D1D37" w:rsidP="00972AAA">
      <w:pPr>
        <w:pStyle w:val="Antrat3"/>
        <w:jc w:val="both"/>
      </w:pPr>
      <w:r>
        <w:t xml:space="preserve">katilo suodžių nupūtimo sistemą; </w:t>
      </w:r>
    </w:p>
    <w:p w14:paraId="1A3DD226" w14:textId="14CAA5AC" w:rsidR="009D1D37" w:rsidRDefault="009D1D37" w:rsidP="00972AAA">
      <w:pPr>
        <w:pStyle w:val="Antrat3"/>
        <w:jc w:val="both"/>
      </w:pPr>
      <w:r>
        <w:t>kitas sistemas atsižvelgiant į katilo ir pakuros technologijų tiekėjų reikalavimus.</w:t>
      </w:r>
    </w:p>
    <w:p w14:paraId="50B3B0C7" w14:textId="3D4285B6" w:rsidR="009D1D37" w:rsidRDefault="009D1D37" w:rsidP="00972AAA">
      <w:pPr>
        <w:pStyle w:val="Antrat2"/>
        <w:jc w:val="both"/>
      </w:pPr>
      <w:r>
        <w:t>Valdymo sistemos turi užtikrinti visas technologijų tiekėjų (gamintojų), visų galiojančių Lietuvos respublikoje ir ES valdomų įrenginių įrengimo, eksploatacijos ir darbų saugos taisyklių bei norminių dokumentų reglamentuojamas funkcijas.</w:t>
      </w:r>
    </w:p>
    <w:p w14:paraId="1891AC3F" w14:textId="0F9495C4" w:rsidR="009D1D37" w:rsidRDefault="009D1D37" w:rsidP="00972AAA">
      <w:pPr>
        <w:pStyle w:val="Antrat2"/>
        <w:jc w:val="both"/>
      </w:pPr>
      <w:r>
        <w:t xml:space="preserve">Valdymo sistemos turi funkcionuoti griežtai pagal </w:t>
      </w:r>
      <w:r w:rsidR="00943D39">
        <w:t>Tiekėjo</w:t>
      </w:r>
      <w:r>
        <w:t xml:space="preserve"> pateiktus, su </w:t>
      </w:r>
      <w:r w:rsidR="00F4178F">
        <w:t>Perkančiuoju subjektu</w:t>
      </w:r>
      <w:r>
        <w:t xml:space="preserve"> suderintus ir abipusiai patvirtintus sistemų technologinių procesų valdymo ir automatinio darbo algoritmus.</w:t>
      </w:r>
    </w:p>
    <w:p w14:paraId="27899A38" w14:textId="41128BF0" w:rsidR="009D1D37" w:rsidRDefault="009D1D37" w:rsidP="00972AAA">
      <w:pPr>
        <w:pStyle w:val="Antrat2"/>
        <w:jc w:val="both"/>
      </w:pPr>
      <w:r>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64EE2C0F" w14:textId="51FEB8A4" w:rsidR="009D1D37" w:rsidRDefault="009D1D37" w:rsidP="00972AAA">
      <w:pPr>
        <w:pStyle w:val="Antrat2"/>
        <w:jc w:val="both"/>
      </w:pPr>
      <w:r>
        <w:t xml:space="preserve">Technologinių procesų valdymo ir automatinio darbo algoritmai turi būti derinami su </w:t>
      </w:r>
      <w:r w:rsidR="00F4178F">
        <w:t>Perkančiuoju subjektu</w:t>
      </w:r>
      <w:r>
        <w:t xml:space="preserve"> darbų eigoje ir pateikti kartu su procesų valdymo ir automatikos (PVA) dalies išpildomąja dokumentacija.</w:t>
      </w:r>
    </w:p>
    <w:p w14:paraId="201D33DC" w14:textId="3A1C6FDB" w:rsidR="009D1D37" w:rsidRDefault="009D1D37" w:rsidP="00972AAA">
      <w:pPr>
        <w:pStyle w:val="Antrat2"/>
        <w:jc w:val="both"/>
      </w:pPr>
      <w:r>
        <w:t xml:space="preserve">Katilinės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w:t>
      </w:r>
      <w:r w:rsidR="006A278B">
        <w:t>Perkantysis subjektas</w:t>
      </w:r>
      <w:r>
        <w:t>.</w:t>
      </w:r>
    </w:p>
    <w:p w14:paraId="1B5B54CB" w14:textId="046043BF" w:rsidR="009D1D37" w:rsidRDefault="009D1D37" w:rsidP="00972AAA">
      <w:pPr>
        <w:pStyle w:val="Antrat2"/>
        <w:jc w:val="both"/>
      </w:pPr>
      <w:r>
        <w:t>Projektuojami automatizacijos įrenginiai turi būti skirti pramoniniam naudojimui.</w:t>
      </w:r>
    </w:p>
    <w:p w14:paraId="19D0A95E" w14:textId="7C139F25" w:rsidR="009D1D37" w:rsidRDefault="009D1D37" w:rsidP="00972AAA">
      <w:pPr>
        <w:pStyle w:val="Antrat2"/>
        <w:jc w:val="both"/>
      </w:pPr>
      <w:r>
        <w:t>Visi matavimo prietaisai turi būti projektuojami ir tiekiami pagal katilinės įrenginių išdėstymo schemas ir turi tikti darbui visame apkrovimo reguliavimo diapazone.</w:t>
      </w:r>
    </w:p>
    <w:p w14:paraId="74FE48C5" w14:textId="17CD4774" w:rsidR="009D1D37" w:rsidRDefault="009D1D37" w:rsidP="00972AAA">
      <w:pPr>
        <w:pStyle w:val="Antrat2"/>
        <w:jc w:val="both"/>
      </w:pPr>
      <w:r>
        <w:t>Technologinių procesų kontrolės ir apskaitos matavimo priemonių, apsaugų, blokuočių, signalizacijos prietaisų ir kt. jutiklių matavimo skales parinkti taip, kad darbiniai rodmenys būtų matavimo skalės antrame trečdalyje.</w:t>
      </w:r>
    </w:p>
    <w:p w14:paraId="5A3AB4A9" w14:textId="393AEE1B" w:rsidR="009D1D37" w:rsidRDefault="009D1D37" w:rsidP="00972AAA">
      <w:pPr>
        <w:pStyle w:val="Antrat2"/>
        <w:jc w:val="both"/>
      </w:pPr>
      <w:r>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1931A46B" w14:textId="24CD47CB" w:rsidR="009D1D37" w:rsidRDefault="009D1D37" w:rsidP="00972AAA">
      <w:pPr>
        <w:pStyle w:val="Antrat2"/>
        <w:jc w:val="both"/>
      </w:pPr>
      <w:r>
        <w:lastRenderedPageBreak/>
        <w:t>Visi katilinės įrenginiai, gaminiai ir medžiagos, numatyti įrengti statomame objekte turi atitikti Europos normas ir standartus bei turi būti sertifikuoti ir nustatyta tvarka įteisinti Lietuvos Respublikoje.</w:t>
      </w:r>
    </w:p>
    <w:p w14:paraId="207D5B5D" w14:textId="588CE158" w:rsidR="009D1D37" w:rsidRDefault="009D1D37" w:rsidP="00972AAA">
      <w:pPr>
        <w:pStyle w:val="Antrat2"/>
        <w:jc w:val="both"/>
      </w:pPr>
      <w:r>
        <w:t xml:space="preserve">Visi pateikti kontroliniai matavimo, </w:t>
      </w:r>
      <w:proofErr w:type="spellStart"/>
      <w:r>
        <w:t>indikavimo</w:t>
      </w:r>
      <w:proofErr w:type="spellEnd"/>
      <w:r>
        <w:t xml:space="preserve">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pirminė patikra (MI-001...MI010). </w:t>
      </w:r>
      <w:r w:rsidR="00F4178F">
        <w:t>Perkančiajam subjektui</w:t>
      </w:r>
      <w:r>
        <w:t xml:space="preserve"> turi būti pateikti visų išvardintų prietaisų Lietuvos valstybinės metrologinės patikros sertifikatai ir/arba tipo tvirtinimo bei pirminės patikros pažymėjimai pagal MID 2004/22/EC. Matavimo prietaisams naudoti tarptautinės vienetų sistemos (SI) vienetus.</w:t>
      </w:r>
    </w:p>
    <w:p w14:paraId="0426C4FF" w14:textId="659CB01B" w:rsidR="009D1D37" w:rsidRDefault="009D1D37" w:rsidP="00972AAA">
      <w:pPr>
        <w:pStyle w:val="Antrat2"/>
        <w:jc w:val="both"/>
      </w:pPr>
      <w:r>
        <w:t>Visi katilinės įrenginiai: aprūpinimą naujomis valdymo, kontrolės ir matavimo priemonėmis bei vykdymo mechanizmais vykdyti pagal techninėse specifikacijose nurodytų standartų ir kitų Lietuvos Respublikoje ir ES galiojančių norminių bei teisinių dokumentų reikalavimus.</w:t>
      </w:r>
    </w:p>
    <w:p w14:paraId="5E6025AE" w14:textId="471CFA70" w:rsidR="009D1D37" w:rsidRDefault="009D1D37" w:rsidP="00972AAA">
      <w:pPr>
        <w:pStyle w:val="Antrat2"/>
        <w:jc w:val="both"/>
      </w:pPr>
      <w:r>
        <w:t>Katilinės vietinės ir distancinės valdymo ir kontrolės priemonės turi užtikrinti saugų jai priklausančių įrengimų eksploatavimą ir turi atitikti LST EN 12953, LST EN 45510 arba kitus, bet ne prastesnius reikalavimus.</w:t>
      </w:r>
    </w:p>
    <w:p w14:paraId="29926326" w14:textId="3DC0737A" w:rsidR="009D1D37" w:rsidRDefault="009D1D37" w:rsidP="00972AAA">
      <w:pPr>
        <w:pStyle w:val="Antrat2"/>
        <w:jc w:val="both"/>
      </w:pPr>
      <w:r>
        <w:t xml:space="preserve">Katilinės valdymo sistema privalo būti valdoma naudojant programuojamos loginės kontrolės (angl. </w:t>
      </w:r>
      <w:proofErr w:type="spellStart"/>
      <w:r>
        <w:t>ProgrammableLogicControl</w:t>
      </w:r>
      <w:proofErr w:type="spellEnd"/>
      <w:r>
        <w:t>, PLC) sistemą. Programuojamos loginės kontrolės sistemoje turi būti įdiegta matavimų signalinė įranga, nuoseklioji logika, saugos ir eksploatacijos sąryšis bei uždaros grandinės kontrolės mechanizmai, susiję su katilinės valdymo sistema. Programuojami loginiai valdikliai (PLV) turi atitikti EN 61131-2 standartus. Dėl programinio ir techninio suderinamumo programuojami loginiai valdikliai, operaciniai pulteliai ir SCADA programinė įranga turi būti to paties gamintojo. Numatomos skaitmeninės laikmenos (atminties kortelės) valdikliui ir operaciniam pulteliui turi būti tokios, kokias nurodo PLV ir OP įrangos gamintojas.</w:t>
      </w:r>
    </w:p>
    <w:p w14:paraId="6FF26199" w14:textId="1B1AF287" w:rsidR="009D1D37" w:rsidRDefault="009D1D37" w:rsidP="00972AAA">
      <w:pPr>
        <w:pStyle w:val="Antrat2"/>
        <w:jc w:val="both"/>
      </w:pPr>
      <w:r>
        <w:t>Baigus darbus turi būti užtikrintas 20% PLV visų tipų signalų rezervas (analoginiai įėjimai ir išėjimai, diskretiniai įėjimai ir išėjimai).</w:t>
      </w:r>
    </w:p>
    <w:p w14:paraId="40971EA5" w14:textId="73D6EB66" w:rsidR="009D1D37" w:rsidRDefault="009D1D37" w:rsidP="00972AAA">
      <w:pPr>
        <w:pStyle w:val="Antrat2"/>
        <w:jc w:val="both"/>
      </w:pPr>
      <w:r>
        <w:t xml:space="preserve">Katilinės įrenginių valdymui, parametrų nuskaitymui, kontrolei, atvaizdavimui, apdorojimui ir archyvavimui duomenis perduoti į katilinės </w:t>
      </w:r>
      <w:proofErr w:type="spellStart"/>
      <w:r>
        <w:t>operatorinės</w:t>
      </w:r>
      <w:proofErr w:type="spellEnd"/>
      <w:r>
        <w:t xml:space="preserve"> ir centrinio valdymo pulto SCADA sistemų kompiuterius. </w:t>
      </w:r>
    </w:p>
    <w:p w14:paraId="007F87B9" w14:textId="17119767" w:rsidR="009D1D37" w:rsidRDefault="009D1D37" w:rsidP="00972AAA">
      <w:pPr>
        <w:pStyle w:val="Antrat2"/>
        <w:jc w:val="both"/>
      </w:pPr>
      <w:r>
        <w:t>Katilinės darbo, technologinių procesų ir parametrų kontrolės bei valdymo sistemų monitoringui naudoti naujausios versijos vizualizacijos (SCADA sistemos) programinę įranga.</w:t>
      </w:r>
    </w:p>
    <w:p w14:paraId="3A34C292" w14:textId="2C940454" w:rsidR="009D1D37" w:rsidRDefault="009D1D37" w:rsidP="00972AAA">
      <w:pPr>
        <w:pStyle w:val="Antrat2"/>
        <w:jc w:val="both"/>
      </w:pPr>
      <w:r>
        <w:t>Darbo stočių kompiuteriuose 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p>
    <w:p w14:paraId="15192DB0" w14:textId="634B1109" w:rsidR="009D1D37" w:rsidRDefault="009D1D37" w:rsidP="00972AAA">
      <w:pPr>
        <w:pStyle w:val="Antrat2"/>
        <w:jc w:val="both"/>
      </w:pPr>
      <w:r>
        <w:t>Sąsaja (</w:t>
      </w:r>
      <w:proofErr w:type="spellStart"/>
      <w:r>
        <w:t>os</w:t>
      </w:r>
      <w:proofErr w:type="spellEnd"/>
      <w:r>
        <w:t>) tarp valdiklio (</w:t>
      </w:r>
      <w:proofErr w:type="spellStart"/>
      <w:r>
        <w:t>ių</w:t>
      </w:r>
      <w:proofErr w:type="spellEnd"/>
      <w:r>
        <w:t xml:space="preserve">) ir darbo stočių turi būti pasirinkta </w:t>
      </w:r>
      <w:proofErr w:type="spellStart"/>
      <w:r>
        <w:t>profibus</w:t>
      </w:r>
      <w:proofErr w:type="spellEnd"/>
      <w:r>
        <w:t>/</w:t>
      </w:r>
      <w:proofErr w:type="spellStart"/>
      <w:r>
        <w:t>profinet</w:t>
      </w:r>
      <w:proofErr w:type="spellEnd"/>
      <w:r>
        <w:t xml:space="preserve"> protokolo tipo. Vizualizacijos programos paketas turi būti suderinamas su OPC </w:t>
      </w:r>
      <w:proofErr w:type="spellStart"/>
      <w:r>
        <w:t>foundation</w:t>
      </w:r>
      <w:proofErr w:type="spellEnd"/>
      <w:r>
        <w:t xml:space="preserve"> architektūra. Vizualizacijos programos paketo duomenų bazių valdymas turi būti suderinamas su ODBC, ADO architektūromis. Vizualizacijos programos paketas turi turėti galimybę rašyti paprogrames (</w:t>
      </w:r>
      <w:proofErr w:type="spellStart"/>
      <w:r>
        <w:t>skriptus</w:t>
      </w:r>
      <w:proofErr w:type="spellEnd"/>
      <w:r>
        <w:t xml:space="preserve">) ANSI C, VBS kalbomis. Taip pat turi turėti galimybes kurti papildomus ekranus, kurti archyvus, kaupti bazėse ir keisti avarinius pranešimus, būti “atviras” prijungti kitų gamintojų įrenginius pramoniniais protokolais kaip </w:t>
      </w:r>
      <w:proofErr w:type="spellStart"/>
      <w:r>
        <w:t>modbus</w:t>
      </w:r>
      <w:proofErr w:type="spellEnd"/>
      <w:r>
        <w:t xml:space="preserve">, </w:t>
      </w:r>
      <w:proofErr w:type="spellStart"/>
      <w:r>
        <w:t>opc</w:t>
      </w:r>
      <w:proofErr w:type="spellEnd"/>
      <w:r>
        <w:t>.</w:t>
      </w:r>
    </w:p>
    <w:p w14:paraId="01FA79D4" w14:textId="51D96B0C" w:rsidR="009D1D37" w:rsidRDefault="009D1D37" w:rsidP="00972AAA">
      <w:pPr>
        <w:pStyle w:val="Antrat2"/>
        <w:jc w:val="both"/>
      </w:pPr>
      <w:r>
        <w:t xml:space="preserve">Operatoriaus darbo stotyse ir OP turi būti realizuotas visų kontroliuojamų ir matuojamų parametrų stebėjimas, grafinis jų atvaizdavimas ir kaupimas (archyvavimas), </w:t>
      </w:r>
      <w:proofErr w:type="spellStart"/>
      <w:r>
        <w:t>Mnemo</w:t>
      </w:r>
      <w:proofErr w:type="spellEnd"/>
      <w:r>
        <w:t xml:space="preserve"> technologinės ir apskaitos schemos, įvykių ir aliarmų archyvai, ataskaitų formavimas ir eksportavimas į MS Excel arba kt.</w:t>
      </w:r>
    </w:p>
    <w:p w14:paraId="01207909" w14:textId="3FEA46D1" w:rsidR="009D1D37" w:rsidRDefault="009D1D37" w:rsidP="00972AAA">
      <w:pPr>
        <w:pStyle w:val="Antrat2"/>
        <w:jc w:val="both"/>
      </w:pPr>
      <w:r>
        <w:t xml:space="preserve">SCADA, OP ir PLV programiniuose projektuose kintamųjų simboliai, signalų ir objektų pavadinimai turi būti vienodi. Juos suderinti su </w:t>
      </w:r>
      <w:r w:rsidR="00F4178F">
        <w:t>Perkančiuoju subjektu</w:t>
      </w:r>
      <w:r>
        <w:t>.</w:t>
      </w:r>
    </w:p>
    <w:p w14:paraId="55CFF888" w14:textId="3A8212E5" w:rsidR="009D1D37" w:rsidRDefault="009D1D37" w:rsidP="00972AAA">
      <w:pPr>
        <w:pStyle w:val="Antrat2"/>
        <w:jc w:val="both"/>
      </w:pPr>
      <w:r>
        <w:t>Numatyti SCADA ir OP sistemose PID reguliatorių pagrindinių parametrų keitimo galimybę (proporcingumo koeficientas, integravimo ir diferencijavimo laikai, nejautrumo zona, reguliatoriaus išėjimo signalo ribos ir t.t.).</w:t>
      </w:r>
    </w:p>
    <w:p w14:paraId="267E54F7" w14:textId="2B1BB9C1" w:rsidR="009D1D37" w:rsidRDefault="009D1D37" w:rsidP="00972AAA">
      <w:pPr>
        <w:pStyle w:val="Antrat2"/>
        <w:jc w:val="both"/>
      </w:pPr>
      <w:r>
        <w:t>Numatyti SCADA ir OP sistemose galimybę keisti analoginių signalų matavimo ribas, histerezę, filtruoti analoginiame signale atsirandančius trikdžius naudojant vartotojų apsaugos lygius.</w:t>
      </w:r>
    </w:p>
    <w:p w14:paraId="578E4D1D" w14:textId="61B1DD6E" w:rsidR="009D1D37" w:rsidRDefault="009D1D37" w:rsidP="00972AAA">
      <w:pPr>
        <w:pStyle w:val="Antrat2"/>
        <w:jc w:val="both"/>
      </w:pPr>
      <w:r>
        <w:t>Numatyti SCADA ir OP sistemose galimybę keisti avarinės ir perspėjamosios signalizacijos ribas naudojant vartotojų apsaugos lygius.</w:t>
      </w:r>
    </w:p>
    <w:p w14:paraId="09313305" w14:textId="7F88A743" w:rsidR="009D1D37" w:rsidRDefault="009D1D37" w:rsidP="00972AAA">
      <w:pPr>
        <w:pStyle w:val="Antrat2"/>
        <w:jc w:val="both"/>
      </w:pPr>
      <w:r>
        <w:t>Numatyti SCADA sistemoje ir OP vartotojų prisijungimo langą, galimybę kurti vartotojus, keisti jų teises.</w:t>
      </w:r>
    </w:p>
    <w:p w14:paraId="3F7F065B" w14:textId="65E9067E" w:rsidR="009D1D37" w:rsidRDefault="009D1D37" w:rsidP="00972AAA">
      <w:pPr>
        <w:pStyle w:val="Antrat2"/>
        <w:jc w:val="both"/>
      </w:pPr>
      <w:r>
        <w:t xml:space="preserve">SCADA sistemoje numatyti automatinį archyvų iškėlimą į su </w:t>
      </w:r>
      <w:r w:rsidR="00F4178F">
        <w:t>Perkančiuoju subjektu</w:t>
      </w:r>
      <w:r>
        <w:t xml:space="preserve"> suderintą vietą. Iškeliamų archyvo duomenų kiekį pagal laikotarpį ir kokia archyvo apimtis turi likti duomenų bazėje operatyviai peržiūrai derinti su </w:t>
      </w:r>
      <w:r w:rsidR="00F4178F">
        <w:t>Perkančiuoju subjektu</w:t>
      </w:r>
      <w:r>
        <w:t>.</w:t>
      </w:r>
    </w:p>
    <w:p w14:paraId="0723AC1A" w14:textId="4F48202C" w:rsidR="009D1D37" w:rsidRDefault="009D1D37" w:rsidP="00972AAA">
      <w:pPr>
        <w:pStyle w:val="Antrat2"/>
        <w:jc w:val="both"/>
      </w:pPr>
      <w:r>
        <w:lastRenderedPageBreak/>
        <w:t xml:space="preserve">Numatyti pilną kompiuterinę projektuojamos katilinės šiluminę apskaitą. Šiluminė apskaita vykdoma ir ataskaitos formuojamos pagal su </w:t>
      </w:r>
      <w:r w:rsidR="00F4178F">
        <w:t>Perkančiojo subjekto</w:t>
      </w:r>
      <w:r>
        <w:t xml:space="preserve"> suderintas formules ir lenteles. Apskaitos duomenis (operatyviai peržiūrai vienų metų laikotarpio) saugoti SCADA programos duomenų bazių sistemoje. Numatyti kas valandinių apskaitos duomenų už parą, už mėnesį ir už metus ataskaitų formavimą ir saugojimą </w:t>
      </w:r>
      <w:r w:rsidR="00F4178F">
        <w:t>Perkančiojo subjekto</w:t>
      </w:r>
      <w:r>
        <w:t xml:space="preserve"> ataskaitų serverio SQL duomenų bazėje.</w:t>
      </w:r>
    </w:p>
    <w:p w14:paraId="7E8E0927" w14:textId="38411D2A" w:rsidR="009D1D37" w:rsidRDefault="009D1D37" w:rsidP="00972AAA">
      <w:pPr>
        <w:pStyle w:val="Antrat2"/>
        <w:jc w:val="both"/>
      </w:pPr>
      <w:r>
        <w:t>Numatyti katilų darbo laiko apskaitą.</w:t>
      </w:r>
    </w:p>
    <w:p w14:paraId="2A0227B6" w14:textId="350896DF" w:rsidR="009D1D37" w:rsidRDefault="009D1D37" w:rsidP="00972AAA">
      <w:pPr>
        <w:pStyle w:val="Antrat2"/>
        <w:jc w:val="both"/>
      </w:pPr>
      <w:r>
        <w:t xml:space="preserve">Numatyti visus diskretinius ir analoginius signalus, kad užtikrinti maksimalų informatyvumą apie parametrų, procesų pokyčius, įvykius, įrenginių būsenas (įrenginys dirba/nedirba, nutraukta maitinimo grandinė ir t.t), konkrečius įrenginių gedimus ir el. sklendžių, </w:t>
      </w:r>
      <w:proofErr w:type="spellStart"/>
      <w:r>
        <w:t>sklasčių</w:t>
      </w:r>
      <w:proofErr w:type="spellEnd"/>
      <w:r>
        <w:t>, užsklandų ir vožtuvų padėtis (uždaryta/tarpinė padėtis/atidaryta, pavara dirba ir t.t.), nutrūkusias matavimo ar maitinimo grandines ir kt., vizuali bei garsinė signalizacija, spalvinė ir mirksinti indikacija ir kt.).</w:t>
      </w:r>
    </w:p>
    <w:p w14:paraId="2FBA456A" w14:textId="2590AED9" w:rsidR="009D1D37" w:rsidRDefault="009D1D37" w:rsidP="00972AAA">
      <w:pPr>
        <w:pStyle w:val="Antrat2"/>
        <w:jc w:val="both"/>
      </w:pPr>
      <w:r>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w:t>
      </w:r>
    </w:p>
    <w:p w14:paraId="1805B440" w14:textId="3A907966" w:rsidR="009D1D37" w:rsidRDefault="009D1D37" w:rsidP="00972AAA">
      <w:pPr>
        <w:pStyle w:val="Antrat2"/>
        <w:jc w:val="both"/>
      </w:pPr>
      <w:r>
        <w:t>SCADA sistemoje ir OP numatyti “pirmos stojimo (avarijos) priežasties” langą.</w:t>
      </w:r>
    </w:p>
    <w:p w14:paraId="2DE0AC54" w14:textId="0B51B3B9" w:rsidR="009D1D37" w:rsidRDefault="009D1D37" w:rsidP="00972AAA">
      <w:pPr>
        <w:pStyle w:val="Antrat2"/>
        <w:jc w:val="both"/>
      </w:pPr>
      <w:r>
        <w:t>Visose valdymo sistemose, nuotolinio vizualizacijos ir vietinio valdymo įrenginiuose turi būti naudojamos fiziškai nepriklausomos ryšio linijos su programuojamu valdymo įrenginiu.</w:t>
      </w:r>
    </w:p>
    <w:p w14:paraId="1F3FEB62" w14:textId="58687927" w:rsidR="009D1D37" w:rsidRDefault="009D1D37" w:rsidP="00972AAA">
      <w:pPr>
        <w:pStyle w:val="Antrat2"/>
        <w:jc w:val="both"/>
      </w:pPr>
      <w:r>
        <w:t>Komunikacijos tarp įrenginių turi būti realaus laiko (</w:t>
      </w:r>
      <w:proofErr w:type="spellStart"/>
      <w:r>
        <w:t>deterministinės</w:t>
      </w:r>
      <w:proofErr w:type="spellEnd"/>
      <w:r>
        <w:t>). Procesų duomenys turi būti surenkami ir atvaizduojami realiu laiku.</w:t>
      </w:r>
    </w:p>
    <w:p w14:paraId="7235D269" w14:textId="3AFCA8CE" w:rsidR="009D1D37" w:rsidRDefault="009D1D37" w:rsidP="00972AAA">
      <w:pPr>
        <w:pStyle w:val="Antrat2"/>
        <w:jc w:val="both"/>
      </w:pPr>
      <w:r>
        <w:t>Procesų valdymo bei automatizavimo dalies projekto apimtyse turi būti pateiktos struktūrinės, principinės, išorinių sujungimų schemos, signalų lentelės (žymėjimas, adresai, signalų tipai, paskirtis, būsena ir kt.) skydų brėžiniai, ir kt.</w:t>
      </w:r>
    </w:p>
    <w:p w14:paraId="22AF3A7E" w14:textId="09E4C64C" w:rsidR="009D1D37" w:rsidRDefault="009D1D37" w:rsidP="00972AAA">
      <w:pPr>
        <w:pStyle w:val="Antrat2"/>
        <w:jc w:val="both"/>
      </w:pPr>
      <w:r>
        <w:t>Visos projekto programos turi turėti licencijas.</w:t>
      </w:r>
    </w:p>
    <w:p w14:paraId="61EE1FE8" w14:textId="77777777" w:rsidR="009D1D37" w:rsidRPr="00327C87" w:rsidRDefault="009D1D37" w:rsidP="00D13B29"/>
    <w:p w14:paraId="187FB732" w14:textId="76A3BA6C" w:rsidR="00261B16" w:rsidRPr="00327C87" w:rsidRDefault="00261B16" w:rsidP="00261B16">
      <w:pPr>
        <w:suppressAutoHyphens w:val="0"/>
      </w:pPr>
      <w:r w:rsidRPr="00327C87">
        <w:br w:type="page"/>
      </w:r>
    </w:p>
    <w:p w14:paraId="64A66BC4" w14:textId="111F58FF" w:rsidR="00DD6D53" w:rsidRPr="00327C87" w:rsidRDefault="00DD6D53" w:rsidP="00DD6D53">
      <w:pPr>
        <w:pStyle w:val="Antrat1"/>
      </w:pPr>
      <w:bookmarkStart w:id="70" w:name="_Toc147308802"/>
      <w:r w:rsidRPr="00327C87">
        <w:lastRenderedPageBreak/>
        <w:t>SKYRIUS</w:t>
      </w:r>
      <w:r w:rsidRPr="00327C87">
        <w:rPr>
          <w:color w:val="FFFFFF"/>
        </w:rPr>
        <w:t xml:space="preserve"> : </w:t>
      </w:r>
      <w:r w:rsidRPr="00327C87">
        <w:br/>
        <w:t>PAPILDOMI REIKALAVIMAI</w:t>
      </w:r>
      <w:bookmarkEnd w:id="70"/>
    </w:p>
    <w:p w14:paraId="157EC328" w14:textId="77777777" w:rsidR="00292438" w:rsidRPr="00327C87" w:rsidRDefault="00292438" w:rsidP="00292438">
      <w:pPr>
        <w:pStyle w:val="Antrat2"/>
        <w:numPr>
          <w:ilvl w:val="0"/>
          <w:numId w:val="0"/>
        </w:numPr>
        <w:ind w:left="578" w:hanging="578"/>
      </w:pPr>
    </w:p>
    <w:p w14:paraId="5F8138C9" w14:textId="7D947500" w:rsidR="00DD6D53" w:rsidRPr="00327C87" w:rsidRDefault="00DD6D53" w:rsidP="00633B44">
      <w:pPr>
        <w:pStyle w:val="Antrat2"/>
        <w:jc w:val="both"/>
      </w:pPr>
      <w:r w:rsidRPr="00327C87">
        <w:t>Darbai turi būti vykdomi vadovaujantis galiojančiais Lietuvoje ir Europos S</w:t>
      </w:r>
      <w:r w:rsidR="00F807A7">
        <w:t>ą</w:t>
      </w:r>
      <w:r w:rsidRPr="00327C87">
        <w:t>jungoje pripažintais (aktualiais) teisės aktais, statybos įstatymu, statybos techniniais reglamentais ir normatyvais, bet jais neapsiribojant</w:t>
      </w:r>
      <w:r w:rsidR="00C52637">
        <w:t>.</w:t>
      </w:r>
    </w:p>
    <w:p w14:paraId="7B6C5726" w14:textId="5BDB3858" w:rsidR="00DD6D53" w:rsidRPr="00327C87" w:rsidRDefault="00DD6D53" w:rsidP="00633B44">
      <w:pPr>
        <w:pStyle w:val="Antrat2"/>
        <w:jc w:val="both"/>
      </w:pPr>
      <w:r w:rsidRPr="00327C87">
        <w:t>Tiekėjas turės parengti reikiamus dokumentus ir atlikti statybos užbaigimo procedūras. Šiems veiksmams vykdyti Perkantysis subjektas išduos įgaliojimus</w:t>
      </w:r>
      <w:r w:rsidR="00C52637">
        <w:t>.</w:t>
      </w:r>
    </w:p>
    <w:p w14:paraId="06584EBC" w14:textId="56D8540E" w:rsidR="00DD6D53" w:rsidRPr="00327C87" w:rsidRDefault="00DD6D53" w:rsidP="00633B44">
      <w:pPr>
        <w:pStyle w:val="Antrat2"/>
        <w:jc w:val="both"/>
      </w:pPr>
      <w:r w:rsidRPr="00327C87">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sidR="00775211">
        <w:t>.</w:t>
      </w:r>
    </w:p>
    <w:p w14:paraId="04D13494" w14:textId="3CB82D9E" w:rsidR="00DD6D53" w:rsidRPr="00327C87" w:rsidRDefault="00DD6D53" w:rsidP="00633B44">
      <w:pPr>
        <w:pStyle w:val="Antrat2"/>
        <w:jc w:val="both"/>
      </w:pPr>
      <w:r w:rsidRPr="00327C87">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r w:rsidR="00775211">
        <w:t>.</w:t>
      </w:r>
    </w:p>
    <w:p w14:paraId="68DAC0AB" w14:textId="1DF1220C" w:rsidR="00DD6D53" w:rsidRPr="00327C87" w:rsidRDefault="00DD6D53" w:rsidP="00633B44">
      <w:pPr>
        <w:pStyle w:val="Antrat2"/>
        <w:jc w:val="both"/>
      </w:pPr>
      <w:r w:rsidRPr="00327C87">
        <w:t xml:space="preserve">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w:t>
      </w:r>
      <w:r w:rsidR="00F4178F">
        <w:t>Perkančiuoju subjektu</w:t>
      </w:r>
      <w:r w:rsidRPr="00327C87">
        <w:t>, gali atlikti papildomas objekto apžiūras</w:t>
      </w:r>
      <w:r w:rsidR="00775211">
        <w:t>.</w:t>
      </w:r>
    </w:p>
    <w:p w14:paraId="2B1E5516" w14:textId="703A28A0" w:rsidR="00DD6D53" w:rsidRPr="00327C87" w:rsidRDefault="00DD6D53" w:rsidP="00633B44">
      <w:pPr>
        <w:pStyle w:val="Antrat2"/>
        <w:jc w:val="both"/>
      </w:pPr>
      <w:r w:rsidRPr="00327C87">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r w:rsidR="00633B44">
        <w:t>.</w:t>
      </w:r>
    </w:p>
    <w:p w14:paraId="45B2F539" w14:textId="583D74A0" w:rsidR="00DD6D53" w:rsidRPr="00327C87" w:rsidRDefault="00DD6D53" w:rsidP="00633B44">
      <w:pPr>
        <w:pStyle w:val="Antrat2"/>
        <w:jc w:val="both"/>
      </w:pPr>
      <w:r w:rsidRPr="00327C87">
        <w:t xml:space="preserve">Už bet kokį </w:t>
      </w:r>
      <w:r w:rsidR="00F4178F">
        <w:t>Perkančiajam subjektui</w:t>
      </w:r>
      <w:r w:rsidRPr="00327C87">
        <w:t xml:space="preserve"> ir/ar tretiesiems asmenims priklausančio turto sugadinimą ar technologinių procesų normalaus darbo sutrikdymą dėl bet kokio Tiekėjo veiksmo, klaidos ar nerūpestingumo darbų atlikimo metu atsakingas Tiekėjas. </w:t>
      </w:r>
      <w:r w:rsidR="00F4178F">
        <w:t>Perkančiajam subjektui</w:t>
      </w:r>
      <w:r w:rsidRPr="00327C87">
        <w:t xml:space="preserve"> ir/ar tretiesiems asmenims priklausančio sugadinto turto defektai turi būti reikiamai ir tinkamai pašalinti ar pakeisti Tiekėjo jėgomis sąskaita taip, kad būtų atstatyta ankstesnė turto būklė</w:t>
      </w:r>
      <w:r w:rsidR="00633B44">
        <w:t>.</w:t>
      </w:r>
    </w:p>
    <w:p w14:paraId="7D766970" w14:textId="24386B58" w:rsidR="00DD6D53" w:rsidRPr="00327C87" w:rsidRDefault="00DD6D53" w:rsidP="00633B44">
      <w:pPr>
        <w:pStyle w:val="Antrat2"/>
        <w:jc w:val="both"/>
      </w:pPr>
      <w:r w:rsidRPr="00327C87">
        <w:t xml:space="preserve">Tiekėjas turi </w:t>
      </w:r>
      <w:r w:rsidR="00F4178F">
        <w:t>Perkančiajam subjektui</w:t>
      </w:r>
      <w:r w:rsidRPr="00327C87">
        <w:t xml:space="preserve">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r w:rsidR="00633B44">
        <w:t>.</w:t>
      </w:r>
    </w:p>
    <w:p w14:paraId="42B7F6CE" w14:textId="237AD361" w:rsidR="00DD6D53" w:rsidRPr="00327C87" w:rsidRDefault="00DD6D53" w:rsidP="00633B44">
      <w:pPr>
        <w:pStyle w:val="Antrat2"/>
        <w:jc w:val="both"/>
      </w:pPr>
      <w:r w:rsidRPr="00327C87">
        <w:t>Sutarties galiojimo laikotarpiu Tiekėjas turi registruoti ir saugoti visus gaunamus ir siunčiamus bei kitus dokumentus, susijusius su Sutarties vykdymu.</w:t>
      </w:r>
    </w:p>
    <w:p w14:paraId="26842643" w14:textId="03B1B004" w:rsidR="00DD6D53" w:rsidRPr="00327C87" w:rsidRDefault="00DD6D53" w:rsidP="00633B44">
      <w:pPr>
        <w:pStyle w:val="Antrat2"/>
        <w:jc w:val="both"/>
      </w:pPr>
      <w:r w:rsidRPr="00327C87">
        <w:t xml:space="preserve">Tiekėjas privalo registruoti bei apskaityti </w:t>
      </w:r>
      <w:r w:rsidR="00BB0DEC">
        <w:t>d</w:t>
      </w:r>
      <w:r w:rsidRPr="00327C87">
        <w:t xml:space="preserve">emontavimo darbus (pildomas statybos darbų žurnalas teisės aktuose numatyta tvarka) tiksliai ir sistemingai tokia forma ir detalumu, kad to pakaktų tiksliai nustatyti, jog </w:t>
      </w:r>
      <w:r w:rsidR="00BB0DEC">
        <w:t>d</w:t>
      </w:r>
      <w:r w:rsidRPr="00327C87">
        <w:t xml:space="preserve">emontavimo </w:t>
      </w:r>
      <w:r w:rsidR="00BB0DEC">
        <w:t>d</w:t>
      </w:r>
      <w:r w:rsidRPr="00327C87">
        <w:t>arbai buvo vykdomi tinkamai (kokybiškai, operatyviai, laikantis, kad visi Tiekėjo sprendimai buvo pagrįsti ir visa veikla vykdoma pagal Sutarties sąlygas)</w:t>
      </w:r>
      <w:r w:rsidR="00633B44">
        <w:t>.</w:t>
      </w:r>
    </w:p>
    <w:p w14:paraId="36BCA19F" w14:textId="0D070D50" w:rsidR="00DD6D53" w:rsidRPr="00327C87" w:rsidRDefault="00DD6D53" w:rsidP="00633B44">
      <w:pPr>
        <w:pStyle w:val="Antrat2"/>
        <w:jc w:val="both"/>
      </w:pPr>
      <w:r w:rsidRPr="00327C87">
        <w:t xml:space="preserve">Tiekėjas turi pateikti </w:t>
      </w:r>
      <w:r w:rsidR="00F4178F">
        <w:t>Perkančiajam subjektui</w:t>
      </w:r>
      <w:r w:rsidRPr="00327C87">
        <w:t xml:space="preserve">, o gavus </w:t>
      </w:r>
      <w:r w:rsidR="00F4178F">
        <w:t>Perkančiojo subjekto</w:t>
      </w:r>
      <w:r w:rsidRPr="00327C87">
        <w:t xml:space="preserve">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633B44">
        <w:t>.</w:t>
      </w:r>
    </w:p>
    <w:p w14:paraId="7D911CF6" w14:textId="06AB3C54" w:rsidR="00DD6D53" w:rsidRPr="00327C87" w:rsidRDefault="00DD6D53" w:rsidP="00633B44">
      <w:pPr>
        <w:pStyle w:val="Antrat2"/>
        <w:jc w:val="both"/>
      </w:pPr>
      <w:r w:rsidRPr="00327C87">
        <w:t>Darbuotojų saug</w:t>
      </w:r>
      <w:r w:rsidR="009216C1">
        <w:t>a</w:t>
      </w:r>
      <w:r w:rsidRPr="00327C87">
        <w:t xml:space="preserve"> ir priešgaisrinės saug</w:t>
      </w:r>
      <w:r w:rsidR="009216C1">
        <w:t>a</w:t>
      </w:r>
      <w:r w:rsidRPr="00327C87">
        <w:t>:</w:t>
      </w:r>
    </w:p>
    <w:p w14:paraId="4310FF28" w14:textId="4C821B5F" w:rsidR="00DD6D53" w:rsidRPr="00327C87" w:rsidRDefault="00DD6D53" w:rsidP="00633B44">
      <w:pPr>
        <w:pStyle w:val="Antrat3"/>
        <w:jc w:val="both"/>
      </w:pPr>
      <w:r w:rsidRPr="00327C87">
        <w:t xml:space="preserve">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w:t>
      </w:r>
      <w:r w:rsidR="00633B44">
        <w:t>„</w:t>
      </w:r>
      <w:r w:rsidRPr="00327C87">
        <w:t xml:space="preserve">Darboviečių įrengimo statybvietėje nuostatose“). Vykdant darbus </w:t>
      </w:r>
      <w:r w:rsidR="00F4178F">
        <w:t>Perkančiojo subjekto</w:t>
      </w:r>
      <w:r w:rsidRPr="00327C87">
        <w:t xml:space="preserve"> teritorijoje, papildomi darbuotojų saugos bei gaisrinės saugos reikalavimai nustatomi akte – leidime darbų vykdymui veikiančios įmonės teritorijoje, nurodymuose, paskyrose – leidimuose;</w:t>
      </w:r>
    </w:p>
    <w:p w14:paraId="7E1969AF" w14:textId="1D560B78" w:rsidR="00DD6D53" w:rsidRPr="00327C87" w:rsidRDefault="00633B44" w:rsidP="00AA54CE">
      <w:pPr>
        <w:pStyle w:val="Antrat3"/>
        <w:jc w:val="both"/>
      </w:pPr>
      <w:r>
        <w:lastRenderedPageBreak/>
        <w:t>p</w:t>
      </w:r>
      <w:r w:rsidR="00DD6D53" w:rsidRPr="00327C87">
        <w:t xml:space="preserve">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w:t>
      </w:r>
      <w:r w:rsidR="00F4178F">
        <w:t>Perkančiajam subjektui</w:t>
      </w:r>
      <w:r w:rsidR="00DD6D53" w:rsidRPr="00327C87">
        <w:t xml:space="preserve"> privaloma pateikti darbuotojų sąrašą, nurodant darbuotojų turimus kvalifikacinius pažymėjimus ir funkcijų vykdymą (darbų vadovo, darbų vykdytojo, brigados nario). Paskyrimų kopijos pateikiamos </w:t>
      </w:r>
      <w:r w:rsidR="00F4178F">
        <w:t>Perkančiajam subjektui</w:t>
      </w:r>
      <w:r w:rsidR="00DD6D53" w:rsidRPr="00327C87">
        <w:t xml:space="preserve"> prieš 5 darbo dienas iki darbų pradžios. Prieš darbų pradžią privaloma pateikti transporto priemonių sąrašą, kurios įvažiuos į </w:t>
      </w:r>
      <w:r w:rsidR="00F4178F">
        <w:t>Perkančiojo subjekto</w:t>
      </w:r>
      <w:r w:rsidR="00DD6D53" w:rsidRPr="00327C87">
        <w:t xml:space="preserve"> teritoriją;</w:t>
      </w:r>
    </w:p>
    <w:p w14:paraId="2FF85BB5" w14:textId="71F12C6F" w:rsidR="00DD6D53" w:rsidRPr="00327C87" w:rsidRDefault="005932D7" w:rsidP="00AA54CE">
      <w:pPr>
        <w:pStyle w:val="Antrat3"/>
        <w:jc w:val="both"/>
      </w:pPr>
      <w:r>
        <w:t>P</w:t>
      </w:r>
      <w:r w:rsidR="00F4178F">
        <w:t>erkančiojo subjekto</w:t>
      </w:r>
      <w:r w:rsidR="00DD6D53" w:rsidRPr="00327C87">
        <w:t xml:space="preserve">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w:t>
      </w:r>
      <w:r w:rsidR="000A5E7E">
        <w:t>.</w:t>
      </w:r>
      <w:r w:rsidR="00DD6D53" w:rsidRPr="00327C87">
        <w:t xml:space="preserve"> </w:t>
      </w:r>
      <w:r w:rsidR="000A5E7E">
        <w:t>N</w:t>
      </w:r>
      <w:r w:rsidR="00DD6D53" w:rsidRPr="00327C87">
        <w:t>urodymų</w:t>
      </w:r>
      <w:r w:rsidR="00716EE2">
        <w:t xml:space="preserve"> darbams</w:t>
      </w:r>
      <w:r w:rsidR="00DD6D53" w:rsidRPr="00327C87">
        <w:t xml:space="preserve"> šilumos ar elektros įrenginiuose išdavim</w:t>
      </w:r>
      <w:r w:rsidR="00716EE2">
        <w:t>ą</w:t>
      </w:r>
      <w:r w:rsidR="00DD6D53" w:rsidRPr="00327C87">
        <w:t xml:space="preserve"> privaloma derinti su </w:t>
      </w:r>
      <w:r w:rsidR="00F4178F">
        <w:t>Perkančiuoju subjektu</w:t>
      </w:r>
      <w:r w:rsidR="00DD6D53" w:rsidRPr="00327C87">
        <w:t xml:space="preserve">. Prieš darbų pradžią paskyras - leidimus pasirašytinai suderinti su </w:t>
      </w:r>
      <w:r w:rsidR="00F4178F">
        <w:t>Perkančiuoju subjektu</w:t>
      </w:r>
      <w:r w:rsidR="00DD6D53" w:rsidRPr="00327C87">
        <w:t>. Dirbant pagal nurodymus, leidimą pradėti vykdyti darbus įmonės teritorijoje išduoda Perkantysis subjektas;</w:t>
      </w:r>
    </w:p>
    <w:p w14:paraId="65E2EF6A" w14:textId="1CEA343D" w:rsidR="00DD6D53" w:rsidRPr="00327C87" w:rsidRDefault="00DD6D53" w:rsidP="00AA54CE">
      <w:pPr>
        <w:pStyle w:val="Antrat3"/>
        <w:jc w:val="both"/>
      </w:pPr>
      <w:r w:rsidRPr="00327C87">
        <w:t xml:space="preserve">Tiekėjas darbų vykdymo metu nuo galimų išorinių pažeidimų privalo apsaugoti </w:t>
      </w:r>
      <w:r w:rsidR="00F4178F">
        <w:t>Perkančiojo subjekto</w:t>
      </w:r>
      <w:r w:rsidRPr="00327C87">
        <w:t xml:space="preserve"> esamus įrengimus, tinklus, statinius;</w:t>
      </w:r>
    </w:p>
    <w:p w14:paraId="4E07AC58" w14:textId="51553C54" w:rsidR="00DD6D53" w:rsidRPr="00327C87" w:rsidRDefault="00633B44" w:rsidP="00AA54CE">
      <w:pPr>
        <w:pStyle w:val="Antrat3"/>
        <w:jc w:val="both"/>
      </w:pPr>
      <w:r>
        <w:t>d</w:t>
      </w:r>
      <w:r w:rsidR="00DD6D53" w:rsidRPr="00327C87">
        <w:t>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76B88F5" w14:textId="77777777" w:rsidR="00DD6D53" w:rsidRPr="00327C87" w:rsidRDefault="00DD6D53" w:rsidP="00AA54CE">
      <w:pPr>
        <w:pStyle w:val="Antrat3"/>
        <w:jc w:val="both"/>
      </w:pPr>
      <w:r w:rsidRPr="00327C87">
        <w:t>Perkantysis subjektas įsipareigoja suteikti galimybę Tiekėjui naudotis elektros energija, vandeniu, Tiekėjui įsirengus elektros ir vandens apskaitas;</w:t>
      </w:r>
    </w:p>
    <w:p w14:paraId="1371E271" w14:textId="471EA3B1" w:rsidR="00DD6D53" w:rsidRPr="00327C87" w:rsidRDefault="00DD6D53" w:rsidP="00AA54CE">
      <w:pPr>
        <w:pStyle w:val="Antrat3"/>
        <w:jc w:val="both"/>
      </w:pPr>
      <w:r w:rsidRPr="00327C87">
        <w:t xml:space="preserve">Perkantysis subjektas </w:t>
      </w:r>
      <w:r w:rsidR="00D06DC6">
        <w:t>d</w:t>
      </w:r>
      <w:r w:rsidRPr="00327C87">
        <w:t>arbų vykdymo metu gali tikrinti darbų saugos, priešgaisrinės saugos, darbo higienos ir sanitarijos ir kitų taisyklių reikalavimų vykdymą;</w:t>
      </w:r>
    </w:p>
    <w:p w14:paraId="1308CED0" w14:textId="19C09CD1" w:rsidR="00DD6D53" w:rsidRPr="00327C87" w:rsidRDefault="00DD6D53" w:rsidP="00AA54CE">
      <w:pPr>
        <w:pStyle w:val="Antrat3"/>
        <w:jc w:val="both"/>
      </w:pPr>
      <w:r w:rsidRPr="00327C87">
        <w:t xml:space="preserve">Tiekėjas privalo vykdyti </w:t>
      </w:r>
      <w:r w:rsidR="00F4178F">
        <w:t>Perkančiojo subjekto</w:t>
      </w:r>
      <w:r w:rsidRPr="00327C87">
        <w:t xml:space="preserve"> pagrįstus reikalavimus ir pašalinti nustatytus trūkumus ir pažeidimus.</w:t>
      </w:r>
    </w:p>
    <w:p w14:paraId="53F2B929" w14:textId="310EA0E9" w:rsidR="00DD6D53" w:rsidRPr="00327C87" w:rsidRDefault="009216C1" w:rsidP="00AA54CE">
      <w:pPr>
        <w:pStyle w:val="Antrat2"/>
        <w:jc w:val="both"/>
      </w:pPr>
      <w:r>
        <w:t>A</w:t>
      </w:r>
      <w:r w:rsidR="00DD6D53" w:rsidRPr="00327C87">
        <w:t>tliekų tvarkym</w:t>
      </w:r>
      <w:r>
        <w:t>as</w:t>
      </w:r>
      <w:r w:rsidR="00DD6D53" w:rsidRPr="00327C87">
        <w:t>:</w:t>
      </w:r>
    </w:p>
    <w:p w14:paraId="382AFD27" w14:textId="640AA5FB" w:rsidR="000701CB" w:rsidRPr="00327C87" w:rsidRDefault="00D06DC6" w:rsidP="00AA54CE">
      <w:pPr>
        <w:pStyle w:val="Antrat3"/>
        <w:jc w:val="both"/>
      </w:pPr>
      <w:r>
        <w:t>d</w:t>
      </w:r>
      <w:r w:rsidR="000701CB" w:rsidRPr="00327C87">
        <w:t>arbų eigos metu Tiekėjas turės nuolat tvarkyti statybvietę, įskaitant ir atliekų saugojimui išskirtas statybvietės zonas;</w:t>
      </w:r>
    </w:p>
    <w:p w14:paraId="21B62B32" w14:textId="5695A190" w:rsidR="00DD6D53" w:rsidRPr="00327C87" w:rsidRDefault="00573FFA" w:rsidP="00AA54CE">
      <w:pPr>
        <w:pStyle w:val="Antrat3"/>
        <w:jc w:val="both"/>
      </w:pPr>
      <w:r>
        <w:t>k</w:t>
      </w:r>
      <w:r w:rsidR="00DD6D53" w:rsidRPr="00327C87">
        <w:t>iekvienos darbo dienos pabaigoje Tiekėjas turi sutvarkyti darbo vietą ir pašalinti šiukšles, šiukšlių konteineriais ir jų išvežimu rūpinasi Tiekėjas;</w:t>
      </w:r>
    </w:p>
    <w:p w14:paraId="64A3D3B6" w14:textId="7121ABC9" w:rsidR="00DD6D53" w:rsidRPr="00327C87" w:rsidRDefault="00573FFA" w:rsidP="00AA54CE">
      <w:pPr>
        <w:pStyle w:val="Antrat3"/>
        <w:jc w:val="both"/>
      </w:pPr>
      <w:r>
        <w:t>v</w:t>
      </w:r>
      <w:r w:rsidR="00DD6D53" w:rsidRPr="00327C87">
        <w:t xml:space="preserve">isas </w:t>
      </w:r>
      <w:r>
        <w:t>d</w:t>
      </w:r>
      <w:r w:rsidR="00DD6D53" w:rsidRPr="00327C87">
        <w:t>arbų vykdymo metu susidariusias atliekas, statybines atliekas ir kt. Tiekėjas turės utilizuoti savomis lėšomis</w:t>
      </w:r>
      <w:r w:rsidR="000701CB" w:rsidRPr="00327C87">
        <w:t>, gaunant dokumentus apie jų pridavimą;</w:t>
      </w:r>
    </w:p>
    <w:p w14:paraId="7BFDCFF2" w14:textId="1F6A7789" w:rsidR="00DD6D53" w:rsidRPr="00327C87" w:rsidRDefault="00573FFA" w:rsidP="00AA54CE">
      <w:pPr>
        <w:pStyle w:val="Antrat3"/>
        <w:jc w:val="both"/>
      </w:pPr>
      <w:r>
        <w:t>a</w:t>
      </w:r>
      <w:r w:rsidR="00DD6D53" w:rsidRPr="00327C87">
        <w:t>tliekų tvarkymas turi būti vykdomas vadovaujantis galiojančių norminių dokumentų reikalavimais;</w:t>
      </w:r>
    </w:p>
    <w:p w14:paraId="531F6728" w14:textId="73293760" w:rsidR="00DD6D53" w:rsidRPr="00327C87" w:rsidRDefault="00573FFA" w:rsidP="00AA54CE">
      <w:pPr>
        <w:pStyle w:val="Antrat3"/>
        <w:jc w:val="both"/>
      </w:pPr>
      <w:r>
        <w:t>s</w:t>
      </w:r>
      <w:r w:rsidR="00DD6D53" w:rsidRPr="00327C87">
        <w:t>usidariusias statybines ar kitokias nevertingas atliekas, įskaitant ir pavojingas atliekas, Tiekėjas turės perduoti atliekų tvarkytojams, laikantis reikalavimų (atskirtas, išrūšiuotas, supakuotas, jei tai yra privaloma);</w:t>
      </w:r>
    </w:p>
    <w:p w14:paraId="76C54743" w14:textId="6300013A" w:rsidR="00DD6D53" w:rsidRPr="00327C87" w:rsidRDefault="00573FFA" w:rsidP="00AA54CE">
      <w:pPr>
        <w:pStyle w:val="Antrat3"/>
        <w:jc w:val="both"/>
      </w:pPr>
      <w:r>
        <w:t>d</w:t>
      </w:r>
      <w:r w:rsidR="00DD6D53" w:rsidRPr="00327C87">
        <w:t>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EA217EE" w14:textId="1FE63FB0" w:rsidR="00DD6D53" w:rsidRPr="00327C87" w:rsidRDefault="00573FFA" w:rsidP="00AA54CE">
      <w:pPr>
        <w:pStyle w:val="Antrat3"/>
        <w:numPr>
          <w:ilvl w:val="2"/>
          <w:numId w:val="26"/>
        </w:numPr>
        <w:jc w:val="both"/>
      </w:pPr>
      <w:r>
        <w:t>d</w:t>
      </w:r>
      <w:r w:rsidR="00DD6D53" w:rsidRPr="00327C87">
        <w:t xml:space="preserve">emontavus (esant poreikiui) įrenginius, Tiekėjas turi </w:t>
      </w:r>
      <w:r w:rsidR="00F4178F">
        <w:t>Perkančiajam subjektui</w:t>
      </w:r>
      <w:r w:rsidR="00DD6D53" w:rsidRPr="00327C87">
        <w:t xml:space="preserve">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2E141B3A" w14:textId="27CF21D3" w:rsidR="00DD6D53" w:rsidRPr="00293763" w:rsidRDefault="0028326E" w:rsidP="00AA54CE">
      <w:pPr>
        <w:pStyle w:val="Antrat3"/>
        <w:jc w:val="both"/>
      </w:pPr>
      <w:r>
        <w:t>d</w:t>
      </w:r>
      <w:r w:rsidR="00DD6D53" w:rsidRPr="00293763">
        <w:t>arbų metu visą susidariusį metalo laužą Tiekėjas turės</w:t>
      </w:r>
      <w:r w:rsidR="00361B6D" w:rsidRPr="00293763">
        <w:t xml:space="preserve"> nuvežti ir</w:t>
      </w:r>
      <w:r w:rsidR="00DD6D53" w:rsidRPr="00293763">
        <w:t xml:space="preserve"> pasverti ant Petrašiūnų elektrinėje įrengtų svarstyklių</w:t>
      </w:r>
      <w:r w:rsidR="00361B6D" w:rsidRPr="00293763">
        <w:t>. Atvežtas metalo laužas turi būti s</w:t>
      </w:r>
      <w:r w:rsidR="00DD6D53" w:rsidRPr="00293763">
        <w:t>ukraut</w:t>
      </w:r>
      <w:r w:rsidR="00361B6D" w:rsidRPr="00293763">
        <w:t>as</w:t>
      </w:r>
      <w:r w:rsidR="00DD6D53" w:rsidRPr="00293763">
        <w:t xml:space="preserve"> į nurodytą vietą, įforminant šiais dokumentais: metalo laužo priėmimo–perdavimo aktas, svėrimo dokumentas;</w:t>
      </w:r>
    </w:p>
    <w:p w14:paraId="4DAA632A" w14:textId="5BEAC46C" w:rsidR="00DD6D53" w:rsidRPr="00327C87" w:rsidRDefault="0028326E" w:rsidP="00AA54CE">
      <w:pPr>
        <w:pStyle w:val="Antrat3"/>
        <w:jc w:val="both"/>
      </w:pPr>
      <w:r>
        <w:t>v</w:t>
      </w:r>
      <w:r w:rsidR="00DD6D53" w:rsidRPr="00327C87">
        <w:t xml:space="preserve">isos demontavimo darbų apimtys turi būti nustatytos projektavimo metu, suderintos su </w:t>
      </w:r>
      <w:r w:rsidR="00F4178F">
        <w:t>Perkančiuoju subjektu</w:t>
      </w:r>
      <w:r w:rsidR="00DD6D53" w:rsidRPr="00327C87">
        <w:t>, ir turi būti atlikti demontavimo darbai, utilizuotos statybinės atliekos, nustatyta tvarka priduotas metalo laužas bei kitos atliekos.</w:t>
      </w:r>
    </w:p>
    <w:p w14:paraId="1CAB14E8" w14:textId="77777777" w:rsidR="00DD6D53" w:rsidRPr="00327C87" w:rsidRDefault="00DD6D53" w:rsidP="00AA54CE">
      <w:pPr>
        <w:pStyle w:val="Antrat2"/>
        <w:jc w:val="both"/>
      </w:pPr>
      <w:r w:rsidRPr="00327C87">
        <w:t>Tiekėjo įsipareigojimai:</w:t>
      </w:r>
    </w:p>
    <w:p w14:paraId="6A4DC92B" w14:textId="7C5E45C6" w:rsidR="00DD6D53" w:rsidRPr="00327C87" w:rsidRDefault="00DD6D53" w:rsidP="0028326E">
      <w:pPr>
        <w:pStyle w:val="Antrat3"/>
        <w:jc w:val="both"/>
      </w:pPr>
      <w:r w:rsidRPr="00327C87">
        <w:lastRenderedPageBreak/>
        <w:t xml:space="preserve">Tiekėjas turi būti apsirūpinęs būtina technika, patalpomis, transportu, ryšio priemonėmis, kompiuteriais, visa kita pagal gerąją tarptautinę praktiką Darbų atlikimui būtina įranga, medžiagomis ir kitais resursais. Perkantysis subjektas </w:t>
      </w:r>
      <w:r w:rsidR="00943D39">
        <w:t>Tiekėju</w:t>
      </w:r>
      <w:r w:rsidRPr="00327C87">
        <w:t>i nesuteiks jokių techninių priemonių, transporto, ryšio ar kitų priemonių ir mechanizmų, reikalingų Sutarties vykdymui;</w:t>
      </w:r>
    </w:p>
    <w:p w14:paraId="452B5C00" w14:textId="77777777" w:rsidR="00DD6D53" w:rsidRPr="00327C87" w:rsidRDefault="00DD6D53" w:rsidP="0028326E">
      <w:pPr>
        <w:pStyle w:val="Antrat3"/>
        <w:jc w:val="both"/>
      </w:pPr>
      <w:r w:rsidRPr="00327C87">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B753CA0" w14:textId="5ECA8B58" w:rsidR="00DD6D53" w:rsidRPr="00327C87" w:rsidRDefault="00F4178F" w:rsidP="0028326E">
      <w:pPr>
        <w:pStyle w:val="Antrat3"/>
        <w:jc w:val="both"/>
      </w:pPr>
      <w:r>
        <w:t>Perkančiajam subjektui</w:t>
      </w:r>
      <w:r w:rsidR="00DD6D53" w:rsidRPr="00327C87">
        <w:t xml:space="preserve">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4BA38AAF" w14:textId="0A22F028" w:rsidR="00DD6D53" w:rsidRPr="00327C87" w:rsidRDefault="00DD6D53" w:rsidP="0028326E">
      <w:pPr>
        <w:pStyle w:val="Antrat3"/>
        <w:jc w:val="both"/>
      </w:pPr>
      <w:r w:rsidRPr="00327C87">
        <w:t xml:space="preserve">Tiekėjas privalės sudaryti sąlygas, </w:t>
      </w:r>
      <w:r w:rsidR="00F4178F">
        <w:t>Perkančiojo subjekto</w:t>
      </w:r>
      <w:r w:rsidRPr="00327C87">
        <w:t xml:space="preserve"> </w:t>
      </w:r>
      <w:proofErr w:type="spellStart"/>
      <w:r w:rsidRPr="00327C87">
        <w:t>paskirtiem</w:t>
      </w:r>
      <w:proofErr w:type="spellEnd"/>
      <w:r w:rsidRPr="00327C87">
        <w:t xml:space="preserve"> specialistam, reguliariai lankytis gamykloje, apžiūrėti bei inspektuoti gaminamą </w:t>
      </w:r>
      <w:r w:rsidR="00295289">
        <w:t>įrangą</w:t>
      </w:r>
      <w:r w:rsidRPr="00327C87">
        <w:t xml:space="preserve">, gamybos kokybę bei dokumentaciją. </w:t>
      </w:r>
    </w:p>
    <w:p w14:paraId="5C0C3D21" w14:textId="28B86226" w:rsidR="00DD6D53" w:rsidRPr="00327C87" w:rsidRDefault="009216C1" w:rsidP="0028326E">
      <w:pPr>
        <w:pStyle w:val="Antrat2"/>
        <w:jc w:val="both"/>
      </w:pPr>
      <w:r>
        <w:t>D</w:t>
      </w:r>
      <w:r w:rsidR="00DD6D53" w:rsidRPr="00327C87">
        <w:t>arbų vykdymo zona:</w:t>
      </w:r>
    </w:p>
    <w:p w14:paraId="5C9207DC" w14:textId="500608A0" w:rsidR="00DD6D53" w:rsidRPr="00327C87" w:rsidRDefault="00DD6D53" w:rsidP="0028326E">
      <w:pPr>
        <w:pStyle w:val="Antrat3"/>
        <w:jc w:val="both"/>
      </w:pPr>
      <w:r w:rsidRPr="00327C87">
        <w:t xml:space="preserve">Darbų metu </w:t>
      </w:r>
      <w:r w:rsidR="00F4178F">
        <w:t>Perkančiojo subjekto</w:t>
      </w:r>
      <w:r w:rsidRPr="00327C87">
        <w:t xml:space="preserve">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w:t>
      </w:r>
      <w:r w:rsidR="00F4178F">
        <w:t>Perkančiojo subjekto</w:t>
      </w:r>
      <w:r w:rsidRPr="00327C87">
        <w:t>. Judėjimo maršrutai ir Darbų stabdymo organizavimas bus numatytas ir derinamas Projekte bei organizuojamas Darbų vykdymo metu.</w:t>
      </w:r>
    </w:p>
    <w:p w14:paraId="2DA67245" w14:textId="77777777" w:rsidR="00BE7137" w:rsidRPr="00244D9B" w:rsidRDefault="00BE7137" w:rsidP="00BE7137">
      <w:pPr>
        <w:pStyle w:val="Antrat2"/>
      </w:pPr>
      <w:r w:rsidRPr="00244D9B">
        <w:t>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657A7CC8" w14:textId="77777777" w:rsidR="00BE7137" w:rsidRPr="00244D9B" w:rsidRDefault="00BE7137" w:rsidP="00BE7137">
      <w:pPr>
        <w:pStyle w:val="Antrat2"/>
      </w:pPr>
      <w:r w:rsidRPr="00244D9B">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18D3FF56" w14:textId="17F753DF" w:rsidR="00AB220E" w:rsidRPr="00327C87" w:rsidRDefault="00995D88" w:rsidP="00995D88">
      <w:pPr>
        <w:suppressAutoHyphens w:val="0"/>
      </w:pPr>
      <w:r w:rsidRPr="00327C87">
        <w:br w:type="page"/>
      </w:r>
    </w:p>
    <w:p w14:paraId="407AD234" w14:textId="77777777" w:rsidR="00B25752" w:rsidRPr="00E34B34" w:rsidRDefault="00B25752" w:rsidP="00E34B34"/>
    <w:p w14:paraId="4A348830" w14:textId="2A119E34" w:rsidR="00995D88" w:rsidRPr="00327C87" w:rsidRDefault="00995D88" w:rsidP="00995D88">
      <w:pPr>
        <w:pStyle w:val="Antrat1"/>
      </w:pPr>
      <w:bookmarkStart w:id="71" w:name="_Toc147308803"/>
      <w:r w:rsidRPr="00327C87">
        <w:t>SKYRIUS</w:t>
      </w:r>
      <w:r w:rsidRPr="00327C87">
        <w:rPr>
          <w:color w:val="FFFFFF" w:themeColor="background1"/>
        </w:rPr>
        <w:t xml:space="preserve"> : </w:t>
      </w:r>
      <w:r w:rsidRPr="00327C87">
        <w:br/>
        <w:t>GARANTIJOS</w:t>
      </w:r>
      <w:bookmarkEnd w:id="71"/>
    </w:p>
    <w:p w14:paraId="68B08E39" w14:textId="77777777" w:rsidR="00995D88" w:rsidRPr="00327C87" w:rsidRDefault="00995D88" w:rsidP="00995D88">
      <w:pPr>
        <w:pStyle w:val="Antrat2"/>
        <w:numPr>
          <w:ilvl w:val="0"/>
          <w:numId w:val="0"/>
        </w:numPr>
        <w:ind w:left="578" w:hanging="578"/>
      </w:pPr>
    </w:p>
    <w:p w14:paraId="5A149FCE" w14:textId="7F4A497D" w:rsidR="001C4D63" w:rsidRDefault="00995D88" w:rsidP="005066BF">
      <w:pPr>
        <w:pStyle w:val="Antrat2"/>
      </w:pPr>
      <w:r w:rsidRPr="00327C87">
        <w:t xml:space="preserve">Tiekėjas atliktiems darbams suteikia ne trumpesnį kaip </w:t>
      </w:r>
      <w:r w:rsidR="00516864">
        <w:t>2 (dviejų) metų</w:t>
      </w:r>
      <w:r w:rsidRPr="00327C87">
        <w:t xml:space="preserve"> garantinį laikotarpį. Garantinis terminas pradedamas skaičiuoti nuo baigiamojo darbų perdavimo − priėmimo akto pasirašymo datos.</w:t>
      </w:r>
    </w:p>
    <w:p w14:paraId="5FBAB179" w14:textId="68E2948B" w:rsidR="00792BAB" w:rsidRPr="00FC4063" w:rsidRDefault="001C4D63" w:rsidP="00792BAB">
      <w:pPr>
        <w:pStyle w:val="Antrat2"/>
        <w:ind w:left="576" w:hanging="576"/>
      </w:pPr>
      <w:r w:rsidRPr="00FC4063">
        <w:t>Tiekėjas neturi teisės skaidyti garantinių įsipareigojimų pagal kitas, nei numatyta šiame skirsnyje, dalis (pvz. judančioms, besidėvinčioms, papildomoms, įrengtoms lauke ar patalpose dalims).</w:t>
      </w:r>
    </w:p>
    <w:p w14:paraId="411503B6" w14:textId="2F84B97B" w:rsidR="00792BAB" w:rsidRPr="00FC4063" w:rsidRDefault="00792BAB" w:rsidP="00792BAB">
      <w:pPr>
        <w:pStyle w:val="Antrat2"/>
        <w:ind w:left="576" w:hanging="576"/>
      </w:pPr>
      <w:r w:rsidRPr="00FC4063">
        <w:t xml:space="preserve">Visų pagrindinių įrenginių (katilo, pakuros su </w:t>
      </w:r>
      <w:proofErr w:type="spellStart"/>
      <w:r w:rsidRPr="00FC4063">
        <w:t>ardynu</w:t>
      </w:r>
      <w:proofErr w:type="spellEnd"/>
      <w:r w:rsidRPr="00576A6C">
        <w:t xml:space="preserve">, </w:t>
      </w:r>
      <w:r w:rsidR="00B6712E" w:rsidRPr="00576A6C">
        <w:t>dūmų ekonomaizerio,</w:t>
      </w:r>
      <w:r w:rsidRPr="00576A6C">
        <w:t xml:space="preserve"> dūmų valymo sistemos,</w:t>
      </w:r>
      <w:r w:rsidRPr="00FC4063">
        <w:t xml:space="preserve"> siurblių, automatikos ir elektros jėgos paskirstymo spintų, kontrolės – matavimo prietaisų ir automatikos) garantija turi būti nemažesnė kaip 24 mėnesiai</w:t>
      </w:r>
      <w:r w:rsidR="00FC4063" w:rsidRPr="00FC4063">
        <w:t>.</w:t>
      </w:r>
    </w:p>
    <w:p w14:paraId="7F638AFC" w14:textId="6DF48EBB" w:rsidR="000B3468" w:rsidRPr="00FC4063" w:rsidRDefault="00261B16" w:rsidP="00FC4063">
      <w:r w:rsidRPr="00FC4063">
        <w:br w:type="page"/>
      </w:r>
    </w:p>
    <w:p w14:paraId="777C4DEA" w14:textId="31F1DF11" w:rsidR="00A672AA" w:rsidRPr="00327C87" w:rsidRDefault="00481EDF" w:rsidP="00D13B29">
      <w:pPr>
        <w:pStyle w:val="Antrat1"/>
      </w:pPr>
      <w:bookmarkStart w:id="72" w:name="_Toc147308804"/>
      <w:r w:rsidRPr="00327C87">
        <w:lastRenderedPageBreak/>
        <w:t>SKYRIUS</w:t>
      </w:r>
      <w:r w:rsidRPr="00327C87">
        <w:rPr>
          <w:color w:val="FFFFFF" w:themeColor="background1"/>
        </w:rPr>
        <w:t xml:space="preserve"> : </w:t>
      </w:r>
      <w:r w:rsidRPr="00327C87">
        <w:br/>
      </w:r>
      <w:r w:rsidR="00782B55">
        <w:t>PROJEKTO ĮGYVENDINIMO ETAPAI</w:t>
      </w:r>
      <w:bookmarkEnd w:id="59"/>
      <w:bookmarkEnd w:id="60"/>
      <w:bookmarkEnd w:id="61"/>
      <w:bookmarkEnd w:id="62"/>
      <w:bookmarkEnd w:id="63"/>
      <w:bookmarkEnd w:id="64"/>
      <w:bookmarkEnd w:id="65"/>
      <w:bookmarkEnd w:id="66"/>
      <w:bookmarkEnd w:id="72"/>
    </w:p>
    <w:p w14:paraId="76C61140" w14:textId="77777777" w:rsidR="00A672AA" w:rsidRPr="00327C87" w:rsidRDefault="00A672AA"/>
    <w:p w14:paraId="022B4F8D" w14:textId="16F519B1" w:rsidR="00FC3224" w:rsidRPr="00327C87" w:rsidRDefault="00FC3224" w:rsidP="00FC3224">
      <w:pPr>
        <w:pStyle w:val="Antrat2"/>
      </w:pPr>
      <w:bookmarkStart w:id="73" w:name="_Toc103342348"/>
      <w:bookmarkStart w:id="74" w:name="_Toc103584536"/>
      <w:bookmarkStart w:id="75" w:name="_Toc103601650"/>
      <w:bookmarkStart w:id="76" w:name="_Toc103602744"/>
      <w:bookmarkStart w:id="77" w:name="_Toc103610443"/>
      <w:bookmarkStart w:id="78" w:name="_Toc103672200"/>
      <w:bookmarkStart w:id="79" w:name="_Toc103689644"/>
      <w:bookmarkStart w:id="80" w:name="_Toc103839760"/>
      <w:r>
        <w:t xml:space="preserve">Naujos technologinės įrangos </w:t>
      </w:r>
      <w:r w:rsidRPr="00327C87">
        <w:t>įrengimo projektas bei darbai skaidomi į etapus, atskiri projekto etapai privalės būti įgyvendinti sutartyje nurodytais terminais:</w:t>
      </w:r>
    </w:p>
    <w:p w14:paraId="529796FC" w14:textId="77777777" w:rsidR="00FC3224" w:rsidRPr="00327C87" w:rsidRDefault="00FC3224" w:rsidP="00FC3224">
      <w:pPr>
        <w:suppressAutoHyphens w:val="0"/>
      </w:pPr>
    </w:p>
    <w:tbl>
      <w:tblPr>
        <w:tblStyle w:val="Lentelstinklelis"/>
        <w:tblW w:w="0" w:type="auto"/>
        <w:tblLook w:val="04A0" w:firstRow="1" w:lastRow="0" w:firstColumn="1" w:lastColumn="0" w:noHBand="0" w:noVBand="1"/>
      </w:tblPr>
      <w:tblGrid>
        <w:gridCol w:w="1129"/>
        <w:gridCol w:w="8833"/>
      </w:tblGrid>
      <w:tr w:rsidR="00FC3224" w:rsidRPr="00327C87" w14:paraId="35F21BC2" w14:textId="77777777" w:rsidTr="001F76F0">
        <w:tc>
          <w:tcPr>
            <w:tcW w:w="1129" w:type="dxa"/>
            <w:vAlign w:val="center"/>
          </w:tcPr>
          <w:p w14:paraId="1C881552" w14:textId="77777777" w:rsidR="00FC3224" w:rsidRPr="00327C87" w:rsidRDefault="00FC3224" w:rsidP="001F76F0">
            <w:pPr>
              <w:suppressAutoHyphens w:val="0"/>
              <w:jc w:val="center"/>
              <w:rPr>
                <w:i/>
                <w:iCs/>
              </w:rPr>
            </w:pPr>
            <w:r w:rsidRPr="00327C87">
              <w:rPr>
                <w:i/>
                <w:iCs/>
              </w:rPr>
              <w:t>Etapas</w:t>
            </w:r>
          </w:p>
        </w:tc>
        <w:tc>
          <w:tcPr>
            <w:tcW w:w="8833" w:type="dxa"/>
            <w:vAlign w:val="center"/>
          </w:tcPr>
          <w:p w14:paraId="2BA6B81E" w14:textId="77777777" w:rsidR="00FC3224" w:rsidRPr="00327C87" w:rsidRDefault="00FC3224" w:rsidP="001F76F0">
            <w:pPr>
              <w:suppressAutoHyphens w:val="0"/>
              <w:jc w:val="center"/>
              <w:rPr>
                <w:i/>
                <w:iCs/>
              </w:rPr>
            </w:pPr>
            <w:r w:rsidRPr="00327C87">
              <w:rPr>
                <w:i/>
                <w:iCs/>
              </w:rPr>
              <w:t>Pavadinimas</w:t>
            </w:r>
          </w:p>
        </w:tc>
      </w:tr>
      <w:tr w:rsidR="00FC3224" w:rsidRPr="00327C87" w14:paraId="064B1E85" w14:textId="77777777" w:rsidTr="001F76F0">
        <w:trPr>
          <w:trHeight w:val="454"/>
        </w:trPr>
        <w:tc>
          <w:tcPr>
            <w:tcW w:w="1129" w:type="dxa"/>
            <w:vAlign w:val="center"/>
          </w:tcPr>
          <w:p w14:paraId="241FB88C" w14:textId="77777777" w:rsidR="00FC3224" w:rsidRPr="00327C87" w:rsidRDefault="00FC3224" w:rsidP="001F76F0">
            <w:pPr>
              <w:suppressAutoHyphens w:val="0"/>
              <w:jc w:val="center"/>
            </w:pPr>
            <w:r w:rsidRPr="00327C87">
              <w:t>1</w:t>
            </w:r>
          </w:p>
        </w:tc>
        <w:tc>
          <w:tcPr>
            <w:tcW w:w="8833" w:type="dxa"/>
            <w:vAlign w:val="center"/>
          </w:tcPr>
          <w:p w14:paraId="6FF788E1" w14:textId="77777777" w:rsidR="00FC3224" w:rsidRPr="00327C87" w:rsidRDefault="00FC3224" w:rsidP="001F76F0">
            <w:pPr>
              <w:suppressAutoHyphens w:val="0"/>
            </w:pPr>
            <w:r w:rsidRPr="00327C87">
              <w:t>Statinio techninio darbo projekto parengimas, suderinimas su Perkančiuoju subjektu, gauta teigiama privalomosios projekto ekspertizės išvada (jeigu reikalinga)</w:t>
            </w:r>
          </w:p>
        </w:tc>
      </w:tr>
      <w:tr w:rsidR="00516864" w:rsidRPr="00327C87" w14:paraId="07922F75" w14:textId="77777777" w:rsidTr="001F76F0">
        <w:trPr>
          <w:trHeight w:val="454"/>
        </w:trPr>
        <w:tc>
          <w:tcPr>
            <w:tcW w:w="1129" w:type="dxa"/>
            <w:vAlign w:val="center"/>
          </w:tcPr>
          <w:p w14:paraId="0ADE94AF" w14:textId="77777777" w:rsidR="00516864" w:rsidRPr="00327C87" w:rsidRDefault="00516864" w:rsidP="00516864">
            <w:pPr>
              <w:suppressAutoHyphens w:val="0"/>
              <w:jc w:val="center"/>
            </w:pPr>
            <w:r>
              <w:t>2</w:t>
            </w:r>
          </w:p>
        </w:tc>
        <w:tc>
          <w:tcPr>
            <w:tcW w:w="8833" w:type="dxa"/>
            <w:vAlign w:val="center"/>
          </w:tcPr>
          <w:p w14:paraId="17FAB22D" w14:textId="211CBC40" w:rsidR="00516864" w:rsidRPr="00327C87" w:rsidRDefault="00516864" w:rsidP="00516864">
            <w:pPr>
              <w:suppressAutoHyphens w:val="0"/>
            </w:pPr>
            <w:r w:rsidRPr="000B3BDF">
              <w:t>Pamatų įrengimas</w:t>
            </w:r>
            <w:r>
              <w:t xml:space="preserve"> ir patalpų remontas</w:t>
            </w:r>
          </w:p>
        </w:tc>
      </w:tr>
      <w:tr w:rsidR="00516864" w:rsidRPr="00327C87" w14:paraId="54C7B3D8" w14:textId="77777777" w:rsidTr="001F76F0">
        <w:trPr>
          <w:trHeight w:val="454"/>
        </w:trPr>
        <w:tc>
          <w:tcPr>
            <w:tcW w:w="1129" w:type="dxa"/>
            <w:vAlign w:val="center"/>
          </w:tcPr>
          <w:p w14:paraId="0E335D72" w14:textId="77777777" w:rsidR="00516864" w:rsidRPr="000B3BDF" w:rsidRDefault="00516864" w:rsidP="00516864">
            <w:pPr>
              <w:suppressAutoHyphens w:val="0"/>
              <w:jc w:val="center"/>
            </w:pPr>
            <w:r w:rsidRPr="000B3BDF">
              <w:t>3</w:t>
            </w:r>
          </w:p>
        </w:tc>
        <w:tc>
          <w:tcPr>
            <w:tcW w:w="8833" w:type="dxa"/>
            <w:vAlign w:val="center"/>
          </w:tcPr>
          <w:p w14:paraId="63948BE5" w14:textId="60966799" w:rsidR="00516864" w:rsidRPr="000B3BDF" w:rsidRDefault="00576A6C" w:rsidP="00516864">
            <w:pPr>
              <w:suppressAutoHyphens w:val="0"/>
            </w:pPr>
            <w:r>
              <w:t>Į</w:t>
            </w:r>
            <w:r w:rsidR="00516864" w:rsidRPr="000B3BDF">
              <w:t>rangos gamyba</w:t>
            </w:r>
            <w:r>
              <w:t xml:space="preserve">, </w:t>
            </w:r>
            <w:r w:rsidR="00516864" w:rsidRPr="000B3BDF">
              <w:t>pristatymas į objektą ir montavimas</w:t>
            </w:r>
          </w:p>
        </w:tc>
      </w:tr>
      <w:tr w:rsidR="00516864" w:rsidRPr="00327C87" w14:paraId="2F8ED852" w14:textId="77777777" w:rsidTr="001F76F0">
        <w:trPr>
          <w:trHeight w:val="454"/>
        </w:trPr>
        <w:tc>
          <w:tcPr>
            <w:tcW w:w="1129" w:type="dxa"/>
            <w:vAlign w:val="center"/>
          </w:tcPr>
          <w:p w14:paraId="0C4B55A4" w14:textId="77777777" w:rsidR="00516864" w:rsidRPr="000B3BDF" w:rsidRDefault="00516864" w:rsidP="00516864">
            <w:pPr>
              <w:suppressAutoHyphens w:val="0"/>
              <w:jc w:val="center"/>
            </w:pPr>
            <w:r w:rsidRPr="000B3BDF">
              <w:t>4</w:t>
            </w:r>
          </w:p>
        </w:tc>
        <w:tc>
          <w:tcPr>
            <w:tcW w:w="8833" w:type="dxa"/>
            <w:vAlign w:val="center"/>
          </w:tcPr>
          <w:p w14:paraId="412124D5" w14:textId="33F23D41" w:rsidR="00516864" w:rsidRPr="000B3BDF" w:rsidRDefault="00516864" w:rsidP="00516864">
            <w:pPr>
              <w:suppressAutoHyphens w:val="0"/>
            </w:pPr>
            <w:r w:rsidRPr="000B3BDF">
              <w:t>Dūmų kanalų</w:t>
            </w:r>
            <w:r>
              <w:t xml:space="preserve"> prijungimas, </w:t>
            </w:r>
            <w:r w:rsidRPr="000B3BDF">
              <w:t>aptarnavimo aikštelių konstrukcijų rekonstravimas bei naujų įrengimas</w:t>
            </w:r>
          </w:p>
        </w:tc>
      </w:tr>
      <w:tr w:rsidR="00516864" w:rsidRPr="005430A5" w14:paraId="5F3F7742" w14:textId="77777777" w:rsidTr="001F76F0">
        <w:trPr>
          <w:trHeight w:val="454"/>
        </w:trPr>
        <w:tc>
          <w:tcPr>
            <w:tcW w:w="1129" w:type="dxa"/>
            <w:vAlign w:val="center"/>
          </w:tcPr>
          <w:p w14:paraId="160D8C92" w14:textId="77777777" w:rsidR="00516864" w:rsidRPr="000B3BDF" w:rsidRDefault="00516864" w:rsidP="00516864">
            <w:pPr>
              <w:suppressAutoHyphens w:val="0"/>
              <w:jc w:val="center"/>
            </w:pPr>
            <w:r w:rsidRPr="000B3BDF">
              <w:t>5</w:t>
            </w:r>
          </w:p>
        </w:tc>
        <w:tc>
          <w:tcPr>
            <w:tcW w:w="8833" w:type="dxa"/>
            <w:vAlign w:val="center"/>
          </w:tcPr>
          <w:p w14:paraId="20D67B28" w14:textId="6C68BCCE" w:rsidR="00516864" w:rsidRPr="000B3BDF" w:rsidRDefault="00516864" w:rsidP="00516864">
            <w:pPr>
              <w:suppressAutoHyphens w:val="0"/>
            </w:pPr>
            <w:r w:rsidRPr="000B3BDF">
              <w:t>Paleidimo/derinimo darbai, personalo mokymai</w:t>
            </w:r>
          </w:p>
        </w:tc>
      </w:tr>
      <w:tr w:rsidR="00516864" w:rsidRPr="00327C87" w14:paraId="1662BCDD" w14:textId="77777777" w:rsidTr="001F76F0">
        <w:trPr>
          <w:trHeight w:val="454"/>
        </w:trPr>
        <w:tc>
          <w:tcPr>
            <w:tcW w:w="1129" w:type="dxa"/>
            <w:vAlign w:val="center"/>
          </w:tcPr>
          <w:p w14:paraId="20CF14FE" w14:textId="77777777" w:rsidR="00516864" w:rsidRPr="000B3BDF" w:rsidRDefault="00516864" w:rsidP="00516864">
            <w:pPr>
              <w:suppressAutoHyphens w:val="0"/>
              <w:jc w:val="center"/>
            </w:pPr>
            <w:r w:rsidRPr="000B3BDF">
              <w:t>6</w:t>
            </w:r>
          </w:p>
        </w:tc>
        <w:tc>
          <w:tcPr>
            <w:tcW w:w="8833" w:type="dxa"/>
            <w:vAlign w:val="center"/>
          </w:tcPr>
          <w:p w14:paraId="43650AF9" w14:textId="325F2D89" w:rsidR="00516864" w:rsidRPr="000B3BDF" w:rsidRDefault="00516864" w:rsidP="00516864">
            <w:pPr>
              <w:suppressAutoHyphens w:val="0"/>
            </w:pPr>
            <w:r w:rsidRPr="00327C87">
              <w:t>Projekto pridavimo procedūra bei sutarties užbaigimas</w:t>
            </w:r>
          </w:p>
        </w:tc>
      </w:tr>
    </w:tbl>
    <w:p w14:paraId="099450E2" w14:textId="2457296C" w:rsidR="00514409" w:rsidRDefault="00514409" w:rsidP="00514409">
      <w:pPr>
        <w:pStyle w:val="Antrat1"/>
        <w:numPr>
          <w:ilvl w:val="0"/>
          <w:numId w:val="0"/>
        </w:numPr>
        <w:ind w:left="432" w:hanging="432"/>
        <w:jc w:val="left"/>
      </w:pPr>
    </w:p>
    <w:p w14:paraId="3EDCE4B5" w14:textId="77777777" w:rsidR="00514409" w:rsidRDefault="00514409">
      <w:pPr>
        <w:suppressAutoHyphens w:val="0"/>
        <w:spacing w:after="160"/>
        <w:rPr>
          <w:rFonts w:eastAsia="Times New Roman"/>
          <w:b/>
          <w:sz w:val="24"/>
          <w:szCs w:val="32"/>
        </w:rPr>
      </w:pPr>
      <w:r>
        <w:br w:type="page"/>
      </w:r>
    </w:p>
    <w:p w14:paraId="02EE9380" w14:textId="6309C9EC" w:rsidR="00A672AA" w:rsidRPr="00327C87" w:rsidRDefault="00481EDF">
      <w:pPr>
        <w:pStyle w:val="Antrat1"/>
      </w:pPr>
      <w:bookmarkStart w:id="81" w:name="_Toc147308805"/>
      <w:r w:rsidRPr="00327C87">
        <w:lastRenderedPageBreak/>
        <w:t>SKYRIUS</w:t>
      </w:r>
      <w:r w:rsidRPr="00327C87">
        <w:rPr>
          <w:color w:val="FFFFFF"/>
        </w:rPr>
        <w:t xml:space="preserve"> : </w:t>
      </w:r>
      <w:r w:rsidRPr="00327C87">
        <w:br/>
        <w:t>PRIEDAI</w:t>
      </w:r>
      <w:bookmarkEnd w:id="73"/>
      <w:bookmarkEnd w:id="74"/>
      <w:bookmarkEnd w:id="75"/>
      <w:bookmarkEnd w:id="76"/>
      <w:bookmarkEnd w:id="77"/>
      <w:bookmarkEnd w:id="78"/>
      <w:bookmarkEnd w:id="79"/>
      <w:bookmarkEnd w:id="80"/>
      <w:bookmarkEnd w:id="81"/>
    </w:p>
    <w:p w14:paraId="159D50FF" w14:textId="77777777" w:rsidR="00A672AA" w:rsidRPr="00327C87"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327C87" w14:paraId="2CBE41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327C87" w:rsidRDefault="00AE0DBC">
            <w:pPr>
              <w:jc w:val="center"/>
              <w:rPr>
                <w:i/>
                <w:iCs/>
              </w:rPr>
            </w:pPr>
            <w:proofErr w:type="spellStart"/>
            <w:r w:rsidRPr="00327C87">
              <w:rPr>
                <w:i/>
                <w:iCs/>
              </w:rPr>
              <w:t>Eil</w:t>
            </w:r>
            <w:proofErr w:type="spellEnd"/>
            <w:r w:rsidRPr="00327C87">
              <w:rPr>
                <w:i/>
                <w:iCs/>
              </w:rPr>
              <w:t xml:space="preserve"> </w:t>
            </w:r>
            <w:r w:rsidR="00481EDF" w:rsidRPr="00327C87">
              <w:rPr>
                <w:i/>
                <w:i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327C87" w:rsidRDefault="00481EDF">
            <w:pPr>
              <w:jc w:val="center"/>
              <w:rPr>
                <w:i/>
                <w:iCs/>
              </w:rPr>
            </w:pPr>
            <w:r w:rsidRPr="00327C87">
              <w:rPr>
                <w:i/>
                <w:i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327C87" w:rsidRDefault="00481EDF">
            <w:pPr>
              <w:jc w:val="center"/>
              <w:rPr>
                <w:i/>
                <w:iCs/>
              </w:rPr>
            </w:pPr>
            <w:r w:rsidRPr="00327C87">
              <w:rPr>
                <w:i/>
                <w:i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327C87" w:rsidRDefault="00481EDF">
            <w:pPr>
              <w:jc w:val="center"/>
              <w:rPr>
                <w:i/>
                <w:iCs/>
              </w:rPr>
            </w:pPr>
            <w:r w:rsidRPr="00327C87">
              <w:rPr>
                <w:i/>
                <w:iCs/>
              </w:rPr>
              <w:t>Lapai</w:t>
            </w:r>
          </w:p>
        </w:tc>
      </w:tr>
      <w:tr w:rsidR="00A672AA" w:rsidRPr="00327C87"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DF79" w14:textId="77777777" w:rsidR="00A672AA" w:rsidRPr="00327C87" w:rsidRDefault="00481EDF">
            <w:pPr>
              <w:jc w:val="center"/>
            </w:pPr>
            <w:r w:rsidRPr="00327C87">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D2F6" w14:textId="4D8080AA" w:rsidR="00A672AA" w:rsidRPr="00327C87" w:rsidRDefault="005627C6">
            <w:r>
              <w:t>Projekto įgyvendinimo vieta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1570" w14:textId="76E4FDFA" w:rsidR="00A672AA" w:rsidRPr="00327C87" w:rsidRDefault="00851749">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83D02" w14:textId="49F04499" w:rsidR="00A672AA" w:rsidRPr="00327C87" w:rsidRDefault="00851749">
            <w:pPr>
              <w:jc w:val="center"/>
            </w:pPr>
            <w:r>
              <w:t>1</w:t>
            </w:r>
          </w:p>
        </w:tc>
      </w:tr>
      <w:tr w:rsidR="00507B25" w:rsidRPr="00327C87" w14:paraId="7E0F15BE"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EC83" w14:textId="17D96136" w:rsidR="00507B25" w:rsidRDefault="000E2F96">
            <w:pPr>
              <w:jc w:val="center"/>
            </w:pPr>
            <w: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E6150" w14:textId="0862B332" w:rsidR="00507B25" w:rsidRDefault="00175819">
            <w:r>
              <w:t>Orientacinis a</w:t>
            </w:r>
            <w:r w:rsidR="00851749">
              <w:t>tliekamų rekonstravimo darbų viet</w:t>
            </w:r>
            <w:r w:rsidR="005627C6">
              <w:t>ų</w:t>
            </w:r>
            <w:r w:rsidR="00625DBC">
              <w:t xml:space="preserve"> planas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207D" w14:textId="0EB982DD" w:rsidR="00507B25" w:rsidRPr="00327C87" w:rsidRDefault="00851749">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340F0" w14:textId="5F4A8889" w:rsidR="00507B25" w:rsidRPr="00327C87" w:rsidRDefault="00851749">
            <w:pPr>
              <w:jc w:val="center"/>
            </w:pPr>
            <w:r>
              <w:t>1</w:t>
            </w:r>
          </w:p>
        </w:tc>
      </w:tr>
      <w:tr w:rsidR="00125701" w:rsidRPr="00327C87" w14:paraId="50433C63"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BF9AB" w14:textId="278CE53F" w:rsidR="00125701" w:rsidRDefault="00125701">
            <w:pPr>
              <w:jc w:val="center"/>
            </w:pPr>
            <w: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61CD2" w14:textId="6D856831" w:rsidR="00125701" w:rsidRDefault="00125701">
            <w:r>
              <w:t>Šiluminė schema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55F7" w14:textId="2F1D0838" w:rsidR="00125701" w:rsidRDefault="00516864">
            <w:r>
              <w:t>K</w:t>
            </w:r>
            <w:r w:rsidR="00125701">
              <w:t>atilinės šiluminė schema</w:t>
            </w:r>
            <w:r>
              <w:t xml:space="preserve"> su senais biomasės katilais</w:t>
            </w:r>
            <w:r w:rsidR="006B3132">
              <w:t xml:space="preserve"> (demontuot</w:t>
            </w:r>
            <w:r w:rsidR="00816E4C">
              <w:t>i</w:t>
            </w:r>
            <w:r w:rsidR="006B3132">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ACEFA" w14:textId="31FB1284" w:rsidR="00125701" w:rsidRDefault="00125701">
            <w:pPr>
              <w:jc w:val="center"/>
            </w:pPr>
            <w:r>
              <w:t>1</w:t>
            </w:r>
          </w:p>
        </w:tc>
      </w:tr>
      <w:tr w:rsidR="00125701" w:rsidRPr="00327C87" w14:paraId="36A9B4E1"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66612" w14:textId="63435CA1" w:rsidR="00125701" w:rsidRDefault="00125701">
            <w:pPr>
              <w:jc w:val="center"/>
            </w:pPr>
            <w: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69F53" w14:textId="6549E163" w:rsidR="00125701" w:rsidRDefault="00125701">
            <w:r>
              <w:t>Temperatūrinis grafikas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0461" w14:textId="36E389AA" w:rsidR="00125701" w:rsidRDefault="00125701">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3ACD2" w14:textId="0C498FC7" w:rsidR="00125701" w:rsidRDefault="00A32BEE">
            <w:pPr>
              <w:jc w:val="center"/>
            </w:pPr>
            <w:r>
              <w:t>1</w:t>
            </w:r>
          </w:p>
        </w:tc>
      </w:tr>
    </w:tbl>
    <w:p w14:paraId="0A177BC6" w14:textId="27D4E3C4" w:rsidR="00A672AA" w:rsidRDefault="00A672AA"/>
    <w:p w14:paraId="1755CFA8" w14:textId="77777777" w:rsidR="00794884" w:rsidRPr="00327C87" w:rsidRDefault="00794884"/>
    <w:sectPr w:rsidR="00794884" w:rsidRPr="00327C87"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0EB6" w14:textId="77777777" w:rsidR="00843D77" w:rsidRDefault="00843D77">
      <w:r>
        <w:separator/>
      </w:r>
    </w:p>
  </w:endnote>
  <w:endnote w:type="continuationSeparator" w:id="0">
    <w:p w14:paraId="50915DF7" w14:textId="77777777" w:rsidR="00843D77" w:rsidRDefault="0084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266235"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266235"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266235" w:rsidRDefault="002662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74F" w14:textId="1D45DB58" w:rsidR="008803AC" w:rsidRPr="008803AC" w:rsidRDefault="008803AC" w:rsidP="008803AC">
    <w:pPr>
      <w:suppressAutoHyphens w:val="0"/>
      <w:jc w:val="center"/>
      <w:rPr>
        <w:b/>
        <w:bCs/>
      </w:rPr>
    </w:pPr>
    <w:r w:rsidRPr="006718B3">
      <w:rPr>
        <w:b/>
        <w:bCs/>
      </w:rPr>
      <w:t>202</w:t>
    </w:r>
    <w:r w:rsidR="00FC571F">
      <w:rPr>
        <w:b/>
        <w:bCs/>
      </w:rPr>
      <w:t>3</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155A" w14:textId="77777777" w:rsidR="00843D77" w:rsidRDefault="00843D77">
      <w:r>
        <w:rPr>
          <w:color w:val="000000"/>
        </w:rPr>
        <w:separator/>
      </w:r>
    </w:p>
  </w:footnote>
  <w:footnote w:type="continuationSeparator" w:id="0">
    <w:p w14:paraId="4D778562" w14:textId="77777777" w:rsidR="00843D77" w:rsidRDefault="0084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3A9" w14:textId="14689EEA" w:rsidR="00266235"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1974EA"/>
    <w:multiLevelType w:val="hybridMultilevel"/>
    <w:tmpl w:val="129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D35C78"/>
    <w:multiLevelType w:val="hybridMultilevel"/>
    <w:tmpl w:val="266E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04020"/>
    <w:multiLevelType w:val="hybridMultilevel"/>
    <w:tmpl w:val="E344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3"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AB681F"/>
    <w:multiLevelType w:val="hybridMultilevel"/>
    <w:tmpl w:val="7036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FE12E59"/>
    <w:multiLevelType w:val="hybridMultilevel"/>
    <w:tmpl w:val="82E2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53010">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17"/>
  </w:num>
  <w:num w:numId="3" w16cid:durableId="553126389">
    <w:abstractNumId w:val="25"/>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9"/>
  </w:num>
  <w:num w:numId="9" w16cid:durableId="897327073">
    <w:abstractNumId w:val="1"/>
  </w:num>
  <w:num w:numId="10" w16cid:durableId="471873448">
    <w:abstractNumId w:val="6"/>
  </w:num>
  <w:num w:numId="11" w16cid:durableId="1189566589">
    <w:abstractNumId w:val="23"/>
  </w:num>
  <w:num w:numId="12" w16cid:durableId="197863237">
    <w:abstractNumId w:val="24"/>
  </w:num>
  <w:num w:numId="13" w16cid:durableId="1330210567">
    <w:abstractNumId w:val="11"/>
  </w:num>
  <w:num w:numId="14" w16cid:durableId="1074549821">
    <w:abstractNumId w:val="10"/>
  </w:num>
  <w:num w:numId="15" w16cid:durableId="712770124">
    <w:abstractNumId w:val="27"/>
  </w:num>
  <w:num w:numId="16" w16cid:durableId="774056291">
    <w:abstractNumId w:val="12"/>
  </w:num>
  <w:num w:numId="17" w16cid:durableId="1198202802">
    <w:abstractNumId w:val="20"/>
  </w:num>
  <w:num w:numId="18" w16cid:durableId="49964230">
    <w:abstractNumId w:val="3"/>
  </w:num>
  <w:num w:numId="19" w16cid:durableId="712656440">
    <w:abstractNumId w:val="18"/>
  </w:num>
  <w:num w:numId="20" w16cid:durableId="981619393">
    <w:abstractNumId w:val="2"/>
  </w:num>
  <w:num w:numId="21" w16cid:durableId="1878614579">
    <w:abstractNumId w:val="21"/>
  </w:num>
  <w:num w:numId="22" w16cid:durableId="586618979">
    <w:abstractNumId w:val="0"/>
  </w:num>
  <w:num w:numId="23" w16cid:durableId="1237127659">
    <w:abstractNumId w:val="16"/>
  </w:num>
  <w:num w:numId="24" w16cid:durableId="443185159">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5" w16cid:durableId="146173313">
    <w:abstractNumId w:val="14"/>
  </w:num>
  <w:num w:numId="26" w16cid:durableId="1027097358">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7" w16cid:durableId="2033216776">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8" w16cid:durableId="1654482155">
    <w:abstractNumId w:val="22"/>
  </w:num>
  <w:num w:numId="29" w16cid:durableId="747535048">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0" w16cid:durableId="203906653">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1" w16cid:durableId="868109257">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2" w16cid:durableId="232008242">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3" w16cid:durableId="1711682643">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4" w16cid:durableId="221840523">
    <w:abstractNumId w:val="22"/>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5" w16cid:durableId="421024708">
    <w:abstractNumId w:val="15"/>
  </w:num>
  <w:num w:numId="36" w16cid:durableId="1842697865">
    <w:abstractNumId w:val="28"/>
  </w:num>
  <w:num w:numId="37" w16cid:durableId="2096779899">
    <w:abstractNumId w:val="26"/>
  </w:num>
  <w:num w:numId="38" w16cid:durableId="2012175440">
    <w:abstractNumId w:val="9"/>
  </w:num>
  <w:num w:numId="39" w16cid:durableId="1041976880">
    <w:abstractNumId w:val="13"/>
  </w:num>
  <w:num w:numId="40" w16cid:durableId="2128963288">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41" w16cid:durableId="218439754">
    <w:abstractNumId w:val="2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F78"/>
    <w:rsid w:val="00006732"/>
    <w:rsid w:val="00006E06"/>
    <w:rsid w:val="00011E6D"/>
    <w:rsid w:val="00012167"/>
    <w:rsid w:val="000151EC"/>
    <w:rsid w:val="0001620D"/>
    <w:rsid w:val="00016FA7"/>
    <w:rsid w:val="000212CF"/>
    <w:rsid w:val="000223DC"/>
    <w:rsid w:val="000260EA"/>
    <w:rsid w:val="0002635E"/>
    <w:rsid w:val="0003104F"/>
    <w:rsid w:val="000313FA"/>
    <w:rsid w:val="00032A0B"/>
    <w:rsid w:val="0003356B"/>
    <w:rsid w:val="00035BC8"/>
    <w:rsid w:val="00035FC5"/>
    <w:rsid w:val="0003603B"/>
    <w:rsid w:val="000365F6"/>
    <w:rsid w:val="000375C1"/>
    <w:rsid w:val="00041F58"/>
    <w:rsid w:val="00043A25"/>
    <w:rsid w:val="0004732A"/>
    <w:rsid w:val="00050E9F"/>
    <w:rsid w:val="000607D5"/>
    <w:rsid w:val="00060A69"/>
    <w:rsid w:val="00062728"/>
    <w:rsid w:val="00063A76"/>
    <w:rsid w:val="000647BC"/>
    <w:rsid w:val="00065F8A"/>
    <w:rsid w:val="000663C7"/>
    <w:rsid w:val="000663E9"/>
    <w:rsid w:val="000701CB"/>
    <w:rsid w:val="000707E2"/>
    <w:rsid w:val="00077FF3"/>
    <w:rsid w:val="00082B6C"/>
    <w:rsid w:val="000960A4"/>
    <w:rsid w:val="00096A89"/>
    <w:rsid w:val="000A592A"/>
    <w:rsid w:val="000A598C"/>
    <w:rsid w:val="000A5E7E"/>
    <w:rsid w:val="000A6326"/>
    <w:rsid w:val="000A6388"/>
    <w:rsid w:val="000A67D9"/>
    <w:rsid w:val="000B3468"/>
    <w:rsid w:val="000B3BDF"/>
    <w:rsid w:val="000B6253"/>
    <w:rsid w:val="000C0CFB"/>
    <w:rsid w:val="000C14E2"/>
    <w:rsid w:val="000C1C69"/>
    <w:rsid w:val="000D0C27"/>
    <w:rsid w:val="000D6EF3"/>
    <w:rsid w:val="000D705D"/>
    <w:rsid w:val="000E2F96"/>
    <w:rsid w:val="000E56AE"/>
    <w:rsid w:val="000F2C1D"/>
    <w:rsid w:val="000F4E23"/>
    <w:rsid w:val="000F6E00"/>
    <w:rsid w:val="000F6EEB"/>
    <w:rsid w:val="000F7039"/>
    <w:rsid w:val="00100262"/>
    <w:rsid w:val="00102BD7"/>
    <w:rsid w:val="00111110"/>
    <w:rsid w:val="00113E23"/>
    <w:rsid w:val="00117878"/>
    <w:rsid w:val="00120387"/>
    <w:rsid w:val="001222F6"/>
    <w:rsid w:val="00125701"/>
    <w:rsid w:val="0013475E"/>
    <w:rsid w:val="001348C9"/>
    <w:rsid w:val="0013709B"/>
    <w:rsid w:val="0013771E"/>
    <w:rsid w:val="00143249"/>
    <w:rsid w:val="001440E1"/>
    <w:rsid w:val="00145ED5"/>
    <w:rsid w:val="0014637B"/>
    <w:rsid w:val="001508EB"/>
    <w:rsid w:val="00162EA7"/>
    <w:rsid w:val="001655AF"/>
    <w:rsid w:val="00171AAD"/>
    <w:rsid w:val="00173384"/>
    <w:rsid w:val="00175819"/>
    <w:rsid w:val="00176848"/>
    <w:rsid w:val="0017699B"/>
    <w:rsid w:val="001865F9"/>
    <w:rsid w:val="00191B5F"/>
    <w:rsid w:val="001A08E7"/>
    <w:rsid w:val="001A3278"/>
    <w:rsid w:val="001A59B2"/>
    <w:rsid w:val="001A7C1C"/>
    <w:rsid w:val="001A7D1A"/>
    <w:rsid w:val="001B1140"/>
    <w:rsid w:val="001B1521"/>
    <w:rsid w:val="001B2508"/>
    <w:rsid w:val="001B25D4"/>
    <w:rsid w:val="001B437F"/>
    <w:rsid w:val="001B693C"/>
    <w:rsid w:val="001B7B26"/>
    <w:rsid w:val="001C434F"/>
    <w:rsid w:val="001C4D63"/>
    <w:rsid w:val="001C6F16"/>
    <w:rsid w:val="001D3DD7"/>
    <w:rsid w:val="001D7963"/>
    <w:rsid w:val="001E307E"/>
    <w:rsid w:val="001E4770"/>
    <w:rsid w:val="001E5E06"/>
    <w:rsid w:val="001F2C55"/>
    <w:rsid w:val="00200382"/>
    <w:rsid w:val="00200D3A"/>
    <w:rsid w:val="002013EF"/>
    <w:rsid w:val="00201C29"/>
    <w:rsid w:val="0020266E"/>
    <w:rsid w:val="00202F64"/>
    <w:rsid w:val="002035D7"/>
    <w:rsid w:val="0020512D"/>
    <w:rsid w:val="00205EEF"/>
    <w:rsid w:val="00205F06"/>
    <w:rsid w:val="00206F6C"/>
    <w:rsid w:val="0020724A"/>
    <w:rsid w:val="0021001F"/>
    <w:rsid w:val="00212BAA"/>
    <w:rsid w:val="00215A98"/>
    <w:rsid w:val="00215DB6"/>
    <w:rsid w:val="00216CC3"/>
    <w:rsid w:val="002236C9"/>
    <w:rsid w:val="002261D8"/>
    <w:rsid w:val="00230F2F"/>
    <w:rsid w:val="0023378B"/>
    <w:rsid w:val="00235A83"/>
    <w:rsid w:val="002370F2"/>
    <w:rsid w:val="002461C8"/>
    <w:rsid w:val="00246534"/>
    <w:rsid w:val="00253AF0"/>
    <w:rsid w:val="00253D14"/>
    <w:rsid w:val="0026036A"/>
    <w:rsid w:val="00261B16"/>
    <w:rsid w:val="00261CB9"/>
    <w:rsid w:val="002628FE"/>
    <w:rsid w:val="002654CC"/>
    <w:rsid w:val="00266235"/>
    <w:rsid w:val="0026678E"/>
    <w:rsid w:val="00267E76"/>
    <w:rsid w:val="0027193C"/>
    <w:rsid w:val="00273B02"/>
    <w:rsid w:val="002802DA"/>
    <w:rsid w:val="0028326E"/>
    <w:rsid w:val="00283884"/>
    <w:rsid w:val="00283C18"/>
    <w:rsid w:val="00284B00"/>
    <w:rsid w:val="0028776A"/>
    <w:rsid w:val="00292438"/>
    <w:rsid w:val="00292FB5"/>
    <w:rsid w:val="00293480"/>
    <w:rsid w:val="00293763"/>
    <w:rsid w:val="00295289"/>
    <w:rsid w:val="00296436"/>
    <w:rsid w:val="002970FD"/>
    <w:rsid w:val="002B177E"/>
    <w:rsid w:val="002B3D17"/>
    <w:rsid w:val="002B4B05"/>
    <w:rsid w:val="002B5288"/>
    <w:rsid w:val="002B6038"/>
    <w:rsid w:val="002B6FDE"/>
    <w:rsid w:val="002B783D"/>
    <w:rsid w:val="002B79C0"/>
    <w:rsid w:val="002C1E49"/>
    <w:rsid w:val="002C63D0"/>
    <w:rsid w:val="002D1C05"/>
    <w:rsid w:val="002D3806"/>
    <w:rsid w:val="002E23B4"/>
    <w:rsid w:val="002E5E4E"/>
    <w:rsid w:val="002F0AFA"/>
    <w:rsid w:val="002F297F"/>
    <w:rsid w:val="002F3AA7"/>
    <w:rsid w:val="002F56FE"/>
    <w:rsid w:val="002F72F1"/>
    <w:rsid w:val="003019CB"/>
    <w:rsid w:val="003037CB"/>
    <w:rsid w:val="003055FD"/>
    <w:rsid w:val="00307560"/>
    <w:rsid w:val="003149F3"/>
    <w:rsid w:val="003151B6"/>
    <w:rsid w:val="00316302"/>
    <w:rsid w:val="00316D21"/>
    <w:rsid w:val="00317D11"/>
    <w:rsid w:val="00322E85"/>
    <w:rsid w:val="0032472A"/>
    <w:rsid w:val="00324974"/>
    <w:rsid w:val="00327C87"/>
    <w:rsid w:val="00327ED5"/>
    <w:rsid w:val="00330548"/>
    <w:rsid w:val="00331AF1"/>
    <w:rsid w:val="003423D3"/>
    <w:rsid w:val="003431B3"/>
    <w:rsid w:val="0034528F"/>
    <w:rsid w:val="003476FB"/>
    <w:rsid w:val="00347F6F"/>
    <w:rsid w:val="00350288"/>
    <w:rsid w:val="00352B5A"/>
    <w:rsid w:val="00352F3B"/>
    <w:rsid w:val="0035438F"/>
    <w:rsid w:val="00361B6D"/>
    <w:rsid w:val="00362C2A"/>
    <w:rsid w:val="003634B6"/>
    <w:rsid w:val="00363B93"/>
    <w:rsid w:val="00372065"/>
    <w:rsid w:val="00380931"/>
    <w:rsid w:val="003815FD"/>
    <w:rsid w:val="003849EE"/>
    <w:rsid w:val="003863A3"/>
    <w:rsid w:val="00390305"/>
    <w:rsid w:val="00391693"/>
    <w:rsid w:val="003929DC"/>
    <w:rsid w:val="00394B1B"/>
    <w:rsid w:val="00394EE4"/>
    <w:rsid w:val="003A2B17"/>
    <w:rsid w:val="003A5CB5"/>
    <w:rsid w:val="003B11C4"/>
    <w:rsid w:val="003B4B36"/>
    <w:rsid w:val="003B534C"/>
    <w:rsid w:val="003B6799"/>
    <w:rsid w:val="003C6DBB"/>
    <w:rsid w:val="003D52FD"/>
    <w:rsid w:val="003D5F94"/>
    <w:rsid w:val="003D6F45"/>
    <w:rsid w:val="003E33EB"/>
    <w:rsid w:val="003F1406"/>
    <w:rsid w:val="003F34B5"/>
    <w:rsid w:val="003F530D"/>
    <w:rsid w:val="003F68D3"/>
    <w:rsid w:val="00401EBD"/>
    <w:rsid w:val="00414576"/>
    <w:rsid w:val="00414DED"/>
    <w:rsid w:val="004150CC"/>
    <w:rsid w:val="00424DF7"/>
    <w:rsid w:val="004307D3"/>
    <w:rsid w:val="00434C9E"/>
    <w:rsid w:val="00441738"/>
    <w:rsid w:val="00446231"/>
    <w:rsid w:val="00450A88"/>
    <w:rsid w:val="00452454"/>
    <w:rsid w:val="0045600D"/>
    <w:rsid w:val="00457933"/>
    <w:rsid w:val="004644BF"/>
    <w:rsid w:val="00464692"/>
    <w:rsid w:val="00476BCA"/>
    <w:rsid w:val="00477EE6"/>
    <w:rsid w:val="00480536"/>
    <w:rsid w:val="00481EDF"/>
    <w:rsid w:val="004857F4"/>
    <w:rsid w:val="00490135"/>
    <w:rsid w:val="00490FD7"/>
    <w:rsid w:val="004950AF"/>
    <w:rsid w:val="004A35F3"/>
    <w:rsid w:val="004A38A8"/>
    <w:rsid w:val="004B24CD"/>
    <w:rsid w:val="004B27F8"/>
    <w:rsid w:val="004B7BEA"/>
    <w:rsid w:val="004C1CB6"/>
    <w:rsid w:val="004C307F"/>
    <w:rsid w:val="004C3933"/>
    <w:rsid w:val="004C6B74"/>
    <w:rsid w:val="004D3A4A"/>
    <w:rsid w:val="004D678B"/>
    <w:rsid w:val="004F233B"/>
    <w:rsid w:val="004F3457"/>
    <w:rsid w:val="004F4617"/>
    <w:rsid w:val="004F52B0"/>
    <w:rsid w:val="004F65E1"/>
    <w:rsid w:val="004F7C05"/>
    <w:rsid w:val="004F7E13"/>
    <w:rsid w:val="00502725"/>
    <w:rsid w:val="005041ED"/>
    <w:rsid w:val="005066BF"/>
    <w:rsid w:val="00507B25"/>
    <w:rsid w:val="00510B53"/>
    <w:rsid w:val="00512848"/>
    <w:rsid w:val="005130B7"/>
    <w:rsid w:val="00514409"/>
    <w:rsid w:val="00516864"/>
    <w:rsid w:val="00517A12"/>
    <w:rsid w:val="00517AC1"/>
    <w:rsid w:val="005203A7"/>
    <w:rsid w:val="005228B5"/>
    <w:rsid w:val="00523B0B"/>
    <w:rsid w:val="00524BBE"/>
    <w:rsid w:val="00526E48"/>
    <w:rsid w:val="0052766C"/>
    <w:rsid w:val="00533AC2"/>
    <w:rsid w:val="005350D9"/>
    <w:rsid w:val="00536029"/>
    <w:rsid w:val="00543018"/>
    <w:rsid w:val="005430A5"/>
    <w:rsid w:val="00543D1B"/>
    <w:rsid w:val="0054583E"/>
    <w:rsid w:val="00550345"/>
    <w:rsid w:val="00550421"/>
    <w:rsid w:val="00553132"/>
    <w:rsid w:val="005546B7"/>
    <w:rsid w:val="005565EA"/>
    <w:rsid w:val="00556AF5"/>
    <w:rsid w:val="00556CFD"/>
    <w:rsid w:val="00561FBF"/>
    <w:rsid w:val="005627C6"/>
    <w:rsid w:val="00565BEB"/>
    <w:rsid w:val="00573FFA"/>
    <w:rsid w:val="00576A6C"/>
    <w:rsid w:val="00577B27"/>
    <w:rsid w:val="00585B6F"/>
    <w:rsid w:val="00591C22"/>
    <w:rsid w:val="005932D7"/>
    <w:rsid w:val="00594349"/>
    <w:rsid w:val="00597BEE"/>
    <w:rsid w:val="005B3667"/>
    <w:rsid w:val="005B785B"/>
    <w:rsid w:val="005B7E0F"/>
    <w:rsid w:val="005C02BE"/>
    <w:rsid w:val="005C32BA"/>
    <w:rsid w:val="005E0503"/>
    <w:rsid w:val="005E6458"/>
    <w:rsid w:val="005E7645"/>
    <w:rsid w:val="005F07B8"/>
    <w:rsid w:val="005F166D"/>
    <w:rsid w:val="005F3388"/>
    <w:rsid w:val="005F6F94"/>
    <w:rsid w:val="006004C4"/>
    <w:rsid w:val="0060389E"/>
    <w:rsid w:val="00605DE0"/>
    <w:rsid w:val="00611A50"/>
    <w:rsid w:val="006125EF"/>
    <w:rsid w:val="00614CDF"/>
    <w:rsid w:val="006175A5"/>
    <w:rsid w:val="006204D8"/>
    <w:rsid w:val="00623DC7"/>
    <w:rsid w:val="0062421B"/>
    <w:rsid w:val="00625ACE"/>
    <w:rsid w:val="00625DBC"/>
    <w:rsid w:val="00626A2F"/>
    <w:rsid w:val="00631FC6"/>
    <w:rsid w:val="00633A48"/>
    <w:rsid w:val="00633B44"/>
    <w:rsid w:val="006423E8"/>
    <w:rsid w:val="00646F03"/>
    <w:rsid w:val="00653214"/>
    <w:rsid w:val="006609ED"/>
    <w:rsid w:val="00660C5E"/>
    <w:rsid w:val="00666BFB"/>
    <w:rsid w:val="00667E31"/>
    <w:rsid w:val="006718B3"/>
    <w:rsid w:val="006736C5"/>
    <w:rsid w:val="0067516A"/>
    <w:rsid w:val="00690E47"/>
    <w:rsid w:val="00691B3C"/>
    <w:rsid w:val="00691D81"/>
    <w:rsid w:val="006A19F0"/>
    <w:rsid w:val="006A278B"/>
    <w:rsid w:val="006A526A"/>
    <w:rsid w:val="006A60A7"/>
    <w:rsid w:val="006B0492"/>
    <w:rsid w:val="006B172F"/>
    <w:rsid w:val="006B3132"/>
    <w:rsid w:val="006B3946"/>
    <w:rsid w:val="006C13E6"/>
    <w:rsid w:val="006C22F9"/>
    <w:rsid w:val="006C5356"/>
    <w:rsid w:val="006C548C"/>
    <w:rsid w:val="006D2822"/>
    <w:rsid w:val="006D6EAB"/>
    <w:rsid w:val="006E2EBB"/>
    <w:rsid w:val="006E62C3"/>
    <w:rsid w:val="006F0135"/>
    <w:rsid w:val="006F0812"/>
    <w:rsid w:val="006F0C8C"/>
    <w:rsid w:val="006F1666"/>
    <w:rsid w:val="006F23DB"/>
    <w:rsid w:val="006F36B5"/>
    <w:rsid w:val="006F6D75"/>
    <w:rsid w:val="006F7FF7"/>
    <w:rsid w:val="00700A37"/>
    <w:rsid w:val="00700C92"/>
    <w:rsid w:val="00702589"/>
    <w:rsid w:val="00703B3B"/>
    <w:rsid w:val="00704AC9"/>
    <w:rsid w:val="00712792"/>
    <w:rsid w:val="00713D66"/>
    <w:rsid w:val="00714B75"/>
    <w:rsid w:val="00716EE2"/>
    <w:rsid w:val="00720ABF"/>
    <w:rsid w:val="00721D30"/>
    <w:rsid w:val="00723AB3"/>
    <w:rsid w:val="00734E6B"/>
    <w:rsid w:val="00741433"/>
    <w:rsid w:val="007434A2"/>
    <w:rsid w:val="007505A8"/>
    <w:rsid w:val="0075187E"/>
    <w:rsid w:val="00751D46"/>
    <w:rsid w:val="00752399"/>
    <w:rsid w:val="00752439"/>
    <w:rsid w:val="00756B51"/>
    <w:rsid w:val="00760945"/>
    <w:rsid w:val="007621B1"/>
    <w:rsid w:val="0076546B"/>
    <w:rsid w:val="00765D62"/>
    <w:rsid w:val="0076651B"/>
    <w:rsid w:val="007705F0"/>
    <w:rsid w:val="007737C7"/>
    <w:rsid w:val="00774D23"/>
    <w:rsid w:val="00775211"/>
    <w:rsid w:val="00782B55"/>
    <w:rsid w:val="00785D01"/>
    <w:rsid w:val="00791956"/>
    <w:rsid w:val="00791ED7"/>
    <w:rsid w:val="00792BAB"/>
    <w:rsid w:val="00794884"/>
    <w:rsid w:val="00795C4E"/>
    <w:rsid w:val="007A3494"/>
    <w:rsid w:val="007A37B4"/>
    <w:rsid w:val="007A48B6"/>
    <w:rsid w:val="007A4C91"/>
    <w:rsid w:val="007A5201"/>
    <w:rsid w:val="007A536D"/>
    <w:rsid w:val="007A75B2"/>
    <w:rsid w:val="007A7C41"/>
    <w:rsid w:val="007A7C8D"/>
    <w:rsid w:val="007B68E0"/>
    <w:rsid w:val="007C046B"/>
    <w:rsid w:val="007C2CDE"/>
    <w:rsid w:val="007C658B"/>
    <w:rsid w:val="007D1FEE"/>
    <w:rsid w:val="007D25A7"/>
    <w:rsid w:val="007D6CD1"/>
    <w:rsid w:val="007E6E9C"/>
    <w:rsid w:val="007F14DE"/>
    <w:rsid w:val="007F484B"/>
    <w:rsid w:val="007F6F53"/>
    <w:rsid w:val="00801C25"/>
    <w:rsid w:val="008025F5"/>
    <w:rsid w:val="0081108B"/>
    <w:rsid w:val="008157C9"/>
    <w:rsid w:val="00816E4C"/>
    <w:rsid w:val="00817D9F"/>
    <w:rsid w:val="00823924"/>
    <w:rsid w:val="00823F3F"/>
    <w:rsid w:val="0082535F"/>
    <w:rsid w:val="008334F5"/>
    <w:rsid w:val="00835651"/>
    <w:rsid w:val="008416F6"/>
    <w:rsid w:val="00843D77"/>
    <w:rsid w:val="00845994"/>
    <w:rsid w:val="008473D5"/>
    <w:rsid w:val="00851749"/>
    <w:rsid w:val="0086645D"/>
    <w:rsid w:val="00866EFA"/>
    <w:rsid w:val="00871FC8"/>
    <w:rsid w:val="00877CE2"/>
    <w:rsid w:val="00880057"/>
    <w:rsid w:val="008803AC"/>
    <w:rsid w:val="00887166"/>
    <w:rsid w:val="00887DD2"/>
    <w:rsid w:val="00893207"/>
    <w:rsid w:val="008A2E7D"/>
    <w:rsid w:val="008A3A8C"/>
    <w:rsid w:val="008A40F5"/>
    <w:rsid w:val="008A4933"/>
    <w:rsid w:val="008A525E"/>
    <w:rsid w:val="008B080E"/>
    <w:rsid w:val="008B137E"/>
    <w:rsid w:val="008B46C9"/>
    <w:rsid w:val="008C14B5"/>
    <w:rsid w:val="008C20A0"/>
    <w:rsid w:val="008C3C94"/>
    <w:rsid w:val="008C41D3"/>
    <w:rsid w:val="008C659B"/>
    <w:rsid w:val="008C6A3C"/>
    <w:rsid w:val="008D0380"/>
    <w:rsid w:val="008D2688"/>
    <w:rsid w:val="008D7867"/>
    <w:rsid w:val="008E2CBC"/>
    <w:rsid w:val="008E7745"/>
    <w:rsid w:val="008F0263"/>
    <w:rsid w:val="008F091D"/>
    <w:rsid w:val="008F11A6"/>
    <w:rsid w:val="008F1759"/>
    <w:rsid w:val="008F1EBC"/>
    <w:rsid w:val="008F3018"/>
    <w:rsid w:val="008F3360"/>
    <w:rsid w:val="008F5A9B"/>
    <w:rsid w:val="00901A10"/>
    <w:rsid w:val="0090353B"/>
    <w:rsid w:val="00903FF4"/>
    <w:rsid w:val="009043E6"/>
    <w:rsid w:val="0090485F"/>
    <w:rsid w:val="00914758"/>
    <w:rsid w:val="00915E3B"/>
    <w:rsid w:val="00917273"/>
    <w:rsid w:val="009211EB"/>
    <w:rsid w:val="009216C1"/>
    <w:rsid w:val="00922C81"/>
    <w:rsid w:val="00935BF1"/>
    <w:rsid w:val="00942DFB"/>
    <w:rsid w:val="00943D39"/>
    <w:rsid w:val="009509F3"/>
    <w:rsid w:val="009519C6"/>
    <w:rsid w:val="00954A83"/>
    <w:rsid w:val="00957157"/>
    <w:rsid w:val="009639B4"/>
    <w:rsid w:val="00966445"/>
    <w:rsid w:val="00972AAA"/>
    <w:rsid w:val="009745F4"/>
    <w:rsid w:val="00976B1E"/>
    <w:rsid w:val="009779F3"/>
    <w:rsid w:val="0098009C"/>
    <w:rsid w:val="00985D7B"/>
    <w:rsid w:val="00985E4F"/>
    <w:rsid w:val="009865E5"/>
    <w:rsid w:val="00987C52"/>
    <w:rsid w:val="00990F7C"/>
    <w:rsid w:val="00995D88"/>
    <w:rsid w:val="009A2539"/>
    <w:rsid w:val="009A4B05"/>
    <w:rsid w:val="009B257F"/>
    <w:rsid w:val="009B3ED4"/>
    <w:rsid w:val="009B7FCD"/>
    <w:rsid w:val="009C274F"/>
    <w:rsid w:val="009C5C1D"/>
    <w:rsid w:val="009D110E"/>
    <w:rsid w:val="009D1D37"/>
    <w:rsid w:val="009D42A4"/>
    <w:rsid w:val="009D5F57"/>
    <w:rsid w:val="009D6CD9"/>
    <w:rsid w:val="009D6E0C"/>
    <w:rsid w:val="009D7A91"/>
    <w:rsid w:val="009E5032"/>
    <w:rsid w:val="009E565B"/>
    <w:rsid w:val="009E7587"/>
    <w:rsid w:val="009F1F14"/>
    <w:rsid w:val="009F6C74"/>
    <w:rsid w:val="009F6F4D"/>
    <w:rsid w:val="009F7F29"/>
    <w:rsid w:val="00A046EC"/>
    <w:rsid w:val="00A05BB7"/>
    <w:rsid w:val="00A062FC"/>
    <w:rsid w:val="00A0707E"/>
    <w:rsid w:val="00A13A81"/>
    <w:rsid w:val="00A14F39"/>
    <w:rsid w:val="00A17032"/>
    <w:rsid w:val="00A202EF"/>
    <w:rsid w:val="00A21D92"/>
    <w:rsid w:val="00A24344"/>
    <w:rsid w:val="00A31521"/>
    <w:rsid w:val="00A31712"/>
    <w:rsid w:val="00A32BEE"/>
    <w:rsid w:val="00A423CB"/>
    <w:rsid w:val="00A447C7"/>
    <w:rsid w:val="00A47224"/>
    <w:rsid w:val="00A47E42"/>
    <w:rsid w:val="00A55D7D"/>
    <w:rsid w:val="00A56931"/>
    <w:rsid w:val="00A572FE"/>
    <w:rsid w:val="00A63E64"/>
    <w:rsid w:val="00A65D49"/>
    <w:rsid w:val="00A672AA"/>
    <w:rsid w:val="00A67BD0"/>
    <w:rsid w:val="00A719FE"/>
    <w:rsid w:val="00A75DFD"/>
    <w:rsid w:val="00A86525"/>
    <w:rsid w:val="00A868DB"/>
    <w:rsid w:val="00A91208"/>
    <w:rsid w:val="00A94CDB"/>
    <w:rsid w:val="00AA034C"/>
    <w:rsid w:val="00AA2092"/>
    <w:rsid w:val="00AA2A41"/>
    <w:rsid w:val="00AA54CE"/>
    <w:rsid w:val="00AB011D"/>
    <w:rsid w:val="00AB1F9B"/>
    <w:rsid w:val="00AB220E"/>
    <w:rsid w:val="00AB7BDC"/>
    <w:rsid w:val="00AC0965"/>
    <w:rsid w:val="00AD0B55"/>
    <w:rsid w:val="00AD0DFE"/>
    <w:rsid w:val="00AD1B4C"/>
    <w:rsid w:val="00AD2569"/>
    <w:rsid w:val="00AD794F"/>
    <w:rsid w:val="00AE0DBC"/>
    <w:rsid w:val="00AE21AB"/>
    <w:rsid w:val="00AE7811"/>
    <w:rsid w:val="00AF05DD"/>
    <w:rsid w:val="00AF6EF1"/>
    <w:rsid w:val="00B00598"/>
    <w:rsid w:val="00B04042"/>
    <w:rsid w:val="00B0495F"/>
    <w:rsid w:val="00B10A5E"/>
    <w:rsid w:val="00B11F93"/>
    <w:rsid w:val="00B16885"/>
    <w:rsid w:val="00B17684"/>
    <w:rsid w:val="00B20557"/>
    <w:rsid w:val="00B205BF"/>
    <w:rsid w:val="00B224F6"/>
    <w:rsid w:val="00B25752"/>
    <w:rsid w:val="00B31FF0"/>
    <w:rsid w:val="00B328BF"/>
    <w:rsid w:val="00B40D47"/>
    <w:rsid w:val="00B44257"/>
    <w:rsid w:val="00B454F3"/>
    <w:rsid w:val="00B46EC0"/>
    <w:rsid w:val="00B5022A"/>
    <w:rsid w:val="00B504AA"/>
    <w:rsid w:val="00B63306"/>
    <w:rsid w:val="00B64091"/>
    <w:rsid w:val="00B65B24"/>
    <w:rsid w:val="00B6712E"/>
    <w:rsid w:val="00B679F5"/>
    <w:rsid w:val="00B711C0"/>
    <w:rsid w:val="00B773B8"/>
    <w:rsid w:val="00B811F1"/>
    <w:rsid w:val="00B94039"/>
    <w:rsid w:val="00BA637E"/>
    <w:rsid w:val="00BB0173"/>
    <w:rsid w:val="00BB0DEC"/>
    <w:rsid w:val="00BB0DF9"/>
    <w:rsid w:val="00BB203F"/>
    <w:rsid w:val="00BB4C61"/>
    <w:rsid w:val="00BB6C05"/>
    <w:rsid w:val="00BB786A"/>
    <w:rsid w:val="00BC01AA"/>
    <w:rsid w:val="00BC17DE"/>
    <w:rsid w:val="00BC36E6"/>
    <w:rsid w:val="00BC56D5"/>
    <w:rsid w:val="00BC59C4"/>
    <w:rsid w:val="00BC6B5C"/>
    <w:rsid w:val="00BC6FA6"/>
    <w:rsid w:val="00BD609B"/>
    <w:rsid w:val="00BD61A5"/>
    <w:rsid w:val="00BE0C67"/>
    <w:rsid w:val="00BE1D43"/>
    <w:rsid w:val="00BE6386"/>
    <w:rsid w:val="00BE7137"/>
    <w:rsid w:val="00BF0B5D"/>
    <w:rsid w:val="00BF0DD3"/>
    <w:rsid w:val="00BF5122"/>
    <w:rsid w:val="00C0428F"/>
    <w:rsid w:val="00C07927"/>
    <w:rsid w:val="00C07AE0"/>
    <w:rsid w:val="00C12CBC"/>
    <w:rsid w:val="00C1408D"/>
    <w:rsid w:val="00C16195"/>
    <w:rsid w:val="00C200BC"/>
    <w:rsid w:val="00C23013"/>
    <w:rsid w:val="00C301C7"/>
    <w:rsid w:val="00C302D1"/>
    <w:rsid w:val="00C305BA"/>
    <w:rsid w:val="00C30BC0"/>
    <w:rsid w:val="00C35596"/>
    <w:rsid w:val="00C35C21"/>
    <w:rsid w:val="00C368C6"/>
    <w:rsid w:val="00C36D10"/>
    <w:rsid w:val="00C4021A"/>
    <w:rsid w:val="00C40236"/>
    <w:rsid w:val="00C423A3"/>
    <w:rsid w:val="00C42DF5"/>
    <w:rsid w:val="00C452C8"/>
    <w:rsid w:val="00C506E0"/>
    <w:rsid w:val="00C51517"/>
    <w:rsid w:val="00C52637"/>
    <w:rsid w:val="00C53C28"/>
    <w:rsid w:val="00C57E77"/>
    <w:rsid w:val="00C62BF0"/>
    <w:rsid w:val="00C6324F"/>
    <w:rsid w:val="00C73F45"/>
    <w:rsid w:val="00C835FA"/>
    <w:rsid w:val="00C90B8A"/>
    <w:rsid w:val="00C95819"/>
    <w:rsid w:val="00C9585B"/>
    <w:rsid w:val="00C962FA"/>
    <w:rsid w:val="00CA2822"/>
    <w:rsid w:val="00CA5895"/>
    <w:rsid w:val="00CB4CC2"/>
    <w:rsid w:val="00CB4E9E"/>
    <w:rsid w:val="00CB74F0"/>
    <w:rsid w:val="00CC064F"/>
    <w:rsid w:val="00CC0E05"/>
    <w:rsid w:val="00CC22B7"/>
    <w:rsid w:val="00CC42B5"/>
    <w:rsid w:val="00CC47B3"/>
    <w:rsid w:val="00CC54C4"/>
    <w:rsid w:val="00CC6851"/>
    <w:rsid w:val="00CD2066"/>
    <w:rsid w:val="00CD2374"/>
    <w:rsid w:val="00CD62DB"/>
    <w:rsid w:val="00CE646E"/>
    <w:rsid w:val="00CF0DE2"/>
    <w:rsid w:val="00CF0EEF"/>
    <w:rsid w:val="00CF242A"/>
    <w:rsid w:val="00CF2481"/>
    <w:rsid w:val="00CF4FBC"/>
    <w:rsid w:val="00CF5433"/>
    <w:rsid w:val="00CF6B5A"/>
    <w:rsid w:val="00CF71AE"/>
    <w:rsid w:val="00D00ECD"/>
    <w:rsid w:val="00D02E4B"/>
    <w:rsid w:val="00D03005"/>
    <w:rsid w:val="00D06DC6"/>
    <w:rsid w:val="00D10554"/>
    <w:rsid w:val="00D13B29"/>
    <w:rsid w:val="00D16FAF"/>
    <w:rsid w:val="00D23854"/>
    <w:rsid w:val="00D24723"/>
    <w:rsid w:val="00D2556A"/>
    <w:rsid w:val="00D260FB"/>
    <w:rsid w:val="00D34498"/>
    <w:rsid w:val="00D35824"/>
    <w:rsid w:val="00D36DB6"/>
    <w:rsid w:val="00D41657"/>
    <w:rsid w:val="00D41A75"/>
    <w:rsid w:val="00D4433B"/>
    <w:rsid w:val="00D4670D"/>
    <w:rsid w:val="00D4792E"/>
    <w:rsid w:val="00D51800"/>
    <w:rsid w:val="00D53B1A"/>
    <w:rsid w:val="00D57D96"/>
    <w:rsid w:val="00D62DDB"/>
    <w:rsid w:val="00D63F60"/>
    <w:rsid w:val="00D63FCA"/>
    <w:rsid w:val="00D65410"/>
    <w:rsid w:val="00D65D2E"/>
    <w:rsid w:val="00D66794"/>
    <w:rsid w:val="00D67D27"/>
    <w:rsid w:val="00D70244"/>
    <w:rsid w:val="00D74C9F"/>
    <w:rsid w:val="00D75F38"/>
    <w:rsid w:val="00D76BD8"/>
    <w:rsid w:val="00D8131B"/>
    <w:rsid w:val="00D8189D"/>
    <w:rsid w:val="00D830ED"/>
    <w:rsid w:val="00D86E62"/>
    <w:rsid w:val="00D95139"/>
    <w:rsid w:val="00DA4922"/>
    <w:rsid w:val="00DB01E6"/>
    <w:rsid w:val="00DB13B3"/>
    <w:rsid w:val="00DB14A8"/>
    <w:rsid w:val="00DB424E"/>
    <w:rsid w:val="00DB527A"/>
    <w:rsid w:val="00DB626B"/>
    <w:rsid w:val="00DB7030"/>
    <w:rsid w:val="00DB7263"/>
    <w:rsid w:val="00DC1944"/>
    <w:rsid w:val="00DC306A"/>
    <w:rsid w:val="00DC30F0"/>
    <w:rsid w:val="00DC3D9A"/>
    <w:rsid w:val="00DD1D4E"/>
    <w:rsid w:val="00DD4978"/>
    <w:rsid w:val="00DD56FA"/>
    <w:rsid w:val="00DD61A2"/>
    <w:rsid w:val="00DD6453"/>
    <w:rsid w:val="00DD6D53"/>
    <w:rsid w:val="00DD6DF1"/>
    <w:rsid w:val="00DE102C"/>
    <w:rsid w:val="00DE15D4"/>
    <w:rsid w:val="00DE2523"/>
    <w:rsid w:val="00DE331D"/>
    <w:rsid w:val="00DF14FB"/>
    <w:rsid w:val="00DF73EA"/>
    <w:rsid w:val="00E00137"/>
    <w:rsid w:val="00E01433"/>
    <w:rsid w:val="00E03080"/>
    <w:rsid w:val="00E04804"/>
    <w:rsid w:val="00E04C9F"/>
    <w:rsid w:val="00E13A64"/>
    <w:rsid w:val="00E141A3"/>
    <w:rsid w:val="00E152A8"/>
    <w:rsid w:val="00E217D0"/>
    <w:rsid w:val="00E21815"/>
    <w:rsid w:val="00E22E7E"/>
    <w:rsid w:val="00E25081"/>
    <w:rsid w:val="00E26149"/>
    <w:rsid w:val="00E27382"/>
    <w:rsid w:val="00E31584"/>
    <w:rsid w:val="00E3295C"/>
    <w:rsid w:val="00E3380D"/>
    <w:rsid w:val="00E34B34"/>
    <w:rsid w:val="00E34BDC"/>
    <w:rsid w:val="00E34C92"/>
    <w:rsid w:val="00E34F13"/>
    <w:rsid w:val="00E35714"/>
    <w:rsid w:val="00E507B1"/>
    <w:rsid w:val="00E512AB"/>
    <w:rsid w:val="00E52DD2"/>
    <w:rsid w:val="00E5300F"/>
    <w:rsid w:val="00E54D3B"/>
    <w:rsid w:val="00E578C8"/>
    <w:rsid w:val="00E676DA"/>
    <w:rsid w:val="00E706FD"/>
    <w:rsid w:val="00E709EF"/>
    <w:rsid w:val="00E73A18"/>
    <w:rsid w:val="00E74CC0"/>
    <w:rsid w:val="00E7552A"/>
    <w:rsid w:val="00E778CA"/>
    <w:rsid w:val="00E902ED"/>
    <w:rsid w:val="00E9227C"/>
    <w:rsid w:val="00E9266B"/>
    <w:rsid w:val="00E939FA"/>
    <w:rsid w:val="00E96EA6"/>
    <w:rsid w:val="00E975B3"/>
    <w:rsid w:val="00EA11D6"/>
    <w:rsid w:val="00EA1D86"/>
    <w:rsid w:val="00EA354C"/>
    <w:rsid w:val="00EA4424"/>
    <w:rsid w:val="00EA50A2"/>
    <w:rsid w:val="00EA717C"/>
    <w:rsid w:val="00EB2CD2"/>
    <w:rsid w:val="00EB3504"/>
    <w:rsid w:val="00EB7071"/>
    <w:rsid w:val="00EC01DD"/>
    <w:rsid w:val="00EC05DD"/>
    <w:rsid w:val="00EC19EA"/>
    <w:rsid w:val="00EC3DE2"/>
    <w:rsid w:val="00EC56FA"/>
    <w:rsid w:val="00EC5DC2"/>
    <w:rsid w:val="00EC6C22"/>
    <w:rsid w:val="00ED0CFA"/>
    <w:rsid w:val="00ED2F8C"/>
    <w:rsid w:val="00ED6DF7"/>
    <w:rsid w:val="00ED70BA"/>
    <w:rsid w:val="00EE00AD"/>
    <w:rsid w:val="00EE7D6B"/>
    <w:rsid w:val="00EF2663"/>
    <w:rsid w:val="00EF31E8"/>
    <w:rsid w:val="00EF4B82"/>
    <w:rsid w:val="00EF6275"/>
    <w:rsid w:val="00EF722C"/>
    <w:rsid w:val="00EF7344"/>
    <w:rsid w:val="00F0098A"/>
    <w:rsid w:val="00F01164"/>
    <w:rsid w:val="00F02067"/>
    <w:rsid w:val="00F02982"/>
    <w:rsid w:val="00F061FF"/>
    <w:rsid w:val="00F1421E"/>
    <w:rsid w:val="00F15E26"/>
    <w:rsid w:val="00F243D7"/>
    <w:rsid w:val="00F248B6"/>
    <w:rsid w:val="00F25AC2"/>
    <w:rsid w:val="00F2705D"/>
    <w:rsid w:val="00F27B1E"/>
    <w:rsid w:val="00F30247"/>
    <w:rsid w:val="00F3506E"/>
    <w:rsid w:val="00F410BB"/>
    <w:rsid w:val="00F4178F"/>
    <w:rsid w:val="00F439A8"/>
    <w:rsid w:val="00F45A5E"/>
    <w:rsid w:val="00F45EDA"/>
    <w:rsid w:val="00F46022"/>
    <w:rsid w:val="00F50C2D"/>
    <w:rsid w:val="00F545E0"/>
    <w:rsid w:val="00F54960"/>
    <w:rsid w:val="00F55F66"/>
    <w:rsid w:val="00F60F0F"/>
    <w:rsid w:val="00F61608"/>
    <w:rsid w:val="00F64F79"/>
    <w:rsid w:val="00F66CDB"/>
    <w:rsid w:val="00F6770B"/>
    <w:rsid w:val="00F71945"/>
    <w:rsid w:val="00F71AB2"/>
    <w:rsid w:val="00F758F9"/>
    <w:rsid w:val="00F760D1"/>
    <w:rsid w:val="00F807A7"/>
    <w:rsid w:val="00F83B79"/>
    <w:rsid w:val="00F8638E"/>
    <w:rsid w:val="00F86674"/>
    <w:rsid w:val="00F90DA2"/>
    <w:rsid w:val="00F92AAD"/>
    <w:rsid w:val="00FA0110"/>
    <w:rsid w:val="00FB2E33"/>
    <w:rsid w:val="00FB57C0"/>
    <w:rsid w:val="00FC3224"/>
    <w:rsid w:val="00FC4063"/>
    <w:rsid w:val="00FC571F"/>
    <w:rsid w:val="00FD00B3"/>
    <w:rsid w:val="00FD0B18"/>
    <w:rsid w:val="00FD1DAE"/>
    <w:rsid w:val="00FD27C7"/>
    <w:rsid w:val="00FD41D3"/>
    <w:rsid w:val="00FD73DC"/>
    <w:rsid w:val="00FE6A4F"/>
    <w:rsid w:val="00FE74E8"/>
    <w:rsid w:val="00FF3ADB"/>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uiPriority w:val="9"/>
    <w:semiHidden/>
    <w:unhideWhenUsed/>
    <w:qFormat/>
    <w:pPr>
      <w:keepNext/>
      <w:keepLines/>
      <w:numPr>
        <w:ilvl w:val="4"/>
        <w:numId w:val="1"/>
      </w:numPr>
      <w:spacing w:before="40"/>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8"/>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character" w:customStyle="1" w:styleId="Bodytext2">
    <w:name w:val="Body text (2)"/>
    <w:basedOn w:val="Numatytasispastraiposriftas"/>
    <w:rsid w:val="004C307F"/>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3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F9FC-01FA-4DD2-AE90-0B371915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44</Pages>
  <Words>20512</Words>
  <Characters>116923</Characters>
  <DocSecurity>0</DocSecurity>
  <Lines>974</Lines>
  <Paragraphs>274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2022-05-12T12:52:00Z</cp:lastPrinted>
  <dcterms:created xsi:type="dcterms:W3CDTF">2022-07-20T06:14:00Z</dcterms:created>
  <dcterms:modified xsi:type="dcterms:W3CDTF">2023-10-31T13:50:00Z</dcterms:modified>
</cp:coreProperties>
</file>