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1B37" w14:textId="5695B151" w:rsidR="0052048D" w:rsidRPr="00C67A4D" w:rsidRDefault="0052048D" w:rsidP="0052048D">
      <w:pPr>
        <w:ind w:right="134"/>
        <w:jc w:val="center"/>
        <w:rPr>
          <w:b/>
          <w:caps/>
          <w:color w:val="000000" w:themeColor="text1"/>
        </w:rPr>
      </w:pPr>
      <w:r w:rsidRPr="00C67A4D">
        <w:rPr>
          <w:b/>
        </w:rPr>
        <w:t xml:space="preserve">KNYGŲ IR BROŠIŪRŲ SPAUSDINIMO </w:t>
      </w:r>
      <w:r w:rsidRPr="00C67A4D">
        <w:rPr>
          <w:b/>
          <w:caps/>
          <w:color w:val="000000" w:themeColor="text1"/>
        </w:rPr>
        <w:t xml:space="preserve">PASLAUGŲ PRELIMINARIOJI SUTARTIS  </w:t>
      </w:r>
    </w:p>
    <w:p w14:paraId="44A2D12A" w14:textId="77777777" w:rsidR="0052048D" w:rsidRDefault="0052048D" w:rsidP="0052048D">
      <w:pPr>
        <w:jc w:val="center"/>
        <w:rPr>
          <w:color w:val="000000" w:themeColor="text1"/>
          <w:sz w:val="22"/>
          <w:szCs w:val="22"/>
        </w:rPr>
      </w:pPr>
    </w:p>
    <w:p w14:paraId="353F1D56" w14:textId="37DFE1B4" w:rsidR="0052048D" w:rsidRPr="00BE1B86" w:rsidRDefault="0052048D" w:rsidP="0052048D">
      <w:pPr>
        <w:jc w:val="center"/>
        <w:rPr>
          <w:color w:val="000000" w:themeColor="text1"/>
          <w:sz w:val="22"/>
          <w:szCs w:val="22"/>
        </w:rPr>
      </w:pPr>
      <w:r w:rsidRPr="00BE1B86">
        <w:rPr>
          <w:color w:val="000000" w:themeColor="text1"/>
          <w:sz w:val="22"/>
          <w:szCs w:val="22"/>
        </w:rPr>
        <w:t xml:space="preserve">Vilnius </w:t>
      </w:r>
    </w:p>
    <w:p w14:paraId="5155475B" w14:textId="77777777" w:rsidR="0052048D" w:rsidRPr="00BE1B86" w:rsidRDefault="0052048D" w:rsidP="0052048D">
      <w:pPr>
        <w:jc w:val="both"/>
        <w:rPr>
          <w:b/>
          <w:color w:val="000000" w:themeColor="text1"/>
          <w:sz w:val="22"/>
          <w:szCs w:val="22"/>
        </w:rPr>
      </w:pPr>
    </w:p>
    <w:p w14:paraId="161C6E04" w14:textId="77777777" w:rsidR="00BE2A2D" w:rsidRDefault="00BE2A2D" w:rsidP="00BE2A2D">
      <w:pPr>
        <w:jc w:val="both"/>
        <w:rPr>
          <w:color w:val="000000" w:themeColor="text1"/>
          <w:sz w:val="22"/>
          <w:szCs w:val="22"/>
        </w:rPr>
      </w:pPr>
      <w:r w:rsidRPr="00A478A7">
        <w:rPr>
          <w:b/>
          <w:color w:val="000000" w:themeColor="text1"/>
          <w:sz w:val="22"/>
          <w:szCs w:val="22"/>
        </w:rPr>
        <w:t>UAB „Baltijos kopija“</w:t>
      </w:r>
      <w:r w:rsidRPr="00BE1B86">
        <w:rPr>
          <w:color w:val="000000" w:themeColor="text1"/>
          <w:sz w:val="22"/>
          <w:szCs w:val="22"/>
        </w:rPr>
        <w:t xml:space="preserve">, pagal šalies, kurioje yra registruota, įstatymus įsteigta ir veikianti įmonė, juridinio asmens kodas </w:t>
      </w:r>
      <w:r w:rsidRPr="00A478A7">
        <w:rPr>
          <w:bCs/>
          <w:color w:val="000000" w:themeColor="text1"/>
          <w:sz w:val="22"/>
          <w:szCs w:val="22"/>
        </w:rPr>
        <w:t>110669916, kurios</w:t>
      </w:r>
      <w:r w:rsidRPr="00BE1B86">
        <w:rPr>
          <w:color w:val="000000" w:themeColor="text1"/>
          <w:sz w:val="22"/>
          <w:szCs w:val="22"/>
        </w:rPr>
        <w:t xml:space="preserve"> registruota buveinė yra </w:t>
      </w:r>
      <w:r w:rsidRPr="00A478A7">
        <w:rPr>
          <w:color w:val="000000" w:themeColor="text1"/>
          <w:sz w:val="22"/>
          <w:szCs w:val="22"/>
        </w:rPr>
        <w:t>Kareivių 13 b, 09109 Vilnius</w:t>
      </w:r>
      <w:r w:rsidRPr="00BE1B86">
        <w:rPr>
          <w:color w:val="000000" w:themeColor="text1"/>
          <w:sz w:val="22"/>
          <w:szCs w:val="22"/>
        </w:rPr>
        <w:t xml:space="preserve">, duomenys apie įmonę kaupiami ir saugomi Lietuvos Respublikos Juridinių asmenų registre, atstovaujama </w:t>
      </w:r>
      <w:r>
        <w:rPr>
          <w:color w:val="000000" w:themeColor="text1"/>
          <w:sz w:val="22"/>
          <w:szCs w:val="22"/>
        </w:rPr>
        <w:t>g</w:t>
      </w:r>
      <w:r w:rsidRPr="00A478A7">
        <w:rPr>
          <w:color w:val="000000" w:themeColor="text1"/>
          <w:sz w:val="22"/>
          <w:szCs w:val="22"/>
        </w:rPr>
        <w:t>en. direktori</w:t>
      </w:r>
      <w:r>
        <w:rPr>
          <w:color w:val="000000" w:themeColor="text1"/>
          <w:sz w:val="22"/>
          <w:szCs w:val="22"/>
        </w:rPr>
        <w:t>a</w:t>
      </w:r>
      <w:r w:rsidRPr="00A478A7">
        <w:rPr>
          <w:color w:val="000000" w:themeColor="text1"/>
          <w:sz w:val="22"/>
          <w:szCs w:val="22"/>
        </w:rPr>
        <w:t>us Vytaut</w:t>
      </w:r>
      <w:r>
        <w:rPr>
          <w:color w:val="000000" w:themeColor="text1"/>
          <w:sz w:val="22"/>
          <w:szCs w:val="22"/>
        </w:rPr>
        <w:t>o</w:t>
      </w:r>
      <w:r w:rsidRPr="00A478A7">
        <w:rPr>
          <w:color w:val="000000" w:themeColor="text1"/>
          <w:sz w:val="22"/>
          <w:szCs w:val="22"/>
        </w:rPr>
        <w:t xml:space="preserve"> Vidžiūn</w:t>
      </w:r>
      <w:r>
        <w:rPr>
          <w:color w:val="000000" w:themeColor="text1"/>
          <w:sz w:val="22"/>
          <w:szCs w:val="22"/>
        </w:rPr>
        <w:t>o</w:t>
      </w:r>
      <w:r w:rsidRPr="00BE1B86">
        <w:rPr>
          <w:color w:val="000000" w:themeColor="text1"/>
          <w:sz w:val="22"/>
          <w:szCs w:val="22"/>
        </w:rPr>
        <w:t>, veikiančio pagal</w:t>
      </w:r>
      <w:r>
        <w:rPr>
          <w:color w:val="000000" w:themeColor="text1"/>
          <w:sz w:val="22"/>
          <w:szCs w:val="22"/>
        </w:rPr>
        <w:t xml:space="preserve"> įmonės įstatus</w:t>
      </w:r>
      <w:r w:rsidRPr="00BE1B86">
        <w:rPr>
          <w:iCs/>
          <w:color w:val="000000" w:themeColor="text1"/>
          <w:sz w:val="22"/>
          <w:szCs w:val="22"/>
        </w:rPr>
        <w:t xml:space="preserve"> </w:t>
      </w:r>
      <w:r w:rsidRPr="00BE1B86">
        <w:rPr>
          <w:color w:val="000000" w:themeColor="text1"/>
          <w:sz w:val="22"/>
          <w:szCs w:val="22"/>
        </w:rPr>
        <w:t xml:space="preserve">(toliau  </w:t>
      </w:r>
      <w:r w:rsidRPr="00BE1B86">
        <w:rPr>
          <w:b/>
          <w:color w:val="000000" w:themeColor="text1"/>
          <w:sz w:val="22"/>
          <w:szCs w:val="22"/>
        </w:rPr>
        <w:t>„Paslaugų teikėjas“</w:t>
      </w:r>
      <w:r w:rsidRPr="00BE1B86">
        <w:rPr>
          <w:color w:val="000000" w:themeColor="text1"/>
          <w:sz w:val="22"/>
          <w:szCs w:val="22"/>
        </w:rPr>
        <w:t xml:space="preserve">), </w:t>
      </w:r>
    </w:p>
    <w:p w14:paraId="2BDE1C81" w14:textId="77777777" w:rsidR="0052048D" w:rsidRDefault="0052048D" w:rsidP="0052048D">
      <w:pPr>
        <w:jc w:val="both"/>
        <w:rPr>
          <w:color w:val="000000" w:themeColor="text1"/>
          <w:sz w:val="22"/>
          <w:szCs w:val="22"/>
        </w:rPr>
      </w:pPr>
    </w:p>
    <w:p w14:paraId="02F85576" w14:textId="0CF0116C" w:rsidR="0052048D" w:rsidRPr="00BE1B86" w:rsidRDefault="0052048D" w:rsidP="0052048D">
      <w:pPr>
        <w:jc w:val="both"/>
        <w:rPr>
          <w:color w:val="000000" w:themeColor="text1"/>
          <w:sz w:val="22"/>
          <w:szCs w:val="22"/>
        </w:rPr>
      </w:pPr>
      <w:r w:rsidRPr="00BE1B86">
        <w:rPr>
          <w:color w:val="000000" w:themeColor="text1"/>
          <w:sz w:val="22"/>
          <w:szCs w:val="22"/>
        </w:rPr>
        <w:t xml:space="preserve">ir </w:t>
      </w:r>
      <w:r w:rsidRPr="00BE1B86">
        <w:rPr>
          <w:b/>
          <w:bCs/>
          <w:color w:val="000000" w:themeColor="text1"/>
          <w:sz w:val="22"/>
          <w:szCs w:val="22"/>
        </w:rPr>
        <w:t xml:space="preserve"> </w:t>
      </w:r>
      <w:r>
        <w:rPr>
          <w:b/>
          <w:bCs/>
          <w:color w:val="000000" w:themeColor="text1"/>
          <w:sz w:val="22"/>
          <w:szCs w:val="22"/>
        </w:rPr>
        <w:t xml:space="preserve">VšĮ </w:t>
      </w:r>
      <w:r w:rsidRPr="00BE1B86">
        <w:rPr>
          <w:b/>
          <w:bCs/>
          <w:color w:val="000000" w:themeColor="text1"/>
          <w:sz w:val="22"/>
          <w:szCs w:val="22"/>
        </w:rPr>
        <w:t>Vilniaus universitetas</w:t>
      </w:r>
      <w:r w:rsidRPr="00BE1B86">
        <w:rPr>
          <w:color w:val="000000" w:themeColor="text1"/>
          <w:sz w:val="22"/>
          <w:szCs w:val="22"/>
        </w:rPr>
        <w:t xml:space="preserve">, įmonės kodas 211950810, PVM mokėtojo kodas LT119508113, registruotas LR juridinių asmenų registre adresu Universiteto g. 3, Vilnius, LT-01513, atstovaujama </w:t>
      </w:r>
      <w:r>
        <w:rPr>
          <w:color w:val="000000" w:themeColor="text1"/>
          <w:sz w:val="22"/>
          <w:szCs w:val="22"/>
        </w:rPr>
        <w:t xml:space="preserve">kanclerio </w:t>
      </w:r>
      <w:r w:rsidRPr="003034C6">
        <w:rPr>
          <w:sz w:val="22"/>
          <w:szCs w:val="22"/>
        </w:rPr>
        <w:t xml:space="preserve">Raimundo </w:t>
      </w:r>
      <w:proofErr w:type="spellStart"/>
      <w:r w:rsidRPr="003034C6">
        <w:rPr>
          <w:sz w:val="22"/>
          <w:szCs w:val="22"/>
        </w:rPr>
        <w:t>Balčiūnaičio</w:t>
      </w:r>
      <w:proofErr w:type="spellEnd"/>
      <w:r w:rsidRPr="003034C6">
        <w:rPr>
          <w:sz w:val="22"/>
          <w:szCs w:val="22"/>
        </w:rPr>
        <w:t>, veikiančio pagal Vilniaus universiteto rektoriaus 2021-09-16 įgaliojimą Nr. RI-328</w:t>
      </w:r>
      <w:r w:rsidRPr="00BE1B86">
        <w:rPr>
          <w:color w:val="000000" w:themeColor="text1"/>
          <w:sz w:val="22"/>
          <w:szCs w:val="22"/>
        </w:rPr>
        <w:t xml:space="preserve">, (toliau – </w:t>
      </w:r>
      <w:r w:rsidRPr="00BE1B86">
        <w:rPr>
          <w:b/>
          <w:color w:val="000000" w:themeColor="text1"/>
          <w:sz w:val="22"/>
          <w:szCs w:val="22"/>
        </w:rPr>
        <w:t>„Klientas”</w:t>
      </w:r>
      <w:r w:rsidRPr="00BE1B86">
        <w:rPr>
          <w:color w:val="000000" w:themeColor="text1"/>
          <w:sz w:val="22"/>
          <w:szCs w:val="22"/>
        </w:rPr>
        <w:t xml:space="preserve">), </w:t>
      </w:r>
    </w:p>
    <w:p w14:paraId="0BF3461E" w14:textId="77777777" w:rsidR="0052048D" w:rsidRDefault="0052048D" w:rsidP="0052048D">
      <w:pPr>
        <w:jc w:val="both"/>
        <w:rPr>
          <w:color w:val="000000" w:themeColor="text1"/>
          <w:sz w:val="22"/>
          <w:szCs w:val="22"/>
        </w:rPr>
      </w:pPr>
    </w:p>
    <w:p w14:paraId="0ED5B3DC"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toliau Paslaugų teikėjas ir Klientas kiekvienas atskirai gali būti vadinami </w:t>
      </w:r>
      <w:r w:rsidRPr="00BE1B86">
        <w:rPr>
          <w:b/>
          <w:bCs/>
          <w:color w:val="000000" w:themeColor="text1"/>
          <w:sz w:val="22"/>
          <w:szCs w:val="22"/>
        </w:rPr>
        <w:t>„Šalimi“</w:t>
      </w:r>
      <w:r w:rsidRPr="00BE1B86">
        <w:rPr>
          <w:color w:val="000000" w:themeColor="text1"/>
          <w:sz w:val="22"/>
          <w:szCs w:val="22"/>
        </w:rPr>
        <w:t xml:space="preserve">, o abu kartu – </w:t>
      </w:r>
      <w:r w:rsidRPr="00BE1B86">
        <w:rPr>
          <w:b/>
          <w:bCs/>
          <w:color w:val="000000" w:themeColor="text1"/>
          <w:sz w:val="22"/>
          <w:szCs w:val="22"/>
        </w:rPr>
        <w:t>„Šalimis“</w:t>
      </w:r>
      <w:r w:rsidRPr="00BE1B86">
        <w:rPr>
          <w:color w:val="000000" w:themeColor="text1"/>
          <w:sz w:val="22"/>
          <w:szCs w:val="22"/>
        </w:rPr>
        <w:t>.</w:t>
      </w:r>
    </w:p>
    <w:p w14:paraId="3761C9EB" w14:textId="77777777" w:rsidR="0052048D" w:rsidRDefault="0052048D" w:rsidP="0052048D">
      <w:pPr>
        <w:jc w:val="both"/>
        <w:rPr>
          <w:color w:val="000000" w:themeColor="text1"/>
          <w:sz w:val="22"/>
          <w:szCs w:val="22"/>
        </w:rPr>
      </w:pPr>
    </w:p>
    <w:p w14:paraId="3D8C0025" w14:textId="4CEE809E" w:rsidR="0052048D" w:rsidRPr="00BE1B86" w:rsidRDefault="0052048D" w:rsidP="0052048D">
      <w:pPr>
        <w:jc w:val="both"/>
        <w:rPr>
          <w:color w:val="000000" w:themeColor="text1"/>
          <w:sz w:val="22"/>
          <w:szCs w:val="22"/>
        </w:rPr>
      </w:pPr>
      <w:r w:rsidRPr="004F2AD8">
        <w:rPr>
          <w:color w:val="000000" w:themeColor="text1"/>
          <w:sz w:val="22"/>
          <w:szCs w:val="22"/>
        </w:rPr>
        <w:t>Šalys šią sutartį (toliau – „</w:t>
      </w:r>
      <w:r w:rsidRPr="004F2AD8">
        <w:rPr>
          <w:b/>
          <w:bCs/>
          <w:color w:val="000000" w:themeColor="text1"/>
          <w:sz w:val="22"/>
          <w:szCs w:val="22"/>
        </w:rPr>
        <w:t>Sutartis“</w:t>
      </w:r>
      <w:r w:rsidRPr="004F2AD8">
        <w:rPr>
          <w:color w:val="000000" w:themeColor="text1"/>
          <w:sz w:val="22"/>
          <w:szCs w:val="22"/>
        </w:rPr>
        <w:t>)</w:t>
      </w:r>
      <w:r w:rsidRPr="00BE1B86">
        <w:rPr>
          <w:color w:val="000000" w:themeColor="text1"/>
          <w:sz w:val="22"/>
          <w:szCs w:val="22"/>
        </w:rPr>
        <w:t xml:space="preserve"> sudarė vadovaujantis Viešojo </w:t>
      </w:r>
      <w:r>
        <w:rPr>
          <w:color w:val="000000" w:themeColor="text1"/>
          <w:sz w:val="22"/>
          <w:szCs w:val="22"/>
        </w:rPr>
        <w:t>pirkimo K</w:t>
      </w:r>
      <w:r w:rsidRPr="0052048D">
        <w:rPr>
          <w:color w:val="000000" w:themeColor="text1"/>
          <w:sz w:val="22"/>
          <w:szCs w:val="22"/>
        </w:rPr>
        <w:t xml:space="preserve">nygų ir brošiūrų spausdinimo paslaugų pirkimas, </w:t>
      </w:r>
      <w:r>
        <w:rPr>
          <w:color w:val="000000" w:themeColor="text1"/>
          <w:sz w:val="22"/>
          <w:szCs w:val="22"/>
        </w:rPr>
        <w:t>N</w:t>
      </w:r>
      <w:r w:rsidRPr="0052048D">
        <w:rPr>
          <w:color w:val="000000" w:themeColor="text1"/>
          <w:sz w:val="22"/>
          <w:szCs w:val="22"/>
        </w:rPr>
        <w:t>r. VU29856</w:t>
      </w:r>
      <w:r w:rsidRPr="00BE1B86">
        <w:rPr>
          <w:color w:val="000000" w:themeColor="text1"/>
          <w:sz w:val="22"/>
          <w:szCs w:val="22"/>
        </w:rPr>
        <w:t xml:space="preserve">, skelbto CVP IS (pirkimo CVP IS Nr. </w:t>
      </w:r>
      <w:r w:rsidR="00BE2A2D" w:rsidRPr="00A478A7">
        <w:rPr>
          <w:color w:val="000000" w:themeColor="text1"/>
          <w:sz w:val="22"/>
          <w:szCs w:val="22"/>
        </w:rPr>
        <w:t>619256</w:t>
      </w:r>
      <w:r w:rsidRPr="00BE1B86">
        <w:rPr>
          <w:color w:val="000000" w:themeColor="text1"/>
          <w:sz w:val="22"/>
          <w:szCs w:val="22"/>
        </w:rPr>
        <w:t xml:space="preserve">), (toliau – </w:t>
      </w:r>
      <w:r w:rsidRPr="00BE1B86">
        <w:rPr>
          <w:b/>
          <w:color w:val="000000" w:themeColor="text1"/>
          <w:sz w:val="22"/>
          <w:szCs w:val="22"/>
        </w:rPr>
        <w:t>„Pirkimas“),</w:t>
      </w:r>
      <w:r w:rsidRPr="00BE1B86">
        <w:rPr>
          <w:color w:val="000000" w:themeColor="text1"/>
          <w:sz w:val="22"/>
          <w:szCs w:val="22"/>
        </w:rPr>
        <w:t xml:space="preserve"> sąlygomis bei rezultatais ir susitarė dėl toliau išvardytų sąlygų.</w:t>
      </w:r>
    </w:p>
    <w:p w14:paraId="3EEE5D6A" w14:textId="77777777" w:rsidR="0052048D" w:rsidRDefault="0052048D" w:rsidP="0052048D">
      <w:pPr>
        <w:jc w:val="both"/>
        <w:rPr>
          <w:color w:val="000000" w:themeColor="text1"/>
          <w:sz w:val="22"/>
          <w:szCs w:val="22"/>
        </w:rPr>
      </w:pPr>
    </w:p>
    <w:p w14:paraId="59827A68" w14:textId="69D3F20E" w:rsidR="0052048D" w:rsidRPr="008019DE" w:rsidRDefault="0052048D" w:rsidP="0052048D">
      <w:pPr>
        <w:jc w:val="both"/>
        <w:rPr>
          <w:color w:val="000000" w:themeColor="text1"/>
          <w:sz w:val="22"/>
          <w:szCs w:val="22"/>
        </w:rPr>
      </w:pPr>
      <w:r w:rsidRPr="00BE1B86">
        <w:rPr>
          <w:color w:val="000000" w:themeColor="text1"/>
          <w:sz w:val="22"/>
          <w:szCs w:val="22"/>
        </w:rPr>
        <w:t>Perkančioji organizacija turi teisę (bet neprivalo) Sutarties galiojimo laikotarpiu teikti užsakymus paslaugoms, nurodytoms „Techninėje specifikacijoje (</w:t>
      </w:r>
      <w:r w:rsidRPr="00BE2A2D">
        <w:rPr>
          <w:b/>
          <w:bCs/>
          <w:color w:val="000000" w:themeColor="text1"/>
          <w:sz w:val="22"/>
          <w:szCs w:val="22"/>
        </w:rPr>
        <w:t>standartiniai vidutinio ir didelio tiražo leidiniai</w:t>
      </w:r>
      <w:r w:rsidR="00BE2A2D">
        <w:rPr>
          <w:b/>
          <w:bCs/>
          <w:color w:val="000000" w:themeColor="text1"/>
          <w:sz w:val="22"/>
          <w:szCs w:val="22"/>
        </w:rPr>
        <w:t xml:space="preserve">, </w:t>
      </w:r>
      <w:bookmarkStart w:id="0" w:name="_Hlk121843762"/>
      <w:r w:rsidR="00BE2A2D">
        <w:rPr>
          <w:b/>
          <w:bCs/>
          <w:color w:val="000000" w:themeColor="text1"/>
          <w:sz w:val="22"/>
          <w:szCs w:val="22"/>
        </w:rPr>
        <w:t>II pirkimo dalis</w:t>
      </w:r>
      <w:bookmarkEnd w:id="0"/>
      <w:r w:rsidRPr="00BE1B86">
        <w:rPr>
          <w:color w:val="000000" w:themeColor="text1"/>
          <w:sz w:val="22"/>
          <w:szCs w:val="22"/>
        </w:rPr>
        <w:t xml:space="preserve">)“ (sutarties </w:t>
      </w:r>
      <w:r w:rsidR="00BE2A2D">
        <w:rPr>
          <w:color w:val="000000" w:themeColor="text1"/>
          <w:sz w:val="22"/>
          <w:szCs w:val="22"/>
        </w:rPr>
        <w:t>1</w:t>
      </w:r>
      <w:r w:rsidRPr="00BE1B86">
        <w:rPr>
          <w:color w:val="000000" w:themeColor="text1"/>
          <w:sz w:val="22"/>
          <w:szCs w:val="22"/>
        </w:rPr>
        <w:t xml:space="preserve"> priedas) ir paslaugoms, kurios </w:t>
      </w:r>
      <w:r w:rsidRPr="00EE256B">
        <w:rPr>
          <w:color w:val="000000" w:themeColor="text1"/>
          <w:sz w:val="22"/>
          <w:szCs w:val="22"/>
        </w:rPr>
        <w:t>nenurodytos 1</w:t>
      </w:r>
      <w:r>
        <w:rPr>
          <w:color w:val="000000" w:themeColor="text1"/>
          <w:sz w:val="22"/>
          <w:szCs w:val="22"/>
        </w:rPr>
        <w:t xml:space="preserve"> </w:t>
      </w:r>
      <w:r w:rsidRPr="00EE256B">
        <w:rPr>
          <w:color w:val="000000" w:themeColor="text1"/>
          <w:sz w:val="22"/>
          <w:szCs w:val="22"/>
        </w:rPr>
        <w:t>pried</w:t>
      </w:r>
      <w:r>
        <w:rPr>
          <w:color w:val="000000" w:themeColor="text1"/>
          <w:sz w:val="22"/>
          <w:szCs w:val="22"/>
        </w:rPr>
        <w:t>e</w:t>
      </w:r>
      <w:r w:rsidRPr="00EE256B">
        <w:rPr>
          <w:color w:val="000000" w:themeColor="text1"/>
          <w:sz w:val="22"/>
          <w:szCs w:val="22"/>
        </w:rPr>
        <w:t xml:space="preserve">, tačiau susijusioms su jau perkamų paslaugų specifika (sutarties </w:t>
      </w:r>
      <w:r w:rsidR="00BE2A2D">
        <w:rPr>
          <w:color w:val="000000" w:themeColor="text1"/>
          <w:sz w:val="22"/>
          <w:szCs w:val="22"/>
        </w:rPr>
        <w:t>2</w:t>
      </w:r>
      <w:r w:rsidRPr="00EE256B">
        <w:rPr>
          <w:color w:val="000000" w:themeColor="text1"/>
          <w:sz w:val="22"/>
          <w:szCs w:val="22"/>
        </w:rPr>
        <w:t xml:space="preserve"> priedas).</w:t>
      </w:r>
      <w:bookmarkStart w:id="1" w:name="_Toc74360036"/>
      <w:bookmarkStart w:id="2" w:name="_Toc74365786"/>
      <w:bookmarkStart w:id="3" w:name="_Toc80778811"/>
      <w:r w:rsidR="00C54056">
        <w:rPr>
          <w:color w:val="000000" w:themeColor="text1"/>
          <w:sz w:val="22"/>
          <w:szCs w:val="22"/>
        </w:rPr>
        <w:t xml:space="preserve"> </w:t>
      </w:r>
    </w:p>
    <w:p w14:paraId="7D9ECBE2" w14:textId="77777777" w:rsidR="0052048D" w:rsidRPr="0052048D" w:rsidRDefault="0052048D" w:rsidP="0052048D">
      <w:pPr>
        <w:pStyle w:val="Heading1"/>
        <w:rPr>
          <w:sz w:val="22"/>
          <w:szCs w:val="22"/>
        </w:rPr>
      </w:pPr>
      <w:r w:rsidRPr="0052048D">
        <w:rPr>
          <w:sz w:val="22"/>
          <w:szCs w:val="22"/>
        </w:rPr>
        <w:t>1. SĄVOKOS</w:t>
      </w:r>
    </w:p>
    <w:p w14:paraId="500090B7" w14:textId="77777777" w:rsidR="0052048D" w:rsidRPr="00BE1B86" w:rsidRDefault="0052048D" w:rsidP="0052048D">
      <w:pPr>
        <w:jc w:val="both"/>
        <w:rPr>
          <w:color w:val="000000" w:themeColor="text1"/>
          <w:sz w:val="22"/>
          <w:szCs w:val="22"/>
        </w:rPr>
      </w:pPr>
      <w:r w:rsidRPr="00BE1B86">
        <w:rPr>
          <w:color w:val="000000" w:themeColor="text1"/>
          <w:sz w:val="22"/>
          <w:szCs w:val="22"/>
        </w:rPr>
        <w:t>1.1. Šioje Preliminarioje ir jos pagrindu sudarytoje pagrindinėje Užsakymo sutartyje (toliau</w:t>
      </w:r>
      <w:r>
        <w:rPr>
          <w:color w:val="000000" w:themeColor="text1"/>
          <w:sz w:val="22"/>
          <w:szCs w:val="22"/>
        </w:rPr>
        <w:t xml:space="preserve"> </w:t>
      </w:r>
      <w:r w:rsidRPr="00BE1B86">
        <w:rPr>
          <w:color w:val="000000" w:themeColor="text1"/>
          <w:sz w:val="22"/>
          <w:szCs w:val="22"/>
        </w:rPr>
        <w:t xml:space="preserve">– </w:t>
      </w:r>
      <w:r w:rsidRPr="00BE1B86">
        <w:rPr>
          <w:b/>
          <w:color w:val="000000" w:themeColor="text1"/>
          <w:sz w:val="22"/>
          <w:szCs w:val="22"/>
        </w:rPr>
        <w:t>Užsakymo sutartis</w:t>
      </w:r>
      <w:r w:rsidRPr="00BE1B86">
        <w:rPr>
          <w:color w:val="000000" w:themeColor="text1"/>
          <w:sz w:val="22"/>
          <w:szCs w:val="22"/>
        </w:rPr>
        <w:t>) naudojamos sąvokos:</w:t>
      </w:r>
    </w:p>
    <w:p w14:paraId="40BCA0CF" w14:textId="77777777" w:rsidR="0052048D" w:rsidRPr="00BE1B86" w:rsidRDefault="0052048D" w:rsidP="0052048D">
      <w:pPr>
        <w:jc w:val="both"/>
        <w:rPr>
          <w:color w:val="000000" w:themeColor="text1"/>
          <w:sz w:val="22"/>
          <w:szCs w:val="22"/>
        </w:rPr>
      </w:pPr>
      <w:r w:rsidRPr="00BE1B86">
        <w:rPr>
          <w:b/>
          <w:color w:val="000000" w:themeColor="text1"/>
          <w:sz w:val="22"/>
          <w:szCs w:val="22"/>
        </w:rPr>
        <w:t>Preliminarioji sutartis (sutartis)</w:t>
      </w:r>
      <w:r w:rsidRPr="00BE1B86">
        <w:rPr>
          <w:color w:val="000000" w:themeColor="text1"/>
          <w:sz w:val="22"/>
          <w:szCs w:val="22"/>
        </w:rPr>
        <w:t xml:space="preserve"> – Kliento ir Paslaugos teikėjo  (-ų) pasirašyta sutartis, kuri nustato sąlygas, taikomas Užsakymo sutartims, kurios sudarytos per preliminariosios sutarties galiojimo laikotarpį.</w:t>
      </w:r>
    </w:p>
    <w:p w14:paraId="1F72075C" w14:textId="77777777" w:rsidR="0052048D" w:rsidRPr="00BE1B86" w:rsidRDefault="0052048D" w:rsidP="0052048D">
      <w:pPr>
        <w:jc w:val="both"/>
        <w:rPr>
          <w:color w:val="000000" w:themeColor="text1"/>
          <w:sz w:val="22"/>
          <w:szCs w:val="22"/>
        </w:rPr>
      </w:pPr>
      <w:r w:rsidRPr="00BE1B86">
        <w:rPr>
          <w:b/>
          <w:color w:val="000000" w:themeColor="text1"/>
          <w:sz w:val="22"/>
          <w:szCs w:val="22"/>
        </w:rPr>
        <w:t>Užsakymo sutartis</w:t>
      </w:r>
      <w:r w:rsidRPr="00BE1B86">
        <w:rPr>
          <w:color w:val="000000" w:themeColor="text1"/>
          <w:sz w:val="22"/>
          <w:szCs w:val="22"/>
        </w:rPr>
        <w:t xml:space="preserve"> – užsakomų paslaugų teikimo sutartis, kurią sudaro Paslaugos teikėjas ir Klientas, vadovaudamiesi Preliminariosios sutarties nuostatomis. </w:t>
      </w:r>
    </w:p>
    <w:p w14:paraId="749105F2" w14:textId="77777777" w:rsidR="0052048D" w:rsidRPr="00BE1B86" w:rsidRDefault="0052048D" w:rsidP="0052048D">
      <w:pPr>
        <w:tabs>
          <w:tab w:val="left" w:pos="709"/>
        </w:tabs>
        <w:jc w:val="both"/>
        <w:rPr>
          <w:color w:val="000000" w:themeColor="text1"/>
          <w:sz w:val="22"/>
          <w:szCs w:val="22"/>
        </w:rPr>
      </w:pPr>
      <w:r w:rsidRPr="00BE1B86">
        <w:rPr>
          <w:b/>
          <w:color w:val="000000" w:themeColor="text1"/>
          <w:sz w:val="22"/>
          <w:szCs w:val="22"/>
        </w:rPr>
        <w:t xml:space="preserve">Užsakymas </w:t>
      </w:r>
      <w:r w:rsidRPr="00BE1B86">
        <w:rPr>
          <w:color w:val="000000" w:themeColor="text1"/>
          <w:sz w:val="22"/>
          <w:szCs w:val="22"/>
        </w:rPr>
        <w:t xml:space="preserve">– Kliento ir Paslaugų teikėjo veiksmų visuma, kuriais siekiama įsigyti paslaugas pagal šią Preliminariąją sutartį.  </w:t>
      </w:r>
    </w:p>
    <w:p w14:paraId="7A9E1796" w14:textId="77777777" w:rsidR="0052048D" w:rsidRPr="00BE1B86" w:rsidRDefault="0052048D" w:rsidP="0052048D">
      <w:pPr>
        <w:jc w:val="both"/>
        <w:rPr>
          <w:color w:val="000000" w:themeColor="text1"/>
          <w:sz w:val="22"/>
          <w:szCs w:val="22"/>
        </w:rPr>
      </w:pPr>
      <w:r w:rsidRPr="00BE1B86">
        <w:rPr>
          <w:b/>
          <w:color w:val="000000" w:themeColor="text1"/>
          <w:sz w:val="22"/>
          <w:szCs w:val="22"/>
        </w:rPr>
        <w:t xml:space="preserve">Užsakyta paslauga </w:t>
      </w:r>
      <w:r w:rsidRPr="00BE1B86">
        <w:rPr>
          <w:color w:val="000000" w:themeColor="text1"/>
          <w:sz w:val="22"/>
          <w:szCs w:val="22"/>
        </w:rPr>
        <w:t>– pagal Užsakymą Kliento nurodyta ir iš Paslaugos teikėjo reikalaujama suteikti paslauga.</w:t>
      </w:r>
    </w:p>
    <w:p w14:paraId="1DFBCD4E" w14:textId="367D8395" w:rsidR="0052048D" w:rsidRPr="00B02116" w:rsidRDefault="0052048D" w:rsidP="0052048D">
      <w:pPr>
        <w:jc w:val="both"/>
        <w:rPr>
          <w:color w:val="000000" w:themeColor="text1"/>
          <w:sz w:val="22"/>
          <w:szCs w:val="22"/>
        </w:rPr>
      </w:pPr>
      <w:bookmarkStart w:id="4" w:name="_Hlk107409014"/>
      <w:r w:rsidRPr="00BE1B86">
        <w:rPr>
          <w:b/>
          <w:color w:val="000000" w:themeColor="text1"/>
          <w:sz w:val="22"/>
          <w:szCs w:val="22"/>
        </w:rPr>
        <w:t xml:space="preserve">Atnaujintas tiekėjų varžymasis </w:t>
      </w:r>
      <w:bookmarkEnd w:id="4"/>
      <w:r w:rsidRPr="00BE1B86">
        <w:rPr>
          <w:b/>
          <w:color w:val="000000" w:themeColor="text1"/>
          <w:sz w:val="22"/>
          <w:szCs w:val="22"/>
        </w:rPr>
        <w:t xml:space="preserve">– </w:t>
      </w:r>
      <w:r w:rsidRPr="00BE1B86">
        <w:rPr>
          <w:color w:val="000000" w:themeColor="text1"/>
          <w:sz w:val="22"/>
          <w:szCs w:val="22"/>
        </w:rPr>
        <w:t xml:space="preserve">Kliento suformuotas užsakymas dėl paslaugų, nenumatytų Sutarties </w:t>
      </w:r>
      <w:r>
        <w:rPr>
          <w:color w:val="000000" w:themeColor="text1"/>
          <w:sz w:val="22"/>
          <w:szCs w:val="22"/>
        </w:rPr>
        <w:t xml:space="preserve">1 </w:t>
      </w:r>
      <w:r w:rsidRPr="00BE1B86">
        <w:rPr>
          <w:color w:val="000000" w:themeColor="text1"/>
          <w:sz w:val="22"/>
          <w:szCs w:val="22"/>
        </w:rPr>
        <w:t>pried</w:t>
      </w:r>
      <w:r>
        <w:rPr>
          <w:color w:val="000000" w:themeColor="text1"/>
          <w:sz w:val="22"/>
          <w:szCs w:val="22"/>
        </w:rPr>
        <w:t>e</w:t>
      </w:r>
      <w:r w:rsidRPr="00BE1B86">
        <w:rPr>
          <w:color w:val="000000" w:themeColor="text1"/>
          <w:sz w:val="22"/>
          <w:szCs w:val="22"/>
        </w:rPr>
        <w:t xml:space="preserve">, bet numatytų Sutarties </w:t>
      </w:r>
      <w:r w:rsidR="00BE2A2D">
        <w:rPr>
          <w:color w:val="000000" w:themeColor="text1"/>
          <w:sz w:val="22"/>
          <w:szCs w:val="22"/>
        </w:rPr>
        <w:t>2</w:t>
      </w:r>
      <w:r>
        <w:rPr>
          <w:color w:val="000000" w:themeColor="text1"/>
          <w:sz w:val="22"/>
          <w:szCs w:val="22"/>
        </w:rPr>
        <w:t xml:space="preserve"> </w:t>
      </w:r>
      <w:r w:rsidRPr="00BE1B86">
        <w:rPr>
          <w:color w:val="000000" w:themeColor="text1"/>
          <w:sz w:val="22"/>
          <w:szCs w:val="22"/>
        </w:rPr>
        <w:t>priede</w:t>
      </w:r>
      <w:r w:rsidR="00DA700D">
        <w:rPr>
          <w:color w:val="000000" w:themeColor="text1"/>
          <w:sz w:val="22"/>
          <w:szCs w:val="22"/>
        </w:rPr>
        <w:t xml:space="preserve">, </w:t>
      </w:r>
      <w:proofErr w:type="spellStart"/>
      <w:r w:rsidR="00DA700D">
        <w:rPr>
          <w:color w:val="000000" w:themeColor="text1"/>
          <w:sz w:val="22"/>
          <w:szCs w:val="22"/>
        </w:rPr>
        <w:t>t.y</w:t>
      </w:r>
      <w:proofErr w:type="spellEnd"/>
      <w:r w:rsidR="00091D52">
        <w:rPr>
          <w:color w:val="000000" w:themeColor="text1"/>
          <w:sz w:val="22"/>
          <w:szCs w:val="22"/>
        </w:rPr>
        <w:t>.</w:t>
      </w:r>
      <w:r w:rsidR="00DA700D">
        <w:rPr>
          <w:color w:val="000000" w:themeColor="text1"/>
          <w:sz w:val="22"/>
          <w:szCs w:val="22"/>
        </w:rPr>
        <w:t xml:space="preserve"> (nestandartinių leidinių spaudos paslaugos)</w:t>
      </w:r>
      <w:r w:rsidRPr="00BE1B86">
        <w:rPr>
          <w:color w:val="000000" w:themeColor="text1"/>
          <w:sz w:val="22"/>
          <w:szCs w:val="22"/>
        </w:rPr>
        <w:t xml:space="preserve">, kuris elektroniniu paštu ar faksu išsiunčiamas visiems paslaugų teikėjams, sudariusiems preliminariąją sutartį, prašant pateikti galutinę kainą konkrečioms užsakomoms paslaugoms. Nuo informacijos apie suformuotą užsakymą </w:t>
      </w:r>
      <w:r w:rsidRPr="00B02116">
        <w:rPr>
          <w:color w:val="000000" w:themeColor="text1"/>
          <w:sz w:val="22"/>
          <w:szCs w:val="22"/>
        </w:rPr>
        <w:t>išsiuntimo prasideda „Atnaujintas tiekėjų varžymasis“.</w:t>
      </w:r>
    </w:p>
    <w:p w14:paraId="78564BBF" w14:textId="7330F1C8" w:rsidR="0052048D" w:rsidRPr="00B02116" w:rsidRDefault="0052048D" w:rsidP="0052048D">
      <w:pPr>
        <w:jc w:val="both"/>
        <w:rPr>
          <w:color w:val="000000" w:themeColor="text1"/>
          <w:sz w:val="22"/>
          <w:szCs w:val="22"/>
        </w:rPr>
      </w:pPr>
      <w:r w:rsidRPr="00B02116">
        <w:rPr>
          <w:b/>
          <w:bCs/>
          <w:color w:val="000000" w:themeColor="text1"/>
          <w:sz w:val="22"/>
          <w:szCs w:val="22"/>
        </w:rPr>
        <w:t>Maksimali</w:t>
      </w:r>
      <w:r>
        <w:rPr>
          <w:b/>
          <w:bCs/>
          <w:color w:val="000000" w:themeColor="text1"/>
          <w:sz w:val="22"/>
          <w:szCs w:val="22"/>
        </w:rPr>
        <w:t xml:space="preserve"> II pirkimo</w:t>
      </w:r>
      <w:r w:rsidRPr="00B02116">
        <w:rPr>
          <w:b/>
          <w:bCs/>
          <w:color w:val="000000" w:themeColor="text1"/>
          <w:sz w:val="22"/>
          <w:szCs w:val="22"/>
        </w:rPr>
        <w:t xml:space="preserve"> dalies Sutarties kaina: </w:t>
      </w:r>
      <w:r w:rsidRPr="00B02116">
        <w:rPr>
          <w:bCs/>
          <w:color w:val="000000" w:themeColor="text1"/>
          <w:sz w:val="22"/>
          <w:szCs w:val="22"/>
        </w:rPr>
        <w:t> </w:t>
      </w:r>
      <w:r w:rsidR="00BE2A2D">
        <w:rPr>
          <w:bCs/>
          <w:color w:val="000000" w:themeColor="text1"/>
          <w:sz w:val="22"/>
          <w:szCs w:val="22"/>
        </w:rPr>
        <w:t>4</w:t>
      </w:r>
      <w:r w:rsidR="00BE2A2D" w:rsidRPr="00A478A7">
        <w:rPr>
          <w:bCs/>
          <w:color w:val="000000" w:themeColor="text1"/>
          <w:sz w:val="22"/>
          <w:szCs w:val="22"/>
        </w:rPr>
        <w:t xml:space="preserve">80 000,00 Eur. be PVM, </w:t>
      </w:r>
      <w:r w:rsidR="00BE2A2D">
        <w:rPr>
          <w:bCs/>
          <w:color w:val="000000" w:themeColor="text1"/>
          <w:sz w:val="22"/>
          <w:szCs w:val="22"/>
        </w:rPr>
        <w:t>523 200</w:t>
      </w:r>
      <w:r w:rsidR="00BE2A2D" w:rsidRPr="00A478A7">
        <w:rPr>
          <w:bCs/>
          <w:color w:val="000000" w:themeColor="text1"/>
          <w:sz w:val="22"/>
          <w:szCs w:val="22"/>
        </w:rPr>
        <w:t>,00 Eur. su PVM.</w:t>
      </w:r>
    </w:p>
    <w:p w14:paraId="21A4CB42" w14:textId="77777777" w:rsidR="0052048D" w:rsidRPr="00BE1B86" w:rsidRDefault="0052048D" w:rsidP="0052048D">
      <w:pPr>
        <w:jc w:val="both"/>
        <w:rPr>
          <w:color w:val="000000" w:themeColor="text1"/>
          <w:sz w:val="22"/>
          <w:szCs w:val="22"/>
        </w:rPr>
      </w:pPr>
      <w:r w:rsidRPr="00B02116">
        <w:rPr>
          <w:b/>
          <w:color w:val="000000" w:themeColor="text1"/>
          <w:sz w:val="22"/>
          <w:szCs w:val="22"/>
        </w:rPr>
        <w:t xml:space="preserve">Paslaugos teikėjas </w:t>
      </w:r>
      <w:r w:rsidRPr="00B02116">
        <w:rPr>
          <w:color w:val="000000" w:themeColor="text1"/>
          <w:sz w:val="22"/>
          <w:szCs w:val="22"/>
        </w:rPr>
        <w:t>– ūkio subjektas, kurio pateiktas pasiūlymas  dėl šios sutarties</w:t>
      </w:r>
      <w:r w:rsidRPr="00BE1B86">
        <w:rPr>
          <w:color w:val="000000" w:themeColor="text1"/>
          <w:sz w:val="22"/>
          <w:szCs w:val="22"/>
        </w:rPr>
        <w:t xml:space="preserve"> sudarymo buvo pripažintas laimėjusiu Viešųjų pirkimų įstatymo nustatyta tvarka. Taip pat tiekėjas, kurio pasiūlymas atnaujinto varžymosi metu buvo pripažintas laimėjusiu ir kuris teikia paslaugas pagal Užsakymo sutartį.</w:t>
      </w:r>
    </w:p>
    <w:p w14:paraId="4A1679F8" w14:textId="77777777" w:rsidR="0052048D" w:rsidRPr="00BE1B86" w:rsidRDefault="0052048D" w:rsidP="0052048D">
      <w:pPr>
        <w:jc w:val="both"/>
        <w:rPr>
          <w:color w:val="000000" w:themeColor="text1"/>
          <w:sz w:val="22"/>
          <w:szCs w:val="22"/>
        </w:rPr>
      </w:pPr>
      <w:r w:rsidRPr="00BE1B86">
        <w:rPr>
          <w:b/>
          <w:color w:val="000000" w:themeColor="text1"/>
          <w:sz w:val="22"/>
          <w:szCs w:val="22"/>
        </w:rPr>
        <w:t>Subteikėjas</w:t>
      </w:r>
      <w:r w:rsidRPr="00BE1B86">
        <w:rPr>
          <w:color w:val="000000" w:themeColor="text1"/>
          <w:sz w:val="22"/>
          <w:szCs w:val="22"/>
        </w:rPr>
        <w:t xml:space="preserve"> – bet kuris Paslaugos teikėjo pasirinktas, paskirtas subjektas, kuris buvo nurodytas tiekėjo pasiūlyme ir kuris gali būti pasitelkiamas sudarytos Užsakymo sutarties vykdymui.</w:t>
      </w:r>
    </w:p>
    <w:p w14:paraId="5B51F483" w14:textId="77777777" w:rsidR="0052048D" w:rsidRPr="008019DE" w:rsidRDefault="0052048D" w:rsidP="0052048D">
      <w:pPr>
        <w:jc w:val="both"/>
        <w:rPr>
          <w:color w:val="000000" w:themeColor="text1"/>
          <w:sz w:val="22"/>
          <w:szCs w:val="22"/>
        </w:rPr>
      </w:pPr>
      <w:r w:rsidRPr="00BE1B86">
        <w:rPr>
          <w:b/>
          <w:color w:val="000000" w:themeColor="text1"/>
          <w:sz w:val="22"/>
          <w:szCs w:val="22"/>
        </w:rPr>
        <w:t>Klientas</w:t>
      </w:r>
      <w:r w:rsidRPr="00BE1B86">
        <w:rPr>
          <w:color w:val="000000" w:themeColor="text1"/>
          <w:sz w:val="22"/>
          <w:szCs w:val="22"/>
        </w:rPr>
        <w:t xml:space="preserve"> – Vilniaus universitetas (viena iš Sutarties šalių), Preliminariosios sutarties pagrindu perkantis paslaugas Užsakymo sutartyje numatytomis sąlygomis. Vilniaus universiteto įgalioti darbuotojai turi teisę savo kompetencijos ribose atlikti visus būtinus Užsakymo proceso veiksmus, sudarant teisėtą Užsakymo sutartį tarp Kliento ir Paslaugos teikėjo (atnaujintų tiekėjų varžytuvių vykdymas, gautų pasiūlymų vertinimas, Paslaugų užsakymas ir bendravimas su Paslaugų teikėjais kitais su preliminarios sutarties vykdymu susijusiais klausimais).</w:t>
      </w:r>
    </w:p>
    <w:p w14:paraId="721E2220" w14:textId="77777777" w:rsidR="0052048D" w:rsidRPr="0052048D" w:rsidRDefault="0052048D" w:rsidP="0052048D">
      <w:pPr>
        <w:pStyle w:val="Heading1"/>
        <w:rPr>
          <w:sz w:val="22"/>
          <w:szCs w:val="22"/>
        </w:rPr>
      </w:pPr>
      <w:r w:rsidRPr="0052048D">
        <w:rPr>
          <w:sz w:val="22"/>
          <w:szCs w:val="22"/>
        </w:rPr>
        <w:t xml:space="preserve">2. </w:t>
      </w:r>
      <w:bookmarkEnd w:id="1"/>
      <w:bookmarkEnd w:id="2"/>
      <w:bookmarkEnd w:id="3"/>
      <w:r w:rsidRPr="0052048D">
        <w:rPr>
          <w:sz w:val="22"/>
          <w:szCs w:val="22"/>
        </w:rPr>
        <w:t>SUTARTIES DALYKAS</w:t>
      </w:r>
    </w:p>
    <w:p w14:paraId="09100BFB"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2.1. Preliminariąja sutartimi (toliau – </w:t>
      </w:r>
      <w:r w:rsidRPr="00BE1B86">
        <w:rPr>
          <w:b/>
          <w:color w:val="000000" w:themeColor="text1"/>
          <w:sz w:val="22"/>
          <w:szCs w:val="22"/>
        </w:rPr>
        <w:t>Sutartis</w:t>
      </w:r>
      <w:r w:rsidRPr="00BE1B86">
        <w:rPr>
          <w:color w:val="000000" w:themeColor="text1"/>
          <w:sz w:val="22"/>
          <w:szCs w:val="22"/>
        </w:rPr>
        <w:t xml:space="preserve">) Klientas ir Paslaugų teikėjas susitaria nustatyti sąlygas, taikomas jos pagrindu ateityje sudaromoms pagrindinėms Užsakymo sutartims (toliau – </w:t>
      </w:r>
      <w:r w:rsidRPr="00BE1B86">
        <w:rPr>
          <w:b/>
          <w:color w:val="000000" w:themeColor="text1"/>
          <w:sz w:val="22"/>
          <w:szCs w:val="22"/>
        </w:rPr>
        <w:t>Užsakymo sutartis</w:t>
      </w:r>
      <w:r w:rsidRPr="00BE1B86">
        <w:rPr>
          <w:color w:val="000000" w:themeColor="text1"/>
          <w:sz w:val="22"/>
          <w:szCs w:val="22"/>
        </w:rPr>
        <w:t xml:space="preserve">), kurios bus sudaromos Sutarties galiojimo laikotarpiu. </w:t>
      </w:r>
    </w:p>
    <w:p w14:paraId="47A85474" w14:textId="73419E3B" w:rsidR="0052048D" w:rsidRDefault="0052048D" w:rsidP="0052048D">
      <w:pPr>
        <w:jc w:val="both"/>
        <w:rPr>
          <w:color w:val="000000" w:themeColor="text1"/>
          <w:sz w:val="22"/>
          <w:szCs w:val="22"/>
        </w:rPr>
      </w:pPr>
      <w:r w:rsidRPr="00BE1B86">
        <w:rPr>
          <w:color w:val="000000" w:themeColor="text1"/>
          <w:sz w:val="22"/>
          <w:szCs w:val="22"/>
        </w:rPr>
        <w:lastRenderedPageBreak/>
        <w:t xml:space="preserve">2.2. </w:t>
      </w:r>
      <w:r w:rsidRPr="006B0185">
        <w:rPr>
          <w:color w:val="000000" w:themeColor="text1"/>
          <w:sz w:val="22"/>
          <w:szCs w:val="22"/>
        </w:rPr>
        <w:t xml:space="preserve">Sutartis taikoma visiems Kliento ir Paslaugų teikėjo santykiams, susijusiems su </w:t>
      </w:r>
      <w:r w:rsidR="00843703">
        <w:rPr>
          <w:color w:val="000000" w:themeColor="text1"/>
          <w:sz w:val="22"/>
          <w:szCs w:val="22"/>
        </w:rPr>
        <w:t xml:space="preserve">standartinių leidinių spaudos </w:t>
      </w:r>
      <w:r w:rsidRPr="006B0185">
        <w:rPr>
          <w:color w:val="000000" w:themeColor="text1"/>
          <w:sz w:val="22"/>
          <w:szCs w:val="22"/>
        </w:rPr>
        <w:t xml:space="preserve">paslaugų, nurodytų Sutarties </w:t>
      </w:r>
      <w:r>
        <w:rPr>
          <w:color w:val="000000" w:themeColor="text1"/>
          <w:sz w:val="22"/>
          <w:szCs w:val="22"/>
        </w:rPr>
        <w:t xml:space="preserve">1 </w:t>
      </w:r>
      <w:r w:rsidRPr="006B0185">
        <w:rPr>
          <w:color w:val="000000" w:themeColor="text1"/>
          <w:sz w:val="22"/>
          <w:szCs w:val="22"/>
        </w:rPr>
        <w:t xml:space="preserve">priede, arba </w:t>
      </w:r>
      <w:r w:rsidR="00DA700D">
        <w:rPr>
          <w:color w:val="000000" w:themeColor="text1"/>
          <w:sz w:val="22"/>
          <w:szCs w:val="22"/>
        </w:rPr>
        <w:t>nestandartinių leidinių spaudos paslaug</w:t>
      </w:r>
      <w:r w:rsidR="00500E67">
        <w:rPr>
          <w:color w:val="000000" w:themeColor="text1"/>
          <w:sz w:val="22"/>
          <w:szCs w:val="22"/>
        </w:rPr>
        <w:t>ų, nurodytų</w:t>
      </w:r>
      <w:r w:rsidR="00DA700D">
        <w:rPr>
          <w:color w:val="000000" w:themeColor="text1"/>
          <w:sz w:val="22"/>
          <w:szCs w:val="22"/>
        </w:rPr>
        <w:t xml:space="preserve"> Sutarties </w:t>
      </w:r>
      <w:r w:rsidR="00BE2A2D">
        <w:rPr>
          <w:color w:val="000000" w:themeColor="text1"/>
          <w:sz w:val="22"/>
          <w:szCs w:val="22"/>
        </w:rPr>
        <w:t>2</w:t>
      </w:r>
      <w:r w:rsidR="00DA700D">
        <w:rPr>
          <w:color w:val="000000" w:themeColor="text1"/>
          <w:sz w:val="22"/>
          <w:szCs w:val="22"/>
        </w:rPr>
        <w:t xml:space="preserve"> pried</w:t>
      </w:r>
      <w:r w:rsidR="00500E67">
        <w:rPr>
          <w:color w:val="000000" w:themeColor="text1"/>
          <w:sz w:val="22"/>
          <w:szCs w:val="22"/>
        </w:rPr>
        <w:t>e</w:t>
      </w:r>
      <w:r w:rsidRPr="006B0185">
        <w:rPr>
          <w:color w:val="000000" w:themeColor="text1"/>
          <w:sz w:val="22"/>
          <w:szCs w:val="22"/>
        </w:rPr>
        <w:t>, (toliau – Paslaugos), teikimu.</w:t>
      </w:r>
      <w:r w:rsidRPr="00BE1B86">
        <w:rPr>
          <w:color w:val="000000" w:themeColor="text1"/>
          <w:sz w:val="22"/>
          <w:szCs w:val="22"/>
        </w:rPr>
        <w:t xml:space="preserve"> </w:t>
      </w:r>
    </w:p>
    <w:p w14:paraId="1FBCCFCB"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2.3. Klientas turi teisę Sutarties galiojimo laikotarpiu užsakyti </w:t>
      </w:r>
      <w:r>
        <w:rPr>
          <w:color w:val="000000" w:themeColor="text1"/>
          <w:sz w:val="22"/>
          <w:szCs w:val="22"/>
        </w:rPr>
        <w:t>P</w:t>
      </w:r>
      <w:r w:rsidRPr="00BE1B86">
        <w:rPr>
          <w:color w:val="000000" w:themeColor="text1"/>
          <w:sz w:val="22"/>
          <w:szCs w:val="22"/>
        </w:rPr>
        <w:t xml:space="preserve">aslaugas laikantis Sutarties 3 dalyje nustatytų Užsakymo procedūrų. Paslaugų teikėjas teikia </w:t>
      </w:r>
      <w:r>
        <w:rPr>
          <w:color w:val="000000" w:themeColor="text1"/>
          <w:sz w:val="22"/>
          <w:szCs w:val="22"/>
        </w:rPr>
        <w:t>P</w:t>
      </w:r>
      <w:r w:rsidRPr="00BE1B86">
        <w:rPr>
          <w:color w:val="000000" w:themeColor="text1"/>
          <w:sz w:val="22"/>
          <w:szCs w:val="22"/>
        </w:rPr>
        <w:t xml:space="preserve">aslaugas laikydamasis </w:t>
      </w:r>
      <w:r>
        <w:rPr>
          <w:color w:val="000000" w:themeColor="text1"/>
          <w:sz w:val="22"/>
          <w:szCs w:val="22"/>
        </w:rPr>
        <w:t>S</w:t>
      </w:r>
      <w:r w:rsidRPr="00BE1B86">
        <w:rPr>
          <w:color w:val="000000" w:themeColor="text1"/>
          <w:sz w:val="22"/>
          <w:szCs w:val="22"/>
        </w:rPr>
        <w:t>utarties nuostatų.</w:t>
      </w:r>
    </w:p>
    <w:p w14:paraId="297C5692"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2.4. Užsakymo sutartis, pagal  Sutartį laikoma sudaryta nuo to momento kai šalys ją pasirašo. Pasirašomos ir pasirašytos </w:t>
      </w:r>
      <w:r w:rsidRPr="008A1BF4">
        <w:rPr>
          <w:color w:val="000000" w:themeColor="text1"/>
          <w:sz w:val="22"/>
          <w:szCs w:val="22"/>
        </w:rPr>
        <w:t>sutartys</w:t>
      </w:r>
      <w:r w:rsidRPr="00BE1B86">
        <w:rPr>
          <w:color w:val="000000" w:themeColor="text1"/>
          <w:sz w:val="22"/>
          <w:szCs w:val="22"/>
        </w:rPr>
        <w:t xml:space="preserve"> Šalims gali būti perduodamos  </w:t>
      </w:r>
      <w:r w:rsidRPr="008A1BF4">
        <w:rPr>
          <w:color w:val="000000" w:themeColor="text1"/>
          <w:sz w:val="22"/>
          <w:szCs w:val="22"/>
        </w:rPr>
        <w:t>faksu ar skenuotos el. paštu.</w:t>
      </w:r>
    </w:p>
    <w:p w14:paraId="2211DEE1" w14:textId="77777777" w:rsidR="0052048D" w:rsidRPr="00BE1B86" w:rsidRDefault="0052048D" w:rsidP="0052048D">
      <w:pPr>
        <w:jc w:val="both"/>
        <w:rPr>
          <w:color w:val="000000" w:themeColor="text1"/>
          <w:sz w:val="22"/>
          <w:szCs w:val="22"/>
        </w:rPr>
      </w:pPr>
      <w:r w:rsidRPr="00BE1B86">
        <w:rPr>
          <w:color w:val="000000" w:themeColor="text1"/>
          <w:sz w:val="22"/>
          <w:szCs w:val="22"/>
        </w:rPr>
        <w:t>2.5. Bet kuri pagal Preliminariąją sutartį sudaryta Užsakymo sutartis įsigalioja šios Užsakymo sutarties pasirašymo dieną ir galioja iki visiško įsipareigojimų pagal konkrečią Užsakymo sutartį įvykdymo.</w:t>
      </w:r>
    </w:p>
    <w:p w14:paraId="22A02E4A" w14:textId="77777777" w:rsidR="0052048D" w:rsidRPr="0052048D" w:rsidRDefault="0052048D" w:rsidP="0052048D">
      <w:pPr>
        <w:pStyle w:val="Heading1"/>
        <w:rPr>
          <w:sz w:val="22"/>
          <w:szCs w:val="22"/>
        </w:rPr>
      </w:pPr>
      <w:r w:rsidRPr="0052048D">
        <w:rPr>
          <w:sz w:val="22"/>
          <w:szCs w:val="22"/>
        </w:rPr>
        <w:t>3. UŽSAKYMO PROCEDŪRA IR KITOS SĄLYGOS</w:t>
      </w:r>
    </w:p>
    <w:p w14:paraId="3FF929A3" w14:textId="13F72217" w:rsidR="0052048D" w:rsidRPr="00BE1B86" w:rsidRDefault="0052048D" w:rsidP="0052048D">
      <w:pPr>
        <w:jc w:val="both"/>
        <w:rPr>
          <w:color w:val="000000" w:themeColor="text1"/>
          <w:sz w:val="22"/>
          <w:szCs w:val="22"/>
        </w:rPr>
      </w:pPr>
      <w:r w:rsidRPr="00BE1B86">
        <w:rPr>
          <w:color w:val="000000" w:themeColor="text1"/>
          <w:sz w:val="22"/>
          <w:szCs w:val="22"/>
        </w:rPr>
        <w:t xml:space="preserve">3.1. </w:t>
      </w:r>
      <w:r w:rsidRPr="008A1BF4">
        <w:rPr>
          <w:color w:val="000000" w:themeColor="text1"/>
          <w:sz w:val="22"/>
          <w:szCs w:val="22"/>
        </w:rPr>
        <w:t xml:space="preserve">Klientas turi teisę Sutarties galiojimo laikotarpiu teikti užsakymus </w:t>
      </w:r>
      <w:r w:rsidR="0043333F">
        <w:rPr>
          <w:color w:val="000000" w:themeColor="text1"/>
          <w:sz w:val="22"/>
          <w:szCs w:val="22"/>
        </w:rPr>
        <w:t>standartinių leidinių p</w:t>
      </w:r>
      <w:r w:rsidRPr="008A1BF4">
        <w:rPr>
          <w:color w:val="000000" w:themeColor="text1"/>
          <w:sz w:val="22"/>
          <w:szCs w:val="22"/>
        </w:rPr>
        <w:t>aslaugoms, nurodytoms Sutarties</w:t>
      </w:r>
      <w:r>
        <w:rPr>
          <w:color w:val="000000" w:themeColor="text1"/>
          <w:sz w:val="22"/>
          <w:szCs w:val="22"/>
        </w:rPr>
        <w:t xml:space="preserve"> 1 </w:t>
      </w:r>
      <w:r w:rsidRPr="008A1BF4">
        <w:rPr>
          <w:color w:val="000000" w:themeColor="text1"/>
          <w:sz w:val="22"/>
          <w:szCs w:val="22"/>
        </w:rPr>
        <w:t xml:space="preserve">priede, taip pat ir </w:t>
      </w:r>
      <w:r w:rsidR="0043333F">
        <w:rPr>
          <w:color w:val="000000" w:themeColor="text1"/>
          <w:sz w:val="22"/>
          <w:szCs w:val="22"/>
        </w:rPr>
        <w:t xml:space="preserve">nestandartinių leidinių </w:t>
      </w:r>
      <w:r w:rsidR="00C54056">
        <w:rPr>
          <w:color w:val="000000" w:themeColor="text1"/>
          <w:sz w:val="22"/>
          <w:szCs w:val="22"/>
        </w:rPr>
        <w:t>paslaugoms</w:t>
      </w:r>
      <w:r w:rsidRPr="008A1BF4">
        <w:rPr>
          <w:color w:val="000000" w:themeColor="text1"/>
          <w:sz w:val="22"/>
          <w:szCs w:val="22"/>
        </w:rPr>
        <w:t>, kuri</w:t>
      </w:r>
      <w:r w:rsidR="0095004A">
        <w:rPr>
          <w:color w:val="000000" w:themeColor="text1"/>
          <w:sz w:val="22"/>
          <w:szCs w:val="22"/>
        </w:rPr>
        <w:t xml:space="preserve">ų aprašymas </w:t>
      </w:r>
      <w:r w:rsidRPr="008A1BF4">
        <w:rPr>
          <w:color w:val="000000" w:themeColor="text1"/>
          <w:sz w:val="22"/>
          <w:szCs w:val="22"/>
        </w:rPr>
        <w:t>pateikt</w:t>
      </w:r>
      <w:r w:rsidR="0095004A">
        <w:rPr>
          <w:color w:val="000000" w:themeColor="text1"/>
          <w:sz w:val="22"/>
          <w:szCs w:val="22"/>
        </w:rPr>
        <w:t>a</w:t>
      </w:r>
      <w:r w:rsidRPr="008A1BF4">
        <w:rPr>
          <w:color w:val="000000" w:themeColor="text1"/>
          <w:sz w:val="22"/>
          <w:szCs w:val="22"/>
        </w:rPr>
        <w:t xml:space="preserve">s Sutarties </w:t>
      </w:r>
      <w:r w:rsidR="00BE2A2D">
        <w:rPr>
          <w:color w:val="000000" w:themeColor="text1"/>
          <w:sz w:val="22"/>
          <w:szCs w:val="22"/>
        </w:rPr>
        <w:t>2</w:t>
      </w:r>
      <w:r w:rsidRPr="008A1BF4">
        <w:rPr>
          <w:color w:val="000000" w:themeColor="text1"/>
          <w:sz w:val="22"/>
          <w:szCs w:val="22"/>
        </w:rPr>
        <w:t xml:space="preserve"> priede.</w:t>
      </w:r>
      <w:r w:rsidRPr="00BE1B86">
        <w:rPr>
          <w:color w:val="000000" w:themeColor="text1"/>
          <w:sz w:val="22"/>
          <w:szCs w:val="22"/>
        </w:rPr>
        <w:t xml:space="preserve"> </w:t>
      </w:r>
    </w:p>
    <w:p w14:paraId="54BF186C" w14:textId="77777777" w:rsidR="0052048D" w:rsidRPr="008A1BF4" w:rsidRDefault="0052048D" w:rsidP="0052048D">
      <w:pPr>
        <w:jc w:val="both"/>
        <w:rPr>
          <w:color w:val="000000" w:themeColor="text1"/>
          <w:sz w:val="22"/>
          <w:szCs w:val="22"/>
        </w:rPr>
      </w:pPr>
      <w:r w:rsidRPr="00BE1B86">
        <w:rPr>
          <w:color w:val="000000" w:themeColor="text1"/>
          <w:sz w:val="22"/>
          <w:szCs w:val="22"/>
        </w:rPr>
        <w:t>3.2</w:t>
      </w:r>
      <w:r>
        <w:rPr>
          <w:color w:val="000000" w:themeColor="text1"/>
          <w:sz w:val="22"/>
          <w:szCs w:val="22"/>
        </w:rPr>
        <w:t>.</w:t>
      </w:r>
      <w:r w:rsidRPr="00BE1B86">
        <w:rPr>
          <w:color w:val="000000" w:themeColor="text1"/>
          <w:sz w:val="22"/>
          <w:szCs w:val="22"/>
        </w:rPr>
        <w:t xml:space="preserve"> Užsakymus Paslaugoms teikti </w:t>
      </w:r>
      <w:r w:rsidRPr="00BE1B86">
        <w:rPr>
          <w:b/>
          <w:color w:val="000000" w:themeColor="text1"/>
          <w:sz w:val="22"/>
          <w:szCs w:val="22"/>
        </w:rPr>
        <w:t>Klientas paskiria įgaliotą atstovą (atstovus).</w:t>
      </w:r>
      <w:r w:rsidRPr="00BE1B86">
        <w:rPr>
          <w:color w:val="000000" w:themeColor="text1"/>
          <w:sz w:val="22"/>
          <w:szCs w:val="22"/>
        </w:rPr>
        <w:t xml:space="preserve"> Apie tai Paslaugų teikėjas informuojamas  faksu ar el. paštu ne vėliau kaip per </w:t>
      </w:r>
      <w:r w:rsidRPr="00BE1B86">
        <w:rPr>
          <w:b/>
          <w:color w:val="000000" w:themeColor="text1"/>
          <w:sz w:val="22"/>
          <w:szCs w:val="22"/>
        </w:rPr>
        <w:t>3 darbo dienas</w:t>
      </w:r>
      <w:r w:rsidRPr="00BE1B86">
        <w:rPr>
          <w:color w:val="000000" w:themeColor="text1"/>
          <w:sz w:val="22"/>
          <w:szCs w:val="22"/>
        </w:rPr>
        <w:t xml:space="preserve"> </w:t>
      </w:r>
      <w:r w:rsidRPr="008A1BF4">
        <w:rPr>
          <w:color w:val="000000" w:themeColor="text1"/>
          <w:sz w:val="22"/>
          <w:szCs w:val="22"/>
        </w:rPr>
        <w:t xml:space="preserve">nuo šios sutarties sudarymo dienos. </w:t>
      </w:r>
    </w:p>
    <w:p w14:paraId="4218C8A4" w14:textId="77777777" w:rsidR="0052048D" w:rsidRPr="00BE1B86" w:rsidRDefault="0052048D" w:rsidP="0052048D">
      <w:pPr>
        <w:jc w:val="both"/>
        <w:rPr>
          <w:color w:val="000000" w:themeColor="text1"/>
          <w:sz w:val="22"/>
          <w:szCs w:val="22"/>
        </w:rPr>
      </w:pPr>
      <w:r w:rsidRPr="008A1BF4">
        <w:rPr>
          <w:color w:val="000000" w:themeColor="text1"/>
          <w:sz w:val="22"/>
          <w:szCs w:val="22"/>
        </w:rPr>
        <w:t>3.3</w:t>
      </w:r>
      <w:r>
        <w:rPr>
          <w:color w:val="000000" w:themeColor="text1"/>
          <w:sz w:val="22"/>
          <w:szCs w:val="22"/>
        </w:rPr>
        <w:t>.</w:t>
      </w:r>
      <w:r w:rsidRPr="008A1BF4">
        <w:rPr>
          <w:color w:val="000000" w:themeColor="text1"/>
          <w:sz w:val="22"/>
          <w:szCs w:val="22"/>
        </w:rPr>
        <w:t xml:space="preserve"> Kliento įgaliotasis atstovas (atstovai) vykdo ir yra atsakingas už visas</w:t>
      </w:r>
      <w:r w:rsidRPr="00BE1B86">
        <w:rPr>
          <w:color w:val="000000" w:themeColor="text1"/>
          <w:sz w:val="22"/>
          <w:szCs w:val="22"/>
        </w:rPr>
        <w:t xml:space="preserve"> Užsakymo vykdymo procedūras, gautų pasiūlymų vertinimą, paslaugų užsakymą ir bendravimą su Paslaugų teikėjais kitais su preliminarios sutarties vykdymu susijusiais klausimais. </w:t>
      </w:r>
    </w:p>
    <w:p w14:paraId="4BD61A83" w14:textId="64318D65" w:rsidR="0052048D" w:rsidRPr="00BE1B86" w:rsidRDefault="0052048D" w:rsidP="0052048D">
      <w:pPr>
        <w:tabs>
          <w:tab w:val="left" w:pos="709"/>
        </w:tabs>
        <w:jc w:val="both"/>
        <w:rPr>
          <w:b/>
          <w:color w:val="000000" w:themeColor="text1"/>
          <w:sz w:val="22"/>
          <w:szCs w:val="22"/>
        </w:rPr>
      </w:pPr>
      <w:r w:rsidRPr="00BE1B86">
        <w:rPr>
          <w:color w:val="000000" w:themeColor="text1"/>
          <w:sz w:val="22"/>
          <w:szCs w:val="22"/>
        </w:rPr>
        <w:t>3.</w:t>
      </w:r>
      <w:r>
        <w:rPr>
          <w:color w:val="000000" w:themeColor="text1"/>
          <w:sz w:val="22"/>
          <w:szCs w:val="22"/>
        </w:rPr>
        <w:t>4</w:t>
      </w:r>
      <w:r w:rsidRPr="00BE1B86">
        <w:rPr>
          <w:color w:val="000000" w:themeColor="text1"/>
          <w:sz w:val="22"/>
          <w:szCs w:val="22"/>
        </w:rPr>
        <w:t xml:space="preserve">. </w:t>
      </w:r>
      <w:r w:rsidRPr="00BE1B86">
        <w:rPr>
          <w:b/>
          <w:color w:val="000000" w:themeColor="text1"/>
          <w:sz w:val="22"/>
          <w:szCs w:val="22"/>
        </w:rPr>
        <w:t>Paslaugų, nurodytų Sutarties 1</w:t>
      </w:r>
      <w:r>
        <w:rPr>
          <w:b/>
          <w:color w:val="000000" w:themeColor="text1"/>
          <w:sz w:val="22"/>
          <w:szCs w:val="22"/>
        </w:rPr>
        <w:t xml:space="preserve"> priede</w:t>
      </w:r>
      <w:r w:rsidR="00500E67">
        <w:rPr>
          <w:b/>
          <w:color w:val="000000" w:themeColor="text1"/>
          <w:sz w:val="22"/>
          <w:szCs w:val="22"/>
        </w:rPr>
        <w:t xml:space="preserve"> (standartinių leidinių spaudos paslaugų)</w:t>
      </w:r>
      <w:r w:rsidRPr="00BE1B86">
        <w:rPr>
          <w:b/>
          <w:color w:val="000000" w:themeColor="text1"/>
          <w:sz w:val="22"/>
          <w:szCs w:val="22"/>
        </w:rPr>
        <w:t>, pirkimas:</w:t>
      </w:r>
    </w:p>
    <w:p w14:paraId="6FC3F2BF" w14:textId="2C309807" w:rsidR="0052048D" w:rsidRPr="00BE1B86" w:rsidRDefault="0052048D" w:rsidP="0052048D">
      <w:pPr>
        <w:ind w:left="567"/>
        <w:jc w:val="both"/>
        <w:rPr>
          <w:color w:val="000000" w:themeColor="text1"/>
          <w:sz w:val="22"/>
          <w:szCs w:val="22"/>
        </w:rPr>
      </w:pPr>
      <w:r w:rsidRPr="00BE1B86">
        <w:rPr>
          <w:color w:val="000000" w:themeColor="text1"/>
          <w:sz w:val="22"/>
          <w:szCs w:val="22"/>
        </w:rPr>
        <w:t>3.</w:t>
      </w:r>
      <w:r>
        <w:rPr>
          <w:color w:val="000000" w:themeColor="text1"/>
          <w:sz w:val="22"/>
          <w:szCs w:val="22"/>
        </w:rPr>
        <w:t>4</w:t>
      </w:r>
      <w:r w:rsidRPr="00BE1B86">
        <w:rPr>
          <w:color w:val="000000" w:themeColor="text1"/>
          <w:sz w:val="22"/>
          <w:szCs w:val="22"/>
        </w:rPr>
        <w:t>.1. Kliento atstovas Paslaugų tiekėjui teikia užsakymus</w:t>
      </w:r>
      <w:r w:rsidRPr="00BE1B86">
        <w:rPr>
          <w:bCs/>
          <w:color w:val="000000" w:themeColor="text1"/>
          <w:sz w:val="22"/>
          <w:szCs w:val="22"/>
        </w:rPr>
        <w:t xml:space="preserve"> kilus paslaugų, nurodytų Sutarties </w:t>
      </w:r>
      <w:r>
        <w:rPr>
          <w:color w:val="000000" w:themeColor="text1"/>
          <w:sz w:val="22"/>
          <w:szCs w:val="22"/>
        </w:rPr>
        <w:t>1 priede</w:t>
      </w:r>
      <w:r w:rsidRPr="00BE1B86">
        <w:rPr>
          <w:bCs/>
          <w:color w:val="000000" w:themeColor="text1"/>
          <w:sz w:val="22"/>
          <w:szCs w:val="22"/>
        </w:rPr>
        <w:t>, poreikiui žemiau nustatyt</w:t>
      </w:r>
      <w:r w:rsidR="00A95FEE">
        <w:rPr>
          <w:bCs/>
          <w:color w:val="000000" w:themeColor="text1"/>
          <w:sz w:val="22"/>
          <w:szCs w:val="22"/>
        </w:rPr>
        <w:t>u</w:t>
      </w:r>
      <w:r w:rsidRPr="00BE1B86">
        <w:rPr>
          <w:bCs/>
          <w:color w:val="000000" w:themeColor="text1"/>
          <w:sz w:val="22"/>
          <w:szCs w:val="22"/>
        </w:rPr>
        <w:t xml:space="preserve"> būd</w:t>
      </w:r>
      <w:r w:rsidR="00A95FEE">
        <w:rPr>
          <w:bCs/>
          <w:color w:val="000000" w:themeColor="text1"/>
          <w:sz w:val="22"/>
          <w:szCs w:val="22"/>
        </w:rPr>
        <w:t>u</w:t>
      </w:r>
      <w:r w:rsidRPr="00BE1B86">
        <w:rPr>
          <w:bCs/>
          <w:color w:val="000000" w:themeColor="text1"/>
          <w:sz w:val="22"/>
          <w:szCs w:val="22"/>
        </w:rPr>
        <w:t>.</w:t>
      </w:r>
    </w:p>
    <w:p w14:paraId="4B447D73" w14:textId="2413B121" w:rsidR="0052048D" w:rsidRDefault="0052048D" w:rsidP="0052048D">
      <w:pPr>
        <w:ind w:left="567"/>
        <w:jc w:val="both"/>
        <w:rPr>
          <w:color w:val="000000" w:themeColor="text1"/>
          <w:sz w:val="22"/>
          <w:szCs w:val="22"/>
        </w:rPr>
      </w:pPr>
      <w:r w:rsidRPr="00BE1B86">
        <w:rPr>
          <w:color w:val="000000" w:themeColor="text1"/>
          <w:sz w:val="22"/>
          <w:szCs w:val="22"/>
        </w:rPr>
        <w:t>3.</w:t>
      </w:r>
      <w:r>
        <w:rPr>
          <w:color w:val="000000" w:themeColor="text1"/>
          <w:sz w:val="22"/>
          <w:szCs w:val="22"/>
        </w:rPr>
        <w:t>4</w:t>
      </w:r>
      <w:r w:rsidRPr="00BE1B86">
        <w:rPr>
          <w:color w:val="000000" w:themeColor="text1"/>
          <w:sz w:val="22"/>
          <w:szCs w:val="22"/>
        </w:rPr>
        <w:t xml:space="preserve">.2. Jei užsakomos paslaugos, kurios detalizuotos Sutarties </w:t>
      </w:r>
      <w:r>
        <w:rPr>
          <w:color w:val="000000" w:themeColor="text1"/>
          <w:sz w:val="22"/>
          <w:szCs w:val="22"/>
        </w:rPr>
        <w:t xml:space="preserve">1 </w:t>
      </w:r>
      <w:r w:rsidRPr="00BE1B86">
        <w:rPr>
          <w:color w:val="000000" w:themeColor="text1"/>
          <w:sz w:val="22"/>
          <w:szCs w:val="22"/>
        </w:rPr>
        <w:t>pried</w:t>
      </w:r>
      <w:r>
        <w:rPr>
          <w:color w:val="000000" w:themeColor="text1"/>
          <w:sz w:val="22"/>
          <w:szCs w:val="22"/>
        </w:rPr>
        <w:t>e</w:t>
      </w:r>
      <w:r w:rsidRPr="00BE1B86">
        <w:rPr>
          <w:color w:val="000000" w:themeColor="text1"/>
          <w:sz w:val="22"/>
          <w:szCs w:val="22"/>
        </w:rPr>
        <w:t xml:space="preserve">, užsakymai </w:t>
      </w:r>
      <w:r w:rsidR="00500E67">
        <w:rPr>
          <w:color w:val="000000" w:themeColor="text1"/>
          <w:sz w:val="22"/>
          <w:szCs w:val="22"/>
        </w:rPr>
        <w:t>turi</w:t>
      </w:r>
      <w:r w:rsidR="00500E67" w:rsidRPr="00BE1B86">
        <w:rPr>
          <w:color w:val="000000" w:themeColor="text1"/>
          <w:sz w:val="22"/>
          <w:szCs w:val="22"/>
        </w:rPr>
        <w:t xml:space="preserve"> </w:t>
      </w:r>
      <w:r w:rsidRPr="00BE1B86">
        <w:rPr>
          <w:color w:val="000000" w:themeColor="text1"/>
          <w:sz w:val="22"/>
          <w:szCs w:val="22"/>
        </w:rPr>
        <w:t xml:space="preserve">būti tiesiogiai teikiami mažiausią kainą Preliminariose sutartyse pasiūliusiam Paslaugų tiekėjui. </w:t>
      </w:r>
      <w:r w:rsidRPr="003A1C78">
        <w:rPr>
          <w:color w:val="000000" w:themeColor="text1"/>
          <w:sz w:val="22"/>
          <w:szCs w:val="22"/>
        </w:rPr>
        <w:t>Paslaugų kaina nustatoma (</w:t>
      </w:r>
      <w:r w:rsidR="00692AD9">
        <w:rPr>
          <w:color w:val="000000" w:themeColor="text1"/>
          <w:sz w:val="22"/>
          <w:szCs w:val="22"/>
        </w:rPr>
        <w:t>ap</w:t>
      </w:r>
      <w:r w:rsidRPr="003A1C78">
        <w:rPr>
          <w:color w:val="000000" w:themeColor="text1"/>
          <w:sz w:val="22"/>
          <w:szCs w:val="22"/>
        </w:rPr>
        <w:t xml:space="preserve">skaičiuojama) atsižvelgiant į perkamų </w:t>
      </w:r>
      <w:r w:rsidR="00500E67">
        <w:rPr>
          <w:color w:val="000000" w:themeColor="text1"/>
          <w:sz w:val="22"/>
          <w:szCs w:val="22"/>
        </w:rPr>
        <w:t>P</w:t>
      </w:r>
      <w:r w:rsidRPr="003A1C78">
        <w:rPr>
          <w:color w:val="000000" w:themeColor="text1"/>
          <w:sz w:val="22"/>
          <w:szCs w:val="22"/>
        </w:rPr>
        <w:t>aslaugų specifikaciją ir Paslaugų tiekėjų Preliminariose sutartyse (</w:t>
      </w:r>
      <w:r>
        <w:rPr>
          <w:color w:val="000000" w:themeColor="text1"/>
          <w:sz w:val="22"/>
          <w:szCs w:val="22"/>
        </w:rPr>
        <w:t>1</w:t>
      </w:r>
      <w:r w:rsidR="003C08F8">
        <w:rPr>
          <w:color w:val="000000" w:themeColor="text1"/>
          <w:sz w:val="22"/>
          <w:szCs w:val="22"/>
        </w:rPr>
        <w:t xml:space="preserve"> </w:t>
      </w:r>
      <w:r w:rsidRPr="00BE1B86">
        <w:rPr>
          <w:color w:val="000000" w:themeColor="text1"/>
          <w:sz w:val="22"/>
          <w:szCs w:val="22"/>
        </w:rPr>
        <w:t>pried</w:t>
      </w:r>
      <w:r>
        <w:rPr>
          <w:color w:val="000000" w:themeColor="text1"/>
          <w:sz w:val="22"/>
          <w:szCs w:val="22"/>
        </w:rPr>
        <w:t>a</w:t>
      </w:r>
      <w:r w:rsidR="003C08F8">
        <w:rPr>
          <w:color w:val="000000" w:themeColor="text1"/>
          <w:sz w:val="22"/>
          <w:szCs w:val="22"/>
        </w:rPr>
        <w:t>s</w:t>
      </w:r>
      <w:r w:rsidRPr="003A1C78">
        <w:rPr>
          <w:color w:val="000000" w:themeColor="text1"/>
          <w:sz w:val="22"/>
          <w:szCs w:val="22"/>
        </w:rPr>
        <w:t xml:space="preserve">) pateiktus įkainius. Užsakymai (Sutarties </w:t>
      </w:r>
      <w:r w:rsidR="00593840">
        <w:rPr>
          <w:color w:val="000000" w:themeColor="text1"/>
          <w:sz w:val="22"/>
          <w:szCs w:val="22"/>
        </w:rPr>
        <w:t>4</w:t>
      </w:r>
      <w:r w:rsidR="003C08F8">
        <w:rPr>
          <w:color w:val="000000" w:themeColor="text1"/>
          <w:sz w:val="22"/>
          <w:szCs w:val="22"/>
        </w:rPr>
        <w:t xml:space="preserve"> </w:t>
      </w:r>
      <w:r w:rsidRPr="003A1C78">
        <w:rPr>
          <w:color w:val="000000" w:themeColor="text1"/>
          <w:sz w:val="22"/>
          <w:szCs w:val="22"/>
        </w:rPr>
        <w:t>priedas</w:t>
      </w:r>
      <w:r w:rsidRPr="00BE1B86">
        <w:rPr>
          <w:color w:val="000000" w:themeColor="text1"/>
          <w:sz w:val="22"/>
          <w:szCs w:val="22"/>
        </w:rPr>
        <w:t xml:space="preserve">) teikiami elektroniniu paštu ar kitais priimtinais būdais nurodant siekiamų įsigyti paslaugų kiekį, užsakymo vykdymo terminus bei tikslų pristatymo laiką ir vietą. Paslaugų teikėjas privalo per 1 (vieną) darbo dieną patvirtinti užsakymą. </w:t>
      </w:r>
    </w:p>
    <w:p w14:paraId="5A55ED04" w14:textId="1231D245" w:rsidR="0052048D" w:rsidRPr="00BE1B86" w:rsidRDefault="0052048D" w:rsidP="0052048D">
      <w:pPr>
        <w:ind w:left="567"/>
        <w:jc w:val="both"/>
        <w:rPr>
          <w:color w:val="000000" w:themeColor="text1"/>
          <w:sz w:val="22"/>
          <w:szCs w:val="22"/>
        </w:rPr>
      </w:pPr>
      <w:r>
        <w:rPr>
          <w:color w:val="000000" w:themeColor="text1"/>
          <w:sz w:val="22"/>
          <w:szCs w:val="22"/>
        </w:rPr>
        <w:t>3.4</w:t>
      </w:r>
      <w:r w:rsidR="00E11CB1">
        <w:rPr>
          <w:color w:val="000000" w:themeColor="text1"/>
          <w:sz w:val="22"/>
          <w:szCs w:val="22"/>
        </w:rPr>
        <w:t>.</w:t>
      </w:r>
      <w:r w:rsidR="00C54056">
        <w:rPr>
          <w:color w:val="000000" w:themeColor="text1"/>
          <w:sz w:val="22"/>
          <w:szCs w:val="22"/>
        </w:rPr>
        <w:t>3</w:t>
      </w:r>
      <w:r w:rsidRPr="00BE1B86">
        <w:rPr>
          <w:color w:val="000000" w:themeColor="text1"/>
          <w:sz w:val="22"/>
          <w:szCs w:val="22"/>
        </w:rPr>
        <w:t>. Šalims sutarus dėl Užsakymo turinio, šalys pasirašo Užsakymo sutartį.</w:t>
      </w:r>
    </w:p>
    <w:p w14:paraId="2D728C98" w14:textId="6F9C973C" w:rsidR="0052048D" w:rsidRPr="00BE1B86" w:rsidRDefault="0052048D" w:rsidP="0052048D">
      <w:pPr>
        <w:tabs>
          <w:tab w:val="left" w:pos="709"/>
        </w:tabs>
        <w:jc w:val="both"/>
        <w:rPr>
          <w:b/>
          <w:color w:val="000000" w:themeColor="text1"/>
          <w:sz w:val="22"/>
          <w:szCs w:val="22"/>
        </w:rPr>
      </w:pPr>
      <w:r>
        <w:rPr>
          <w:color w:val="000000" w:themeColor="text1"/>
          <w:sz w:val="22"/>
          <w:szCs w:val="22"/>
        </w:rPr>
        <w:t>3.5</w:t>
      </w:r>
      <w:r w:rsidRPr="00BE1B86">
        <w:rPr>
          <w:color w:val="000000" w:themeColor="text1"/>
          <w:sz w:val="22"/>
          <w:szCs w:val="22"/>
        </w:rPr>
        <w:t>.</w:t>
      </w:r>
      <w:r w:rsidRPr="00BE1B86">
        <w:rPr>
          <w:b/>
          <w:color w:val="000000" w:themeColor="text1"/>
          <w:sz w:val="22"/>
          <w:szCs w:val="22"/>
        </w:rPr>
        <w:t xml:space="preserve"> Paslaugų, nenurodytų Sutarties </w:t>
      </w:r>
      <w:r w:rsidRPr="009E52E6">
        <w:rPr>
          <w:b/>
          <w:color w:val="000000" w:themeColor="text1"/>
          <w:sz w:val="22"/>
          <w:szCs w:val="22"/>
        </w:rPr>
        <w:t>1 priede</w:t>
      </w:r>
      <w:r w:rsidR="005F3D62" w:rsidRPr="005F3D62">
        <w:rPr>
          <w:b/>
          <w:color w:val="000000" w:themeColor="text1"/>
          <w:sz w:val="22"/>
          <w:szCs w:val="22"/>
        </w:rPr>
        <w:t xml:space="preserve"> </w:t>
      </w:r>
      <w:r w:rsidR="005F3D62">
        <w:rPr>
          <w:b/>
          <w:color w:val="000000" w:themeColor="text1"/>
          <w:sz w:val="22"/>
          <w:szCs w:val="22"/>
        </w:rPr>
        <w:t>(nestandartinių leidinių spaudos paslaugų)</w:t>
      </w:r>
      <w:r w:rsidRPr="00BE1B86">
        <w:rPr>
          <w:b/>
          <w:color w:val="000000" w:themeColor="text1"/>
          <w:sz w:val="22"/>
          <w:szCs w:val="22"/>
        </w:rPr>
        <w:t xml:space="preserve"> pirkimas:</w:t>
      </w:r>
    </w:p>
    <w:p w14:paraId="1E886A67" w14:textId="4AFAA1A8" w:rsidR="0052048D" w:rsidRPr="00BE1B86" w:rsidRDefault="0052048D" w:rsidP="0052048D">
      <w:pPr>
        <w:ind w:left="567"/>
        <w:jc w:val="both"/>
        <w:rPr>
          <w:color w:val="000000" w:themeColor="text1"/>
          <w:sz w:val="22"/>
          <w:szCs w:val="22"/>
        </w:rPr>
      </w:pPr>
      <w:r>
        <w:rPr>
          <w:color w:val="000000" w:themeColor="text1"/>
          <w:sz w:val="22"/>
          <w:szCs w:val="22"/>
        </w:rPr>
        <w:t>3.5</w:t>
      </w:r>
      <w:r w:rsidRPr="00BE1B86">
        <w:rPr>
          <w:color w:val="000000" w:themeColor="text1"/>
          <w:sz w:val="22"/>
          <w:szCs w:val="22"/>
        </w:rPr>
        <w:t xml:space="preserve">.1. </w:t>
      </w:r>
      <w:r w:rsidR="00E11CB1">
        <w:rPr>
          <w:color w:val="000000" w:themeColor="text1"/>
          <w:sz w:val="22"/>
          <w:szCs w:val="22"/>
        </w:rPr>
        <w:t>Nestandartinių leidinių spaudos paslaugoms</w:t>
      </w:r>
      <w:r w:rsidR="00E11CB1" w:rsidRPr="00BE1B86">
        <w:rPr>
          <w:color w:val="000000" w:themeColor="text1"/>
          <w:sz w:val="22"/>
          <w:szCs w:val="22"/>
        </w:rPr>
        <w:t xml:space="preserve"> pirkti</w:t>
      </w:r>
      <w:r w:rsidRPr="00BE1B86">
        <w:rPr>
          <w:color w:val="000000" w:themeColor="text1"/>
          <w:sz w:val="22"/>
          <w:szCs w:val="22"/>
        </w:rPr>
        <w:t xml:space="preserve"> Kliento atstovas </w:t>
      </w:r>
      <w:r w:rsidRPr="00BE1B86">
        <w:rPr>
          <w:bCs/>
          <w:color w:val="000000" w:themeColor="text1"/>
          <w:sz w:val="22"/>
          <w:szCs w:val="22"/>
        </w:rPr>
        <w:t xml:space="preserve">organizuoja atnaujintą varžymąsi. </w:t>
      </w:r>
    </w:p>
    <w:p w14:paraId="7266BA52" w14:textId="1D0BDCA9" w:rsidR="0052048D" w:rsidRPr="00BE1B86" w:rsidRDefault="0052048D" w:rsidP="0052048D">
      <w:pPr>
        <w:ind w:left="567"/>
        <w:jc w:val="both"/>
        <w:rPr>
          <w:color w:val="000000" w:themeColor="text1"/>
          <w:sz w:val="22"/>
          <w:szCs w:val="22"/>
        </w:rPr>
      </w:pPr>
      <w:r w:rsidRPr="00BE1B86">
        <w:rPr>
          <w:color w:val="000000" w:themeColor="text1"/>
          <w:sz w:val="22"/>
          <w:szCs w:val="22"/>
        </w:rPr>
        <w:t>3.</w:t>
      </w:r>
      <w:r>
        <w:rPr>
          <w:color w:val="000000" w:themeColor="text1"/>
          <w:sz w:val="22"/>
          <w:szCs w:val="22"/>
        </w:rPr>
        <w:t>5</w:t>
      </w:r>
      <w:r w:rsidRPr="00BE1B86">
        <w:rPr>
          <w:color w:val="000000" w:themeColor="text1"/>
          <w:sz w:val="22"/>
          <w:szCs w:val="22"/>
        </w:rPr>
        <w:t xml:space="preserve">.2 </w:t>
      </w:r>
      <w:r w:rsidRPr="00BE1B86">
        <w:rPr>
          <w:b/>
          <w:color w:val="000000" w:themeColor="text1"/>
          <w:sz w:val="22"/>
          <w:szCs w:val="22"/>
        </w:rPr>
        <w:t>Paslaugų teikėjų atnaujintas varžymasis.</w:t>
      </w:r>
      <w:r w:rsidRPr="00BE1B86">
        <w:rPr>
          <w:color w:val="000000" w:themeColor="text1"/>
          <w:sz w:val="22"/>
          <w:szCs w:val="22"/>
        </w:rPr>
        <w:t xml:space="preserve"> Kliento įgaliotasis atstovas </w:t>
      </w:r>
      <w:r w:rsidRPr="00BE1B86">
        <w:rPr>
          <w:bCs/>
          <w:color w:val="000000" w:themeColor="text1"/>
          <w:sz w:val="22"/>
          <w:szCs w:val="22"/>
        </w:rPr>
        <w:t xml:space="preserve">elektroniniu paštu ar faksu išsiunčia </w:t>
      </w:r>
      <w:r w:rsidRPr="00BE1B86">
        <w:rPr>
          <w:color w:val="000000" w:themeColor="text1"/>
          <w:sz w:val="22"/>
          <w:szCs w:val="22"/>
        </w:rPr>
        <w:t xml:space="preserve">Paslaugų teikėjams (Tiekėjo įgaliotiems asmenims) raštišką </w:t>
      </w:r>
      <w:r w:rsidRPr="00BE1B86">
        <w:rPr>
          <w:b/>
          <w:color w:val="000000" w:themeColor="text1"/>
          <w:sz w:val="22"/>
          <w:szCs w:val="22"/>
        </w:rPr>
        <w:t xml:space="preserve">Užsakymą atnaujintam varžymuisi (pavyzdinė forma Sutarties priede Nr. </w:t>
      </w:r>
      <w:r w:rsidR="003C08F8">
        <w:rPr>
          <w:b/>
          <w:color w:val="000000" w:themeColor="text1"/>
          <w:sz w:val="22"/>
          <w:szCs w:val="22"/>
        </w:rPr>
        <w:t>4</w:t>
      </w:r>
      <w:r w:rsidRPr="00BE1B86">
        <w:rPr>
          <w:b/>
          <w:color w:val="000000" w:themeColor="text1"/>
          <w:sz w:val="22"/>
          <w:szCs w:val="22"/>
        </w:rPr>
        <w:t>)</w:t>
      </w:r>
      <w:r w:rsidRPr="00BE1B86">
        <w:rPr>
          <w:color w:val="000000" w:themeColor="text1"/>
          <w:sz w:val="22"/>
          <w:szCs w:val="22"/>
        </w:rPr>
        <w:t>. Užsakyme nurodomi pasiūlymo pateikimo terminai, leidinio specifikacija, užsakymo apimtys ir vykdymo terminai, kiti būtini duomenys.</w:t>
      </w:r>
    </w:p>
    <w:p w14:paraId="6A06D1E0" w14:textId="3B3218FC" w:rsidR="0052048D" w:rsidRDefault="0052048D" w:rsidP="0052048D">
      <w:pPr>
        <w:ind w:left="567"/>
        <w:jc w:val="both"/>
        <w:rPr>
          <w:color w:val="000000" w:themeColor="text1"/>
          <w:sz w:val="22"/>
          <w:szCs w:val="22"/>
        </w:rPr>
      </w:pPr>
      <w:r w:rsidRPr="00BE1B86">
        <w:rPr>
          <w:color w:val="000000" w:themeColor="text1"/>
          <w:sz w:val="22"/>
          <w:szCs w:val="22"/>
        </w:rPr>
        <w:t>3.</w:t>
      </w:r>
      <w:r>
        <w:rPr>
          <w:color w:val="000000" w:themeColor="text1"/>
          <w:sz w:val="22"/>
          <w:szCs w:val="22"/>
        </w:rPr>
        <w:t>5</w:t>
      </w:r>
      <w:r w:rsidRPr="00BE1B86">
        <w:rPr>
          <w:color w:val="000000" w:themeColor="text1"/>
          <w:sz w:val="22"/>
          <w:szCs w:val="22"/>
        </w:rPr>
        <w:t xml:space="preserve">.3 </w:t>
      </w:r>
      <w:r w:rsidRPr="00BE1B86">
        <w:rPr>
          <w:b/>
          <w:color w:val="000000" w:themeColor="text1"/>
          <w:sz w:val="22"/>
          <w:szCs w:val="22"/>
        </w:rPr>
        <w:t>Paslaugų teikėjas</w:t>
      </w:r>
      <w:r w:rsidRPr="00BE1B86">
        <w:rPr>
          <w:color w:val="000000" w:themeColor="text1"/>
          <w:sz w:val="22"/>
          <w:szCs w:val="22"/>
        </w:rPr>
        <w:t xml:space="preserve"> atsako siūlydamas Preliminarios sutarties reikalavimus atitinkantį atnaujintą pasiūlymą, </w:t>
      </w:r>
      <w:r w:rsidRPr="00BE1B86">
        <w:rPr>
          <w:bCs/>
          <w:color w:val="000000" w:themeColor="text1"/>
          <w:sz w:val="22"/>
          <w:szCs w:val="22"/>
        </w:rPr>
        <w:t>t. y.</w:t>
      </w:r>
      <w:r w:rsidRPr="00BE1B86">
        <w:rPr>
          <w:color w:val="000000" w:themeColor="text1"/>
          <w:sz w:val="22"/>
          <w:szCs w:val="22"/>
        </w:rPr>
        <w:t xml:space="preserve"> dalyvauja atnaujintame varžymesi. Pasiūlymai teikiami faksu arba </w:t>
      </w:r>
      <w:r w:rsidRPr="00BE1B86">
        <w:rPr>
          <w:bCs/>
          <w:color w:val="000000" w:themeColor="text1"/>
          <w:sz w:val="22"/>
          <w:szCs w:val="22"/>
        </w:rPr>
        <w:t>elektroniniu paštu iki Užsakyme atnaujintam varžymuisi nustatyto termino</w:t>
      </w:r>
      <w:r w:rsidRPr="00BE1B86">
        <w:rPr>
          <w:color w:val="000000" w:themeColor="text1"/>
          <w:sz w:val="22"/>
          <w:szCs w:val="22"/>
        </w:rPr>
        <w:t xml:space="preserve">. </w:t>
      </w:r>
    </w:p>
    <w:p w14:paraId="0BF546A1" w14:textId="29D2BA2A" w:rsidR="008A1506" w:rsidRPr="008A1506" w:rsidRDefault="008A1506" w:rsidP="0052048D">
      <w:pPr>
        <w:ind w:left="567"/>
        <w:jc w:val="both"/>
        <w:rPr>
          <w:color w:val="000000" w:themeColor="text1"/>
          <w:sz w:val="22"/>
          <w:szCs w:val="22"/>
        </w:rPr>
      </w:pPr>
      <w:r w:rsidRPr="008A1506">
        <w:rPr>
          <w:color w:val="000000" w:themeColor="text1"/>
          <w:sz w:val="22"/>
          <w:szCs w:val="22"/>
        </w:rPr>
        <w:t>3.5.3.1. Paslaugų teikėj</w:t>
      </w:r>
      <w:r w:rsidR="003018EC">
        <w:rPr>
          <w:color w:val="000000" w:themeColor="text1"/>
          <w:sz w:val="22"/>
          <w:szCs w:val="22"/>
        </w:rPr>
        <w:t>o</w:t>
      </w:r>
      <w:r w:rsidRPr="008A1506">
        <w:rPr>
          <w:color w:val="000000" w:themeColor="text1"/>
          <w:sz w:val="22"/>
          <w:szCs w:val="22"/>
        </w:rPr>
        <w:t xml:space="preserve"> </w:t>
      </w:r>
      <w:r w:rsidR="003018EC">
        <w:rPr>
          <w:color w:val="000000" w:themeColor="text1"/>
          <w:sz w:val="22"/>
          <w:szCs w:val="22"/>
        </w:rPr>
        <w:t>siūlomos</w:t>
      </w:r>
      <w:r w:rsidRPr="008A1506">
        <w:rPr>
          <w:sz w:val="22"/>
        </w:rPr>
        <w:t xml:space="preserve"> kain</w:t>
      </w:r>
      <w:r w:rsidR="003018EC">
        <w:rPr>
          <w:sz w:val="22"/>
        </w:rPr>
        <w:t>o</w:t>
      </w:r>
      <w:r w:rsidRPr="008A1506">
        <w:rPr>
          <w:sz w:val="22"/>
        </w:rPr>
        <w:t>s šioms Paslaugoms (</w:t>
      </w:r>
      <w:r w:rsidRPr="008A1506">
        <w:rPr>
          <w:color w:val="000000" w:themeColor="text1"/>
          <w:sz w:val="22"/>
          <w:szCs w:val="22"/>
        </w:rPr>
        <w:t>nestandartinių leidinių spaudos paslaug</w:t>
      </w:r>
      <w:r>
        <w:rPr>
          <w:color w:val="000000" w:themeColor="text1"/>
          <w:sz w:val="22"/>
          <w:szCs w:val="22"/>
        </w:rPr>
        <w:t>oms)</w:t>
      </w:r>
      <w:r w:rsidRPr="008A1506">
        <w:rPr>
          <w:sz w:val="22"/>
        </w:rPr>
        <w:t xml:space="preserve"> </w:t>
      </w:r>
      <w:r w:rsidR="003018EC">
        <w:rPr>
          <w:sz w:val="22"/>
        </w:rPr>
        <w:t>turi būti ne didesnės (ir už jas bus apmokėta ne didesnėmis)</w:t>
      </w:r>
      <w:r w:rsidRPr="008A1506">
        <w:rPr>
          <w:sz w:val="22"/>
        </w:rPr>
        <w:t xml:space="preserve"> nei užsakymo dieną </w:t>
      </w:r>
      <w:r w:rsidR="003018EC">
        <w:rPr>
          <w:sz w:val="22"/>
        </w:rPr>
        <w:t>Paslaugų teikėjo</w:t>
      </w:r>
      <w:r w:rsidRPr="008A1506">
        <w:rPr>
          <w:sz w:val="22"/>
        </w:rPr>
        <w:t xml:space="preserve"> prekybos vietoje, kataloge ar interneto svetainėje nurodytos</w:t>
      </w:r>
      <w:r w:rsidR="00794149">
        <w:rPr>
          <w:sz w:val="22"/>
        </w:rPr>
        <w:t xml:space="preserve"> (-</w:t>
      </w:r>
      <w:proofErr w:type="spellStart"/>
      <w:r w:rsidR="00794149">
        <w:rPr>
          <w:sz w:val="22"/>
        </w:rPr>
        <w:t>omis</w:t>
      </w:r>
      <w:proofErr w:type="spellEnd"/>
      <w:r w:rsidR="00794149">
        <w:rPr>
          <w:sz w:val="22"/>
        </w:rPr>
        <w:t>)</w:t>
      </w:r>
      <w:r w:rsidRPr="008A1506">
        <w:rPr>
          <w:sz w:val="22"/>
        </w:rPr>
        <w:t xml:space="preserve"> galiojančios</w:t>
      </w:r>
      <w:r w:rsidR="00794149">
        <w:rPr>
          <w:sz w:val="22"/>
        </w:rPr>
        <w:t xml:space="preserve"> (-</w:t>
      </w:r>
      <w:proofErr w:type="spellStart"/>
      <w:r w:rsidR="00794149">
        <w:rPr>
          <w:sz w:val="22"/>
        </w:rPr>
        <w:t>iomis</w:t>
      </w:r>
      <w:proofErr w:type="spellEnd"/>
      <w:r w:rsidR="00794149">
        <w:rPr>
          <w:sz w:val="22"/>
        </w:rPr>
        <w:t>)</w:t>
      </w:r>
      <w:r w:rsidRPr="008A1506">
        <w:rPr>
          <w:sz w:val="22"/>
        </w:rPr>
        <w:t xml:space="preserve"> šių paslaugų kainos</w:t>
      </w:r>
      <w:r w:rsidR="00794149">
        <w:rPr>
          <w:sz w:val="22"/>
        </w:rPr>
        <w:t xml:space="preserve"> (-</w:t>
      </w:r>
      <w:proofErr w:type="spellStart"/>
      <w:r w:rsidR="00794149">
        <w:rPr>
          <w:sz w:val="22"/>
        </w:rPr>
        <w:t>omis</w:t>
      </w:r>
      <w:proofErr w:type="spellEnd"/>
      <w:r w:rsidR="00794149">
        <w:rPr>
          <w:sz w:val="22"/>
        </w:rPr>
        <w:t>)</w:t>
      </w:r>
      <w:r w:rsidRPr="008A1506">
        <w:rPr>
          <w:sz w:val="22"/>
        </w:rPr>
        <w:t xml:space="preserve"> arba, jei tokios kainos neskelbiamos, </w:t>
      </w:r>
      <w:r w:rsidR="007F6FCC">
        <w:rPr>
          <w:sz w:val="22"/>
        </w:rPr>
        <w:t xml:space="preserve">Paslaugų </w:t>
      </w:r>
      <w:r w:rsidRPr="008A1506">
        <w:rPr>
          <w:sz w:val="22"/>
        </w:rPr>
        <w:t>te</w:t>
      </w:r>
      <w:r w:rsidR="007F6FCC">
        <w:rPr>
          <w:sz w:val="22"/>
        </w:rPr>
        <w:t>i</w:t>
      </w:r>
      <w:r w:rsidRPr="008A1506">
        <w:rPr>
          <w:sz w:val="22"/>
        </w:rPr>
        <w:t>kėjo pasiūlyto</w:t>
      </w:r>
      <w:r w:rsidR="00794149">
        <w:rPr>
          <w:sz w:val="22"/>
        </w:rPr>
        <w:t>s (-</w:t>
      </w:r>
      <w:proofErr w:type="spellStart"/>
      <w:r w:rsidR="00794149">
        <w:rPr>
          <w:sz w:val="22"/>
        </w:rPr>
        <w:t>o</w:t>
      </w:r>
      <w:r w:rsidRPr="008A1506">
        <w:rPr>
          <w:sz w:val="22"/>
        </w:rPr>
        <w:t>mis</w:t>
      </w:r>
      <w:proofErr w:type="spellEnd"/>
      <w:r w:rsidR="00794149">
        <w:rPr>
          <w:sz w:val="22"/>
        </w:rPr>
        <w:t>)</w:t>
      </w:r>
      <w:r w:rsidRPr="008A1506">
        <w:rPr>
          <w:sz w:val="22"/>
        </w:rPr>
        <w:t>, konkurencingo</w:t>
      </w:r>
      <w:r w:rsidR="00794149">
        <w:rPr>
          <w:sz w:val="22"/>
        </w:rPr>
        <w:t>s (-</w:t>
      </w:r>
      <w:proofErr w:type="spellStart"/>
      <w:r w:rsidR="00794149">
        <w:rPr>
          <w:sz w:val="22"/>
        </w:rPr>
        <w:t>o</w:t>
      </w:r>
      <w:r w:rsidRPr="008A1506">
        <w:rPr>
          <w:sz w:val="22"/>
        </w:rPr>
        <w:t>mis</w:t>
      </w:r>
      <w:proofErr w:type="spellEnd"/>
      <w:r w:rsidR="00794149">
        <w:rPr>
          <w:sz w:val="22"/>
        </w:rPr>
        <w:t>)</w:t>
      </w:r>
      <w:r w:rsidRPr="008A1506">
        <w:rPr>
          <w:sz w:val="22"/>
        </w:rPr>
        <w:t xml:space="preserve"> ir rinką atitinkančio</w:t>
      </w:r>
      <w:r w:rsidR="00794149">
        <w:rPr>
          <w:sz w:val="22"/>
        </w:rPr>
        <w:t>s (-</w:t>
      </w:r>
      <w:proofErr w:type="spellStart"/>
      <w:r w:rsidR="00794149">
        <w:rPr>
          <w:sz w:val="22"/>
        </w:rPr>
        <w:t>o</w:t>
      </w:r>
      <w:r w:rsidRPr="008A1506">
        <w:rPr>
          <w:sz w:val="22"/>
        </w:rPr>
        <w:t>mis</w:t>
      </w:r>
      <w:proofErr w:type="spellEnd"/>
      <w:r w:rsidR="00794149">
        <w:rPr>
          <w:sz w:val="22"/>
        </w:rPr>
        <w:t>)</w:t>
      </w:r>
      <w:r w:rsidRPr="008A1506">
        <w:rPr>
          <w:sz w:val="22"/>
        </w:rPr>
        <w:t xml:space="preserve"> kaino</w:t>
      </w:r>
      <w:r w:rsidR="00794149">
        <w:rPr>
          <w:sz w:val="22"/>
        </w:rPr>
        <w:t>s (-</w:t>
      </w:r>
      <w:proofErr w:type="spellStart"/>
      <w:r w:rsidR="00794149">
        <w:rPr>
          <w:sz w:val="22"/>
        </w:rPr>
        <w:t>o</w:t>
      </w:r>
      <w:r w:rsidRPr="008A1506">
        <w:rPr>
          <w:sz w:val="22"/>
        </w:rPr>
        <w:t>mis</w:t>
      </w:r>
      <w:proofErr w:type="spellEnd"/>
      <w:r w:rsidR="00794149">
        <w:rPr>
          <w:sz w:val="22"/>
        </w:rPr>
        <w:t>)</w:t>
      </w:r>
      <w:r w:rsidR="007F6FCC">
        <w:rPr>
          <w:sz w:val="22"/>
        </w:rPr>
        <w:t>.</w:t>
      </w:r>
    </w:p>
    <w:p w14:paraId="22AE6268" w14:textId="552A524E" w:rsidR="0052048D" w:rsidRPr="00BE1B86" w:rsidRDefault="0052048D" w:rsidP="0052048D">
      <w:pPr>
        <w:ind w:left="567"/>
        <w:jc w:val="both"/>
        <w:rPr>
          <w:bCs/>
          <w:color w:val="000000" w:themeColor="text1"/>
          <w:sz w:val="22"/>
          <w:szCs w:val="22"/>
        </w:rPr>
      </w:pPr>
      <w:r w:rsidRPr="008A1506">
        <w:rPr>
          <w:bCs/>
          <w:color w:val="000000" w:themeColor="text1"/>
          <w:sz w:val="22"/>
          <w:szCs w:val="22"/>
        </w:rPr>
        <w:t>3.5.4. Kliento įgaliotas asmuo</w:t>
      </w:r>
      <w:r w:rsidRPr="008A1506">
        <w:rPr>
          <w:bCs/>
          <w:i/>
          <w:color w:val="000000" w:themeColor="text1"/>
          <w:sz w:val="22"/>
          <w:szCs w:val="22"/>
        </w:rPr>
        <w:t xml:space="preserve"> iš pateiktų atnaujinto varžymosi</w:t>
      </w:r>
      <w:r w:rsidRPr="00BE1B86">
        <w:rPr>
          <w:bCs/>
          <w:color w:val="000000" w:themeColor="text1"/>
          <w:sz w:val="22"/>
          <w:szCs w:val="22"/>
        </w:rPr>
        <w:t xml:space="preserve"> pasiūlymų išrenka pasiūlymą, kurio kaina yra mažiausia. Atnaujinto tiekėjų varžymosi tiekėjai apie laimėtoją informuojami el. paštu (faksu) pateikiant informaciją apie varžymosi dalyvius, laimėtoją ir jo pasiūlytą kainą. Paslaugų teikėjas parengia Užsakymo sutartį (Sutarties priedas Nr. </w:t>
      </w:r>
      <w:r w:rsidR="003C08F8">
        <w:rPr>
          <w:bCs/>
          <w:color w:val="000000" w:themeColor="text1"/>
          <w:sz w:val="22"/>
          <w:szCs w:val="22"/>
        </w:rPr>
        <w:t>3</w:t>
      </w:r>
      <w:r w:rsidRPr="00BE1B86">
        <w:rPr>
          <w:bCs/>
          <w:color w:val="000000" w:themeColor="text1"/>
          <w:sz w:val="22"/>
          <w:szCs w:val="22"/>
        </w:rPr>
        <w:t xml:space="preserve"> ) pagal jo pateiktą ir </w:t>
      </w:r>
      <w:r>
        <w:rPr>
          <w:bCs/>
          <w:color w:val="000000" w:themeColor="text1"/>
          <w:sz w:val="22"/>
          <w:szCs w:val="22"/>
        </w:rPr>
        <w:t xml:space="preserve"> ekonomiškai naudingiausiu</w:t>
      </w:r>
      <w:r w:rsidRPr="00BE1B86">
        <w:rPr>
          <w:bCs/>
          <w:color w:val="000000" w:themeColor="text1"/>
          <w:sz w:val="22"/>
          <w:szCs w:val="22"/>
        </w:rPr>
        <w:t xml:space="preserve"> pripažintą atnaujinto varžymosi metu pripažintą pasiūlymą ir išsiunčia Klientui. </w:t>
      </w:r>
    </w:p>
    <w:p w14:paraId="1701F611" w14:textId="23186506" w:rsidR="0052048D" w:rsidRPr="00BE1B86" w:rsidRDefault="0052048D" w:rsidP="0052048D">
      <w:pPr>
        <w:jc w:val="both"/>
        <w:rPr>
          <w:bCs/>
          <w:color w:val="000000" w:themeColor="text1"/>
          <w:sz w:val="22"/>
          <w:szCs w:val="22"/>
        </w:rPr>
      </w:pPr>
      <w:r w:rsidRPr="00BE1B86">
        <w:rPr>
          <w:bCs/>
          <w:color w:val="000000" w:themeColor="text1"/>
          <w:sz w:val="22"/>
          <w:szCs w:val="22"/>
        </w:rPr>
        <w:t>3.</w:t>
      </w:r>
      <w:r>
        <w:rPr>
          <w:bCs/>
          <w:color w:val="000000" w:themeColor="text1"/>
          <w:sz w:val="22"/>
          <w:szCs w:val="22"/>
        </w:rPr>
        <w:t>6</w:t>
      </w:r>
      <w:r w:rsidRPr="00BE1B86">
        <w:rPr>
          <w:bCs/>
          <w:color w:val="000000" w:themeColor="text1"/>
          <w:sz w:val="22"/>
          <w:szCs w:val="22"/>
        </w:rPr>
        <w:t xml:space="preserve">. Jei Paslaugų teikėjas ne dėl Kliento kaltės laiku nepatvirtina užsakymo, nepristato pasirašytos Užsakymo sutarties, nesuteikia Paslaugų ar suteikia jas pavėlavęs ar netinkamai, </w:t>
      </w:r>
      <w:r w:rsidRPr="00700B21">
        <w:rPr>
          <w:bCs/>
          <w:color w:val="000000" w:themeColor="text1"/>
          <w:sz w:val="22"/>
          <w:szCs w:val="22"/>
        </w:rPr>
        <w:t>Klientas turi teisę pradėti skaičiuoti delspinig</w:t>
      </w:r>
      <w:r>
        <w:rPr>
          <w:bCs/>
          <w:color w:val="000000" w:themeColor="text1"/>
          <w:sz w:val="22"/>
          <w:szCs w:val="22"/>
        </w:rPr>
        <w:t>ius, po 0,0</w:t>
      </w:r>
      <w:r w:rsidR="00A1235C">
        <w:rPr>
          <w:bCs/>
          <w:color w:val="000000" w:themeColor="text1"/>
          <w:sz w:val="22"/>
          <w:szCs w:val="22"/>
        </w:rPr>
        <w:t>2</w:t>
      </w:r>
      <w:r w:rsidRPr="00700B21">
        <w:rPr>
          <w:bCs/>
          <w:color w:val="000000" w:themeColor="text1"/>
          <w:sz w:val="22"/>
          <w:szCs w:val="22"/>
        </w:rPr>
        <w:t xml:space="preserve"> procento nuo užsakymo vertės už kiekvieną vėluojamą dieną.</w:t>
      </w:r>
      <w:r w:rsidRPr="00BE1B86">
        <w:rPr>
          <w:bCs/>
          <w:color w:val="000000" w:themeColor="text1"/>
          <w:sz w:val="22"/>
          <w:szCs w:val="22"/>
        </w:rPr>
        <w:t xml:space="preserve"> </w:t>
      </w:r>
      <w:r>
        <w:rPr>
          <w:bCs/>
          <w:color w:val="000000" w:themeColor="text1"/>
          <w:sz w:val="22"/>
          <w:szCs w:val="22"/>
        </w:rPr>
        <w:t xml:space="preserve"> </w:t>
      </w:r>
    </w:p>
    <w:p w14:paraId="4149AC30" w14:textId="6098D449" w:rsidR="0052048D" w:rsidRPr="00BE1B86" w:rsidRDefault="0052048D" w:rsidP="0052048D">
      <w:pPr>
        <w:jc w:val="both"/>
        <w:rPr>
          <w:color w:val="000000" w:themeColor="text1"/>
          <w:sz w:val="22"/>
          <w:szCs w:val="22"/>
        </w:rPr>
      </w:pPr>
      <w:r w:rsidRPr="00BE1B86">
        <w:rPr>
          <w:color w:val="000000" w:themeColor="text1"/>
          <w:sz w:val="22"/>
          <w:szCs w:val="22"/>
        </w:rPr>
        <w:t>3.7</w:t>
      </w:r>
      <w:r>
        <w:rPr>
          <w:color w:val="000000" w:themeColor="text1"/>
          <w:sz w:val="22"/>
          <w:szCs w:val="22"/>
        </w:rPr>
        <w:t>.</w:t>
      </w:r>
      <w:r w:rsidRPr="00BE1B86">
        <w:rPr>
          <w:color w:val="000000" w:themeColor="text1"/>
          <w:sz w:val="22"/>
          <w:szCs w:val="22"/>
        </w:rPr>
        <w:t xml:space="preserve"> Jei Paslaugos tiekėjas atsisako vykdyti užsakymą, du kartus per kalendorinius metus atsisako dalyvauti atnaujintame varžymesi, atnaujinto varžymosi atveju atsisako vykdyti užsakymą ir/ar sudaryti Užsakymo sutartį, Paslaugų te</w:t>
      </w:r>
      <w:r w:rsidR="00A1235C">
        <w:rPr>
          <w:color w:val="000000" w:themeColor="text1"/>
          <w:sz w:val="22"/>
          <w:szCs w:val="22"/>
        </w:rPr>
        <w:t>i</w:t>
      </w:r>
      <w:r w:rsidRPr="00BE1B86">
        <w:rPr>
          <w:color w:val="000000" w:themeColor="text1"/>
          <w:sz w:val="22"/>
          <w:szCs w:val="22"/>
        </w:rPr>
        <w:t xml:space="preserve">kėjas, Kliento reikalavimu, privalo sumokėti 300 EUR baudą.  </w:t>
      </w:r>
    </w:p>
    <w:p w14:paraId="425F8840" w14:textId="5725C416" w:rsidR="0052048D" w:rsidRPr="00BE1B86" w:rsidRDefault="0052048D" w:rsidP="0052048D">
      <w:pPr>
        <w:jc w:val="both"/>
        <w:rPr>
          <w:color w:val="000000" w:themeColor="text1"/>
          <w:sz w:val="22"/>
          <w:szCs w:val="22"/>
        </w:rPr>
      </w:pPr>
      <w:r w:rsidRPr="00BE1B86">
        <w:rPr>
          <w:color w:val="000000" w:themeColor="text1"/>
          <w:sz w:val="22"/>
          <w:szCs w:val="22"/>
        </w:rPr>
        <w:t>3.8</w:t>
      </w:r>
      <w:r>
        <w:rPr>
          <w:color w:val="000000" w:themeColor="text1"/>
          <w:sz w:val="22"/>
          <w:szCs w:val="22"/>
        </w:rPr>
        <w:t>.</w:t>
      </w:r>
      <w:r w:rsidRPr="00BE1B86">
        <w:rPr>
          <w:color w:val="000000" w:themeColor="text1"/>
          <w:sz w:val="22"/>
          <w:szCs w:val="22"/>
        </w:rPr>
        <w:t xml:space="preserve"> Klientui be pateisinamų priežasčių nesumokėjus Paslaugų teikėjui per šioje Sutartyje nustatytą terminą, Paslaugų teikėjas gali reikalauti Kliento mokėti </w:t>
      </w:r>
      <w:r>
        <w:rPr>
          <w:bCs/>
          <w:color w:val="000000" w:themeColor="text1"/>
          <w:sz w:val="22"/>
          <w:szCs w:val="22"/>
        </w:rPr>
        <w:t>0,0</w:t>
      </w:r>
      <w:r w:rsidR="00A1235C">
        <w:rPr>
          <w:bCs/>
          <w:color w:val="000000" w:themeColor="text1"/>
          <w:sz w:val="22"/>
          <w:szCs w:val="22"/>
        </w:rPr>
        <w:t>2</w:t>
      </w:r>
      <w:r w:rsidRPr="00BE1B86">
        <w:rPr>
          <w:bCs/>
          <w:color w:val="000000" w:themeColor="text1"/>
          <w:sz w:val="22"/>
          <w:szCs w:val="22"/>
        </w:rPr>
        <w:t>%</w:t>
      </w:r>
      <w:r w:rsidRPr="00BE1B86">
        <w:rPr>
          <w:color w:val="000000" w:themeColor="text1"/>
          <w:sz w:val="22"/>
          <w:szCs w:val="22"/>
        </w:rPr>
        <w:t xml:space="preserve"> dydžio delspinigius nuo vėluojamos sąskaitoje faktūroje nurodytos sumokėti sumos už kiekvieną uždelstą dieną. Delspinigiai skaičiuojami nuo mokėjimo </w:t>
      </w:r>
      <w:r w:rsidRPr="00BE1B86">
        <w:rPr>
          <w:color w:val="000000" w:themeColor="text1"/>
          <w:sz w:val="22"/>
          <w:szCs w:val="22"/>
        </w:rPr>
        <w:lastRenderedPageBreak/>
        <w:t>termino pasibaigimo dienos (ši diena neįskaitoma) iki dienos, kurią mokėtinos lėšos išskaitomos iš Kliento sąskaitos.</w:t>
      </w:r>
    </w:p>
    <w:p w14:paraId="65FADEC8" w14:textId="77777777" w:rsidR="0052048D" w:rsidRPr="00BE1B86" w:rsidRDefault="0052048D" w:rsidP="0052048D">
      <w:pPr>
        <w:jc w:val="both"/>
        <w:rPr>
          <w:color w:val="000000" w:themeColor="text1"/>
          <w:sz w:val="22"/>
          <w:szCs w:val="22"/>
        </w:rPr>
      </w:pPr>
      <w:r w:rsidRPr="00BE1B86">
        <w:rPr>
          <w:color w:val="000000" w:themeColor="text1"/>
          <w:sz w:val="22"/>
          <w:szCs w:val="22"/>
        </w:rPr>
        <w:t>3.9</w:t>
      </w:r>
      <w:r>
        <w:rPr>
          <w:color w:val="000000" w:themeColor="text1"/>
          <w:sz w:val="22"/>
          <w:szCs w:val="22"/>
        </w:rPr>
        <w:t>.</w:t>
      </w:r>
      <w:r w:rsidRPr="00BE1B86">
        <w:rPr>
          <w:color w:val="000000" w:themeColor="text1"/>
          <w:sz w:val="22"/>
          <w:szCs w:val="22"/>
        </w:rPr>
        <w:t xml:space="preserve"> Paslaugų teikėjas atsako už nuostolius, Kliento patirtus dėl Paslaugų teikėjo klaidų ar veiksmų nesiėmimo pagal šią ar Užsakymo sutartį.</w:t>
      </w:r>
    </w:p>
    <w:p w14:paraId="64418F32" w14:textId="77777777" w:rsidR="0052048D" w:rsidRPr="00BE1B86" w:rsidRDefault="0052048D" w:rsidP="0052048D">
      <w:pPr>
        <w:jc w:val="both"/>
        <w:rPr>
          <w:color w:val="000000" w:themeColor="text1"/>
          <w:sz w:val="22"/>
          <w:szCs w:val="22"/>
        </w:rPr>
      </w:pPr>
      <w:r w:rsidRPr="00BE1B86">
        <w:rPr>
          <w:color w:val="000000" w:themeColor="text1"/>
          <w:sz w:val="22"/>
          <w:szCs w:val="22"/>
        </w:rPr>
        <w:t>3.10. Paslaugos (-ų) teikėjo įgalioti asmenys:</w:t>
      </w:r>
    </w:p>
    <w:p w14:paraId="68FDA29C" w14:textId="46CB06EF" w:rsidR="006C496D" w:rsidRDefault="006C496D" w:rsidP="0052048D">
      <w:pPr>
        <w:ind w:left="720"/>
        <w:jc w:val="both"/>
        <w:rPr>
          <w:color w:val="000000" w:themeColor="text1"/>
          <w:sz w:val="22"/>
          <w:szCs w:val="22"/>
          <w:lang w:val="en-US"/>
        </w:rPr>
      </w:pPr>
      <w:r>
        <w:rPr>
          <w:color w:val="000000" w:themeColor="text1"/>
          <w:sz w:val="22"/>
          <w:szCs w:val="22"/>
        </w:rPr>
        <w:t xml:space="preserve">Vytautas </w:t>
      </w:r>
      <w:r>
        <w:rPr>
          <w:color w:val="000000" w:themeColor="text1"/>
          <w:sz w:val="22"/>
          <w:szCs w:val="22"/>
          <w:lang w:val="en-US"/>
        </w:rPr>
        <w:t>Vid</w:t>
      </w:r>
      <w:proofErr w:type="spellStart"/>
      <w:r>
        <w:rPr>
          <w:color w:val="000000" w:themeColor="text1"/>
          <w:sz w:val="22"/>
          <w:szCs w:val="22"/>
        </w:rPr>
        <w:t>žiūnas</w:t>
      </w:r>
      <w:proofErr w:type="spellEnd"/>
      <w:r>
        <w:rPr>
          <w:color w:val="000000" w:themeColor="text1"/>
          <w:sz w:val="22"/>
          <w:szCs w:val="22"/>
        </w:rPr>
        <w:t xml:space="preserve"> t</w:t>
      </w:r>
      <w:r w:rsidR="0052048D" w:rsidRPr="00BE1B86">
        <w:rPr>
          <w:color w:val="000000" w:themeColor="text1"/>
          <w:sz w:val="22"/>
          <w:szCs w:val="22"/>
        </w:rPr>
        <w:t>el. (</w:t>
      </w:r>
      <w:r>
        <w:rPr>
          <w:color w:val="000000" w:themeColor="text1"/>
          <w:sz w:val="22"/>
          <w:szCs w:val="22"/>
          <w:lang w:val="en-US"/>
        </w:rPr>
        <w:t>+370</w:t>
      </w:r>
      <w:r w:rsidR="0052048D" w:rsidRPr="00BE1B86">
        <w:rPr>
          <w:color w:val="000000" w:themeColor="text1"/>
          <w:sz w:val="22"/>
          <w:szCs w:val="22"/>
        </w:rPr>
        <w:t xml:space="preserve"> </w:t>
      </w:r>
      <w:r>
        <w:rPr>
          <w:color w:val="000000" w:themeColor="text1"/>
          <w:sz w:val="22"/>
          <w:szCs w:val="22"/>
        </w:rPr>
        <w:t xml:space="preserve">69839561, </w:t>
      </w:r>
      <w:r w:rsidR="0052048D" w:rsidRPr="00BE1B86">
        <w:rPr>
          <w:color w:val="000000" w:themeColor="text1"/>
          <w:sz w:val="22"/>
          <w:szCs w:val="22"/>
        </w:rPr>
        <w:t xml:space="preserve"> el. paštas: </w:t>
      </w:r>
      <w:hyperlink r:id="rId9" w:history="1">
        <w:r w:rsidRPr="004D7713">
          <w:rPr>
            <w:rStyle w:val="Hyperlink"/>
            <w:sz w:val="22"/>
            <w:szCs w:val="22"/>
          </w:rPr>
          <w:t>vytautas</w:t>
        </w:r>
        <w:r w:rsidRPr="004D7713">
          <w:rPr>
            <w:rStyle w:val="Hyperlink"/>
            <w:sz w:val="22"/>
            <w:szCs w:val="22"/>
            <w:lang w:val="en-US"/>
          </w:rPr>
          <w:t>@kopija.lt</w:t>
        </w:r>
      </w:hyperlink>
    </w:p>
    <w:p w14:paraId="184AADA3" w14:textId="3E9E413D" w:rsidR="006C496D" w:rsidRDefault="006C496D" w:rsidP="006C496D">
      <w:pPr>
        <w:ind w:left="720"/>
        <w:jc w:val="both"/>
        <w:rPr>
          <w:color w:val="000000" w:themeColor="text1"/>
          <w:sz w:val="22"/>
          <w:szCs w:val="22"/>
        </w:rPr>
      </w:pPr>
      <w:r>
        <w:rPr>
          <w:color w:val="000000" w:themeColor="text1"/>
          <w:sz w:val="22"/>
          <w:szCs w:val="22"/>
        </w:rPr>
        <w:t xml:space="preserve">Gintarė </w:t>
      </w:r>
      <w:proofErr w:type="spellStart"/>
      <w:r>
        <w:rPr>
          <w:color w:val="000000" w:themeColor="text1"/>
          <w:sz w:val="22"/>
          <w:szCs w:val="22"/>
        </w:rPr>
        <w:t>Pakeltienė</w:t>
      </w:r>
      <w:proofErr w:type="spellEnd"/>
      <w:r w:rsidR="0052048D" w:rsidRPr="00BE1B86">
        <w:rPr>
          <w:color w:val="000000" w:themeColor="text1"/>
          <w:sz w:val="22"/>
          <w:szCs w:val="22"/>
        </w:rPr>
        <w:t>, tel. (</w:t>
      </w:r>
      <w:r>
        <w:rPr>
          <w:color w:val="000000" w:themeColor="text1"/>
          <w:sz w:val="22"/>
          <w:szCs w:val="22"/>
        </w:rPr>
        <w:t>+370</w:t>
      </w:r>
      <w:r w:rsidR="0052048D" w:rsidRPr="00BE1B86">
        <w:rPr>
          <w:color w:val="000000" w:themeColor="text1"/>
          <w:sz w:val="22"/>
          <w:szCs w:val="22"/>
        </w:rPr>
        <w:t xml:space="preserve">) </w:t>
      </w:r>
      <w:r>
        <w:rPr>
          <w:color w:val="000000" w:themeColor="text1"/>
          <w:sz w:val="22"/>
          <w:szCs w:val="22"/>
        </w:rPr>
        <w:t>68267040</w:t>
      </w:r>
      <w:r w:rsidR="0052048D" w:rsidRPr="00BE1B86">
        <w:rPr>
          <w:color w:val="000000" w:themeColor="text1"/>
          <w:sz w:val="22"/>
          <w:szCs w:val="22"/>
        </w:rPr>
        <w:t xml:space="preserve">, el. paštas: </w:t>
      </w:r>
      <w:hyperlink r:id="rId10" w:history="1">
        <w:r w:rsidRPr="004D7713">
          <w:rPr>
            <w:rStyle w:val="Hyperlink"/>
            <w:sz w:val="22"/>
            <w:szCs w:val="22"/>
          </w:rPr>
          <w:t>gintarė</w:t>
        </w:r>
        <w:r w:rsidRPr="004D7713">
          <w:rPr>
            <w:rStyle w:val="Hyperlink"/>
            <w:sz w:val="22"/>
            <w:szCs w:val="22"/>
            <w:lang w:val="en-US"/>
          </w:rPr>
          <w:t>@kopija.lt</w:t>
        </w:r>
      </w:hyperlink>
    </w:p>
    <w:p w14:paraId="3302376F" w14:textId="77777777" w:rsidR="006C496D" w:rsidRDefault="006C496D" w:rsidP="006C496D">
      <w:pPr>
        <w:ind w:left="720"/>
        <w:jc w:val="both"/>
        <w:rPr>
          <w:color w:val="000000" w:themeColor="text1"/>
          <w:sz w:val="22"/>
          <w:szCs w:val="22"/>
          <w:lang w:val="en-US"/>
        </w:rPr>
      </w:pPr>
    </w:p>
    <w:p w14:paraId="1D97BB85" w14:textId="53A466C2" w:rsidR="0052048D" w:rsidRDefault="0052048D" w:rsidP="006C496D">
      <w:pPr>
        <w:jc w:val="both"/>
        <w:rPr>
          <w:b/>
          <w:bCs/>
          <w:sz w:val="22"/>
          <w:szCs w:val="22"/>
        </w:rPr>
      </w:pPr>
      <w:r w:rsidRPr="003C08F8">
        <w:rPr>
          <w:b/>
          <w:bCs/>
          <w:sz w:val="22"/>
          <w:szCs w:val="22"/>
        </w:rPr>
        <w:t>4. PASLAUGŲ KAINA IR MOKĖJIMO SĄLYGOS</w:t>
      </w:r>
    </w:p>
    <w:p w14:paraId="6506F3F2" w14:textId="77777777" w:rsidR="003C08F8" w:rsidRPr="003C08F8" w:rsidRDefault="003C08F8" w:rsidP="006C496D">
      <w:pPr>
        <w:jc w:val="both"/>
        <w:rPr>
          <w:b/>
          <w:bCs/>
          <w:sz w:val="22"/>
          <w:szCs w:val="22"/>
        </w:rPr>
      </w:pPr>
    </w:p>
    <w:p w14:paraId="6101B02F" w14:textId="3084E4B5" w:rsidR="0052048D" w:rsidRPr="00BE1B86" w:rsidRDefault="0052048D" w:rsidP="0052048D">
      <w:pPr>
        <w:jc w:val="both"/>
        <w:rPr>
          <w:color w:val="000000" w:themeColor="text1"/>
          <w:sz w:val="22"/>
          <w:szCs w:val="22"/>
        </w:rPr>
      </w:pPr>
      <w:r w:rsidRPr="00BE1B86">
        <w:rPr>
          <w:color w:val="000000" w:themeColor="text1"/>
          <w:sz w:val="22"/>
          <w:szCs w:val="22"/>
        </w:rPr>
        <w:t xml:space="preserve">4.1. </w:t>
      </w:r>
      <w:r w:rsidRPr="00A9421A">
        <w:rPr>
          <w:color w:val="000000" w:themeColor="text1"/>
          <w:sz w:val="22"/>
          <w:szCs w:val="22"/>
        </w:rPr>
        <w:t>Paslaugų nurodytų Sutarties 1 priede</w:t>
      </w:r>
      <w:r w:rsidR="005F3D62">
        <w:rPr>
          <w:color w:val="000000" w:themeColor="text1"/>
          <w:sz w:val="22"/>
          <w:szCs w:val="22"/>
        </w:rPr>
        <w:t xml:space="preserve">, </w:t>
      </w:r>
      <w:proofErr w:type="spellStart"/>
      <w:r w:rsidR="005F3D62">
        <w:rPr>
          <w:color w:val="000000" w:themeColor="text1"/>
          <w:sz w:val="22"/>
          <w:szCs w:val="22"/>
        </w:rPr>
        <w:t>t.y</w:t>
      </w:r>
      <w:proofErr w:type="spellEnd"/>
      <w:r w:rsidR="00AF25EC">
        <w:rPr>
          <w:color w:val="000000" w:themeColor="text1"/>
          <w:sz w:val="22"/>
          <w:szCs w:val="22"/>
        </w:rPr>
        <w:t>.</w:t>
      </w:r>
      <w:r w:rsidR="005F3D62">
        <w:rPr>
          <w:color w:val="000000" w:themeColor="text1"/>
          <w:sz w:val="22"/>
          <w:szCs w:val="22"/>
        </w:rPr>
        <w:t xml:space="preserve"> standartinių leidinių spaudos paslaugų</w:t>
      </w:r>
      <w:r w:rsidRPr="00A9421A">
        <w:rPr>
          <w:color w:val="000000" w:themeColor="text1"/>
          <w:sz w:val="22"/>
          <w:szCs w:val="22"/>
        </w:rPr>
        <w:t xml:space="preserve"> kaina turi būti a</w:t>
      </w:r>
      <w:r w:rsidR="00A1235C">
        <w:rPr>
          <w:color w:val="000000" w:themeColor="text1"/>
          <w:sz w:val="22"/>
          <w:szCs w:val="22"/>
        </w:rPr>
        <w:t>p</w:t>
      </w:r>
      <w:r w:rsidRPr="00A9421A">
        <w:rPr>
          <w:color w:val="000000" w:themeColor="text1"/>
          <w:sz w:val="22"/>
          <w:szCs w:val="22"/>
        </w:rPr>
        <w:t xml:space="preserve">skaičiuota </w:t>
      </w:r>
      <w:r w:rsidRPr="00A9421A">
        <w:rPr>
          <w:bCs/>
          <w:color w:val="000000" w:themeColor="text1"/>
          <w:sz w:val="22"/>
          <w:szCs w:val="22"/>
        </w:rPr>
        <w:t xml:space="preserve">Paslaugų teikėjo pasiūlyme pateiktais paslaugų įkainiais. </w:t>
      </w:r>
    </w:p>
    <w:p w14:paraId="18D0F73C" w14:textId="77777777" w:rsidR="0052048D" w:rsidRPr="00BE1B86" w:rsidRDefault="0052048D" w:rsidP="0052048D">
      <w:pPr>
        <w:jc w:val="both"/>
        <w:rPr>
          <w:color w:val="000000" w:themeColor="text1"/>
          <w:sz w:val="22"/>
          <w:szCs w:val="22"/>
        </w:rPr>
      </w:pPr>
      <w:r w:rsidRPr="00BE1B86">
        <w:rPr>
          <w:color w:val="000000" w:themeColor="text1"/>
          <w:sz w:val="22"/>
          <w:szCs w:val="22"/>
        </w:rPr>
        <w:t>4.2</w:t>
      </w:r>
      <w:r w:rsidRPr="00B8775A">
        <w:rPr>
          <w:color w:val="000000" w:themeColor="text1"/>
          <w:sz w:val="22"/>
          <w:szCs w:val="22"/>
        </w:rPr>
        <w:t>. Į paslaugų įkainius įskaitomi visi Paslaugų teikėjui privalomi mokėti mokesčiai ir kitos su šios Sutarties vykdymu susijusios išlaidos.</w:t>
      </w:r>
    </w:p>
    <w:p w14:paraId="23A96B73" w14:textId="34422052" w:rsidR="0052048D" w:rsidRPr="00BE1B86" w:rsidRDefault="0052048D" w:rsidP="0052048D">
      <w:pPr>
        <w:jc w:val="both"/>
        <w:rPr>
          <w:color w:val="000000" w:themeColor="text1"/>
          <w:sz w:val="22"/>
          <w:szCs w:val="22"/>
        </w:rPr>
      </w:pPr>
      <w:r w:rsidRPr="00BE1B86">
        <w:rPr>
          <w:color w:val="000000" w:themeColor="text1"/>
          <w:sz w:val="22"/>
          <w:szCs w:val="22"/>
        </w:rPr>
        <w:t xml:space="preserve">4.3. Paslaugų </w:t>
      </w:r>
      <w:r w:rsidR="006C501C" w:rsidRPr="006C501C">
        <w:rPr>
          <w:color w:val="000000" w:themeColor="text1"/>
          <w:sz w:val="22"/>
          <w:szCs w:val="22"/>
        </w:rPr>
        <w:t xml:space="preserve">numatytų Sutarties </w:t>
      </w:r>
      <w:r w:rsidR="003C08F8">
        <w:rPr>
          <w:color w:val="000000" w:themeColor="text1"/>
          <w:sz w:val="22"/>
          <w:szCs w:val="22"/>
        </w:rPr>
        <w:t>2</w:t>
      </w:r>
      <w:r w:rsidR="006C501C" w:rsidRPr="006C501C">
        <w:rPr>
          <w:color w:val="000000" w:themeColor="text1"/>
          <w:sz w:val="22"/>
          <w:szCs w:val="22"/>
        </w:rPr>
        <w:t xml:space="preserve"> priede, </w:t>
      </w:r>
      <w:proofErr w:type="spellStart"/>
      <w:r w:rsidR="006C501C" w:rsidRPr="006C501C">
        <w:rPr>
          <w:color w:val="000000" w:themeColor="text1"/>
          <w:sz w:val="22"/>
          <w:szCs w:val="22"/>
        </w:rPr>
        <w:t>t.y</w:t>
      </w:r>
      <w:proofErr w:type="spellEnd"/>
      <w:r w:rsidR="006C501C" w:rsidRPr="006C501C">
        <w:rPr>
          <w:color w:val="000000" w:themeColor="text1"/>
          <w:sz w:val="22"/>
          <w:szCs w:val="22"/>
        </w:rPr>
        <w:t>. nestandartinių leidinių spaudos paslaug</w:t>
      </w:r>
      <w:r w:rsidR="005F3D62">
        <w:rPr>
          <w:color w:val="000000" w:themeColor="text1"/>
          <w:sz w:val="22"/>
          <w:szCs w:val="22"/>
        </w:rPr>
        <w:t>ų</w:t>
      </w:r>
      <w:r w:rsidRPr="00BE1B86">
        <w:rPr>
          <w:color w:val="000000" w:themeColor="text1"/>
          <w:sz w:val="22"/>
          <w:szCs w:val="22"/>
        </w:rPr>
        <w:t xml:space="preserve"> </w:t>
      </w:r>
      <w:r>
        <w:rPr>
          <w:color w:val="000000" w:themeColor="text1"/>
          <w:sz w:val="22"/>
          <w:szCs w:val="22"/>
        </w:rPr>
        <w:t>įkainiai</w:t>
      </w:r>
      <w:r w:rsidRPr="00BE1B86">
        <w:rPr>
          <w:color w:val="000000" w:themeColor="text1"/>
          <w:sz w:val="22"/>
          <w:szCs w:val="22"/>
        </w:rPr>
        <w:t xml:space="preserve"> nustatom</w:t>
      </w:r>
      <w:r>
        <w:rPr>
          <w:color w:val="000000" w:themeColor="text1"/>
          <w:sz w:val="22"/>
          <w:szCs w:val="22"/>
        </w:rPr>
        <w:t>i</w:t>
      </w:r>
      <w:r w:rsidRPr="00BE1B86">
        <w:rPr>
          <w:color w:val="000000" w:themeColor="text1"/>
          <w:sz w:val="22"/>
          <w:szCs w:val="22"/>
        </w:rPr>
        <w:t xml:space="preserve"> atnaujinto varžymosi metu.</w:t>
      </w:r>
    </w:p>
    <w:p w14:paraId="358BEC86" w14:textId="77777777" w:rsidR="0052048D" w:rsidRPr="00BE1B86" w:rsidRDefault="0052048D" w:rsidP="0052048D">
      <w:pPr>
        <w:jc w:val="both"/>
        <w:rPr>
          <w:bCs/>
          <w:color w:val="000000" w:themeColor="text1"/>
          <w:sz w:val="22"/>
          <w:szCs w:val="22"/>
        </w:rPr>
      </w:pPr>
      <w:r w:rsidRPr="00BE1B86">
        <w:rPr>
          <w:bCs/>
          <w:color w:val="000000" w:themeColor="text1"/>
          <w:sz w:val="22"/>
          <w:szCs w:val="22"/>
        </w:rPr>
        <w:t xml:space="preserve">4.4. </w:t>
      </w:r>
      <w:r w:rsidRPr="00B8775A">
        <w:rPr>
          <w:bCs/>
          <w:color w:val="000000" w:themeColor="text1"/>
          <w:sz w:val="22"/>
          <w:szCs w:val="22"/>
        </w:rPr>
        <w:t xml:space="preserve"> Užsakovas neįsipareigoja</w:t>
      </w:r>
      <w:r>
        <w:rPr>
          <w:bCs/>
          <w:color w:val="000000" w:themeColor="text1"/>
          <w:sz w:val="22"/>
          <w:szCs w:val="22"/>
        </w:rPr>
        <w:t xml:space="preserve"> išnaudoti  Maksimalios sutarties sumos</w:t>
      </w:r>
      <w:r w:rsidRPr="00B8775A">
        <w:rPr>
          <w:bCs/>
          <w:color w:val="000000" w:themeColor="text1"/>
          <w:sz w:val="22"/>
          <w:szCs w:val="22"/>
        </w:rPr>
        <w:t>.</w:t>
      </w:r>
      <w:r w:rsidRPr="00B8775A">
        <w:rPr>
          <w:color w:val="000000" w:themeColor="text1"/>
          <w:sz w:val="22"/>
          <w:szCs w:val="22"/>
        </w:rPr>
        <w:t xml:space="preserve"> </w:t>
      </w:r>
    </w:p>
    <w:p w14:paraId="53FDB109" w14:textId="68E2A7F1" w:rsidR="0052048D" w:rsidRDefault="0052048D" w:rsidP="0052048D">
      <w:pPr>
        <w:jc w:val="both"/>
        <w:rPr>
          <w:color w:val="000000" w:themeColor="text1"/>
          <w:sz w:val="22"/>
          <w:szCs w:val="22"/>
        </w:rPr>
      </w:pPr>
      <w:r w:rsidRPr="00BE1B86">
        <w:rPr>
          <w:color w:val="000000" w:themeColor="text1"/>
          <w:sz w:val="22"/>
          <w:szCs w:val="22"/>
        </w:rPr>
        <w:t>4.5. Sutarties galiojimo laikotarpiu šioje Sutartyje ir jos prieduose nurodyti paslaugų įkainiai perskaičiuojami</w:t>
      </w:r>
      <w:r w:rsidR="00FE1A71">
        <w:rPr>
          <w:color w:val="000000" w:themeColor="text1"/>
          <w:sz w:val="22"/>
          <w:szCs w:val="22"/>
        </w:rPr>
        <w:t xml:space="preserve"> dėl infliacijos ir/arba pasikeitus pridėtinės vertė</w:t>
      </w:r>
      <w:r w:rsidR="00E5069F">
        <w:rPr>
          <w:color w:val="000000" w:themeColor="text1"/>
          <w:sz w:val="22"/>
          <w:szCs w:val="22"/>
        </w:rPr>
        <w:t>s mokesčiui (PVM):</w:t>
      </w:r>
    </w:p>
    <w:p w14:paraId="467D96BD" w14:textId="655F0744" w:rsidR="0052048D" w:rsidRDefault="0052048D" w:rsidP="0052048D">
      <w:pPr>
        <w:jc w:val="both"/>
        <w:rPr>
          <w:color w:val="000000" w:themeColor="text1"/>
          <w:sz w:val="22"/>
          <w:szCs w:val="22"/>
        </w:rPr>
      </w:pPr>
      <w:r w:rsidRPr="00BE1B86">
        <w:rPr>
          <w:color w:val="000000" w:themeColor="text1"/>
          <w:sz w:val="22"/>
          <w:szCs w:val="22"/>
        </w:rPr>
        <w:t>4.</w:t>
      </w:r>
      <w:r>
        <w:rPr>
          <w:color w:val="000000" w:themeColor="text1"/>
          <w:sz w:val="22"/>
          <w:szCs w:val="22"/>
        </w:rPr>
        <w:t>5</w:t>
      </w:r>
      <w:r w:rsidRPr="00BE1B86">
        <w:rPr>
          <w:color w:val="000000" w:themeColor="text1"/>
          <w:sz w:val="22"/>
          <w:szCs w:val="22"/>
        </w:rPr>
        <w:t>.1. Pasikeitus PVM, paslaugų įkainių pakeitimas įforminamas Sutarties šalių rašytiniu susitarimu. Naujas PVM tarifas taikomas visiems Užsakymams, kurių pateikimo termino pabaiga yra po oficialaus naujo PVM tarifo įsigaliojimo momento.</w:t>
      </w:r>
    </w:p>
    <w:p w14:paraId="08C29103" w14:textId="53C80277" w:rsidR="00E5069F" w:rsidRPr="00E5069F" w:rsidRDefault="00E5069F" w:rsidP="00E5069F">
      <w:pPr>
        <w:jc w:val="both"/>
        <w:rPr>
          <w:bCs/>
          <w:color w:val="000000" w:themeColor="text1"/>
          <w:sz w:val="22"/>
          <w:szCs w:val="22"/>
        </w:rPr>
      </w:pPr>
      <w:r>
        <w:rPr>
          <w:bCs/>
          <w:color w:val="000000" w:themeColor="text1"/>
          <w:sz w:val="22"/>
          <w:szCs w:val="22"/>
        </w:rPr>
        <w:t xml:space="preserve">4.5.2. </w:t>
      </w:r>
      <w:r w:rsidRPr="00E5069F">
        <w:rPr>
          <w:bCs/>
          <w:color w:val="000000" w:themeColor="text1"/>
          <w:sz w:val="22"/>
          <w:szCs w:val="22"/>
        </w:rPr>
        <w:t>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Paslaugų įkainiai perskaičiuojami pagal žemiau pateiktą formulę:</w:t>
      </w:r>
    </w:p>
    <w:p w14:paraId="2B41DB10" w14:textId="77777777" w:rsidR="00E5069F" w:rsidRPr="00E5069F" w:rsidRDefault="00E5069F" w:rsidP="00E5069F">
      <w:pPr>
        <w:jc w:val="both"/>
        <w:rPr>
          <w:bCs/>
          <w:color w:val="000000" w:themeColor="text1"/>
          <w:sz w:val="22"/>
          <w:szCs w:val="22"/>
        </w:rPr>
      </w:pPr>
      <w:proofErr w:type="spellStart"/>
      <w:r w:rsidRPr="00E5069F">
        <w:rPr>
          <w:bCs/>
          <w:color w:val="000000" w:themeColor="text1"/>
          <w:sz w:val="22"/>
          <w:szCs w:val="22"/>
        </w:rPr>
        <w:t>Cpn</w:t>
      </w:r>
      <w:proofErr w:type="spellEnd"/>
      <w:r w:rsidRPr="00E5069F">
        <w:rPr>
          <w:bCs/>
          <w:color w:val="000000" w:themeColor="text1"/>
          <w:sz w:val="22"/>
          <w:szCs w:val="22"/>
        </w:rPr>
        <w:t xml:space="preserve"> = </w:t>
      </w:r>
      <w:proofErr w:type="spellStart"/>
      <w:r w:rsidRPr="00E5069F">
        <w:rPr>
          <w:bCs/>
          <w:color w:val="000000" w:themeColor="text1"/>
          <w:sz w:val="22"/>
          <w:szCs w:val="22"/>
        </w:rPr>
        <w:t>Sn</w:t>
      </w:r>
      <w:proofErr w:type="spellEnd"/>
      <w:r w:rsidRPr="00E5069F">
        <w:rPr>
          <w:bCs/>
          <w:color w:val="000000" w:themeColor="text1"/>
          <w:sz w:val="22"/>
          <w:szCs w:val="22"/>
        </w:rPr>
        <w:t xml:space="preserve">  x (1 + I  / 100), kur</w:t>
      </w:r>
    </w:p>
    <w:p w14:paraId="187DB1EB" w14:textId="77777777" w:rsidR="00E5069F" w:rsidRPr="00E5069F" w:rsidRDefault="00E5069F" w:rsidP="00E5069F">
      <w:pPr>
        <w:jc w:val="both"/>
        <w:rPr>
          <w:bCs/>
          <w:color w:val="000000" w:themeColor="text1"/>
          <w:sz w:val="22"/>
          <w:szCs w:val="22"/>
        </w:rPr>
      </w:pPr>
      <w:proofErr w:type="spellStart"/>
      <w:r w:rsidRPr="00E5069F">
        <w:rPr>
          <w:bCs/>
          <w:color w:val="000000" w:themeColor="text1"/>
          <w:sz w:val="22"/>
          <w:szCs w:val="22"/>
        </w:rPr>
        <w:t>Cpn</w:t>
      </w:r>
      <w:proofErr w:type="spellEnd"/>
      <w:r w:rsidRPr="00E5069F">
        <w:rPr>
          <w:bCs/>
          <w:color w:val="000000" w:themeColor="text1"/>
          <w:sz w:val="22"/>
          <w:szCs w:val="22"/>
        </w:rPr>
        <w:t xml:space="preserve"> – perskaičiuotas Paslaugoms taikomas įkainis;</w:t>
      </w:r>
    </w:p>
    <w:p w14:paraId="291F4FF0" w14:textId="77777777" w:rsidR="00E5069F" w:rsidRPr="00E5069F" w:rsidRDefault="00E5069F" w:rsidP="00E5069F">
      <w:pPr>
        <w:jc w:val="both"/>
        <w:rPr>
          <w:bCs/>
          <w:color w:val="000000" w:themeColor="text1"/>
          <w:sz w:val="22"/>
          <w:szCs w:val="22"/>
        </w:rPr>
      </w:pPr>
      <w:proofErr w:type="spellStart"/>
      <w:r w:rsidRPr="00E5069F">
        <w:rPr>
          <w:bCs/>
          <w:color w:val="000000" w:themeColor="text1"/>
          <w:sz w:val="22"/>
          <w:szCs w:val="22"/>
        </w:rPr>
        <w:t>Sn</w:t>
      </w:r>
      <w:proofErr w:type="spellEnd"/>
      <w:r w:rsidRPr="00E5069F">
        <w:rPr>
          <w:bCs/>
          <w:color w:val="000000" w:themeColor="text1"/>
          <w:sz w:val="22"/>
          <w:szCs w:val="22"/>
        </w:rPr>
        <w:t xml:space="preserve"> – Sutartyje numatytas Paslaugoms taikomas įkainis;</w:t>
      </w:r>
    </w:p>
    <w:p w14:paraId="314A77ED" w14:textId="77777777" w:rsidR="00E5069F" w:rsidRPr="00E5069F" w:rsidRDefault="00E5069F" w:rsidP="00E5069F">
      <w:pPr>
        <w:jc w:val="both"/>
        <w:rPr>
          <w:bCs/>
          <w:color w:val="000000" w:themeColor="text1"/>
          <w:sz w:val="22"/>
          <w:szCs w:val="22"/>
        </w:rPr>
      </w:pPr>
      <w:r w:rsidRPr="00E5069F">
        <w:rPr>
          <w:bCs/>
          <w:color w:val="000000" w:themeColor="text1"/>
          <w:sz w:val="22"/>
          <w:szCs w:val="22"/>
        </w:rPr>
        <w:t>I – Lietuvos Respublikos metinė infliacija pagal suderintą vartotojų kainų indeksą (infliacijos atveju teigiamas dydis, defliacijos atveju – neigiamas).</w:t>
      </w:r>
    </w:p>
    <w:p w14:paraId="402910D1" w14:textId="77777777" w:rsidR="005F3D62" w:rsidRPr="005F3D62" w:rsidRDefault="005F3D62" w:rsidP="005F3D62">
      <w:pPr>
        <w:pStyle w:val="ListParagraph"/>
        <w:numPr>
          <w:ilvl w:val="0"/>
          <w:numId w:val="7"/>
        </w:numPr>
        <w:jc w:val="both"/>
        <w:rPr>
          <w:bCs/>
          <w:vanish/>
          <w:color w:val="000000" w:themeColor="text1"/>
          <w:sz w:val="22"/>
          <w:szCs w:val="22"/>
        </w:rPr>
      </w:pPr>
    </w:p>
    <w:p w14:paraId="2B742B0E" w14:textId="77777777" w:rsidR="005F3D62" w:rsidRPr="005F3D62" w:rsidRDefault="005F3D62" w:rsidP="005F3D62">
      <w:pPr>
        <w:pStyle w:val="ListParagraph"/>
        <w:numPr>
          <w:ilvl w:val="0"/>
          <w:numId w:val="7"/>
        </w:numPr>
        <w:jc w:val="both"/>
        <w:rPr>
          <w:bCs/>
          <w:vanish/>
          <w:color w:val="000000" w:themeColor="text1"/>
          <w:sz w:val="22"/>
          <w:szCs w:val="22"/>
        </w:rPr>
      </w:pPr>
    </w:p>
    <w:p w14:paraId="1CBBCE14" w14:textId="77777777" w:rsidR="005F3D62" w:rsidRPr="005F3D62" w:rsidRDefault="005F3D62" w:rsidP="005F3D62">
      <w:pPr>
        <w:pStyle w:val="ListParagraph"/>
        <w:numPr>
          <w:ilvl w:val="0"/>
          <w:numId w:val="7"/>
        </w:numPr>
        <w:jc w:val="both"/>
        <w:rPr>
          <w:bCs/>
          <w:vanish/>
          <w:color w:val="000000" w:themeColor="text1"/>
          <w:sz w:val="22"/>
          <w:szCs w:val="22"/>
        </w:rPr>
      </w:pPr>
    </w:p>
    <w:p w14:paraId="306009D4" w14:textId="77777777" w:rsidR="005F3D62" w:rsidRPr="005F3D62" w:rsidRDefault="005F3D62" w:rsidP="005F3D62">
      <w:pPr>
        <w:pStyle w:val="ListParagraph"/>
        <w:numPr>
          <w:ilvl w:val="0"/>
          <w:numId w:val="7"/>
        </w:numPr>
        <w:jc w:val="both"/>
        <w:rPr>
          <w:bCs/>
          <w:vanish/>
          <w:color w:val="000000" w:themeColor="text1"/>
          <w:sz w:val="22"/>
          <w:szCs w:val="22"/>
        </w:rPr>
      </w:pPr>
    </w:p>
    <w:p w14:paraId="33281721" w14:textId="77777777" w:rsidR="005F3D62" w:rsidRPr="005F3D62" w:rsidRDefault="005F3D62" w:rsidP="005F3D62">
      <w:pPr>
        <w:pStyle w:val="ListParagraph"/>
        <w:numPr>
          <w:ilvl w:val="1"/>
          <w:numId w:val="7"/>
        </w:numPr>
        <w:jc w:val="both"/>
        <w:rPr>
          <w:bCs/>
          <w:vanish/>
          <w:color w:val="000000" w:themeColor="text1"/>
          <w:sz w:val="22"/>
          <w:szCs w:val="22"/>
        </w:rPr>
      </w:pPr>
    </w:p>
    <w:p w14:paraId="7DDC0B7B" w14:textId="77777777" w:rsidR="005F3D62" w:rsidRPr="005F3D62" w:rsidRDefault="005F3D62" w:rsidP="005F3D62">
      <w:pPr>
        <w:pStyle w:val="ListParagraph"/>
        <w:numPr>
          <w:ilvl w:val="2"/>
          <w:numId w:val="7"/>
        </w:numPr>
        <w:jc w:val="both"/>
        <w:rPr>
          <w:bCs/>
          <w:vanish/>
          <w:color w:val="000000" w:themeColor="text1"/>
          <w:sz w:val="22"/>
          <w:szCs w:val="22"/>
        </w:rPr>
      </w:pPr>
    </w:p>
    <w:p w14:paraId="6B311B71" w14:textId="240C105A" w:rsidR="005C2EFC" w:rsidRPr="005C2EFC" w:rsidRDefault="00E5069F" w:rsidP="005F3D62">
      <w:pPr>
        <w:pStyle w:val="ListParagraph"/>
        <w:numPr>
          <w:ilvl w:val="3"/>
          <w:numId w:val="7"/>
        </w:numPr>
        <w:ind w:left="1418"/>
        <w:jc w:val="both"/>
        <w:rPr>
          <w:bCs/>
          <w:color w:val="000000" w:themeColor="text1"/>
          <w:sz w:val="22"/>
          <w:szCs w:val="22"/>
        </w:rPr>
      </w:pPr>
      <w:r w:rsidRPr="005C2EFC">
        <w:rPr>
          <w:bCs/>
          <w:color w:val="000000" w:themeColor="text1"/>
          <w:sz w:val="22"/>
          <w:szCs w:val="22"/>
        </w:rPr>
        <w:t xml:space="preserve">Pirmas perskaičiavimas vykdomas ne anksčiau kaip po 12 (dvylikos) mėnesių nuo Sutarties įsigaliojimo. Įkainiai Sutarties galiojimo laikotarpiu galės būti perskaičiuojami ir keičiami ne dažniau kaip vieną kartą per </w:t>
      </w:r>
      <w:r w:rsidR="00F24178" w:rsidRPr="005C2EFC">
        <w:rPr>
          <w:bCs/>
          <w:color w:val="000000" w:themeColor="text1"/>
          <w:sz w:val="22"/>
          <w:szCs w:val="22"/>
        </w:rPr>
        <w:t xml:space="preserve">ketvirtį (trijų mėnesių </w:t>
      </w:r>
      <w:r w:rsidRPr="005C2EFC">
        <w:rPr>
          <w:bCs/>
          <w:color w:val="000000" w:themeColor="text1"/>
          <w:sz w:val="22"/>
          <w:szCs w:val="22"/>
        </w:rPr>
        <w:t>laikotarpį</w:t>
      </w:r>
      <w:r w:rsidR="00F24178" w:rsidRPr="005C2EFC">
        <w:rPr>
          <w:bCs/>
          <w:color w:val="000000" w:themeColor="text1"/>
          <w:sz w:val="22"/>
          <w:szCs w:val="22"/>
        </w:rPr>
        <w:t>).</w:t>
      </w:r>
    </w:p>
    <w:p w14:paraId="1D17D1D2" w14:textId="77777777" w:rsidR="00525FF7" w:rsidRDefault="00E5069F" w:rsidP="00E5069F">
      <w:pPr>
        <w:pStyle w:val="ListParagraph"/>
        <w:numPr>
          <w:ilvl w:val="3"/>
          <w:numId w:val="7"/>
        </w:numPr>
        <w:ind w:left="1418"/>
        <w:jc w:val="both"/>
        <w:rPr>
          <w:bCs/>
          <w:color w:val="000000" w:themeColor="text1"/>
          <w:sz w:val="22"/>
          <w:szCs w:val="22"/>
        </w:rPr>
      </w:pPr>
      <w:r w:rsidRPr="005C2EFC">
        <w:rPr>
          <w:bCs/>
          <w:color w:val="000000" w:themeColor="text1"/>
          <w:sz w:val="22"/>
          <w:szCs w:val="22"/>
        </w:rPr>
        <w:t>Perskaičiavimas atliekamas nustatytu periodiškumu,</w:t>
      </w:r>
      <w:r w:rsidR="00525FF7">
        <w:rPr>
          <w:bCs/>
          <w:color w:val="000000" w:themeColor="text1"/>
          <w:sz w:val="22"/>
          <w:szCs w:val="22"/>
        </w:rPr>
        <w:t xml:space="preserve"> </w:t>
      </w:r>
      <w:proofErr w:type="spellStart"/>
      <w:r w:rsidR="00525FF7">
        <w:rPr>
          <w:bCs/>
          <w:color w:val="000000" w:themeColor="text1"/>
          <w:sz w:val="22"/>
          <w:szCs w:val="22"/>
        </w:rPr>
        <w:t>t.y</w:t>
      </w:r>
      <w:proofErr w:type="spellEnd"/>
      <w:r w:rsidR="00525FF7">
        <w:rPr>
          <w:bCs/>
          <w:color w:val="000000" w:themeColor="text1"/>
          <w:sz w:val="22"/>
          <w:szCs w:val="22"/>
        </w:rPr>
        <w:t xml:space="preserve">. pirmas perskaičiavimas – </w:t>
      </w:r>
      <w:r w:rsidRPr="005C2EFC">
        <w:rPr>
          <w:bCs/>
          <w:color w:val="000000" w:themeColor="text1"/>
          <w:sz w:val="22"/>
          <w:szCs w:val="22"/>
        </w:rPr>
        <w:t>praėjus 12 (dvylikai) mėnesių nuo Sutarties įsigaliojimo (perskaičiavimas atliekamas bet kurią 12 (dvylikto) mėnesio dieną)</w:t>
      </w:r>
      <w:r w:rsidR="00525FF7">
        <w:rPr>
          <w:bCs/>
          <w:color w:val="000000" w:themeColor="text1"/>
          <w:sz w:val="22"/>
          <w:szCs w:val="22"/>
        </w:rPr>
        <w:t xml:space="preserve">; vėlesni perskaičiavimai – </w:t>
      </w:r>
      <w:r w:rsidRPr="005C2EFC">
        <w:rPr>
          <w:bCs/>
          <w:color w:val="000000" w:themeColor="text1"/>
          <w:sz w:val="22"/>
          <w:szCs w:val="22"/>
        </w:rPr>
        <w:t xml:space="preserve">praėjus </w:t>
      </w:r>
      <w:r w:rsidR="00525FF7">
        <w:rPr>
          <w:bCs/>
          <w:color w:val="000000" w:themeColor="text1"/>
          <w:sz w:val="22"/>
          <w:szCs w:val="22"/>
        </w:rPr>
        <w:t>3</w:t>
      </w:r>
      <w:r w:rsidRPr="005C2EFC">
        <w:rPr>
          <w:bCs/>
          <w:color w:val="000000" w:themeColor="text1"/>
          <w:sz w:val="22"/>
          <w:szCs w:val="22"/>
        </w:rPr>
        <w:t xml:space="preserve"> (</w:t>
      </w:r>
      <w:r w:rsidR="00525FF7">
        <w:rPr>
          <w:bCs/>
          <w:color w:val="000000" w:themeColor="text1"/>
          <w:sz w:val="22"/>
          <w:szCs w:val="22"/>
        </w:rPr>
        <w:t>trims</w:t>
      </w:r>
      <w:r w:rsidRPr="005C2EFC">
        <w:rPr>
          <w:bCs/>
          <w:color w:val="000000" w:themeColor="text1"/>
          <w:sz w:val="22"/>
          <w:szCs w:val="22"/>
        </w:rPr>
        <w:t>) mėnesi</w:t>
      </w:r>
      <w:r w:rsidR="00525FF7">
        <w:rPr>
          <w:bCs/>
          <w:color w:val="000000" w:themeColor="text1"/>
          <w:sz w:val="22"/>
          <w:szCs w:val="22"/>
        </w:rPr>
        <w:t>ams</w:t>
      </w:r>
      <w:r w:rsidRPr="005C2EFC">
        <w:rPr>
          <w:bCs/>
          <w:color w:val="000000" w:themeColor="text1"/>
          <w:sz w:val="22"/>
          <w:szCs w:val="22"/>
        </w:rPr>
        <w:t xml:space="preserve"> (perskaičiavimas atliekamas bet kurią </w:t>
      </w:r>
      <w:r w:rsidR="00525FF7">
        <w:rPr>
          <w:bCs/>
          <w:color w:val="000000" w:themeColor="text1"/>
          <w:sz w:val="22"/>
          <w:szCs w:val="22"/>
        </w:rPr>
        <w:t xml:space="preserve">paskutinio ketvirčio </w:t>
      </w:r>
      <w:r w:rsidRPr="005C2EFC">
        <w:rPr>
          <w:bCs/>
          <w:color w:val="000000" w:themeColor="text1"/>
          <w:sz w:val="22"/>
          <w:szCs w:val="22"/>
        </w:rPr>
        <w:t>mėnesio dieną) nuo paskutinio perskaičiavimo dienos.</w:t>
      </w:r>
    </w:p>
    <w:p w14:paraId="568FA76F" w14:textId="77777777" w:rsidR="00525FF7" w:rsidRDefault="00E5069F" w:rsidP="00E5069F">
      <w:pPr>
        <w:pStyle w:val="ListParagraph"/>
        <w:numPr>
          <w:ilvl w:val="3"/>
          <w:numId w:val="7"/>
        </w:numPr>
        <w:ind w:left="1418"/>
        <w:jc w:val="both"/>
        <w:rPr>
          <w:bCs/>
          <w:color w:val="000000" w:themeColor="text1"/>
          <w:sz w:val="22"/>
          <w:szCs w:val="22"/>
        </w:rPr>
      </w:pPr>
      <w:r w:rsidRPr="00525FF7">
        <w:rPr>
          <w:bCs/>
          <w:color w:val="000000" w:themeColor="text1"/>
          <w:sz w:val="22"/>
          <w:szCs w:val="22"/>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08785CEE" w14:textId="77777777" w:rsidR="00525FF7" w:rsidRDefault="00E5069F" w:rsidP="00E5069F">
      <w:pPr>
        <w:pStyle w:val="ListParagraph"/>
        <w:numPr>
          <w:ilvl w:val="3"/>
          <w:numId w:val="7"/>
        </w:numPr>
        <w:ind w:left="1418"/>
        <w:jc w:val="both"/>
        <w:rPr>
          <w:bCs/>
          <w:color w:val="000000" w:themeColor="text1"/>
          <w:sz w:val="22"/>
          <w:szCs w:val="22"/>
        </w:rPr>
      </w:pPr>
      <w:r w:rsidRPr="00525FF7">
        <w:rPr>
          <w:bCs/>
          <w:color w:val="000000" w:themeColor="text1"/>
          <w:sz w:val="22"/>
          <w:szCs w:val="22"/>
        </w:rPr>
        <w:t>Paslaugų įkainio perskaičiavimas taikomas tik tai Paslaugų daliai, kuri Užsakovo dar 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09A6AECC" w14:textId="62EBBB2B" w:rsidR="00E5069F" w:rsidRPr="00525FF7" w:rsidRDefault="00E5069F" w:rsidP="00E5069F">
      <w:pPr>
        <w:pStyle w:val="ListParagraph"/>
        <w:numPr>
          <w:ilvl w:val="3"/>
          <w:numId w:val="7"/>
        </w:numPr>
        <w:ind w:left="1418"/>
        <w:jc w:val="both"/>
        <w:rPr>
          <w:bCs/>
          <w:color w:val="000000" w:themeColor="text1"/>
          <w:sz w:val="22"/>
          <w:szCs w:val="22"/>
        </w:rPr>
      </w:pPr>
      <w:r w:rsidRPr="00525FF7">
        <w:rPr>
          <w:bCs/>
          <w:color w:val="000000" w:themeColor="text1"/>
          <w:sz w:val="22"/>
          <w:szCs w:val="22"/>
        </w:rPr>
        <w:t>Paslaugų įkainių perskaičiavimas įforminamas atskiru rašytiniu Šalių susitarimu, kuris tampa neatskiriama Sutarties dalimi ir tik toms Paslaugoms, ir tiems kiekiams, kurie dar nebuvo išpirkti pagal šią Sutartį.</w:t>
      </w:r>
    </w:p>
    <w:p w14:paraId="5B0C9CC9" w14:textId="48EEE697" w:rsidR="0052048D" w:rsidRPr="00BE1B86" w:rsidRDefault="0052048D" w:rsidP="0052048D">
      <w:pPr>
        <w:jc w:val="both"/>
        <w:rPr>
          <w:color w:val="000000" w:themeColor="text1"/>
          <w:sz w:val="22"/>
          <w:szCs w:val="22"/>
        </w:rPr>
      </w:pPr>
      <w:r w:rsidRPr="00905B86">
        <w:rPr>
          <w:bCs/>
          <w:color w:val="000000" w:themeColor="text1"/>
          <w:sz w:val="22"/>
          <w:szCs w:val="22"/>
        </w:rPr>
        <w:t>4.</w:t>
      </w:r>
      <w:r w:rsidR="00B63BCC">
        <w:rPr>
          <w:bCs/>
          <w:color w:val="000000" w:themeColor="text1"/>
          <w:sz w:val="22"/>
          <w:szCs w:val="22"/>
        </w:rPr>
        <w:t>6</w:t>
      </w:r>
      <w:r w:rsidRPr="00905B86">
        <w:rPr>
          <w:bCs/>
          <w:color w:val="000000" w:themeColor="text1"/>
          <w:sz w:val="22"/>
          <w:szCs w:val="22"/>
        </w:rPr>
        <w:t>.</w:t>
      </w:r>
      <w:r w:rsidRPr="00BE1B86">
        <w:rPr>
          <w:bCs/>
          <w:color w:val="000000" w:themeColor="text1"/>
          <w:sz w:val="22"/>
          <w:szCs w:val="22"/>
        </w:rPr>
        <w:t xml:space="preserve"> </w:t>
      </w:r>
      <w:r w:rsidRPr="00BE1B86">
        <w:rPr>
          <w:color w:val="000000" w:themeColor="text1"/>
          <w:sz w:val="22"/>
          <w:szCs w:val="22"/>
        </w:rPr>
        <w:t xml:space="preserve">Atsiskaitymas vykdomas tarpiniais mokėjimais </w:t>
      </w:r>
      <w:r w:rsidRPr="00BE1B86">
        <w:rPr>
          <w:bCs/>
          <w:color w:val="000000" w:themeColor="text1"/>
          <w:sz w:val="22"/>
          <w:szCs w:val="22"/>
        </w:rPr>
        <w:t>už</w:t>
      </w:r>
      <w:r>
        <w:rPr>
          <w:bCs/>
          <w:color w:val="000000" w:themeColor="text1"/>
          <w:sz w:val="22"/>
          <w:szCs w:val="22"/>
        </w:rPr>
        <w:t xml:space="preserve"> tinkamai </w:t>
      </w:r>
      <w:r w:rsidRPr="00BE1B86">
        <w:rPr>
          <w:bCs/>
          <w:color w:val="000000" w:themeColor="text1"/>
          <w:sz w:val="22"/>
          <w:szCs w:val="22"/>
        </w:rPr>
        <w:t xml:space="preserve">suteiktas paslaugas </w:t>
      </w:r>
      <w:r w:rsidRPr="00BE1B86">
        <w:rPr>
          <w:color w:val="000000" w:themeColor="text1"/>
          <w:sz w:val="22"/>
          <w:szCs w:val="22"/>
        </w:rPr>
        <w:t xml:space="preserve">pagal pateiktas PVM sąskaitas faktūras per 30 (trisdešimt) kalendorinių dienų nuo sąskaitos faktūros pateikimo. Tarpinių mokėjimų skaičius neribojamas. Europos Sąjungos struktūrinių fondų lėšomis bendrai finansuojamuose projektuose, atsiskaitymas vykdomas iš ES SF lėšų naudojant sąskaitų apmokėjimo būdą pagal Projektų administravimo ir finansavimo taisykles, patvirtintas LR Vyriausybės 2007 m. gruodžio 19 d. nutarimu Nr. 1443, kuriam reikalingi ilgesni nei 30 d. apmokėjimo terminai. </w:t>
      </w:r>
      <w:r w:rsidRPr="00BE1B86">
        <w:rPr>
          <w:bCs/>
          <w:color w:val="000000" w:themeColor="text1"/>
          <w:sz w:val="22"/>
          <w:szCs w:val="22"/>
        </w:rPr>
        <w:t>Klientas už</w:t>
      </w:r>
      <w:r>
        <w:rPr>
          <w:bCs/>
          <w:color w:val="000000" w:themeColor="text1"/>
          <w:sz w:val="22"/>
          <w:szCs w:val="22"/>
        </w:rPr>
        <w:t xml:space="preserve"> tinkamai </w:t>
      </w:r>
      <w:r w:rsidRPr="00BE1B86">
        <w:rPr>
          <w:bCs/>
          <w:color w:val="000000" w:themeColor="text1"/>
          <w:sz w:val="22"/>
          <w:szCs w:val="22"/>
        </w:rPr>
        <w:t xml:space="preserve"> suteiktas paslaugas įsipareigoja sumokėti Tiekėjui pagal pateiktą PVM sąskaitą faktūrą  ne vėliau kaip per 60 (šešiasdešimt) kalendorinių dienų nuo PVM sąskaitos faktūros gavimo dienos.</w:t>
      </w:r>
      <w:r w:rsidRPr="00BE1B86">
        <w:rPr>
          <w:color w:val="000000" w:themeColor="text1"/>
          <w:sz w:val="22"/>
          <w:szCs w:val="22"/>
        </w:rPr>
        <w:t xml:space="preserve"> Tarpinių mokėjimų skaičius neribojamas. </w:t>
      </w:r>
      <w:r w:rsidRPr="00C952F2">
        <w:rPr>
          <w:color w:val="000000" w:themeColor="text1"/>
          <w:sz w:val="22"/>
          <w:szCs w:val="22"/>
        </w:rPr>
        <w:t>PVM sąskaitos – faktūros turi</w:t>
      </w:r>
      <w:r w:rsidRPr="00BE1B86">
        <w:rPr>
          <w:color w:val="000000" w:themeColor="text1"/>
          <w:sz w:val="22"/>
          <w:szCs w:val="22"/>
        </w:rPr>
        <w:t xml:space="preserve"> būti teikiamos naudojantis informacinės sistemos „E. sąskaita“ priemonėmis. Sumokėjimo diena – tai diena, kai lėšos išskaitomos iš Kliento sąskaitos.</w:t>
      </w:r>
    </w:p>
    <w:p w14:paraId="15BB94E4" w14:textId="6EF05FFE" w:rsidR="006C496D" w:rsidRPr="003C08F8" w:rsidRDefault="0052048D" w:rsidP="003C08F8">
      <w:pPr>
        <w:jc w:val="both"/>
        <w:rPr>
          <w:sz w:val="22"/>
          <w:szCs w:val="22"/>
        </w:rPr>
      </w:pPr>
      <w:r w:rsidRPr="00BE1B86">
        <w:rPr>
          <w:color w:val="000000" w:themeColor="text1"/>
          <w:sz w:val="22"/>
          <w:szCs w:val="22"/>
        </w:rPr>
        <w:lastRenderedPageBreak/>
        <w:t>4.</w:t>
      </w:r>
      <w:r w:rsidR="00B63BCC">
        <w:rPr>
          <w:color w:val="000000" w:themeColor="text1"/>
          <w:sz w:val="22"/>
          <w:szCs w:val="22"/>
        </w:rPr>
        <w:t>7</w:t>
      </w:r>
      <w:r w:rsidRPr="00BE1B86">
        <w:rPr>
          <w:color w:val="000000" w:themeColor="text1"/>
          <w:sz w:val="22"/>
          <w:szCs w:val="22"/>
        </w:rPr>
        <w:t xml:space="preserve">. </w:t>
      </w:r>
      <w:r w:rsidRPr="003C08F8">
        <w:rPr>
          <w:bCs/>
          <w:color w:val="000000" w:themeColor="text1"/>
          <w:sz w:val="22"/>
          <w:szCs w:val="22"/>
        </w:rPr>
        <w:t>Mokėjimai</w:t>
      </w:r>
      <w:r w:rsidRPr="003C08F8">
        <w:rPr>
          <w:color w:val="000000" w:themeColor="text1"/>
          <w:sz w:val="22"/>
          <w:szCs w:val="22"/>
        </w:rPr>
        <w:t xml:space="preserve"> atliekami eurais už suteiktas paslaugas. Klientas visas mokėtinas sumas moka pavedimu į Paslaugų teikėjo Sutartyje nurodytą banko sąskaitą: sąskaitos Nr. </w:t>
      </w:r>
      <w:r w:rsidR="006C496D" w:rsidRPr="003C08F8">
        <w:rPr>
          <w:sz w:val="22"/>
          <w:szCs w:val="22"/>
        </w:rPr>
        <w:t xml:space="preserve"> LT 71 7044 0600 0112 4311</w:t>
      </w:r>
      <w:r w:rsidR="003C08F8" w:rsidRPr="003C08F8">
        <w:rPr>
          <w:sz w:val="22"/>
          <w:szCs w:val="22"/>
        </w:rPr>
        <w:t xml:space="preserve">, </w:t>
      </w:r>
      <w:r w:rsidR="006C496D" w:rsidRPr="003C08F8">
        <w:rPr>
          <w:sz w:val="22"/>
          <w:szCs w:val="22"/>
        </w:rPr>
        <w:t>AB SEB Vilniaus bankas, kodas 70440</w:t>
      </w:r>
      <w:r w:rsidR="003C08F8">
        <w:rPr>
          <w:sz w:val="22"/>
          <w:szCs w:val="22"/>
        </w:rPr>
        <w:t>.</w:t>
      </w:r>
    </w:p>
    <w:p w14:paraId="0DD13963" w14:textId="2BDF2BFD" w:rsidR="0052048D" w:rsidRPr="00BE1B86" w:rsidRDefault="0052048D" w:rsidP="0052048D">
      <w:pPr>
        <w:jc w:val="both"/>
        <w:rPr>
          <w:bCs/>
          <w:color w:val="000000" w:themeColor="text1"/>
          <w:sz w:val="22"/>
          <w:szCs w:val="22"/>
        </w:rPr>
      </w:pPr>
      <w:r w:rsidRPr="00BE1B86">
        <w:rPr>
          <w:color w:val="000000" w:themeColor="text1"/>
          <w:sz w:val="22"/>
          <w:szCs w:val="22"/>
        </w:rPr>
        <w:t>4</w:t>
      </w:r>
      <w:r w:rsidR="00B63BCC">
        <w:rPr>
          <w:color w:val="000000" w:themeColor="text1"/>
          <w:sz w:val="22"/>
          <w:szCs w:val="22"/>
        </w:rPr>
        <w:t>.8</w:t>
      </w:r>
      <w:r w:rsidR="00902C43">
        <w:rPr>
          <w:color w:val="000000" w:themeColor="text1"/>
          <w:sz w:val="22"/>
          <w:szCs w:val="22"/>
        </w:rPr>
        <w:t>.</w:t>
      </w:r>
      <w:r w:rsidRPr="00BE1B86">
        <w:rPr>
          <w:color w:val="000000" w:themeColor="text1"/>
          <w:sz w:val="22"/>
          <w:szCs w:val="22"/>
        </w:rPr>
        <w:t xml:space="preserve"> </w:t>
      </w:r>
      <w:r w:rsidRPr="00BE1B86">
        <w:rPr>
          <w:bCs/>
          <w:color w:val="000000" w:themeColor="text1"/>
          <w:sz w:val="22"/>
          <w:szCs w:val="22"/>
        </w:rPr>
        <w:t>Jei Klientas Paslaugų teikėjui sumokėjo daugiau nei jam priklauso pagal šią Sutartį, Paslaugų teikėjas permokėtą sumą privalo grąžinti Klientui ne vėliau kaip per 30 (trisdešimt) dienų nuo reikalavimo grąžinti permoką gavimo dienos.</w:t>
      </w:r>
    </w:p>
    <w:p w14:paraId="2E933AFF" w14:textId="4F8CD109" w:rsidR="0052048D" w:rsidRPr="00BE1B86" w:rsidRDefault="0052048D" w:rsidP="0052048D">
      <w:pPr>
        <w:jc w:val="both"/>
        <w:rPr>
          <w:bCs/>
          <w:color w:val="000000" w:themeColor="text1"/>
          <w:sz w:val="22"/>
          <w:szCs w:val="22"/>
        </w:rPr>
      </w:pPr>
      <w:r w:rsidRPr="00BE1B86">
        <w:rPr>
          <w:bCs/>
          <w:color w:val="000000" w:themeColor="text1"/>
          <w:sz w:val="22"/>
          <w:szCs w:val="22"/>
        </w:rPr>
        <w:t>4.</w:t>
      </w:r>
      <w:r w:rsidR="00B63BCC">
        <w:rPr>
          <w:bCs/>
          <w:color w:val="000000" w:themeColor="text1"/>
          <w:sz w:val="22"/>
          <w:szCs w:val="22"/>
        </w:rPr>
        <w:t>9</w:t>
      </w:r>
      <w:r w:rsidR="00902C43">
        <w:rPr>
          <w:bCs/>
          <w:color w:val="000000" w:themeColor="text1"/>
          <w:sz w:val="22"/>
          <w:szCs w:val="22"/>
        </w:rPr>
        <w:t>.</w:t>
      </w:r>
      <w:r w:rsidRPr="00BE1B86">
        <w:rPr>
          <w:bCs/>
          <w:color w:val="000000" w:themeColor="text1"/>
          <w:sz w:val="22"/>
          <w:szCs w:val="22"/>
        </w:rPr>
        <w:t xml:space="preserve"> Klientui grąžintinos sumos gali būti išskaičiuojamos iš bet kokių sumų, kurias Klientas turi sumokėti Paslaugų teikėjui. Šiuo atveju Paslaugų teikėjas ir Klientas gali pasinaudoti savo teise susitarti dėl grąžinimo dalimis.</w:t>
      </w:r>
    </w:p>
    <w:p w14:paraId="614B0CAB" w14:textId="6899B38D" w:rsidR="0052048D" w:rsidRPr="00BE1B86" w:rsidRDefault="0052048D" w:rsidP="0052048D">
      <w:pPr>
        <w:jc w:val="both"/>
        <w:rPr>
          <w:bCs/>
          <w:color w:val="000000" w:themeColor="text1"/>
          <w:sz w:val="22"/>
          <w:szCs w:val="22"/>
        </w:rPr>
      </w:pPr>
      <w:r w:rsidRPr="00BE1B86">
        <w:rPr>
          <w:bCs/>
          <w:color w:val="000000" w:themeColor="text1"/>
          <w:sz w:val="22"/>
          <w:szCs w:val="22"/>
        </w:rPr>
        <w:t>4.</w:t>
      </w:r>
      <w:r w:rsidR="00B63BCC">
        <w:rPr>
          <w:bCs/>
          <w:color w:val="000000" w:themeColor="text1"/>
          <w:sz w:val="22"/>
          <w:szCs w:val="22"/>
        </w:rPr>
        <w:t>10</w:t>
      </w:r>
      <w:r w:rsidR="00902C43">
        <w:rPr>
          <w:bCs/>
          <w:color w:val="000000" w:themeColor="text1"/>
          <w:sz w:val="22"/>
          <w:szCs w:val="22"/>
        </w:rPr>
        <w:t>.</w:t>
      </w:r>
      <w:r w:rsidRPr="00BE1B86">
        <w:rPr>
          <w:bCs/>
          <w:color w:val="000000" w:themeColor="text1"/>
          <w:sz w:val="22"/>
          <w:szCs w:val="22"/>
        </w:rPr>
        <w:t xml:space="preserve"> Banko mokesčius už gražinamas lėšas Klientui sumoka Sutarties šalis dėl kurios kaltės atsirado permoka.</w:t>
      </w:r>
    </w:p>
    <w:p w14:paraId="1731F9A1" w14:textId="3B500A59" w:rsidR="0052048D" w:rsidRDefault="0052048D" w:rsidP="0052048D">
      <w:pPr>
        <w:jc w:val="both"/>
        <w:rPr>
          <w:bCs/>
          <w:color w:val="000000" w:themeColor="text1"/>
          <w:sz w:val="22"/>
          <w:szCs w:val="22"/>
        </w:rPr>
      </w:pPr>
      <w:r w:rsidRPr="00BE1B86">
        <w:rPr>
          <w:bCs/>
          <w:color w:val="000000" w:themeColor="text1"/>
          <w:sz w:val="22"/>
          <w:szCs w:val="22"/>
        </w:rPr>
        <w:t>4</w:t>
      </w:r>
      <w:r w:rsidR="00B63BCC">
        <w:rPr>
          <w:bCs/>
          <w:color w:val="000000" w:themeColor="text1"/>
          <w:sz w:val="22"/>
          <w:szCs w:val="22"/>
        </w:rPr>
        <w:t>.11</w:t>
      </w:r>
      <w:r w:rsidRPr="00BE1B86">
        <w:rPr>
          <w:bCs/>
          <w:color w:val="000000" w:themeColor="text1"/>
          <w:sz w:val="22"/>
          <w:szCs w:val="22"/>
        </w:rPr>
        <w:t>. Klientui paprašius patikslinti informaciją apie gautus mokėjimus, Paslaugų teikėjas turi pateikti informaciją apie gautus mokėjimus pagal šią Sutartį per Kliento nurodytą laikotarpį.</w:t>
      </w:r>
    </w:p>
    <w:p w14:paraId="365A98CF" w14:textId="759A7788" w:rsidR="00D16092" w:rsidRPr="00795DC4" w:rsidRDefault="00D16092" w:rsidP="00D16092">
      <w:pPr>
        <w:jc w:val="both"/>
        <w:rPr>
          <w:sz w:val="22"/>
          <w:szCs w:val="22"/>
        </w:rPr>
      </w:pPr>
      <w:r>
        <w:rPr>
          <w:color w:val="000000" w:themeColor="text1"/>
          <w:sz w:val="22"/>
          <w:szCs w:val="22"/>
        </w:rPr>
        <w:t>4.1</w:t>
      </w:r>
      <w:r w:rsidR="00B63BCC">
        <w:rPr>
          <w:color w:val="000000" w:themeColor="text1"/>
          <w:sz w:val="22"/>
          <w:szCs w:val="22"/>
        </w:rPr>
        <w:t>2</w:t>
      </w:r>
      <w:r>
        <w:rPr>
          <w:color w:val="000000" w:themeColor="text1"/>
          <w:sz w:val="22"/>
          <w:szCs w:val="22"/>
        </w:rPr>
        <w:t xml:space="preserve">. </w:t>
      </w:r>
      <w:r>
        <w:rPr>
          <w:rFonts w:eastAsia="Book Antiqua"/>
          <w:sz w:val="22"/>
          <w:szCs w:val="22"/>
        </w:rPr>
        <w:t>Klientas</w:t>
      </w:r>
      <w:r w:rsidRPr="00795DC4">
        <w:rPr>
          <w:rFonts w:eastAsia="Book Antiqua"/>
          <w:sz w:val="22"/>
          <w:szCs w:val="22"/>
        </w:rPr>
        <w:t xml:space="preserve"> </w:t>
      </w:r>
      <w:r w:rsidRPr="00795DC4">
        <w:rPr>
          <w:sz w:val="22"/>
          <w:szCs w:val="22"/>
        </w:rPr>
        <w:t xml:space="preserve">numato tiesioginio atsiskaitymo su Subtiekėjais galimybę. </w:t>
      </w:r>
      <w:r>
        <w:rPr>
          <w:sz w:val="22"/>
          <w:szCs w:val="22"/>
        </w:rPr>
        <w:t>Klientas</w:t>
      </w:r>
      <w:r w:rsidRPr="00795DC4">
        <w:rPr>
          <w:sz w:val="22"/>
          <w:szCs w:val="22"/>
        </w:rPr>
        <w:t xml:space="preserve"> per 3 darbo dienas nuo informacijos apie pasitelkiamą Subtiekėją gavimo dienos informuoja Subtiekėjus apie tiesioginio atsiskaitymo galimybę. Subtiekėjas, norėdamas pasinaudoti šia galimybe turi raštu informuoti </w:t>
      </w:r>
      <w:r>
        <w:rPr>
          <w:sz w:val="22"/>
          <w:szCs w:val="22"/>
        </w:rPr>
        <w:t>Klientą</w:t>
      </w:r>
      <w:r w:rsidRPr="00795DC4">
        <w:rPr>
          <w:sz w:val="22"/>
          <w:szCs w:val="22"/>
        </w:rPr>
        <w:t xml:space="preserve"> ir </w:t>
      </w:r>
      <w:r>
        <w:rPr>
          <w:sz w:val="22"/>
          <w:szCs w:val="22"/>
        </w:rPr>
        <w:t>Paslaugų teikėją</w:t>
      </w:r>
      <w:r w:rsidRPr="00795DC4">
        <w:rPr>
          <w:sz w:val="22"/>
          <w:szCs w:val="22"/>
        </w:rPr>
        <w:t xml:space="preserve">. Tais atvejais, kai Subtiekėjas išreiškia norą pasinaudoti tiesioginio atsiskaitymo galimybe, sudaroma trišalė sutartis tarp </w:t>
      </w:r>
      <w:r>
        <w:rPr>
          <w:sz w:val="22"/>
          <w:szCs w:val="22"/>
        </w:rPr>
        <w:t>Kliento</w:t>
      </w:r>
      <w:r w:rsidRPr="00795DC4">
        <w:rPr>
          <w:sz w:val="22"/>
          <w:szCs w:val="22"/>
        </w:rPr>
        <w:t>, Pa</w:t>
      </w:r>
      <w:r>
        <w:rPr>
          <w:sz w:val="22"/>
          <w:szCs w:val="22"/>
        </w:rPr>
        <w:t>slaugų teikėjo</w:t>
      </w:r>
      <w:r w:rsidRPr="00795DC4">
        <w:rPr>
          <w:sz w:val="22"/>
          <w:szCs w:val="22"/>
        </w:rPr>
        <w:t xml:space="preserve"> ir Subtiekėjo.</w:t>
      </w:r>
    </w:p>
    <w:p w14:paraId="7342527A" w14:textId="77777777" w:rsidR="0052048D" w:rsidRPr="00A1235C" w:rsidRDefault="0052048D" w:rsidP="0052048D">
      <w:pPr>
        <w:pStyle w:val="Heading1"/>
        <w:rPr>
          <w:sz w:val="22"/>
          <w:szCs w:val="22"/>
        </w:rPr>
      </w:pPr>
      <w:r w:rsidRPr="00A1235C">
        <w:rPr>
          <w:sz w:val="22"/>
          <w:szCs w:val="22"/>
        </w:rPr>
        <w:t>5. SUTARTIES ĮVYKDYMO UŽTIKRINIMAS</w:t>
      </w:r>
    </w:p>
    <w:p w14:paraId="3CF5B9FF" w14:textId="4330F01A" w:rsidR="0052048D" w:rsidRDefault="0052048D" w:rsidP="0052048D">
      <w:pPr>
        <w:jc w:val="both"/>
        <w:rPr>
          <w:color w:val="000000" w:themeColor="text1"/>
          <w:sz w:val="22"/>
          <w:szCs w:val="22"/>
        </w:rPr>
      </w:pPr>
      <w:r w:rsidRPr="00BE1B86">
        <w:rPr>
          <w:color w:val="000000" w:themeColor="text1"/>
          <w:sz w:val="22"/>
          <w:szCs w:val="22"/>
        </w:rPr>
        <w:t>5.1.  Sutarties įvykdymo užtikrinimu garantuojama, kad Klientui bus atlyginti nuostoliai, atsiradę dėl Paslaugos teikėjo  kaltės šiam pažeidus Sutartį – neįvykdžius visų sutartinių įsipareigojimų ar įvykdžius juos netinkamai.</w:t>
      </w:r>
    </w:p>
    <w:p w14:paraId="1AD4035B" w14:textId="5E42D8A0" w:rsidR="0052048D" w:rsidRPr="00E5240B" w:rsidRDefault="0052048D" w:rsidP="0052048D">
      <w:pPr>
        <w:pStyle w:val="NormalWeb"/>
        <w:shd w:val="clear" w:color="auto" w:fill="FFFFFF"/>
        <w:spacing w:before="0" w:beforeAutospacing="0" w:after="0" w:afterAutospacing="0"/>
        <w:jc w:val="both"/>
        <w:rPr>
          <w:b/>
          <w:color w:val="000000" w:themeColor="text1"/>
          <w:sz w:val="22"/>
          <w:szCs w:val="22"/>
        </w:rPr>
      </w:pPr>
      <w:r w:rsidRPr="00E5240B">
        <w:rPr>
          <w:color w:val="000000" w:themeColor="text1"/>
          <w:sz w:val="22"/>
          <w:szCs w:val="22"/>
        </w:rPr>
        <w:t xml:space="preserve">5.2.Paslaugų teikėjas ne vėliau kaip per 5 darbo dienas nuo Sutarties pasirašymo dienos pateikia Sutarties įvykdymo užtikrinimui Lietuvos Respublikoje registruoto banko garantinį </w:t>
      </w:r>
      <w:r w:rsidR="00A1235C" w:rsidRPr="00E5240B">
        <w:rPr>
          <w:color w:val="000000" w:themeColor="text1"/>
          <w:sz w:val="22"/>
          <w:szCs w:val="22"/>
        </w:rPr>
        <w:t xml:space="preserve">Lietuvos Respublikoje registruotos kredito unijos garantinį raštą </w:t>
      </w:r>
      <w:r w:rsidR="00A1235C">
        <w:rPr>
          <w:color w:val="000000" w:themeColor="text1"/>
          <w:sz w:val="22"/>
          <w:szCs w:val="22"/>
        </w:rPr>
        <w:t xml:space="preserve">arba perveda </w:t>
      </w:r>
      <w:r w:rsidR="00A1235C" w:rsidRPr="00E5240B">
        <w:rPr>
          <w:color w:val="000000" w:themeColor="text1"/>
          <w:sz w:val="22"/>
          <w:szCs w:val="22"/>
        </w:rPr>
        <w:t>piniginį užstatą</w:t>
      </w:r>
      <w:r w:rsidR="00A1235C">
        <w:rPr>
          <w:color w:val="000000" w:themeColor="text1"/>
          <w:sz w:val="22"/>
          <w:szCs w:val="22"/>
        </w:rPr>
        <w:t xml:space="preserve"> </w:t>
      </w:r>
      <w:r w:rsidR="00A1235C" w:rsidRPr="00E5240B">
        <w:rPr>
          <w:color w:val="000000" w:themeColor="text1"/>
          <w:sz w:val="22"/>
          <w:szCs w:val="22"/>
        </w:rPr>
        <w:t>į</w:t>
      </w:r>
      <w:r w:rsidR="00A1235C">
        <w:rPr>
          <w:color w:val="000000" w:themeColor="text1"/>
          <w:sz w:val="22"/>
          <w:szCs w:val="22"/>
        </w:rPr>
        <w:t xml:space="preserve"> </w:t>
      </w:r>
      <w:r w:rsidR="00A1235C" w:rsidRPr="00E5240B">
        <w:rPr>
          <w:color w:val="000000" w:themeColor="text1"/>
          <w:sz w:val="22"/>
          <w:szCs w:val="22"/>
        </w:rPr>
        <w:t xml:space="preserve">Kliento sąskaitą </w:t>
      </w:r>
      <w:r w:rsidRPr="00E5240B">
        <w:rPr>
          <w:color w:val="000000" w:themeColor="text1"/>
          <w:sz w:val="22"/>
          <w:szCs w:val="22"/>
        </w:rPr>
        <w:t xml:space="preserve">Nr. LT48 7044 0600 0090 7542 AB SEB bankas, banko kodas 70440. Užtikrinimo vertė – 5 000,00 </w:t>
      </w:r>
      <w:r w:rsidRPr="00E5240B">
        <w:rPr>
          <w:i/>
          <w:color w:val="000000" w:themeColor="text1"/>
          <w:sz w:val="22"/>
          <w:szCs w:val="22"/>
        </w:rPr>
        <w:t>(penki tūkstančiai)</w:t>
      </w:r>
      <w:r w:rsidRPr="00E5240B">
        <w:rPr>
          <w:color w:val="000000" w:themeColor="text1"/>
          <w:sz w:val="22"/>
          <w:szCs w:val="22"/>
        </w:rPr>
        <w:t xml:space="preserve"> eurų. Sutarties įvykdymo užtikrinimas privalo galioti visą sutarties galiojimo laiką. Sutarties įvykdymo užtikrinimas gali būti pateikiamas metams kiekvienais sutarties galiojimo metais jį pratęsiant.</w:t>
      </w:r>
      <w:r w:rsidRPr="00E5240B">
        <w:rPr>
          <w:sz w:val="22"/>
          <w:szCs w:val="22"/>
        </w:rPr>
        <w:t xml:space="preserve"> Paslaugų teikėjas privalo likus ne mažiau nei mėnesiui iki sutarties vykdymo užtikrinimo termino pabaigos jį pratęsti. Jei jis to nepadaro, Užsakovas įgyja teisę pasinaudoti galiojančiu sutarties vykdymo užtikrinimu.</w:t>
      </w:r>
    </w:p>
    <w:p w14:paraId="2F0C2479" w14:textId="740CBC5E" w:rsidR="0052048D" w:rsidRPr="00BE1B86" w:rsidRDefault="0052048D" w:rsidP="0052048D">
      <w:pPr>
        <w:jc w:val="both"/>
        <w:rPr>
          <w:color w:val="000000" w:themeColor="text1"/>
          <w:sz w:val="22"/>
          <w:szCs w:val="22"/>
        </w:rPr>
      </w:pPr>
      <w:r w:rsidRPr="00BE1B86">
        <w:rPr>
          <w:color w:val="000000" w:themeColor="text1"/>
          <w:sz w:val="22"/>
          <w:szCs w:val="22"/>
        </w:rPr>
        <w:t>5.3</w:t>
      </w:r>
      <w:r w:rsidRPr="00A9421A">
        <w:rPr>
          <w:color w:val="000000" w:themeColor="text1"/>
          <w:sz w:val="22"/>
          <w:szCs w:val="22"/>
        </w:rPr>
        <w:t>. Tuo atveju, kai Sutarties terminas yra pratęsiamas, Paslaugos teikėjas Klientui pateikia naują (arba pratęsia) Sutarties įvykdymo užtikrinimą ateinantiems paslaugų teikimo metams. Paslaugos teikėjas privalo užtikrinti, kad sutarties įvykdymo užtikrinimas galios visą sutarties galiojimo terminą ir pat</w:t>
      </w:r>
      <w:r w:rsidRPr="00BE1B86">
        <w:rPr>
          <w:color w:val="000000" w:themeColor="text1"/>
          <w:sz w:val="22"/>
          <w:szCs w:val="22"/>
        </w:rPr>
        <w:t xml:space="preserve">eikti naują sutarties įvykdymo užtikrinimą likus ne mažiau kaip 30 d. iki galiojančio sutarties įvykdymo užtikrinimo galiojimo termino pabaigos. </w:t>
      </w:r>
    </w:p>
    <w:p w14:paraId="7FE00AEC" w14:textId="77777777" w:rsidR="0052048D" w:rsidRPr="00BE1B86" w:rsidRDefault="0052048D" w:rsidP="0052048D">
      <w:pPr>
        <w:jc w:val="both"/>
        <w:rPr>
          <w:color w:val="000000" w:themeColor="text1"/>
          <w:sz w:val="22"/>
          <w:szCs w:val="22"/>
        </w:rPr>
      </w:pPr>
      <w:r w:rsidRPr="00BE1B86">
        <w:rPr>
          <w:color w:val="000000" w:themeColor="text1"/>
          <w:sz w:val="22"/>
          <w:szCs w:val="22"/>
        </w:rPr>
        <w:t>5.4. Jei Paslaugų teikėjas raštu atsisako pratęsti Sutarties įvykdymo užtikrinimo terminą, laikoma, kad jis atsisakė pratęsti sutartį.</w:t>
      </w:r>
    </w:p>
    <w:p w14:paraId="510FFF30" w14:textId="77777777" w:rsidR="0052048D" w:rsidRPr="00BE1B86" w:rsidRDefault="0052048D" w:rsidP="0052048D">
      <w:pPr>
        <w:jc w:val="both"/>
        <w:rPr>
          <w:color w:val="000000" w:themeColor="text1"/>
          <w:sz w:val="22"/>
          <w:szCs w:val="22"/>
        </w:rPr>
      </w:pPr>
      <w:r w:rsidRPr="00BE1B86">
        <w:rPr>
          <w:color w:val="000000" w:themeColor="text1"/>
          <w:sz w:val="22"/>
          <w:szCs w:val="22"/>
        </w:rPr>
        <w:t>5.5. Jei sutarties įvykdymo užtikrinimą išdavęs juridinis asmuo negali įvykdyti savo įsipareigojimų, Klientas raštu pareikalauja Paslaugų teikėją per 7 (septynias) darbo dienas pateikti naują užtikrinimą tomis pačiomis sąlygomis kaip ir ankstesnysis.</w:t>
      </w:r>
    </w:p>
    <w:p w14:paraId="6DBDAD3A" w14:textId="77777777" w:rsidR="0052048D" w:rsidRPr="00BE1B86" w:rsidRDefault="0052048D" w:rsidP="0052048D">
      <w:pPr>
        <w:jc w:val="both"/>
        <w:rPr>
          <w:color w:val="000000" w:themeColor="text1"/>
          <w:sz w:val="22"/>
          <w:szCs w:val="22"/>
        </w:rPr>
      </w:pPr>
      <w:r w:rsidRPr="00BE1B86">
        <w:rPr>
          <w:color w:val="000000" w:themeColor="text1"/>
          <w:sz w:val="22"/>
          <w:szCs w:val="22"/>
        </w:rPr>
        <w:t>5.6. Jei Paslaugų teikėjas nevykdo savo sutartinių įsipareigojimų ar vykdo juos netinkamai, Klientas pareikalauja sumokėti visą sumą ar jos dalį priklausomai nuo neįvykdytos Sutarties dalies vertės, kurią užtikrinimą išdavęs juridinis asmuo (garantas) įsipareigojo sumokėti. Prieš pateikdama</w:t>
      </w:r>
      <w:r>
        <w:rPr>
          <w:color w:val="000000" w:themeColor="text1"/>
          <w:sz w:val="22"/>
          <w:szCs w:val="22"/>
        </w:rPr>
        <w:t>s</w:t>
      </w:r>
      <w:r w:rsidRPr="00BE1B86">
        <w:rPr>
          <w:color w:val="000000" w:themeColor="text1"/>
          <w:sz w:val="22"/>
          <w:szCs w:val="22"/>
        </w:rPr>
        <w:t xml:space="preserve"> reikalavimą sumokėti pagal Sutarties įvykdymo užtikrinimą, Klientas įspėja apie tai Paslaugos teikėją, nurodydamas dėl kokio pažeidimo pateikia šį reikalavimą.</w:t>
      </w:r>
    </w:p>
    <w:p w14:paraId="20AB6D47" w14:textId="77777777" w:rsidR="0052048D" w:rsidRPr="00BE1B86" w:rsidRDefault="0052048D" w:rsidP="0052048D">
      <w:pPr>
        <w:jc w:val="both"/>
        <w:rPr>
          <w:color w:val="000000" w:themeColor="text1"/>
          <w:sz w:val="22"/>
          <w:szCs w:val="22"/>
        </w:rPr>
      </w:pPr>
      <w:r w:rsidRPr="00BE1B86">
        <w:rPr>
          <w:color w:val="000000" w:themeColor="text1"/>
          <w:sz w:val="22"/>
          <w:szCs w:val="22"/>
        </w:rPr>
        <w:t>5.7. Jei sutarties galiojimo laikotarpiu Klientas pasinaudoja savo teise į 5.2 p. nurodytą sumą pagal pateikiamą užtikrinimo priemonę, Paslaugų teikėjas norėdamas tęsti sutarties vykdymą, per 7 (septynias) darbo dienas nuo tos dienos, kurią sužinojo apie pateiktos sutarties užtikrinimo priemonės panaudojimą, turi pateikti naują sutarties įvykdymo užtikrinimą tomis pačiomis sąlygomis kaip ir ankstesnis.</w:t>
      </w:r>
    </w:p>
    <w:p w14:paraId="6B8C0326" w14:textId="77777777" w:rsidR="0052048D" w:rsidRPr="00BE1B86" w:rsidRDefault="0052048D" w:rsidP="0052048D">
      <w:pPr>
        <w:jc w:val="both"/>
        <w:rPr>
          <w:color w:val="000000" w:themeColor="text1"/>
          <w:sz w:val="22"/>
          <w:szCs w:val="22"/>
        </w:rPr>
      </w:pPr>
      <w:r w:rsidRPr="00BE1B86">
        <w:rPr>
          <w:color w:val="000000" w:themeColor="text1"/>
          <w:sz w:val="22"/>
          <w:szCs w:val="22"/>
        </w:rPr>
        <w:t>5.8. Sutarties įvykdymo užtikrinimas grąžinamas per 10 (dešimt) darbo dienų nuo šio užtikrinimo galiojimo termino pabaigos, Paslaugos teikėjui pateikus raštišką prašymą. Tais atvejais, kai Sutarties įvykdymo užtikrinimui pasirenkama banko garantija ir sutartiniai įsipareigojimai yra visiškai įvykdyti, tačiau garantijoje nustatytas garantijos terminas dar nėra pasibaigęs, Klientas, Paslaugos teikėjo prašymu, grąžina bankui garantinio rašto originalą su prierašu, patvirtintu įgalioto asmens parašu bei atspaudu, arba praneša lydraščiu, kad Klientas atsisako savo teisių pagal garantinį raštą arba, kad Paslaugos teikėjas įvykdė savo įsipareigojimus ir Klientas jam neturi pretenzijų.</w:t>
      </w:r>
    </w:p>
    <w:p w14:paraId="7561B825" w14:textId="77777777" w:rsidR="0052048D" w:rsidRPr="00A1235C" w:rsidRDefault="0052048D" w:rsidP="0052048D">
      <w:pPr>
        <w:pStyle w:val="Heading1"/>
        <w:rPr>
          <w:sz w:val="22"/>
          <w:szCs w:val="22"/>
        </w:rPr>
      </w:pPr>
      <w:r w:rsidRPr="00A1235C">
        <w:rPr>
          <w:sz w:val="22"/>
          <w:szCs w:val="22"/>
        </w:rPr>
        <w:t>6. SUTARTIES ŠALIŲ TEISĖS IR PAREIGOS</w:t>
      </w:r>
    </w:p>
    <w:p w14:paraId="40E260A6" w14:textId="77777777" w:rsidR="0052048D" w:rsidRPr="00BE1B86" w:rsidRDefault="0052048D" w:rsidP="0052048D">
      <w:pPr>
        <w:jc w:val="both"/>
        <w:rPr>
          <w:color w:val="000000" w:themeColor="text1"/>
          <w:sz w:val="22"/>
          <w:szCs w:val="22"/>
        </w:rPr>
      </w:pPr>
      <w:r w:rsidRPr="00BE1B86">
        <w:rPr>
          <w:color w:val="000000" w:themeColor="text1"/>
          <w:sz w:val="22"/>
          <w:szCs w:val="22"/>
        </w:rPr>
        <w:lastRenderedPageBreak/>
        <w:t>6.1. Kliento teisės:</w:t>
      </w:r>
    </w:p>
    <w:p w14:paraId="47A287DC" w14:textId="77777777" w:rsidR="0052048D" w:rsidRPr="0026449B" w:rsidRDefault="0052048D" w:rsidP="0052048D">
      <w:pPr>
        <w:ind w:left="567"/>
        <w:jc w:val="both"/>
        <w:rPr>
          <w:color w:val="000000" w:themeColor="text1"/>
          <w:sz w:val="22"/>
          <w:szCs w:val="22"/>
        </w:rPr>
      </w:pPr>
      <w:r w:rsidRPr="00BE1B86">
        <w:rPr>
          <w:color w:val="000000" w:themeColor="text1"/>
          <w:sz w:val="22"/>
          <w:szCs w:val="22"/>
        </w:rPr>
        <w:t xml:space="preserve">6.1.1. duoti nurodymus Paslaugų teikėjui ir pateikti papildomus dokumentus, jei tai būtina tinkamam šios  ir </w:t>
      </w:r>
      <w:r w:rsidRPr="001C2EDF">
        <w:rPr>
          <w:color w:val="000000" w:themeColor="text1"/>
          <w:sz w:val="22"/>
          <w:szCs w:val="22"/>
        </w:rPr>
        <w:t xml:space="preserve">Užsakymo </w:t>
      </w:r>
      <w:r w:rsidRPr="0026449B">
        <w:rPr>
          <w:color w:val="000000" w:themeColor="text1"/>
          <w:sz w:val="22"/>
          <w:szCs w:val="22"/>
        </w:rPr>
        <w:t>sutarties vykdymui ir (ar) jos trūkumų pašalinimui;</w:t>
      </w:r>
    </w:p>
    <w:p w14:paraId="4142EEAB"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6.1.</w:t>
      </w:r>
      <w:r>
        <w:rPr>
          <w:color w:val="000000" w:themeColor="text1"/>
          <w:sz w:val="22"/>
          <w:szCs w:val="22"/>
        </w:rPr>
        <w:t>2</w:t>
      </w:r>
      <w:r w:rsidRPr="0026449B">
        <w:rPr>
          <w:color w:val="000000" w:themeColor="text1"/>
          <w:sz w:val="22"/>
          <w:szCs w:val="22"/>
        </w:rPr>
        <w:t>. Klientas turi teisę (bet neprivalo) Sutarties galiojimo laikotarpiu teikti užsakymus paslaugoms, nurodytoms „Techninėje specifikacijoje“ (sutarties 1 ir 2 priedas) ir paslaugoms, kurios nenurodytos „Techninėje specifikacijoje“, tačiau susijusioms su jau perkamų paslaugų specifika.</w:t>
      </w:r>
    </w:p>
    <w:p w14:paraId="3FCAF79A"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6.1.</w:t>
      </w:r>
      <w:r>
        <w:rPr>
          <w:color w:val="000000" w:themeColor="text1"/>
          <w:sz w:val="22"/>
          <w:szCs w:val="22"/>
        </w:rPr>
        <w:t>3</w:t>
      </w:r>
      <w:r w:rsidRPr="0026449B">
        <w:rPr>
          <w:color w:val="000000" w:themeColor="text1"/>
          <w:sz w:val="22"/>
          <w:szCs w:val="22"/>
        </w:rPr>
        <w:t>. turi kitas šioje Sutartyje ir teisės aktuose nustatytas teises.</w:t>
      </w:r>
    </w:p>
    <w:p w14:paraId="6889B4D8" w14:textId="77777777" w:rsidR="0052048D" w:rsidRPr="0026449B" w:rsidRDefault="0052048D" w:rsidP="0052048D">
      <w:pPr>
        <w:jc w:val="both"/>
        <w:rPr>
          <w:color w:val="000000" w:themeColor="text1"/>
          <w:sz w:val="22"/>
          <w:szCs w:val="22"/>
        </w:rPr>
      </w:pPr>
      <w:r w:rsidRPr="0026449B">
        <w:rPr>
          <w:color w:val="000000" w:themeColor="text1"/>
          <w:sz w:val="22"/>
          <w:szCs w:val="22"/>
        </w:rPr>
        <w:t>6.2. Kliento pareigos:</w:t>
      </w:r>
    </w:p>
    <w:p w14:paraId="05EBC3E0"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6.2.1. kontroliuoti Paslaugų teikėjo įsipareigojimų pagal šią Sutartį vykdymą;</w:t>
      </w:r>
    </w:p>
    <w:p w14:paraId="40C61016"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6.2.2. įvertinti Paslaugų teikėjo suteiktų paslaugų tinkamumą pagal šią Sutartį;</w:t>
      </w:r>
    </w:p>
    <w:p w14:paraId="0964002D"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6.2.3. suteikti Paslaugų teikėjui visus dokumentus ir informaciją, reikalingus tam, kad Paslaugų teikėjas galėtų tinkamai suteikti paslaugas;</w:t>
      </w:r>
    </w:p>
    <w:p w14:paraId="5C676C34"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6.2.4. sumokėti šioje Sutartyje nustatyta tvarka Paslaugų teikėjui už tinkamai suteiktas paslaugas;</w:t>
      </w:r>
    </w:p>
    <w:p w14:paraId="06AEE707"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6.2.5. vykdyti kitas šioje Sutartyje ir teisės aktuose nustatytas pareigas.</w:t>
      </w:r>
    </w:p>
    <w:p w14:paraId="7EE1ACBD" w14:textId="77777777" w:rsidR="0052048D" w:rsidRPr="0026449B" w:rsidRDefault="0052048D" w:rsidP="0052048D">
      <w:pPr>
        <w:jc w:val="both"/>
        <w:rPr>
          <w:color w:val="000000" w:themeColor="text1"/>
          <w:sz w:val="22"/>
          <w:szCs w:val="22"/>
        </w:rPr>
      </w:pPr>
      <w:r w:rsidRPr="0026449B">
        <w:rPr>
          <w:color w:val="000000" w:themeColor="text1"/>
          <w:sz w:val="22"/>
          <w:szCs w:val="22"/>
        </w:rPr>
        <w:t>6.3. Paslaugų teikėjo teisės:</w:t>
      </w:r>
    </w:p>
    <w:p w14:paraId="32ACCD84"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6.3.1. gauti šioje Sutartyje nustatyta tvarka apmokėjimą už tinkamai suteiktas paslaugas ir atlyginimą už faktines išlaidas, kurios pagal šią Sutartį atlyginamos;</w:t>
      </w:r>
    </w:p>
    <w:p w14:paraId="2A55085D"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6.3.2. reikalauti iš Kliento pateikti visus dokumentus ir informaciją, reikalingą tinkamam paslaugų suteikimui;</w:t>
      </w:r>
    </w:p>
    <w:p w14:paraId="1B2E8F3C"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6.3.3. turi kitas šioje Sutartyje ir teisės aktuose nustatytas teises.</w:t>
      </w:r>
    </w:p>
    <w:p w14:paraId="6439B428" w14:textId="77777777" w:rsidR="0052048D" w:rsidRPr="0026449B" w:rsidRDefault="0052048D" w:rsidP="0052048D">
      <w:pPr>
        <w:jc w:val="both"/>
        <w:rPr>
          <w:color w:val="000000" w:themeColor="text1"/>
          <w:sz w:val="22"/>
          <w:szCs w:val="22"/>
        </w:rPr>
      </w:pPr>
      <w:r w:rsidRPr="0026449B">
        <w:rPr>
          <w:color w:val="000000" w:themeColor="text1"/>
          <w:sz w:val="22"/>
          <w:szCs w:val="22"/>
        </w:rPr>
        <w:t>6.4. Paslaugų teikėjo pareigos:</w:t>
      </w:r>
    </w:p>
    <w:p w14:paraId="14C147B0"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6.4.1. tinkamai suteikti paslaugas;</w:t>
      </w:r>
    </w:p>
    <w:p w14:paraId="55E7E6A8"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6.4.2. pristatyti be išankstinio mokesčio Kliento užsakytas paslaugas Kliento nurodytu adresu ne vėliau kaip Užsakymo sutarties sąlygose nustatytu terminu;</w:t>
      </w:r>
    </w:p>
    <w:p w14:paraId="3C888BF4"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 xml:space="preserve">6.4.3. pateikti Klientui pasiūlymus su mažiausia jam tuo metu prieinama kaina rinkoje; </w:t>
      </w:r>
    </w:p>
    <w:p w14:paraId="5D6DF012" w14:textId="0D7B1E16"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4</w:t>
      </w:r>
      <w:r w:rsidRPr="0026449B">
        <w:rPr>
          <w:color w:val="000000" w:themeColor="text1"/>
          <w:sz w:val="22"/>
          <w:szCs w:val="22"/>
        </w:rPr>
        <w:t>. nenaudoti Kliento užsakymų ekonominei naudai (pavyzdžiui nuolaidoms), kurios negautų Klientas;</w:t>
      </w:r>
    </w:p>
    <w:p w14:paraId="5D9FD9F9"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5</w:t>
      </w:r>
      <w:r w:rsidRPr="0026449B">
        <w:rPr>
          <w:color w:val="000000" w:themeColor="text1"/>
          <w:sz w:val="22"/>
          <w:szCs w:val="22"/>
        </w:rPr>
        <w:t xml:space="preserve">. užtikrinti, kad Sutarties vykdymo metu teikiant paslaugas Klientą aptarnaus Sutarties 3.10. punkte nurodyti specialistai (specialistai gali būti keičiami, tik gavus Kliento raštišką sutikimą); </w:t>
      </w:r>
    </w:p>
    <w:p w14:paraId="587A13D3"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6</w:t>
      </w:r>
      <w:r w:rsidRPr="0026449B">
        <w:rPr>
          <w:color w:val="000000" w:themeColor="text1"/>
          <w:sz w:val="22"/>
          <w:szCs w:val="22"/>
        </w:rPr>
        <w:t>. laikyti visus dokumentus ir informaciją, gautą pagal šią Sutartį, konfidencialia ir be išankstinio raštiško Kliento sutikimo neturi teisės Kliento pateiktų dokumentų ir informacijos perduoti kitiems asmenims, ir neskelbti bei neatskleisti jokių šios Sutarties nuostatų, išskyrus atvejus, kai tai būtina vykdant šią Sutartį arba tai nustato teisės aktai;</w:t>
      </w:r>
    </w:p>
    <w:p w14:paraId="5E5774D8"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7</w:t>
      </w:r>
      <w:r w:rsidRPr="0026449B">
        <w:rPr>
          <w:color w:val="000000" w:themeColor="text1"/>
          <w:sz w:val="22"/>
          <w:szCs w:val="22"/>
        </w:rPr>
        <w:t>. saugoti visus dokumentus ir informaciją, kuri reikalinga patikrinti šios Sutarties vykdymo tinkamumą visą Sutarties vykdymo laikotarpį ir metus po jo bei suteikti galimybę Klientui ar jo nurodytiems tretiesiems asmenims (pavyzdžiui, auditoriams) susipažinti su šia informacija, kad būtų galima įsitikinti Sutarties vykdymo sąžiningumu;</w:t>
      </w:r>
    </w:p>
    <w:p w14:paraId="5C2A7196"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8</w:t>
      </w:r>
      <w:r w:rsidRPr="0026449B">
        <w:rPr>
          <w:color w:val="000000" w:themeColor="text1"/>
          <w:sz w:val="22"/>
          <w:szCs w:val="22"/>
        </w:rPr>
        <w:t xml:space="preserve">. saugoti Kliento asmens duomenis pagal Lietuvos Respublikos asmens duomenų teisinės apsaugos įstatymą; </w:t>
      </w:r>
    </w:p>
    <w:p w14:paraId="63546FA4"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w:t>
      </w:r>
      <w:r>
        <w:rPr>
          <w:color w:val="000000" w:themeColor="text1"/>
          <w:sz w:val="22"/>
          <w:szCs w:val="22"/>
        </w:rPr>
        <w:t>9</w:t>
      </w:r>
      <w:r w:rsidRPr="0026449B">
        <w:rPr>
          <w:color w:val="000000" w:themeColor="text1"/>
          <w:sz w:val="22"/>
          <w:szCs w:val="22"/>
        </w:rPr>
        <w:t>. garantuoti Klientui nuostolių atlyginimą, jeigu Paslaugų teikėjas, vykdydamas šią Sutartį, nesilaikytų Lietuvos Respublikos įstatymų ir kitų teisės aktų ir dėl to būtų pateikti kokie nors reikalavimai ar pradėti procesiniai veiksmai;</w:t>
      </w:r>
    </w:p>
    <w:p w14:paraId="394BD2DA"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6.4.1</w:t>
      </w:r>
      <w:r>
        <w:rPr>
          <w:color w:val="000000" w:themeColor="text1"/>
          <w:sz w:val="22"/>
          <w:szCs w:val="22"/>
        </w:rPr>
        <w:t>0</w:t>
      </w:r>
      <w:r w:rsidRPr="0026449B">
        <w:rPr>
          <w:color w:val="000000" w:themeColor="text1"/>
          <w:sz w:val="22"/>
          <w:szCs w:val="22"/>
        </w:rPr>
        <w:t>. bendradarbiauti su Kliento darbuotojais, apie kuriuos Paslaugų teikėjas informuojamas Sutarties 3.2 punkte nustatyta tvarka, Sutarties vykdymo metu;</w:t>
      </w:r>
    </w:p>
    <w:p w14:paraId="2CE4BABB"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6.4.1</w:t>
      </w:r>
      <w:r>
        <w:rPr>
          <w:color w:val="000000" w:themeColor="text1"/>
          <w:sz w:val="22"/>
          <w:szCs w:val="22"/>
        </w:rPr>
        <w:t>1</w:t>
      </w:r>
      <w:r w:rsidRPr="0026449B">
        <w:rPr>
          <w:color w:val="000000" w:themeColor="text1"/>
          <w:sz w:val="22"/>
          <w:szCs w:val="22"/>
        </w:rPr>
        <w:t>. vengti bet kokių ieškinių, reikalavimų, nuostolių ar žalos, kylančios iš bet kokio Paslaugų teikėjo veikimo ar neveikimo teikiant paslaugas, įskaitant ir bet kokių teisės aktų nuostatų pažeidimus arba kitų asmenų teisių į patentus, paslaugų ženklus ir kitos intelektinės bei pramoninės nuosavybės formos pažeidimus, padarytus dėl Paslaugų teikėjo kaltės. Paslaugų teikėjas atsako tik už tuos ieškinius, reikalavimus, nuostolius ar žalą, kurie yra tiesiogiai susiję su šia Sutartimi ir neatsako už jokius ieškinius, reikalavimus, nuostolius ar žalą, kurie atsiranda dėl to, kad Klientas nesiima reikiamų veiksmų teisėtoms ir pagrįstoms Paslaugų teikėjo rekomendacijoms vykdyti arba liepia Paslaugų teikėjui vykdyti neteisėtą nurodymą;</w:t>
      </w:r>
    </w:p>
    <w:p w14:paraId="5DDC60FD"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6.4.1</w:t>
      </w:r>
      <w:r>
        <w:rPr>
          <w:color w:val="000000" w:themeColor="text1"/>
          <w:sz w:val="22"/>
          <w:szCs w:val="22"/>
        </w:rPr>
        <w:t>2</w:t>
      </w:r>
      <w:r w:rsidRPr="0026449B">
        <w:rPr>
          <w:color w:val="000000" w:themeColor="text1"/>
          <w:sz w:val="22"/>
          <w:szCs w:val="22"/>
        </w:rPr>
        <w:t xml:space="preserve">. ištaisyti bet kokius trūkumus, susijusius su paslaugų teikimu pagal šią Sutartį, savo sąskaita; </w:t>
      </w:r>
    </w:p>
    <w:p w14:paraId="6A81A791"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6.4.1</w:t>
      </w:r>
      <w:r>
        <w:rPr>
          <w:color w:val="000000" w:themeColor="text1"/>
          <w:sz w:val="22"/>
          <w:szCs w:val="22"/>
        </w:rPr>
        <w:t>3</w:t>
      </w:r>
      <w:r w:rsidRPr="0026449B">
        <w:rPr>
          <w:color w:val="000000" w:themeColor="text1"/>
          <w:sz w:val="22"/>
          <w:szCs w:val="22"/>
        </w:rPr>
        <w:t>. vykdyti kitas šioje Sutartyje ir teisės aktuose nustatytas pareigas.</w:t>
      </w:r>
    </w:p>
    <w:p w14:paraId="0B0667D4" w14:textId="77777777" w:rsidR="0052048D" w:rsidRPr="00AF1A9B" w:rsidRDefault="0052048D" w:rsidP="0052048D">
      <w:pPr>
        <w:pStyle w:val="Heading1"/>
        <w:rPr>
          <w:sz w:val="22"/>
          <w:szCs w:val="22"/>
        </w:rPr>
      </w:pPr>
      <w:r w:rsidRPr="00AF1A9B">
        <w:rPr>
          <w:sz w:val="22"/>
          <w:szCs w:val="22"/>
        </w:rPr>
        <w:t xml:space="preserve">7. SUTARTIES GALIOJIMAS IR TRUKMĖ, PAKEITIMAI </w:t>
      </w:r>
    </w:p>
    <w:p w14:paraId="0FC9F70D" w14:textId="77777777" w:rsidR="0052048D" w:rsidRPr="0026449B" w:rsidRDefault="0052048D" w:rsidP="0052048D">
      <w:pPr>
        <w:jc w:val="both"/>
        <w:rPr>
          <w:color w:val="000000" w:themeColor="text1"/>
          <w:sz w:val="22"/>
          <w:szCs w:val="22"/>
        </w:rPr>
      </w:pPr>
      <w:r w:rsidRPr="0026449B">
        <w:rPr>
          <w:color w:val="000000" w:themeColor="text1"/>
          <w:sz w:val="22"/>
          <w:szCs w:val="22"/>
        </w:rPr>
        <w:t xml:space="preserve">7.1. Sutartis įsigalioja Sutarties Šalims ją pasirašius ir kai Paslaugų teikėjas pateikia Sutarties įvykdymo užtikrinimą. </w:t>
      </w:r>
    </w:p>
    <w:p w14:paraId="521768B1" w14:textId="77777777" w:rsidR="0052048D" w:rsidRPr="0026449B" w:rsidRDefault="0052048D" w:rsidP="0052048D">
      <w:pPr>
        <w:jc w:val="both"/>
        <w:rPr>
          <w:color w:val="000000" w:themeColor="text1"/>
          <w:sz w:val="22"/>
          <w:szCs w:val="22"/>
        </w:rPr>
      </w:pPr>
      <w:r w:rsidRPr="0026449B">
        <w:rPr>
          <w:color w:val="000000" w:themeColor="text1"/>
          <w:sz w:val="22"/>
          <w:szCs w:val="22"/>
        </w:rPr>
        <w:t xml:space="preserve">7.2. Sutartis sudaroma 48 mėnesių laikotarpiui arba kol bus išnaudota Maksimali sutarties suma. </w:t>
      </w:r>
    </w:p>
    <w:p w14:paraId="67182644" w14:textId="77777777" w:rsidR="0052048D" w:rsidRPr="0026449B" w:rsidRDefault="0052048D" w:rsidP="0052048D">
      <w:pPr>
        <w:jc w:val="both"/>
        <w:rPr>
          <w:color w:val="000000" w:themeColor="text1"/>
          <w:sz w:val="22"/>
          <w:szCs w:val="22"/>
        </w:rPr>
      </w:pPr>
      <w:r w:rsidRPr="0026449B">
        <w:rPr>
          <w:color w:val="000000" w:themeColor="text1"/>
          <w:sz w:val="22"/>
          <w:szCs w:val="22"/>
        </w:rPr>
        <w:lastRenderedPageBreak/>
        <w:t>7.3. Jei bet kuri šios Sutarties nuostata tampa ar pripažįstama visiškai ar iš dalies negaliojančia, tai neturi įtakos kitų Sutarties nuostatų galiojimui.</w:t>
      </w:r>
    </w:p>
    <w:p w14:paraId="2480E1FC" w14:textId="77777777" w:rsidR="0052048D" w:rsidRPr="0026449B" w:rsidRDefault="0052048D" w:rsidP="0052048D">
      <w:pPr>
        <w:jc w:val="both"/>
        <w:rPr>
          <w:color w:val="000000" w:themeColor="text1"/>
          <w:sz w:val="22"/>
          <w:szCs w:val="22"/>
        </w:rPr>
      </w:pPr>
      <w:r w:rsidRPr="0026449B">
        <w:rPr>
          <w:color w:val="000000" w:themeColor="text1"/>
          <w:sz w:val="22"/>
          <w:szCs w:val="22"/>
        </w:rPr>
        <w:t>7.4.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6A4DDF" w14:textId="77777777" w:rsidR="0052048D" w:rsidRPr="0026449B" w:rsidRDefault="0052048D" w:rsidP="0052048D">
      <w:pPr>
        <w:jc w:val="both"/>
        <w:rPr>
          <w:color w:val="000000" w:themeColor="text1"/>
          <w:sz w:val="22"/>
          <w:szCs w:val="22"/>
        </w:rPr>
      </w:pPr>
      <w:r w:rsidRPr="0026449B">
        <w:rPr>
          <w:color w:val="000000" w:themeColor="text1"/>
          <w:sz w:val="22"/>
          <w:szCs w:val="22"/>
        </w:rPr>
        <w:t>7.5. Sutarties sąlygos sutarties galiojimo laikotarpiu gali būti keičiamos vadovaujantis Lietuvos Respublikos viešųjų pirkimų įstatymo 89 str. nuostatomis.</w:t>
      </w:r>
    </w:p>
    <w:p w14:paraId="2C3A4F3C" w14:textId="77777777" w:rsidR="0052048D" w:rsidRPr="00AF1A9B" w:rsidRDefault="0052048D" w:rsidP="0052048D">
      <w:pPr>
        <w:pStyle w:val="Heading1"/>
        <w:rPr>
          <w:sz w:val="22"/>
          <w:szCs w:val="22"/>
        </w:rPr>
      </w:pPr>
      <w:r w:rsidRPr="00AF1A9B">
        <w:rPr>
          <w:sz w:val="22"/>
          <w:szCs w:val="22"/>
        </w:rPr>
        <w:t>8. SUTARTIES NUTRAUKIMAS</w:t>
      </w:r>
    </w:p>
    <w:p w14:paraId="53FE87F0" w14:textId="77777777" w:rsidR="0052048D" w:rsidRPr="0026449B" w:rsidRDefault="0052048D" w:rsidP="0052048D">
      <w:pPr>
        <w:jc w:val="both"/>
        <w:rPr>
          <w:color w:val="000000" w:themeColor="text1"/>
          <w:sz w:val="22"/>
          <w:szCs w:val="22"/>
        </w:rPr>
      </w:pPr>
      <w:r w:rsidRPr="0026449B">
        <w:rPr>
          <w:color w:val="000000" w:themeColor="text1"/>
          <w:sz w:val="22"/>
          <w:szCs w:val="22"/>
        </w:rPr>
        <w:t xml:space="preserve">8.1. Sutartis gali būti nutraukta šalių tarpusavio susitarimu. Bet kuri iš Sutarties šalių, įspėjusi kitą šalį ne vėliau kaip prieš 30 dienų turi teisę Sutartį nutraukti. Sutarties nutraukimas su vienu iš Paslaugų teikėjų, nedaro įtakos Sutarčių galiojimui su kitais paslaugų teikėjais, jei jų liko daugiau kaip vienas. </w:t>
      </w:r>
    </w:p>
    <w:p w14:paraId="66B1E58A" w14:textId="77777777" w:rsidR="0052048D" w:rsidRPr="0026449B" w:rsidRDefault="0052048D" w:rsidP="0052048D">
      <w:pPr>
        <w:jc w:val="both"/>
        <w:rPr>
          <w:color w:val="000000" w:themeColor="text1"/>
          <w:sz w:val="22"/>
          <w:szCs w:val="22"/>
        </w:rPr>
      </w:pPr>
      <w:r w:rsidRPr="0026449B">
        <w:rPr>
          <w:color w:val="000000" w:themeColor="text1"/>
          <w:sz w:val="22"/>
          <w:szCs w:val="22"/>
        </w:rPr>
        <w:t>8.3. Klientas, įspėjęs Paslaugų teikėją bet kuriuo metu, gali vienašališkai nutraukti Sutartį ir/arba pasinaudoti Sutarties užtikrinimu šiais atvejais:</w:t>
      </w:r>
    </w:p>
    <w:p w14:paraId="51BFD9CA"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 xml:space="preserve">8.3.1. kai Paslaugų teikėjas daugiau kaip 2 (du) kartus per kalendorinius metus tinkamai neįvykdo savo sutartinių įsipareigojimų pagal Užsakymų sutartis; </w:t>
      </w:r>
    </w:p>
    <w:p w14:paraId="4813017C"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8.3.2. kai Paslaugų teikėjas daugiau kaip 3 (tris) kartus per kalendorinius metus atsisakė dalyvauti atnaujintame varžymesi;</w:t>
      </w:r>
    </w:p>
    <w:p w14:paraId="1C2CC97E"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8.3.3. kai Paslaugų teikėjas daugiau kaip 2 (du) kartus per kalendorinius metus atsisako patvirtinti užsakymą ar sudaryti Užsakymo sutartį;</w:t>
      </w:r>
    </w:p>
    <w:p w14:paraId="7D3A9946"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 xml:space="preserve">8.3.4. kai Paslaugų teikėjas daugiau kaip 2 (du) kartus per kalendorinius metus Sutartyje numatytais terminais nepateikia tinkamai įformintos ir pasirašytos Užsakymo sutarties; </w:t>
      </w:r>
    </w:p>
    <w:p w14:paraId="4C16FC9A"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 xml:space="preserve">8.3.5. kai Paslaugų teikėjas nuolat netinkamai vykdo (t. y. daugiau kaip 2 (du) kartus per kalendorinius metus buvo taikyta 3.6. punkte nurodyta sankcija) įsipareigojimus pagal Užsakymo sutartis. </w:t>
      </w:r>
    </w:p>
    <w:p w14:paraId="28E5889F" w14:textId="116E10BA" w:rsidR="0052048D" w:rsidRPr="0026449B" w:rsidRDefault="0052048D" w:rsidP="0052048D">
      <w:pPr>
        <w:ind w:left="567"/>
        <w:jc w:val="both"/>
        <w:rPr>
          <w:color w:val="000000" w:themeColor="text1"/>
          <w:sz w:val="22"/>
          <w:szCs w:val="22"/>
        </w:rPr>
      </w:pPr>
      <w:r w:rsidRPr="0026449B">
        <w:rPr>
          <w:color w:val="000000" w:themeColor="text1"/>
          <w:sz w:val="22"/>
          <w:szCs w:val="22"/>
        </w:rPr>
        <w:t xml:space="preserve">8.3.6 kai Paslaugų teikėjas perleido savo įsipareigojimus, prisiimtus Sutartimi arba sudarė </w:t>
      </w:r>
      <w:proofErr w:type="spellStart"/>
      <w:r w:rsidRPr="0026449B">
        <w:rPr>
          <w:color w:val="000000" w:themeColor="text1"/>
          <w:sz w:val="22"/>
          <w:szCs w:val="22"/>
        </w:rPr>
        <w:t>subte</w:t>
      </w:r>
      <w:r w:rsidR="00AF1A9B">
        <w:rPr>
          <w:color w:val="000000" w:themeColor="text1"/>
          <w:sz w:val="22"/>
          <w:szCs w:val="22"/>
        </w:rPr>
        <w:t>i</w:t>
      </w:r>
      <w:r w:rsidRPr="0026449B">
        <w:rPr>
          <w:color w:val="000000" w:themeColor="text1"/>
          <w:sz w:val="22"/>
          <w:szCs w:val="22"/>
        </w:rPr>
        <w:t>kimo</w:t>
      </w:r>
      <w:proofErr w:type="spellEnd"/>
      <w:r w:rsidRPr="0026449B">
        <w:rPr>
          <w:color w:val="000000" w:themeColor="text1"/>
          <w:sz w:val="22"/>
          <w:szCs w:val="22"/>
        </w:rPr>
        <w:t xml:space="preserve"> sutartį be Kliento sutikimo.</w:t>
      </w:r>
    </w:p>
    <w:p w14:paraId="08B70C17" w14:textId="77777777" w:rsidR="0052048D" w:rsidRPr="0026449B" w:rsidRDefault="0052048D" w:rsidP="0052048D">
      <w:pPr>
        <w:rPr>
          <w:color w:val="000000" w:themeColor="text1"/>
          <w:sz w:val="22"/>
          <w:szCs w:val="22"/>
        </w:rPr>
      </w:pPr>
      <w:r w:rsidRPr="0026449B">
        <w:rPr>
          <w:color w:val="000000" w:themeColor="text1"/>
          <w:sz w:val="22"/>
          <w:szCs w:val="22"/>
        </w:rPr>
        <w:t>8.4.  Bet kuri sutarties šalis turi teisę vienašališkai nutraukti sutartį, vadovaujantis Lietuvos Respublikos Civilinio kodekso 6.217 straipsnio nuostatomis. Sutartis taip pat gali būti nutraukta Šalių rašytiniu susitarimu.</w:t>
      </w:r>
    </w:p>
    <w:p w14:paraId="7157770A" w14:textId="77777777" w:rsidR="0052048D" w:rsidRPr="0026449B" w:rsidRDefault="0052048D" w:rsidP="0052048D">
      <w:pPr>
        <w:jc w:val="both"/>
        <w:rPr>
          <w:color w:val="000000" w:themeColor="text1"/>
          <w:sz w:val="22"/>
          <w:szCs w:val="22"/>
        </w:rPr>
      </w:pPr>
      <w:r w:rsidRPr="0026449B">
        <w:rPr>
          <w:color w:val="000000" w:themeColor="text1"/>
          <w:sz w:val="22"/>
          <w:szCs w:val="22"/>
        </w:rPr>
        <w:t>8.5. Klientas gali vienašališkai nutraukti Sutartį vadovaudamasis Lietuvos Respublikos viešųjų pirkimų įstatymo 90 straipsnio nuostatomis.</w:t>
      </w:r>
    </w:p>
    <w:p w14:paraId="437EACAC" w14:textId="77777777" w:rsidR="0052048D" w:rsidRPr="0026449B" w:rsidRDefault="0052048D" w:rsidP="0052048D">
      <w:pPr>
        <w:jc w:val="both"/>
        <w:rPr>
          <w:color w:val="000000" w:themeColor="text1"/>
          <w:sz w:val="22"/>
          <w:szCs w:val="22"/>
        </w:rPr>
      </w:pPr>
      <w:r w:rsidRPr="0026449B">
        <w:rPr>
          <w:color w:val="000000" w:themeColor="text1"/>
          <w:sz w:val="22"/>
          <w:szCs w:val="22"/>
        </w:rPr>
        <w:t>8.6. Sutarties nutraukimas neturi įtakos bet kurios iki Preliminariosios sutarties nutraukimo sudarytos galiojančios Užsakymo sutarties vykdymui.</w:t>
      </w:r>
    </w:p>
    <w:p w14:paraId="6DB32E01" w14:textId="77777777" w:rsidR="0052048D" w:rsidRPr="00AF1A9B" w:rsidRDefault="0052048D" w:rsidP="0052048D">
      <w:pPr>
        <w:pStyle w:val="Heading1"/>
        <w:rPr>
          <w:sz w:val="22"/>
          <w:szCs w:val="22"/>
        </w:rPr>
      </w:pPr>
      <w:r w:rsidRPr="00AF1A9B">
        <w:rPr>
          <w:iCs/>
          <w:sz w:val="22"/>
          <w:szCs w:val="22"/>
        </w:rPr>
        <w:t xml:space="preserve">9. </w:t>
      </w:r>
      <w:r w:rsidRPr="00AF1A9B">
        <w:rPr>
          <w:sz w:val="22"/>
          <w:szCs w:val="22"/>
        </w:rPr>
        <w:t>ŠALIŲ PAREIŠKIMAI IR GARANTIJOS</w:t>
      </w:r>
    </w:p>
    <w:p w14:paraId="0DF8CF4F" w14:textId="77777777" w:rsidR="0052048D" w:rsidRPr="0026449B" w:rsidRDefault="0052048D" w:rsidP="0052048D">
      <w:pPr>
        <w:jc w:val="both"/>
        <w:rPr>
          <w:color w:val="000000" w:themeColor="text1"/>
          <w:sz w:val="22"/>
          <w:szCs w:val="22"/>
        </w:rPr>
      </w:pPr>
      <w:r w:rsidRPr="0026449B">
        <w:rPr>
          <w:color w:val="000000" w:themeColor="text1"/>
          <w:sz w:val="22"/>
          <w:szCs w:val="22"/>
        </w:rPr>
        <w:t>9.1. Kiekviena iš Šalių pareiškia ir garantuoja kitai Šaliai, kad:</w:t>
      </w:r>
    </w:p>
    <w:p w14:paraId="1D35AF64" w14:textId="77777777" w:rsidR="0052048D" w:rsidRPr="0026449B" w:rsidRDefault="0052048D" w:rsidP="0052048D">
      <w:pPr>
        <w:ind w:left="567"/>
        <w:jc w:val="both"/>
        <w:rPr>
          <w:color w:val="000000" w:themeColor="text1"/>
          <w:sz w:val="22"/>
          <w:szCs w:val="22"/>
        </w:rPr>
      </w:pPr>
      <w:r w:rsidRPr="0026449B">
        <w:rPr>
          <w:color w:val="000000" w:themeColor="text1"/>
          <w:sz w:val="22"/>
          <w:szCs w:val="22"/>
        </w:rPr>
        <w:t>9.1.1. Šalis yra tinkamai įsteigta ir turi teisę verstis ta veikla, kuri reikalinga pirkimo sutarčiai įvykdyti;</w:t>
      </w:r>
    </w:p>
    <w:p w14:paraId="2F9650D1" w14:textId="77777777" w:rsidR="0052048D" w:rsidRPr="00BE1B86" w:rsidRDefault="0052048D" w:rsidP="0052048D">
      <w:pPr>
        <w:ind w:left="567"/>
        <w:jc w:val="both"/>
        <w:rPr>
          <w:color w:val="000000" w:themeColor="text1"/>
          <w:sz w:val="22"/>
          <w:szCs w:val="22"/>
        </w:rPr>
      </w:pPr>
      <w:r w:rsidRPr="0026449B">
        <w:rPr>
          <w:color w:val="000000" w:themeColor="text1"/>
          <w:sz w:val="22"/>
          <w:szCs w:val="22"/>
        </w:rPr>
        <w:t>9.1.2. Šalis atliko visus teisinius veiksmus, būtinus, kad Sutartis būtų tinkamai sudaryta ir galiotų, ir turi visus teisės aktais numatytus leidimus, licencijas, darbuotojus, reikalingus Paslaugoms</w:t>
      </w:r>
      <w:r w:rsidRPr="00BE1B86">
        <w:rPr>
          <w:color w:val="000000" w:themeColor="text1"/>
          <w:sz w:val="22"/>
          <w:szCs w:val="22"/>
        </w:rPr>
        <w:t xml:space="preserve"> teikti;</w:t>
      </w:r>
    </w:p>
    <w:p w14:paraId="34A73253" w14:textId="77777777" w:rsidR="0052048D" w:rsidRPr="00BE1B86" w:rsidRDefault="0052048D" w:rsidP="0052048D">
      <w:pPr>
        <w:ind w:left="567"/>
        <w:jc w:val="both"/>
        <w:rPr>
          <w:color w:val="000000" w:themeColor="text1"/>
          <w:sz w:val="22"/>
          <w:szCs w:val="22"/>
        </w:rPr>
      </w:pPr>
      <w:r w:rsidRPr="00BE1B86">
        <w:rPr>
          <w:color w:val="000000" w:themeColor="text1"/>
          <w:sz w:val="22"/>
          <w:szCs w:val="22"/>
        </w:rPr>
        <w:t>9.1.3. Sudarydama Sutartį, Šalis neviršys savo kompetencijos ir nepažeis ją saistančių įstatymų, kitų privalomų teisės aktų, taisyklių, statutų, teismo sprendimų, įstatų, nuostatų, potvarkių, įsipareigojimų ir susitarimų;</w:t>
      </w:r>
    </w:p>
    <w:p w14:paraId="0D42702C" w14:textId="77777777" w:rsidR="0052048D" w:rsidRPr="00BE1B86" w:rsidRDefault="0052048D" w:rsidP="0052048D">
      <w:pPr>
        <w:ind w:left="567"/>
        <w:jc w:val="both"/>
        <w:rPr>
          <w:color w:val="000000" w:themeColor="text1"/>
          <w:sz w:val="22"/>
          <w:szCs w:val="22"/>
        </w:rPr>
      </w:pPr>
      <w:r w:rsidRPr="00BE1B86">
        <w:rPr>
          <w:color w:val="000000" w:themeColor="text1"/>
          <w:sz w:val="22"/>
          <w:szCs w:val="22"/>
        </w:rPr>
        <w:t>9.1.4. Ši Sutartis yra Šaliai galiojantis, teisinis ir ją saistantis įsipareigojimas, kurio vykdymo galima pareikalauti pagal Sutarties sąlygas.</w:t>
      </w:r>
    </w:p>
    <w:p w14:paraId="48D60F8A" w14:textId="77777777" w:rsidR="0052048D" w:rsidRPr="00BE1B86" w:rsidRDefault="0052048D" w:rsidP="0052048D">
      <w:pPr>
        <w:ind w:left="567"/>
        <w:jc w:val="both"/>
        <w:rPr>
          <w:color w:val="000000" w:themeColor="text1"/>
          <w:sz w:val="22"/>
          <w:szCs w:val="22"/>
        </w:rPr>
      </w:pPr>
      <w:r w:rsidRPr="00BE1B86">
        <w:rPr>
          <w:color w:val="000000" w:themeColor="text1"/>
          <w:sz w:val="22"/>
          <w:szCs w:val="22"/>
        </w:rPr>
        <w:t>9.1.5. Paslaugos teikėjas priimdamas Užsakymą sudarys Užsakymo sutartį su Klientu, nekeisdamas Užsakymo sutarties formoje nustatytų sąlygų.</w:t>
      </w:r>
    </w:p>
    <w:p w14:paraId="571F0CE1" w14:textId="77777777" w:rsidR="0052048D" w:rsidRPr="00AF1A9B" w:rsidRDefault="0052048D" w:rsidP="0052048D">
      <w:pPr>
        <w:pStyle w:val="Heading1"/>
        <w:rPr>
          <w:sz w:val="22"/>
          <w:szCs w:val="22"/>
        </w:rPr>
      </w:pPr>
      <w:r w:rsidRPr="00AF1A9B">
        <w:rPr>
          <w:sz w:val="22"/>
          <w:szCs w:val="22"/>
        </w:rPr>
        <w:t>10. GINČŲ NAGRINĖJIMO TVARKA</w:t>
      </w:r>
    </w:p>
    <w:p w14:paraId="5D3DF538"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10.1. Šiai Sutarčiai ir visoms iš šios Sutarties atsirandančioms teisėms ir pareigoms taikomi Lietuvos Respublikos įstatymai bei kiti norminiai teisės aktai. Sutartis sudaryta ir turi būti aiškinama pagal Lietuvos Respublikos teisę. </w:t>
      </w:r>
    </w:p>
    <w:p w14:paraId="2CF54B3F" w14:textId="77777777" w:rsidR="0052048D" w:rsidRPr="00BE1B86" w:rsidRDefault="0052048D" w:rsidP="0052048D">
      <w:pPr>
        <w:jc w:val="both"/>
        <w:rPr>
          <w:color w:val="000000" w:themeColor="text1"/>
          <w:sz w:val="22"/>
          <w:szCs w:val="22"/>
        </w:rPr>
      </w:pPr>
      <w:r w:rsidRPr="00BE1B86">
        <w:rPr>
          <w:color w:val="000000" w:themeColor="text1"/>
          <w:sz w:val="22"/>
          <w:szCs w:val="22"/>
        </w:rPr>
        <w:t>10.2. Bet kokie nesutarimai ar ginčai, kylantys tarp Šalių dėl šios Sutarties ar su ja susiję, sprendžiami abipusiu susitarimu derybose. Ginčo pradžia laikoma rašto, kuriame išdėstyta ginčo esmė, pateikimo data. Šalims nepavykus susitarti per nustatytą maksimalų terminą, bet kokie ginčai, nesutarimai ar reikalavimai, kylantys iš šios Sutarties ar susiję su ja, jos pažeidimu, nutraukimu ar galiojimu, sprendžiami kompetentingame Lietuvos Respublikos teisme.</w:t>
      </w:r>
    </w:p>
    <w:p w14:paraId="59548AEC" w14:textId="77777777" w:rsidR="0052048D" w:rsidRPr="00AF1A9B" w:rsidRDefault="0052048D" w:rsidP="0052048D">
      <w:pPr>
        <w:pStyle w:val="Heading1"/>
        <w:rPr>
          <w:sz w:val="22"/>
          <w:szCs w:val="22"/>
        </w:rPr>
      </w:pPr>
      <w:r w:rsidRPr="00AF1A9B">
        <w:rPr>
          <w:sz w:val="22"/>
          <w:szCs w:val="22"/>
        </w:rPr>
        <w:t>11. NENUGALIMA JĖGA</w:t>
      </w:r>
    </w:p>
    <w:p w14:paraId="1B62742D" w14:textId="77777777" w:rsidR="0052048D" w:rsidRPr="00BE1B86" w:rsidRDefault="0052048D" w:rsidP="0052048D">
      <w:pPr>
        <w:jc w:val="both"/>
        <w:rPr>
          <w:bCs/>
          <w:color w:val="000000" w:themeColor="text1"/>
          <w:sz w:val="22"/>
          <w:szCs w:val="22"/>
        </w:rPr>
      </w:pPr>
      <w:r w:rsidRPr="00BE1B86">
        <w:rPr>
          <w:bCs/>
          <w:color w:val="000000" w:themeColor="text1"/>
          <w:sz w:val="22"/>
          <w:szCs w:val="22"/>
        </w:rPr>
        <w:lastRenderedPageBreak/>
        <w:t xml:space="preserve">11.1. </w:t>
      </w:r>
      <w:r w:rsidRPr="00BE1B86">
        <w:rPr>
          <w:bCs/>
          <w:i/>
          <w:color w:val="000000" w:themeColor="text1"/>
          <w:sz w:val="22"/>
          <w:szCs w:val="22"/>
        </w:rPr>
        <w:t>Force Majeure</w:t>
      </w:r>
      <w:r w:rsidRPr="00BE1B86">
        <w:rPr>
          <w:bCs/>
          <w:color w:val="000000" w:themeColor="text1"/>
          <w:sz w:val="22"/>
          <w:szCs w:val="22"/>
        </w:rPr>
        <w:t xml:space="preserve"> sąlygos taikomos vadovaujantis LR Vyriausybės 1996 m. liepos 15</w:t>
      </w:r>
      <w:r>
        <w:rPr>
          <w:bCs/>
          <w:color w:val="000000" w:themeColor="text1"/>
          <w:sz w:val="22"/>
          <w:szCs w:val="22"/>
        </w:rPr>
        <w:t xml:space="preserve"> </w:t>
      </w:r>
      <w:r w:rsidRPr="00BE1B86">
        <w:rPr>
          <w:bCs/>
          <w:color w:val="000000" w:themeColor="text1"/>
          <w:sz w:val="22"/>
          <w:szCs w:val="22"/>
        </w:rPr>
        <w:t>d. nutarimu Nr. 840 patvirtintomis „Atleidimo nuo atsakomybės dėl nenugalimos jėgos (</w:t>
      </w:r>
      <w:r w:rsidRPr="00BE1B86">
        <w:rPr>
          <w:bCs/>
          <w:i/>
          <w:color w:val="000000" w:themeColor="text1"/>
          <w:sz w:val="22"/>
          <w:szCs w:val="22"/>
        </w:rPr>
        <w:t>Force majeure</w:t>
      </w:r>
      <w:r w:rsidRPr="00BE1B86">
        <w:rPr>
          <w:bCs/>
          <w:color w:val="000000" w:themeColor="text1"/>
          <w:sz w:val="22"/>
          <w:szCs w:val="22"/>
        </w:rPr>
        <w:t>) aplinkybėmis“, taisyklėmis.</w:t>
      </w:r>
    </w:p>
    <w:p w14:paraId="2B0FA02A" w14:textId="77777777" w:rsidR="0052048D" w:rsidRPr="00AF1A9B" w:rsidRDefault="0052048D" w:rsidP="0052048D">
      <w:pPr>
        <w:pStyle w:val="Heading1"/>
        <w:rPr>
          <w:sz w:val="22"/>
          <w:szCs w:val="22"/>
        </w:rPr>
      </w:pPr>
      <w:r w:rsidRPr="00AF1A9B">
        <w:rPr>
          <w:sz w:val="22"/>
          <w:szCs w:val="22"/>
        </w:rPr>
        <w:t>12. SUBTEIKIMAS. SPECIALISTAI</w:t>
      </w:r>
    </w:p>
    <w:p w14:paraId="11803F7B"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12.1. Susitarimas, pagal kurį Paslaugų teikėjas dalies įsipareigojimų, numatytų šioje sutartyje, vykdymui pasitelkia trečiąją šalį, yra laikomas </w:t>
      </w:r>
      <w:proofErr w:type="spellStart"/>
      <w:r w:rsidRPr="00BE1B86">
        <w:rPr>
          <w:color w:val="000000" w:themeColor="text1"/>
          <w:sz w:val="22"/>
          <w:szCs w:val="22"/>
        </w:rPr>
        <w:t>subteikimu</w:t>
      </w:r>
      <w:proofErr w:type="spellEnd"/>
      <w:r w:rsidRPr="00BE1B86">
        <w:rPr>
          <w:color w:val="000000" w:themeColor="text1"/>
          <w:sz w:val="22"/>
          <w:szCs w:val="22"/>
        </w:rPr>
        <w:t>. Toks susitarimas galioja, jei jis sudarytas raštu. Subteikėjas gali būti keičiamas tik tuo atveju, jei pirminis (-</w:t>
      </w:r>
      <w:proofErr w:type="spellStart"/>
      <w:r w:rsidRPr="00BE1B86">
        <w:rPr>
          <w:color w:val="000000" w:themeColor="text1"/>
          <w:sz w:val="22"/>
          <w:szCs w:val="22"/>
        </w:rPr>
        <w:t>iai</w:t>
      </w:r>
      <w:proofErr w:type="spellEnd"/>
      <w:r w:rsidRPr="00BE1B86">
        <w:rPr>
          <w:color w:val="000000" w:themeColor="text1"/>
          <w:sz w:val="22"/>
          <w:szCs w:val="22"/>
        </w:rPr>
        <w:t>) subteikėjas (-ai) buvo nurodyti Paslaugų teikėjo pasiūlyme.</w:t>
      </w:r>
    </w:p>
    <w:p w14:paraId="00100B75"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12.2. Be išankstinio raštiško Kliento sutikimo Paslaugų teikėjas negali sudaryti </w:t>
      </w:r>
      <w:proofErr w:type="spellStart"/>
      <w:r w:rsidRPr="00BE1B86">
        <w:rPr>
          <w:color w:val="000000" w:themeColor="text1"/>
          <w:sz w:val="22"/>
          <w:szCs w:val="22"/>
        </w:rPr>
        <w:t>subteikimo</w:t>
      </w:r>
      <w:proofErr w:type="spellEnd"/>
      <w:r w:rsidRPr="00BE1B86">
        <w:rPr>
          <w:color w:val="000000" w:themeColor="text1"/>
          <w:sz w:val="22"/>
          <w:szCs w:val="22"/>
        </w:rPr>
        <w:t xml:space="preserve"> sutarties. Paslaugų teikėjas kartu su pranešimu apie numatomą </w:t>
      </w:r>
      <w:proofErr w:type="spellStart"/>
      <w:r w:rsidRPr="00BE1B86">
        <w:rPr>
          <w:color w:val="000000" w:themeColor="text1"/>
          <w:sz w:val="22"/>
          <w:szCs w:val="22"/>
        </w:rPr>
        <w:t>subteikimo</w:t>
      </w:r>
      <w:proofErr w:type="spellEnd"/>
      <w:r w:rsidRPr="00BE1B86">
        <w:rPr>
          <w:color w:val="000000" w:themeColor="text1"/>
          <w:sz w:val="22"/>
          <w:szCs w:val="22"/>
        </w:rPr>
        <w:t xml:space="preserve"> sutartį Klientui turi pateikti raštą, kuriame garantuojama, kad </w:t>
      </w:r>
      <w:r>
        <w:rPr>
          <w:color w:val="000000" w:themeColor="text1"/>
          <w:sz w:val="22"/>
          <w:szCs w:val="22"/>
        </w:rPr>
        <w:t xml:space="preserve">nėra Viešųjų pirkimų įstatymo 46 straipsnyje numatytų pašalinimo pagrindų. </w:t>
      </w:r>
    </w:p>
    <w:p w14:paraId="02943CB5"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12.3. Sutikimas duodamas tik dėl tų sutartinių įsipareigojimų, dėl kurių sudaroma </w:t>
      </w:r>
      <w:proofErr w:type="spellStart"/>
      <w:r w:rsidRPr="00BE1B86">
        <w:rPr>
          <w:color w:val="000000" w:themeColor="text1"/>
          <w:sz w:val="22"/>
          <w:szCs w:val="22"/>
        </w:rPr>
        <w:t>subteikimo</w:t>
      </w:r>
      <w:proofErr w:type="spellEnd"/>
      <w:r w:rsidRPr="00BE1B86">
        <w:rPr>
          <w:color w:val="000000" w:themeColor="text1"/>
          <w:sz w:val="22"/>
          <w:szCs w:val="22"/>
        </w:rPr>
        <w:t xml:space="preserve"> sutartis, ir tik įvardinus numatomą subteikėją. Klientas ne vėliau kaip per 3 kalendorines dienas nuo pranešimo apie numatomą subteikėją </w:t>
      </w:r>
      <w:r>
        <w:rPr>
          <w:color w:val="000000" w:themeColor="text1"/>
          <w:sz w:val="22"/>
          <w:szCs w:val="22"/>
        </w:rPr>
        <w:t xml:space="preserve">bei Sutarties 12.2 punkte nurodytų </w:t>
      </w:r>
      <w:r w:rsidRPr="00BE1B86">
        <w:rPr>
          <w:color w:val="000000" w:themeColor="text1"/>
          <w:sz w:val="22"/>
          <w:szCs w:val="22"/>
        </w:rPr>
        <w:t xml:space="preserve">dokumentų gavimo dienos turi pranešti Paslaugų teikėjui apie savo sprendimą, o jei sprendimas yra neigiamas – nurodyti priežastis. </w:t>
      </w:r>
      <w:proofErr w:type="spellStart"/>
      <w:r w:rsidRPr="00BE1B86">
        <w:rPr>
          <w:color w:val="000000" w:themeColor="text1"/>
          <w:sz w:val="22"/>
          <w:szCs w:val="22"/>
        </w:rPr>
        <w:t>Subteikimo</w:t>
      </w:r>
      <w:proofErr w:type="spellEnd"/>
      <w:r w:rsidRPr="00BE1B86">
        <w:rPr>
          <w:color w:val="000000" w:themeColor="text1"/>
          <w:sz w:val="22"/>
          <w:szCs w:val="22"/>
        </w:rPr>
        <w:t xml:space="preserve"> sutartis nesukuria sutartinių santykių tarp subteikėjo ir Kliento.</w:t>
      </w:r>
    </w:p>
    <w:p w14:paraId="0BE99DE3"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12.4. Paslaugų teikėjas atsako už savo subteikėjų, jų specialistų/darbuotojų/ekspertų veiksmus, įsipareigojimų nevykdymą bei aplaidumą taip, lyg šiuos veiksmus atliktų ar Sutarties įsipareigojimų nevykdytų ar aplaidus būtų jis pats. Kliento sutikimas, kad kuri nors šioje Sutartyje nurodytų įsipareigojimų dalis būtų vykdoma pagal </w:t>
      </w:r>
      <w:proofErr w:type="spellStart"/>
      <w:r w:rsidRPr="00BE1B86">
        <w:rPr>
          <w:color w:val="000000" w:themeColor="text1"/>
          <w:sz w:val="22"/>
          <w:szCs w:val="22"/>
        </w:rPr>
        <w:t>subteikimo</w:t>
      </w:r>
      <w:proofErr w:type="spellEnd"/>
      <w:r w:rsidRPr="00BE1B86">
        <w:rPr>
          <w:color w:val="000000" w:themeColor="text1"/>
          <w:sz w:val="22"/>
          <w:szCs w:val="22"/>
        </w:rPr>
        <w:t xml:space="preserve"> sutartį, neatleidžia Paslaugų teikėjo nuo jokių jo įsipareigojimų pagal šią Sutartį įvykdymo.</w:t>
      </w:r>
    </w:p>
    <w:p w14:paraId="1C5ABC17" w14:textId="77777777" w:rsidR="0052048D" w:rsidRPr="00BE1B86" w:rsidRDefault="0052048D" w:rsidP="0052048D">
      <w:pPr>
        <w:jc w:val="both"/>
        <w:rPr>
          <w:color w:val="000000" w:themeColor="text1"/>
          <w:sz w:val="22"/>
          <w:szCs w:val="22"/>
        </w:rPr>
      </w:pPr>
      <w:r w:rsidRPr="00BE1B86">
        <w:rPr>
          <w:color w:val="000000" w:themeColor="text1"/>
          <w:sz w:val="22"/>
          <w:szCs w:val="22"/>
        </w:rPr>
        <w:t>12.5. Jeigu Klientas turi pagrįstų įtarimų, kad subteikėjas yra nekompetentingas vykdyti nustatytas pareigas, jis gali reikalauti Paslaugų teikėjo surasti kitą subteikėją, kuris turėtų tinkamą ir Klientui priimtiną kvalifikaciją ir patirtį, atitinkančią konkurso sąlygose nustatytus kvalifikacinius reikalavimus.</w:t>
      </w:r>
    </w:p>
    <w:p w14:paraId="5FEE8F98"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12.6. Įsipareigojimams, numatytiems šioje Sutartyje įvykdyti parinkti subteikėjai neturi teisės </w:t>
      </w:r>
      <w:proofErr w:type="spellStart"/>
      <w:r w:rsidRPr="00BE1B86">
        <w:rPr>
          <w:color w:val="000000" w:themeColor="text1"/>
          <w:sz w:val="22"/>
          <w:szCs w:val="22"/>
        </w:rPr>
        <w:t>subteikimo</w:t>
      </w:r>
      <w:proofErr w:type="spellEnd"/>
      <w:r w:rsidRPr="00BE1B86">
        <w:rPr>
          <w:color w:val="000000" w:themeColor="text1"/>
          <w:sz w:val="22"/>
          <w:szCs w:val="22"/>
        </w:rPr>
        <w:t xml:space="preserve"> sutartimi prisiimtų įsipareigojimų daliai vykdyti pasitelkti dar kitus asmenis. </w:t>
      </w:r>
    </w:p>
    <w:p w14:paraId="5E07AEA8"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12.7. Paslaugų teikėjo aptarnauti Klientą paskirti specialistai, nurodyti šios </w:t>
      </w:r>
      <w:r>
        <w:rPr>
          <w:color w:val="000000" w:themeColor="text1"/>
          <w:sz w:val="22"/>
          <w:szCs w:val="22"/>
        </w:rPr>
        <w:t>Sutarties 3.10</w:t>
      </w:r>
      <w:r w:rsidRPr="00BE1B86">
        <w:rPr>
          <w:color w:val="000000" w:themeColor="text1"/>
          <w:sz w:val="22"/>
          <w:szCs w:val="22"/>
        </w:rPr>
        <w:t xml:space="preserve"> </w:t>
      </w:r>
      <w:r>
        <w:rPr>
          <w:color w:val="000000" w:themeColor="text1"/>
          <w:sz w:val="22"/>
          <w:szCs w:val="22"/>
        </w:rPr>
        <w:t>punkt</w:t>
      </w:r>
      <w:r w:rsidRPr="00BE1B86">
        <w:rPr>
          <w:color w:val="000000" w:themeColor="text1"/>
          <w:sz w:val="22"/>
          <w:szCs w:val="22"/>
        </w:rPr>
        <w:t>e, negali būti keičiami be Kliento raštiško sutikimo.</w:t>
      </w:r>
    </w:p>
    <w:p w14:paraId="67C44735" w14:textId="77777777" w:rsidR="0052048D" w:rsidRPr="00BE1B86" w:rsidRDefault="0052048D" w:rsidP="0052048D">
      <w:pPr>
        <w:jc w:val="both"/>
        <w:rPr>
          <w:color w:val="000000" w:themeColor="text1"/>
          <w:sz w:val="22"/>
          <w:szCs w:val="22"/>
        </w:rPr>
      </w:pPr>
      <w:r w:rsidRPr="00BE1B86">
        <w:rPr>
          <w:color w:val="000000" w:themeColor="text1"/>
          <w:sz w:val="22"/>
          <w:szCs w:val="22"/>
        </w:rPr>
        <w:t>12.8. Paslaugų teikėjas privalo savo iniciatyva siūlyti keisti specialistus šiais atvejais:</w:t>
      </w:r>
    </w:p>
    <w:p w14:paraId="6FECB6D6" w14:textId="77777777" w:rsidR="0052048D" w:rsidRPr="00BE1B86" w:rsidRDefault="0052048D" w:rsidP="0052048D">
      <w:pPr>
        <w:ind w:left="567"/>
        <w:jc w:val="both"/>
        <w:rPr>
          <w:color w:val="000000" w:themeColor="text1"/>
          <w:sz w:val="22"/>
          <w:szCs w:val="22"/>
        </w:rPr>
      </w:pPr>
      <w:r w:rsidRPr="00BE1B86">
        <w:rPr>
          <w:color w:val="000000" w:themeColor="text1"/>
          <w:sz w:val="22"/>
          <w:szCs w:val="22"/>
        </w:rPr>
        <w:t>12.8.1. mirties ar ligos, dėl kurios specialistas negali teikti paslaugų pagal šią Sutartį;</w:t>
      </w:r>
    </w:p>
    <w:p w14:paraId="672F0FE0" w14:textId="77777777" w:rsidR="0052048D" w:rsidRPr="00BE1B86" w:rsidRDefault="0052048D" w:rsidP="0052048D">
      <w:pPr>
        <w:ind w:left="567"/>
        <w:jc w:val="both"/>
        <w:rPr>
          <w:color w:val="000000" w:themeColor="text1"/>
          <w:sz w:val="22"/>
          <w:szCs w:val="22"/>
        </w:rPr>
      </w:pPr>
      <w:r w:rsidRPr="00BE1B86">
        <w:rPr>
          <w:color w:val="000000" w:themeColor="text1"/>
          <w:sz w:val="22"/>
          <w:szCs w:val="22"/>
        </w:rPr>
        <w:t>12.8.2. jeigu specialistą keisti būtina dėl kitų, nuo Paslaugų teikėjo nepriklausančių priežasčių.</w:t>
      </w:r>
    </w:p>
    <w:p w14:paraId="1380E004" w14:textId="77777777" w:rsidR="0052048D" w:rsidRPr="00BE1B86" w:rsidRDefault="0052048D" w:rsidP="0052048D">
      <w:pPr>
        <w:jc w:val="both"/>
        <w:rPr>
          <w:color w:val="000000" w:themeColor="text1"/>
          <w:sz w:val="22"/>
          <w:szCs w:val="22"/>
        </w:rPr>
      </w:pPr>
      <w:r w:rsidRPr="00BE1B86">
        <w:rPr>
          <w:color w:val="000000" w:themeColor="text1"/>
          <w:sz w:val="22"/>
          <w:szCs w:val="22"/>
        </w:rPr>
        <w:t>12.9. Paslaugų teikėjas apie aplinkybių, kai Paslaugų teikėjas privalo savo iniciatyva siūlyti keisti specialistus, atsiradimą Klientą privalo raštu informuoti ne vėliau kaip per 5 darbo dienas nuo tokių aplinkybių atsiradimo dienos.</w:t>
      </w:r>
    </w:p>
    <w:p w14:paraId="521EB28C" w14:textId="77777777" w:rsidR="0052048D" w:rsidRPr="00BE1B86" w:rsidRDefault="0052048D" w:rsidP="0052048D">
      <w:pPr>
        <w:jc w:val="both"/>
        <w:rPr>
          <w:color w:val="000000" w:themeColor="text1"/>
          <w:sz w:val="22"/>
          <w:szCs w:val="22"/>
        </w:rPr>
      </w:pPr>
      <w:r w:rsidRPr="00BE1B86">
        <w:rPr>
          <w:color w:val="000000" w:themeColor="text1"/>
          <w:sz w:val="22"/>
          <w:szCs w:val="22"/>
        </w:rPr>
        <w:t>12.10. Sutarties vykdymo eigoje Klientas arba Paslaugų teikėjas gali inicijuoti specialisto, kuris netinkamai teikia paslaugas, pakeitimą, nurodydami kitai Sutarties šaliai tokio pakeitimo motyvus.</w:t>
      </w:r>
    </w:p>
    <w:p w14:paraId="7EB48E6E" w14:textId="77777777" w:rsidR="0052048D" w:rsidRPr="002E4A05" w:rsidRDefault="0052048D" w:rsidP="0052048D">
      <w:pPr>
        <w:jc w:val="both"/>
        <w:rPr>
          <w:color w:val="000000" w:themeColor="text1"/>
          <w:sz w:val="22"/>
          <w:szCs w:val="22"/>
        </w:rPr>
      </w:pPr>
      <w:r w:rsidRPr="00BE1B86">
        <w:rPr>
          <w:color w:val="000000" w:themeColor="text1"/>
          <w:sz w:val="22"/>
          <w:szCs w:val="22"/>
        </w:rPr>
        <w:t xml:space="preserve">12.11. </w:t>
      </w:r>
      <w:r w:rsidRPr="002E4A05">
        <w:rPr>
          <w:color w:val="000000" w:themeColor="text1"/>
          <w:sz w:val="22"/>
          <w:szCs w:val="22"/>
        </w:rPr>
        <w:t xml:space="preserve">Paslaugų teikėjo  kandidatas į keičiamo specialisto vietą privalo turėti ne žemesnę kvalifikaciją ir patirtį kaip keičiamas specialistas. Paslaugų teikėjas privalo Klientui pateikti siūlomo specialisto gyvenimo aprašymą (CV) ir pagrindimą dėl siūlomo specialisto kvalifikacijos ir (arba) patirties atitikimo keičiamo specialisto kvalifikacijai ir (arba) patirčiai. </w:t>
      </w:r>
    </w:p>
    <w:p w14:paraId="6FC90F8A" w14:textId="77777777" w:rsidR="0052048D" w:rsidRPr="00BE1B86" w:rsidRDefault="0052048D" w:rsidP="0052048D">
      <w:pPr>
        <w:jc w:val="both"/>
        <w:rPr>
          <w:color w:val="000000" w:themeColor="text1"/>
          <w:sz w:val="22"/>
          <w:szCs w:val="22"/>
        </w:rPr>
      </w:pPr>
      <w:r w:rsidRPr="002E4A05">
        <w:rPr>
          <w:color w:val="000000" w:themeColor="text1"/>
          <w:sz w:val="22"/>
          <w:szCs w:val="22"/>
        </w:rPr>
        <w:t>12.12. Klientas ne vėliau kaip per 5 darbo dienas nuo siūlomo specialisto kvalifikaciją patvirtinančių dokumentų iš Paslaugų teikėjo gavimo dienos praneša Paslaugų teikėjui apie savo sprendimą dėl specialisto tinkamumo</w:t>
      </w:r>
      <w:r w:rsidRPr="00BE1B86">
        <w:rPr>
          <w:color w:val="000000" w:themeColor="text1"/>
          <w:sz w:val="22"/>
          <w:szCs w:val="22"/>
        </w:rPr>
        <w:t>.</w:t>
      </w:r>
    </w:p>
    <w:p w14:paraId="0F660B76" w14:textId="77777777" w:rsidR="0052048D" w:rsidRPr="00770830" w:rsidRDefault="0052048D" w:rsidP="0052048D">
      <w:pPr>
        <w:jc w:val="both"/>
        <w:rPr>
          <w:color w:val="000000" w:themeColor="text1"/>
          <w:sz w:val="22"/>
          <w:szCs w:val="22"/>
        </w:rPr>
      </w:pPr>
      <w:r w:rsidRPr="00BE1B86">
        <w:rPr>
          <w:color w:val="000000" w:themeColor="text1"/>
          <w:sz w:val="22"/>
          <w:szCs w:val="22"/>
        </w:rPr>
        <w:t>12.13. Papildomas išlaidas, patirtas dėl specialistų keitimo, atlygina Paslaugų teikėjas. Jei specialistas pakeičiamas ne iš karto, Klientas gali paprašyti Paslaugų teikėjo paskirti laikiną specialistą, turintį ne žemesnę kvalifikaciją ir patirtį, arba imtis kitų priemonių kompensuoti laikiną specialisto nebuvimą.</w:t>
      </w:r>
    </w:p>
    <w:p w14:paraId="58D257C0" w14:textId="77777777" w:rsidR="0052048D" w:rsidRPr="00AF1A9B" w:rsidRDefault="0052048D" w:rsidP="0052048D">
      <w:pPr>
        <w:pStyle w:val="Heading1"/>
        <w:rPr>
          <w:sz w:val="22"/>
          <w:szCs w:val="22"/>
        </w:rPr>
      </w:pPr>
      <w:r w:rsidRPr="00AF1A9B">
        <w:rPr>
          <w:sz w:val="22"/>
          <w:szCs w:val="22"/>
        </w:rPr>
        <w:t>13. KITOS SĄLYGOS</w:t>
      </w:r>
    </w:p>
    <w:p w14:paraId="187D4F32"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13.1. Jei kuri nors šioje </w:t>
      </w:r>
      <w:r w:rsidRPr="00462A70">
        <w:rPr>
          <w:color w:val="000000" w:themeColor="text1"/>
          <w:sz w:val="22"/>
          <w:szCs w:val="22"/>
        </w:rPr>
        <w:t>Sutartyje ar Užsakymo sutartyje numatyta nuostata pripažįstama</w:t>
      </w:r>
      <w:r w:rsidRPr="00BE1B86">
        <w:rPr>
          <w:color w:val="000000" w:themeColor="text1"/>
          <w:sz w:val="22"/>
          <w:szCs w:val="22"/>
        </w:rPr>
        <w:t xml:space="preserve"> negaliojančia ir/ar neteisėta, ir/ar neįgyvendinama vadovaujantis konkrečiu teisės norminiu aktu, laikoma, kad ji ta apimtimi yra netaikoma, o likusios nuostatos lieka galioti.</w:t>
      </w:r>
    </w:p>
    <w:p w14:paraId="1A5400F7"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13.2. Paslaugos teikėjui yra žinoma, kad Klientas neįsipareigoja įvykdyti visos sutartyje numatytos apimties, o pirks </w:t>
      </w:r>
      <w:r>
        <w:rPr>
          <w:color w:val="000000" w:themeColor="text1"/>
          <w:sz w:val="22"/>
          <w:szCs w:val="22"/>
        </w:rPr>
        <w:t xml:space="preserve">paslaugas </w:t>
      </w:r>
      <w:r w:rsidRPr="00BE1B86">
        <w:rPr>
          <w:color w:val="000000" w:themeColor="text1"/>
          <w:sz w:val="22"/>
          <w:szCs w:val="22"/>
        </w:rPr>
        <w:t>pagal poreikį.</w:t>
      </w:r>
    </w:p>
    <w:p w14:paraId="23B5C85E" w14:textId="77777777" w:rsidR="0052048D" w:rsidRPr="00BE1B86" w:rsidRDefault="0052048D" w:rsidP="0052048D">
      <w:pPr>
        <w:jc w:val="both"/>
        <w:rPr>
          <w:color w:val="000000" w:themeColor="text1"/>
          <w:sz w:val="22"/>
          <w:szCs w:val="22"/>
        </w:rPr>
      </w:pPr>
      <w:r w:rsidRPr="00BE1B86">
        <w:rPr>
          <w:color w:val="000000" w:themeColor="text1"/>
          <w:sz w:val="22"/>
          <w:szCs w:val="22"/>
        </w:rPr>
        <w:t xml:space="preserve">13.3. Europos Sąjungos bendrai finansuojamuose projektuose, Sutartį suderinus su atitinkama projektą administruojančia institucija, šia Sutartimi bus galima naudotis </w:t>
      </w:r>
      <w:r w:rsidRPr="00462A70">
        <w:rPr>
          <w:color w:val="000000" w:themeColor="text1"/>
          <w:sz w:val="22"/>
          <w:szCs w:val="22"/>
        </w:rPr>
        <w:t>visą projekto įgyvendinimo laikotarpį</w:t>
      </w:r>
      <w:r>
        <w:rPr>
          <w:color w:val="000000" w:themeColor="text1"/>
          <w:sz w:val="22"/>
          <w:szCs w:val="22"/>
        </w:rPr>
        <w:t xml:space="preserve">, bet ne ilgiau kaip 7.2 punkte numatytais terminais. </w:t>
      </w:r>
    </w:p>
    <w:p w14:paraId="0FD48050" w14:textId="77777777" w:rsidR="0052048D" w:rsidRPr="00BE1B86" w:rsidRDefault="0052048D" w:rsidP="0052048D">
      <w:pPr>
        <w:jc w:val="both"/>
        <w:rPr>
          <w:color w:val="000000" w:themeColor="text1"/>
          <w:sz w:val="22"/>
          <w:szCs w:val="22"/>
        </w:rPr>
      </w:pPr>
      <w:r w:rsidRPr="00BE1B86">
        <w:rPr>
          <w:color w:val="000000" w:themeColor="text1"/>
          <w:sz w:val="22"/>
          <w:szCs w:val="22"/>
        </w:rPr>
        <w:t>13.4. Šalys susitaria, kad Sutartyje nereglamentuoti klausimai sprendžiami remiantis Lietuvos Respublikos teise ir sutinka, kad ši Preliminarioji sutartis būtų reglamentuojama ir aiškinama pagal Lietuvos Respublikos įstatymus.</w:t>
      </w:r>
    </w:p>
    <w:p w14:paraId="664B3F72" w14:textId="5A130BA2" w:rsidR="0052048D" w:rsidRPr="00BE1B86" w:rsidRDefault="0052048D" w:rsidP="0052048D">
      <w:pPr>
        <w:jc w:val="both"/>
        <w:rPr>
          <w:color w:val="000000" w:themeColor="text1"/>
          <w:sz w:val="22"/>
          <w:szCs w:val="22"/>
        </w:rPr>
      </w:pPr>
      <w:r w:rsidRPr="00BE1B86">
        <w:rPr>
          <w:color w:val="000000" w:themeColor="text1"/>
          <w:sz w:val="22"/>
          <w:szCs w:val="22"/>
        </w:rPr>
        <w:lastRenderedPageBreak/>
        <w:t xml:space="preserve">13.5. </w:t>
      </w:r>
      <w:r w:rsidR="009169CE" w:rsidRPr="009169CE">
        <w:rPr>
          <w:color w:val="000000" w:themeColor="text1"/>
          <w:sz w:val="22"/>
          <w:szCs w:val="22"/>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r w:rsidRPr="00BE1B86">
        <w:rPr>
          <w:color w:val="000000" w:themeColor="text1"/>
          <w:sz w:val="22"/>
          <w:szCs w:val="22"/>
        </w:rPr>
        <w:t>.</w:t>
      </w:r>
    </w:p>
    <w:p w14:paraId="6FCDF611" w14:textId="77777777" w:rsidR="0052048D" w:rsidRPr="00BE1B86" w:rsidRDefault="0052048D" w:rsidP="0052048D">
      <w:pPr>
        <w:jc w:val="both"/>
        <w:rPr>
          <w:color w:val="000000" w:themeColor="text1"/>
          <w:sz w:val="22"/>
          <w:szCs w:val="22"/>
        </w:rPr>
      </w:pPr>
      <w:r w:rsidRPr="00BE1B86">
        <w:rPr>
          <w:color w:val="000000" w:themeColor="text1"/>
          <w:sz w:val="22"/>
          <w:szCs w:val="22"/>
        </w:rPr>
        <w:t>13.6. Šiuo Šalys patvirtina, kad Sutartį perskaitė, suprato jos turinį ir pasekmes, priėmė ją kaip atitinkančią jų tikslus ir pasirašė aukščiau nurodyta data.</w:t>
      </w:r>
    </w:p>
    <w:p w14:paraId="4B65DB78" w14:textId="77777777" w:rsidR="0052048D" w:rsidRPr="00AF1A9B" w:rsidRDefault="0052048D" w:rsidP="0052048D">
      <w:pPr>
        <w:pStyle w:val="Heading1"/>
        <w:rPr>
          <w:sz w:val="22"/>
          <w:szCs w:val="22"/>
        </w:rPr>
      </w:pPr>
      <w:r w:rsidRPr="00AF1A9B">
        <w:rPr>
          <w:sz w:val="22"/>
          <w:szCs w:val="22"/>
        </w:rPr>
        <w:t>14. SUTARTIES PRIEDAI</w:t>
      </w:r>
    </w:p>
    <w:p w14:paraId="5185DFCB" w14:textId="67988AC8" w:rsidR="0052048D" w:rsidRPr="00BE1B86" w:rsidRDefault="003C08F8" w:rsidP="0052048D">
      <w:pPr>
        <w:jc w:val="both"/>
        <w:rPr>
          <w:color w:val="000000" w:themeColor="text1"/>
          <w:sz w:val="22"/>
          <w:szCs w:val="22"/>
        </w:rPr>
      </w:pPr>
      <w:r>
        <w:rPr>
          <w:color w:val="000000" w:themeColor="text1"/>
          <w:sz w:val="22"/>
          <w:szCs w:val="22"/>
        </w:rPr>
        <w:t>1</w:t>
      </w:r>
      <w:r w:rsidR="0052048D" w:rsidRPr="00BE1B86">
        <w:rPr>
          <w:color w:val="000000" w:themeColor="text1"/>
          <w:sz w:val="22"/>
          <w:szCs w:val="22"/>
        </w:rPr>
        <w:t xml:space="preserve"> priedas. Techninė specifikacija (standartiniams </w:t>
      </w:r>
      <w:r w:rsidR="0052048D">
        <w:rPr>
          <w:color w:val="000000" w:themeColor="text1"/>
          <w:sz w:val="22"/>
          <w:szCs w:val="22"/>
        </w:rPr>
        <w:t xml:space="preserve">vidutinio ir didelio tiražo </w:t>
      </w:r>
      <w:r w:rsidR="0052048D" w:rsidRPr="00BE1B86">
        <w:rPr>
          <w:color w:val="000000" w:themeColor="text1"/>
          <w:sz w:val="22"/>
          <w:szCs w:val="22"/>
        </w:rPr>
        <w:t>leidiniams)</w:t>
      </w:r>
    </w:p>
    <w:p w14:paraId="17E73F26" w14:textId="28D0077B" w:rsidR="0052048D" w:rsidRPr="00BE1B86" w:rsidRDefault="003C08F8" w:rsidP="0052048D">
      <w:pPr>
        <w:jc w:val="both"/>
        <w:rPr>
          <w:color w:val="000000" w:themeColor="text1"/>
          <w:sz w:val="22"/>
          <w:szCs w:val="22"/>
        </w:rPr>
      </w:pPr>
      <w:r>
        <w:rPr>
          <w:color w:val="000000" w:themeColor="text1"/>
          <w:sz w:val="22"/>
          <w:szCs w:val="22"/>
        </w:rPr>
        <w:t>2</w:t>
      </w:r>
      <w:r w:rsidR="0052048D" w:rsidRPr="00BE1B86">
        <w:rPr>
          <w:color w:val="000000" w:themeColor="text1"/>
          <w:sz w:val="22"/>
          <w:szCs w:val="22"/>
        </w:rPr>
        <w:t xml:space="preserve"> priedas. Techninė specifikacija (leidiniams nepatenkantiems į 1</w:t>
      </w:r>
      <w:r w:rsidR="0052048D">
        <w:rPr>
          <w:color w:val="000000" w:themeColor="text1"/>
          <w:sz w:val="22"/>
          <w:szCs w:val="22"/>
        </w:rPr>
        <w:t xml:space="preserve"> </w:t>
      </w:r>
      <w:r w:rsidR="0052048D" w:rsidRPr="00BE1B86">
        <w:rPr>
          <w:color w:val="000000" w:themeColor="text1"/>
          <w:sz w:val="22"/>
          <w:szCs w:val="22"/>
        </w:rPr>
        <w:t>pried</w:t>
      </w:r>
      <w:r>
        <w:rPr>
          <w:color w:val="000000" w:themeColor="text1"/>
          <w:sz w:val="22"/>
          <w:szCs w:val="22"/>
        </w:rPr>
        <w:t>ą</w:t>
      </w:r>
      <w:r w:rsidR="008F6B56">
        <w:rPr>
          <w:color w:val="000000" w:themeColor="text1"/>
          <w:sz w:val="22"/>
          <w:szCs w:val="22"/>
        </w:rPr>
        <w:t xml:space="preserve"> (nestandartiniams</w:t>
      </w:r>
      <w:r w:rsidR="00425D5C">
        <w:rPr>
          <w:color w:val="000000" w:themeColor="text1"/>
          <w:sz w:val="22"/>
          <w:szCs w:val="22"/>
        </w:rPr>
        <w:t xml:space="preserve"> </w:t>
      </w:r>
      <w:r w:rsidR="00593840">
        <w:rPr>
          <w:color w:val="000000" w:themeColor="text1"/>
          <w:sz w:val="22"/>
          <w:szCs w:val="22"/>
        </w:rPr>
        <w:t xml:space="preserve">vidutinio ir didelio tiražo </w:t>
      </w:r>
      <w:r w:rsidR="00593840" w:rsidRPr="00BE1B86">
        <w:rPr>
          <w:color w:val="000000" w:themeColor="text1"/>
          <w:sz w:val="22"/>
          <w:szCs w:val="22"/>
        </w:rPr>
        <w:t>leidiniams</w:t>
      </w:r>
      <w:r w:rsidR="00593840">
        <w:rPr>
          <w:color w:val="000000" w:themeColor="text1"/>
          <w:sz w:val="22"/>
          <w:szCs w:val="22"/>
        </w:rPr>
        <w:t xml:space="preserve"> </w:t>
      </w:r>
      <w:r w:rsidR="00425D5C">
        <w:rPr>
          <w:color w:val="000000" w:themeColor="text1"/>
          <w:sz w:val="22"/>
          <w:szCs w:val="22"/>
        </w:rPr>
        <w:t>leidiniams</w:t>
      </w:r>
      <w:r w:rsidR="0052048D" w:rsidRPr="00BE1B86">
        <w:rPr>
          <w:color w:val="000000" w:themeColor="text1"/>
          <w:sz w:val="22"/>
          <w:szCs w:val="22"/>
        </w:rPr>
        <w:t>)</w:t>
      </w:r>
    </w:p>
    <w:p w14:paraId="1D6E4476" w14:textId="225411BA" w:rsidR="0052048D" w:rsidRPr="00BE1B86" w:rsidRDefault="003C08F8" w:rsidP="0052048D">
      <w:pPr>
        <w:jc w:val="both"/>
        <w:rPr>
          <w:color w:val="000000" w:themeColor="text1"/>
          <w:sz w:val="22"/>
          <w:szCs w:val="22"/>
        </w:rPr>
      </w:pPr>
      <w:r>
        <w:rPr>
          <w:color w:val="000000" w:themeColor="text1"/>
          <w:sz w:val="22"/>
          <w:szCs w:val="22"/>
        </w:rPr>
        <w:t>3</w:t>
      </w:r>
      <w:r w:rsidR="0052048D" w:rsidRPr="00BE1B86">
        <w:rPr>
          <w:color w:val="000000" w:themeColor="text1"/>
          <w:sz w:val="22"/>
          <w:szCs w:val="22"/>
        </w:rPr>
        <w:t xml:space="preserve"> priedas. Užsakymo sutartis </w:t>
      </w:r>
    </w:p>
    <w:p w14:paraId="2A452A6D" w14:textId="48F6AA23" w:rsidR="0052048D" w:rsidRPr="00BE1B86" w:rsidRDefault="003C08F8" w:rsidP="0052048D">
      <w:pPr>
        <w:jc w:val="both"/>
        <w:rPr>
          <w:color w:val="000000" w:themeColor="text1"/>
          <w:sz w:val="22"/>
          <w:szCs w:val="22"/>
        </w:rPr>
      </w:pPr>
      <w:r>
        <w:rPr>
          <w:color w:val="000000" w:themeColor="text1"/>
          <w:sz w:val="22"/>
          <w:szCs w:val="22"/>
        </w:rPr>
        <w:t>4</w:t>
      </w:r>
      <w:r w:rsidR="0052048D" w:rsidRPr="00BE1B86">
        <w:rPr>
          <w:color w:val="000000" w:themeColor="text1"/>
          <w:sz w:val="22"/>
          <w:szCs w:val="22"/>
        </w:rPr>
        <w:t xml:space="preserve"> priedas. Užsakymo pavyzdinė forma</w:t>
      </w:r>
    </w:p>
    <w:p w14:paraId="3A795CFB" w14:textId="77777777" w:rsidR="0052048D" w:rsidRPr="00AF1A9B" w:rsidRDefault="0052048D" w:rsidP="0052048D">
      <w:pPr>
        <w:pStyle w:val="Heading1"/>
        <w:rPr>
          <w:sz w:val="22"/>
          <w:szCs w:val="22"/>
        </w:rPr>
      </w:pPr>
      <w:r w:rsidRPr="00AF1A9B">
        <w:rPr>
          <w:sz w:val="22"/>
          <w:szCs w:val="22"/>
        </w:rPr>
        <w:t>15. ŠALIŲ REKVIZITAI</w:t>
      </w:r>
    </w:p>
    <w:p w14:paraId="5CF0EAAA" w14:textId="77777777" w:rsidR="0052048D" w:rsidRPr="00BE1B86" w:rsidRDefault="0052048D" w:rsidP="0052048D">
      <w:pPr>
        <w:jc w:val="both"/>
        <w:rPr>
          <w:color w:val="000000" w:themeColor="text1"/>
          <w:sz w:val="22"/>
          <w:szCs w:val="22"/>
        </w:rPr>
      </w:pPr>
    </w:p>
    <w:tbl>
      <w:tblPr>
        <w:tblW w:w="0" w:type="auto"/>
        <w:tblLayout w:type="fixed"/>
        <w:tblLook w:val="0000" w:firstRow="0" w:lastRow="0" w:firstColumn="0" w:lastColumn="0" w:noHBand="0" w:noVBand="0"/>
      </w:tblPr>
      <w:tblGrid>
        <w:gridCol w:w="4927"/>
        <w:gridCol w:w="4927"/>
      </w:tblGrid>
      <w:tr w:rsidR="0052048D" w:rsidRPr="00BE1B86" w14:paraId="5ECF9D85" w14:textId="77777777" w:rsidTr="0052048D">
        <w:trPr>
          <w:trHeight w:val="540"/>
        </w:trPr>
        <w:tc>
          <w:tcPr>
            <w:tcW w:w="4927" w:type="dxa"/>
          </w:tcPr>
          <w:p w14:paraId="216761AA" w14:textId="4BF6148C" w:rsidR="0052048D" w:rsidRPr="00BE1B86" w:rsidRDefault="0052048D" w:rsidP="0052048D">
            <w:pPr>
              <w:jc w:val="both"/>
              <w:rPr>
                <w:b/>
                <w:iCs/>
                <w:color w:val="000000" w:themeColor="text1"/>
                <w:sz w:val="22"/>
                <w:szCs w:val="22"/>
              </w:rPr>
            </w:pPr>
            <w:r w:rsidRPr="00BE1B86">
              <w:rPr>
                <w:b/>
                <w:iCs/>
                <w:color w:val="000000" w:themeColor="text1"/>
                <w:sz w:val="22"/>
                <w:szCs w:val="22"/>
              </w:rPr>
              <w:t>Paslaugos teikėjas:</w:t>
            </w:r>
          </w:p>
          <w:p w14:paraId="161A6B6F" w14:textId="77777777" w:rsidR="0052048D" w:rsidRPr="00BE1B86" w:rsidRDefault="0052048D" w:rsidP="0052048D">
            <w:pPr>
              <w:rPr>
                <w:color w:val="000000" w:themeColor="text1"/>
                <w:sz w:val="22"/>
                <w:szCs w:val="22"/>
                <w:shd w:val="clear" w:color="auto" w:fill="FAFAFA"/>
              </w:rPr>
            </w:pPr>
          </w:p>
          <w:p w14:paraId="0E984F67" w14:textId="77777777" w:rsidR="0052048D" w:rsidRDefault="006C496D" w:rsidP="0052048D">
            <w:pPr>
              <w:jc w:val="both"/>
              <w:rPr>
                <w:color w:val="000000" w:themeColor="text1"/>
                <w:sz w:val="22"/>
                <w:szCs w:val="22"/>
              </w:rPr>
            </w:pPr>
            <w:r>
              <w:rPr>
                <w:color w:val="000000" w:themeColor="text1"/>
                <w:sz w:val="22"/>
                <w:szCs w:val="22"/>
              </w:rPr>
              <w:t>UAB Baltijos kopija</w:t>
            </w:r>
          </w:p>
          <w:p w14:paraId="7931A218" w14:textId="00647DF1" w:rsidR="006C496D" w:rsidRPr="00BE1B86" w:rsidRDefault="006C496D" w:rsidP="0052048D">
            <w:pPr>
              <w:jc w:val="both"/>
              <w:rPr>
                <w:color w:val="000000" w:themeColor="text1"/>
                <w:sz w:val="22"/>
                <w:szCs w:val="22"/>
              </w:rPr>
            </w:pPr>
            <w:r>
              <w:rPr>
                <w:color w:val="000000" w:themeColor="text1"/>
                <w:sz w:val="22"/>
                <w:szCs w:val="22"/>
              </w:rPr>
              <w:t>Kareivi</w:t>
            </w:r>
            <w:r w:rsidR="003C08F8">
              <w:rPr>
                <w:color w:val="000000" w:themeColor="text1"/>
                <w:sz w:val="22"/>
                <w:szCs w:val="22"/>
              </w:rPr>
              <w:t>ų</w:t>
            </w:r>
            <w:r>
              <w:rPr>
                <w:color w:val="000000" w:themeColor="text1"/>
                <w:sz w:val="22"/>
                <w:szCs w:val="22"/>
              </w:rPr>
              <w:t xml:space="preserve"> 13 b, 09109 Vilnius</w:t>
            </w:r>
          </w:p>
          <w:p w14:paraId="48575F5F" w14:textId="77777777" w:rsidR="0052048D" w:rsidRDefault="006C496D" w:rsidP="0052048D">
            <w:pPr>
              <w:jc w:val="both"/>
              <w:rPr>
                <w:color w:val="000000" w:themeColor="text1"/>
                <w:sz w:val="22"/>
                <w:szCs w:val="22"/>
              </w:rPr>
            </w:pPr>
            <w:r>
              <w:rPr>
                <w:color w:val="000000" w:themeColor="text1"/>
                <w:sz w:val="22"/>
                <w:szCs w:val="22"/>
              </w:rPr>
              <w:t>Juridinio asmens kodas 110669916</w:t>
            </w:r>
          </w:p>
          <w:p w14:paraId="232F4FC0" w14:textId="77777777" w:rsidR="006C496D" w:rsidRDefault="006C496D" w:rsidP="0052048D">
            <w:pPr>
              <w:jc w:val="both"/>
              <w:rPr>
                <w:color w:val="000000" w:themeColor="text1"/>
                <w:sz w:val="22"/>
                <w:szCs w:val="22"/>
              </w:rPr>
            </w:pPr>
            <w:r>
              <w:rPr>
                <w:color w:val="000000" w:themeColor="text1"/>
                <w:sz w:val="22"/>
                <w:szCs w:val="22"/>
              </w:rPr>
              <w:t>PVM mokėtojo kodas LT106699</w:t>
            </w:r>
            <w:r w:rsidR="007A5CD8">
              <w:rPr>
                <w:color w:val="000000" w:themeColor="text1"/>
                <w:sz w:val="22"/>
                <w:szCs w:val="22"/>
              </w:rPr>
              <w:t>113</w:t>
            </w:r>
          </w:p>
          <w:p w14:paraId="003A7D6B" w14:textId="77777777" w:rsidR="007A5CD8" w:rsidRPr="003C08F8" w:rsidRDefault="007A5CD8" w:rsidP="007A5CD8">
            <w:pPr>
              <w:spacing w:line="360" w:lineRule="auto"/>
              <w:rPr>
                <w:sz w:val="22"/>
                <w:szCs w:val="22"/>
              </w:rPr>
            </w:pPr>
            <w:proofErr w:type="spellStart"/>
            <w:r w:rsidRPr="003C08F8">
              <w:rPr>
                <w:sz w:val="22"/>
                <w:szCs w:val="22"/>
              </w:rPr>
              <w:t>A.s</w:t>
            </w:r>
            <w:proofErr w:type="spellEnd"/>
            <w:r w:rsidRPr="003C08F8">
              <w:rPr>
                <w:sz w:val="22"/>
                <w:szCs w:val="22"/>
              </w:rPr>
              <w:t>. LT 71 7044 0600 0112 4311</w:t>
            </w:r>
          </w:p>
          <w:p w14:paraId="221B41A5" w14:textId="5EEA13F6" w:rsidR="007A5CD8" w:rsidRPr="003C08F8" w:rsidRDefault="007A5CD8" w:rsidP="007A5CD8">
            <w:pPr>
              <w:spacing w:line="360" w:lineRule="auto"/>
              <w:rPr>
                <w:sz w:val="22"/>
                <w:szCs w:val="22"/>
              </w:rPr>
            </w:pPr>
            <w:r w:rsidRPr="003C08F8">
              <w:rPr>
                <w:sz w:val="22"/>
                <w:szCs w:val="22"/>
              </w:rPr>
              <w:t>AB SEB Vilniaus bankas, kodas 70440</w:t>
            </w:r>
          </w:p>
          <w:p w14:paraId="0AB229D1" w14:textId="3A7F1AFC" w:rsidR="007A5CD8" w:rsidRPr="003C08F8" w:rsidRDefault="007A5CD8" w:rsidP="007A5CD8">
            <w:pPr>
              <w:spacing w:line="360" w:lineRule="auto"/>
              <w:rPr>
                <w:sz w:val="22"/>
                <w:szCs w:val="22"/>
              </w:rPr>
            </w:pPr>
            <w:r w:rsidRPr="003C08F8">
              <w:rPr>
                <w:sz w:val="22"/>
                <w:szCs w:val="22"/>
              </w:rPr>
              <w:t xml:space="preserve">Gen. direktorius  Vytautas Vidžiūnas </w:t>
            </w:r>
          </w:p>
          <w:p w14:paraId="393B08B8" w14:textId="77777777" w:rsidR="007A5CD8" w:rsidRDefault="007A5CD8" w:rsidP="007A5CD8">
            <w:pPr>
              <w:spacing w:line="360" w:lineRule="auto"/>
            </w:pPr>
          </w:p>
          <w:p w14:paraId="28CA4626" w14:textId="72F1E855" w:rsidR="007A5CD8" w:rsidRDefault="007A5CD8" w:rsidP="007A5CD8">
            <w:pPr>
              <w:spacing w:line="360" w:lineRule="auto"/>
            </w:pPr>
            <w:r>
              <w:t>-----------------------</w:t>
            </w:r>
          </w:p>
          <w:p w14:paraId="042AE03D" w14:textId="277D6A08" w:rsidR="007A5CD8" w:rsidRPr="00BE1B86" w:rsidRDefault="007A5CD8" w:rsidP="0052048D">
            <w:pPr>
              <w:jc w:val="both"/>
              <w:rPr>
                <w:color w:val="000000" w:themeColor="text1"/>
                <w:sz w:val="22"/>
                <w:szCs w:val="22"/>
              </w:rPr>
            </w:pPr>
          </w:p>
        </w:tc>
        <w:tc>
          <w:tcPr>
            <w:tcW w:w="4927" w:type="dxa"/>
          </w:tcPr>
          <w:p w14:paraId="7BE93203" w14:textId="77777777" w:rsidR="0052048D" w:rsidRPr="00BE1B86" w:rsidRDefault="0052048D" w:rsidP="0052048D">
            <w:pPr>
              <w:rPr>
                <w:b/>
                <w:iCs/>
                <w:color w:val="000000" w:themeColor="text1"/>
                <w:sz w:val="22"/>
                <w:szCs w:val="22"/>
              </w:rPr>
            </w:pPr>
            <w:r w:rsidRPr="00BE1B86">
              <w:rPr>
                <w:b/>
                <w:iCs/>
                <w:color w:val="000000" w:themeColor="text1"/>
                <w:sz w:val="22"/>
                <w:szCs w:val="22"/>
              </w:rPr>
              <w:t>Klientas:</w:t>
            </w:r>
          </w:p>
          <w:p w14:paraId="3C30A396" w14:textId="77777777" w:rsidR="0052048D" w:rsidRPr="00BE1B86" w:rsidRDefault="0052048D" w:rsidP="0052048D">
            <w:pPr>
              <w:rPr>
                <w:b/>
                <w:i/>
                <w:iCs/>
                <w:color w:val="000000" w:themeColor="text1"/>
                <w:sz w:val="22"/>
                <w:szCs w:val="22"/>
              </w:rPr>
            </w:pPr>
          </w:p>
          <w:p w14:paraId="31008D21" w14:textId="77777777" w:rsidR="0052048D" w:rsidRPr="00BE1B86" w:rsidRDefault="0052048D" w:rsidP="0052048D">
            <w:pPr>
              <w:jc w:val="both"/>
              <w:rPr>
                <w:color w:val="000000" w:themeColor="text1"/>
                <w:sz w:val="22"/>
                <w:szCs w:val="22"/>
              </w:rPr>
            </w:pPr>
            <w:r w:rsidRPr="00BE1B86">
              <w:rPr>
                <w:color w:val="000000" w:themeColor="text1"/>
                <w:sz w:val="22"/>
                <w:szCs w:val="22"/>
              </w:rPr>
              <w:t>VšĮ Vilniaus universitetas</w:t>
            </w:r>
          </w:p>
          <w:p w14:paraId="7D330A72" w14:textId="77777777" w:rsidR="0052048D" w:rsidRPr="00BE1B86" w:rsidRDefault="0052048D" w:rsidP="0052048D">
            <w:pPr>
              <w:jc w:val="both"/>
              <w:rPr>
                <w:color w:val="000000" w:themeColor="text1"/>
                <w:sz w:val="22"/>
                <w:szCs w:val="22"/>
              </w:rPr>
            </w:pPr>
            <w:r w:rsidRPr="00BE1B86">
              <w:rPr>
                <w:color w:val="000000" w:themeColor="text1"/>
                <w:sz w:val="22"/>
                <w:szCs w:val="22"/>
              </w:rPr>
              <w:t>Universiteto g. 3, 01513 Vilnius</w:t>
            </w:r>
          </w:p>
          <w:p w14:paraId="2A24A0FD" w14:textId="77777777" w:rsidR="0052048D" w:rsidRPr="00BE1B86" w:rsidRDefault="0052048D" w:rsidP="0052048D">
            <w:pPr>
              <w:jc w:val="both"/>
              <w:rPr>
                <w:color w:val="000000" w:themeColor="text1"/>
                <w:sz w:val="22"/>
                <w:szCs w:val="22"/>
              </w:rPr>
            </w:pPr>
            <w:r w:rsidRPr="00BE1B86">
              <w:rPr>
                <w:color w:val="000000" w:themeColor="text1"/>
                <w:sz w:val="22"/>
                <w:szCs w:val="22"/>
              </w:rPr>
              <w:t>Juridinio asmens kodas 211950810</w:t>
            </w:r>
          </w:p>
          <w:p w14:paraId="5A40E133" w14:textId="77777777" w:rsidR="0052048D" w:rsidRPr="00BE1B86" w:rsidRDefault="0052048D" w:rsidP="0052048D">
            <w:pPr>
              <w:jc w:val="both"/>
              <w:rPr>
                <w:color w:val="000000" w:themeColor="text1"/>
                <w:sz w:val="22"/>
                <w:szCs w:val="22"/>
              </w:rPr>
            </w:pPr>
            <w:r w:rsidRPr="00BE1B86">
              <w:rPr>
                <w:color w:val="000000" w:themeColor="text1"/>
                <w:sz w:val="22"/>
                <w:szCs w:val="22"/>
              </w:rPr>
              <w:t>PVM mokėtojo kodas LT 119508113</w:t>
            </w:r>
          </w:p>
          <w:p w14:paraId="060C52D3" w14:textId="77777777" w:rsidR="0052048D" w:rsidRPr="00BE1B86" w:rsidRDefault="0052048D" w:rsidP="0052048D">
            <w:pPr>
              <w:jc w:val="both"/>
              <w:rPr>
                <w:color w:val="000000" w:themeColor="text1"/>
                <w:sz w:val="22"/>
                <w:szCs w:val="22"/>
              </w:rPr>
            </w:pPr>
            <w:r w:rsidRPr="00BE1B86">
              <w:rPr>
                <w:color w:val="000000" w:themeColor="text1"/>
                <w:sz w:val="22"/>
                <w:szCs w:val="22"/>
              </w:rPr>
              <w:t>a/s Nr. LT37 7300 0100 0245 5236</w:t>
            </w:r>
          </w:p>
          <w:p w14:paraId="21D20E58" w14:textId="77777777" w:rsidR="0052048D" w:rsidRPr="00BE1B86" w:rsidRDefault="0052048D" w:rsidP="0052048D">
            <w:pPr>
              <w:jc w:val="both"/>
              <w:rPr>
                <w:color w:val="000000" w:themeColor="text1"/>
                <w:sz w:val="22"/>
                <w:szCs w:val="22"/>
              </w:rPr>
            </w:pPr>
            <w:r w:rsidRPr="00BE1B86">
              <w:rPr>
                <w:color w:val="000000" w:themeColor="text1"/>
                <w:sz w:val="22"/>
                <w:szCs w:val="22"/>
              </w:rPr>
              <w:t>AB „</w:t>
            </w:r>
            <w:proofErr w:type="spellStart"/>
            <w:r w:rsidRPr="00BE1B86">
              <w:rPr>
                <w:color w:val="000000" w:themeColor="text1"/>
                <w:sz w:val="22"/>
                <w:szCs w:val="22"/>
              </w:rPr>
              <w:t>Swedbankas</w:t>
            </w:r>
            <w:proofErr w:type="spellEnd"/>
            <w:r w:rsidRPr="00BE1B86">
              <w:rPr>
                <w:color w:val="000000" w:themeColor="text1"/>
                <w:sz w:val="22"/>
                <w:szCs w:val="22"/>
              </w:rPr>
              <w:t>“, banko kodas 73000</w:t>
            </w:r>
          </w:p>
          <w:p w14:paraId="127D0776" w14:textId="77777777" w:rsidR="0052048D" w:rsidRPr="00BE1B86" w:rsidRDefault="0052048D" w:rsidP="0052048D">
            <w:pPr>
              <w:jc w:val="both"/>
              <w:rPr>
                <w:color w:val="000000" w:themeColor="text1"/>
                <w:sz w:val="22"/>
                <w:szCs w:val="22"/>
              </w:rPr>
            </w:pPr>
            <w:r w:rsidRPr="00BE1B86">
              <w:rPr>
                <w:color w:val="000000" w:themeColor="text1"/>
                <w:sz w:val="22"/>
                <w:szCs w:val="22"/>
              </w:rPr>
              <w:t>Tel.: 268 70 00</w:t>
            </w:r>
          </w:p>
          <w:p w14:paraId="6193E3E6" w14:textId="77777777" w:rsidR="0052048D" w:rsidRPr="00BE1B86" w:rsidRDefault="0052048D" w:rsidP="0052048D">
            <w:pPr>
              <w:jc w:val="both"/>
              <w:rPr>
                <w:color w:val="000000" w:themeColor="text1"/>
                <w:sz w:val="22"/>
                <w:szCs w:val="22"/>
              </w:rPr>
            </w:pPr>
          </w:p>
          <w:p w14:paraId="019AEAF1" w14:textId="77777777" w:rsidR="0052048D" w:rsidRPr="00BE1B86" w:rsidRDefault="0052048D" w:rsidP="0052048D">
            <w:pPr>
              <w:rPr>
                <w:color w:val="000000" w:themeColor="text1"/>
                <w:sz w:val="22"/>
                <w:szCs w:val="22"/>
              </w:rPr>
            </w:pPr>
            <w:r w:rsidRPr="00BE1B86">
              <w:rPr>
                <w:color w:val="000000" w:themeColor="text1"/>
                <w:sz w:val="22"/>
                <w:szCs w:val="22"/>
              </w:rPr>
              <w:t xml:space="preserve">Kancleris </w:t>
            </w:r>
            <w:r>
              <w:rPr>
                <w:color w:val="000000" w:themeColor="text1"/>
                <w:sz w:val="22"/>
                <w:szCs w:val="22"/>
              </w:rPr>
              <w:t>Raimundas Balčiūnaitis</w:t>
            </w:r>
          </w:p>
          <w:p w14:paraId="2F33C0BF" w14:textId="77777777" w:rsidR="0052048D" w:rsidRPr="00BE1B86" w:rsidRDefault="0052048D" w:rsidP="0052048D">
            <w:pPr>
              <w:rPr>
                <w:color w:val="000000" w:themeColor="text1"/>
                <w:sz w:val="22"/>
                <w:szCs w:val="22"/>
              </w:rPr>
            </w:pPr>
          </w:p>
          <w:p w14:paraId="6F7624C5" w14:textId="77777777" w:rsidR="0052048D" w:rsidRPr="00BE1B86" w:rsidRDefault="0052048D" w:rsidP="0052048D">
            <w:pPr>
              <w:rPr>
                <w:color w:val="000000" w:themeColor="text1"/>
                <w:sz w:val="22"/>
                <w:szCs w:val="22"/>
              </w:rPr>
            </w:pPr>
            <w:r w:rsidRPr="00BE1B86">
              <w:rPr>
                <w:color w:val="000000" w:themeColor="text1"/>
                <w:sz w:val="22"/>
                <w:szCs w:val="22"/>
              </w:rPr>
              <w:t>____________</w:t>
            </w:r>
          </w:p>
          <w:p w14:paraId="226D868D" w14:textId="77777777" w:rsidR="0052048D" w:rsidRPr="00BE1B86" w:rsidRDefault="0052048D" w:rsidP="0052048D">
            <w:pPr>
              <w:jc w:val="both"/>
              <w:rPr>
                <w:color w:val="000000" w:themeColor="text1"/>
                <w:sz w:val="22"/>
                <w:szCs w:val="22"/>
              </w:rPr>
            </w:pPr>
            <w:r w:rsidRPr="00BE1B86">
              <w:rPr>
                <w:color w:val="000000" w:themeColor="text1"/>
                <w:sz w:val="22"/>
                <w:szCs w:val="22"/>
              </w:rPr>
              <w:t>(parašas)</w:t>
            </w:r>
          </w:p>
        </w:tc>
      </w:tr>
    </w:tbl>
    <w:p w14:paraId="5DDAF066" w14:textId="77777777" w:rsidR="0052048D" w:rsidRPr="00BE1B86" w:rsidRDefault="0052048D" w:rsidP="0052048D">
      <w:pPr>
        <w:rPr>
          <w:b/>
          <w:color w:val="000000" w:themeColor="text1"/>
          <w:sz w:val="22"/>
          <w:szCs w:val="22"/>
        </w:rPr>
      </w:pPr>
      <w:r w:rsidRPr="00BE1B86">
        <w:rPr>
          <w:b/>
          <w:color w:val="000000" w:themeColor="text1"/>
          <w:sz w:val="22"/>
          <w:szCs w:val="22"/>
        </w:rPr>
        <w:br w:type="page"/>
      </w:r>
    </w:p>
    <w:p w14:paraId="33456746" w14:textId="77777777" w:rsidR="0052048D" w:rsidRPr="00AF1A9B" w:rsidRDefault="0052048D" w:rsidP="0052048D">
      <w:pPr>
        <w:pStyle w:val="Heading1"/>
        <w:jc w:val="right"/>
        <w:rPr>
          <w:color w:val="000000" w:themeColor="text1"/>
          <w:sz w:val="22"/>
          <w:szCs w:val="22"/>
        </w:rPr>
      </w:pPr>
      <w:r w:rsidRPr="00AF1A9B">
        <w:rPr>
          <w:sz w:val="22"/>
          <w:szCs w:val="22"/>
        </w:rPr>
        <w:lastRenderedPageBreak/>
        <w:t>Sutarties 1 priedas</w:t>
      </w:r>
    </w:p>
    <w:p w14:paraId="26B6F590" w14:textId="77777777" w:rsidR="0052048D" w:rsidRPr="00AF1A9B" w:rsidRDefault="0052048D" w:rsidP="0052048D">
      <w:pPr>
        <w:rPr>
          <w:rFonts w:eastAsia="Calibri"/>
          <w:sz w:val="22"/>
          <w:szCs w:val="22"/>
          <w:lang w:eastAsia="en-US"/>
        </w:rPr>
      </w:pPr>
      <w:r w:rsidRPr="00AF1A9B">
        <w:rPr>
          <w:sz w:val="22"/>
          <w:szCs w:val="22"/>
        </w:rPr>
        <w:t xml:space="preserve">1. </w:t>
      </w:r>
      <w:r w:rsidRPr="003C08F8">
        <w:rPr>
          <w:b/>
          <w:bCs/>
          <w:sz w:val="22"/>
          <w:szCs w:val="22"/>
        </w:rPr>
        <w:t>Standartiniai vidutinio ir didelio tiražo leidiniai</w:t>
      </w:r>
      <w:r w:rsidRPr="00AF1A9B">
        <w:rPr>
          <w:sz w:val="22"/>
          <w:szCs w:val="22"/>
        </w:rPr>
        <w:t>:</w:t>
      </w:r>
      <w:r w:rsidRPr="00AF1A9B">
        <w:rPr>
          <w:rFonts w:eastAsia="Calibri"/>
          <w:sz w:val="22"/>
          <w:szCs w:val="22"/>
          <w:lang w:eastAsia="en-US"/>
        </w:rPr>
        <w:t xml:space="preserve"> </w:t>
      </w:r>
    </w:p>
    <w:p w14:paraId="53F75A9F" w14:textId="11B266DA" w:rsidR="0052048D" w:rsidRPr="00AF1A9B" w:rsidRDefault="003C08F8" w:rsidP="0052048D">
      <w:pPr>
        <w:rPr>
          <w:b/>
          <w:sz w:val="22"/>
          <w:szCs w:val="22"/>
        </w:rPr>
      </w:pPr>
      <w:r>
        <w:rPr>
          <w:rFonts w:eastAsia="Calibri"/>
          <w:sz w:val="22"/>
          <w:szCs w:val="22"/>
          <w:lang w:eastAsia="en-US"/>
        </w:rPr>
        <w:t>1</w:t>
      </w:r>
      <w:r w:rsidR="0052048D" w:rsidRPr="00AF1A9B">
        <w:rPr>
          <w:rFonts w:eastAsia="Calibri"/>
          <w:sz w:val="22"/>
          <w:szCs w:val="22"/>
          <w:lang w:eastAsia="en-US"/>
        </w:rPr>
        <w:t xml:space="preserve"> lentelė.  Leidinių su viršeliais ofsetinės spaudos paslaugų pirkimas (leidinio tiražas 200 ir daugiau egz.)  </w:t>
      </w:r>
      <w:r w:rsidR="0052048D" w:rsidRPr="00AF1A9B">
        <w:rPr>
          <w:i/>
          <w:sz w:val="22"/>
          <w:szCs w:val="22"/>
        </w:rPr>
        <w:t xml:space="preserve">(Pateikta </w:t>
      </w:r>
      <w:r w:rsidR="0052048D" w:rsidRPr="00AF1A9B">
        <w:rPr>
          <w:i/>
          <w:iCs/>
          <w:sz w:val="22"/>
          <w:szCs w:val="22"/>
        </w:rPr>
        <w:t>elektroninėje byloje „.</w:t>
      </w:r>
      <w:proofErr w:type="spellStart"/>
      <w:r w:rsidR="0052048D" w:rsidRPr="00AF1A9B">
        <w:rPr>
          <w:i/>
          <w:iCs/>
          <w:sz w:val="22"/>
          <w:szCs w:val="22"/>
        </w:rPr>
        <w:t>xlsx</w:t>
      </w:r>
      <w:proofErr w:type="spellEnd"/>
      <w:r w:rsidR="0052048D" w:rsidRPr="00AF1A9B">
        <w:rPr>
          <w:i/>
          <w:iCs/>
          <w:sz w:val="22"/>
          <w:szCs w:val="22"/>
        </w:rPr>
        <w:t>“ formatu)</w:t>
      </w:r>
    </w:p>
    <w:p w14:paraId="535C6046" w14:textId="77777777" w:rsidR="0052048D" w:rsidRPr="00AF1A9B" w:rsidRDefault="0052048D" w:rsidP="0052048D">
      <w:pPr>
        <w:rPr>
          <w:b/>
          <w:sz w:val="22"/>
          <w:szCs w:val="22"/>
        </w:rPr>
      </w:pPr>
    </w:p>
    <w:p w14:paraId="19E64775" w14:textId="1DC0CBEC" w:rsidR="0052048D" w:rsidRPr="00AF1A9B" w:rsidRDefault="0052048D" w:rsidP="0052048D">
      <w:pPr>
        <w:pStyle w:val="Heading1"/>
        <w:jc w:val="right"/>
        <w:rPr>
          <w:color w:val="000000" w:themeColor="text1"/>
          <w:sz w:val="22"/>
          <w:szCs w:val="22"/>
        </w:rPr>
      </w:pPr>
      <w:r w:rsidRPr="00AF1A9B">
        <w:rPr>
          <w:sz w:val="22"/>
          <w:szCs w:val="22"/>
        </w:rPr>
        <w:t xml:space="preserve">Sutarties </w:t>
      </w:r>
      <w:r w:rsidR="003C08F8">
        <w:rPr>
          <w:sz w:val="22"/>
          <w:szCs w:val="22"/>
        </w:rPr>
        <w:t>2</w:t>
      </w:r>
      <w:r w:rsidRPr="00AF1A9B">
        <w:rPr>
          <w:sz w:val="22"/>
          <w:szCs w:val="22"/>
        </w:rPr>
        <w:t xml:space="preserve"> priedas</w:t>
      </w:r>
    </w:p>
    <w:p w14:paraId="3D2528FD" w14:textId="655979E7" w:rsidR="0052048D" w:rsidRPr="00AF1A9B" w:rsidRDefault="003C08F8" w:rsidP="0052048D">
      <w:pPr>
        <w:rPr>
          <w:rFonts w:eastAsia="Calibri"/>
          <w:sz w:val="22"/>
          <w:szCs w:val="22"/>
          <w:lang w:eastAsia="ar-SA"/>
        </w:rPr>
      </w:pPr>
      <w:r>
        <w:rPr>
          <w:sz w:val="22"/>
          <w:szCs w:val="22"/>
        </w:rPr>
        <w:t>1</w:t>
      </w:r>
      <w:r w:rsidR="0052048D" w:rsidRPr="00AF1A9B">
        <w:rPr>
          <w:sz w:val="22"/>
          <w:szCs w:val="22"/>
        </w:rPr>
        <w:t xml:space="preserve">. </w:t>
      </w:r>
      <w:r w:rsidR="00E577A9" w:rsidRPr="003C08F8">
        <w:rPr>
          <w:b/>
          <w:bCs/>
          <w:sz w:val="22"/>
          <w:szCs w:val="22"/>
        </w:rPr>
        <w:t>Nestandartiniai vidutinio ir didelio tiražo leidiniai</w:t>
      </w:r>
      <w:r w:rsidR="00E577A9">
        <w:rPr>
          <w:sz w:val="22"/>
          <w:szCs w:val="22"/>
        </w:rPr>
        <w:t xml:space="preserve">. </w:t>
      </w:r>
      <w:r w:rsidR="0052048D" w:rsidRPr="00AF1A9B">
        <w:rPr>
          <w:sz w:val="22"/>
          <w:szCs w:val="22"/>
        </w:rPr>
        <w:t xml:space="preserve">Paslaugoms, kurios nenurodytos </w:t>
      </w:r>
      <w:r>
        <w:rPr>
          <w:sz w:val="22"/>
          <w:szCs w:val="22"/>
        </w:rPr>
        <w:t xml:space="preserve">1 </w:t>
      </w:r>
      <w:r w:rsidR="0052048D" w:rsidRPr="00AF1A9B">
        <w:rPr>
          <w:sz w:val="22"/>
          <w:szCs w:val="22"/>
        </w:rPr>
        <w:t>lentelėje</w:t>
      </w:r>
      <w:r w:rsidR="007C7782">
        <w:rPr>
          <w:sz w:val="22"/>
          <w:szCs w:val="22"/>
        </w:rPr>
        <w:t>.</w:t>
      </w:r>
      <w:r w:rsidR="0052048D" w:rsidRPr="00AF1A9B">
        <w:rPr>
          <w:sz w:val="22"/>
          <w:szCs w:val="22"/>
        </w:rPr>
        <w:t xml:space="preserve"> Leidinių su viršeliais spaudos paslaugų pirkimas (leidinio tiražas </w:t>
      </w:r>
      <w:r w:rsidR="0052048D" w:rsidRPr="00AF1A9B">
        <w:rPr>
          <w:rFonts w:eastAsia="Calibri"/>
          <w:sz w:val="22"/>
          <w:szCs w:val="22"/>
          <w:lang w:eastAsia="en-US"/>
        </w:rPr>
        <w:t>200 ir daugiau egz.</w:t>
      </w:r>
      <w:r w:rsidR="0052048D" w:rsidRPr="00AF1A9B">
        <w:rPr>
          <w:sz w:val="22"/>
          <w:szCs w:val="22"/>
        </w:rPr>
        <w:t>)</w:t>
      </w:r>
    </w:p>
    <w:p w14:paraId="55A24501" w14:textId="77777777" w:rsidR="0052048D" w:rsidRPr="00AF1A9B" w:rsidRDefault="0052048D" w:rsidP="0052048D">
      <w:pPr>
        <w:rPr>
          <w:sz w:val="22"/>
          <w:szCs w:val="22"/>
        </w:rPr>
      </w:pPr>
      <w:r w:rsidRPr="00AF1A9B">
        <w:rPr>
          <w:sz w:val="22"/>
          <w:szCs w:val="22"/>
        </w:rPr>
        <w:t xml:space="preserve">Duomenys apie leidinį: </w:t>
      </w:r>
    </w:p>
    <w:p w14:paraId="4D3E2210" w14:textId="77777777" w:rsidR="0052048D" w:rsidRPr="00BE1B86" w:rsidRDefault="0052048D" w:rsidP="0052048D">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686"/>
        <w:gridCol w:w="4293"/>
      </w:tblGrid>
      <w:tr w:rsidR="0052048D" w:rsidRPr="00BE1B86" w14:paraId="1CC9902D" w14:textId="77777777" w:rsidTr="0052048D">
        <w:tc>
          <w:tcPr>
            <w:tcW w:w="839" w:type="dxa"/>
            <w:shd w:val="clear" w:color="auto" w:fill="auto"/>
            <w:vAlign w:val="center"/>
          </w:tcPr>
          <w:p w14:paraId="63AD8C76" w14:textId="77777777" w:rsidR="0052048D" w:rsidRPr="00541451" w:rsidRDefault="0052048D" w:rsidP="0052048D">
            <w:pPr>
              <w:jc w:val="center"/>
              <w:rPr>
                <w:i/>
                <w:color w:val="000000" w:themeColor="text1"/>
                <w:sz w:val="22"/>
                <w:szCs w:val="22"/>
              </w:rPr>
            </w:pPr>
            <w:r w:rsidRPr="00541451">
              <w:rPr>
                <w:color w:val="000000" w:themeColor="text1"/>
                <w:sz w:val="22"/>
                <w:szCs w:val="22"/>
              </w:rPr>
              <w:t>Eil. Nr.</w:t>
            </w:r>
          </w:p>
        </w:tc>
        <w:tc>
          <w:tcPr>
            <w:tcW w:w="3686" w:type="dxa"/>
            <w:shd w:val="clear" w:color="auto" w:fill="auto"/>
            <w:vAlign w:val="center"/>
          </w:tcPr>
          <w:p w14:paraId="13F2841B" w14:textId="77777777" w:rsidR="0052048D" w:rsidRPr="00BE1B86" w:rsidRDefault="0052048D" w:rsidP="0052048D">
            <w:pPr>
              <w:jc w:val="center"/>
              <w:rPr>
                <w:i/>
                <w:color w:val="000000" w:themeColor="text1"/>
                <w:sz w:val="22"/>
                <w:szCs w:val="22"/>
              </w:rPr>
            </w:pPr>
            <w:r w:rsidRPr="00BE1B86">
              <w:rPr>
                <w:color w:val="000000" w:themeColor="text1"/>
                <w:sz w:val="22"/>
                <w:szCs w:val="22"/>
              </w:rPr>
              <w:t>Duomenys apie leidinį</w:t>
            </w:r>
          </w:p>
        </w:tc>
        <w:tc>
          <w:tcPr>
            <w:tcW w:w="4293" w:type="dxa"/>
            <w:shd w:val="clear" w:color="auto" w:fill="auto"/>
            <w:vAlign w:val="center"/>
          </w:tcPr>
          <w:p w14:paraId="59C2AF3D" w14:textId="77777777" w:rsidR="0052048D" w:rsidRPr="00BE1B86" w:rsidRDefault="0052048D" w:rsidP="0052048D">
            <w:pPr>
              <w:jc w:val="center"/>
              <w:rPr>
                <w:i/>
                <w:color w:val="000000" w:themeColor="text1"/>
                <w:sz w:val="22"/>
                <w:szCs w:val="22"/>
              </w:rPr>
            </w:pPr>
            <w:r w:rsidRPr="00BE1B86">
              <w:rPr>
                <w:color w:val="000000" w:themeColor="text1"/>
                <w:sz w:val="22"/>
                <w:szCs w:val="22"/>
              </w:rPr>
              <w:t>Reikalaujama charakteristika</w:t>
            </w:r>
          </w:p>
        </w:tc>
      </w:tr>
      <w:tr w:rsidR="0052048D" w:rsidRPr="00BE1B86" w14:paraId="11572E62" w14:textId="77777777" w:rsidTr="0052048D">
        <w:tc>
          <w:tcPr>
            <w:tcW w:w="839" w:type="dxa"/>
            <w:shd w:val="clear" w:color="auto" w:fill="auto"/>
          </w:tcPr>
          <w:p w14:paraId="7BACE017" w14:textId="77777777" w:rsidR="0052048D" w:rsidRPr="00541451" w:rsidRDefault="0052048D" w:rsidP="0052048D">
            <w:pPr>
              <w:ind w:left="347"/>
              <w:rPr>
                <w:color w:val="000000" w:themeColor="text1"/>
                <w:sz w:val="22"/>
                <w:szCs w:val="22"/>
              </w:rPr>
            </w:pPr>
            <w:r w:rsidRPr="00541451">
              <w:rPr>
                <w:color w:val="000000" w:themeColor="text1"/>
                <w:sz w:val="22"/>
                <w:szCs w:val="22"/>
              </w:rPr>
              <w:t>1.</w:t>
            </w:r>
          </w:p>
        </w:tc>
        <w:tc>
          <w:tcPr>
            <w:tcW w:w="3686" w:type="dxa"/>
            <w:shd w:val="clear" w:color="auto" w:fill="auto"/>
          </w:tcPr>
          <w:p w14:paraId="321DD914" w14:textId="77777777" w:rsidR="0052048D" w:rsidRPr="00BE1B86" w:rsidRDefault="0052048D" w:rsidP="0052048D">
            <w:pPr>
              <w:rPr>
                <w:i/>
                <w:color w:val="000000" w:themeColor="text1"/>
                <w:sz w:val="22"/>
                <w:szCs w:val="22"/>
              </w:rPr>
            </w:pPr>
            <w:r w:rsidRPr="00BE1B86">
              <w:rPr>
                <w:color w:val="000000" w:themeColor="text1"/>
                <w:sz w:val="22"/>
                <w:szCs w:val="22"/>
              </w:rPr>
              <w:t>Leidinio formatas</w:t>
            </w:r>
          </w:p>
        </w:tc>
        <w:tc>
          <w:tcPr>
            <w:tcW w:w="4293" w:type="dxa"/>
            <w:shd w:val="clear" w:color="auto" w:fill="auto"/>
          </w:tcPr>
          <w:p w14:paraId="3E1D9E85" w14:textId="77777777" w:rsidR="0052048D" w:rsidRPr="00BE1B86" w:rsidRDefault="0052048D" w:rsidP="0052048D">
            <w:pPr>
              <w:rPr>
                <w:i/>
                <w:color w:val="000000" w:themeColor="text1"/>
                <w:sz w:val="22"/>
                <w:szCs w:val="22"/>
              </w:rPr>
            </w:pPr>
            <w:r w:rsidRPr="00BE1B86">
              <w:rPr>
                <w:i/>
                <w:color w:val="000000" w:themeColor="text1"/>
                <w:sz w:val="22"/>
                <w:szCs w:val="22"/>
              </w:rPr>
              <w:t xml:space="preserve">Nurodomas preliminaraus varžymosi metu </w:t>
            </w:r>
          </w:p>
        </w:tc>
      </w:tr>
      <w:tr w:rsidR="0052048D" w:rsidRPr="00BE1B86" w14:paraId="08F59B77" w14:textId="77777777" w:rsidTr="0052048D">
        <w:tc>
          <w:tcPr>
            <w:tcW w:w="839" w:type="dxa"/>
            <w:shd w:val="clear" w:color="auto" w:fill="auto"/>
          </w:tcPr>
          <w:p w14:paraId="589B25D0" w14:textId="77777777" w:rsidR="0052048D" w:rsidRPr="00541451" w:rsidRDefault="0052048D" w:rsidP="0052048D">
            <w:pPr>
              <w:ind w:left="347"/>
              <w:rPr>
                <w:color w:val="000000" w:themeColor="text1"/>
                <w:sz w:val="22"/>
                <w:szCs w:val="22"/>
              </w:rPr>
            </w:pPr>
            <w:r w:rsidRPr="00541451">
              <w:rPr>
                <w:color w:val="000000" w:themeColor="text1"/>
                <w:sz w:val="22"/>
                <w:szCs w:val="22"/>
              </w:rPr>
              <w:t>2.</w:t>
            </w:r>
          </w:p>
        </w:tc>
        <w:tc>
          <w:tcPr>
            <w:tcW w:w="3686" w:type="dxa"/>
            <w:shd w:val="clear" w:color="auto" w:fill="auto"/>
          </w:tcPr>
          <w:p w14:paraId="53068FF4" w14:textId="77777777" w:rsidR="0052048D" w:rsidRPr="00BE1B86" w:rsidRDefault="0052048D" w:rsidP="0052048D">
            <w:pPr>
              <w:rPr>
                <w:i/>
                <w:color w:val="000000" w:themeColor="text1"/>
                <w:sz w:val="22"/>
                <w:szCs w:val="22"/>
              </w:rPr>
            </w:pPr>
            <w:r w:rsidRPr="00BE1B86">
              <w:rPr>
                <w:color w:val="000000" w:themeColor="text1"/>
                <w:sz w:val="22"/>
                <w:szCs w:val="22"/>
              </w:rPr>
              <w:t>Leidinio tiražas</w:t>
            </w:r>
          </w:p>
        </w:tc>
        <w:tc>
          <w:tcPr>
            <w:tcW w:w="4293" w:type="dxa"/>
            <w:shd w:val="clear" w:color="auto" w:fill="auto"/>
          </w:tcPr>
          <w:p w14:paraId="3DCD52FD" w14:textId="77777777" w:rsidR="0052048D" w:rsidRPr="00BE1B86" w:rsidRDefault="0052048D" w:rsidP="0052048D">
            <w:pPr>
              <w:rPr>
                <w:i/>
                <w:color w:val="000000" w:themeColor="text1"/>
                <w:sz w:val="22"/>
                <w:szCs w:val="22"/>
              </w:rPr>
            </w:pPr>
            <w:r w:rsidRPr="00BE1B86">
              <w:rPr>
                <w:i/>
                <w:color w:val="000000" w:themeColor="text1"/>
                <w:sz w:val="22"/>
                <w:szCs w:val="22"/>
              </w:rPr>
              <w:t>Nurodomas preliminaraus varžymosi metu</w:t>
            </w:r>
          </w:p>
        </w:tc>
      </w:tr>
      <w:tr w:rsidR="0052048D" w:rsidRPr="00BE1B86" w14:paraId="11CF3D0D" w14:textId="77777777" w:rsidTr="0052048D">
        <w:tc>
          <w:tcPr>
            <w:tcW w:w="839" w:type="dxa"/>
            <w:shd w:val="clear" w:color="auto" w:fill="auto"/>
          </w:tcPr>
          <w:p w14:paraId="5159D8C1" w14:textId="77777777" w:rsidR="0052048D" w:rsidRPr="00541451" w:rsidRDefault="0052048D" w:rsidP="0052048D">
            <w:pPr>
              <w:ind w:left="347"/>
              <w:rPr>
                <w:color w:val="000000" w:themeColor="text1"/>
                <w:sz w:val="22"/>
                <w:szCs w:val="22"/>
              </w:rPr>
            </w:pPr>
            <w:r w:rsidRPr="00541451">
              <w:rPr>
                <w:color w:val="000000" w:themeColor="text1"/>
                <w:sz w:val="22"/>
                <w:szCs w:val="22"/>
              </w:rPr>
              <w:t>3.</w:t>
            </w:r>
          </w:p>
        </w:tc>
        <w:tc>
          <w:tcPr>
            <w:tcW w:w="3686" w:type="dxa"/>
            <w:shd w:val="clear" w:color="auto" w:fill="auto"/>
          </w:tcPr>
          <w:p w14:paraId="7EDD4A9D" w14:textId="77777777" w:rsidR="0052048D" w:rsidRPr="00BE1B86" w:rsidRDefault="0052048D" w:rsidP="0052048D">
            <w:pPr>
              <w:rPr>
                <w:i/>
                <w:color w:val="000000" w:themeColor="text1"/>
                <w:sz w:val="22"/>
                <w:szCs w:val="22"/>
              </w:rPr>
            </w:pPr>
            <w:r w:rsidRPr="00BE1B86">
              <w:rPr>
                <w:color w:val="000000" w:themeColor="text1"/>
                <w:sz w:val="22"/>
                <w:szCs w:val="22"/>
              </w:rPr>
              <w:t>Leidinio įrišimas (viršelis)</w:t>
            </w:r>
          </w:p>
        </w:tc>
        <w:tc>
          <w:tcPr>
            <w:tcW w:w="4293" w:type="dxa"/>
            <w:shd w:val="clear" w:color="auto" w:fill="auto"/>
          </w:tcPr>
          <w:p w14:paraId="0A845576" w14:textId="77777777" w:rsidR="0052048D" w:rsidRPr="00BE1B86" w:rsidRDefault="0052048D" w:rsidP="0052048D">
            <w:pPr>
              <w:rPr>
                <w:i/>
                <w:color w:val="000000" w:themeColor="text1"/>
                <w:sz w:val="22"/>
                <w:szCs w:val="22"/>
              </w:rPr>
            </w:pPr>
            <w:r w:rsidRPr="00BE1B86">
              <w:rPr>
                <w:i/>
                <w:color w:val="000000" w:themeColor="text1"/>
                <w:sz w:val="22"/>
                <w:szCs w:val="22"/>
              </w:rPr>
              <w:t>Nurodomas preliminaraus varžymosi metu</w:t>
            </w:r>
          </w:p>
        </w:tc>
      </w:tr>
      <w:tr w:rsidR="0052048D" w:rsidRPr="00BE1B86" w14:paraId="38DC068C" w14:textId="77777777" w:rsidTr="0052048D">
        <w:tc>
          <w:tcPr>
            <w:tcW w:w="839" w:type="dxa"/>
            <w:shd w:val="clear" w:color="auto" w:fill="auto"/>
          </w:tcPr>
          <w:p w14:paraId="5665E381" w14:textId="77777777" w:rsidR="0052048D" w:rsidRPr="00541451" w:rsidRDefault="0052048D" w:rsidP="0052048D">
            <w:pPr>
              <w:ind w:left="347"/>
              <w:rPr>
                <w:color w:val="000000" w:themeColor="text1"/>
                <w:sz w:val="22"/>
                <w:szCs w:val="22"/>
              </w:rPr>
            </w:pPr>
            <w:r w:rsidRPr="00541451">
              <w:rPr>
                <w:color w:val="000000" w:themeColor="text1"/>
                <w:sz w:val="22"/>
                <w:szCs w:val="22"/>
              </w:rPr>
              <w:t>4.</w:t>
            </w:r>
          </w:p>
        </w:tc>
        <w:tc>
          <w:tcPr>
            <w:tcW w:w="3686" w:type="dxa"/>
            <w:shd w:val="clear" w:color="auto" w:fill="auto"/>
          </w:tcPr>
          <w:p w14:paraId="1DD5A627" w14:textId="77777777" w:rsidR="0052048D" w:rsidRPr="00BE1B86" w:rsidRDefault="0052048D" w:rsidP="0052048D">
            <w:pPr>
              <w:rPr>
                <w:color w:val="000000" w:themeColor="text1"/>
                <w:sz w:val="22"/>
                <w:szCs w:val="22"/>
              </w:rPr>
            </w:pPr>
            <w:r w:rsidRPr="00BE1B86">
              <w:rPr>
                <w:color w:val="000000" w:themeColor="text1"/>
                <w:sz w:val="22"/>
                <w:szCs w:val="22"/>
              </w:rPr>
              <w:t>Viršelio spalvingumas</w:t>
            </w:r>
          </w:p>
        </w:tc>
        <w:tc>
          <w:tcPr>
            <w:tcW w:w="4293" w:type="dxa"/>
            <w:shd w:val="clear" w:color="auto" w:fill="auto"/>
          </w:tcPr>
          <w:p w14:paraId="2853FB4A" w14:textId="77777777" w:rsidR="0052048D" w:rsidRPr="00BE1B86" w:rsidRDefault="0052048D" w:rsidP="0052048D">
            <w:pPr>
              <w:rPr>
                <w:i/>
                <w:color w:val="000000" w:themeColor="text1"/>
                <w:sz w:val="22"/>
                <w:szCs w:val="22"/>
              </w:rPr>
            </w:pPr>
            <w:r w:rsidRPr="00BE1B86">
              <w:rPr>
                <w:i/>
                <w:color w:val="000000" w:themeColor="text1"/>
                <w:sz w:val="22"/>
                <w:szCs w:val="22"/>
              </w:rPr>
              <w:t>Nurodomas preliminaraus varžymosi metu</w:t>
            </w:r>
          </w:p>
        </w:tc>
      </w:tr>
      <w:tr w:rsidR="0052048D" w:rsidRPr="00BE1B86" w14:paraId="1555D7A0" w14:textId="77777777" w:rsidTr="0052048D">
        <w:tc>
          <w:tcPr>
            <w:tcW w:w="839" w:type="dxa"/>
            <w:shd w:val="clear" w:color="auto" w:fill="auto"/>
          </w:tcPr>
          <w:p w14:paraId="6BF3F954" w14:textId="77777777" w:rsidR="0052048D" w:rsidRPr="00541451" w:rsidRDefault="0052048D" w:rsidP="0052048D">
            <w:pPr>
              <w:ind w:left="347"/>
              <w:rPr>
                <w:color w:val="000000" w:themeColor="text1"/>
                <w:sz w:val="22"/>
                <w:szCs w:val="22"/>
              </w:rPr>
            </w:pPr>
            <w:r w:rsidRPr="00541451">
              <w:rPr>
                <w:color w:val="000000" w:themeColor="text1"/>
                <w:sz w:val="22"/>
                <w:szCs w:val="22"/>
              </w:rPr>
              <w:t>5.</w:t>
            </w:r>
          </w:p>
        </w:tc>
        <w:tc>
          <w:tcPr>
            <w:tcW w:w="3686" w:type="dxa"/>
            <w:shd w:val="clear" w:color="auto" w:fill="auto"/>
          </w:tcPr>
          <w:p w14:paraId="09B10EDE" w14:textId="77777777" w:rsidR="0052048D" w:rsidRPr="00BE1B86" w:rsidRDefault="0052048D" w:rsidP="0052048D">
            <w:pPr>
              <w:rPr>
                <w:color w:val="000000" w:themeColor="text1"/>
                <w:sz w:val="22"/>
                <w:szCs w:val="22"/>
              </w:rPr>
            </w:pPr>
            <w:r w:rsidRPr="00BE1B86">
              <w:rPr>
                <w:color w:val="000000" w:themeColor="text1"/>
                <w:sz w:val="22"/>
                <w:szCs w:val="22"/>
              </w:rPr>
              <w:t>Viršelio apdaila</w:t>
            </w:r>
          </w:p>
        </w:tc>
        <w:tc>
          <w:tcPr>
            <w:tcW w:w="4293" w:type="dxa"/>
            <w:shd w:val="clear" w:color="auto" w:fill="auto"/>
          </w:tcPr>
          <w:p w14:paraId="68941E28" w14:textId="77777777" w:rsidR="0052048D" w:rsidRPr="00BE1B86" w:rsidRDefault="0052048D" w:rsidP="0052048D">
            <w:pPr>
              <w:rPr>
                <w:i/>
                <w:color w:val="000000" w:themeColor="text1"/>
                <w:sz w:val="22"/>
                <w:szCs w:val="22"/>
              </w:rPr>
            </w:pPr>
            <w:r w:rsidRPr="00BE1B86">
              <w:rPr>
                <w:i/>
                <w:color w:val="000000" w:themeColor="text1"/>
                <w:sz w:val="22"/>
                <w:szCs w:val="22"/>
              </w:rPr>
              <w:t>Nurodomas preliminaraus varžymosi metu</w:t>
            </w:r>
          </w:p>
        </w:tc>
      </w:tr>
      <w:tr w:rsidR="0052048D" w:rsidRPr="00BE1B86" w14:paraId="280876AF" w14:textId="77777777" w:rsidTr="0052048D">
        <w:tc>
          <w:tcPr>
            <w:tcW w:w="839" w:type="dxa"/>
            <w:shd w:val="clear" w:color="auto" w:fill="auto"/>
          </w:tcPr>
          <w:p w14:paraId="193DC89A" w14:textId="77777777" w:rsidR="0052048D" w:rsidRPr="00541451" w:rsidRDefault="0052048D" w:rsidP="0052048D">
            <w:pPr>
              <w:ind w:left="347"/>
              <w:rPr>
                <w:color w:val="000000" w:themeColor="text1"/>
                <w:sz w:val="22"/>
                <w:szCs w:val="22"/>
              </w:rPr>
            </w:pPr>
            <w:r w:rsidRPr="00541451">
              <w:rPr>
                <w:color w:val="000000" w:themeColor="text1"/>
                <w:sz w:val="22"/>
                <w:szCs w:val="22"/>
              </w:rPr>
              <w:t>6.</w:t>
            </w:r>
          </w:p>
        </w:tc>
        <w:tc>
          <w:tcPr>
            <w:tcW w:w="3686" w:type="dxa"/>
            <w:shd w:val="clear" w:color="auto" w:fill="auto"/>
          </w:tcPr>
          <w:p w14:paraId="72458D9D" w14:textId="77777777" w:rsidR="0052048D" w:rsidRPr="00BE1B86" w:rsidRDefault="0052048D" w:rsidP="0052048D">
            <w:pPr>
              <w:rPr>
                <w:i/>
                <w:color w:val="000000" w:themeColor="text1"/>
                <w:sz w:val="22"/>
                <w:szCs w:val="22"/>
              </w:rPr>
            </w:pPr>
            <w:r w:rsidRPr="00BE1B86">
              <w:rPr>
                <w:color w:val="000000" w:themeColor="text1"/>
                <w:sz w:val="22"/>
                <w:szCs w:val="22"/>
              </w:rPr>
              <w:t>Viršelio popierius</w:t>
            </w:r>
          </w:p>
        </w:tc>
        <w:tc>
          <w:tcPr>
            <w:tcW w:w="4293" w:type="dxa"/>
            <w:shd w:val="clear" w:color="auto" w:fill="auto"/>
          </w:tcPr>
          <w:p w14:paraId="7156BFC9" w14:textId="77777777" w:rsidR="0052048D" w:rsidRPr="00BE1B86" w:rsidRDefault="0052048D" w:rsidP="0052048D">
            <w:pPr>
              <w:rPr>
                <w:i/>
                <w:color w:val="000000" w:themeColor="text1"/>
                <w:sz w:val="22"/>
                <w:szCs w:val="22"/>
              </w:rPr>
            </w:pPr>
            <w:r w:rsidRPr="00BE1B86">
              <w:rPr>
                <w:i/>
                <w:color w:val="000000" w:themeColor="text1"/>
                <w:sz w:val="22"/>
                <w:szCs w:val="22"/>
              </w:rPr>
              <w:t>Nurodomas preliminaraus varžymosi metu</w:t>
            </w:r>
          </w:p>
        </w:tc>
      </w:tr>
      <w:tr w:rsidR="0052048D" w:rsidRPr="00BE1B86" w14:paraId="7DD64FAF" w14:textId="77777777" w:rsidTr="0052048D">
        <w:tc>
          <w:tcPr>
            <w:tcW w:w="839" w:type="dxa"/>
            <w:shd w:val="clear" w:color="auto" w:fill="auto"/>
          </w:tcPr>
          <w:p w14:paraId="67BDEA5E" w14:textId="77777777" w:rsidR="0052048D" w:rsidRPr="00541451" w:rsidRDefault="0052048D" w:rsidP="0052048D">
            <w:pPr>
              <w:ind w:left="347"/>
              <w:rPr>
                <w:color w:val="000000" w:themeColor="text1"/>
                <w:sz w:val="22"/>
                <w:szCs w:val="22"/>
              </w:rPr>
            </w:pPr>
            <w:r w:rsidRPr="00541451">
              <w:rPr>
                <w:color w:val="000000" w:themeColor="text1"/>
                <w:sz w:val="22"/>
                <w:szCs w:val="22"/>
              </w:rPr>
              <w:t>7.</w:t>
            </w:r>
          </w:p>
        </w:tc>
        <w:tc>
          <w:tcPr>
            <w:tcW w:w="3686" w:type="dxa"/>
            <w:shd w:val="clear" w:color="auto" w:fill="auto"/>
          </w:tcPr>
          <w:p w14:paraId="7BD50D55" w14:textId="77777777" w:rsidR="0052048D" w:rsidRPr="00BE1B86" w:rsidRDefault="0052048D" w:rsidP="0052048D">
            <w:pPr>
              <w:rPr>
                <w:color w:val="000000" w:themeColor="text1"/>
                <w:sz w:val="22"/>
                <w:szCs w:val="22"/>
              </w:rPr>
            </w:pPr>
            <w:r w:rsidRPr="00BE1B86">
              <w:rPr>
                <w:color w:val="000000" w:themeColor="text1"/>
                <w:sz w:val="22"/>
                <w:szCs w:val="22"/>
              </w:rPr>
              <w:t>Priešlapių spalvingumas</w:t>
            </w:r>
          </w:p>
        </w:tc>
        <w:tc>
          <w:tcPr>
            <w:tcW w:w="4293" w:type="dxa"/>
            <w:shd w:val="clear" w:color="auto" w:fill="auto"/>
          </w:tcPr>
          <w:p w14:paraId="376D7961" w14:textId="77777777" w:rsidR="0052048D" w:rsidRPr="00BE1B86" w:rsidRDefault="0052048D" w:rsidP="0052048D">
            <w:pPr>
              <w:rPr>
                <w:i/>
                <w:color w:val="000000" w:themeColor="text1"/>
                <w:sz w:val="22"/>
                <w:szCs w:val="22"/>
              </w:rPr>
            </w:pPr>
            <w:r w:rsidRPr="00BE1B86">
              <w:rPr>
                <w:i/>
                <w:color w:val="000000" w:themeColor="text1"/>
                <w:sz w:val="22"/>
                <w:szCs w:val="22"/>
              </w:rPr>
              <w:t>Nurodomas preliminaraus varžymosi metu</w:t>
            </w:r>
          </w:p>
        </w:tc>
      </w:tr>
      <w:tr w:rsidR="0052048D" w:rsidRPr="00BE1B86" w14:paraId="7C70DD7A" w14:textId="77777777" w:rsidTr="0052048D">
        <w:tc>
          <w:tcPr>
            <w:tcW w:w="839" w:type="dxa"/>
            <w:shd w:val="clear" w:color="auto" w:fill="auto"/>
          </w:tcPr>
          <w:p w14:paraId="21BBD76D" w14:textId="77777777" w:rsidR="0052048D" w:rsidRPr="00541451" w:rsidRDefault="0052048D" w:rsidP="0052048D">
            <w:pPr>
              <w:ind w:left="347"/>
              <w:rPr>
                <w:color w:val="000000" w:themeColor="text1"/>
                <w:sz w:val="22"/>
                <w:szCs w:val="22"/>
              </w:rPr>
            </w:pPr>
            <w:r w:rsidRPr="00541451">
              <w:rPr>
                <w:color w:val="000000" w:themeColor="text1"/>
                <w:sz w:val="22"/>
                <w:szCs w:val="22"/>
              </w:rPr>
              <w:t>8.</w:t>
            </w:r>
          </w:p>
        </w:tc>
        <w:tc>
          <w:tcPr>
            <w:tcW w:w="3686" w:type="dxa"/>
            <w:shd w:val="clear" w:color="auto" w:fill="auto"/>
          </w:tcPr>
          <w:p w14:paraId="3E4424F9" w14:textId="77777777" w:rsidR="0052048D" w:rsidRPr="00BE1B86" w:rsidRDefault="0052048D" w:rsidP="0052048D">
            <w:pPr>
              <w:rPr>
                <w:color w:val="000000" w:themeColor="text1"/>
                <w:sz w:val="22"/>
                <w:szCs w:val="22"/>
              </w:rPr>
            </w:pPr>
            <w:r w:rsidRPr="00BE1B86">
              <w:rPr>
                <w:color w:val="000000" w:themeColor="text1"/>
                <w:sz w:val="22"/>
                <w:szCs w:val="22"/>
              </w:rPr>
              <w:t>Priešlapių  popierius</w:t>
            </w:r>
          </w:p>
        </w:tc>
        <w:tc>
          <w:tcPr>
            <w:tcW w:w="4293" w:type="dxa"/>
            <w:shd w:val="clear" w:color="auto" w:fill="auto"/>
          </w:tcPr>
          <w:p w14:paraId="574B3D05" w14:textId="77777777" w:rsidR="0052048D" w:rsidRPr="00BE1B86" w:rsidRDefault="0052048D" w:rsidP="0052048D">
            <w:pPr>
              <w:rPr>
                <w:i/>
                <w:color w:val="000000" w:themeColor="text1"/>
                <w:sz w:val="22"/>
                <w:szCs w:val="22"/>
              </w:rPr>
            </w:pPr>
            <w:r w:rsidRPr="00BE1B86">
              <w:rPr>
                <w:i/>
                <w:color w:val="000000" w:themeColor="text1"/>
                <w:sz w:val="22"/>
                <w:szCs w:val="22"/>
              </w:rPr>
              <w:t>Nurodomas preliminaraus varžymosi metu</w:t>
            </w:r>
          </w:p>
        </w:tc>
      </w:tr>
      <w:tr w:rsidR="0052048D" w:rsidRPr="00BE1B86" w14:paraId="44A1FFF4" w14:textId="77777777" w:rsidTr="0052048D">
        <w:tc>
          <w:tcPr>
            <w:tcW w:w="839" w:type="dxa"/>
            <w:shd w:val="clear" w:color="auto" w:fill="auto"/>
          </w:tcPr>
          <w:p w14:paraId="10ED8A68" w14:textId="77777777" w:rsidR="0052048D" w:rsidRPr="00541451" w:rsidRDefault="0052048D" w:rsidP="0052048D">
            <w:pPr>
              <w:ind w:left="347"/>
              <w:rPr>
                <w:color w:val="000000" w:themeColor="text1"/>
                <w:sz w:val="22"/>
                <w:szCs w:val="22"/>
              </w:rPr>
            </w:pPr>
            <w:r w:rsidRPr="00541451">
              <w:rPr>
                <w:color w:val="000000" w:themeColor="text1"/>
                <w:sz w:val="22"/>
                <w:szCs w:val="22"/>
              </w:rPr>
              <w:t>9.</w:t>
            </w:r>
          </w:p>
        </w:tc>
        <w:tc>
          <w:tcPr>
            <w:tcW w:w="3686" w:type="dxa"/>
            <w:shd w:val="clear" w:color="auto" w:fill="auto"/>
          </w:tcPr>
          <w:p w14:paraId="03E37FA4" w14:textId="77777777" w:rsidR="0052048D" w:rsidRPr="00BE1B86" w:rsidRDefault="0052048D" w:rsidP="0052048D">
            <w:pPr>
              <w:rPr>
                <w:i/>
                <w:color w:val="000000" w:themeColor="text1"/>
                <w:sz w:val="22"/>
                <w:szCs w:val="22"/>
              </w:rPr>
            </w:pPr>
            <w:r w:rsidRPr="00BE1B86">
              <w:rPr>
                <w:color w:val="000000" w:themeColor="text1"/>
                <w:sz w:val="22"/>
                <w:szCs w:val="22"/>
              </w:rPr>
              <w:t>Leidinio spaudos lankų skaičius (puslapių skaičius)</w:t>
            </w:r>
          </w:p>
        </w:tc>
        <w:tc>
          <w:tcPr>
            <w:tcW w:w="4293" w:type="dxa"/>
            <w:shd w:val="clear" w:color="auto" w:fill="auto"/>
          </w:tcPr>
          <w:p w14:paraId="49A47179" w14:textId="77777777" w:rsidR="0052048D" w:rsidRPr="00BE1B86" w:rsidRDefault="0052048D" w:rsidP="0052048D">
            <w:pPr>
              <w:rPr>
                <w:i/>
                <w:color w:val="000000" w:themeColor="text1"/>
                <w:sz w:val="22"/>
                <w:szCs w:val="22"/>
              </w:rPr>
            </w:pPr>
            <w:r w:rsidRPr="00BE1B86">
              <w:rPr>
                <w:i/>
                <w:color w:val="000000" w:themeColor="text1"/>
                <w:sz w:val="22"/>
                <w:szCs w:val="22"/>
              </w:rPr>
              <w:t>Nurodomas preliminaraus varžymosi metu</w:t>
            </w:r>
          </w:p>
        </w:tc>
      </w:tr>
      <w:tr w:rsidR="0052048D" w:rsidRPr="00BE1B86" w14:paraId="6B844BB3" w14:textId="77777777" w:rsidTr="0052048D">
        <w:tc>
          <w:tcPr>
            <w:tcW w:w="839" w:type="dxa"/>
            <w:shd w:val="clear" w:color="auto" w:fill="auto"/>
          </w:tcPr>
          <w:p w14:paraId="15E51B0B" w14:textId="77777777" w:rsidR="0052048D" w:rsidRPr="00541451" w:rsidRDefault="0052048D" w:rsidP="0052048D">
            <w:pPr>
              <w:ind w:left="347"/>
              <w:rPr>
                <w:color w:val="000000" w:themeColor="text1"/>
                <w:sz w:val="22"/>
                <w:szCs w:val="22"/>
              </w:rPr>
            </w:pPr>
            <w:r w:rsidRPr="00541451">
              <w:rPr>
                <w:color w:val="000000" w:themeColor="text1"/>
                <w:sz w:val="22"/>
                <w:szCs w:val="22"/>
              </w:rPr>
              <w:t>10.</w:t>
            </w:r>
          </w:p>
        </w:tc>
        <w:tc>
          <w:tcPr>
            <w:tcW w:w="3686" w:type="dxa"/>
            <w:shd w:val="clear" w:color="auto" w:fill="auto"/>
          </w:tcPr>
          <w:p w14:paraId="114B41F3" w14:textId="77777777" w:rsidR="0052048D" w:rsidRPr="00BE1B86" w:rsidRDefault="0052048D" w:rsidP="0052048D">
            <w:pPr>
              <w:rPr>
                <w:i/>
                <w:color w:val="000000" w:themeColor="text1"/>
                <w:sz w:val="22"/>
                <w:szCs w:val="22"/>
              </w:rPr>
            </w:pPr>
            <w:r w:rsidRPr="00BE1B86">
              <w:rPr>
                <w:color w:val="000000" w:themeColor="text1"/>
                <w:sz w:val="22"/>
                <w:szCs w:val="22"/>
              </w:rPr>
              <w:t>Leidinio spaudos lankų spalvingumas</w:t>
            </w:r>
          </w:p>
        </w:tc>
        <w:tc>
          <w:tcPr>
            <w:tcW w:w="4293" w:type="dxa"/>
            <w:shd w:val="clear" w:color="auto" w:fill="auto"/>
          </w:tcPr>
          <w:p w14:paraId="0F2DCFA9" w14:textId="77777777" w:rsidR="0052048D" w:rsidRPr="00BE1B86" w:rsidRDefault="0052048D" w:rsidP="0052048D">
            <w:pPr>
              <w:rPr>
                <w:i/>
                <w:color w:val="000000" w:themeColor="text1"/>
                <w:sz w:val="22"/>
                <w:szCs w:val="22"/>
              </w:rPr>
            </w:pPr>
            <w:r w:rsidRPr="00BE1B86">
              <w:rPr>
                <w:i/>
                <w:color w:val="000000" w:themeColor="text1"/>
                <w:sz w:val="22"/>
                <w:szCs w:val="22"/>
              </w:rPr>
              <w:t>Nurodomas preliminaraus varžymosi metu</w:t>
            </w:r>
          </w:p>
        </w:tc>
      </w:tr>
      <w:tr w:rsidR="0052048D" w:rsidRPr="00BE1B86" w14:paraId="577880BA" w14:textId="77777777" w:rsidTr="0052048D">
        <w:tc>
          <w:tcPr>
            <w:tcW w:w="839" w:type="dxa"/>
            <w:shd w:val="clear" w:color="auto" w:fill="auto"/>
          </w:tcPr>
          <w:p w14:paraId="4D5912E7" w14:textId="77777777" w:rsidR="0052048D" w:rsidRPr="00541451" w:rsidRDefault="0052048D" w:rsidP="0052048D">
            <w:pPr>
              <w:ind w:left="347"/>
              <w:rPr>
                <w:color w:val="000000" w:themeColor="text1"/>
                <w:sz w:val="22"/>
                <w:szCs w:val="22"/>
              </w:rPr>
            </w:pPr>
            <w:r w:rsidRPr="00541451">
              <w:rPr>
                <w:color w:val="000000" w:themeColor="text1"/>
                <w:sz w:val="22"/>
                <w:szCs w:val="22"/>
              </w:rPr>
              <w:t>11.</w:t>
            </w:r>
          </w:p>
        </w:tc>
        <w:tc>
          <w:tcPr>
            <w:tcW w:w="3686" w:type="dxa"/>
            <w:shd w:val="clear" w:color="auto" w:fill="auto"/>
          </w:tcPr>
          <w:p w14:paraId="6D3711F0" w14:textId="77777777" w:rsidR="0052048D" w:rsidRPr="00BE1B86" w:rsidRDefault="0052048D" w:rsidP="0052048D">
            <w:pPr>
              <w:rPr>
                <w:i/>
                <w:color w:val="000000" w:themeColor="text1"/>
                <w:sz w:val="22"/>
                <w:szCs w:val="22"/>
              </w:rPr>
            </w:pPr>
            <w:r w:rsidRPr="00BE1B86">
              <w:rPr>
                <w:color w:val="000000" w:themeColor="text1"/>
                <w:sz w:val="22"/>
                <w:szCs w:val="22"/>
              </w:rPr>
              <w:t>Leidinio spaudos lankų popierius</w:t>
            </w:r>
          </w:p>
        </w:tc>
        <w:tc>
          <w:tcPr>
            <w:tcW w:w="4293" w:type="dxa"/>
            <w:shd w:val="clear" w:color="auto" w:fill="auto"/>
          </w:tcPr>
          <w:p w14:paraId="74B82536" w14:textId="77777777" w:rsidR="0052048D" w:rsidRPr="00BE1B86" w:rsidRDefault="0052048D" w:rsidP="0052048D">
            <w:pPr>
              <w:rPr>
                <w:i/>
                <w:color w:val="000000" w:themeColor="text1"/>
                <w:sz w:val="22"/>
                <w:szCs w:val="22"/>
              </w:rPr>
            </w:pPr>
            <w:r w:rsidRPr="00BE1B86">
              <w:rPr>
                <w:i/>
                <w:color w:val="000000" w:themeColor="text1"/>
                <w:sz w:val="22"/>
                <w:szCs w:val="22"/>
              </w:rPr>
              <w:t>Nurodomas preliminaraus varžymosi metu</w:t>
            </w:r>
          </w:p>
        </w:tc>
      </w:tr>
      <w:tr w:rsidR="0052048D" w:rsidRPr="00BE1B86" w14:paraId="7379F47E" w14:textId="77777777" w:rsidTr="0052048D">
        <w:tc>
          <w:tcPr>
            <w:tcW w:w="839" w:type="dxa"/>
            <w:shd w:val="clear" w:color="auto" w:fill="auto"/>
          </w:tcPr>
          <w:p w14:paraId="44EF4001" w14:textId="77777777" w:rsidR="0052048D" w:rsidRPr="00541451" w:rsidRDefault="0052048D" w:rsidP="0052048D">
            <w:pPr>
              <w:ind w:left="347"/>
              <w:rPr>
                <w:color w:val="000000" w:themeColor="text1"/>
                <w:sz w:val="22"/>
                <w:szCs w:val="22"/>
              </w:rPr>
            </w:pPr>
            <w:r w:rsidRPr="00541451">
              <w:rPr>
                <w:color w:val="000000" w:themeColor="text1"/>
                <w:sz w:val="22"/>
                <w:szCs w:val="22"/>
              </w:rPr>
              <w:t>12.</w:t>
            </w:r>
          </w:p>
        </w:tc>
        <w:tc>
          <w:tcPr>
            <w:tcW w:w="3686" w:type="dxa"/>
            <w:shd w:val="clear" w:color="auto" w:fill="auto"/>
          </w:tcPr>
          <w:p w14:paraId="29773770" w14:textId="77777777" w:rsidR="0052048D" w:rsidRPr="00BE1B86" w:rsidRDefault="0052048D" w:rsidP="0052048D">
            <w:pPr>
              <w:rPr>
                <w:i/>
                <w:color w:val="000000" w:themeColor="text1"/>
                <w:sz w:val="22"/>
                <w:szCs w:val="22"/>
              </w:rPr>
            </w:pPr>
            <w:r w:rsidRPr="00BE1B86">
              <w:rPr>
                <w:color w:val="000000" w:themeColor="text1"/>
                <w:sz w:val="22"/>
                <w:szCs w:val="22"/>
              </w:rPr>
              <w:t>Pastabos/papildoma informacija</w:t>
            </w:r>
          </w:p>
        </w:tc>
        <w:tc>
          <w:tcPr>
            <w:tcW w:w="4293" w:type="dxa"/>
            <w:shd w:val="clear" w:color="auto" w:fill="auto"/>
          </w:tcPr>
          <w:p w14:paraId="5D968BB1" w14:textId="77777777" w:rsidR="0052048D" w:rsidRPr="00BE1B86" w:rsidRDefault="0052048D" w:rsidP="0052048D">
            <w:pPr>
              <w:rPr>
                <w:i/>
                <w:color w:val="000000" w:themeColor="text1"/>
                <w:sz w:val="22"/>
                <w:szCs w:val="22"/>
              </w:rPr>
            </w:pPr>
            <w:r w:rsidRPr="00BE1B86">
              <w:rPr>
                <w:i/>
                <w:color w:val="000000" w:themeColor="text1"/>
                <w:sz w:val="22"/>
                <w:szCs w:val="22"/>
              </w:rPr>
              <w:t>Nurodomas preliminaraus varžymosi metu</w:t>
            </w:r>
          </w:p>
        </w:tc>
      </w:tr>
    </w:tbl>
    <w:p w14:paraId="68B2A3C4" w14:textId="77777777" w:rsidR="00EF0362" w:rsidRDefault="00EF0362" w:rsidP="00AF1A9B">
      <w:pPr>
        <w:pStyle w:val="Heading1"/>
        <w:jc w:val="right"/>
        <w:rPr>
          <w:sz w:val="22"/>
          <w:szCs w:val="22"/>
        </w:rPr>
      </w:pPr>
    </w:p>
    <w:p w14:paraId="405D7A01" w14:textId="77777777" w:rsidR="003C08F8" w:rsidRDefault="003C08F8">
      <w:pPr>
        <w:spacing w:after="160" w:line="259" w:lineRule="auto"/>
        <w:rPr>
          <w:b/>
          <w:bCs/>
          <w:kern w:val="36"/>
          <w:sz w:val="22"/>
          <w:szCs w:val="22"/>
        </w:rPr>
      </w:pPr>
      <w:r>
        <w:rPr>
          <w:sz w:val="22"/>
          <w:szCs w:val="22"/>
        </w:rPr>
        <w:br w:type="page"/>
      </w:r>
    </w:p>
    <w:p w14:paraId="749D426F" w14:textId="53856AC2" w:rsidR="00AF1A9B" w:rsidRPr="00AF1A9B" w:rsidRDefault="00AF1A9B" w:rsidP="00AF1A9B">
      <w:pPr>
        <w:pStyle w:val="Heading1"/>
        <w:jc w:val="right"/>
        <w:rPr>
          <w:color w:val="000000" w:themeColor="text1"/>
          <w:sz w:val="22"/>
          <w:szCs w:val="22"/>
        </w:rPr>
      </w:pPr>
      <w:r w:rsidRPr="00AF1A9B">
        <w:rPr>
          <w:sz w:val="22"/>
          <w:szCs w:val="22"/>
        </w:rPr>
        <w:lastRenderedPageBreak/>
        <w:t xml:space="preserve">Sutarties </w:t>
      </w:r>
      <w:r w:rsidR="003C08F8">
        <w:rPr>
          <w:sz w:val="22"/>
          <w:szCs w:val="22"/>
        </w:rPr>
        <w:t>3</w:t>
      </w:r>
      <w:r w:rsidRPr="00AF1A9B">
        <w:rPr>
          <w:sz w:val="22"/>
          <w:szCs w:val="22"/>
        </w:rPr>
        <w:t xml:space="preserve"> priedas</w:t>
      </w:r>
    </w:p>
    <w:p w14:paraId="1486E0F7" w14:textId="48A64289" w:rsidR="0052048D" w:rsidRPr="00BE1B86" w:rsidRDefault="0052048D" w:rsidP="0052048D">
      <w:pPr>
        <w:jc w:val="center"/>
        <w:rPr>
          <w:b/>
          <w:color w:val="000000" w:themeColor="text1"/>
          <w:sz w:val="22"/>
          <w:szCs w:val="22"/>
        </w:rPr>
      </w:pPr>
      <w:r w:rsidRPr="00BE1B86">
        <w:rPr>
          <w:b/>
          <w:color w:val="000000" w:themeColor="text1"/>
          <w:sz w:val="22"/>
          <w:szCs w:val="22"/>
        </w:rPr>
        <w:t>UŽSAKYMO SUTARTIS</w:t>
      </w:r>
    </w:p>
    <w:p w14:paraId="1571254C" w14:textId="77777777" w:rsidR="0052048D" w:rsidRPr="00BE1B86" w:rsidRDefault="0052048D" w:rsidP="0052048D">
      <w:pPr>
        <w:jc w:val="center"/>
        <w:rPr>
          <w:b/>
          <w:color w:val="000000" w:themeColor="text1"/>
          <w:sz w:val="22"/>
          <w:szCs w:val="22"/>
        </w:rPr>
      </w:pPr>
    </w:p>
    <w:p w14:paraId="30B0859D" w14:textId="77777777" w:rsidR="0052048D" w:rsidRPr="00BE1B86" w:rsidRDefault="0052048D" w:rsidP="0052048D">
      <w:pPr>
        <w:jc w:val="center"/>
        <w:rPr>
          <w:color w:val="000000" w:themeColor="text1"/>
          <w:sz w:val="22"/>
          <w:szCs w:val="22"/>
        </w:rPr>
      </w:pPr>
      <w:r w:rsidRPr="00BE1B86">
        <w:rPr>
          <w:color w:val="000000" w:themeColor="text1"/>
          <w:sz w:val="22"/>
          <w:szCs w:val="22"/>
        </w:rPr>
        <w:t>______</w:t>
      </w:r>
      <w:r w:rsidRPr="00BE1B86">
        <w:rPr>
          <w:i/>
          <w:color w:val="000000" w:themeColor="text1"/>
          <w:sz w:val="22"/>
          <w:szCs w:val="22"/>
          <w:u w:val="single"/>
        </w:rPr>
        <w:t>įrašoma data</w:t>
      </w:r>
      <w:r w:rsidRPr="00BE1B86">
        <w:rPr>
          <w:color w:val="000000" w:themeColor="text1"/>
          <w:sz w:val="22"/>
          <w:szCs w:val="22"/>
        </w:rPr>
        <w:t>______</w:t>
      </w:r>
      <w:r>
        <w:rPr>
          <w:color w:val="000000" w:themeColor="text1"/>
          <w:sz w:val="22"/>
          <w:szCs w:val="22"/>
        </w:rPr>
        <w:t xml:space="preserve"> , </w:t>
      </w:r>
      <w:r w:rsidRPr="00BE1B86">
        <w:rPr>
          <w:color w:val="000000" w:themeColor="text1"/>
          <w:sz w:val="22"/>
          <w:szCs w:val="22"/>
        </w:rPr>
        <w:t>Vilnius</w:t>
      </w:r>
    </w:p>
    <w:p w14:paraId="7F02A9EE" w14:textId="77777777" w:rsidR="0052048D" w:rsidRDefault="0052048D" w:rsidP="0052048D">
      <w:pPr>
        <w:ind w:firstLine="540"/>
        <w:jc w:val="both"/>
        <w:rPr>
          <w:color w:val="000000" w:themeColor="text1"/>
          <w:sz w:val="22"/>
          <w:szCs w:val="22"/>
        </w:rPr>
      </w:pPr>
    </w:p>
    <w:p w14:paraId="243DFDC2" w14:textId="77777777" w:rsidR="0052048D" w:rsidRPr="00BE1B86" w:rsidRDefault="0052048D" w:rsidP="0052048D">
      <w:pPr>
        <w:jc w:val="both"/>
        <w:rPr>
          <w:color w:val="000000" w:themeColor="text1"/>
          <w:sz w:val="22"/>
          <w:szCs w:val="22"/>
        </w:rPr>
      </w:pPr>
      <w:r w:rsidRPr="00BE1B86">
        <w:rPr>
          <w:color w:val="000000" w:themeColor="text1"/>
          <w:sz w:val="22"/>
          <w:szCs w:val="22"/>
        </w:rPr>
        <w:t>Vilniaus universitetas (toliau – Klientas), atstovaujamas [</w:t>
      </w:r>
      <w:r w:rsidRPr="00BE1B86">
        <w:rPr>
          <w:i/>
          <w:color w:val="000000" w:themeColor="text1"/>
          <w:sz w:val="22"/>
          <w:szCs w:val="22"/>
        </w:rPr>
        <w:t>vardas, pavardė</w:t>
      </w:r>
      <w:r w:rsidRPr="00BE1B86">
        <w:rPr>
          <w:color w:val="000000" w:themeColor="text1"/>
          <w:sz w:val="22"/>
          <w:szCs w:val="22"/>
        </w:rPr>
        <w:t>], veikiančio pagal Universiteto rektoriaus įgaliojimą [</w:t>
      </w:r>
      <w:r w:rsidRPr="00BE1B86">
        <w:rPr>
          <w:i/>
          <w:color w:val="000000" w:themeColor="text1"/>
          <w:sz w:val="22"/>
          <w:szCs w:val="22"/>
        </w:rPr>
        <w:t>nurodomas įgaliojimo numeris</w:t>
      </w:r>
      <w:r w:rsidRPr="00BE1B86">
        <w:rPr>
          <w:color w:val="000000" w:themeColor="text1"/>
          <w:sz w:val="22"/>
          <w:szCs w:val="22"/>
        </w:rPr>
        <w:t xml:space="preserve">], </w:t>
      </w:r>
    </w:p>
    <w:p w14:paraId="793CBD56" w14:textId="77777777" w:rsidR="0052048D" w:rsidRPr="00BE1B86" w:rsidRDefault="0052048D" w:rsidP="0052048D">
      <w:pPr>
        <w:jc w:val="both"/>
        <w:rPr>
          <w:color w:val="000000" w:themeColor="text1"/>
          <w:sz w:val="22"/>
          <w:szCs w:val="22"/>
        </w:rPr>
      </w:pPr>
      <w:r w:rsidRPr="00BE1B86">
        <w:rPr>
          <w:color w:val="000000" w:themeColor="text1"/>
          <w:sz w:val="22"/>
          <w:szCs w:val="22"/>
        </w:rPr>
        <w:t>ir [</w:t>
      </w:r>
      <w:r w:rsidRPr="00BE1B86">
        <w:rPr>
          <w:i/>
          <w:color w:val="000000" w:themeColor="text1"/>
          <w:sz w:val="22"/>
          <w:szCs w:val="22"/>
        </w:rPr>
        <w:t>pavadinimas</w:t>
      </w:r>
      <w:r w:rsidRPr="00BE1B86">
        <w:rPr>
          <w:color w:val="000000" w:themeColor="text1"/>
          <w:sz w:val="22"/>
          <w:szCs w:val="22"/>
        </w:rPr>
        <w:t>] (toliau – Paslaugų teikėjas), atstovaujamas [</w:t>
      </w:r>
      <w:r w:rsidRPr="00BE1B86">
        <w:rPr>
          <w:i/>
          <w:color w:val="000000" w:themeColor="text1"/>
          <w:sz w:val="22"/>
          <w:szCs w:val="22"/>
        </w:rPr>
        <w:t>vardas, pavardė</w:t>
      </w:r>
      <w:r w:rsidRPr="00BE1B86">
        <w:rPr>
          <w:color w:val="000000" w:themeColor="text1"/>
          <w:sz w:val="22"/>
          <w:szCs w:val="22"/>
        </w:rPr>
        <w:t>], veikiančio pagal [</w:t>
      </w:r>
      <w:r w:rsidRPr="00BE1B86">
        <w:rPr>
          <w:i/>
          <w:color w:val="000000" w:themeColor="text1"/>
          <w:sz w:val="22"/>
          <w:szCs w:val="22"/>
        </w:rPr>
        <w:t>nurodomas pagrindas</w:t>
      </w:r>
      <w:r w:rsidRPr="00BE1B86">
        <w:rPr>
          <w:color w:val="000000" w:themeColor="text1"/>
          <w:sz w:val="22"/>
          <w:szCs w:val="22"/>
        </w:rPr>
        <w:t xml:space="preserve">], </w:t>
      </w:r>
    </w:p>
    <w:p w14:paraId="2A387F7C" w14:textId="77777777" w:rsidR="0052048D" w:rsidRPr="00BE1B86" w:rsidRDefault="0052048D" w:rsidP="0052048D">
      <w:pPr>
        <w:jc w:val="both"/>
        <w:rPr>
          <w:color w:val="000000" w:themeColor="text1"/>
          <w:sz w:val="22"/>
          <w:szCs w:val="22"/>
        </w:rPr>
      </w:pPr>
      <w:r w:rsidRPr="00BE1B86">
        <w:rPr>
          <w:color w:val="000000" w:themeColor="text1"/>
          <w:sz w:val="22"/>
          <w:szCs w:val="22"/>
        </w:rPr>
        <w:t>bendrai vadinamos Šalimi, o kiekviena atskirai – Šalimi, vadovaudamosi [</w:t>
      </w:r>
      <w:r w:rsidRPr="00BE1B86">
        <w:rPr>
          <w:i/>
          <w:color w:val="000000" w:themeColor="text1"/>
          <w:sz w:val="22"/>
          <w:szCs w:val="22"/>
        </w:rPr>
        <w:t>data</w:t>
      </w:r>
      <w:r w:rsidRPr="00BE1B86">
        <w:rPr>
          <w:color w:val="000000" w:themeColor="text1"/>
          <w:sz w:val="22"/>
          <w:szCs w:val="22"/>
        </w:rPr>
        <w:t>] pasirašytos preliminariosios sutarties Nr. [</w:t>
      </w:r>
      <w:r w:rsidRPr="00BE1B86">
        <w:rPr>
          <w:i/>
          <w:color w:val="000000" w:themeColor="text1"/>
          <w:sz w:val="22"/>
          <w:szCs w:val="22"/>
        </w:rPr>
        <w:t>numeris</w:t>
      </w:r>
      <w:r w:rsidRPr="00BE1B86">
        <w:rPr>
          <w:color w:val="000000" w:themeColor="text1"/>
          <w:sz w:val="22"/>
          <w:szCs w:val="22"/>
        </w:rPr>
        <w:t>] (toliau – Sutartis) nuostatomis, sudaro šią Užsakymo sutartį ir susitaria dėl žemiau nurodytų sąlygų:</w:t>
      </w:r>
    </w:p>
    <w:p w14:paraId="547F799C"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Paslaugų teikėjas įsipareigoja savo priemonėmis ir rizika laikymasis Sutarties ir Užsakymo sutarties nuostatų suteikti Užsakymo sutarties 3 punkte detalizuotas spaudos paslaugas, o Klientas įsipareigoja jas priimti ir sumokėti šioje Užsakymo sutartyje nurodyta kainą Užsakymo sutarties 6 punkte nustatyta tvarka. </w:t>
      </w:r>
    </w:p>
    <w:p w14:paraId="39692D0A"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Bendra paslaugų kaina – [</w:t>
      </w:r>
      <w:r w:rsidRPr="00BE1B86">
        <w:rPr>
          <w:i/>
          <w:color w:val="000000" w:themeColor="text1"/>
          <w:sz w:val="22"/>
          <w:szCs w:val="22"/>
        </w:rPr>
        <w:t>nurodoma suma be PVM ir su PVM</w:t>
      </w:r>
      <w:r w:rsidRPr="00BE1B86">
        <w:rPr>
          <w:color w:val="000000" w:themeColor="text1"/>
          <w:sz w:val="22"/>
          <w:szCs w:val="22"/>
        </w:rPr>
        <w:t>).</w:t>
      </w:r>
    </w:p>
    <w:p w14:paraId="12F1AA88"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Paslaugų teikėjas įsipareigoja suteikti [</w:t>
      </w:r>
      <w:r w:rsidRPr="00BE1B86">
        <w:rPr>
          <w:i/>
          <w:color w:val="000000" w:themeColor="text1"/>
          <w:sz w:val="22"/>
          <w:szCs w:val="22"/>
        </w:rPr>
        <w:t>detalizuojamas užsakymas</w:t>
      </w:r>
      <w:r w:rsidRPr="00BE1B86">
        <w:rPr>
          <w:color w:val="000000" w:themeColor="text1"/>
          <w:sz w:val="22"/>
          <w:szCs w:val="22"/>
        </w:rPr>
        <w:t xml:space="preserve">]. </w:t>
      </w:r>
    </w:p>
    <w:p w14:paraId="5C27EB56"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Paslaugų teikėjas įsipareigoja paslaugas suteikti iki [</w:t>
      </w:r>
      <w:r w:rsidRPr="00BE1B86">
        <w:rPr>
          <w:i/>
          <w:color w:val="000000" w:themeColor="text1"/>
          <w:sz w:val="22"/>
          <w:szCs w:val="22"/>
        </w:rPr>
        <w:t>nurodomas terminas</w:t>
      </w:r>
      <w:r w:rsidRPr="00BE1B86">
        <w:rPr>
          <w:color w:val="000000" w:themeColor="text1"/>
          <w:sz w:val="22"/>
          <w:szCs w:val="22"/>
        </w:rPr>
        <w:t>].</w:t>
      </w:r>
    </w:p>
    <w:p w14:paraId="027C2A79"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Paslaugų teikėjas garantuoja, kad teiks tinkamos kokybės Paslaugas, kurių kokybė atitinka šiai Paslaugų grupei keliamas technines sąlygas ir standartus bei sąlygas nustatytas šios Preliminariosios sutarties</w:t>
      </w:r>
      <w:r>
        <w:rPr>
          <w:color w:val="000000" w:themeColor="text1"/>
          <w:sz w:val="22"/>
          <w:szCs w:val="22"/>
        </w:rPr>
        <w:t xml:space="preserve"> 1 ir/ar 2</w:t>
      </w:r>
      <w:r w:rsidRPr="00BE1B86">
        <w:rPr>
          <w:color w:val="000000" w:themeColor="text1"/>
          <w:sz w:val="22"/>
          <w:szCs w:val="22"/>
        </w:rPr>
        <w:t xml:space="preserve"> pried</w:t>
      </w:r>
      <w:r>
        <w:rPr>
          <w:color w:val="000000" w:themeColor="text1"/>
          <w:sz w:val="22"/>
          <w:szCs w:val="22"/>
        </w:rPr>
        <w:t>uose</w:t>
      </w:r>
      <w:r w:rsidRPr="00BE1B86">
        <w:rPr>
          <w:color w:val="000000" w:themeColor="text1"/>
          <w:sz w:val="22"/>
          <w:szCs w:val="22"/>
        </w:rPr>
        <w:t>.</w:t>
      </w:r>
    </w:p>
    <w:p w14:paraId="70760A78"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Atsiskaitymas vykdomas pagal pateiktas PVM sąskaitas faktūras per 30 (trisdešimt) kalendorinių dienų nuo sąskaitos faktūros pateikimo. Europos Sąjungos struktūrinių fondų lėšomis bendrai finansuojamuose projektuose, atsiskaitymas vykdomas iš ES SF lėšų naudojant sąskaitų apmokėjimo būdą pagal Projektų administravimo ir finansavimo taisykles, patvirtintas LR Vyriausybės 2007 m. gruodžio 19 d. nutarimu Nr. 1443, kuriam reikalingi ilgesni nei 30 d. apmokėjimo terminai. </w:t>
      </w:r>
      <w:r w:rsidRPr="00BE1B86">
        <w:rPr>
          <w:bCs/>
          <w:color w:val="000000" w:themeColor="text1"/>
          <w:sz w:val="22"/>
          <w:szCs w:val="22"/>
        </w:rPr>
        <w:t>Klientas už suteiktas paslaugas įsipareigoja sumokėti Tiekėjui pagal pateiktą PVM sąskaitą faktūrą  ne vėliau kaip per 60 kalendorinių dienų nuo PVM sąskaitos faktūros gavimo dienos.</w:t>
      </w:r>
      <w:r w:rsidRPr="00BE1B86">
        <w:rPr>
          <w:color w:val="000000" w:themeColor="text1"/>
          <w:sz w:val="22"/>
          <w:szCs w:val="22"/>
        </w:rPr>
        <w:t xml:space="preserve"> PVM sąskaitos – faktūros turi būti teikiamos naudojantis informacinės sistemos „E. sąskaita“ priemonėmis. Sumokėjimo diena – tai diena, kai lėšos išskaitomos iš Kliento sąskaitos.</w:t>
      </w:r>
    </w:p>
    <w:p w14:paraId="7B7C855E" w14:textId="77777777" w:rsidR="0052048D" w:rsidRPr="00357651"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Jei Paslaugų teikėjas, ne dėl Kliento kaltės, nesuteikia Paslaugų ar suteikia  jas pavėlavęs  ar netinkamai, Klientas turi teisę be oficialaus įspėjimo ir nesumažindamas kitų savo teisių gynimo priemonių, numatytų Sutartyje, </w:t>
      </w:r>
      <w:r w:rsidRPr="00357651">
        <w:rPr>
          <w:color w:val="000000" w:themeColor="text1"/>
          <w:sz w:val="22"/>
          <w:szCs w:val="22"/>
        </w:rPr>
        <w:t xml:space="preserve">pradėti skaičiuoti </w:t>
      </w:r>
      <w:r>
        <w:rPr>
          <w:bCs/>
          <w:color w:val="000000" w:themeColor="text1"/>
          <w:sz w:val="22"/>
          <w:szCs w:val="22"/>
        </w:rPr>
        <w:t>0,05</w:t>
      </w:r>
      <w:r w:rsidRPr="00357651">
        <w:rPr>
          <w:bCs/>
          <w:color w:val="000000" w:themeColor="text1"/>
          <w:sz w:val="22"/>
          <w:szCs w:val="22"/>
        </w:rPr>
        <w:t xml:space="preserve">% dydžio </w:t>
      </w:r>
      <w:r w:rsidRPr="00357651">
        <w:rPr>
          <w:color w:val="000000" w:themeColor="text1"/>
          <w:sz w:val="22"/>
          <w:szCs w:val="22"/>
        </w:rPr>
        <w:t xml:space="preserve">delspinigius už kiekvieną vėluojamą dieną.  </w:t>
      </w:r>
    </w:p>
    <w:p w14:paraId="73156DF1"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Klientui be pateisinamų priežasčių nesumokėjus Paslaugų teikėjui per šioje Sutartyje nustatytą terminą, Paslaugų teikėjas gali reikalauti Kliento mokėti </w:t>
      </w:r>
      <w:r>
        <w:rPr>
          <w:bCs/>
          <w:color w:val="000000" w:themeColor="text1"/>
          <w:sz w:val="22"/>
          <w:szCs w:val="22"/>
        </w:rPr>
        <w:t>0,05</w:t>
      </w:r>
      <w:r w:rsidRPr="00BE1B86">
        <w:rPr>
          <w:bCs/>
          <w:color w:val="000000" w:themeColor="text1"/>
          <w:sz w:val="22"/>
          <w:szCs w:val="22"/>
        </w:rPr>
        <w:t>%</w:t>
      </w:r>
      <w:r w:rsidRPr="00BE1B86">
        <w:rPr>
          <w:color w:val="000000" w:themeColor="text1"/>
          <w:sz w:val="22"/>
          <w:szCs w:val="22"/>
        </w:rPr>
        <w:t xml:space="preserve"> dydžio delspinigius nuo vėluojamos sąskaitoje faktūroje nurodytos sumokėti sumos už kiekvieną uždelstą dieną. Delspinigiai skaičiuojami nuo mokėjimo termino pasibaigimo dienos (ši diena neįskaitoma) iki dienos, kurią mokėtinos lėšos išskaitomos iš Kliento sąskaitos.</w:t>
      </w:r>
    </w:p>
    <w:p w14:paraId="1827AE10" w14:textId="77777777" w:rsidR="0052048D" w:rsidRPr="00D15FB7" w:rsidRDefault="0052048D" w:rsidP="0052048D">
      <w:pPr>
        <w:pStyle w:val="ListParagraph"/>
        <w:numPr>
          <w:ilvl w:val="0"/>
          <w:numId w:val="16"/>
        </w:numPr>
        <w:ind w:left="284" w:hanging="284"/>
        <w:jc w:val="both"/>
        <w:rPr>
          <w:color w:val="000000" w:themeColor="text1"/>
          <w:sz w:val="22"/>
          <w:szCs w:val="22"/>
        </w:rPr>
      </w:pPr>
      <w:r>
        <w:rPr>
          <w:color w:val="000000" w:themeColor="text1"/>
          <w:sz w:val="22"/>
          <w:szCs w:val="22"/>
        </w:rPr>
        <w:t xml:space="preserve">Užsakymo </w:t>
      </w:r>
      <w:r w:rsidRPr="00D15FB7">
        <w:rPr>
          <w:color w:val="000000" w:themeColor="text1"/>
          <w:sz w:val="22"/>
          <w:szCs w:val="22"/>
        </w:rPr>
        <w:t>sutarties sąlygos sutarties galiojimo laikotarpiu gali būti keičiamos vadovaujantis Lietuvos Respublikos viešųjų pirkimų įstatymo 89 str. nuostatomis.</w:t>
      </w:r>
    </w:p>
    <w:p w14:paraId="454D6ADD"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Užsakymo sutartis įsigalioja Šalims ją pasirašius ir galioja iki visų įsipareigojimų pagal sutartį įvykdymo. </w:t>
      </w:r>
    </w:p>
    <w:p w14:paraId="46096BF6"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 xml:space="preserve">Užsakymo sutartis gali būti nutraukta įspėjus kitą Šalį prieš 14 kalendorinių dienų. </w:t>
      </w:r>
    </w:p>
    <w:p w14:paraId="727FA7BD" w14:textId="77777777" w:rsidR="0052048D" w:rsidRPr="00BE1B86" w:rsidRDefault="0052048D" w:rsidP="0052048D">
      <w:pPr>
        <w:numPr>
          <w:ilvl w:val="0"/>
          <w:numId w:val="16"/>
        </w:numPr>
        <w:ind w:left="284" w:hanging="284"/>
        <w:jc w:val="both"/>
        <w:rPr>
          <w:color w:val="000000" w:themeColor="text1"/>
          <w:sz w:val="22"/>
          <w:szCs w:val="22"/>
        </w:rPr>
      </w:pPr>
      <w:r w:rsidRPr="00BE1B86">
        <w:rPr>
          <w:color w:val="000000" w:themeColor="text1"/>
          <w:sz w:val="22"/>
          <w:szCs w:val="22"/>
        </w:rPr>
        <w:t>Bet koks iš Užsakymo sutarties kylantis ar su ja susijęs ginčas sprendžiamas Sutartyje nustatyta tvarka.</w:t>
      </w:r>
    </w:p>
    <w:p w14:paraId="2652E2AA" w14:textId="34DE93AF" w:rsidR="0052048D" w:rsidRPr="00BE1B86" w:rsidRDefault="004B5467" w:rsidP="0052048D">
      <w:pPr>
        <w:numPr>
          <w:ilvl w:val="0"/>
          <w:numId w:val="16"/>
        </w:numPr>
        <w:ind w:left="284" w:hanging="284"/>
        <w:jc w:val="both"/>
        <w:rPr>
          <w:color w:val="000000" w:themeColor="text1"/>
          <w:sz w:val="22"/>
          <w:szCs w:val="22"/>
        </w:rPr>
      </w:pPr>
      <w:r w:rsidRPr="004B5467">
        <w:rPr>
          <w:color w:val="000000" w:themeColor="text1"/>
          <w:sz w:val="22"/>
          <w:szCs w:val="22"/>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54CE67E7" w14:textId="77777777" w:rsidR="0052048D" w:rsidRPr="00BE1B86" w:rsidRDefault="0052048D" w:rsidP="0052048D">
      <w:pPr>
        <w:ind w:firstLine="540"/>
        <w:jc w:val="both"/>
        <w:rPr>
          <w:color w:val="000000" w:themeColor="text1"/>
          <w:sz w:val="22"/>
          <w:szCs w:val="22"/>
        </w:rPr>
      </w:pPr>
    </w:p>
    <w:tbl>
      <w:tblPr>
        <w:tblW w:w="0" w:type="auto"/>
        <w:tblLayout w:type="fixed"/>
        <w:tblLook w:val="0000" w:firstRow="0" w:lastRow="0" w:firstColumn="0" w:lastColumn="0" w:noHBand="0" w:noVBand="0"/>
      </w:tblPr>
      <w:tblGrid>
        <w:gridCol w:w="4927"/>
        <w:gridCol w:w="4927"/>
      </w:tblGrid>
      <w:tr w:rsidR="0052048D" w:rsidRPr="00BE1B86" w14:paraId="78DA536C" w14:textId="77777777" w:rsidTr="0052048D">
        <w:trPr>
          <w:trHeight w:val="540"/>
        </w:trPr>
        <w:tc>
          <w:tcPr>
            <w:tcW w:w="4927" w:type="dxa"/>
          </w:tcPr>
          <w:p w14:paraId="0D74E216" w14:textId="77777777" w:rsidR="0052048D" w:rsidRPr="00BE1B86" w:rsidRDefault="0052048D" w:rsidP="0052048D">
            <w:pPr>
              <w:jc w:val="both"/>
              <w:rPr>
                <w:b/>
                <w:iCs/>
                <w:color w:val="000000" w:themeColor="text1"/>
                <w:sz w:val="22"/>
                <w:szCs w:val="22"/>
              </w:rPr>
            </w:pPr>
            <w:r w:rsidRPr="00BE1B86">
              <w:rPr>
                <w:b/>
                <w:iCs/>
                <w:color w:val="000000" w:themeColor="text1"/>
                <w:sz w:val="22"/>
                <w:szCs w:val="22"/>
              </w:rPr>
              <w:t>Paslaugos teikėjas:</w:t>
            </w:r>
          </w:p>
          <w:p w14:paraId="58121F50" w14:textId="77777777" w:rsidR="0052048D" w:rsidRPr="00BE1B86" w:rsidRDefault="0052048D" w:rsidP="0052048D">
            <w:pPr>
              <w:rPr>
                <w:color w:val="000000" w:themeColor="text1"/>
                <w:sz w:val="22"/>
                <w:szCs w:val="22"/>
              </w:rPr>
            </w:pPr>
          </w:p>
          <w:p w14:paraId="4A48182E" w14:textId="77777777" w:rsidR="0052048D" w:rsidRPr="00BE1B86" w:rsidRDefault="0052048D" w:rsidP="0052048D">
            <w:pPr>
              <w:jc w:val="both"/>
              <w:rPr>
                <w:color w:val="000000" w:themeColor="text1"/>
                <w:sz w:val="22"/>
                <w:szCs w:val="22"/>
              </w:rPr>
            </w:pPr>
          </w:p>
          <w:p w14:paraId="4AD46790" w14:textId="77777777" w:rsidR="0052048D" w:rsidRPr="00BE1B86" w:rsidRDefault="0052048D" w:rsidP="0052048D">
            <w:pPr>
              <w:jc w:val="both"/>
              <w:rPr>
                <w:color w:val="000000" w:themeColor="text1"/>
                <w:sz w:val="22"/>
                <w:szCs w:val="22"/>
              </w:rPr>
            </w:pPr>
          </w:p>
        </w:tc>
        <w:tc>
          <w:tcPr>
            <w:tcW w:w="4927" w:type="dxa"/>
          </w:tcPr>
          <w:p w14:paraId="5195EAC2" w14:textId="77777777" w:rsidR="0052048D" w:rsidRPr="007F5EE8" w:rsidRDefault="0052048D" w:rsidP="0052048D">
            <w:pPr>
              <w:rPr>
                <w:b/>
                <w:iCs/>
                <w:color w:val="000000" w:themeColor="text1"/>
                <w:sz w:val="22"/>
                <w:szCs w:val="22"/>
              </w:rPr>
            </w:pPr>
            <w:r w:rsidRPr="00BE1B86">
              <w:rPr>
                <w:b/>
                <w:iCs/>
                <w:color w:val="000000" w:themeColor="text1"/>
                <w:sz w:val="22"/>
                <w:szCs w:val="22"/>
              </w:rPr>
              <w:t>Klientas:</w:t>
            </w:r>
          </w:p>
          <w:p w14:paraId="7F5C0072" w14:textId="77777777" w:rsidR="0052048D" w:rsidRPr="00BE1B86" w:rsidRDefault="0052048D" w:rsidP="0052048D">
            <w:pPr>
              <w:jc w:val="both"/>
              <w:rPr>
                <w:color w:val="000000" w:themeColor="text1"/>
                <w:sz w:val="22"/>
                <w:szCs w:val="22"/>
              </w:rPr>
            </w:pPr>
            <w:r w:rsidRPr="00BE1B86">
              <w:rPr>
                <w:color w:val="000000" w:themeColor="text1"/>
                <w:sz w:val="22"/>
                <w:szCs w:val="22"/>
              </w:rPr>
              <w:t>VšĮ Vilniaus universitetas</w:t>
            </w:r>
          </w:p>
          <w:p w14:paraId="078A0BCE" w14:textId="77777777" w:rsidR="0052048D" w:rsidRPr="00BE1B86" w:rsidRDefault="0052048D" w:rsidP="0052048D">
            <w:pPr>
              <w:jc w:val="both"/>
              <w:rPr>
                <w:color w:val="000000" w:themeColor="text1"/>
                <w:sz w:val="22"/>
                <w:szCs w:val="22"/>
              </w:rPr>
            </w:pPr>
            <w:r w:rsidRPr="00BE1B86">
              <w:rPr>
                <w:color w:val="000000" w:themeColor="text1"/>
                <w:sz w:val="22"/>
                <w:szCs w:val="22"/>
              </w:rPr>
              <w:t>Universiteto g. 3, 01513 Vilnius</w:t>
            </w:r>
          </w:p>
          <w:p w14:paraId="55F39103" w14:textId="77777777" w:rsidR="0052048D" w:rsidRPr="00BE1B86" w:rsidRDefault="0052048D" w:rsidP="0052048D">
            <w:pPr>
              <w:jc w:val="both"/>
              <w:rPr>
                <w:color w:val="000000" w:themeColor="text1"/>
                <w:sz w:val="22"/>
                <w:szCs w:val="22"/>
              </w:rPr>
            </w:pPr>
            <w:r w:rsidRPr="00BE1B86">
              <w:rPr>
                <w:color w:val="000000" w:themeColor="text1"/>
                <w:sz w:val="22"/>
                <w:szCs w:val="22"/>
              </w:rPr>
              <w:t>Juridinio asmens kodas 211950810</w:t>
            </w:r>
          </w:p>
          <w:p w14:paraId="7C0EFC40" w14:textId="77777777" w:rsidR="0052048D" w:rsidRPr="00BE1B86" w:rsidRDefault="0052048D" w:rsidP="0052048D">
            <w:pPr>
              <w:jc w:val="both"/>
              <w:rPr>
                <w:color w:val="000000" w:themeColor="text1"/>
                <w:sz w:val="22"/>
                <w:szCs w:val="22"/>
              </w:rPr>
            </w:pPr>
            <w:r w:rsidRPr="00BE1B86">
              <w:rPr>
                <w:color w:val="000000" w:themeColor="text1"/>
                <w:sz w:val="22"/>
                <w:szCs w:val="22"/>
              </w:rPr>
              <w:t>PVM mokėtojo kodas LT 119508113</w:t>
            </w:r>
          </w:p>
          <w:p w14:paraId="65F00D1F" w14:textId="77777777" w:rsidR="0052048D" w:rsidRPr="00BE1B86" w:rsidRDefault="0052048D" w:rsidP="0052048D">
            <w:pPr>
              <w:jc w:val="both"/>
              <w:rPr>
                <w:color w:val="000000" w:themeColor="text1"/>
                <w:sz w:val="22"/>
                <w:szCs w:val="22"/>
              </w:rPr>
            </w:pPr>
            <w:r w:rsidRPr="00BE1B86">
              <w:rPr>
                <w:color w:val="000000" w:themeColor="text1"/>
                <w:sz w:val="22"/>
                <w:szCs w:val="22"/>
              </w:rPr>
              <w:t>a/s Nr. LT37 7300 0100 0245 5236</w:t>
            </w:r>
          </w:p>
          <w:p w14:paraId="4534516D" w14:textId="77777777" w:rsidR="0052048D" w:rsidRPr="00BE1B86" w:rsidRDefault="0052048D" w:rsidP="0052048D">
            <w:pPr>
              <w:jc w:val="both"/>
              <w:rPr>
                <w:color w:val="000000" w:themeColor="text1"/>
                <w:sz w:val="22"/>
                <w:szCs w:val="22"/>
              </w:rPr>
            </w:pPr>
            <w:r w:rsidRPr="00BE1B86">
              <w:rPr>
                <w:color w:val="000000" w:themeColor="text1"/>
                <w:sz w:val="22"/>
                <w:szCs w:val="22"/>
              </w:rPr>
              <w:t>AB „</w:t>
            </w:r>
            <w:proofErr w:type="spellStart"/>
            <w:r w:rsidRPr="00BE1B86">
              <w:rPr>
                <w:color w:val="000000" w:themeColor="text1"/>
                <w:sz w:val="22"/>
                <w:szCs w:val="22"/>
              </w:rPr>
              <w:t>Swedbankas</w:t>
            </w:r>
            <w:proofErr w:type="spellEnd"/>
            <w:r w:rsidRPr="00BE1B86">
              <w:rPr>
                <w:color w:val="000000" w:themeColor="text1"/>
                <w:sz w:val="22"/>
                <w:szCs w:val="22"/>
              </w:rPr>
              <w:t>“, banko kodas 73000</w:t>
            </w:r>
          </w:p>
          <w:p w14:paraId="2F9D9A55" w14:textId="77777777" w:rsidR="0052048D" w:rsidRPr="00BE1B86" w:rsidRDefault="0052048D" w:rsidP="0052048D">
            <w:pPr>
              <w:jc w:val="both"/>
              <w:rPr>
                <w:color w:val="000000" w:themeColor="text1"/>
                <w:sz w:val="22"/>
                <w:szCs w:val="22"/>
              </w:rPr>
            </w:pPr>
          </w:p>
          <w:p w14:paraId="4C3688A5" w14:textId="77777777" w:rsidR="0052048D" w:rsidRDefault="0052048D" w:rsidP="0052048D">
            <w:pPr>
              <w:rPr>
                <w:color w:val="000000" w:themeColor="text1"/>
                <w:sz w:val="22"/>
                <w:szCs w:val="22"/>
              </w:rPr>
            </w:pPr>
            <w:r w:rsidRPr="00BE1B86">
              <w:rPr>
                <w:color w:val="000000" w:themeColor="text1"/>
                <w:sz w:val="22"/>
                <w:szCs w:val="22"/>
              </w:rPr>
              <w:t xml:space="preserve">Atstovo vardas, pavardė </w:t>
            </w:r>
          </w:p>
          <w:p w14:paraId="632503A5" w14:textId="77777777" w:rsidR="0052048D" w:rsidRPr="00BE1B86" w:rsidRDefault="0052048D" w:rsidP="0052048D">
            <w:pPr>
              <w:rPr>
                <w:color w:val="000000" w:themeColor="text1"/>
                <w:sz w:val="22"/>
                <w:szCs w:val="22"/>
              </w:rPr>
            </w:pPr>
            <w:r w:rsidRPr="00BE1B86">
              <w:rPr>
                <w:color w:val="000000" w:themeColor="text1"/>
                <w:sz w:val="22"/>
                <w:szCs w:val="22"/>
              </w:rPr>
              <w:t>____________</w:t>
            </w:r>
          </w:p>
          <w:p w14:paraId="1E09CBC0" w14:textId="77777777" w:rsidR="0052048D" w:rsidRPr="00014EA9" w:rsidRDefault="0052048D" w:rsidP="0052048D">
            <w:pPr>
              <w:jc w:val="both"/>
              <w:rPr>
                <w:i/>
                <w:color w:val="000000" w:themeColor="text1"/>
                <w:sz w:val="22"/>
                <w:szCs w:val="22"/>
              </w:rPr>
            </w:pPr>
            <w:r w:rsidRPr="00014EA9">
              <w:rPr>
                <w:i/>
                <w:color w:val="000000" w:themeColor="text1"/>
                <w:sz w:val="22"/>
                <w:szCs w:val="22"/>
              </w:rPr>
              <w:t>(parašas)</w:t>
            </w:r>
          </w:p>
        </w:tc>
      </w:tr>
    </w:tbl>
    <w:p w14:paraId="47CBAACC" w14:textId="6FF97E6A" w:rsidR="0052048D" w:rsidRPr="00AF1A9B" w:rsidRDefault="0052048D" w:rsidP="00AF1A9B">
      <w:pPr>
        <w:spacing w:after="200" w:line="276" w:lineRule="auto"/>
        <w:jc w:val="right"/>
        <w:rPr>
          <w:rFonts w:eastAsia="Calibri"/>
          <w:b/>
          <w:sz w:val="22"/>
          <w:szCs w:val="22"/>
          <w:lang w:eastAsia="en-US"/>
        </w:rPr>
      </w:pPr>
      <w:r w:rsidRPr="00AF1A9B">
        <w:rPr>
          <w:rFonts w:eastAsia="Calibri"/>
          <w:color w:val="000000" w:themeColor="text1"/>
          <w:sz w:val="22"/>
          <w:szCs w:val="22"/>
          <w:lang w:eastAsia="en-US"/>
        </w:rPr>
        <w:br w:type="page"/>
      </w:r>
      <w:r w:rsidRPr="00AF1A9B">
        <w:rPr>
          <w:rFonts w:eastAsia="Calibri"/>
          <w:b/>
          <w:sz w:val="22"/>
          <w:szCs w:val="22"/>
          <w:lang w:eastAsia="en-US"/>
        </w:rPr>
        <w:lastRenderedPageBreak/>
        <w:t xml:space="preserve">Sutarties </w:t>
      </w:r>
      <w:r w:rsidR="003C08F8">
        <w:rPr>
          <w:rFonts w:eastAsia="Calibri"/>
          <w:b/>
          <w:sz w:val="22"/>
          <w:szCs w:val="22"/>
          <w:lang w:eastAsia="en-US"/>
        </w:rPr>
        <w:t>4</w:t>
      </w:r>
      <w:r w:rsidRPr="00AF1A9B">
        <w:rPr>
          <w:rFonts w:eastAsia="Calibri"/>
          <w:b/>
          <w:sz w:val="22"/>
          <w:szCs w:val="22"/>
          <w:lang w:eastAsia="en-US"/>
        </w:rPr>
        <w:t xml:space="preserve"> priedas</w:t>
      </w:r>
    </w:p>
    <w:p w14:paraId="6B643E35" w14:textId="77777777" w:rsidR="0052048D" w:rsidRPr="003A6927" w:rsidRDefault="0052048D" w:rsidP="0052048D">
      <w:pPr>
        <w:spacing w:after="200" w:line="276" w:lineRule="auto"/>
        <w:jc w:val="center"/>
        <w:rPr>
          <w:rFonts w:eastAsia="Calibri"/>
          <w:b/>
          <w:sz w:val="22"/>
          <w:szCs w:val="22"/>
          <w:lang w:eastAsia="en-US"/>
        </w:rPr>
      </w:pPr>
      <w:r w:rsidRPr="003A6927">
        <w:rPr>
          <w:rFonts w:eastAsia="Calibri"/>
          <w:b/>
          <w:sz w:val="22"/>
          <w:szCs w:val="22"/>
          <w:lang w:eastAsia="en-US"/>
        </w:rPr>
        <w:t>UŽSAKYMAS NR:</w:t>
      </w:r>
    </w:p>
    <w:p w14:paraId="7FB358E2" w14:textId="77777777" w:rsidR="0052048D" w:rsidRPr="003A6927" w:rsidRDefault="0052048D" w:rsidP="0052048D">
      <w:pPr>
        <w:jc w:val="center"/>
        <w:rPr>
          <w:rFonts w:eastAsia="Calibri"/>
          <w:sz w:val="22"/>
          <w:szCs w:val="22"/>
          <w:lang w:eastAsia="en-US"/>
        </w:rPr>
      </w:pPr>
    </w:p>
    <w:p w14:paraId="1E65CA05" w14:textId="77777777" w:rsidR="0052048D" w:rsidRPr="003A6927" w:rsidRDefault="0052048D" w:rsidP="0052048D">
      <w:pPr>
        <w:rPr>
          <w:rFonts w:eastAsia="Calibri"/>
          <w:sz w:val="22"/>
          <w:szCs w:val="22"/>
          <w:lang w:eastAsia="en-US"/>
        </w:rPr>
      </w:pPr>
      <w:r w:rsidRPr="003A6927">
        <w:rPr>
          <w:rFonts w:eastAsia="Calibri"/>
          <w:sz w:val="22"/>
          <w:szCs w:val="22"/>
          <w:lang w:eastAsia="en-US"/>
        </w:rPr>
        <w:t>Kam [</w:t>
      </w:r>
      <w:r w:rsidRPr="003A6927">
        <w:rPr>
          <w:rFonts w:eastAsia="Calibri"/>
          <w:i/>
          <w:sz w:val="22"/>
          <w:szCs w:val="22"/>
          <w:lang w:eastAsia="en-US"/>
        </w:rPr>
        <w:t>įrašomas Paslaugų teikėjo atstovas</w:t>
      </w:r>
      <w:r w:rsidRPr="003A6927">
        <w:rPr>
          <w:rFonts w:eastAsia="Calibri"/>
          <w:sz w:val="22"/>
          <w:szCs w:val="22"/>
          <w:lang w:eastAsia="en-US"/>
        </w:rPr>
        <w:t>]</w:t>
      </w:r>
    </w:p>
    <w:p w14:paraId="4203D54B" w14:textId="77777777" w:rsidR="0052048D" w:rsidRPr="003A6927" w:rsidRDefault="0052048D" w:rsidP="0052048D">
      <w:pPr>
        <w:rPr>
          <w:rFonts w:eastAsia="Calibri"/>
          <w:sz w:val="22"/>
          <w:szCs w:val="22"/>
          <w:lang w:eastAsia="en-US"/>
        </w:rPr>
      </w:pPr>
    </w:p>
    <w:p w14:paraId="281A6FEB" w14:textId="77777777" w:rsidR="0052048D" w:rsidRDefault="0052048D" w:rsidP="0052048D">
      <w:pPr>
        <w:rPr>
          <w:rFonts w:eastAsia="Calibri"/>
          <w:sz w:val="22"/>
          <w:szCs w:val="22"/>
          <w:lang w:eastAsia="en-US"/>
        </w:rPr>
      </w:pPr>
      <w:r w:rsidRPr="003A6927">
        <w:rPr>
          <w:rFonts w:eastAsia="Calibri"/>
          <w:sz w:val="22"/>
          <w:szCs w:val="22"/>
          <w:lang w:eastAsia="en-US"/>
        </w:rPr>
        <w:t>Vilniaus universitetas kviečia Jus (</w:t>
      </w:r>
      <w:r w:rsidRPr="003A6927">
        <w:rPr>
          <w:rFonts w:eastAsia="Calibri"/>
          <w:i/>
          <w:sz w:val="22"/>
          <w:szCs w:val="22"/>
          <w:lang w:eastAsia="en-US"/>
        </w:rPr>
        <w:t>patvirtinti užsakymą ar pateikti galutinę kainą</w:t>
      </w:r>
      <w:r w:rsidRPr="003A6927">
        <w:rPr>
          <w:rFonts w:eastAsia="Calibri"/>
          <w:sz w:val="22"/>
          <w:szCs w:val="22"/>
          <w:lang w:eastAsia="en-US"/>
        </w:rPr>
        <w:t xml:space="preserve">) žemiau nurodytoms paslaugoms. </w:t>
      </w:r>
    </w:p>
    <w:p w14:paraId="194463C3" w14:textId="77777777" w:rsidR="0052048D" w:rsidRPr="003A6927" w:rsidRDefault="0052048D" w:rsidP="0052048D">
      <w:pPr>
        <w:rPr>
          <w:rFonts w:eastAsia="Calibri"/>
          <w:sz w:val="22"/>
          <w:szCs w:val="22"/>
          <w:lang w:eastAsia="en-US"/>
        </w:rPr>
      </w:pPr>
    </w:p>
    <w:p w14:paraId="6FB3FE10" w14:textId="58AD2EFC" w:rsidR="0052048D" w:rsidRDefault="0052048D" w:rsidP="0052048D">
      <w:pPr>
        <w:spacing w:after="200" w:line="276" w:lineRule="auto"/>
        <w:rPr>
          <w:rFonts w:eastAsia="Calibri"/>
          <w:sz w:val="22"/>
          <w:szCs w:val="22"/>
          <w:lang w:eastAsia="en-US"/>
        </w:rPr>
      </w:pPr>
      <w:r w:rsidRPr="003A6927">
        <w:rPr>
          <w:rFonts w:eastAsia="Calibri"/>
          <w:sz w:val="22"/>
          <w:szCs w:val="22"/>
          <w:lang w:eastAsia="en-US"/>
        </w:rPr>
        <w:t>Užsakymo patvirtinimą ar pasiūlymą pateikti el. paštu: [</w:t>
      </w:r>
      <w:r w:rsidRPr="003A6927">
        <w:rPr>
          <w:rFonts w:eastAsia="Calibri"/>
          <w:i/>
          <w:sz w:val="22"/>
          <w:szCs w:val="22"/>
          <w:lang w:eastAsia="en-US"/>
        </w:rPr>
        <w:t>nurodomas pašto adresas</w:t>
      </w:r>
      <w:r w:rsidRPr="003A6927">
        <w:rPr>
          <w:rFonts w:eastAsia="Calibri"/>
          <w:sz w:val="22"/>
          <w:szCs w:val="22"/>
          <w:lang w:eastAsia="en-US"/>
        </w:rPr>
        <w:t>] ne vėliau kaip iki [</w:t>
      </w:r>
      <w:r w:rsidRPr="003A6927">
        <w:rPr>
          <w:rFonts w:eastAsia="Calibri"/>
          <w:i/>
          <w:sz w:val="22"/>
          <w:szCs w:val="22"/>
          <w:lang w:eastAsia="en-US"/>
        </w:rPr>
        <w:t>nurodoma konkreti data ir laikas minučių tikslumu</w:t>
      </w:r>
      <w:r w:rsidRPr="003A6927">
        <w:rPr>
          <w:rFonts w:eastAsia="Calibri"/>
          <w:sz w:val="22"/>
          <w:szCs w:val="22"/>
          <w:lang w:eastAsia="en-US"/>
        </w:rPr>
        <w:t>].</w:t>
      </w:r>
    </w:p>
    <w:p w14:paraId="06F071F6" w14:textId="1CC328A8" w:rsidR="000575D4" w:rsidRPr="003A6927" w:rsidRDefault="000575D4" w:rsidP="000575D4">
      <w:pPr>
        <w:spacing w:after="200" w:line="276" w:lineRule="auto"/>
        <w:jc w:val="both"/>
        <w:rPr>
          <w:rFonts w:eastAsia="Calibri"/>
          <w:sz w:val="22"/>
          <w:szCs w:val="22"/>
          <w:lang w:eastAsia="en-US"/>
        </w:rPr>
      </w:pPr>
      <w:r>
        <w:rPr>
          <w:rFonts w:eastAsia="Calibri"/>
          <w:sz w:val="22"/>
          <w:szCs w:val="22"/>
          <w:lang w:eastAsia="en-US"/>
        </w:rPr>
        <w:t>Teikdamas užsakymo patvirtinimą arba pasiūlymą tiekėjas patvirtina</w:t>
      </w:r>
      <w:r w:rsidRPr="000575D4">
        <w:rPr>
          <w:rFonts w:eastAsia="Calibri"/>
          <w:sz w:val="22"/>
          <w:szCs w:val="22"/>
          <w:lang w:eastAsia="en-US"/>
        </w:rPr>
        <w:t xml:space="preserve">, kad Europos bendrajame viešųjų pirkimų dokumente nurodyta informacija, kuri pateikta </w:t>
      </w:r>
      <w:r>
        <w:rPr>
          <w:rFonts w:eastAsia="Calibri"/>
          <w:sz w:val="22"/>
          <w:szCs w:val="22"/>
          <w:lang w:eastAsia="en-US"/>
        </w:rPr>
        <w:t>Klientui</w:t>
      </w:r>
      <w:r w:rsidRPr="000575D4">
        <w:rPr>
          <w:rFonts w:eastAsia="Calibri"/>
          <w:sz w:val="22"/>
          <w:szCs w:val="22"/>
          <w:lang w:eastAsia="en-US"/>
        </w:rPr>
        <w:t xml:space="preserve"> teikiant pasiūlymą dėl preliminariosios sutarties sudarymo, yra nepasikeitusi, arba, jei pasikeitusi</w:t>
      </w:r>
      <w:r>
        <w:rPr>
          <w:rFonts w:eastAsia="Calibri"/>
          <w:sz w:val="22"/>
          <w:szCs w:val="22"/>
          <w:lang w:eastAsia="en-US"/>
        </w:rPr>
        <w:t xml:space="preserve"> – tiekėjas privalo</w:t>
      </w:r>
      <w:r w:rsidRPr="000575D4">
        <w:rPr>
          <w:rFonts w:eastAsia="Calibri"/>
          <w:sz w:val="22"/>
          <w:szCs w:val="22"/>
          <w:lang w:eastAsia="en-US"/>
        </w:rPr>
        <w:t xml:space="preserve"> pateikti aktualią informaciją.</w:t>
      </w:r>
    </w:p>
    <w:p w14:paraId="67269DED" w14:textId="77777777" w:rsidR="0052048D" w:rsidRPr="003A6927" w:rsidRDefault="0052048D" w:rsidP="0052048D">
      <w:pPr>
        <w:spacing w:after="200" w:line="276" w:lineRule="auto"/>
        <w:rPr>
          <w:rFonts w:eastAsia="Calibri"/>
          <w:b/>
          <w:sz w:val="22"/>
          <w:szCs w:val="22"/>
          <w:lang w:eastAsia="en-US"/>
        </w:rPr>
      </w:pPr>
      <w:r w:rsidRPr="003A6927">
        <w:rPr>
          <w:rFonts w:eastAsia="Calibri"/>
          <w:b/>
          <w:sz w:val="22"/>
          <w:szCs w:val="22"/>
          <w:lang w:eastAsia="en-US"/>
        </w:rPr>
        <w:t>INFORMACIJA APIE UŽSAKYM</w:t>
      </w:r>
      <w:r>
        <w:rPr>
          <w:rFonts w:eastAsia="Calibri"/>
          <w:b/>
          <w:sz w:val="22"/>
          <w:szCs w:val="22"/>
          <w:lang w:eastAsia="en-US"/>
        </w:rPr>
        <w:t>Ą</w:t>
      </w:r>
      <w:r w:rsidRPr="003A6927">
        <w:rPr>
          <w:rFonts w:eastAsia="Calibri"/>
          <w:b/>
          <w:sz w:val="22"/>
          <w:szCs w:val="22"/>
          <w:lang w:eastAsia="en-US"/>
        </w:rPr>
        <w:t>:</w:t>
      </w:r>
    </w:p>
    <w:p w14:paraId="4F857F83" w14:textId="77777777" w:rsidR="0052048D" w:rsidRPr="003A6927" w:rsidRDefault="0052048D" w:rsidP="0052048D">
      <w:pPr>
        <w:numPr>
          <w:ilvl w:val="0"/>
          <w:numId w:val="15"/>
        </w:numPr>
        <w:spacing w:after="200" w:line="276" w:lineRule="auto"/>
        <w:contextualSpacing/>
        <w:rPr>
          <w:rFonts w:eastAsia="Calibri"/>
          <w:sz w:val="22"/>
          <w:szCs w:val="22"/>
          <w:lang w:eastAsia="en-US"/>
        </w:rPr>
      </w:pPr>
      <w:r w:rsidRPr="003A6927">
        <w:rPr>
          <w:rFonts w:eastAsia="Calibri"/>
          <w:sz w:val="22"/>
          <w:szCs w:val="22"/>
          <w:lang w:eastAsia="en-US"/>
        </w:rPr>
        <w:t>Nurodoma paslauga;</w:t>
      </w:r>
    </w:p>
    <w:p w14:paraId="4F79AC71" w14:textId="77777777" w:rsidR="0052048D" w:rsidRPr="003A6927" w:rsidRDefault="0052048D" w:rsidP="0052048D">
      <w:pPr>
        <w:numPr>
          <w:ilvl w:val="0"/>
          <w:numId w:val="15"/>
        </w:numPr>
        <w:spacing w:after="200" w:line="276" w:lineRule="auto"/>
        <w:contextualSpacing/>
        <w:rPr>
          <w:rFonts w:eastAsia="Calibri"/>
          <w:sz w:val="22"/>
          <w:szCs w:val="22"/>
          <w:lang w:eastAsia="en-US"/>
        </w:rPr>
      </w:pPr>
      <w:r w:rsidRPr="003A6927">
        <w:rPr>
          <w:rFonts w:eastAsia="Calibri"/>
          <w:sz w:val="22"/>
          <w:szCs w:val="22"/>
          <w:lang w:eastAsia="en-US"/>
        </w:rPr>
        <w:t>Nurodomas paslaugos kiekis;</w:t>
      </w:r>
    </w:p>
    <w:p w14:paraId="09D93B74" w14:textId="77777777" w:rsidR="0052048D" w:rsidRPr="003A6927" w:rsidRDefault="0052048D" w:rsidP="0052048D">
      <w:pPr>
        <w:numPr>
          <w:ilvl w:val="0"/>
          <w:numId w:val="15"/>
        </w:numPr>
        <w:spacing w:after="200" w:line="276" w:lineRule="auto"/>
        <w:contextualSpacing/>
        <w:rPr>
          <w:rFonts w:eastAsia="Calibri"/>
          <w:sz w:val="22"/>
          <w:szCs w:val="22"/>
          <w:lang w:eastAsia="en-US"/>
        </w:rPr>
      </w:pPr>
      <w:r w:rsidRPr="003A6927">
        <w:rPr>
          <w:rFonts w:eastAsia="Calibri"/>
          <w:sz w:val="22"/>
          <w:szCs w:val="22"/>
          <w:lang w:eastAsia="en-US"/>
        </w:rPr>
        <w:t>Nurodomas paslaugos suteikimo terminas;</w:t>
      </w:r>
    </w:p>
    <w:p w14:paraId="6DCA80CB" w14:textId="77777777" w:rsidR="0052048D" w:rsidRPr="003A6927" w:rsidRDefault="0052048D" w:rsidP="0052048D">
      <w:pPr>
        <w:numPr>
          <w:ilvl w:val="0"/>
          <w:numId w:val="15"/>
        </w:numPr>
        <w:spacing w:after="200" w:line="276" w:lineRule="auto"/>
        <w:contextualSpacing/>
        <w:rPr>
          <w:rFonts w:eastAsia="Calibri"/>
          <w:sz w:val="22"/>
          <w:szCs w:val="22"/>
          <w:lang w:eastAsia="en-US"/>
        </w:rPr>
      </w:pPr>
      <w:r w:rsidRPr="003A6927">
        <w:rPr>
          <w:rFonts w:eastAsia="Calibri"/>
          <w:sz w:val="22"/>
          <w:szCs w:val="22"/>
          <w:lang w:eastAsia="en-US"/>
        </w:rPr>
        <w:t>Nurodoma kita reikalinga informacija.</w:t>
      </w:r>
    </w:p>
    <w:p w14:paraId="0CBBD9AB" w14:textId="77777777" w:rsidR="0052048D" w:rsidRPr="003A6927" w:rsidRDefault="0052048D" w:rsidP="0052048D">
      <w:pPr>
        <w:spacing w:after="200" w:line="276" w:lineRule="auto"/>
        <w:rPr>
          <w:rFonts w:eastAsia="Calibri"/>
          <w:sz w:val="22"/>
          <w:szCs w:val="22"/>
          <w:lang w:eastAsia="en-US"/>
        </w:rPr>
      </w:pPr>
    </w:p>
    <w:p w14:paraId="1D9A3A95" w14:textId="77777777" w:rsidR="0052048D" w:rsidRPr="003A6927" w:rsidRDefault="0052048D" w:rsidP="0052048D">
      <w:pPr>
        <w:ind w:firstLine="540"/>
        <w:jc w:val="both"/>
        <w:rPr>
          <w:sz w:val="22"/>
          <w:szCs w:val="22"/>
        </w:rPr>
      </w:pPr>
      <w:r w:rsidRPr="003A6927">
        <w:rPr>
          <w:sz w:val="22"/>
          <w:szCs w:val="22"/>
        </w:rPr>
        <w:t>Kliento atstovas:</w:t>
      </w:r>
    </w:p>
    <w:p w14:paraId="40C62837" w14:textId="77777777" w:rsidR="0052048D" w:rsidRPr="003A6927" w:rsidRDefault="0052048D" w:rsidP="0052048D">
      <w:pPr>
        <w:ind w:firstLine="540"/>
        <w:jc w:val="both"/>
        <w:rPr>
          <w:sz w:val="22"/>
          <w:szCs w:val="22"/>
        </w:rPr>
      </w:pPr>
    </w:p>
    <w:p w14:paraId="0D01A7C4" w14:textId="77777777" w:rsidR="0052048D" w:rsidRPr="003A6927" w:rsidRDefault="0052048D" w:rsidP="0052048D">
      <w:pPr>
        <w:ind w:firstLine="540"/>
        <w:jc w:val="both"/>
        <w:rPr>
          <w:sz w:val="22"/>
          <w:szCs w:val="22"/>
        </w:rPr>
      </w:pPr>
    </w:p>
    <w:p w14:paraId="138DBF41" w14:textId="77777777" w:rsidR="0052048D" w:rsidRPr="003A6927" w:rsidRDefault="0052048D" w:rsidP="0052048D">
      <w:pPr>
        <w:spacing w:line="276" w:lineRule="auto"/>
        <w:ind w:left="113"/>
        <w:rPr>
          <w:i/>
          <w:sz w:val="22"/>
          <w:szCs w:val="22"/>
          <w:lang w:eastAsia="en-US"/>
        </w:rPr>
      </w:pPr>
      <w:r w:rsidRPr="003A6927">
        <w:rPr>
          <w:i/>
          <w:sz w:val="22"/>
          <w:szCs w:val="22"/>
          <w:lang w:eastAsia="en-US"/>
        </w:rPr>
        <w:t xml:space="preserve">      _______________________________</w:t>
      </w:r>
    </w:p>
    <w:p w14:paraId="3FEEEB2B" w14:textId="77777777" w:rsidR="0052048D" w:rsidRPr="00014EA9" w:rsidRDefault="0052048D" w:rsidP="0052048D">
      <w:pPr>
        <w:rPr>
          <w:b/>
          <w:bCs/>
          <w:i/>
          <w:sz w:val="22"/>
          <w:szCs w:val="22"/>
        </w:rPr>
      </w:pPr>
      <w:r w:rsidRPr="00014EA9">
        <w:rPr>
          <w:i/>
          <w:sz w:val="22"/>
          <w:szCs w:val="22"/>
          <w:lang w:eastAsia="en-US"/>
        </w:rPr>
        <w:t xml:space="preserve">        Vardas, pavardė, parašas</w:t>
      </w:r>
    </w:p>
    <w:p w14:paraId="4BC0A032" w14:textId="77777777" w:rsidR="0052048D" w:rsidRPr="00372F13" w:rsidRDefault="0052048D" w:rsidP="0052048D">
      <w:pPr>
        <w:ind w:left="6521" w:hanging="709"/>
        <w:rPr>
          <w:sz w:val="22"/>
          <w:szCs w:val="22"/>
        </w:rPr>
      </w:pPr>
    </w:p>
    <w:p w14:paraId="37CE7442" w14:textId="77777777" w:rsidR="0052048D" w:rsidRDefault="0052048D" w:rsidP="0052048D">
      <w:pPr>
        <w:jc w:val="both"/>
        <w:rPr>
          <w:b/>
          <w:sz w:val="22"/>
          <w:szCs w:val="22"/>
        </w:rPr>
      </w:pPr>
    </w:p>
    <w:p w14:paraId="064ED681" w14:textId="77777777" w:rsidR="0052048D" w:rsidRDefault="0052048D" w:rsidP="0052048D">
      <w:pPr>
        <w:jc w:val="center"/>
        <w:rPr>
          <w:b/>
          <w:sz w:val="22"/>
          <w:szCs w:val="22"/>
        </w:rPr>
      </w:pPr>
    </w:p>
    <w:p w14:paraId="0AE1B17C" w14:textId="77777777" w:rsidR="0052048D" w:rsidRDefault="0052048D" w:rsidP="0052048D">
      <w:pPr>
        <w:ind w:firstLine="5760"/>
        <w:jc w:val="right"/>
        <w:rPr>
          <w:b/>
          <w:bCs/>
          <w:sz w:val="22"/>
          <w:szCs w:val="22"/>
        </w:rPr>
      </w:pPr>
    </w:p>
    <w:p w14:paraId="0F629E11" w14:textId="77777777" w:rsidR="0052048D" w:rsidRDefault="0052048D" w:rsidP="0052048D">
      <w:pPr>
        <w:ind w:firstLine="5760"/>
        <w:jc w:val="right"/>
        <w:rPr>
          <w:b/>
          <w:bCs/>
          <w:sz w:val="22"/>
          <w:szCs w:val="22"/>
        </w:rPr>
      </w:pPr>
    </w:p>
    <w:p w14:paraId="5556B89B" w14:textId="77777777" w:rsidR="0052048D" w:rsidRDefault="0052048D" w:rsidP="0052048D">
      <w:pPr>
        <w:ind w:firstLine="5760"/>
        <w:jc w:val="right"/>
        <w:rPr>
          <w:b/>
          <w:bCs/>
          <w:sz w:val="22"/>
          <w:szCs w:val="22"/>
        </w:rPr>
      </w:pPr>
    </w:p>
    <w:p w14:paraId="7AF5089E" w14:textId="77777777" w:rsidR="0052048D" w:rsidRDefault="0052048D" w:rsidP="0052048D">
      <w:pPr>
        <w:ind w:firstLine="5760"/>
        <w:jc w:val="right"/>
        <w:rPr>
          <w:b/>
          <w:bCs/>
          <w:sz w:val="22"/>
          <w:szCs w:val="22"/>
        </w:rPr>
      </w:pPr>
    </w:p>
    <w:p w14:paraId="25588E56" w14:textId="77777777" w:rsidR="0052048D" w:rsidRDefault="0052048D" w:rsidP="0052048D">
      <w:pPr>
        <w:ind w:firstLine="5760"/>
        <w:jc w:val="right"/>
        <w:rPr>
          <w:b/>
          <w:bCs/>
          <w:sz w:val="22"/>
          <w:szCs w:val="22"/>
        </w:rPr>
      </w:pPr>
    </w:p>
    <w:p w14:paraId="51593350" w14:textId="77777777" w:rsidR="0052048D" w:rsidRDefault="0052048D" w:rsidP="0052048D">
      <w:pPr>
        <w:ind w:firstLine="5760"/>
        <w:jc w:val="right"/>
        <w:rPr>
          <w:b/>
          <w:bCs/>
          <w:sz w:val="22"/>
          <w:szCs w:val="22"/>
        </w:rPr>
      </w:pPr>
    </w:p>
    <w:p w14:paraId="66125522" w14:textId="77777777" w:rsidR="0052048D" w:rsidRDefault="0052048D" w:rsidP="0052048D">
      <w:pPr>
        <w:ind w:firstLine="5760"/>
        <w:jc w:val="right"/>
        <w:rPr>
          <w:b/>
          <w:bCs/>
          <w:sz w:val="22"/>
          <w:szCs w:val="22"/>
        </w:rPr>
      </w:pPr>
    </w:p>
    <w:p w14:paraId="6858E7B8" w14:textId="77777777" w:rsidR="0052048D" w:rsidRDefault="0052048D" w:rsidP="0052048D">
      <w:pPr>
        <w:ind w:firstLine="5760"/>
        <w:jc w:val="right"/>
        <w:rPr>
          <w:b/>
          <w:bCs/>
          <w:sz w:val="22"/>
          <w:szCs w:val="22"/>
        </w:rPr>
      </w:pPr>
    </w:p>
    <w:p w14:paraId="35BE6D0A" w14:textId="77777777" w:rsidR="0052048D" w:rsidRDefault="0052048D" w:rsidP="0052048D">
      <w:pPr>
        <w:ind w:firstLine="5760"/>
        <w:jc w:val="right"/>
        <w:rPr>
          <w:b/>
          <w:bCs/>
          <w:sz w:val="22"/>
          <w:szCs w:val="22"/>
        </w:rPr>
      </w:pPr>
    </w:p>
    <w:p w14:paraId="6569E163" w14:textId="77777777" w:rsidR="0052048D" w:rsidRDefault="0052048D" w:rsidP="0052048D">
      <w:pPr>
        <w:ind w:firstLine="5760"/>
        <w:jc w:val="right"/>
        <w:rPr>
          <w:b/>
          <w:bCs/>
          <w:sz w:val="22"/>
          <w:szCs w:val="22"/>
        </w:rPr>
      </w:pPr>
    </w:p>
    <w:p w14:paraId="29F87B1E" w14:textId="77777777" w:rsidR="0052048D" w:rsidRDefault="0052048D" w:rsidP="0052048D">
      <w:pPr>
        <w:ind w:firstLine="5760"/>
        <w:jc w:val="right"/>
        <w:rPr>
          <w:b/>
          <w:bCs/>
          <w:sz w:val="22"/>
          <w:szCs w:val="22"/>
        </w:rPr>
      </w:pPr>
    </w:p>
    <w:p w14:paraId="3C97F3CF" w14:textId="77777777" w:rsidR="0052048D" w:rsidRDefault="0052048D" w:rsidP="0052048D">
      <w:pPr>
        <w:ind w:firstLine="5760"/>
        <w:jc w:val="right"/>
        <w:rPr>
          <w:b/>
          <w:bCs/>
          <w:sz w:val="22"/>
          <w:szCs w:val="22"/>
        </w:rPr>
      </w:pPr>
    </w:p>
    <w:p w14:paraId="2C7111BC" w14:textId="77777777" w:rsidR="0052048D" w:rsidRDefault="0052048D" w:rsidP="0052048D">
      <w:pPr>
        <w:ind w:firstLine="5760"/>
        <w:jc w:val="right"/>
        <w:rPr>
          <w:b/>
          <w:bCs/>
          <w:sz w:val="22"/>
          <w:szCs w:val="22"/>
        </w:rPr>
      </w:pPr>
    </w:p>
    <w:p w14:paraId="08C2225B" w14:textId="77777777" w:rsidR="0052048D" w:rsidRDefault="0052048D" w:rsidP="0052048D">
      <w:pPr>
        <w:ind w:firstLine="5760"/>
        <w:jc w:val="right"/>
        <w:rPr>
          <w:b/>
          <w:bCs/>
          <w:sz w:val="22"/>
          <w:szCs w:val="22"/>
        </w:rPr>
      </w:pPr>
    </w:p>
    <w:p w14:paraId="1AACB45C" w14:textId="77777777" w:rsidR="0052048D" w:rsidRDefault="0052048D" w:rsidP="0052048D">
      <w:pPr>
        <w:ind w:firstLine="5760"/>
        <w:jc w:val="right"/>
        <w:rPr>
          <w:b/>
          <w:bCs/>
          <w:sz w:val="22"/>
          <w:szCs w:val="22"/>
        </w:rPr>
      </w:pPr>
    </w:p>
    <w:p w14:paraId="6E8FE2D8" w14:textId="77777777" w:rsidR="0052048D" w:rsidRDefault="0052048D" w:rsidP="0052048D">
      <w:pPr>
        <w:ind w:firstLine="5760"/>
        <w:jc w:val="right"/>
        <w:rPr>
          <w:b/>
          <w:bCs/>
          <w:sz w:val="22"/>
          <w:szCs w:val="22"/>
        </w:rPr>
      </w:pPr>
    </w:p>
    <w:p w14:paraId="2F2EDC86" w14:textId="33CEC923" w:rsidR="0052048D" w:rsidRDefault="0052048D" w:rsidP="005E558F">
      <w:pPr>
        <w:pStyle w:val="Heading1"/>
        <w:spacing w:before="0" w:after="0"/>
        <w:jc w:val="center"/>
        <w:rPr>
          <w:b w:val="0"/>
          <w:bCs w:val="0"/>
          <w:sz w:val="22"/>
          <w:szCs w:val="22"/>
        </w:rPr>
      </w:pPr>
    </w:p>
    <w:p w14:paraId="1F070FFF" w14:textId="6CFD59AA" w:rsidR="0052048D" w:rsidRDefault="0052048D" w:rsidP="005E558F">
      <w:pPr>
        <w:pStyle w:val="Heading1"/>
        <w:spacing w:before="0" w:after="0"/>
        <w:jc w:val="center"/>
        <w:rPr>
          <w:b w:val="0"/>
          <w:bCs w:val="0"/>
          <w:sz w:val="22"/>
          <w:szCs w:val="22"/>
        </w:rPr>
      </w:pPr>
    </w:p>
    <w:p w14:paraId="4E65B928" w14:textId="2F7D0AAD" w:rsidR="0052048D" w:rsidRDefault="0052048D" w:rsidP="005E558F">
      <w:pPr>
        <w:pStyle w:val="Heading1"/>
        <w:spacing w:before="0" w:after="0"/>
        <w:jc w:val="center"/>
        <w:rPr>
          <w:b w:val="0"/>
          <w:bCs w:val="0"/>
          <w:sz w:val="22"/>
          <w:szCs w:val="22"/>
        </w:rPr>
      </w:pPr>
    </w:p>
    <w:p w14:paraId="6B0F4BD6" w14:textId="77777777" w:rsidR="0052048D" w:rsidRPr="003034C6" w:rsidRDefault="0052048D" w:rsidP="005E558F">
      <w:pPr>
        <w:pStyle w:val="Heading1"/>
        <w:spacing w:before="0" w:after="0"/>
        <w:jc w:val="center"/>
        <w:rPr>
          <w:b w:val="0"/>
          <w:bCs w:val="0"/>
          <w:sz w:val="22"/>
          <w:szCs w:val="22"/>
        </w:rPr>
      </w:pPr>
    </w:p>
    <w:p w14:paraId="08E1BC60" w14:textId="77777777" w:rsidR="005E558F" w:rsidRPr="003034C6" w:rsidRDefault="005E558F" w:rsidP="005E558F">
      <w:pPr>
        <w:rPr>
          <w:sz w:val="22"/>
          <w:szCs w:val="22"/>
        </w:rPr>
      </w:pPr>
    </w:p>
    <w:p w14:paraId="2CE59814" w14:textId="7D1913E2" w:rsidR="00AF1A9B" w:rsidRDefault="00AF1A9B">
      <w:pPr>
        <w:spacing w:after="160" w:line="259" w:lineRule="auto"/>
        <w:rPr>
          <w:b/>
          <w:bCs/>
          <w:sz w:val="22"/>
          <w:szCs w:val="22"/>
          <w:lang w:eastAsia="en-US"/>
        </w:rPr>
      </w:pPr>
    </w:p>
    <w:sectPr w:rsidR="00AF1A9B" w:rsidSect="004C1194">
      <w:pgSz w:w="11906" w:h="16838"/>
      <w:pgMar w:top="709" w:right="707"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nQuanYi Zen Hei">
    <w:altName w:val="MS Gothic"/>
    <w:panose1 w:val="00000000000000000000"/>
    <w:charset w:val="00"/>
    <w:family w:val="roman"/>
    <w:notTrueType/>
    <w:pitch w:val="default"/>
  </w:font>
  <w:font w:name="FreeSans">
    <w:altName w:val="Yu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F8F"/>
    <w:multiLevelType w:val="hybridMultilevel"/>
    <w:tmpl w:val="B36CD6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1345CE"/>
    <w:multiLevelType w:val="multilevel"/>
    <w:tmpl w:val="6D442D9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1167D"/>
    <w:multiLevelType w:val="hybridMultilevel"/>
    <w:tmpl w:val="AC361A76"/>
    <w:lvl w:ilvl="0" w:tplc="0409000F">
      <w:start w:val="1"/>
      <w:numFmt w:val="decimal"/>
      <w:lvlText w:val="%1."/>
      <w:lvlJc w:val="left"/>
      <w:pPr>
        <w:ind w:left="360" w:hanging="360"/>
      </w:pPr>
      <w:rPr>
        <w:rFonts w:hint="default"/>
        <w:color w:val="auto"/>
      </w:rPr>
    </w:lvl>
    <w:lvl w:ilvl="1" w:tplc="8430C98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A1FF2"/>
    <w:multiLevelType w:val="multilevel"/>
    <w:tmpl w:val="63D42C26"/>
    <w:lvl w:ilvl="0">
      <w:start w:val="7"/>
      <w:numFmt w:val="decimal"/>
      <w:lvlText w:val="%1."/>
      <w:lvlJc w:val="left"/>
      <w:pPr>
        <w:ind w:left="360" w:hanging="36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4" w15:restartNumberingAfterBreak="0">
    <w:nsid w:val="19B024AC"/>
    <w:multiLevelType w:val="hybridMultilevel"/>
    <w:tmpl w:val="561CFE76"/>
    <w:lvl w:ilvl="0" w:tplc="BE8EF936">
      <w:start w:val="38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4F46DC"/>
    <w:multiLevelType w:val="multilevel"/>
    <w:tmpl w:val="E544FFE4"/>
    <w:lvl w:ilvl="0">
      <w:start w:val="1"/>
      <w:numFmt w:val="decimal"/>
      <w:lvlText w:val="%1."/>
      <w:lvlJc w:val="left"/>
      <w:pPr>
        <w:ind w:left="1287" w:hanging="360"/>
      </w:pPr>
    </w:lvl>
    <w:lvl w:ilvl="1">
      <w:start w:val="5"/>
      <w:numFmt w:val="decimal"/>
      <w:isLgl/>
      <w:lvlText w:val="%1.%2."/>
      <w:lvlJc w:val="left"/>
      <w:pPr>
        <w:ind w:left="1727" w:hanging="800"/>
      </w:pPr>
      <w:rPr>
        <w:rFonts w:hint="default"/>
      </w:rPr>
    </w:lvl>
    <w:lvl w:ilvl="2">
      <w:start w:val="2"/>
      <w:numFmt w:val="decimal"/>
      <w:isLgl/>
      <w:lvlText w:val="%1.%2.%3."/>
      <w:lvlJc w:val="left"/>
      <w:pPr>
        <w:ind w:left="1727" w:hanging="800"/>
      </w:pPr>
      <w:rPr>
        <w:rFonts w:hint="default"/>
      </w:rPr>
    </w:lvl>
    <w:lvl w:ilvl="3">
      <w:start w:val="1"/>
      <w:numFmt w:val="decimal"/>
      <w:isLgl/>
      <w:lvlText w:val="%1.%2.%3.%4."/>
      <w:lvlJc w:val="left"/>
      <w:pPr>
        <w:ind w:left="1727" w:hanging="80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1F983E2B"/>
    <w:multiLevelType w:val="hybridMultilevel"/>
    <w:tmpl w:val="6CFC91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2329EF"/>
    <w:multiLevelType w:val="multilevel"/>
    <w:tmpl w:val="F6BAF63A"/>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9" w15:restartNumberingAfterBreak="0">
    <w:nsid w:val="2FFE5798"/>
    <w:multiLevelType w:val="multilevel"/>
    <w:tmpl w:val="F6BAF63A"/>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10" w15:restartNumberingAfterBreak="0">
    <w:nsid w:val="37E21195"/>
    <w:multiLevelType w:val="hybridMultilevel"/>
    <w:tmpl w:val="DEEA3C4E"/>
    <w:lvl w:ilvl="0" w:tplc="2CBA6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1B3617E"/>
    <w:multiLevelType w:val="hybridMultilevel"/>
    <w:tmpl w:val="6FD22D38"/>
    <w:lvl w:ilvl="0" w:tplc="D41E173A">
      <w:start w:val="38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8A1C0E"/>
    <w:multiLevelType w:val="multilevel"/>
    <w:tmpl w:val="4EDA5F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A08A6"/>
    <w:multiLevelType w:val="hybridMultilevel"/>
    <w:tmpl w:val="382653C4"/>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77AD0879"/>
    <w:multiLevelType w:val="multilevel"/>
    <w:tmpl w:val="860878D8"/>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6B1309"/>
    <w:multiLevelType w:val="multilevel"/>
    <w:tmpl w:val="1F484D10"/>
    <w:lvl w:ilvl="0">
      <w:start w:val="4"/>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
  </w:num>
  <w:num w:numId="3">
    <w:abstractNumId w:val="8"/>
  </w:num>
  <w:num w:numId="4">
    <w:abstractNumId w:val="4"/>
  </w:num>
  <w:num w:numId="5">
    <w:abstractNumId w:val="11"/>
  </w:num>
  <w:num w:numId="6">
    <w:abstractNumId w:val="1"/>
  </w:num>
  <w:num w:numId="7">
    <w:abstractNumId w:val="5"/>
  </w:num>
  <w:num w:numId="8">
    <w:abstractNumId w:val="14"/>
  </w:num>
  <w:num w:numId="9">
    <w:abstractNumId w:val="16"/>
  </w:num>
  <w:num w:numId="10">
    <w:abstractNumId w:val="7"/>
  </w:num>
  <w:num w:numId="11">
    <w:abstractNumId w:val="12"/>
  </w:num>
  <w:num w:numId="12">
    <w:abstractNumId w:val="15"/>
  </w:num>
  <w:num w:numId="13">
    <w:abstractNumId w:val="3"/>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E7"/>
    <w:rsid w:val="00024CAF"/>
    <w:rsid w:val="00052E6B"/>
    <w:rsid w:val="000568F7"/>
    <w:rsid w:val="000575D4"/>
    <w:rsid w:val="00091D52"/>
    <w:rsid w:val="000F0C9D"/>
    <w:rsid w:val="001104CF"/>
    <w:rsid w:val="001201E7"/>
    <w:rsid w:val="0015751E"/>
    <w:rsid w:val="00167202"/>
    <w:rsid w:val="001E7D5F"/>
    <w:rsid w:val="00246119"/>
    <w:rsid w:val="00261F66"/>
    <w:rsid w:val="0027122D"/>
    <w:rsid w:val="00272D32"/>
    <w:rsid w:val="00273DD7"/>
    <w:rsid w:val="002C70FE"/>
    <w:rsid w:val="003018EC"/>
    <w:rsid w:val="0031111E"/>
    <w:rsid w:val="003626A2"/>
    <w:rsid w:val="003A4B59"/>
    <w:rsid w:val="003C08F8"/>
    <w:rsid w:val="003F79EA"/>
    <w:rsid w:val="004047E8"/>
    <w:rsid w:val="00413FFA"/>
    <w:rsid w:val="00425D5C"/>
    <w:rsid w:val="0043333F"/>
    <w:rsid w:val="00475097"/>
    <w:rsid w:val="00476F74"/>
    <w:rsid w:val="00487B1A"/>
    <w:rsid w:val="004B5467"/>
    <w:rsid w:val="004C1194"/>
    <w:rsid w:val="004D7519"/>
    <w:rsid w:val="00500E67"/>
    <w:rsid w:val="0052048D"/>
    <w:rsid w:val="00525FF7"/>
    <w:rsid w:val="00532111"/>
    <w:rsid w:val="0054159C"/>
    <w:rsid w:val="00550D5F"/>
    <w:rsid w:val="00555ED9"/>
    <w:rsid w:val="00561FA1"/>
    <w:rsid w:val="00593840"/>
    <w:rsid w:val="005950C0"/>
    <w:rsid w:val="005A00DB"/>
    <w:rsid w:val="005A6449"/>
    <w:rsid w:val="005C2EFC"/>
    <w:rsid w:val="005E558F"/>
    <w:rsid w:val="005F3D62"/>
    <w:rsid w:val="005F7C64"/>
    <w:rsid w:val="00620811"/>
    <w:rsid w:val="00643410"/>
    <w:rsid w:val="006466EC"/>
    <w:rsid w:val="00647728"/>
    <w:rsid w:val="00681592"/>
    <w:rsid w:val="00692AA2"/>
    <w:rsid w:val="00692AD9"/>
    <w:rsid w:val="00697064"/>
    <w:rsid w:val="006A5D23"/>
    <w:rsid w:val="006C4410"/>
    <w:rsid w:val="006C496D"/>
    <w:rsid w:val="006C501C"/>
    <w:rsid w:val="006C7C1F"/>
    <w:rsid w:val="006D36B8"/>
    <w:rsid w:val="00707D18"/>
    <w:rsid w:val="0076326A"/>
    <w:rsid w:val="00784A44"/>
    <w:rsid w:val="00794149"/>
    <w:rsid w:val="00796846"/>
    <w:rsid w:val="007A5CD8"/>
    <w:rsid w:val="007C0F6A"/>
    <w:rsid w:val="007C7782"/>
    <w:rsid w:val="007F6FCC"/>
    <w:rsid w:val="00843703"/>
    <w:rsid w:val="00844DBB"/>
    <w:rsid w:val="00852260"/>
    <w:rsid w:val="008A1506"/>
    <w:rsid w:val="008A2CF3"/>
    <w:rsid w:val="008C31DD"/>
    <w:rsid w:val="008F6B56"/>
    <w:rsid w:val="00902C43"/>
    <w:rsid w:val="009055D3"/>
    <w:rsid w:val="009169CE"/>
    <w:rsid w:val="00922846"/>
    <w:rsid w:val="0095004A"/>
    <w:rsid w:val="009514A0"/>
    <w:rsid w:val="00994867"/>
    <w:rsid w:val="009A4FE5"/>
    <w:rsid w:val="009A75FD"/>
    <w:rsid w:val="009C1171"/>
    <w:rsid w:val="00A1235C"/>
    <w:rsid w:val="00A17BF1"/>
    <w:rsid w:val="00A20173"/>
    <w:rsid w:val="00A40296"/>
    <w:rsid w:val="00A5213D"/>
    <w:rsid w:val="00A65D01"/>
    <w:rsid w:val="00A8414D"/>
    <w:rsid w:val="00A9442F"/>
    <w:rsid w:val="00A95383"/>
    <w:rsid w:val="00A95FEE"/>
    <w:rsid w:val="00AC1F70"/>
    <w:rsid w:val="00AD2595"/>
    <w:rsid w:val="00AF1A9B"/>
    <w:rsid w:val="00AF25EC"/>
    <w:rsid w:val="00AF36E5"/>
    <w:rsid w:val="00B01196"/>
    <w:rsid w:val="00B24061"/>
    <w:rsid w:val="00B625D4"/>
    <w:rsid w:val="00B63BCC"/>
    <w:rsid w:val="00B76011"/>
    <w:rsid w:val="00B8038E"/>
    <w:rsid w:val="00B84820"/>
    <w:rsid w:val="00BA0EC9"/>
    <w:rsid w:val="00BC2826"/>
    <w:rsid w:val="00BD6CE3"/>
    <w:rsid w:val="00BE2A2D"/>
    <w:rsid w:val="00BE3D83"/>
    <w:rsid w:val="00C04360"/>
    <w:rsid w:val="00C15B0B"/>
    <w:rsid w:val="00C37705"/>
    <w:rsid w:val="00C54056"/>
    <w:rsid w:val="00C7463D"/>
    <w:rsid w:val="00C9224A"/>
    <w:rsid w:val="00CA707D"/>
    <w:rsid w:val="00CC1DF4"/>
    <w:rsid w:val="00CC240B"/>
    <w:rsid w:val="00D05526"/>
    <w:rsid w:val="00D16092"/>
    <w:rsid w:val="00D25678"/>
    <w:rsid w:val="00D92C1C"/>
    <w:rsid w:val="00DA700D"/>
    <w:rsid w:val="00DC791D"/>
    <w:rsid w:val="00DF2E67"/>
    <w:rsid w:val="00E11CB1"/>
    <w:rsid w:val="00E21114"/>
    <w:rsid w:val="00E5069F"/>
    <w:rsid w:val="00E55483"/>
    <w:rsid w:val="00E577A9"/>
    <w:rsid w:val="00EA61F4"/>
    <w:rsid w:val="00EB355A"/>
    <w:rsid w:val="00EB4654"/>
    <w:rsid w:val="00EC3E2E"/>
    <w:rsid w:val="00EF0362"/>
    <w:rsid w:val="00F24178"/>
    <w:rsid w:val="00F40441"/>
    <w:rsid w:val="00F819ED"/>
    <w:rsid w:val="00FB3D43"/>
    <w:rsid w:val="00FE1A71"/>
    <w:rsid w:val="00FF60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0798"/>
  <w15:docId w15:val="{AF70B27A-8657-4C23-8163-7BC9584F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E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link w:val="Heading1Char"/>
    <w:uiPriority w:val="9"/>
    <w:qFormat/>
    <w:rsid w:val="001201E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E7"/>
    <w:rPr>
      <w:rFonts w:ascii="Times New Roman" w:eastAsia="Times New Roman" w:hAnsi="Times New Roman" w:cs="Times New Roman"/>
      <w:b/>
      <w:bCs/>
      <w:kern w:val="36"/>
      <w:sz w:val="48"/>
      <w:szCs w:val="48"/>
      <w:lang w:eastAsia="lt-LT"/>
    </w:rPr>
  </w:style>
  <w:style w:type="character" w:styleId="CommentReference">
    <w:name w:val="annotation reference"/>
    <w:basedOn w:val="DefaultParagraphFont"/>
    <w:uiPriority w:val="99"/>
    <w:semiHidden/>
    <w:unhideWhenUsed/>
    <w:rsid w:val="00A20173"/>
    <w:rPr>
      <w:sz w:val="16"/>
      <w:szCs w:val="16"/>
    </w:rPr>
  </w:style>
  <w:style w:type="paragraph" w:styleId="CommentText">
    <w:name w:val="annotation text"/>
    <w:basedOn w:val="Normal"/>
    <w:link w:val="CommentTextChar"/>
    <w:uiPriority w:val="99"/>
    <w:semiHidden/>
    <w:unhideWhenUsed/>
    <w:rsid w:val="00A20173"/>
    <w:rPr>
      <w:sz w:val="20"/>
      <w:szCs w:val="20"/>
    </w:rPr>
  </w:style>
  <w:style w:type="character" w:customStyle="1" w:styleId="CommentTextChar">
    <w:name w:val="Comment Text Char"/>
    <w:basedOn w:val="DefaultParagraphFont"/>
    <w:link w:val="CommentText"/>
    <w:uiPriority w:val="99"/>
    <w:semiHidden/>
    <w:rsid w:val="00A2017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20173"/>
    <w:rPr>
      <w:b/>
      <w:bCs/>
    </w:rPr>
  </w:style>
  <w:style w:type="character" w:customStyle="1" w:styleId="CommentSubjectChar">
    <w:name w:val="Comment Subject Char"/>
    <w:basedOn w:val="CommentTextChar"/>
    <w:link w:val="CommentSubject"/>
    <w:uiPriority w:val="99"/>
    <w:semiHidden/>
    <w:rsid w:val="00A20173"/>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A20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173"/>
    <w:rPr>
      <w:rFonts w:ascii="Segoe UI" w:eastAsia="Times New Roman" w:hAnsi="Segoe UI" w:cs="Segoe UI"/>
      <w:sz w:val="18"/>
      <w:szCs w:val="18"/>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qFormat/>
    <w:rsid w:val="006C7C1F"/>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F7C64"/>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5F7C64"/>
    <w:pPr>
      <w:spacing w:after="120" w:line="480" w:lineRule="auto"/>
      <w:ind w:left="283"/>
    </w:pPr>
  </w:style>
  <w:style w:type="character" w:customStyle="1" w:styleId="BodyTextIndent2Char">
    <w:name w:val="Body Text Indent 2 Char"/>
    <w:basedOn w:val="DefaultParagraphFont"/>
    <w:link w:val="BodyTextIndent2"/>
    <w:rsid w:val="005F7C64"/>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FB3D43"/>
    <w:rPr>
      <w:color w:val="0563C1" w:themeColor="hyperlink"/>
      <w:u w:val="single"/>
    </w:rPr>
  </w:style>
  <w:style w:type="paragraph" w:styleId="BodyTextIndent">
    <w:name w:val="Body Text Indent"/>
    <w:basedOn w:val="Normal"/>
    <w:link w:val="BodyTextIndentChar"/>
    <w:uiPriority w:val="99"/>
    <w:semiHidden/>
    <w:unhideWhenUsed/>
    <w:rsid w:val="005E558F"/>
    <w:pPr>
      <w:spacing w:after="120"/>
      <w:ind w:left="283"/>
    </w:pPr>
  </w:style>
  <w:style w:type="character" w:customStyle="1" w:styleId="BodyTextIndentChar">
    <w:name w:val="Body Text Indent Char"/>
    <w:basedOn w:val="DefaultParagraphFont"/>
    <w:link w:val="BodyTextIndent"/>
    <w:uiPriority w:val="99"/>
    <w:semiHidden/>
    <w:rsid w:val="005E558F"/>
    <w:rPr>
      <w:rFonts w:ascii="Times New Roman" w:eastAsia="Times New Roman" w:hAnsi="Times New Roman" w:cs="Times New Roman"/>
      <w:sz w:val="24"/>
      <w:szCs w:val="24"/>
      <w:lang w:eastAsia="lt-LT"/>
    </w:rPr>
  </w:style>
  <w:style w:type="paragraph" w:styleId="BodyText2">
    <w:name w:val="Body Text 2"/>
    <w:basedOn w:val="Normal"/>
    <w:link w:val="BodyText2Char"/>
    <w:uiPriority w:val="99"/>
    <w:semiHidden/>
    <w:unhideWhenUsed/>
    <w:rsid w:val="005E558F"/>
    <w:pPr>
      <w:spacing w:after="120" w:line="480" w:lineRule="auto"/>
    </w:pPr>
  </w:style>
  <w:style w:type="character" w:customStyle="1" w:styleId="BodyText2Char">
    <w:name w:val="Body Text 2 Char"/>
    <w:basedOn w:val="DefaultParagraphFont"/>
    <w:link w:val="BodyText2"/>
    <w:uiPriority w:val="99"/>
    <w:semiHidden/>
    <w:rsid w:val="005E558F"/>
    <w:rPr>
      <w:rFonts w:ascii="Times New Roman" w:eastAsia="Times New Roman" w:hAnsi="Times New Roman" w:cs="Times New Roman"/>
      <w:sz w:val="24"/>
      <w:szCs w:val="24"/>
      <w:lang w:eastAsia="lt-LT"/>
    </w:rPr>
  </w:style>
  <w:style w:type="table" w:styleId="TableGrid">
    <w:name w:val="Table Grid"/>
    <w:basedOn w:val="TableNormal"/>
    <w:uiPriority w:val="39"/>
    <w:rsid w:val="005E558F"/>
    <w:pPr>
      <w:spacing w:after="0" w:line="240" w:lineRule="auto"/>
    </w:pPr>
    <w:rPr>
      <w:rFonts w:ascii="Times New Roman" w:eastAsia="MS Mincho"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558F"/>
    <w:rPr>
      <w:rFonts w:cs="Times New Roman"/>
      <w:b/>
      <w:bCs/>
    </w:rPr>
  </w:style>
  <w:style w:type="paragraph" w:styleId="BodyText3">
    <w:name w:val="Body Text 3"/>
    <w:basedOn w:val="Normal"/>
    <w:link w:val="BodyText3Char"/>
    <w:uiPriority w:val="99"/>
    <w:semiHidden/>
    <w:unhideWhenUsed/>
    <w:rsid w:val="005E558F"/>
    <w:pPr>
      <w:spacing w:after="120"/>
    </w:pPr>
    <w:rPr>
      <w:sz w:val="16"/>
      <w:szCs w:val="16"/>
      <w:lang w:val="en-GB" w:eastAsia="en-US"/>
    </w:rPr>
  </w:style>
  <w:style w:type="character" w:customStyle="1" w:styleId="BodyText3Char">
    <w:name w:val="Body Text 3 Char"/>
    <w:basedOn w:val="DefaultParagraphFont"/>
    <w:link w:val="BodyText3"/>
    <w:uiPriority w:val="99"/>
    <w:semiHidden/>
    <w:rsid w:val="005E558F"/>
    <w:rPr>
      <w:rFonts w:ascii="Times New Roman" w:eastAsia="Times New Roman" w:hAnsi="Times New Roman" w:cs="Times New Roman"/>
      <w:sz w:val="16"/>
      <w:szCs w:val="16"/>
      <w:lang w:val="en-GB"/>
    </w:rPr>
  </w:style>
  <w:style w:type="paragraph" w:styleId="Title">
    <w:name w:val="Title"/>
    <w:basedOn w:val="Normal"/>
    <w:link w:val="TitleChar"/>
    <w:qFormat/>
    <w:rsid w:val="005E558F"/>
    <w:pPr>
      <w:jc w:val="center"/>
    </w:pPr>
    <w:rPr>
      <w:b/>
      <w:bCs/>
      <w:lang w:eastAsia="en-US"/>
    </w:rPr>
  </w:style>
  <w:style w:type="character" w:customStyle="1" w:styleId="TitleChar">
    <w:name w:val="Title Char"/>
    <w:basedOn w:val="DefaultParagraphFont"/>
    <w:link w:val="Title"/>
    <w:rsid w:val="005E558F"/>
    <w:rPr>
      <w:rFonts w:ascii="Times New Roman" w:eastAsia="Times New Roman" w:hAnsi="Times New Roman" w:cs="Times New Roman"/>
      <w:b/>
      <w:bCs/>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5E558F"/>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5E558F"/>
    <w:rPr>
      <w:rFonts w:ascii="Times New Roman" w:eastAsia="Times New Roman" w:hAnsi="Times New Roman" w:cs="Times New Roman"/>
      <w:sz w:val="24"/>
      <w:szCs w:val="24"/>
      <w:lang w:eastAsia="lt-LT"/>
    </w:rPr>
  </w:style>
  <w:style w:type="paragraph" w:customStyle="1" w:styleId="Heading">
    <w:name w:val="Heading"/>
    <w:basedOn w:val="Normal"/>
    <w:next w:val="BodyText"/>
    <w:rsid w:val="005E558F"/>
    <w:pPr>
      <w:keepNext/>
      <w:widowControl w:val="0"/>
      <w:suppressAutoHyphens/>
      <w:jc w:val="center"/>
    </w:pPr>
    <w:rPr>
      <w:rFonts w:eastAsia="WenQuanYi Zen Hei" w:cs="FreeSans"/>
      <w:caps/>
      <w:kern w:val="1"/>
      <w:sz w:val="28"/>
      <w:szCs w:val="28"/>
      <w:lang w:val="en-US" w:eastAsia="zh-CN" w:bidi="hi-IN"/>
    </w:rPr>
  </w:style>
  <w:style w:type="character" w:customStyle="1" w:styleId="Bodytext0">
    <w:name w:val="Body text_"/>
    <w:basedOn w:val="DefaultParagraphFont"/>
    <w:link w:val="Pagrindinistekstas2"/>
    <w:locked/>
    <w:rsid w:val="005E558F"/>
    <w:rPr>
      <w:rFonts w:ascii="Book Antiqua" w:eastAsia="Book Antiqua" w:hAnsi="Book Antiqua" w:cs="Book Antiqua"/>
      <w:spacing w:val="9"/>
      <w:sz w:val="17"/>
      <w:szCs w:val="17"/>
      <w:shd w:val="clear" w:color="auto" w:fill="FFFFFF"/>
    </w:rPr>
  </w:style>
  <w:style w:type="paragraph" w:customStyle="1" w:styleId="Pagrindinistekstas2">
    <w:name w:val="Pagrindinis tekstas2"/>
    <w:basedOn w:val="Normal"/>
    <w:link w:val="Bodytext0"/>
    <w:rsid w:val="005E558F"/>
    <w:pPr>
      <w:widowControl w:val="0"/>
      <w:shd w:val="clear" w:color="auto" w:fill="FFFFFF"/>
      <w:spacing w:line="0" w:lineRule="atLeast"/>
      <w:jc w:val="both"/>
    </w:pPr>
    <w:rPr>
      <w:rFonts w:ascii="Book Antiqua" w:eastAsia="Book Antiqua" w:hAnsi="Book Antiqua" w:cs="Book Antiqua"/>
      <w:spacing w:val="9"/>
      <w:sz w:val="17"/>
      <w:szCs w:val="17"/>
      <w:lang w:eastAsia="en-US"/>
    </w:rPr>
  </w:style>
  <w:style w:type="paragraph" w:styleId="NormalWeb">
    <w:name w:val="Normal (Web)"/>
    <w:basedOn w:val="Normal"/>
    <w:uiPriority w:val="99"/>
    <w:unhideWhenUsed/>
    <w:rsid w:val="005204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67091">
      <w:bodyDiv w:val="1"/>
      <w:marLeft w:val="0"/>
      <w:marRight w:val="0"/>
      <w:marTop w:val="0"/>
      <w:marBottom w:val="0"/>
      <w:divBdr>
        <w:top w:val="none" w:sz="0" w:space="0" w:color="auto"/>
        <w:left w:val="none" w:sz="0" w:space="0" w:color="auto"/>
        <w:bottom w:val="none" w:sz="0" w:space="0" w:color="auto"/>
        <w:right w:val="none" w:sz="0" w:space="0" w:color="auto"/>
      </w:divBdr>
    </w:div>
    <w:div w:id="884484863">
      <w:bodyDiv w:val="1"/>
      <w:marLeft w:val="0"/>
      <w:marRight w:val="0"/>
      <w:marTop w:val="0"/>
      <w:marBottom w:val="0"/>
      <w:divBdr>
        <w:top w:val="none" w:sz="0" w:space="0" w:color="auto"/>
        <w:left w:val="none" w:sz="0" w:space="0" w:color="auto"/>
        <w:bottom w:val="none" w:sz="0" w:space="0" w:color="auto"/>
        <w:right w:val="none" w:sz="0" w:space="0" w:color="auto"/>
      </w:divBdr>
    </w:div>
    <w:div w:id="1640651213">
      <w:bodyDiv w:val="1"/>
      <w:marLeft w:val="0"/>
      <w:marRight w:val="0"/>
      <w:marTop w:val="0"/>
      <w:marBottom w:val="0"/>
      <w:divBdr>
        <w:top w:val="none" w:sz="0" w:space="0" w:color="auto"/>
        <w:left w:val="none" w:sz="0" w:space="0" w:color="auto"/>
        <w:bottom w:val="none" w:sz="0" w:space="0" w:color="auto"/>
        <w:right w:val="none" w:sz="0" w:space="0" w:color="auto"/>
      </w:divBdr>
    </w:div>
    <w:div w:id="1683706973">
      <w:bodyDiv w:val="1"/>
      <w:marLeft w:val="0"/>
      <w:marRight w:val="0"/>
      <w:marTop w:val="0"/>
      <w:marBottom w:val="0"/>
      <w:divBdr>
        <w:top w:val="none" w:sz="0" w:space="0" w:color="auto"/>
        <w:left w:val="none" w:sz="0" w:space="0" w:color="auto"/>
        <w:bottom w:val="none" w:sz="0" w:space="0" w:color="auto"/>
        <w:right w:val="none" w:sz="0" w:space="0" w:color="auto"/>
      </w:divBdr>
    </w:div>
    <w:div w:id="19487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intar&#279;@kopija.lt" TargetMode="External"/><Relationship Id="rId4" Type="http://schemas.openxmlformats.org/officeDocument/2006/relationships/customXml" Target="../customXml/item4.xml"/><Relationship Id="rId9" Type="http://schemas.openxmlformats.org/officeDocument/2006/relationships/hyperlink" Target="mailto:vytautas@kop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82FCD509CBA489C38B009555C1CDA" ma:contentTypeVersion="14" ma:contentTypeDescription="Create a new document." ma:contentTypeScope="" ma:versionID="0f110d1460a48eb141c9167c04cb8b1d">
  <xsd:schema xmlns:xsd="http://www.w3.org/2001/XMLSchema" xmlns:xs="http://www.w3.org/2001/XMLSchema" xmlns:p="http://schemas.microsoft.com/office/2006/metadata/properties" xmlns:ns3="46c0428d-0fa6-4c3a-837f-b5299624ca39" xmlns:ns4="5612c1ed-5bb9-4114-b812-0aca4821bf3d" targetNamespace="http://schemas.microsoft.com/office/2006/metadata/properties" ma:root="true" ma:fieldsID="f39644d6cfd114fa2fdad587bb9dd088" ns3:_="" ns4:_="">
    <xsd:import namespace="46c0428d-0fa6-4c3a-837f-b5299624ca39"/>
    <xsd:import namespace="5612c1ed-5bb9-4114-b812-0aca4821bf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0428d-0fa6-4c3a-837f-b5299624c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2c1ed-5bb9-4114-b812-0aca4821b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36BCE-92CD-44A0-AA89-68950AA20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0428d-0fa6-4c3a-837f-b5299624ca39"/>
    <ds:schemaRef ds:uri="5612c1ed-5bb9-4114-b812-0aca4821b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0D812-0A8C-484B-85CB-A7F5019D1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57D5DE-9985-4E24-BD78-86E030921A62}">
  <ds:schemaRefs>
    <ds:schemaRef ds:uri="http://schemas.openxmlformats.org/officeDocument/2006/bibliography"/>
  </ds:schemaRefs>
</ds:datastoreItem>
</file>

<file path=customXml/itemProps4.xml><?xml version="1.0" encoding="utf-8"?>
<ds:datastoreItem xmlns:ds="http://schemas.openxmlformats.org/officeDocument/2006/customXml" ds:itemID="{34E746E9-08A0-416C-8E38-D0C35EC77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26000</Words>
  <Characters>14820</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40739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 Šakirzanovas</dc:creator>
  <cp:lastModifiedBy>Vilija Kazanavičiūtė</cp:lastModifiedBy>
  <cp:revision>2</cp:revision>
  <dcterms:created xsi:type="dcterms:W3CDTF">2023-12-28T13:23:00Z</dcterms:created>
  <dcterms:modified xsi:type="dcterms:W3CDTF">2023-12-28T13:23:00Z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0x01010015182FCD509CBA489C38B009555C1CDA</vt:lpwstr>
  </property>
</Properties>
</file>