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VALSTYBINIO SOCIALINIO DRAUDIMO FONDO VALDYBA</w:t>
      </w: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PRIE SOCIALINĖS APSAUGOS IR DARBO MINISTERIJOS</w:t>
      </w: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UŽDAROJI AKCINĖ BENDROVĖ „</w:t>
      </w:r>
      <w:r>
        <w:rPr>
          <w:rFonts w:ascii="Times New Roman" w:eastAsia="Times New Roman" w:hAnsi="Times New Roman" w:cs="Times New Roman"/>
          <w:b/>
          <w:sz w:val="24"/>
          <w:szCs w:val="24"/>
          <w:lang w:eastAsia="lt-LT"/>
        </w:rPr>
        <w:t>JUSTURA</w:t>
      </w:r>
      <w:r w:rsidRPr="00502A27">
        <w:rPr>
          <w:rFonts w:ascii="Times New Roman" w:eastAsia="Times New Roman" w:hAnsi="Times New Roman" w:cs="Times New Roman"/>
          <w:b/>
          <w:sz w:val="24"/>
          <w:szCs w:val="24"/>
          <w:lang w:eastAsia="lt-LT"/>
        </w:rPr>
        <w:t>“</w:t>
      </w: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SUTARTIS</w:t>
      </w: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23</w:t>
      </w:r>
      <w:r w:rsidRPr="00502A27">
        <w:rPr>
          <w:rFonts w:ascii="Times New Roman" w:eastAsia="Times New Roman" w:hAnsi="Times New Roman" w:cs="Times New Roman"/>
          <w:sz w:val="24"/>
          <w:szCs w:val="24"/>
          <w:lang w:eastAsia="lt-LT"/>
        </w:rPr>
        <w:t xml:space="preserve"> m. ______________d. Nr. F1-0- </w:t>
      </w:r>
    </w:p>
    <w:p w:rsidR="001171E6" w:rsidRPr="00502A27" w:rsidRDefault="001171E6" w:rsidP="001171E6">
      <w:pPr>
        <w:spacing w:after="0" w:line="240" w:lineRule="auto"/>
        <w:jc w:val="center"/>
        <w:rPr>
          <w:rFonts w:ascii="Times New Roman" w:eastAsia="Times New Roman" w:hAnsi="Times New Roman" w:cs="Times New Roman"/>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Vilnius</w:t>
      </w:r>
    </w:p>
    <w:p w:rsidR="001171E6" w:rsidRPr="00502A27" w:rsidRDefault="001171E6" w:rsidP="001171E6">
      <w:pPr>
        <w:spacing w:after="0" w:line="240" w:lineRule="auto"/>
        <w:jc w:val="center"/>
        <w:rPr>
          <w:rFonts w:ascii="Times New Roman" w:eastAsia="Times New Roman" w:hAnsi="Times New Roman" w:cs="Times New Roman"/>
          <w:sz w:val="24"/>
          <w:szCs w:val="24"/>
          <w:lang w:eastAsia="lt-LT"/>
        </w:rPr>
      </w:pPr>
    </w:p>
    <w:p w:rsidR="001171E6" w:rsidRPr="00502A27" w:rsidRDefault="001171E6" w:rsidP="001171E6">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b/>
          <w:sz w:val="24"/>
          <w:szCs w:val="24"/>
          <w:lang w:eastAsia="lt-LT"/>
        </w:rPr>
        <w:t>Valstybinio socialinio draudimo fondo valdyba prie Socialinės apsaugos ir darbo ministerijos</w:t>
      </w:r>
      <w:r w:rsidRPr="00502A27">
        <w:rPr>
          <w:rFonts w:ascii="Times New Roman" w:eastAsia="Times New Roman" w:hAnsi="Times New Roman" w:cs="Times New Roman"/>
          <w:sz w:val="24"/>
          <w:szCs w:val="24"/>
          <w:lang w:eastAsia="lt-LT"/>
        </w:rPr>
        <w:t xml:space="preserve"> (toliau – Fondo valdyba), atstovaujama direktoriaus Kęstučio Čereškos, veikiančio pagal Fondo valdybos nuostatus, ir </w:t>
      </w:r>
    </w:p>
    <w:p w:rsidR="001171E6" w:rsidRPr="00502A27" w:rsidRDefault="001171E6" w:rsidP="001171E6">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b/>
          <w:sz w:val="24"/>
          <w:szCs w:val="24"/>
          <w:lang w:eastAsia="lt-LT"/>
        </w:rPr>
        <w:t>uždaroji akcinė bendrovė „</w:t>
      </w:r>
      <w:proofErr w:type="spellStart"/>
      <w:r>
        <w:rPr>
          <w:rFonts w:ascii="Times New Roman" w:eastAsia="Times New Roman" w:hAnsi="Times New Roman" w:cs="Times New Roman"/>
          <w:b/>
          <w:sz w:val="24"/>
          <w:szCs w:val="24"/>
          <w:lang w:eastAsia="lt-LT"/>
        </w:rPr>
        <w:t>Justura</w:t>
      </w:r>
      <w:proofErr w:type="spellEnd"/>
      <w:r w:rsidRPr="00502A27">
        <w:rPr>
          <w:rFonts w:ascii="Times New Roman" w:eastAsia="Times New Roman" w:hAnsi="Times New Roman" w:cs="Times New Roman"/>
          <w:b/>
          <w:sz w:val="24"/>
          <w:szCs w:val="24"/>
          <w:lang w:eastAsia="lt-LT"/>
        </w:rPr>
        <w:t>“</w:t>
      </w:r>
      <w:r w:rsidRPr="00502A27">
        <w:rPr>
          <w:rFonts w:ascii="Times New Roman" w:eastAsia="Times New Roman" w:hAnsi="Times New Roman" w:cs="Times New Roman"/>
          <w:sz w:val="24"/>
          <w:szCs w:val="24"/>
          <w:lang w:eastAsia="lt-LT"/>
        </w:rPr>
        <w:t xml:space="preserve"> (toliau – Tiekėjas), atstovaujama direktoriaus </w:t>
      </w:r>
      <w:r>
        <w:rPr>
          <w:rFonts w:ascii="Times New Roman" w:eastAsia="Times New Roman" w:hAnsi="Times New Roman" w:cs="Times New Roman"/>
          <w:sz w:val="24"/>
          <w:szCs w:val="24"/>
          <w:lang w:eastAsia="lt-LT"/>
        </w:rPr>
        <w:t xml:space="preserve">pavaduotojo Vytauto </w:t>
      </w:r>
      <w:proofErr w:type="spellStart"/>
      <w:r>
        <w:rPr>
          <w:rFonts w:ascii="Times New Roman" w:eastAsia="Times New Roman" w:hAnsi="Times New Roman" w:cs="Times New Roman"/>
          <w:sz w:val="24"/>
          <w:szCs w:val="24"/>
          <w:lang w:eastAsia="lt-LT"/>
        </w:rPr>
        <w:t>Pitkausko</w:t>
      </w:r>
      <w:proofErr w:type="spellEnd"/>
      <w:r>
        <w:rPr>
          <w:rFonts w:ascii="Times New Roman" w:eastAsia="Times New Roman" w:hAnsi="Times New Roman" w:cs="Times New Roman"/>
          <w:sz w:val="24"/>
          <w:szCs w:val="24"/>
          <w:lang w:eastAsia="lt-LT"/>
        </w:rPr>
        <w:t>, veikiančio pa</w:t>
      </w:r>
      <w:r w:rsidRPr="00502A27">
        <w:rPr>
          <w:rFonts w:ascii="Times New Roman" w:eastAsia="Times New Roman" w:hAnsi="Times New Roman" w:cs="Times New Roman"/>
          <w:sz w:val="24"/>
          <w:szCs w:val="24"/>
          <w:lang w:eastAsia="lt-LT"/>
        </w:rPr>
        <w:t xml:space="preserve">gal </w:t>
      </w:r>
      <w:r>
        <w:rPr>
          <w:rFonts w:ascii="Times New Roman" w:eastAsia="Times New Roman" w:hAnsi="Times New Roman" w:cs="Times New Roman"/>
          <w:sz w:val="24"/>
          <w:szCs w:val="24"/>
          <w:lang w:eastAsia="lt-LT"/>
        </w:rPr>
        <w:t>2023 m. gegužės 2 d. įgaliojimą Nr. S/23-04/1</w:t>
      </w:r>
      <w:r w:rsidRPr="00502A27">
        <w:rPr>
          <w:rFonts w:ascii="Times New Roman" w:eastAsia="Times New Roman" w:hAnsi="Times New Roman" w:cs="Times New Roman"/>
          <w:sz w:val="24"/>
          <w:szCs w:val="24"/>
          <w:lang w:eastAsia="lt-LT"/>
        </w:rPr>
        <w:t>, toliau kartu vadinami šalimis, sudarė šią sutartį:</w:t>
      </w:r>
    </w:p>
    <w:p w:rsidR="001171E6" w:rsidRPr="00502A27" w:rsidRDefault="001171E6" w:rsidP="001171E6">
      <w:pPr>
        <w:spacing w:after="0" w:line="240" w:lineRule="auto"/>
        <w:ind w:firstLine="851"/>
        <w:jc w:val="both"/>
        <w:rPr>
          <w:rFonts w:ascii="Times New Roman" w:eastAsia="Times New Roman" w:hAnsi="Times New Roman" w:cs="Times New Roman"/>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1. SUTARTIES OBJEKTAS</w:t>
      </w:r>
    </w:p>
    <w:p w:rsidR="001171E6" w:rsidRPr="00502A27" w:rsidRDefault="001171E6" w:rsidP="001171E6">
      <w:pPr>
        <w:tabs>
          <w:tab w:val="left" w:pos="1425"/>
        </w:tabs>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1.1. Ši sutartis sudaryta vadovaujantis </w:t>
      </w:r>
      <w:r>
        <w:rPr>
          <w:rFonts w:ascii="Times New Roman" w:eastAsia="Times New Roman" w:hAnsi="Times New Roman" w:cs="Times New Roman"/>
          <w:b/>
          <w:sz w:val="24"/>
          <w:szCs w:val="24"/>
          <w:lang w:eastAsia="lt-LT"/>
        </w:rPr>
        <w:t>supaprastinto atviro</w:t>
      </w:r>
      <w:r w:rsidRPr="00502A27">
        <w:rPr>
          <w:rFonts w:ascii="Times New Roman" w:eastAsia="Times New Roman" w:hAnsi="Times New Roman" w:cs="Times New Roman"/>
          <w:b/>
          <w:sz w:val="24"/>
          <w:szCs w:val="24"/>
          <w:lang w:eastAsia="lt-LT"/>
        </w:rPr>
        <w:t xml:space="preserve"> konkurso dokumentais, paskelbtais CVP IS  2023 m. </w:t>
      </w:r>
      <w:r>
        <w:rPr>
          <w:rFonts w:ascii="Times New Roman" w:eastAsia="Times New Roman" w:hAnsi="Times New Roman" w:cs="Times New Roman"/>
          <w:b/>
          <w:sz w:val="24"/>
          <w:szCs w:val="24"/>
          <w:lang w:eastAsia="lt-LT"/>
        </w:rPr>
        <w:t>spalio 10</w:t>
      </w:r>
      <w:r w:rsidRPr="00502A27">
        <w:rPr>
          <w:rFonts w:ascii="Times New Roman" w:eastAsia="Times New Roman" w:hAnsi="Times New Roman" w:cs="Times New Roman"/>
          <w:b/>
          <w:sz w:val="24"/>
          <w:szCs w:val="24"/>
          <w:lang w:eastAsia="lt-LT"/>
        </w:rPr>
        <w:t xml:space="preserve"> d. ir Fondo valdybos viešojo pirkimo komisijos 2023 m.  </w:t>
      </w:r>
      <w:r>
        <w:rPr>
          <w:rFonts w:ascii="Times New Roman" w:eastAsia="Times New Roman" w:hAnsi="Times New Roman" w:cs="Times New Roman"/>
          <w:b/>
          <w:sz w:val="24"/>
          <w:szCs w:val="24"/>
          <w:lang w:eastAsia="lt-LT"/>
        </w:rPr>
        <w:t>lapkričio 16</w:t>
      </w:r>
      <w:r w:rsidRPr="00502A27">
        <w:rPr>
          <w:rFonts w:ascii="Times New Roman" w:eastAsia="Times New Roman" w:hAnsi="Times New Roman" w:cs="Times New Roman"/>
          <w:b/>
          <w:sz w:val="24"/>
          <w:szCs w:val="24"/>
          <w:lang w:eastAsia="lt-LT"/>
        </w:rPr>
        <w:t xml:space="preserve"> d. protokolu Nr. ŪV-10- </w:t>
      </w:r>
      <w:r>
        <w:rPr>
          <w:rFonts w:ascii="Times New Roman" w:eastAsia="Times New Roman" w:hAnsi="Times New Roman" w:cs="Times New Roman"/>
          <w:b/>
          <w:sz w:val="24"/>
          <w:szCs w:val="24"/>
          <w:lang w:eastAsia="lt-LT"/>
        </w:rPr>
        <w:t>301</w:t>
      </w:r>
      <w:r w:rsidRPr="00502A27">
        <w:rPr>
          <w:rFonts w:ascii="Times New Roman" w:eastAsia="Times New Roman" w:hAnsi="Times New Roman" w:cs="Times New Roman"/>
          <w:b/>
          <w:sz w:val="24"/>
          <w:szCs w:val="24"/>
          <w:lang w:eastAsia="lt-LT"/>
        </w:rPr>
        <w:t xml:space="preserve">. Pirkimo numeris - </w:t>
      </w:r>
      <w:r w:rsidRPr="001171E6">
        <w:rPr>
          <w:rFonts w:ascii="Times New Roman" w:eastAsia="Times New Roman" w:hAnsi="Times New Roman" w:cs="Times New Roman"/>
          <w:b/>
          <w:sz w:val="24"/>
          <w:szCs w:val="24"/>
          <w:lang w:eastAsia="lt-LT"/>
        </w:rPr>
        <w:t>691721</w:t>
      </w:r>
      <w:r w:rsidRPr="00502A27">
        <w:rPr>
          <w:rFonts w:ascii="Times New Roman" w:eastAsia="Times New Roman" w:hAnsi="Times New Roman" w:cs="Times New Roman"/>
          <w:b/>
          <w:sz w:val="24"/>
          <w:szCs w:val="24"/>
          <w:lang w:eastAsia="lt-LT"/>
        </w:rPr>
        <w:t xml:space="preserve">. BVPŽ kodas – 39100000-3. </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1.2. Šia sutartimi Tiekėjas įsipareigoja parduoti Fondo valdybai biuro </w:t>
      </w:r>
      <w:r>
        <w:rPr>
          <w:rFonts w:ascii="Times New Roman" w:eastAsia="Times New Roman" w:hAnsi="Times New Roman" w:cs="Times New Roman"/>
          <w:sz w:val="24"/>
          <w:szCs w:val="24"/>
          <w:lang w:eastAsia="lt-LT"/>
        </w:rPr>
        <w:t>baldus</w:t>
      </w:r>
      <w:r w:rsidRPr="00502A27">
        <w:rPr>
          <w:rFonts w:ascii="Times New Roman" w:eastAsia="Times New Roman" w:hAnsi="Times New Roman" w:cs="Times New Roman"/>
          <w:sz w:val="24"/>
          <w:szCs w:val="24"/>
          <w:lang w:eastAsia="lt-LT"/>
        </w:rPr>
        <w:t xml:space="preserve"> </w:t>
      </w:r>
      <w:r w:rsidRPr="00502A27">
        <w:rPr>
          <w:rFonts w:ascii="Times New Roman" w:eastAsia="Times New Roman" w:hAnsi="Times New Roman" w:cs="Times New Roman"/>
          <w:color w:val="000000" w:themeColor="text1"/>
          <w:sz w:val="24"/>
          <w:szCs w:val="24"/>
          <w:lang w:eastAsia="lt-LT"/>
        </w:rPr>
        <w:t>(toliau – prekės) ir pristatyti šias prekes adres</w:t>
      </w:r>
      <w:r>
        <w:rPr>
          <w:rFonts w:ascii="Times New Roman" w:eastAsia="Times New Roman" w:hAnsi="Times New Roman" w:cs="Times New Roman"/>
          <w:color w:val="000000" w:themeColor="text1"/>
          <w:sz w:val="24"/>
          <w:szCs w:val="24"/>
          <w:lang w:eastAsia="lt-LT"/>
        </w:rPr>
        <w:t xml:space="preserve">ais nurodytais sutarties 1 priede, o </w:t>
      </w:r>
      <w:r w:rsidRPr="00502A27">
        <w:rPr>
          <w:rFonts w:ascii="Times New Roman" w:eastAsia="Times New Roman" w:hAnsi="Times New Roman" w:cs="Times New Roman"/>
          <w:sz w:val="24"/>
          <w:szCs w:val="24"/>
          <w:lang w:eastAsia="lt-LT"/>
        </w:rPr>
        <w:t xml:space="preserve"> Fondo valdyba įsipareigoja už kokybiškas ir laiku pristatytas prekes sumokėti pagal šios sutarties įkainius, nurodytus sutarties </w:t>
      </w:r>
      <w:r>
        <w:rPr>
          <w:rFonts w:ascii="Times New Roman" w:eastAsia="Times New Roman" w:hAnsi="Times New Roman" w:cs="Times New Roman"/>
          <w:sz w:val="24"/>
          <w:szCs w:val="24"/>
          <w:lang w:eastAsia="lt-LT"/>
        </w:rPr>
        <w:t xml:space="preserve">1 </w:t>
      </w:r>
      <w:r w:rsidRPr="00502A27">
        <w:rPr>
          <w:rFonts w:ascii="Times New Roman" w:eastAsia="Times New Roman" w:hAnsi="Times New Roman" w:cs="Times New Roman"/>
          <w:sz w:val="24"/>
          <w:szCs w:val="24"/>
          <w:lang w:eastAsia="lt-LT"/>
        </w:rPr>
        <w:t>priede.</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1.3. </w:t>
      </w:r>
      <w:r>
        <w:rPr>
          <w:rFonts w:ascii="Times New Roman" w:eastAsia="Times New Roman" w:hAnsi="Times New Roman" w:cs="Times New Roman"/>
          <w:sz w:val="24"/>
          <w:szCs w:val="24"/>
          <w:lang w:eastAsia="lt-LT"/>
        </w:rPr>
        <w:t xml:space="preserve">Atliktas žaliasis pirkimas </w:t>
      </w:r>
      <w:r w:rsidRPr="000436D3">
        <w:rPr>
          <w:rFonts w:ascii="Times New Roman" w:eastAsia="Times New Roman" w:hAnsi="Times New Roman" w:cs="Times New Roman"/>
          <w:sz w:val="24"/>
          <w:szCs w:val="24"/>
          <w:lang w:eastAsia="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p>
    <w:p w:rsidR="001171E6" w:rsidRPr="00502A27" w:rsidRDefault="001171E6" w:rsidP="001171E6">
      <w:pPr>
        <w:spacing w:after="0" w:line="240" w:lineRule="auto"/>
        <w:jc w:val="both"/>
        <w:rPr>
          <w:rFonts w:ascii="Times New Roman" w:eastAsia="Times New Roman" w:hAnsi="Times New Roman" w:cs="Times New Roman"/>
          <w:color w:val="000000"/>
          <w:sz w:val="24"/>
          <w:szCs w:val="24"/>
          <w:lang w:eastAsia="lt-LT"/>
        </w:rPr>
      </w:pPr>
    </w:p>
    <w:p w:rsidR="001171E6" w:rsidRPr="00502A27" w:rsidRDefault="001171E6" w:rsidP="001171E6">
      <w:pPr>
        <w:spacing w:after="0" w:line="240" w:lineRule="auto"/>
        <w:ind w:firstLine="855"/>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2. SUTARTIES KAINA IR ATSISKAITYMO TVARKA</w:t>
      </w:r>
    </w:p>
    <w:p w:rsidR="001171E6" w:rsidRPr="00502A27" w:rsidRDefault="001171E6" w:rsidP="001171E6">
      <w:pPr>
        <w:spacing w:after="0" w:line="240" w:lineRule="auto"/>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2.1. Sutarties kaina yra </w:t>
      </w:r>
      <w:r w:rsidRPr="001171E6">
        <w:rPr>
          <w:rFonts w:ascii="Times New Roman" w:eastAsia="Times New Roman" w:hAnsi="Times New Roman" w:cs="Times New Roman"/>
          <w:b/>
          <w:sz w:val="24"/>
          <w:szCs w:val="24"/>
          <w:lang w:eastAsia="lt-LT"/>
        </w:rPr>
        <w:t>32931,36</w:t>
      </w:r>
      <w:r>
        <w:rPr>
          <w:rFonts w:ascii="Times New Roman" w:eastAsia="Times New Roman" w:hAnsi="Times New Roman" w:cs="Times New Roman"/>
          <w:b/>
          <w:sz w:val="24"/>
          <w:szCs w:val="24"/>
          <w:lang w:eastAsia="lt-LT"/>
        </w:rPr>
        <w:t xml:space="preserve"> </w:t>
      </w:r>
      <w:proofErr w:type="spellStart"/>
      <w:r w:rsidRPr="00502A27">
        <w:rPr>
          <w:rFonts w:ascii="Times New Roman" w:eastAsia="Times New Roman" w:hAnsi="Times New Roman" w:cs="Times New Roman"/>
          <w:b/>
          <w:sz w:val="24"/>
          <w:szCs w:val="24"/>
          <w:lang w:eastAsia="lt-LT"/>
        </w:rPr>
        <w:t>Eur</w:t>
      </w:r>
      <w:proofErr w:type="spellEnd"/>
      <w:r w:rsidRPr="00502A27">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trisdešimt du tūkstančiai devyni šimtai trisdešimt vienas euras 36</w:t>
      </w:r>
      <w:r w:rsidRPr="00502A27">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c</w:t>
      </w:r>
      <w:r w:rsidRPr="00502A27">
        <w:rPr>
          <w:rFonts w:ascii="Times New Roman" w:eastAsia="Times New Roman" w:hAnsi="Times New Roman" w:cs="Times New Roman"/>
          <w:b/>
          <w:sz w:val="24"/>
          <w:szCs w:val="24"/>
          <w:lang w:eastAsia="lt-LT"/>
        </w:rPr>
        <w:t>ent</w:t>
      </w:r>
      <w:r>
        <w:rPr>
          <w:rFonts w:ascii="Times New Roman" w:eastAsia="Times New Roman" w:hAnsi="Times New Roman" w:cs="Times New Roman"/>
          <w:b/>
          <w:sz w:val="24"/>
          <w:szCs w:val="24"/>
          <w:lang w:eastAsia="lt-LT"/>
        </w:rPr>
        <w:t>ai</w:t>
      </w:r>
      <w:r w:rsidRPr="00502A27">
        <w:rPr>
          <w:rFonts w:ascii="Times New Roman" w:eastAsia="Times New Roman" w:hAnsi="Times New Roman" w:cs="Times New Roman"/>
          <w:b/>
          <w:sz w:val="24"/>
          <w:szCs w:val="24"/>
          <w:lang w:eastAsia="lt-LT"/>
        </w:rPr>
        <w:t>)</w:t>
      </w:r>
      <w:r w:rsidRPr="00502A27">
        <w:rPr>
          <w:rFonts w:ascii="Times New Roman" w:eastAsia="Times New Roman" w:hAnsi="Times New Roman" w:cs="Times New Roman"/>
          <w:sz w:val="24"/>
          <w:szCs w:val="24"/>
          <w:lang w:eastAsia="lt-LT"/>
        </w:rPr>
        <w:t xml:space="preserve"> su PVM. Į šią kainą įeina visos išlaidos ir visi mokesčiai, įskaitant išlaidas už sąskaitos faktūros pateikimą per informacinę sistemą „E. Sąskaita“.</w:t>
      </w:r>
    </w:p>
    <w:p w:rsidR="001171E6" w:rsidRPr="000436D3" w:rsidRDefault="001171E6" w:rsidP="001171E6">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2.2. </w:t>
      </w:r>
      <w:r w:rsidRPr="000436D3">
        <w:rPr>
          <w:rFonts w:ascii="Times New Roman" w:eastAsia="Times New Roman" w:hAnsi="Times New Roman" w:cs="Times New Roman"/>
          <w:sz w:val="24"/>
          <w:szCs w:val="24"/>
          <w:lang w:eastAsia="lt-LT"/>
        </w:rPr>
        <w:t>Tiekėjas už faktiškai pristatytas prekes parengia ir pateikia Fondo valdybai sąskaitą faktūrą, kuri yra prilyginama prekių perdavimo ir priėmimo aktui.</w:t>
      </w:r>
    </w:p>
    <w:p w:rsidR="001171E6" w:rsidRPr="000436D3" w:rsidRDefault="001171E6" w:rsidP="001171E6">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r w:rsidRPr="000436D3">
        <w:rPr>
          <w:rFonts w:ascii="Times New Roman" w:eastAsia="Times New Roman" w:hAnsi="Times New Roman" w:cs="Times New Roman"/>
          <w:sz w:val="24"/>
          <w:szCs w:val="24"/>
          <w:lang w:eastAsia="lt-LT"/>
        </w:rPr>
        <w:t>Mokėjimas už prekes atliekamas per 30 (trisdešimt) kalendorinių dienų nuo sąskaitos faktūros gavimo per informacinę</w:t>
      </w:r>
      <w:r>
        <w:rPr>
          <w:rFonts w:ascii="Times New Roman" w:eastAsia="Times New Roman" w:hAnsi="Times New Roman" w:cs="Times New Roman"/>
          <w:sz w:val="24"/>
          <w:szCs w:val="24"/>
          <w:lang w:eastAsia="lt-LT"/>
        </w:rPr>
        <w:t xml:space="preserve"> sistemą „E. Sąskaita“ dienos. </w:t>
      </w:r>
      <w:r w:rsidRPr="000436D3">
        <w:rPr>
          <w:rFonts w:ascii="Times New Roman" w:eastAsia="Times New Roman" w:hAnsi="Times New Roman" w:cs="Times New Roman"/>
          <w:sz w:val="24"/>
          <w:szCs w:val="24"/>
          <w:lang w:eastAsia="lt-LT"/>
        </w:rPr>
        <w:t xml:space="preserve">Visi atsiskaitymai su tiekėju bus atliekami mokėjimo nurodymu į jo nurodytą atsiskaitomąją sąskaitą. </w:t>
      </w:r>
    </w:p>
    <w:p w:rsidR="001171E6" w:rsidRDefault="001171E6" w:rsidP="001171E6">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sidRPr="000436D3">
        <w:rPr>
          <w:rFonts w:ascii="Times New Roman" w:eastAsia="Times New Roman" w:hAnsi="Times New Roman" w:cs="Times New Roman"/>
          <w:sz w:val="24"/>
          <w:szCs w:val="24"/>
          <w:lang w:eastAsia="lt-LT"/>
        </w:rPr>
        <w:t>Visas išlaidas susijusias su sutarties vykdymu, kurios nebus nurodytos (įskaičiuotos) pasiūlyme ar sutartyje, prisiima tiekėjas.</w:t>
      </w:r>
    </w:p>
    <w:p w:rsidR="001171E6" w:rsidRPr="00502A27" w:rsidRDefault="001171E6" w:rsidP="001171E6">
      <w:pPr>
        <w:tabs>
          <w:tab w:val="left" w:pos="0"/>
          <w:tab w:val="left" w:pos="1418"/>
        </w:tabs>
        <w:spacing w:after="0" w:line="240" w:lineRule="auto"/>
        <w:ind w:firstLine="851"/>
        <w:contextualSpacing/>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5</w:t>
      </w:r>
      <w:r w:rsidRPr="00502A27">
        <w:rPr>
          <w:rFonts w:ascii="Times New Roman" w:eastAsia="Times New Roman" w:hAnsi="Times New Roman" w:cs="Times New Roman"/>
          <w:color w:val="000000"/>
          <w:sz w:val="24"/>
          <w:szCs w:val="24"/>
          <w:lang w:eastAsia="lt-LT"/>
        </w:rPr>
        <w:t xml:space="preserve">. </w:t>
      </w:r>
      <w:r w:rsidRPr="00502A27">
        <w:rPr>
          <w:rFonts w:ascii="Times New Roman" w:eastAsia="Times New Roman" w:hAnsi="Times New Roman" w:cs="Times New Roman"/>
          <w:sz w:val="24"/>
          <w:szCs w:val="24"/>
          <w:lang w:eastAsia="lt-LT"/>
        </w:rPr>
        <w:t xml:space="preserve">Prekių atsitiktinio žuvimo, sugadinimo, sunaikinimo rizika ir nuosavybės teisė pereina Fondo valdybai nuo pateiktų prekių perdavimo ir priėmimo </w:t>
      </w:r>
      <w:r w:rsidR="00400CA0">
        <w:rPr>
          <w:rFonts w:ascii="Times New Roman" w:eastAsia="Times New Roman" w:hAnsi="Times New Roman" w:cs="Times New Roman"/>
          <w:sz w:val="24"/>
          <w:szCs w:val="24"/>
          <w:lang w:eastAsia="lt-LT"/>
        </w:rPr>
        <w:t>dienos</w:t>
      </w:r>
      <w:bookmarkStart w:id="0" w:name="_GoBack"/>
      <w:bookmarkEnd w:id="0"/>
      <w:r w:rsidRPr="00502A27">
        <w:rPr>
          <w:rFonts w:ascii="Times New Roman" w:eastAsia="Times New Roman" w:hAnsi="Times New Roman" w:cs="Times New Roman"/>
          <w:sz w:val="24"/>
          <w:szCs w:val="24"/>
          <w:lang w:eastAsia="lt-LT"/>
        </w:rPr>
        <w:t xml:space="preserve">. </w:t>
      </w:r>
    </w:p>
    <w:p w:rsidR="001171E6" w:rsidRPr="00502A27" w:rsidRDefault="001171E6" w:rsidP="001171E6">
      <w:pPr>
        <w:spacing w:after="0" w:line="240" w:lineRule="auto"/>
        <w:ind w:firstLine="851"/>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Pr="00502A27">
        <w:rPr>
          <w:rFonts w:ascii="Times New Roman" w:eastAsia="Times New Roman" w:hAnsi="Times New Roman" w:cs="Times New Roman"/>
          <w:color w:val="000000"/>
          <w:sz w:val="24"/>
          <w:szCs w:val="24"/>
          <w:lang w:eastAsia="lt-LT"/>
        </w:rPr>
        <w:t xml:space="preserve">. Fondo valdyba turi teisę nepriimti nekokybiškų prekių, t. y. prekių neatitinkančių reikalavimų nurodytų sutarties </w:t>
      </w:r>
      <w:r>
        <w:rPr>
          <w:rFonts w:ascii="Times New Roman" w:eastAsia="Times New Roman" w:hAnsi="Times New Roman" w:cs="Times New Roman"/>
          <w:color w:val="000000"/>
          <w:sz w:val="24"/>
          <w:szCs w:val="24"/>
          <w:lang w:eastAsia="lt-LT"/>
        </w:rPr>
        <w:t>2</w:t>
      </w:r>
      <w:r w:rsidRPr="00502A27">
        <w:rPr>
          <w:rFonts w:ascii="Times New Roman" w:eastAsia="Times New Roman" w:hAnsi="Times New Roman" w:cs="Times New Roman"/>
          <w:color w:val="000000"/>
          <w:sz w:val="24"/>
          <w:szCs w:val="24"/>
          <w:lang w:eastAsia="lt-LT"/>
        </w:rPr>
        <w:t xml:space="preserve"> priede.</w:t>
      </w:r>
    </w:p>
    <w:p w:rsidR="003C0C5C" w:rsidRPr="003C0C5C" w:rsidRDefault="001171E6" w:rsidP="003C0C5C">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w:t>
      </w:r>
      <w:r>
        <w:rPr>
          <w:rFonts w:ascii="Times New Roman" w:eastAsia="Calibri" w:hAnsi="Times New Roman" w:cs="Times New Roman"/>
          <w:sz w:val="24"/>
          <w:szCs w:val="24"/>
        </w:rPr>
        <w:t>7</w:t>
      </w:r>
      <w:r w:rsidRPr="00502A27">
        <w:rPr>
          <w:rFonts w:ascii="Times New Roman" w:eastAsia="Calibri" w:hAnsi="Times New Roman" w:cs="Times New Roman"/>
          <w:sz w:val="24"/>
          <w:szCs w:val="24"/>
        </w:rPr>
        <w:t xml:space="preserve">. </w:t>
      </w:r>
      <w:r w:rsidRPr="003C0C5C">
        <w:rPr>
          <w:rFonts w:ascii="Times New Roman" w:eastAsia="Calibri" w:hAnsi="Times New Roman" w:cs="Times New Roman"/>
          <w:sz w:val="24"/>
          <w:szCs w:val="24"/>
        </w:rPr>
        <w:t>Sutartyje nustatoma fiksuotos kainos kainodara.</w:t>
      </w:r>
    </w:p>
    <w:p w:rsidR="003C0C5C" w:rsidRPr="003C0C5C" w:rsidRDefault="003C0C5C" w:rsidP="003C0C5C">
      <w:pPr>
        <w:spacing w:after="0" w:line="260" w:lineRule="exact"/>
        <w:ind w:firstLine="851"/>
        <w:jc w:val="both"/>
        <w:rPr>
          <w:rFonts w:ascii="Times New Roman" w:eastAsia="Calibri" w:hAnsi="Times New Roman" w:cs="Times New Roman"/>
          <w:sz w:val="24"/>
          <w:szCs w:val="24"/>
        </w:rPr>
      </w:pPr>
      <w:r w:rsidRPr="003C0C5C">
        <w:rPr>
          <w:rFonts w:ascii="Times New Roman" w:eastAsia="Calibri" w:hAnsi="Times New Roman" w:cs="Times New Roman"/>
          <w:sz w:val="24"/>
          <w:szCs w:val="24"/>
        </w:rPr>
        <w:lastRenderedPageBreak/>
        <w:t xml:space="preserve">2.8. </w:t>
      </w:r>
      <w:r w:rsidRPr="003C0C5C">
        <w:rPr>
          <w:rFonts w:ascii="Times New Roman" w:hAnsi="Times New Roman" w:cs="Times New Roman"/>
          <w:sz w:val="24"/>
          <w:szCs w:val="24"/>
        </w:rPr>
        <w:t xml:space="preserve">Sutarties kaina nesikeičia visą Sutarties galiojimo laikotarpį, išskyrus jei ji perskaičiuojama </w:t>
      </w:r>
      <w:r>
        <w:rPr>
          <w:rFonts w:ascii="Times New Roman" w:hAnsi="Times New Roman" w:cs="Times New Roman"/>
          <w:sz w:val="24"/>
          <w:szCs w:val="24"/>
        </w:rPr>
        <w:t>s</w:t>
      </w:r>
      <w:r w:rsidRPr="003C0C5C">
        <w:rPr>
          <w:rFonts w:ascii="Times New Roman" w:hAnsi="Times New Roman" w:cs="Times New Roman"/>
          <w:sz w:val="24"/>
          <w:szCs w:val="24"/>
        </w:rPr>
        <w:t xml:space="preserve">utartyje nustatyta tvarka. Tiekėjas neturi teisės reikalauti </w:t>
      </w:r>
      <w:r>
        <w:rPr>
          <w:rFonts w:ascii="Times New Roman" w:hAnsi="Times New Roman" w:cs="Times New Roman"/>
          <w:sz w:val="24"/>
          <w:szCs w:val="24"/>
        </w:rPr>
        <w:t>s</w:t>
      </w:r>
      <w:r w:rsidRPr="003C0C5C">
        <w:rPr>
          <w:rFonts w:ascii="Times New Roman" w:hAnsi="Times New Roman" w:cs="Times New Roman"/>
          <w:sz w:val="24"/>
          <w:szCs w:val="24"/>
        </w:rPr>
        <w:t>utarties kainos padidinimo dėl pasikeitusių rinkos sąlygų, nes jis teikė pasiūlymą, būdamas rinkos profesionalu ir privalėjo, atsižvelgdamas į rinkos situaciją ir savo kaštus, įskaičiuoti kainų pasikeitimo riziką į pasiūlymo kainą.</w:t>
      </w:r>
    </w:p>
    <w:p w:rsidR="003C0C5C" w:rsidRDefault="003C0C5C" w:rsidP="003C0C5C">
      <w:pPr>
        <w:spacing w:after="0" w:line="260" w:lineRule="exact"/>
        <w:ind w:firstLine="851"/>
        <w:jc w:val="both"/>
        <w:rPr>
          <w:rFonts w:ascii="Times New Roman" w:eastAsia="Calibri" w:hAnsi="Times New Roman" w:cs="Times New Roman"/>
          <w:sz w:val="24"/>
          <w:szCs w:val="24"/>
        </w:rPr>
      </w:pPr>
      <w:r w:rsidRPr="003C0C5C">
        <w:rPr>
          <w:rFonts w:ascii="Times New Roman" w:eastAsia="Calibri" w:hAnsi="Times New Roman" w:cs="Times New Roman"/>
          <w:sz w:val="24"/>
          <w:szCs w:val="24"/>
        </w:rPr>
        <w:t>2.9. Sutarties kaina sutarties galiojimo metu peržiūrima,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rsidR="003C0C5C" w:rsidRPr="003C0C5C" w:rsidRDefault="003C0C5C" w:rsidP="003C0C5C">
      <w:pPr>
        <w:spacing w:after="0" w:line="260" w:lineRule="exac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2.10. </w:t>
      </w:r>
      <w:r w:rsidRPr="003C0C5C">
        <w:rPr>
          <w:rFonts w:ascii="Times New Roman" w:hAnsi="Times New Roman" w:cs="Times New Roman"/>
          <w:sz w:val="24"/>
          <w:szCs w:val="24"/>
        </w:rPr>
        <w:t xml:space="preserve">Tiesioginis atsiskaitymas su tiekėjo pasitelkiamais subtiekėjais nenumatomas. </w:t>
      </w:r>
    </w:p>
    <w:p w:rsidR="001171E6" w:rsidRPr="003C0C5C" w:rsidRDefault="001171E6" w:rsidP="001171E6">
      <w:pPr>
        <w:spacing w:after="0" w:line="260" w:lineRule="exact"/>
        <w:ind w:firstLine="851"/>
        <w:jc w:val="both"/>
        <w:rPr>
          <w:rFonts w:ascii="Times New Roman" w:eastAsia="Calibri" w:hAnsi="Times New Roman" w:cs="Times New Roman"/>
          <w:sz w:val="24"/>
          <w:szCs w:val="24"/>
        </w:rPr>
      </w:pPr>
      <w:r w:rsidRPr="003C0C5C">
        <w:rPr>
          <w:rFonts w:ascii="Times New Roman" w:eastAsia="Calibri" w:hAnsi="Times New Roman" w:cs="Times New Roman"/>
          <w:sz w:val="24"/>
          <w:szCs w:val="24"/>
        </w:rPr>
        <w:t>2.1</w:t>
      </w:r>
      <w:r w:rsidR="003C0C5C">
        <w:rPr>
          <w:rFonts w:ascii="Times New Roman" w:eastAsia="Calibri" w:hAnsi="Times New Roman" w:cs="Times New Roman"/>
          <w:sz w:val="24"/>
          <w:szCs w:val="24"/>
        </w:rPr>
        <w:t>1</w:t>
      </w:r>
      <w:r w:rsidRPr="003C0C5C">
        <w:rPr>
          <w:rFonts w:ascii="Times New Roman" w:eastAsia="Calibri" w:hAnsi="Times New Roman" w:cs="Times New Roman"/>
          <w:sz w:val="24"/>
          <w:szCs w:val="24"/>
        </w:rPr>
        <w:t>. Sąskaitos faktūros teikiamos tik elektroniniu būdu:</w:t>
      </w:r>
    </w:p>
    <w:p w:rsidR="001171E6" w:rsidRPr="00502A27" w:rsidRDefault="001171E6" w:rsidP="001171E6">
      <w:pPr>
        <w:spacing w:after="0" w:line="260" w:lineRule="exact"/>
        <w:ind w:firstLine="851"/>
        <w:jc w:val="both"/>
        <w:rPr>
          <w:rFonts w:ascii="Times New Roman" w:eastAsia="Calibri" w:hAnsi="Times New Roman" w:cs="Times New Roman"/>
          <w:sz w:val="24"/>
          <w:szCs w:val="24"/>
        </w:rPr>
      </w:pPr>
      <w:r w:rsidRPr="003C0C5C">
        <w:rPr>
          <w:rFonts w:ascii="Times New Roman" w:eastAsia="Calibri" w:hAnsi="Times New Roman" w:cs="Times New Roman"/>
          <w:sz w:val="24"/>
          <w:szCs w:val="24"/>
        </w:rPr>
        <w:t>2.1</w:t>
      </w:r>
      <w:r w:rsidR="003C0C5C">
        <w:rPr>
          <w:rFonts w:ascii="Times New Roman" w:eastAsia="Calibri" w:hAnsi="Times New Roman" w:cs="Times New Roman"/>
          <w:sz w:val="24"/>
          <w:szCs w:val="24"/>
        </w:rPr>
        <w:t>1</w:t>
      </w:r>
      <w:r w:rsidRPr="003C0C5C">
        <w:rPr>
          <w:rFonts w:ascii="Times New Roman" w:eastAsia="Calibri" w:hAnsi="Times New Roman" w:cs="Times New Roman"/>
          <w:sz w:val="24"/>
          <w:szCs w:val="24"/>
        </w:rPr>
        <w:t>.1. Elektroninės sąskaitos faktūros, atitinkančios Europos elektroninių sąskaitų</w:t>
      </w:r>
      <w:r w:rsidRPr="00502A27">
        <w:rPr>
          <w:rFonts w:ascii="Times New Roman" w:eastAsia="Calibri" w:hAnsi="Times New Roman" w:cs="Times New Roman"/>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1171E6" w:rsidRPr="00502A27" w:rsidRDefault="001171E6" w:rsidP="001171E6">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3C0C5C">
        <w:rPr>
          <w:rFonts w:ascii="Times New Roman" w:eastAsia="Calibri" w:hAnsi="Times New Roman" w:cs="Times New Roman"/>
          <w:sz w:val="24"/>
          <w:szCs w:val="24"/>
        </w:rPr>
        <w:t>1</w:t>
      </w:r>
      <w:r w:rsidRPr="00502A27">
        <w:rPr>
          <w:rFonts w:ascii="Times New Roman" w:eastAsia="Calibri" w:hAnsi="Times New Roman" w:cs="Times New Roman"/>
          <w:sz w:val="24"/>
          <w:szCs w:val="24"/>
        </w:rPr>
        <w:t>.2. Europos elektroninių sąskaitų faktūrų standarto neatitinkančios elektroninės sąskaitos faktūros gali būti teikiamos tik naudojantis informacinės sistemos „E. sąskaita“ priemonėmis;</w:t>
      </w:r>
    </w:p>
    <w:p w:rsidR="001171E6" w:rsidRPr="00502A27" w:rsidRDefault="001171E6" w:rsidP="001171E6">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3C0C5C">
        <w:rPr>
          <w:rFonts w:ascii="Times New Roman" w:eastAsia="Calibri" w:hAnsi="Times New Roman" w:cs="Times New Roman"/>
          <w:sz w:val="24"/>
          <w:szCs w:val="24"/>
        </w:rPr>
        <w:t>1</w:t>
      </w:r>
      <w:r w:rsidRPr="00502A27">
        <w:rPr>
          <w:rFonts w:ascii="Times New Roman" w:eastAsia="Calibri" w:hAnsi="Times New Roman" w:cs="Times New Roman"/>
          <w:sz w:val="24"/>
          <w:szCs w:val="24"/>
        </w:rPr>
        <w:t>.3.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1171E6" w:rsidRPr="00502A27" w:rsidRDefault="001171E6" w:rsidP="001171E6">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3C0C5C">
        <w:rPr>
          <w:rFonts w:ascii="Times New Roman" w:eastAsia="Calibri" w:hAnsi="Times New Roman" w:cs="Times New Roman"/>
          <w:sz w:val="24"/>
          <w:szCs w:val="24"/>
        </w:rPr>
        <w:t>2</w:t>
      </w:r>
      <w:r w:rsidRPr="00502A27">
        <w:rPr>
          <w:rFonts w:ascii="Times New Roman" w:eastAsia="Calibri" w:hAnsi="Times New Roman" w:cs="Times New Roman"/>
          <w:sz w:val="24"/>
          <w:szCs w:val="24"/>
        </w:rPr>
        <w:t>. Už išlaidas, nenurodytas sutartyje, tačiau Tiekėjo dėl kokių nors priežasčių patirtas vykdant sutartį (jeigu taip įvyktų), Fondo valdyba nemoka.</w:t>
      </w:r>
    </w:p>
    <w:p w:rsidR="001171E6" w:rsidRDefault="001171E6" w:rsidP="001171E6">
      <w:pPr>
        <w:spacing w:after="0" w:line="260" w:lineRule="exact"/>
        <w:ind w:firstLine="851"/>
        <w:jc w:val="both"/>
        <w:rPr>
          <w:rFonts w:ascii="Times New Roman" w:eastAsia="Calibri" w:hAnsi="Times New Roman" w:cs="Times New Roman"/>
          <w:sz w:val="24"/>
          <w:szCs w:val="24"/>
        </w:rPr>
      </w:pPr>
      <w:r w:rsidRPr="00502A27">
        <w:rPr>
          <w:rFonts w:ascii="Times New Roman" w:eastAsia="Calibri" w:hAnsi="Times New Roman" w:cs="Times New Roman"/>
          <w:sz w:val="24"/>
          <w:szCs w:val="24"/>
        </w:rPr>
        <w:t>2.1</w:t>
      </w:r>
      <w:r w:rsidR="003C0C5C">
        <w:rPr>
          <w:rFonts w:ascii="Times New Roman" w:eastAsia="Calibri" w:hAnsi="Times New Roman" w:cs="Times New Roman"/>
          <w:sz w:val="24"/>
          <w:szCs w:val="24"/>
        </w:rPr>
        <w:t>3</w:t>
      </w:r>
      <w:r w:rsidRPr="00502A27">
        <w:rPr>
          <w:rFonts w:ascii="Times New Roman" w:eastAsia="Calibri" w:hAnsi="Times New Roman" w:cs="Times New Roman"/>
          <w:sz w:val="24"/>
          <w:szCs w:val="24"/>
        </w:rPr>
        <w:t>. Pasibaigus sutarties galiojimo terminui, šalys viena kitai privalo įvykdyti savo mokėjimų įsipareigojimus ir atlyginti patirtas išlaidas (esančias sutarties nutraukimo ar pasibaigimo dieną).</w:t>
      </w:r>
    </w:p>
    <w:p w:rsidR="003C0C5C" w:rsidRPr="00502A27" w:rsidRDefault="003C0C5C" w:rsidP="001171E6">
      <w:pPr>
        <w:spacing w:after="0" w:line="260" w:lineRule="exac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2.14. </w:t>
      </w:r>
      <w:r w:rsidRPr="003C0C5C">
        <w:rPr>
          <w:rFonts w:ascii="Times New Roman" w:eastAsia="Calibri" w:hAnsi="Times New Roman" w:cs="Times New Roman"/>
          <w:sz w:val="24"/>
          <w:szCs w:val="24"/>
        </w:rPr>
        <w:t xml:space="preserve">Subtiekėjai gali būti keičiami </w:t>
      </w:r>
      <w:r>
        <w:rPr>
          <w:rFonts w:ascii="Times New Roman" w:eastAsia="Calibri" w:hAnsi="Times New Roman" w:cs="Times New Roman"/>
          <w:sz w:val="24"/>
          <w:szCs w:val="24"/>
        </w:rPr>
        <w:t>T</w:t>
      </w:r>
      <w:r w:rsidRPr="003C0C5C">
        <w:rPr>
          <w:rFonts w:ascii="Times New Roman" w:eastAsia="Calibri" w:hAnsi="Times New Roman" w:cs="Times New Roman"/>
          <w:sz w:val="24"/>
          <w:szCs w:val="24"/>
        </w:rPr>
        <w:t xml:space="preserve">iekėjo prašymu, subtiekėjui bankrutavus arba atsisakius vykdyti sutartyje numatytus įsipareigojimu. Tiekėjas prašymą dėl sutartyje nurodyto subtiekėjo keitimo kitu subtiekėju Fondo valdybai pateikia raštu, nurodydamas tokio keitimo priežastis. Kartu su prašymu tiekėjas turi pateikti ir subtiekėjo raštą, kuriame subtiekėjas nurodo priežastį dėl kurios atsisako vykdyti sutartį. Sutartyje nurodyto subtiekėjo pakeitimas kitu subtiekėju įforminamas pasirašant atskirą susitarimą tarp </w:t>
      </w:r>
      <w:r>
        <w:rPr>
          <w:rFonts w:ascii="Times New Roman" w:eastAsia="Calibri" w:hAnsi="Times New Roman" w:cs="Times New Roman"/>
          <w:sz w:val="24"/>
          <w:szCs w:val="24"/>
        </w:rPr>
        <w:t>T</w:t>
      </w:r>
      <w:r w:rsidRPr="003C0C5C">
        <w:rPr>
          <w:rFonts w:ascii="Times New Roman" w:eastAsia="Calibri" w:hAnsi="Times New Roman" w:cs="Times New Roman"/>
          <w:sz w:val="24"/>
          <w:szCs w:val="24"/>
        </w:rPr>
        <w:t>iekėjo ir Fondo valdybos.</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 ŠALIŲ ĮSIPAREIGOJIMAI</w:t>
      </w:r>
    </w:p>
    <w:p w:rsidR="001171E6" w:rsidRPr="00502A27" w:rsidRDefault="001171E6" w:rsidP="001171E6">
      <w:pPr>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3.1. Tiekėjas įsipareigoja:</w:t>
      </w:r>
    </w:p>
    <w:p w:rsidR="001171E6" w:rsidRPr="00502A27" w:rsidRDefault="001171E6" w:rsidP="001171E6">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3.1.1. </w:t>
      </w:r>
      <w:r w:rsidR="003C0C5C" w:rsidRPr="003C0C5C">
        <w:rPr>
          <w:rFonts w:ascii="Times New Roman" w:eastAsia="Times New Roman" w:hAnsi="Times New Roman" w:cs="Times New Roman"/>
          <w:sz w:val="24"/>
          <w:szCs w:val="24"/>
          <w:lang w:eastAsia="lt-LT"/>
        </w:rPr>
        <w:t>savo sąskaita užtikrinti prekių pristatymą, sunešimą ir surinkimą</w:t>
      </w:r>
      <w:r w:rsidR="003C0C5C">
        <w:rPr>
          <w:rFonts w:ascii="Times New Roman" w:eastAsia="Times New Roman" w:hAnsi="Times New Roman" w:cs="Times New Roman"/>
          <w:sz w:val="24"/>
          <w:szCs w:val="24"/>
          <w:lang w:eastAsia="lt-LT"/>
        </w:rPr>
        <w:t xml:space="preserve"> ne vėliau kaip per </w:t>
      </w:r>
      <w:r w:rsidR="003C0C5C" w:rsidRPr="003C0C5C">
        <w:rPr>
          <w:rFonts w:ascii="Times New Roman" w:eastAsia="Times New Roman" w:hAnsi="Times New Roman" w:cs="Times New Roman"/>
          <w:sz w:val="24"/>
          <w:szCs w:val="24"/>
          <w:lang w:eastAsia="lt-LT"/>
        </w:rPr>
        <w:t xml:space="preserve">30 (trisdešimt) kalendorinių dienų </w:t>
      </w:r>
      <w:r w:rsidR="003C0C5C">
        <w:rPr>
          <w:rFonts w:ascii="Times New Roman" w:eastAsia="Times New Roman" w:hAnsi="Times New Roman" w:cs="Times New Roman"/>
          <w:sz w:val="24"/>
          <w:szCs w:val="24"/>
          <w:lang w:eastAsia="lt-LT"/>
        </w:rPr>
        <w:t>nuo sutarties pasirašymo dienos;</w:t>
      </w:r>
    </w:p>
    <w:p w:rsidR="001171E6" w:rsidRPr="00502A27" w:rsidRDefault="001171E6" w:rsidP="001171E6">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3.1.2. prekes pateikti naujas, kokybiškas, atitinkančias šios sutarties </w:t>
      </w:r>
      <w:r>
        <w:rPr>
          <w:rFonts w:ascii="Times New Roman" w:eastAsia="Times New Roman" w:hAnsi="Times New Roman" w:cs="Times New Roman"/>
          <w:sz w:val="24"/>
          <w:szCs w:val="24"/>
          <w:lang w:eastAsia="lt-LT"/>
        </w:rPr>
        <w:t>2</w:t>
      </w:r>
      <w:r w:rsidRPr="00502A27">
        <w:rPr>
          <w:rFonts w:ascii="Times New Roman" w:eastAsia="Times New Roman" w:hAnsi="Times New Roman" w:cs="Times New Roman"/>
          <w:sz w:val="24"/>
          <w:szCs w:val="24"/>
          <w:lang w:eastAsia="lt-LT"/>
        </w:rPr>
        <w:t xml:space="preserve"> priede nustatytus reikalavimus;</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3.1.3. pristatant prekes užtikrinti prekių kokybę, apsaugą nuo mechaninio ir atmosferos poveikio pakraunant, transportuojant ir iškraunant prekes;</w:t>
      </w:r>
    </w:p>
    <w:p w:rsidR="001171E6" w:rsidRPr="00502A27" w:rsidRDefault="001171E6" w:rsidP="001171E6">
      <w:pPr>
        <w:spacing w:after="0" w:line="240" w:lineRule="auto"/>
        <w:ind w:firstLine="855"/>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sz w:val="24"/>
          <w:szCs w:val="24"/>
          <w:lang w:eastAsia="lt-LT"/>
        </w:rPr>
        <w:t xml:space="preserve">3.1.4. </w:t>
      </w:r>
      <w:r w:rsidRPr="00502A27">
        <w:rPr>
          <w:rFonts w:ascii="Times New Roman" w:eastAsia="Times New Roman" w:hAnsi="Times New Roman" w:cs="Times New Roman"/>
          <w:bCs/>
          <w:sz w:val="24"/>
          <w:szCs w:val="24"/>
          <w:lang w:eastAsia="lt-LT"/>
        </w:rPr>
        <w:t xml:space="preserve">nekokybiškas </w:t>
      </w:r>
      <w:r w:rsidRPr="00A9156E">
        <w:rPr>
          <w:rFonts w:ascii="Times New Roman" w:eastAsia="Times New Roman" w:hAnsi="Times New Roman" w:cs="Times New Roman"/>
          <w:bCs/>
          <w:sz w:val="24"/>
          <w:szCs w:val="24"/>
          <w:lang w:eastAsia="lt-LT"/>
        </w:rPr>
        <w:t xml:space="preserve">ar neatitinkančias nustatytų reikalavimų </w:t>
      </w:r>
      <w:r w:rsidRPr="00502A27">
        <w:rPr>
          <w:rFonts w:ascii="Times New Roman" w:eastAsia="Times New Roman" w:hAnsi="Times New Roman" w:cs="Times New Roman"/>
          <w:bCs/>
          <w:sz w:val="24"/>
          <w:szCs w:val="24"/>
          <w:lang w:eastAsia="lt-LT"/>
        </w:rPr>
        <w:t xml:space="preserve">prekes, ar garantiniu metu sugedus prekei, </w:t>
      </w:r>
      <w:r w:rsidRPr="00A9156E">
        <w:rPr>
          <w:rFonts w:ascii="Times New Roman" w:eastAsia="Times New Roman" w:hAnsi="Times New Roman" w:cs="Times New Roman"/>
          <w:bCs/>
          <w:sz w:val="24"/>
          <w:szCs w:val="24"/>
          <w:lang w:eastAsia="lt-LT"/>
        </w:rPr>
        <w:t xml:space="preserve">pakeisti </w:t>
      </w:r>
      <w:r>
        <w:rPr>
          <w:rFonts w:ascii="Times New Roman" w:eastAsia="Times New Roman" w:hAnsi="Times New Roman" w:cs="Times New Roman"/>
          <w:bCs/>
          <w:sz w:val="24"/>
          <w:szCs w:val="24"/>
          <w:lang w:eastAsia="lt-LT"/>
        </w:rPr>
        <w:t>prekes</w:t>
      </w:r>
      <w:r w:rsidRPr="00A9156E">
        <w:rPr>
          <w:rFonts w:ascii="Times New Roman" w:eastAsia="Times New Roman" w:hAnsi="Times New Roman" w:cs="Times New Roman"/>
          <w:bCs/>
          <w:sz w:val="24"/>
          <w:szCs w:val="24"/>
          <w:lang w:eastAsia="lt-LT"/>
        </w:rPr>
        <w:t xml:space="preserve"> ne vėliau kaip per </w:t>
      </w:r>
      <w:r w:rsidR="003C0C5C" w:rsidRPr="003C0C5C">
        <w:rPr>
          <w:rFonts w:ascii="Times New Roman" w:eastAsia="Times New Roman" w:hAnsi="Times New Roman" w:cs="Times New Roman"/>
          <w:bCs/>
          <w:sz w:val="24"/>
          <w:szCs w:val="24"/>
          <w:lang w:eastAsia="lt-LT"/>
        </w:rPr>
        <w:t xml:space="preserve">10 (dešimt) </w:t>
      </w:r>
      <w:r>
        <w:rPr>
          <w:rFonts w:ascii="Times New Roman" w:eastAsia="Times New Roman" w:hAnsi="Times New Roman" w:cs="Times New Roman"/>
          <w:bCs/>
          <w:sz w:val="24"/>
          <w:szCs w:val="24"/>
          <w:lang w:eastAsia="lt-LT"/>
        </w:rPr>
        <w:t>kalendorin</w:t>
      </w:r>
      <w:r w:rsidR="003C0C5C">
        <w:rPr>
          <w:rFonts w:ascii="Times New Roman" w:eastAsia="Times New Roman" w:hAnsi="Times New Roman" w:cs="Times New Roman"/>
          <w:bCs/>
          <w:sz w:val="24"/>
          <w:szCs w:val="24"/>
          <w:lang w:eastAsia="lt-LT"/>
        </w:rPr>
        <w:t>ių</w:t>
      </w:r>
      <w:r>
        <w:rPr>
          <w:rFonts w:ascii="Times New Roman" w:eastAsia="Times New Roman" w:hAnsi="Times New Roman" w:cs="Times New Roman"/>
          <w:bCs/>
          <w:sz w:val="24"/>
          <w:szCs w:val="24"/>
          <w:lang w:eastAsia="lt-LT"/>
        </w:rPr>
        <w:t xml:space="preserve"> dien</w:t>
      </w:r>
      <w:r w:rsidR="003C0C5C">
        <w:rPr>
          <w:rFonts w:ascii="Times New Roman" w:eastAsia="Times New Roman" w:hAnsi="Times New Roman" w:cs="Times New Roman"/>
          <w:bCs/>
          <w:sz w:val="24"/>
          <w:szCs w:val="24"/>
          <w:lang w:eastAsia="lt-LT"/>
        </w:rPr>
        <w:t>ų</w:t>
      </w:r>
      <w:r w:rsidRPr="00A9156E">
        <w:rPr>
          <w:rFonts w:ascii="Times New Roman" w:eastAsia="Times New Roman" w:hAnsi="Times New Roman" w:cs="Times New Roman"/>
          <w:bCs/>
          <w:sz w:val="24"/>
          <w:szCs w:val="24"/>
          <w:lang w:eastAsia="lt-LT"/>
        </w:rPr>
        <w:t xml:space="preserve"> </w:t>
      </w:r>
      <w:r w:rsidRPr="00502A27">
        <w:rPr>
          <w:rFonts w:ascii="Times New Roman" w:eastAsia="Times New Roman" w:hAnsi="Times New Roman" w:cs="Times New Roman"/>
          <w:bCs/>
          <w:sz w:val="24"/>
          <w:szCs w:val="24"/>
          <w:lang w:eastAsia="lt-LT"/>
        </w:rPr>
        <w:t>nuo Fondo valdybos atsakingo už sutartį asmens informavimo el. paštu išsiuntimo dienos;</w:t>
      </w:r>
    </w:p>
    <w:p w:rsidR="001171E6" w:rsidRPr="00502A27" w:rsidRDefault="001171E6" w:rsidP="001171E6">
      <w:pPr>
        <w:spacing w:after="0" w:line="240" w:lineRule="auto"/>
        <w:ind w:firstLine="855"/>
        <w:jc w:val="both"/>
        <w:rPr>
          <w:rFonts w:ascii="Times New Roman" w:eastAsia="Times New Roman" w:hAnsi="Times New Roman" w:cs="Times New Roman"/>
          <w:bCs/>
          <w:sz w:val="24"/>
          <w:szCs w:val="24"/>
          <w:lang w:eastAsia="lt-LT"/>
        </w:rPr>
      </w:pPr>
      <w:r w:rsidRPr="00502A27">
        <w:rPr>
          <w:rFonts w:ascii="Times New Roman" w:eastAsia="Times New Roman" w:hAnsi="Times New Roman" w:cs="Times New Roman"/>
          <w:bCs/>
          <w:sz w:val="24"/>
          <w:szCs w:val="24"/>
          <w:lang w:eastAsia="lt-LT"/>
        </w:rPr>
        <w:t>3.1.5. suteikti prekėms 5 (penkių) metų garantiją.</w:t>
      </w:r>
    </w:p>
    <w:p w:rsidR="001171E6" w:rsidRPr="00502A27" w:rsidRDefault="001171E6" w:rsidP="001171E6">
      <w:pPr>
        <w:spacing w:after="0" w:line="240" w:lineRule="auto"/>
        <w:ind w:firstLine="855"/>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3.2. Fondo valdyba įsipareigoja:</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3.2.1. laiku sumokėti Tiekėjui šioje sutartyje numatytomis sąlygomis.</w:t>
      </w:r>
    </w:p>
    <w:p w:rsidR="001171E6" w:rsidRPr="00502A27" w:rsidRDefault="001171E6" w:rsidP="001171E6">
      <w:pPr>
        <w:tabs>
          <w:tab w:val="num" w:pos="0"/>
        </w:tabs>
        <w:spacing w:after="0" w:line="240" w:lineRule="auto"/>
        <w:jc w:val="center"/>
        <w:rPr>
          <w:rFonts w:ascii="Times New Roman" w:eastAsia="Times New Roman" w:hAnsi="Times New Roman" w:cs="Times New Roman"/>
          <w:sz w:val="24"/>
          <w:szCs w:val="24"/>
          <w:lang w:eastAsia="lt-LT"/>
        </w:rPr>
      </w:pPr>
    </w:p>
    <w:p w:rsidR="001171E6" w:rsidRPr="00502A27" w:rsidRDefault="001171E6" w:rsidP="001171E6">
      <w:pPr>
        <w:tabs>
          <w:tab w:val="num" w:pos="0"/>
        </w:tabs>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4. ŠALIŲ ATSAKOMYBĖ</w:t>
      </w:r>
    </w:p>
    <w:p w:rsidR="001171E6" w:rsidRPr="00A9156E"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4.1. </w:t>
      </w:r>
      <w:r w:rsidRPr="00A9156E">
        <w:rPr>
          <w:rFonts w:ascii="Times New Roman" w:eastAsia="Times New Roman" w:hAnsi="Times New Roman" w:cs="Times New Roman"/>
          <w:sz w:val="24"/>
          <w:szCs w:val="24"/>
          <w:lang w:eastAsia="lt-LT"/>
        </w:rPr>
        <w:t xml:space="preserve">Tiekėjui vėluojant pristatyti prekes Fondo valdyba gali pareikalauti iš Tiekėjo sumokėti Fondo valdybai 0,03% (trijų šimtųjų procento) dydžio delspinigius nuo sutarties kainos už kiekvieną pavėluotą pateikimo dieną. </w:t>
      </w:r>
    </w:p>
    <w:p w:rsidR="001171E6" w:rsidRDefault="001171E6" w:rsidP="001171E6">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sidRPr="00A9156E">
        <w:rPr>
          <w:rFonts w:ascii="Times New Roman" w:eastAsia="Times New Roman" w:hAnsi="Times New Roman" w:cs="Times New Roman"/>
          <w:sz w:val="24"/>
          <w:szCs w:val="24"/>
          <w:lang w:eastAsia="lt-LT"/>
        </w:rPr>
        <w:t>Fondo valdyba, laiku nesumokėjusi už prekes, moka Tiekėjui 0,03% (trijų šimtųjų procento) dydžio delspinigius nuo sutarties kainos už kiekvieną pavėluotą įvykdyti dieną.</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4.3. Jei viena iš šalių neįvykdo ar netinkamai įvykdo šioje sutartyje numatytus įsipareigojimus, kaltoji šalis turi atlyginti kitai šaliai padarytus nuostolius, atsiradusius dėl sutarties sąlygų nevykdymo ar netinkamo vykdymo.</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4.4. Delspinigių sumokėjimas neatleidžia šalių nuo pareigos atlyginti nuostolius ir sutarties įsipareigojimų įvykdymo.</w:t>
      </w:r>
    </w:p>
    <w:p w:rsidR="001171E6" w:rsidRPr="00502A27" w:rsidRDefault="001171E6" w:rsidP="001171E6">
      <w:pPr>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4.5. Tiekėjas, atsisakęs vykdyti sutartį, mokės Fondo valdybai 10% (dešimt procentų) nuo sutarties kainos dydžio baudą. </w:t>
      </w:r>
    </w:p>
    <w:p w:rsidR="001171E6" w:rsidRPr="00502A27" w:rsidRDefault="001171E6" w:rsidP="001171E6">
      <w:pPr>
        <w:tabs>
          <w:tab w:val="num" w:pos="0"/>
        </w:tabs>
        <w:spacing w:after="0" w:line="240" w:lineRule="auto"/>
        <w:jc w:val="center"/>
        <w:rPr>
          <w:rFonts w:ascii="Times New Roman" w:eastAsia="Times New Roman" w:hAnsi="Times New Roman" w:cs="Times New Roman"/>
          <w:b/>
          <w:sz w:val="24"/>
          <w:szCs w:val="24"/>
          <w:lang w:eastAsia="lt-LT"/>
        </w:rPr>
      </w:pPr>
    </w:p>
    <w:p w:rsidR="001171E6" w:rsidRPr="00502A27" w:rsidRDefault="001171E6" w:rsidP="001171E6">
      <w:pPr>
        <w:tabs>
          <w:tab w:val="num" w:pos="0"/>
        </w:tabs>
        <w:spacing w:after="0" w:line="240" w:lineRule="auto"/>
        <w:jc w:val="center"/>
        <w:rPr>
          <w:rFonts w:ascii="Times New Roman" w:eastAsia="Times New Roman" w:hAnsi="Times New Roman" w:cs="Times New Roman"/>
          <w:b/>
          <w:caps/>
          <w:sz w:val="24"/>
          <w:szCs w:val="24"/>
          <w:lang w:eastAsia="lt-LT"/>
        </w:rPr>
      </w:pPr>
      <w:r w:rsidRPr="00502A27">
        <w:rPr>
          <w:rFonts w:ascii="Times New Roman" w:eastAsia="Times New Roman" w:hAnsi="Times New Roman" w:cs="Times New Roman"/>
          <w:b/>
          <w:sz w:val="24"/>
          <w:szCs w:val="24"/>
          <w:lang w:eastAsia="lt-LT"/>
        </w:rPr>
        <w:t xml:space="preserve">5. SUTARTIES </w:t>
      </w:r>
      <w:r w:rsidRPr="00502A27">
        <w:rPr>
          <w:rFonts w:ascii="Times New Roman" w:eastAsia="Times New Roman" w:hAnsi="Times New Roman" w:cs="Times New Roman"/>
          <w:b/>
          <w:caps/>
          <w:sz w:val="24"/>
          <w:szCs w:val="24"/>
          <w:lang w:eastAsia="lt-LT"/>
        </w:rPr>
        <w:t>GALIOJIMAS ir nutraukimo pagrindai</w:t>
      </w:r>
    </w:p>
    <w:p w:rsidR="00F653EB" w:rsidRDefault="001171E6" w:rsidP="00F653EB">
      <w:pPr>
        <w:tabs>
          <w:tab w:val="num" w:pos="1277"/>
        </w:tabs>
        <w:spacing w:after="0" w:line="28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5.1. Ši Sutartis įsigalioja </w:t>
      </w:r>
      <w:r w:rsidRPr="00A9156E">
        <w:rPr>
          <w:rFonts w:ascii="Times New Roman" w:eastAsia="Times New Roman" w:hAnsi="Times New Roman" w:cs="Times New Roman"/>
          <w:sz w:val="24"/>
          <w:szCs w:val="24"/>
          <w:lang w:eastAsia="lt-LT"/>
        </w:rPr>
        <w:t>sutarties užregi</w:t>
      </w:r>
      <w:r w:rsidR="00F653EB">
        <w:rPr>
          <w:rFonts w:ascii="Times New Roman" w:eastAsia="Times New Roman" w:hAnsi="Times New Roman" w:cs="Times New Roman"/>
          <w:sz w:val="24"/>
          <w:szCs w:val="24"/>
          <w:lang w:eastAsia="lt-LT"/>
        </w:rPr>
        <w:t>stravimo Fondo valdyboje dienos</w:t>
      </w:r>
      <w:r w:rsidRPr="00A9156E">
        <w:rPr>
          <w:rFonts w:ascii="Times New Roman" w:eastAsia="Times New Roman" w:hAnsi="Times New Roman" w:cs="Times New Roman"/>
          <w:sz w:val="24"/>
          <w:szCs w:val="24"/>
          <w:lang w:eastAsia="lt-LT"/>
        </w:rPr>
        <w:t xml:space="preserve"> </w:t>
      </w:r>
      <w:r w:rsidR="00F653EB" w:rsidRPr="00F653EB">
        <w:rPr>
          <w:rFonts w:ascii="Times New Roman" w:eastAsia="Times New Roman" w:hAnsi="Times New Roman" w:cs="Times New Roman"/>
          <w:sz w:val="24"/>
          <w:szCs w:val="24"/>
          <w:lang w:eastAsia="lt-LT"/>
        </w:rPr>
        <w:t>ir galioja 60 (šešiasdešimt) dienų.</w:t>
      </w:r>
    </w:p>
    <w:p w:rsidR="001171E6" w:rsidRPr="00502A27" w:rsidRDefault="001171E6" w:rsidP="00F653EB">
      <w:pPr>
        <w:tabs>
          <w:tab w:val="num" w:pos="1277"/>
        </w:tabs>
        <w:spacing w:after="0" w:line="28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5.2. Sutartis gali būti nutraukta raštišku šalių susitarimu.</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5.3. Fondo valdyba turi teisę, įspėjusi Tiekėją raštu prieš </w:t>
      </w:r>
      <w:r w:rsidRPr="00A9156E">
        <w:rPr>
          <w:rFonts w:ascii="Times New Roman" w:eastAsia="Times New Roman" w:hAnsi="Times New Roman" w:cs="Times New Roman"/>
          <w:sz w:val="24"/>
          <w:szCs w:val="24"/>
          <w:lang w:eastAsia="lt-LT"/>
        </w:rPr>
        <w:t>15 (penkiolika) kalendorinių dienų</w:t>
      </w:r>
      <w:r w:rsidRPr="00502A27">
        <w:rPr>
          <w:rFonts w:ascii="Times New Roman" w:eastAsia="Times New Roman" w:hAnsi="Times New Roman" w:cs="Times New Roman"/>
          <w:sz w:val="24"/>
          <w:szCs w:val="24"/>
          <w:lang w:eastAsia="lt-LT"/>
        </w:rPr>
        <w:t>, vienašališkai nutraukti sutartį, jeigu:</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5.3.2. Tiekėjas nevykdo, neįvykdo ar netinkamai įvykdo sutartinius įsipareigojimus ir tai yra esminis sutarties pažeidimas;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5.3.3. sutartis buvo pakeista pažeidžiant Viešųjų pirkimų įstatymo 89 straipsnį;</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5.3.4. paaiškėjo, kad Tiekėjas, su kuriuo sudaryta pirkimo sutartis, turėjo būti pašalintas iš pirkimo procedūros pagal Viešųjų pirkimų įstatymo 46 straipsnio 1 dalį (netaikoma mažos vertės pirkimas, jeigu nereikalaujama EBVPD ); </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5.3.5.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5.4. Tiekėjas turi teisę vienašališkai nutraukti pirkimo sutartį prieš </w:t>
      </w:r>
      <w:r w:rsidRPr="00A9156E">
        <w:rPr>
          <w:rFonts w:ascii="Times New Roman" w:eastAsia="Times New Roman" w:hAnsi="Times New Roman" w:cs="Times New Roman"/>
          <w:sz w:val="24"/>
          <w:szCs w:val="24"/>
          <w:lang w:eastAsia="lt-LT"/>
        </w:rPr>
        <w:t xml:space="preserve">15 (penkiolika) </w:t>
      </w:r>
      <w:r w:rsidRPr="00502A27">
        <w:rPr>
          <w:rFonts w:ascii="Times New Roman" w:eastAsia="Times New Roman" w:hAnsi="Times New Roman" w:cs="Times New Roman"/>
          <w:sz w:val="24"/>
          <w:szCs w:val="24"/>
          <w:lang w:eastAsia="lt-LT"/>
        </w:rPr>
        <w:t>kalendorinių dienų raštu pranešęs apie tai Fondo valdybai, jeigu Fondo valdyba nevykdo savo įsipareigojimų arba vykdo juos kitomis sąlygomis.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5.5. Šalys turi teisę, įspėjusios viena kitą raštu prieš 30 dienų, vienašališkai nutraukti sutartį, vienai iš Šalių pažeidus esmines sutarties sąlygas. </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color w:val="FF0000"/>
          <w:sz w:val="24"/>
          <w:szCs w:val="24"/>
          <w:lang w:eastAsia="lt-LT"/>
        </w:rPr>
      </w:pPr>
      <w:r w:rsidRPr="00502A27">
        <w:rPr>
          <w:rFonts w:ascii="Times New Roman" w:eastAsia="Times New Roman" w:hAnsi="Times New Roman" w:cs="Times New Roman"/>
          <w:sz w:val="24"/>
          <w:szCs w:val="24"/>
          <w:lang w:eastAsia="lt-LT"/>
        </w:rPr>
        <w:t xml:space="preserve">5.6. Šalys susitaria esminėmis sutarties sąlygomis laikyti prekių tiekimo terminus, prekių kainą, sutarties </w:t>
      </w:r>
      <w:r>
        <w:rPr>
          <w:rFonts w:ascii="Times New Roman" w:eastAsia="Times New Roman" w:hAnsi="Times New Roman" w:cs="Times New Roman"/>
          <w:sz w:val="24"/>
          <w:szCs w:val="24"/>
          <w:lang w:eastAsia="lt-LT"/>
        </w:rPr>
        <w:t>2</w:t>
      </w:r>
      <w:r w:rsidRPr="00502A27">
        <w:rPr>
          <w:rFonts w:ascii="Times New Roman" w:eastAsia="Times New Roman" w:hAnsi="Times New Roman" w:cs="Times New Roman"/>
          <w:sz w:val="24"/>
          <w:szCs w:val="24"/>
          <w:lang w:eastAsia="lt-LT"/>
        </w:rPr>
        <w:t xml:space="preserve"> priede nustatytus reikalavimus.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 Fondo valdyba ne vėliau kaip per 10 (dešimt) dienų Centrinėje viešųjų pirkimų informacinėje sistemoje skelbia informaciją apie sutarties neįvykdymą ar netinkamai ją įvykdžiusį Tiekėją, kai:</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5.7.1. sutartis nutraukta dėl esminio sutarties pažeidimo;</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5.7.2. priimtas teismo sprendimas, kuriuo tenkinami Fondo valdybos reikalavimai pripažinti sutarties neįvykdymą ar netinkamą įvykdymą esminiu ir atlyginti dėl to patirtus nuostolius.</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5.8. Fondo valdyba Centrinėje viešųjų pirkimų informacinėje sistemoje paskelbusi šios sutarties 5.7 papunktyje nurodytą informaciją, nedelsdamas, tačiau ne vėliau kaip per 3 (tris) darbo dienas, apie tai informuoja Tiekėją.</w:t>
      </w:r>
    </w:p>
    <w:p w:rsidR="001171E6" w:rsidRPr="00502A27" w:rsidRDefault="001171E6" w:rsidP="001171E6">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5.9. Šalys susitaria esminėmis sutarties sąlygomis laikyti reikalavimus nustatytus dėl prekių, prekių kainos, prekių pristatymo ir apmokėjimo terminų.</w:t>
      </w:r>
    </w:p>
    <w:p w:rsidR="001171E6" w:rsidRPr="00502A27" w:rsidRDefault="001171E6" w:rsidP="001171E6">
      <w:pPr>
        <w:spacing w:after="0" w:line="240" w:lineRule="auto"/>
        <w:ind w:firstLine="851"/>
        <w:jc w:val="both"/>
        <w:rPr>
          <w:rFonts w:ascii="Times New Roman" w:eastAsia="Times New Roman" w:hAnsi="Times New Roman" w:cs="Times New Roman"/>
          <w:sz w:val="24"/>
          <w:szCs w:val="24"/>
          <w:lang w:eastAsia="lt-LT"/>
        </w:rPr>
      </w:pPr>
    </w:p>
    <w:p w:rsidR="001171E6" w:rsidRPr="00502A27" w:rsidRDefault="001171E6" w:rsidP="001171E6">
      <w:pPr>
        <w:tabs>
          <w:tab w:val="num" w:pos="0"/>
        </w:tabs>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6. KITOS NUOSTATOS</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6.1. Vykdydamos šios sutarties sąlygas, šalys vadovaujasi Lietuvos Respublikos įstatymais ir kitais norminiais teisės aktais. </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6.2. Visi iškilę ginčai sprendžiami šalių tarpusavio susitarimu per 1 (vieną) mėnesį nuo vienos iš sutarties šalių rašto pateikimo dienos, o jeigu tokiu būdu nepavyksta jų išspręsti, šalys veikia Lietuvos Respublikos įstatymų nustatyta tvarka.</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6.3. Visi šios sutarties pakeitimai ir papildymai (išskyrus šios sutarties 6.9, 6.10 papunkčius bei 7 dalį) galioja tik tada, kai jie surašyti raštu ir patvirtinti abiejų šalių antspaudais ir atstovų parašais. </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6.4. Šalys negali be raštiško kitos šalies sutikimo perduoti savo teises ir pareigas, prisiimtas šia sutartimi, trečiosioms šalims.</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6.5. Sutarties šalys įsipareigoja nedelsdamos raštu pranešti viena kitai apie 6.9, 6.10 papunkčiuose bei 7 dalyje nurodytų duomenų pasikeitimą. </w:t>
      </w:r>
    </w:p>
    <w:p w:rsidR="001171E6" w:rsidRPr="00502A27" w:rsidRDefault="001171E6" w:rsidP="001171E6">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6.6. Sutarties kaina ir sąlygos pirkimo sutarties galiojimo laikotarpiu gali būti keičiama vadovaujantis Viešųjų pirkimų įstatymo 89 straipsniu. </w:t>
      </w:r>
    </w:p>
    <w:p w:rsidR="001171E6" w:rsidRPr="00502A27" w:rsidRDefault="001171E6" w:rsidP="001171E6">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6.7. Ši sutartis turi  šiuos priedus, kurie yra sudėtinės ir neatskiriamos šios sutarties dalys:</w:t>
      </w:r>
    </w:p>
    <w:p w:rsidR="001171E6" w:rsidRPr="00502A27" w:rsidRDefault="001171E6" w:rsidP="001171E6">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6.7.1. 1 priedas - </w:t>
      </w:r>
      <w:r w:rsidRPr="00502A27">
        <w:rPr>
          <w:rFonts w:ascii="Times New Roman" w:eastAsia="Times New Roman" w:hAnsi="Times New Roman" w:cs="Times New Roman"/>
          <w:sz w:val="24"/>
          <w:szCs w:val="24"/>
          <w:lang w:eastAsia="lt-LT"/>
        </w:rPr>
        <w:t>„Prekių kaina</w:t>
      </w:r>
      <w:r w:rsidR="00F653EB">
        <w:rPr>
          <w:rFonts w:ascii="Times New Roman" w:eastAsia="Times New Roman" w:hAnsi="Times New Roman" w:cs="Times New Roman"/>
          <w:sz w:val="24"/>
          <w:szCs w:val="24"/>
          <w:lang w:eastAsia="lt-LT"/>
        </w:rPr>
        <w:t xml:space="preserve"> ir pristatymo adresai</w:t>
      </w:r>
      <w:r w:rsidRPr="00502A27">
        <w:rPr>
          <w:rFonts w:ascii="Times New Roman" w:eastAsia="Times New Roman" w:hAnsi="Times New Roman" w:cs="Times New Roman"/>
          <w:sz w:val="24"/>
          <w:szCs w:val="24"/>
          <w:lang w:eastAsia="lt-LT"/>
        </w:rPr>
        <w:t>“;</w:t>
      </w:r>
    </w:p>
    <w:p w:rsidR="001171E6" w:rsidRPr="00502A27" w:rsidRDefault="001171E6" w:rsidP="001171E6">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6.7.2. 2 priedas –„Biuro </w:t>
      </w:r>
      <w:r w:rsidR="00F653EB">
        <w:rPr>
          <w:rFonts w:ascii="Times New Roman" w:eastAsia="Times New Roman" w:hAnsi="Times New Roman" w:cs="Times New Roman"/>
          <w:sz w:val="24"/>
          <w:szCs w:val="24"/>
          <w:lang w:eastAsia="lt-LT"/>
        </w:rPr>
        <w:t>baldų</w:t>
      </w:r>
      <w:r w:rsidRPr="00502A27">
        <w:rPr>
          <w:rFonts w:ascii="Times New Roman" w:eastAsia="Times New Roman" w:hAnsi="Times New Roman" w:cs="Times New Roman"/>
          <w:sz w:val="24"/>
          <w:szCs w:val="24"/>
          <w:lang w:eastAsia="lt-LT"/>
        </w:rPr>
        <w:t xml:space="preserve"> specifikacija“.</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6.8. Ši sutartis sudaryta lietuvių kalba dviem egzemplioriais, turinčiais vienodą juridinę galią – po vieną egzempliorių kiekvienai iš šalių.</w:t>
      </w:r>
    </w:p>
    <w:p w:rsidR="001171E6" w:rsidRPr="00F653EB"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6.9. Fondo valdybos už sutartį atsakingas asmuo: Fondo valdybos Vieš</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j</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 xml:space="preserve"> pirkim</w:t>
      </w:r>
      <w:r w:rsidRPr="00502A27">
        <w:rPr>
          <w:rFonts w:ascii="Times New Roman" w:eastAsia="Times New Roman" w:hAnsi="Times New Roman" w:cs="Times New Roman" w:hint="eastAsia"/>
          <w:sz w:val="24"/>
          <w:szCs w:val="24"/>
          <w:lang w:eastAsia="lt-LT"/>
        </w:rPr>
        <w:t>ų</w:t>
      </w:r>
      <w:r w:rsidRPr="00502A27">
        <w:rPr>
          <w:rFonts w:ascii="Times New Roman" w:eastAsia="Times New Roman" w:hAnsi="Times New Roman" w:cs="Times New Roman"/>
          <w:sz w:val="24"/>
          <w:szCs w:val="24"/>
          <w:lang w:eastAsia="lt-LT"/>
        </w:rPr>
        <w:t xml:space="preserve"> ir ūkio valdymo skyriaus vyriausioji specialistė Nerija Kasperavičienė, tel</w:t>
      </w:r>
      <w:r>
        <w:rPr>
          <w:rFonts w:ascii="Times New Roman" w:eastAsia="Times New Roman" w:hAnsi="Times New Roman" w:cs="Times New Roman"/>
          <w:sz w:val="24"/>
          <w:szCs w:val="24"/>
          <w:lang w:eastAsia="lt-LT"/>
        </w:rPr>
        <w:t>.</w:t>
      </w:r>
      <w:r w:rsidRPr="00502A2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+370 682</w:t>
      </w:r>
      <w:r w:rsidRPr="00502A27">
        <w:rPr>
          <w:rFonts w:ascii="Times New Roman" w:eastAsia="Times New Roman" w:hAnsi="Times New Roman" w:cs="Times New Roman"/>
          <w:sz w:val="24"/>
          <w:szCs w:val="24"/>
          <w:lang w:eastAsia="lt-LT"/>
        </w:rPr>
        <w:t xml:space="preserve"> 13009, el. p. : </w:t>
      </w:r>
      <w:hyperlink r:id="rId5" w:history="1">
        <w:r w:rsidRPr="00F653EB">
          <w:rPr>
            <w:rStyle w:val="Hipersaitas"/>
            <w:rFonts w:ascii="Times New Roman" w:hAnsi="Times New Roman" w:cs="Times New Roman"/>
            <w:szCs w:val="24"/>
          </w:rPr>
          <w:t>nerija.kasperaviciene@sodra.lt</w:t>
        </w:r>
      </w:hyperlink>
      <w:r w:rsidRPr="00F653EB">
        <w:rPr>
          <w:rFonts w:ascii="Times New Roman" w:eastAsia="Times New Roman" w:hAnsi="Times New Roman" w:cs="Times New Roman"/>
          <w:sz w:val="24"/>
          <w:szCs w:val="24"/>
          <w:lang w:eastAsia="lt-LT"/>
        </w:rPr>
        <w:t>.</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E37588">
        <w:rPr>
          <w:rFonts w:ascii="Times New Roman" w:eastAsia="Times New Roman" w:hAnsi="Times New Roman" w:cs="Times New Roman"/>
          <w:sz w:val="24"/>
          <w:szCs w:val="24"/>
          <w:lang w:eastAsia="lt-LT"/>
        </w:rPr>
        <w:t xml:space="preserve">6.10. Tiekėjo atsakingas už sutartį asmuo: Projektų vadovas Antanas Vilkelis, tel:862650242, </w:t>
      </w:r>
      <w:proofErr w:type="spellStart"/>
      <w:r w:rsidRPr="00E37588">
        <w:rPr>
          <w:rFonts w:ascii="Times New Roman" w:eastAsia="Times New Roman" w:hAnsi="Times New Roman" w:cs="Times New Roman"/>
          <w:sz w:val="24"/>
          <w:szCs w:val="24"/>
          <w:lang w:eastAsia="lt-LT"/>
        </w:rPr>
        <w:t>el.p</w:t>
      </w:r>
      <w:proofErr w:type="spellEnd"/>
      <w:r w:rsidRPr="00E37588">
        <w:rPr>
          <w:rFonts w:ascii="Times New Roman" w:eastAsia="Times New Roman" w:hAnsi="Times New Roman" w:cs="Times New Roman"/>
          <w:sz w:val="24"/>
          <w:szCs w:val="24"/>
          <w:lang w:eastAsia="lt-LT"/>
        </w:rPr>
        <w:t>.:</w:t>
      </w:r>
      <w:r w:rsidR="00F653EB">
        <w:rPr>
          <w:rFonts w:ascii="Times New Roman" w:eastAsia="Times New Roman" w:hAnsi="Times New Roman" w:cs="Times New Roman"/>
          <w:sz w:val="24"/>
          <w:szCs w:val="24"/>
          <w:lang w:eastAsia="lt-LT"/>
        </w:rPr>
        <w:t xml:space="preserve"> </w:t>
      </w:r>
      <w:proofErr w:type="spellStart"/>
      <w:r w:rsidRPr="00E37588">
        <w:rPr>
          <w:rFonts w:ascii="Times New Roman" w:eastAsia="Times New Roman" w:hAnsi="Times New Roman" w:cs="Times New Roman"/>
          <w:sz w:val="24"/>
          <w:szCs w:val="24"/>
          <w:lang w:eastAsia="lt-LT"/>
        </w:rPr>
        <w:t>antanas.vilkelis@inbox.lt</w:t>
      </w:r>
      <w:proofErr w:type="spellEnd"/>
      <w:r w:rsidRPr="00E37588">
        <w:rPr>
          <w:rFonts w:ascii="Times New Roman" w:eastAsia="Times New Roman" w:hAnsi="Times New Roman" w:cs="Times New Roman"/>
          <w:sz w:val="24"/>
          <w:szCs w:val="24"/>
          <w:lang w:eastAsia="lt-LT"/>
        </w:rPr>
        <w:t>.</w:t>
      </w:r>
    </w:p>
    <w:p w:rsidR="001171E6" w:rsidRPr="00502A27" w:rsidRDefault="001171E6" w:rsidP="001171E6">
      <w:pPr>
        <w:tabs>
          <w:tab w:val="num" w:pos="0"/>
        </w:tabs>
        <w:spacing w:after="0" w:line="240" w:lineRule="auto"/>
        <w:ind w:firstLine="855"/>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6.11. Fondo valdybos už sutarties viešinimą atsakingas asmuo - Viešųjų pirkimų ir ūkio valdymo skyriaus patarėja Renata Radžiutė.</w:t>
      </w: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p>
    <w:p w:rsidR="001171E6" w:rsidRPr="00502A27" w:rsidRDefault="001171E6" w:rsidP="001171E6">
      <w:pPr>
        <w:spacing w:after="0" w:line="240" w:lineRule="auto"/>
        <w:jc w:val="center"/>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7. ŠALIŲ REKVIZITAI</w:t>
      </w:r>
    </w:p>
    <w:tbl>
      <w:tblPr>
        <w:tblW w:w="9760" w:type="dxa"/>
        <w:tblLook w:val="01E0" w:firstRow="1" w:lastRow="1" w:firstColumn="1" w:lastColumn="1" w:noHBand="0" w:noVBand="0"/>
      </w:tblPr>
      <w:tblGrid>
        <w:gridCol w:w="5116"/>
        <w:gridCol w:w="4644"/>
      </w:tblGrid>
      <w:tr w:rsidR="001171E6" w:rsidRPr="00502A27" w:rsidTr="003C0C5C">
        <w:tc>
          <w:tcPr>
            <w:tcW w:w="5116" w:type="dxa"/>
          </w:tcPr>
          <w:p w:rsidR="001171E6" w:rsidRPr="00502A27" w:rsidRDefault="001171E6" w:rsidP="003C0C5C">
            <w:pPr>
              <w:tabs>
                <w:tab w:val="num" w:pos="0"/>
              </w:tabs>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valdyba</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prie Socialinės apsaugos ir darbo ministerijos</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Konstitucijos pr. 12-101, LT-09308 Vilnius</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Juridinio asmens kodas 191630223</w:t>
            </w:r>
          </w:p>
          <w:p w:rsidR="001171E6" w:rsidRPr="00502A27" w:rsidRDefault="001171E6" w:rsidP="003C0C5C">
            <w:pPr>
              <w:spacing w:after="0" w:line="240" w:lineRule="auto"/>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PVM mokėtojo kodas LT916302219</w:t>
            </w:r>
          </w:p>
          <w:p w:rsidR="001171E6" w:rsidRPr="00502A27" w:rsidRDefault="001171E6" w:rsidP="003C0C5C">
            <w:pPr>
              <w:spacing w:after="0" w:line="240" w:lineRule="auto"/>
              <w:rPr>
                <w:rFonts w:ascii="Times New Roman" w:eastAsia="Times New Roman" w:hAnsi="Times New Roman" w:cs="Times New Roman"/>
                <w:sz w:val="24"/>
                <w:szCs w:val="24"/>
                <w:lang w:val="pt-BR" w:eastAsia="lt-LT"/>
              </w:rPr>
            </w:pPr>
            <w:r w:rsidRPr="00502A27">
              <w:rPr>
                <w:rFonts w:ascii="Times New Roman" w:eastAsia="Times New Roman" w:hAnsi="Times New Roman" w:cs="Times New Roman"/>
                <w:sz w:val="24"/>
                <w:szCs w:val="24"/>
                <w:lang w:val="pt-BR" w:eastAsia="lt-LT"/>
              </w:rPr>
              <w:t xml:space="preserve">A.S. LT824010042400093865 </w:t>
            </w:r>
          </w:p>
          <w:p w:rsidR="001171E6" w:rsidRPr="00502A27" w:rsidRDefault="001171E6" w:rsidP="003C0C5C">
            <w:pPr>
              <w:tabs>
                <w:tab w:val="num" w:pos="0"/>
              </w:tabs>
              <w:spacing w:after="0" w:line="240" w:lineRule="auto"/>
              <w:jc w:val="both"/>
              <w:rPr>
                <w:rFonts w:ascii="Times New Roman" w:eastAsia="Times New Roman" w:hAnsi="Times New Roman" w:cs="Times New Roman"/>
                <w:sz w:val="24"/>
                <w:szCs w:val="24"/>
                <w:lang w:eastAsia="lt-LT"/>
              </w:rPr>
            </w:pPr>
            <w:proofErr w:type="spellStart"/>
            <w:r w:rsidRPr="00502A27">
              <w:rPr>
                <w:rFonts w:ascii="Times New Roman" w:eastAsia="Times New Roman" w:hAnsi="Times New Roman" w:cs="Times New Roman"/>
                <w:sz w:val="24"/>
                <w:szCs w:val="24"/>
                <w:lang w:eastAsia="lt-LT"/>
              </w:rPr>
              <w:t>Luminor</w:t>
            </w:r>
            <w:proofErr w:type="spellEnd"/>
            <w:r w:rsidRPr="00502A27">
              <w:rPr>
                <w:rFonts w:ascii="Times New Roman" w:eastAsia="Times New Roman" w:hAnsi="Times New Roman" w:cs="Times New Roman"/>
                <w:sz w:val="24"/>
                <w:szCs w:val="24"/>
                <w:lang w:eastAsia="lt-LT"/>
              </w:rPr>
              <w:t xml:space="preserve"> Bank AS Lietuvos skyrius</w:t>
            </w:r>
          </w:p>
        </w:tc>
        <w:tc>
          <w:tcPr>
            <w:tcW w:w="4644" w:type="dxa"/>
          </w:tcPr>
          <w:p w:rsidR="001171E6" w:rsidRPr="00502A27" w:rsidRDefault="001171E6" w:rsidP="003C0C5C">
            <w:pPr>
              <w:tabs>
                <w:tab w:val="num" w:pos="0"/>
              </w:tabs>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Tiekėjas</w:t>
            </w:r>
          </w:p>
          <w:p w:rsidR="001171E6" w:rsidRPr="00502A27" w:rsidRDefault="001171E6" w:rsidP="003C0C5C">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1171E6" w:rsidRDefault="001171E6" w:rsidP="003C0C5C">
            <w:pPr>
              <w:spacing w:after="0" w:line="240" w:lineRule="auto"/>
              <w:jc w:val="both"/>
              <w:rPr>
                <w:rFonts w:ascii="Times New Roman" w:eastAsia="Times New Roman" w:hAnsi="Times New Roman" w:cs="Times New Roman"/>
                <w:color w:val="000000"/>
                <w:sz w:val="24"/>
                <w:szCs w:val="24"/>
                <w:lang w:eastAsia="lt-LT"/>
              </w:rPr>
            </w:pPr>
            <w:r w:rsidRPr="00A9156E">
              <w:rPr>
                <w:rFonts w:ascii="Times New Roman" w:eastAsia="Times New Roman" w:hAnsi="Times New Roman" w:cs="Times New Roman"/>
                <w:color w:val="000000"/>
                <w:sz w:val="24"/>
                <w:szCs w:val="24"/>
                <w:lang w:eastAsia="lt-LT"/>
              </w:rPr>
              <w:t>Justiniškių g. 16, LT-05100 Vilnius</w:t>
            </w:r>
          </w:p>
          <w:p w:rsidR="001171E6" w:rsidRPr="00502A27" w:rsidRDefault="001171E6" w:rsidP="003C0C5C">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 xml:space="preserve">Juridinio asmens kodas </w:t>
            </w:r>
            <w:r w:rsidRPr="00A9156E">
              <w:rPr>
                <w:rFonts w:ascii="Times New Roman" w:eastAsia="Times New Roman" w:hAnsi="Times New Roman" w:cs="Times New Roman"/>
                <w:color w:val="000000"/>
                <w:sz w:val="24"/>
                <w:szCs w:val="24"/>
                <w:lang w:eastAsia="lt-LT"/>
              </w:rPr>
              <w:t>123637612</w:t>
            </w:r>
          </w:p>
          <w:p w:rsidR="001171E6" w:rsidRDefault="001171E6" w:rsidP="003C0C5C">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 xml:space="preserve">PVM mokėtojo kodas </w:t>
            </w:r>
            <w:r w:rsidRPr="00A9156E">
              <w:rPr>
                <w:rFonts w:ascii="Times New Roman" w:eastAsia="Times New Roman" w:hAnsi="Times New Roman" w:cs="Times New Roman"/>
                <w:color w:val="000000"/>
                <w:sz w:val="24"/>
                <w:szCs w:val="24"/>
                <w:lang w:eastAsia="lt-LT"/>
              </w:rPr>
              <w:t>LT236376113</w:t>
            </w:r>
          </w:p>
          <w:p w:rsidR="001171E6" w:rsidRDefault="001171E6" w:rsidP="003C0C5C">
            <w:pPr>
              <w:spacing w:after="0" w:line="240" w:lineRule="auto"/>
              <w:jc w:val="both"/>
              <w:rPr>
                <w:rFonts w:ascii="Times New Roman" w:eastAsia="Times New Roman" w:hAnsi="Times New Roman" w:cs="Times New Roman"/>
                <w:color w:val="000000"/>
                <w:sz w:val="24"/>
                <w:szCs w:val="24"/>
                <w:lang w:eastAsia="lt-LT"/>
              </w:rPr>
            </w:pPr>
            <w:proofErr w:type="spellStart"/>
            <w:r w:rsidRPr="00E37588">
              <w:rPr>
                <w:rFonts w:ascii="Times New Roman" w:eastAsia="Times New Roman" w:hAnsi="Times New Roman" w:cs="Times New Roman"/>
                <w:color w:val="000000"/>
                <w:sz w:val="24"/>
                <w:szCs w:val="24"/>
                <w:lang w:eastAsia="lt-LT"/>
              </w:rPr>
              <w:t>A.s</w:t>
            </w:r>
            <w:proofErr w:type="spellEnd"/>
            <w:r w:rsidRPr="00E37588">
              <w:rPr>
                <w:rFonts w:ascii="Times New Roman" w:eastAsia="Times New Roman" w:hAnsi="Times New Roman" w:cs="Times New Roman"/>
                <w:color w:val="000000"/>
                <w:sz w:val="24"/>
                <w:szCs w:val="24"/>
                <w:lang w:eastAsia="lt-LT"/>
              </w:rPr>
              <w:t xml:space="preserve">. Nr. LT777300010137241933 </w:t>
            </w:r>
          </w:p>
          <w:p w:rsidR="001171E6" w:rsidRPr="00502A27" w:rsidRDefault="001171E6" w:rsidP="003C0C5C">
            <w:pPr>
              <w:spacing w:after="0" w:line="240" w:lineRule="auto"/>
              <w:jc w:val="both"/>
              <w:rPr>
                <w:rFonts w:ascii="Times New Roman" w:eastAsia="Times New Roman" w:hAnsi="Times New Roman" w:cs="Times New Roman"/>
                <w:sz w:val="24"/>
                <w:szCs w:val="24"/>
                <w:lang w:eastAsia="lt-LT"/>
              </w:rPr>
            </w:pPr>
            <w:r w:rsidRPr="00E37588">
              <w:rPr>
                <w:rFonts w:ascii="Times New Roman" w:eastAsia="Times New Roman" w:hAnsi="Times New Roman" w:cs="Times New Roman"/>
                <w:color w:val="000000"/>
                <w:sz w:val="24"/>
                <w:szCs w:val="24"/>
                <w:lang w:eastAsia="lt-LT"/>
              </w:rPr>
              <w:t>AB Swedbank, banko kodas 73000</w:t>
            </w:r>
          </w:p>
        </w:tc>
      </w:tr>
    </w:tbl>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p>
    <w:p w:rsidR="001171E6" w:rsidRPr="00502A27" w:rsidRDefault="001171E6" w:rsidP="001171E6">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t>Kęstutis Čereška</w:t>
      </w:r>
    </w:p>
    <w:p w:rsidR="001171E6" w:rsidRPr="00502A27" w:rsidRDefault="001171E6" w:rsidP="001171E6">
      <w:pPr>
        <w:spacing w:after="0" w:line="240" w:lineRule="auto"/>
        <w:jc w:val="both"/>
        <w:rPr>
          <w:rFonts w:ascii="Times New Roman" w:eastAsia="Calibri" w:hAnsi="Times New Roman" w:cs="Times New Roman"/>
          <w:sz w:val="24"/>
          <w:szCs w:val="24"/>
        </w:rPr>
      </w:pPr>
      <w:r w:rsidRPr="00502A27">
        <w:rPr>
          <w:rFonts w:ascii="Times New Roman" w:eastAsia="Times New Roman" w:hAnsi="Times New Roman" w:cs="Times New Roman"/>
          <w:sz w:val="24"/>
          <w:szCs w:val="24"/>
          <w:lang w:eastAsia="lt-LT"/>
        </w:rPr>
        <w:tab/>
      </w:r>
    </w:p>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p>
    <w:p w:rsidR="001171E6" w:rsidRPr="00502A27" w:rsidRDefault="001171E6" w:rsidP="001171E6">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1171E6" w:rsidRPr="00502A27" w:rsidRDefault="001171E6" w:rsidP="001171E6">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1171E6" w:rsidRPr="00502A27" w:rsidRDefault="001171E6" w:rsidP="001171E6">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Vytautas </w:t>
      </w:r>
      <w:proofErr w:type="spellStart"/>
      <w:r>
        <w:rPr>
          <w:rFonts w:ascii="Times New Roman" w:eastAsia="Times New Roman" w:hAnsi="Times New Roman" w:cs="Times New Roman"/>
          <w:sz w:val="24"/>
          <w:szCs w:val="24"/>
          <w:lang w:eastAsia="lt-LT"/>
        </w:rPr>
        <w:t>Pitkauskas</w:t>
      </w:r>
      <w:proofErr w:type="spellEnd"/>
    </w:p>
    <w:p w:rsidR="001171E6" w:rsidRDefault="001171E6" w:rsidP="001171E6">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ab/>
      </w:r>
    </w:p>
    <w:p w:rsidR="001171E6" w:rsidRDefault="001171E6" w:rsidP="001171E6">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1171E6" w:rsidRDefault="001171E6" w:rsidP="001171E6">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2023 m. _______________ d.</w:t>
      </w:r>
    </w:p>
    <w:p w:rsidR="001171E6" w:rsidRDefault="001171E6" w:rsidP="001171E6">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rsidR="001171E6" w:rsidRDefault="001171E6" w:rsidP="001171E6">
      <w:pPr>
        <w:spacing w:after="0" w:line="240" w:lineRule="auto"/>
        <w:ind w:firstLine="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rsidR="001171E6" w:rsidRDefault="001171E6" w:rsidP="001171E6">
      <w:pPr>
        <w:spacing w:after="0" w:line="240" w:lineRule="auto"/>
        <w:ind w:firstLine="6237"/>
        <w:jc w:val="both"/>
        <w:rPr>
          <w:rFonts w:ascii="Times New Roman" w:eastAsia="Times New Roman" w:hAnsi="Times New Roman" w:cs="Times New Roman"/>
          <w:sz w:val="24"/>
          <w:szCs w:val="24"/>
          <w:lang w:eastAsia="lt-LT"/>
        </w:rPr>
      </w:pPr>
    </w:p>
    <w:p w:rsidR="001171E6" w:rsidRDefault="001171E6" w:rsidP="001171E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 KAINA</w:t>
      </w:r>
      <w:r w:rsidR="00F653EB">
        <w:rPr>
          <w:rFonts w:ascii="Times New Roman" w:eastAsia="Times New Roman" w:hAnsi="Times New Roman" w:cs="Times New Roman"/>
          <w:b/>
          <w:sz w:val="24"/>
          <w:szCs w:val="24"/>
          <w:lang w:eastAsia="lt-LT"/>
        </w:rPr>
        <w:t xml:space="preserve"> IR PRISTATYMO ADRESAI</w:t>
      </w:r>
    </w:p>
    <w:p w:rsidR="00F653EB" w:rsidRDefault="00F653EB" w:rsidP="001171E6">
      <w:pPr>
        <w:spacing w:after="0" w:line="240" w:lineRule="auto"/>
        <w:jc w:val="center"/>
        <w:rPr>
          <w:rFonts w:ascii="Times New Roman" w:eastAsia="Times New Roman" w:hAnsi="Times New Roman" w:cs="Times New Roman"/>
          <w:b/>
          <w:sz w:val="24"/>
          <w:szCs w:val="24"/>
          <w:lang w:eastAsia="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134"/>
        <w:gridCol w:w="1985"/>
        <w:gridCol w:w="2409"/>
      </w:tblGrid>
      <w:tr w:rsidR="00F653EB" w:rsidRPr="00F653EB" w:rsidTr="00F653EB">
        <w:trPr>
          <w:trHeight w:val="501"/>
        </w:trPr>
        <w:tc>
          <w:tcPr>
            <w:tcW w:w="709" w:type="dxa"/>
            <w:tcBorders>
              <w:top w:val="single" w:sz="4" w:space="0" w:color="auto"/>
              <w:left w:val="single" w:sz="4" w:space="0" w:color="auto"/>
              <w:bottom w:val="single" w:sz="4" w:space="0" w:color="auto"/>
              <w:right w:val="single" w:sz="4" w:space="0" w:color="auto"/>
            </w:tcBorders>
            <w:hideMark/>
          </w:tcPr>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Eil.</w:t>
            </w:r>
          </w:p>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Nr.</w:t>
            </w:r>
          </w:p>
        </w:tc>
        <w:tc>
          <w:tcPr>
            <w:tcW w:w="3260"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Pavadinimas</w:t>
            </w:r>
          </w:p>
        </w:tc>
        <w:tc>
          <w:tcPr>
            <w:tcW w:w="1134"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 xml:space="preserve">Kiekis </w:t>
            </w:r>
          </w:p>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vnt.</w:t>
            </w:r>
          </w:p>
        </w:tc>
        <w:tc>
          <w:tcPr>
            <w:tcW w:w="1985" w:type="dxa"/>
            <w:tcBorders>
              <w:top w:val="single" w:sz="4" w:space="0" w:color="auto"/>
              <w:left w:val="single" w:sz="4" w:space="0" w:color="auto"/>
              <w:bottom w:val="single" w:sz="4" w:space="0" w:color="auto"/>
              <w:right w:val="single" w:sz="4" w:space="0" w:color="auto"/>
            </w:tcBorders>
            <w:hideMark/>
          </w:tcPr>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 xml:space="preserve">Įkainis </w:t>
            </w:r>
            <w:proofErr w:type="spellStart"/>
            <w:r w:rsidRPr="00F653EB">
              <w:rPr>
                <w:rFonts w:ascii="Times New Roman" w:eastAsia="Times New Roman" w:hAnsi="Times New Roman" w:cs="Times New Roman"/>
                <w:b/>
                <w:sz w:val="24"/>
                <w:szCs w:val="24"/>
              </w:rPr>
              <w:t>Eur</w:t>
            </w:r>
            <w:proofErr w:type="spellEnd"/>
            <w:r w:rsidRPr="00F653EB">
              <w:rPr>
                <w:rFonts w:ascii="Times New Roman" w:eastAsia="Times New Roman" w:hAnsi="Times New Roman" w:cs="Times New Roman"/>
                <w:b/>
                <w:sz w:val="24"/>
                <w:szCs w:val="24"/>
              </w:rPr>
              <w:t xml:space="preserve"> be PVM</w:t>
            </w:r>
          </w:p>
        </w:tc>
        <w:tc>
          <w:tcPr>
            <w:tcW w:w="2409" w:type="dxa"/>
            <w:tcBorders>
              <w:top w:val="single" w:sz="4" w:space="0" w:color="auto"/>
              <w:left w:val="single" w:sz="4" w:space="0" w:color="auto"/>
              <w:bottom w:val="single" w:sz="4" w:space="0" w:color="auto"/>
              <w:right w:val="single" w:sz="4" w:space="0" w:color="auto"/>
            </w:tcBorders>
            <w:hideMark/>
          </w:tcPr>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 xml:space="preserve">Suma </w:t>
            </w:r>
            <w:proofErr w:type="spellStart"/>
            <w:r w:rsidRPr="00F653EB">
              <w:rPr>
                <w:rFonts w:ascii="Times New Roman" w:eastAsia="Times New Roman" w:hAnsi="Times New Roman" w:cs="Times New Roman"/>
                <w:b/>
                <w:sz w:val="24"/>
                <w:szCs w:val="24"/>
              </w:rPr>
              <w:t>Eur</w:t>
            </w:r>
            <w:proofErr w:type="spellEnd"/>
          </w:p>
          <w:p w:rsidR="00F653EB" w:rsidRPr="00F653EB" w:rsidRDefault="00F653EB" w:rsidP="00F653EB">
            <w:pPr>
              <w:tabs>
                <w:tab w:val="left" w:pos="11880"/>
              </w:tabs>
              <w:spacing w:after="0" w:line="240" w:lineRule="auto"/>
              <w:jc w:val="center"/>
              <w:rPr>
                <w:rFonts w:ascii="Times New Roman" w:eastAsia="Times New Roman" w:hAnsi="Times New Roman" w:cs="Times New Roman"/>
                <w:b/>
                <w:sz w:val="24"/>
                <w:szCs w:val="24"/>
              </w:rPr>
            </w:pPr>
            <w:r w:rsidRPr="00F653EB">
              <w:rPr>
                <w:rFonts w:ascii="Times New Roman" w:eastAsia="Times New Roman" w:hAnsi="Times New Roman" w:cs="Times New Roman"/>
                <w:b/>
                <w:sz w:val="24"/>
                <w:szCs w:val="24"/>
              </w:rPr>
              <w:t>be PVM</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F653EB" w:rsidRPr="00F653EB" w:rsidRDefault="00F653EB" w:rsidP="00F653EB">
            <w:pPr>
              <w:spacing w:after="0"/>
              <w:rPr>
                <w:rFonts w:ascii="Times New Roman" w:eastAsia="Calibri" w:hAnsi="Times New Roman" w:cs="Times New Roman"/>
                <w:b/>
                <w:sz w:val="24"/>
                <w:szCs w:val="24"/>
              </w:rPr>
            </w:pPr>
            <w:r w:rsidRPr="00F653EB">
              <w:rPr>
                <w:rFonts w:ascii="Times New Roman" w:eastAsia="Calibri" w:hAnsi="Times New Roman" w:cs="Times New Roman"/>
                <w:sz w:val="24"/>
                <w:szCs w:val="24"/>
              </w:rPr>
              <w:t>Darbo vieta KAS</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378,00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1512,00</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Spintelė žema dokumentams</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92,00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276,00</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Spinta dokumentų</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32</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139,00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4448,00</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Rūbų spinta</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23</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185,00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4255,00</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Biuro stalo komplektas</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35</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440,00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15400,00</w:t>
            </w:r>
          </w:p>
        </w:tc>
      </w:tr>
      <w:tr w:rsidR="00F653EB" w:rsidRPr="00F653EB" w:rsidTr="00F653EB">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Stalas poilsio kambariui</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130,00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390,00</w:t>
            </w:r>
          </w:p>
        </w:tc>
      </w:tr>
      <w:tr w:rsidR="00F653EB" w:rsidRPr="00F653EB" w:rsidTr="00F653EB">
        <w:trPr>
          <w:trHeight w:val="322"/>
        </w:trPr>
        <w:tc>
          <w:tcPr>
            <w:tcW w:w="7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rPr>
                <w:rFonts w:ascii="Times New Roman" w:eastAsia="Calibri" w:hAnsi="Times New Roman" w:cs="Times New Roman"/>
                <w:sz w:val="24"/>
                <w:szCs w:val="24"/>
              </w:rPr>
            </w:pPr>
            <w:r w:rsidRPr="00F653EB">
              <w:rPr>
                <w:rFonts w:ascii="Times New Roman" w:eastAsia="Calibri" w:hAnsi="Times New Roman" w:cs="Times New Roman"/>
                <w:sz w:val="24"/>
                <w:szCs w:val="24"/>
              </w:rPr>
              <w:t>Spintelė didelė pastatoma</w:t>
            </w:r>
          </w:p>
        </w:tc>
        <w:tc>
          <w:tcPr>
            <w:tcW w:w="1134"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935,00</w:t>
            </w:r>
          </w:p>
        </w:tc>
        <w:tc>
          <w:tcPr>
            <w:tcW w:w="24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935,00</w:t>
            </w:r>
          </w:p>
        </w:tc>
      </w:tr>
      <w:tr w:rsidR="00F653EB" w:rsidRPr="00F653EB" w:rsidTr="00F653EB">
        <w:trPr>
          <w:trHeight w:val="302"/>
        </w:trPr>
        <w:tc>
          <w:tcPr>
            <w:tcW w:w="7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8.</w:t>
            </w:r>
          </w:p>
        </w:tc>
        <w:tc>
          <w:tcPr>
            <w:tcW w:w="6379" w:type="dxa"/>
            <w:gridSpan w:val="3"/>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right"/>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Iš viso be PVM</w:t>
            </w:r>
          </w:p>
        </w:tc>
        <w:tc>
          <w:tcPr>
            <w:tcW w:w="24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27216,00</w:t>
            </w:r>
          </w:p>
        </w:tc>
      </w:tr>
      <w:tr w:rsidR="00F653EB" w:rsidRPr="00F653EB" w:rsidTr="00F653EB">
        <w:trPr>
          <w:trHeight w:val="302"/>
        </w:trPr>
        <w:tc>
          <w:tcPr>
            <w:tcW w:w="7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9.</w:t>
            </w:r>
          </w:p>
        </w:tc>
        <w:tc>
          <w:tcPr>
            <w:tcW w:w="6379" w:type="dxa"/>
            <w:gridSpan w:val="3"/>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right"/>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PVM 21</w:t>
            </w:r>
            <w:r w:rsidRPr="00F653EB">
              <w:rPr>
                <w:rFonts w:ascii="Times New Roman" w:eastAsia="Times New Roman" w:hAnsi="Times New Roman" w:cs="Times New Roman"/>
                <w:sz w:val="24"/>
                <w:szCs w:val="24"/>
                <w:lang w:val="en-US"/>
              </w:rPr>
              <w:t>%</w:t>
            </w:r>
          </w:p>
        </w:tc>
        <w:tc>
          <w:tcPr>
            <w:tcW w:w="24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5715,36</w:t>
            </w:r>
          </w:p>
        </w:tc>
      </w:tr>
      <w:tr w:rsidR="00F653EB" w:rsidRPr="00F653EB" w:rsidTr="00F653EB">
        <w:trPr>
          <w:trHeight w:val="302"/>
        </w:trPr>
        <w:tc>
          <w:tcPr>
            <w:tcW w:w="709" w:type="dxa"/>
            <w:tcBorders>
              <w:top w:val="single" w:sz="4" w:space="0" w:color="auto"/>
              <w:left w:val="single" w:sz="4" w:space="0" w:color="auto"/>
              <w:bottom w:val="single" w:sz="4" w:space="0" w:color="auto"/>
              <w:right w:val="single" w:sz="4" w:space="0" w:color="auto"/>
            </w:tcBorders>
          </w:tcPr>
          <w:p w:rsidR="00F653EB" w:rsidRPr="00F653EB" w:rsidRDefault="00F653EB" w:rsidP="00F653EB">
            <w:pPr>
              <w:tabs>
                <w:tab w:val="left" w:pos="11880"/>
              </w:tabs>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10.</w:t>
            </w:r>
          </w:p>
        </w:tc>
        <w:tc>
          <w:tcPr>
            <w:tcW w:w="6379" w:type="dxa"/>
            <w:gridSpan w:val="3"/>
            <w:tcBorders>
              <w:top w:val="single" w:sz="4" w:space="0" w:color="auto"/>
              <w:left w:val="single" w:sz="4" w:space="0" w:color="auto"/>
              <w:bottom w:val="single" w:sz="4" w:space="0" w:color="auto"/>
              <w:right w:val="single" w:sz="4" w:space="0" w:color="auto"/>
            </w:tcBorders>
            <w:hideMark/>
          </w:tcPr>
          <w:p w:rsidR="00F653EB" w:rsidRPr="00F653EB" w:rsidRDefault="00F653EB" w:rsidP="00F653EB">
            <w:pPr>
              <w:tabs>
                <w:tab w:val="left" w:pos="11880"/>
              </w:tabs>
              <w:spacing w:after="0" w:line="240" w:lineRule="auto"/>
              <w:jc w:val="right"/>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Iš viso suma su PVM</w:t>
            </w:r>
          </w:p>
        </w:tc>
        <w:tc>
          <w:tcPr>
            <w:tcW w:w="2409" w:type="dxa"/>
            <w:tcBorders>
              <w:top w:val="single" w:sz="4" w:space="0" w:color="auto"/>
              <w:left w:val="single" w:sz="4" w:space="0" w:color="auto"/>
              <w:bottom w:val="single" w:sz="4" w:space="0" w:color="auto"/>
              <w:right w:val="single" w:sz="4" w:space="0" w:color="auto"/>
            </w:tcBorders>
            <w:vAlign w:val="center"/>
          </w:tcPr>
          <w:p w:rsidR="00F653EB" w:rsidRPr="00F653EB" w:rsidRDefault="00F653EB" w:rsidP="00F653EB">
            <w:pPr>
              <w:spacing w:after="0" w:line="240" w:lineRule="auto"/>
              <w:jc w:val="center"/>
              <w:rPr>
                <w:rFonts w:ascii="Times New Roman" w:eastAsia="Times New Roman" w:hAnsi="Times New Roman" w:cs="Times New Roman"/>
                <w:sz w:val="24"/>
                <w:szCs w:val="24"/>
              </w:rPr>
            </w:pPr>
            <w:r w:rsidRPr="00F653EB">
              <w:rPr>
                <w:rFonts w:ascii="Times New Roman" w:eastAsia="Times New Roman" w:hAnsi="Times New Roman" w:cs="Times New Roman"/>
                <w:sz w:val="24"/>
                <w:szCs w:val="24"/>
              </w:rPr>
              <w:t>32931,36</w:t>
            </w:r>
          </w:p>
        </w:tc>
      </w:tr>
    </w:tbl>
    <w:p w:rsidR="00F653EB" w:rsidRPr="00F653EB" w:rsidRDefault="00F653EB" w:rsidP="00F653EB">
      <w:pPr>
        <w:spacing w:after="0" w:line="240" w:lineRule="auto"/>
        <w:jc w:val="both"/>
        <w:rPr>
          <w:rFonts w:ascii="Times New Roman" w:eastAsia="Times New Roman" w:hAnsi="Times New Roman" w:cs="Times New Roman"/>
          <w:sz w:val="24"/>
          <w:szCs w:val="24"/>
          <w:lang w:eastAsia="lt-LT"/>
        </w:rPr>
      </w:pPr>
    </w:p>
    <w:p w:rsidR="00F653EB" w:rsidRDefault="00F653EB" w:rsidP="00F653EB">
      <w:pPr>
        <w:tabs>
          <w:tab w:val="left" w:pos="900"/>
        </w:tabs>
        <w:spacing w:after="0" w:line="260" w:lineRule="exact"/>
        <w:jc w:val="both"/>
        <w:rPr>
          <w:rFonts w:ascii="Times New Roman" w:eastAsia="SimSun" w:hAnsi="Times New Roman" w:cs="Times New Roman"/>
          <w:b/>
          <w:sz w:val="24"/>
          <w:szCs w:val="24"/>
          <w:lang w:eastAsia="lt-LT"/>
        </w:rPr>
      </w:pPr>
    </w:p>
    <w:p w:rsidR="00F653EB" w:rsidRPr="00F653EB" w:rsidRDefault="00F653EB" w:rsidP="00F653EB">
      <w:pPr>
        <w:tabs>
          <w:tab w:val="left" w:pos="900"/>
        </w:tabs>
        <w:spacing w:after="0" w:line="260" w:lineRule="exact"/>
        <w:ind w:firstLine="567"/>
        <w:jc w:val="both"/>
        <w:rPr>
          <w:rFonts w:ascii="Times New Roman" w:eastAsia="Times New Roman" w:hAnsi="Times New Roman" w:cs="Times New Roman"/>
          <w:b/>
          <w:sz w:val="24"/>
          <w:szCs w:val="24"/>
          <w:lang w:eastAsia="lt-LT"/>
        </w:rPr>
      </w:pPr>
      <w:r w:rsidRPr="00F653EB">
        <w:rPr>
          <w:rFonts w:ascii="Times New Roman" w:eastAsia="SimSun" w:hAnsi="Times New Roman" w:cs="Times New Roman"/>
          <w:b/>
          <w:sz w:val="24"/>
          <w:szCs w:val="24"/>
          <w:lang w:eastAsia="lt-LT"/>
        </w:rPr>
        <w:t xml:space="preserve">BALDŲ </w:t>
      </w:r>
      <w:r w:rsidRPr="00F653EB">
        <w:rPr>
          <w:rFonts w:ascii="Times New Roman" w:eastAsia="Times New Roman" w:hAnsi="Times New Roman" w:cs="Times New Roman"/>
          <w:b/>
          <w:sz w:val="24"/>
          <w:szCs w:val="24"/>
          <w:lang w:eastAsia="lt-LT"/>
        </w:rPr>
        <w:t>PRISTATYMO ADRESAI</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Baldus, išskyrus nurodytus žemiau, pristatyti adresu Laisvės pr. 12, Vilnius, kontaktinis asmuo Viešųjų pirkimų ir ūkio valdymo skyriaus vyr. specialistas Ramūnas Luškevičius tel. : +370 618 31362.</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 xml:space="preserve">Darbo vieta KAS – po 2 (du) komplektus pristatyti šiais adresais:  Plento g. 41, Širvintos ir Elektrinės g. 8, Elektrėnai; </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 xml:space="preserve">Spintelė žema dokumentams – po 1 (vieną) baldą pristatyti šiais adresais: Plento g. 41, Širvintos, Elektrinės g. 8, Elektrėnai ir Karaimų g. 2, Trakai; </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 xml:space="preserve"> Spinta dokumentų – po 1 (vieną) baldą pristatyti šiais adresais: Plento g. 41, Širvintos, Elektrinės g. 8, Elektrėnai ir Karaimų g. 2, Trakai;</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Rūbų spinta – po 1 (vieną) baldą pristatyti šiais adresais: Plento g. 41, Širvintos, Elektrinės g. 8, Elektrėnai ir Karaimų g. 2, Trakai;</w:t>
      </w:r>
    </w:p>
    <w:p w:rsidR="00F653EB" w:rsidRPr="00F653EB" w:rsidRDefault="00F653EB" w:rsidP="00F653EB">
      <w:pPr>
        <w:widowControl w:val="0"/>
        <w:numPr>
          <w:ilvl w:val="0"/>
          <w:numId w:val="2"/>
        </w:numPr>
        <w:tabs>
          <w:tab w:val="left" w:pos="851"/>
          <w:tab w:val="left" w:pos="4200"/>
        </w:tabs>
        <w:spacing w:after="0" w:line="240" w:lineRule="auto"/>
        <w:ind w:left="0" w:firstLine="426"/>
        <w:contextualSpacing/>
        <w:jc w:val="both"/>
        <w:rPr>
          <w:rFonts w:ascii="Times New Roman" w:eastAsia="Times New Roman" w:hAnsi="Times New Roman" w:cs="Times New Roman"/>
          <w:color w:val="000000"/>
          <w:sz w:val="24"/>
          <w:szCs w:val="24"/>
          <w:lang w:eastAsia="lt-LT"/>
        </w:rPr>
      </w:pPr>
      <w:r w:rsidRPr="00F653EB">
        <w:rPr>
          <w:rFonts w:ascii="Times New Roman" w:eastAsia="Times New Roman" w:hAnsi="Times New Roman" w:cs="Times New Roman"/>
          <w:color w:val="000000"/>
          <w:sz w:val="24"/>
          <w:szCs w:val="24"/>
          <w:lang w:eastAsia="lt-LT"/>
        </w:rPr>
        <w:t>Stalas poilsio kambariui – 1 (vieną) baldą pristatyti adresu Karaimų g. 2, Trakai.</w:t>
      </w:r>
    </w:p>
    <w:p w:rsidR="00F653EB" w:rsidRDefault="00F653EB" w:rsidP="00F653EB">
      <w:pPr>
        <w:spacing w:after="0" w:line="240" w:lineRule="auto"/>
        <w:jc w:val="both"/>
        <w:rPr>
          <w:rFonts w:ascii="Times New Roman" w:eastAsia="Times New Roman" w:hAnsi="Times New Roman" w:cs="Times New Roman"/>
          <w:b/>
          <w:sz w:val="24"/>
          <w:szCs w:val="24"/>
          <w:lang w:eastAsia="lt-LT"/>
        </w:rPr>
      </w:pPr>
    </w:p>
    <w:p w:rsidR="00F653EB" w:rsidRDefault="00F653EB" w:rsidP="00F653EB">
      <w:pPr>
        <w:spacing w:after="0" w:line="240" w:lineRule="auto"/>
        <w:jc w:val="both"/>
        <w:rPr>
          <w:rFonts w:ascii="Times New Roman" w:eastAsia="Times New Roman" w:hAnsi="Times New Roman" w:cs="Times New Roman"/>
          <w:b/>
          <w:sz w:val="24"/>
          <w:szCs w:val="24"/>
          <w:lang w:eastAsia="lt-LT"/>
        </w:rPr>
      </w:pPr>
    </w:p>
    <w:p w:rsidR="00F653EB" w:rsidRPr="00502A27" w:rsidRDefault="00F653EB" w:rsidP="00F653EB">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t>Kęstutis Čereška</w:t>
      </w:r>
    </w:p>
    <w:p w:rsidR="00F653EB" w:rsidRPr="00502A27" w:rsidRDefault="00F653EB" w:rsidP="00F653EB">
      <w:pPr>
        <w:spacing w:after="0" w:line="240" w:lineRule="auto"/>
        <w:jc w:val="both"/>
        <w:rPr>
          <w:rFonts w:ascii="Times New Roman" w:eastAsia="Calibri" w:hAnsi="Times New Roman" w:cs="Times New Roman"/>
          <w:sz w:val="24"/>
          <w:szCs w:val="24"/>
        </w:rPr>
      </w:pPr>
      <w:r w:rsidRPr="00502A27">
        <w:rPr>
          <w:rFonts w:ascii="Times New Roman" w:eastAsia="Times New Roman" w:hAnsi="Times New Roman" w:cs="Times New Roman"/>
          <w:sz w:val="24"/>
          <w:szCs w:val="24"/>
          <w:lang w:eastAsia="lt-LT"/>
        </w:rPr>
        <w:tab/>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p>
    <w:p w:rsidR="00F653EB" w:rsidRPr="00502A27" w:rsidRDefault="00F653EB" w:rsidP="00F653EB">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F653EB" w:rsidRPr="00502A27" w:rsidRDefault="00F653EB" w:rsidP="00F653EB">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F653EB" w:rsidRDefault="00F653EB" w:rsidP="00F653EB">
      <w:pPr>
        <w:spacing w:after="0" w:line="240" w:lineRule="auto"/>
        <w:jc w:val="both"/>
        <w:rPr>
          <w:rFonts w:ascii="Times New Roman" w:eastAsia="Times New Roman" w:hAnsi="Times New Roman" w:cs="Times New Roman"/>
          <w:sz w:val="24"/>
          <w:szCs w:val="24"/>
          <w:lang w:eastAsia="lt-LT"/>
        </w:rPr>
        <w:sectPr w:rsidR="00F653EB" w:rsidSect="00F653EB">
          <w:pgSz w:w="11906" w:h="16838"/>
          <w:pgMar w:top="1701" w:right="567" w:bottom="1134" w:left="1701" w:header="567" w:footer="567" w:gutter="0"/>
          <w:cols w:space="1296"/>
          <w:docGrid w:linePitch="360"/>
        </w:sectPr>
      </w:pPr>
      <w:r w:rsidRPr="00502A27">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Vytautas </w:t>
      </w:r>
      <w:proofErr w:type="spellStart"/>
      <w:r>
        <w:rPr>
          <w:rFonts w:ascii="Times New Roman" w:eastAsia="Times New Roman" w:hAnsi="Times New Roman" w:cs="Times New Roman"/>
          <w:sz w:val="24"/>
          <w:szCs w:val="24"/>
          <w:lang w:eastAsia="lt-LT"/>
        </w:rPr>
        <w:t>Pitkauskas</w:t>
      </w:r>
      <w:proofErr w:type="spellEnd"/>
    </w:p>
    <w:p w:rsidR="00F653EB" w:rsidRDefault="00F653EB" w:rsidP="00F653EB">
      <w:pPr>
        <w:spacing w:after="0" w:line="240" w:lineRule="auto"/>
        <w:ind w:firstLine="1077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2023 m. _______________ d.</w:t>
      </w:r>
    </w:p>
    <w:p w:rsidR="00F653EB" w:rsidRDefault="00F653EB" w:rsidP="00F653EB">
      <w:pPr>
        <w:spacing w:after="0" w:line="240" w:lineRule="auto"/>
        <w:ind w:firstLine="1077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rsidR="00F653EB" w:rsidRDefault="00F653EB" w:rsidP="00F653EB">
      <w:pPr>
        <w:spacing w:after="0" w:line="240" w:lineRule="auto"/>
        <w:ind w:firstLine="1077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priedas</w:t>
      </w:r>
    </w:p>
    <w:p w:rsidR="00F653EB" w:rsidRPr="00F653EB" w:rsidRDefault="00F653EB" w:rsidP="00F653EB">
      <w:pPr>
        <w:spacing w:after="0" w:line="240" w:lineRule="auto"/>
        <w:jc w:val="both"/>
        <w:rPr>
          <w:rFonts w:ascii="Times New Roman" w:eastAsia="Calibri" w:hAnsi="Times New Roman" w:cs="Times New Roman"/>
          <w:sz w:val="24"/>
          <w:szCs w:val="24"/>
        </w:rPr>
      </w:pPr>
    </w:p>
    <w:p w:rsidR="003C0C5C" w:rsidRDefault="00F653EB" w:rsidP="00F653EB">
      <w:pPr>
        <w:jc w:val="center"/>
        <w:rPr>
          <w:rFonts w:ascii="Times New Roman" w:eastAsia="Times New Roman" w:hAnsi="Times New Roman" w:cs="Times New Roman"/>
          <w:b/>
          <w:sz w:val="24"/>
          <w:szCs w:val="24"/>
          <w:lang w:eastAsia="lt-LT"/>
        </w:rPr>
      </w:pPr>
      <w:r w:rsidRPr="00F653EB">
        <w:rPr>
          <w:rFonts w:ascii="Times New Roman" w:eastAsia="Times New Roman" w:hAnsi="Times New Roman" w:cs="Times New Roman"/>
          <w:b/>
          <w:sz w:val="24"/>
          <w:szCs w:val="24"/>
          <w:lang w:eastAsia="lt-LT"/>
        </w:rPr>
        <w:t>BIURO BALDŲ SPECIFIKACIJA</w:t>
      </w:r>
    </w:p>
    <w:p w:rsidR="00F653EB" w:rsidRDefault="00F653EB" w:rsidP="00F653EB">
      <w:pPr>
        <w:widowControl w:val="0"/>
        <w:numPr>
          <w:ilvl w:val="0"/>
          <w:numId w:val="3"/>
        </w:numPr>
        <w:tabs>
          <w:tab w:val="left" w:pos="567"/>
          <w:tab w:val="left" w:pos="851"/>
        </w:tabs>
        <w:spacing w:after="0" w:line="240" w:lineRule="auto"/>
        <w:ind w:left="0" w:right="-31" w:firstLine="567"/>
        <w:contextualSpacing/>
        <w:jc w:val="both"/>
        <w:rPr>
          <w:rFonts w:ascii="Times New Roman" w:hAnsi="Times New Roman"/>
          <w:color w:val="000000"/>
          <w:sz w:val="24"/>
          <w:szCs w:val="24"/>
        </w:rPr>
      </w:pPr>
      <w:r w:rsidRPr="008E300C">
        <w:rPr>
          <w:rFonts w:ascii="Times New Roman" w:hAnsi="Times New Roman"/>
          <w:color w:val="000000"/>
          <w:sz w:val="24"/>
          <w:szCs w:val="24"/>
        </w:rPr>
        <w:t>Valstybinio socialinio draudimo fondo valdyba prie Socialinės apsaugos ir darbo ministerijos (toliau – Fondo valdyba) perka baldus, skirtus Fondo valdybos Vilniaus skyriui.</w:t>
      </w:r>
    </w:p>
    <w:p w:rsidR="00F653EB" w:rsidRPr="008E300C" w:rsidRDefault="00F653EB" w:rsidP="00F653EB">
      <w:pPr>
        <w:widowControl w:val="0"/>
        <w:numPr>
          <w:ilvl w:val="0"/>
          <w:numId w:val="3"/>
        </w:numPr>
        <w:tabs>
          <w:tab w:val="left" w:pos="567"/>
          <w:tab w:val="left" w:pos="851"/>
        </w:tabs>
        <w:spacing w:after="0" w:line="240" w:lineRule="auto"/>
        <w:ind w:left="142" w:right="-31" w:firstLine="425"/>
        <w:contextualSpacing/>
        <w:jc w:val="both"/>
        <w:rPr>
          <w:rFonts w:ascii="Times New Roman" w:hAnsi="Times New Roman"/>
          <w:color w:val="000000"/>
          <w:sz w:val="24"/>
          <w:szCs w:val="24"/>
        </w:rPr>
      </w:pPr>
      <w:r>
        <w:rPr>
          <w:rFonts w:ascii="Times New Roman" w:hAnsi="Times New Roman"/>
          <w:color w:val="000000"/>
          <w:sz w:val="24"/>
          <w:szCs w:val="24"/>
        </w:rPr>
        <w:t xml:space="preserve">Baldams suteikiama </w:t>
      </w:r>
      <w:r w:rsidRPr="00BE3952">
        <w:rPr>
          <w:rFonts w:ascii="Times New Roman" w:hAnsi="Times New Roman"/>
          <w:sz w:val="24"/>
          <w:szCs w:val="24"/>
        </w:rPr>
        <w:t>garantija</w:t>
      </w:r>
      <w:r w:rsidRPr="00B0714F">
        <w:rPr>
          <w:rFonts w:ascii="Times New Roman" w:hAnsi="Times New Roman"/>
          <w:b/>
          <w:sz w:val="24"/>
          <w:szCs w:val="24"/>
        </w:rPr>
        <w:t xml:space="preserve"> </w:t>
      </w:r>
      <w:r w:rsidRPr="00B0714F">
        <w:rPr>
          <w:rFonts w:ascii="Times New Roman" w:hAnsi="Times New Roman"/>
          <w:sz w:val="24"/>
          <w:szCs w:val="24"/>
        </w:rPr>
        <w:t>ne trumpesnė nei 60 mėn.</w:t>
      </w:r>
    </w:p>
    <w:p w:rsidR="00F653EB" w:rsidRPr="008E300C" w:rsidRDefault="00F653EB" w:rsidP="00F653EB">
      <w:pPr>
        <w:widowControl w:val="0"/>
        <w:numPr>
          <w:ilvl w:val="0"/>
          <w:numId w:val="3"/>
        </w:numPr>
        <w:tabs>
          <w:tab w:val="left" w:pos="567"/>
          <w:tab w:val="left" w:pos="851"/>
          <w:tab w:val="left" w:pos="4200"/>
        </w:tabs>
        <w:spacing w:after="0" w:line="240" w:lineRule="auto"/>
        <w:ind w:right="-31"/>
        <w:contextualSpacing/>
        <w:jc w:val="both"/>
        <w:rPr>
          <w:rFonts w:ascii="Times New Roman" w:hAnsi="Times New Roman"/>
          <w:color w:val="000000"/>
          <w:sz w:val="24"/>
          <w:szCs w:val="24"/>
        </w:rPr>
      </w:pPr>
      <w:r w:rsidRPr="008E300C">
        <w:rPr>
          <w:rFonts w:ascii="Times New Roman" w:hAnsi="Times New Roman"/>
          <w:color w:val="000000"/>
          <w:sz w:val="24"/>
          <w:szCs w:val="24"/>
        </w:rPr>
        <w:t>Visi baldai šviesios natūralaus ąžuolo spalvos,  tiksli spalva derinama su už sutartį atsakingu asmeniu.</w:t>
      </w:r>
    </w:p>
    <w:p w:rsidR="00F653EB" w:rsidRDefault="00F653EB" w:rsidP="00F653EB">
      <w:pPr>
        <w:widowControl w:val="0"/>
        <w:numPr>
          <w:ilvl w:val="0"/>
          <w:numId w:val="3"/>
        </w:numPr>
        <w:tabs>
          <w:tab w:val="left" w:pos="567"/>
          <w:tab w:val="left" w:pos="851"/>
          <w:tab w:val="left" w:pos="4200"/>
        </w:tabs>
        <w:spacing w:after="0" w:line="240" w:lineRule="auto"/>
        <w:ind w:right="-31"/>
        <w:contextualSpacing/>
        <w:jc w:val="both"/>
        <w:rPr>
          <w:rFonts w:ascii="Times New Roman" w:hAnsi="Times New Roman"/>
          <w:color w:val="000000"/>
          <w:sz w:val="24"/>
          <w:szCs w:val="24"/>
        </w:rPr>
      </w:pPr>
      <w:r w:rsidRPr="008E300C">
        <w:rPr>
          <w:rFonts w:ascii="Times New Roman" w:hAnsi="Times New Roman"/>
          <w:color w:val="000000"/>
          <w:sz w:val="24"/>
          <w:szCs w:val="24"/>
        </w:rPr>
        <w:t xml:space="preserve">Visi pateikti matmenys (mm) yra orientaciniai. Leistina tolerancija </w:t>
      </w:r>
      <w:r w:rsidRPr="00696CA8">
        <w:rPr>
          <w:rFonts w:ascii="Times New Roman" w:hAnsi="Times New Roman"/>
          <w:color w:val="000000"/>
          <w:sz w:val="24"/>
          <w:szCs w:val="24"/>
        </w:rPr>
        <w:t>Eil. Nr. 1-6 ±10mm.</w:t>
      </w:r>
    </w:p>
    <w:p w:rsidR="00F653EB" w:rsidRPr="00220468" w:rsidRDefault="00F653EB" w:rsidP="00F653EB">
      <w:pPr>
        <w:widowControl w:val="0"/>
        <w:numPr>
          <w:ilvl w:val="0"/>
          <w:numId w:val="3"/>
        </w:numPr>
        <w:tabs>
          <w:tab w:val="left" w:pos="567"/>
          <w:tab w:val="left" w:pos="851"/>
        </w:tabs>
        <w:spacing w:after="0" w:line="240" w:lineRule="auto"/>
        <w:ind w:left="0" w:right="-31"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Baldams gaminti naudojama </w:t>
      </w:r>
      <w:r w:rsidRPr="00876AF3">
        <w:rPr>
          <w:rFonts w:ascii="Times New Roman" w:hAnsi="Times New Roman"/>
          <w:color w:val="000000"/>
          <w:sz w:val="24"/>
          <w:szCs w:val="24"/>
        </w:rPr>
        <w:t>la</w:t>
      </w:r>
      <w:r>
        <w:rPr>
          <w:rFonts w:ascii="Times New Roman" w:hAnsi="Times New Roman"/>
          <w:color w:val="000000"/>
          <w:sz w:val="24"/>
          <w:szCs w:val="24"/>
        </w:rPr>
        <w:t>minuotos medžio drožlių plokštė</w:t>
      </w:r>
      <w:r w:rsidRPr="00876AF3">
        <w:rPr>
          <w:rFonts w:ascii="Times New Roman" w:hAnsi="Times New Roman"/>
          <w:color w:val="000000"/>
          <w:sz w:val="24"/>
          <w:szCs w:val="24"/>
        </w:rPr>
        <w:t xml:space="preserve"> (toliai – LMDP)</w:t>
      </w:r>
      <w:r>
        <w:rPr>
          <w:rFonts w:ascii="Times New Roman" w:hAnsi="Times New Roman"/>
          <w:color w:val="000000"/>
          <w:sz w:val="24"/>
          <w:szCs w:val="24"/>
        </w:rPr>
        <w:t xml:space="preserve">, kurios tankis </w:t>
      </w:r>
      <w:r w:rsidRPr="00156175">
        <w:rPr>
          <w:rFonts w:ascii="Times New Roman" w:hAnsi="Times New Roman"/>
          <w:color w:val="000000"/>
          <w:sz w:val="24"/>
          <w:szCs w:val="24"/>
          <w:lang w:eastAsia="x-none"/>
        </w:rPr>
        <w:t>kg/m</w:t>
      </w:r>
      <w:r w:rsidRPr="00156175">
        <w:rPr>
          <w:rFonts w:ascii="Times New Roman" w:hAnsi="Times New Roman"/>
          <w:color w:val="000000"/>
          <w:sz w:val="24"/>
          <w:szCs w:val="24"/>
          <w:vertAlign w:val="superscript"/>
          <w:lang w:eastAsia="x-none"/>
        </w:rPr>
        <w:t>3</w:t>
      </w:r>
      <w:r w:rsidRPr="00156175">
        <w:rPr>
          <w:rFonts w:ascii="Times New Roman" w:hAnsi="Times New Roman"/>
          <w:color w:val="000000"/>
          <w:sz w:val="24"/>
          <w:szCs w:val="24"/>
          <w:lang w:eastAsia="x-none"/>
        </w:rPr>
        <w:t xml:space="preserve"> 680</w:t>
      </w:r>
      <w:r w:rsidRPr="00156175">
        <w:rPr>
          <w:rFonts w:ascii="Times New Roman" w:hAnsi="Times New Roman"/>
          <w:color w:val="000000"/>
          <w:sz w:val="24"/>
          <w:szCs w:val="24"/>
        </w:rPr>
        <w:t>±5%</w:t>
      </w:r>
      <w:r>
        <w:rPr>
          <w:rFonts w:ascii="Times New Roman" w:hAnsi="Times New Roman"/>
          <w:color w:val="000000"/>
          <w:sz w:val="24"/>
          <w:szCs w:val="24"/>
        </w:rPr>
        <w:t xml:space="preserve"> (</w:t>
      </w:r>
      <w:r w:rsidRPr="00220468">
        <w:rPr>
          <w:rFonts w:ascii="Times New Roman" w:hAnsi="Times New Roman"/>
          <w:color w:val="000000"/>
          <w:sz w:val="24"/>
          <w:szCs w:val="24"/>
          <w:u w:val="single"/>
        </w:rPr>
        <w:t>Pateikiama CVP IS priemonėmis atitiktį įrodantys dokumentai</w:t>
      </w:r>
      <w:r>
        <w:rPr>
          <w:rFonts w:ascii="Times New Roman" w:hAnsi="Times New Roman"/>
          <w:color w:val="000000"/>
          <w:sz w:val="24"/>
          <w:szCs w:val="24"/>
          <w:u w:val="single"/>
        </w:rPr>
        <w:t>).</w:t>
      </w:r>
    </w:p>
    <w:p w:rsidR="00F653EB" w:rsidRDefault="00F653EB" w:rsidP="00F653EB">
      <w:pPr>
        <w:widowControl w:val="0"/>
        <w:numPr>
          <w:ilvl w:val="0"/>
          <w:numId w:val="3"/>
        </w:numPr>
        <w:tabs>
          <w:tab w:val="left" w:pos="851"/>
        </w:tabs>
        <w:spacing w:after="0" w:line="240" w:lineRule="auto"/>
        <w:ind w:left="0" w:right="-31" w:firstLine="567"/>
        <w:contextualSpacing/>
        <w:jc w:val="both"/>
        <w:rPr>
          <w:rFonts w:ascii="Times New Roman" w:hAnsi="Times New Roman"/>
          <w:color w:val="000000"/>
          <w:sz w:val="24"/>
          <w:szCs w:val="24"/>
        </w:rPr>
      </w:pPr>
      <w:r w:rsidRPr="008E300C">
        <w:rPr>
          <w:rFonts w:ascii="Times New Roman" w:hAnsi="Times New Roman"/>
          <w:color w:val="000000"/>
          <w:sz w:val="24"/>
          <w:szCs w:val="24"/>
        </w:rPr>
        <w:t>Atviros spintelių vietos ir baldų fasadai laminuojamos su 2 mm PVC/ABS briauna pagal baldų</w:t>
      </w:r>
      <w:r>
        <w:rPr>
          <w:rFonts w:ascii="Times New Roman" w:hAnsi="Times New Roman"/>
          <w:color w:val="000000"/>
          <w:sz w:val="24"/>
          <w:szCs w:val="24"/>
        </w:rPr>
        <w:t xml:space="preserve"> spalvą</w:t>
      </w:r>
      <w:r w:rsidRPr="008E300C">
        <w:rPr>
          <w:rFonts w:ascii="Times New Roman" w:hAnsi="Times New Roman"/>
          <w:color w:val="000000"/>
          <w:sz w:val="24"/>
          <w:szCs w:val="24"/>
        </w:rPr>
        <w:t>, korpusai – ne plonesnė kaip 0,45 mm PVC/ABS.</w:t>
      </w:r>
    </w:p>
    <w:p w:rsidR="00F653EB" w:rsidRPr="008E300C" w:rsidRDefault="00F653EB" w:rsidP="00F653EB">
      <w:pPr>
        <w:widowControl w:val="0"/>
        <w:numPr>
          <w:ilvl w:val="0"/>
          <w:numId w:val="3"/>
        </w:numPr>
        <w:tabs>
          <w:tab w:val="left" w:pos="851"/>
        </w:tabs>
        <w:spacing w:after="0" w:line="240" w:lineRule="auto"/>
        <w:ind w:right="-31"/>
        <w:contextualSpacing/>
        <w:jc w:val="both"/>
        <w:rPr>
          <w:rFonts w:ascii="Times New Roman" w:hAnsi="Times New Roman"/>
          <w:color w:val="000000"/>
          <w:sz w:val="24"/>
          <w:szCs w:val="24"/>
        </w:rPr>
      </w:pPr>
      <w:r>
        <w:rPr>
          <w:rFonts w:ascii="Times New Roman" w:hAnsi="Times New Roman"/>
          <w:color w:val="000000"/>
          <w:sz w:val="24"/>
          <w:szCs w:val="24"/>
        </w:rPr>
        <w:t>Spintoms ir spintelių nugarėlėms naudojama m</w:t>
      </w:r>
      <w:r w:rsidRPr="00282CAC">
        <w:rPr>
          <w:rFonts w:ascii="Times New Roman" w:hAnsi="Times New Roman"/>
          <w:color w:val="000000"/>
          <w:sz w:val="24"/>
          <w:szCs w:val="24"/>
        </w:rPr>
        <w:t xml:space="preserve">edienos plaušų plokštė </w:t>
      </w:r>
      <w:r>
        <w:rPr>
          <w:rFonts w:ascii="Times New Roman" w:hAnsi="Times New Roman"/>
          <w:color w:val="000000"/>
          <w:sz w:val="24"/>
          <w:szCs w:val="24"/>
        </w:rPr>
        <w:t>(MPP).</w:t>
      </w:r>
    </w:p>
    <w:p w:rsidR="00F653EB" w:rsidRPr="00156175" w:rsidRDefault="00F653EB" w:rsidP="00F653EB">
      <w:pPr>
        <w:tabs>
          <w:tab w:val="left" w:pos="720"/>
          <w:tab w:val="left" w:pos="4200"/>
        </w:tabs>
        <w:jc w:val="right"/>
        <w:rPr>
          <w:rFonts w:ascii="Times New Roman" w:hAnsi="Times New Roman"/>
          <w:sz w:val="24"/>
          <w:szCs w:val="24"/>
        </w:rPr>
      </w:pPr>
      <w:r>
        <w:rPr>
          <w:rFonts w:ascii="Times New Roman" w:hAnsi="Times New Roman"/>
          <w:sz w:val="24"/>
          <w:szCs w:val="24"/>
        </w:rPr>
        <w:t>1 lentelė</w:t>
      </w:r>
    </w:p>
    <w:tbl>
      <w:tblPr>
        <w:tblW w:w="13921" w:type="dxa"/>
        <w:tblInd w:w="108" w:type="dxa"/>
        <w:tblLayout w:type="fixed"/>
        <w:tblLook w:val="04A0" w:firstRow="1" w:lastRow="0" w:firstColumn="1" w:lastColumn="0" w:noHBand="0" w:noVBand="1"/>
      </w:tblPr>
      <w:tblGrid>
        <w:gridCol w:w="596"/>
        <w:gridCol w:w="992"/>
        <w:gridCol w:w="1843"/>
        <w:gridCol w:w="10490"/>
      </w:tblGrid>
      <w:tr w:rsidR="00F653EB" w:rsidRPr="00156175" w:rsidTr="00F653EB">
        <w:trPr>
          <w:trHeight w:val="570"/>
        </w:trPr>
        <w:tc>
          <w:tcPr>
            <w:tcW w:w="596" w:type="dxa"/>
            <w:tcBorders>
              <w:top w:val="single" w:sz="4" w:space="0" w:color="auto"/>
              <w:left w:val="single" w:sz="4" w:space="0" w:color="auto"/>
              <w:bottom w:val="single" w:sz="4" w:space="0" w:color="auto"/>
              <w:right w:val="single" w:sz="4" w:space="0" w:color="auto"/>
            </w:tcBorders>
            <w:vAlign w:val="center"/>
            <w:hideMark/>
          </w:tcPr>
          <w:p w:rsidR="00F653EB" w:rsidRPr="00156175" w:rsidRDefault="00F653EB" w:rsidP="00F653EB">
            <w:pPr>
              <w:jc w:val="center"/>
              <w:rPr>
                <w:rFonts w:ascii="Times New Roman" w:hAnsi="Times New Roman"/>
                <w:b/>
                <w:color w:val="000000"/>
                <w:sz w:val="24"/>
                <w:szCs w:val="24"/>
                <w:lang w:eastAsia="x-none"/>
              </w:rPr>
            </w:pPr>
            <w:r w:rsidRPr="00156175">
              <w:rPr>
                <w:rFonts w:ascii="Times New Roman" w:hAnsi="Times New Roman"/>
                <w:b/>
                <w:color w:val="000000"/>
                <w:sz w:val="24"/>
                <w:szCs w:val="24"/>
                <w:lang w:eastAsia="x-none"/>
              </w:rPr>
              <w:t>Eil. Nr.</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b/>
                <w:color w:val="000000"/>
                <w:sz w:val="24"/>
                <w:szCs w:val="24"/>
                <w:lang w:eastAsia="x-none"/>
              </w:rPr>
            </w:pPr>
            <w:r w:rsidRPr="00156175">
              <w:rPr>
                <w:rFonts w:ascii="Times New Roman" w:hAnsi="Times New Roman"/>
                <w:b/>
                <w:color w:val="000000"/>
                <w:sz w:val="24"/>
                <w:szCs w:val="24"/>
                <w:lang w:eastAsia="x-none"/>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53EB" w:rsidRPr="00156175" w:rsidRDefault="00F653EB" w:rsidP="00F653EB">
            <w:pPr>
              <w:jc w:val="center"/>
              <w:rPr>
                <w:rFonts w:ascii="Times New Roman" w:hAnsi="Times New Roman"/>
                <w:b/>
                <w:color w:val="000000"/>
                <w:sz w:val="24"/>
                <w:szCs w:val="24"/>
                <w:lang w:eastAsia="x-none"/>
              </w:rPr>
            </w:pPr>
            <w:r w:rsidRPr="00156175">
              <w:rPr>
                <w:rFonts w:ascii="Times New Roman" w:hAnsi="Times New Roman"/>
                <w:b/>
                <w:color w:val="000000"/>
                <w:sz w:val="24"/>
                <w:szCs w:val="24"/>
                <w:lang w:eastAsia="x-none"/>
              </w:rPr>
              <w:t>Pavadinimas</w:t>
            </w:r>
          </w:p>
        </w:tc>
        <w:tc>
          <w:tcPr>
            <w:tcW w:w="10490" w:type="dxa"/>
            <w:tcBorders>
              <w:top w:val="single" w:sz="4" w:space="0" w:color="000000"/>
              <w:left w:val="single" w:sz="4" w:space="0" w:color="auto"/>
              <w:bottom w:val="single" w:sz="4" w:space="0" w:color="000000"/>
              <w:right w:val="single" w:sz="4" w:space="0" w:color="000000"/>
            </w:tcBorders>
            <w:vAlign w:val="center"/>
            <w:hideMark/>
          </w:tcPr>
          <w:p w:rsidR="00F653EB" w:rsidRPr="00156175" w:rsidRDefault="00F653EB" w:rsidP="00F653EB">
            <w:pPr>
              <w:jc w:val="center"/>
              <w:rPr>
                <w:rFonts w:ascii="Times New Roman" w:hAnsi="Times New Roman"/>
                <w:b/>
                <w:color w:val="000000"/>
                <w:sz w:val="24"/>
                <w:szCs w:val="24"/>
                <w:lang w:eastAsia="x-none"/>
              </w:rPr>
            </w:pPr>
            <w:r w:rsidRPr="00156175">
              <w:rPr>
                <w:rFonts w:ascii="Times New Roman" w:hAnsi="Times New Roman"/>
                <w:b/>
                <w:color w:val="000000"/>
                <w:sz w:val="24"/>
                <w:szCs w:val="24"/>
                <w:lang w:eastAsia="x-none"/>
              </w:rPr>
              <w:t>Reikalavimai</w:t>
            </w:r>
          </w:p>
        </w:tc>
      </w:tr>
      <w:tr w:rsidR="00F653EB" w:rsidRPr="00156175" w:rsidTr="00F653EB">
        <w:trPr>
          <w:trHeight w:val="570"/>
        </w:trPr>
        <w:tc>
          <w:tcPr>
            <w:tcW w:w="596"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1.</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4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Darbo vieta KAS</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contextualSpacing/>
              <w:jc w:val="both"/>
              <w:rPr>
                <w:rFonts w:ascii="Times New Roman" w:eastAsia="Times New Roman" w:hAnsi="Times New Roman"/>
                <w:sz w:val="24"/>
                <w:szCs w:val="24"/>
              </w:rPr>
            </w:pPr>
            <w:r w:rsidRPr="00156175">
              <w:rPr>
                <w:rFonts w:ascii="Times New Roman" w:hAnsi="Times New Roman"/>
                <w:b/>
                <w:color w:val="000000"/>
                <w:sz w:val="24"/>
                <w:szCs w:val="24"/>
                <w:lang w:eastAsia="x-none"/>
              </w:rPr>
              <w:t xml:space="preserve">Darbo vieta KAS </w:t>
            </w:r>
            <w:r w:rsidRPr="00156175">
              <w:rPr>
                <w:rFonts w:ascii="Times New Roman" w:eastAsia="Times New Roman" w:hAnsi="Times New Roman"/>
                <w:sz w:val="24"/>
                <w:szCs w:val="24"/>
              </w:rPr>
              <w:t xml:space="preserve">(stalas, stalčių blokas, </w:t>
            </w:r>
            <w:r w:rsidRPr="00DC7BBD">
              <w:rPr>
                <w:rFonts w:ascii="Times New Roman" w:eastAsia="Times New Roman" w:hAnsi="Times New Roman"/>
                <w:sz w:val="24"/>
                <w:szCs w:val="24"/>
              </w:rPr>
              <w:t>kanceliarinė</w:t>
            </w:r>
            <w:r w:rsidRPr="00156175">
              <w:rPr>
                <w:rFonts w:ascii="Times New Roman" w:eastAsia="Times New Roman" w:hAnsi="Times New Roman"/>
                <w:sz w:val="24"/>
                <w:szCs w:val="24"/>
              </w:rPr>
              <w:t xml:space="preserve"> spintelė)</w:t>
            </w:r>
            <w:r w:rsidRPr="00156175">
              <w:rPr>
                <w:rFonts w:ascii="Times New Roman" w:eastAsia="Times New Roman" w:hAnsi="Times New Roman"/>
                <w:b/>
                <w:sz w:val="24"/>
                <w:szCs w:val="24"/>
              </w:rPr>
              <w:t xml:space="preserve"> </w:t>
            </w:r>
          </w:p>
          <w:p w:rsidR="00F653EB" w:rsidRPr="00156175" w:rsidRDefault="00F653EB" w:rsidP="00F653EB">
            <w:pPr>
              <w:jc w:val="both"/>
              <w:rPr>
                <w:rFonts w:ascii="Times New Roman" w:eastAsia="Times New Roman" w:hAnsi="Times New Roman"/>
                <w:sz w:val="24"/>
                <w:szCs w:val="24"/>
              </w:rPr>
            </w:pPr>
            <w:r w:rsidRPr="00156175">
              <w:rPr>
                <w:rFonts w:ascii="Times New Roman" w:eastAsia="Times New Roman" w:hAnsi="Times New Roman"/>
                <w:sz w:val="24"/>
                <w:szCs w:val="24"/>
              </w:rPr>
              <w:t>Stalo stalviršis ir atraminės stalo kojos</w:t>
            </w:r>
            <w:r>
              <w:rPr>
                <w:rFonts w:ascii="Times New Roman" w:eastAsia="Times New Roman" w:hAnsi="Times New Roman"/>
                <w:sz w:val="24"/>
                <w:szCs w:val="24"/>
              </w:rPr>
              <w:t xml:space="preserve">, </w:t>
            </w:r>
            <w:r w:rsidRPr="00696CA8">
              <w:rPr>
                <w:rFonts w:ascii="Times New Roman" w:eastAsia="Times New Roman" w:hAnsi="Times New Roman"/>
                <w:sz w:val="24"/>
                <w:szCs w:val="24"/>
              </w:rPr>
              <w:t>kanceliarinė spintelė</w:t>
            </w:r>
            <w:r>
              <w:rPr>
                <w:rFonts w:ascii="Times New Roman" w:eastAsia="Times New Roman" w:hAnsi="Times New Roman"/>
                <w:sz w:val="24"/>
                <w:szCs w:val="24"/>
              </w:rPr>
              <w:t>s viršus</w:t>
            </w:r>
            <w:r w:rsidRPr="00156175">
              <w:rPr>
                <w:rFonts w:ascii="Times New Roman" w:eastAsia="Times New Roman" w:hAnsi="Times New Roman"/>
                <w:sz w:val="24"/>
                <w:szCs w:val="24"/>
              </w:rPr>
              <w:t xml:space="preserve"> – 36 mm LMDP</w:t>
            </w:r>
            <w:r>
              <w:rPr>
                <w:rFonts w:ascii="Times New Roman" w:eastAsia="Times New Roman" w:hAnsi="Times New Roman"/>
                <w:sz w:val="24"/>
                <w:szCs w:val="24"/>
              </w:rPr>
              <w:t xml:space="preserve">. </w:t>
            </w:r>
            <w:r w:rsidRPr="00B55B4C">
              <w:rPr>
                <w:rFonts w:ascii="Times New Roman" w:eastAsia="Times New Roman" w:hAnsi="Times New Roman"/>
                <w:sz w:val="24"/>
                <w:szCs w:val="24"/>
              </w:rPr>
              <w:t>Likusios baldų dalys</w:t>
            </w:r>
            <w:r w:rsidRPr="00156175">
              <w:rPr>
                <w:rFonts w:ascii="Times New Roman" w:eastAsia="Times New Roman" w:hAnsi="Times New Roman"/>
                <w:sz w:val="24"/>
                <w:szCs w:val="24"/>
              </w:rPr>
              <w:t xml:space="preserve"> </w:t>
            </w:r>
            <w:r>
              <w:rPr>
                <w:rFonts w:ascii="Times New Roman" w:eastAsia="Times New Roman" w:hAnsi="Times New Roman"/>
                <w:sz w:val="24"/>
                <w:szCs w:val="24"/>
              </w:rPr>
              <w:t>–</w:t>
            </w:r>
            <w:r w:rsidRPr="00156175">
              <w:rPr>
                <w:rFonts w:ascii="Times New Roman" w:eastAsia="Times New Roman" w:hAnsi="Times New Roman"/>
                <w:sz w:val="24"/>
                <w:szCs w:val="24"/>
              </w:rPr>
              <w:t xml:space="preserve"> 18 mm LMDP.</w:t>
            </w:r>
          </w:p>
          <w:p w:rsidR="00F653EB" w:rsidRPr="00156175" w:rsidRDefault="00F653EB" w:rsidP="00F653EB">
            <w:pPr>
              <w:contextualSpacing/>
              <w:jc w:val="both"/>
              <w:rPr>
                <w:rFonts w:ascii="Times New Roman" w:eastAsia="Times New Roman" w:hAnsi="Times New Roman"/>
                <w:sz w:val="24"/>
                <w:szCs w:val="24"/>
              </w:rPr>
            </w:pPr>
            <w:r w:rsidRPr="00156175">
              <w:rPr>
                <w:rFonts w:ascii="Times New Roman" w:eastAsia="Times New Roman" w:hAnsi="Times New Roman"/>
                <w:sz w:val="24"/>
                <w:szCs w:val="24"/>
              </w:rPr>
              <w:t xml:space="preserve">a) </w:t>
            </w:r>
            <w:r w:rsidRPr="00156175">
              <w:rPr>
                <w:rFonts w:ascii="Times New Roman" w:eastAsia="Times New Roman" w:hAnsi="Times New Roman"/>
                <w:b/>
                <w:sz w:val="24"/>
                <w:szCs w:val="24"/>
              </w:rPr>
              <w:t>Stalas</w:t>
            </w:r>
            <w:r w:rsidRPr="00156175">
              <w:rPr>
                <w:rFonts w:ascii="Times New Roman" w:eastAsia="Times New Roman" w:hAnsi="Times New Roman"/>
                <w:sz w:val="24"/>
                <w:szCs w:val="24"/>
              </w:rPr>
              <w:t xml:space="preserve"> yra stačiakampio formos </w:t>
            </w:r>
            <w:r w:rsidRPr="00156175">
              <w:rPr>
                <w:rFonts w:ascii="Times New Roman" w:eastAsia="Times New Roman" w:hAnsi="Times New Roman"/>
                <w:b/>
                <w:sz w:val="24"/>
                <w:szCs w:val="24"/>
              </w:rPr>
              <w:t>1500x800x750 mm</w:t>
            </w:r>
            <w:r w:rsidRPr="00156175">
              <w:rPr>
                <w:rFonts w:ascii="Times New Roman" w:eastAsia="Times New Roman" w:hAnsi="Times New Roman"/>
                <w:sz w:val="24"/>
                <w:szCs w:val="24"/>
              </w:rPr>
              <w:t xml:space="preserve"> (ilgis x plotis x aukštis), turintis uždangą kojoms per visą aukštį. </w:t>
            </w:r>
            <w:r w:rsidRPr="00156175">
              <w:rPr>
                <w:rFonts w:ascii="Times New Roman" w:hAnsi="Times New Roman"/>
                <w:sz w:val="24"/>
                <w:szCs w:val="24"/>
              </w:rPr>
              <w:t>Cokolis nerūdijančio plieno skarda(šlifuotas metalas), cokolio aukštis 150 mm. Stalo kampe anga laidų nuvedimui.</w:t>
            </w:r>
          </w:p>
          <w:p w:rsidR="00F653EB" w:rsidRPr="00156175" w:rsidRDefault="00F653EB" w:rsidP="00F653EB">
            <w:pPr>
              <w:contextualSpacing/>
              <w:jc w:val="both"/>
              <w:rPr>
                <w:rFonts w:ascii="Times New Roman" w:eastAsia="Times New Roman" w:hAnsi="Times New Roman"/>
                <w:sz w:val="24"/>
                <w:szCs w:val="24"/>
              </w:rPr>
            </w:pPr>
            <w:r w:rsidRPr="00156175">
              <w:rPr>
                <w:rFonts w:ascii="Times New Roman" w:eastAsia="Times New Roman" w:hAnsi="Times New Roman"/>
                <w:sz w:val="24"/>
                <w:szCs w:val="24"/>
              </w:rPr>
              <w:t>b) S</w:t>
            </w:r>
            <w:r w:rsidRPr="00156175">
              <w:rPr>
                <w:rFonts w:ascii="Times New Roman" w:eastAsia="Times New Roman" w:hAnsi="Times New Roman"/>
                <w:b/>
                <w:sz w:val="24"/>
                <w:szCs w:val="24"/>
              </w:rPr>
              <w:t>talčių blokas</w:t>
            </w:r>
            <w:r w:rsidRPr="00156175">
              <w:rPr>
                <w:rFonts w:ascii="Times New Roman" w:eastAsia="Times New Roman" w:hAnsi="Times New Roman"/>
                <w:sz w:val="24"/>
                <w:szCs w:val="24"/>
              </w:rPr>
              <w:t xml:space="preserve"> </w:t>
            </w:r>
            <w:r w:rsidRPr="0052505C">
              <w:rPr>
                <w:rFonts w:ascii="Times New Roman" w:eastAsia="Times New Roman" w:hAnsi="Times New Roman"/>
                <w:b/>
                <w:sz w:val="24"/>
                <w:szCs w:val="24"/>
              </w:rPr>
              <w:t>450x500x 650 mm</w:t>
            </w:r>
            <w:r w:rsidRPr="00156175">
              <w:rPr>
                <w:rFonts w:ascii="Times New Roman" w:eastAsia="Times New Roman" w:hAnsi="Times New Roman"/>
                <w:sz w:val="24"/>
                <w:szCs w:val="24"/>
              </w:rPr>
              <w:t xml:space="preserve"> (plotis x gylis x aukštis) ant ratukų. Stalčių kiekis – 4 vnt., </w:t>
            </w:r>
            <w:r w:rsidRPr="00156175">
              <w:rPr>
                <w:rFonts w:ascii="Times New Roman" w:hAnsi="Times New Roman"/>
                <w:color w:val="000000"/>
                <w:sz w:val="24"/>
                <w:szCs w:val="24"/>
                <w:lang w:eastAsia="x-none"/>
              </w:rPr>
              <w:t xml:space="preserve">su  nepilno ištraukimo bėgeliais, su integruota tylaus uždarymo funkcija. Ratukai gumuoti, su stabdymo funkcija.  </w:t>
            </w:r>
          </w:p>
          <w:p w:rsidR="00F653EB" w:rsidRPr="00156175" w:rsidRDefault="00F653EB" w:rsidP="00F653EB">
            <w:pPr>
              <w:contextualSpacing/>
              <w:jc w:val="both"/>
              <w:rPr>
                <w:rFonts w:ascii="Times New Roman" w:hAnsi="Times New Roman"/>
                <w:b/>
                <w:color w:val="000000"/>
                <w:sz w:val="24"/>
                <w:szCs w:val="24"/>
                <w:lang w:eastAsia="x-none"/>
              </w:rPr>
            </w:pPr>
            <w:r w:rsidRPr="00156175">
              <w:rPr>
                <w:rFonts w:ascii="Times New Roman" w:eastAsia="Times New Roman" w:hAnsi="Times New Roman"/>
                <w:sz w:val="24"/>
                <w:szCs w:val="24"/>
              </w:rPr>
              <w:t xml:space="preserve">c) Prie stalo yra pastatoma </w:t>
            </w:r>
            <w:r w:rsidRPr="00156175">
              <w:rPr>
                <w:rFonts w:ascii="Times New Roman" w:eastAsia="Times New Roman" w:hAnsi="Times New Roman"/>
                <w:b/>
                <w:sz w:val="24"/>
                <w:szCs w:val="24"/>
              </w:rPr>
              <w:t xml:space="preserve">kanceliarinė </w:t>
            </w:r>
            <w:r w:rsidRPr="004E4626">
              <w:rPr>
                <w:rFonts w:ascii="Times New Roman" w:eastAsia="Times New Roman" w:hAnsi="Times New Roman"/>
                <w:b/>
                <w:sz w:val="24"/>
                <w:szCs w:val="24"/>
              </w:rPr>
              <w:t>spintelė</w:t>
            </w:r>
            <w:r w:rsidRPr="004E4626">
              <w:rPr>
                <w:rFonts w:ascii="Times New Roman" w:eastAsia="Times New Roman" w:hAnsi="Times New Roman"/>
                <w:sz w:val="24"/>
                <w:szCs w:val="24"/>
              </w:rPr>
              <w:t xml:space="preserve"> pusiau atvira</w:t>
            </w:r>
            <w:r>
              <w:rPr>
                <w:rFonts w:ascii="Times New Roman" w:eastAsia="Times New Roman" w:hAnsi="Times New Roman"/>
                <w:sz w:val="24"/>
                <w:szCs w:val="24"/>
              </w:rPr>
              <w:t xml:space="preserve"> (vertikaliai), simetriškai padalinta</w:t>
            </w:r>
            <w:r w:rsidRPr="004F7457">
              <w:rPr>
                <w:rFonts w:ascii="Times New Roman" w:eastAsia="Times New Roman" w:hAnsi="Times New Roman"/>
                <w:b/>
                <w:sz w:val="24"/>
                <w:szCs w:val="24"/>
              </w:rPr>
              <w:t>,  800x 360x750  mm</w:t>
            </w:r>
            <w:r w:rsidRPr="00156175">
              <w:rPr>
                <w:rFonts w:ascii="Times New Roman" w:eastAsia="Times New Roman" w:hAnsi="Times New Roman"/>
                <w:sz w:val="24"/>
                <w:szCs w:val="24"/>
              </w:rPr>
              <w:t xml:space="preserve"> (plotis x gylis x aukštis)</w:t>
            </w:r>
          </w:p>
        </w:tc>
      </w:tr>
      <w:tr w:rsidR="00F653EB" w:rsidRPr="00156175" w:rsidTr="00F653EB">
        <w:trPr>
          <w:trHeight w:val="1073"/>
        </w:trPr>
        <w:tc>
          <w:tcPr>
            <w:tcW w:w="596" w:type="dxa"/>
            <w:tcBorders>
              <w:top w:val="single" w:sz="4" w:space="0" w:color="auto"/>
              <w:left w:val="single" w:sz="4" w:space="0" w:color="000000"/>
              <w:bottom w:val="single" w:sz="4" w:space="0" w:color="000000"/>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3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Spintelė žema dokumentams</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Spintelė dokumentams  800x420x900 mm </w:t>
            </w:r>
            <w:r w:rsidRPr="00156175">
              <w:rPr>
                <w:rFonts w:ascii="Times New Roman" w:hAnsi="Times New Roman"/>
                <w:color w:val="000000"/>
                <w:sz w:val="24"/>
                <w:szCs w:val="24"/>
                <w:lang w:eastAsia="x-none"/>
              </w:rPr>
              <w:t xml:space="preserve">(plotis x gylis x aukštis), be užrakto. Korpusas ir durelės iš 18 mm LMDP. Švelniai užsidarantys  mechanizmai, rankenėlės matinės juodos spalvos, kampuotos formos. Durelės privalo turėti fiksaciją. Lentynų skaičius – 2. </w:t>
            </w:r>
          </w:p>
        </w:tc>
      </w:tr>
      <w:tr w:rsidR="00F653EB" w:rsidRPr="00156175" w:rsidTr="00F653EB">
        <w:trPr>
          <w:trHeight w:val="1109"/>
        </w:trPr>
        <w:tc>
          <w:tcPr>
            <w:tcW w:w="596" w:type="dxa"/>
            <w:tcBorders>
              <w:top w:val="single" w:sz="4" w:space="0" w:color="auto"/>
              <w:left w:val="single" w:sz="4" w:space="0" w:color="000000"/>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3.</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32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Spinta dokumentų</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Dokumentų spinta pusiau atvira  800x420x2000 mm </w:t>
            </w:r>
            <w:r w:rsidRPr="00156175">
              <w:rPr>
                <w:rFonts w:ascii="Times New Roman" w:hAnsi="Times New Roman"/>
                <w:color w:val="000000"/>
                <w:sz w:val="24"/>
                <w:szCs w:val="24"/>
                <w:lang w:eastAsia="x-none"/>
              </w:rPr>
              <w:t>(plotis x gylis x aukštis)</w:t>
            </w:r>
            <w:r>
              <w:rPr>
                <w:rFonts w:ascii="Times New Roman" w:hAnsi="Times New Roman"/>
                <w:color w:val="000000"/>
                <w:sz w:val="24"/>
                <w:szCs w:val="24"/>
                <w:lang w:eastAsia="x-none"/>
              </w:rPr>
              <w:t>,</w:t>
            </w:r>
            <w:r>
              <w:t xml:space="preserve"> </w:t>
            </w:r>
            <w:r w:rsidRPr="00B779A6">
              <w:rPr>
                <w:rFonts w:ascii="Times New Roman" w:hAnsi="Times New Roman"/>
                <w:color w:val="000000"/>
                <w:sz w:val="24"/>
                <w:szCs w:val="24"/>
                <w:lang w:eastAsia="x-none"/>
              </w:rPr>
              <w:t>durelės apačioje</w:t>
            </w:r>
            <w:r w:rsidRPr="00156175">
              <w:rPr>
                <w:rFonts w:ascii="Times New Roman" w:hAnsi="Times New Roman"/>
                <w:color w:val="000000"/>
                <w:sz w:val="24"/>
                <w:szCs w:val="24"/>
                <w:lang w:eastAsia="x-none"/>
              </w:rPr>
              <w:t xml:space="preserve">, be užrakto. Korpusas ir durelės iš 18 mm LMDP. Švelniai užsidarantys  mechanizmai, rankenėlės matinės juodos spalvos, kampuotos formos. Durelės privalo turėti fiksaciją. Lentynų skaičius – 5. </w:t>
            </w:r>
          </w:p>
        </w:tc>
      </w:tr>
      <w:tr w:rsidR="00F653EB" w:rsidRPr="00156175" w:rsidTr="00F653EB">
        <w:trPr>
          <w:trHeight w:val="284"/>
        </w:trPr>
        <w:tc>
          <w:tcPr>
            <w:tcW w:w="596" w:type="dxa"/>
            <w:tcBorders>
              <w:top w:val="single" w:sz="4" w:space="0" w:color="auto"/>
              <w:left w:val="single" w:sz="4" w:space="0" w:color="000000"/>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4.</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23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p>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Rūbų spinta</w:t>
            </w:r>
          </w:p>
          <w:p w:rsidR="00F653EB" w:rsidRPr="00156175" w:rsidRDefault="00F653EB" w:rsidP="00F653EB">
            <w:pPr>
              <w:jc w:val="center"/>
              <w:rPr>
                <w:rFonts w:ascii="Times New Roman" w:hAnsi="Times New Roman"/>
                <w:color w:val="000000"/>
                <w:sz w:val="24"/>
                <w:szCs w:val="24"/>
                <w:lang w:eastAsia="x-none"/>
              </w:rPr>
            </w:pP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Rūbų spinta 800x420x2000 mm </w:t>
            </w:r>
            <w:r w:rsidRPr="00156175">
              <w:rPr>
                <w:rFonts w:ascii="Times New Roman" w:hAnsi="Times New Roman"/>
                <w:color w:val="000000"/>
                <w:sz w:val="24"/>
                <w:szCs w:val="24"/>
                <w:lang w:eastAsia="x-none"/>
              </w:rPr>
              <w:t xml:space="preserve">(plotis x gylis x aukštis). Korpusas ir dvi durelės iš 18 mm LMDP. Švelniai užsidarantys  mechanizmai, rankenėlės matinės juodos spalvos, kampuotos formos. Viduje </w:t>
            </w:r>
            <w:proofErr w:type="spellStart"/>
            <w:r w:rsidRPr="00156175">
              <w:rPr>
                <w:rFonts w:ascii="Times New Roman" w:hAnsi="Times New Roman"/>
                <w:color w:val="000000"/>
                <w:sz w:val="24"/>
                <w:szCs w:val="24"/>
                <w:lang w:eastAsia="x-none"/>
              </w:rPr>
              <w:t>asimetriškai</w:t>
            </w:r>
            <w:proofErr w:type="spellEnd"/>
            <w:r w:rsidRPr="00156175">
              <w:rPr>
                <w:rFonts w:ascii="Times New Roman" w:hAnsi="Times New Roman"/>
                <w:color w:val="000000"/>
                <w:sz w:val="24"/>
                <w:szCs w:val="24"/>
                <w:lang w:eastAsia="x-none"/>
              </w:rPr>
              <w:t xml:space="preserve"> išdalinta erdvė. Pagrindinė dalis – skirta paltams, mažesnioji dalis – 5 lentynos daiktams susidėti. Ištraukiama kabykla drabužiams. Vidinėje didžiųjų durelių pusėje pritvirtintas veidrodis ne mažesnis kaip 200x300 mm. </w:t>
            </w:r>
          </w:p>
        </w:tc>
      </w:tr>
      <w:tr w:rsidR="00F653EB" w:rsidRPr="00156175" w:rsidTr="00F653EB">
        <w:trPr>
          <w:trHeight w:val="284"/>
        </w:trPr>
        <w:tc>
          <w:tcPr>
            <w:tcW w:w="596" w:type="dxa"/>
            <w:tcBorders>
              <w:top w:val="single" w:sz="4" w:space="0" w:color="auto"/>
              <w:left w:val="single" w:sz="4" w:space="0" w:color="000000"/>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highlight w:val="yellow"/>
                <w:lang w:eastAsia="x-none"/>
              </w:rPr>
            </w:pPr>
            <w:r w:rsidRPr="00156175">
              <w:rPr>
                <w:rFonts w:ascii="Times New Roman" w:hAnsi="Times New Roman"/>
                <w:color w:val="000000"/>
                <w:sz w:val="24"/>
                <w:szCs w:val="24"/>
                <w:lang w:eastAsia="x-none"/>
              </w:rPr>
              <w:t>5.</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35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Biuro stalo komplektas</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Biuro stalo komplektą sudaro Reguliuojamo aukščio stalas ir keturių stalčių </w:t>
            </w:r>
            <w:r>
              <w:rPr>
                <w:rFonts w:ascii="Times New Roman" w:hAnsi="Times New Roman"/>
                <w:b/>
                <w:color w:val="000000"/>
                <w:sz w:val="24"/>
                <w:szCs w:val="24"/>
                <w:lang w:eastAsia="x-none"/>
              </w:rPr>
              <w:t>blokas</w:t>
            </w:r>
            <w:r w:rsidRPr="00156175">
              <w:rPr>
                <w:rFonts w:ascii="Times New Roman" w:hAnsi="Times New Roman"/>
                <w:b/>
                <w:color w:val="000000"/>
                <w:sz w:val="24"/>
                <w:szCs w:val="24"/>
                <w:lang w:eastAsia="x-none"/>
              </w:rPr>
              <w:t xml:space="preserve"> ant ratukų.</w:t>
            </w:r>
            <w:r w:rsidRPr="00156175">
              <w:rPr>
                <w:rFonts w:ascii="Times New Roman" w:hAnsi="Times New Roman"/>
                <w:color w:val="000000"/>
                <w:sz w:val="24"/>
                <w:szCs w:val="24"/>
                <w:lang w:eastAsia="x-none"/>
              </w:rPr>
              <w:t xml:space="preserve"> </w:t>
            </w:r>
          </w:p>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Stalas 1600x800 mm </w:t>
            </w:r>
            <w:r w:rsidRPr="00156175">
              <w:rPr>
                <w:rFonts w:ascii="Times New Roman" w:hAnsi="Times New Roman"/>
                <w:color w:val="000000"/>
                <w:sz w:val="24"/>
                <w:szCs w:val="24"/>
                <w:lang w:eastAsia="x-none"/>
              </w:rPr>
              <w:t xml:space="preserve">(ilgis x plotis): </w:t>
            </w:r>
          </w:p>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color w:val="000000"/>
                <w:sz w:val="24"/>
                <w:szCs w:val="24"/>
                <w:lang w:eastAsia="x-none"/>
              </w:rPr>
              <w:t>Stalviršis pagamintas iš LMDP, kurios storis ne mažiau kaip 25 mm</w:t>
            </w:r>
            <w:r>
              <w:rPr>
                <w:rFonts w:ascii="Times New Roman" w:hAnsi="Times New Roman"/>
                <w:color w:val="000000"/>
                <w:sz w:val="24"/>
                <w:szCs w:val="24"/>
                <w:lang w:eastAsia="x-none"/>
              </w:rPr>
              <w:t xml:space="preserve">. </w:t>
            </w:r>
            <w:r w:rsidRPr="00156175">
              <w:rPr>
                <w:rFonts w:ascii="Times New Roman" w:hAnsi="Times New Roman"/>
                <w:color w:val="000000"/>
                <w:sz w:val="24"/>
                <w:szCs w:val="24"/>
                <w:lang w:eastAsia="x-none"/>
              </w:rPr>
              <w:t xml:space="preserve">Elektra reguliuojamo aukščio metalinis rėmas, dažytas milteliniu būdų RAL 9011  spalvos. Kojos – apverstos T formos, teleskopinės, 3 segmentų, segmentai stačiakampio formos, iš kurių stambiausias yra apačioje. Rėmo plotis reguliuojamas pagal stalviršio matmenis.  </w:t>
            </w:r>
          </w:p>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color w:val="000000"/>
                <w:sz w:val="24"/>
                <w:szCs w:val="24"/>
                <w:lang w:eastAsia="x-none"/>
              </w:rPr>
              <w:t>Reguliuojamo aukščio mechanizmas valdomas elektra, mechanizmas turi turėti du variklius, kurių stalo kilimo greitis ne mažesnis nei 30 mm/s, maksimalus keliamas svoris ne mažiau kaip 120 kg., kilnojamas mechanizmas su kliūties atpažinimo funkcija. Aukštis reguliuojamas pulteliu tvirtinamu po stalu. Į</w:t>
            </w:r>
            <w:r w:rsidRPr="00156175">
              <w:rPr>
                <w:rFonts w:ascii="Times New Roman" w:eastAsia="Times New Roman" w:hAnsi="Times New Roman"/>
                <w:sz w:val="24"/>
                <w:szCs w:val="24"/>
              </w:rPr>
              <w:t xml:space="preserve"> stalviršį įmontuota stačiakampė rozetė, spalva juoda. Rozetės turi šias jungtis: 2x (230V AC </w:t>
            </w:r>
            <w:proofErr w:type="spellStart"/>
            <w:r w:rsidRPr="00156175">
              <w:rPr>
                <w:rFonts w:ascii="Times New Roman" w:eastAsia="Times New Roman" w:hAnsi="Times New Roman"/>
                <w:sz w:val="24"/>
                <w:szCs w:val="24"/>
              </w:rPr>
              <w:t>max</w:t>
            </w:r>
            <w:proofErr w:type="spellEnd"/>
            <w:r w:rsidRPr="00156175">
              <w:rPr>
                <w:rFonts w:ascii="Times New Roman" w:eastAsia="Times New Roman" w:hAnsi="Times New Roman"/>
                <w:sz w:val="24"/>
                <w:szCs w:val="24"/>
              </w:rPr>
              <w:t xml:space="preserve"> 16A, 3600W) - elektros rozetė-2vnt. 2x - 1x </w:t>
            </w:r>
            <w:proofErr w:type="spellStart"/>
            <w:r w:rsidRPr="00156175">
              <w:rPr>
                <w:rFonts w:ascii="Times New Roman" w:eastAsia="Times New Roman" w:hAnsi="Times New Roman"/>
                <w:sz w:val="24"/>
                <w:szCs w:val="24"/>
              </w:rPr>
              <w:t>usb</w:t>
            </w:r>
            <w:proofErr w:type="spellEnd"/>
            <w:r w:rsidRPr="00156175">
              <w:rPr>
                <w:rFonts w:ascii="Times New Roman" w:eastAsia="Times New Roman" w:hAnsi="Times New Roman"/>
                <w:sz w:val="24"/>
                <w:szCs w:val="24"/>
              </w:rPr>
              <w:t xml:space="preserve"> a, 1x </w:t>
            </w:r>
            <w:proofErr w:type="spellStart"/>
            <w:r w:rsidRPr="00156175">
              <w:rPr>
                <w:rFonts w:ascii="Times New Roman" w:eastAsia="Times New Roman" w:hAnsi="Times New Roman"/>
                <w:sz w:val="24"/>
                <w:szCs w:val="24"/>
              </w:rPr>
              <w:t>usb</w:t>
            </w:r>
            <w:proofErr w:type="spellEnd"/>
            <w:r w:rsidRPr="00156175">
              <w:rPr>
                <w:rFonts w:ascii="Times New Roman" w:eastAsia="Times New Roman" w:hAnsi="Times New Roman"/>
                <w:sz w:val="24"/>
                <w:szCs w:val="24"/>
              </w:rPr>
              <w:t xml:space="preserve"> C (5V </w:t>
            </w:r>
            <w:proofErr w:type="spellStart"/>
            <w:r w:rsidRPr="00156175">
              <w:rPr>
                <w:rFonts w:ascii="Times New Roman" w:eastAsia="Times New Roman" w:hAnsi="Times New Roman"/>
                <w:sz w:val="24"/>
                <w:szCs w:val="24"/>
              </w:rPr>
              <w:t>max</w:t>
            </w:r>
            <w:proofErr w:type="spellEnd"/>
            <w:r w:rsidRPr="00156175">
              <w:rPr>
                <w:rFonts w:ascii="Times New Roman" w:eastAsia="Times New Roman" w:hAnsi="Times New Roman"/>
                <w:sz w:val="24"/>
                <w:szCs w:val="24"/>
              </w:rPr>
              <w:t xml:space="preserve"> 2,1A, 10,5W) 1x  RJ45 - internetinis lizdas - 1 vnt. 1x  HDMI. </w:t>
            </w:r>
            <w:r w:rsidRPr="00156175">
              <w:rPr>
                <w:rFonts w:ascii="Times New Roman" w:hAnsi="Times New Roman"/>
                <w:color w:val="000000"/>
                <w:sz w:val="24"/>
                <w:szCs w:val="24"/>
                <w:lang w:eastAsia="x-none"/>
              </w:rPr>
              <w:t>Stalviršyje integruoti lizdai laidams nueiti ir laidų lovelis/kanalas po stalviršiu laidams nueiti.</w:t>
            </w:r>
          </w:p>
          <w:p w:rsidR="00F653EB" w:rsidRPr="00156175" w:rsidRDefault="00F653EB" w:rsidP="00F653EB">
            <w:pPr>
              <w:jc w:val="both"/>
              <w:rPr>
                <w:rFonts w:ascii="Times New Roman" w:eastAsia="Times New Roman" w:hAnsi="Times New Roman"/>
                <w:b/>
                <w:sz w:val="24"/>
                <w:szCs w:val="24"/>
              </w:rPr>
            </w:pPr>
            <w:r w:rsidRPr="00156175">
              <w:rPr>
                <w:rFonts w:ascii="Times New Roman" w:hAnsi="Times New Roman"/>
                <w:b/>
                <w:color w:val="000000"/>
                <w:sz w:val="24"/>
                <w:szCs w:val="24"/>
                <w:lang w:eastAsia="x-none"/>
              </w:rPr>
              <w:t xml:space="preserve">Keturių stalčių </w:t>
            </w:r>
            <w:r>
              <w:rPr>
                <w:rFonts w:ascii="Times New Roman" w:hAnsi="Times New Roman"/>
                <w:b/>
                <w:color w:val="000000"/>
                <w:sz w:val="24"/>
                <w:szCs w:val="24"/>
                <w:lang w:eastAsia="x-none"/>
              </w:rPr>
              <w:t>blokas</w:t>
            </w:r>
            <w:r w:rsidRPr="00156175">
              <w:rPr>
                <w:rFonts w:ascii="Times New Roman" w:hAnsi="Times New Roman"/>
                <w:b/>
                <w:color w:val="000000"/>
                <w:sz w:val="24"/>
                <w:szCs w:val="24"/>
                <w:lang w:eastAsia="x-none"/>
              </w:rPr>
              <w:t xml:space="preserve"> 450x500x650 mm </w:t>
            </w:r>
            <w:r w:rsidRPr="00156175">
              <w:rPr>
                <w:rFonts w:ascii="Times New Roman" w:eastAsia="Times New Roman" w:hAnsi="Times New Roman"/>
                <w:sz w:val="24"/>
                <w:szCs w:val="24"/>
              </w:rPr>
              <w:t xml:space="preserve">(plotis x gylis x aukštis) </w:t>
            </w:r>
            <w:r w:rsidRPr="00156175">
              <w:rPr>
                <w:rFonts w:ascii="Times New Roman" w:hAnsi="Times New Roman"/>
                <w:b/>
                <w:color w:val="000000"/>
                <w:sz w:val="24"/>
                <w:szCs w:val="24"/>
                <w:lang w:eastAsia="x-none"/>
              </w:rPr>
              <w:t xml:space="preserve">ant ratukų: </w:t>
            </w:r>
          </w:p>
          <w:p w:rsidR="00F653EB" w:rsidRPr="00156175" w:rsidRDefault="00F653EB" w:rsidP="00F653EB">
            <w:pPr>
              <w:jc w:val="both"/>
              <w:rPr>
                <w:rFonts w:ascii="Times New Roman" w:hAnsi="Times New Roman"/>
                <w:color w:val="000000"/>
                <w:sz w:val="24"/>
                <w:szCs w:val="24"/>
                <w:lang w:eastAsia="x-none"/>
              </w:rPr>
            </w:pPr>
            <w:r w:rsidRPr="00156175">
              <w:rPr>
                <w:rFonts w:ascii="Times New Roman" w:hAnsi="Times New Roman"/>
                <w:color w:val="000000"/>
                <w:sz w:val="24"/>
                <w:szCs w:val="24"/>
                <w:lang w:eastAsia="x-none"/>
              </w:rPr>
              <w:t>Spintelės iš ne mažiau kaip 18 mm LMDP</w:t>
            </w:r>
            <w:r>
              <w:rPr>
                <w:rFonts w:ascii="Times New Roman" w:hAnsi="Times New Roman"/>
                <w:color w:val="000000"/>
                <w:sz w:val="24"/>
                <w:szCs w:val="24"/>
                <w:lang w:eastAsia="x-none"/>
              </w:rPr>
              <w:t>.</w:t>
            </w:r>
            <w:r w:rsidRPr="00156175">
              <w:rPr>
                <w:rFonts w:ascii="Times New Roman" w:hAnsi="Times New Roman"/>
                <w:color w:val="000000"/>
                <w:sz w:val="24"/>
                <w:szCs w:val="24"/>
                <w:lang w:eastAsia="x-none"/>
              </w:rPr>
              <w:t xml:space="preserve"> Spintelė su gumuotais ratukais, ratukai su stabdymo funkcija. 4 (keturi) stalčiai su nepilno ištraukimo bėgeliais, su integruota tylaus uždarymo funkcija. </w:t>
            </w:r>
          </w:p>
        </w:tc>
      </w:tr>
      <w:tr w:rsidR="00F653EB" w:rsidRPr="00156175" w:rsidTr="00F653EB">
        <w:trPr>
          <w:trHeight w:val="284"/>
        </w:trPr>
        <w:tc>
          <w:tcPr>
            <w:tcW w:w="596" w:type="dxa"/>
            <w:tcBorders>
              <w:top w:val="single" w:sz="4" w:space="0" w:color="auto"/>
              <w:left w:val="single" w:sz="4" w:space="0" w:color="000000"/>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3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Stalas poilsio kambariui</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156175" w:rsidRDefault="00F653EB" w:rsidP="00F653EB">
            <w:pPr>
              <w:jc w:val="both"/>
              <w:rPr>
                <w:rFonts w:ascii="Times New Roman" w:hAnsi="Times New Roman"/>
                <w:b/>
                <w:color w:val="000000"/>
                <w:sz w:val="24"/>
                <w:szCs w:val="24"/>
                <w:lang w:eastAsia="x-none"/>
              </w:rPr>
            </w:pPr>
            <w:r w:rsidRPr="00156175">
              <w:rPr>
                <w:rFonts w:ascii="Times New Roman" w:hAnsi="Times New Roman"/>
                <w:b/>
                <w:sz w:val="24"/>
                <w:szCs w:val="24"/>
              </w:rPr>
              <w:t xml:space="preserve">Stalas 1400x900x750 mm </w:t>
            </w:r>
            <w:r w:rsidRPr="00156175">
              <w:rPr>
                <w:rFonts w:ascii="Times New Roman" w:hAnsi="Times New Roman"/>
                <w:sz w:val="24"/>
                <w:szCs w:val="24"/>
              </w:rPr>
              <w:t>(ilgis x plotis x aukštis).</w:t>
            </w:r>
            <w:r w:rsidRPr="00156175">
              <w:rPr>
                <w:rFonts w:ascii="Times New Roman" w:hAnsi="Times New Roman"/>
                <w:b/>
                <w:sz w:val="24"/>
                <w:szCs w:val="24"/>
              </w:rPr>
              <w:t xml:space="preserve"> </w:t>
            </w:r>
            <w:r w:rsidRPr="00156175">
              <w:rPr>
                <w:rFonts w:ascii="Times New Roman" w:eastAsia="Times New Roman" w:hAnsi="Times New Roman"/>
                <w:sz w:val="24"/>
                <w:szCs w:val="24"/>
              </w:rPr>
              <w:t xml:space="preserve">Stalo stalviršis ir atraminės stalo kojos iš 36 mm LMDP, dengta ne plonesne kaip 2 mm PVC/ABS briauna pagal spalvą. </w:t>
            </w:r>
          </w:p>
        </w:tc>
      </w:tr>
      <w:tr w:rsidR="00F653EB" w:rsidRPr="00156175" w:rsidTr="00F653EB">
        <w:trPr>
          <w:trHeight w:val="284"/>
        </w:trPr>
        <w:tc>
          <w:tcPr>
            <w:tcW w:w="596" w:type="dxa"/>
            <w:tcBorders>
              <w:top w:val="single" w:sz="4" w:space="0" w:color="auto"/>
              <w:left w:val="single" w:sz="4" w:space="0" w:color="000000"/>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7</w:t>
            </w:r>
            <w:r w:rsidRPr="00156175">
              <w:rPr>
                <w:rFonts w:ascii="Times New Roman" w:hAnsi="Times New Roman"/>
                <w:color w:val="000000"/>
                <w:sz w:val="24"/>
                <w:szCs w:val="24"/>
                <w:lang w:eastAsia="x-none"/>
              </w:rPr>
              <w:t>.</w:t>
            </w:r>
          </w:p>
        </w:tc>
        <w:tc>
          <w:tcPr>
            <w:tcW w:w="992"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1 vnt.</w:t>
            </w:r>
          </w:p>
        </w:tc>
        <w:tc>
          <w:tcPr>
            <w:tcW w:w="1843" w:type="dxa"/>
            <w:tcBorders>
              <w:top w:val="single" w:sz="4" w:space="0" w:color="auto"/>
              <w:left w:val="single" w:sz="4" w:space="0" w:color="auto"/>
              <w:bottom w:val="single" w:sz="4" w:space="0" w:color="auto"/>
              <w:right w:val="single" w:sz="4" w:space="0" w:color="auto"/>
            </w:tcBorders>
            <w:vAlign w:val="center"/>
          </w:tcPr>
          <w:p w:rsidR="00F653EB" w:rsidRPr="00156175" w:rsidRDefault="00F653EB" w:rsidP="00F653EB">
            <w:pPr>
              <w:jc w:val="center"/>
              <w:rPr>
                <w:rFonts w:ascii="Times New Roman" w:hAnsi="Times New Roman"/>
                <w:color w:val="000000"/>
                <w:sz w:val="24"/>
                <w:szCs w:val="24"/>
                <w:lang w:eastAsia="x-none"/>
              </w:rPr>
            </w:pPr>
            <w:r w:rsidRPr="00156175">
              <w:rPr>
                <w:rFonts w:ascii="Times New Roman" w:hAnsi="Times New Roman"/>
                <w:color w:val="000000"/>
                <w:sz w:val="24"/>
                <w:szCs w:val="24"/>
                <w:lang w:eastAsia="x-none"/>
              </w:rPr>
              <w:t>Spintelė didelė pastatoma</w:t>
            </w:r>
          </w:p>
        </w:tc>
        <w:tc>
          <w:tcPr>
            <w:tcW w:w="10490" w:type="dxa"/>
            <w:tcBorders>
              <w:top w:val="single" w:sz="4" w:space="0" w:color="000000"/>
              <w:left w:val="single" w:sz="4" w:space="0" w:color="auto"/>
              <w:bottom w:val="single" w:sz="4" w:space="0" w:color="000000"/>
              <w:right w:val="single" w:sz="4" w:space="0" w:color="000000"/>
            </w:tcBorders>
            <w:vAlign w:val="center"/>
          </w:tcPr>
          <w:p w:rsidR="00F653EB" w:rsidRPr="00FE310F" w:rsidRDefault="00F653EB" w:rsidP="00F653EB">
            <w:pPr>
              <w:jc w:val="both"/>
              <w:rPr>
                <w:rFonts w:ascii="Times New Roman" w:eastAsia="Times New Roman" w:hAnsi="Times New Roman"/>
                <w:sz w:val="24"/>
                <w:szCs w:val="24"/>
                <w:highlight w:val="yellow"/>
              </w:rPr>
            </w:pPr>
            <w:r w:rsidRPr="006F7344">
              <w:rPr>
                <w:rFonts w:ascii="Times New Roman" w:hAnsi="Times New Roman"/>
                <w:b/>
                <w:sz w:val="24"/>
                <w:szCs w:val="24"/>
              </w:rPr>
              <w:t xml:space="preserve">Spintelė didelė pastatoma 5850(±100mm)x450(±10mm)x900(±10mm) mm </w:t>
            </w:r>
            <w:r w:rsidRPr="006F7344">
              <w:rPr>
                <w:rFonts w:ascii="Times New Roman" w:hAnsi="Times New Roman"/>
                <w:sz w:val="24"/>
                <w:szCs w:val="24"/>
              </w:rPr>
              <w:t>(</w:t>
            </w:r>
            <w:r w:rsidRPr="00B24FF4">
              <w:rPr>
                <w:rFonts w:ascii="Times New Roman" w:hAnsi="Times New Roman"/>
                <w:sz w:val="24"/>
                <w:szCs w:val="24"/>
              </w:rPr>
              <w:t xml:space="preserve">plotis x gylis x aukštis). </w:t>
            </w:r>
            <w:r>
              <w:rPr>
                <w:rFonts w:ascii="Times New Roman" w:hAnsi="Times New Roman"/>
                <w:sz w:val="24"/>
                <w:szCs w:val="24"/>
              </w:rPr>
              <w:t xml:space="preserve">Išorinis korpusas </w:t>
            </w:r>
            <w:r w:rsidRPr="006F7344">
              <w:rPr>
                <w:rFonts w:ascii="Times New Roman" w:hAnsi="Times New Roman"/>
                <w:sz w:val="24"/>
                <w:szCs w:val="24"/>
              </w:rPr>
              <w:t>iš 36 mm LMDP</w:t>
            </w:r>
            <w:r>
              <w:rPr>
                <w:rFonts w:ascii="Times New Roman" w:hAnsi="Times New Roman"/>
                <w:sz w:val="24"/>
                <w:szCs w:val="24"/>
              </w:rPr>
              <w:t>.</w:t>
            </w:r>
            <w:r w:rsidRPr="006F7344">
              <w:rPr>
                <w:rFonts w:ascii="Times New Roman" w:hAnsi="Times New Roman"/>
                <w:sz w:val="24"/>
                <w:szCs w:val="24"/>
              </w:rPr>
              <w:t xml:space="preserve"> </w:t>
            </w:r>
            <w:r w:rsidRPr="005017DC">
              <w:rPr>
                <w:rFonts w:ascii="Times New Roman" w:hAnsi="Times New Roman"/>
                <w:color w:val="000000"/>
                <w:sz w:val="24"/>
                <w:szCs w:val="24"/>
                <w:lang w:eastAsia="x-none"/>
              </w:rPr>
              <w:t>Likusios baldo dalys</w:t>
            </w:r>
            <w:r>
              <w:rPr>
                <w:rFonts w:ascii="Times New Roman" w:hAnsi="Times New Roman"/>
                <w:color w:val="000000"/>
                <w:sz w:val="24"/>
                <w:szCs w:val="24"/>
                <w:lang w:eastAsia="x-none"/>
              </w:rPr>
              <w:t xml:space="preserve"> </w:t>
            </w:r>
            <w:r w:rsidRPr="00B24FF4">
              <w:rPr>
                <w:rFonts w:ascii="Times New Roman" w:hAnsi="Times New Roman"/>
                <w:color w:val="000000"/>
                <w:sz w:val="24"/>
                <w:szCs w:val="24"/>
                <w:lang w:eastAsia="x-none"/>
              </w:rPr>
              <w:t xml:space="preserve">iš 18 mm LMDP.  Švelniai užsidarantys  mechanizmai, rankenėlės matinės juodos spalvos, kampuotos formos, durelės su fiksacija. </w:t>
            </w:r>
          </w:p>
          <w:p w:rsidR="00F653EB" w:rsidRPr="00156175" w:rsidRDefault="00F653EB" w:rsidP="00F653EB">
            <w:pPr>
              <w:jc w:val="both"/>
              <w:rPr>
                <w:rFonts w:ascii="Times New Roman" w:eastAsia="Times New Roman" w:hAnsi="Times New Roman"/>
                <w:sz w:val="24"/>
                <w:szCs w:val="24"/>
              </w:rPr>
            </w:pPr>
            <w:r w:rsidRPr="006F7344">
              <w:rPr>
                <w:rFonts w:ascii="Times New Roman" w:eastAsia="Times New Roman" w:hAnsi="Times New Roman"/>
                <w:sz w:val="24"/>
                <w:szCs w:val="24"/>
              </w:rPr>
              <w:t xml:space="preserve">Spintelę sudaro:  viršuje 400x200 mm </w:t>
            </w:r>
            <w:r w:rsidRPr="00F67294">
              <w:rPr>
                <w:rFonts w:ascii="Times New Roman" w:eastAsia="Times New Roman" w:hAnsi="Times New Roman"/>
                <w:sz w:val="24"/>
                <w:szCs w:val="24"/>
              </w:rPr>
              <w:t xml:space="preserve">(±10mm) </w:t>
            </w:r>
            <w:r w:rsidRPr="006F7344">
              <w:rPr>
                <w:rFonts w:ascii="Times New Roman" w:eastAsia="Times New Roman" w:hAnsi="Times New Roman"/>
                <w:sz w:val="24"/>
                <w:szCs w:val="24"/>
              </w:rPr>
              <w:t>(ilgis x aukštis) stalčiukai, apačioje – durelės.</w:t>
            </w:r>
          </w:p>
        </w:tc>
      </w:tr>
    </w:tbl>
    <w:p w:rsidR="00F653EB" w:rsidRPr="00156175" w:rsidRDefault="00F653EB" w:rsidP="00F653EB">
      <w:pPr>
        <w:tabs>
          <w:tab w:val="left" w:pos="720"/>
          <w:tab w:val="left" w:pos="4200"/>
        </w:tabs>
        <w:rPr>
          <w:rFonts w:ascii="Times New Roman" w:hAnsi="Times New Roman"/>
          <w:sz w:val="24"/>
          <w:szCs w:val="24"/>
        </w:rPr>
      </w:pPr>
    </w:p>
    <w:p w:rsidR="00F653EB" w:rsidRPr="00156175" w:rsidRDefault="00F653EB" w:rsidP="00F653EB">
      <w:pPr>
        <w:tabs>
          <w:tab w:val="left" w:pos="851"/>
          <w:tab w:val="left" w:pos="4200"/>
        </w:tabs>
        <w:spacing w:after="240"/>
        <w:ind w:firstLine="567"/>
        <w:contextualSpacing/>
        <w:jc w:val="center"/>
        <w:rPr>
          <w:rFonts w:ascii="Times New Roman" w:hAnsi="Times New Roman"/>
          <w:b/>
          <w:sz w:val="24"/>
          <w:szCs w:val="24"/>
        </w:rPr>
      </w:pPr>
      <w:r w:rsidRPr="00156175">
        <w:rPr>
          <w:rFonts w:ascii="Times New Roman" w:hAnsi="Times New Roman"/>
          <w:b/>
          <w:sz w:val="24"/>
          <w:szCs w:val="24"/>
        </w:rPr>
        <w:t>Prekėms taikomų aplinkos apsaugos kriterijų atitikimo reikalavimai</w:t>
      </w:r>
    </w:p>
    <w:p w:rsidR="00F653EB" w:rsidRPr="00156175" w:rsidRDefault="00F653EB" w:rsidP="00F653EB">
      <w:pPr>
        <w:tabs>
          <w:tab w:val="left" w:pos="851"/>
          <w:tab w:val="left" w:pos="4200"/>
        </w:tabs>
        <w:spacing w:after="240"/>
        <w:ind w:firstLine="567"/>
        <w:contextualSpacing/>
        <w:jc w:val="center"/>
        <w:rPr>
          <w:rFonts w:ascii="Times New Roman" w:hAnsi="Times New Roman"/>
          <w:b/>
          <w:sz w:val="24"/>
          <w:szCs w:val="24"/>
        </w:rPr>
      </w:pPr>
    </w:p>
    <w:p w:rsidR="00F653EB" w:rsidRDefault="00F653EB" w:rsidP="00F653EB">
      <w:pPr>
        <w:tabs>
          <w:tab w:val="left" w:pos="851"/>
          <w:tab w:val="left" w:pos="4200"/>
        </w:tabs>
        <w:spacing w:after="240"/>
        <w:ind w:firstLine="567"/>
        <w:contextualSpacing/>
        <w:jc w:val="both"/>
        <w:rPr>
          <w:rFonts w:ascii="Times New Roman" w:hAnsi="Times New Roman"/>
          <w:sz w:val="24"/>
          <w:szCs w:val="24"/>
        </w:rPr>
      </w:pPr>
      <w:r w:rsidRPr="00156175">
        <w:rPr>
          <w:rFonts w:ascii="Times New Roman" w:hAnsi="Times New Roman"/>
          <w:sz w:val="24"/>
          <w:szCs w:val="24"/>
        </w:rPr>
        <w:t xml:space="preserve">1. Vadovaujantis Lietuvos Respublikos aplinkos ministro 2011 m. birželio 28 d. įsakymu Nr. D1-508 (2022 m. gruodžio 13 d. įsakymo Nr. D1-401 redakcija) patvirtintu </w:t>
      </w:r>
      <w:r w:rsidRPr="00156175">
        <w:rPr>
          <w:rFonts w:ascii="Times New Roman" w:hAnsi="Times New Roman"/>
          <w:bCs/>
          <w:sz w:val="24"/>
          <w:szCs w:val="24"/>
        </w:rPr>
        <w:t xml:space="preserve">Aplinkos apsaugos kriterijų taikymo, vykdant žaliuosius pirkimus, tvarkos aprašo septintu skyriumi, </w:t>
      </w:r>
      <w:r w:rsidRPr="00156175">
        <w:rPr>
          <w:rFonts w:ascii="Times New Roman" w:hAnsi="Times New Roman"/>
          <w:b/>
          <w:bCs/>
          <w:sz w:val="24"/>
          <w:szCs w:val="24"/>
        </w:rPr>
        <w:t xml:space="preserve">baldams taikomi </w:t>
      </w:r>
      <w:r w:rsidRPr="00156175">
        <w:rPr>
          <w:rFonts w:ascii="Times New Roman" w:hAnsi="Times New Roman"/>
          <w:b/>
          <w:sz w:val="24"/>
          <w:szCs w:val="24"/>
        </w:rPr>
        <w:t xml:space="preserve">žalieji reikalavimai: </w:t>
      </w:r>
      <w:r w:rsidRPr="00156175">
        <w:rPr>
          <w:rFonts w:ascii="Times New Roman" w:hAnsi="Times New Roman"/>
          <w:sz w:val="24"/>
          <w:szCs w:val="24"/>
        </w:rPr>
        <w:tab/>
      </w:r>
    </w:p>
    <w:p w:rsidR="00F653EB" w:rsidRPr="00156175" w:rsidRDefault="00F653EB" w:rsidP="00F653EB">
      <w:pPr>
        <w:tabs>
          <w:tab w:val="left" w:pos="851"/>
          <w:tab w:val="left" w:pos="4200"/>
        </w:tabs>
        <w:spacing w:after="240"/>
        <w:ind w:firstLine="567"/>
        <w:contextualSpacing/>
        <w:jc w:val="right"/>
        <w:rPr>
          <w:rFonts w:ascii="Times New Roman" w:hAnsi="Times New Roman"/>
          <w:b/>
          <w:color w:val="000000"/>
          <w:sz w:val="24"/>
          <w:szCs w:val="24"/>
          <w:highlight w:val="yellow"/>
        </w:rPr>
      </w:pPr>
      <w:r>
        <w:rPr>
          <w:rFonts w:ascii="Times New Roman" w:hAnsi="Times New Roman"/>
          <w:sz w:val="24"/>
          <w:szCs w:val="24"/>
        </w:rPr>
        <w:t xml:space="preserve">                                                                      2 lentelė</w:t>
      </w:r>
    </w:p>
    <w:tbl>
      <w:tblPr>
        <w:tblStyle w:val="SmartTextTable1"/>
        <w:tblW w:w="14029" w:type="dxa"/>
        <w:tblInd w:w="0" w:type="dxa"/>
        <w:tblLook w:val="04A0" w:firstRow="1" w:lastRow="0" w:firstColumn="1" w:lastColumn="0" w:noHBand="0" w:noVBand="1"/>
      </w:tblPr>
      <w:tblGrid>
        <w:gridCol w:w="576"/>
        <w:gridCol w:w="6365"/>
        <w:gridCol w:w="7088"/>
      </w:tblGrid>
      <w:tr w:rsidR="00F653EB" w:rsidRPr="00156175" w:rsidTr="00F653EB">
        <w:tc>
          <w:tcPr>
            <w:tcW w:w="576" w:type="dxa"/>
            <w:tcBorders>
              <w:top w:val="single" w:sz="4" w:space="0" w:color="000000"/>
              <w:left w:val="single" w:sz="4" w:space="0" w:color="000000"/>
              <w:bottom w:val="single" w:sz="4" w:space="0" w:color="000000"/>
              <w:right w:val="single" w:sz="4" w:space="0" w:color="000000"/>
            </w:tcBorders>
            <w:vAlign w:val="center"/>
            <w:hideMark/>
          </w:tcPr>
          <w:p w:rsidR="00F653EB" w:rsidRPr="00156175" w:rsidRDefault="00F653EB" w:rsidP="00F653EB">
            <w:pPr>
              <w:spacing w:after="160" w:line="259" w:lineRule="auto"/>
              <w:rPr>
                <w:rFonts w:eastAsiaTheme="minorHAnsi" w:hAnsi="Times New Roman"/>
                <w:b/>
                <w:noProof/>
                <w:color w:val="000000" w:themeColor="text1"/>
                <w:sz w:val="24"/>
                <w:szCs w:val="24"/>
              </w:rPr>
            </w:pPr>
            <w:r w:rsidRPr="00156175">
              <w:rPr>
                <w:rFonts w:eastAsiaTheme="minorHAnsi" w:hAnsi="Times New Roman"/>
                <w:b/>
                <w:noProof/>
                <w:color w:val="000000" w:themeColor="text1"/>
                <w:sz w:val="24"/>
                <w:szCs w:val="24"/>
              </w:rPr>
              <w:t xml:space="preserve">Eil. Nr. </w:t>
            </w:r>
          </w:p>
        </w:tc>
        <w:tc>
          <w:tcPr>
            <w:tcW w:w="6365" w:type="dxa"/>
            <w:tcBorders>
              <w:top w:val="single" w:sz="4" w:space="0" w:color="000000"/>
              <w:left w:val="single" w:sz="4" w:space="0" w:color="000000"/>
              <w:bottom w:val="single" w:sz="4" w:space="0" w:color="000000"/>
              <w:right w:val="single" w:sz="4" w:space="0" w:color="000000"/>
            </w:tcBorders>
            <w:vAlign w:val="center"/>
            <w:hideMark/>
          </w:tcPr>
          <w:p w:rsidR="00F653EB" w:rsidRPr="00156175" w:rsidRDefault="00F653EB" w:rsidP="00F653EB">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b/>
                <w:noProof/>
                <w:color w:val="000000" w:themeColor="text1"/>
                <w:sz w:val="24"/>
                <w:szCs w:val="24"/>
              </w:rPr>
              <w:t>Aplinkos apsaugos reikalavimas</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F653EB" w:rsidRPr="00156175" w:rsidRDefault="00F653EB" w:rsidP="00F653EB">
            <w:pPr>
              <w:tabs>
                <w:tab w:val="left" w:pos="420"/>
              </w:tabs>
              <w:spacing w:after="160" w:line="259" w:lineRule="auto"/>
              <w:jc w:val="center"/>
              <w:rPr>
                <w:rFonts w:eastAsiaTheme="minorHAnsi" w:hAnsi="Times New Roman"/>
                <w:b/>
                <w:iCs/>
                <w:noProof/>
                <w:color w:val="000000" w:themeColor="text1"/>
                <w:sz w:val="24"/>
                <w:szCs w:val="24"/>
              </w:rPr>
            </w:pPr>
            <w:r w:rsidRPr="00156175">
              <w:rPr>
                <w:rFonts w:eastAsiaTheme="minorHAnsi" w:hAnsi="Times New Roman"/>
                <w:b/>
                <w:iCs/>
                <w:noProof/>
                <w:color w:val="000000" w:themeColor="text1"/>
                <w:sz w:val="24"/>
                <w:szCs w:val="24"/>
              </w:rPr>
              <w:t>Atitiktį reikalavimams įrodantys dokumentai</w:t>
            </w:r>
          </w:p>
        </w:tc>
      </w:tr>
      <w:tr w:rsidR="00F653EB" w:rsidRPr="00156175" w:rsidTr="00F653EB">
        <w:trPr>
          <w:trHeight w:val="1218"/>
        </w:trPr>
        <w:tc>
          <w:tcPr>
            <w:tcW w:w="576" w:type="dxa"/>
            <w:tcBorders>
              <w:top w:val="single" w:sz="4" w:space="0" w:color="000000"/>
              <w:left w:val="single" w:sz="4" w:space="0" w:color="000000"/>
              <w:bottom w:val="single" w:sz="4" w:space="0" w:color="000000"/>
              <w:right w:val="single" w:sz="4" w:space="0" w:color="000000"/>
            </w:tcBorders>
            <w:vAlign w:val="center"/>
          </w:tcPr>
          <w:p w:rsidR="00F653EB" w:rsidRPr="00156175" w:rsidRDefault="00F653EB" w:rsidP="00F653EB">
            <w:pPr>
              <w:spacing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1.1.</w:t>
            </w:r>
          </w:p>
        </w:tc>
        <w:tc>
          <w:tcPr>
            <w:tcW w:w="6365" w:type="dxa"/>
          </w:tcPr>
          <w:p w:rsidR="00F653EB" w:rsidRPr="00156175" w:rsidRDefault="00F653EB" w:rsidP="00F653EB">
            <w:pPr>
              <w:spacing w:line="259" w:lineRule="auto"/>
              <w:jc w:val="both"/>
              <w:rPr>
                <w:rFonts w:hAnsi="Times New Roman"/>
                <w:sz w:val="24"/>
                <w:szCs w:val="24"/>
              </w:rPr>
            </w:pPr>
            <w:r w:rsidRPr="00156175">
              <w:rPr>
                <w:rFonts w:hAnsi="Times New Roman"/>
                <w:sz w:val="24"/>
                <w:szCs w:val="24"/>
              </w:rPr>
              <w:t>Ne mažiau kaip 80 proc. balduose naudojamos medienos, medienos medžiagų ir gaminių turi būti iš miškų, sertifikuotų naudojant FSC ar PEFC miškų sertifikavimo sistemas arba lygiavertes sertifikavimo sistemas</w:t>
            </w:r>
          </w:p>
        </w:tc>
        <w:tc>
          <w:tcPr>
            <w:tcW w:w="7088" w:type="dxa"/>
          </w:tcPr>
          <w:p w:rsidR="00F653EB" w:rsidRPr="00156175" w:rsidRDefault="00F653EB" w:rsidP="00F653EB">
            <w:pPr>
              <w:spacing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676EFE" w:rsidRPr="00676EFE" w:rsidRDefault="00676EFE" w:rsidP="00676EFE">
            <w:pPr>
              <w:overflowPunct w:val="0"/>
              <w:autoSpaceDE w:val="0"/>
              <w:autoSpaceDN w:val="0"/>
              <w:adjustRightInd w:val="0"/>
              <w:spacing w:line="280" w:lineRule="exact"/>
              <w:ind w:left="34" w:hanging="6"/>
              <w:jc w:val="both"/>
              <w:rPr>
                <w:rFonts w:eastAsia="Times New Roman" w:hAnsi="Times New Roman"/>
                <w:b/>
                <w:sz w:val="24"/>
                <w:szCs w:val="24"/>
                <w:u w:val="single"/>
              </w:rPr>
            </w:pPr>
            <w:r w:rsidRPr="00676EFE">
              <w:rPr>
                <w:rFonts w:eastAsia="Times New Roman" w:hAnsi="Times New Roman"/>
                <w:b/>
                <w:sz w:val="24"/>
                <w:szCs w:val="24"/>
                <w:u w:val="single"/>
              </w:rPr>
              <w:t xml:space="preserve">UAB </w:t>
            </w:r>
            <w:proofErr w:type="spellStart"/>
            <w:r w:rsidRPr="00676EFE">
              <w:rPr>
                <w:rFonts w:eastAsia="Times New Roman" w:hAnsi="Times New Roman"/>
                <w:b/>
                <w:sz w:val="24"/>
                <w:szCs w:val="24"/>
                <w:u w:val="single"/>
              </w:rPr>
              <w:t>Justura</w:t>
            </w:r>
            <w:proofErr w:type="spellEnd"/>
            <w:r w:rsidRPr="00676EFE">
              <w:rPr>
                <w:rFonts w:eastAsia="Times New Roman" w:hAnsi="Times New Roman"/>
                <w:b/>
                <w:sz w:val="24"/>
                <w:szCs w:val="24"/>
                <w:u w:val="single"/>
              </w:rPr>
              <w:t xml:space="preserve"> deklaracija dėl pakuočių atitikimo pakuočių ir atliekų tvarkymo taisyklių reikalavimams.</w:t>
            </w:r>
          </w:p>
          <w:p w:rsidR="00F653EB" w:rsidRPr="00156175" w:rsidRDefault="00676EFE" w:rsidP="00676EFE">
            <w:pPr>
              <w:overflowPunct w:val="0"/>
              <w:autoSpaceDE w:val="0"/>
              <w:autoSpaceDN w:val="0"/>
              <w:adjustRightInd w:val="0"/>
              <w:spacing w:line="280" w:lineRule="exact"/>
              <w:ind w:left="34" w:hanging="6"/>
              <w:jc w:val="both"/>
              <w:rPr>
                <w:rFonts w:eastAsia="Times New Roman" w:hAnsi="Times New Roman"/>
                <w:b/>
                <w:sz w:val="24"/>
                <w:szCs w:val="24"/>
                <w:u w:val="single"/>
              </w:rPr>
            </w:pPr>
            <w:r w:rsidRPr="00676EFE">
              <w:rPr>
                <w:rFonts w:eastAsia="Times New Roman" w:hAnsi="Times New Roman"/>
                <w:b/>
                <w:sz w:val="24"/>
                <w:szCs w:val="24"/>
                <w:u w:val="single"/>
              </w:rPr>
              <w:t xml:space="preserve">FSC saugojimo grandinės sertifikatas SGSCH-COC-010288 </w:t>
            </w:r>
            <w:proofErr w:type="spellStart"/>
            <w:r w:rsidRPr="00676EFE">
              <w:rPr>
                <w:rFonts w:eastAsia="Times New Roman" w:hAnsi="Times New Roman"/>
                <w:b/>
                <w:sz w:val="24"/>
                <w:szCs w:val="24"/>
                <w:u w:val="single"/>
              </w:rPr>
              <w:t>Kronospan</w:t>
            </w:r>
            <w:proofErr w:type="spellEnd"/>
            <w:r w:rsidRPr="00676EFE">
              <w:rPr>
                <w:rFonts w:eastAsia="Times New Roman" w:hAnsi="Times New Roman"/>
                <w:b/>
                <w:sz w:val="24"/>
                <w:szCs w:val="24"/>
                <w:u w:val="single"/>
              </w:rPr>
              <w:t xml:space="preserve"> UA </w:t>
            </w:r>
            <w:proofErr w:type="spellStart"/>
            <w:r w:rsidRPr="00676EFE">
              <w:rPr>
                <w:rFonts w:eastAsia="Times New Roman" w:hAnsi="Times New Roman"/>
                <w:b/>
                <w:sz w:val="24"/>
                <w:szCs w:val="24"/>
                <w:u w:val="single"/>
              </w:rPr>
              <w:t>LtD.</w:t>
            </w:r>
            <w:proofErr w:type="spellEnd"/>
          </w:p>
        </w:tc>
      </w:tr>
      <w:tr w:rsidR="00F653EB" w:rsidRPr="00156175" w:rsidTr="00F653EB">
        <w:tc>
          <w:tcPr>
            <w:tcW w:w="576" w:type="dxa"/>
            <w:tcBorders>
              <w:top w:val="single" w:sz="4" w:space="0" w:color="000000"/>
              <w:left w:val="single" w:sz="4" w:space="0" w:color="000000"/>
              <w:bottom w:val="single" w:sz="4" w:space="0" w:color="000000"/>
              <w:right w:val="single" w:sz="4" w:space="0" w:color="000000"/>
            </w:tcBorders>
            <w:vAlign w:val="center"/>
          </w:tcPr>
          <w:p w:rsidR="00F653EB" w:rsidRPr="00156175" w:rsidRDefault="00F653EB" w:rsidP="00F653EB">
            <w:pPr>
              <w:spacing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1.2.</w:t>
            </w:r>
          </w:p>
        </w:tc>
        <w:tc>
          <w:tcPr>
            <w:tcW w:w="6365" w:type="dxa"/>
          </w:tcPr>
          <w:p w:rsidR="00F653EB" w:rsidRPr="00156175" w:rsidRDefault="00F653EB" w:rsidP="00F653EB">
            <w:pPr>
              <w:spacing w:line="259" w:lineRule="auto"/>
              <w:jc w:val="both"/>
              <w:rPr>
                <w:rFonts w:hAnsi="Times New Roman"/>
                <w:sz w:val="24"/>
                <w:szCs w:val="24"/>
              </w:rPr>
            </w:pPr>
            <w:r w:rsidRPr="00156175">
              <w:rPr>
                <w:rFonts w:hAnsi="Times New Roman"/>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7088" w:type="dxa"/>
          </w:tcPr>
          <w:p w:rsidR="00F653EB" w:rsidRPr="00156175" w:rsidRDefault="00F653EB" w:rsidP="00F653EB">
            <w:pPr>
              <w:spacing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F653EB" w:rsidRPr="00156175" w:rsidRDefault="00676EFE" w:rsidP="00F653EB">
            <w:pPr>
              <w:overflowPunct w:val="0"/>
              <w:autoSpaceDE w:val="0"/>
              <w:autoSpaceDN w:val="0"/>
              <w:adjustRightInd w:val="0"/>
              <w:spacing w:line="280" w:lineRule="exact"/>
              <w:ind w:left="34" w:hanging="6"/>
              <w:jc w:val="both"/>
              <w:rPr>
                <w:rFonts w:eastAsia="Times New Roman" w:hAnsi="Times New Roman"/>
                <w:b/>
                <w:sz w:val="24"/>
                <w:szCs w:val="24"/>
                <w:u w:val="single"/>
              </w:rPr>
            </w:pPr>
            <w:r w:rsidRPr="00676EFE">
              <w:rPr>
                <w:rFonts w:eastAsia="Times New Roman" w:hAnsi="Times New Roman"/>
                <w:b/>
                <w:sz w:val="24"/>
                <w:szCs w:val="24"/>
                <w:u w:val="single"/>
              </w:rPr>
              <w:t xml:space="preserve">Balduose nėra plastikinių detalių, kurių masė viršija 50 </w:t>
            </w:r>
            <w:proofErr w:type="spellStart"/>
            <w:r w:rsidRPr="00676EFE">
              <w:rPr>
                <w:rFonts w:eastAsia="Times New Roman" w:hAnsi="Times New Roman"/>
                <w:b/>
                <w:sz w:val="24"/>
                <w:szCs w:val="24"/>
                <w:u w:val="single"/>
              </w:rPr>
              <w:t>gr</w:t>
            </w:r>
            <w:proofErr w:type="spellEnd"/>
            <w:r w:rsidRPr="00676EFE">
              <w:rPr>
                <w:rFonts w:eastAsia="Times New Roman" w:hAnsi="Times New Roman"/>
                <w:b/>
                <w:sz w:val="24"/>
                <w:szCs w:val="24"/>
                <w:u w:val="single"/>
              </w:rPr>
              <w:t>.</w:t>
            </w:r>
          </w:p>
        </w:tc>
      </w:tr>
      <w:tr w:rsidR="00F653EB" w:rsidRPr="00156175" w:rsidTr="00F653EB">
        <w:tc>
          <w:tcPr>
            <w:tcW w:w="576" w:type="dxa"/>
            <w:tcBorders>
              <w:top w:val="single" w:sz="4" w:space="0" w:color="000000"/>
              <w:left w:val="single" w:sz="4" w:space="0" w:color="000000"/>
              <w:bottom w:val="single" w:sz="4" w:space="0" w:color="000000"/>
              <w:right w:val="single" w:sz="4" w:space="0" w:color="000000"/>
            </w:tcBorders>
            <w:vAlign w:val="center"/>
          </w:tcPr>
          <w:p w:rsidR="00F653EB" w:rsidRPr="00156175" w:rsidRDefault="00F653EB" w:rsidP="00F653EB">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1.3.</w:t>
            </w:r>
          </w:p>
        </w:tc>
        <w:tc>
          <w:tcPr>
            <w:tcW w:w="6365" w:type="dxa"/>
          </w:tcPr>
          <w:p w:rsidR="00F653EB" w:rsidRPr="00156175" w:rsidRDefault="00F653EB" w:rsidP="00F653EB">
            <w:pPr>
              <w:spacing w:after="160" w:line="280" w:lineRule="exact"/>
              <w:jc w:val="both"/>
              <w:rPr>
                <w:rFonts w:hAnsi="Times New Roman"/>
                <w:strike/>
                <w:sz w:val="24"/>
                <w:szCs w:val="24"/>
              </w:rPr>
            </w:pPr>
            <w:r w:rsidRPr="00156175">
              <w:rPr>
                <w:rFonts w:hAnsi="Times New Roman"/>
                <w:sz w:val="24"/>
                <w:szCs w:val="24"/>
              </w:rPr>
              <w:t xml:space="preserve">Jei baldo kamšalo sudėtyje naudojamos sintetinės poliesterio medžiagos, jų sudėtyje turi būti dalis perdirbtų medžiagų; </w:t>
            </w:r>
          </w:p>
        </w:tc>
        <w:tc>
          <w:tcPr>
            <w:tcW w:w="7088" w:type="dxa"/>
          </w:tcPr>
          <w:p w:rsidR="00F653EB" w:rsidRDefault="00F653EB" w:rsidP="00F653EB">
            <w:pPr>
              <w:spacing w:after="160"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F653EB" w:rsidRPr="00676EFE" w:rsidRDefault="00676EFE" w:rsidP="00F653EB">
            <w:pPr>
              <w:spacing w:after="160" w:line="259" w:lineRule="auto"/>
              <w:jc w:val="both"/>
              <w:rPr>
                <w:rFonts w:hAnsi="Times New Roman"/>
                <w:b/>
                <w:sz w:val="24"/>
                <w:szCs w:val="24"/>
              </w:rPr>
            </w:pPr>
            <w:r w:rsidRPr="00676EFE">
              <w:rPr>
                <w:rFonts w:hAnsi="Times New Roman"/>
                <w:b/>
                <w:sz w:val="24"/>
                <w:szCs w:val="24"/>
              </w:rPr>
              <w:lastRenderedPageBreak/>
              <w:t>Balduose nenaudojamas kamšalas.</w:t>
            </w:r>
          </w:p>
        </w:tc>
      </w:tr>
      <w:tr w:rsidR="00F653EB" w:rsidRPr="00156175" w:rsidTr="00F653EB">
        <w:tc>
          <w:tcPr>
            <w:tcW w:w="576" w:type="dxa"/>
            <w:tcBorders>
              <w:top w:val="single" w:sz="4" w:space="0" w:color="000000"/>
              <w:left w:val="single" w:sz="4" w:space="0" w:color="000000"/>
              <w:bottom w:val="single" w:sz="4" w:space="0" w:color="000000"/>
              <w:right w:val="single" w:sz="4" w:space="0" w:color="000000"/>
            </w:tcBorders>
            <w:vAlign w:val="center"/>
          </w:tcPr>
          <w:p w:rsidR="00F653EB" w:rsidRPr="00156175" w:rsidRDefault="00F653EB" w:rsidP="00F653EB">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lastRenderedPageBreak/>
              <w:t>1.4.</w:t>
            </w:r>
          </w:p>
        </w:tc>
        <w:tc>
          <w:tcPr>
            <w:tcW w:w="6365" w:type="dxa"/>
          </w:tcPr>
          <w:p w:rsidR="00F653EB" w:rsidRPr="00156175" w:rsidRDefault="00F653EB" w:rsidP="00F653EB">
            <w:pPr>
              <w:spacing w:after="160" w:line="280" w:lineRule="exact"/>
              <w:jc w:val="both"/>
              <w:rPr>
                <w:rFonts w:hAnsi="Times New Roman"/>
                <w:sz w:val="24"/>
                <w:szCs w:val="24"/>
              </w:rPr>
            </w:pPr>
            <w:r w:rsidRPr="00156175">
              <w:rPr>
                <w:rFonts w:hAnsi="Times New Roman"/>
                <w:sz w:val="24"/>
                <w:szCs w:val="24"/>
              </w:rPr>
              <w:t>Paviršiams dengti naudojamuose produktuose:</w:t>
            </w:r>
          </w:p>
          <w:p w:rsidR="00F653EB" w:rsidRPr="00156175" w:rsidRDefault="00F653EB" w:rsidP="00F653EB">
            <w:pPr>
              <w:spacing w:after="160" w:line="280" w:lineRule="exact"/>
              <w:ind w:firstLine="18"/>
              <w:jc w:val="both"/>
              <w:rPr>
                <w:rFonts w:hAnsi="Times New Roman"/>
                <w:sz w:val="24"/>
                <w:szCs w:val="24"/>
              </w:rPr>
            </w:pPr>
            <w:r w:rsidRPr="00156175">
              <w:rPr>
                <w:rFonts w:hAnsi="Times New Roman"/>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653EB" w:rsidRPr="00156175" w:rsidRDefault="00F653EB" w:rsidP="00F653EB">
            <w:pPr>
              <w:spacing w:after="160" w:line="280" w:lineRule="exact"/>
              <w:ind w:firstLine="18"/>
              <w:jc w:val="both"/>
              <w:rPr>
                <w:rFonts w:hAnsi="Times New Roman"/>
                <w:sz w:val="24"/>
                <w:szCs w:val="24"/>
              </w:rPr>
            </w:pPr>
            <w:r w:rsidRPr="00156175">
              <w:rPr>
                <w:rFonts w:hAnsi="Times New Roman"/>
                <w:sz w:val="24"/>
                <w:szCs w:val="24"/>
              </w:rPr>
              <w:t>2. neturi būti daugiau kaip 5 proc. masės lakiųjų organinių junginių (LOJ);</w:t>
            </w:r>
          </w:p>
          <w:p w:rsidR="00F653EB" w:rsidRPr="00156175" w:rsidRDefault="00F653EB" w:rsidP="00F653EB">
            <w:pPr>
              <w:spacing w:after="160" w:line="280" w:lineRule="exact"/>
              <w:ind w:firstLine="18"/>
              <w:jc w:val="both"/>
              <w:rPr>
                <w:rFonts w:hAnsi="Times New Roman"/>
                <w:sz w:val="24"/>
                <w:szCs w:val="24"/>
              </w:rPr>
            </w:pPr>
            <w:r w:rsidRPr="00156175">
              <w:rPr>
                <w:rFonts w:hAnsi="Times New Roman"/>
                <w:sz w:val="24"/>
                <w:szCs w:val="24"/>
              </w:rPr>
              <w:t>3. neturi būti chromo (VI) junginių;</w:t>
            </w:r>
          </w:p>
          <w:p w:rsidR="00F653EB" w:rsidRPr="00156175" w:rsidRDefault="00F653EB" w:rsidP="00F653EB">
            <w:pPr>
              <w:spacing w:after="160" w:line="280" w:lineRule="exact"/>
              <w:ind w:firstLine="18"/>
              <w:jc w:val="both"/>
              <w:rPr>
                <w:rFonts w:hAnsi="Times New Roman"/>
                <w:sz w:val="24"/>
                <w:szCs w:val="24"/>
              </w:rPr>
            </w:pPr>
            <w:r w:rsidRPr="00156175">
              <w:rPr>
                <w:rFonts w:hAnsi="Times New Roman"/>
                <w:sz w:val="24"/>
                <w:szCs w:val="24"/>
              </w:rPr>
              <w:t xml:space="preserve">4. </w:t>
            </w:r>
            <w:proofErr w:type="spellStart"/>
            <w:r w:rsidRPr="00156175">
              <w:rPr>
                <w:rFonts w:hAnsi="Times New Roman"/>
                <w:sz w:val="24"/>
                <w:szCs w:val="24"/>
              </w:rPr>
              <w:t>formaldehido</w:t>
            </w:r>
            <w:proofErr w:type="spellEnd"/>
            <w:r w:rsidRPr="00156175">
              <w:rPr>
                <w:rFonts w:hAnsi="Times New Roman"/>
                <w:sz w:val="24"/>
                <w:szCs w:val="24"/>
              </w:rPr>
              <w:t xml:space="preserve"> išmetamieji teršalai neturi viršyti 0,05 </w:t>
            </w:r>
            <w:proofErr w:type="spellStart"/>
            <w:r w:rsidRPr="00156175">
              <w:rPr>
                <w:rFonts w:hAnsi="Times New Roman"/>
                <w:sz w:val="24"/>
                <w:szCs w:val="24"/>
              </w:rPr>
              <w:t>ppm</w:t>
            </w:r>
            <w:proofErr w:type="spellEnd"/>
          </w:p>
        </w:tc>
        <w:tc>
          <w:tcPr>
            <w:tcW w:w="7088" w:type="dxa"/>
          </w:tcPr>
          <w:p w:rsidR="00F653EB" w:rsidRPr="00156175" w:rsidRDefault="00F653EB" w:rsidP="00F653EB">
            <w:pPr>
              <w:spacing w:after="160"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676EFE" w:rsidRPr="008B0DA5" w:rsidRDefault="00676EFE" w:rsidP="00676EFE">
            <w:pPr>
              <w:spacing w:after="160" w:line="259" w:lineRule="auto"/>
              <w:jc w:val="both"/>
              <w:rPr>
                <w:rFonts w:hAnsi="Times New Roman"/>
                <w:b/>
                <w:sz w:val="24"/>
                <w:szCs w:val="24"/>
                <w:u w:val="single"/>
              </w:rPr>
            </w:pPr>
            <w:r w:rsidRPr="008B0DA5">
              <w:rPr>
                <w:rFonts w:hAnsi="Times New Roman"/>
                <w:b/>
                <w:sz w:val="24"/>
                <w:szCs w:val="24"/>
                <w:u w:val="single"/>
              </w:rPr>
              <w:t xml:space="preserve">Sertifikatas </w:t>
            </w:r>
            <w:proofErr w:type="spellStart"/>
            <w:r w:rsidRPr="008B0DA5">
              <w:rPr>
                <w:rFonts w:hAnsi="Times New Roman"/>
                <w:b/>
                <w:sz w:val="24"/>
                <w:szCs w:val="24"/>
                <w:u w:val="single"/>
              </w:rPr>
              <w:t>Pfleiderer</w:t>
            </w:r>
            <w:proofErr w:type="spellEnd"/>
            <w:r w:rsidRPr="008B0DA5">
              <w:rPr>
                <w:rFonts w:hAnsi="Times New Roman"/>
                <w:b/>
                <w:sz w:val="24"/>
                <w:szCs w:val="24"/>
                <w:u w:val="single"/>
              </w:rPr>
              <w:t xml:space="preserve"> </w:t>
            </w:r>
            <w:proofErr w:type="spellStart"/>
            <w:r w:rsidRPr="008B0DA5">
              <w:rPr>
                <w:rFonts w:hAnsi="Times New Roman"/>
                <w:b/>
                <w:sz w:val="24"/>
                <w:szCs w:val="24"/>
                <w:u w:val="single"/>
              </w:rPr>
              <w:t>Deutschland</w:t>
            </w:r>
            <w:proofErr w:type="spellEnd"/>
            <w:r w:rsidRPr="008B0DA5">
              <w:rPr>
                <w:rFonts w:hAnsi="Times New Roman"/>
                <w:b/>
                <w:sz w:val="24"/>
                <w:szCs w:val="24"/>
                <w:u w:val="single"/>
              </w:rPr>
              <w:t xml:space="preserve"> </w:t>
            </w:r>
            <w:proofErr w:type="spellStart"/>
            <w:r w:rsidRPr="008B0DA5">
              <w:rPr>
                <w:rFonts w:hAnsi="Times New Roman"/>
                <w:b/>
                <w:sz w:val="24"/>
                <w:szCs w:val="24"/>
                <w:u w:val="single"/>
              </w:rPr>
              <w:t>GmBH</w:t>
            </w:r>
            <w:proofErr w:type="spellEnd"/>
            <w:r w:rsidRPr="008B0DA5">
              <w:rPr>
                <w:rFonts w:hAnsi="Times New Roman"/>
                <w:b/>
                <w:sz w:val="24"/>
                <w:szCs w:val="24"/>
                <w:u w:val="single"/>
              </w:rPr>
              <w:t xml:space="preserve"> </w:t>
            </w:r>
            <w:proofErr w:type="spellStart"/>
            <w:r w:rsidRPr="008B0DA5">
              <w:rPr>
                <w:rFonts w:hAnsi="Times New Roman"/>
                <w:b/>
                <w:sz w:val="24"/>
                <w:szCs w:val="24"/>
                <w:u w:val="single"/>
              </w:rPr>
              <w:t>Blue</w:t>
            </w:r>
            <w:proofErr w:type="spellEnd"/>
            <w:r w:rsidRPr="008B0DA5">
              <w:rPr>
                <w:rFonts w:hAnsi="Times New Roman"/>
                <w:b/>
                <w:sz w:val="24"/>
                <w:szCs w:val="24"/>
                <w:u w:val="single"/>
              </w:rPr>
              <w:t xml:space="preserve"> </w:t>
            </w:r>
            <w:proofErr w:type="spellStart"/>
            <w:r w:rsidRPr="008B0DA5">
              <w:rPr>
                <w:rFonts w:hAnsi="Times New Roman"/>
                <w:b/>
                <w:sz w:val="24"/>
                <w:szCs w:val="24"/>
                <w:u w:val="single"/>
              </w:rPr>
              <w:t>Angel</w:t>
            </w:r>
            <w:proofErr w:type="spellEnd"/>
            <w:r w:rsidRPr="008B0DA5">
              <w:rPr>
                <w:rFonts w:hAnsi="Times New Roman"/>
                <w:b/>
                <w:sz w:val="24"/>
                <w:szCs w:val="24"/>
                <w:u w:val="single"/>
              </w:rPr>
              <w:t xml:space="preserve"> </w:t>
            </w:r>
            <w:proofErr w:type="spellStart"/>
            <w:r w:rsidRPr="008B0DA5">
              <w:rPr>
                <w:rFonts w:hAnsi="Times New Roman"/>
                <w:b/>
                <w:sz w:val="24"/>
                <w:szCs w:val="24"/>
                <w:u w:val="single"/>
              </w:rPr>
              <w:t>Ecolabel</w:t>
            </w:r>
            <w:proofErr w:type="spellEnd"/>
            <w:r w:rsidRPr="008B0DA5">
              <w:rPr>
                <w:rFonts w:hAnsi="Times New Roman"/>
                <w:b/>
                <w:sz w:val="24"/>
                <w:szCs w:val="24"/>
                <w:u w:val="single"/>
              </w:rPr>
              <w:t>.</w:t>
            </w:r>
          </w:p>
          <w:p w:rsidR="00676EFE" w:rsidRPr="008B0DA5" w:rsidRDefault="00676EFE" w:rsidP="00676EFE">
            <w:pPr>
              <w:spacing w:after="160" w:line="259" w:lineRule="auto"/>
              <w:jc w:val="both"/>
              <w:rPr>
                <w:rFonts w:hAnsi="Times New Roman"/>
                <w:b/>
                <w:sz w:val="24"/>
                <w:szCs w:val="24"/>
                <w:u w:val="single"/>
              </w:rPr>
            </w:pPr>
            <w:proofErr w:type="spellStart"/>
            <w:r w:rsidRPr="008B0DA5">
              <w:rPr>
                <w:rFonts w:hAnsi="Times New Roman"/>
                <w:b/>
                <w:sz w:val="24"/>
                <w:szCs w:val="24"/>
                <w:u w:val="single"/>
              </w:rPr>
              <w:t>Kronospan</w:t>
            </w:r>
            <w:proofErr w:type="spellEnd"/>
            <w:r w:rsidRPr="008B0DA5">
              <w:rPr>
                <w:rFonts w:hAnsi="Times New Roman"/>
                <w:b/>
                <w:sz w:val="24"/>
                <w:szCs w:val="24"/>
                <w:u w:val="single"/>
              </w:rPr>
              <w:t xml:space="preserve"> UA LCC laboratorijos LMDP saugos duomenų lapas</w:t>
            </w:r>
          </w:p>
          <w:p w:rsidR="00676EFE" w:rsidRPr="008B0DA5" w:rsidRDefault="00676EFE" w:rsidP="00676EFE">
            <w:pPr>
              <w:spacing w:after="160" w:line="259" w:lineRule="auto"/>
              <w:jc w:val="both"/>
              <w:rPr>
                <w:rFonts w:hAnsi="Times New Roman"/>
                <w:b/>
                <w:sz w:val="24"/>
                <w:szCs w:val="24"/>
                <w:u w:val="single"/>
              </w:rPr>
            </w:pPr>
            <w:r w:rsidRPr="008B0DA5">
              <w:rPr>
                <w:rFonts w:hAnsi="Times New Roman"/>
                <w:b/>
                <w:sz w:val="24"/>
                <w:szCs w:val="24"/>
                <w:u w:val="single"/>
              </w:rPr>
              <w:t>Sertifikatas 712-2009-02-TPC-4.</w:t>
            </w:r>
          </w:p>
          <w:p w:rsidR="00676EFE" w:rsidRPr="008B0DA5" w:rsidRDefault="00676EFE" w:rsidP="00676EFE">
            <w:pPr>
              <w:spacing w:after="160" w:line="259" w:lineRule="auto"/>
              <w:jc w:val="both"/>
              <w:rPr>
                <w:rFonts w:hAnsi="Times New Roman"/>
                <w:b/>
                <w:sz w:val="24"/>
                <w:szCs w:val="24"/>
                <w:u w:val="single"/>
              </w:rPr>
            </w:pPr>
            <w:r w:rsidRPr="008B0DA5">
              <w:rPr>
                <w:rFonts w:hAnsi="Times New Roman"/>
                <w:b/>
                <w:sz w:val="24"/>
                <w:szCs w:val="24"/>
                <w:u w:val="single"/>
              </w:rPr>
              <w:t>Medienos plaušo plokščių tyrimo ir plėtros centro PCA Bandymų labor</w:t>
            </w:r>
            <w:r>
              <w:rPr>
                <w:rFonts w:hAnsi="Times New Roman"/>
                <w:b/>
                <w:sz w:val="24"/>
                <w:szCs w:val="24"/>
                <w:u w:val="single"/>
              </w:rPr>
              <w:t xml:space="preserve">atorijos ataskaita dėl </w:t>
            </w:r>
            <w:proofErr w:type="spellStart"/>
            <w:r>
              <w:rPr>
                <w:rFonts w:hAnsi="Times New Roman"/>
                <w:b/>
                <w:sz w:val="24"/>
                <w:szCs w:val="24"/>
                <w:u w:val="single"/>
              </w:rPr>
              <w:t>formalde</w:t>
            </w:r>
            <w:r w:rsidRPr="008B0DA5">
              <w:rPr>
                <w:rFonts w:hAnsi="Times New Roman"/>
                <w:b/>
                <w:sz w:val="24"/>
                <w:szCs w:val="24"/>
                <w:u w:val="single"/>
              </w:rPr>
              <w:t>hido</w:t>
            </w:r>
            <w:proofErr w:type="spellEnd"/>
            <w:r w:rsidRPr="008B0DA5">
              <w:rPr>
                <w:rFonts w:hAnsi="Times New Roman"/>
                <w:b/>
                <w:sz w:val="24"/>
                <w:szCs w:val="24"/>
                <w:u w:val="single"/>
              </w:rPr>
              <w:t xml:space="preserve"> kiekio.</w:t>
            </w:r>
          </w:p>
          <w:p w:rsidR="00F653EB" w:rsidRPr="00156175" w:rsidRDefault="00676EFE" w:rsidP="00676EFE">
            <w:pPr>
              <w:spacing w:after="160" w:line="259" w:lineRule="auto"/>
              <w:jc w:val="both"/>
              <w:rPr>
                <w:rFonts w:hAnsi="Times New Roman"/>
                <w:sz w:val="24"/>
                <w:szCs w:val="24"/>
              </w:rPr>
            </w:pPr>
            <w:r w:rsidRPr="008B0DA5">
              <w:rPr>
                <w:rFonts w:hAnsi="Times New Roman"/>
                <w:b/>
                <w:sz w:val="24"/>
                <w:szCs w:val="24"/>
                <w:u w:val="single"/>
              </w:rPr>
              <w:t>Miltelinio dažymo saugos duomenų lapas.</w:t>
            </w:r>
          </w:p>
        </w:tc>
      </w:tr>
    </w:tbl>
    <w:p w:rsidR="00F653EB" w:rsidRDefault="00F653EB" w:rsidP="00F653EB">
      <w:pPr>
        <w:rPr>
          <w:rFonts w:ascii="Times New Roman" w:hAnsi="Times New Roman"/>
          <w:sz w:val="24"/>
          <w:szCs w:val="24"/>
        </w:rPr>
      </w:pPr>
    </w:p>
    <w:p w:rsidR="00F653EB" w:rsidRPr="00502A27" w:rsidRDefault="00F653EB" w:rsidP="00F653EB">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Fondo valdyba</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Valstybinio socialinio draudimo fondo valdybos</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prie Socialinės apsaugos ir darbo ministerijos </w:t>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 xml:space="preserve">Direktorius </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t>Kęstutis Čereška</w:t>
      </w:r>
    </w:p>
    <w:p w:rsidR="00F653EB" w:rsidRPr="00502A27" w:rsidRDefault="00F653EB" w:rsidP="00F653EB">
      <w:pPr>
        <w:spacing w:after="0" w:line="240" w:lineRule="auto"/>
        <w:jc w:val="both"/>
        <w:rPr>
          <w:rFonts w:ascii="Times New Roman" w:eastAsia="Calibri" w:hAnsi="Times New Roman" w:cs="Times New Roman"/>
          <w:sz w:val="24"/>
          <w:szCs w:val="24"/>
        </w:rPr>
      </w:pPr>
      <w:r w:rsidRPr="00502A27">
        <w:rPr>
          <w:rFonts w:ascii="Times New Roman" w:eastAsia="Times New Roman" w:hAnsi="Times New Roman" w:cs="Times New Roman"/>
          <w:sz w:val="24"/>
          <w:szCs w:val="24"/>
          <w:lang w:eastAsia="lt-LT"/>
        </w:rPr>
        <w:tab/>
      </w:r>
    </w:p>
    <w:p w:rsidR="00F653EB" w:rsidRPr="00502A27" w:rsidRDefault="00F653EB" w:rsidP="00F653EB">
      <w:pPr>
        <w:spacing w:after="0" w:line="240" w:lineRule="auto"/>
        <w:jc w:val="both"/>
        <w:rPr>
          <w:rFonts w:ascii="Times New Roman" w:eastAsia="Times New Roman" w:hAnsi="Times New Roman" w:cs="Times New Roman"/>
          <w:sz w:val="24"/>
          <w:szCs w:val="24"/>
          <w:lang w:eastAsia="lt-LT"/>
        </w:rPr>
      </w:pPr>
    </w:p>
    <w:p w:rsidR="00F653EB" w:rsidRPr="00502A27" w:rsidRDefault="00F653EB" w:rsidP="00F653EB">
      <w:pPr>
        <w:spacing w:after="0" w:line="240" w:lineRule="auto"/>
        <w:jc w:val="both"/>
        <w:rPr>
          <w:rFonts w:ascii="Times New Roman" w:eastAsia="Times New Roman" w:hAnsi="Times New Roman" w:cs="Times New Roman"/>
          <w:b/>
          <w:sz w:val="24"/>
          <w:szCs w:val="24"/>
          <w:lang w:eastAsia="lt-LT"/>
        </w:rPr>
      </w:pPr>
      <w:r w:rsidRPr="00502A27">
        <w:rPr>
          <w:rFonts w:ascii="Times New Roman" w:eastAsia="Times New Roman" w:hAnsi="Times New Roman" w:cs="Times New Roman"/>
          <w:b/>
          <w:sz w:val="24"/>
          <w:szCs w:val="24"/>
          <w:lang w:eastAsia="lt-LT"/>
        </w:rPr>
        <w:t xml:space="preserve">Tiekėjas </w:t>
      </w:r>
    </w:p>
    <w:p w:rsidR="00F653EB" w:rsidRPr="00502A27" w:rsidRDefault="00F653EB" w:rsidP="00F653EB">
      <w:pPr>
        <w:spacing w:after="0" w:line="240" w:lineRule="auto"/>
        <w:jc w:val="both"/>
        <w:rPr>
          <w:rFonts w:ascii="Times New Roman" w:eastAsia="Times New Roman" w:hAnsi="Times New Roman" w:cs="Times New Roman"/>
          <w:color w:val="000000"/>
          <w:sz w:val="24"/>
          <w:szCs w:val="24"/>
          <w:lang w:eastAsia="lt-LT"/>
        </w:rPr>
      </w:pPr>
      <w:r w:rsidRPr="00502A27">
        <w:rPr>
          <w:rFonts w:ascii="Times New Roman" w:eastAsia="Times New Roman" w:hAnsi="Times New Roman" w:cs="Times New Roman"/>
          <w:color w:val="000000"/>
          <w:sz w:val="24"/>
          <w:szCs w:val="24"/>
          <w:lang w:eastAsia="lt-LT"/>
        </w:rPr>
        <w:t>UAB „</w:t>
      </w:r>
      <w:proofErr w:type="spellStart"/>
      <w:r>
        <w:rPr>
          <w:rFonts w:ascii="Times New Roman" w:eastAsia="Times New Roman" w:hAnsi="Times New Roman" w:cs="Times New Roman"/>
          <w:color w:val="000000"/>
          <w:sz w:val="24"/>
          <w:szCs w:val="24"/>
          <w:lang w:eastAsia="lt-LT"/>
        </w:rPr>
        <w:t>Justura</w:t>
      </w:r>
      <w:proofErr w:type="spellEnd"/>
      <w:r w:rsidRPr="00502A27">
        <w:rPr>
          <w:rFonts w:ascii="Times New Roman" w:eastAsia="Times New Roman" w:hAnsi="Times New Roman" w:cs="Times New Roman"/>
          <w:color w:val="000000"/>
          <w:sz w:val="24"/>
          <w:szCs w:val="24"/>
          <w:lang w:eastAsia="lt-LT"/>
        </w:rPr>
        <w:t>“</w:t>
      </w:r>
    </w:p>
    <w:p w:rsidR="00F653EB" w:rsidRPr="00F653EB" w:rsidRDefault="00F653EB" w:rsidP="00F653EB">
      <w:pPr>
        <w:spacing w:after="0" w:line="240" w:lineRule="auto"/>
        <w:jc w:val="both"/>
        <w:rPr>
          <w:rFonts w:ascii="Times New Roman" w:eastAsia="Times New Roman" w:hAnsi="Times New Roman" w:cs="Times New Roman"/>
          <w:sz w:val="24"/>
          <w:szCs w:val="24"/>
          <w:lang w:eastAsia="lt-LT"/>
        </w:rPr>
      </w:pPr>
      <w:r w:rsidRPr="00502A27">
        <w:rPr>
          <w:rFonts w:ascii="Times New Roman" w:eastAsia="Times New Roman" w:hAnsi="Times New Roman" w:cs="Times New Roman"/>
          <w:sz w:val="24"/>
          <w:szCs w:val="24"/>
          <w:lang w:eastAsia="lt-LT"/>
        </w:rPr>
        <w:t>Direktori</w:t>
      </w:r>
      <w:r>
        <w:rPr>
          <w:rFonts w:ascii="Times New Roman" w:eastAsia="Times New Roman" w:hAnsi="Times New Roman" w:cs="Times New Roman"/>
          <w:sz w:val="24"/>
          <w:szCs w:val="24"/>
          <w:lang w:eastAsia="lt-LT"/>
        </w:rPr>
        <w:t>a</w:t>
      </w:r>
      <w:r w:rsidRPr="00502A27">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pavaduotojas</w:t>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sidRPr="00502A2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Vytautas </w:t>
      </w:r>
      <w:proofErr w:type="spellStart"/>
      <w:r>
        <w:rPr>
          <w:rFonts w:ascii="Times New Roman" w:eastAsia="Times New Roman" w:hAnsi="Times New Roman" w:cs="Times New Roman"/>
          <w:sz w:val="24"/>
          <w:szCs w:val="24"/>
          <w:lang w:eastAsia="lt-LT"/>
        </w:rPr>
        <w:t>Pitkauskas</w:t>
      </w:r>
      <w:proofErr w:type="spellEnd"/>
    </w:p>
    <w:sectPr w:rsidR="00F653EB" w:rsidRPr="00F653EB" w:rsidSect="00F653E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C0A9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4C20F87"/>
    <w:multiLevelType w:val="multilevel"/>
    <w:tmpl w:val="6ACA5B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77720FF2"/>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E6"/>
    <w:rsid w:val="001171E6"/>
    <w:rsid w:val="003C0C5C"/>
    <w:rsid w:val="00400CA0"/>
    <w:rsid w:val="00676EFE"/>
    <w:rsid w:val="00B5623C"/>
    <w:rsid w:val="00C650C1"/>
    <w:rsid w:val="00F65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C304"/>
  <w15:chartTrackingRefBased/>
  <w15:docId w15:val="{9296EAC2-C8DB-4479-AD05-DA148112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3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171E6"/>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72"/>
    <w:qFormat/>
    <w:rsid w:val="003C0C5C"/>
    <w:pPr>
      <w:spacing w:after="0" w:line="240" w:lineRule="auto"/>
      <w:ind w:left="720"/>
      <w:contextualSpacing/>
      <w:jc w:val="center"/>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72"/>
    <w:qFormat/>
    <w:locked/>
    <w:rsid w:val="003C0C5C"/>
    <w:rPr>
      <w:rFonts w:ascii="Times New Roman" w:eastAsia="Times New Roman" w:hAnsi="Times New Roman" w:cs="Times New Roman"/>
      <w:sz w:val="24"/>
      <w:szCs w:val="20"/>
      <w:lang w:eastAsia="lt-LT"/>
    </w:rPr>
  </w:style>
  <w:style w:type="table" w:customStyle="1" w:styleId="SmartTextTable1">
    <w:name w:val="Smart Text Table1"/>
    <w:basedOn w:val="prastojilentel"/>
    <w:next w:val="Lentelstinklelis"/>
    <w:uiPriority w:val="59"/>
    <w:rsid w:val="00F653E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6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rija.kasperaviciene@sod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14457</Words>
  <Characters>8242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2023-11-27T14:23:00Z</dcterms:created>
  <dcterms:modified xsi:type="dcterms:W3CDTF">2023-11-28T06:37:00Z</dcterms:modified>
</cp:coreProperties>
</file>