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9BCDA" w14:textId="09155C84" w:rsidR="00F4402B" w:rsidRPr="00FF79D0" w:rsidRDefault="00F4402B" w:rsidP="00FF79D0">
      <w:pPr>
        <w:jc w:val="right"/>
        <w:rPr>
          <w:sz w:val="24"/>
          <w:szCs w:val="24"/>
          <w:lang w:val="lt-LT"/>
        </w:rPr>
      </w:pPr>
    </w:p>
    <w:p w14:paraId="16E6C3CC" w14:textId="0E918187" w:rsidR="00580639" w:rsidRPr="00584197" w:rsidRDefault="00F4402B" w:rsidP="003F4EFE">
      <w:pPr>
        <w:jc w:val="center"/>
        <w:rPr>
          <w:b/>
          <w:caps/>
          <w:sz w:val="24"/>
          <w:szCs w:val="24"/>
          <w:lang w:val="lt-LT"/>
        </w:rPr>
      </w:pPr>
      <w:r w:rsidRPr="00584197">
        <w:rPr>
          <w:b/>
          <w:caps/>
          <w:sz w:val="24"/>
          <w:szCs w:val="24"/>
          <w:lang w:val="lt-LT"/>
        </w:rPr>
        <w:t xml:space="preserve">Kasos aparatų ir jų priedų </w:t>
      </w:r>
      <w:r w:rsidR="001B0838" w:rsidRPr="00584197">
        <w:rPr>
          <w:b/>
          <w:caps/>
          <w:sz w:val="24"/>
          <w:szCs w:val="24"/>
          <w:lang w:val="lt-LT"/>
        </w:rPr>
        <w:t xml:space="preserve">PIRKIMO </w:t>
      </w:r>
      <w:r w:rsidR="00581E80">
        <w:rPr>
          <w:b/>
          <w:caps/>
          <w:sz w:val="24"/>
          <w:szCs w:val="24"/>
          <w:lang w:val="lt-LT"/>
        </w:rPr>
        <w:t xml:space="preserve">– pardavimo </w:t>
      </w:r>
      <w:r w:rsidR="001B0838" w:rsidRPr="00584197">
        <w:rPr>
          <w:b/>
          <w:caps/>
          <w:sz w:val="24"/>
          <w:szCs w:val="24"/>
          <w:lang w:val="lt-LT"/>
        </w:rPr>
        <w:t>SUTARTI</w:t>
      </w:r>
      <w:r w:rsidR="000C48BB">
        <w:rPr>
          <w:b/>
          <w:caps/>
          <w:sz w:val="24"/>
          <w:szCs w:val="24"/>
          <w:lang w:val="lt-LT"/>
        </w:rPr>
        <w:t>s</w:t>
      </w:r>
    </w:p>
    <w:p w14:paraId="544E3115" w14:textId="77777777" w:rsidR="00984F6D" w:rsidRPr="00584197" w:rsidRDefault="00984F6D" w:rsidP="003F4EFE">
      <w:pPr>
        <w:jc w:val="center"/>
        <w:rPr>
          <w:sz w:val="24"/>
          <w:szCs w:val="24"/>
          <w:lang w:val="lt-LT"/>
        </w:rPr>
      </w:pPr>
    </w:p>
    <w:p w14:paraId="2DF23803" w14:textId="44097B1E" w:rsidR="00A14609" w:rsidRPr="00584197" w:rsidRDefault="00A14609" w:rsidP="003F4EFE">
      <w:pPr>
        <w:jc w:val="center"/>
        <w:rPr>
          <w:sz w:val="24"/>
          <w:szCs w:val="24"/>
          <w:lang w:val="lt-LT" w:eastAsia="ar-SA"/>
        </w:rPr>
      </w:pPr>
      <w:r w:rsidRPr="00584197">
        <w:rPr>
          <w:sz w:val="24"/>
          <w:szCs w:val="24"/>
          <w:lang w:val="lt-LT" w:eastAsia="ar-SA"/>
        </w:rPr>
        <w:t>202</w:t>
      </w:r>
      <w:r w:rsidR="005037B2" w:rsidRPr="00584197">
        <w:rPr>
          <w:sz w:val="24"/>
          <w:szCs w:val="24"/>
          <w:lang w:val="lt-LT" w:eastAsia="ar-SA"/>
        </w:rPr>
        <w:t>3</w:t>
      </w:r>
      <w:r w:rsidRPr="00584197">
        <w:rPr>
          <w:sz w:val="24"/>
          <w:szCs w:val="24"/>
          <w:lang w:val="lt-LT" w:eastAsia="ar-SA"/>
        </w:rPr>
        <w:t xml:space="preserve"> m.</w:t>
      </w:r>
      <w:r w:rsidR="00F652DB" w:rsidRPr="00584197">
        <w:rPr>
          <w:sz w:val="24"/>
          <w:szCs w:val="24"/>
          <w:lang w:val="lt-LT" w:eastAsia="ar-SA"/>
        </w:rPr>
        <w:t xml:space="preserve"> </w:t>
      </w:r>
      <w:r w:rsidR="00C20511">
        <w:rPr>
          <w:sz w:val="24"/>
          <w:szCs w:val="24"/>
          <w:lang w:val="lt-LT" w:eastAsia="ar-SA"/>
        </w:rPr>
        <w:t xml:space="preserve">gruodžio </w:t>
      </w:r>
      <w:r w:rsidR="00F54473">
        <w:rPr>
          <w:sz w:val="24"/>
          <w:szCs w:val="24"/>
          <w:lang w:val="lt-LT" w:eastAsia="ar-SA"/>
        </w:rPr>
        <w:t>14</w:t>
      </w:r>
      <w:r w:rsidR="00C20511">
        <w:rPr>
          <w:sz w:val="24"/>
          <w:szCs w:val="24"/>
          <w:lang w:val="lt-LT" w:eastAsia="ar-SA"/>
        </w:rPr>
        <w:t xml:space="preserve"> </w:t>
      </w:r>
      <w:r w:rsidRPr="00584197">
        <w:rPr>
          <w:sz w:val="24"/>
          <w:szCs w:val="24"/>
          <w:lang w:val="lt-LT" w:eastAsia="ar-SA"/>
        </w:rPr>
        <w:t>d.</w:t>
      </w:r>
      <w:r w:rsidR="0039223A" w:rsidRPr="00584197">
        <w:rPr>
          <w:sz w:val="24"/>
          <w:szCs w:val="24"/>
          <w:lang w:val="lt-LT" w:eastAsia="ar-SA"/>
        </w:rPr>
        <w:t xml:space="preserve"> </w:t>
      </w:r>
      <w:r w:rsidRPr="00584197">
        <w:rPr>
          <w:sz w:val="24"/>
          <w:szCs w:val="24"/>
          <w:lang w:val="lt-LT" w:eastAsia="ar-SA"/>
        </w:rPr>
        <w:t>Nr.</w:t>
      </w:r>
      <w:r w:rsidR="00C20511">
        <w:rPr>
          <w:sz w:val="24"/>
          <w:szCs w:val="24"/>
          <w:lang w:val="lt-LT" w:eastAsia="ar-SA"/>
        </w:rPr>
        <w:t>SR-</w:t>
      </w:r>
      <w:r w:rsidR="00D23F88">
        <w:rPr>
          <w:sz w:val="24"/>
          <w:szCs w:val="24"/>
          <w:lang w:val="lt-LT" w:eastAsia="ar-SA"/>
        </w:rPr>
        <w:t>29-46</w:t>
      </w:r>
      <w:bookmarkStart w:id="0" w:name="_GoBack"/>
      <w:bookmarkEnd w:id="0"/>
    </w:p>
    <w:p w14:paraId="405B88D5" w14:textId="1B2D4C17" w:rsidR="00580639" w:rsidRPr="00584197" w:rsidRDefault="00DA0AB8" w:rsidP="003F4EFE">
      <w:pPr>
        <w:jc w:val="center"/>
        <w:rPr>
          <w:sz w:val="24"/>
          <w:szCs w:val="24"/>
          <w:lang w:val="lt-LT"/>
        </w:rPr>
      </w:pPr>
      <w:r>
        <w:rPr>
          <w:sz w:val="24"/>
          <w:szCs w:val="24"/>
          <w:lang w:val="lt-LT"/>
        </w:rPr>
        <w:t>Visaginas</w:t>
      </w:r>
    </w:p>
    <w:p w14:paraId="129D20A2" w14:textId="77777777" w:rsidR="00F40381" w:rsidRPr="00584197" w:rsidRDefault="00F40381" w:rsidP="003F4EFE">
      <w:pPr>
        <w:jc w:val="center"/>
        <w:rPr>
          <w:sz w:val="24"/>
          <w:szCs w:val="24"/>
          <w:lang w:val="lt-LT"/>
        </w:rPr>
      </w:pPr>
    </w:p>
    <w:p w14:paraId="3F49EC4C" w14:textId="27ED404A" w:rsidR="005E20ED" w:rsidRPr="00584197" w:rsidRDefault="0040735B" w:rsidP="004F4FE2">
      <w:pPr>
        <w:ind w:firstLine="720"/>
        <w:jc w:val="both"/>
        <w:rPr>
          <w:sz w:val="24"/>
          <w:szCs w:val="24"/>
          <w:lang w:val="lt-LT"/>
        </w:rPr>
      </w:pPr>
      <w:bookmarkStart w:id="1" w:name="_Hlk152664507"/>
      <w:r>
        <w:rPr>
          <w:b/>
          <w:sz w:val="24"/>
          <w:szCs w:val="24"/>
          <w:lang w:val="lt-LT"/>
        </w:rPr>
        <w:t xml:space="preserve">Visagino </w:t>
      </w:r>
      <w:r w:rsidR="00F54473">
        <w:rPr>
          <w:b/>
          <w:sz w:val="24"/>
          <w:szCs w:val="24"/>
          <w:lang w:val="lt-LT"/>
        </w:rPr>
        <w:t>Draugystės</w:t>
      </w:r>
      <w:r w:rsidR="00C20511" w:rsidRPr="009C7357">
        <w:rPr>
          <w:b/>
          <w:sz w:val="24"/>
          <w:szCs w:val="24"/>
          <w:lang w:val="lt-LT"/>
        </w:rPr>
        <w:t xml:space="preserve"> </w:t>
      </w:r>
      <w:r w:rsidR="00F54473">
        <w:rPr>
          <w:b/>
          <w:sz w:val="24"/>
          <w:szCs w:val="24"/>
          <w:lang w:val="lt-LT"/>
        </w:rPr>
        <w:t>pro</w:t>
      </w:r>
      <w:r w:rsidR="00C20511" w:rsidRPr="009C7357">
        <w:rPr>
          <w:b/>
          <w:sz w:val="24"/>
          <w:szCs w:val="24"/>
          <w:lang w:val="lt-LT"/>
        </w:rPr>
        <w:t>gimnazija</w:t>
      </w:r>
      <w:r w:rsidR="00F652DB" w:rsidRPr="00584197">
        <w:rPr>
          <w:bCs/>
          <w:sz w:val="24"/>
          <w:szCs w:val="24"/>
          <w:lang w:val="lt-LT"/>
        </w:rPr>
        <w:t xml:space="preserve">, juridinio asmens kodas </w:t>
      </w:r>
      <w:r w:rsidR="00F54473" w:rsidRPr="00F54473">
        <w:rPr>
          <w:bCs/>
          <w:sz w:val="24"/>
          <w:szCs w:val="24"/>
          <w:lang w:val="lt-LT"/>
        </w:rPr>
        <w:t>300135691</w:t>
      </w:r>
      <w:r w:rsidR="00F652DB" w:rsidRPr="00584197">
        <w:rPr>
          <w:bCs/>
          <w:sz w:val="24"/>
          <w:szCs w:val="24"/>
          <w:lang w:val="lt-LT"/>
        </w:rPr>
        <w:t>, adresas</w:t>
      </w:r>
      <w:r w:rsidR="0003200B" w:rsidRPr="00584197">
        <w:rPr>
          <w:bCs/>
          <w:sz w:val="24"/>
          <w:szCs w:val="24"/>
          <w:lang w:val="lt-LT"/>
        </w:rPr>
        <w:t>:</w:t>
      </w:r>
      <w:r w:rsidR="00F652DB" w:rsidRPr="00584197">
        <w:rPr>
          <w:bCs/>
          <w:sz w:val="24"/>
          <w:szCs w:val="24"/>
          <w:lang w:val="lt-LT"/>
        </w:rPr>
        <w:t xml:space="preserve"> </w:t>
      </w:r>
      <w:r w:rsidR="00F54473" w:rsidRPr="00F54473">
        <w:rPr>
          <w:bCs/>
          <w:sz w:val="24"/>
          <w:szCs w:val="24"/>
          <w:lang w:val="lt-LT"/>
        </w:rPr>
        <w:t xml:space="preserve">Draugystės g. 12, </w:t>
      </w:r>
      <w:r w:rsidR="00F54473">
        <w:rPr>
          <w:bCs/>
          <w:sz w:val="24"/>
          <w:szCs w:val="24"/>
          <w:lang w:val="lt-LT"/>
        </w:rPr>
        <w:t>LT</w:t>
      </w:r>
      <w:r w:rsidR="00F54473" w:rsidRPr="00F54473">
        <w:rPr>
          <w:bCs/>
          <w:sz w:val="24"/>
          <w:szCs w:val="24"/>
          <w:lang w:val="lt-LT"/>
        </w:rPr>
        <w:t>31222</w:t>
      </w:r>
      <w:r w:rsidR="00F54473">
        <w:rPr>
          <w:bCs/>
          <w:sz w:val="24"/>
          <w:szCs w:val="24"/>
          <w:lang w:val="lt-LT"/>
        </w:rPr>
        <w:t>,</w:t>
      </w:r>
      <w:r w:rsidR="00066689">
        <w:rPr>
          <w:bCs/>
          <w:sz w:val="24"/>
          <w:szCs w:val="24"/>
          <w:lang w:val="lt-LT"/>
        </w:rPr>
        <w:t xml:space="preserve"> </w:t>
      </w:r>
      <w:r w:rsidR="00DA0AB8" w:rsidRPr="00DA0AB8">
        <w:rPr>
          <w:bCs/>
          <w:sz w:val="24"/>
          <w:szCs w:val="24"/>
          <w:lang w:val="lt-LT"/>
        </w:rPr>
        <w:t>Vi</w:t>
      </w:r>
      <w:r w:rsidR="00DA0AB8">
        <w:rPr>
          <w:bCs/>
          <w:sz w:val="24"/>
          <w:szCs w:val="24"/>
          <w:lang w:val="lt-LT"/>
        </w:rPr>
        <w:t>saginas</w:t>
      </w:r>
      <w:r w:rsidR="00F652DB" w:rsidRPr="00584197">
        <w:rPr>
          <w:bCs/>
          <w:sz w:val="24"/>
          <w:szCs w:val="24"/>
          <w:lang w:val="lt-LT"/>
        </w:rPr>
        <w:t xml:space="preserve">, atstovaujama </w:t>
      </w:r>
      <w:r w:rsidR="00066689">
        <w:rPr>
          <w:bCs/>
          <w:sz w:val="24"/>
          <w:szCs w:val="24"/>
          <w:lang w:val="lt-LT"/>
        </w:rPr>
        <w:t>direktor</w:t>
      </w:r>
      <w:r w:rsidR="00F54473">
        <w:rPr>
          <w:bCs/>
          <w:sz w:val="24"/>
          <w:szCs w:val="24"/>
          <w:lang w:val="lt-LT"/>
        </w:rPr>
        <w:t>iaus</w:t>
      </w:r>
      <w:r w:rsidR="00066689">
        <w:rPr>
          <w:bCs/>
          <w:sz w:val="24"/>
          <w:szCs w:val="24"/>
          <w:lang w:val="lt-LT"/>
        </w:rPr>
        <w:t xml:space="preserve"> </w:t>
      </w:r>
      <w:r w:rsidR="00F54473">
        <w:rPr>
          <w:bCs/>
          <w:sz w:val="24"/>
          <w:szCs w:val="24"/>
          <w:lang w:val="lt-LT"/>
        </w:rPr>
        <w:t>Rimanto Petravičiaus</w:t>
      </w:r>
      <w:r w:rsidR="00F652DB" w:rsidRPr="00584197">
        <w:rPr>
          <w:bCs/>
          <w:sz w:val="24"/>
          <w:szCs w:val="24"/>
          <w:lang w:val="lt-LT"/>
        </w:rPr>
        <w:t xml:space="preserve">, veikiančio pagal </w:t>
      </w:r>
      <w:r w:rsidR="00066689">
        <w:rPr>
          <w:bCs/>
          <w:sz w:val="24"/>
          <w:szCs w:val="24"/>
          <w:lang w:val="lt-LT"/>
        </w:rPr>
        <w:t>gimnazijos nuostatus</w:t>
      </w:r>
      <w:r w:rsidR="00F652DB" w:rsidRPr="00584197">
        <w:rPr>
          <w:sz w:val="24"/>
          <w:szCs w:val="24"/>
          <w:lang w:val="lt-LT"/>
        </w:rPr>
        <w:t xml:space="preserve"> </w:t>
      </w:r>
      <w:bookmarkEnd w:id="1"/>
      <w:r w:rsidR="001F55D5" w:rsidRPr="00584197">
        <w:rPr>
          <w:sz w:val="24"/>
          <w:szCs w:val="24"/>
          <w:lang w:val="lt-LT"/>
        </w:rPr>
        <w:t>(</w:t>
      </w:r>
      <w:r w:rsidR="00E9445E" w:rsidRPr="00584197">
        <w:rPr>
          <w:sz w:val="24"/>
          <w:szCs w:val="24"/>
          <w:lang w:val="lt-LT"/>
        </w:rPr>
        <w:t>toliau</w:t>
      </w:r>
      <w:r w:rsidR="001F55D5" w:rsidRPr="00584197">
        <w:rPr>
          <w:sz w:val="24"/>
          <w:szCs w:val="24"/>
          <w:lang w:val="lt-LT"/>
        </w:rPr>
        <w:t xml:space="preserve"> – </w:t>
      </w:r>
      <w:r w:rsidR="00E9445E" w:rsidRPr="00584197">
        <w:rPr>
          <w:sz w:val="24"/>
          <w:szCs w:val="24"/>
          <w:lang w:val="lt-LT"/>
        </w:rPr>
        <w:t>Užsakovas</w:t>
      </w:r>
      <w:r w:rsidR="001F55D5" w:rsidRPr="00584197">
        <w:rPr>
          <w:sz w:val="24"/>
          <w:szCs w:val="24"/>
          <w:lang w:val="lt-LT"/>
        </w:rPr>
        <w:t>)</w:t>
      </w:r>
      <w:r w:rsidR="0003200B" w:rsidRPr="00584197">
        <w:rPr>
          <w:sz w:val="24"/>
          <w:szCs w:val="24"/>
          <w:lang w:val="lt-LT"/>
        </w:rPr>
        <w:t>,</w:t>
      </w:r>
      <w:r w:rsidR="000608FF" w:rsidRPr="00584197">
        <w:rPr>
          <w:sz w:val="24"/>
          <w:szCs w:val="24"/>
          <w:lang w:val="lt-LT"/>
        </w:rPr>
        <w:t xml:space="preserve"> </w:t>
      </w:r>
    </w:p>
    <w:p w14:paraId="30F9A4BE" w14:textId="74C8F40F" w:rsidR="00580639" w:rsidRPr="004F4FE2" w:rsidRDefault="00E9445E" w:rsidP="004F4FE2">
      <w:pPr>
        <w:autoSpaceDE w:val="0"/>
        <w:autoSpaceDN w:val="0"/>
        <w:adjustRightInd w:val="0"/>
        <w:jc w:val="both"/>
        <w:rPr>
          <w:rFonts w:eastAsia="TimesNewRomanPSMT"/>
          <w:sz w:val="24"/>
          <w:szCs w:val="24"/>
          <w:lang w:val="lt-LT"/>
        </w:rPr>
      </w:pPr>
      <w:r w:rsidRPr="00584197">
        <w:rPr>
          <w:sz w:val="24"/>
          <w:szCs w:val="24"/>
          <w:lang w:val="lt-LT"/>
        </w:rPr>
        <w:t>ir</w:t>
      </w:r>
      <w:r w:rsidR="000608FF" w:rsidRPr="00584197">
        <w:rPr>
          <w:sz w:val="24"/>
          <w:szCs w:val="24"/>
          <w:lang w:val="lt-LT"/>
        </w:rPr>
        <w:t xml:space="preserve"> </w:t>
      </w:r>
      <w:r w:rsidR="0026581B" w:rsidRPr="0026581B">
        <w:rPr>
          <w:rFonts w:eastAsia="TimesNewRomanPS-BoldMT"/>
          <w:b/>
          <w:bCs/>
          <w:sz w:val="24"/>
          <w:szCs w:val="24"/>
          <w:lang w:val="lt-LT"/>
        </w:rPr>
        <w:t>UCS Baltic, UAB</w:t>
      </w:r>
      <w:r w:rsidR="0026581B" w:rsidRPr="0026581B">
        <w:rPr>
          <w:rFonts w:eastAsia="TimesNewRomanPSMT"/>
          <w:sz w:val="24"/>
          <w:szCs w:val="24"/>
          <w:lang w:val="lt-LT"/>
        </w:rPr>
        <w:t xml:space="preserve">, įmonės kodas 110825653, buveinės adresas Ulonų g. 5, Vilnius, kurią atstovauja </w:t>
      </w:r>
      <w:r w:rsidR="00EE64C8">
        <w:rPr>
          <w:rFonts w:eastAsia="TimesNewRomanPSMT"/>
          <w:sz w:val="24"/>
          <w:szCs w:val="24"/>
          <w:lang w:val="lt-LT"/>
        </w:rPr>
        <w:t>p</w:t>
      </w:r>
      <w:r w:rsidR="0026581B" w:rsidRPr="0026581B">
        <w:rPr>
          <w:rFonts w:eastAsia="TimesNewRomanPSMT"/>
          <w:sz w:val="24"/>
          <w:szCs w:val="24"/>
          <w:lang w:val="lt-LT"/>
        </w:rPr>
        <w:t>ardavimų</w:t>
      </w:r>
      <w:r w:rsidR="0026581B">
        <w:rPr>
          <w:rFonts w:eastAsia="TimesNewRomanPSMT"/>
          <w:sz w:val="24"/>
          <w:szCs w:val="24"/>
          <w:lang w:val="lt-LT"/>
        </w:rPr>
        <w:t xml:space="preserve"> </w:t>
      </w:r>
      <w:r w:rsidR="0026581B" w:rsidRPr="0026581B">
        <w:rPr>
          <w:rFonts w:eastAsia="TimesNewRomanPSMT"/>
          <w:sz w:val="24"/>
          <w:szCs w:val="24"/>
          <w:lang w:val="lt-LT"/>
        </w:rPr>
        <w:t>vadybininkė</w:t>
      </w:r>
      <w:r w:rsidR="00EE64C8">
        <w:rPr>
          <w:rFonts w:eastAsia="TimesNewRomanPSMT"/>
          <w:sz w:val="24"/>
          <w:szCs w:val="24"/>
          <w:lang w:val="lt-LT"/>
        </w:rPr>
        <w:t>s</w:t>
      </w:r>
      <w:r w:rsidR="0026581B" w:rsidRPr="0026581B">
        <w:rPr>
          <w:rFonts w:eastAsia="TimesNewRomanPSMT"/>
          <w:sz w:val="24"/>
          <w:szCs w:val="24"/>
          <w:lang w:val="lt-LT"/>
        </w:rPr>
        <w:t xml:space="preserve"> Dominyk</w:t>
      </w:r>
      <w:r w:rsidR="00EE64C8">
        <w:rPr>
          <w:rFonts w:eastAsia="TimesNewRomanPSMT"/>
          <w:sz w:val="24"/>
          <w:szCs w:val="24"/>
          <w:lang w:val="lt-LT"/>
        </w:rPr>
        <w:t>os</w:t>
      </w:r>
      <w:r w:rsidR="0026581B" w:rsidRPr="0026581B">
        <w:rPr>
          <w:rFonts w:eastAsia="TimesNewRomanPSMT"/>
          <w:sz w:val="24"/>
          <w:szCs w:val="24"/>
          <w:lang w:val="lt-LT"/>
        </w:rPr>
        <w:t xml:space="preserve"> Gaidelien</w:t>
      </w:r>
      <w:r w:rsidR="00F54473">
        <w:rPr>
          <w:rFonts w:eastAsia="TimesNewRomanPSMT"/>
          <w:sz w:val="24"/>
          <w:szCs w:val="24"/>
          <w:lang w:val="lt-LT"/>
        </w:rPr>
        <w:t>ė</w:t>
      </w:r>
      <w:r w:rsidR="00EE64C8">
        <w:rPr>
          <w:rFonts w:eastAsia="TimesNewRomanPSMT"/>
          <w:sz w:val="24"/>
          <w:szCs w:val="24"/>
          <w:lang w:val="lt-LT"/>
        </w:rPr>
        <w:t>s</w:t>
      </w:r>
      <w:r w:rsidR="004F4FE2">
        <w:rPr>
          <w:rFonts w:eastAsia="TimesNewRomanPSMT"/>
          <w:sz w:val="24"/>
          <w:szCs w:val="24"/>
          <w:lang w:val="lt-LT"/>
        </w:rPr>
        <w:t>,</w:t>
      </w:r>
      <w:r w:rsidR="00F652DB" w:rsidRPr="00584197">
        <w:rPr>
          <w:sz w:val="24"/>
          <w:szCs w:val="24"/>
          <w:lang w:val="lt-LT"/>
        </w:rPr>
        <w:t xml:space="preserve"> veikiančio pagal </w:t>
      </w:r>
      <w:r w:rsidR="00BA5737">
        <w:rPr>
          <w:sz w:val="24"/>
          <w:szCs w:val="24"/>
          <w:lang w:val="lt-LT"/>
        </w:rPr>
        <w:t>įstatus</w:t>
      </w:r>
      <w:r w:rsidRPr="00584197">
        <w:rPr>
          <w:sz w:val="24"/>
          <w:szCs w:val="24"/>
          <w:lang w:val="lt-LT"/>
        </w:rPr>
        <w:t xml:space="preserve">, </w:t>
      </w:r>
      <w:r w:rsidR="001F55D5" w:rsidRPr="00584197">
        <w:rPr>
          <w:sz w:val="24"/>
          <w:szCs w:val="24"/>
          <w:lang w:val="lt-LT"/>
        </w:rPr>
        <w:t>(</w:t>
      </w:r>
      <w:r w:rsidRPr="00584197">
        <w:rPr>
          <w:sz w:val="24"/>
          <w:szCs w:val="24"/>
          <w:lang w:val="lt-LT"/>
        </w:rPr>
        <w:t xml:space="preserve">toliau </w:t>
      </w:r>
      <w:r w:rsidR="001F55D5" w:rsidRPr="00584197">
        <w:rPr>
          <w:sz w:val="24"/>
          <w:szCs w:val="24"/>
          <w:lang w:val="lt-LT"/>
        </w:rPr>
        <w:t xml:space="preserve">– </w:t>
      </w:r>
      <w:r w:rsidRPr="00584197">
        <w:rPr>
          <w:sz w:val="24"/>
          <w:szCs w:val="24"/>
          <w:lang w:val="lt-LT"/>
        </w:rPr>
        <w:t>Tiekėjas</w:t>
      </w:r>
      <w:r w:rsidR="001F55D5" w:rsidRPr="00584197">
        <w:rPr>
          <w:sz w:val="24"/>
          <w:szCs w:val="24"/>
          <w:lang w:val="lt-LT"/>
        </w:rPr>
        <w:t>)</w:t>
      </w:r>
      <w:r w:rsidRPr="00584197">
        <w:rPr>
          <w:sz w:val="24"/>
          <w:szCs w:val="24"/>
          <w:lang w:val="lt-LT"/>
        </w:rPr>
        <w:t xml:space="preserve">, toliau kartu šioje sutartyje vadinami Šalimis, o kiekvienas atskirai – Šalimi, sudarė šią </w:t>
      </w:r>
      <w:r w:rsidR="000F13BA" w:rsidRPr="00584197">
        <w:rPr>
          <w:sz w:val="24"/>
          <w:szCs w:val="24"/>
          <w:lang w:val="lt-LT"/>
        </w:rPr>
        <w:t>Prek</w:t>
      </w:r>
      <w:r w:rsidRPr="00584197">
        <w:rPr>
          <w:sz w:val="24"/>
          <w:szCs w:val="24"/>
          <w:lang w:val="lt-LT"/>
        </w:rPr>
        <w:t xml:space="preserve">ių pirkimo </w:t>
      </w:r>
      <w:r w:rsidR="00581E80">
        <w:rPr>
          <w:sz w:val="24"/>
          <w:szCs w:val="24"/>
          <w:lang w:val="lt-LT"/>
        </w:rPr>
        <w:t xml:space="preserve">– pardavimo </w:t>
      </w:r>
      <w:r w:rsidRPr="00584197">
        <w:rPr>
          <w:sz w:val="24"/>
          <w:szCs w:val="24"/>
          <w:lang w:val="lt-LT"/>
        </w:rPr>
        <w:t>sutartį, toliau vadinama Sutartimi.</w:t>
      </w:r>
    </w:p>
    <w:p w14:paraId="7431E835" w14:textId="77777777" w:rsidR="00E9445E" w:rsidRPr="00584197" w:rsidRDefault="00E9445E" w:rsidP="00EF6A63">
      <w:pPr>
        <w:ind w:firstLine="720"/>
        <w:jc w:val="both"/>
        <w:rPr>
          <w:sz w:val="24"/>
          <w:szCs w:val="24"/>
          <w:lang w:val="lt-LT"/>
        </w:rPr>
      </w:pPr>
    </w:p>
    <w:p w14:paraId="39A63BA1" w14:textId="4D89CBA6" w:rsidR="00580639" w:rsidRPr="00584197" w:rsidRDefault="00580639" w:rsidP="00800C5F">
      <w:pPr>
        <w:pStyle w:val="Antrat1"/>
        <w:numPr>
          <w:ilvl w:val="0"/>
          <w:numId w:val="23"/>
        </w:numPr>
      </w:pPr>
      <w:r w:rsidRPr="00584197">
        <w:t>SUTARTIES OBJEKTAS</w:t>
      </w:r>
    </w:p>
    <w:p w14:paraId="394A6B6D" w14:textId="77777777" w:rsidR="001F55D5" w:rsidRPr="00584197" w:rsidRDefault="001F55D5" w:rsidP="00236F0B">
      <w:pPr>
        <w:ind w:firstLine="720"/>
        <w:jc w:val="both"/>
        <w:rPr>
          <w:b/>
          <w:sz w:val="24"/>
          <w:szCs w:val="24"/>
          <w:lang w:val="lt-LT"/>
        </w:rPr>
      </w:pPr>
    </w:p>
    <w:p w14:paraId="7F3234FB" w14:textId="07F22641" w:rsidR="007A50E2" w:rsidRPr="00FF79D0" w:rsidRDefault="007A50E2" w:rsidP="007A50E2">
      <w:pPr>
        <w:pStyle w:val="Sraopastraipa"/>
        <w:numPr>
          <w:ilvl w:val="0"/>
          <w:numId w:val="6"/>
        </w:numPr>
        <w:tabs>
          <w:tab w:val="left" w:pos="993"/>
        </w:tabs>
        <w:ind w:left="0" w:firstLine="720"/>
        <w:jc w:val="both"/>
        <w:rPr>
          <w:sz w:val="24"/>
          <w:szCs w:val="24"/>
        </w:rPr>
      </w:pPr>
      <w:bookmarkStart w:id="2" w:name="_Hlk52881023"/>
      <w:r w:rsidRPr="00FF79D0">
        <w:rPr>
          <w:sz w:val="24"/>
          <w:szCs w:val="24"/>
        </w:rPr>
        <w:t xml:space="preserve">Sutarties objektas - </w:t>
      </w:r>
      <w:r w:rsidR="00DA0AB8" w:rsidRPr="00FF79D0">
        <w:rPr>
          <w:b/>
          <w:bCs/>
          <w:sz w:val="24"/>
          <w:szCs w:val="24"/>
        </w:rPr>
        <w:t>kasos aparat</w:t>
      </w:r>
      <w:r w:rsidR="00A95BB0" w:rsidRPr="00FF79D0">
        <w:rPr>
          <w:b/>
          <w:bCs/>
          <w:sz w:val="24"/>
          <w:szCs w:val="24"/>
        </w:rPr>
        <w:t>as</w:t>
      </w:r>
      <w:r w:rsidR="00DA0AB8" w:rsidRPr="00FF79D0">
        <w:rPr>
          <w:b/>
          <w:bCs/>
          <w:sz w:val="24"/>
          <w:szCs w:val="24"/>
        </w:rPr>
        <w:t xml:space="preserve"> su technine bei programine įranga</w:t>
      </w:r>
      <w:r w:rsidR="00A95BB0" w:rsidRPr="00FF79D0">
        <w:rPr>
          <w:b/>
          <w:bCs/>
          <w:sz w:val="24"/>
          <w:szCs w:val="24"/>
        </w:rPr>
        <w:t xml:space="preserve"> </w:t>
      </w:r>
      <w:r w:rsidRPr="00FF79D0">
        <w:rPr>
          <w:sz w:val="24"/>
          <w:szCs w:val="24"/>
        </w:rPr>
        <w:t>(toliau – Prekės).</w:t>
      </w:r>
      <w:r w:rsidR="00A95BB0" w:rsidRPr="00FF79D0">
        <w:rPr>
          <w:b/>
          <w:bCs/>
          <w:sz w:val="24"/>
          <w:szCs w:val="24"/>
        </w:rPr>
        <w:t xml:space="preserve"> </w:t>
      </w:r>
      <w:r w:rsidR="00A95BB0" w:rsidRPr="00FF79D0">
        <w:rPr>
          <w:sz w:val="24"/>
          <w:szCs w:val="24"/>
        </w:rPr>
        <w:t>Įranga perkama įgyvendinant projektą „Atviros ekosistemos atsiskaitymas negrynaisiais pinigais bendrojo ugdymo įstaigų valgyklose kūrimas“.</w:t>
      </w:r>
    </w:p>
    <w:p w14:paraId="77080990" w14:textId="4CE8D391" w:rsidR="002A75A2" w:rsidRPr="00FF79D0" w:rsidRDefault="003F4EFE" w:rsidP="00876B4E">
      <w:pPr>
        <w:pStyle w:val="Sraopastraipa"/>
        <w:numPr>
          <w:ilvl w:val="0"/>
          <w:numId w:val="6"/>
        </w:numPr>
        <w:tabs>
          <w:tab w:val="left" w:pos="993"/>
        </w:tabs>
        <w:ind w:left="0" w:firstLine="720"/>
        <w:jc w:val="both"/>
        <w:rPr>
          <w:b/>
          <w:bCs/>
          <w:sz w:val="24"/>
          <w:szCs w:val="24"/>
        </w:rPr>
      </w:pPr>
      <w:r w:rsidRPr="00FF79D0">
        <w:rPr>
          <w:sz w:val="24"/>
          <w:szCs w:val="24"/>
        </w:rPr>
        <w:t>Tiekėjas įsipareigoja šioje sutartyje nustatyta tvarka ir sąlygomis pristatyti, iškrauti, surinkti ir sumontuoti, paruošti naudo</w:t>
      </w:r>
      <w:r w:rsidR="001F55D5" w:rsidRPr="00FF79D0">
        <w:rPr>
          <w:sz w:val="24"/>
          <w:szCs w:val="24"/>
        </w:rPr>
        <w:t>ti</w:t>
      </w:r>
      <w:r w:rsidR="007A50E2" w:rsidRPr="00FF79D0">
        <w:rPr>
          <w:sz w:val="24"/>
          <w:szCs w:val="24"/>
        </w:rPr>
        <w:t xml:space="preserve"> Prekes</w:t>
      </w:r>
      <w:r w:rsidR="00E822A5" w:rsidRPr="00FF79D0">
        <w:rPr>
          <w:sz w:val="24"/>
          <w:szCs w:val="24"/>
        </w:rPr>
        <w:t>.</w:t>
      </w:r>
      <w:r w:rsidRPr="00FF79D0">
        <w:rPr>
          <w:sz w:val="24"/>
          <w:szCs w:val="24"/>
        </w:rPr>
        <w:t xml:space="preserve"> </w:t>
      </w:r>
      <w:r w:rsidR="000F13BA" w:rsidRPr="00FF79D0">
        <w:rPr>
          <w:sz w:val="24"/>
          <w:szCs w:val="24"/>
        </w:rPr>
        <w:t>Prek</w:t>
      </w:r>
      <w:r w:rsidRPr="00FF79D0">
        <w:rPr>
          <w:sz w:val="24"/>
          <w:szCs w:val="24"/>
        </w:rPr>
        <w:t xml:space="preserve">ių </w:t>
      </w:r>
      <w:r w:rsidR="00D500D2" w:rsidRPr="00FF79D0">
        <w:rPr>
          <w:sz w:val="24"/>
          <w:szCs w:val="24"/>
        </w:rPr>
        <w:t xml:space="preserve">parametrai, </w:t>
      </w:r>
      <w:r w:rsidRPr="00FF79D0">
        <w:rPr>
          <w:sz w:val="24"/>
          <w:szCs w:val="24"/>
        </w:rPr>
        <w:t xml:space="preserve">kiekis ir kaina nurodyti </w:t>
      </w:r>
      <w:r w:rsidR="00940824" w:rsidRPr="00FF79D0">
        <w:rPr>
          <w:sz w:val="24"/>
          <w:szCs w:val="24"/>
        </w:rPr>
        <w:t>Tiekėj</w:t>
      </w:r>
      <w:r w:rsidRPr="00FF79D0">
        <w:rPr>
          <w:sz w:val="24"/>
          <w:szCs w:val="24"/>
        </w:rPr>
        <w:t>o pasiūlyme</w:t>
      </w:r>
      <w:r w:rsidR="008D2648" w:rsidRPr="00FF79D0">
        <w:rPr>
          <w:sz w:val="24"/>
          <w:szCs w:val="24"/>
        </w:rPr>
        <w:t xml:space="preserve"> ir Techninėje specifikacijoje</w:t>
      </w:r>
      <w:r w:rsidRPr="00FF79D0">
        <w:rPr>
          <w:sz w:val="24"/>
          <w:szCs w:val="24"/>
        </w:rPr>
        <w:t xml:space="preserve">. Į </w:t>
      </w:r>
      <w:r w:rsidR="000F13BA" w:rsidRPr="00FF79D0">
        <w:rPr>
          <w:sz w:val="24"/>
          <w:szCs w:val="24"/>
        </w:rPr>
        <w:t>Prek</w:t>
      </w:r>
      <w:r w:rsidRPr="00FF79D0">
        <w:rPr>
          <w:sz w:val="24"/>
          <w:szCs w:val="24"/>
        </w:rPr>
        <w:t>ių kainą įskaitytos visos (pakavimo, ženklinimo, pakrovimo į transporto priemonę, transportavimo, iškrovimo, surinkimo, sumontavimo</w:t>
      </w:r>
      <w:r w:rsidR="00DE5667" w:rsidRPr="00FF79D0">
        <w:rPr>
          <w:sz w:val="24"/>
          <w:szCs w:val="24"/>
        </w:rPr>
        <w:t>, išbandymo</w:t>
      </w:r>
      <w:r w:rsidR="007A50E2" w:rsidRPr="00FF79D0">
        <w:rPr>
          <w:sz w:val="24"/>
          <w:szCs w:val="24"/>
        </w:rPr>
        <w:t xml:space="preserve">, </w:t>
      </w:r>
      <w:r w:rsidR="00E42EC4" w:rsidRPr="00FF79D0">
        <w:rPr>
          <w:sz w:val="24"/>
          <w:szCs w:val="24"/>
        </w:rPr>
        <w:t xml:space="preserve">personalo </w:t>
      </w:r>
      <w:r w:rsidR="007A50E2" w:rsidRPr="00FF79D0">
        <w:rPr>
          <w:sz w:val="24"/>
          <w:szCs w:val="24"/>
        </w:rPr>
        <w:t>apmokymo</w:t>
      </w:r>
      <w:r w:rsidRPr="00FF79D0">
        <w:rPr>
          <w:sz w:val="24"/>
          <w:szCs w:val="24"/>
        </w:rPr>
        <w:t xml:space="preserve"> ir kt.) išlaidos.</w:t>
      </w:r>
      <w:r w:rsidR="000608FF" w:rsidRPr="00FF79D0">
        <w:rPr>
          <w:sz w:val="24"/>
          <w:szCs w:val="24"/>
        </w:rPr>
        <w:t xml:space="preserve"> </w:t>
      </w:r>
      <w:r w:rsidR="000F13BA" w:rsidRPr="00FF79D0">
        <w:rPr>
          <w:sz w:val="24"/>
          <w:szCs w:val="24"/>
        </w:rPr>
        <w:t>Prek</w:t>
      </w:r>
      <w:r w:rsidR="0049149F" w:rsidRPr="00FF79D0">
        <w:rPr>
          <w:sz w:val="24"/>
          <w:szCs w:val="24"/>
        </w:rPr>
        <w:t>ės naujos, nenaudotos, neatnaujintos, nemodernizuotos.</w:t>
      </w:r>
    </w:p>
    <w:p w14:paraId="6B0ED7C5" w14:textId="6D52ECC4" w:rsidR="00F0029B" w:rsidRPr="00FF79D0" w:rsidRDefault="00F0029B" w:rsidP="00236F0B">
      <w:pPr>
        <w:pStyle w:val="Sraopastraipa"/>
        <w:numPr>
          <w:ilvl w:val="0"/>
          <w:numId w:val="6"/>
        </w:numPr>
        <w:tabs>
          <w:tab w:val="left" w:pos="993"/>
        </w:tabs>
        <w:ind w:left="0" w:firstLine="720"/>
        <w:jc w:val="both"/>
        <w:rPr>
          <w:noProof/>
          <w:sz w:val="24"/>
          <w:szCs w:val="24"/>
        </w:rPr>
      </w:pPr>
      <w:r w:rsidRPr="00FF79D0">
        <w:rPr>
          <w:noProof/>
          <w:sz w:val="24"/>
          <w:szCs w:val="24"/>
        </w:rPr>
        <w:t>Prek</w:t>
      </w:r>
      <w:r w:rsidR="00E822A5" w:rsidRPr="00FF79D0">
        <w:rPr>
          <w:noProof/>
          <w:sz w:val="24"/>
          <w:szCs w:val="24"/>
        </w:rPr>
        <w:t>ių</w:t>
      </w:r>
      <w:r w:rsidRPr="00FF79D0">
        <w:rPr>
          <w:noProof/>
          <w:sz w:val="24"/>
          <w:szCs w:val="24"/>
        </w:rPr>
        <w:t xml:space="preserve"> </w:t>
      </w:r>
      <w:r w:rsidR="004843D3" w:rsidRPr="00FF79D0">
        <w:rPr>
          <w:noProof/>
          <w:sz w:val="24"/>
          <w:szCs w:val="24"/>
        </w:rPr>
        <w:t xml:space="preserve">parametrai </w:t>
      </w:r>
      <w:r w:rsidRPr="00FF79D0">
        <w:rPr>
          <w:noProof/>
          <w:sz w:val="24"/>
          <w:szCs w:val="24"/>
        </w:rPr>
        <w:t>turi atitikti prie Sutarties pridėt</w:t>
      </w:r>
      <w:r w:rsidR="00DA0AB8" w:rsidRPr="00FF79D0">
        <w:rPr>
          <w:noProof/>
          <w:sz w:val="24"/>
          <w:szCs w:val="24"/>
        </w:rPr>
        <w:t>ų</w:t>
      </w:r>
      <w:r w:rsidRPr="00FF79D0">
        <w:rPr>
          <w:noProof/>
          <w:sz w:val="24"/>
          <w:szCs w:val="24"/>
        </w:rPr>
        <w:t xml:space="preserve"> pirkimo sąlygų </w:t>
      </w:r>
      <w:r w:rsidR="00DA0AB8" w:rsidRPr="00FF79D0">
        <w:rPr>
          <w:noProof/>
          <w:sz w:val="24"/>
          <w:szCs w:val="24"/>
        </w:rPr>
        <w:t>„</w:t>
      </w:r>
      <w:r w:rsidR="004843D3" w:rsidRPr="00FF79D0">
        <w:rPr>
          <w:noProof/>
          <w:sz w:val="24"/>
          <w:szCs w:val="24"/>
        </w:rPr>
        <w:t>T</w:t>
      </w:r>
      <w:r w:rsidRPr="00FF79D0">
        <w:rPr>
          <w:noProof/>
          <w:sz w:val="24"/>
          <w:szCs w:val="24"/>
        </w:rPr>
        <w:t>echnin</w:t>
      </w:r>
      <w:r w:rsidR="00DA0AB8" w:rsidRPr="00FF79D0">
        <w:rPr>
          <w:noProof/>
          <w:sz w:val="24"/>
          <w:szCs w:val="24"/>
        </w:rPr>
        <w:t>ė</w:t>
      </w:r>
      <w:r w:rsidRPr="00FF79D0">
        <w:rPr>
          <w:noProof/>
          <w:sz w:val="24"/>
          <w:szCs w:val="24"/>
        </w:rPr>
        <w:t xml:space="preserve"> specifikacij</w:t>
      </w:r>
      <w:r w:rsidR="00DA0AB8" w:rsidRPr="00FF79D0">
        <w:rPr>
          <w:noProof/>
          <w:sz w:val="24"/>
          <w:szCs w:val="24"/>
        </w:rPr>
        <w:t>a“ reikalavimams</w:t>
      </w:r>
      <w:r w:rsidRPr="00FF79D0">
        <w:rPr>
          <w:noProof/>
          <w:sz w:val="24"/>
          <w:szCs w:val="24"/>
        </w:rPr>
        <w:t>.</w:t>
      </w:r>
      <w:r w:rsidR="00B4413A" w:rsidRPr="00FF79D0">
        <w:rPr>
          <w:noProof/>
          <w:sz w:val="24"/>
          <w:szCs w:val="24"/>
        </w:rPr>
        <w:t xml:space="preserve"> Prekių parametrų atitikimas Techninėje specifikacijoje nurodytiems parametrams yra esminė Sutarties sąlyga</w:t>
      </w:r>
      <w:r w:rsidR="004843D3" w:rsidRPr="00FF79D0">
        <w:rPr>
          <w:noProof/>
          <w:sz w:val="24"/>
          <w:szCs w:val="24"/>
        </w:rPr>
        <w:t>.</w:t>
      </w:r>
    </w:p>
    <w:bookmarkEnd w:id="2"/>
    <w:p w14:paraId="337FAFFF" w14:textId="77777777" w:rsidR="003F4EFE" w:rsidRPr="00FF79D0" w:rsidRDefault="003F4EFE" w:rsidP="00236F0B">
      <w:pPr>
        <w:pStyle w:val="Sraopastraipa"/>
        <w:numPr>
          <w:ilvl w:val="0"/>
          <w:numId w:val="6"/>
        </w:numPr>
        <w:tabs>
          <w:tab w:val="left" w:pos="993"/>
        </w:tabs>
        <w:ind w:left="0" w:firstLine="720"/>
        <w:jc w:val="both"/>
        <w:rPr>
          <w:sz w:val="24"/>
          <w:szCs w:val="24"/>
        </w:rPr>
      </w:pPr>
      <w:r w:rsidRPr="00FF79D0">
        <w:rPr>
          <w:sz w:val="24"/>
          <w:szCs w:val="24"/>
        </w:rPr>
        <w:t xml:space="preserve">Perkančioji organizacija nuosavybes teisę į </w:t>
      </w:r>
      <w:r w:rsidR="000F13BA" w:rsidRPr="00FF79D0">
        <w:rPr>
          <w:sz w:val="24"/>
          <w:szCs w:val="24"/>
        </w:rPr>
        <w:t>Prek</w:t>
      </w:r>
      <w:r w:rsidRPr="00FF79D0">
        <w:rPr>
          <w:sz w:val="24"/>
          <w:szCs w:val="24"/>
        </w:rPr>
        <w:t xml:space="preserve">es įgyja nuo </w:t>
      </w:r>
      <w:r w:rsidR="000F13BA" w:rsidRPr="00FF79D0">
        <w:rPr>
          <w:sz w:val="24"/>
          <w:szCs w:val="24"/>
        </w:rPr>
        <w:t>Prek</w:t>
      </w:r>
      <w:r w:rsidRPr="00FF79D0">
        <w:rPr>
          <w:sz w:val="24"/>
          <w:szCs w:val="24"/>
        </w:rPr>
        <w:t>ių perdavimo momento.</w:t>
      </w:r>
    </w:p>
    <w:p w14:paraId="448F867B" w14:textId="77777777" w:rsidR="003F4EFE" w:rsidRPr="00FF79D0" w:rsidRDefault="003F4EFE" w:rsidP="00236F0B">
      <w:pPr>
        <w:pStyle w:val="Sraopastraipa"/>
        <w:numPr>
          <w:ilvl w:val="0"/>
          <w:numId w:val="6"/>
        </w:numPr>
        <w:tabs>
          <w:tab w:val="left" w:pos="993"/>
        </w:tabs>
        <w:ind w:left="0" w:firstLine="720"/>
        <w:jc w:val="both"/>
        <w:rPr>
          <w:sz w:val="24"/>
          <w:szCs w:val="24"/>
        </w:rPr>
      </w:pPr>
      <w:r w:rsidRPr="00FF79D0">
        <w:rPr>
          <w:sz w:val="24"/>
          <w:szCs w:val="24"/>
        </w:rPr>
        <w:t>Tiekėjas, pasirašydamas šią sutartį, patvirtina, kad yra tinkamai susipažinęs ir sutinka su perkančiosios organizacijos pirkimo dokumentuose ir techninėje specifikacijoje nustatytomis sąlygomis ir reikalavimais ir įsipareigoja juos tinkamai vykdyti šioje Sutartyje nustatyta tvarka.</w:t>
      </w:r>
    </w:p>
    <w:p w14:paraId="5126E30A" w14:textId="77777777" w:rsidR="00580639" w:rsidRPr="00FF79D0" w:rsidRDefault="00580639" w:rsidP="00EF6A63">
      <w:pPr>
        <w:tabs>
          <w:tab w:val="left" w:pos="993"/>
        </w:tabs>
        <w:ind w:firstLine="720"/>
        <w:rPr>
          <w:sz w:val="24"/>
          <w:szCs w:val="24"/>
          <w:lang w:val="lt-LT"/>
        </w:rPr>
      </w:pPr>
    </w:p>
    <w:p w14:paraId="5BE0E5FA" w14:textId="239CB2F3" w:rsidR="00580639" w:rsidRPr="00FF79D0" w:rsidRDefault="000F13BA" w:rsidP="00800C5F">
      <w:pPr>
        <w:pStyle w:val="Antrat1"/>
        <w:numPr>
          <w:ilvl w:val="0"/>
          <w:numId w:val="23"/>
        </w:numPr>
      </w:pPr>
      <w:r w:rsidRPr="00FF79D0">
        <w:t>PREK</w:t>
      </w:r>
      <w:r w:rsidR="00DE3527" w:rsidRPr="00FF79D0">
        <w:t>IŲ</w:t>
      </w:r>
      <w:r w:rsidR="0078334F" w:rsidRPr="00FF79D0">
        <w:t xml:space="preserve"> PRISTATYMO</w:t>
      </w:r>
      <w:r w:rsidR="00580639" w:rsidRPr="00FF79D0">
        <w:t xml:space="preserve"> TERMINAS</w:t>
      </w:r>
      <w:r w:rsidR="00C4035C" w:rsidRPr="00FF79D0">
        <w:t xml:space="preserve"> IR VIETA</w:t>
      </w:r>
    </w:p>
    <w:p w14:paraId="5DE37E83" w14:textId="77777777" w:rsidR="00580639" w:rsidRPr="00FF79D0" w:rsidRDefault="00580639" w:rsidP="00EF6A63">
      <w:pPr>
        <w:tabs>
          <w:tab w:val="left" w:pos="993"/>
          <w:tab w:val="left" w:pos="1276"/>
        </w:tabs>
        <w:ind w:firstLine="720"/>
        <w:jc w:val="both"/>
        <w:rPr>
          <w:sz w:val="24"/>
          <w:szCs w:val="24"/>
          <w:lang w:val="lt-LT"/>
        </w:rPr>
      </w:pPr>
    </w:p>
    <w:p w14:paraId="437782A7" w14:textId="04F1CF5C" w:rsidR="00DE5667" w:rsidRPr="00584197" w:rsidRDefault="000F13BA" w:rsidP="00876B4E">
      <w:pPr>
        <w:pStyle w:val="Sraopastraipa"/>
        <w:numPr>
          <w:ilvl w:val="0"/>
          <w:numId w:val="6"/>
        </w:numPr>
        <w:tabs>
          <w:tab w:val="left" w:pos="426"/>
          <w:tab w:val="left" w:pos="993"/>
          <w:tab w:val="left" w:pos="1276"/>
          <w:tab w:val="left" w:pos="1560"/>
        </w:tabs>
        <w:suppressAutoHyphens/>
        <w:ind w:left="0" w:firstLine="720"/>
        <w:jc w:val="both"/>
        <w:rPr>
          <w:sz w:val="24"/>
          <w:szCs w:val="24"/>
        </w:rPr>
      </w:pPr>
      <w:r w:rsidRPr="00FF79D0">
        <w:rPr>
          <w:sz w:val="24"/>
          <w:szCs w:val="24"/>
        </w:rPr>
        <w:t>Prek</w:t>
      </w:r>
      <w:r w:rsidR="00DE3527" w:rsidRPr="00FF79D0">
        <w:rPr>
          <w:sz w:val="24"/>
          <w:szCs w:val="24"/>
        </w:rPr>
        <w:t>ių</w:t>
      </w:r>
      <w:r w:rsidR="000608FF" w:rsidRPr="00FF79D0">
        <w:rPr>
          <w:sz w:val="24"/>
          <w:szCs w:val="24"/>
        </w:rPr>
        <w:t xml:space="preserve"> </w:t>
      </w:r>
      <w:r w:rsidR="00C10DA6" w:rsidRPr="00FF79D0">
        <w:rPr>
          <w:sz w:val="24"/>
          <w:szCs w:val="24"/>
        </w:rPr>
        <w:t>pristatymo</w:t>
      </w:r>
      <w:r w:rsidR="00A376DE" w:rsidRPr="00FF79D0">
        <w:rPr>
          <w:sz w:val="24"/>
          <w:szCs w:val="24"/>
        </w:rPr>
        <w:t xml:space="preserve"> ir sumontavimo</w:t>
      </w:r>
      <w:r w:rsidR="00C10DA6" w:rsidRPr="00FF79D0">
        <w:rPr>
          <w:sz w:val="24"/>
          <w:szCs w:val="24"/>
        </w:rPr>
        <w:t xml:space="preserve"> </w:t>
      </w:r>
      <w:r w:rsidR="008F0747" w:rsidRPr="00FF79D0">
        <w:rPr>
          <w:sz w:val="24"/>
          <w:szCs w:val="24"/>
        </w:rPr>
        <w:t xml:space="preserve">terminas – </w:t>
      </w:r>
      <w:r w:rsidR="001E3E75">
        <w:rPr>
          <w:b/>
          <w:bCs/>
          <w:sz w:val="24"/>
          <w:szCs w:val="24"/>
        </w:rPr>
        <w:t>4</w:t>
      </w:r>
      <w:r w:rsidR="001B0838" w:rsidRPr="00FF79D0">
        <w:rPr>
          <w:b/>
          <w:bCs/>
          <w:sz w:val="24"/>
          <w:szCs w:val="24"/>
        </w:rPr>
        <w:t xml:space="preserve"> (</w:t>
      </w:r>
      <w:r w:rsidR="00D5695C">
        <w:rPr>
          <w:b/>
          <w:bCs/>
          <w:sz w:val="24"/>
          <w:szCs w:val="24"/>
        </w:rPr>
        <w:t>keturi</w:t>
      </w:r>
      <w:r w:rsidR="001B0838" w:rsidRPr="00FF79D0">
        <w:rPr>
          <w:b/>
          <w:bCs/>
          <w:sz w:val="24"/>
          <w:szCs w:val="24"/>
        </w:rPr>
        <w:t>)</w:t>
      </w:r>
      <w:r w:rsidR="00236F0B" w:rsidRPr="00FF79D0">
        <w:rPr>
          <w:b/>
          <w:bCs/>
          <w:sz w:val="24"/>
          <w:szCs w:val="24"/>
        </w:rPr>
        <w:t xml:space="preserve"> </w:t>
      </w:r>
      <w:r w:rsidR="00A376DE" w:rsidRPr="00FF79D0">
        <w:rPr>
          <w:b/>
          <w:bCs/>
          <w:sz w:val="24"/>
          <w:szCs w:val="24"/>
        </w:rPr>
        <w:t>mėnesiai</w:t>
      </w:r>
      <w:r w:rsidR="008F0747" w:rsidRPr="00FF79D0">
        <w:rPr>
          <w:b/>
          <w:bCs/>
          <w:sz w:val="24"/>
          <w:szCs w:val="24"/>
        </w:rPr>
        <w:t xml:space="preserve"> </w:t>
      </w:r>
      <w:r w:rsidR="008F0747" w:rsidRPr="00FF79D0">
        <w:rPr>
          <w:sz w:val="24"/>
          <w:szCs w:val="24"/>
        </w:rPr>
        <w:t xml:space="preserve">nuo Sutarties </w:t>
      </w:r>
      <w:r w:rsidR="00941D85" w:rsidRPr="00FF79D0">
        <w:rPr>
          <w:sz w:val="24"/>
          <w:szCs w:val="24"/>
        </w:rPr>
        <w:t>pasirašymo</w:t>
      </w:r>
      <w:r w:rsidR="008F0747" w:rsidRPr="00FF79D0">
        <w:rPr>
          <w:sz w:val="24"/>
          <w:szCs w:val="24"/>
        </w:rPr>
        <w:t xml:space="preserve"> dienos</w:t>
      </w:r>
      <w:r w:rsidR="00876B4E" w:rsidRPr="00FF79D0">
        <w:rPr>
          <w:sz w:val="24"/>
          <w:szCs w:val="24"/>
        </w:rPr>
        <w:t xml:space="preserve">. </w:t>
      </w:r>
      <w:r w:rsidR="00DA0AB8" w:rsidRPr="00FF79D0">
        <w:rPr>
          <w:sz w:val="24"/>
          <w:szCs w:val="24"/>
        </w:rPr>
        <w:t xml:space="preserve">Pristatymo terminas gali būti pratęstas dar </w:t>
      </w:r>
      <w:r w:rsidR="00CF44D2" w:rsidRPr="00FF79D0">
        <w:rPr>
          <w:sz w:val="24"/>
          <w:szCs w:val="24"/>
        </w:rPr>
        <w:t>2</w:t>
      </w:r>
      <w:r w:rsidR="00DA0AB8" w:rsidRPr="00FF79D0">
        <w:rPr>
          <w:sz w:val="24"/>
          <w:szCs w:val="24"/>
        </w:rPr>
        <w:t xml:space="preserve"> mėn. </w:t>
      </w:r>
      <w:r w:rsidR="00DA0AB8" w:rsidRPr="00DA0AB8">
        <w:rPr>
          <w:sz w:val="24"/>
          <w:szCs w:val="24"/>
        </w:rPr>
        <w:t xml:space="preserve">nuo </w:t>
      </w:r>
      <w:r w:rsidR="00064CEB">
        <w:rPr>
          <w:sz w:val="24"/>
          <w:szCs w:val="24"/>
        </w:rPr>
        <w:t>T</w:t>
      </w:r>
      <w:r w:rsidR="00DA0AB8" w:rsidRPr="00DA0AB8">
        <w:rPr>
          <w:sz w:val="24"/>
          <w:szCs w:val="24"/>
        </w:rPr>
        <w:t>iekėjo nepriklausančių aplinkybių.</w:t>
      </w:r>
      <w:r w:rsidR="00DE5667" w:rsidRPr="00584197">
        <w:rPr>
          <w:sz w:val="24"/>
          <w:szCs w:val="24"/>
        </w:rPr>
        <w:t xml:space="preserve"> Šiame Sutarties punkte nustatytas Prekių pristatymo </w:t>
      </w:r>
      <w:r w:rsidR="00A376DE" w:rsidRPr="00584197">
        <w:rPr>
          <w:sz w:val="24"/>
          <w:szCs w:val="24"/>
        </w:rPr>
        <w:t xml:space="preserve">ir sumontavimo </w:t>
      </w:r>
      <w:r w:rsidR="00DE5667" w:rsidRPr="00584197">
        <w:rPr>
          <w:sz w:val="24"/>
          <w:szCs w:val="24"/>
        </w:rPr>
        <w:t>terminas yra esminė Sutarties sąlyga, o Tiekėjo įsipareigojimas pristatyti</w:t>
      </w:r>
      <w:r w:rsidR="00A376DE" w:rsidRPr="00584197">
        <w:rPr>
          <w:sz w:val="24"/>
          <w:szCs w:val="24"/>
        </w:rPr>
        <w:t xml:space="preserve"> ir sumontuoti</w:t>
      </w:r>
      <w:r w:rsidR="00DE5667" w:rsidRPr="00584197">
        <w:rPr>
          <w:sz w:val="24"/>
          <w:szCs w:val="24"/>
        </w:rPr>
        <w:t xml:space="preserve"> prekes per šiame punkte nustatytą terminą yra esminis Tiekėjo įsipareigojimas. Prekių pristatymo termino nesilaikymas laikomas esminiu Sutarties pažeidimu. </w:t>
      </w:r>
    </w:p>
    <w:p w14:paraId="7B79477F" w14:textId="0880F6B4" w:rsidR="00580639" w:rsidRPr="00584197" w:rsidRDefault="00E9445E" w:rsidP="00EF6A63">
      <w:pPr>
        <w:pStyle w:val="Sraopastraipa"/>
        <w:numPr>
          <w:ilvl w:val="0"/>
          <w:numId w:val="6"/>
        </w:numPr>
        <w:tabs>
          <w:tab w:val="left" w:pos="426"/>
          <w:tab w:val="left" w:pos="993"/>
          <w:tab w:val="left" w:pos="1276"/>
          <w:tab w:val="left" w:pos="1560"/>
        </w:tabs>
        <w:suppressAutoHyphens/>
        <w:ind w:left="0" w:firstLine="720"/>
        <w:jc w:val="both"/>
        <w:rPr>
          <w:sz w:val="24"/>
          <w:szCs w:val="24"/>
        </w:rPr>
      </w:pPr>
      <w:r w:rsidRPr="00584197">
        <w:rPr>
          <w:sz w:val="24"/>
          <w:szCs w:val="24"/>
        </w:rPr>
        <w:t>Perkančioji organizacija įsipareigoja priimti</w:t>
      </w:r>
      <w:r w:rsidR="005037B2" w:rsidRPr="00584197">
        <w:rPr>
          <w:sz w:val="24"/>
          <w:szCs w:val="24"/>
        </w:rPr>
        <w:t xml:space="preserve"> tinkamai pristatytas</w:t>
      </w:r>
      <w:r w:rsidRPr="00584197">
        <w:rPr>
          <w:sz w:val="24"/>
          <w:szCs w:val="24"/>
        </w:rPr>
        <w:t xml:space="preserve"> </w:t>
      </w:r>
      <w:r w:rsidR="000F13BA" w:rsidRPr="00584197">
        <w:rPr>
          <w:sz w:val="24"/>
          <w:szCs w:val="24"/>
        </w:rPr>
        <w:t>Prek</w:t>
      </w:r>
      <w:r w:rsidRPr="00584197">
        <w:rPr>
          <w:sz w:val="24"/>
          <w:szCs w:val="24"/>
        </w:rPr>
        <w:t xml:space="preserve">es ir sumokėti </w:t>
      </w:r>
      <w:r w:rsidR="000F13BA" w:rsidRPr="00584197">
        <w:rPr>
          <w:sz w:val="24"/>
          <w:szCs w:val="24"/>
        </w:rPr>
        <w:t>Prek</w:t>
      </w:r>
      <w:r w:rsidRPr="00584197">
        <w:rPr>
          <w:sz w:val="24"/>
          <w:szCs w:val="24"/>
        </w:rPr>
        <w:t>ių kainą Sutartyje nurodyta tvarka ir terminais.</w:t>
      </w:r>
      <w:r w:rsidR="001F6F5F" w:rsidRPr="00584197">
        <w:rPr>
          <w:sz w:val="24"/>
          <w:szCs w:val="24"/>
        </w:rPr>
        <w:t xml:space="preserve"> </w:t>
      </w:r>
    </w:p>
    <w:p w14:paraId="49A570D2" w14:textId="1F9C0D28" w:rsidR="001F6F5F" w:rsidRPr="00584197" w:rsidRDefault="001F6F5F" w:rsidP="001F6F5F">
      <w:pPr>
        <w:pStyle w:val="Sraopastraipa"/>
        <w:numPr>
          <w:ilvl w:val="0"/>
          <w:numId w:val="6"/>
        </w:numPr>
        <w:tabs>
          <w:tab w:val="left" w:pos="993"/>
          <w:tab w:val="left" w:pos="1134"/>
        </w:tabs>
        <w:ind w:left="0" w:firstLine="720"/>
        <w:jc w:val="both"/>
        <w:rPr>
          <w:sz w:val="24"/>
          <w:szCs w:val="24"/>
        </w:rPr>
      </w:pPr>
      <w:r w:rsidRPr="00584197">
        <w:rPr>
          <w:sz w:val="24"/>
          <w:szCs w:val="24"/>
        </w:rPr>
        <w:t>Tiekėjas atsako už šioje Sutartyje numatytų Prekių pateikimą. Prekės priimamos tik jas pristačius ir tinkamai sumontavus</w:t>
      </w:r>
      <w:r w:rsidR="00BD6062">
        <w:rPr>
          <w:sz w:val="24"/>
          <w:szCs w:val="24"/>
        </w:rPr>
        <w:t xml:space="preserve"> bei paruošiant naudotis</w:t>
      </w:r>
      <w:r w:rsidRPr="00584197">
        <w:rPr>
          <w:sz w:val="24"/>
          <w:szCs w:val="24"/>
        </w:rPr>
        <w:t xml:space="preserve"> </w:t>
      </w:r>
      <w:r w:rsidR="00BD6062" w:rsidRPr="00584197">
        <w:rPr>
          <w:sz w:val="24"/>
          <w:szCs w:val="24"/>
        </w:rPr>
        <w:t xml:space="preserve">Techninėje specifikacijoje </w:t>
      </w:r>
      <w:r w:rsidRPr="00584197">
        <w:rPr>
          <w:sz w:val="24"/>
          <w:szCs w:val="24"/>
        </w:rPr>
        <w:t>nurodytu adresu.</w:t>
      </w:r>
    </w:p>
    <w:p w14:paraId="7F093A11" w14:textId="77777777" w:rsidR="00580639" w:rsidRPr="00DA0AB8" w:rsidRDefault="00580639" w:rsidP="00520732">
      <w:pPr>
        <w:rPr>
          <w:lang w:val="en-US"/>
        </w:rPr>
      </w:pPr>
    </w:p>
    <w:p w14:paraId="795C355A" w14:textId="009D056B" w:rsidR="00580639" w:rsidRPr="002F22F8" w:rsidRDefault="002546D5" w:rsidP="002F22F8">
      <w:pPr>
        <w:pStyle w:val="Antrat1"/>
        <w:numPr>
          <w:ilvl w:val="0"/>
          <w:numId w:val="23"/>
        </w:numPr>
      </w:pPr>
      <w:r w:rsidRPr="00584197">
        <w:t>KAINA</w:t>
      </w:r>
      <w:r w:rsidR="00580639" w:rsidRPr="00584197">
        <w:t xml:space="preserve"> IR ATSISKAITYMO TVARKA</w:t>
      </w:r>
    </w:p>
    <w:p w14:paraId="2A0D6175" w14:textId="1CE046AC" w:rsidR="00CD72C0" w:rsidRPr="00584197" w:rsidRDefault="00F0029B" w:rsidP="00CD72C0">
      <w:pPr>
        <w:numPr>
          <w:ilvl w:val="0"/>
          <w:numId w:val="6"/>
        </w:numPr>
        <w:shd w:val="clear" w:color="auto" w:fill="FFFFFF"/>
        <w:tabs>
          <w:tab w:val="left" w:pos="360"/>
          <w:tab w:val="left" w:pos="1276"/>
        </w:tabs>
        <w:suppressAutoHyphens/>
        <w:ind w:left="0" w:firstLine="720"/>
        <w:jc w:val="both"/>
        <w:rPr>
          <w:sz w:val="24"/>
          <w:szCs w:val="24"/>
          <w:lang w:val="lt-LT"/>
        </w:rPr>
      </w:pPr>
      <w:r w:rsidRPr="00584197">
        <w:rPr>
          <w:sz w:val="24"/>
          <w:szCs w:val="24"/>
          <w:lang w:val="lt-LT"/>
        </w:rPr>
        <w:t xml:space="preserve"> </w:t>
      </w:r>
      <w:r w:rsidR="00CD72C0" w:rsidRPr="00584197">
        <w:rPr>
          <w:sz w:val="24"/>
          <w:szCs w:val="24"/>
          <w:lang w:val="lt-LT"/>
        </w:rPr>
        <w:t>Ši Sutartis yra fiksuotos kainos.</w:t>
      </w:r>
    </w:p>
    <w:p w14:paraId="33C7E300" w14:textId="2A3A1140" w:rsidR="00556528" w:rsidRDefault="00F0029B" w:rsidP="00CD72C0">
      <w:pPr>
        <w:numPr>
          <w:ilvl w:val="0"/>
          <w:numId w:val="6"/>
        </w:numPr>
        <w:shd w:val="clear" w:color="auto" w:fill="FFFFFF"/>
        <w:tabs>
          <w:tab w:val="left" w:pos="360"/>
          <w:tab w:val="left" w:pos="993"/>
        </w:tabs>
        <w:suppressAutoHyphens/>
        <w:ind w:left="0" w:firstLine="720"/>
        <w:jc w:val="both"/>
        <w:rPr>
          <w:sz w:val="24"/>
          <w:szCs w:val="24"/>
          <w:lang w:val="lt-LT"/>
        </w:rPr>
      </w:pPr>
      <w:r w:rsidRPr="00584197">
        <w:rPr>
          <w:sz w:val="24"/>
          <w:szCs w:val="24"/>
          <w:lang w:val="lt-LT"/>
        </w:rPr>
        <w:t xml:space="preserve">Sutarties Prekių kaina yra </w:t>
      </w:r>
      <w:r w:rsidR="005B25A1">
        <w:rPr>
          <w:sz w:val="24"/>
          <w:szCs w:val="24"/>
          <w:lang w:val="lt-LT"/>
        </w:rPr>
        <w:t xml:space="preserve">4217,16 </w:t>
      </w:r>
      <w:r w:rsidRPr="00584197">
        <w:rPr>
          <w:sz w:val="24"/>
          <w:szCs w:val="24"/>
          <w:lang w:val="lt-LT"/>
        </w:rPr>
        <w:t>(</w:t>
      </w:r>
      <w:r w:rsidR="005B25A1">
        <w:rPr>
          <w:i/>
          <w:iCs/>
          <w:sz w:val="24"/>
          <w:szCs w:val="24"/>
          <w:lang w:val="lt-LT"/>
        </w:rPr>
        <w:t xml:space="preserve">keturi tūkstančiai du šimtai septyniolika </w:t>
      </w:r>
      <w:r w:rsidR="006C0617">
        <w:rPr>
          <w:i/>
          <w:iCs/>
          <w:sz w:val="24"/>
          <w:szCs w:val="24"/>
          <w:lang w:val="lt-LT"/>
        </w:rPr>
        <w:t xml:space="preserve">Eur, </w:t>
      </w:r>
      <w:r w:rsidR="00C03F65">
        <w:rPr>
          <w:i/>
          <w:iCs/>
          <w:sz w:val="24"/>
          <w:szCs w:val="24"/>
          <w:lang w:val="lt-LT"/>
        </w:rPr>
        <w:t>šešiolika</w:t>
      </w:r>
      <w:r w:rsidR="006C0617">
        <w:rPr>
          <w:i/>
          <w:iCs/>
          <w:sz w:val="24"/>
          <w:szCs w:val="24"/>
          <w:lang w:val="lt-LT"/>
        </w:rPr>
        <w:t xml:space="preserve"> ct</w:t>
      </w:r>
      <w:r w:rsidRPr="00584197">
        <w:rPr>
          <w:i/>
          <w:iCs/>
          <w:sz w:val="24"/>
          <w:szCs w:val="24"/>
          <w:lang w:val="lt-LT"/>
        </w:rPr>
        <w:t>)</w:t>
      </w:r>
      <w:r w:rsidR="004D3040" w:rsidRPr="00584197">
        <w:rPr>
          <w:i/>
          <w:iCs/>
          <w:sz w:val="24"/>
          <w:szCs w:val="24"/>
          <w:lang w:val="lt-LT"/>
        </w:rPr>
        <w:t xml:space="preserve"> </w:t>
      </w:r>
      <w:r w:rsidR="004D3040" w:rsidRPr="00584197">
        <w:rPr>
          <w:sz w:val="24"/>
          <w:szCs w:val="24"/>
          <w:lang w:val="lt-LT"/>
        </w:rPr>
        <w:t>Eur</w:t>
      </w:r>
      <w:r w:rsidR="00556528" w:rsidRPr="00584197">
        <w:rPr>
          <w:sz w:val="24"/>
          <w:szCs w:val="24"/>
          <w:lang w:val="lt-LT"/>
        </w:rPr>
        <w:t xml:space="preserve"> iš</w:t>
      </w:r>
      <w:r w:rsidRPr="00584197">
        <w:rPr>
          <w:sz w:val="24"/>
          <w:szCs w:val="24"/>
          <w:lang w:val="lt-LT"/>
        </w:rPr>
        <w:t xml:space="preserve"> kurių PVM sudaro</w:t>
      </w:r>
      <w:r w:rsidR="007A47FD" w:rsidRPr="00584197">
        <w:rPr>
          <w:sz w:val="24"/>
          <w:szCs w:val="24"/>
          <w:lang w:val="lt-LT"/>
        </w:rPr>
        <w:t xml:space="preserve"> </w:t>
      </w:r>
      <w:r w:rsidR="00747412">
        <w:rPr>
          <w:sz w:val="24"/>
          <w:szCs w:val="24"/>
          <w:lang w:val="lt-LT"/>
        </w:rPr>
        <w:t xml:space="preserve">731,90 </w:t>
      </w:r>
      <w:r w:rsidR="001B0838" w:rsidRPr="00584197">
        <w:rPr>
          <w:sz w:val="24"/>
          <w:szCs w:val="24"/>
          <w:lang w:val="lt-LT"/>
        </w:rPr>
        <w:t>(</w:t>
      </w:r>
      <w:r w:rsidR="00254A61">
        <w:rPr>
          <w:i/>
          <w:iCs/>
          <w:sz w:val="24"/>
          <w:szCs w:val="24"/>
          <w:lang w:val="lt-LT"/>
        </w:rPr>
        <w:t xml:space="preserve">septyni šimtai trisdešimt </w:t>
      </w:r>
      <w:r w:rsidR="00A0284A">
        <w:rPr>
          <w:i/>
          <w:iCs/>
          <w:sz w:val="24"/>
          <w:szCs w:val="24"/>
          <w:lang w:val="lt-LT"/>
        </w:rPr>
        <w:t xml:space="preserve">vienas Eur, </w:t>
      </w:r>
      <w:r w:rsidR="00C03F65">
        <w:rPr>
          <w:i/>
          <w:iCs/>
          <w:sz w:val="24"/>
          <w:szCs w:val="24"/>
          <w:lang w:val="lt-LT"/>
        </w:rPr>
        <w:t>devyniasdešimt</w:t>
      </w:r>
      <w:r w:rsidR="00A0284A">
        <w:rPr>
          <w:i/>
          <w:iCs/>
          <w:sz w:val="24"/>
          <w:szCs w:val="24"/>
          <w:lang w:val="lt-LT"/>
        </w:rPr>
        <w:t xml:space="preserve"> ct</w:t>
      </w:r>
      <w:r w:rsidR="001B0838" w:rsidRPr="00584197">
        <w:rPr>
          <w:i/>
          <w:iCs/>
          <w:sz w:val="24"/>
          <w:szCs w:val="24"/>
          <w:lang w:val="lt-LT"/>
        </w:rPr>
        <w:t>)</w:t>
      </w:r>
      <w:r w:rsidR="007A47FD" w:rsidRPr="00584197">
        <w:rPr>
          <w:i/>
          <w:iCs/>
          <w:sz w:val="24"/>
          <w:szCs w:val="24"/>
          <w:lang w:val="lt-LT"/>
        </w:rPr>
        <w:t xml:space="preserve"> </w:t>
      </w:r>
      <w:r w:rsidR="007A47FD" w:rsidRPr="00584197">
        <w:rPr>
          <w:sz w:val="24"/>
          <w:szCs w:val="24"/>
          <w:lang w:val="lt-LT"/>
        </w:rPr>
        <w:t>Eur</w:t>
      </w:r>
      <w:r w:rsidR="001B0838" w:rsidRPr="00584197">
        <w:rPr>
          <w:sz w:val="24"/>
          <w:szCs w:val="24"/>
          <w:lang w:val="lt-LT"/>
        </w:rPr>
        <w:t xml:space="preserve">. </w:t>
      </w:r>
      <w:r w:rsidR="00556528" w:rsidRPr="00584197">
        <w:rPr>
          <w:sz w:val="24"/>
          <w:szCs w:val="24"/>
          <w:lang w:val="lt-LT"/>
        </w:rPr>
        <w:t>Sutarties Prekių kainą sudaro:</w:t>
      </w:r>
      <w:r w:rsidR="00EB55FB" w:rsidRPr="00584197">
        <w:rPr>
          <w:sz w:val="24"/>
          <w:szCs w:val="24"/>
          <w:lang w:val="lt-LT"/>
        </w:rPr>
        <w:t xml:space="preserve"> </w:t>
      </w:r>
    </w:p>
    <w:p w14:paraId="382A1B9F" w14:textId="77777777" w:rsidR="00036034" w:rsidRDefault="00036034" w:rsidP="00036034">
      <w:pPr>
        <w:shd w:val="clear" w:color="auto" w:fill="FFFFFF"/>
        <w:tabs>
          <w:tab w:val="left" w:pos="360"/>
          <w:tab w:val="left" w:pos="993"/>
        </w:tabs>
        <w:suppressAutoHyphens/>
        <w:ind w:left="720"/>
        <w:jc w:val="both"/>
        <w:rPr>
          <w:sz w:val="24"/>
          <w:szCs w:val="24"/>
          <w:lang w:val="lt-LT"/>
        </w:rPr>
      </w:pPr>
    </w:p>
    <w:p w14:paraId="59ECCCE1" w14:textId="77777777" w:rsidR="00F157D6" w:rsidRPr="00584197" w:rsidRDefault="00F157D6" w:rsidP="00036034">
      <w:pPr>
        <w:shd w:val="clear" w:color="auto" w:fill="FFFFFF"/>
        <w:tabs>
          <w:tab w:val="left" w:pos="360"/>
          <w:tab w:val="left" w:pos="993"/>
        </w:tabs>
        <w:suppressAutoHyphens/>
        <w:ind w:left="720"/>
        <w:jc w:val="both"/>
        <w:rPr>
          <w:sz w:val="24"/>
          <w:szCs w:val="24"/>
          <w:lang w:val="lt-LT"/>
        </w:rPr>
      </w:pP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4728"/>
        <w:gridCol w:w="844"/>
        <w:gridCol w:w="944"/>
        <w:gridCol w:w="1198"/>
        <w:gridCol w:w="1114"/>
      </w:tblGrid>
      <w:tr w:rsidR="001F6F5F" w:rsidRPr="00584197" w14:paraId="156C79B8" w14:textId="77777777" w:rsidTr="00DA0AB8">
        <w:trPr>
          <w:trHeight w:val="395"/>
        </w:trPr>
        <w:tc>
          <w:tcPr>
            <w:tcW w:w="4410" w:type="pct"/>
            <w:gridSpan w:val="5"/>
            <w:tcBorders>
              <w:top w:val="single" w:sz="4" w:space="0" w:color="auto"/>
              <w:left w:val="single" w:sz="4" w:space="0" w:color="auto"/>
              <w:bottom w:val="single" w:sz="4" w:space="0" w:color="auto"/>
              <w:right w:val="single" w:sz="4" w:space="0" w:color="auto"/>
            </w:tcBorders>
          </w:tcPr>
          <w:p w14:paraId="4108E722" w14:textId="77777777" w:rsidR="001F6F5F" w:rsidRPr="00584197" w:rsidRDefault="001F6F5F" w:rsidP="00B17E6D">
            <w:pPr>
              <w:jc w:val="both"/>
              <w:rPr>
                <w:bCs/>
                <w:sz w:val="24"/>
                <w:lang w:val="lt-LT"/>
              </w:rPr>
            </w:pPr>
            <w:r w:rsidRPr="00584197">
              <w:rPr>
                <w:bCs/>
                <w:sz w:val="24"/>
                <w:lang w:val="lt-LT"/>
              </w:rPr>
              <w:lastRenderedPageBreak/>
              <w:t>Pasiūlymo valiuta:</w:t>
            </w:r>
          </w:p>
        </w:tc>
        <w:tc>
          <w:tcPr>
            <w:tcW w:w="590" w:type="pct"/>
            <w:tcBorders>
              <w:top w:val="single" w:sz="4" w:space="0" w:color="auto"/>
              <w:left w:val="single" w:sz="4" w:space="0" w:color="auto"/>
              <w:bottom w:val="single" w:sz="4" w:space="0" w:color="auto"/>
              <w:right w:val="single" w:sz="4" w:space="0" w:color="auto"/>
            </w:tcBorders>
          </w:tcPr>
          <w:p w14:paraId="0D97D8FF" w14:textId="77777777" w:rsidR="001F6F5F" w:rsidRPr="00584197" w:rsidRDefault="001F6F5F" w:rsidP="00B17E6D">
            <w:pPr>
              <w:jc w:val="both"/>
              <w:rPr>
                <w:bCs/>
                <w:iCs/>
                <w:sz w:val="24"/>
                <w:lang w:val="lt-LT"/>
              </w:rPr>
            </w:pPr>
            <w:r w:rsidRPr="00584197">
              <w:rPr>
                <w:bCs/>
                <w:iCs/>
                <w:sz w:val="24"/>
                <w:lang w:val="lt-LT"/>
              </w:rPr>
              <w:t>(Eur)</w:t>
            </w:r>
          </w:p>
        </w:tc>
      </w:tr>
      <w:tr w:rsidR="001F6F5F" w:rsidRPr="00584197" w14:paraId="498CBC3D" w14:textId="77777777" w:rsidTr="00DA0AB8">
        <w:trPr>
          <w:trHeight w:val="661"/>
        </w:trPr>
        <w:tc>
          <w:tcPr>
            <w:tcW w:w="323" w:type="pct"/>
            <w:tcBorders>
              <w:top w:val="single" w:sz="4" w:space="0" w:color="auto"/>
              <w:left w:val="single" w:sz="4" w:space="0" w:color="auto"/>
              <w:bottom w:val="single" w:sz="4" w:space="0" w:color="auto"/>
              <w:right w:val="single" w:sz="4" w:space="0" w:color="auto"/>
            </w:tcBorders>
          </w:tcPr>
          <w:p w14:paraId="7D863B77" w14:textId="77777777" w:rsidR="001F6F5F" w:rsidRPr="00584197" w:rsidRDefault="001F6F5F" w:rsidP="00B17E6D">
            <w:pPr>
              <w:jc w:val="both"/>
              <w:rPr>
                <w:bCs/>
                <w:sz w:val="24"/>
                <w:lang w:val="lt-LT"/>
              </w:rPr>
            </w:pPr>
            <w:r w:rsidRPr="00584197">
              <w:rPr>
                <w:bCs/>
                <w:sz w:val="24"/>
                <w:lang w:val="lt-LT"/>
              </w:rPr>
              <w:t>Eil.</w:t>
            </w:r>
          </w:p>
          <w:p w14:paraId="21A44A34" w14:textId="77777777" w:rsidR="001F6F5F" w:rsidRPr="00584197" w:rsidRDefault="001F6F5F" w:rsidP="00B17E6D">
            <w:pPr>
              <w:jc w:val="both"/>
              <w:rPr>
                <w:bCs/>
                <w:sz w:val="24"/>
                <w:lang w:val="lt-LT"/>
              </w:rPr>
            </w:pPr>
            <w:r w:rsidRPr="00584197">
              <w:rPr>
                <w:bCs/>
                <w:sz w:val="24"/>
                <w:lang w:val="lt-LT"/>
              </w:rPr>
              <w:t>Nr.</w:t>
            </w:r>
          </w:p>
        </w:tc>
        <w:tc>
          <w:tcPr>
            <w:tcW w:w="2505" w:type="pct"/>
            <w:tcBorders>
              <w:top w:val="single" w:sz="4" w:space="0" w:color="auto"/>
              <w:left w:val="single" w:sz="4" w:space="0" w:color="auto"/>
              <w:bottom w:val="single" w:sz="4" w:space="0" w:color="auto"/>
              <w:right w:val="single" w:sz="4" w:space="0" w:color="auto"/>
            </w:tcBorders>
          </w:tcPr>
          <w:p w14:paraId="36BF7E0A" w14:textId="77777777" w:rsidR="001F6F5F" w:rsidRPr="00584197" w:rsidRDefault="001F6F5F" w:rsidP="00B17E6D">
            <w:pPr>
              <w:jc w:val="both"/>
              <w:rPr>
                <w:bCs/>
                <w:sz w:val="24"/>
                <w:lang w:val="lt-LT"/>
              </w:rPr>
            </w:pPr>
            <w:r w:rsidRPr="00584197">
              <w:rPr>
                <w:bCs/>
                <w:sz w:val="24"/>
                <w:lang w:val="lt-LT"/>
              </w:rPr>
              <w:t>Prekių pavadinimas</w:t>
            </w:r>
          </w:p>
          <w:p w14:paraId="6B53149B" w14:textId="77777777" w:rsidR="001F6F5F" w:rsidRPr="00584197" w:rsidRDefault="001F6F5F" w:rsidP="00B17E6D">
            <w:pPr>
              <w:jc w:val="both"/>
              <w:rPr>
                <w:bCs/>
                <w:sz w:val="24"/>
                <w:lang w:val="lt-LT"/>
              </w:rPr>
            </w:pPr>
          </w:p>
        </w:tc>
        <w:tc>
          <w:tcPr>
            <w:tcW w:w="447" w:type="pct"/>
            <w:tcBorders>
              <w:top w:val="single" w:sz="4" w:space="0" w:color="auto"/>
              <w:left w:val="single" w:sz="4" w:space="0" w:color="auto"/>
              <w:bottom w:val="single" w:sz="4" w:space="0" w:color="auto"/>
              <w:right w:val="single" w:sz="4" w:space="0" w:color="auto"/>
            </w:tcBorders>
          </w:tcPr>
          <w:p w14:paraId="6D4A6961" w14:textId="77777777" w:rsidR="001F6F5F" w:rsidRPr="00584197" w:rsidRDefault="001F6F5F" w:rsidP="00B17E6D">
            <w:pPr>
              <w:jc w:val="both"/>
              <w:rPr>
                <w:bCs/>
                <w:sz w:val="24"/>
                <w:lang w:val="lt-LT"/>
              </w:rPr>
            </w:pPr>
            <w:r w:rsidRPr="00584197">
              <w:rPr>
                <w:bCs/>
                <w:sz w:val="24"/>
                <w:lang w:val="lt-LT"/>
              </w:rPr>
              <w:t>Kiekis</w:t>
            </w:r>
          </w:p>
        </w:tc>
        <w:tc>
          <w:tcPr>
            <w:tcW w:w="500" w:type="pct"/>
            <w:tcBorders>
              <w:top w:val="single" w:sz="4" w:space="0" w:color="auto"/>
              <w:left w:val="single" w:sz="4" w:space="0" w:color="auto"/>
              <w:bottom w:val="single" w:sz="4" w:space="0" w:color="auto"/>
              <w:right w:val="single" w:sz="4" w:space="0" w:color="auto"/>
            </w:tcBorders>
          </w:tcPr>
          <w:p w14:paraId="5AB99DCE" w14:textId="77777777" w:rsidR="001F6F5F" w:rsidRPr="00584197" w:rsidRDefault="001F6F5F" w:rsidP="00B17E6D">
            <w:pPr>
              <w:jc w:val="both"/>
              <w:rPr>
                <w:bCs/>
                <w:sz w:val="24"/>
                <w:lang w:val="lt-LT"/>
              </w:rPr>
            </w:pPr>
            <w:r w:rsidRPr="00584197">
              <w:rPr>
                <w:bCs/>
                <w:sz w:val="24"/>
                <w:lang w:val="lt-LT"/>
              </w:rPr>
              <w:t>Mato vnt.</w:t>
            </w:r>
          </w:p>
        </w:tc>
        <w:tc>
          <w:tcPr>
            <w:tcW w:w="635" w:type="pct"/>
            <w:tcBorders>
              <w:top w:val="single" w:sz="4" w:space="0" w:color="auto"/>
              <w:left w:val="single" w:sz="4" w:space="0" w:color="auto"/>
              <w:bottom w:val="single" w:sz="4" w:space="0" w:color="auto"/>
              <w:right w:val="single" w:sz="4" w:space="0" w:color="auto"/>
            </w:tcBorders>
          </w:tcPr>
          <w:p w14:paraId="1DE7D383" w14:textId="77777777" w:rsidR="001F6F5F" w:rsidRPr="00584197" w:rsidRDefault="001F6F5F" w:rsidP="00B17E6D">
            <w:pPr>
              <w:jc w:val="both"/>
              <w:rPr>
                <w:bCs/>
                <w:sz w:val="24"/>
                <w:lang w:val="lt-LT"/>
              </w:rPr>
            </w:pPr>
            <w:r w:rsidRPr="00584197">
              <w:rPr>
                <w:bCs/>
                <w:sz w:val="24"/>
                <w:lang w:val="lt-LT"/>
              </w:rPr>
              <w:t xml:space="preserve">Vieneto kaina </w:t>
            </w:r>
          </w:p>
          <w:p w14:paraId="61A9FCBD" w14:textId="77777777" w:rsidR="001F6F5F" w:rsidRPr="00584197" w:rsidRDefault="001F6F5F" w:rsidP="00B17E6D">
            <w:pPr>
              <w:jc w:val="both"/>
              <w:rPr>
                <w:bCs/>
                <w:sz w:val="24"/>
                <w:lang w:val="lt-LT"/>
              </w:rPr>
            </w:pPr>
            <w:r w:rsidRPr="00584197">
              <w:rPr>
                <w:bCs/>
                <w:sz w:val="24"/>
                <w:lang w:val="lt-LT"/>
              </w:rPr>
              <w:t>(be PVM)</w:t>
            </w:r>
          </w:p>
        </w:tc>
        <w:tc>
          <w:tcPr>
            <w:tcW w:w="590" w:type="pct"/>
            <w:tcBorders>
              <w:top w:val="single" w:sz="4" w:space="0" w:color="auto"/>
              <w:left w:val="single" w:sz="4" w:space="0" w:color="auto"/>
              <w:bottom w:val="single" w:sz="4" w:space="0" w:color="auto"/>
              <w:right w:val="single" w:sz="4" w:space="0" w:color="auto"/>
            </w:tcBorders>
          </w:tcPr>
          <w:p w14:paraId="5151C8AF" w14:textId="77777777" w:rsidR="001F6F5F" w:rsidRPr="00584197" w:rsidRDefault="001F6F5F" w:rsidP="00B17E6D">
            <w:pPr>
              <w:jc w:val="both"/>
              <w:rPr>
                <w:bCs/>
                <w:sz w:val="24"/>
                <w:lang w:val="lt-LT"/>
              </w:rPr>
            </w:pPr>
            <w:r w:rsidRPr="00584197">
              <w:rPr>
                <w:bCs/>
                <w:sz w:val="24"/>
                <w:lang w:val="lt-LT"/>
              </w:rPr>
              <w:t>Suma (be PVM)</w:t>
            </w:r>
          </w:p>
        </w:tc>
      </w:tr>
      <w:tr w:rsidR="001F6F5F" w:rsidRPr="00584197" w14:paraId="38FDB142" w14:textId="77777777" w:rsidTr="00DA0AB8">
        <w:trPr>
          <w:trHeight w:val="323"/>
        </w:trPr>
        <w:tc>
          <w:tcPr>
            <w:tcW w:w="323" w:type="pct"/>
            <w:tcBorders>
              <w:top w:val="single" w:sz="4" w:space="0" w:color="auto"/>
              <w:left w:val="single" w:sz="4" w:space="0" w:color="auto"/>
              <w:bottom w:val="single" w:sz="4" w:space="0" w:color="auto"/>
              <w:right w:val="single" w:sz="4" w:space="0" w:color="auto"/>
            </w:tcBorders>
          </w:tcPr>
          <w:p w14:paraId="371E41C2" w14:textId="77777777" w:rsidR="001F6F5F" w:rsidRPr="00584197" w:rsidRDefault="001F6F5F" w:rsidP="00B17E6D">
            <w:pPr>
              <w:jc w:val="both"/>
              <w:rPr>
                <w:bCs/>
                <w:sz w:val="24"/>
                <w:lang w:val="lt-LT"/>
              </w:rPr>
            </w:pPr>
            <w:r w:rsidRPr="00584197">
              <w:rPr>
                <w:bCs/>
                <w:sz w:val="24"/>
                <w:lang w:val="lt-LT"/>
              </w:rPr>
              <w:t>1.</w:t>
            </w:r>
          </w:p>
        </w:tc>
        <w:tc>
          <w:tcPr>
            <w:tcW w:w="2505" w:type="pct"/>
            <w:tcBorders>
              <w:top w:val="single" w:sz="4" w:space="0" w:color="auto"/>
              <w:left w:val="single" w:sz="4" w:space="0" w:color="auto"/>
              <w:bottom w:val="single" w:sz="4" w:space="0" w:color="auto"/>
              <w:right w:val="single" w:sz="4" w:space="0" w:color="auto"/>
            </w:tcBorders>
          </w:tcPr>
          <w:p w14:paraId="1ECD81E6" w14:textId="242B3AB8" w:rsidR="001F6F5F" w:rsidRPr="00F6648E" w:rsidRDefault="001F6F5F" w:rsidP="00B17E6D">
            <w:pPr>
              <w:jc w:val="both"/>
              <w:rPr>
                <w:bCs/>
                <w:sz w:val="24"/>
                <w:lang w:val="lt-LT"/>
              </w:rPr>
            </w:pPr>
            <w:r w:rsidRPr="00584197">
              <w:rPr>
                <w:bCs/>
                <w:sz w:val="24"/>
                <w:lang w:val="lt-LT"/>
              </w:rPr>
              <w:t>Kasos aparatai ir jų priedai</w:t>
            </w:r>
            <w:r w:rsidR="00563F43">
              <w:rPr>
                <w:bCs/>
                <w:sz w:val="24"/>
                <w:lang w:val="lt-LT"/>
              </w:rPr>
              <w:t xml:space="preserve"> </w:t>
            </w:r>
            <w:r w:rsidR="00F6648E" w:rsidRPr="00F6648E">
              <w:rPr>
                <w:bCs/>
                <w:sz w:val="24"/>
                <w:lang w:val="en-US"/>
              </w:rPr>
              <w:t>(</w:t>
            </w:r>
            <w:r w:rsidR="00F6648E">
              <w:rPr>
                <w:bCs/>
                <w:sz w:val="24"/>
                <w:lang w:val="lt-LT"/>
              </w:rPr>
              <w:t>komplekto kaina detaliai išskaidyta pasiūlyme)</w:t>
            </w:r>
          </w:p>
        </w:tc>
        <w:tc>
          <w:tcPr>
            <w:tcW w:w="447" w:type="pct"/>
            <w:tcBorders>
              <w:top w:val="single" w:sz="4" w:space="0" w:color="auto"/>
              <w:left w:val="single" w:sz="4" w:space="0" w:color="auto"/>
              <w:bottom w:val="single" w:sz="4" w:space="0" w:color="auto"/>
              <w:right w:val="single" w:sz="4" w:space="0" w:color="auto"/>
            </w:tcBorders>
          </w:tcPr>
          <w:p w14:paraId="4CFD26E7" w14:textId="279353E8" w:rsidR="001F6F5F" w:rsidRPr="00F6648E" w:rsidRDefault="00F6648E" w:rsidP="00B17E6D">
            <w:pPr>
              <w:jc w:val="both"/>
              <w:rPr>
                <w:bCs/>
                <w:sz w:val="24"/>
              </w:rPr>
            </w:pPr>
            <w:r>
              <w:rPr>
                <w:bCs/>
                <w:sz w:val="24"/>
              </w:rPr>
              <w:t>1</w:t>
            </w:r>
          </w:p>
        </w:tc>
        <w:tc>
          <w:tcPr>
            <w:tcW w:w="500" w:type="pct"/>
            <w:tcBorders>
              <w:top w:val="single" w:sz="4" w:space="0" w:color="auto"/>
              <w:left w:val="single" w:sz="4" w:space="0" w:color="auto"/>
              <w:bottom w:val="single" w:sz="4" w:space="0" w:color="auto"/>
              <w:right w:val="single" w:sz="4" w:space="0" w:color="auto"/>
            </w:tcBorders>
          </w:tcPr>
          <w:p w14:paraId="26CA374C" w14:textId="77777777" w:rsidR="001F6F5F" w:rsidRPr="00584197" w:rsidRDefault="001F6F5F" w:rsidP="00B17E6D">
            <w:pPr>
              <w:jc w:val="both"/>
              <w:rPr>
                <w:bCs/>
                <w:sz w:val="24"/>
                <w:lang w:val="lt-LT"/>
              </w:rPr>
            </w:pPr>
            <w:r w:rsidRPr="00584197">
              <w:rPr>
                <w:bCs/>
                <w:sz w:val="24"/>
                <w:lang w:val="lt-LT"/>
              </w:rPr>
              <w:t>Kompl.</w:t>
            </w:r>
          </w:p>
        </w:tc>
        <w:tc>
          <w:tcPr>
            <w:tcW w:w="635" w:type="pct"/>
            <w:tcBorders>
              <w:top w:val="single" w:sz="4" w:space="0" w:color="auto"/>
              <w:left w:val="single" w:sz="4" w:space="0" w:color="auto"/>
              <w:bottom w:val="single" w:sz="4" w:space="0" w:color="auto"/>
              <w:right w:val="single" w:sz="4" w:space="0" w:color="auto"/>
            </w:tcBorders>
          </w:tcPr>
          <w:p w14:paraId="36B82E1C" w14:textId="00FD197A" w:rsidR="001F6F5F" w:rsidRPr="00584197" w:rsidRDefault="00C03F65" w:rsidP="00B17E6D">
            <w:pPr>
              <w:jc w:val="both"/>
              <w:rPr>
                <w:bCs/>
                <w:sz w:val="24"/>
                <w:lang w:val="lt-LT"/>
              </w:rPr>
            </w:pPr>
            <w:r>
              <w:rPr>
                <w:bCs/>
                <w:sz w:val="24"/>
                <w:lang w:val="lt-LT"/>
              </w:rPr>
              <w:t>3485,</w:t>
            </w:r>
            <w:r w:rsidR="002C6F26">
              <w:rPr>
                <w:bCs/>
                <w:sz w:val="24"/>
                <w:lang w:val="lt-LT"/>
              </w:rPr>
              <w:t>26</w:t>
            </w:r>
          </w:p>
        </w:tc>
        <w:tc>
          <w:tcPr>
            <w:tcW w:w="590" w:type="pct"/>
            <w:tcBorders>
              <w:top w:val="single" w:sz="4" w:space="0" w:color="auto"/>
              <w:left w:val="single" w:sz="4" w:space="0" w:color="auto"/>
              <w:bottom w:val="single" w:sz="4" w:space="0" w:color="auto"/>
              <w:right w:val="single" w:sz="4" w:space="0" w:color="auto"/>
            </w:tcBorders>
          </w:tcPr>
          <w:p w14:paraId="52CDB74C" w14:textId="1AA230A2" w:rsidR="001F6F5F" w:rsidRPr="00584197" w:rsidRDefault="002C6F26" w:rsidP="00B17E6D">
            <w:pPr>
              <w:jc w:val="both"/>
              <w:rPr>
                <w:bCs/>
                <w:sz w:val="24"/>
                <w:lang w:val="lt-LT"/>
              </w:rPr>
            </w:pPr>
            <w:r>
              <w:rPr>
                <w:bCs/>
                <w:sz w:val="24"/>
                <w:lang w:val="lt-LT"/>
              </w:rPr>
              <w:t>3485,26</w:t>
            </w:r>
          </w:p>
        </w:tc>
      </w:tr>
      <w:tr w:rsidR="001F6F5F" w:rsidRPr="00584197" w14:paraId="63DF6756" w14:textId="77777777" w:rsidTr="00DA0AB8">
        <w:trPr>
          <w:trHeight w:val="283"/>
        </w:trPr>
        <w:tc>
          <w:tcPr>
            <w:tcW w:w="4410" w:type="pct"/>
            <w:gridSpan w:val="5"/>
            <w:tcBorders>
              <w:top w:val="single" w:sz="4" w:space="0" w:color="auto"/>
              <w:left w:val="single" w:sz="4" w:space="0" w:color="auto"/>
              <w:bottom w:val="single" w:sz="4" w:space="0" w:color="auto"/>
              <w:right w:val="single" w:sz="4" w:space="0" w:color="auto"/>
            </w:tcBorders>
          </w:tcPr>
          <w:p w14:paraId="0BC7E311" w14:textId="77777777" w:rsidR="001F6F5F" w:rsidRPr="00584197" w:rsidRDefault="001F6F5F" w:rsidP="00B17E6D">
            <w:pPr>
              <w:jc w:val="both"/>
              <w:rPr>
                <w:bCs/>
                <w:sz w:val="24"/>
                <w:lang w:val="lt-LT"/>
              </w:rPr>
            </w:pPr>
            <w:r w:rsidRPr="00584197">
              <w:rPr>
                <w:bCs/>
                <w:sz w:val="24"/>
                <w:lang w:val="lt-LT"/>
              </w:rPr>
              <w:t>Bendra suma (be PVM)</w:t>
            </w:r>
          </w:p>
        </w:tc>
        <w:tc>
          <w:tcPr>
            <w:tcW w:w="590" w:type="pct"/>
            <w:tcBorders>
              <w:top w:val="single" w:sz="4" w:space="0" w:color="auto"/>
              <w:left w:val="single" w:sz="4" w:space="0" w:color="auto"/>
              <w:bottom w:val="single" w:sz="4" w:space="0" w:color="auto"/>
              <w:right w:val="single" w:sz="4" w:space="0" w:color="auto"/>
            </w:tcBorders>
          </w:tcPr>
          <w:p w14:paraId="0E5EBF59" w14:textId="69EA71CF" w:rsidR="001F6F5F" w:rsidRPr="00584197" w:rsidRDefault="002C6F26" w:rsidP="00B17E6D">
            <w:pPr>
              <w:jc w:val="both"/>
              <w:rPr>
                <w:bCs/>
                <w:sz w:val="24"/>
                <w:lang w:val="lt-LT"/>
              </w:rPr>
            </w:pPr>
            <w:r>
              <w:rPr>
                <w:bCs/>
                <w:sz w:val="24"/>
                <w:lang w:val="lt-LT"/>
              </w:rPr>
              <w:t>3485,26</w:t>
            </w:r>
          </w:p>
        </w:tc>
      </w:tr>
      <w:tr w:rsidR="001F6F5F" w:rsidRPr="00584197" w14:paraId="486634D7" w14:textId="77777777" w:rsidTr="00DA0AB8">
        <w:trPr>
          <w:trHeight w:val="274"/>
        </w:trPr>
        <w:tc>
          <w:tcPr>
            <w:tcW w:w="4410" w:type="pct"/>
            <w:gridSpan w:val="5"/>
            <w:tcBorders>
              <w:top w:val="single" w:sz="4" w:space="0" w:color="auto"/>
              <w:left w:val="single" w:sz="4" w:space="0" w:color="auto"/>
              <w:bottom w:val="single" w:sz="4" w:space="0" w:color="auto"/>
              <w:right w:val="single" w:sz="4" w:space="0" w:color="auto"/>
            </w:tcBorders>
          </w:tcPr>
          <w:p w14:paraId="0C8C3C51" w14:textId="77777777" w:rsidR="001F6F5F" w:rsidRPr="00584197" w:rsidRDefault="001F6F5F" w:rsidP="00B17E6D">
            <w:pPr>
              <w:jc w:val="both"/>
              <w:rPr>
                <w:bCs/>
                <w:sz w:val="24"/>
                <w:lang w:val="lt-LT"/>
              </w:rPr>
            </w:pPr>
            <w:r w:rsidRPr="00584197">
              <w:rPr>
                <w:bCs/>
                <w:sz w:val="24"/>
                <w:lang w:val="lt-LT"/>
              </w:rPr>
              <w:t>PVM (</w:t>
            </w:r>
            <w:r w:rsidRPr="00584197">
              <w:rPr>
                <w:bCs/>
                <w:i/>
                <w:sz w:val="24"/>
                <w:lang w:val="lt-LT"/>
              </w:rPr>
              <w:t>21 %)</w:t>
            </w:r>
            <w:r w:rsidRPr="00584197">
              <w:rPr>
                <w:bCs/>
                <w:sz w:val="24"/>
                <w:lang w:val="lt-LT"/>
              </w:rPr>
              <w:t xml:space="preserve"> suma:</w:t>
            </w:r>
          </w:p>
        </w:tc>
        <w:tc>
          <w:tcPr>
            <w:tcW w:w="590" w:type="pct"/>
            <w:tcBorders>
              <w:top w:val="single" w:sz="4" w:space="0" w:color="auto"/>
              <w:left w:val="single" w:sz="4" w:space="0" w:color="auto"/>
              <w:bottom w:val="single" w:sz="4" w:space="0" w:color="auto"/>
              <w:right w:val="single" w:sz="4" w:space="0" w:color="auto"/>
            </w:tcBorders>
          </w:tcPr>
          <w:p w14:paraId="7AF29C61" w14:textId="6BA4662E" w:rsidR="001F6F5F" w:rsidRPr="00584197" w:rsidRDefault="00694141" w:rsidP="00B17E6D">
            <w:pPr>
              <w:jc w:val="both"/>
              <w:rPr>
                <w:bCs/>
                <w:sz w:val="24"/>
                <w:lang w:val="lt-LT"/>
              </w:rPr>
            </w:pPr>
            <w:r>
              <w:rPr>
                <w:bCs/>
                <w:sz w:val="24"/>
                <w:lang w:val="lt-LT"/>
              </w:rPr>
              <w:t>731,90</w:t>
            </w:r>
          </w:p>
        </w:tc>
      </w:tr>
      <w:tr w:rsidR="001F6F5F" w:rsidRPr="00E0412D" w14:paraId="45F37713" w14:textId="77777777" w:rsidTr="00DA0AB8">
        <w:trPr>
          <w:trHeight w:val="279"/>
        </w:trPr>
        <w:tc>
          <w:tcPr>
            <w:tcW w:w="4410" w:type="pct"/>
            <w:gridSpan w:val="5"/>
            <w:tcBorders>
              <w:top w:val="single" w:sz="4" w:space="0" w:color="auto"/>
              <w:left w:val="single" w:sz="4" w:space="0" w:color="auto"/>
              <w:bottom w:val="single" w:sz="4" w:space="0" w:color="auto"/>
              <w:right w:val="single" w:sz="4" w:space="0" w:color="auto"/>
            </w:tcBorders>
          </w:tcPr>
          <w:p w14:paraId="140602D6" w14:textId="77777777" w:rsidR="001F6F5F" w:rsidRPr="00584197" w:rsidRDefault="001F6F5F" w:rsidP="00B17E6D">
            <w:pPr>
              <w:jc w:val="both"/>
              <w:rPr>
                <w:bCs/>
                <w:sz w:val="24"/>
                <w:lang w:val="lt-LT"/>
              </w:rPr>
            </w:pPr>
            <w:r w:rsidRPr="00584197">
              <w:rPr>
                <w:bCs/>
                <w:sz w:val="24"/>
                <w:lang w:val="lt-LT"/>
              </w:rPr>
              <w:t>Bendra pasiūlymo kaina (su PVM)</w:t>
            </w:r>
          </w:p>
        </w:tc>
        <w:tc>
          <w:tcPr>
            <w:tcW w:w="590" w:type="pct"/>
            <w:tcBorders>
              <w:top w:val="single" w:sz="4" w:space="0" w:color="auto"/>
              <w:left w:val="single" w:sz="4" w:space="0" w:color="auto"/>
              <w:bottom w:val="single" w:sz="4" w:space="0" w:color="auto"/>
              <w:right w:val="single" w:sz="4" w:space="0" w:color="auto"/>
            </w:tcBorders>
          </w:tcPr>
          <w:p w14:paraId="45A78058" w14:textId="68296247" w:rsidR="001F6F5F" w:rsidRPr="00584197" w:rsidRDefault="00694141" w:rsidP="00B17E6D">
            <w:pPr>
              <w:jc w:val="both"/>
              <w:rPr>
                <w:bCs/>
                <w:sz w:val="24"/>
                <w:lang w:val="lt-LT"/>
              </w:rPr>
            </w:pPr>
            <w:r>
              <w:rPr>
                <w:bCs/>
                <w:sz w:val="24"/>
                <w:lang w:val="lt-LT"/>
              </w:rPr>
              <w:t>4217,16</w:t>
            </w:r>
          </w:p>
        </w:tc>
      </w:tr>
    </w:tbl>
    <w:p w14:paraId="7DBB70BB" w14:textId="29FF59F1" w:rsidR="00F0029B" w:rsidRPr="00584197" w:rsidRDefault="00F0029B" w:rsidP="00EF6A63">
      <w:pPr>
        <w:pStyle w:val="Sraopastraipa"/>
        <w:ind w:left="567" w:firstLine="720"/>
        <w:rPr>
          <w:sz w:val="24"/>
          <w:szCs w:val="24"/>
        </w:rPr>
      </w:pPr>
    </w:p>
    <w:p w14:paraId="1AE0B670" w14:textId="2C8BD566" w:rsidR="00F0029B" w:rsidRPr="00584197" w:rsidRDefault="00F0029B" w:rsidP="00EF6A63">
      <w:pPr>
        <w:pStyle w:val="Sraopastraipa"/>
        <w:numPr>
          <w:ilvl w:val="0"/>
          <w:numId w:val="6"/>
        </w:numPr>
        <w:ind w:left="0" w:firstLine="720"/>
        <w:rPr>
          <w:sz w:val="24"/>
          <w:szCs w:val="24"/>
        </w:rPr>
      </w:pPr>
      <w:r w:rsidRPr="00584197">
        <w:rPr>
          <w:sz w:val="24"/>
          <w:szCs w:val="24"/>
        </w:rPr>
        <w:t>Sutarties Prekių kaina Sutarties galiojimo metu nekeičiama.</w:t>
      </w:r>
    </w:p>
    <w:p w14:paraId="3ECDD6A2" w14:textId="0EDAC8C3" w:rsidR="00F0029B" w:rsidRPr="00584197" w:rsidRDefault="00F0029B" w:rsidP="00DA1B27">
      <w:pPr>
        <w:pStyle w:val="Sraopastraipa"/>
        <w:numPr>
          <w:ilvl w:val="0"/>
          <w:numId w:val="6"/>
        </w:numPr>
        <w:ind w:left="0" w:firstLine="720"/>
        <w:jc w:val="both"/>
        <w:rPr>
          <w:sz w:val="24"/>
          <w:szCs w:val="24"/>
        </w:rPr>
      </w:pPr>
      <w:r w:rsidRPr="00584197">
        <w:rPr>
          <w:sz w:val="24"/>
          <w:szCs w:val="24"/>
        </w:rPr>
        <w:t>Į Sutarties Prekių kainą yra įskaičiuotos visos su Prekių teikimu susijusios išlaidos, mokesčiai ir rinkliavos, įskaitant bet neapsiribojant</w:t>
      </w:r>
      <w:r w:rsidR="00DA1B27" w:rsidRPr="00584197">
        <w:rPr>
          <w:sz w:val="24"/>
          <w:szCs w:val="24"/>
        </w:rPr>
        <w:t xml:space="preserve"> </w:t>
      </w:r>
      <w:r w:rsidRPr="00584197">
        <w:rPr>
          <w:sz w:val="24"/>
          <w:szCs w:val="24"/>
        </w:rPr>
        <w:t>visomis su dokumentų, kurių pagal šios Sutarties sąlygas gali reikalauti Užsakovas, rengimu ir pateikimu susijusiomis išlaidomis;</w:t>
      </w:r>
    </w:p>
    <w:p w14:paraId="438E5553" w14:textId="6DCC9DC6" w:rsidR="00556528" w:rsidRPr="00584197" w:rsidRDefault="00556528" w:rsidP="00EF6A63">
      <w:pPr>
        <w:pStyle w:val="Sraopastraipa"/>
        <w:numPr>
          <w:ilvl w:val="0"/>
          <w:numId w:val="6"/>
        </w:numPr>
        <w:ind w:left="0" w:firstLine="720"/>
        <w:jc w:val="both"/>
        <w:rPr>
          <w:sz w:val="24"/>
          <w:szCs w:val="24"/>
        </w:rPr>
      </w:pPr>
      <w:r w:rsidRPr="00584197">
        <w:rPr>
          <w:sz w:val="24"/>
          <w:szCs w:val="24"/>
        </w:rPr>
        <w:t xml:space="preserve">Sutartyje nurodyta Prekių kaina </w:t>
      </w:r>
      <w:r w:rsidR="00CD72C0" w:rsidRPr="00584197">
        <w:rPr>
          <w:sz w:val="24"/>
          <w:szCs w:val="24"/>
        </w:rPr>
        <w:t xml:space="preserve">gali būti </w:t>
      </w:r>
      <w:r w:rsidRPr="00584197">
        <w:rPr>
          <w:sz w:val="24"/>
          <w:szCs w:val="24"/>
        </w:rPr>
        <w:t>keičiama, kai Sutarties galiojimo laikotarpiu pasikeičia pridėtinės vertės mokestis (toliau – PVM). Pasikeitus PVM, už prekes, pristatytas po naujo PVM tarifo įsigaliojimo, atsiskaitoma taikant naują PVM tarifą.</w:t>
      </w:r>
    </w:p>
    <w:p w14:paraId="25486ABA" w14:textId="733CE50A" w:rsidR="007331F0" w:rsidRPr="00064CEB" w:rsidRDefault="007331F0" w:rsidP="00EF6A63">
      <w:pPr>
        <w:pStyle w:val="Sraopastraipa"/>
        <w:numPr>
          <w:ilvl w:val="0"/>
          <w:numId w:val="6"/>
        </w:numPr>
        <w:ind w:left="0" w:firstLine="720"/>
        <w:jc w:val="both"/>
        <w:rPr>
          <w:sz w:val="24"/>
          <w:szCs w:val="24"/>
        </w:rPr>
      </w:pPr>
      <w:r w:rsidRPr="00064CEB">
        <w:rPr>
          <w:sz w:val="24"/>
          <w:szCs w:val="24"/>
        </w:rPr>
        <w:t>Šalys susitaria, kad už</w:t>
      </w:r>
      <w:r w:rsidR="0094400E" w:rsidRPr="00064CEB">
        <w:rPr>
          <w:sz w:val="24"/>
          <w:szCs w:val="24"/>
        </w:rPr>
        <w:t xml:space="preserve"> tinkamai</w:t>
      </w:r>
      <w:r w:rsidRPr="00064CEB">
        <w:rPr>
          <w:sz w:val="24"/>
          <w:szCs w:val="24"/>
        </w:rPr>
        <w:t xml:space="preserve"> </w:t>
      </w:r>
      <w:r w:rsidR="00876B4E" w:rsidRPr="00064CEB">
        <w:rPr>
          <w:sz w:val="24"/>
          <w:szCs w:val="24"/>
        </w:rPr>
        <w:t>sumontuotas ir paruoštas naudoti</w:t>
      </w:r>
      <w:r w:rsidR="000608FF" w:rsidRPr="00064CEB">
        <w:rPr>
          <w:sz w:val="24"/>
          <w:szCs w:val="24"/>
        </w:rPr>
        <w:t xml:space="preserve"> </w:t>
      </w:r>
      <w:r w:rsidR="000F13BA" w:rsidRPr="00064CEB">
        <w:rPr>
          <w:sz w:val="24"/>
          <w:szCs w:val="24"/>
        </w:rPr>
        <w:t>Prek</w:t>
      </w:r>
      <w:r w:rsidR="00DE3527" w:rsidRPr="00064CEB">
        <w:rPr>
          <w:sz w:val="24"/>
          <w:szCs w:val="24"/>
        </w:rPr>
        <w:t>es</w:t>
      </w:r>
      <w:r w:rsidRPr="00064CEB">
        <w:rPr>
          <w:sz w:val="24"/>
          <w:szCs w:val="24"/>
        </w:rPr>
        <w:t xml:space="preserve"> Užsakovas sumoka Tiekėjui per 30 (trisdešimt) dienų nuo </w:t>
      </w:r>
      <w:bookmarkStart w:id="3" w:name="_Hlk83383271"/>
      <w:r w:rsidR="000F13BA" w:rsidRPr="00064CEB">
        <w:rPr>
          <w:sz w:val="24"/>
          <w:szCs w:val="24"/>
        </w:rPr>
        <w:t>Prek</w:t>
      </w:r>
      <w:r w:rsidR="00DE3527" w:rsidRPr="00064CEB">
        <w:rPr>
          <w:sz w:val="24"/>
          <w:szCs w:val="24"/>
        </w:rPr>
        <w:t>ių</w:t>
      </w:r>
      <w:r w:rsidRPr="00064CEB">
        <w:rPr>
          <w:sz w:val="24"/>
          <w:szCs w:val="24"/>
        </w:rPr>
        <w:t xml:space="preserve"> priėmimo</w:t>
      </w:r>
      <w:r w:rsidR="000F13BA" w:rsidRPr="00064CEB">
        <w:rPr>
          <w:sz w:val="24"/>
          <w:szCs w:val="24"/>
        </w:rPr>
        <w:t>–</w:t>
      </w:r>
      <w:r w:rsidRPr="00064CEB">
        <w:rPr>
          <w:sz w:val="24"/>
          <w:szCs w:val="24"/>
        </w:rPr>
        <w:t xml:space="preserve">perdavimo akto </w:t>
      </w:r>
      <w:bookmarkEnd w:id="3"/>
      <w:r w:rsidRPr="00064CEB">
        <w:rPr>
          <w:sz w:val="24"/>
          <w:szCs w:val="24"/>
        </w:rPr>
        <w:t>pag</w:t>
      </w:r>
      <w:r w:rsidR="006A4C9B" w:rsidRPr="00064CEB">
        <w:rPr>
          <w:sz w:val="24"/>
          <w:szCs w:val="24"/>
        </w:rPr>
        <w:t xml:space="preserve">rindu išrašytos PVM sąskaitos  </w:t>
      </w:r>
      <w:r w:rsidRPr="00064CEB">
        <w:rPr>
          <w:sz w:val="24"/>
          <w:szCs w:val="24"/>
        </w:rPr>
        <w:t>faktūros gavimo dienos. Užsakovo pas</w:t>
      </w:r>
      <w:r w:rsidR="009C0113" w:rsidRPr="00064CEB">
        <w:rPr>
          <w:sz w:val="24"/>
          <w:szCs w:val="24"/>
        </w:rPr>
        <w:t xml:space="preserve">kirtas darbuotojas </w:t>
      </w:r>
      <w:r w:rsidRPr="00064CEB">
        <w:rPr>
          <w:sz w:val="24"/>
          <w:szCs w:val="24"/>
        </w:rPr>
        <w:t xml:space="preserve">patikrina </w:t>
      </w:r>
      <w:r w:rsidR="000F13BA" w:rsidRPr="00064CEB">
        <w:rPr>
          <w:sz w:val="24"/>
          <w:szCs w:val="24"/>
        </w:rPr>
        <w:t>Prekių priėmimo–</w:t>
      </w:r>
      <w:r w:rsidRPr="00064CEB">
        <w:rPr>
          <w:sz w:val="24"/>
          <w:szCs w:val="24"/>
        </w:rPr>
        <w:t xml:space="preserve">perdavimo aktą ir, jei pateiktos tinkamos </w:t>
      </w:r>
      <w:r w:rsidR="000F13BA" w:rsidRPr="00064CEB">
        <w:rPr>
          <w:sz w:val="24"/>
          <w:szCs w:val="24"/>
        </w:rPr>
        <w:t>Prek</w:t>
      </w:r>
      <w:r w:rsidRPr="00064CEB">
        <w:rPr>
          <w:sz w:val="24"/>
          <w:szCs w:val="24"/>
        </w:rPr>
        <w:t>ės</w:t>
      </w:r>
      <w:r w:rsidR="00B26E27" w:rsidRPr="00064CEB">
        <w:rPr>
          <w:sz w:val="24"/>
          <w:szCs w:val="24"/>
        </w:rPr>
        <w:t xml:space="preserve"> ir jos tinkamai sumontuotos</w:t>
      </w:r>
      <w:r w:rsidRPr="00064CEB">
        <w:rPr>
          <w:sz w:val="24"/>
          <w:szCs w:val="24"/>
        </w:rPr>
        <w:t>, jį pasirašo. Užsakovas neapmoka už pateikt</w:t>
      </w:r>
      <w:r w:rsidR="00DE3527" w:rsidRPr="00064CEB">
        <w:rPr>
          <w:sz w:val="24"/>
          <w:szCs w:val="24"/>
        </w:rPr>
        <w:t>as</w:t>
      </w:r>
      <w:r w:rsidR="000608FF" w:rsidRPr="00064CEB">
        <w:rPr>
          <w:sz w:val="24"/>
          <w:szCs w:val="24"/>
        </w:rPr>
        <w:t xml:space="preserve"> </w:t>
      </w:r>
      <w:r w:rsidR="000F13BA" w:rsidRPr="00064CEB">
        <w:rPr>
          <w:sz w:val="24"/>
          <w:szCs w:val="24"/>
        </w:rPr>
        <w:t>Prek</w:t>
      </w:r>
      <w:r w:rsidR="00DE3527" w:rsidRPr="00064CEB">
        <w:rPr>
          <w:sz w:val="24"/>
          <w:szCs w:val="24"/>
        </w:rPr>
        <w:t>es</w:t>
      </w:r>
      <w:r w:rsidRPr="00064CEB">
        <w:rPr>
          <w:sz w:val="24"/>
          <w:szCs w:val="24"/>
        </w:rPr>
        <w:t xml:space="preserve">, jeigu Užsakovo paskirtas </w:t>
      </w:r>
      <w:r w:rsidR="009C0113" w:rsidRPr="00064CEB">
        <w:rPr>
          <w:sz w:val="24"/>
          <w:szCs w:val="24"/>
        </w:rPr>
        <w:t>darbuotojas</w:t>
      </w:r>
      <w:r w:rsidR="0003200B" w:rsidRPr="00064CEB">
        <w:rPr>
          <w:sz w:val="24"/>
          <w:szCs w:val="24"/>
        </w:rPr>
        <w:t xml:space="preserve"> nepasirašo priėmimo–</w:t>
      </w:r>
      <w:r w:rsidRPr="00064CEB">
        <w:rPr>
          <w:sz w:val="24"/>
          <w:szCs w:val="24"/>
        </w:rPr>
        <w:t>perdavimo akto.</w:t>
      </w:r>
      <w:r w:rsidR="0094400E" w:rsidRPr="00064CEB">
        <w:rPr>
          <w:sz w:val="24"/>
          <w:szCs w:val="24"/>
        </w:rPr>
        <w:t xml:space="preserve"> </w:t>
      </w:r>
    </w:p>
    <w:p w14:paraId="3E09AC2C" w14:textId="4D6BBB89" w:rsidR="007B0012" w:rsidRPr="00584197" w:rsidRDefault="007B0012" w:rsidP="00EF6A63">
      <w:pPr>
        <w:pStyle w:val="Sraopastraipa"/>
        <w:numPr>
          <w:ilvl w:val="0"/>
          <w:numId w:val="6"/>
        </w:numPr>
        <w:tabs>
          <w:tab w:val="left" w:pos="993"/>
        </w:tabs>
        <w:ind w:left="0" w:firstLine="720"/>
        <w:rPr>
          <w:sz w:val="24"/>
          <w:szCs w:val="24"/>
        </w:rPr>
      </w:pPr>
      <w:r w:rsidRPr="00064CEB">
        <w:rPr>
          <w:sz w:val="24"/>
          <w:szCs w:val="24"/>
        </w:rPr>
        <w:t>Užsakovui nepasirašius akto, nurodomos priežastys, kodėl aktas nepasirašomas. Tokiu</w:t>
      </w:r>
      <w:r w:rsidRPr="00584197">
        <w:rPr>
          <w:sz w:val="24"/>
          <w:szCs w:val="24"/>
        </w:rPr>
        <w:t xml:space="preserve"> atveju Tiekėjas privalo pašalinti visus nurodytus trūkumus per Užsakovo nurodytą terminą. Tiekėjui to nepadarius per nustatytą terminą, tai laikoma esminiu Sutarties pažeidimu. </w:t>
      </w:r>
    </w:p>
    <w:p w14:paraId="5621E0D3" w14:textId="3C478AF8" w:rsidR="002A75A2" w:rsidRPr="00584197" w:rsidRDefault="000F13BA" w:rsidP="00EF6A63">
      <w:pPr>
        <w:pStyle w:val="Sraopastraipa"/>
        <w:numPr>
          <w:ilvl w:val="0"/>
          <w:numId w:val="6"/>
        </w:numPr>
        <w:ind w:left="0" w:firstLine="720"/>
        <w:jc w:val="both"/>
        <w:rPr>
          <w:sz w:val="24"/>
          <w:szCs w:val="24"/>
        </w:rPr>
      </w:pPr>
      <w:r w:rsidRPr="00584197">
        <w:rPr>
          <w:sz w:val="24"/>
          <w:szCs w:val="24"/>
        </w:rPr>
        <w:t>Prek</w:t>
      </w:r>
      <w:r w:rsidR="00DE3527" w:rsidRPr="00584197">
        <w:rPr>
          <w:sz w:val="24"/>
          <w:szCs w:val="24"/>
        </w:rPr>
        <w:t>ių</w:t>
      </w:r>
      <w:r w:rsidR="000608FF" w:rsidRPr="00584197">
        <w:rPr>
          <w:sz w:val="24"/>
          <w:szCs w:val="24"/>
        </w:rPr>
        <w:t xml:space="preserve"> </w:t>
      </w:r>
      <w:r w:rsidR="00F0029B" w:rsidRPr="00584197">
        <w:rPr>
          <w:sz w:val="24"/>
          <w:szCs w:val="24"/>
        </w:rPr>
        <w:t>kainai</w:t>
      </w:r>
      <w:r w:rsidR="007331F0" w:rsidRPr="00584197">
        <w:rPr>
          <w:sz w:val="24"/>
          <w:szCs w:val="24"/>
        </w:rPr>
        <w:t xml:space="preserve"> įtakos negali turėti terminų pažeidimas, medžiagų, įrengimų, darbo užmokesčio ir kitų panašių išlaidų padidėjimas.  </w:t>
      </w:r>
      <w:bookmarkStart w:id="4" w:name="_Hlk497144103"/>
    </w:p>
    <w:p w14:paraId="6CBAE4B4" w14:textId="301F482B" w:rsidR="002A75A2" w:rsidRPr="00584197" w:rsidRDefault="00506CA3" w:rsidP="00EF6A63">
      <w:pPr>
        <w:pStyle w:val="Sraopastraipa"/>
        <w:numPr>
          <w:ilvl w:val="0"/>
          <w:numId w:val="6"/>
        </w:numPr>
        <w:ind w:left="0" w:firstLine="720"/>
        <w:jc w:val="both"/>
        <w:rPr>
          <w:sz w:val="24"/>
          <w:szCs w:val="24"/>
        </w:rPr>
      </w:pPr>
      <w:r w:rsidRPr="00584197">
        <w:rPr>
          <w:sz w:val="24"/>
          <w:szCs w:val="24"/>
        </w:rPr>
        <w:t xml:space="preserve">Vykdant Sutartį, PVM sąskaitos faktūros, </w:t>
      </w:r>
      <w:r w:rsidRPr="00064CEB">
        <w:rPr>
          <w:sz w:val="24"/>
          <w:szCs w:val="24"/>
        </w:rPr>
        <w:t>sąskaitos faktūros, kreditiniai ir debetiniai dokumentai turi būti teikiami naudojantis informacinės sistemos „E. sąskaita“ priemonėmis, išskyrus atvejus, kai mobilizacijos, karo ir nepaprastosios padėties atveju yra CVP IS ar informacinės sistemos „E. sąskaita“ pažeidimų, dėl kurių negalimas Užsakovo ir Tiekėjo ir keitimasis informacija</w:t>
      </w:r>
      <w:r w:rsidRPr="00584197">
        <w:rPr>
          <w:sz w:val="24"/>
          <w:szCs w:val="24"/>
        </w:rPr>
        <w:t xml:space="preserve"> naudojantis šiomis sistemomis.</w:t>
      </w:r>
      <w:bookmarkEnd w:id="4"/>
    </w:p>
    <w:p w14:paraId="5934FA0E" w14:textId="03CC0570" w:rsidR="002A75A2" w:rsidRPr="00584197" w:rsidRDefault="007331F0" w:rsidP="00EF6A63">
      <w:pPr>
        <w:pStyle w:val="Sraopastraipa"/>
        <w:numPr>
          <w:ilvl w:val="0"/>
          <w:numId w:val="6"/>
        </w:numPr>
        <w:ind w:left="0" w:firstLine="720"/>
        <w:jc w:val="both"/>
        <w:rPr>
          <w:sz w:val="24"/>
          <w:szCs w:val="24"/>
        </w:rPr>
      </w:pPr>
      <w:r w:rsidRPr="00584197">
        <w:rPr>
          <w:sz w:val="24"/>
          <w:szCs w:val="24"/>
        </w:rPr>
        <w:t>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44F9448C" w14:textId="0E14EAFB" w:rsidR="0094400E" w:rsidRPr="00584197" w:rsidRDefault="0094400E" w:rsidP="00EF6A63">
      <w:pPr>
        <w:pStyle w:val="Sraopastraipa"/>
        <w:numPr>
          <w:ilvl w:val="0"/>
          <w:numId w:val="6"/>
        </w:numPr>
        <w:ind w:left="0" w:firstLine="720"/>
        <w:jc w:val="both"/>
        <w:rPr>
          <w:sz w:val="24"/>
          <w:szCs w:val="24"/>
        </w:rPr>
      </w:pPr>
      <w:r w:rsidRPr="00584197">
        <w:rPr>
          <w:sz w:val="24"/>
          <w:szCs w:val="24"/>
        </w:rPr>
        <w:t>Užsakovas gali atsiskaityti tiesiogiai su subtiekėju (-ais), jei subtiekėjas raštu išreiškia norą pasinaudoti tiesioginio atsiskaitymo galimybe. Tokiu atveju turi būti sudaroma trišalė sutartis tarp Užsakovo, Tiekėjo ir subtiekėjo, kurioje aprašoma tiesioginio atsiskaitymo su subtiekėju tvarka. Tiekėjas turi teisę prieštarauti nepagrįstiems mokėjimams. Tiesioginio atsiskaitymo su subtiekėjais galimybė nekeičia Tiekėjo atsakomybės dėl Sutarties įvykdymo.</w:t>
      </w:r>
    </w:p>
    <w:p w14:paraId="57694A9A" w14:textId="6490DF4B" w:rsidR="007331F0" w:rsidRDefault="007331F0" w:rsidP="00694141">
      <w:pPr>
        <w:pStyle w:val="Sraopastraipa"/>
        <w:numPr>
          <w:ilvl w:val="0"/>
          <w:numId w:val="6"/>
        </w:numPr>
        <w:ind w:left="0" w:firstLine="720"/>
        <w:jc w:val="both"/>
        <w:rPr>
          <w:sz w:val="24"/>
          <w:szCs w:val="24"/>
        </w:rPr>
      </w:pPr>
      <w:r w:rsidRPr="00584197">
        <w:rPr>
          <w:sz w:val="24"/>
          <w:szCs w:val="24"/>
        </w:rPr>
        <w:t>Šalys susitaria, kad nepaisant to, kas nurodyta mokėjimo pavedimuose, Užsakovui atlikus mokėjimus pagal Sutartį, įmokos pirmiausiai yra skiriamos padengti ankščiau atsiradusiems įsiskolinimams pagal Sutartį, antr</w:t>
      </w:r>
      <w:r w:rsidR="000F13BA" w:rsidRPr="00584197">
        <w:rPr>
          <w:sz w:val="24"/>
          <w:szCs w:val="24"/>
        </w:rPr>
        <w:t>oje eilėje –</w:t>
      </w:r>
      <w:r w:rsidRPr="00584197">
        <w:rPr>
          <w:sz w:val="24"/>
          <w:szCs w:val="24"/>
        </w:rPr>
        <w:t xml:space="preserve"> delspinigiams apmokėti (jeigu jie buvo priskaičiuoti pagal Sutartį), treči</w:t>
      </w:r>
      <w:r w:rsidR="000F13BA" w:rsidRPr="00584197">
        <w:rPr>
          <w:sz w:val="24"/>
          <w:szCs w:val="24"/>
        </w:rPr>
        <w:t>oje eilėje –</w:t>
      </w:r>
      <w:r w:rsidRPr="00584197">
        <w:rPr>
          <w:sz w:val="24"/>
          <w:szCs w:val="24"/>
        </w:rPr>
        <w:t xml:space="preserve"> palūkanoms apmokėti (jeigu jos buvo priskaičiuotos pagal Sutartį).</w:t>
      </w:r>
    </w:p>
    <w:p w14:paraId="7E238DE2" w14:textId="77777777" w:rsidR="00B9162F" w:rsidRPr="00694141" w:rsidRDefault="00B9162F" w:rsidP="00B9162F">
      <w:pPr>
        <w:pStyle w:val="Sraopastraipa"/>
        <w:jc w:val="both"/>
        <w:rPr>
          <w:sz w:val="24"/>
          <w:szCs w:val="24"/>
        </w:rPr>
      </w:pPr>
    </w:p>
    <w:p w14:paraId="6045BD18" w14:textId="72CEB18E" w:rsidR="007331F0" w:rsidRPr="00AA10CB" w:rsidRDefault="007331F0" w:rsidP="00AA10CB">
      <w:pPr>
        <w:pStyle w:val="Antrat1"/>
        <w:numPr>
          <w:ilvl w:val="0"/>
          <w:numId w:val="23"/>
        </w:numPr>
      </w:pPr>
      <w:r w:rsidRPr="00584197">
        <w:t>UŽSAKOVO ĮSIPAREIGOJIMAI</w:t>
      </w:r>
    </w:p>
    <w:p w14:paraId="6E742F30" w14:textId="313E6762" w:rsidR="007331F0" w:rsidRPr="00584197" w:rsidRDefault="007331F0" w:rsidP="00EF6A63">
      <w:pPr>
        <w:pStyle w:val="Sraopastraipa"/>
        <w:numPr>
          <w:ilvl w:val="0"/>
          <w:numId w:val="6"/>
        </w:numPr>
        <w:ind w:left="0" w:firstLine="720"/>
        <w:jc w:val="both"/>
        <w:rPr>
          <w:sz w:val="24"/>
          <w:szCs w:val="24"/>
        </w:rPr>
      </w:pPr>
      <w:r w:rsidRPr="00584197">
        <w:rPr>
          <w:sz w:val="24"/>
          <w:szCs w:val="24"/>
        </w:rPr>
        <w:t>Tiekėjui suteikti visą reikiamą informaciją Sutartyje numat</w:t>
      </w:r>
      <w:r w:rsidR="00DE3527" w:rsidRPr="00584197">
        <w:rPr>
          <w:sz w:val="24"/>
          <w:szCs w:val="24"/>
        </w:rPr>
        <w:t>ytoms</w:t>
      </w:r>
      <w:r w:rsidR="000608FF" w:rsidRPr="00584197">
        <w:rPr>
          <w:sz w:val="24"/>
          <w:szCs w:val="24"/>
        </w:rPr>
        <w:t xml:space="preserve"> </w:t>
      </w:r>
      <w:r w:rsidR="000F13BA" w:rsidRPr="00584197">
        <w:rPr>
          <w:sz w:val="24"/>
          <w:szCs w:val="24"/>
        </w:rPr>
        <w:t>Prek</w:t>
      </w:r>
      <w:r w:rsidR="00DE3527" w:rsidRPr="00584197">
        <w:rPr>
          <w:sz w:val="24"/>
          <w:szCs w:val="24"/>
        </w:rPr>
        <w:t>ėms</w:t>
      </w:r>
      <w:r w:rsidRPr="00584197">
        <w:rPr>
          <w:sz w:val="24"/>
          <w:szCs w:val="24"/>
        </w:rPr>
        <w:t xml:space="preserve"> pateikti.</w:t>
      </w:r>
    </w:p>
    <w:p w14:paraId="7A432CBC" w14:textId="4210EE99" w:rsidR="007331F0" w:rsidRPr="00584197" w:rsidRDefault="007331F0" w:rsidP="00EF6A63">
      <w:pPr>
        <w:pStyle w:val="Sraopastraipa"/>
        <w:numPr>
          <w:ilvl w:val="0"/>
          <w:numId w:val="6"/>
        </w:numPr>
        <w:ind w:left="0" w:firstLine="720"/>
        <w:jc w:val="both"/>
        <w:rPr>
          <w:sz w:val="24"/>
          <w:szCs w:val="24"/>
        </w:rPr>
      </w:pPr>
      <w:r w:rsidRPr="00584197">
        <w:rPr>
          <w:sz w:val="24"/>
          <w:szCs w:val="24"/>
        </w:rPr>
        <w:t>Apmokėti Tiekėjui už tinkamai ir laiku pateikt</w:t>
      </w:r>
      <w:r w:rsidR="00DE3527" w:rsidRPr="00584197">
        <w:rPr>
          <w:sz w:val="24"/>
          <w:szCs w:val="24"/>
        </w:rPr>
        <w:t>as</w:t>
      </w:r>
      <w:r w:rsidR="000608FF" w:rsidRPr="00584197">
        <w:rPr>
          <w:sz w:val="24"/>
          <w:szCs w:val="24"/>
        </w:rPr>
        <w:t xml:space="preserve"> </w:t>
      </w:r>
      <w:r w:rsidR="000F13BA" w:rsidRPr="00584197">
        <w:rPr>
          <w:sz w:val="24"/>
          <w:szCs w:val="24"/>
        </w:rPr>
        <w:t>Prek</w:t>
      </w:r>
      <w:r w:rsidR="00DE3527" w:rsidRPr="00584197">
        <w:rPr>
          <w:sz w:val="24"/>
          <w:szCs w:val="24"/>
        </w:rPr>
        <w:t>es</w:t>
      </w:r>
      <w:r w:rsidRPr="00584197">
        <w:rPr>
          <w:sz w:val="24"/>
          <w:szCs w:val="24"/>
        </w:rPr>
        <w:t xml:space="preserve"> šioje Sutartyje numatytomis sąlygomis ir terminais </w:t>
      </w:r>
      <w:r w:rsidR="000F13BA" w:rsidRPr="00584197">
        <w:rPr>
          <w:sz w:val="24"/>
          <w:szCs w:val="24"/>
        </w:rPr>
        <w:t xml:space="preserve">pagal pateiktą (PVM) sąskaitą </w:t>
      </w:r>
      <w:r w:rsidRPr="00584197">
        <w:rPr>
          <w:sz w:val="24"/>
          <w:szCs w:val="24"/>
        </w:rPr>
        <w:t>faktūrą.</w:t>
      </w:r>
    </w:p>
    <w:p w14:paraId="7E182280" w14:textId="1E9E2ED0" w:rsidR="007331F0" w:rsidRPr="00584197" w:rsidRDefault="007331F0" w:rsidP="00EF6A63">
      <w:pPr>
        <w:pStyle w:val="Sraopastraipa"/>
        <w:numPr>
          <w:ilvl w:val="0"/>
          <w:numId w:val="6"/>
        </w:numPr>
        <w:ind w:left="0" w:firstLine="720"/>
        <w:jc w:val="both"/>
        <w:rPr>
          <w:sz w:val="24"/>
          <w:szCs w:val="24"/>
        </w:rPr>
      </w:pPr>
      <w:r w:rsidRPr="00584197">
        <w:rPr>
          <w:sz w:val="24"/>
          <w:szCs w:val="24"/>
        </w:rPr>
        <w:lastRenderedPageBreak/>
        <w:t>Užsakovas turi teisę nemokėti už nekokybiškai ir ne laiku pateikt</w:t>
      </w:r>
      <w:r w:rsidR="00DE3527" w:rsidRPr="00584197">
        <w:rPr>
          <w:sz w:val="24"/>
          <w:szCs w:val="24"/>
        </w:rPr>
        <w:t>as</w:t>
      </w:r>
      <w:r w:rsidR="000608FF" w:rsidRPr="00584197">
        <w:rPr>
          <w:sz w:val="24"/>
          <w:szCs w:val="24"/>
        </w:rPr>
        <w:t xml:space="preserve"> </w:t>
      </w:r>
      <w:r w:rsidR="000F13BA" w:rsidRPr="00584197">
        <w:rPr>
          <w:sz w:val="24"/>
          <w:szCs w:val="24"/>
        </w:rPr>
        <w:t>Prek</w:t>
      </w:r>
      <w:r w:rsidR="00DE3527" w:rsidRPr="00584197">
        <w:rPr>
          <w:sz w:val="24"/>
          <w:szCs w:val="24"/>
        </w:rPr>
        <w:t>es</w:t>
      </w:r>
      <w:r w:rsidRPr="00584197">
        <w:rPr>
          <w:sz w:val="24"/>
          <w:szCs w:val="24"/>
        </w:rPr>
        <w:t>.</w:t>
      </w:r>
    </w:p>
    <w:p w14:paraId="7EF09297" w14:textId="77777777" w:rsidR="007331F0" w:rsidRPr="00584197" w:rsidRDefault="007331F0" w:rsidP="00EF6A63">
      <w:pPr>
        <w:pStyle w:val="Sraopastraipa"/>
        <w:numPr>
          <w:ilvl w:val="0"/>
          <w:numId w:val="6"/>
        </w:numPr>
        <w:ind w:left="0" w:firstLine="720"/>
        <w:jc w:val="both"/>
        <w:rPr>
          <w:sz w:val="24"/>
          <w:szCs w:val="24"/>
        </w:rPr>
      </w:pPr>
      <w:r w:rsidRPr="00584197">
        <w:rPr>
          <w:sz w:val="24"/>
          <w:szCs w:val="24"/>
        </w:rPr>
        <w:t>Paskirti darbuotoją, kuris būtų atsakingas už sutarties vykdymo priežiūrą ir ryšio su Tiekėju palaikymą.</w:t>
      </w:r>
    </w:p>
    <w:p w14:paraId="6E34A210" w14:textId="77777777" w:rsidR="007331F0" w:rsidRPr="00584197" w:rsidRDefault="007331F0" w:rsidP="00EF6A63">
      <w:pPr>
        <w:ind w:firstLine="720"/>
        <w:jc w:val="both"/>
        <w:rPr>
          <w:sz w:val="24"/>
          <w:szCs w:val="24"/>
          <w:lang w:val="lt-LT"/>
        </w:rPr>
      </w:pPr>
    </w:p>
    <w:p w14:paraId="743A3FB6" w14:textId="5638C5B8" w:rsidR="007331F0" w:rsidRPr="00584197" w:rsidRDefault="007331F0" w:rsidP="00800C5F">
      <w:pPr>
        <w:pStyle w:val="Antrat1"/>
        <w:numPr>
          <w:ilvl w:val="0"/>
          <w:numId w:val="23"/>
        </w:numPr>
      </w:pPr>
      <w:r w:rsidRPr="00584197">
        <w:t>TIEKĖJO ĮSIPAREIGOJIMAI</w:t>
      </w:r>
    </w:p>
    <w:p w14:paraId="79AB2BB7" w14:textId="77777777" w:rsidR="007331F0" w:rsidRPr="00584197" w:rsidRDefault="007331F0" w:rsidP="00EF6A63">
      <w:pPr>
        <w:ind w:firstLine="720"/>
        <w:jc w:val="both"/>
        <w:rPr>
          <w:sz w:val="24"/>
          <w:szCs w:val="24"/>
          <w:lang w:val="lt-LT"/>
        </w:rPr>
      </w:pPr>
    </w:p>
    <w:p w14:paraId="36B8FC66" w14:textId="1FE7D51A" w:rsidR="002A75A2" w:rsidRPr="003F263C" w:rsidRDefault="00A707BC" w:rsidP="00A707BC">
      <w:pPr>
        <w:pStyle w:val="Sraopastraipa"/>
        <w:numPr>
          <w:ilvl w:val="0"/>
          <w:numId w:val="6"/>
        </w:numPr>
        <w:tabs>
          <w:tab w:val="left" w:pos="0"/>
          <w:tab w:val="left" w:pos="1134"/>
        </w:tabs>
        <w:ind w:left="0" w:firstLine="720"/>
        <w:jc w:val="both"/>
        <w:rPr>
          <w:sz w:val="24"/>
          <w:szCs w:val="24"/>
        </w:rPr>
      </w:pPr>
      <w:r w:rsidRPr="00584197">
        <w:rPr>
          <w:sz w:val="24"/>
          <w:szCs w:val="24"/>
        </w:rPr>
        <w:t xml:space="preserve">Pateikti Sutartyje numatytas Prekes Techninėje specifikacijoje išvardintomis sąlygomis ir terminais. Perkančioji organizacija turi teisę atisakyti priimti Prekes, kurių pavadinimas, kiekis ar kaina neatitinka Tiekėjo pasiūlyme nurodytos kainos </w:t>
      </w:r>
      <w:r w:rsidRPr="003F263C">
        <w:rPr>
          <w:sz w:val="24"/>
          <w:szCs w:val="24"/>
        </w:rPr>
        <w:t xml:space="preserve">(Sutarties 1 priedas) ir techninės specifikacijos (Sutarties </w:t>
      </w:r>
      <w:r w:rsidR="009177BD">
        <w:rPr>
          <w:sz w:val="24"/>
          <w:szCs w:val="24"/>
        </w:rPr>
        <w:t>2</w:t>
      </w:r>
      <w:r w:rsidRPr="003F263C">
        <w:rPr>
          <w:sz w:val="24"/>
          <w:szCs w:val="24"/>
        </w:rPr>
        <w:t xml:space="preserve"> priedas).</w:t>
      </w:r>
    </w:p>
    <w:p w14:paraId="2D366A74" w14:textId="02B2CA85" w:rsidR="002A75A2" w:rsidRPr="00584197" w:rsidRDefault="000F13BA" w:rsidP="00EF6A63">
      <w:pPr>
        <w:pStyle w:val="Sraopastraipa"/>
        <w:numPr>
          <w:ilvl w:val="0"/>
          <w:numId w:val="6"/>
        </w:numPr>
        <w:tabs>
          <w:tab w:val="left" w:pos="0"/>
          <w:tab w:val="left" w:pos="1134"/>
        </w:tabs>
        <w:ind w:left="0" w:firstLine="720"/>
        <w:jc w:val="both"/>
        <w:rPr>
          <w:sz w:val="24"/>
          <w:szCs w:val="24"/>
        </w:rPr>
      </w:pPr>
      <w:r w:rsidRPr="00584197">
        <w:rPr>
          <w:sz w:val="24"/>
          <w:szCs w:val="24"/>
        </w:rPr>
        <w:t>Prek</w:t>
      </w:r>
      <w:r w:rsidR="00DE3527" w:rsidRPr="00584197">
        <w:rPr>
          <w:sz w:val="24"/>
          <w:szCs w:val="24"/>
        </w:rPr>
        <w:t>es</w:t>
      </w:r>
      <w:r w:rsidR="007331F0" w:rsidRPr="00584197">
        <w:rPr>
          <w:sz w:val="24"/>
          <w:szCs w:val="24"/>
        </w:rPr>
        <w:t xml:space="preserve"> </w:t>
      </w:r>
      <w:r w:rsidR="00AD6339" w:rsidRPr="00584197">
        <w:rPr>
          <w:sz w:val="24"/>
          <w:szCs w:val="24"/>
        </w:rPr>
        <w:t>tiekti ir sumontuoti</w:t>
      </w:r>
      <w:r w:rsidR="007331F0" w:rsidRPr="00584197">
        <w:rPr>
          <w:sz w:val="24"/>
          <w:szCs w:val="24"/>
        </w:rPr>
        <w:t xml:space="preserve"> nepažeidžiant Lietuvos Respubliko</w:t>
      </w:r>
      <w:r w:rsidR="00E4149E" w:rsidRPr="00584197">
        <w:rPr>
          <w:sz w:val="24"/>
          <w:szCs w:val="24"/>
        </w:rPr>
        <w:t>s įstatymų ir kitų teisės aktų.</w:t>
      </w:r>
    </w:p>
    <w:p w14:paraId="1B9EAEB2" w14:textId="77777777" w:rsidR="002A75A2" w:rsidRPr="00584197" w:rsidRDefault="007331F0" w:rsidP="00EF6A63">
      <w:pPr>
        <w:pStyle w:val="Sraopastraipa"/>
        <w:numPr>
          <w:ilvl w:val="0"/>
          <w:numId w:val="6"/>
        </w:numPr>
        <w:tabs>
          <w:tab w:val="left" w:pos="0"/>
          <w:tab w:val="left" w:pos="1134"/>
        </w:tabs>
        <w:ind w:left="0" w:firstLine="720"/>
        <w:jc w:val="both"/>
        <w:rPr>
          <w:sz w:val="24"/>
          <w:szCs w:val="24"/>
        </w:rPr>
      </w:pPr>
      <w:r w:rsidRPr="00584197">
        <w:rPr>
          <w:sz w:val="24"/>
          <w:szCs w:val="24"/>
        </w:rPr>
        <w:t>Turėti visus leidimus, reikalingus vykdyti Sutartyje numatytą veiklą.</w:t>
      </w:r>
      <w:r w:rsidR="009006A7" w:rsidRPr="00584197">
        <w:rPr>
          <w:sz w:val="24"/>
          <w:szCs w:val="24"/>
        </w:rPr>
        <w:t xml:space="preserve"> Jeigu Tiekėjo kvalifikacija dėl teisės verstis atitinkama veikla nebuvo tikrinama arba tikrinama ne visa apimtimi, Tiekėjas</w:t>
      </w:r>
      <w:r w:rsidR="007F71D6" w:rsidRPr="00584197">
        <w:rPr>
          <w:sz w:val="24"/>
          <w:szCs w:val="24"/>
        </w:rPr>
        <w:t xml:space="preserve"> įsipareigoja</w:t>
      </w:r>
      <w:r w:rsidR="009006A7" w:rsidRPr="00584197">
        <w:rPr>
          <w:sz w:val="24"/>
          <w:szCs w:val="24"/>
        </w:rPr>
        <w:t xml:space="preserve"> Užsakovui, kad Sutartį vykdys tik tokią teisę turintys asmenys.</w:t>
      </w:r>
    </w:p>
    <w:p w14:paraId="31A0B23D" w14:textId="2E7559A4" w:rsidR="002A75A2" w:rsidRPr="00584197" w:rsidRDefault="00051185" w:rsidP="00EF6A63">
      <w:pPr>
        <w:pStyle w:val="Sraopastraipa"/>
        <w:numPr>
          <w:ilvl w:val="0"/>
          <w:numId w:val="6"/>
        </w:numPr>
        <w:tabs>
          <w:tab w:val="left" w:pos="0"/>
          <w:tab w:val="left" w:pos="1134"/>
        </w:tabs>
        <w:ind w:left="0" w:firstLine="720"/>
        <w:jc w:val="both"/>
        <w:rPr>
          <w:sz w:val="24"/>
          <w:szCs w:val="24"/>
        </w:rPr>
      </w:pPr>
      <w:r w:rsidRPr="00584197">
        <w:rPr>
          <w:sz w:val="24"/>
          <w:szCs w:val="24"/>
        </w:rPr>
        <w:t xml:space="preserve">Suteikti </w:t>
      </w:r>
      <w:r w:rsidR="00B26E27" w:rsidRPr="00584197">
        <w:rPr>
          <w:sz w:val="24"/>
          <w:szCs w:val="24"/>
        </w:rPr>
        <w:t xml:space="preserve">24 mėnesių </w:t>
      </w:r>
      <w:r w:rsidRPr="00584197">
        <w:rPr>
          <w:sz w:val="24"/>
          <w:szCs w:val="24"/>
        </w:rPr>
        <w:t>garantiją</w:t>
      </w:r>
      <w:r w:rsidR="00B26E27" w:rsidRPr="00584197">
        <w:rPr>
          <w:sz w:val="24"/>
          <w:szCs w:val="24"/>
        </w:rPr>
        <w:t xml:space="preserve"> nuo </w:t>
      </w:r>
      <w:r w:rsidR="000F13BA" w:rsidRPr="00584197">
        <w:rPr>
          <w:sz w:val="24"/>
          <w:szCs w:val="24"/>
        </w:rPr>
        <w:t>Prek</w:t>
      </w:r>
      <w:r w:rsidR="00B26E27" w:rsidRPr="00584197">
        <w:rPr>
          <w:sz w:val="24"/>
          <w:szCs w:val="24"/>
        </w:rPr>
        <w:t>ių priėmimo</w:t>
      </w:r>
      <w:r w:rsidR="00236F0B" w:rsidRPr="00584197">
        <w:rPr>
          <w:sz w:val="24"/>
          <w:szCs w:val="24"/>
        </w:rPr>
        <w:t>–</w:t>
      </w:r>
      <w:r w:rsidR="00B26E27" w:rsidRPr="00584197">
        <w:rPr>
          <w:sz w:val="24"/>
          <w:szCs w:val="24"/>
        </w:rPr>
        <w:t>perdavimo akto pasirašymo dienos, kartu pateikdamas garantinį dokumentą</w:t>
      </w:r>
      <w:r w:rsidR="00DE3527" w:rsidRPr="00584197">
        <w:rPr>
          <w:sz w:val="24"/>
          <w:szCs w:val="24"/>
        </w:rPr>
        <w:t xml:space="preserve">, </w:t>
      </w:r>
      <w:r w:rsidR="00B26E27" w:rsidRPr="00584197">
        <w:rPr>
          <w:sz w:val="24"/>
          <w:szCs w:val="24"/>
        </w:rPr>
        <w:t>pasiūlyme</w:t>
      </w:r>
      <w:r w:rsidR="00DE3527" w:rsidRPr="00584197">
        <w:rPr>
          <w:sz w:val="24"/>
          <w:szCs w:val="24"/>
        </w:rPr>
        <w:t xml:space="preserve"> nurodyt</w:t>
      </w:r>
      <w:r w:rsidR="00B26E27" w:rsidRPr="00584197">
        <w:rPr>
          <w:sz w:val="24"/>
          <w:szCs w:val="24"/>
        </w:rPr>
        <w:t xml:space="preserve">oms </w:t>
      </w:r>
      <w:r w:rsidR="000F13BA" w:rsidRPr="00584197">
        <w:rPr>
          <w:sz w:val="24"/>
          <w:szCs w:val="24"/>
        </w:rPr>
        <w:t>Prek</w:t>
      </w:r>
      <w:r w:rsidR="00B26E27" w:rsidRPr="00584197">
        <w:rPr>
          <w:sz w:val="24"/>
          <w:szCs w:val="24"/>
        </w:rPr>
        <w:t>ėms</w:t>
      </w:r>
      <w:r w:rsidRPr="00584197">
        <w:rPr>
          <w:sz w:val="24"/>
          <w:szCs w:val="24"/>
        </w:rPr>
        <w:t xml:space="preserve">. </w:t>
      </w:r>
      <w:r w:rsidR="00B26E27" w:rsidRPr="00584197">
        <w:rPr>
          <w:sz w:val="24"/>
          <w:szCs w:val="24"/>
        </w:rPr>
        <w:t>Kokybės  g</w:t>
      </w:r>
      <w:r w:rsidRPr="00584197">
        <w:rPr>
          <w:sz w:val="24"/>
          <w:szCs w:val="24"/>
        </w:rPr>
        <w:t>arantija galio</w:t>
      </w:r>
      <w:r w:rsidR="00B26E27" w:rsidRPr="00584197">
        <w:rPr>
          <w:sz w:val="24"/>
          <w:szCs w:val="24"/>
        </w:rPr>
        <w:t>ja</w:t>
      </w:r>
      <w:r w:rsidRPr="00584197">
        <w:rPr>
          <w:sz w:val="24"/>
          <w:szCs w:val="24"/>
        </w:rPr>
        <w:t xml:space="preserve"> visoms </w:t>
      </w:r>
      <w:r w:rsidR="000F13BA" w:rsidRPr="00584197">
        <w:rPr>
          <w:sz w:val="24"/>
          <w:szCs w:val="24"/>
        </w:rPr>
        <w:t>Prek</w:t>
      </w:r>
      <w:r w:rsidR="00DE3527" w:rsidRPr="00584197">
        <w:rPr>
          <w:sz w:val="24"/>
          <w:szCs w:val="24"/>
        </w:rPr>
        <w:t>ių</w:t>
      </w:r>
      <w:r w:rsidRPr="00584197">
        <w:rPr>
          <w:sz w:val="24"/>
          <w:szCs w:val="24"/>
        </w:rPr>
        <w:t xml:space="preserve"> sudėtinėms dalims</w:t>
      </w:r>
      <w:r w:rsidR="00B26E27" w:rsidRPr="00584197">
        <w:rPr>
          <w:sz w:val="24"/>
          <w:szCs w:val="24"/>
        </w:rPr>
        <w:t>.</w:t>
      </w:r>
      <w:r w:rsidR="00AC144B" w:rsidRPr="00584197">
        <w:rPr>
          <w:sz w:val="24"/>
          <w:szCs w:val="24"/>
        </w:rPr>
        <w:t xml:space="preserve"> Garantinis laikotarpis skaičiuojamas nuo Prekių perdavimo ir priėmimo akto pasirašymo dienos.</w:t>
      </w:r>
    </w:p>
    <w:p w14:paraId="7CE2A440" w14:textId="392C82FA" w:rsidR="002A75A2" w:rsidRPr="00584197" w:rsidRDefault="007331F0" w:rsidP="005D03FB">
      <w:pPr>
        <w:pStyle w:val="Sraopastraipa"/>
        <w:numPr>
          <w:ilvl w:val="0"/>
          <w:numId w:val="6"/>
        </w:numPr>
        <w:tabs>
          <w:tab w:val="left" w:pos="0"/>
          <w:tab w:val="left" w:pos="1134"/>
        </w:tabs>
        <w:ind w:left="0" w:firstLine="720"/>
        <w:jc w:val="both"/>
        <w:rPr>
          <w:sz w:val="24"/>
          <w:szCs w:val="24"/>
        </w:rPr>
      </w:pPr>
      <w:r w:rsidRPr="00584197">
        <w:rPr>
          <w:sz w:val="24"/>
          <w:szCs w:val="24"/>
        </w:rPr>
        <w:t>Savo sąskaita atlyginti Užsakovui ir tretiesiems asmenims visus nuostolius, kurie atsirado dėl netinkamo Sutarties vykdymo ar jos nevykdymo.</w:t>
      </w:r>
    </w:p>
    <w:p w14:paraId="62BBB743" w14:textId="5672798E" w:rsidR="007B0012" w:rsidRPr="00584197" w:rsidRDefault="007B0012" w:rsidP="00EF6A63">
      <w:pPr>
        <w:pStyle w:val="Sraopastraipa"/>
        <w:tabs>
          <w:tab w:val="left" w:pos="0"/>
          <w:tab w:val="left" w:pos="1560"/>
        </w:tabs>
        <w:ind w:firstLine="720"/>
        <w:jc w:val="both"/>
        <w:rPr>
          <w:sz w:val="24"/>
          <w:szCs w:val="24"/>
        </w:rPr>
      </w:pPr>
    </w:p>
    <w:p w14:paraId="00AE22DE" w14:textId="23E90D51" w:rsidR="007B0012" w:rsidRPr="00584197" w:rsidRDefault="007B0012" w:rsidP="00800C5F">
      <w:pPr>
        <w:pStyle w:val="Antrat1"/>
        <w:numPr>
          <w:ilvl w:val="0"/>
          <w:numId w:val="23"/>
        </w:numPr>
      </w:pPr>
      <w:r w:rsidRPr="00584197">
        <w:t>SUBTIEKIMAS IR JŲ KEITIMO TVARKA</w:t>
      </w:r>
    </w:p>
    <w:p w14:paraId="3EB0B152" w14:textId="77777777" w:rsidR="00BC3643" w:rsidRPr="00584197" w:rsidRDefault="00BC3643" w:rsidP="00EF6A63">
      <w:pPr>
        <w:pStyle w:val="Sraopastraipa"/>
        <w:tabs>
          <w:tab w:val="left" w:pos="0"/>
          <w:tab w:val="left" w:pos="1560"/>
        </w:tabs>
        <w:ind w:firstLine="720"/>
        <w:jc w:val="center"/>
        <w:rPr>
          <w:b/>
          <w:bCs/>
          <w:sz w:val="24"/>
          <w:szCs w:val="24"/>
        </w:rPr>
      </w:pPr>
    </w:p>
    <w:p w14:paraId="1DC42024" w14:textId="355C0044" w:rsidR="002A75A2" w:rsidRPr="00584197" w:rsidRDefault="007331F0" w:rsidP="00EF6A63">
      <w:pPr>
        <w:pStyle w:val="Sraopastraipa"/>
        <w:numPr>
          <w:ilvl w:val="0"/>
          <w:numId w:val="6"/>
        </w:numPr>
        <w:tabs>
          <w:tab w:val="left" w:pos="0"/>
        </w:tabs>
        <w:ind w:left="0" w:firstLine="720"/>
        <w:jc w:val="both"/>
        <w:rPr>
          <w:sz w:val="24"/>
          <w:szCs w:val="24"/>
        </w:rPr>
      </w:pPr>
      <w:r w:rsidRPr="00584197">
        <w:rPr>
          <w:sz w:val="24"/>
          <w:szCs w:val="24"/>
        </w:rPr>
        <w:t xml:space="preserve">Sutarčiai vykdyti pasitelkiami šie subtiekėjai: </w:t>
      </w:r>
      <w:r w:rsidR="00E47C72" w:rsidRPr="00584197">
        <w:rPr>
          <w:i/>
          <w:iCs/>
          <w:sz w:val="24"/>
          <w:szCs w:val="24"/>
        </w:rPr>
        <w:t>....</w:t>
      </w:r>
      <w:r w:rsidR="00ED4563" w:rsidRPr="00584197">
        <w:rPr>
          <w:sz w:val="24"/>
          <w:szCs w:val="24"/>
        </w:rPr>
        <w:t>.</w:t>
      </w:r>
    </w:p>
    <w:p w14:paraId="0811C658" w14:textId="77777777" w:rsidR="002A75A2" w:rsidRPr="00584197" w:rsidRDefault="007331F0" w:rsidP="00EF6A63">
      <w:pPr>
        <w:pStyle w:val="Sraopastraipa"/>
        <w:numPr>
          <w:ilvl w:val="0"/>
          <w:numId w:val="6"/>
        </w:numPr>
        <w:tabs>
          <w:tab w:val="left" w:pos="0"/>
        </w:tabs>
        <w:ind w:left="0" w:firstLine="720"/>
        <w:jc w:val="both"/>
        <w:rPr>
          <w:sz w:val="24"/>
          <w:szCs w:val="24"/>
        </w:rPr>
      </w:pPr>
      <w:r w:rsidRPr="00584197">
        <w:rPr>
          <w:sz w:val="24"/>
          <w:szCs w:val="24"/>
        </w:rPr>
        <w:t xml:space="preserve">Subtiekėjų keitimas vietomis tarp Sutartyje numatytų subtiekėjų ar didesnės (mažesnės) </w:t>
      </w:r>
      <w:r w:rsidR="000F13BA" w:rsidRPr="00584197">
        <w:rPr>
          <w:sz w:val="24"/>
          <w:szCs w:val="24"/>
        </w:rPr>
        <w:t>Prek</w:t>
      </w:r>
      <w:r w:rsidR="005C62AC" w:rsidRPr="00584197">
        <w:rPr>
          <w:sz w:val="24"/>
          <w:szCs w:val="24"/>
        </w:rPr>
        <w:t>ių</w:t>
      </w:r>
      <w:r w:rsidRPr="00584197">
        <w:rPr>
          <w:sz w:val="24"/>
          <w:szCs w:val="24"/>
        </w:rPr>
        <w:t xml:space="preserve"> dalies, negu buvo suderinta, perdavimas kitam Sutartyje numatytam subtiekėjui galimas tik tų </w:t>
      </w:r>
      <w:r w:rsidR="000F13BA" w:rsidRPr="00584197">
        <w:rPr>
          <w:sz w:val="24"/>
          <w:szCs w:val="24"/>
        </w:rPr>
        <w:t>Prek</w:t>
      </w:r>
      <w:r w:rsidRPr="00584197">
        <w:rPr>
          <w:sz w:val="24"/>
          <w:szCs w:val="24"/>
        </w:rPr>
        <w:t>ių pateikimui, kurių pateikimas per subtiekėjus buvo numatytas Tiekėjo pasiūlyme ir tik gavus Užsakovo sutikimą. Sutarties galiojimo metu ketinant pasitelkti papildomus subtiekėjus, pastarieji turi būti ne mažesnės kvalifikacijos nei buvo reikalaujama pirkimo dokumentuose.</w:t>
      </w:r>
    </w:p>
    <w:p w14:paraId="2CF2D977" w14:textId="77777777" w:rsidR="002A75A2" w:rsidRPr="00584197" w:rsidRDefault="007331F0" w:rsidP="00EF6A63">
      <w:pPr>
        <w:pStyle w:val="Sraopastraipa"/>
        <w:numPr>
          <w:ilvl w:val="0"/>
          <w:numId w:val="6"/>
        </w:numPr>
        <w:tabs>
          <w:tab w:val="left" w:pos="0"/>
        </w:tabs>
        <w:ind w:left="0" w:firstLine="720"/>
        <w:jc w:val="both"/>
        <w:rPr>
          <w:sz w:val="24"/>
          <w:szCs w:val="24"/>
        </w:rPr>
      </w:pPr>
      <w:r w:rsidRPr="00584197">
        <w:rPr>
          <w:sz w:val="24"/>
          <w:szCs w:val="24"/>
        </w:rPr>
        <w:t xml:space="preserve">Sutarties galiojimo metu subtiekėjų keitimas ir (ar) papildomų subtiekėjų pasitelkimas arba Sutartyje numatytų subtiekėjų atsisakymas galimas, tik gavus Užsakovo sutikimą ir esant vienai iš šių priežasčių: </w:t>
      </w:r>
    </w:p>
    <w:p w14:paraId="257FAC81" w14:textId="77777777" w:rsidR="00AD6339" w:rsidRPr="00584197" w:rsidRDefault="007331F0" w:rsidP="001D6EE7">
      <w:pPr>
        <w:pStyle w:val="Sraopastraipa"/>
        <w:numPr>
          <w:ilvl w:val="1"/>
          <w:numId w:val="6"/>
        </w:numPr>
        <w:tabs>
          <w:tab w:val="left" w:pos="0"/>
          <w:tab w:val="left" w:pos="1134"/>
        </w:tabs>
        <w:ind w:left="0" w:firstLine="709"/>
        <w:jc w:val="both"/>
        <w:rPr>
          <w:sz w:val="24"/>
          <w:szCs w:val="24"/>
        </w:rPr>
      </w:pPr>
      <w:r w:rsidRPr="00584197">
        <w:rPr>
          <w:sz w:val="24"/>
          <w:szCs w:val="24"/>
        </w:rPr>
        <w:t>Sutartyje numatytas subtiekėjas yra likviduojamas, bankrutavęs arba jam yra iškelta bankroto byla;</w:t>
      </w:r>
    </w:p>
    <w:p w14:paraId="3E1646A5" w14:textId="0C9D5CF6" w:rsidR="00AD6339" w:rsidRPr="00584197" w:rsidRDefault="007331F0" w:rsidP="00EF6A63">
      <w:pPr>
        <w:pStyle w:val="Sraopastraipa"/>
        <w:numPr>
          <w:ilvl w:val="1"/>
          <w:numId w:val="6"/>
        </w:numPr>
        <w:tabs>
          <w:tab w:val="left" w:pos="0"/>
          <w:tab w:val="left" w:pos="1276"/>
        </w:tabs>
        <w:ind w:hanging="83"/>
        <w:jc w:val="both"/>
        <w:rPr>
          <w:sz w:val="24"/>
          <w:szCs w:val="24"/>
        </w:rPr>
      </w:pPr>
      <w:r w:rsidRPr="00584197">
        <w:rPr>
          <w:sz w:val="24"/>
          <w:szCs w:val="24"/>
        </w:rPr>
        <w:t xml:space="preserve">subtiekėjas Tiekėjui atsisako teikti jam Sutartyje numatytą </w:t>
      </w:r>
      <w:r w:rsidR="000F13BA" w:rsidRPr="00584197">
        <w:rPr>
          <w:sz w:val="24"/>
          <w:szCs w:val="24"/>
        </w:rPr>
        <w:t>Prek</w:t>
      </w:r>
      <w:r w:rsidRPr="00584197">
        <w:rPr>
          <w:sz w:val="24"/>
          <w:szCs w:val="24"/>
        </w:rPr>
        <w:t>ių</w:t>
      </w:r>
      <w:r w:rsidR="00876B4E" w:rsidRPr="00584197">
        <w:rPr>
          <w:sz w:val="24"/>
          <w:szCs w:val="24"/>
        </w:rPr>
        <w:t xml:space="preserve"> </w:t>
      </w:r>
      <w:r w:rsidRPr="00584197">
        <w:rPr>
          <w:sz w:val="24"/>
          <w:szCs w:val="24"/>
        </w:rPr>
        <w:t>dalį;</w:t>
      </w:r>
    </w:p>
    <w:p w14:paraId="4467E886" w14:textId="2F21C884" w:rsidR="002A75A2" w:rsidRPr="00584197" w:rsidRDefault="007331F0" w:rsidP="00EF6A63">
      <w:pPr>
        <w:pStyle w:val="Sraopastraipa"/>
        <w:numPr>
          <w:ilvl w:val="1"/>
          <w:numId w:val="6"/>
        </w:numPr>
        <w:tabs>
          <w:tab w:val="left" w:pos="0"/>
          <w:tab w:val="left" w:pos="1276"/>
        </w:tabs>
        <w:ind w:left="0" w:firstLine="720"/>
        <w:jc w:val="both"/>
        <w:rPr>
          <w:sz w:val="24"/>
          <w:szCs w:val="24"/>
        </w:rPr>
      </w:pPr>
      <w:r w:rsidRPr="00584197">
        <w:rPr>
          <w:sz w:val="24"/>
          <w:szCs w:val="24"/>
        </w:rPr>
        <w:t xml:space="preserve">siekiant tinkamai ir laiku įvykdyti Sutartį dėl pagrįstų aplinkybių būtina padidinti </w:t>
      </w:r>
      <w:r w:rsidR="000F13BA" w:rsidRPr="00584197">
        <w:rPr>
          <w:sz w:val="24"/>
          <w:szCs w:val="24"/>
        </w:rPr>
        <w:t>Prek</w:t>
      </w:r>
      <w:r w:rsidRPr="00584197">
        <w:rPr>
          <w:sz w:val="24"/>
          <w:szCs w:val="24"/>
        </w:rPr>
        <w:t>ių tiekimo spartą.</w:t>
      </w:r>
    </w:p>
    <w:p w14:paraId="61502F53" w14:textId="0309E1C0" w:rsidR="002A75A2" w:rsidRPr="00584197" w:rsidRDefault="007331F0" w:rsidP="00EF6A63">
      <w:pPr>
        <w:pStyle w:val="Sraopastraipa"/>
        <w:numPr>
          <w:ilvl w:val="0"/>
          <w:numId w:val="6"/>
        </w:numPr>
        <w:tabs>
          <w:tab w:val="left" w:pos="0"/>
        </w:tabs>
        <w:ind w:left="0" w:firstLine="720"/>
        <w:jc w:val="both"/>
        <w:rPr>
          <w:sz w:val="24"/>
          <w:szCs w:val="24"/>
        </w:rPr>
      </w:pPr>
      <w:r w:rsidRPr="00584197">
        <w:rPr>
          <w:sz w:val="24"/>
          <w:szCs w:val="24"/>
        </w:rPr>
        <w:t xml:space="preserve">Sutarties </w:t>
      </w:r>
      <w:r w:rsidR="00563F43" w:rsidRPr="00563F43">
        <w:rPr>
          <w:sz w:val="24"/>
          <w:szCs w:val="24"/>
          <w:lang w:val="en-US"/>
        </w:rPr>
        <w:t>3</w:t>
      </w:r>
      <w:r w:rsidR="00C23132" w:rsidRPr="00584197">
        <w:rPr>
          <w:sz w:val="24"/>
          <w:szCs w:val="24"/>
        </w:rPr>
        <w:t>1</w:t>
      </w:r>
      <w:r w:rsidRPr="00584197">
        <w:rPr>
          <w:sz w:val="24"/>
          <w:szCs w:val="24"/>
        </w:rPr>
        <w:t xml:space="preserve"> ir </w:t>
      </w:r>
      <w:r w:rsidR="00563F43" w:rsidRPr="00563F43">
        <w:rPr>
          <w:sz w:val="24"/>
          <w:szCs w:val="24"/>
          <w:lang w:val="en-US"/>
        </w:rPr>
        <w:t>3</w:t>
      </w:r>
      <w:r w:rsidR="00C23132" w:rsidRPr="00584197">
        <w:rPr>
          <w:sz w:val="24"/>
          <w:szCs w:val="24"/>
        </w:rPr>
        <w:t>2</w:t>
      </w:r>
      <w:r w:rsidRPr="00584197">
        <w:rPr>
          <w:sz w:val="24"/>
          <w:szCs w:val="24"/>
        </w:rPr>
        <w:t xml:space="preserve"> punktuose nurodytais atvejais Užsakovui pateikiamas pagrįstas prašymas, pridedant jį pagrindžiančius dokumentus. Subtiekėjas gali pradėti tiekti </w:t>
      </w:r>
      <w:r w:rsidR="000F13BA" w:rsidRPr="00584197">
        <w:rPr>
          <w:sz w:val="24"/>
          <w:szCs w:val="24"/>
        </w:rPr>
        <w:t>Prek</w:t>
      </w:r>
      <w:r w:rsidRPr="00584197">
        <w:rPr>
          <w:sz w:val="24"/>
          <w:szCs w:val="24"/>
        </w:rPr>
        <w:t>es, tik Tiekėjui gavus Užsakovo sutikimą.</w:t>
      </w:r>
    </w:p>
    <w:p w14:paraId="61E2D6CB" w14:textId="77777777" w:rsidR="007331F0" w:rsidRPr="00584197" w:rsidRDefault="007331F0" w:rsidP="00EF6A63">
      <w:pPr>
        <w:ind w:firstLine="720"/>
        <w:jc w:val="both"/>
        <w:rPr>
          <w:sz w:val="24"/>
          <w:szCs w:val="24"/>
          <w:lang w:val="lt-LT"/>
        </w:rPr>
      </w:pPr>
    </w:p>
    <w:p w14:paraId="565720BB" w14:textId="25830766" w:rsidR="007331F0" w:rsidRPr="00584197" w:rsidRDefault="007331F0" w:rsidP="00800C5F">
      <w:pPr>
        <w:pStyle w:val="Antrat1"/>
        <w:numPr>
          <w:ilvl w:val="0"/>
          <w:numId w:val="23"/>
        </w:numPr>
      </w:pPr>
      <w:r w:rsidRPr="00584197">
        <w:t>ŠALIŲ ATSAKOMYBĖ</w:t>
      </w:r>
    </w:p>
    <w:p w14:paraId="678F90DB" w14:textId="77777777" w:rsidR="007331F0" w:rsidRPr="00584197" w:rsidRDefault="007331F0" w:rsidP="00EF6A63">
      <w:pPr>
        <w:ind w:firstLine="720"/>
        <w:jc w:val="both"/>
        <w:rPr>
          <w:sz w:val="24"/>
          <w:szCs w:val="24"/>
          <w:lang w:val="lt-LT"/>
        </w:rPr>
      </w:pPr>
    </w:p>
    <w:p w14:paraId="38B24C71" w14:textId="13313A97" w:rsidR="007331F0" w:rsidRPr="00584197" w:rsidRDefault="007331F0" w:rsidP="00EF6A63">
      <w:pPr>
        <w:pStyle w:val="Sraopastraipa"/>
        <w:numPr>
          <w:ilvl w:val="0"/>
          <w:numId w:val="6"/>
        </w:numPr>
        <w:ind w:left="0" w:firstLine="720"/>
        <w:contextualSpacing w:val="0"/>
        <w:jc w:val="both"/>
        <w:rPr>
          <w:sz w:val="24"/>
          <w:szCs w:val="24"/>
        </w:rPr>
      </w:pPr>
      <w:r w:rsidRPr="00584197">
        <w:rPr>
          <w:sz w:val="24"/>
          <w:szCs w:val="24"/>
        </w:rPr>
        <w:t>Jei T</w:t>
      </w:r>
      <w:r w:rsidR="00B13F68" w:rsidRPr="00584197">
        <w:rPr>
          <w:sz w:val="24"/>
          <w:szCs w:val="24"/>
        </w:rPr>
        <w:t>iekėjas</w:t>
      </w:r>
      <w:r w:rsidRPr="00584197">
        <w:rPr>
          <w:sz w:val="24"/>
          <w:szCs w:val="24"/>
        </w:rPr>
        <w:t xml:space="preserve"> Sutarties galiojimo metu pateikia nekokybišk</w:t>
      </w:r>
      <w:r w:rsidR="0087521B" w:rsidRPr="00584197">
        <w:rPr>
          <w:sz w:val="24"/>
          <w:szCs w:val="24"/>
        </w:rPr>
        <w:t>as</w:t>
      </w:r>
      <w:r w:rsidRPr="00584197">
        <w:rPr>
          <w:sz w:val="24"/>
          <w:szCs w:val="24"/>
        </w:rPr>
        <w:t xml:space="preserve"> Sutartyje numatyt</w:t>
      </w:r>
      <w:r w:rsidR="0087521B" w:rsidRPr="00584197">
        <w:rPr>
          <w:sz w:val="24"/>
          <w:szCs w:val="24"/>
        </w:rPr>
        <w:t>as</w:t>
      </w:r>
      <w:r w:rsidR="000608FF" w:rsidRPr="00584197">
        <w:rPr>
          <w:sz w:val="24"/>
          <w:szCs w:val="24"/>
        </w:rPr>
        <w:t xml:space="preserve"> </w:t>
      </w:r>
      <w:r w:rsidR="000F13BA" w:rsidRPr="00584197">
        <w:rPr>
          <w:sz w:val="24"/>
          <w:szCs w:val="24"/>
        </w:rPr>
        <w:t>Prek</w:t>
      </w:r>
      <w:r w:rsidR="0087521B" w:rsidRPr="00584197">
        <w:rPr>
          <w:sz w:val="24"/>
          <w:szCs w:val="24"/>
        </w:rPr>
        <w:t>es</w:t>
      </w:r>
      <w:r w:rsidRPr="00584197">
        <w:rPr>
          <w:sz w:val="24"/>
          <w:szCs w:val="24"/>
        </w:rPr>
        <w:t>, tai Užsakovas, surašo Sutarties pažeidimo akt</w:t>
      </w:r>
      <w:r w:rsidR="00E0535B" w:rsidRPr="00584197">
        <w:rPr>
          <w:sz w:val="24"/>
          <w:szCs w:val="24"/>
        </w:rPr>
        <w:t>ą</w:t>
      </w:r>
      <w:r w:rsidRPr="00584197">
        <w:rPr>
          <w:sz w:val="24"/>
          <w:szCs w:val="24"/>
        </w:rPr>
        <w:t>. Sutarties pažeidimo akte nurodoma, per kiek laiko turi būti pateikt</w:t>
      </w:r>
      <w:r w:rsidR="0087521B" w:rsidRPr="00584197">
        <w:rPr>
          <w:sz w:val="24"/>
          <w:szCs w:val="24"/>
        </w:rPr>
        <w:t>os</w:t>
      </w:r>
      <w:r w:rsidRPr="00584197">
        <w:rPr>
          <w:sz w:val="24"/>
          <w:szCs w:val="24"/>
        </w:rPr>
        <w:t xml:space="preserve"> kokybišk</w:t>
      </w:r>
      <w:r w:rsidR="0087521B" w:rsidRPr="00584197">
        <w:rPr>
          <w:sz w:val="24"/>
          <w:szCs w:val="24"/>
        </w:rPr>
        <w:t>os</w:t>
      </w:r>
      <w:r w:rsidRPr="00584197">
        <w:rPr>
          <w:sz w:val="24"/>
          <w:szCs w:val="24"/>
        </w:rPr>
        <w:t xml:space="preserve"> Sutartyje numatyt</w:t>
      </w:r>
      <w:r w:rsidR="0087521B" w:rsidRPr="00584197">
        <w:rPr>
          <w:sz w:val="24"/>
          <w:szCs w:val="24"/>
        </w:rPr>
        <w:t>os</w:t>
      </w:r>
      <w:r w:rsidR="000608FF" w:rsidRPr="00584197">
        <w:rPr>
          <w:sz w:val="24"/>
          <w:szCs w:val="24"/>
        </w:rPr>
        <w:t xml:space="preserve"> </w:t>
      </w:r>
      <w:r w:rsidR="000F13BA" w:rsidRPr="00584197">
        <w:rPr>
          <w:sz w:val="24"/>
          <w:szCs w:val="24"/>
        </w:rPr>
        <w:t>Prek</w:t>
      </w:r>
      <w:r w:rsidRPr="00584197">
        <w:rPr>
          <w:sz w:val="24"/>
          <w:szCs w:val="24"/>
        </w:rPr>
        <w:t>ė</w:t>
      </w:r>
      <w:r w:rsidR="0087521B" w:rsidRPr="00584197">
        <w:rPr>
          <w:sz w:val="24"/>
          <w:szCs w:val="24"/>
        </w:rPr>
        <w:t>s</w:t>
      </w:r>
      <w:r w:rsidRPr="00584197">
        <w:rPr>
          <w:sz w:val="24"/>
          <w:szCs w:val="24"/>
        </w:rPr>
        <w:t>, taip pat Tiekėjas privalo atlyginti Užsakovo patirtus nuostolius, kurie atsidaro dėl pateikt</w:t>
      </w:r>
      <w:r w:rsidR="0087521B" w:rsidRPr="00584197">
        <w:rPr>
          <w:sz w:val="24"/>
          <w:szCs w:val="24"/>
        </w:rPr>
        <w:t>ų</w:t>
      </w:r>
      <w:r w:rsidRPr="00584197">
        <w:rPr>
          <w:sz w:val="24"/>
          <w:szCs w:val="24"/>
        </w:rPr>
        <w:t xml:space="preserve"> nekokybišk</w:t>
      </w:r>
      <w:r w:rsidR="0087521B" w:rsidRPr="00584197">
        <w:rPr>
          <w:sz w:val="24"/>
          <w:szCs w:val="24"/>
        </w:rPr>
        <w:t>ų</w:t>
      </w:r>
      <w:r w:rsidR="000608FF" w:rsidRPr="00584197">
        <w:rPr>
          <w:sz w:val="24"/>
          <w:szCs w:val="24"/>
        </w:rPr>
        <w:t xml:space="preserve"> </w:t>
      </w:r>
      <w:r w:rsidR="000F13BA" w:rsidRPr="00584197">
        <w:rPr>
          <w:sz w:val="24"/>
          <w:szCs w:val="24"/>
        </w:rPr>
        <w:t>Prek</w:t>
      </w:r>
      <w:r w:rsidR="0087521B" w:rsidRPr="00584197">
        <w:rPr>
          <w:sz w:val="24"/>
          <w:szCs w:val="24"/>
        </w:rPr>
        <w:t>ių</w:t>
      </w:r>
      <w:r w:rsidRPr="00584197">
        <w:rPr>
          <w:sz w:val="24"/>
          <w:szCs w:val="24"/>
        </w:rPr>
        <w:t>.</w:t>
      </w:r>
    </w:p>
    <w:p w14:paraId="26812A72" w14:textId="0C03FCD9" w:rsidR="007B0012" w:rsidRPr="00584197" w:rsidRDefault="003F4EFE" w:rsidP="00EF6A63">
      <w:pPr>
        <w:pStyle w:val="Sraopastraipa"/>
        <w:numPr>
          <w:ilvl w:val="0"/>
          <w:numId w:val="6"/>
        </w:numPr>
        <w:ind w:left="0" w:firstLine="720"/>
        <w:contextualSpacing w:val="0"/>
        <w:jc w:val="both"/>
        <w:rPr>
          <w:sz w:val="24"/>
          <w:szCs w:val="24"/>
        </w:rPr>
      </w:pPr>
      <w:r w:rsidRPr="00584197">
        <w:rPr>
          <w:sz w:val="24"/>
          <w:szCs w:val="24"/>
        </w:rPr>
        <w:t xml:space="preserve">Jeigu </w:t>
      </w:r>
      <w:r w:rsidR="00940824" w:rsidRPr="00584197">
        <w:rPr>
          <w:sz w:val="24"/>
          <w:szCs w:val="24"/>
        </w:rPr>
        <w:t>Tiekėj</w:t>
      </w:r>
      <w:r w:rsidRPr="00584197">
        <w:rPr>
          <w:sz w:val="24"/>
          <w:szCs w:val="24"/>
        </w:rPr>
        <w:t xml:space="preserve">as laiku nevykdo savo įsipareigojimų, </w:t>
      </w:r>
      <w:r w:rsidR="00AD6339" w:rsidRPr="00584197">
        <w:rPr>
          <w:sz w:val="24"/>
          <w:szCs w:val="24"/>
        </w:rPr>
        <w:t>Užsakovas</w:t>
      </w:r>
      <w:r w:rsidRPr="00584197">
        <w:rPr>
          <w:sz w:val="24"/>
          <w:szCs w:val="24"/>
        </w:rPr>
        <w:t>, be oficialaus įspėjimo ir neprarasdama</w:t>
      </w:r>
      <w:r w:rsidR="00AD6339" w:rsidRPr="00584197">
        <w:rPr>
          <w:sz w:val="24"/>
          <w:szCs w:val="24"/>
        </w:rPr>
        <w:t>s</w:t>
      </w:r>
      <w:r w:rsidRPr="00584197">
        <w:rPr>
          <w:sz w:val="24"/>
          <w:szCs w:val="24"/>
        </w:rPr>
        <w:t xml:space="preserve"> teisės į kitas savo teisių gynimo priemones skaičiuoja 0,02 procentų dydžio delspinigius nuo nepristatytų ar pristatytų, bet nesumontuotų ar netinkamai sumontuotų </w:t>
      </w:r>
      <w:r w:rsidR="000F13BA" w:rsidRPr="00584197">
        <w:rPr>
          <w:sz w:val="24"/>
          <w:szCs w:val="24"/>
        </w:rPr>
        <w:t>Prek</w:t>
      </w:r>
      <w:r w:rsidRPr="00584197">
        <w:rPr>
          <w:sz w:val="24"/>
          <w:szCs w:val="24"/>
        </w:rPr>
        <w:t xml:space="preserve">ių kiekio sąskaitos dydžio už kiekvieną pavėluotą pristatyti ar sumontuoti </w:t>
      </w:r>
      <w:r w:rsidR="000F13BA" w:rsidRPr="00584197">
        <w:rPr>
          <w:sz w:val="24"/>
          <w:szCs w:val="24"/>
        </w:rPr>
        <w:t>Prek</w:t>
      </w:r>
      <w:r w:rsidRPr="00584197">
        <w:rPr>
          <w:sz w:val="24"/>
          <w:szCs w:val="24"/>
        </w:rPr>
        <w:t xml:space="preserve">es dieną. Delspinigiai </w:t>
      </w:r>
      <w:r w:rsidRPr="00584197">
        <w:rPr>
          <w:sz w:val="24"/>
          <w:szCs w:val="24"/>
        </w:rPr>
        <w:lastRenderedPageBreak/>
        <w:t xml:space="preserve">išskaičiuojami iš </w:t>
      </w:r>
      <w:r w:rsidR="00940824" w:rsidRPr="00584197">
        <w:rPr>
          <w:sz w:val="24"/>
          <w:szCs w:val="24"/>
        </w:rPr>
        <w:t>Tiekėj</w:t>
      </w:r>
      <w:r w:rsidRPr="00584197">
        <w:rPr>
          <w:sz w:val="24"/>
          <w:szCs w:val="24"/>
        </w:rPr>
        <w:t>ui mokėtinų sumų.</w:t>
      </w:r>
    </w:p>
    <w:p w14:paraId="09D251B9" w14:textId="1007BC25" w:rsidR="007B0012" w:rsidRPr="00584197" w:rsidRDefault="00AD6339" w:rsidP="00EF6A63">
      <w:pPr>
        <w:pStyle w:val="Sraopastraipa"/>
        <w:numPr>
          <w:ilvl w:val="0"/>
          <w:numId w:val="6"/>
        </w:numPr>
        <w:ind w:left="0" w:firstLine="720"/>
        <w:contextualSpacing w:val="0"/>
        <w:jc w:val="both"/>
        <w:rPr>
          <w:sz w:val="24"/>
          <w:szCs w:val="24"/>
        </w:rPr>
      </w:pPr>
      <w:r w:rsidRPr="00584197">
        <w:rPr>
          <w:sz w:val="24"/>
          <w:szCs w:val="24"/>
        </w:rPr>
        <w:t>Užsakovui</w:t>
      </w:r>
      <w:r w:rsidR="003F4EFE" w:rsidRPr="00584197">
        <w:rPr>
          <w:sz w:val="24"/>
          <w:szCs w:val="24"/>
        </w:rPr>
        <w:t xml:space="preserve"> nesumokėjus pagal Sutartyje nurodytus terminus, </w:t>
      </w:r>
      <w:r w:rsidR="00940824" w:rsidRPr="00584197">
        <w:rPr>
          <w:sz w:val="24"/>
          <w:szCs w:val="24"/>
        </w:rPr>
        <w:t>Tiekėj</w:t>
      </w:r>
      <w:r w:rsidR="003F4EFE" w:rsidRPr="00584197">
        <w:rPr>
          <w:sz w:val="24"/>
          <w:szCs w:val="24"/>
        </w:rPr>
        <w:t xml:space="preserve">as gali pareikalauti perkančiosios organizacijos sumokėti 0,02 procentų delspinigių per dieną nuo neapmokėtų </w:t>
      </w:r>
      <w:r w:rsidR="000F13BA" w:rsidRPr="00584197">
        <w:rPr>
          <w:sz w:val="24"/>
          <w:szCs w:val="24"/>
        </w:rPr>
        <w:t>Prek</w:t>
      </w:r>
      <w:r w:rsidR="003F4EFE" w:rsidRPr="00584197">
        <w:rPr>
          <w:sz w:val="24"/>
          <w:szCs w:val="24"/>
        </w:rPr>
        <w:t xml:space="preserve">ių sumos už kiekvieną pavėluotą atsiskaityti dieną. </w:t>
      </w:r>
    </w:p>
    <w:p w14:paraId="49AE15D4" w14:textId="77777777" w:rsidR="00CE4B69" w:rsidRPr="00584197" w:rsidRDefault="007331F0" w:rsidP="00CE4B69">
      <w:pPr>
        <w:pStyle w:val="Sraopastraipa"/>
        <w:numPr>
          <w:ilvl w:val="0"/>
          <w:numId w:val="6"/>
        </w:numPr>
        <w:ind w:left="0" w:firstLine="720"/>
        <w:contextualSpacing w:val="0"/>
        <w:jc w:val="both"/>
        <w:rPr>
          <w:sz w:val="24"/>
          <w:szCs w:val="24"/>
        </w:rPr>
      </w:pPr>
      <w:r w:rsidRPr="00584197">
        <w:rPr>
          <w:sz w:val="24"/>
          <w:szCs w:val="24"/>
        </w:rPr>
        <w:t>Šalys susitaria, kad kilus teisminiam ginčui dėl atsiskaitymo už pateikt</w:t>
      </w:r>
      <w:r w:rsidR="0087521B" w:rsidRPr="00584197">
        <w:rPr>
          <w:sz w:val="24"/>
          <w:szCs w:val="24"/>
        </w:rPr>
        <w:t>as</w:t>
      </w:r>
      <w:r w:rsidR="000608FF" w:rsidRPr="00584197">
        <w:rPr>
          <w:sz w:val="24"/>
          <w:szCs w:val="24"/>
        </w:rPr>
        <w:t xml:space="preserve"> </w:t>
      </w:r>
      <w:r w:rsidR="000F13BA" w:rsidRPr="00584197">
        <w:rPr>
          <w:sz w:val="24"/>
          <w:szCs w:val="24"/>
        </w:rPr>
        <w:t>Prek</w:t>
      </w:r>
      <w:r w:rsidR="0087521B" w:rsidRPr="00584197">
        <w:rPr>
          <w:sz w:val="24"/>
          <w:szCs w:val="24"/>
        </w:rPr>
        <w:t>es</w:t>
      </w:r>
      <w:r w:rsidRPr="00584197">
        <w:rPr>
          <w:sz w:val="24"/>
          <w:szCs w:val="24"/>
        </w:rPr>
        <w:t>, Tiekėjas gali reikalauti priteisti ne didesnes kaip 5 (penkių) procentų metines palūkanas nuo nesumokėtos sumos, kaip tai numatyta L</w:t>
      </w:r>
      <w:r w:rsidR="000F13BA" w:rsidRPr="00584197">
        <w:rPr>
          <w:sz w:val="24"/>
          <w:szCs w:val="24"/>
        </w:rPr>
        <w:t xml:space="preserve">ietuvos Respublikos civilinio kodekso </w:t>
      </w:r>
      <w:r w:rsidRPr="00584197">
        <w:rPr>
          <w:sz w:val="24"/>
          <w:szCs w:val="24"/>
        </w:rPr>
        <w:t>6.210 str</w:t>
      </w:r>
      <w:r w:rsidR="000F13BA" w:rsidRPr="00584197">
        <w:rPr>
          <w:sz w:val="24"/>
          <w:szCs w:val="24"/>
        </w:rPr>
        <w:t xml:space="preserve">aipsnio </w:t>
      </w:r>
      <w:r w:rsidRPr="00584197">
        <w:rPr>
          <w:sz w:val="24"/>
          <w:szCs w:val="24"/>
        </w:rPr>
        <w:t>1 d</w:t>
      </w:r>
      <w:r w:rsidR="000F13BA" w:rsidRPr="00584197">
        <w:rPr>
          <w:sz w:val="24"/>
          <w:szCs w:val="24"/>
        </w:rPr>
        <w:t>alyje</w:t>
      </w:r>
      <w:r w:rsidRPr="00584197">
        <w:rPr>
          <w:sz w:val="24"/>
          <w:szCs w:val="24"/>
        </w:rPr>
        <w:t>.</w:t>
      </w:r>
    </w:p>
    <w:p w14:paraId="36899002" w14:textId="77777777" w:rsidR="00CE4B69" w:rsidRPr="00563F43" w:rsidRDefault="00CE4B69" w:rsidP="00CE4B69">
      <w:pPr>
        <w:pStyle w:val="Sraopastraipa"/>
        <w:numPr>
          <w:ilvl w:val="0"/>
          <w:numId w:val="6"/>
        </w:numPr>
        <w:ind w:left="0" w:firstLine="720"/>
        <w:contextualSpacing w:val="0"/>
        <w:jc w:val="both"/>
        <w:rPr>
          <w:sz w:val="24"/>
          <w:szCs w:val="24"/>
        </w:rPr>
      </w:pPr>
      <w:r w:rsidRPr="00584197">
        <w:rPr>
          <w:sz w:val="24"/>
          <w:szCs w:val="24"/>
        </w:rPr>
        <w:t xml:space="preserve">Jeigu Tiekėjas padaro esminį Sutarties pažeidimą ir nepateikia Užsakovui pagrįstų įrodymų, pateisinančių vėlavimą arba Tiekėjas patiekia nekokybiškas Prekes ir per Užsakovo nustatytą protingą terminą neištaiso Prekių trūkumų, arba Tiekėjas atsisako Sutarties vykdymo, arba nutraukia Sutartį ne dėl Užsakovo kaltės, Tiekėjas įsipareigoja sumokėti </w:t>
      </w:r>
      <w:r w:rsidRPr="00563F43">
        <w:rPr>
          <w:sz w:val="24"/>
          <w:szCs w:val="24"/>
        </w:rPr>
        <w:t xml:space="preserve">Užsakovui 1000,00 (vieno tūkstančio eurų 0 ct) Eur dydžio baudą. </w:t>
      </w:r>
    </w:p>
    <w:p w14:paraId="132AC466" w14:textId="65542AD9" w:rsidR="00CE4B69" w:rsidRPr="00584197" w:rsidRDefault="00CE4B69" w:rsidP="00CE4B69">
      <w:pPr>
        <w:pStyle w:val="Sraopastraipa"/>
        <w:numPr>
          <w:ilvl w:val="0"/>
          <w:numId w:val="6"/>
        </w:numPr>
        <w:ind w:left="0" w:firstLine="720"/>
        <w:contextualSpacing w:val="0"/>
        <w:jc w:val="both"/>
        <w:rPr>
          <w:sz w:val="24"/>
          <w:szCs w:val="24"/>
        </w:rPr>
      </w:pPr>
      <w:r w:rsidRPr="00584197">
        <w:rPr>
          <w:sz w:val="24"/>
          <w:szCs w:val="24"/>
        </w:rPr>
        <w:t>Užsakovas, prieš tai raštu įspėjęs Tiekėją</w:t>
      </w:r>
      <w:r w:rsidR="00876B4E" w:rsidRPr="00584197">
        <w:rPr>
          <w:sz w:val="24"/>
          <w:szCs w:val="24"/>
        </w:rPr>
        <w:t>,</w:t>
      </w:r>
      <w:r w:rsidRPr="00584197">
        <w:rPr>
          <w:sz w:val="24"/>
          <w:szCs w:val="24"/>
        </w:rPr>
        <w:t xml:space="preserve"> išskaičiuoja mokėti</w:t>
      </w:r>
      <w:r w:rsidR="00876B4E" w:rsidRPr="00584197">
        <w:rPr>
          <w:sz w:val="24"/>
          <w:szCs w:val="24"/>
        </w:rPr>
        <w:t>n</w:t>
      </w:r>
      <w:r w:rsidRPr="00584197">
        <w:rPr>
          <w:sz w:val="24"/>
          <w:szCs w:val="24"/>
        </w:rPr>
        <w:t xml:space="preserve">as sumas iš Tiekėjui mokėtinų sumų. </w:t>
      </w:r>
    </w:p>
    <w:p w14:paraId="64302CE2" w14:textId="76EA63DA" w:rsidR="00CE4B69" w:rsidRPr="00584197" w:rsidRDefault="00CE4B69" w:rsidP="00CE4B69">
      <w:pPr>
        <w:pStyle w:val="Sraopastraipa"/>
        <w:numPr>
          <w:ilvl w:val="0"/>
          <w:numId w:val="6"/>
        </w:numPr>
        <w:ind w:left="0" w:firstLine="720"/>
        <w:contextualSpacing w:val="0"/>
        <w:jc w:val="both"/>
        <w:rPr>
          <w:sz w:val="24"/>
          <w:szCs w:val="24"/>
        </w:rPr>
      </w:pPr>
      <w:r w:rsidRPr="00584197">
        <w:rPr>
          <w:sz w:val="24"/>
          <w:szCs w:val="24"/>
        </w:rPr>
        <w:t>Netesybų taikymas neatleidžia Šalių nuo pareigos vykdyti šioje Sutartyje prisiimtus įsipareigojimus.</w:t>
      </w:r>
    </w:p>
    <w:p w14:paraId="2383A4CE" w14:textId="77777777" w:rsidR="00CE4B69" w:rsidRPr="00584197" w:rsidRDefault="00CE4B69" w:rsidP="00CE4B69">
      <w:pPr>
        <w:pStyle w:val="Sraopastraipa"/>
        <w:contextualSpacing w:val="0"/>
        <w:jc w:val="both"/>
        <w:rPr>
          <w:sz w:val="24"/>
          <w:szCs w:val="24"/>
        </w:rPr>
      </w:pPr>
    </w:p>
    <w:p w14:paraId="38CB72F6" w14:textId="77777777" w:rsidR="00AD6339" w:rsidRPr="00584197" w:rsidRDefault="00AD6339" w:rsidP="00EF6A63">
      <w:pPr>
        <w:pStyle w:val="Sraopastraipa"/>
        <w:ind w:left="567" w:firstLine="720"/>
        <w:contextualSpacing w:val="0"/>
        <w:jc w:val="both"/>
        <w:rPr>
          <w:sz w:val="24"/>
          <w:szCs w:val="24"/>
        </w:rPr>
      </w:pPr>
    </w:p>
    <w:p w14:paraId="40893C98" w14:textId="03C48F06" w:rsidR="007B0012" w:rsidRPr="00584197" w:rsidRDefault="00520732" w:rsidP="00800C5F">
      <w:pPr>
        <w:pStyle w:val="Antrat1"/>
        <w:numPr>
          <w:ilvl w:val="0"/>
          <w:numId w:val="23"/>
        </w:numPr>
      </w:pPr>
      <w:r w:rsidRPr="00584197">
        <w:t>SUTARTIES KEITIMAS IR NUTRAUKIMAS</w:t>
      </w:r>
    </w:p>
    <w:p w14:paraId="6C4231DF" w14:textId="77777777" w:rsidR="00AD6339" w:rsidRPr="00584197" w:rsidRDefault="00AD6339" w:rsidP="00EF6A63">
      <w:pPr>
        <w:pStyle w:val="Sraopastraipa"/>
        <w:ind w:left="567" w:firstLine="720"/>
        <w:contextualSpacing w:val="0"/>
        <w:jc w:val="center"/>
        <w:rPr>
          <w:sz w:val="24"/>
          <w:szCs w:val="24"/>
        </w:rPr>
      </w:pPr>
    </w:p>
    <w:p w14:paraId="5C92A6F8" w14:textId="4CAD4977" w:rsidR="007B0012" w:rsidRPr="00584197" w:rsidRDefault="007331F0" w:rsidP="00EF6A63">
      <w:pPr>
        <w:pStyle w:val="Sraopastraipa"/>
        <w:numPr>
          <w:ilvl w:val="0"/>
          <w:numId w:val="6"/>
        </w:numPr>
        <w:ind w:left="0" w:firstLine="720"/>
        <w:contextualSpacing w:val="0"/>
        <w:jc w:val="both"/>
        <w:rPr>
          <w:sz w:val="24"/>
          <w:szCs w:val="24"/>
        </w:rPr>
      </w:pPr>
      <w:r w:rsidRPr="00584197">
        <w:rPr>
          <w:sz w:val="24"/>
          <w:szCs w:val="24"/>
        </w:rPr>
        <w:t xml:space="preserve">Užsakovas turi teisę, įspėjęs Tiekėją prieš </w:t>
      </w:r>
      <w:r w:rsidR="00AD6339" w:rsidRPr="00584197">
        <w:rPr>
          <w:sz w:val="24"/>
          <w:szCs w:val="24"/>
        </w:rPr>
        <w:t>14 kalendorinių dienų</w:t>
      </w:r>
      <w:r w:rsidRPr="00584197">
        <w:rPr>
          <w:sz w:val="24"/>
          <w:szCs w:val="24"/>
        </w:rPr>
        <w:t xml:space="preserve">, vienašališkai nutraukti šią Sutartį dėl esminio jos pažeidimo. </w:t>
      </w:r>
    </w:p>
    <w:p w14:paraId="1D791E5A" w14:textId="7A4B826E" w:rsidR="007B0012" w:rsidRPr="00584197" w:rsidRDefault="007B0012" w:rsidP="00EF6A63">
      <w:pPr>
        <w:pStyle w:val="Sraopastraipa"/>
        <w:numPr>
          <w:ilvl w:val="0"/>
          <w:numId w:val="6"/>
        </w:numPr>
        <w:ind w:left="0" w:firstLine="720"/>
        <w:contextualSpacing w:val="0"/>
        <w:jc w:val="both"/>
        <w:rPr>
          <w:sz w:val="24"/>
          <w:szCs w:val="24"/>
        </w:rPr>
      </w:pPr>
      <w:r w:rsidRPr="00584197">
        <w:rPr>
          <w:sz w:val="24"/>
          <w:szCs w:val="24"/>
        </w:rPr>
        <w:t xml:space="preserve">Užsakovas turi teisę vienašališkai nutraukti šią Sutartį, įspėjęs </w:t>
      </w:r>
      <w:r w:rsidR="00AD6339" w:rsidRPr="00584197">
        <w:rPr>
          <w:sz w:val="24"/>
          <w:szCs w:val="24"/>
        </w:rPr>
        <w:t>Tiekėj</w:t>
      </w:r>
      <w:r w:rsidRPr="00584197">
        <w:rPr>
          <w:sz w:val="24"/>
          <w:szCs w:val="24"/>
        </w:rPr>
        <w:t xml:space="preserve">ą prieš 14 kalendorinių dienų, jei </w:t>
      </w:r>
      <w:r w:rsidR="00AD6339" w:rsidRPr="00584197">
        <w:rPr>
          <w:sz w:val="24"/>
          <w:szCs w:val="24"/>
        </w:rPr>
        <w:t>Tiekėj</w:t>
      </w:r>
      <w:r w:rsidRPr="00584197">
        <w:rPr>
          <w:sz w:val="24"/>
          <w:szCs w:val="24"/>
        </w:rPr>
        <w:t xml:space="preserve">as nevykdo sutartinių įsipareigojimų, </w:t>
      </w:r>
      <w:r w:rsidRPr="00584197">
        <w:rPr>
          <w:bCs/>
          <w:sz w:val="24"/>
          <w:szCs w:val="24"/>
        </w:rPr>
        <w:t xml:space="preserve">nepradeda laiku </w:t>
      </w:r>
      <w:r w:rsidR="00E822A5" w:rsidRPr="00584197">
        <w:rPr>
          <w:bCs/>
          <w:sz w:val="24"/>
          <w:szCs w:val="24"/>
        </w:rPr>
        <w:t>tiekti</w:t>
      </w:r>
      <w:r w:rsidRPr="00584197">
        <w:rPr>
          <w:bCs/>
          <w:sz w:val="24"/>
          <w:szCs w:val="24"/>
        </w:rPr>
        <w:t xml:space="preserve"> </w:t>
      </w:r>
      <w:r w:rsidR="00E822A5" w:rsidRPr="00584197">
        <w:rPr>
          <w:bCs/>
          <w:sz w:val="24"/>
          <w:szCs w:val="24"/>
        </w:rPr>
        <w:t>Prekių</w:t>
      </w:r>
      <w:r w:rsidRPr="00584197">
        <w:rPr>
          <w:bCs/>
          <w:sz w:val="24"/>
          <w:szCs w:val="24"/>
        </w:rPr>
        <w:t xml:space="preserve"> ir  po rašytinio Užsakovo įspėjimo toliau jų nevykdo ar patikrinus </w:t>
      </w:r>
      <w:r w:rsidR="00E822A5" w:rsidRPr="00584197">
        <w:rPr>
          <w:bCs/>
          <w:sz w:val="24"/>
          <w:szCs w:val="24"/>
        </w:rPr>
        <w:t>Prekių pristatymo</w:t>
      </w:r>
      <w:r w:rsidRPr="00584197">
        <w:rPr>
          <w:bCs/>
          <w:sz w:val="24"/>
          <w:szCs w:val="24"/>
        </w:rPr>
        <w:t xml:space="preserve"> eigą tampa aišku, kad jos nebus suteiktos iki termino pabaigos, </w:t>
      </w:r>
      <w:r w:rsidR="00AD6339" w:rsidRPr="00584197">
        <w:rPr>
          <w:bCs/>
          <w:sz w:val="24"/>
          <w:szCs w:val="24"/>
        </w:rPr>
        <w:t>Tiekėj</w:t>
      </w:r>
      <w:r w:rsidRPr="00584197">
        <w:rPr>
          <w:bCs/>
          <w:sz w:val="24"/>
          <w:szCs w:val="24"/>
        </w:rPr>
        <w:t>as bankrutuoja arba yra likviduojamas</w:t>
      </w:r>
      <w:r w:rsidRPr="00584197">
        <w:rPr>
          <w:sz w:val="24"/>
          <w:szCs w:val="24"/>
        </w:rPr>
        <w:t xml:space="preserve"> ir pareikalauti iš </w:t>
      </w:r>
      <w:r w:rsidR="00AD6339" w:rsidRPr="00584197">
        <w:rPr>
          <w:sz w:val="24"/>
          <w:szCs w:val="24"/>
        </w:rPr>
        <w:t>Tiekėj</w:t>
      </w:r>
      <w:r w:rsidRPr="00584197">
        <w:rPr>
          <w:sz w:val="24"/>
          <w:szCs w:val="24"/>
        </w:rPr>
        <w:t>o atlyginti Užsakovo patirtus nuostolius.</w:t>
      </w:r>
    </w:p>
    <w:p w14:paraId="6A848A66" w14:textId="30FEF65B" w:rsidR="007B0012" w:rsidRPr="00584197" w:rsidRDefault="00AD6339" w:rsidP="00EF6A63">
      <w:pPr>
        <w:pStyle w:val="Sraopastraipa"/>
        <w:numPr>
          <w:ilvl w:val="0"/>
          <w:numId w:val="6"/>
        </w:numPr>
        <w:ind w:left="0" w:firstLine="720"/>
        <w:contextualSpacing w:val="0"/>
        <w:jc w:val="both"/>
        <w:rPr>
          <w:sz w:val="24"/>
          <w:szCs w:val="24"/>
        </w:rPr>
      </w:pPr>
      <w:r w:rsidRPr="00584197">
        <w:rPr>
          <w:sz w:val="24"/>
          <w:szCs w:val="24"/>
        </w:rPr>
        <w:t>Tiekėj</w:t>
      </w:r>
      <w:r w:rsidR="007B0012" w:rsidRPr="00584197">
        <w:rPr>
          <w:sz w:val="24"/>
          <w:szCs w:val="24"/>
        </w:rPr>
        <w:t>as turi teisę nutraukti vienašališkai Sutartį prieš terminą įspėjęs Užsakovą prieš 14 kalendorinių dienų, jei Užsakovas nevykdo sutartinių įsipareigojimų.</w:t>
      </w:r>
    </w:p>
    <w:p w14:paraId="0D8DCA47" w14:textId="77777777" w:rsidR="007B0012" w:rsidRPr="00584197" w:rsidRDefault="007B0012" w:rsidP="00EF6A63">
      <w:pPr>
        <w:pStyle w:val="Sraopastraipa"/>
        <w:numPr>
          <w:ilvl w:val="0"/>
          <w:numId w:val="6"/>
        </w:numPr>
        <w:ind w:left="0" w:firstLine="720"/>
        <w:contextualSpacing w:val="0"/>
        <w:jc w:val="both"/>
        <w:rPr>
          <w:sz w:val="24"/>
          <w:szCs w:val="24"/>
        </w:rPr>
      </w:pPr>
      <w:r w:rsidRPr="00584197">
        <w:rPr>
          <w:sz w:val="24"/>
          <w:szCs w:val="24"/>
        </w:rPr>
        <w:t>Sutartis prieš terminą gali būti nutraukta bendru šalių rašytiniu susitarimu.</w:t>
      </w:r>
      <w:r w:rsidRPr="00584197">
        <w:rPr>
          <w:sz w:val="24"/>
          <w:szCs w:val="24"/>
        </w:rPr>
        <w:tab/>
      </w:r>
    </w:p>
    <w:p w14:paraId="1D04F512" w14:textId="77777777" w:rsidR="00AD6339" w:rsidRPr="00584197" w:rsidRDefault="007B0012" w:rsidP="00EF6A63">
      <w:pPr>
        <w:pStyle w:val="Sraopastraipa"/>
        <w:numPr>
          <w:ilvl w:val="0"/>
          <w:numId w:val="6"/>
        </w:numPr>
        <w:tabs>
          <w:tab w:val="left" w:pos="993"/>
        </w:tabs>
        <w:ind w:left="0" w:firstLine="720"/>
        <w:contextualSpacing w:val="0"/>
        <w:jc w:val="both"/>
        <w:rPr>
          <w:sz w:val="24"/>
          <w:szCs w:val="24"/>
        </w:rPr>
      </w:pPr>
      <w:r w:rsidRPr="00584197">
        <w:rPr>
          <w:sz w:val="24"/>
          <w:szCs w:val="24"/>
        </w:rPr>
        <w:t>Nutraukus Sutartį ar jai pasibaigus, lieka galioti šios Sutarties nuostatos, susijusios su atsakomybe tarp Šalių pagal šią Sutartį, konfidencialumo ir duomenų sauga, taip pat visos kitos šios Sutarties nuostatos, kurios išlieka galioti po Sutarties nutraukimo arba turi išlikti galioti, kad būtų visiškai įvykdyta ši Sutartis.</w:t>
      </w:r>
    </w:p>
    <w:p w14:paraId="38A4C6B2" w14:textId="77777777" w:rsidR="00AD6339" w:rsidRPr="00584197" w:rsidRDefault="007B0012" w:rsidP="00EF6A63">
      <w:pPr>
        <w:pStyle w:val="Sraopastraipa"/>
        <w:numPr>
          <w:ilvl w:val="0"/>
          <w:numId w:val="6"/>
        </w:numPr>
        <w:tabs>
          <w:tab w:val="left" w:pos="993"/>
        </w:tabs>
        <w:ind w:left="0" w:firstLine="720"/>
        <w:contextualSpacing w:val="0"/>
        <w:jc w:val="both"/>
        <w:rPr>
          <w:sz w:val="24"/>
          <w:szCs w:val="24"/>
        </w:rPr>
      </w:pPr>
      <w:r w:rsidRPr="00584197">
        <w:rPr>
          <w:sz w:val="24"/>
          <w:szCs w:val="24"/>
        </w:rPr>
        <w:t xml:space="preserve">Užsakovas, įspėjęs </w:t>
      </w:r>
      <w:r w:rsidR="00AD6339" w:rsidRPr="00584197">
        <w:rPr>
          <w:sz w:val="24"/>
          <w:szCs w:val="24"/>
        </w:rPr>
        <w:t>Tiekėj</w:t>
      </w:r>
      <w:r w:rsidRPr="00584197">
        <w:rPr>
          <w:sz w:val="24"/>
          <w:szCs w:val="24"/>
        </w:rPr>
        <w:t>ą prieš 14 kalendorinių dienų, nesikreipiant į teismą, gali nutraukti Sutartį ir šiais atvejais:</w:t>
      </w:r>
    </w:p>
    <w:p w14:paraId="337E828A" w14:textId="77777777" w:rsidR="00AD6339" w:rsidRPr="00584197" w:rsidRDefault="007B0012" w:rsidP="00EF6A63">
      <w:pPr>
        <w:pStyle w:val="Sraopastraipa"/>
        <w:numPr>
          <w:ilvl w:val="1"/>
          <w:numId w:val="6"/>
        </w:numPr>
        <w:tabs>
          <w:tab w:val="left" w:pos="993"/>
        </w:tabs>
        <w:ind w:left="0" w:firstLine="720"/>
        <w:contextualSpacing w:val="0"/>
        <w:jc w:val="both"/>
        <w:rPr>
          <w:sz w:val="24"/>
          <w:szCs w:val="24"/>
        </w:rPr>
      </w:pPr>
      <w:r w:rsidRPr="00584197">
        <w:rPr>
          <w:sz w:val="24"/>
          <w:szCs w:val="24"/>
        </w:rPr>
        <w:t xml:space="preserve">kai </w:t>
      </w:r>
      <w:r w:rsidR="00AD6339" w:rsidRPr="00584197">
        <w:rPr>
          <w:sz w:val="24"/>
          <w:szCs w:val="24"/>
        </w:rPr>
        <w:t>Tiekėj</w:t>
      </w:r>
      <w:r w:rsidRPr="00584197">
        <w:rPr>
          <w:sz w:val="24"/>
          <w:szCs w:val="24"/>
        </w:rPr>
        <w:t>as įsiteisėjusiu kompetentingos institucijos ar teismo sprendimu yra pripažintas kaltu dėl profesinio pažeidimo, sukčiavimo, korupcijos, pinigų plovimo, dalyvavimo nusikalstamoje organizacijoje;</w:t>
      </w:r>
    </w:p>
    <w:p w14:paraId="1A56BE5F" w14:textId="77777777" w:rsidR="00AD6339" w:rsidRPr="00584197" w:rsidRDefault="007B0012" w:rsidP="00EF6A63">
      <w:pPr>
        <w:pStyle w:val="Sraopastraipa"/>
        <w:numPr>
          <w:ilvl w:val="1"/>
          <w:numId w:val="6"/>
        </w:numPr>
        <w:tabs>
          <w:tab w:val="left" w:pos="993"/>
        </w:tabs>
        <w:ind w:left="0" w:firstLine="720"/>
        <w:contextualSpacing w:val="0"/>
        <w:jc w:val="both"/>
        <w:rPr>
          <w:sz w:val="24"/>
          <w:szCs w:val="24"/>
        </w:rPr>
      </w:pPr>
      <w:r w:rsidRPr="00584197">
        <w:rPr>
          <w:sz w:val="24"/>
          <w:szCs w:val="24"/>
        </w:rPr>
        <w:t xml:space="preserve">kai </w:t>
      </w:r>
      <w:r w:rsidR="00AD6339" w:rsidRPr="00584197">
        <w:rPr>
          <w:sz w:val="24"/>
          <w:szCs w:val="24"/>
        </w:rPr>
        <w:t>Tiekėj</w:t>
      </w:r>
      <w:r w:rsidRPr="00584197">
        <w:rPr>
          <w:sz w:val="24"/>
          <w:szCs w:val="24"/>
        </w:rPr>
        <w:t>as teisės aktų nustatyta tvarka įrašomas į Nepatikimų tiekėjų sąrašą;</w:t>
      </w:r>
    </w:p>
    <w:p w14:paraId="75854033" w14:textId="77777777" w:rsidR="00AD6339" w:rsidRPr="00584197" w:rsidRDefault="007B0012" w:rsidP="00EF6A63">
      <w:pPr>
        <w:pStyle w:val="Sraopastraipa"/>
        <w:numPr>
          <w:ilvl w:val="1"/>
          <w:numId w:val="6"/>
        </w:numPr>
        <w:tabs>
          <w:tab w:val="left" w:pos="993"/>
        </w:tabs>
        <w:ind w:left="0" w:firstLine="720"/>
        <w:contextualSpacing w:val="0"/>
        <w:jc w:val="both"/>
        <w:rPr>
          <w:sz w:val="24"/>
          <w:szCs w:val="24"/>
        </w:rPr>
      </w:pPr>
      <w:r w:rsidRPr="00584197">
        <w:rPr>
          <w:sz w:val="24"/>
          <w:szCs w:val="24"/>
        </w:rPr>
        <w:t xml:space="preserve">kai </w:t>
      </w:r>
      <w:r w:rsidR="00AD6339" w:rsidRPr="00584197">
        <w:rPr>
          <w:sz w:val="24"/>
          <w:szCs w:val="24"/>
        </w:rPr>
        <w:t>Tiekėj</w:t>
      </w:r>
      <w:r w:rsidRPr="00584197">
        <w:rPr>
          <w:sz w:val="24"/>
          <w:szCs w:val="24"/>
        </w:rPr>
        <w:t xml:space="preserve">as sudaro subteikimo sutartį (ar keičia subteikėją) be Užsakovo sutikimo. </w:t>
      </w:r>
    </w:p>
    <w:p w14:paraId="54B119D5" w14:textId="77777777" w:rsidR="00AD6339" w:rsidRPr="00584197" w:rsidRDefault="007B0012" w:rsidP="00EF6A63">
      <w:pPr>
        <w:pStyle w:val="Sraopastraipa"/>
        <w:numPr>
          <w:ilvl w:val="0"/>
          <w:numId w:val="6"/>
        </w:numPr>
        <w:tabs>
          <w:tab w:val="left" w:pos="993"/>
        </w:tabs>
        <w:ind w:left="0" w:firstLine="720"/>
        <w:contextualSpacing w:val="0"/>
        <w:jc w:val="both"/>
        <w:rPr>
          <w:sz w:val="24"/>
          <w:szCs w:val="24"/>
        </w:rPr>
      </w:pPr>
      <w:r w:rsidRPr="00584197">
        <w:rPr>
          <w:sz w:val="24"/>
          <w:szCs w:val="24"/>
        </w:rPr>
        <w:t>Sutartis gali būti keičiama tik Sutartyje nustatytais atvejais.</w:t>
      </w:r>
    </w:p>
    <w:p w14:paraId="5965B419" w14:textId="77777777" w:rsidR="00EF6A63" w:rsidRPr="00584197" w:rsidRDefault="007B0012" w:rsidP="00EF6A63">
      <w:pPr>
        <w:pStyle w:val="Sraopastraipa"/>
        <w:numPr>
          <w:ilvl w:val="0"/>
          <w:numId w:val="6"/>
        </w:numPr>
        <w:tabs>
          <w:tab w:val="left" w:pos="993"/>
        </w:tabs>
        <w:ind w:left="0" w:firstLine="720"/>
        <w:contextualSpacing w:val="0"/>
        <w:jc w:val="both"/>
        <w:rPr>
          <w:sz w:val="24"/>
          <w:szCs w:val="24"/>
        </w:rPr>
      </w:pPr>
      <w:r w:rsidRPr="00584197">
        <w:rPr>
          <w:sz w:val="24"/>
          <w:szCs w:val="24"/>
        </w:rPr>
        <w:t>Sutarties sąlygos gali būti keičiamos tik vadovaujantis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w:t>
      </w:r>
    </w:p>
    <w:p w14:paraId="34783907" w14:textId="77777777" w:rsidR="00EF6A63" w:rsidRPr="00584197" w:rsidRDefault="007B0012" w:rsidP="00EF6A63">
      <w:pPr>
        <w:pStyle w:val="Sraopastraipa"/>
        <w:numPr>
          <w:ilvl w:val="0"/>
          <w:numId w:val="6"/>
        </w:numPr>
        <w:tabs>
          <w:tab w:val="left" w:pos="993"/>
        </w:tabs>
        <w:ind w:left="0" w:firstLine="720"/>
        <w:contextualSpacing w:val="0"/>
        <w:jc w:val="both"/>
        <w:rPr>
          <w:sz w:val="24"/>
          <w:szCs w:val="24"/>
        </w:rPr>
      </w:pPr>
      <w:r w:rsidRPr="00584197">
        <w:rPr>
          <w:sz w:val="24"/>
          <w:szCs w:val="24"/>
        </w:rPr>
        <w:t>Sutarties pakeitimai turi būti įforminami rašytiniu susitarimu, pasirašomu abiejų Sutarties Šalių ir tampa neatskiriama Sutarties dalimi.</w:t>
      </w:r>
    </w:p>
    <w:p w14:paraId="23731E2A" w14:textId="5F779E0F" w:rsidR="00EF6A63" w:rsidRPr="00584197" w:rsidRDefault="007B0012" w:rsidP="00EF6A63">
      <w:pPr>
        <w:pStyle w:val="Sraopastraipa"/>
        <w:numPr>
          <w:ilvl w:val="0"/>
          <w:numId w:val="6"/>
        </w:numPr>
        <w:tabs>
          <w:tab w:val="left" w:pos="993"/>
        </w:tabs>
        <w:ind w:left="0" w:firstLine="720"/>
        <w:contextualSpacing w:val="0"/>
        <w:jc w:val="both"/>
        <w:rPr>
          <w:sz w:val="24"/>
          <w:szCs w:val="24"/>
        </w:rPr>
      </w:pPr>
      <w:r w:rsidRPr="00584197">
        <w:rPr>
          <w:sz w:val="24"/>
          <w:szCs w:val="24"/>
        </w:rPr>
        <w:t xml:space="preserve">Jeigu kuri nors šios Sutarties nuostata taptų negaliojančia dėl prieštaravimo </w:t>
      </w:r>
      <w:r w:rsidRPr="00584197">
        <w:rPr>
          <w:sz w:val="24"/>
          <w:szCs w:val="24"/>
        </w:rPr>
        <w:lastRenderedPageBreak/>
        <w:t>imperatyvioms teisės aktų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0AF7A0EF" w14:textId="77777777" w:rsidR="00EF6A63" w:rsidRPr="00584197" w:rsidRDefault="00EF6A63" w:rsidP="00EF6A63">
      <w:pPr>
        <w:pStyle w:val="Sraopastraipa"/>
        <w:tabs>
          <w:tab w:val="left" w:pos="993"/>
        </w:tabs>
        <w:ind w:left="567" w:firstLine="720"/>
        <w:contextualSpacing w:val="0"/>
        <w:jc w:val="both"/>
        <w:rPr>
          <w:sz w:val="24"/>
          <w:szCs w:val="24"/>
        </w:rPr>
      </w:pPr>
    </w:p>
    <w:p w14:paraId="1DE35074" w14:textId="58E5B17C" w:rsidR="00EF6A63" w:rsidRPr="00584197" w:rsidRDefault="007331F0" w:rsidP="00800C5F">
      <w:pPr>
        <w:pStyle w:val="Antrat1"/>
        <w:numPr>
          <w:ilvl w:val="0"/>
          <w:numId w:val="23"/>
        </w:numPr>
      </w:pPr>
      <w:r w:rsidRPr="00584197">
        <w:t>NENUGALIMOS JĖGOS APLINKYBĖS</w:t>
      </w:r>
    </w:p>
    <w:p w14:paraId="68354A7D" w14:textId="77777777" w:rsidR="00EF6A63" w:rsidRPr="00584197" w:rsidRDefault="00EF6A63" w:rsidP="00EF6A63">
      <w:pPr>
        <w:pStyle w:val="Sraopastraipa"/>
        <w:tabs>
          <w:tab w:val="left" w:pos="993"/>
        </w:tabs>
        <w:ind w:left="567" w:firstLine="720"/>
        <w:contextualSpacing w:val="0"/>
        <w:jc w:val="both"/>
        <w:rPr>
          <w:sz w:val="24"/>
          <w:szCs w:val="24"/>
        </w:rPr>
      </w:pPr>
    </w:p>
    <w:p w14:paraId="2D1A0F35" w14:textId="77777777" w:rsidR="00EF6A63" w:rsidRPr="00584197" w:rsidRDefault="007331F0" w:rsidP="00EF6A63">
      <w:pPr>
        <w:pStyle w:val="Sraopastraipa"/>
        <w:numPr>
          <w:ilvl w:val="0"/>
          <w:numId w:val="6"/>
        </w:numPr>
        <w:tabs>
          <w:tab w:val="left" w:pos="993"/>
        </w:tabs>
        <w:ind w:left="0" w:firstLine="720"/>
        <w:contextualSpacing w:val="0"/>
        <w:jc w:val="both"/>
        <w:rPr>
          <w:sz w:val="24"/>
          <w:szCs w:val="24"/>
        </w:rPr>
      </w:pPr>
      <w:r w:rsidRPr="00584197">
        <w:rPr>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B4284C3" w14:textId="0F5BE71C" w:rsidR="00EF6A63" w:rsidRPr="00584197" w:rsidRDefault="007331F0" w:rsidP="00EF6A63">
      <w:pPr>
        <w:pStyle w:val="Sraopastraipa"/>
        <w:numPr>
          <w:ilvl w:val="0"/>
          <w:numId w:val="6"/>
        </w:numPr>
        <w:tabs>
          <w:tab w:val="left" w:pos="993"/>
        </w:tabs>
        <w:ind w:left="0" w:firstLine="720"/>
        <w:contextualSpacing w:val="0"/>
        <w:jc w:val="both"/>
        <w:rPr>
          <w:sz w:val="24"/>
          <w:szCs w:val="24"/>
        </w:rPr>
      </w:pPr>
      <w:r w:rsidRPr="00584197">
        <w:rPr>
          <w:sz w:val="24"/>
          <w:szCs w:val="24"/>
        </w:rPr>
        <w:t xml:space="preserve">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w:t>
      </w:r>
      <w:r w:rsidR="000F13BA" w:rsidRPr="00584197">
        <w:rPr>
          <w:sz w:val="24"/>
          <w:szCs w:val="24"/>
        </w:rPr>
        <w:t>Prek</w:t>
      </w:r>
      <w:r w:rsidRPr="00584197">
        <w:rPr>
          <w:sz w:val="24"/>
          <w:szCs w:val="24"/>
        </w:rPr>
        <w:t>ių, Šalis neturi reikiamų finansinių išteklių arba Šalies kontrahentai pažeidžia savo prievoles.</w:t>
      </w:r>
    </w:p>
    <w:p w14:paraId="53BDCD46" w14:textId="77777777" w:rsidR="00EF6A63" w:rsidRPr="00584197" w:rsidRDefault="00EF6A63" w:rsidP="00EF6A63">
      <w:pPr>
        <w:pStyle w:val="Sraopastraipa"/>
        <w:tabs>
          <w:tab w:val="left" w:pos="993"/>
        </w:tabs>
        <w:ind w:left="567" w:firstLine="720"/>
        <w:contextualSpacing w:val="0"/>
        <w:jc w:val="both"/>
        <w:rPr>
          <w:sz w:val="24"/>
          <w:szCs w:val="24"/>
        </w:rPr>
      </w:pPr>
    </w:p>
    <w:p w14:paraId="0D5BA1D4" w14:textId="5A37DCD8" w:rsidR="00EF6A63" w:rsidRPr="00584197" w:rsidRDefault="00F0029B" w:rsidP="00800C5F">
      <w:pPr>
        <w:pStyle w:val="Antrat1"/>
        <w:numPr>
          <w:ilvl w:val="0"/>
          <w:numId w:val="23"/>
        </w:numPr>
      </w:pPr>
      <w:r w:rsidRPr="00584197">
        <w:t>SUTARTIES GALIOJIMAS IR SUSTABDYMAS</w:t>
      </w:r>
    </w:p>
    <w:p w14:paraId="40615021" w14:textId="77777777" w:rsidR="00EF6A63" w:rsidRPr="00584197" w:rsidRDefault="00EF6A63" w:rsidP="00EF6A63">
      <w:pPr>
        <w:pStyle w:val="Sraopastraipa"/>
        <w:tabs>
          <w:tab w:val="left" w:pos="993"/>
        </w:tabs>
        <w:ind w:left="567" w:firstLine="720"/>
        <w:contextualSpacing w:val="0"/>
        <w:jc w:val="both"/>
        <w:rPr>
          <w:sz w:val="24"/>
          <w:szCs w:val="24"/>
        </w:rPr>
      </w:pPr>
    </w:p>
    <w:p w14:paraId="1BE15176" w14:textId="34AAC582" w:rsidR="00EF6A63" w:rsidRPr="00584197" w:rsidRDefault="00F0029B" w:rsidP="00EF6A63">
      <w:pPr>
        <w:pStyle w:val="Sraopastraipa"/>
        <w:numPr>
          <w:ilvl w:val="0"/>
          <w:numId w:val="6"/>
        </w:numPr>
        <w:tabs>
          <w:tab w:val="left" w:pos="993"/>
        </w:tabs>
        <w:ind w:left="0" w:firstLine="720"/>
        <w:contextualSpacing w:val="0"/>
        <w:jc w:val="both"/>
        <w:rPr>
          <w:sz w:val="24"/>
          <w:szCs w:val="24"/>
        </w:rPr>
      </w:pPr>
      <w:r w:rsidRPr="00584197">
        <w:rPr>
          <w:sz w:val="24"/>
          <w:szCs w:val="24"/>
        </w:rPr>
        <w:t>Sutartis įsigalioja, kai Sutartį pasirašo abi Sutarties Šalys</w:t>
      </w:r>
      <w:r w:rsidR="005037B2" w:rsidRPr="00584197">
        <w:rPr>
          <w:sz w:val="24"/>
          <w:szCs w:val="24"/>
        </w:rPr>
        <w:t xml:space="preserve"> ir Tiekėjas pateikia sutarties įvykdymo užtikrinimą,</w:t>
      </w:r>
      <w:r w:rsidRPr="00584197">
        <w:rPr>
          <w:sz w:val="24"/>
          <w:szCs w:val="24"/>
        </w:rPr>
        <w:t xml:space="preserve"> bei galioja iki visiško Šalių įsipareigojimų įvykdymo arba Sutarties nutraukimo dienos.</w:t>
      </w:r>
    </w:p>
    <w:p w14:paraId="03B3C093" w14:textId="11C4C867" w:rsidR="00EF6A63" w:rsidRPr="00584197" w:rsidRDefault="00F0029B" w:rsidP="00BB6868">
      <w:pPr>
        <w:pStyle w:val="Sraopastraipa"/>
        <w:numPr>
          <w:ilvl w:val="0"/>
          <w:numId w:val="6"/>
        </w:numPr>
        <w:tabs>
          <w:tab w:val="left" w:pos="993"/>
        </w:tabs>
        <w:ind w:left="0" w:firstLine="720"/>
        <w:contextualSpacing w:val="0"/>
        <w:jc w:val="both"/>
        <w:rPr>
          <w:sz w:val="24"/>
          <w:szCs w:val="24"/>
        </w:rPr>
      </w:pPr>
      <w:r w:rsidRPr="00584197">
        <w:rPr>
          <w:sz w:val="24"/>
          <w:szCs w:val="24"/>
        </w:rPr>
        <w:t>Esant nuo Užsakovo nepriklausančioms aplinkybėms dėl kurių Užsakovas negali priimti Prekių, Užsakovas turi teisę reikalauti sustabdyti Prekių pristatymą (įskaitant instaliavimą, diegimą, personalo apmokymą ar kt.) iki atitinkamų aplinkybių pasibaigimo.</w:t>
      </w:r>
      <w:r w:rsidR="00BB6868" w:rsidRPr="00584197">
        <w:rPr>
          <w:sz w:val="24"/>
          <w:szCs w:val="24"/>
        </w:rPr>
        <w:t xml:space="preserve"> </w:t>
      </w:r>
      <w:r w:rsidR="00B37C00" w:rsidRPr="00584197">
        <w:rPr>
          <w:sz w:val="24"/>
          <w:szCs w:val="24"/>
        </w:rPr>
        <w:t xml:space="preserve">Aplinkybės, dėl kurių gali būti stabdomas Prekių pristatymas, yra: </w:t>
      </w:r>
    </w:p>
    <w:p w14:paraId="05917883" w14:textId="77777777" w:rsidR="00EF6A63" w:rsidRPr="00584197" w:rsidRDefault="00B37C00" w:rsidP="00EF6A63">
      <w:pPr>
        <w:pStyle w:val="Sraopastraipa"/>
        <w:numPr>
          <w:ilvl w:val="1"/>
          <w:numId w:val="6"/>
        </w:numPr>
        <w:tabs>
          <w:tab w:val="left" w:pos="993"/>
        </w:tabs>
        <w:ind w:left="0" w:firstLine="720"/>
        <w:contextualSpacing w:val="0"/>
        <w:jc w:val="both"/>
        <w:rPr>
          <w:sz w:val="24"/>
          <w:szCs w:val="24"/>
        </w:rPr>
      </w:pPr>
      <w:r w:rsidRPr="00584197">
        <w:rPr>
          <w:sz w:val="24"/>
          <w:szCs w:val="24"/>
        </w:rPr>
        <w:t>trečiųjų šalių įtaka;</w:t>
      </w:r>
    </w:p>
    <w:p w14:paraId="7FE53AEF" w14:textId="77777777" w:rsidR="00EF6A63" w:rsidRPr="00584197" w:rsidRDefault="00B37C00" w:rsidP="00EF6A63">
      <w:pPr>
        <w:pStyle w:val="Sraopastraipa"/>
        <w:numPr>
          <w:ilvl w:val="1"/>
          <w:numId w:val="6"/>
        </w:numPr>
        <w:tabs>
          <w:tab w:val="left" w:pos="993"/>
        </w:tabs>
        <w:ind w:left="0" w:firstLine="720"/>
        <w:contextualSpacing w:val="0"/>
        <w:jc w:val="both"/>
        <w:rPr>
          <w:sz w:val="24"/>
          <w:szCs w:val="24"/>
        </w:rPr>
      </w:pPr>
      <w:r w:rsidRPr="00584197">
        <w:rPr>
          <w:sz w:val="24"/>
          <w:szCs w:val="24"/>
        </w:rPr>
        <w:t>laiku neatlaisvinta Prekių montavimo vieta;</w:t>
      </w:r>
    </w:p>
    <w:p w14:paraId="0C022BD8" w14:textId="77777777" w:rsidR="00EF6A63" w:rsidRPr="00584197" w:rsidRDefault="00B37C00" w:rsidP="00EF6A63">
      <w:pPr>
        <w:pStyle w:val="Sraopastraipa"/>
        <w:numPr>
          <w:ilvl w:val="1"/>
          <w:numId w:val="6"/>
        </w:numPr>
        <w:tabs>
          <w:tab w:val="left" w:pos="993"/>
        </w:tabs>
        <w:ind w:left="0" w:firstLine="720"/>
        <w:contextualSpacing w:val="0"/>
        <w:jc w:val="both"/>
        <w:rPr>
          <w:sz w:val="24"/>
          <w:szCs w:val="24"/>
        </w:rPr>
      </w:pPr>
      <w:r w:rsidRPr="00584197">
        <w:rPr>
          <w:sz w:val="24"/>
          <w:szCs w:val="24"/>
        </w:rPr>
        <w:t>būtinas papildomas laikas įvykdyti viešąjį pirkimą;</w:t>
      </w:r>
    </w:p>
    <w:p w14:paraId="3D0E6777" w14:textId="77777777" w:rsidR="00EF6A63" w:rsidRPr="00584197" w:rsidRDefault="00B37C00" w:rsidP="00EF6A63">
      <w:pPr>
        <w:pStyle w:val="Sraopastraipa"/>
        <w:numPr>
          <w:ilvl w:val="1"/>
          <w:numId w:val="6"/>
        </w:numPr>
        <w:tabs>
          <w:tab w:val="left" w:pos="993"/>
        </w:tabs>
        <w:ind w:left="0" w:firstLine="720"/>
        <w:contextualSpacing w:val="0"/>
        <w:jc w:val="both"/>
        <w:rPr>
          <w:sz w:val="24"/>
          <w:szCs w:val="24"/>
        </w:rPr>
      </w:pPr>
      <w:r w:rsidRPr="00584197">
        <w:rPr>
          <w:sz w:val="24"/>
          <w:szCs w:val="24"/>
        </w:rPr>
        <w:t>bet koks nenumatomas gamtos jėgų veikimas;</w:t>
      </w:r>
    </w:p>
    <w:p w14:paraId="04D813A8" w14:textId="77777777" w:rsidR="00EF6A63" w:rsidRPr="00584197" w:rsidRDefault="00B37C00" w:rsidP="00EF6A63">
      <w:pPr>
        <w:pStyle w:val="Sraopastraipa"/>
        <w:numPr>
          <w:ilvl w:val="1"/>
          <w:numId w:val="6"/>
        </w:numPr>
        <w:tabs>
          <w:tab w:val="left" w:pos="993"/>
        </w:tabs>
        <w:ind w:left="0" w:firstLine="720"/>
        <w:contextualSpacing w:val="0"/>
        <w:jc w:val="both"/>
        <w:rPr>
          <w:sz w:val="24"/>
          <w:szCs w:val="24"/>
        </w:rPr>
      </w:pPr>
      <w:r w:rsidRPr="00584197">
        <w:rPr>
          <w:sz w:val="24"/>
          <w:szCs w:val="24"/>
        </w:rPr>
        <w:t xml:space="preserve">bet koks uždelsimas ar sutrikimas dėl Sutarties pakeitimo; </w:t>
      </w:r>
    </w:p>
    <w:p w14:paraId="622689F6" w14:textId="77777777" w:rsidR="00EF6A63" w:rsidRPr="00584197" w:rsidRDefault="00B37C00" w:rsidP="00EF6A63">
      <w:pPr>
        <w:pStyle w:val="Sraopastraipa"/>
        <w:numPr>
          <w:ilvl w:val="1"/>
          <w:numId w:val="6"/>
        </w:numPr>
        <w:tabs>
          <w:tab w:val="left" w:pos="993"/>
        </w:tabs>
        <w:ind w:left="0" w:firstLine="720"/>
        <w:contextualSpacing w:val="0"/>
        <w:jc w:val="both"/>
        <w:rPr>
          <w:sz w:val="24"/>
          <w:szCs w:val="24"/>
        </w:rPr>
      </w:pPr>
      <w:r w:rsidRPr="00584197">
        <w:rPr>
          <w:sz w:val="24"/>
          <w:szCs w:val="24"/>
        </w:rPr>
        <w:t xml:space="preserve">kitos aplinkybės, kurios nebuvo žinomos pirkimo vykdymo metu ir su kuriomis susidurtų bet kuris tiekėjas. </w:t>
      </w:r>
    </w:p>
    <w:p w14:paraId="252AAF9A" w14:textId="77777777" w:rsidR="00EF6A63" w:rsidRPr="00584197" w:rsidRDefault="00F0029B" w:rsidP="00BC3643">
      <w:pPr>
        <w:pStyle w:val="Sraopastraipa"/>
        <w:numPr>
          <w:ilvl w:val="0"/>
          <w:numId w:val="6"/>
        </w:numPr>
        <w:tabs>
          <w:tab w:val="left" w:pos="993"/>
          <w:tab w:val="left" w:pos="1134"/>
        </w:tabs>
        <w:ind w:left="0" w:firstLine="720"/>
        <w:contextualSpacing w:val="0"/>
        <w:jc w:val="both"/>
        <w:rPr>
          <w:sz w:val="24"/>
          <w:szCs w:val="24"/>
        </w:rPr>
      </w:pPr>
      <w:r w:rsidRPr="00584197">
        <w:rPr>
          <w:sz w:val="24"/>
          <w:szCs w:val="24"/>
        </w:rPr>
        <w:t>Užsakovas nekompensuoja Tiekėjui dėl tokio sustabdymo kilusių Tiekėjo išlaidų. Jei Prekių pristatymo sustabdymas trunka ilgiau, kaip 90 dienų, Tiekėjas turi teisę nutraukti Sutartį.</w:t>
      </w:r>
    </w:p>
    <w:p w14:paraId="3C893277" w14:textId="77777777" w:rsidR="00EF6A63" w:rsidRPr="00584197" w:rsidRDefault="007B0012" w:rsidP="00BC3643">
      <w:pPr>
        <w:pStyle w:val="Sraopastraipa"/>
        <w:numPr>
          <w:ilvl w:val="0"/>
          <w:numId w:val="6"/>
        </w:numPr>
        <w:tabs>
          <w:tab w:val="left" w:pos="993"/>
          <w:tab w:val="left" w:pos="1134"/>
        </w:tabs>
        <w:ind w:left="0" w:firstLine="720"/>
        <w:contextualSpacing w:val="0"/>
        <w:jc w:val="both"/>
        <w:rPr>
          <w:sz w:val="24"/>
          <w:szCs w:val="24"/>
        </w:rPr>
      </w:pPr>
      <w:r w:rsidRPr="00584197">
        <w:rPr>
          <w:sz w:val="24"/>
          <w:szCs w:val="24"/>
        </w:rPr>
        <w:t>Sutarties vykdymas gali būti stabdomas abiejų šalių rašytiniu susitarimu.</w:t>
      </w:r>
    </w:p>
    <w:p w14:paraId="652CECC1" w14:textId="071D178C" w:rsidR="00EF6A63" w:rsidRPr="00584197" w:rsidRDefault="00F0029B" w:rsidP="00BC3643">
      <w:pPr>
        <w:pStyle w:val="Sraopastraipa"/>
        <w:numPr>
          <w:ilvl w:val="0"/>
          <w:numId w:val="6"/>
        </w:numPr>
        <w:tabs>
          <w:tab w:val="left" w:pos="993"/>
          <w:tab w:val="left" w:pos="1134"/>
        </w:tabs>
        <w:ind w:left="0" w:firstLine="720"/>
        <w:contextualSpacing w:val="0"/>
        <w:jc w:val="both"/>
        <w:rPr>
          <w:sz w:val="24"/>
          <w:szCs w:val="24"/>
        </w:rPr>
      </w:pPr>
      <w:r w:rsidRPr="00584197">
        <w:rPr>
          <w:sz w:val="24"/>
          <w:szCs w:val="24"/>
        </w:rPr>
        <w:t>Jei bet kuri Sutarties nuostata tampa ar pripažįstama visiškai ar iš dalies negaliojančia, tai neturi įtakos kitų Sutarties nuostatų galiojimui.</w:t>
      </w:r>
    </w:p>
    <w:p w14:paraId="6F585DF7" w14:textId="77777777" w:rsidR="00DE7C98" w:rsidRPr="00584197" w:rsidRDefault="00DE7C98" w:rsidP="00DE7C98">
      <w:pPr>
        <w:pStyle w:val="Sraopastraipa"/>
        <w:tabs>
          <w:tab w:val="left" w:pos="993"/>
          <w:tab w:val="left" w:pos="1134"/>
        </w:tabs>
        <w:contextualSpacing w:val="0"/>
        <w:jc w:val="both"/>
        <w:rPr>
          <w:sz w:val="24"/>
          <w:szCs w:val="24"/>
        </w:rPr>
      </w:pPr>
    </w:p>
    <w:p w14:paraId="1EB65968" w14:textId="2C19BAF4" w:rsidR="00DE7C98" w:rsidRPr="00584197" w:rsidRDefault="00DE7C98" w:rsidP="00800C5F">
      <w:pPr>
        <w:pStyle w:val="Antrat1"/>
        <w:numPr>
          <w:ilvl w:val="0"/>
          <w:numId w:val="23"/>
        </w:numPr>
      </w:pPr>
      <w:r w:rsidRPr="00584197">
        <w:t>KONFIDENCIALUMAS IR DUOMENŲ APSAUGA</w:t>
      </w:r>
    </w:p>
    <w:p w14:paraId="31B381A4" w14:textId="77777777" w:rsidR="00DE7C98" w:rsidRPr="00584197" w:rsidRDefault="00DE7C98" w:rsidP="00DE7C98">
      <w:pPr>
        <w:jc w:val="center"/>
        <w:textAlignment w:val="baseline"/>
        <w:rPr>
          <w:sz w:val="24"/>
          <w:szCs w:val="24"/>
          <w:lang w:val="lt-LT"/>
        </w:rPr>
      </w:pPr>
    </w:p>
    <w:p w14:paraId="5490B1AA" w14:textId="56700F5C"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 xml:space="preserve">Konfidencialia informacija pagal šią Sutartį laikoma: </w:t>
      </w:r>
    </w:p>
    <w:p w14:paraId="4DFC9A27" w14:textId="240A11FE"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 xml:space="preserve">bet kokiu būdu išreikšta informacija (raštu ar elektronine forma), kuri gaunama vykdant šia Sutartimi prisiimtus įsipareigojimus ir kuri yra susijusi su Šalių atliekamomis funkcijomis; </w:t>
      </w:r>
    </w:p>
    <w:p w14:paraId="6EB2AA60" w14:textId="432B2AB7"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 xml:space="preserve">asmens duomenys, elektroniniai dokumentai (duomenų bazės, duomenų failai ir kt.), sistemų dokumentai, ar kiti dokumentai, paruošti Sutarties Šalies ar jos darbuotojų, ar kurie yra parengti remiantis aukščiau minėta informacija; </w:t>
      </w:r>
    </w:p>
    <w:p w14:paraId="573F0768" w14:textId="66B95FC2"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 xml:space="preserve"> </w:t>
      </w:r>
      <w:r w:rsidR="00536553">
        <w:rPr>
          <w:sz w:val="24"/>
          <w:szCs w:val="24"/>
          <w:lang w:val="lt-LT"/>
        </w:rPr>
        <w:t>Tiekėj</w:t>
      </w:r>
      <w:r w:rsidRPr="00584197">
        <w:rPr>
          <w:sz w:val="24"/>
          <w:szCs w:val="24"/>
          <w:lang w:val="lt-LT"/>
        </w:rPr>
        <w:t xml:space="preserve">as įsipareigoja: </w:t>
      </w:r>
    </w:p>
    <w:p w14:paraId="22C1803B" w14:textId="77777777"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lastRenderedPageBreak/>
        <w:t xml:space="preserve">naudotis konfidencialia informacija tik sutartinių įsipareigojimų vykdymo tikslais; </w:t>
      </w:r>
    </w:p>
    <w:p w14:paraId="0E30CEC6" w14:textId="62135CFC"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 xml:space="preserve">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 </w:t>
      </w:r>
    </w:p>
    <w:p w14:paraId="295E7863" w14:textId="77777777"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 xml:space="preserve">užtikrinti konfidencialios informacijos apsaugą, t. y. užkirsti galimybę tretiesiems asmenims sužinoti tokią informaciją; </w:t>
      </w:r>
    </w:p>
    <w:p w14:paraId="11CBCA2F" w14:textId="70000BBB"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 xml:space="preserve">visais atvejais pranešti Užsakovui apie nesankcionuotą konfidencialios informacijos atskleidimą, informacijos saugumo įvykius ir silpnąsias vietas, taip pat kitą Sutarties šalį nedelsiant informuoti apie aukščiau nurodytų nesklandumų pašalinimą. </w:t>
      </w:r>
    </w:p>
    <w:p w14:paraId="521830CF" w14:textId="164C6520"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 xml:space="preserve"> Pasibaigus Sutarties galiojimui / nutraukus Sutartį, </w:t>
      </w:r>
      <w:r w:rsidR="00536553">
        <w:rPr>
          <w:sz w:val="24"/>
          <w:szCs w:val="24"/>
          <w:lang w:val="lt-LT"/>
        </w:rPr>
        <w:t>Tiekėj</w:t>
      </w:r>
      <w:r w:rsidRPr="00584197">
        <w:rPr>
          <w:sz w:val="24"/>
          <w:szCs w:val="24"/>
          <w:lang w:val="lt-LT"/>
        </w:rPr>
        <w:t xml:space="preserve">as nedelsiant privalo: </w:t>
      </w:r>
    </w:p>
    <w:p w14:paraId="5830AA3A" w14:textId="38A0F3F4"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 xml:space="preserve">grąžinti konfidencialią informaciją Užsakovui arba sunaikinti pateiktą konfidencialią informaciją; </w:t>
      </w:r>
    </w:p>
    <w:p w14:paraId="337F0B74" w14:textId="77777777"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 xml:space="preserve">įpareigoti asmenis, kuriems konfidenciali informacija buvo atskleista, sunaikinti ar galutinai ištrinti visas elektronines bylas, pastabas ir kitus dokumentus, kuriuose yra konfidencialios informacijos ar kurie yra parengti remiantis konfidencialia informacija; </w:t>
      </w:r>
    </w:p>
    <w:p w14:paraId="05FB025C" w14:textId="68862E00"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 xml:space="preserve">patvirtinti Užsakovui šioje dalyje nustatytų įsipareigojimų įvykdymą raštu. </w:t>
      </w:r>
    </w:p>
    <w:p w14:paraId="09962BE3" w14:textId="4FCEC4B7"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 xml:space="preserve"> </w:t>
      </w:r>
      <w:r w:rsidR="00536553">
        <w:rPr>
          <w:sz w:val="24"/>
          <w:szCs w:val="24"/>
          <w:lang w:val="lt-LT"/>
        </w:rPr>
        <w:t>Tiekėj</w:t>
      </w:r>
      <w:r w:rsidRPr="00584197">
        <w:rPr>
          <w:sz w:val="24"/>
          <w:szCs w:val="24"/>
          <w:lang w:val="lt-LT"/>
        </w:rPr>
        <w:t xml:space="preserve">as turi teisę atskleisti konfidencialią informaciją ar jos dalis tik tiems savo darbuotojams, kurie yra susipažinę su konfidencialios informacijos reikalavimais, ne mažesniais nei nustatyta šioje Sutartyje ir teisės aktuose, kurie susiję su duomenų apsauga. Konfidencialios informacijos atskleidimas šioje dalyje nurodytiems asmenims vykdomas vadovaujantis principu „būtina žinoti“. </w:t>
      </w:r>
    </w:p>
    <w:p w14:paraId="611E5A3C" w14:textId="36591A31"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 xml:space="preserve"> Vykdydamos Sutartį, Šalys keičiasi informacija, kuri gali apimti asmens duomenis. Gaudamas iš Užsakovo ir toliau tvarkydamas asmens duomenis, reikalingus ar susijusius su </w:t>
      </w:r>
      <w:r w:rsidR="00536553">
        <w:rPr>
          <w:sz w:val="24"/>
          <w:szCs w:val="24"/>
          <w:lang w:val="lt-LT"/>
        </w:rPr>
        <w:t>Tiekėj</w:t>
      </w:r>
      <w:r w:rsidRPr="00584197">
        <w:rPr>
          <w:sz w:val="24"/>
          <w:szCs w:val="24"/>
          <w:lang w:val="lt-LT"/>
        </w:rPr>
        <w:t xml:space="preserve">o pareigų pagal šią Sutartį teikimu, </w:t>
      </w:r>
      <w:r w:rsidR="00536553">
        <w:rPr>
          <w:sz w:val="24"/>
          <w:szCs w:val="24"/>
          <w:lang w:val="lt-LT"/>
        </w:rPr>
        <w:t>Tiekėj</w:t>
      </w:r>
      <w:r w:rsidRPr="00584197">
        <w:rPr>
          <w:sz w:val="24"/>
          <w:szCs w:val="24"/>
          <w:lang w:val="lt-LT"/>
        </w:rPr>
        <w:t>as yra savarankiškas asmens duomenų valdytojas Užsakovo, kaip teikiamų asmens duomenų valdytojo, atžvilgiu.</w:t>
      </w:r>
    </w:p>
    <w:p w14:paraId="6478A788" w14:textId="09C0855F"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 xml:space="preserve"> Priklausomai nuo šia Sutartimi sutarto paslaugų pobūdžio, gali būti atvejų, kai </w:t>
      </w:r>
      <w:r w:rsidR="00536553">
        <w:rPr>
          <w:sz w:val="24"/>
          <w:szCs w:val="24"/>
          <w:lang w:val="lt-LT"/>
        </w:rPr>
        <w:t>Tiekėj</w:t>
      </w:r>
      <w:r w:rsidRPr="00584197">
        <w:rPr>
          <w:sz w:val="24"/>
          <w:szCs w:val="24"/>
          <w:lang w:val="lt-LT"/>
        </w:rPr>
        <w:t xml:space="preserve">as pats nenustato asmens duomenų tvarkymo tikslų ir priemonių bei gautinų asmens duomenų apimties, o asmens duomenis tvarko pagal Užsakovo pavedimą ir instrukcijas. Tokiu atveju </w:t>
      </w:r>
      <w:r w:rsidR="00536553">
        <w:rPr>
          <w:sz w:val="24"/>
          <w:szCs w:val="24"/>
          <w:lang w:val="lt-LT"/>
        </w:rPr>
        <w:t>Tiekėj</w:t>
      </w:r>
      <w:r w:rsidRPr="00584197">
        <w:rPr>
          <w:sz w:val="24"/>
          <w:szCs w:val="24"/>
          <w:lang w:val="lt-LT"/>
        </w:rPr>
        <w:t xml:space="preserve">as bus laikomas duomenų tvarkytoju, o Šalys tarpusavio teisinius santykius aptars atskira asmens duomenų tvarkymo sutartimi (sutarties </w:t>
      </w:r>
      <w:r w:rsidR="009177BD">
        <w:rPr>
          <w:sz w:val="24"/>
          <w:szCs w:val="24"/>
          <w:lang w:val="lt-LT"/>
        </w:rPr>
        <w:t>3</w:t>
      </w:r>
      <w:r w:rsidRPr="00584197">
        <w:rPr>
          <w:sz w:val="24"/>
          <w:szCs w:val="24"/>
          <w:lang w:val="lt-LT"/>
        </w:rPr>
        <w:t xml:space="preserve"> priedas).</w:t>
      </w:r>
    </w:p>
    <w:p w14:paraId="03BFF04A" w14:textId="1F5AD4B3"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 xml:space="preserve"> Atsižvelgiant į galiojančius teisės aktus, </w:t>
      </w:r>
      <w:r w:rsidR="00536553">
        <w:rPr>
          <w:sz w:val="24"/>
          <w:szCs w:val="24"/>
          <w:lang w:val="lt-LT"/>
        </w:rPr>
        <w:t>Tiekėj</w:t>
      </w:r>
      <w:r w:rsidRPr="00584197">
        <w:rPr>
          <w:sz w:val="24"/>
          <w:szCs w:val="24"/>
          <w:lang w:val="lt-LT"/>
        </w:rPr>
        <w:t xml:space="preserve">as gali teikti Užsakovo jam perduotus asmens duomenis kitiems gavėjams ir </w:t>
      </w:r>
      <w:r w:rsidR="00536553">
        <w:rPr>
          <w:sz w:val="24"/>
          <w:szCs w:val="24"/>
          <w:lang w:val="lt-LT"/>
        </w:rPr>
        <w:t>Tiekėj</w:t>
      </w:r>
      <w:r w:rsidRPr="00584197">
        <w:rPr>
          <w:sz w:val="24"/>
          <w:szCs w:val="24"/>
          <w:lang w:val="lt-LT"/>
        </w:rPr>
        <w:t>o subteikėjams, kurie gali juos rinkti, naudoti, perduoti, saugoti ar kitaip apdoroti įvairiose jurisdikcijose, kuriose jos veikia, tikslais, susijusiais su Paslaugų teikimu ir teisės aktų laikymusi.</w:t>
      </w:r>
    </w:p>
    <w:p w14:paraId="7571FF3A" w14:textId="2ACC8215"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 xml:space="preserve"> Šalis, veikianti kaip duomenų valdytojas pati bus atsakinga už tai, kad asmens duomenys būtų tvarkomi teisėtai, vadovaujantis visais kiekvienai Šaliai kaip asmens duomenų valdytojui taikytinais teisės aktais, įskaitant, bet neapsiribojant, Bendrąjį duomenų apsaugos reglamentą (toliau – BDAR). </w:t>
      </w:r>
    </w:p>
    <w:p w14:paraId="315944B0" w14:textId="02A71847"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Kiekviena Šalis, būdama savarankišku asmens duomenų valdytoju, vykdydama šią Sutartį užtikrina, kad:</w:t>
      </w:r>
    </w:p>
    <w:p w14:paraId="43F81EBA" w14:textId="77777777"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prieš pradėdama tvarkyti asmens duomenis įgyvendins ir visą asmens duomenų tvarkymo laiką taikys tinkamas technines ir organizacines priemones, reikalingas užtikrinti asmens duomenų saugumą ir taikytinų duomenų apsaugos teisės aktų nustatytą duomenų subjektų teisių įgyvendinimą, atsižvelgiant į techninių galimybių išsivystymo lygį bei asmens duomenų tvarkymo pobūdį, aprėptį, tikslus, riziką asmens duomenų saugumui. Šalis, kaip duomenų valdytojas, pati savo nuožiūra pasirinks ir savo lėšomis įdiegs tinkamas technines ir organizacines priemones;</w:t>
      </w:r>
    </w:p>
    <w:p w14:paraId="60A80747" w14:textId="77777777"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 xml:space="preserve">nustatys asmens duomenų konfidencialumo tvarką, kurios privalės laikytis bet kuri trečioji šalis, kuriai Šalis suteikia leidimą prieigai prie asmens duomenų, įskaitant duomenų </w:t>
      </w:r>
      <w:r w:rsidRPr="00584197">
        <w:rPr>
          <w:sz w:val="24"/>
          <w:szCs w:val="24"/>
          <w:lang w:val="lt-LT"/>
        </w:rPr>
        <w:lastRenderedPageBreak/>
        <w:t xml:space="preserve">tvarkytojus. Ši nuostata netaikoma asmenims, kuriems prieiga prie asmens duomenų yra reikalinga arba kurie yra įgalioti tvarkyti asmens duomenis pagal teisės aktą; </w:t>
      </w:r>
    </w:p>
    <w:p w14:paraId="1A59C09E" w14:textId="77777777"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Šalis, tiek, kiek taikoma jos atliekamam savarankiškam asmens duomenų tvarkymui pagal Sutartį, užtikrins duomenų subjektų teisių numatytų BDAR įgyvendinimą, įskaitant informuos duomenų subjektus BDAR nustatyta tvarka apie tai, kad duomenų valdytojas tvarko ir (arba) perduoda kitai Šaliai tokio duomenų subjekto asmens duomenis, nebent duomenų subjektai jau yra apie tai informuoti arba taikytinuose teisės aktuose numatyta kitaip;</w:t>
      </w:r>
    </w:p>
    <w:p w14:paraId="31E020C7" w14:textId="77777777"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 xml:space="preserve">jei atskleis ir (arba) perduos asmens duomenis trečiajai šaliai, esančiai už Europos ekonominėje erdvės (EEE) ribų, užtikrins, kad tokia trečioji šalis pasirašys ES sutarčių standartines sąlygas atitinkančią sutartį ar kitą duomenų perdavimo susitarimą, patvirtintą ES kompetentingos institucijos arba bus laikomasi kitų BDAR V skyriuje numatytų reikalavimų, susijusių su asmens duomenų perdavimu į kitą trečiąją ir tinkamu apsaugos lygmeniu užtikrinimu; </w:t>
      </w:r>
    </w:p>
    <w:p w14:paraId="0846324E" w14:textId="77777777"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pagal savo galimybes teikia pagalbą, kurios pagrįstai remdamasi taikytinais asmens duomenų apsaugos teisės aktais prašo kita Šalis, siekiant pagelbėti tai Šaliai laikytis saugumo, asmens duomenų saugumo pažeidimo pranešimo ir komunikacijos, poveikio duomenų apsaugai vertinimo, išankstinių konsultacijų, atskaitomybės reikalavimų ar kitų Šaliai pagal taikytinus duomenų apsaugos teisės aktus nustatytų (pvz., duomenų subjekto teisių įgyvendinimo) įsipareigojimų, susijusių su asmens duomenų tvarkymu pagal šią Sutartį;</w:t>
      </w:r>
    </w:p>
    <w:p w14:paraId="4C1FB42A" w14:textId="77777777"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jos darbuotojai, tvarkantys asmens duomenis, yra supažindinti su pareiga saugoti asmens duomenų paslaptį;</w:t>
      </w:r>
    </w:p>
    <w:p w14:paraId="4E9DF14C" w14:textId="0ECC3BD3" w:rsidR="00DE7C98" w:rsidRPr="00584197" w:rsidRDefault="00DE7C98" w:rsidP="00DE7C98">
      <w:pPr>
        <w:numPr>
          <w:ilvl w:val="1"/>
          <w:numId w:val="6"/>
        </w:numPr>
        <w:ind w:left="0" w:firstLine="737"/>
        <w:jc w:val="both"/>
        <w:textAlignment w:val="baseline"/>
        <w:rPr>
          <w:sz w:val="24"/>
          <w:szCs w:val="24"/>
          <w:lang w:val="lt-LT"/>
        </w:rPr>
      </w:pPr>
      <w:r w:rsidRPr="00584197">
        <w:rPr>
          <w:sz w:val="24"/>
          <w:szCs w:val="24"/>
          <w:lang w:val="lt-LT"/>
        </w:rPr>
        <w:t>jei kyla ginčas su duomenų subjektu ar priežiūros institucija arba vienai iš Šalių arba abiem pateikiama pretenzija dėl su šios Sutarties vykdymu susijusio asmens duomenų tvarkymo, Šalys teisės aktų nedraudžiama apimtimi praneš viena kitai apie bet kokius ginčus ir (ar) pateiktas pretenzijas ir bendradarbiaus siekdamos juos išspręsti taikiai ir laiku.</w:t>
      </w:r>
    </w:p>
    <w:p w14:paraId="1C3ECB6D" w14:textId="302E5D49" w:rsidR="00DE7C98" w:rsidRPr="00584197" w:rsidRDefault="00DE7C98" w:rsidP="00DE7C98">
      <w:pPr>
        <w:numPr>
          <w:ilvl w:val="0"/>
          <w:numId w:val="6"/>
        </w:numPr>
        <w:ind w:left="0" w:firstLine="737"/>
        <w:jc w:val="both"/>
        <w:textAlignment w:val="baseline"/>
        <w:rPr>
          <w:sz w:val="24"/>
          <w:szCs w:val="24"/>
          <w:lang w:val="lt-LT"/>
        </w:rPr>
      </w:pPr>
      <w:r w:rsidRPr="00584197">
        <w:rPr>
          <w:sz w:val="24"/>
          <w:szCs w:val="24"/>
          <w:lang w:val="lt-LT"/>
        </w:rPr>
        <w:t xml:space="preserve"> </w:t>
      </w:r>
      <w:r w:rsidR="00536553">
        <w:rPr>
          <w:sz w:val="24"/>
          <w:szCs w:val="24"/>
          <w:lang w:val="lt-LT"/>
        </w:rPr>
        <w:t>Tiekėj</w:t>
      </w:r>
      <w:r w:rsidRPr="00584197">
        <w:rPr>
          <w:sz w:val="24"/>
          <w:szCs w:val="24"/>
          <w:lang w:val="lt-LT"/>
        </w:rPr>
        <w:t>as atsako už asmens duomenų konfidencialumą ir saugumą nuo asmens duomenų gavimo momento.</w:t>
      </w:r>
    </w:p>
    <w:p w14:paraId="600A0C93" w14:textId="77777777" w:rsidR="00876B4E" w:rsidRPr="00584197" w:rsidRDefault="00876B4E" w:rsidP="00EF6A63">
      <w:pPr>
        <w:pStyle w:val="Sraopastraipa"/>
        <w:tabs>
          <w:tab w:val="left" w:pos="993"/>
        </w:tabs>
        <w:ind w:left="567" w:firstLine="720"/>
        <w:contextualSpacing w:val="0"/>
        <w:jc w:val="both"/>
        <w:rPr>
          <w:sz w:val="24"/>
          <w:szCs w:val="24"/>
        </w:rPr>
      </w:pPr>
    </w:p>
    <w:p w14:paraId="6E8533B2" w14:textId="2FB9B161" w:rsidR="00EF6A63" w:rsidRPr="00584197" w:rsidRDefault="007331F0" w:rsidP="00800C5F">
      <w:pPr>
        <w:pStyle w:val="Antrat1"/>
        <w:numPr>
          <w:ilvl w:val="0"/>
          <w:numId w:val="23"/>
        </w:numPr>
      </w:pPr>
      <w:r w:rsidRPr="00584197">
        <w:t>BAIGIAMOSIOS NUOSTATOS</w:t>
      </w:r>
    </w:p>
    <w:p w14:paraId="01D6AC30" w14:textId="77777777" w:rsidR="00EF6A63" w:rsidRPr="00584197" w:rsidRDefault="00EF6A63" w:rsidP="00EF6A63">
      <w:pPr>
        <w:pStyle w:val="Sraopastraipa"/>
        <w:tabs>
          <w:tab w:val="left" w:pos="993"/>
        </w:tabs>
        <w:ind w:left="567" w:firstLine="720"/>
        <w:contextualSpacing w:val="0"/>
        <w:jc w:val="both"/>
        <w:rPr>
          <w:sz w:val="24"/>
          <w:szCs w:val="24"/>
        </w:rPr>
      </w:pPr>
    </w:p>
    <w:p w14:paraId="79FDDBE0" w14:textId="116EDA16" w:rsidR="00EF6A63" w:rsidRPr="00584197" w:rsidRDefault="00001E83" w:rsidP="00EF6A63">
      <w:pPr>
        <w:pStyle w:val="Sraopastraipa"/>
        <w:numPr>
          <w:ilvl w:val="0"/>
          <w:numId w:val="6"/>
        </w:numPr>
        <w:tabs>
          <w:tab w:val="left" w:pos="993"/>
        </w:tabs>
        <w:ind w:left="0" w:firstLine="720"/>
        <w:contextualSpacing w:val="0"/>
        <w:jc w:val="both"/>
        <w:rPr>
          <w:sz w:val="24"/>
          <w:szCs w:val="24"/>
        </w:rPr>
      </w:pPr>
      <w:r>
        <w:rPr>
          <w:sz w:val="24"/>
          <w:szCs w:val="24"/>
        </w:rPr>
        <w:t xml:space="preserve">Pirkimo dokumentai ir </w:t>
      </w:r>
      <w:r w:rsidR="007331F0" w:rsidRPr="00584197">
        <w:rPr>
          <w:sz w:val="24"/>
          <w:szCs w:val="24"/>
        </w:rPr>
        <w:t>Tiekėjo pasiūlymas yra neatskiriamos šios Sutarties dal</w:t>
      </w:r>
      <w:r w:rsidR="00A1614A">
        <w:rPr>
          <w:sz w:val="24"/>
          <w:szCs w:val="24"/>
        </w:rPr>
        <w:t>i</w:t>
      </w:r>
      <w:r w:rsidR="007331F0" w:rsidRPr="00584197">
        <w:rPr>
          <w:sz w:val="24"/>
          <w:szCs w:val="24"/>
        </w:rPr>
        <w:t>s.</w:t>
      </w:r>
    </w:p>
    <w:p w14:paraId="79FFEEA5" w14:textId="77777777" w:rsidR="00EF6A63" w:rsidRPr="00584197" w:rsidRDefault="007331F0" w:rsidP="00EF6A63">
      <w:pPr>
        <w:pStyle w:val="Sraopastraipa"/>
        <w:numPr>
          <w:ilvl w:val="0"/>
          <w:numId w:val="6"/>
        </w:numPr>
        <w:tabs>
          <w:tab w:val="left" w:pos="993"/>
        </w:tabs>
        <w:ind w:left="0" w:firstLine="720"/>
        <w:contextualSpacing w:val="0"/>
        <w:jc w:val="both"/>
        <w:rPr>
          <w:sz w:val="24"/>
          <w:szCs w:val="24"/>
        </w:rPr>
      </w:pPr>
      <w:r w:rsidRPr="00584197">
        <w:rPr>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w:t>
      </w:r>
      <w:r w:rsidR="00B13F68" w:rsidRPr="00584197">
        <w:rPr>
          <w:sz w:val="24"/>
          <w:szCs w:val="24"/>
        </w:rPr>
        <w:t>žsakovo</w:t>
      </w:r>
      <w:r w:rsidRPr="00584197">
        <w:rPr>
          <w:sz w:val="24"/>
          <w:szCs w:val="24"/>
        </w:rPr>
        <w:t xml:space="preserve"> buveinės vietą. </w:t>
      </w:r>
    </w:p>
    <w:p w14:paraId="4B4882B0" w14:textId="77777777" w:rsidR="00EF6A63" w:rsidRPr="00584197" w:rsidRDefault="007331F0" w:rsidP="00EF6A63">
      <w:pPr>
        <w:pStyle w:val="Sraopastraipa"/>
        <w:numPr>
          <w:ilvl w:val="0"/>
          <w:numId w:val="6"/>
        </w:numPr>
        <w:tabs>
          <w:tab w:val="left" w:pos="993"/>
        </w:tabs>
        <w:ind w:left="0" w:firstLine="720"/>
        <w:contextualSpacing w:val="0"/>
        <w:jc w:val="both"/>
        <w:rPr>
          <w:sz w:val="24"/>
          <w:szCs w:val="24"/>
        </w:rPr>
      </w:pPr>
      <w:r w:rsidRPr="00584197">
        <w:rPr>
          <w:sz w:val="24"/>
          <w:szCs w:val="24"/>
        </w:rPr>
        <w:t>Sutartis sudaryta dviem vienodą teisinę galią turinčiais egzemplioriais lietuvių kalba, po vieną kiekvienai Šaliai.</w:t>
      </w:r>
    </w:p>
    <w:p w14:paraId="2861579E" w14:textId="77777777" w:rsidR="00EF6A63" w:rsidRPr="00584197" w:rsidRDefault="007331F0" w:rsidP="00EF6A63">
      <w:pPr>
        <w:pStyle w:val="Sraopastraipa"/>
        <w:numPr>
          <w:ilvl w:val="0"/>
          <w:numId w:val="6"/>
        </w:numPr>
        <w:tabs>
          <w:tab w:val="left" w:pos="993"/>
        </w:tabs>
        <w:ind w:left="0" w:firstLine="720"/>
        <w:contextualSpacing w:val="0"/>
        <w:jc w:val="both"/>
        <w:rPr>
          <w:sz w:val="24"/>
          <w:szCs w:val="24"/>
        </w:rPr>
      </w:pPr>
      <w:r w:rsidRPr="00584197">
        <w:rPr>
          <w:sz w:val="24"/>
          <w:szCs w:val="24"/>
        </w:rPr>
        <w:t>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7A06EE9D" w14:textId="77777777" w:rsidR="00EF6A63" w:rsidRPr="00584197" w:rsidRDefault="007331F0" w:rsidP="00EF6A63">
      <w:pPr>
        <w:pStyle w:val="Sraopastraipa"/>
        <w:numPr>
          <w:ilvl w:val="0"/>
          <w:numId w:val="6"/>
        </w:numPr>
        <w:tabs>
          <w:tab w:val="left" w:pos="993"/>
        </w:tabs>
        <w:ind w:left="0" w:firstLine="720"/>
        <w:contextualSpacing w:val="0"/>
        <w:jc w:val="both"/>
        <w:rPr>
          <w:sz w:val="24"/>
          <w:szCs w:val="24"/>
        </w:rPr>
      </w:pPr>
      <w:r w:rsidRPr="00584197">
        <w:rPr>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C7FB058" w14:textId="77777777" w:rsidR="00EF6A63" w:rsidRPr="00584197" w:rsidRDefault="007331F0" w:rsidP="00EF6A63">
      <w:pPr>
        <w:pStyle w:val="Sraopastraipa"/>
        <w:numPr>
          <w:ilvl w:val="0"/>
          <w:numId w:val="6"/>
        </w:numPr>
        <w:tabs>
          <w:tab w:val="left" w:pos="993"/>
        </w:tabs>
        <w:ind w:left="0" w:firstLine="720"/>
        <w:contextualSpacing w:val="0"/>
        <w:jc w:val="both"/>
        <w:rPr>
          <w:sz w:val="24"/>
          <w:szCs w:val="24"/>
        </w:rPr>
      </w:pPr>
      <w:r w:rsidRPr="00584197">
        <w:rPr>
          <w:sz w:val="24"/>
          <w:szCs w:val="24"/>
        </w:rPr>
        <w:t>Sutarčiai ir iš jos kylantiems Šalių santykiams bei jų aiškinimui taikoma Lietuvos Respublikos teisė.</w:t>
      </w:r>
    </w:p>
    <w:p w14:paraId="03208A23" w14:textId="77777777" w:rsidR="008A6D6A" w:rsidRPr="00584197" w:rsidRDefault="007331F0" w:rsidP="00E47C72">
      <w:pPr>
        <w:pStyle w:val="Sraopastraipa"/>
        <w:numPr>
          <w:ilvl w:val="0"/>
          <w:numId w:val="6"/>
        </w:numPr>
        <w:tabs>
          <w:tab w:val="left" w:pos="993"/>
        </w:tabs>
        <w:ind w:left="0" w:firstLine="720"/>
        <w:contextualSpacing w:val="0"/>
        <w:jc w:val="both"/>
        <w:rPr>
          <w:sz w:val="24"/>
          <w:szCs w:val="24"/>
        </w:rPr>
      </w:pPr>
      <w:r w:rsidRPr="00584197">
        <w:rPr>
          <w:sz w:val="24"/>
          <w:szCs w:val="24"/>
        </w:rPr>
        <w:t>Sutarties Šalims yra žinoma, kad ši Sutartis yra vieša, išskyrus joje esančią konfidencialią informaciją. Konfidencialia informacija laikoma tik tokia informacija, kurios atskleidimas prieštarautų teisės aktams.</w:t>
      </w:r>
    </w:p>
    <w:p w14:paraId="1C2EDE97" w14:textId="146C6E26" w:rsidR="008A6D6A" w:rsidRPr="00584197" w:rsidRDefault="008A6D6A" w:rsidP="008A6D6A">
      <w:pPr>
        <w:numPr>
          <w:ilvl w:val="0"/>
          <w:numId w:val="6"/>
        </w:numPr>
        <w:ind w:left="0" w:firstLine="709"/>
        <w:jc w:val="both"/>
        <w:rPr>
          <w:sz w:val="24"/>
          <w:szCs w:val="24"/>
          <w:lang w:val="lt-LT" w:eastAsia="lt-LT"/>
        </w:rPr>
      </w:pPr>
      <w:r w:rsidRPr="00584197">
        <w:rPr>
          <w:sz w:val="24"/>
          <w:szCs w:val="24"/>
          <w:lang w:val="lt-LT" w:eastAsia="lt-LT"/>
        </w:rPr>
        <w:lastRenderedPageBreak/>
        <w:t xml:space="preserve">Tiekėjas, įsipareigoja vykdydamas Sutartį, laikytis šių aplinkosaugos reikalavimų: </w:t>
      </w:r>
      <w:r w:rsidR="00A3554B">
        <w:rPr>
          <w:sz w:val="24"/>
          <w:szCs w:val="24"/>
          <w:lang w:val="lt-LT" w:eastAsia="lt-LT"/>
        </w:rPr>
        <w:t>s</w:t>
      </w:r>
      <w:r w:rsidRPr="00584197">
        <w:rPr>
          <w:sz w:val="24"/>
          <w:szCs w:val="24"/>
          <w:lang w:val="lt-LT" w:eastAsia="lt-LT"/>
        </w:rPr>
        <w:t>u Sutarties vykdymu susiję dokumentai Užsakovui turi būti pateikti tik elektroniniu formatu.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3BE1B2DB" w14:textId="77777777" w:rsidR="005037B2" w:rsidRPr="00584197" w:rsidRDefault="005037B2" w:rsidP="005037B2">
      <w:pPr>
        <w:pStyle w:val="Sraopastraipa"/>
        <w:tabs>
          <w:tab w:val="left" w:pos="993"/>
        </w:tabs>
        <w:contextualSpacing w:val="0"/>
        <w:jc w:val="both"/>
        <w:rPr>
          <w:sz w:val="24"/>
          <w:szCs w:val="24"/>
        </w:rPr>
      </w:pPr>
    </w:p>
    <w:p w14:paraId="49CE7179" w14:textId="57FC15E0" w:rsidR="00EF6A63" w:rsidRPr="00584197" w:rsidRDefault="007331F0" w:rsidP="00800C5F">
      <w:pPr>
        <w:pStyle w:val="Antrat1"/>
        <w:numPr>
          <w:ilvl w:val="0"/>
          <w:numId w:val="23"/>
        </w:numPr>
      </w:pPr>
      <w:r w:rsidRPr="00584197">
        <w:t>SUTARTIES PRIEDAI</w:t>
      </w:r>
    </w:p>
    <w:p w14:paraId="18C4FBC9" w14:textId="77777777" w:rsidR="00EF6A63" w:rsidRPr="00584197" w:rsidRDefault="00EF6A63" w:rsidP="00EF6A63">
      <w:pPr>
        <w:pStyle w:val="Sraopastraipa"/>
        <w:tabs>
          <w:tab w:val="left" w:pos="993"/>
        </w:tabs>
        <w:ind w:left="567" w:firstLine="720"/>
        <w:contextualSpacing w:val="0"/>
        <w:jc w:val="both"/>
        <w:rPr>
          <w:sz w:val="24"/>
          <w:szCs w:val="24"/>
        </w:rPr>
      </w:pPr>
    </w:p>
    <w:p w14:paraId="3558D588" w14:textId="77777777" w:rsidR="00EF6A63" w:rsidRPr="00584197" w:rsidRDefault="007331F0" w:rsidP="00EF6A63">
      <w:pPr>
        <w:pStyle w:val="Sraopastraipa"/>
        <w:numPr>
          <w:ilvl w:val="0"/>
          <w:numId w:val="6"/>
        </w:numPr>
        <w:tabs>
          <w:tab w:val="left" w:pos="993"/>
        </w:tabs>
        <w:ind w:left="0" w:firstLine="720"/>
        <w:contextualSpacing w:val="0"/>
        <w:jc w:val="both"/>
        <w:rPr>
          <w:sz w:val="24"/>
          <w:szCs w:val="24"/>
        </w:rPr>
      </w:pPr>
      <w:r w:rsidRPr="00584197">
        <w:rPr>
          <w:sz w:val="24"/>
          <w:szCs w:val="24"/>
        </w:rPr>
        <w:t>Sutarties priedai:</w:t>
      </w:r>
    </w:p>
    <w:p w14:paraId="746BC5DA" w14:textId="7BB802C2" w:rsidR="002A75A2" w:rsidRDefault="00064CEB" w:rsidP="00306952">
      <w:pPr>
        <w:pStyle w:val="Sraopastraipa"/>
        <w:numPr>
          <w:ilvl w:val="1"/>
          <w:numId w:val="6"/>
        </w:numPr>
        <w:tabs>
          <w:tab w:val="left" w:pos="993"/>
          <w:tab w:val="left" w:pos="1134"/>
        </w:tabs>
        <w:ind w:left="0" w:firstLine="709"/>
        <w:contextualSpacing w:val="0"/>
        <w:jc w:val="both"/>
        <w:rPr>
          <w:sz w:val="24"/>
          <w:szCs w:val="24"/>
        </w:rPr>
      </w:pPr>
      <w:r w:rsidRPr="00584197">
        <w:rPr>
          <w:sz w:val="24"/>
          <w:szCs w:val="24"/>
        </w:rPr>
        <w:t>Tiekėjo pasiūlymas</w:t>
      </w:r>
      <w:r>
        <w:rPr>
          <w:sz w:val="24"/>
          <w:szCs w:val="24"/>
        </w:rPr>
        <w:t>;</w:t>
      </w:r>
    </w:p>
    <w:p w14:paraId="2F7743C7" w14:textId="3AF35918" w:rsidR="00531E6F" w:rsidRPr="00370408" w:rsidRDefault="00370408" w:rsidP="00370408">
      <w:pPr>
        <w:pStyle w:val="Sraopastraipa"/>
        <w:numPr>
          <w:ilvl w:val="1"/>
          <w:numId w:val="6"/>
        </w:numPr>
        <w:tabs>
          <w:tab w:val="left" w:pos="993"/>
          <w:tab w:val="left" w:pos="1134"/>
        </w:tabs>
        <w:ind w:left="0" w:firstLine="709"/>
        <w:contextualSpacing w:val="0"/>
        <w:jc w:val="both"/>
        <w:rPr>
          <w:sz w:val="24"/>
          <w:szCs w:val="24"/>
        </w:rPr>
      </w:pPr>
      <w:r w:rsidRPr="00584197">
        <w:rPr>
          <w:sz w:val="24"/>
          <w:szCs w:val="24"/>
        </w:rPr>
        <w:t>Techninė specifikacija</w:t>
      </w:r>
      <w:r>
        <w:rPr>
          <w:sz w:val="24"/>
          <w:szCs w:val="24"/>
        </w:rPr>
        <w:t>;</w:t>
      </w:r>
    </w:p>
    <w:p w14:paraId="4391C1FD" w14:textId="73E4A36D" w:rsidR="00520732" w:rsidRPr="00584197" w:rsidRDefault="00520732" w:rsidP="00BC3643">
      <w:pPr>
        <w:pStyle w:val="Sraopastraipa"/>
        <w:numPr>
          <w:ilvl w:val="1"/>
          <w:numId w:val="6"/>
        </w:numPr>
        <w:tabs>
          <w:tab w:val="left" w:pos="993"/>
          <w:tab w:val="left" w:pos="1134"/>
        </w:tabs>
        <w:ind w:left="0" w:firstLine="709"/>
        <w:contextualSpacing w:val="0"/>
        <w:jc w:val="both"/>
        <w:rPr>
          <w:sz w:val="24"/>
          <w:szCs w:val="24"/>
        </w:rPr>
      </w:pPr>
      <w:r>
        <w:rPr>
          <w:sz w:val="24"/>
          <w:szCs w:val="24"/>
        </w:rPr>
        <w:t>S</w:t>
      </w:r>
      <w:r w:rsidRPr="00520732">
        <w:rPr>
          <w:sz w:val="24"/>
          <w:szCs w:val="24"/>
        </w:rPr>
        <w:t>usitarimas dėl asmens duomenų tvarkymo</w:t>
      </w:r>
      <w:r>
        <w:rPr>
          <w:sz w:val="24"/>
          <w:szCs w:val="24"/>
        </w:rPr>
        <w:t>.</w:t>
      </w:r>
    </w:p>
    <w:p w14:paraId="659220AC" w14:textId="77777777" w:rsidR="004B1645" w:rsidRPr="00584197" w:rsidRDefault="004B1645" w:rsidP="00AE2199">
      <w:pPr>
        <w:ind w:firstLine="567"/>
        <w:jc w:val="both"/>
        <w:rPr>
          <w:sz w:val="24"/>
          <w:szCs w:val="24"/>
          <w:lang w:val="lt-LT"/>
        </w:rPr>
      </w:pPr>
    </w:p>
    <w:p w14:paraId="31FC56A7" w14:textId="77777777" w:rsidR="00AE2199" w:rsidRPr="00584197" w:rsidRDefault="00AE2199" w:rsidP="003F4EFE">
      <w:pPr>
        <w:jc w:val="center"/>
        <w:rPr>
          <w:b/>
          <w:sz w:val="24"/>
          <w:szCs w:val="24"/>
          <w:lang w:val="lt-LT"/>
        </w:rPr>
      </w:pPr>
    </w:p>
    <w:p w14:paraId="38951B49" w14:textId="67482823" w:rsidR="007331F0" w:rsidRPr="00584197" w:rsidRDefault="007331F0" w:rsidP="00800C5F">
      <w:pPr>
        <w:pStyle w:val="Antrat1"/>
        <w:numPr>
          <w:ilvl w:val="0"/>
          <w:numId w:val="23"/>
        </w:numPr>
      </w:pPr>
      <w:r w:rsidRPr="00584197">
        <w:t>ŠALIŲ REKVIZITAI IR JURIDINIAI ADRESAI</w:t>
      </w:r>
    </w:p>
    <w:p w14:paraId="2199B1A6" w14:textId="77777777" w:rsidR="009331BA" w:rsidRPr="00584197" w:rsidRDefault="009331BA" w:rsidP="003F4EFE">
      <w:pPr>
        <w:jc w:val="both"/>
        <w:rPr>
          <w:sz w:val="24"/>
          <w:szCs w:val="24"/>
          <w:lang w:val="lt-LT"/>
        </w:rPr>
      </w:pPr>
    </w:p>
    <w:tbl>
      <w:tblPr>
        <w:tblW w:w="9612" w:type="dxa"/>
        <w:tblInd w:w="-4" w:type="dxa"/>
        <w:tblLook w:val="04A0" w:firstRow="1" w:lastRow="0" w:firstColumn="1" w:lastColumn="0" w:noHBand="0" w:noVBand="1"/>
      </w:tblPr>
      <w:tblGrid>
        <w:gridCol w:w="4796"/>
        <w:gridCol w:w="4816"/>
      </w:tblGrid>
      <w:tr w:rsidR="00F652DB" w:rsidRPr="00584197" w14:paraId="79F6A03E" w14:textId="77777777" w:rsidTr="00C30B3C">
        <w:tc>
          <w:tcPr>
            <w:tcW w:w="4796" w:type="dxa"/>
            <w:hideMark/>
          </w:tcPr>
          <w:p w14:paraId="2040EB6C" w14:textId="72EEAC0C" w:rsidR="00F652DB" w:rsidRPr="00584197" w:rsidRDefault="00F652DB" w:rsidP="00F652DB">
            <w:pPr>
              <w:tabs>
                <w:tab w:val="left" w:pos="360"/>
              </w:tabs>
              <w:ind w:right="38"/>
              <w:jc w:val="both"/>
              <w:rPr>
                <w:b/>
                <w:sz w:val="24"/>
                <w:szCs w:val="24"/>
                <w:lang w:val="lt-LT"/>
              </w:rPr>
            </w:pPr>
            <w:r w:rsidRPr="00584197">
              <w:rPr>
                <w:b/>
                <w:sz w:val="24"/>
                <w:szCs w:val="24"/>
                <w:lang w:val="lt-LT"/>
              </w:rPr>
              <w:t>UŽSAKOVAS</w:t>
            </w:r>
          </w:p>
          <w:p w14:paraId="759457F6" w14:textId="6724C8E6" w:rsidR="00F652DB" w:rsidRPr="00584197" w:rsidRDefault="00F652DB" w:rsidP="00F652DB">
            <w:pPr>
              <w:tabs>
                <w:tab w:val="left" w:pos="360"/>
              </w:tabs>
              <w:ind w:right="38"/>
              <w:jc w:val="both"/>
              <w:rPr>
                <w:b/>
                <w:sz w:val="24"/>
                <w:szCs w:val="24"/>
                <w:lang w:val="lt-LT"/>
              </w:rPr>
            </w:pPr>
          </w:p>
        </w:tc>
        <w:tc>
          <w:tcPr>
            <w:tcW w:w="4816" w:type="dxa"/>
          </w:tcPr>
          <w:p w14:paraId="41987B13" w14:textId="77777777" w:rsidR="00F652DB" w:rsidRPr="00584197" w:rsidRDefault="00F652DB" w:rsidP="00F652DB">
            <w:pPr>
              <w:tabs>
                <w:tab w:val="left" w:pos="360"/>
              </w:tabs>
              <w:ind w:right="38"/>
              <w:jc w:val="both"/>
              <w:rPr>
                <w:b/>
                <w:sz w:val="24"/>
                <w:szCs w:val="24"/>
                <w:lang w:val="lt-LT"/>
              </w:rPr>
            </w:pPr>
            <w:r w:rsidRPr="00584197">
              <w:rPr>
                <w:b/>
                <w:sz w:val="24"/>
                <w:szCs w:val="24"/>
                <w:lang w:val="lt-LT"/>
              </w:rPr>
              <w:t>TIEKĖJAS</w:t>
            </w:r>
          </w:p>
          <w:p w14:paraId="669BD431" w14:textId="4429E067" w:rsidR="00F652DB" w:rsidRPr="00584197" w:rsidRDefault="00F652DB" w:rsidP="00F652DB">
            <w:pPr>
              <w:tabs>
                <w:tab w:val="left" w:pos="360"/>
              </w:tabs>
              <w:ind w:right="38"/>
              <w:jc w:val="both"/>
              <w:rPr>
                <w:bCs/>
                <w:sz w:val="24"/>
                <w:szCs w:val="24"/>
                <w:lang w:val="lt-LT"/>
              </w:rPr>
            </w:pPr>
          </w:p>
        </w:tc>
      </w:tr>
      <w:tr w:rsidR="00F652DB" w:rsidRPr="009145FB" w14:paraId="61A72E1E" w14:textId="77777777" w:rsidTr="00C30B3C">
        <w:tc>
          <w:tcPr>
            <w:tcW w:w="4796" w:type="dxa"/>
          </w:tcPr>
          <w:p w14:paraId="613C8550" w14:textId="345966DD" w:rsidR="00B078DB" w:rsidRPr="009145FB" w:rsidRDefault="0040735B" w:rsidP="00B52674">
            <w:pPr>
              <w:autoSpaceDE w:val="0"/>
              <w:autoSpaceDN w:val="0"/>
              <w:adjustRightInd w:val="0"/>
              <w:rPr>
                <w:rFonts w:eastAsia="TimesNewRomanPSMT"/>
                <w:b/>
                <w:bCs/>
                <w:sz w:val="24"/>
                <w:szCs w:val="24"/>
                <w:lang w:val="lt-LT"/>
              </w:rPr>
            </w:pPr>
            <w:r>
              <w:rPr>
                <w:rFonts w:eastAsia="TimesNewRomanPSMT"/>
                <w:b/>
                <w:bCs/>
                <w:sz w:val="24"/>
                <w:szCs w:val="24"/>
                <w:lang w:val="lt-LT"/>
              </w:rPr>
              <w:t xml:space="preserve">Visagino </w:t>
            </w:r>
            <w:r w:rsidR="00F54473">
              <w:rPr>
                <w:rFonts w:eastAsia="TimesNewRomanPSMT"/>
                <w:b/>
                <w:bCs/>
                <w:sz w:val="24"/>
                <w:szCs w:val="24"/>
                <w:lang w:val="lt-LT"/>
              </w:rPr>
              <w:t>Draugystės</w:t>
            </w:r>
            <w:r w:rsidR="00B078DB" w:rsidRPr="009145FB">
              <w:rPr>
                <w:rFonts w:eastAsia="TimesNewRomanPSMT"/>
                <w:b/>
                <w:bCs/>
                <w:sz w:val="24"/>
                <w:szCs w:val="24"/>
                <w:lang w:val="lt-LT"/>
              </w:rPr>
              <w:t xml:space="preserve"> </w:t>
            </w:r>
            <w:r w:rsidR="00F54473">
              <w:rPr>
                <w:rFonts w:eastAsia="TimesNewRomanPSMT"/>
                <w:b/>
                <w:bCs/>
                <w:sz w:val="24"/>
                <w:szCs w:val="24"/>
                <w:lang w:val="lt-LT"/>
              </w:rPr>
              <w:t>pro</w:t>
            </w:r>
            <w:r w:rsidR="00B078DB" w:rsidRPr="009145FB">
              <w:rPr>
                <w:rFonts w:eastAsia="TimesNewRomanPSMT"/>
                <w:b/>
                <w:bCs/>
                <w:sz w:val="24"/>
                <w:szCs w:val="24"/>
                <w:lang w:val="lt-LT"/>
              </w:rPr>
              <w:t>gimnazija</w:t>
            </w:r>
          </w:p>
          <w:p w14:paraId="0EE54E49" w14:textId="634AC934" w:rsidR="00F54473" w:rsidRDefault="00F54473" w:rsidP="00B52674">
            <w:pPr>
              <w:autoSpaceDE w:val="0"/>
              <w:autoSpaceDN w:val="0"/>
              <w:adjustRightInd w:val="0"/>
              <w:rPr>
                <w:rFonts w:eastAsia="TimesNewRomanPSMT"/>
                <w:sz w:val="24"/>
                <w:szCs w:val="24"/>
                <w:lang w:val="lt-LT"/>
              </w:rPr>
            </w:pPr>
            <w:r w:rsidRPr="00F54473">
              <w:rPr>
                <w:rFonts w:eastAsia="TimesNewRomanPSMT"/>
                <w:sz w:val="24"/>
                <w:szCs w:val="24"/>
                <w:lang w:val="lt-LT"/>
              </w:rPr>
              <w:t>Draugystės g. 12, 31222 Visagino sav., Lietuva</w:t>
            </w:r>
          </w:p>
          <w:p w14:paraId="2FACB9DF" w14:textId="05533B08" w:rsidR="00B52674" w:rsidRPr="00B52674" w:rsidRDefault="00B52674" w:rsidP="00B52674">
            <w:pPr>
              <w:autoSpaceDE w:val="0"/>
              <w:autoSpaceDN w:val="0"/>
              <w:adjustRightInd w:val="0"/>
              <w:rPr>
                <w:rFonts w:eastAsia="TimesNewRomanPSMT"/>
                <w:sz w:val="24"/>
                <w:szCs w:val="24"/>
                <w:lang w:val="lt-LT"/>
              </w:rPr>
            </w:pPr>
            <w:r w:rsidRPr="00B52674">
              <w:rPr>
                <w:rFonts w:eastAsia="TimesNewRomanPSMT"/>
                <w:sz w:val="24"/>
                <w:szCs w:val="24"/>
                <w:lang w:val="lt-LT"/>
              </w:rPr>
              <w:t xml:space="preserve">Įmonės kodas: </w:t>
            </w:r>
            <w:r w:rsidR="00F54473" w:rsidRPr="00F54473">
              <w:rPr>
                <w:rFonts w:eastAsia="TimesNewRomanPSMT"/>
                <w:sz w:val="24"/>
                <w:szCs w:val="24"/>
                <w:lang w:val="lt-LT"/>
              </w:rPr>
              <w:t>300135691</w:t>
            </w:r>
          </w:p>
          <w:p w14:paraId="10636673" w14:textId="08053B0F" w:rsidR="00B52674" w:rsidRPr="00B52674" w:rsidRDefault="00B52674" w:rsidP="00F54473">
            <w:pPr>
              <w:autoSpaceDE w:val="0"/>
              <w:autoSpaceDN w:val="0"/>
              <w:adjustRightInd w:val="0"/>
              <w:rPr>
                <w:rFonts w:eastAsia="TimesNewRomanPSMT"/>
                <w:sz w:val="24"/>
                <w:szCs w:val="24"/>
                <w:lang w:val="lt-LT"/>
              </w:rPr>
            </w:pPr>
            <w:r w:rsidRPr="00B52674">
              <w:rPr>
                <w:rFonts w:eastAsia="TimesNewRomanPSMT"/>
                <w:sz w:val="24"/>
                <w:szCs w:val="24"/>
                <w:lang w:val="lt-LT"/>
              </w:rPr>
              <w:t>Mob.:</w:t>
            </w:r>
            <w:r w:rsidR="00F54473">
              <w:t xml:space="preserve"> </w:t>
            </w:r>
            <w:r w:rsidR="00F54473" w:rsidRPr="00F54473">
              <w:rPr>
                <w:rFonts w:eastAsia="TimesNewRomanPSMT"/>
                <w:sz w:val="24"/>
                <w:szCs w:val="24"/>
                <w:lang w:val="lt-LT"/>
              </w:rPr>
              <w:t>861620993</w:t>
            </w:r>
            <w:r w:rsidR="00F54473">
              <w:rPr>
                <w:rFonts w:eastAsia="TimesNewRomanPSMT"/>
                <w:sz w:val="24"/>
                <w:szCs w:val="24"/>
                <w:lang w:val="lt-LT"/>
              </w:rPr>
              <w:t xml:space="preserve">; </w:t>
            </w:r>
            <w:r w:rsidR="00F54473">
              <w:rPr>
                <w:rFonts w:eastAsia="TimesNewRomanPSMT"/>
                <w:sz w:val="24"/>
                <w:szCs w:val="24"/>
                <w:lang w:val="en-US"/>
              </w:rPr>
              <w:t>+370</w:t>
            </w:r>
            <w:r w:rsidR="00F54473" w:rsidRPr="00F54473">
              <w:rPr>
                <w:rFonts w:eastAsia="TimesNewRomanPSMT"/>
                <w:sz w:val="24"/>
                <w:szCs w:val="24"/>
                <w:lang w:val="lt-LT"/>
              </w:rPr>
              <w:t>(386) 72947</w:t>
            </w:r>
          </w:p>
          <w:p w14:paraId="505DF35D" w14:textId="73FE902C" w:rsidR="00B52674" w:rsidRPr="00B52674" w:rsidRDefault="00B52674" w:rsidP="00B52674">
            <w:pPr>
              <w:autoSpaceDE w:val="0"/>
              <w:autoSpaceDN w:val="0"/>
              <w:adjustRightInd w:val="0"/>
              <w:rPr>
                <w:rFonts w:eastAsia="TimesNewRomanPSMT"/>
                <w:sz w:val="24"/>
                <w:szCs w:val="24"/>
                <w:lang w:val="lt-LT"/>
              </w:rPr>
            </w:pPr>
            <w:r w:rsidRPr="00B52674">
              <w:rPr>
                <w:rFonts w:eastAsia="TimesNewRomanPSMT"/>
                <w:sz w:val="24"/>
                <w:szCs w:val="24"/>
                <w:lang w:val="lt-LT"/>
              </w:rPr>
              <w:t xml:space="preserve">El. paštas: </w:t>
            </w:r>
            <w:r w:rsidR="00F54473" w:rsidRPr="00F54473">
              <w:rPr>
                <w:rFonts w:eastAsia="TimesNewRomanPSMT"/>
                <w:sz w:val="24"/>
                <w:szCs w:val="24"/>
                <w:lang w:val="lt-LT"/>
              </w:rPr>
              <w:t>rimantas.petravicius@vdvm.lt</w:t>
            </w:r>
          </w:p>
          <w:p w14:paraId="3F4E095B" w14:textId="77777777" w:rsidR="00B52674" w:rsidRPr="00B52674" w:rsidRDefault="00B52674" w:rsidP="00B52674">
            <w:pPr>
              <w:autoSpaceDE w:val="0"/>
              <w:autoSpaceDN w:val="0"/>
              <w:adjustRightInd w:val="0"/>
              <w:rPr>
                <w:rFonts w:eastAsia="TimesNewRomanPSMT"/>
                <w:sz w:val="24"/>
                <w:szCs w:val="24"/>
                <w:lang w:val="lt-LT"/>
              </w:rPr>
            </w:pPr>
            <w:r w:rsidRPr="00B52674">
              <w:rPr>
                <w:rFonts w:eastAsia="TimesNewRomanPSMT"/>
                <w:sz w:val="24"/>
                <w:szCs w:val="24"/>
                <w:lang w:val="lt-LT"/>
              </w:rPr>
              <w:t>El. paštas sąskaitoms faktūroms:</w:t>
            </w:r>
          </w:p>
          <w:p w14:paraId="2412A294" w14:textId="77777777" w:rsidR="00F54473" w:rsidRDefault="00F54473" w:rsidP="00F54473">
            <w:pPr>
              <w:autoSpaceDE w:val="0"/>
              <w:autoSpaceDN w:val="0"/>
              <w:adjustRightInd w:val="0"/>
              <w:rPr>
                <w:rFonts w:eastAsia="TimesNewRomanPSMT"/>
                <w:sz w:val="24"/>
                <w:szCs w:val="24"/>
                <w:lang w:val="lt-LT"/>
              </w:rPr>
            </w:pPr>
            <w:r w:rsidRPr="00F54473">
              <w:rPr>
                <w:rFonts w:eastAsia="TimesNewRomanPSMT"/>
                <w:sz w:val="24"/>
                <w:szCs w:val="24"/>
                <w:lang w:val="lt-LT"/>
              </w:rPr>
              <w:t>danute.naruk@vdvm.lt</w:t>
            </w:r>
            <w:r w:rsidR="00B52674" w:rsidRPr="00B52674">
              <w:rPr>
                <w:rFonts w:eastAsia="TimesNewRomanPSMT"/>
                <w:sz w:val="24"/>
                <w:szCs w:val="24"/>
                <w:lang w:val="lt-LT"/>
              </w:rPr>
              <w:t xml:space="preserve"> </w:t>
            </w:r>
          </w:p>
          <w:p w14:paraId="2EE2C93C" w14:textId="26BBBF5A" w:rsidR="00F652DB" w:rsidRDefault="00B52674" w:rsidP="00F54473">
            <w:pPr>
              <w:autoSpaceDE w:val="0"/>
              <w:autoSpaceDN w:val="0"/>
              <w:adjustRightInd w:val="0"/>
              <w:rPr>
                <w:rFonts w:eastAsia="TimesNewRomanPSMT"/>
                <w:sz w:val="24"/>
                <w:szCs w:val="24"/>
                <w:lang w:val="lt-LT"/>
              </w:rPr>
            </w:pPr>
            <w:r w:rsidRPr="00B52674">
              <w:rPr>
                <w:rFonts w:eastAsia="TimesNewRomanPSMT"/>
                <w:sz w:val="24"/>
                <w:szCs w:val="24"/>
                <w:lang w:val="lt-LT"/>
              </w:rPr>
              <w:t xml:space="preserve">A/s Nr.: </w:t>
            </w:r>
            <w:r w:rsidR="00F54473" w:rsidRPr="00F54473">
              <w:rPr>
                <w:rFonts w:eastAsia="TimesNewRomanPSMT"/>
                <w:sz w:val="24"/>
                <w:szCs w:val="24"/>
                <w:lang w:val="lt-LT"/>
              </w:rPr>
              <w:t>LT24 7300 0100 9133 1235 „Swedbank”, AB</w:t>
            </w:r>
          </w:p>
          <w:p w14:paraId="6DA2C52F" w14:textId="77777777" w:rsidR="001D398F" w:rsidRPr="00B52674" w:rsidRDefault="001D398F" w:rsidP="00B52674">
            <w:pPr>
              <w:tabs>
                <w:tab w:val="left" w:pos="360"/>
              </w:tabs>
              <w:ind w:right="38"/>
              <w:jc w:val="both"/>
              <w:rPr>
                <w:sz w:val="24"/>
                <w:szCs w:val="24"/>
                <w:lang w:val="lt-LT"/>
              </w:rPr>
            </w:pPr>
          </w:p>
          <w:p w14:paraId="38E154E4" w14:textId="7C8C3027" w:rsidR="001D398F" w:rsidRDefault="0040735B" w:rsidP="00F652DB">
            <w:pPr>
              <w:tabs>
                <w:tab w:val="left" w:pos="360"/>
              </w:tabs>
              <w:ind w:right="38"/>
              <w:jc w:val="both"/>
              <w:rPr>
                <w:sz w:val="24"/>
                <w:szCs w:val="24"/>
                <w:lang w:val="lt-LT"/>
              </w:rPr>
            </w:pPr>
            <w:r>
              <w:rPr>
                <w:sz w:val="24"/>
                <w:szCs w:val="24"/>
                <w:lang w:val="en-US"/>
              </w:rPr>
              <w:t>Pr</w:t>
            </w:r>
            <w:r>
              <w:rPr>
                <w:sz w:val="24"/>
                <w:szCs w:val="24"/>
                <w:lang w:val="lt-LT"/>
              </w:rPr>
              <w:t>ogi</w:t>
            </w:r>
            <w:r w:rsidR="00A9528D">
              <w:rPr>
                <w:sz w:val="24"/>
                <w:szCs w:val="24"/>
                <w:lang w:val="lt-LT"/>
              </w:rPr>
              <w:t>mnazijos direktor</w:t>
            </w:r>
            <w:r w:rsidR="00F54473">
              <w:rPr>
                <w:sz w:val="24"/>
                <w:szCs w:val="24"/>
                <w:lang w:val="lt-LT"/>
              </w:rPr>
              <w:t>iaus</w:t>
            </w:r>
            <w:r w:rsidR="00A9528D">
              <w:rPr>
                <w:sz w:val="24"/>
                <w:szCs w:val="24"/>
                <w:lang w:val="lt-LT"/>
              </w:rPr>
              <w:t xml:space="preserve"> </w:t>
            </w:r>
          </w:p>
          <w:p w14:paraId="4803B4DF" w14:textId="2D80312F" w:rsidR="00C30B3C" w:rsidRPr="00584197" w:rsidRDefault="00F54473" w:rsidP="00F652DB">
            <w:pPr>
              <w:tabs>
                <w:tab w:val="left" w:pos="360"/>
              </w:tabs>
              <w:ind w:right="38"/>
              <w:jc w:val="both"/>
              <w:rPr>
                <w:sz w:val="24"/>
                <w:szCs w:val="24"/>
                <w:lang w:val="lt-LT"/>
              </w:rPr>
            </w:pPr>
            <w:r>
              <w:rPr>
                <w:sz w:val="24"/>
                <w:szCs w:val="24"/>
                <w:lang w:val="lt-LT"/>
              </w:rPr>
              <w:t>Rimanto Petravičiaus</w:t>
            </w:r>
          </w:p>
          <w:p w14:paraId="6368026C" w14:textId="77777777" w:rsidR="00F652DB" w:rsidRPr="00584197" w:rsidRDefault="00F652DB" w:rsidP="00F652DB">
            <w:pPr>
              <w:tabs>
                <w:tab w:val="left" w:pos="360"/>
              </w:tabs>
              <w:ind w:right="38"/>
              <w:jc w:val="both"/>
              <w:rPr>
                <w:sz w:val="24"/>
                <w:szCs w:val="24"/>
                <w:lang w:val="lt-LT"/>
              </w:rPr>
            </w:pPr>
          </w:p>
          <w:p w14:paraId="2831D7C1" w14:textId="77777777" w:rsidR="00F652DB" w:rsidRPr="00584197" w:rsidRDefault="00F652DB" w:rsidP="00F652DB">
            <w:pPr>
              <w:tabs>
                <w:tab w:val="left" w:pos="360"/>
              </w:tabs>
              <w:ind w:right="38"/>
              <w:jc w:val="both"/>
              <w:rPr>
                <w:sz w:val="24"/>
                <w:szCs w:val="24"/>
                <w:lang w:val="lt-LT"/>
              </w:rPr>
            </w:pPr>
            <w:r w:rsidRPr="00584197">
              <w:rPr>
                <w:sz w:val="24"/>
                <w:szCs w:val="24"/>
                <w:lang w:val="lt-LT"/>
              </w:rPr>
              <w:t>Parašas ...................................................</w:t>
            </w:r>
          </w:p>
          <w:p w14:paraId="1B2EDDE2" w14:textId="7AA7EEE3" w:rsidR="00F652DB" w:rsidRPr="00584197" w:rsidRDefault="00F652DB" w:rsidP="00F652DB">
            <w:pPr>
              <w:tabs>
                <w:tab w:val="left" w:pos="360"/>
              </w:tabs>
              <w:ind w:right="38"/>
              <w:jc w:val="both"/>
              <w:rPr>
                <w:sz w:val="24"/>
                <w:szCs w:val="24"/>
                <w:lang w:val="lt-LT"/>
              </w:rPr>
            </w:pPr>
            <w:r w:rsidRPr="00584197">
              <w:rPr>
                <w:sz w:val="24"/>
                <w:szCs w:val="24"/>
                <w:lang w:val="lt-LT"/>
              </w:rPr>
              <w:t>Data</w:t>
            </w:r>
            <w:r w:rsidR="00A9528D">
              <w:rPr>
                <w:sz w:val="24"/>
                <w:szCs w:val="24"/>
                <w:lang w:val="lt-LT"/>
              </w:rPr>
              <w:t xml:space="preserve"> </w:t>
            </w:r>
            <w:r w:rsidR="002027CC">
              <w:rPr>
                <w:sz w:val="24"/>
                <w:szCs w:val="24"/>
                <w:lang w:val="lt-LT"/>
              </w:rPr>
              <w:t>_________________</w:t>
            </w:r>
          </w:p>
          <w:p w14:paraId="2453BB12" w14:textId="77777777" w:rsidR="001D398F" w:rsidRDefault="001D398F" w:rsidP="00F652DB">
            <w:pPr>
              <w:tabs>
                <w:tab w:val="left" w:pos="360"/>
              </w:tabs>
              <w:ind w:right="38"/>
              <w:jc w:val="both"/>
              <w:rPr>
                <w:sz w:val="24"/>
                <w:szCs w:val="24"/>
                <w:lang w:val="lt-LT"/>
              </w:rPr>
            </w:pPr>
          </w:p>
          <w:p w14:paraId="7002E79D" w14:textId="7E447BF1" w:rsidR="00F652DB" w:rsidRPr="00584197" w:rsidRDefault="00F652DB" w:rsidP="00F652DB">
            <w:pPr>
              <w:tabs>
                <w:tab w:val="left" w:pos="360"/>
              </w:tabs>
              <w:ind w:right="38"/>
              <w:jc w:val="both"/>
              <w:rPr>
                <w:b/>
                <w:sz w:val="24"/>
                <w:szCs w:val="24"/>
                <w:lang w:val="lt-LT"/>
              </w:rPr>
            </w:pPr>
            <w:r w:rsidRPr="00584197">
              <w:rPr>
                <w:sz w:val="24"/>
                <w:szCs w:val="24"/>
                <w:lang w:val="lt-LT"/>
              </w:rPr>
              <w:t>A.V.</w:t>
            </w:r>
          </w:p>
        </w:tc>
        <w:tc>
          <w:tcPr>
            <w:tcW w:w="4816" w:type="dxa"/>
          </w:tcPr>
          <w:p w14:paraId="605070BF" w14:textId="77777777" w:rsidR="009145FB" w:rsidRPr="009145FB" w:rsidRDefault="009145FB" w:rsidP="009145FB">
            <w:pPr>
              <w:autoSpaceDE w:val="0"/>
              <w:autoSpaceDN w:val="0"/>
              <w:adjustRightInd w:val="0"/>
              <w:rPr>
                <w:rFonts w:eastAsia="TimesNewRomanPS-BoldMT"/>
                <w:b/>
                <w:bCs/>
                <w:sz w:val="24"/>
                <w:szCs w:val="24"/>
                <w:lang w:val="lt-LT"/>
              </w:rPr>
            </w:pPr>
            <w:r w:rsidRPr="009145FB">
              <w:rPr>
                <w:rFonts w:eastAsia="TimesNewRomanPS-BoldMT"/>
                <w:b/>
                <w:bCs/>
                <w:sz w:val="24"/>
                <w:szCs w:val="24"/>
                <w:lang w:val="lt-LT"/>
              </w:rPr>
              <w:t>UCS Baltic, UAB</w:t>
            </w:r>
          </w:p>
          <w:p w14:paraId="09023DE9" w14:textId="77777777" w:rsidR="009145FB" w:rsidRPr="009145FB" w:rsidRDefault="009145FB" w:rsidP="009145FB">
            <w:pPr>
              <w:autoSpaceDE w:val="0"/>
              <w:autoSpaceDN w:val="0"/>
              <w:adjustRightInd w:val="0"/>
              <w:rPr>
                <w:rFonts w:eastAsia="TimesNewRomanPSMT"/>
                <w:sz w:val="24"/>
                <w:szCs w:val="24"/>
                <w:lang w:val="lt-LT"/>
              </w:rPr>
            </w:pPr>
            <w:r w:rsidRPr="009145FB">
              <w:rPr>
                <w:rFonts w:eastAsia="TimesNewRomanPSMT"/>
                <w:sz w:val="24"/>
                <w:szCs w:val="24"/>
                <w:lang w:val="lt-LT"/>
              </w:rPr>
              <w:t>Ulonų g. 5, LT-08240 Vilnius, Lietuva</w:t>
            </w:r>
          </w:p>
          <w:p w14:paraId="360DC40D" w14:textId="77777777" w:rsidR="009145FB" w:rsidRPr="009145FB" w:rsidRDefault="009145FB" w:rsidP="009145FB">
            <w:pPr>
              <w:autoSpaceDE w:val="0"/>
              <w:autoSpaceDN w:val="0"/>
              <w:adjustRightInd w:val="0"/>
              <w:rPr>
                <w:rFonts w:eastAsia="TimesNewRomanPSMT"/>
                <w:sz w:val="24"/>
                <w:szCs w:val="24"/>
                <w:lang w:val="lt-LT"/>
              </w:rPr>
            </w:pPr>
            <w:r w:rsidRPr="009145FB">
              <w:rPr>
                <w:rFonts w:eastAsia="TimesNewRomanPSMT"/>
                <w:sz w:val="24"/>
                <w:szCs w:val="24"/>
                <w:lang w:val="lt-LT"/>
              </w:rPr>
              <w:t>Įmonės kodas 110825653</w:t>
            </w:r>
          </w:p>
          <w:p w14:paraId="4926E73C" w14:textId="77777777" w:rsidR="009145FB" w:rsidRPr="009145FB" w:rsidRDefault="009145FB" w:rsidP="009145FB">
            <w:pPr>
              <w:autoSpaceDE w:val="0"/>
              <w:autoSpaceDN w:val="0"/>
              <w:adjustRightInd w:val="0"/>
              <w:rPr>
                <w:rFonts w:eastAsia="TimesNewRomanPSMT"/>
                <w:sz w:val="24"/>
                <w:szCs w:val="24"/>
                <w:lang w:val="lt-LT"/>
              </w:rPr>
            </w:pPr>
            <w:r w:rsidRPr="009145FB">
              <w:rPr>
                <w:rFonts w:eastAsia="TimesNewRomanPSMT"/>
                <w:sz w:val="24"/>
                <w:szCs w:val="24"/>
                <w:lang w:val="lt-LT"/>
              </w:rPr>
              <w:t>PVM mokėtojo kodas LT108256515</w:t>
            </w:r>
          </w:p>
          <w:p w14:paraId="7481D1B2" w14:textId="77777777" w:rsidR="009145FB" w:rsidRPr="009145FB" w:rsidRDefault="009145FB" w:rsidP="009145FB">
            <w:pPr>
              <w:autoSpaceDE w:val="0"/>
              <w:autoSpaceDN w:val="0"/>
              <w:adjustRightInd w:val="0"/>
              <w:rPr>
                <w:rFonts w:eastAsia="TimesNewRomanPSMT"/>
                <w:sz w:val="24"/>
                <w:szCs w:val="24"/>
                <w:lang w:val="lt-LT"/>
              </w:rPr>
            </w:pPr>
            <w:r w:rsidRPr="009145FB">
              <w:rPr>
                <w:rFonts w:eastAsia="TimesNewRomanPSMT"/>
                <w:sz w:val="24"/>
                <w:szCs w:val="24"/>
                <w:lang w:val="lt-LT"/>
              </w:rPr>
              <w:t>A/s Nr. LT187300010139459639</w:t>
            </w:r>
          </w:p>
          <w:p w14:paraId="33567EE5" w14:textId="77777777" w:rsidR="009145FB" w:rsidRPr="009145FB" w:rsidRDefault="009145FB" w:rsidP="009145FB">
            <w:pPr>
              <w:autoSpaceDE w:val="0"/>
              <w:autoSpaceDN w:val="0"/>
              <w:adjustRightInd w:val="0"/>
              <w:rPr>
                <w:rFonts w:eastAsia="TimesNewRomanPSMT"/>
                <w:sz w:val="24"/>
                <w:szCs w:val="24"/>
                <w:lang w:val="lt-LT"/>
              </w:rPr>
            </w:pPr>
            <w:r w:rsidRPr="009145FB">
              <w:rPr>
                <w:rFonts w:eastAsia="TimesNewRomanPSMT"/>
                <w:sz w:val="24"/>
                <w:szCs w:val="24"/>
                <w:lang w:val="lt-LT"/>
              </w:rPr>
              <w:t>Swedbank, b. k. 73000</w:t>
            </w:r>
          </w:p>
          <w:p w14:paraId="184ED9F5" w14:textId="77777777" w:rsidR="009145FB" w:rsidRPr="009145FB" w:rsidRDefault="009145FB" w:rsidP="009145FB">
            <w:pPr>
              <w:autoSpaceDE w:val="0"/>
              <w:autoSpaceDN w:val="0"/>
              <w:adjustRightInd w:val="0"/>
              <w:rPr>
                <w:rFonts w:eastAsia="TimesNewRomanPSMT"/>
                <w:sz w:val="24"/>
                <w:szCs w:val="24"/>
                <w:lang w:val="lt-LT"/>
              </w:rPr>
            </w:pPr>
            <w:r w:rsidRPr="009145FB">
              <w:rPr>
                <w:rFonts w:eastAsia="TimesNewRomanPSMT"/>
                <w:sz w:val="24"/>
                <w:szCs w:val="24"/>
                <w:lang w:val="lt-LT"/>
              </w:rPr>
              <w:t>Tel.: +3705</w:t>
            </w:r>
            <w:bookmarkStart w:id="5" w:name="_Hlk152665451"/>
            <w:r w:rsidRPr="009145FB">
              <w:rPr>
                <w:rFonts w:eastAsia="TimesNewRomanPSMT"/>
                <w:sz w:val="24"/>
                <w:szCs w:val="24"/>
                <w:lang w:val="lt-LT"/>
              </w:rPr>
              <w:t>2107247</w:t>
            </w:r>
            <w:bookmarkEnd w:id="5"/>
          </w:p>
          <w:p w14:paraId="51AF3AE8" w14:textId="240C396A" w:rsidR="00E47C72" w:rsidRPr="009145FB" w:rsidRDefault="009145FB" w:rsidP="009145FB">
            <w:pPr>
              <w:tabs>
                <w:tab w:val="left" w:pos="360"/>
              </w:tabs>
              <w:ind w:right="38"/>
              <w:jc w:val="both"/>
              <w:rPr>
                <w:bCs/>
                <w:sz w:val="24"/>
                <w:szCs w:val="24"/>
                <w:lang w:val="lt-LT"/>
              </w:rPr>
            </w:pPr>
            <w:r w:rsidRPr="009145FB">
              <w:rPr>
                <w:rFonts w:eastAsia="TimesNewRomanPSMT"/>
                <w:sz w:val="24"/>
                <w:szCs w:val="24"/>
                <w:lang w:val="lt-LT"/>
              </w:rPr>
              <w:t>El. paštas: info@ucs.lt</w:t>
            </w:r>
          </w:p>
          <w:p w14:paraId="55A26B21" w14:textId="52F4A6B5" w:rsidR="00E47C72" w:rsidRPr="009145FB" w:rsidRDefault="00E47C72" w:rsidP="00F652DB">
            <w:pPr>
              <w:tabs>
                <w:tab w:val="left" w:pos="360"/>
              </w:tabs>
              <w:ind w:right="38"/>
              <w:jc w:val="both"/>
              <w:rPr>
                <w:bCs/>
                <w:sz w:val="24"/>
                <w:szCs w:val="24"/>
                <w:lang w:val="lt-LT"/>
              </w:rPr>
            </w:pPr>
          </w:p>
          <w:p w14:paraId="3B835F46" w14:textId="77777777" w:rsidR="001D398F" w:rsidRPr="001D398F" w:rsidRDefault="001D398F" w:rsidP="001D398F">
            <w:pPr>
              <w:autoSpaceDE w:val="0"/>
              <w:autoSpaceDN w:val="0"/>
              <w:adjustRightInd w:val="0"/>
              <w:rPr>
                <w:rFonts w:eastAsia="TimesNewRomanPSMT"/>
                <w:sz w:val="24"/>
                <w:szCs w:val="24"/>
                <w:lang w:val="lt-LT"/>
              </w:rPr>
            </w:pPr>
            <w:r w:rsidRPr="001D398F">
              <w:rPr>
                <w:rFonts w:eastAsia="TimesNewRomanPSMT"/>
                <w:sz w:val="24"/>
                <w:szCs w:val="24"/>
                <w:lang w:val="lt-LT"/>
              </w:rPr>
              <w:t>Pardavimų vadybininkė</w:t>
            </w:r>
          </w:p>
          <w:p w14:paraId="397176EB" w14:textId="39EACB49" w:rsidR="00E47C72" w:rsidRPr="001D398F" w:rsidRDefault="001D398F" w:rsidP="001D398F">
            <w:pPr>
              <w:tabs>
                <w:tab w:val="left" w:pos="360"/>
              </w:tabs>
              <w:ind w:right="38"/>
              <w:jc w:val="both"/>
              <w:rPr>
                <w:bCs/>
                <w:sz w:val="24"/>
                <w:szCs w:val="24"/>
                <w:lang w:val="lt-LT"/>
              </w:rPr>
            </w:pPr>
            <w:r w:rsidRPr="001D398F">
              <w:rPr>
                <w:rFonts w:eastAsia="TimesNewRomanPSMT"/>
                <w:sz w:val="24"/>
                <w:szCs w:val="24"/>
                <w:lang w:val="lt-LT"/>
              </w:rPr>
              <w:t>Dominyka Gaidelienė</w:t>
            </w:r>
          </w:p>
          <w:p w14:paraId="4193BC05" w14:textId="77777777" w:rsidR="001D398F" w:rsidRDefault="001D398F" w:rsidP="00F652DB">
            <w:pPr>
              <w:tabs>
                <w:tab w:val="left" w:pos="360"/>
              </w:tabs>
              <w:ind w:right="38"/>
              <w:jc w:val="both"/>
              <w:rPr>
                <w:bCs/>
                <w:sz w:val="24"/>
                <w:szCs w:val="24"/>
                <w:lang w:val="lt-LT"/>
              </w:rPr>
            </w:pPr>
          </w:p>
          <w:p w14:paraId="24CAE8E6" w14:textId="226CC379" w:rsidR="00F652DB" w:rsidRPr="00584197" w:rsidRDefault="00F652DB" w:rsidP="00F652DB">
            <w:pPr>
              <w:tabs>
                <w:tab w:val="left" w:pos="360"/>
              </w:tabs>
              <w:ind w:right="38"/>
              <w:jc w:val="both"/>
              <w:rPr>
                <w:bCs/>
                <w:sz w:val="24"/>
                <w:szCs w:val="24"/>
                <w:lang w:val="lt-LT"/>
              </w:rPr>
            </w:pPr>
            <w:r w:rsidRPr="00584197">
              <w:rPr>
                <w:bCs/>
                <w:sz w:val="24"/>
                <w:szCs w:val="24"/>
                <w:lang w:val="lt-LT"/>
              </w:rPr>
              <w:t>Parašas .....................................................</w:t>
            </w:r>
          </w:p>
          <w:p w14:paraId="17558E9B" w14:textId="421029FB" w:rsidR="00F652DB" w:rsidRPr="00584197" w:rsidRDefault="00F652DB" w:rsidP="00F652DB">
            <w:pPr>
              <w:tabs>
                <w:tab w:val="left" w:pos="360"/>
              </w:tabs>
              <w:ind w:right="38"/>
              <w:jc w:val="both"/>
              <w:rPr>
                <w:bCs/>
                <w:sz w:val="24"/>
                <w:szCs w:val="24"/>
                <w:lang w:val="lt-LT"/>
              </w:rPr>
            </w:pPr>
            <w:r w:rsidRPr="00584197">
              <w:rPr>
                <w:bCs/>
                <w:sz w:val="24"/>
                <w:szCs w:val="24"/>
                <w:lang w:val="lt-LT"/>
              </w:rPr>
              <w:t>Data</w:t>
            </w:r>
            <w:r w:rsidR="002027CC">
              <w:rPr>
                <w:bCs/>
                <w:sz w:val="24"/>
                <w:szCs w:val="24"/>
                <w:lang w:val="lt-LT"/>
              </w:rPr>
              <w:t>________________</w:t>
            </w:r>
          </w:p>
          <w:p w14:paraId="441BEC49" w14:textId="77777777" w:rsidR="001D398F" w:rsidRDefault="001D398F" w:rsidP="00F652DB">
            <w:pPr>
              <w:tabs>
                <w:tab w:val="left" w:pos="360"/>
              </w:tabs>
              <w:ind w:right="38"/>
              <w:jc w:val="both"/>
              <w:rPr>
                <w:bCs/>
                <w:sz w:val="24"/>
                <w:szCs w:val="24"/>
                <w:lang w:val="lt-LT"/>
              </w:rPr>
            </w:pPr>
          </w:p>
          <w:p w14:paraId="484C9BFC" w14:textId="5BA0D518" w:rsidR="00F652DB" w:rsidRPr="00584197" w:rsidRDefault="00F652DB" w:rsidP="00F652DB">
            <w:pPr>
              <w:tabs>
                <w:tab w:val="left" w:pos="360"/>
              </w:tabs>
              <w:ind w:right="38"/>
              <w:jc w:val="both"/>
              <w:rPr>
                <w:bCs/>
                <w:sz w:val="24"/>
                <w:szCs w:val="24"/>
                <w:lang w:val="lt-LT"/>
              </w:rPr>
            </w:pPr>
            <w:r w:rsidRPr="00584197">
              <w:rPr>
                <w:bCs/>
                <w:sz w:val="24"/>
                <w:szCs w:val="24"/>
                <w:lang w:val="lt-LT"/>
              </w:rPr>
              <w:t>A.V.</w:t>
            </w:r>
          </w:p>
          <w:p w14:paraId="3DBD6B47" w14:textId="77777777" w:rsidR="00F652DB" w:rsidRPr="00584197" w:rsidRDefault="00F652DB" w:rsidP="00F652DB">
            <w:pPr>
              <w:tabs>
                <w:tab w:val="left" w:pos="360"/>
              </w:tabs>
              <w:ind w:right="38"/>
              <w:jc w:val="both"/>
              <w:rPr>
                <w:bCs/>
                <w:sz w:val="24"/>
                <w:szCs w:val="24"/>
                <w:lang w:val="lt-LT"/>
              </w:rPr>
            </w:pPr>
          </w:p>
        </w:tc>
      </w:tr>
    </w:tbl>
    <w:p w14:paraId="6F3DB4A4" w14:textId="7551F020" w:rsidR="00584197" w:rsidRPr="00584197" w:rsidRDefault="00584197" w:rsidP="005D03FB">
      <w:pPr>
        <w:spacing w:after="200" w:line="276" w:lineRule="auto"/>
        <w:rPr>
          <w:sz w:val="24"/>
          <w:szCs w:val="24"/>
          <w:lang w:val="lt-LT"/>
        </w:rPr>
      </w:pPr>
    </w:p>
    <w:p w14:paraId="6375F48F" w14:textId="77777777" w:rsidR="00584197" w:rsidRPr="00584197" w:rsidRDefault="00584197">
      <w:pPr>
        <w:spacing w:after="200" w:line="276" w:lineRule="auto"/>
        <w:rPr>
          <w:sz w:val="24"/>
          <w:szCs w:val="24"/>
          <w:lang w:val="lt-LT"/>
        </w:rPr>
      </w:pPr>
      <w:r w:rsidRPr="00584197">
        <w:rPr>
          <w:sz w:val="24"/>
          <w:szCs w:val="24"/>
          <w:lang w:val="lt-LT"/>
        </w:rPr>
        <w:br w:type="page"/>
      </w:r>
    </w:p>
    <w:p w14:paraId="08314E6F" w14:textId="31F8210B" w:rsidR="00584197" w:rsidRPr="00584197" w:rsidRDefault="0017457F" w:rsidP="00584197">
      <w:pPr>
        <w:widowControl w:val="0"/>
        <w:suppressAutoHyphens/>
        <w:jc w:val="right"/>
        <w:rPr>
          <w:color w:val="000000"/>
          <w:lang w:val="lt-LT"/>
        </w:rPr>
      </w:pPr>
      <w:r>
        <w:rPr>
          <w:color w:val="000000"/>
          <w:lang w:val="lt-LT"/>
        </w:rPr>
        <w:lastRenderedPageBreak/>
        <w:t>3</w:t>
      </w:r>
      <w:r w:rsidR="00584197" w:rsidRPr="00584197">
        <w:rPr>
          <w:color w:val="000000"/>
          <w:lang w:val="lt-LT"/>
        </w:rPr>
        <w:t xml:space="preserve"> priedas</w:t>
      </w:r>
    </w:p>
    <w:p w14:paraId="669AA355" w14:textId="77777777" w:rsidR="00584197" w:rsidRPr="00584197" w:rsidRDefault="00584197" w:rsidP="00584197">
      <w:pPr>
        <w:widowControl w:val="0"/>
        <w:suppressAutoHyphens/>
        <w:jc w:val="both"/>
        <w:rPr>
          <w:color w:val="000000"/>
          <w:lang w:val="lt-LT"/>
        </w:rPr>
      </w:pPr>
    </w:p>
    <w:p w14:paraId="5578D7C2" w14:textId="43D34E4D" w:rsidR="00584197" w:rsidRPr="00584197" w:rsidRDefault="00584197" w:rsidP="00800C5F">
      <w:pPr>
        <w:pStyle w:val="Antrat2"/>
        <w:jc w:val="center"/>
        <w:rPr>
          <w:bCs/>
          <w:caps/>
        </w:rPr>
      </w:pPr>
      <w:bookmarkStart w:id="6" w:name="_Hlk132616087"/>
      <w:r w:rsidRPr="00584197">
        <w:rPr>
          <w:lang w:eastAsia="lt-LT"/>
        </w:rPr>
        <w:t>SUSITARIMAS DĖL ASMENS DUOMENŲ TVARKYMO</w:t>
      </w:r>
    </w:p>
    <w:bookmarkEnd w:id="6"/>
    <w:p w14:paraId="17FA0C30" w14:textId="77777777" w:rsidR="00584197" w:rsidRPr="00584197" w:rsidRDefault="00584197" w:rsidP="00584197">
      <w:pPr>
        <w:widowControl w:val="0"/>
        <w:suppressAutoHyphens/>
        <w:jc w:val="center"/>
        <w:rPr>
          <w:b/>
          <w:bCs/>
          <w:caps/>
          <w:lang w:val="lt-LT"/>
        </w:rPr>
      </w:pPr>
    </w:p>
    <w:p w14:paraId="6EB257B0" w14:textId="2C875157" w:rsidR="00584197" w:rsidRPr="00BA141B" w:rsidRDefault="00584197" w:rsidP="00584197">
      <w:pPr>
        <w:jc w:val="center"/>
        <w:rPr>
          <w:sz w:val="24"/>
          <w:szCs w:val="24"/>
          <w:lang w:val="lt-LT"/>
        </w:rPr>
      </w:pPr>
      <w:r w:rsidRPr="00BA141B">
        <w:rPr>
          <w:sz w:val="24"/>
          <w:szCs w:val="24"/>
          <w:lang w:val="lt-LT"/>
        </w:rPr>
        <w:t>20</w:t>
      </w:r>
      <w:r w:rsidR="00C9008A" w:rsidRPr="00BA141B">
        <w:rPr>
          <w:sz w:val="24"/>
          <w:szCs w:val="24"/>
          <w:lang w:val="lt-LT"/>
        </w:rPr>
        <w:t>23</w:t>
      </w:r>
      <w:r w:rsidR="00BA141B" w:rsidRPr="00BA141B">
        <w:rPr>
          <w:sz w:val="24"/>
          <w:szCs w:val="24"/>
          <w:lang w:val="lt-LT"/>
        </w:rPr>
        <w:t>-12-</w:t>
      </w:r>
      <w:r w:rsidR="00F54473">
        <w:rPr>
          <w:sz w:val="24"/>
          <w:szCs w:val="24"/>
          <w:lang w:val="en-US"/>
        </w:rPr>
        <w:t>1</w:t>
      </w:r>
      <w:r w:rsidR="00BA141B" w:rsidRPr="00BA141B">
        <w:rPr>
          <w:sz w:val="24"/>
          <w:szCs w:val="24"/>
          <w:lang w:val="lt-LT"/>
        </w:rPr>
        <w:t xml:space="preserve">4 </w:t>
      </w:r>
      <w:r w:rsidRPr="00BA141B">
        <w:rPr>
          <w:sz w:val="24"/>
          <w:szCs w:val="24"/>
          <w:lang w:val="lt-LT"/>
        </w:rPr>
        <w:t>Nr</w:t>
      </w:r>
      <w:r w:rsidR="00BA141B" w:rsidRPr="00BA141B">
        <w:rPr>
          <w:sz w:val="24"/>
          <w:szCs w:val="24"/>
          <w:lang w:val="lt-LT"/>
        </w:rPr>
        <w:t xml:space="preserve">. </w:t>
      </w:r>
      <w:r w:rsidR="00A43B0A">
        <w:rPr>
          <w:sz w:val="24"/>
          <w:szCs w:val="24"/>
          <w:lang w:val="lt-LT"/>
        </w:rPr>
        <w:t>PPAK-281</w:t>
      </w:r>
    </w:p>
    <w:p w14:paraId="4ADAFB5D" w14:textId="77777777" w:rsidR="00584197" w:rsidRPr="00BA141B" w:rsidRDefault="00584197" w:rsidP="00584197">
      <w:pPr>
        <w:tabs>
          <w:tab w:val="left" w:pos="2650"/>
          <w:tab w:val="center" w:pos="4819"/>
        </w:tabs>
        <w:ind w:firstLine="2650"/>
        <w:rPr>
          <w:sz w:val="24"/>
          <w:szCs w:val="24"/>
          <w:vertAlign w:val="superscript"/>
          <w:lang w:val="lt-LT"/>
        </w:rPr>
      </w:pPr>
      <w:r w:rsidRPr="00BA141B">
        <w:rPr>
          <w:sz w:val="24"/>
          <w:szCs w:val="24"/>
          <w:vertAlign w:val="superscript"/>
          <w:lang w:val="lt-LT"/>
        </w:rPr>
        <w:tab/>
        <w:t>(data)</w:t>
      </w:r>
    </w:p>
    <w:p w14:paraId="4DEA0583" w14:textId="5D033BD0" w:rsidR="00584197" w:rsidRPr="00BA141B" w:rsidRDefault="00584197" w:rsidP="00584197">
      <w:pPr>
        <w:jc w:val="center"/>
        <w:rPr>
          <w:i/>
          <w:sz w:val="24"/>
          <w:szCs w:val="24"/>
          <w:lang w:val="lt-LT"/>
        </w:rPr>
      </w:pPr>
      <w:r w:rsidRPr="00BA141B">
        <w:rPr>
          <w:i/>
          <w:sz w:val="24"/>
          <w:szCs w:val="24"/>
          <w:lang w:val="lt-LT"/>
        </w:rPr>
        <w:t>______</w:t>
      </w:r>
      <w:r w:rsidR="00BA141B" w:rsidRPr="00BA141B">
        <w:rPr>
          <w:iCs/>
          <w:sz w:val="24"/>
          <w:szCs w:val="24"/>
          <w:u w:val="single"/>
          <w:lang w:val="lt-LT"/>
        </w:rPr>
        <w:t>Visaginas</w:t>
      </w:r>
      <w:r w:rsidRPr="00BA141B">
        <w:rPr>
          <w:iCs/>
          <w:sz w:val="24"/>
          <w:szCs w:val="24"/>
          <w:u w:val="single"/>
          <w:lang w:val="lt-LT"/>
        </w:rPr>
        <w:t>_______</w:t>
      </w:r>
    </w:p>
    <w:p w14:paraId="25E24D8E" w14:textId="77777777" w:rsidR="00584197" w:rsidRPr="00BA141B" w:rsidRDefault="00584197" w:rsidP="00584197">
      <w:pPr>
        <w:tabs>
          <w:tab w:val="left" w:pos="2093"/>
          <w:tab w:val="center" w:pos="4819"/>
        </w:tabs>
        <w:ind w:firstLine="2093"/>
        <w:rPr>
          <w:sz w:val="24"/>
          <w:szCs w:val="24"/>
          <w:vertAlign w:val="superscript"/>
          <w:lang w:val="lt-LT"/>
        </w:rPr>
      </w:pPr>
      <w:r w:rsidRPr="00BA141B">
        <w:rPr>
          <w:sz w:val="24"/>
          <w:szCs w:val="24"/>
          <w:vertAlign w:val="superscript"/>
          <w:lang w:val="lt-LT"/>
        </w:rPr>
        <w:tab/>
        <w:t>(vieta)</w:t>
      </w:r>
    </w:p>
    <w:p w14:paraId="75C607B1" w14:textId="77777777" w:rsidR="00584197" w:rsidRPr="00584197" w:rsidRDefault="00584197" w:rsidP="00584197">
      <w:pPr>
        <w:spacing w:line="360" w:lineRule="auto"/>
        <w:ind w:firstLine="709"/>
        <w:jc w:val="both"/>
        <w:rPr>
          <w:szCs w:val="24"/>
          <w:lang w:val="lt-LT" w:eastAsia="lt-LT"/>
        </w:rPr>
      </w:pPr>
    </w:p>
    <w:p w14:paraId="37715CCA" w14:textId="06486E8D" w:rsidR="00584197" w:rsidRPr="00011D9B" w:rsidRDefault="00584197" w:rsidP="00BA5737">
      <w:pPr>
        <w:spacing w:line="360" w:lineRule="auto"/>
        <w:ind w:firstLine="709"/>
        <w:jc w:val="both"/>
        <w:rPr>
          <w:sz w:val="22"/>
          <w:szCs w:val="22"/>
          <w:u w:val="single"/>
          <w:lang w:val="lt-LT" w:eastAsia="lt-LT"/>
        </w:rPr>
      </w:pPr>
      <w:r w:rsidRPr="00011D9B">
        <w:rPr>
          <w:sz w:val="22"/>
          <w:szCs w:val="22"/>
          <w:u w:val="single"/>
          <w:lang w:val="lt-LT" w:eastAsia="lt-LT"/>
        </w:rPr>
        <w:t xml:space="preserve">Duomenų valdytojas </w:t>
      </w:r>
      <w:r w:rsidR="0040735B">
        <w:rPr>
          <w:bCs/>
          <w:sz w:val="22"/>
          <w:szCs w:val="22"/>
          <w:u w:val="single"/>
          <w:lang w:val="lt-LT"/>
        </w:rPr>
        <w:t xml:space="preserve">Visagino </w:t>
      </w:r>
      <w:r w:rsidR="00F54473">
        <w:rPr>
          <w:bCs/>
          <w:sz w:val="22"/>
          <w:szCs w:val="22"/>
          <w:u w:val="single"/>
          <w:lang w:val="lt-LT"/>
        </w:rPr>
        <w:t>Draugystės</w:t>
      </w:r>
      <w:r w:rsidR="00BA5737" w:rsidRPr="00011D9B">
        <w:rPr>
          <w:bCs/>
          <w:sz w:val="22"/>
          <w:szCs w:val="22"/>
          <w:u w:val="single"/>
          <w:lang w:val="lt-LT"/>
        </w:rPr>
        <w:t xml:space="preserve"> </w:t>
      </w:r>
      <w:r w:rsidR="00F54473">
        <w:rPr>
          <w:bCs/>
          <w:sz w:val="22"/>
          <w:szCs w:val="22"/>
          <w:u w:val="single"/>
          <w:lang w:val="lt-LT"/>
        </w:rPr>
        <w:t>pro</w:t>
      </w:r>
      <w:r w:rsidR="00BA5737" w:rsidRPr="00011D9B">
        <w:rPr>
          <w:bCs/>
          <w:sz w:val="22"/>
          <w:szCs w:val="22"/>
          <w:u w:val="single"/>
          <w:lang w:val="lt-LT"/>
        </w:rPr>
        <w:t>gimnazija, juridinio asmens kodas</w:t>
      </w:r>
      <w:r w:rsidR="00F54473">
        <w:rPr>
          <w:bCs/>
          <w:sz w:val="22"/>
          <w:szCs w:val="22"/>
          <w:u w:val="single"/>
          <w:lang w:val="lt-LT"/>
        </w:rPr>
        <w:t xml:space="preserve"> </w:t>
      </w:r>
      <w:r w:rsidR="00F54473" w:rsidRPr="00F54473">
        <w:rPr>
          <w:bCs/>
          <w:sz w:val="22"/>
          <w:szCs w:val="22"/>
          <w:u w:val="single"/>
          <w:lang w:val="lt-LT"/>
        </w:rPr>
        <w:t>300135691</w:t>
      </w:r>
      <w:r w:rsidR="00BA5737" w:rsidRPr="00011D9B">
        <w:rPr>
          <w:bCs/>
          <w:sz w:val="22"/>
          <w:szCs w:val="22"/>
          <w:u w:val="single"/>
          <w:lang w:val="lt-LT"/>
        </w:rPr>
        <w:t xml:space="preserve"> , adresas:</w:t>
      </w:r>
      <w:r w:rsidR="00F54473" w:rsidRPr="0040735B">
        <w:rPr>
          <w:lang w:val="lt-LT"/>
        </w:rPr>
        <w:t xml:space="preserve"> </w:t>
      </w:r>
      <w:r w:rsidR="00F54473" w:rsidRPr="00F54473">
        <w:rPr>
          <w:bCs/>
          <w:sz w:val="22"/>
          <w:szCs w:val="22"/>
          <w:u w:val="single"/>
          <w:lang w:val="lt-LT"/>
        </w:rPr>
        <w:t>Draugystės g. 12, 31222</w:t>
      </w:r>
      <w:r w:rsidR="00BA5737" w:rsidRPr="00011D9B">
        <w:rPr>
          <w:bCs/>
          <w:sz w:val="22"/>
          <w:szCs w:val="22"/>
          <w:u w:val="single"/>
          <w:lang w:val="lt-LT"/>
        </w:rPr>
        <w:t xml:space="preserve">, Visaginas, </w:t>
      </w:r>
      <w:r w:rsidR="009F6BE9" w:rsidRPr="00011D9B">
        <w:rPr>
          <w:bCs/>
          <w:sz w:val="22"/>
          <w:szCs w:val="22"/>
          <w:u w:val="single"/>
          <w:lang w:val="lt-LT"/>
        </w:rPr>
        <w:t xml:space="preserve">el.p. </w:t>
      </w:r>
      <w:r w:rsidR="00F54473" w:rsidRPr="00F54473">
        <w:rPr>
          <w:bCs/>
          <w:sz w:val="22"/>
          <w:szCs w:val="22"/>
          <w:u w:val="single"/>
          <w:lang w:val="lt-LT"/>
        </w:rPr>
        <w:t>rimantas.petravicius@vdvm.lt</w:t>
      </w:r>
      <w:r w:rsidR="009F6BE9" w:rsidRPr="0040735B">
        <w:rPr>
          <w:bCs/>
          <w:sz w:val="22"/>
          <w:szCs w:val="22"/>
          <w:u w:val="single"/>
          <w:lang w:val="lt-LT"/>
        </w:rPr>
        <w:t xml:space="preserve">, tel. </w:t>
      </w:r>
      <w:r w:rsidR="00F54473" w:rsidRPr="0040735B">
        <w:rPr>
          <w:bCs/>
          <w:sz w:val="22"/>
          <w:szCs w:val="22"/>
          <w:u w:val="single"/>
          <w:lang w:val="lt-LT"/>
        </w:rPr>
        <w:t>861620993; +370(386) 72947</w:t>
      </w:r>
      <w:r w:rsidR="00BA5737" w:rsidRPr="00011D9B">
        <w:rPr>
          <w:bCs/>
          <w:sz w:val="22"/>
          <w:szCs w:val="22"/>
          <w:u w:val="single"/>
          <w:lang w:val="lt-LT"/>
        </w:rPr>
        <w:t>veikiančio pagal gimnazijos nuostatus</w:t>
      </w:r>
      <w:r w:rsidR="00C9008A" w:rsidRPr="00011D9B">
        <w:rPr>
          <w:bCs/>
          <w:sz w:val="22"/>
          <w:szCs w:val="22"/>
          <w:u w:val="single"/>
          <w:lang w:val="lt-LT"/>
        </w:rPr>
        <w:t>____________</w:t>
      </w:r>
      <w:r w:rsidR="00D56FA1" w:rsidRPr="00011D9B">
        <w:rPr>
          <w:bCs/>
          <w:sz w:val="22"/>
          <w:szCs w:val="22"/>
          <w:u w:val="single"/>
          <w:lang w:val="lt-LT"/>
        </w:rPr>
        <w:t>_______________________</w:t>
      </w:r>
      <w:r w:rsidRPr="00011D9B">
        <w:rPr>
          <w:sz w:val="22"/>
          <w:szCs w:val="22"/>
          <w:u w:val="single"/>
          <w:lang w:val="lt-LT" w:eastAsia="lt-LT"/>
        </w:rPr>
        <w:t>,</w:t>
      </w:r>
    </w:p>
    <w:p w14:paraId="1301950A" w14:textId="77777777" w:rsidR="00584197" w:rsidRPr="00011D9B" w:rsidRDefault="00584197" w:rsidP="00584197">
      <w:pPr>
        <w:jc w:val="both"/>
        <w:rPr>
          <w:sz w:val="22"/>
          <w:szCs w:val="22"/>
          <w:lang w:val="lt-LT" w:eastAsia="lt-LT"/>
        </w:rPr>
      </w:pPr>
      <w:r w:rsidRPr="00011D9B">
        <w:rPr>
          <w:sz w:val="22"/>
          <w:szCs w:val="22"/>
          <w:lang w:val="lt-LT" w:eastAsia="lt-LT"/>
        </w:rPr>
        <w:t>(duomenų valdytojo pavadinimas, kodas, buveinės adresas, telefono ryšio numeris ir elektroninio pašto adresas; jeigu duomenų valdytojas fizinis asmuo – vardas ir pavardė, individualios veiklos pažymėjimo arba verslo liudijimo numeris,  gyvenamosios vietos adresas, telefono ryšio numeris ir elektroninio pašto adresas)</w:t>
      </w:r>
    </w:p>
    <w:p w14:paraId="5063214E" w14:textId="212AEDE8" w:rsidR="00584197" w:rsidRPr="00011D9B" w:rsidRDefault="009D2A55" w:rsidP="00584197">
      <w:pPr>
        <w:tabs>
          <w:tab w:val="right" w:leader="underscore" w:pos="9071"/>
        </w:tabs>
        <w:ind w:right="-1"/>
        <w:jc w:val="both"/>
        <w:rPr>
          <w:sz w:val="22"/>
          <w:szCs w:val="22"/>
          <w:lang w:val="lt-LT" w:eastAsia="lt-LT"/>
        </w:rPr>
      </w:pPr>
      <w:r w:rsidRPr="00011D9B">
        <w:rPr>
          <w:bCs/>
          <w:sz w:val="22"/>
          <w:szCs w:val="22"/>
          <w:u w:val="single"/>
          <w:lang w:val="lt-LT"/>
        </w:rPr>
        <w:t>atstovaujama direktor</w:t>
      </w:r>
      <w:r w:rsidR="00F54473">
        <w:rPr>
          <w:bCs/>
          <w:sz w:val="22"/>
          <w:szCs w:val="22"/>
          <w:u w:val="single"/>
          <w:lang w:val="lt-LT"/>
        </w:rPr>
        <w:t>iau</w:t>
      </w:r>
      <w:r w:rsidRPr="00011D9B">
        <w:rPr>
          <w:bCs/>
          <w:sz w:val="22"/>
          <w:szCs w:val="22"/>
          <w:u w:val="single"/>
          <w:lang w:val="lt-LT"/>
        </w:rPr>
        <w:t xml:space="preserve">s </w:t>
      </w:r>
      <w:r w:rsidR="00F54473">
        <w:rPr>
          <w:bCs/>
          <w:sz w:val="22"/>
          <w:szCs w:val="22"/>
          <w:u w:val="single"/>
          <w:lang w:val="lt-LT"/>
        </w:rPr>
        <w:t>Rimanto</w:t>
      </w:r>
      <w:r w:rsidRPr="00011D9B">
        <w:rPr>
          <w:bCs/>
          <w:sz w:val="22"/>
          <w:szCs w:val="22"/>
          <w:u w:val="single"/>
          <w:lang w:val="lt-LT"/>
        </w:rPr>
        <w:t xml:space="preserve"> </w:t>
      </w:r>
      <w:r w:rsidR="00F54473">
        <w:rPr>
          <w:bCs/>
          <w:sz w:val="22"/>
          <w:szCs w:val="22"/>
          <w:u w:val="single"/>
          <w:lang w:val="lt-LT"/>
        </w:rPr>
        <w:t>Petravičiaus</w:t>
      </w:r>
      <w:r w:rsidRPr="00011D9B">
        <w:rPr>
          <w:bCs/>
          <w:sz w:val="22"/>
          <w:szCs w:val="22"/>
          <w:lang w:val="lt-LT"/>
        </w:rPr>
        <w:t xml:space="preserve">, </w:t>
      </w:r>
      <w:r w:rsidR="00584197" w:rsidRPr="00011D9B">
        <w:rPr>
          <w:sz w:val="22"/>
          <w:szCs w:val="22"/>
          <w:lang w:val="lt-LT" w:eastAsia="lt-LT"/>
        </w:rPr>
        <w:t>______________________________________________,</w:t>
      </w:r>
    </w:p>
    <w:p w14:paraId="3E19F185" w14:textId="6E2595B3" w:rsidR="00584197" w:rsidRPr="00011D9B" w:rsidRDefault="00584197" w:rsidP="00A91CEA">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sz w:val="22"/>
          <w:szCs w:val="22"/>
          <w:lang w:val="lt-LT" w:eastAsia="lt-LT"/>
        </w:rPr>
      </w:pPr>
      <w:r w:rsidRPr="00011D9B">
        <w:rPr>
          <w:sz w:val="22"/>
          <w:szCs w:val="22"/>
          <w:lang w:val="lt-LT" w:eastAsia="lt-LT"/>
        </w:rPr>
        <w:t>(duomenų valdytojui atstovaujančio asmens vardas ir pavardė, pareigos, atstovavimo pagrindas)</w:t>
      </w:r>
    </w:p>
    <w:p w14:paraId="49771409" w14:textId="3DB56E1E" w:rsidR="005E1451" w:rsidRPr="00011D9B" w:rsidRDefault="00584197" w:rsidP="005E1451">
      <w:pPr>
        <w:tabs>
          <w:tab w:val="left" w:pos="360"/>
        </w:tabs>
        <w:ind w:right="38"/>
        <w:jc w:val="both"/>
        <w:rPr>
          <w:bCs/>
          <w:sz w:val="22"/>
          <w:szCs w:val="22"/>
          <w:u w:val="single"/>
          <w:lang w:val="lt-LT"/>
        </w:rPr>
      </w:pPr>
      <w:r w:rsidRPr="00011D9B">
        <w:rPr>
          <w:sz w:val="22"/>
          <w:szCs w:val="22"/>
          <w:lang w:val="lt-LT" w:eastAsia="lt-LT"/>
        </w:rPr>
        <w:t xml:space="preserve">ir </w:t>
      </w:r>
      <w:r w:rsidRPr="00011D9B">
        <w:rPr>
          <w:sz w:val="22"/>
          <w:szCs w:val="22"/>
          <w:u w:val="single"/>
          <w:lang w:val="lt-LT" w:eastAsia="lt-LT"/>
        </w:rPr>
        <w:t xml:space="preserve">Duomenų tvarkytojas </w:t>
      </w:r>
      <w:r w:rsidR="008E600D" w:rsidRPr="00011D9B">
        <w:rPr>
          <w:rFonts w:eastAsia="TimesNewRomanPS-BoldMT"/>
          <w:b/>
          <w:bCs/>
          <w:sz w:val="22"/>
          <w:szCs w:val="22"/>
          <w:u w:val="single"/>
          <w:lang w:val="lt-LT"/>
        </w:rPr>
        <w:t>UCS Baltic, UAB</w:t>
      </w:r>
      <w:r w:rsidR="008E600D" w:rsidRPr="00011D9B">
        <w:rPr>
          <w:rFonts w:eastAsia="TimesNewRomanPSMT"/>
          <w:sz w:val="22"/>
          <w:szCs w:val="22"/>
          <w:u w:val="single"/>
          <w:lang w:val="lt-LT"/>
        </w:rPr>
        <w:t xml:space="preserve">, įmonės kodas 110825653, buveinės adresas Ulonų g. 5, Vilnius, </w:t>
      </w:r>
      <w:r w:rsidR="005E1451" w:rsidRPr="00011D9B">
        <w:rPr>
          <w:rFonts w:eastAsia="TimesNewRomanPSMT"/>
          <w:sz w:val="22"/>
          <w:szCs w:val="22"/>
          <w:u w:val="single"/>
          <w:lang w:val="lt-LT"/>
        </w:rPr>
        <w:t xml:space="preserve">El. paštas: </w:t>
      </w:r>
      <w:hyperlink r:id="rId8" w:history="1">
        <w:r w:rsidR="005E1451" w:rsidRPr="00011D9B">
          <w:rPr>
            <w:rStyle w:val="Hipersaitas"/>
            <w:rFonts w:eastAsia="TimesNewRomanPSMT"/>
            <w:sz w:val="22"/>
            <w:szCs w:val="22"/>
            <w:lang w:val="lt-LT"/>
          </w:rPr>
          <w:t>info@ucs.lt</w:t>
        </w:r>
      </w:hyperlink>
      <w:r w:rsidR="005E1451" w:rsidRPr="00011D9B">
        <w:rPr>
          <w:rFonts w:eastAsia="TimesNewRomanPSMT"/>
          <w:sz w:val="22"/>
          <w:szCs w:val="22"/>
          <w:u w:val="single"/>
          <w:lang w:val="lt-LT"/>
        </w:rPr>
        <w:t xml:space="preserve"> </w:t>
      </w:r>
      <w:r w:rsidR="00011D9B" w:rsidRPr="00011D9B">
        <w:rPr>
          <w:rFonts w:eastAsia="TimesNewRomanPSMT"/>
          <w:sz w:val="22"/>
          <w:szCs w:val="22"/>
          <w:u w:val="single"/>
          <w:lang w:val="lt-LT"/>
        </w:rPr>
        <w:t>, tel. +370 5 2107247_____________________________________</w:t>
      </w:r>
    </w:p>
    <w:p w14:paraId="098CAD03" w14:textId="3968C7FB" w:rsidR="00584197" w:rsidRPr="00011D9B" w:rsidRDefault="00584197" w:rsidP="00D56FA1">
      <w:pPr>
        <w:tabs>
          <w:tab w:val="right" w:leader="underscore" w:pos="9071"/>
        </w:tabs>
        <w:spacing w:line="360" w:lineRule="auto"/>
        <w:rPr>
          <w:sz w:val="22"/>
          <w:szCs w:val="22"/>
          <w:lang w:val="lt-LT" w:eastAsia="lt-LT"/>
        </w:rPr>
      </w:pPr>
      <w:r w:rsidRPr="00011D9B">
        <w:rPr>
          <w:sz w:val="22"/>
          <w:szCs w:val="22"/>
          <w:lang w:val="lt-LT" w:eastAsia="lt-LT"/>
        </w:rPr>
        <w:t>________</w:t>
      </w:r>
      <w:r w:rsidR="00011D9B" w:rsidRPr="00011D9B">
        <w:rPr>
          <w:sz w:val="22"/>
          <w:szCs w:val="22"/>
          <w:lang w:val="lt-LT" w:eastAsia="lt-LT"/>
        </w:rPr>
        <w:t>______________________________________________________________________________</w:t>
      </w:r>
      <w:r w:rsidRPr="00011D9B">
        <w:rPr>
          <w:sz w:val="22"/>
          <w:szCs w:val="22"/>
          <w:lang w:val="lt-LT" w:eastAsia="lt-LT"/>
        </w:rPr>
        <w:t xml:space="preserve">, </w:t>
      </w:r>
    </w:p>
    <w:p w14:paraId="74D602C9" w14:textId="77777777" w:rsidR="00584197" w:rsidRPr="00011D9B" w:rsidRDefault="00584197" w:rsidP="00584197">
      <w:pPr>
        <w:tabs>
          <w:tab w:val="right" w:leader="underscore" w:pos="9071"/>
        </w:tabs>
        <w:ind w:right="-1"/>
        <w:jc w:val="both"/>
        <w:rPr>
          <w:sz w:val="22"/>
          <w:szCs w:val="22"/>
          <w:lang w:val="lt-LT" w:eastAsia="lt-LT"/>
        </w:rPr>
      </w:pPr>
      <w:r w:rsidRPr="00011D9B">
        <w:rPr>
          <w:sz w:val="22"/>
          <w:szCs w:val="22"/>
          <w:lang w:val="lt-LT" w:eastAsia="lt-LT"/>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5135C9C9" w14:textId="77777777" w:rsidR="00584197" w:rsidRPr="00011D9B" w:rsidRDefault="00584197" w:rsidP="00584197">
      <w:pPr>
        <w:tabs>
          <w:tab w:val="right" w:leader="underscore" w:pos="9071"/>
        </w:tabs>
        <w:ind w:right="-1"/>
        <w:jc w:val="both"/>
        <w:rPr>
          <w:sz w:val="22"/>
          <w:szCs w:val="22"/>
          <w:lang w:val="lt-LT" w:eastAsia="lt-LT"/>
        </w:rPr>
      </w:pPr>
    </w:p>
    <w:p w14:paraId="178B0C19" w14:textId="0DBDA600" w:rsidR="00584197" w:rsidRPr="00011D9B" w:rsidRDefault="00584197" w:rsidP="00584197">
      <w:pPr>
        <w:tabs>
          <w:tab w:val="right" w:leader="underscore" w:pos="9071"/>
        </w:tabs>
        <w:ind w:right="-1"/>
        <w:jc w:val="both"/>
        <w:rPr>
          <w:sz w:val="22"/>
          <w:szCs w:val="22"/>
          <w:lang w:val="lt-LT" w:eastAsia="lt-LT"/>
        </w:rPr>
      </w:pPr>
      <w:r w:rsidRPr="00011D9B">
        <w:rPr>
          <w:sz w:val="22"/>
          <w:szCs w:val="22"/>
          <w:u w:val="single"/>
          <w:lang w:val="lt-LT" w:eastAsia="lt-LT"/>
        </w:rPr>
        <w:t>atstovaujam</w:t>
      </w:r>
      <w:r w:rsidR="00D56FA1" w:rsidRPr="00011D9B">
        <w:rPr>
          <w:sz w:val="22"/>
          <w:szCs w:val="22"/>
          <w:u w:val="single"/>
          <w:lang w:val="lt-LT" w:eastAsia="lt-LT"/>
        </w:rPr>
        <w:t>a</w:t>
      </w:r>
      <w:r w:rsidR="00D56FA1" w:rsidRPr="00011D9B">
        <w:rPr>
          <w:rFonts w:eastAsia="TimesNewRomanPSMT"/>
          <w:sz w:val="22"/>
          <w:szCs w:val="22"/>
          <w:u w:val="single"/>
          <w:lang w:val="lt-LT"/>
        </w:rPr>
        <w:t xml:space="preserve"> </w:t>
      </w:r>
      <w:r w:rsidR="00264F16">
        <w:rPr>
          <w:rFonts w:eastAsia="TimesNewRomanPSMT"/>
          <w:sz w:val="22"/>
          <w:szCs w:val="22"/>
          <w:u w:val="single"/>
          <w:lang w:val="lt-LT"/>
        </w:rPr>
        <w:t>p</w:t>
      </w:r>
      <w:r w:rsidR="00D56FA1" w:rsidRPr="00011D9B">
        <w:rPr>
          <w:rFonts w:eastAsia="TimesNewRomanPSMT"/>
          <w:sz w:val="22"/>
          <w:szCs w:val="22"/>
          <w:u w:val="single"/>
          <w:lang w:val="lt-LT"/>
        </w:rPr>
        <w:t>ardavimų vadybininkė</w:t>
      </w:r>
      <w:r w:rsidR="00011D9B" w:rsidRPr="00011D9B">
        <w:rPr>
          <w:rFonts w:eastAsia="TimesNewRomanPSMT"/>
          <w:sz w:val="22"/>
          <w:szCs w:val="22"/>
          <w:u w:val="single"/>
          <w:lang w:val="lt-LT"/>
        </w:rPr>
        <w:t>s</w:t>
      </w:r>
      <w:r w:rsidR="00D56FA1" w:rsidRPr="00011D9B">
        <w:rPr>
          <w:rFonts w:eastAsia="TimesNewRomanPSMT"/>
          <w:sz w:val="22"/>
          <w:szCs w:val="22"/>
          <w:u w:val="single"/>
          <w:lang w:val="lt-LT"/>
        </w:rPr>
        <w:t xml:space="preserve"> Dominyk</w:t>
      </w:r>
      <w:r w:rsidR="00011D9B" w:rsidRPr="00011D9B">
        <w:rPr>
          <w:rFonts w:eastAsia="TimesNewRomanPSMT"/>
          <w:sz w:val="22"/>
          <w:szCs w:val="22"/>
          <w:u w:val="single"/>
          <w:lang w:val="lt-LT"/>
        </w:rPr>
        <w:t>os</w:t>
      </w:r>
      <w:r w:rsidR="00D56FA1" w:rsidRPr="00011D9B">
        <w:rPr>
          <w:rFonts w:eastAsia="TimesNewRomanPSMT"/>
          <w:sz w:val="22"/>
          <w:szCs w:val="22"/>
          <w:u w:val="single"/>
          <w:lang w:val="lt-LT"/>
        </w:rPr>
        <w:t xml:space="preserve"> Gaidelien</w:t>
      </w:r>
      <w:r w:rsidR="00011D9B" w:rsidRPr="00011D9B">
        <w:rPr>
          <w:rFonts w:eastAsia="TimesNewRomanPSMT"/>
          <w:sz w:val="22"/>
          <w:szCs w:val="22"/>
          <w:u w:val="single"/>
          <w:lang w:val="lt-LT"/>
        </w:rPr>
        <w:t>ė</w:t>
      </w:r>
      <w:r w:rsidR="00D56FA1" w:rsidRPr="00011D9B">
        <w:rPr>
          <w:rFonts w:eastAsia="TimesNewRomanPSMT"/>
          <w:sz w:val="22"/>
          <w:szCs w:val="22"/>
          <w:u w:val="single"/>
          <w:lang w:val="lt-LT"/>
        </w:rPr>
        <w:t>s</w:t>
      </w:r>
      <w:r w:rsidR="00D56FA1" w:rsidRPr="00011D9B">
        <w:rPr>
          <w:sz w:val="22"/>
          <w:szCs w:val="22"/>
          <w:lang w:val="lt-LT" w:eastAsia="lt-LT"/>
        </w:rPr>
        <w:t xml:space="preserve"> </w:t>
      </w:r>
      <w:r w:rsidRPr="00011D9B">
        <w:rPr>
          <w:sz w:val="22"/>
          <w:szCs w:val="22"/>
          <w:lang w:val="lt-LT" w:eastAsia="lt-LT"/>
        </w:rPr>
        <w:t>________________________</w:t>
      </w:r>
      <w:r w:rsidR="00D56FA1" w:rsidRPr="00011D9B">
        <w:rPr>
          <w:sz w:val="22"/>
          <w:szCs w:val="22"/>
          <w:lang w:val="lt-LT" w:eastAsia="lt-LT"/>
        </w:rPr>
        <w:t xml:space="preserve">, </w:t>
      </w:r>
    </w:p>
    <w:p w14:paraId="79D0EB90" w14:textId="394FE56A" w:rsidR="00584197" w:rsidRPr="00011D9B" w:rsidRDefault="00584197" w:rsidP="00A91CEA">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sz w:val="22"/>
          <w:szCs w:val="22"/>
          <w:lang w:val="lt-LT" w:eastAsia="lt-LT"/>
        </w:rPr>
      </w:pPr>
      <w:r w:rsidRPr="00011D9B">
        <w:rPr>
          <w:sz w:val="22"/>
          <w:szCs w:val="22"/>
          <w:lang w:val="lt-LT" w:eastAsia="lt-LT"/>
        </w:rPr>
        <w:t>(duomenų tvarkytojui atstovaujančio asmens vardas ir pavardė, pareigos, atstovavimo pagrindas)</w:t>
      </w:r>
      <w:r w:rsidR="00A91CEA">
        <w:rPr>
          <w:sz w:val="22"/>
          <w:szCs w:val="22"/>
          <w:lang w:val="lt-LT" w:eastAsia="lt-LT"/>
        </w:rPr>
        <w:t xml:space="preserve"> </w:t>
      </w:r>
      <w:r w:rsidRPr="00011D9B">
        <w:rPr>
          <w:sz w:val="22"/>
          <w:szCs w:val="22"/>
          <w:lang w:val="lt-LT"/>
        </w:rPr>
        <w:t>kiekvienas atskirai vadinamas „Šalimi“, o kartu „Šalimis“,</w:t>
      </w:r>
    </w:p>
    <w:p w14:paraId="4FE80402" w14:textId="2D42F788" w:rsidR="00584197" w:rsidRPr="00011D9B" w:rsidRDefault="00584197" w:rsidP="00584197">
      <w:pPr>
        <w:jc w:val="both"/>
        <w:rPr>
          <w:sz w:val="22"/>
          <w:szCs w:val="22"/>
          <w:lang w:val="lt-LT"/>
        </w:rPr>
      </w:pPr>
      <w:r w:rsidRPr="00011D9B">
        <w:rPr>
          <w:sz w:val="22"/>
          <w:szCs w:val="22"/>
          <w:lang w:val="lt-LT"/>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011D9B">
        <w:rPr>
          <w:color w:val="000000"/>
          <w:sz w:val="22"/>
          <w:szCs w:val="22"/>
          <w:lang w:val="lt-LT"/>
        </w:rPr>
        <w:t>Reglamentas (ES) 2016/679</w:t>
      </w:r>
      <w:r w:rsidRPr="00011D9B">
        <w:rPr>
          <w:sz w:val="22"/>
          <w:szCs w:val="22"/>
          <w:lang w:val="lt-LT"/>
        </w:rPr>
        <w:t>),</w:t>
      </w:r>
    </w:p>
    <w:p w14:paraId="12EE9BFE" w14:textId="77777777" w:rsidR="00584197" w:rsidRPr="00011D9B" w:rsidRDefault="00584197" w:rsidP="00584197">
      <w:pPr>
        <w:jc w:val="both"/>
        <w:rPr>
          <w:sz w:val="22"/>
          <w:szCs w:val="22"/>
          <w:lang w:val="lt-LT"/>
        </w:rPr>
      </w:pPr>
      <w:r w:rsidRPr="00011D9B">
        <w:rPr>
          <w:b/>
          <w:bCs/>
          <w:sz w:val="22"/>
          <w:szCs w:val="22"/>
          <w:lang w:val="lt-LT" w:eastAsia="lt-LT"/>
        </w:rPr>
        <w:t>susitarė</w:t>
      </w:r>
      <w:r w:rsidRPr="00011D9B">
        <w:rPr>
          <w:sz w:val="22"/>
          <w:szCs w:val="22"/>
          <w:lang w:val="lt-LT" w:eastAsia="lt-LT"/>
        </w:rPr>
        <w:t xml:space="preserve"> dėl standartinių sutarčių sąlygų asmens duomenų tvarkymo sutartyse(toliau </w:t>
      </w:r>
      <w:r w:rsidRPr="00011D9B">
        <w:rPr>
          <w:sz w:val="22"/>
          <w:szCs w:val="22"/>
          <w:lang w:val="lt-LT"/>
        </w:rPr>
        <w:t>–</w:t>
      </w:r>
      <w:r w:rsidRPr="00011D9B">
        <w:rPr>
          <w:sz w:val="22"/>
          <w:szCs w:val="22"/>
          <w:lang w:val="lt-LT" w:eastAsia="lt-LT"/>
        </w:rPr>
        <w:t xml:space="preserve"> Sąlygos), kurias </w:t>
      </w:r>
      <w:r w:rsidRPr="00011D9B">
        <w:rPr>
          <w:sz w:val="22"/>
          <w:szCs w:val="22"/>
          <w:lang w:val="lt-LT"/>
        </w:rPr>
        <w:t>sudaro Sąlygose nurodyti ir Sąlygų galiojimo laikotarpiu sudaryti priedai.</w:t>
      </w:r>
    </w:p>
    <w:p w14:paraId="66E31BE3" w14:textId="77777777" w:rsidR="00584197" w:rsidRPr="00011D9B" w:rsidRDefault="00584197" w:rsidP="00584197">
      <w:pPr>
        <w:jc w:val="both"/>
        <w:rPr>
          <w:sz w:val="22"/>
          <w:szCs w:val="22"/>
          <w:lang w:val="lt-LT"/>
        </w:rPr>
      </w:pPr>
    </w:p>
    <w:p w14:paraId="31B1D1A5" w14:textId="77777777" w:rsidR="00584197" w:rsidRPr="00011D9B" w:rsidRDefault="00584197" w:rsidP="00584197">
      <w:pPr>
        <w:ind w:left="1080"/>
        <w:jc w:val="center"/>
        <w:rPr>
          <w:b/>
          <w:sz w:val="22"/>
          <w:szCs w:val="22"/>
          <w:lang w:val="lt-LT"/>
        </w:rPr>
      </w:pPr>
      <w:r w:rsidRPr="00011D9B">
        <w:rPr>
          <w:b/>
          <w:sz w:val="22"/>
          <w:szCs w:val="22"/>
          <w:lang w:val="lt-LT"/>
        </w:rPr>
        <w:t>I SKYRIUS</w:t>
      </w:r>
    </w:p>
    <w:p w14:paraId="0DC47C4A" w14:textId="77777777" w:rsidR="00584197" w:rsidRPr="00011D9B" w:rsidRDefault="00584197" w:rsidP="00584197">
      <w:pPr>
        <w:ind w:left="1080"/>
        <w:jc w:val="center"/>
        <w:rPr>
          <w:sz w:val="22"/>
          <w:szCs w:val="22"/>
          <w:lang w:val="lt-LT"/>
        </w:rPr>
      </w:pPr>
      <w:r w:rsidRPr="00011D9B">
        <w:rPr>
          <w:b/>
          <w:sz w:val="22"/>
          <w:szCs w:val="22"/>
          <w:lang w:val="lt-LT"/>
        </w:rPr>
        <w:t>SĄLYGŲ TIKSLAS</w:t>
      </w:r>
    </w:p>
    <w:p w14:paraId="45E0D216" w14:textId="77777777" w:rsidR="00584197" w:rsidRPr="00011D9B" w:rsidRDefault="00584197" w:rsidP="00584197">
      <w:pPr>
        <w:ind w:left="720"/>
        <w:rPr>
          <w:sz w:val="22"/>
          <w:szCs w:val="22"/>
          <w:lang w:val="lt-LT"/>
        </w:rPr>
      </w:pPr>
    </w:p>
    <w:p w14:paraId="5CE88077"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w:t>
      </w:r>
      <w:r w:rsidRPr="00011D9B">
        <w:rPr>
          <w:sz w:val="22"/>
          <w:szCs w:val="22"/>
          <w:lang w:val="lt-LT"/>
        </w:rPr>
        <w:tab/>
        <w:t xml:space="preserve">Siekiant įgyvendinti </w:t>
      </w:r>
      <w:r w:rsidRPr="00011D9B">
        <w:rPr>
          <w:color w:val="000000"/>
          <w:sz w:val="22"/>
          <w:szCs w:val="22"/>
          <w:lang w:val="lt-LT"/>
        </w:rPr>
        <w:t xml:space="preserve">Reglamento (ES) 2016/679 </w:t>
      </w:r>
      <w:r w:rsidRPr="00011D9B">
        <w:rPr>
          <w:sz w:val="22"/>
          <w:szCs w:val="22"/>
          <w:lang w:val="lt-LT"/>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1CDF6FD8" w14:textId="40AC6087" w:rsidR="00584197" w:rsidRPr="00A91CEA" w:rsidRDefault="00584197" w:rsidP="00A91CEA">
      <w:pPr>
        <w:widowControl w:val="0"/>
        <w:tabs>
          <w:tab w:val="left" w:pos="567"/>
        </w:tabs>
        <w:spacing w:line="276" w:lineRule="auto"/>
        <w:jc w:val="both"/>
        <w:rPr>
          <w:sz w:val="22"/>
          <w:szCs w:val="22"/>
          <w:lang w:val="lt-LT"/>
        </w:rPr>
      </w:pPr>
      <w:r w:rsidRPr="00011D9B">
        <w:rPr>
          <w:sz w:val="22"/>
          <w:szCs w:val="22"/>
          <w:lang w:val="lt-LT"/>
        </w:rPr>
        <w:t>2.</w:t>
      </w:r>
      <w:r w:rsidRPr="00011D9B">
        <w:rPr>
          <w:sz w:val="22"/>
          <w:szCs w:val="22"/>
          <w:lang w:val="lt-LT"/>
        </w:rPr>
        <w:tab/>
      </w:r>
      <w:r w:rsidRPr="0040735B">
        <w:rPr>
          <w:sz w:val="22"/>
          <w:szCs w:val="22"/>
          <w:lang w:val="lt-LT"/>
        </w:rPr>
        <w:t>Teikdamas</w:t>
      </w:r>
      <w:r w:rsidR="003A265E" w:rsidRPr="0040735B">
        <w:rPr>
          <w:sz w:val="22"/>
          <w:szCs w:val="22"/>
          <w:lang w:val="lt-LT"/>
        </w:rPr>
        <w:t xml:space="preserve"> </w:t>
      </w:r>
      <w:r w:rsidR="00104FE3" w:rsidRPr="0040735B">
        <w:rPr>
          <w:sz w:val="22"/>
          <w:szCs w:val="22"/>
          <w:lang w:val="lt-LT"/>
        </w:rPr>
        <w:t>kasos aparatą</w:t>
      </w:r>
      <w:r w:rsidR="003A265E" w:rsidRPr="0040735B">
        <w:rPr>
          <w:sz w:val="22"/>
          <w:szCs w:val="22"/>
          <w:lang w:val="lt-LT"/>
        </w:rPr>
        <w:t xml:space="preserve"> ir jo priedus</w:t>
      </w:r>
      <w:r w:rsidR="007047DC" w:rsidRPr="0040735B">
        <w:rPr>
          <w:sz w:val="22"/>
          <w:szCs w:val="22"/>
          <w:lang w:val="lt-LT"/>
        </w:rPr>
        <w:t xml:space="preserve"> (</w:t>
      </w:r>
      <w:r w:rsidR="003D57F6" w:rsidRPr="0040735B">
        <w:rPr>
          <w:sz w:val="22"/>
          <w:szCs w:val="22"/>
          <w:lang w:val="lt-LT"/>
        </w:rPr>
        <w:t>įrengiant mokėjimo skaitytuvus)</w:t>
      </w:r>
      <w:r w:rsidRPr="00011D9B">
        <w:rPr>
          <w:sz w:val="22"/>
          <w:szCs w:val="22"/>
          <w:lang w:val="lt-LT"/>
        </w:rPr>
        <w:t xml:space="preserve"> duomenų tvarkytojas tvarkys asmens duomenis duomenų valdytojo vardu pagal šias Sąlygas. Asmens duomenų tvarkymo sąlygos nustatytos Sąlygų 1 priede. </w:t>
      </w:r>
    </w:p>
    <w:p w14:paraId="42D25FC6" w14:textId="77777777" w:rsidR="00584197" w:rsidRPr="00011D9B" w:rsidRDefault="00584197" w:rsidP="00584197">
      <w:pPr>
        <w:tabs>
          <w:tab w:val="left" w:pos="567"/>
        </w:tabs>
        <w:jc w:val="center"/>
        <w:rPr>
          <w:b/>
          <w:sz w:val="22"/>
          <w:szCs w:val="22"/>
          <w:lang w:val="lt-LT"/>
        </w:rPr>
      </w:pPr>
      <w:r w:rsidRPr="00011D9B">
        <w:rPr>
          <w:b/>
          <w:sz w:val="22"/>
          <w:szCs w:val="22"/>
          <w:lang w:val="lt-LT"/>
        </w:rPr>
        <w:t>II SKYRIUS</w:t>
      </w:r>
    </w:p>
    <w:p w14:paraId="1BB11283" w14:textId="77777777" w:rsidR="00584197" w:rsidRPr="00011D9B" w:rsidRDefault="00584197" w:rsidP="00584197">
      <w:pPr>
        <w:tabs>
          <w:tab w:val="left" w:pos="567"/>
        </w:tabs>
        <w:jc w:val="center"/>
        <w:rPr>
          <w:b/>
          <w:sz w:val="22"/>
          <w:szCs w:val="22"/>
          <w:lang w:val="lt-LT"/>
        </w:rPr>
      </w:pPr>
      <w:r w:rsidRPr="00011D9B">
        <w:rPr>
          <w:b/>
          <w:sz w:val="22"/>
          <w:szCs w:val="22"/>
          <w:lang w:val="lt-LT"/>
        </w:rPr>
        <w:t>ŠALIŲ ĮSIPAREIGOJIMAI</w:t>
      </w:r>
    </w:p>
    <w:p w14:paraId="731FEE6C" w14:textId="77777777" w:rsidR="00584197" w:rsidRPr="00011D9B" w:rsidRDefault="00584197" w:rsidP="00584197">
      <w:pPr>
        <w:tabs>
          <w:tab w:val="left" w:pos="567"/>
        </w:tabs>
        <w:jc w:val="center"/>
        <w:rPr>
          <w:b/>
          <w:sz w:val="22"/>
          <w:szCs w:val="22"/>
          <w:lang w:val="lt-LT"/>
        </w:rPr>
      </w:pPr>
    </w:p>
    <w:p w14:paraId="2B0AA656"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3.</w:t>
      </w:r>
      <w:r w:rsidRPr="00011D9B">
        <w:rPr>
          <w:sz w:val="22"/>
          <w:szCs w:val="22"/>
          <w:lang w:val="lt-LT"/>
        </w:rPr>
        <w:tab/>
        <w:t>Duomenų valdytojas:</w:t>
      </w:r>
    </w:p>
    <w:p w14:paraId="529C09E2"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3.1.</w:t>
      </w:r>
      <w:r w:rsidRPr="00011D9B">
        <w:rPr>
          <w:sz w:val="22"/>
          <w:szCs w:val="22"/>
          <w:lang w:val="lt-LT"/>
        </w:rPr>
        <w:tab/>
        <w:t xml:space="preserve">įsipareigoja užtikrinti, kad asmens duomenys būtų tvarkomi laikantis </w:t>
      </w:r>
      <w:r w:rsidRPr="00011D9B">
        <w:rPr>
          <w:color w:val="000000"/>
          <w:sz w:val="22"/>
          <w:szCs w:val="22"/>
          <w:lang w:val="lt-LT"/>
        </w:rPr>
        <w:t>Reglamento (ES) 2016/679 (žr. Reglamento (ES) 2016/679 24 straipsnį)</w:t>
      </w:r>
      <w:r w:rsidRPr="00011D9B">
        <w:rPr>
          <w:sz w:val="22"/>
          <w:szCs w:val="22"/>
          <w:lang w:val="lt-LT"/>
        </w:rPr>
        <w:t>, kitų asmens duomenų apsaugą ir (ar) tvarkymą reglamentuojančių Europos Sąjungos ar jos valstybės narės</w:t>
      </w:r>
      <w:r w:rsidRPr="00011D9B">
        <w:rPr>
          <w:sz w:val="22"/>
          <w:szCs w:val="22"/>
          <w:vertAlign w:val="superscript"/>
          <w:lang w:val="lt-LT"/>
        </w:rPr>
        <w:footnoteReference w:id="1"/>
      </w:r>
      <w:r w:rsidRPr="00011D9B">
        <w:rPr>
          <w:sz w:val="22"/>
          <w:szCs w:val="22"/>
          <w:lang w:val="lt-LT"/>
        </w:rPr>
        <w:t xml:space="preserve"> teisės aktų ir šių Sąlygų;</w:t>
      </w:r>
    </w:p>
    <w:p w14:paraId="4733F85F"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lastRenderedPageBreak/>
        <w:t>3.2.</w:t>
      </w:r>
      <w:r w:rsidRPr="00011D9B">
        <w:rPr>
          <w:sz w:val="22"/>
          <w:szCs w:val="22"/>
          <w:lang w:val="lt-LT"/>
        </w:rPr>
        <w:tab/>
        <w:t xml:space="preserve"> turi teisę ir pareigą priimti sprendimus dėl asmens duomenų tvarkymo tikslų ir priemonių;</w:t>
      </w:r>
    </w:p>
    <w:p w14:paraId="2FCC231D"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3.3.</w:t>
      </w:r>
      <w:r w:rsidRPr="00011D9B">
        <w:rPr>
          <w:sz w:val="22"/>
          <w:szCs w:val="22"/>
          <w:lang w:val="lt-LT"/>
        </w:rPr>
        <w:tab/>
        <w:t xml:space="preserve"> yra atsakingas, įskaitant, bet neapsiribojant,  už tai, kad asmens duomenų tvarkymas, kurį duomenų tvarkytojui pavesta atlikti, turėtų teisinį pagrindą.</w:t>
      </w:r>
    </w:p>
    <w:p w14:paraId="456BD7C4"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4.</w:t>
      </w:r>
      <w:r w:rsidRPr="00011D9B">
        <w:rPr>
          <w:sz w:val="22"/>
          <w:szCs w:val="22"/>
          <w:lang w:val="lt-LT"/>
        </w:rPr>
        <w:tab/>
        <w:t>Duomenų tvarkytojas įsipareigoja:</w:t>
      </w:r>
    </w:p>
    <w:p w14:paraId="554157F0"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4.1.</w:t>
      </w:r>
      <w:r w:rsidRPr="00011D9B">
        <w:rPr>
          <w:sz w:val="22"/>
          <w:szCs w:val="22"/>
          <w:lang w:val="lt-LT"/>
        </w:rPr>
        <w:tab/>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46D774F1"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4.2.</w:t>
      </w:r>
      <w:r w:rsidRPr="00011D9B">
        <w:rPr>
          <w:sz w:val="22"/>
          <w:szCs w:val="22"/>
          <w:lang w:val="lt-LT"/>
        </w:rPr>
        <w:tab/>
        <w:t xml:space="preserve"> nedelsiant informuoti duomenų valdytoją, jei duomenų valdytojo nurodymai, duomenų tvarkytojo nuomone, prieštarauja </w:t>
      </w:r>
      <w:r w:rsidRPr="00011D9B">
        <w:rPr>
          <w:color w:val="000000"/>
          <w:sz w:val="22"/>
          <w:szCs w:val="22"/>
          <w:lang w:val="lt-LT"/>
        </w:rPr>
        <w:t xml:space="preserve">Reglamentui (ES) 2016/679 </w:t>
      </w:r>
      <w:r w:rsidRPr="00011D9B">
        <w:rPr>
          <w:sz w:val="22"/>
          <w:szCs w:val="22"/>
          <w:lang w:val="lt-LT"/>
        </w:rPr>
        <w:t>arba kitiems asmens duomenų apsaugą reglamentuojantiems Europos Sąjungos ar jos valstybių narių teisės aktams;</w:t>
      </w:r>
    </w:p>
    <w:p w14:paraId="52AE2AD3"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4.3.</w:t>
      </w:r>
      <w:r w:rsidRPr="00011D9B">
        <w:rPr>
          <w:sz w:val="22"/>
          <w:szCs w:val="22"/>
          <w:lang w:val="lt-LT"/>
        </w:rPr>
        <w:tab/>
        <w:t xml:space="preserve">tvarkyti su asmens duomenų tvarkymo veikla, vykdoma duomenų valdytojo vardu, susijusius įrašus. Ši pareiga taikoma kiekvienam duomenų tvarkytojui ir, kai taikoma, duomenų tvarkytojo atstovui pagal </w:t>
      </w:r>
      <w:r w:rsidRPr="00011D9B">
        <w:rPr>
          <w:color w:val="000000"/>
          <w:sz w:val="22"/>
          <w:szCs w:val="22"/>
          <w:lang w:val="lt-LT"/>
        </w:rPr>
        <w:t xml:space="preserve">Reglamento (ES) 2016/679 </w:t>
      </w:r>
      <w:r w:rsidRPr="00011D9B">
        <w:rPr>
          <w:sz w:val="22"/>
          <w:szCs w:val="22"/>
          <w:lang w:val="lt-LT"/>
        </w:rPr>
        <w:t>30 straipsnio 2 dalį.</w:t>
      </w:r>
    </w:p>
    <w:p w14:paraId="7EADC25B" w14:textId="77777777" w:rsidR="00584197" w:rsidRPr="00011D9B" w:rsidRDefault="00584197" w:rsidP="00584197">
      <w:pPr>
        <w:widowControl w:val="0"/>
        <w:tabs>
          <w:tab w:val="left" w:pos="567"/>
        </w:tabs>
        <w:spacing w:line="276" w:lineRule="auto"/>
        <w:jc w:val="both"/>
        <w:rPr>
          <w:i/>
          <w:iCs/>
          <w:sz w:val="22"/>
          <w:szCs w:val="22"/>
          <w:lang w:val="lt-LT"/>
        </w:rPr>
      </w:pPr>
      <w:r w:rsidRPr="00011D9B">
        <w:rPr>
          <w:sz w:val="22"/>
          <w:szCs w:val="22"/>
          <w:lang w:val="lt-LT"/>
        </w:rPr>
        <w:t>5.</w:t>
      </w:r>
      <w:r w:rsidRPr="00011D9B">
        <w:rPr>
          <w:sz w:val="22"/>
          <w:szCs w:val="22"/>
          <w:lang w:val="lt-LT"/>
        </w:rPr>
        <w:tab/>
      </w:r>
      <w:r w:rsidRPr="00011D9B">
        <w:rPr>
          <w:i/>
          <w:iCs/>
          <w:sz w:val="22"/>
          <w:szCs w:val="22"/>
          <w:lang w:val="lt-LT"/>
        </w:rPr>
        <w:t>[PASTABA. Šalys turėtų numatyti pasekmes, kurias gali sukelti bet kokie duomenų valdytojo duoti galimai neteisėti nurodymai, ir tai reglamentuoti tarp šalių sudarytoje sutartyje]</w:t>
      </w:r>
      <w:r w:rsidRPr="00011D9B">
        <w:rPr>
          <w:sz w:val="22"/>
          <w:szCs w:val="22"/>
          <w:lang w:val="lt-LT"/>
        </w:rPr>
        <w:t>.</w:t>
      </w:r>
    </w:p>
    <w:p w14:paraId="63CE6E65" w14:textId="63AC97BE" w:rsidR="00584197" w:rsidRPr="00011D9B" w:rsidRDefault="00584197" w:rsidP="00584197">
      <w:pPr>
        <w:widowControl w:val="0"/>
        <w:tabs>
          <w:tab w:val="left" w:pos="567"/>
        </w:tabs>
        <w:spacing w:line="276" w:lineRule="auto"/>
        <w:jc w:val="both"/>
        <w:rPr>
          <w:i/>
          <w:iCs/>
          <w:sz w:val="22"/>
          <w:szCs w:val="22"/>
          <w:lang w:val="lt-LT"/>
        </w:rPr>
      </w:pPr>
      <w:r w:rsidRPr="00011D9B">
        <w:rPr>
          <w:sz w:val="22"/>
          <w:szCs w:val="22"/>
          <w:lang w:val="lt-LT"/>
        </w:rPr>
        <w:t>6.</w:t>
      </w:r>
      <w:r w:rsidRPr="00011D9B">
        <w:rPr>
          <w:sz w:val="22"/>
          <w:szCs w:val="22"/>
          <w:lang w:val="lt-LT"/>
        </w:rPr>
        <w:tab/>
        <w:t xml:space="preserve">Šios Sąlygos neatleidžia Šalių nuo kitų pareigų, kurios joms taikomos pagal </w:t>
      </w:r>
      <w:r w:rsidRPr="00011D9B">
        <w:rPr>
          <w:color w:val="000000"/>
          <w:sz w:val="22"/>
          <w:szCs w:val="22"/>
          <w:lang w:val="lt-LT"/>
        </w:rPr>
        <w:t xml:space="preserve">Reglamentą (ES) 2016/679 </w:t>
      </w:r>
      <w:r w:rsidRPr="00011D9B">
        <w:rPr>
          <w:sz w:val="22"/>
          <w:szCs w:val="22"/>
          <w:lang w:val="lt-LT"/>
        </w:rPr>
        <w:t>ar kitus teisės aktus.</w:t>
      </w:r>
    </w:p>
    <w:p w14:paraId="016E154D" w14:textId="77777777" w:rsidR="00584197" w:rsidRPr="00011D9B" w:rsidRDefault="00584197" w:rsidP="00584197">
      <w:pPr>
        <w:tabs>
          <w:tab w:val="left" w:pos="567"/>
        </w:tabs>
        <w:jc w:val="center"/>
        <w:rPr>
          <w:b/>
          <w:sz w:val="22"/>
          <w:szCs w:val="22"/>
          <w:lang w:val="lt-LT"/>
        </w:rPr>
      </w:pPr>
      <w:r w:rsidRPr="00011D9B">
        <w:rPr>
          <w:b/>
          <w:sz w:val="22"/>
          <w:szCs w:val="22"/>
          <w:lang w:val="lt-LT"/>
        </w:rPr>
        <w:t>III SKYRIUS</w:t>
      </w:r>
    </w:p>
    <w:p w14:paraId="7733E111" w14:textId="77777777" w:rsidR="00584197" w:rsidRPr="00011D9B" w:rsidRDefault="00584197" w:rsidP="00584197">
      <w:pPr>
        <w:tabs>
          <w:tab w:val="left" w:pos="567"/>
        </w:tabs>
        <w:jc w:val="center"/>
        <w:rPr>
          <w:b/>
          <w:sz w:val="22"/>
          <w:szCs w:val="22"/>
          <w:lang w:val="lt-LT"/>
        </w:rPr>
      </w:pPr>
      <w:r w:rsidRPr="00011D9B">
        <w:rPr>
          <w:b/>
          <w:sz w:val="22"/>
          <w:szCs w:val="22"/>
          <w:lang w:val="lt-LT"/>
        </w:rPr>
        <w:t>KONFIDENCIALUMAS</w:t>
      </w:r>
    </w:p>
    <w:p w14:paraId="1C4E4EED" w14:textId="77777777" w:rsidR="00584197" w:rsidRPr="00011D9B" w:rsidRDefault="00584197" w:rsidP="00584197">
      <w:pPr>
        <w:widowControl w:val="0"/>
        <w:tabs>
          <w:tab w:val="left" w:pos="567"/>
        </w:tabs>
        <w:spacing w:line="276" w:lineRule="auto"/>
        <w:jc w:val="both"/>
        <w:rPr>
          <w:sz w:val="22"/>
          <w:szCs w:val="22"/>
          <w:lang w:val="lt-LT"/>
        </w:rPr>
      </w:pPr>
    </w:p>
    <w:p w14:paraId="0336A1F5"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7.</w:t>
      </w:r>
      <w:r w:rsidRPr="00011D9B">
        <w:rPr>
          <w:sz w:val="22"/>
          <w:szCs w:val="22"/>
          <w:lang w:val="lt-LT"/>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61EFEEE5"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7.1.</w:t>
      </w:r>
      <w:r w:rsidRPr="00011D9B">
        <w:rPr>
          <w:sz w:val="22"/>
          <w:szCs w:val="22"/>
          <w:lang w:val="lt-LT"/>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4CACBE8E"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7.2.</w:t>
      </w:r>
      <w:r w:rsidRPr="00011D9B">
        <w:rPr>
          <w:sz w:val="22"/>
          <w:szCs w:val="22"/>
          <w:lang w:val="lt-LT"/>
        </w:rPr>
        <w:tab/>
        <w:t xml:space="preserve">Asmenų, kuriems suteikta prieiga prie asmens duomenų, sąrašas turi būti periodiškai peržiūrimas </w:t>
      </w:r>
      <w:r w:rsidRPr="00011D9B">
        <w:rPr>
          <w:i/>
          <w:iCs/>
          <w:sz w:val="22"/>
          <w:szCs w:val="22"/>
          <w:lang w:val="lt-LT"/>
        </w:rPr>
        <w:t>[asmens duomenų tvarkymo sutartyje Šalys turi susitarti dėl konkrečių peržiūros intervalų, pavyzdžiui, ne rečiau kaip kartą kas 6 mėnesius]</w:t>
      </w:r>
      <w:r w:rsidRPr="00011D9B">
        <w:rPr>
          <w:sz w:val="22"/>
          <w:szCs w:val="22"/>
          <w:lang w:val="lt-LT"/>
        </w:rPr>
        <w:t>. Vadovaujantis šia peržiūra, tokia prieiga prie asmens duomenų panaikinama, jei tokia prieiga nebereikalinga, todėl asmens duomenys nebegalės būti prieinami tiems asmenims.</w:t>
      </w:r>
    </w:p>
    <w:p w14:paraId="050B5561" w14:textId="101E2947" w:rsidR="00584197" w:rsidRPr="00A91CEA" w:rsidRDefault="00584197" w:rsidP="00A91CEA">
      <w:pPr>
        <w:widowControl w:val="0"/>
        <w:tabs>
          <w:tab w:val="left" w:pos="567"/>
        </w:tabs>
        <w:spacing w:line="276" w:lineRule="auto"/>
        <w:jc w:val="both"/>
        <w:rPr>
          <w:i/>
          <w:iCs/>
          <w:sz w:val="22"/>
          <w:szCs w:val="22"/>
          <w:lang w:val="lt-LT"/>
        </w:rPr>
      </w:pPr>
      <w:r w:rsidRPr="00011D9B">
        <w:rPr>
          <w:sz w:val="22"/>
          <w:szCs w:val="22"/>
          <w:lang w:val="lt-LT"/>
        </w:rPr>
        <w:t>8.</w:t>
      </w:r>
      <w:r w:rsidRPr="00011D9B">
        <w:rPr>
          <w:sz w:val="22"/>
          <w:szCs w:val="22"/>
          <w:lang w:val="lt-LT"/>
        </w:rPr>
        <w:tab/>
      </w:r>
      <w:r w:rsidRPr="00011D9B">
        <w:rPr>
          <w:rFonts w:eastAsia="Calibri"/>
          <w:color w:val="000000"/>
          <w:sz w:val="22"/>
          <w:szCs w:val="22"/>
          <w:lang w:val="lt-LT" w:bidi="en-US"/>
        </w:rPr>
        <w:t>Duomenų tvarkytojas duomenų valdytojo prašymu įrodo, kad asmenims, kuriems vadovauja duomenų tvarkytojas ir kuriems pavesta tvarkyti asmens duomenis, taikoma Sąlygų 7 punkte nurodyta konfidencialumo pareiga.</w:t>
      </w:r>
    </w:p>
    <w:p w14:paraId="1ED70D15" w14:textId="77777777"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IV SKYRIUS</w:t>
      </w:r>
    </w:p>
    <w:p w14:paraId="7B2428D4" w14:textId="45CAC2B2" w:rsidR="00584197" w:rsidRDefault="00584197" w:rsidP="001A5D59">
      <w:pPr>
        <w:tabs>
          <w:tab w:val="left" w:pos="567"/>
        </w:tabs>
        <w:spacing w:line="276" w:lineRule="auto"/>
        <w:jc w:val="center"/>
        <w:rPr>
          <w:b/>
          <w:sz w:val="22"/>
          <w:szCs w:val="22"/>
          <w:lang w:val="lt-LT"/>
        </w:rPr>
      </w:pPr>
      <w:r w:rsidRPr="00011D9B">
        <w:rPr>
          <w:b/>
          <w:sz w:val="22"/>
          <w:szCs w:val="22"/>
          <w:lang w:val="lt-LT"/>
        </w:rPr>
        <w:t>DUOMENŲ TVARKYMO SAUGUMAS</w:t>
      </w:r>
    </w:p>
    <w:p w14:paraId="13EE4DF7" w14:textId="77777777" w:rsidR="001A5D59" w:rsidRPr="001A5D59" w:rsidRDefault="001A5D59" w:rsidP="001A5D59">
      <w:pPr>
        <w:tabs>
          <w:tab w:val="left" w:pos="567"/>
        </w:tabs>
        <w:spacing w:line="276" w:lineRule="auto"/>
        <w:jc w:val="center"/>
        <w:rPr>
          <w:b/>
          <w:sz w:val="22"/>
          <w:szCs w:val="22"/>
          <w:lang w:val="lt-LT"/>
        </w:rPr>
      </w:pPr>
    </w:p>
    <w:p w14:paraId="353F3B29"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9.</w:t>
      </w:r>
      <w:r w:rsidRPr="00011D9B">
        <w:rPr>
          <w:sz w:val="22"/>
          <w:szCs w:val="22"/>
          <w:lang w:val="lt-LT"/>
        </w:rPr>
        <w:tab/>
        <w:t xml:space="preserve">Vadovaujantis </w:t>
      </w:r>
      <w:r w:rsidRPr="00011D9B">
        <w:rPr>
          <w:color w:val="000000"/>
          <w:sz w:val="22"/>
          <w:szCs w:val="22"/>
          <w:lang w:val="lt-LT"/>
        </w:rPr>
        <w:t xml:space="preserve">Reglamento (ES) 2016/679 </w:t>
      </w:r>
      <w:r w:rsidRPr="00011D9B">
        <w:rPr>
          <w:sz w:val="22"/>
          <w:szCs w:val="22"/>
          <w:lang w:val="lt-LT"/>
        </w:rPr>
        <w:t xml:space="preserve">32 straipsniu, </w:t>
      </w:r>
      <w:r w:rsidRPr="00011D9B">
        <w:rPr>
          <w:sz w:val="22"/>
          <w:szCs w:val="22"/>
          <w:lang w:val="lt-LT" w:eastAsia="lt-LT"/>
        </w:rPr>
        <w:t xml:space="preserve">duomenų valdytojas ir duomenų tvarkytojas įgyvendina tinkamas technines ir organizacines priemones, kad būtų užtikrintas pavojų atitinkančio lygio saugumas, atsižvelgiant į </w:t>
      </w:r>
      <w:r w:rsidRPr="00011D9B">
        <w:rPr>
          <w:sz w:val="22"/>
          <w:szCs w:val="22"/>
          <w:lang w:val="lt-LT"/>
        </w:rPr>
        <w:t>techninių galimybių išsivystymo lygį, įgyvendinimo sąnaudas bei duomenų tvarkymo pobūdį, aprėptį, kontekstą ir tikslus, taip pat duomenų tvarkymo keliamus įvairios tikimybės ir rimtumo pavojus fizinių asmenų teisėms ir laisvėms</w:t>
      </w:r>
      <w:r w:rsidRPr="00011D9B">
        <w:rPr>
          <w:sz w:val="22"/>
          <w:szCs w:val="22"/>
          <w:lang w:val="lt-LT" w:eastAsia="lt-LT"/>
        </w:rPr>
        <w:t xml:space="preserve">. </w:t>
      </w:r>
    </w:p>
    <w:p w14:paraId="55CD6E55"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10.</w:t>
      </w:r>
      <w:r w:rsidRPr="00011D9B">
        <w:rPr>
          <w:sz w:val="22"/>
          <w:szCs w:val="22"/>
          <w:lang w:val="lt-LT"/>
        </w:rPr>
        <w:tab/>
        <w:t xml:space="preserve">Duomenų valdytojas įvertina fizinių asmenų teisėms ir laisvėms galinčią kilti riziką tvarkant asmens </w:t>
      </w:r>
      <w:r w:rsidRPr="00011D9B">
        <w:rPr>
          <w:sz w:val="22"/>
          <w:szCs w:val="22"/>
          <w:lang w:val="lt-LT"/>
        </w:rPr>
        <w:lastRenderedPageBreak/>
        <w:t>duomenis ir įgyvendina priemones šiai rizikai sumažinti. Priklausomai nuo jų tinkamumo, priemonės gali būti šios:</w:t>
      </w:r>
    </w:p>
    <w:p w14:paraId="450E95EF"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10.1.</w:t>
      </w:r>
      <w:r w:rsidRPr="00011D9B">
        <w:rPr>
          <w:sz w:val="22"/>
          <w:szCs w:val="22"/>
          <w:lang w:val="lt-LT"/>
        </w:rPr>
        <w:tab/>
        <w:t>asmens duomenų pseudonimizavimas ir (ar) šifravimas;</w:t>
      </w:r>
    </w:p>
    <w:p w14:paraId="5B9AD09B"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10.2.</w:t>
      </w:r>
      <w:r w:rsidRPr="00011D9B">
        <w:rPr>
          <w:sz w:val="22"/>
          <w:szCs w:val="22"/>
          <w:lang w:val="lt-LT"/>
        </w:rPr>
        <w:tab/>
        <w:t>galimybė užtikrinti nuolatinį duomenų tvarkymo sistemų ir paslaugų konfidencialumą, vientisumą, prieinamumą ir atsparumą;</w:t>
      </w:r>
    </w:p>
    <w:p w14:paraId="5D41C1E5"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10.3.</w:t>
      </w:r>
      <w:r w:rsidRPr="00011D9B">
        <w:rPr>
          <w:sz w:val="22"/>
          <w:szCs w:val="22"/>
          <w:lang w:val="lt-LT"/>
        </w:rPr>
        <w:tab/>
        <w:t>galimybė laiku atkurti prieinamumą ir prieigą prie asmens duomenų, įvykus fiziniam ar techniniam incidentui;</w:t>
      </w:r>
    </w:p>
    <w:p w14:paraId="3EB84422"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10.4.</w:t>
      </w:r>
      <w:r w:rsidRPr="00011D9B">
        <w:rPr>
          <w:sz w:val="22"/>
          <w:szCs w:val="22"/>
          <w:lang w:val="lt-LT"/>
        </w:rPr>
        <w:tab/>
        <w:t>techninių ir organizacinių priemonių, užtikrinančių duomenų tvarkymo saugumą, reguliaraus testavimo, tikrinimo ir įvertinimo procesas.</w:t>
      </w:r>
    </w:p>
    <w:p w14:paraId="3E1AB34E"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11.</w:t>
      </w:r>
      <w:r w:rsidRPr="00011D9B">
        <w:rPr>
          <w:sz w:val="22"/>
          <w:szCs w:val="22"/>
          <w:lang w:val="lt-LT"/>
        </w:rPr>
        <w:tab/>
        <w:t xml:space="preserve">Pagal </w:t>
      </w:r>
      <w:r w:rsidRPr="00011D9B">
        <w:rPr>
          <w:color w:val="000000"/>
          <w:sz w:val="22"/>
          <w:szCs w:val="22"/>
          <w:lang w:val="lt-LT"/>
        </w:rPr>
        <w:t xml:space="preserve">Reglamento (ES) 2016/679 </w:t>
      </w:r>
      <w:r w:rsidRPr="00011D9B">
        <w:rPr>
          <w:sz w:val="22"/>
          <w:szCs w:val="22"/>
          <w:lang w:val="lt-LT"/>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215D80D8"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12.</w:t>
      </w:r>
      <w:r w:rsidRPr="00011D9B">
        <w:rPr>
          <w:sz w:val="22"/>
          <w:szCs w:val="22"/>
          <w:lang w:val="lt-LT"/>
        </w:rPr>
        <w:tab/>
        <w:t xml:space="preserve">Be to, duomenų tvarkytojas padeda duomenų valdytojui užtikrinti duomenų valdytojo pareigų pagal </w:t>
      </w:r>
      <w:r w:rsidRPr="00011D9B">
        <w:rPr>
          <w:color w:val="000000"/>
          <w:sz w:val="22"/>
          <w:szCs w:val="22"/>
          <w:lang w:val="lt-LT"/>
        </w:rPr>
        <w:t xml:space="preserve">Reglamento (ES) 2016/679 </w:t>
      </w:r>
      <w:r w:rsidRPr="00011D9B">
        <w:rPr>
          <w:sz w:val="22"/>
          <w:szCs w:val="22"/>
          <w:lang w:val="lt-LT"/>
        </w:rPr>
        <w:t xml:space="preserve">32 straipsnį vykdymą, teikdamas </w:t>
      </w:r>
      <w:r w:rsidRPr="00011D9B">
        <w:rPr>
          <w:i/>
          <w:iCs/>
          <w:sz w:val="22"/>
          <w:szCs w:val="22"/>
          <w:lang w:val="lt-LT"/>
        </w:rPr>
        <w:t>inter alia</w:t>
      </w:r>
      <w:r w:rsidRPr="00011D9B">
        <w:rPr>
          <w:sz w:val="22"/>
          <w:szCs w:val="22"/>
          <w:lang w:val="lt-LT"/>
        </w:rPr>
        <w:t xml:space="preserve"> duomenų valdytojui informaciją apie technines ir organizacines priemones, kurias duomenų tvarkytojas jau įgyvendino pagal </w:t>
      </w:r>
      <w:r w:rsidRPr="00011D9B">
        <w:rPr>
          <w:color w:val="000000"/>
          <w:sz w:val="22"/>
          <w:szCs w:val="22"/>
          <w:lang w:val="lt-LT"/>
        </w:rPr>
        <w:t xml:space="preserve">Reglamento (ES) 2016/679 </w:t>
      </w:r>
      <w:r w:rsidRPr="00011D9B">
        <w:rPr>
          <w:sz w:val="22"/>
          <w:szCs w:val="22"/>
          <w:lang w:val="lt-LT"/>
        </w:rPr>
        <w:t xml:space="preserve">32 straipsnį kartu su visa kita informacija, reikalinga duomenų valdytojui įvykdyti duomenų valdytojo pareigas pagal </w:t>
      </w:r>
      <w:r w:rsidRPr="00011D9B">
        <w:rPr>
          <w:color w:val="000000"/>
          <w:sz w:val="22"/>
          <w:szCs w:val="22"/>
          <w:lang w:val="lt-LT"/>
        </w:rPr>
        <w:t xml:space="preserve">Reglamento (ES) 2016/679 </w:t>
      </w:r>
      <w:r w:rsidRPr="00011D9B">
        <w:rPr>
          <w:sz w:val="22"/>
          <w:szCs w:val="22"/>
          <w:lang w:val="lt-LT"/>
        </w:rPr>
        <w:t xml:space="preserve">32 straipsnį. </w:t>
      </w:r>
    </w:p>
    <w:p w14:paraId="6616960A" w14:textId="25E47720" w:rsidR="00584197" w:rsidRPr="00011D9B" w:rsidRDefault="00584197" w:rsidP="001A5D59">
      <w:pPr>
        <w:widowControl w:val="0"/>
        <w:tabs>
          <w:tab w:val="left" w:pos="567"/>
        </w:tabs>
        <w:spacing w:line="276" w:lineRule="auto"/>
        <w:jc w:val="both"/>
        <w:rPr>
          <w:sz w:val="22"/>
          <w:szCs w:val="22"/>
          <w:lang w:val="lt-LT"/>
        </w:rPr>
      </w:pPr>
      <w:r w:rsidRPr="00011D9B">
        <w:rPr>
          <w:sz w:val="22"/>
          <w:szCs w:val="22"/>
          <w:lang w:val="lt-LT"/>
        </w:rPr>
        <w:t>13.</w:t>
      </w:r>
      <w:r w:rsidRPr="00011D9B">
        <w:rPr>
          <w:sz w:val="22"/>
          <w:szCs w:val="22"/>
          <w:lang w:val="lt-LT"/>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011D9B">
        <w:rPr>
          <w:color w:val="000000"/>
          <w:sz w:val="22"/>
          <w:szCs w:val="22"/>
          <w:lang w:val="lt-LT"/>
        </w:rPr>
        <w:t xml:space="preserve">Reglamento (ES) 2016/679 </w:t>
      </w:r>
      <w:r w:rsidRPr="00011D9B">
        <w:rPr>
          <w:sz w:val="22"/>
          <w:szCs w:val="22"/>
          <w:lang w:val="lt-LT"/>
        </w:rPr>
        <w:t>32 straipsnį. Duomenų tvarkytojas turi duomenų valdytojui suteikti visą informaciją, kuri būtina siekiant įrodyti Sąlygų X skyriuje nustatytų duomenų tvarkytojo pareigų vykdymą.  a</w:t>
      </w:r>
    </w:p>
    <w:p w14:paraId="1C2C4347" w14:textId="77777777" w:rsidR="001A5D59" w:rsidRDefault="001A5D59" w:rsidP="00584197">
      <w:pPr>
        <w:tabs>
          <w:tab w:val="left" w:pos="567"/>
        </w:tabs>
        <w:spacing w:line="276" w:lineRule="auto"/>
        <w:jc w:val="center"/>
        <w:rPr>
          <w:b/>
          <w:sz w:val="22"/>
          <w:szCs w:val="22"/>
          <w:lang w:val="lt-LT"/>
        </w:rPr>
      </w:pPr>
    </w:p>
    <w:p w14:paraId="0B86ED48" w14:textId="0ACE01EB"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V SKYRIUS</w:t>
      </w:r>
    </w:p>
    <w:p w14:paraId="6A196E0F" w14:textId="50065E60" w:rsidR="00584197" w:rsidRDefault="00584197" w:rsidP="001A5D59">
      <w:pPr>
        <w:tabs>
          <w:tab w:val="left" w:pos="567"/>
        </w:tabs>
        <w:spacing w:line="276" w:lineRule="auto"/>
        <w:jc w:val="center"/>
        <w:rPr>
          <w:b/>
          <w:sz w:val="22"/>
          <w:szCs w:val="22"/>
          <w:lang w:val="lt-LT"/>
        </w:rPr>
      </w:pPr>
      <w:r w:rsidRPr="00011D9B">
        <w:rPr>
          <w:b/>
          <w:sz w:val="22"/>
          <w:szCs w:val="22"/>
          <w:lang w:val="lt-LT"/>
        </w:rPr>
        <w:t>KITŲ DUOMENŲ TVARKYTOJŲ PASITELKIMAS</w:t>
      </w:r>
    </w:p>
    <w:p w14:paraId="2D03EDFE" w14:textId="77777777" w:rsidR="001A5D59" w:rsidRPr="001A5D59" w:rsidRDefault="001A5D59" w:rsidP="001A5D59">
      <w:pPr>
        <w:tabs>
          <w:tab w:val="left" w:pos="567"/>
        </w:tabs>
        <w:spacing w:line="276" w:lineRule="auto"/>
        <w:jc w:val="center"/>
        <w:rPr>
          <w:b/>
          <w:sz w:val="22"/>
          <w:szCs w:val="22"/>
          <w:lang w:val="lt-LT"/>
        </w:rPr>
      </w:pPr>
    </w:p>
    <w:p w14:paraId="6CA023F7"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14.</w:t>
      </w:r>
      <w:r w:rsidRPr="00011D9B">
        <w:rPr>
          <w:sz w:val="22"/>
          <w:szCs w:val="22"/>
          <w:lang w:val="lt-LT"/>
        </w:rPr>
        <w:tab/>
        <w:t xml:space="preserve">Duomenų tvarkytojas turi laikytis </w:t>
      </w:r>
      <w:r w:rsidRPr="00011D9B">
        <w:rPr>
          <w:color w:val="000000"/>
          <w:sz w:val="22"/>
          <w:szCs w:val="22"/>
          <w:lang w:val="lt-LT"/>
        </w:rPr>
        <w:t xml:space="preserve">Reglamento (ES) 2016/679 </w:t>
      </w:r>
      <w:r w:rsidRPr="00011D9B">
        <w:rPr>
          <w:sz w:val="22"/>
          <w:szCs w:val="22"/>
          <w:lang w:val="lt-LT"/>
        </w:rPr>
        <w:t>28 straipsnio 2 ir 4 dalyse nurodytus reikalavimus, kad galėtų pasitelkti kitą duomenų tvarkytoją (toliau – pagalbinis duomenų tvarkytojas).</w:t>
      </w:r>
    </w:p>
    <w:p w14:paraId="5690B7DC"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15.</w:t>
      </w:r>
      <w:r w:rsidRPr="00011D9B">
        <w:rPr>
          <w:sz w:val="22"/>
          <w:szCs w:val="22"/>
          <w:lang w:val="lt-LT"/>
        </w:rPr>
        <w:tab/>
        <w:t>Duomenų valdytojo sąlygos, kuriomis vadovaujantis duomenų tvarkytojas galės pasitelkti pagalbinis duomenų tvarkytojus, ir duomenų valdytojo įgaliotų pagalbinių duomenų tvarkytojų sąrašas pateikiamos Sąlygų 2 priede.</w:t>
      </w:r>
    </w:p>
    <w:p w14:paraId="08EA59F4"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16.</w:t>
      </w:r>
      <w:r w:rsidRPr="00011D9B">
        <w:rPr>
          <w:sz w:val="22"/>
          <w:szCs w:val="22"/>
          <w:lang w:val="lt-LT"/>
        </w:rPr>
        <w:tab/>
        <w:t xml:space="preserve">Duomenų tvarkytojas nepasitelkia pagalbinio duomenų tvarkytojo Asmens duomenų tvarkymui pagal šias Sąlygas be išankstinio </w:t>
      </w:r>
      <w:r w:rsidRPr="00011D9B">
        <w:rPr>
          <w:i/>
          <w:iCs/>
          <w:sz w:val="22"/>
          <w:szCs w:val="22"/>
          <w:lang w:val="lt-LT"/>
        </w:rPr>
        <w:t>[1 PASIRINKIMAS] specialaus duomenų valdytojo rašytinio leidimo] / [2 PASIRINKIMAS] bendrojo rašytinio duomenų valdytojo leidimo]</w:t>
      </w:r>
      <w:r w:rsidRPr="00011D9B">
        <w:rPr>
          <w:sz w:val="22"/>
          <w:szCs w:val="22"/>
          <w:lang w:val="lt-LT"/>
        </w:rPr>
        <w:t>:</w:t>
      </w:r>
    </w:p>
    <w:p w14:paraId="21898FC1"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16.1.</w:t>
      </w:r>
      <w:r w:rsidRPr="00011D9B">
        <w:rPr>
          <w:sz w:val="22"/>
          <w:szCs w:val="22"/>
          <w:lang w:val="lt-LT"/>
        </w:rPr>
        <w:tab/>
      </w:r>
      <w:r w:rsidRPr="00011D9B">
        <w:rPr>
          <w:i/>
          <w:iCs/>
          <w:sz w:val="22"/>
          <w:szCs w:val="22"/>
          <w:lang w:val="lt-LT"/>
        </w:rPr>
        <w:t>[1 PASIRINKIMAS – specialus išankstinis duomenų valdytojo leidimas].</w:t>
      </w:r>
      <w:r w:rsidRPr="00011D9B">
        <w:rPr>
          <w:sz w:val="22"/>
          <w:szCs w:val="22"/>
          <w:lang w:val="lt-LT"/>
        </w:rPr>
        <w:t xml:space="preserve"> Duomenų tvarkytojas pasitelkia pagalbinius duomenų tvarkytojus tik gavęs specialų išankstinį duomenų valdytojo leidimą. Duomenų tvarkytojas turi raštu pateikti prašymą dėl specialaus leidimo bent jau </w:t>
      </w:r>
      <w:r w:rsidRPr="00011D9B">
        <w:rPr>
          <w:i/>
          <w:iCs/>
          <w:sz w:val="22"/>
          <w:szCs w:val="22"/>
          <w:lang w:val="lt-LT"/>
        </w:rPr>
        <w:t>[nurodyti laikotarpį]</w:t>
      </w:r>
      <w:r w:rsidRPr="00011D9B">
        <w:rPr>
          <w:sz w:val="22"/>
          <w:szCs w:val="22"/>
          <w:lang w:val="lt-LT"/>
        </w:rPr>
        <w:t xml:space="preserve"> iki atitinkamo pagalbinio duomenų tvarkytojo pasitelkimo. </w:t>
      </w:r>
    </w:p>
    <w:p w14:paraId="355C95BD"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16.2.</w:t>
      </w:r>
      <w:r w:rsidRPr="00011D9B">
        <w:rPr>
          <w:sz w:val="22"/>
          <w:szCs w:val="22"/>
          <w:lang w:val="lt-LT"/>
        </w:rPr>
        <w:tab/>
      </w:r>
      <w:r w:rsidRPr="00011D9B">
        <w:rPr>
          <w:i/>
          <w:iCs/>
          <w:sz w:val="22"/>
          <w:szCs w:val="22"/>
          <w:lang w:val="lt-LT"/>
        </w:rPr>
        <w:t>[2 PASIRINKIMAS – bendrasis rašytinis duomenų valdytojo leidimas]</w:t>
      </w:r>
      <w:r w:rsidRPr="00011D9B">
        <w:rPr>
          <w:sz w:val="22"/>
          <w:szCs w:val="22"/>
          <w:lang w:val="lt-LT"/>
        </w:rPr>
        <w:t xml:space="preserve">. Duomenų tvarkytojas turi bendrąjį rašytinį duomenų valdytojo leidimą, kad jis galėtų pasitelkti pagalbinius duomenų tvarkytojus. Duomenų tvarkytojas raštu informuoja duomenų valdytoją apie bet kokius numatomus pakeitimus, susijusius su pagalbinių duomenų tvarkytojų pasitelkimu ar pakeitimu bent jau iki </w:t>
      </w:r>
      <w:r w:rsidRPr="00011D9B">
        <w:rPr>
          <w:i/>
          <w:iCs/>
          <w:sz w:val="22"/>
          <w:szCs w:val="22"/>
          <w:lang w:val="lt-LT"/>
        </w:rPr>
        <w:t>[nurodyti laikotarpį]</w:t>
      </w:r>
      <w:r w:rsidRPr="00011D9B">
        <w:rPr>
          <w:sz w:val="22"/>
          <w:szCs w:val="22"/>
          <w:lang w:val="lt-LT"/>
        </w:rPr>
        <w:t xml:space="preserve">, tokiu būdu duomenų valdytojui suteikiant galimybę prieštarauti tokiems pakeitimams iki atitinkamo (-ų) pagalbinio (-ų) duomenų tvarkytojo(-ų) pasitelkimo. Ilgesni išankstinio pranešimo apie specialias papildomo tvarkymo paslaugas laikotarpiai gali būti pateikti Sąlygų 2 priede. </w:t>
      </w:r>
    </w:p>
    <w:p w14:paraId="3BE93719"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17.</w:t>
      </w:r>
      <w:r w:rsidRPr="00011D9B">
        <w:rPr>
          <w:sz w:val="22"/>
          <w:szCs w:val="22"/>
          <w:lang w:val="lt-LT"/>
        </w:rPr>
        <w:tab/>
        <w:t xml:space="preserve">Kai duomenų tvarkytojas konkrečiai duomenų tvarkymo veiklai duomenų valdytojo vardu atlikti pasitelkia pagalbinį duomenų tvarkytoją, sutartimi ar kitu teisės aktu pagal Sąjungos ar valstybės narės teisę, </w:t>
      </w:r>
      <w:r w:rsidRPr="00011D9B">
        <w:rPr>
          <w:sz w:val="22"/>
          <w:szCs w:val="22"/>
          <w:lang w:val="lt-LT"/>
        </w:rPr>
        <w:lastRenderedPageBreak/>
        <w:t xml:space="preserve">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011D9B">
        <w:rPr>
          <w:color w:val="000000"/>
          <w:sz w:val="22"/>
          <w:szCs w:val="22"/>
          <w:lang w:val="lt-LT"/>
        </w:rPr>
        <w:t xml:space="preserve">Reglamento (ES) 2016/679 </w:t>
      </w:r>
      <w:r w:rsidRPr="00011D9B">
        <w:rPr>
          <w:sz w:val="22"/>
          <w:szCs w:val="22"/>
          <w:lang w:val="lt-LT"/>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7CF37FD6"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18.</w:t>
      </w:r>
      <w:r w:rsidRPr="00011D9B">
        <w:rPr>
          <w:sz w:val="22"/>
          <w:szCs w:val="22"/>
          <w:lang w:val="lt-LT"/>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247C3911"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19.</w:t>
      </w:r>
      <w:r w:rsidRPr="00011D9B">
        <w:rPr>
          <w:sz w:val="22"/>
          <w:szCs w:val="22"/>
          <w:lang w:val="lt-LT"/>
        </w:rPr>
        <w:tab/>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4CA6129F"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20.</w:t>
      </w:r>
      <w:r w:rsidRPr="00011D9B">
        <w:rPr>
          <w:sz w:val="22"/>
          <w:szCs w:val="22"/>
          <w:lang w:val="lt-LT"/>
        </w:rPr>
        <w:tab/>
        <w:t xml:space="preserve">Duomenų tvarkytojas yra atsakingas už reikalavimą, kad pagalbinis duomenų tvarkytojas laikytųsi bent tų pareigų, kurios duomenų tvarkytojui taikomos pagal Sąlygas ir </w:t>
      </w:r>
      <w:r w:rsidRPr="00011D9B">
        <w:rPr>
          <w:color w:val="000000"/>
          <w:sz w:val="22"/>
          <w:szCs w:val="22"/>
          <w:lang w:val="lt-LT"/>
        </w:rPr>
        <w:t>Reglamentą (ES) 2016/679</w:t>
      </w:r>
      <w:r w:rsidRPr="00011D9B">
        <w:rPr>
          <w:sz w:val="22"/>
          <w:szCs w:val="22"/>
          <w:lang w:val="lt-LT"/>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011D9B">
        <w:rPr>
          <w:color w:val="000000"/>
          <w:sz w:val="22"/>
          <w:szCs w:val="22"/>
          <w:lang w:val="lt-LT"/>
        </w:rPr>
        <w:t>Reglamentą (ES) 2016/679</w:t>
      </w:r>
      <w:r w:rsidRPr="00011D9B">
        <w:rPr>
          <w:sz w:val="22"/>
          <w:szCs w:val="22"/>
          <w:lang w:val="lt-LT"/>
        </w:rPr>
        <w:t xml:space="preserve">, ypač </w:t>
      </w:r>
      <w:r w:rsidRPr="00011D9B">
        <w:rPr>
          <w:color w:val="000000"/>
          <w:sz w:val="22"/>
          <w:szCs w:val="22"/>
          <w:lang w:val="lt-LT"/>
        </w:rPr>
        <w:t>Reglamento (ES) 2016/679</w:t>
      </w:r>
      <w:r w:rsidRPr="00011D9B">
        <w:rPr>
          <w:sz w:val="22"/>
          <w:szCs w:val="22"/>
          <w:lang w:val="lt-LT"/>
        </w:rPr>
        <w:t xml:space="preserve"> 79 ir 82 straipsniuose numatytoms teisėms, duomenų valdytojo ir duomenų tvarkytojo, įskaitant pagalbinius duomenų tvarkytojus, atžvilgiu.</w:t>
      </w:r>
    </w:p>
    <w:p w14:paraId="1A25489D" w14:textId="77777777" w:rsidR="00584197" w:rsidRPr="00011D9B" w:rsidRDefault="00584197" w:rsidP="00584197">
      <w:pPr>
        <w:tabs>
          <w:tab w:val="left" w:pos="567"/>
        </w:tabs>
        <w:spacing w:line="276" w:lineRule="auto"/>
        <w:jc w:val="center"/>
        <w:rPr>
          <w:b/>
          <w:sz w:val="22"/>
          <w:szCs w:val="22"/>
          <w:lang w:val="lt-LT"/>
        </w:rPr>
      </w:pPr>
    </w:p>
    <w:p w14:paraId="235F6343" w14:textId="77777777"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VI SKYRIUS</w:t>
      </w:r>
    </w:p>
    <w:p w14:paraId="1D6FCBF9" w14:textId="77777777"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DUOMENŲ PERDAVIMAS Į TREČIĄSIAS VALSTYBES</w:t>
      </w:r>
      <w:r w:rsidRPr="00011D9B">
        <w:rPr>
          <w:bCs/>
          <w:sz w:val="22"/>
          <w:szCs w:val="22"/>
          <w:vertAlign w:val="superscript"/>
          <w:lang w:val="lt-LT"/>
        </w:rPr>
        <w:footnoteReference w:id="2"/>
      </w:r>
      <w:r w:rsidRPr="00011D9B">
        <w:rPr>
          <w:b/>
          <w:sz w:val="22"/>
          <w:szCs w:val="22"/>
          <w:lang w:val="lt-LT"/>
        </w:rPr>
        <w:t xml:space="preserve"> ARBA TARPTAUTINĖMS ORGANIZACIJOMS</w:t>
      </w:r>
    </w:p>
    <w:p w14:paraId="64F0BFA2" w14:textId="77777777" w:rsidR="00584197" w:rsidRPr="00011D9B" w:rsidRDefault="00584197" w:rsidP="00584197">
      <w:pPr>
        <w:tabs>
          <w:tab w:val="left" w:pos="567"/>
        </w:tabs>
        <w:jc w:val="both"/>
        <w:rPr>
          <w:sz w:val="22"/>
          <w:szCs w:val="22"/>
          <w:lang w:val="lt-LT"/>
        </w:rPr>
      </w:pPr>
    </w:p>
    <w:p w14:paraId="02F4A231"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21.</w:t>
      </w:r>
      <w:r w:rsidRPr="00011D9B">
        <w:rPr>
          <w:bCs/>
          <w:sz w:val="22"/>
          <w:szCs w:val="22"/>
          <w:lang w:val="lt-LT"/>
        </w:rPr>
        <w:tab/>
      </w:r>
      <w:r w:rsidRPr="00011D9B">
        <w:rPr>
          <w:sz w:val="22"/>
          <w:szCs w:val="22"/>
          <w:lang w:val="lt-LT"/>
        </w:rPr>
        <w:t>Duomenų</w:t>
      </w:r>
      <w:r w:rsidRPr="00011D9B">
        <w:rPr>
          <w:bCs/>
          <w:sz w:val="22"/>
          <w:szCs w:val="22"/>
          <w:lang w:val="lt-LT"/>
        </w:rPr>
        <w:t xml:space="preserve"> tvarkytojas asmens duomenis gali perduoti į trečiąsias valstybes ar tarptautinėms organizacijoms tik gavęs duomenų valdytojo dokumentais įformintus nurodymus ir laikantis </w:t>
      </w:r>
      <w:r w:rsidRPr="00011D9B">
        <w:rPr>
          <w:color w:val="000000"/>
          <w:sz w:val="22"/>
          <w:szCs w:val="22"/>
          <w:lang w:val="lt-LT"/>
        </w:rPr>
        <w:t>Reglamento (ES) 2016/679</w:t>
      </w:r>
      <w:r w:rsidRPr="00011D9B">
        <w:rPr>
          <w:sz w:val="22"/>
          <w:szCs w:val="22"/>
          <w:lang w:val="lt-LT"/>
        </w:rPr>
        <w:t xml:space="preserve"> </w:t>
      </w:r>
      <w:r w:rsidRPr="00011D9B">
        <w:rPr>
          <w:bCs/>
          <w:sz w:val="22"/>
          <w:szCs w:val="22"/>
          <w:lang w:val="lt-LT"/>
        </w:rPr>
        <w:t>V skyriaus reikalavimų.</w:t>
      </w:r>
    </w:p>
    <w:p w14:paraId="7DFEDA55"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22.</w:t>
      </w:r>
      <w:r w:rsidRPr="00011D9B">
        <w:rPr>
          <w:bCs/>
          <w:sz w:val="22"/>
          <w:szCs w:val="22"/>
          <w:lang w:val="lt-LT"/>
        </w:rPr>
        <w:tab/>
        <w:t xml:space="preserve">Jei asmens duomenis trečiosioms valstybėms ar tarptautinėms organizacijoms reikia perduoti pagal Europos Sąjungos ar jos valstybės narės teisės aktus, kurių turi laikytis duomenų </w:t>
      </w:r>
      <w:r w:rsidRPr="00011D9B">
        <w:rPr>
          <w:sz w:val="22"/>
          <w:szCs w:val="22"/>
          <w:lang w:val="lt-LT"/>
        </w:rPr>
        <w:t>tvarkytojas</w:t>
      </w:r>
      <w:r w:rsidRPr="00011D9B">
        <w:rPr>
          <w:bCs/>
          <w:sz w:val="22"/>
          <w:szCs w:val="22"/>
          <w:lang w:val="lt-LT"/>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350AF95A"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23.</w:t>
      </w:r>
      <w:r w:rsidRPr="00011D9B">
        <w:rPr>
          <w:bCs/>
          <w:sz w:val="22"/>
          <w:szCs w:val="22"/>
          <w:lang w:val="lt-LT"/>
        </w:rPr>
        <w:tab/>
        <w:t xml:space="preserve">Duomenų tvarkytojas be duomenų valdytojo dokumentais įformintų nurodymų </w:t>
      </w:r>
      <w:r w:rsidRPr="00011D9B">
        <w:rPr>
          <w:sz w:val="22"/>
          <w:szCs w:val="22"/>
          <w:lang w:val="lt-LT"/>
        </w:rPr>
        <w:t xml:space="preserve">arba be konkretaus reikalavimo pagal </w:t>
      </w:r>
      <w:r w:rsidRPr="00011D9B">
        <w:rPr>
          <w:bCs/>
          <w:sz w:val="22"/>
          <w:szCs w:val="22"/>
          <w:lang w:val="lt-LT"/>
        </w:rPr>
        <w:t>Europos Sąjungos ar jos valstybės narės teisės aktus negali pagal šias Sąlygas:</w:t>
      </w:r>
    </w:p>
    <w:p w14:paraId="010CAFAA"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23.1.</w:t>
      </w:r>
      <w:r w:rsidRPr="00011D9B">
        <w:rPr>
          <w:bCs/>
          <w:sz w:val="22"/>
          <w:szCs w:val="22"/>
          <w:lang w:val="lt-LT"/>
        </w:rPr>
        <w:tab/>
        <w:t xml:space="preserve">perduoti </w:t>
      </w:r>
      <w:r w:rsidRPr="00011D9B">
        <w:rPr>
          <w:sz w:val="22"/>
          <w:szCs w:val="22"/>
          <w:lang w:val="lt-LT"/>
        </w:rPr>
        <w:t>asmens</w:t>
      </w:r>
      <w:r w:rsidRPr="00011D9B">
        <w:rPr>
          <w:bCs/>
          <w:sz w:val="22"/>
          <w:szCs w:val="22"/>
          <w:lang w:val="lt-LT"/>
        </w:rPr>
        <w:t xml:space="preserve"> duomenis duomenų valdytojui ar duomenų tvarkytojui trečiojoje valstybėje ar tarptautinėje organizacijoje;</w:t>
      </w:r>
    </w:p>
    <w:p w14:paraId="5EBBC88D"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23.2.</w:t>
      </w:r>
      <w:r w:rsidRPr="00011D9B">
        <w:rPr>
          <w:bCs/>
          <w:sz w:val="22"/>
          <w:szCs w:val="22"/>
          <w:lang w:val="lt-LT"/>
        </w:rPr>
        <w:tab/>
        <w:t>perduoti asmens duomenų tvarkymą pagalbiniam duomenų tvarkytojui trečiojoje valstybėje;</w:t>
      </w:r>
    </w:p>
    <w:p w14:paraId="6509A11D"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23.3.</w:t>
      </w:r>
      <w:r w:rsidRPr="00011D9B">
        <w:rPr>
          <w:bCs/>
          <w:sz w:val="22"/>
          <w:szCs w:val="22"/>
          <w:lang w:val="lt-LT"/>
        </w:rPr>
        <w:tab/>
        <w:t>leisti, kad asmens duomenis tvarkytų duomenų tvarkytojas trečiojoje valstybėje.</w:t>
      </w:r>
    </w:p>
    <w:p w14:paraId="3D76BD50" w14:textId="32D4FE16"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24.</w:t>
      </w:r>
      <w:r w:rsidRPr="00011D9B">
        <w:rPr>
          <w:bCs/>
          <w:sz w:val="22"/>
          <w:szCs w:val="22"/>
          <w:lang w:val="lt-LT"/>
        </w:rPr>
        <w:tab/>
        <w:t xml:space="preserve">Duomenų valdytojo nurodymai ar leidimai dėl asmens duomenų perdavimo į trečiąją valstybę, įskaitant, jei taikoma, asmens duomenų perdavimo į trečiąsias valstybes </w:t>
      </w:r>
      <w:r w:rsidRPr="00011D9B">
        <w:rPr>
          <w:color w:val="000000"/>
          <w:sz w:val="22"/>
          <w:szCs w:val="22"/>
          <w:lang w:val="lt-LT"/>
        </w:rPr>
        <w:t>Reglamento (ES) 2016/679</w:t>
      </w:r>
      <w:r w:rsidRPr="00011D9B">
        <w:rPr>
          <w:sz w:val="22"/>
          <w:szCs w:val="22"/>
          <w:lang w:val="lt-LT"/>
        </w:rPr>
        <w:t xml:space="preserve"> </w:t>
      </w:r>
      <w:r w:rsidRPr="00011D9B">
        <w:rPr>
          <w:bCs/>
          <w:sz w:val="22"/>
          <w:szCs w:val="22"/>
          <w:lang w:val="lt-LT"/>
        </w:rPr>
        <w:t xml:space="preserve">V skyriuje nustatytus pagrindai, kuriais duomenų valdytojo nurodymai yra grindžiami, pateikiami Sąlygų </w:t>
      </w:r>
      <w:r w:rsidR="00775080" w:rsidRPr="00011D9B">
        <w:rPr>
          <w:bCs/>
          <w:sz w:val="22"/>
          <w:szCs w:val="22"/>
          <w:lang w:val="lt-LT"/>
        </w:rPr>
        <w:t>2</w:t>
      </w:r>
      <w:r w:rsidRPr="00011D9B">
        <w:rPr>
          <w:bCs/>
          <w:sz w:val="22"/>
          <w:szCs w:val="22"/>
          <w:lang w:val="lt-LT"/>
        </w:rPr>
        <w:t xml:space="preserve"> priede.</w:t>
      </w:r>
    </w:p>
    <w:p w14:paraId="0F496F7F"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25.</w:t>
      </w:r>
      <w:r w:rsidRPr="00011D9B">
        <w:rPr>
          <w:bCs/>
          <w:sz w:val="22"/>
          <w:szCs w:val="22"/>
          <w:lang w:val="lt-LT"/>
        </w:rPr>
        <w:tab/>
        <w:t>Šios Sąlygos nėra standartinės duomenų apsaugos sąlygos, apibrėžtos</w:t>
      </w:r>
      <w:r w:rsidRPr="00011D9B">
        <w:rPr>
          <w:color w:val="000000"/>
          <w:sz w:val="22"/>
          <w:szCs w:val="22"/>
          <w:lang w:val="lt-LT"/>
        </w:rPr>
        <w:t xml:space="preserve"> Reglamento (ES) 2016/</w:t>
      </w:r>
      <w:r w:rsidRPr="00011D9B">
        <w:rPr>
          <w:bCs/>
          <w:sz w:val="22"/>
          <w:szCs w:val="22"/>
          <w:lang w:val="lt-LT"/>
        </w:rPr>
        <w:t>679</w:t>
      </w:r>
      <w:r w:rsidRPr="00011D9B">
        <w:rPr>
          <w:sz w:val="22"/>
          <w:szCs w:val="22"/>
          <w:lang w:val="lt-LT"/>
        </w:rPr>
        <w:t xml:space="preserve"> </w:t>
      </w:r>
      <w:r w:rsidRPr="00011D9B">
        <w:rPr>
          <w:bCs/>
          <w:sz w:val="22"/>
          <w:szCs w:val="22"/>
          <w:lang w:val="lt-LT"/>
        </w:rPr>
        <w:t xml:space="preserve">46 </w:t>
      </w:r>
      <w:r w:rsidRPr="00011D9B">
        <w:rPr>
          <w:bCs/>
          <w:sz w:val="22"/>
          <w:szCs w:val="22"/>
          <w:lang w:val="lt-LT"/>
        </w:rPr>
        <w:lastRenderedPageBreak/>
        <w:t xml:space="preserve">straipsnio 2 dalies c ir d punktuose, ir šalys negali remtis Sąlygomis kaip asmens duomenų perdavimo į trečiąsias valstybes ar tarptautinėms organizacijoms pagrindu pagal </w:t>
      </w:r>
      <w:r w:rsidRPr="00011D9B">
        <w:rPr>
          <w:color w:val="000000"/>
          <w:sz w:val="22"/>
          <w:szCs w:val="22"/>
          <w:lang w:val="lt-LT"/>
        </w:rPr>
        <w:t>Reglamento (ES) 2016/679</w:t>
      </w:r>
      <w:r w:rsidRPr="00011D9B">
        <w:rPr>
          <w:sz w:val="22"/>
          <w:szCs w:val="22"/>
          <w:lang w:val="lt-LT"/>
        </w:rPr>
        <w:t xml:space="preserve"> </w:t>
      </w:r>
      <w:r w:rsidRPr="00011D9B">
        <w:rPr>
          <w:bCs/>
          <w:sz w:val="22"/>
          <w:szCs w:val="22"/>
          <w:lang w:val="lt-LT"/>
        </w:rPr>
        <w:t>V skyrių.</w:t>
      </w:r>
    </w:p>
    <w:p w14:paraId="0F470EEA" w14:textId="77777777" w:rsidR="00584197" w:rsidRPr="00011D9B" w:rsidRDefault="00584197" w:rsidP="00584197">
      <w:pPr>
        <w:tabs>
          <w:tab w:val="left" w:pos="567"/>
        </w:tabs>
        <w:spacing w:line="276" w:lineRule="auto"/>
        <w:jc w:val="center"/>
        <w:rPr>
          <w:b/>
          <w:sz w:val="22"/>
          <w:szCs w:val="22"/>
          <w:lang w:val="lt-LT"/>
        </w:rPr>
      </w:pPr>
    </w:p>
    <w:p w14:paraId="3413EE31" w14:textId="77777777"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VII SKYRIUS</w:t>
      </w:r>
    </w:p>
    <w:p w14:paraId="7BA596B4" w14:textId="77777777"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PAGALBA DUOMENŲ VALDYTOJUI</w:t>
      </w:r>
    </w:p>
    <w:p w14:paraId="1A936D7B" w14:textId="77777777" w:rsidR="00584197" w:rsidRPr="00011D9B" w:rsidRDefault="00584197" w:rsidP="00584197">
      <w:pPr>
        <w:tabs>
          <w:tab w:val="left" w:pos="567"/>
        </w:tabs>
        <w:spacing w:line="276" w:lineRule="auto"/>
        <w:jc w:val="center"/>
        <w:rPr>
          <w:b/>
          <w:sz w:val="22"/>
          <w:szCs w:val="22"/>
          <w:lang w:val="lt-LT"/>
        </w:rPr>
      </w:pPr>
    </w:p>
    <w:p w14:paraId="24DBC55A"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26.</w:t>
      </w:r>
      <w:r w:rsidRPr="00011D9B">
        <w:rPr>
          <w:bCs/>
          <w:sz w:val="22"/>
          <w:szCs w:val="22"/>
          <w:lang w:val="lt-LT"/>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011D9B">
        <w:rPr>
          <w:color w:val="000000"/>
          <w:sz w:val="22"/>
          <w:szCs w:val="22"/>
          <w:lang w:val="lt-LT"/>
        </w:rPr>
        <w:t>Reglamento (ES) 2016/679</w:t>
      </w:r>
      <w:r w:rsidRPr="00011D9B">
        <w:rPr>
          <w:sz w:val="22"/>
          <w:szCs w:val="22"/>
          <w:lang w:val="lt-LT"/>
        </w:rPr>
        <w:t xml:space="preserve"> </w:t>
      </w:r>
      <w:r w:rsidRPr="00011D9B">
        <w:rPr>
          <w:bCs/>
          <w:sz w:val="22"/>
          <w:szCs w:val="22"/>
          <w:lang w:val="lt-LT"/>
        </w:rPr>
        <w:t>III skyriuje. Tai reiškia, kad duomenų tvarkytojas, kiek tai įmanoma, padeda duomenų valdytojui, kad duomenų valdytojas įgyvendintų:</w:t>
      </w:r>
    </w:p>
    <w:p w14:paraId="1E2ED3FB"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26.1.</w:t>
      </w:r>
      <w:r w:rsidRPr="00011D9B">
        <w:rPr>
          <w:bCs/>
          <w:sz w:val="22"/>
          <w:szCs w:val="22"/>
          <w:lang w:val="lt-LT"/>
        </w:rPr>
        <w:tab/>
        <w:t>teisę būti informuotam renkant asmens duomenis iš duomenų subjekto;</w:t>
      </w:r>
    </w:p>
    <w:p w14:paraId="05870633"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26.2.</w:t>
      </w:r>
      <w:r w:rsidRPr="00011D9B">
        <w:rPr>
          <w:bCs/>
          <w:sz w:val="22"/>
          <w:szCs w:val="22"/>
          <w:lang w:val="lt-LT"/>
        </w:rPr>
        <w:tab/>
        <w:t>teisę būti informuotam, kai asmens duomenys yra gauti ne iš duomenų subjekto;</w:t>
      </w:r>
    </w:p>
    <w:p w14:paraId="280586FB"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26.3.</w:t>
      </w:r>
      <w:r w:rsidRPr="00011D9B">
        <w:rPr>
          <w:bCs/>
          <w:sz w:val="22"/>
          <w:szCs w:val="22"/>
          <w:lang w:val="lt-LT"/>
        </w:rPr>
        <w:tab/>
        <w:t>teisę susipažinti su duomenimis;</w:t>
      </w:r>
    </w:p>
    <w:p w14:paraId="7718045A"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26.4.</w:t>
      </w:r>
      <w:r w:rsidRPr="00011D9B">
        <w:rPr>
          <w:bCs/>
          <w:sz w:val="22"/>
          <w:szCs w:val="22"/>
          <w:lang w:val="lt-LT"/>
        </w:rPr>
        <w:tab/>
        <w:t>teisę reikalauti ištaisyti duomenis;</w:t>
      </w:r>
    </w:p>
    <w:p w14:paraId="6F6BE13C"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26.5.</w:t>
      </w:r>
      <w:r w:rsidRPr="00011D9B">
        <w:rPr>
          <w:bCs/>
          <w:sz w:val="22"/>
          <w:szCs w:val="22"/>
          <w:lang w:val="lt-LT"/>
        </w:rPr>
        <w:tab/>
        <w:t>teisę reikalauti ištrinti duomenis („teisę būti pamirštam“);</w:t>
      </w:r>
    </w:p>
    <w:p w14:paraId="18ACB469"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26.6.</w:t>
      </w:r>
      <w:r w:rsidRPr="00011D9B">
        <w:rPr>
          <w:bCs/>
          <w:sz w:val="22"/>
          <w:szCs w:val="22"/>
          <w:lang w:val="lt-LT"/>
        </w:rPr>
        <w:tab/>
        <w:t>teisę apriboti duomenų tvarkymą;</w:t>
      </w:r>
    </w:p>
    <w:p w14:paraId="3491CC21"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26.7.</w:t>
      </w:r>
      <w:r w:rsidRPr="00011D9B">
        <w:rPr>
          <w:bCs/>
          <w:sz w:val="22"/>
          <w:szCs w:val="22"/>
          <w:lang w:val="lt-LT"/>
        </w:rPr>
        <w:tab/>
        <w:t>prievolę pranešti apie asmens duomenų ištaisymą ar ištrynimą arba duomenų tvarkymo apribojimą;</w:t>
      </w:r>
    </w:p>
    <w:p w14:paraId="5850D95D"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26.8.</w:t>
      </w:r>
      <w:r w:rsidRPr="00011D9B">
        <w:rPr>
          <w:bCs/>
          <w:sz w:val="22"/>
          <w:szCs w:val="22"/>
          <w:lang w:val="lt-LT"/>
        </w:rPr>
        <w:tab/>
        <w:t>teisę į duomenų perkeliamumą;</w:t>
      </w:r>
    </w:p>
    <w:p w14:paraId="30AFBAA6"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26.9.</w:t>
      </w:r>
      <w:r w:rsidRPr="00011D9B">
        <w:rPr>
          <w:bCs/>
          <w:sz w:val="22"/>
          <w:szCs w:val="22"/>
          <w:lang w:val="lt-LT"/>
        </w:rPr>
        <w:tab/>
        <w:t>teisę nesutikti su duomenų tvarkymu;</w:t>
      </w:r>
    </w:p>
    <w:p w14:paraId="6098416D" w14:textId="77777777" w:rsidR="00584197" w:rsidRPr="00011D9B" w:rsidRDefault="00584197" w:rsidP="00584197">
      <w:pPr>
        <w:widowControl w:val="0"/>
        <w:tabs>
          <w:tab w:val="left" w:pos="567"/>
          <w:tab w:val="left" w:pos="709"/>
        </w:tabs>
        <w:spacing w:line="276" w:lineRule="auto"/>
        <w:jc w:val="both"/>
        <w:rPr>
          <w:bCs/>
          <w:sz w:val="22"/>
          <w:szCs w:val="22"/>
          <w:lang w:val="lt-LT"/>
        </w:rPr>
      </w:pPr>
      <w:r w:rsidRPr="00011D9B">
        <w:rPr>
          <w:bCs/>
          <w:sz w:val="22"/>
          <w:szCs w:val="22"/>
          <w:lang w:val="lt-LT"/>
        </w:rPr>
        <w:t>26.10.</w:t>
      </w:r>
      <w:r w:rsidRPr="00011D9B">
        <w:rPr>
          <w:bCs/>
          <w:sz w:val="22"/>
          <w:szCs w:val="22"/>
          <w:lang w:val="lt-LT"/>
        </w:rPr>
        <w:tab/>
        <w:t>teisę, kad nebūtų taikomi sprendimai, pagrįsti vien automatiniu tvarkymu, įskaitant profiliavimą.</w:t>
      </w:r>
    </w:p>
    <w:p w14:paraId="4C12EB9B"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27.</w:t>
      </w:r>
      <w:r w:rsidRPr="00011D9B">
        <w:rPr>
          <w:bCs/>
          <w:sz w:val="22"/>
          <w:szCs w:val="22"/>
          <w:lang w:val="lt-LT"/>
        </w:rPr>
        <w:tab/>
        <w:t>Be duomenų tvarkytojo prievolės padėti duomenų valdytojui pagal Sąlygų 12 punktą, duomenų tvarkytojas, atsižvelgdamas į tvarkymo pobūdį ir duomenų tvarkytojui prieinamą informaciją, taip pat padeda duomenų valdytojui užtikrinti:</w:t>
      </w:r>
    </w:p>
    <w:p w14:paraId="0CE58090"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27.1.</w:t>
      </w:r>
      <w:r w:rsidRPr="00011D9B">
        <w:rPr>
          <w:bCs/>
          <w:sz w:val="22"/>
          <w:szCs w:val="22"/>
          <w:lang w:val="lt-LT"/>
        </w:rPr>
        <w:tab/>
        <w:t xml:space="preserve">duomenų valdytojo pareigą nedelsiant ir, jei įmanoma, ne vėliau kaip per 72 valandas po to, kai apie tai sužinojo, pranešti apie asmens duomenų saugumo pažeidimą kompetentingai priežiūros institucijai </w:t>
      </w:r>
      <w:r w:rsidRPr="00011D9B">
        <w:rPr>
          <w:sz w:val="22"/>
          <w:szCs w:val="22"/>
          <w:lang w:val="lt-LT"/>
        </w:rPr>
        <w:t>–</w:t>
      </w:r>
      <w:r w:rsidRPr="00011D9B">
        <w:rPr>
          <w:bCs/>
          <w:sz w:val="22"/>
          <w:szCs w:val="22"/>
          <w:lang w:val="lt-LT"/>
        </w:rPr>
        <w:t xml:space="preserve"> </w:t>
      </w:r>
      <w:r w:rsidRPr="00011D9B">
        <w:rPr>
          <w:bCs/>
          <w:i/>
          <w:iCs/>
          <w:sz w:val="22"/>
          <w:szCs w:val="22"/>
          <w:lang w:val="lt-LT"/>
        </w:rPr>
        <w:t>[nurodyti kompetentingą priežiūros instituciją]</w:t>
      </w:r>
      <w:r w:rsidRPr="00011D9B">
        <w:rPr>
          <w:bCs/>
          <w:sz w:val="22"/>
          <w:szCs w:val="22"/>
          <w:lang w:val="lt-LT"/>
        </w:rPr>
        <w:t xml:space="preserve">, </w:t>
      </w:r>
      <w:r w:rsidRPr="00011D9B">
        <w:rPr>
          <w:sz w:val="22"/>
          <w:szCs w:val="22"/>
          <w:shd w:val="clear" w:color="auto" w:fill="FFFFFF"/>
          <w:lang w:val="lt-LT"/>
        </w:rPr>
        <w:t>nebent asmens duomenų saugumo pažeidimas neturėtų kelti pavojaus fizinių asmenų teisėms ir laisvėms</w:t>
      </w:r>
      <w:r w:rsidRPr="00011D9B">
        <w:rPr>
          <w:bCs/>
          <w:sz w:val="22"/>
          <w:szCs w:val="22"/>
          <w:lang w:val="lt-LT"/>
        </w:rPr>
        <w:t>;</w:t>
      </w:r>
    </w:p>
    <w:p w14:paraId="5B81D353"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27.2.</w:t>
      </w:r>
      <w:r w:rsidRPr="00011D9B">
        <w:rPr>
          <w:bCs/>
          <w:sz w:val="22"/>
          <w:szCs w:val="22"/>
          <w:lang w:val="lt-LT"/>
        </w:rPr>
        <w:tab/>
        <w:t>duomenų valdytojo pareigą nepagrįstai nedelsiant pranešti duomenų subjektui apie asmens duomenų pažeidimą, kai asmens duomenų saugumo pažeidimas gali sukelti didelę riziką fizinių asmenų teisėms ir laisvėms;</w:t>
      </w:r>
    </w:p>
    <w:p w14:paraId="1E950E24"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27.3.</w:t>
      </w:r>
      <w:r w:rsidRPr="00011D9B">
        <w:rPr>
          <w:bCs/>
          <w:sz w:val="22"/>
          <w:szCs w:val="22"/>
          <w:lang w:val="lt-LT"/>
        </w:rPr>
        <w:tab/>
        <w:t>duomenų valdytojo pareigą atlikti numatytų asmens duomenų tvarkymo operacijų poveikio duomenų apsaugai vertinimą, kai asmens duomenų tvarkymo būdas gali sukelti didelę riziką fizinių asmenų teisėms ir laisvėms;</w:t>
      </w:r>
    </w:p>
    <w:p w14:paraId="574C3FA3"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27.4.</w:t>
      </w:r>
      <w:r w:rsidRPr="00011D9B">
        <w:rPr>
          <w:bCs/>
          <w:sz w:val="22"/>
          <w:szCs w:val="22"/>
          <w:lang w:val="lt-LT"/>
        </w:rPr>
        <w:tab/>
        <w:t xml:space="preserve">duomenų valdytojo pareigą konsultuotis su kompetentinga priežiūros institucija </w:t>
      </w:r>
      <w:r w:rsidRPr="00011D9B">
        <w:rPr>
          <w:i/>
          <w:iCs/>
          <w:sz w:val="22"/>
          <w:szCs w:val="22"/>
          <w:lang w:val="lt-LT"/>
        </w:rPr>
        <w:t>–</w:t>
      </w:r>
      <w:r w:rsidRPr="00011D9B">
        <w:rPr>
          <w:bCs/>
          <w:sz w:val="22"/>
          <w:szCs w:val="22"/>
          <w:lang w:val="lt-LT"/>
        </w:rPr>
        <w:t xml:space="preserve"> </w:t>
      </w:r>
      <w:r w:rsidRPr="00011D9B">
        <w:rPr>
          <w:bCs/>
          <w:i/>
          <w:iCs/>
          <w:sz w:val="22"/>
          <w:szCs w:val="22"/>
          <w:lang w:val="lt-LT"/>
        </w:rPr>
        <w:t>[nurodyti kompetentingą priežiūros instituciją]</w:t>
      </w:r>
      <w:r w:rsidRPr="00011D9B">
        <w:rPr>
          <w:bCs/>
          <w:sz w:val="22"/>
          <w:szCs w:val="22"/>
          <w:lang w:val="lt-LT"/>
        </w:rPr>
        <w:t xml:space="preserve"> prieš pradedant duomenų tvarkymą, jei poveikio duomenų apsaugos vertinimas rodo, kad duomenų tvarkymas sukeltų didelę riziką, jei duomenų valdytojas nesiimtų priemonių tai rizikai sumažinti.</w:t>
      </w:r>
    </w:p>
    <w:p w14:paraId="57AC3F70" w14:textId="1E81D4E6" w:rsidR="00584197" w:rsidRPr="001A5D59" w:rsidRDefault="00584197" w:rsidP="001A5D59">
      <w:pPr>
        <w:widowControl w:val="0"/>
        <w:tabs>
          <w:tab w:val="left" w:pos="567"/>
        </w:tabs>
        <w:spacing w:line="276" w:lineRule="auto"/>
        <w:jc w:val="both"/>
        <w:rPr>
          <w:bCs/>
          <w:sz w:val="22"/>
          <w:szCs w:val="22"/>
          <w:lang w:val="lt-LT"/>
        </w:rPr>
      </w:pPr>
      <w:r w:rsidRPr="00011D9B">
        <w:rPr>
          <w:bCs/>
          <w:sz w:val="22"/>
          <w:szCs w:val="22"/>
          <w:lang w:val="lt-LT"/>
        </w:rPr>
        <w:t>28.</w:t>
      </w:r>
      <w:r w:rsidRPr="00011D9B">
        <w:rPr>
          <w:bCs/>
          <w:sz w:val="22"/>
          <w:szCs w:val="22"/>
          <w:lang w:val="lt-LT"/>
        </w:rPr>
        <w:tab/>
        <w:t xml:space="preserve">Šalys Sąlygų 3 priede nustato tinkamas technines ir organizacines priemones, kurias turi taikyti duomenų tvarkytojas siekiant padėti duomenų valdytojui įgyvendinti duomenų subjekto teises ir vykdyti </w:t>
      </w:r>
      <w:r w:rsidRPr="00011D9B">
        <w:rPr>
          <w:color w:val="000000"/>
          <w:sz w:val="22"/>
          <w:szCs w:val="22"/>
          <w:lang w:val="lt-LT"/>
        </w:rPr>
        <w:t>Reglamento (ES) 2016/679</w:t>
      </w:r>
      <w:r w:rsidRPr="00011D9B">
        <w:rPr>
          <w:sz w:val="22"/>
          <w:szCs w:val="22"/>
          <w:lang w:val="lt-LT"/>
        </w:rPr>
        <w:t xml:space="preserve"> 33–36 straipsniuose įtvirtintas </w:t>
      </w:r>
      <w:r w:rsidRPr="00011D9B">
        <w:rPr>
          <w:bCs/>
          <w:sz w:val="22"/>
          <w:szCs w:val="22"/>
          <w:lang w:val="lt-LT"/>
        </w:rPr>
        <w:t>pareigas. Tai taikoma prievolėms, nurodytoms Sąlygų 27 punkte.</w:t>
      </w:r>
    </w:p>
    <w:p w14:paraId="060A829C" w14:textId="77777777"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VIII SKYRIUS</w:t>
      </w:r>
    </w:p>
    <w:p w14:paraId="5C4142C2" w14:textId="77777777"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PRANEŠIMAS APIE ASMENS DUOMENŲ SAUGUMO PAŽEIDIMĄ</w:t>
      </w:r>
    </w:p>
    <w:p w14:paraId="4EAAED22" w14:textId="77777777" w:rsidR="00584197" w:rsidRPr="00011D9B" w:rsidRDefault="00584197" w:rsidP="00584197">
      <w:pPr>
        <w:tabs>
          <w:tab w:val="left" w:pos="567"/>
        </w:tabs>
        <w:jc w:val="both"/>
        <w:rPr>
          <w:sz w:val="22"/>
          <w:szCs w:val="22"/>
          <w:lang w:val="lt-LT"/>
        </w:rPr>
      </w:pPr>
    </w:p>
    <w:p w14:paraId="0E581755"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29.</w:t>
      </w:r>
      <w:r w:rsidRPr="00011D9B">
        <w:rPr>
          <w:bCs/>
          <w:sz w:val="22"/>
          <w:szCs w:val="22"/>
          <w:lang w:val="lt-LT"/>
        </w:rPr>
        <w:tab/>
        <w:t>Duomenų</w:t>
      </w:r>
      <w:r w:rsidRPr="00011D9B">
        <w:rPr>
          <w:sz w:val="22"/>
          <w:szCs w:val="22"/>
          <w:shd w:val="clear" w:color="auto" w:fill="FFFFFF"/>
          <w:lang w:val="lt-LT"/>
        </w:rPr>
        <w:t xml:space="preserve"> tvarkytojas, sužinojęs apie asmens duomenų saugumo pažeidimą, nepagrįstai nedelsdamas apie tai praneša duomenų valdytojui. </w:t>
      </w:r>
      <w:r w:rsidRPr="00011D9B">
        <w:rPr>
          <w:bCs/>
          <w:sz w:val="22"/>
          <w:szCs w:val="22"/>
          <w:lang w:val="lt-LT"/>
        </w:rPr>
        <w:t xml:space="preserve">Duomenų tvarkytojas praneša duomenų valdytojui per </w:t>
      </w:r>
      <w:r w:rsidRPr="00011D9B">
        <w:rPr>
          <w:bCs/>
          <w:i/>
          <w:iCs/>
          <w:sz w:val="22"/>
          <w:szCs w:val="22"/>
          <w:lang w:val="lt-LT"/>
        </w:rPr>
        <w:t>[valandų skaičius]</w:t>
      </w:r>
      <w:r w:rsidRPr="00011D9B">
        <w:rPr>
          <w:bCs/>
          <w:sz w:val="22"/>
          <w:szCs w:val="22"/>
          <w:lang w:val="lt-LT"/>
        </w:rPr>
        <w:t xml:space="preserve"> po to, kai duomenų tvarkytojas sužinojo apie asmens duomenų saugumo pažeidimą, kad duomenų valdytojas galėtų įvykdyti duomenų valdytojo pareigą pranešti apie asmens duomenų saugumo pažeidimą kompetentingai </w:t>
      </w:r>
      <w:r w:rsidRPr="00011D9B">
        <w:rPr>
          <w:bCs/>
          <w:sz w:val="22"/>
          <w:szCs w:val="22"/>
          <w:lang w:val="lt-LT"/>
        </w:rPr>
        <w:lastRenderedPageBreak/>
        <w:t xml:space="preserve">priežiūros institucijai, pagal </w:t>
      </w:r>
      <w:r w:rsidRPr="00011D9B">
        <w:rPr>
          <w:color w:val="000000"/>
          <w:sz w:val="22"/>
          <w:szCs w:val="22"/>
          <w:lang w:val="lt-LT"/>
        </w:rPr>
        <w:t>Reglamento (ES) 2016/679</w:t>
      </w:r>
      <w:r w:rsidRPr="00011D9B">
        <w:rPr>
          <w:sz w:val="22"/>
          <w:szCs w:val="22"/>
          <w:lang w:val="lt-LT"/>
        </w:rPr>
        <w:t xml:space="preserve"> </w:t>
      </w:r>
      <w:r w:rsidRPr="00011D9B">
        <w:rPr>
          <w:bCs/>
          <w:sz w:val="22"/>
          <w:szCs w:val="22"/>
          <w:lang w:val="lt-LT"/>
        </w:rPr>
        <w:t>33 straipsnį.</w:t>
      </w:r>
    </w:p>
    <w:p w14:paraId="6483D385"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30.</w:t>
      </w:r>
      <w:r w:rsidRPr="00011D9B">
        <w:rPr>
          <w:bCs/>
          <w:sz w:val="22"/>
          <w:szCs w:val="22"/>
          <w:lang w:val="lt-LT"/>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011D9B">
        <w:rPr>
          <w:color w:val="000000"/>
          <w:sz w:val="22"/>
          <w:szCs w:val="22"/>
          <w:lang w:val="lt-LT"/>
        </w:rPr>
        <w:t>Reglamento (ES) 2016/679</w:t>
      </w:r>
      <w:r w:rsidRPr="00011D9B">
        <w:rPr>
          <w:sz w:val="22"/>
          <w:szCs w:val="22"/>
          <w:lang w:val="lt-LT"/>
        </w:rPr>
        <w:t xml:space="preserve"> </w:t>
      </w:r>
      <w:r w:rsidRPr="00011D9B">
        <w:rPr>
          <w:bCs/>
          <w:sz w:val="22"/>
          <w:szCs w:val="22"/>
          <w:lang w:val="lt-LT"/>
        </w:rPr>
        <w:t>33 straipsnio 3 dalimi, turi būti nurodyta duomenų valdytojo pranešime kompetentingai priežiūros institucijai:</w:t>
      </w:r>
    </w:p>
    <w:p w14:paraId="305685A3"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30.1.</w:t>
      </w:r>
      <w:r w:rsidRPr="00011D9B">
        <w:rPr>
          <w:bCs/>
          <w:sz w:val="22"/>
          <w:szCs w:val="22"/>
          <w:lang w:val="lt-LT"/>
        </w:rPr>
        <w:tab/>
        <w:t>asmens duomenų pobūdis, įskaitant, jei įmanoma, atitinkamų duomenų subjektų kategorijos ir apytikslis jų skaičius bei atitinkamų asmens duomenų kategorijos ir apytikslis skaičius;</w:t>
      </w:r>
    </w:p>
    <w:p w14:paraId="02517C69"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30.2.</w:t>
      </w:r>
      <w:r w:rsidRPr="00011D9B">
        <w:rPr>
          <w:bCs/>
          <w:sz w:val="22"/>
          <w:szCs w:val="22"/>
          <w:lang w:val="lt-LT"/>
        </w:rPr>
        <w:tab/>
        <w:t>tikėtinos asmens duomenų pažeidimo pasekmės;</w:t>
      </w:r>
    </w:p>
    <w:p w14:paraId="0B1E727C"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30.3.</w:t>
      </w:r>
      <w:r w:rsidRPr="00011D9B">
        <w:rPr>
          <w:bCs/>
          <w:sz w:val="22"/>
          <w:szCs w:val="22"/>
          <w:lang w:val="lt-LT"/>
        </w:rPr>
        <w:tab/>
        <w:t>priemonės, kurių ėmėsi ar siūlo imtis duomenų valdytojas dėl asmens duomenų pažeidimo, įskaitant, jei reikia, priemones, skirtas sušvelninti galimą neigiamą pažeidimo poveikį;</w:t>
      </w:r>
    </w:p>
    <w:p w14:paraId="2A1AA437"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30.4.</w:t>
      </w:r>
      <w:r w:rsidRPr="00011D9B">
        <w:rPr>
          <w:bCs/>
          <w:sz w:val="22"/>
          <w:szCs w:val="22"/>
          <w:lang w:val="lt-LT"/>
        </w:rPr>
        <w:tab/>
        <w:t>bet</w:t>
      </w:r>
      <w:r w:rsidRPr="00011D9B">
        <w:rPr>
          <w:sz w:val="22"/>
          <w:szCs w:val="22"/>
          <w:lang w:val="lt-LT"/>
        </w:rPr>
        <w:t xml:space="preserve"> kokia kita reikšminga informacija, kuri yra ar gali būti reikalinga duomenų valdytojui rengiant pranešimą arba atsakant į papildomus su asmens duomenų saugumo pažeidimu susijusius </w:t>
      </w:r>
      <w:r w:rsidRPr="00011D9B">
        <w:rPr>
          <w:bCs/>
          <w:sz w:val="22"/>
          <w:szCs w:val="22"/>
          <w:lang w:val="lt-LT"/>
        </w:rPr>
        <w:t xml:space="preserve">kompetentingos priežiūros institucijos </w:t>
      </w:r>
      <w:r w:rsidRPr="00011D9B">
        <w:rPr>
          <w:sz w:val="22"/>
          <w:szCs w:val="22"/>
          <w:lang w:val="lt-LT"/>
        </w:rPr>
        <w:t>raštus</w:t>
      </w:r>
      <w:r w:rsidRPr="00011D9B">
        <w:rPr>
          <w:bCs/>
          <w:sz w:val="22"/>
          <w:szCs w:val="22"/>
          <w:lang w:val="lt-LT"/>
        </w:rPr>
        <w:t>.</w:t>
      </w:r>
    </w:p>
    <w:p w14:paraId="5B1AA00C"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31.</w:t>
      </w:r>
      <w:r w:rsidRPr="00011D9B">
        <w:rPr>
          <w:bCs/>
          <w:sz w:val="22"/>
          <w:szCs w:val="22"/>
          <w:lang w:val="lt-LT"/>
        </w:rPr>
        <w:tab/>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w:t>
      </w:r>
      <w:r w:rsidRPr="00011D9B">
        <w:rPr>
          <w:bCs/>
          <w:i/>
          <w:iCs/>
          <w:sz w:val="22"/>
          <w:szCs w:val="22"/>
          <w:lang w:val="lt-LT"/>
        </w:rPr>
        <w:t>valandų skaičius</w:t>
      </w:r>
      <w:r w:rsidRPr="00011D9B">
        <w:rPr>
          <w:bCs/>
          <w:sz w:val="22"/>
          <w:szCs w:val="22"/>
          <w:lang w:val="lt-LT"/>
        </w:rPr>
        <w:t>] pateikti papildomą pranešimą duomenų valdytojui, nurodydamas visą trūkstamą informaciją.</w:t>
      </w:r>
    </w:p>
    <w:p w14:paraId="277AC14B"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32.</w:t>
      </w:r>
      <w:r w:rsidRPr="00011D9B">
        <w:rPr>
          <w:bCs/>
          <w:sz w:val="22"/>
          <w:szCs w:val="22"/>
          <w:lang w:val="lt-LT"/>
        </w:rPr>
        <w:tab/>
        <w:t xml:space="preserve">Duomenų tvarkytojas duomenų valdytojo prašymu, papildomai prie Sąlygų 31 punkte nurodytos informacijos, pateikia </w:t>
      </w:r>
      <w:r w:rsidRPr="00011D9B">
        <w:rPr>
          <w:iCs/>
          <w:sz w:val="22"/>
          <w:szCs w:val="22"/>
          <w:lang w:val="lt-LT"/>
        </w:rPr>
        <w:t>dokumentų, pavyzdžiui, pagrindžiančių atliktus veiksmus, taikytas priemones ar atliktus vidinius patikrinimus ir jų išvadų, kopijas</w:t>
      </w:r>
      <w:r w:rsidRPr="00011D9B">
        <w:rPr>
          <w:bCs/>
          <w:sz w:val="22"/>
          <w:szCs w:val="22"/>
          <w:lang w:val="lt-LT"/>
        </w:rPr>
        <w:t>.</w:t>
      </w:r>
    </w:p>
    <w:p w14:paraId="2B561CA2" w14:textId="77777777" w:rsidR="00584197" w:rsidRPr="00011D9B" w:rsidRDefault="00584197" w:rsidP="00584197">
      <w:pPr>
        <w:tabs>
          <w:tab w:val="left" w:pos="567"/>
        </w:tabs>
        <w:spacing w:line="276" w:lineRule="auto"/>
        <w:jc w:val="center"/>
        <w:rPr>
          <w:b/>
          <w:sz w:val="22"/>
          <w:szCs w:val="22"/>
          <w:lang w:val="lt-LT"/>
        </w:rPr>
      </w:pPr>
    </w:p>
    <w:p w14:paraId="21954A25" w14:textId="77777777"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IX SKYRIUS</w:t>
      </w:r>
    </w:p>
    <w:p w14:paraId="774A385E" w14:textId="77777777"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DUOMENŲ TRYNIMAS IR GRĄŽINIMAS</w:t>
      </w:r>
    </w:p>
    <w:p w14:paraId="75616090" w14:textId="77777777" w:rsidR="00584197" w:rsidRPr="00011D9B" w:rsidRDefault="00584197" w:rsidP="00584197">
      <w:pPr>
        <w:tabs>
          <w:tab w:val="left" w:pos="567"/>
        </w:tabs>
        <w:spacing w:line="276" w:lineRule="auto"/>
        <w:jc w:val="center"/>
        <w:rPr>
          <w:b/>
          <w:sz w:val="22"/>
          <w:szCs w:val="22"/>
          <w:lang w:val="lt-LT"/>
        </w:rPr>
      </w:pPr>
    </w:p>
    <w:p w14:paraId="33C25C3D"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33.</w:t>
      </w:r>
      <w:r w:rsidRPr="00011D9B">
        <w:rPr>
          <w:bCs/>
          <w:sz w:val="22"/>
          <w:szCs w:val="22"/>
          <w:lang w:val="lt-LT"/>
        </w:rPr>
        <w:tab/>
        <w:t xml:space="preserve">Pasibaigus asmens duomenų tvarkymo paslaugų teikimui, duomenų tvarkytojas privalo duomenų valdytojo pasirinkimu </w:t>
      </w:r>
      <w:r w:rsidRPr="00011D9B">
        <w:rPr>
          <w:bCs/>
          <w:i/>
          <w:iCs/>
          <w:sz w:val="22"/>
          <w:szCs w:val="22"/>
          <w:lang w:val="lt-LT"/>
        </w:rPr>
        <w:t>[1 PASIRINKIMAS]</w:t>
      </w:r>
      <w:r w:rsidRPr="00011D9B">
        <w:rPr>
          <w:bCs/>
          <w:sz w:val="22"/>
          <w:szCs w:val="22"/>
          <w:lang w:val="lt-LT"/>
        </w:rPr>
        <w:t xml:space="preserve"> ištrinti visus asmens duomenis, tvarkomus duomenų valdytojo vardu, ir įrodyti duomenų valdytojui, kad tai padarė ir (arba) </w:t>
      </w:r>
      <w:r w:rsidRPr="00011D9B">
        <w:rPr>
          <w:bCs/>
          <w:i/>
          <w:iCs/>
          <w:sz w:val="22"/>
          <w:szCs w:val="22"/>
          <w:lang w:val="lt-LT"/>
        </w:rPr>
        <w:t>[2 PASIRINIMAS]</w:t>
      </w:r>
      <w:r w:rsidRPr="00011D9B">
        <w:rPr>
          <w:bCs/>
          <w:sz w:val="22"/>
          <w:szCs w:val="22"/>
          <w:lang w:val="lt-LT"/>
        </w:rPr>
        <w:t xml:space="preserve"> grąžinti visus asmens duomenis duomenų valdytojui ir ištrinti esamas kopijas, nebent asmens duomenis reikia saugoti pagal Europos Sąjungos ar jos valstybės narės teisės aktus.</w:t>
      </w:r>
    </w:p>
    <w:p w14:paraId="4259679A"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34.</w:t>
      </w:r>
      <w:r w:rsidRPr="00011D9B">
        <w:rPr>
          <w:bCs/>
          <w:sz w:val="22"/>
          <w:szCs w:val="22"/>
          <w:lang w:val="lt-LT"/>
        </w:rPr>
        <w:tab/>
      </w:r>
      <w:r w:rsidRPr="00011D9B">
        <w:rPr>
          <w:bCs/>
          <w:i/>
          <w:iCs/>
          <w:sz w:val="22"/>
          <w:szCs w:val="22"/>
          <w:lang w:val="lt-LT"/>
        </w:rPr>
        <w:t>[PASIRINKTINAI]</w:t>
      </w:r>
      <w:r w:rsidRPr="00011D9B">
        <w:rPr>
          <w:bCs/>
          <w:sz w:val="22"/>
          <w:szCs w:val="22"/>
          <w:lang w:val="lt-LT"/>
        </w:rPr>
        <w:t xml:space="preserve"> Pasibaigus asmens duomenų tvarkymo paslaugų teikimui, asmens duomenis reikia saugoti pagal šiuos duomenų tvarkytojui taikomus Europos Sąjungos ar jos valstybės narės teisės aktus:</w:t>
      </w:r>
    </w:p>
    <w:p w14:paraId="7AE857CF"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34.1.</w:t>
      </w:r>
      <w:r w:rsidRPr="00011D9B">
        <w:rPr>
          <w:sz w:val="22"/>
          <w:szCs w:val="22"/>
          <w:lang w:val="lt-LT"/>
        </w:rPr>
        <w:tab/>
        <w:t>[</w:t>
      </w:r>
      <w:r w:rsidRPr="00011D9B">
        <w:rPr>
          <w:i/>
          <w:iCs/>
          <w:sz w:val="22"/>
          <w:szCs w:val="22"/>
          <w:lang w:val="lt-LT"/>
        </w:rPr>
        <w:t>Išvardinti teisės aktus</w:t>
      </w:r>
      <w:r w:rsidRPr="00011D9B">
        <w:rPr>
          <w:sz w:val="22"/>
          <w:szCs w:val="22"/>
          <w:lang w:val="lt-LT"/>
        </w:rPr>
        <w:t>]</w:t>
      </w:r>
    </w:p>
    <w:p w14:paraId="3E7D8A5F"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35.</w:t>
      </w:r>
      <w:r w:rsidRPr="00011D9B">
        <w:rPr>
          <w:sz w:val="22"/>
          <w:szCs w:val="22"/>
          <w:lang w:val="lt-LT"/>
        </w:rPr>
        <w:tab/>
      </w:r>
      <w:r w:rsidRPr="00011D9B">
        <w:rPr>
          <w:bCs/>
          <w:i/>
          <w:iCs/>
          <w:sz w:val="22"/>
          <w:szCs w:val="22"/>
          <w:lang w:val="lt-LT"/>
        </w:rPr>
        <w:t>[JEI TAIKOMA]</w:t>
      </w:r>
      <w:r w:rsidRPr="00011D9B">
        <w:rPr>
          <w:bCs/>
          <w:sz w:val="22"/>
          <w:szCs w:val="22"/>
          <w:lang w:val="lt-LT"/>
        </w:rPr>
        <w:t xml:space="preserve"> Duomenų</w:t>
      </w:r>
      <w:r w:rsidRPr="00011D9B">
        <w:rPr>
          <w:sz w:val="22"/>
          <w:szCs w:val="22"/>
          <w:lang w:val="lt-LT"/>
        </w:rPr>
        <w:t xml:space="preserve"> tvarkytojas, p</w:t>
      </w:r>
      <w:r w:rsidRPr="00011D9B">
        <w:rPr>
          <w:bCs/>
          <w:sz w:val="22"/>
          <w:szCs w:val="22"/>
          <w:lang w:val="lt-LT"/>
        </w:rPr>
        <w:t>asibaigus asmens duomenų tvarkymo paslaugų teikimui,</w:t>
      </w:r>
      <w:r w:rsidRPr="00011D9B">
        <w:rPr>
          <w:sz w:val="22"/>
          <w:szCs w:val="22"/>
          <w:lang w:val="lt-LT"/>
        </w:rPr>
        <w:t xml:space="preserve"> įsipareigoja tvarkyti asmens duomenis tik Sąlygų 34 punkte nurodytuose teisės aktuose numatytais tikslais ir terminais bei griežtai pagal juose nustatytas sąlygas.</w:t>
      </w:r>
    </w:p>
    <w:p w14:paraId="7132472F" w14:textId="77777777" w:rsidR="00584197" w:rsidRPr="00011D9B" w:rsidRDefault="00584197" w:rsidP="00584197">
      <w:pPr>
        <w:tabs>
          <w:tab w:val="left" w:pos="567"/>
        </w:tabs>
        <w:spacing w:line="276" w:lineRule="auto"/>
        <w:jc w:val="center"/>
        <w:rPr>
          <w:b/>
          <w:sz w:val="22"/>
          <w:szCs w:val="22"/>
          <w:lang w:val="lt-LT"/>
        </w:rPr>
      </w:pPr>
    </w:p>
    <w:p w14:paraId="30E1CCC3" w14:textId="77777777"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X SKYRIUS</w:t>
      </w:r>
    </w:p>
    <w:p w14:paraId="617923E3" w14:textId="77777777" w:rsidR="00584197" w:rsidRPr="00011D9B" w:rsidRDefault="00584197" w:rsidP="00584197">
      <w:pPr>
        <w:tabs>
          <w:tab w:val="left" w:pos="567"/>
        </w:tabs>
        <w:spacing w:line="276" w:lineRule="auto"/>
        <w:jc w:val="center"/>
        <w:rPr>
          <w:b/>
          <w:sz w:val="22"/>
          <w:szCs w:val="22"/>
          <w:lang w:val="lt-LT"/>
        </w:rPr>
      </w:pPr>
      <w:r w:rsidRPr="00011D9B">
        <w:rPr>
          <w:b/>
          <w:sz w:val="22"/>
          <w:szCs w:val="22"/>
          <w:lang w:val="lt-LT"/>
        </w:rPr>
        <w:t>DUOMENŲ TVARKYTOJO AUDITAS IR TIKRINIMAS</w:t>
      </w:r>
    </w:p>
    <w:p w14:paraId="7F62AD81" w14:textId="77777777" w:rsidR="00584197" w:rsidRPr="00011D9B" w:rsidRDefault="00584197" w:rsidP="00584197">
      <w:pPr>
        <w:tabs>
          <w:tab w:val="left" w:pos="567"/>
        </w:tabs>
        <w:jc w:val="both"/>
        <w:rPr>
          <w:sz w:val="22"/>
          <w:szCs w:val="22"/>
          <w:lang w:val="lt-LT"/>
        </w:rPr>
      </w:pPr>
    </w:p>
    <w:p w14:paraId="07A7193D"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36.</w:t>
      </w:r>
      <w:r w:rsidRPr="00011D9B">
        <w:rPr>
          <w:sz w:val="22"/>
          <w:szCs w:val="22"/>
          <w:lang w:val="lt-LT"/>
        </w:rPr>
        <w:tab/>
        <w:t xml:space="preserve">Duomenų tvarkytojas duomenų valdytojui suteikia visą informaciją, reikalingą įrodyti, kad laikomasi </w:t>
      </w:r>
      <w:r w:rsidRPr="00011D9B">
        <w:rPr>
          <w:color w:val="000000"/>
          <w:sz w:val="22"/>
          <w:szCs w:val="22"/>
          <w:lang w:val="lt-LT"/>
        </w:rPr>
        <w:t>Reglamento (ES) 2016/679</w:t>
      </w:r>
      <w:r w:rsidRPr="00011D9B">
        <w:rPr>
          <w:sz w:val="22"/>
          <w:szCs w:val="22"/>
          <w:lang w:val="lt-LT"/>
        </w:rPr>
        <w:t xml:space="preserve"> 28 straipsnyje ir Sąlygose nustatytų pareigų, ir sudaro sąlygas ir padeda atlikti duomenų valdytojui ar kitam duomenų valdytojo įgaliotam auditoriui auditą, įskaitant patikrinimus vietoje. </w:t>
      </w:r>
    </w:p>
    <w:p w14:paraId="307FF7E0"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37.</w:t>
      </w:r>
      <w:r w:rsidRPr="00011D9B">
        <w:rPr>
          <w:sz w:val="22"/>
          <w:szCs w:val="22"/>
          <w:lang w:val="lt-LT"/>
        </w:rPr>
        <w:tab/>
        <w:t>Duomenų valdytojo atliekamam duomenų tvarkytojo ir pagalbinių duomenų tvarkytojų auditui, įskaitant patikrinimus, taikomos Sąlygų 3 Priedo 7 ir 8 punktuose nurodytos procedūros.</w:t>
      </w:r>
    </w:p>
    <w:p w14:paraId="3855277D"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38.</w:t>
      </w:r>
      <w:r w:rsidRPr="00011D9B">
        <w:rPr>
          <w:sz w:val="22"/>
          <w:szCs w:val="22"/>
          <w:lang w:val="lt-LT"/>
        </w:rPr>
        <w:tab/>
        <w:t xml:space="preserve">Duomenų tvarkytojas turi suteikti priežiūros institucijoms, kurios pagal galiojančius teisės aktus turi prieigą prie duomenų valdytojo ir duomenų tvarkytojo įrenginių, arba atstovams, veikiantiems tokių priežiūros </w:t>
      </w:r>
      <w:r w:rsidRPr="00011D9B">
        <w:rPr>
          <w:sz w:val="22"/>
          <w:szCs w:val="22"/>
          <w:lang w:val="lt-LT"/>
        </w:rPr>
        <w:lastRenderedPageBreak/>
        <w:t>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35D8BB74" w14:textId="77777777" w:rsidR="00584197" w:rsidRPr="00011D9B" w:rsidRDefault="00584197" w:rsidP="00584197">
      <w:pPr>
        <w:tabs>
          <w:tab w:val="left" w:pos="567"/>
        </w:tabs>
        <w:jc w:val="center"/>
        <w:rPr>
          <w:b/>
          <w:sz w:val="22"/>
          <w:szCs w:val="22"/>
          <w:lang w:val="lt-LT"/>
        </w:rPr>
      </w:pPr>
    </w:p>
    <w:p w14:paraId="569C3133" w14:textId="77777777" w:rsidR="00584197" w:rsidRPr="00011D9B" w:rsidRDefault="00584197" w:rsidP="00584197">
      <w:pPr>
        <w:tabs>
          <w:tab w:val="left" w:pos="567"/>
        </w:tabs>
        <w:jc w:val="center"/>
        <w:rPr>
          <w:b/>
          <w:sz w:val="22"/>
          <w:szCs w:val="22"/>
          <w:lang w:val="lt-LT"/>
        </w:rPr>
      </w:pPr>
      <w:r w:rsidRPr="00011D9B">
        <w:rPr>
          <w:b/>
          <w:sz w:val="22"/>
          <w:szCs w:val="22"/>
          <w:lang w:val="lt-LT"/>
        </w:rPr>
        <w:t>XI SKYRIUS</w:t>
      </w:r>
    </w:p>
    <w:p w14:paraId="4118461F" w14:textId="77777777" w:rsidR="00584197" w:rsidRPr="00011D9B" w:rsidRDefault="00584197" w:rsidP="00584197">
      <w:pPr>
        <w:tabs>
          <w:tab w:val="left" w:pos="567"/>
        </w:tabs>
        <w:jc w:val="center"/>
        <w:rPr>
          <w:b/>
          <w:sz w:val="22"/>
          <w:szCs w:val="22"/>
          <w:lang w:val="lt-LT"/>
        </w:rPr>
      </w:pPr>
      <w:r w:rsidRPr="00011D9B">
        <w:rPr>
          <w:b/>
          <w:sz w:val="22"/>
          <w:szCs w:val="22"/>
          <w:lang w:val="lt-LT"/>
        </w:rPr>
        <w:t>BAIGIAMOSIOS NUOSTATOS</w:t>
      </w:r>
    </w:p>
    <w:p w14:paraId="5B46EFDF" w14:textId="77777777" w:rsidR="00584197" w:rsidRPr="00011D9B" w:rsidRDefault="00584197" w:rsidP="00584197">
      <w:pPr>
        <w:tabs>
          <w:tab w:val="left" w:pos="567"/>
        </w:tabs>
        <w:jc w:val="center"/>
        <w:rPr>
          <w:sz w:val="22"/>
          <w:szCs w:val="22"/>
          <w:lang w:val="lt-LT"/>
        </w:rPr>
      </w:pPr>
    </w:p>
    <w:p w14:paraId="4B6D2B55"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39.</w:t>
      </w:r>
      <w:r w:rsidRPr="00011D9B">
        <w:rPr>
          <w:sz w:val="22"/>
          <w:szCs w:val="22"/>
          <w:lang w:val="lt-LT"/>
        </w:rPr>
        <w:tab/>
        <w:t>Sąlygos įsigalioja nuo jų pasirašymo dienos.</w:t>
      </w:r>
    </w:p>
    <w:p w14:paraId="3624363E"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40.</w:t>
      </w:r>
      <w:r w:rsidRPr="00011D9B">
        <w:rPr>
          <w:sz w:val="22"/>
          <w:szCs w:val="22"/>
          <w:lang w:val="lt-LT"/>
        </w:rPr>
        <w:tab/>
        <w:t>Asmens duomenų tvarkymo paslaugų teikimo laikotarpiu Sąlygos negali būti nutrauktos, jei šalys nėra susitarusios dėl kitų Sąlygų, reglamentuojančių asmens duomenų tvarkymo paslaugų teikimą.</w:t>
      </w:r>
    </w:p>
    <w:p w14:paraId="2641C49D"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41.</w:t>
      </w:r>
      <w:r w:rsidRPr="00011D9B">
        <w:rPr>
          <w:bCs/>
          <w:sz w:val="22"/>
          <w:szCs w:val="22"/>
          <w:lang w:val="lt-LT"/>
        </w:rPr>
        <w:tab/>
      </w:r>
      <w:r w:rsidRPr="00011D9B">
        <w:rPr>
          <w:sz w:val="22"/>
          <w:szCs w:val="22"/>
          <w:lang w:val="lt-LT"/>
        </w:rPr>
        <w:t>Jei</w:t>
      </w:r>
      <w:r w:rsidRPr="00011D9B">
        <w:rPr>
          <w:bCs/>
          <w:sz w:val="22"/>
          <w:szCs w:val="22"/>
          <w:lang w:val="lt-LT"/>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44207794"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42.</w:t>
      </w:r>
      <w:r w:rsidRPr="00011D9B">
        <w:rPr>
          <w:bCs/>
          <w:sz w:val="22"/>
          <w:szCs w:val="22"/>
          <w:lang w:val="lt-LT"/>
        </w:rPr>
        <w:tab/>
      </w:r>
      <w:r w:rsidRPr="00011D9B">
        <w:rPr>
          <w:sz w:val="22"/>
          <w:szCs w:val="22"/>
          <w:lang w:val="lt-LT"/>
        </w:rPr>
        <w:t xml:space="preserve">Nedarant poveikio jokioms </w:t>
      </w:r>
      <w:r w:rsidRPr="00011D9B">
        <w:rPr>
          <w:color w:val="000000"/>
          <w:sz w:val="22"/>
          <w:szCs w:val="22"/>
          <w:lang w:val="lt-LT"/>
        </w:rPr>
        <w:t>Reglamento (ES) 2016/679</w:t>
      </w:r>
      <w:r w:rsidRPr="00011D9B">
        <w:rPr>
          <w:sz w:val="22"/>
          <w:szCs w:val="22"/>
          <w:lang w:val="lt-LT"/>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2C98399D"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43.</w:t>
      </w:r>
      <w:r w:rsidRPr="00011D9B">
        <w:rPr>
          <w:bCs/>
          <w:sz w:val="22"/>
          <w:szCs w:val="22"/>
          <w:lang w:val="lt-LT"/>
        </w:rPr>
        <w:tab/>
      </w:r>
      <w:r w:rsidRPr="00011D9B">
        <w:rPr>
          <w:sz w:val="22"/>
          <w:szCs w:val="22"/>
          <w:lang w:val="lt-LT"/>
        </w:rPr>
        <w:t>Duomenų valdytojas turi teisę nutraukti Sąlygas, jeigu:</w:t>
      </w:r>
    </w:p>
    <w:p w14:paraId="66E7157F" w14:textId="77777777" w:rsidR="00584197" w:rsidRPr="00011D9B" w:rsidRDefault="00584197" w:rsidP="00584197">
      <w:pPr>
        <w:widowControl w:val="0"/>
        <w:tabs>
          <w:tab w:val="left" w:pos="567"/>
        </w:tabs>
        <w:spacing w:line="276" w:lineRule="auto"/>
        <w:jc w:val="both"/>
        <w:rPr>
          <w:bCs/>
          <w:sz w:val="22"/>
          <w:szCs w:val="22"/>
          <w:lang w:val="lt-LT"/>
        </w:rPr>
      </w:pPr>
      <w:r w:rsidRPr="00011D9B">
        <w:rPr>
          <w:bCs/>
          <w:sz w:val="22"/>
          <w:szCs w:val="22"/>
          <w:lang w:val="lt-LT"/>
        </w:rPr>
        <w:t>43.1.</w:t>
      </w:r>
      <w:r w:rsidRPr="00011D9B">
        <w:rPr>
          <w:bCs/>
          <w:sz w:val="22"/>
          <w:szCs w:val="22"/>
          <w:lang w:val="lt-LT"/>
        </w:rPr>
        <w:tab/>
      </w:r>
      <w:r w:rsidRPr="00011D9B">
        <w:rPr>
          <w:sz w:val="22"/>
          <w:szCs w:val="22"/>
          <w:lang w:val="lt-LT"/>
        </w:rPr>
        <w:t xml:space="preserve">duomenų tvarkytojas iš esmės arba nuolat pažeidžia Sąlygas arba savo įsipareigojimus pagal </w:t>
      </w:r>
      <w:r w:rsidRPr="00011D9B">
        <w:rPr>
          <w:color w:val="000000"/>
          <w:sz w:val="22"/>
          <w:szCs w:val="22"/>
          <w:lang w:val="lt-LT"/>
        </w:rPr>
        <w:t>Reglamentą (ES) 2016/679</w:t>
      </w:r>
      <w:r w:rsidRPr="00011D9B">
        <w:rPr>
          <w:sz w:val="22"/>
          <w:szCs w:val="22"/>
          <w:lang w:val="lt-LT"/>
        </w:rPr>
        <w:t>;</w:t>
      </w:r>
    </w:p>
    <w:p w14:paraId="4A30A4B1"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43.2.</w:t>
      </w:r>
      <w:r w:rsidRPr="00011D9B">
        <w:rPr>
          <w:sz w:val="22"/>
          <w:szCs w:val="22"/>
          <w:lang w:val="lt-LT"/>
        </w:rPr>
        <w:tab/>
      </w:r>
      <w:r w:rsidRPr="00011D9B">
        <w:rPr>
          <w:bCs/>
          <w:sz w:val="22"/>
          <w:szCs w:val="22"/>
          <w:lang w:val="lt-LT"/>
        </w:rPr>
        <w:t>duomenų</w:t>
      </w:r>
      <w:r w:rsidRPr="00011D9B">
        <w:rPr>
          <w:sz w:val="22"/>
          <w:szCs w:val="22"/>
          <w:lang w:val="lt-LT"/>
        </w:rPr>
        <w:t xml:space="preserve"> tvarkytojas nesilaiko privalomo teismo arba priežiūros institucijos sprendimo dėl savo įsipareigojimų pagal Sąlygas arba </w:t>
      </w:r>
      <w:r w:rsidRPr="00011D9B">
        <w:rPr>
          <w:color w:val="000000"/>
          <w:sz w:val="22"/>
          <w:szCs w:val="22"/>
          <w:lang w:val="lt-LT"/>
        </w:rPr>
        <w:t>Reglamentą (ES) 2016/679;</w:t>
      </w:r>
    </w:p>
    <w:p w14:paraId="472B084C"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43.3.</w:t>
      </w:r>
      <w:r w:rsidRPr="00011D9B">
        <w:rPr>
          <w:sz w:val="22"/>
          <w:szCs w:val="22"/>
          <w:lang w:val="lt-LT"/>
        </w:rPr>
        <w:tab/>
        <w:t>duomenų valdytojas sustabdė duomenų tvarkytojo atliekamą asmens duomenų tvarkymą pagal Sąlygų 43.1 ir (ar) 43.2 papunkčius ir atitiktis šioms Sąlygoms nėra atkurta per [</w:t>
      </w:r>
      <w:r w:rsidRPr="00011D9B">
        <w:rPr>
          <w:i/>
          <w:iCs/>
          <w:sz w:val="22"/>
          <w:szCs w:val="22"/>
          <w:lang w:val="lt-LT"/>
        </w:rPr>
        <w:t>konkretus laikotarpis. Pastaba: pasirinktas pagrįstas laikotarpis negali būti ilgesnis nei vienas mėnuo nuo sustabdymo momento</w:t>
      </w:r>
      <w:r w:rsidRPr="00011D9B">
        <w:rPr>
          <w:sz w:val="22"/>
          <w:szCs w:val="22"/>
          <w:lang w:val="lt-LT"/>
        </w:rPr>
        <w:t>].</w:t>
      </w:r>
    </w:p>
    <w:p w14:paraId="58EA17F6"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44.</w:t>
      </w:r>
      <w:r w:rsidRPr="00011D9B">
        <w:rPr>
          <w:sz w:val="22"/>
          <w:szCs w:val="22"/>
          <w:lang w:val="lt-LT"/>
        </w:rPr>
        <w:tab/>
        <w:t>Sąlygos turi pirmenybę prieš bet kokias panašias su asmens duomenų tvarkymu susijusias nuostatas kituose Šalių susitarimuose.</w:t>
      </w:r>
    </w:p>
    <w:p w14:paraId="27A615BB" w14:textId="77777777" w:rsidR="00584197" w:rsidRPr="00011D9B" w:rsidRDefault="00584197" w:rsidP="00584197">
      <w:pPr>
        <w:widowControl w:val="0"/>
        <w:tabs>
          <w:tab w:val="left" w:pos="567"/>
        </w:tabs>
        <w:spacing w:line="276" w:lineRule="auto"/>
        <w:jc w:val="both"/>
        <w:rPr>
          <w:sz w:val="22"/>
          <w:szCs w:val="22"/>
          <w:lang w:val="lt-LT"/>
        </w:rPr>
      </w:pPr>
      <w:r w:rsidRPr="00011D9B">
        <w:rPr>
          <w:sz w:val="22"/>
          <w:szCs w:val="22"/>
          <w:lang w:val="lt-LT"/>
        </w:rPr>
        <w:t>45.</w:t>
      </w:r>
      <w:r w:rsidRPr="00011D9B">
        <w:rPr>
          <w:sz w:val="22"/>
          <w:szCs w:val="22"/>
          <w:lang w:val="lt-LT"/>
        </w:rPr>
        <w:tab/>
        <w:t>Kiekviena šalis paskiria asmenį, atsakingą už Sąlygų vykdymą.</w:t>
      </w:r>
    </w:p>
    <w:p w14:paraId="299C66D9" w14:textId="77777777" w:rsidR="00584197" w:rsidRPr="00584197" w:rsidRDefault="00584197" w:rsidP="00584197">
      <w:pPr>
        <w:widowControl w:val="0"/>
        <w:tabs>
          <w:tab w:val="left" w:pos="567"/>
        </w:tabs>
        <w:spacing w:line="276" w:lineRule="auto"/>
        <w:jc w:val="both"/>
        <w:rPr>
          <w:lang w:val="lt-LT"/>
        </w:rPr>
      </w:pPr>
    </w:p>
    <w:p w14:paraId="70226A58" w14:textId="77777777" w:rsidR="00584197" w:rsidRPr="00584197" w:rsidRDefault="00584197" w:rsidP="00584197">
      <w:pPr>
        <w:tabs>
          <w:tab w:val="left" w:pos="567"/>
          <w:tab w:val="left" w:pos="1418"/>
        </w:tabs>
        <w:jc w:val="center"/>
        <w:rPr>
          <w:b/>
          <w:szCs w:val="24"/>
          <w:lang w:val="lt-LT"/>
        </w:rPr>
      </w:pPr>
      <w:r w:rsidRPr="00584197">
        <w:rPr>
          <w:b/>
          <w:szCs w:val="24"/>
          <w:lang w:val="lt-LT"/>
        </w:rPr>
        <w:t>XII SKYRIUS</w:t>
      </w:r>
    </w:p>
    <w:p w14:paraId="7356B82A" w14:textId="77777777" w:rsidR="00584197" w:rsidRPr="00584197" w:rsidRDefault="00584197" w:rsidP="00584197">
      <w:pPr>
        <w:tabs>
          <w:tab w:val="left" w:pos="567"/>
          <w:tab w:val="left" w:pos="1418"/>
        </w:tabs>
        <w:jc w:val="center"/>
        <w:rPr>
          <w:b/>
          <w:szCs w:val="24"/>
          <w:lang w:val="lt-LT"/>
        </w:rPr>
      </w:pPr>
      <w:r w:rsidRPr="00584197">
        <w:rPr>
          <w:b/>
          <w:szCs w:val="24"/>
          <w:lang w:val="lt-LT"/>
        </w:rPr>
        <w:t>ŠALIŲ REKVIZITAI, PARAŠAI</w:t>
      </w:r>
    </w:p>
    <w:p w14:paraId="60E40962" w14:textId="77777777" w:rsidR="00584197" w:rsidRPr="00584197" w:rsidRDefault="00584197" w:rsidP="00584197">
      <w:pPr>
        <w:tabs>
          <w:tab w:val="left" w:pos="426"/>
          <w:tab w:val="left" w:pos="567"/>
        </w:tabs>
        <w:rPr>
          <w:i/>
          <w:szCs w:val="24"/>
          <w:lang w:val="lt-LT"/>
        </w:rPr>
      </w:pPr>
    </w:p>
    <w:p w14:paraId="2748E49F" w14:textId="77777777" w:rsidR="00584197" w:rsidRPr="00011D9B" w:rsidRDefault="00584197" w:rsidP="00584197">
      <w:pPr>
        <w:tabs>
          <w:tab w:val="left" w:pos="567"/>
          <w:tab w:val="left" w:pos="2835"/>
          <w:tab w:val="left" w:pos="6237"/>
        </w:tabs>
        <w:jc w:val="both"/>
        <w:rPr>
          <w:iCs/>
          <w:sz w:val="22"/>
          <w:szCs w:val="22"/>
          <w:lang w:val="lt-LT"/>
        </w:rPr>
      </w:pPr>
      <w:r w:rsidRPr="00011D9B">
        <w:rPr>
          <w:iCs/>
          <w:sz w:val="22"/>
          <w:szCs w:val="22"/>
          <w:lang w:val="lt-LT"/>
        </w:rPr>
        <w:t>Duomenų valdytojo vardu:</w:t>
      </w:r>
      <w:r w:rsidRPr="00011D9B">
        <w:rPr>
          <w:iCs/>
          <w:sz w:val="22"/>
          <w:szCs w:val="22"/>
          <w:lang w:val="lt-LT"/>
        </w:rPr>
        <w:tab/>
      </w:r>
      <w:r w:rsidRPr="00011D9B">
        <w:rPr>
          <w:iCs/>
          <w:sz w:val="22"/>
          <w:szCs w:val="22"/>
          <w:lang w:val="lt-LT"/>
        </w:rPr>
        <w:tab/>
        <w:t>Duomenų tvarkytojo vardu:</w:t>
      </w:r>
    </w:p>
    <w:p w14:paraId="32777071" w14:textId="77777777" w:rsidR="00584197" w:rsidRPr="00011D9B" w:rsidRDefault="00584197" w:rsidP="00584197">
      <w:pPr>
        <w:tabs>
          <w:tab w:val="left" w:pos="426"/>
          <w:tab w:val="left" w:pos="567"/>
        </w:tabs>
        <w:jc w:val="both"/>
        <w:rPr>
          <w:i/>
          <w:sz w:val="22"/>
          <w:szCs w:val="22"/>
          <w:lang w:val="lt-LT"/>
        </w:rPr>
      </w:pPr>
    </w:p>
    <w:p w14:paraId="3BB5FC57" w14:textId="3403D4A2" w:rsidR="00943DE0" w:rsidRDefault="0040735B" w:rsidP="00584197">
      <w:pPr>
        <w:tabs>
          <w:tab w:val="left" w:pos="567"/>
          <w:tab w:val="left" w:pos="2835"/>
          <w:tab w:val="left" w:pos="6237"/>
        </w:tabs>
        <w:jc w:val="both"/>
        <w:rPr>
          <w:rFonts w:eastAsia="TimesNewRomanPSMT"/>
          <w:sz w:val="22"/>
          <w:szCs w:val="22"/>
          <w:u w:val="single"/>
          <w:lang w:val="lt-LT"/>
        </w:rPr>
      </w:pPr>
      <w:r>
        <w:rPr>
          <w:i/>
          <w:sz w:val="22"/>
          <w:szCs w:val="22"/>
          <w:lang w:val="lt-LT"/>
        </w:rPr>
        <w:t>Prog</w:t>
      </w:r>
      <w:r w:rsidR="00366323">
        <w:rPr>
          <w:i/>
          <w:sz w:val="22"/>
          <w:szCs w:val="22"/>
          <w:lang w:val="lt-LT"/>
        </w:rPr>
        <w:t>imnazijos direktor</w:t>
      </w:r>
      <w:r w:rsidR="00887B9E">
        <w:rPr>
          <w:i/>
          <w:sz w:val="22"/>
          <w:szCs w:val="22"/>
          <w:lang w:val="lt-LT"/>
        </w:rPr>
        <w:t>ius</w:t>
      </w:r>
      <w:r w:rsidR="00584197" w:rsidRPr="00011D9B">
        <w:rPr>
          <w:i/>
          <w:sz w:val="22"/>
          <w:szCs w:val="22"/>
          <w:lang w:val="lt-LT"/>
        </w:rPr>
        <w:tab/>
      </w:r>
      <w:r w:rsidR="00584197" w:rsidRPr="00011D9B">
        <w:rPr>
          <w:i/>
          <w:sz w:val="22"/>
          <w:szCs w:val="22"/>
          <w:lang w:val="lt-LT"/>
        </w:rPr>
        <w:tab/>
      </w:r>
      <w:r w:rsidR="00943DE0" w:rsidRPr="00943DE0">
        <w:rPr>
          <w:rFonts w:eastAsia="TimesNewRomanPSMT"/>
          <w:sz w:val="22"/>
          <w:szCs w:val="22"/>
          <w:lang w:val="lt-LT"/>
        </w:rPr>
        <w:t>Pardavimų vadybininkė</w:t>
      </w:r>
    </w:p>
    <w:p w14:paraId="770EB5E4" w14:textId="72583D12" w:rsidR="00564B5C" w:rsidRPr="00564B5C" w:rsidRDefault="00887B9E" w:rsidP="00564B5C">
      <w:pPr>
        <w:tabs>
          <w:tab w:val="left" w:pos="567"/>
          <w:tab w:val="left" w:pos="2835"/>
          <w:tab w:val="left" w:pos="6237"/>
        </w:tabs>
        <w:jc w:val="both"/>
        <w:rPr>
          <w:i/>
          <w:sz w:val="22"/>
          <w:szCs w:val="22"/>
          <w:lang w:val="lt-LT"/>
        </w:rPr>
      </w:pPr>
      <w:r>
        <w:rPr>
          <w:i/>
          <w:sz w:val="22"/>
          <w:szCs w:val="22"/>
          <w:lang w:val="lt-LT"/>
        </w:rPr>
        <w:t>Rimantas</w:t>
      </w:r>
      <w:r w:rsidR="00366323">
        <w:rPr>
          <w:i/>
          <w:sz w:val="22"/>
          <w:szCs w:val="22"/>
          <w:lang w:val="lt-LT"/>
        </w:rPr>
        <w:t xml:space="preserve"> </w:t>
      </w:r>
      <w:r>
        <w:rPr>
          <w:i/>
          <w:sz w:val="22"/>
          <w:szCs w:val="22"/>
          <w:lang w:val="lt-LT"/>
        </w:rPr>
        <w:t>Petravičius</w:t>
      </w:r>
      <w:r w:rsidR="00584197" w:rsidRPr="00011D9B">
        <w:rPr>
          <w:i/>
          <w:sz w:val="22"/>
          <w:szCs w:val="22"/>
          <w:lang w:val="lt-LT"/>
        </w:rPr>
        <w:t xml:space="preserve"> </w:t>
      </w:r>
      <w:r w:rsidR="00584197" w:rsidRPr="00011D9B">
        <w:rPr>
          <w:i/>
          <w:sz w:val="22"/>
          <w:szCs w:val="22"/>
          <w:lang w:val="lt-LT"/>
        </w:rPr>
        <w:tab/>
      </w:r>
      <w:r w:rsidR="00584197" w:rsidRPr="00011D9B">
        <w:rPr>
          <w:i/>
          <w:sz w:val="22"/>
          <w:szCs w:val="22"/>
          <w:lang w:val="lt-LT"/>
        </w:rPr>
        <w:tab/>
      </w:r>
      <w:r w:rsidR="00564B5C" w:rsidRPr="00564B5C">
        <w:rPr>
          <w:rFonts w:eastAsia="TimesNewRomanPSMT"/>
          <w:sz w:val="22"/>
          <w:szCs w:val="22"/>
          <w:lang w:val="lt-LT"/>
        </w:rPr>
        <w:t>Dominyk</w:t>
      </w:r>
      <w:r w:rsidR="00F93B39">
        <w:rPr>
          <w:rFonts w:eastAsia="TimesNewRomanPSMT"/>
          <w:sz w:val="22"/>
          <w:szCs w:val="22"/>
          <w:lang w:val="lt-LT"/>
        </w:rPr>
        <w:t>a</w:t>
      </w:r>
      <w:r w:rsidR="00564B5C" w:rsidRPr="00564B5C">
        <w:rPr>
          <w:rFonts w:eastAsia="TimesNewRomanPSMT"/>
          <w:sz w:val="22"/>
          <w:szCs w:val="22"/>
          <w:lang w:val="lt-LT"/>
        </w:rPr>
        <w:t xml:space="preserve"> Gaidelienė</w:t>
      </w:r>
    </w:p>
    <w:p w14:paraId="3F4147D4" w14:textId="0A64DDDF" w:rsidR="00584197" w:rsidRPr="00011D9B" w:rsidRDefault="00584197" w:rsidP="00584197">
      <w:pPr>
        <w:tabs>
          <w:tab w:val="left" w:pos="567"/>
          <w:tab w:val="left" w:pos="2835"/>
          <w:tab w:val="left" w:pos="6237"/>
        </w:tabs>
        <w:jc w:val="both"/>
        <w:rPr>
          <w:i/>
          <w:sz w:val="22"/>
          <w:szCs w:val="22"/>
          <w:lang w:val="lt-LT"/>
        </w:rPr>
      </w:pPr>
    </w:p>
    <w:p w14:paraId="466D552D" w14:textId="77777777" w:rsidR="00584197" w:rsidRPr="00011D9B" w:rsidRDefault="00584197" w:rsidP="00584197">
      <w:pPr>
        <w:tabs>
          <w:tab w:val="left" w:pos="567"/>
          <w:tab w:val="left" w:pos="2835"/>
          <w:tab w:val="left" w:pos="6237"/>
        </w:tabs>
        <w:jc w:val="both"/>
        <w:rPr>
          <w:i/>
          <w:sz w:val="22"/>
          <w:szCs w:val="22"/>
          <w:lang w:val="lt-LT"/>
        </w:rPr>
      </w:pPr>
    </w:p>
    <w:p w14:paraId="465E2F00" w14:textId="77777777" w:rsidR="00584197" w:rsidRPr="00011D9B" w:rsidRDefault="00584197" w:rsidP="00584197">
      <w:pPr>
        <w:tabs>
          <w:tab w:val="left" w:pos="567"/>
          <w:tab w:val="left" w:pos="2835"/>
          <w:tab w:val="left" w:pos="6237"/>
        </w:tabs>
        <w:jc w:val="both"/>
        <w:rPr>
          <w:i/>
          <w:sz w:val="22"/>
          <w:szCs w:val="22"/>
          <w:lang w:val="lt-LT"/>
        </w:rPr>
      </w:pPr>
      <w:r w:rsidRPr="00011D9B">
        <w:rPr>
          <w:i/>
          <w:sz w:val="22"/>
          <w:szCs w:val="22"/>
          <w:lang w:val="lt-LT"/>
        </w:rPr>
        <w:t>data</w:t>
      </w:r>
      <w:r w:rsidRPr="00011D9B">
        <w:rPr>
          <w:i/>
          <w:sz w:val="22"/>
          <w:szCs w:val="22"/>
          <w:lang w:val="lt-LT"/>
        </w:rPr>
        <w:tab/>
      </w:r>
      <w:r w:rsidRPr="00011D9B">
        <w:rPr>
          <w:i/>
          <w:sz w:val="22"/>
          <w:szCs w:val="22"/>
          <w:lang w:val="lt-LT"/>
        </w:rPr>
        <w:tab/>
      </w:r>
      <w:r w:rsidRPr="00011D9B">
        <w:rPr>
          <w:i/>
          <w:sz w:val="22"/>
          <w:szCs w:val="22"/>
          <w:lang w:val="lt-LT"/>
        </w:rPr>
        <w:tab/>
        <w:t>data</w:t>
      </w:r>
    </w:p>
    <w:p w14:paraId="263DECFE" w14:textId="2724A993" w:rsidR="00584197" w:rsidRPr="00011D9B" w:rsidRDefault="00584197" w:rsidP="00584197">
      <w:pPr>
        <w:tabs>
          <w:tab w:val="left" w:pos="426"/>
          <w:tab w:val="left" w:pos="567"/>
          <w:tab w:val="left" w:pos="2835"/>
          <w:tab w:val="left" w:pos="6237"/>
        </w:tabs>
        <w:rPr>
          <w:i/>
          <w:sz w:val="22"/>
          <w:szCs w:val="22"/>
          <w:lang w:val="lt-LT"/>
        </w:rPr>
      </w:pPr>
      <w:r w:rsidRPr="00011D9B">
        <w:rPr>
          <w:i/>
          <w:sz w:val="22"/>
          <w:szCs w:val="22"/>
          <w:lang w:val="lt-LT"/>
        </w:rPr>
        <w:t>A. V.</w:t>
      </w:r>
      <w:r w:rsidRPr="00011D9B">
        <w:rPr>
          <w:i/>
          <w:sz w:val="22"/>
          <w:szCs w:val="22"/>
          <w:lang w:val="lt-LT"/>
        </w:rPr>
        <w:tab/>
      </w:r>
      <w:r w:rsidRPr="00011D9B">
        <w:rPr>
          <w:i/>
          <w:sz w:val="22"/>
          <w:szCs w:val="22"/>
          <w:lang w:val="lt-LT"/>
        </w:rPr>
        <w:tab/>
      </w:r>
      <w:r w:rsidRPr="00011D9B">
        <w:rPr>
          <w:i/>
          <w:sz w:val="22"/>
          <w:szCs w:val="22"/>
          <w:lang w:val="lt-LT"/>
        </w:rPr>
        <w:tab/>
        <w:t xml:space="preserve">                    A. V.</w:t>
      </w:r>
    </w:p>
    <w:p w14:paraId="435D8206" w14:textId="3ECEACFE" w:rsidR="00A75C18" w:rsidRPr="00011D9B" w:rsidRDefault="00584197" w:rsidP="00584197">
      <w:pPr>
        <w:widowControl w:val="0"/>
        <w:tabs>
          <w:tab w:val="left" w:pos="567"/>
        </w:tabs>
        <w:suppressAutoHyphens/>
        <w:jc w:val="center"/>
        <w:rPr>
          <w:sz w:val="22"/>
          <w:szCs w:val="22"/>
          <w:lang w:val="lt-LT"/>
        </w:rPr>
      </w:pPr>
      <w:r w:rsidRPr="00011D9B">
        <w:rPr>
          <w:color w:val="000000"/>
          <w:sz w:val="22"/>
          <w:szCs w:val="22"/>
          <w:lang w:val="lt-LT"/>
        </w:rPr>
        <w:t>_________________</w:t>
      </w:r>
    </w:p>
    <w:sectPr w:rsidR="00A75C18" w:rsidRPr="00011D9B" w:rsidSect="00F4402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0AD9" w14:textId="77777777" w:rsidR="00482BC2" w:rsidRDefault="00482BC2" w:rsidP="00F95F41">
      <w:r>
        <w:separator/>
      </w:r>
    </w:p>
  </w:endnote>
  <w:endnote w:type="continuationSeparator" w:id="0">
    <w:p w14:paraId="48A4F265" w14:textId="77777777" w:rsidR="00482BC2" w:rsidRDefault="00482BC2"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BA"/>
    <w:family w:val="swiss"/>
    <w:pitch w:val="variable"/>
    <w:sig w:usb0="20002A87" w:usb1="00000000" w:usb2="00000000" w:usb3="00000000" w:csb0="000001FF"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8A06A" w14:textId="77777777" w:rsidR="00482BC2" w:rsidRDefault="00482BC2" w:rsidP="00F95F41">
      <w:r>
        <w:separator/>
      </w:r>
    </w:p>
  </w:footnote>
  <w:footnote w:type="continuationSeparator" w:id="0">
    <w:p w14:paraId="07CC1825" w14:textId="77777777" w:rsidR="00482BC2" w:rsidRDefault="00482BC2" w:rsidP="00F95F41">
      <w:r>
        <w:continuationSeparator/>
      </w:r>
    </w:p>
  </w:footnote>
  <w:footnote w:id="1">
    <w:p w14:paraId="7ECED9F6" w14:textId="77777777" w:rsidR="00584197" w:rsidRDefault="00584197" w:rsidP="00584197">
      <w:pPr>
        <w:widowControl w:val="0"/>
        <w:rPr>
          <w:lang w:eastAsia="en-GB"/>
        </w:rPr>
      </w:pPr>
      <w:r>
        <w:rPr>
          <w:vertAlign w:val="superscript"/>
          <w:lang w:eastAsia="en-GB"/>
        </w:rPr>
        <w:footnoteRef/>
      </w:r>
      <w:r>
        <w:rPr>
          <w:lang w:eastAsia="en-GB"/>
        </w:rPr>
        <w:t xml:space="preserve"> Sąlygose „valstybė  narė“ suprantama  kaip Europos Ekonominės Erdvės valstybė narė.</w:t>
      </w:r>
    </w:p>
  </w:footnote>
  <w:footnote w:id="2">
    <w:p w14:paraId="608CA1DC" w14:textId="77777777" w:rsidR="00584197" w:rsidRPr="00DA0AB8" w:rsidRDefault="00584197" w:rsidP="00584197">
      <w:pPr>
        <w:widowControl w:val="0"/>
        <w:jc w:val="both"/>
        <w:rPr>
          <w:rFonts w:ascii="Arial" w:hAnsi="Arial" w:cs="Arial"/>
          <w:i/>
          <w:iCs/>
          <w:sz w:val="25"/>
          <w:szCs w:val="25"/>
          <w:lang w:val="en-US" w:eastAsia="en-GB"/>
        </w:rPr>
      </w:pPr>
      <w:r>
        <w:rPr>
          <w:vertAlign w:val="superscript"/>
          <w:lang w:eastAsia="en-GB"/>
        </w:rPr>
        <w:footnoteRef/>
      </w:r>
      <w:r w:rsidRPr="00DA0AB8">
        <w:rPr>
          <w:lang w:val="en-US"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rPr>
    </w:sdtEndPr>
    <w:sdtContent>
      <w:p w14:paraId="566E6DCA" w14:textId="5B7974FA" w:rsidR="00285122" w:rsidRPr="00396606" w:rsidRDefault="007D4CF4">
        <w:pPr>
          <w:pStyle w:val="Antrats"/>
          <w:jc w:val="center"/>
          <w:rPr>
            <w:sz w:val="24"/>
          </w:rPr>
        </w:pPr>
        <w:r w:rsidRPr="00396606">
          <w:rPr>
            <w:sz w:val="24"/>
          </w:rPr>
          <w:fldChar w:fldCharType="begin"/>
        </w:r>
        <w:r w:rsidR="00285122" w:rsidRPr="00396606">
          <w:rPr>
            <w:sz w:val="24"/>
          </w:rPr>
          <w:instrText>PAGE   \* MERGEFORMAT</w:instrText>
        </w:r>
        <w:r w:rsidRPr="00396606">
          <w:rPr>
            <w:sz w:val="24"/>
          </w:rPr>
          <w:fldChar w:fldCharType="separate"/>
        </w:r>
        <w:r w:rsidR="00D23F88" w:rsidRPr="00D23F88">
          <w:rPr>
            <w:noProof/>
            <w:sz w:val="24"/>
            <w:lang w:val="lt-LT"/>
          </w:rPr>
          <w:t>15</w:t>
        </w:r>
        <w:r w:rsidRPr="00396606">
          <w:rPr>
            <w:noProof/>
            <w:sz w:val="24"/>
            <w:lang w:val="lt-LT"/>
          </w:rPr>
          <w:fldChar w:fldCharType="end"/>
        </w:r>
      </w:p>
    </w:sdtContent>
  </w:sdt>
  <w:p w14:paraId="0B284046" w14:textId="77777777" w:rsidR="003E6C5E" w:rsidRDefault="003E6C5E"/>
  <w:p w14:paraId="6CDE84DC" w14:textId="77777777" w:rsidR="003E6C5E" w:rsidRDefault="003E6C5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364C4C"/>
    <w:multiLevelType w:val="multilevel"/>
    <w:tmpl w:val="C952DB98"/>
    <w:lvl w:ilvl="0">
      <w:start w:val="42"/>
      <w:numFmt w:val="decimal"/>
      <w:lvlText w:val="%1."/>
      <w:lvlJc w:val="left"/>
      <w:pPr>
        <w:ind w:left="0" w:firstLine="227"/>
      </w:pPr>
      <w:rPr>
        <w:rFonts w:hint="default"/>
        <w:b w:val="0"/>
        <w:i w:val="0"/>
        <w:color w:val="000000" w:themeColor="text1"/>
        <w:sz w:val="24"/>
        <w:szCs w:val="24"/>
      </w:rPr>
    </w:lvl>
    <w:lvl w:ilvl="1">
      <w:start w:val="1"/>
      <w:numFmt w:val="decimal"/>
      <w:isLgl/>
      <w:lvlText w:val="%1.%2."/>
      <w:lvlJc w:val="left"/>
      <w:pPr>
        <w:ind w:left="0"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0245E88"/>
    <w:multiLevelType w:val="hybridMultilevel"/>
    <w:tmpl w:val="43D00F28"/>
    <w:lvl w:ilvl="0" w:tplc="D94A74B2">
      <w:start w:val="1"/>
      <w:numFmt w:val="upperRoman"/>
      <w:suff w:val="nothing"/>
      <w:lvlText w:val="%1."/>
      <w:lvlJc w:val="right"/>
      <w:pPr>
        <w:ind w:left="0" w:firstLine="227"/>
      </w:pPr>
      <w:rPr>
        <w:rFonts w:hint="default"/>
        <w:sz w:val="24"/>
        <w:szCs w:val="24"/>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1C5A4F7D"/>
    <w:multiLevelType w:val="multilevel"/>
    <w:tmpl w:val="B83A2EE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6575FC"/>
    <w:multiLevelType w:val="hybridMultilevel"/>
    <w:tmpl w:val="71008D6E"/>
    <w:lvl w:ilvl="0" w:tplc="60283B96">
      <w:start w:val="9"/>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75B1737"/>
    <w:multiLevelType w:val="hybridMultilevel"/>
    <w:tmpl w:val="77545D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1875599"/>
    <w:multiLevelType w:val="hybridMultilevel"/>
    <w:tmpl w:val="97D687EA"/>
    <w:lvl w:ilvl="0" w:tplc="D69A88AE">
      <w:start w:val="1"/>
      <w:numFmt w:val="upperRoman"/>
      <w:lvlText w:val="%1."/>
      <w:lvlJc w:val="left"/>
      <w:pPr>
        <w:ind w:left="2160" w:hanging="360"/>
      </w:pPr>
      <w:rPr>
        <w:rFonts w:hint="default"/>
        <w:b/>
        <w:i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15:restartNumberingAfterBreak="0">
    <w:nsid w:val="37B31202"/>
    <w:multiLevelType w:val="multilevel"/>
    <w:tmpl w:val="211EDE30"/>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DE0544"/>
    <w:multiLevelType w:val="hybridMultilevel"/>
    <w:tmpl w:val="55284A5C"/>
    <w:lvl w:ilvl="0" w:tplc="FFFFFFFF">
      <w:start w:val="1"/>
      <w:numFmt w:val="lowerRoman"/>
      <w:lvlText w:val="%1."/>
      <w:lvlJc w:val="right"/>
      <w:pPr>
        <w:ind w:left="1287" w:hanging="360"/>
      </w:pPr>
      <w:rPr>
        <w:rFonts w:ascii="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3C4740D4"/>
    <w:multiLevelType w:val="multilevel"/>
    <w:tmpl w:val="E860483C"/>
    <w:lvl w:ilvl="0">
      <w:start w:val="5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993248"/>
    <w:multiLevelType w:val="hybridMultilevel"/>
    <w:tmpl w:val="34AABA02"/>
    <w:lvl w:ilvl="0" w:tplc="0427000F">
      <w:start w:val="1"/>
      <w:numFmt w:val="decimal"/>
      <w:lvlText w:val="%1."/>
      <w:lvlJc w:val="left"/>
      <w:pPr>
        <w:ind w:left="947" w:hanging="360"/>
      </w:pPr>
    </w:lvl>
    <w:lvl w:ilvl="1" w:tplc="04270019" w:tentative="1">
      <w:start w:val="1"/>
      <w:numFmt w:val="lowerLetter"/>
      <w:lvlText w:val="%2."/>
      <w:lvlJc w:val="left"/>
      <w:pPr>
        <w:ind w:left="1667" w:hanging="360"/>
      </w:p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11" w15:restartNumberingAfterBreak="0">
    <w:nsid w:val="43F95791"/>
    <w:multiLevelType w:val="hybridMultilevel"/>
    <w:tmpl w:val="34AABA02"/>
    <w:lvl w:ilvl="0" w:tplc="0427000F">
      <w:start w:val="1"/>
      <w:numFmt w:val="decimal"/>
      <w:lvlText w:val="%1."/>
      <w:lvlJc w:val="left"/>
      <w:pPr>
        <w:ind w:left="947" w:hanging="360"/>
      </w:pPr>
    </w:lvl>
    <w:lvl w:ilvl="1" w:tplc="04270019" w:tentative="1">
      <w:start w:val="1"/>
      <w:numFmt w:val="lowerLetter"/>
      <w:lvlText w:val="%2."/>
      <w:lvlJc w:val="left"/>
      <w:pPr>
        <w:ind w:left="1667" w:hanging="360"/>
      </w:p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12" w15:restartNumberingAfterBreak="0">
    <w:nsid w:val="44441D86"/>
    <w:multiLevelType w:val="multilevel"/>
    <w:tmpl w:val="8A70500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4E767F3"/>
    <w:multiLevelType w:val="multilevel"/>
    <w:tmpl w:val="251AAB0A"/>
    <w:lvl w:ilvl="0">
      <w:start w:val="70"/>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FCA19B6"/>
    <w:multiLevelType w:val="multilevel"/>
    <w:tmpl w:val="C0A055E6"/>
    <w:lvl w:ilvl="0">
      <w:start w:val="1"/>
      <w:numFmt w:val="decimal"/>
      <w:lvlText w:val="%1."/>
      <w:lvlJc w:val="left"/>
      <w:pPr>
        <w:ind w:left="502"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96F84"/>
    <w:multiLevelType w:val="multilevel"/>
    <w:tmpl w:val="F09EA5B2"/>
    <w:lvl w:ilvl="0">
      <w:start w:val="54"/>
      <w:numFmt w:val="decimal"/>
      <w:lvlText w:val="%1."/>
      <w:lvlJc w:val="left"/>
      <w:pPr>
        <w:ind w:left="0" w:firstLine="227"/>
      </w:pPr>
      <w:rPr>
        <w:rFonts w:hint="default"/>
        <w:sz w:val="24"/>
        <w:szCs w:val="24"/>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4CB1093"/>
    <w:multiLevelType w:val="multilevel"/>
    <w:tmpl w:val="FF90D2E0"/>
    <w:lvl w:ilvl="0">
      <w:start w:val="1"/>
      <w:numFmt w:val="decimal"/>
      <w:lvlText w:val="%1."/>
      <w:lvlJc w:val="left"/>
      <w:pPr>
        <w:ind w:left="1566"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D92419B"/>
    <w:multiLevelType w:val="hybridMultilevel"/>
    <w:tmpl w:val="34AABA02"/>
    <w:lvl w:ilvl="0" w:tplc="0427000F">
      <w:start w:val="1"/>
      <w:numFmt w:val="decimal"/>
      <w:lvlText w:val="%1."/>
      <w:lvlJc w:val="left"/>
      <w:pPr>
        <w:ind w:left="947" w:hanging="360"/>
      </w:pPr>
    </w:lvl>
    <w:lvl w:ilvl="1" w:tplc="04270019" w:tentative="1">
      <w:start w:val="1"/>
      <w:numFmt w:val="lowerLetter"/>
      <w:lvlText w:val="%2."/>
      <w:lvlJc w:val="left"/>
      <w:pPr>
        <w:ind w:left="1667" w:hanging="360"/>
      </w:p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18" w15:restartNumberingAfterBreak="0">
    <w:nsid w:val="6EED370A"/>
    <w:multiLevelType w:val="multilevel"/>
    <w:tmpl w:val="AD02CEA2"/>
    <w:lvl w:ilvl="0">
      <w:start w:val="1"/>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CE4368"/>
    <w:multiLevelType w:val="multilevel"/>
    <w:tmpl w:val="C33A03F4"/>
    <w:lvl w:ilvl="0">
      <w:start w:val="41"/>
      <w:numFmt w:val="decimal"/>
      <w:lvlText w:val="%1."/>
      <w:lvlJc w:val="left"/>
      <w:pPr>
        <w:tabs>
          <w:tab w:val="num" w:pos="502"/>
        </w:tabs>
        <w:ind w:left="502" w:hanging="360"/>
      </w:pPr>
      <w:rPr>
        <w:rFonts w:hint="default"/>
        <w:b w:val="0"/>
        <w:bCs/>
        <w:i w:val="0"/>
      </w:rPr>
    </w:lvl>
    <w:lvl w:ilvl="1">
      <w:start w:val="1"/>
      <w:numFmt w:val="decimal"/>
      <w:isLgl/>
      <w:lvlText w:val="%1.%2."/>
      <w:lvlJc w:val="left"/>
      <w:pPr>
        <w:tabs>
          <w:tab w:val="num" w:pos="517"/>
        </w:tabs>
        <w:ind w:left="517" w:hanging="360"/>
      </w:pPr>
      <w:rPr>
        <w:rFonts w:ascii="Times New Roman" w:hAnsi="Times New Roman" w:hint="default"/>
        <w:b w:val="0"/>
        <w:bCs/>
      </w:rPr>
    </w:lvl>
    <w:lvl w:ilvl="2">
      <w:start w:val="1"/>
      <w:numFmt w:val="decimal"/>
      <w:isLgl/>
      <w:lvlText w:val="%1.%2.%3."/>
      <w:lvlJc w:val="left"/>
      <w:pPr>
        <w:tabs>
          <w:tab w:val="num" w:pos="877"/>
        </w:tabs>
        <w:ind w:left="877" w:hanging="720"/>
      </w:pPr>
      <w:rPr>
        <w:rFonts w:ascii="Times New Roman" w:hAnsi="Times New Roman" w:hint="default"/>
        <w:b w:val="0"/>
        <w:bCs/>
      </w:rPr>
    </w:lvl>
    <w:lvl w:ilvl="3">
      <w:start w:val="1"/>
      <w:numFmt w:val="decimal"/>
      <w:isLgl/>
      <w:lvlText w:val="%1.%2.%3.%4."/>
      <w:lvlJc w:val="left"/>
      <w:pPr>
        <w:tabs>
          <w:tab w:val="num" w:pos="877"/>
        </w:tabs>
        <w:ind w:left="877" w:hanging="720"/>
      </w:pPr>
      <w:rPr>
        <w:rFonts w:ascii="Times New Roman" w:hAnsi="Times New Roman" w:hint="default"/>
      </w:rPr>
    </w:lvl>
    <w:lvl w:ilvl="4">
      <w:start w:val="1"/>
      <w:numFmt w:val="decimal"/>
      <w:isLgl/>
      <w:lvlText w:val="%1.%2.%3.%4.%5."/>
      <w:lvlJc w:val="left"/>
      <w:pPr>
        <w:tabs>
          <w:tab w:val="num" w:pos="1237"/>
        </w:tabs>
        <w:ind w:left="1237" w:hanging="1080"/>
      </w:pPr>
      <w:rPr>
        <w:rFonts w:ascii="Times New Roman" w:hAnsi="Times New Roman" w:hint="default"/>
      </w:rPr>
    </w:lvl>
    <w:lvl w:ilvl="5">
      <w:start w:val="1"/>
      <w:numFmt w:val="decimal"/>
      <w:isLgl/>
      <w:lvlText w:val="%1.%2.%3.%4.%5.%6."/>
      <w:lvlJc w:val="left"/>
      <w:pPr>
        <w:tabs>
          <w:tab w:val="num" w:pos="1237"/>
        </w:tabs>
        <w:ind w:left="1237" w:hanging="1080"/>
      </w:pPr>
      <w:rPr>
        <w:rFonts w:ascii="Times New Roman" w:hAnsi="Times New Roman" w:hint="default"/>
      </w:rPr>
    </w:lvl>
    <w:lvl w:ilvl="6">
      <w:start w:val="1"/>
      <w:numFmt w:val="decimal"/>
      <w:isLgl/>
      <w:lvlText w:val="%1.%2.%3.%4.%5.%6.%7."/>
      <w:lvlJc w:val="left"/>
      <w:pPr>
        <w:tabs>
          <w:tab w:val="num" w:pos="1597"/>
        </w:tabs>
        <w:ind w:left="1597" w:hanging="1440"/>
      </w:pPr>
      <w:rPr>
        <w:rFonts w:ascii="Times New Roman" w:hAnsi="Times New Roman" w:hint="default"/>
      </w:rPr>
    </w:lvl>
    <w:lvl w:ilvl="7">
      <w:start w:val="1"/>
      <w:numFmt w:val="decimal"/>
      <w:isLgl/>
      <w:lvlText w:val="%1.%2.%3.%4.%5.%6.%7.%8."/>
      <w:lvlJc w:val="left"/>
      <w:pPr>
        <w:tabs>
          <w:tab w:val="num" w:pos="1597"/>
        </w:tabs>
        <w:ind w:left="1597" w:hanging="1440"/>
      </w:pPr>
      <w:rPr>
        <w:rFonts w:ascii="Times New Roman" w:hAnsi="Times New Roman" w:hint="default"/>
      </w:rPr>
    </w:lvl>
    <w:lvl w:ilvl="8">
      <w:start w:val="1"/>
      <w:numFmt w:val="decimal"/>
      <w:isLgl/>
      <w:lvlText w:val="%1.%2.%3.%4.%5.%6.%7.%8.%9."/>
      <w:lvlJc w:val="left"/>
      <w:pPr>
        <w:tabs>
          <w:tab w:val="num" w:pos="1957"/>
        </w:tabs>
        <w:ind w:left="1957" w:hanging="1800"/>
      </w:pPr>
      <w:rPr>
        <w:rFonts w:ascii="Times New Roman" w:hAnsi="Times New Roman" w:hint="default"/>
      </w:rPr>
    </w:lvl>
  </w:abstractNum>
  <w:abstractNum w:abstractNumId="21" w15:restartNumberingAfterBreak="0">
    <w:nsid w:val="7A27746B"/>
    <w:multiLevelType w:val="multilevel"/>
    <w:tmpl w:val="E54C335C"/>
    <w:lvl w:ilvl="0">
      <w:start w:val="5"/>
      <w:numFmt w:val="decimal"/>
      <w:lvlText w:val="%1."/>
      <w:lvlJc w:val="left"/>
      <w:pPr>
        <w:ind w:left="450" w:hanging="450"/>
      </w:pPr>
      <w:rPr>
        <w:rFonts w:cs="Times New Roman" w:hint="default"/>
      </w:rPr>
    </w:lvl>
    <w:lvl w:ilvl="1">
      <w:start w:val="5"/>
      <w:numFmt w:val="decimal"/>
      <w:lvlText w:val="%1.%2."/>
      <w:lvlJc w:val="left"/>
      <w:pPr>
        <w:ind w:left="630" w:hanging="45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160" w:hanging="108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22" w15:restartNumberingAfterBreak="0">
    <w:nsid w:val="7C81259B"/>
    <w:multiLevelType w:val="multilevel"/>
    <w:tmpl w:val="3F60B4F2"/>
    <w:lvl w:ilvl="0">
      <w:start w:val="63"/>
      <w:numFmt w:val="decimal"/>
      <w:lvlText w:val="%1."/>
      <w:lvlJc w:val="left"/>
      <w:pPr>
        <w:ind w:left="480" w:hanging="480"/>
      </w:pPr>
      <w:rPr>
        <w:rFonts w:hint="default"/>
        <w:b w:val="0"/>
        <w:sz w:val="24"/>
        <w:szCs w:val="24"/>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num w:numId="1">
    <w:abstractNumId w:val="16"/>
  </w:num>
  <w:num w:numId="2">
    <w:abstractNumId w:val="13"/>
  </w:num>
  <w:num w:numId="3">
    <w:abstractNumId w:val="15"/>
  </w:num>
  <w:num w:numId="4">
    <w:abstractNumId w:val="9"/>
  </w:num>
  <w:num w:numId="5">
    <w:abstractNumId w:val="2"/>
  </w:num>
  <w:num w:numId="6">
    <w:abstractNumId w:val="14"/>
  </w:num>
  <w:num w:numId="7">
    <w:abstractNumId w:val="0"/>
  </w:num>
  <w:num w:numId="8">
    <w:abstractNumId w:val="20"/>
  </w:num>
  <w:num w:numId="9">
    <w:abstractNumId w:val="1"/>
  </w:num>
  <w:num w:numId="10">
    <w:abstractNumId w:val="22"/>
  </w:num>
  <w:num w:numId="11">
    <w:abstractNumId w:val="3"/>
  </w:num>
  <w:num w:numId="12">
    <w:abstractNumId w:val="17"/>
  </w:num>
  <w:num w:numId="13">
    <w:abstractNumId w:val="19"/>
  </w:num>
  <w:num w:numId="14">
    <w:abstractNumId w:val="10"/>
  </w:num>
  <w:num w:numId="15">
    <w:abstractNumId w:val="11"/>
  </w:num>
  <w:num w:numId="16">
    <w:abstractNumId w:val="4"/>
  </w:num>
  <w:num w:numId="17">
    <w:abstractNumId w:val="8"/>
  </w:num>
  <w:num w:numId="18">
    <w:abstractNumId w:val="5"/>
  </w:num>
  <w:num w:numId="19">
    <w:abstractNumId w:val="7"/>
  </w:num>
  <w:num w:numId="20">
    <w:abstractNumId w:val="18"/>
  </w:num>
  <w:num w:numId="21">
    <w:abstractNumId w:val="12"/>
  </w:num>
  <w:num w:numId="22">
    <w:abstractNumId w:val="21"/>
  </w:num>
  <w:num w:numId="2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0"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51"/>
    <w:rsid w:val="00001E83"/>
    <w:rsid w:val="0000293B"/>
    <w:rsid w:val="00003DDC"/>
    <w:rsid w:val="0000424F"/>
    <w:rsid w:val="00007AC4"/>
    <w:rsid w:val="000100C9"/>
    <w:rsid w:val="000117D8"/>
    <w:rsid w:val="00011D9B"/>
    <w:rsid w:val="000122C6"/>
    <w:rsid w:val="00012752"/>
    <w:rsid w:val="00012BB2"/>
    <w:rsid w:val="000138D0"/>
    <w:rsid w:val="00014EDE"/>
    <w:rsid w:val="00016577"/>
    <w:rsid w:val="000203F3"/>
    <w:rsid w:val="000207E3"/>
    <w:rsid w:val="00021873"/>
    <w:rsid w:val="000223D9"/>
    <w:rsid w:val="0002355E"/>
    <w:rsid w:val="00030EC9"/>
    <w:rsid w:val="00031C81"/>
    <w:rsid w:val="0003200B"/>
    <w:rsid w:val="000325EE"/>
    <w:rsid w:val="00032B07"/>
    <w:rsid w:val="00034D89"/>
    <w:rsid w:val="000353E8"/>
    <w:rsid w:val="00036034"/>
    <w:rsid w:val="00036B9F"/>
    <w:rsid w:val="0003756F"/>
    <w:rsid w:val="00037AF5"/>
    <w:rsid w:val="000405B9"/>
    <w:rsid w:val="0004066F"/>
    <w:rsid w:val="00041CAC"/>
    <w:rsid w:val="00042E2E"/>
    <w:rsid w:val="00043314"/>
    <w:rsid w:val="00051185"/>
    <w:rsid w:val="00052B7D"/>
    <w:rsid w:val="00053030"/>
    <w:rsid w:val="00053814"/>
    <w:rsid w:val="000538EF"/>
    <w:rsid w:val="000544AC"/>
    <w:rsid w:val="000554E0"/>
    <w:rsid w:val="000557E8"/>
    <w:rsid w:val="00055A97"/>
    <w:rsid w:val="00057B2F"/>
    <w:rsid w:val="00057F3B"/>
    <w:rsid w:val="000608FF"/>
    <w:rsid w:val="000614D4"/>
    <w:rsid w:val="00061912"/>
    <w:rsid w:val="00061A3A"/>
    <w:rsid w:val="00062E96"/>
    <w:rsid w:val="00063F29"/>
    <w:rsid w:val="00063F2E"/>
    <w:rsid w:val="00064CEB"/>
    <w:rsid w:val="00066689"/>
    <w:rsid w:val="0007678E"/>
    <w:rsid w:val="00080455"/>
    <w:rsid w:val="00081346"/>
    <w:rsid w:val="00081CA6"/>
    <w:rsid w:val="0008224E"/>
    <w:rsid w:val="00082467"/>
    <w:rsid w:val="00083137"/>
    <w:rsid w:val="00083422"/>
    <w:rsid w:val="00085082"/>
    <w:rsid w:val="00090D89"/>
    <w:rsid w:val="00094FFC"/>
    <w:rsid w:val="0009518E"/>
    <w:rsid w:val="000952BE"/>
    <w:rsid w:val="000957C4"/>
    <w:rsid w:val="00095A95"/>
    <w:rsid w:val="00095EE1"/>
    <w:rsid w:val="00095F56"/>
    <w:rsid w:val="0009793D"/>
    <w:rsid w:val="000A02C2"/>
    <w:rsid w:val="000A1A33"/>
    <w:rsid w:val="000A2952"/>
    <w:rsid w:val="000A2FD2"/>
    <w:rsid w:val="000A31B8"/>
    <w:rsid w:val="000A3AB4"/>
    <w:rsid w:val="000A5F1D"/>
    <w:rsid w:val="000B0B0C"/>
    <w:rsid w:val="000B40AF"/>
    <w:rsid w:val="000B4F6A"/>
    <w:rsid w:val="000B608D"/>
    <w:rsid w:val="000C009C"/>
    <w:rsid w:val="000C13ED"/>
    <w:rsid w:val="000C255E"/>
    <w:rsid w:val="000C48BB"/>
    <w:rsid w:val="000C4FD8"/>
    <w:rsid w:val="000D1B7C"/>
    <w:rsid w:val="000D2880"/>
    <w:rsid w:val="000D3A99"/>
    <w:rsid w:val="000D4976"/>
    <w:rsid w:val="000E0AEA"/>
    <w:rsid w:val="000E0BA5"/>
    <w:rsid w:val="000E1621"/>
    <w:rsid w:val="000E3912"/>
    <w:rsid w:val="000E3950"/>
    <w:rsid w:val="000E3E99"/>
    <w:rsid w:val="000E44F7"/>
    <w:rsid w:val="000E6B85"/>
    <w:rsid w:val="000E6D15"/>
    <w:rsid w:val="000F0B07"/>
    <w:rsid w:val="000F13BA"/>
    <w:rsid w:val="000F21B1"/>
    <w:rsid w:val="000F24A2"/>
    <w:rsid w:val="000F50B7"/>
    <w:rsid w:val="000F50EF"/>
    <w:rsid w:val="000F67C2"/>
    <w:rsid w:val="000F6B00"/>
    <w:rsid w:val="000F6C76"/>
    <w:rsid w:val="001005FF"/>
    <w:rsid w:val="001025C5"/>
    <w:rsid w:val="001031B6"/>
    <w:rsid w:val="00104FE3"/>
    <w:rsid w:val="0010673D"/>
    <w:rsid w:val="00106F1D"/>
    <w:rsid w:val="00111A40"/>
    <w:rsid w:val="00112F82"/>
    <w:rsid w:val="00115015"/>
    <w:rsid w:val="001175A5"/>
    <w:rsid w:val="001203CC"/>
    <w:rsid w:val="0012354C"/>
    <w:rsid w:val="00125025"/>
    <w:rsid w:val="00126223"/>
    <w:rsid w:val="00126542"/>
    <w:rsid w:val="0012688C"/>
    <w:rsid w:val="00127FAE"/>
    <w:rsid w:val="00131B41"/>
    <w:rsid w:val="0013495D"/>
    <w:rsid w:val="0013630F"/>
    <w:rsid w:val="00142576"/>
    <w:rsid w:val="0014356B"/>
    <w:rsid w:val="00143692"/>
    <w:rsid w:val="00145B8E"/>
    <w:rsid w:val="00145E8D"/>
    <w:rsid w:val="001460AC"/>
    <w:rsid w:val="00146378"/>
    <w:rsid w:val="001537EC"/>
    <w:rsid w:val="00153916"/>
    <w:rsid w:val="001541D4"/>
    <w:rsid w:val="0015482E"/>
    <w:rsid w:val="00154BBA"/>
    <w:rsid w:val="00154F46"/>
    <w:rsid w:val="00155D63"/>
    <w:rsid w:val="00155F1F"/>
    <w:rsid w:val="001577E6"/>
    <w:rsid w:val="00157C51"/>
    <w:rsid w:val="00161AE9"/>
    <w:rsid w:val="0016243C"/>
    <w:rsid w:val="00162C9E"/>
    <w:rsid w:val="001633E8"/>
    <w:rsid w:val="00170BDD"/>
    <w:rsid w:val="00170C7E"/>
    <w:rsid w:val="00170DFE"/>
    <w:rsid w:val="0017457F"/>
    <w:rsid w:val="00175F01"/>
    <w:rsid w:val="001824F3"/>
    <w:rsid w:val="00185840"/>
    <w:rsid w:val="00185BFC"/>
    <w:rsid w:val="00186499"/>
    <w:rsid w:val="0019144C"/>
    <w:rsid w:val="00192715"/>
    <w:rsid w:val="001927E5"/>
    <w:rsid w:val="001944CA"/>
    <w:rsid w:val="001947B5"/>
    <w:rsid w:val="001968A2"/>
    <w:rsid w:val="00197DFA"/>
    <w:rsid w:val="001A1405"/>
    <w:rsid w:val="001A1AF1"/>
    <w:rsid w:val="001A1BE0"/>
    <w:rsid w:val="001A5D59"/>
    <w:rsid w:val="001A7908"/>
    <w:rsid w:val="001A7AD4"/>
    <w:rsid w:val="001B0563"/>
    <w:rsid w:val="001B0838"/>
    <w:rsid w:val="001B0CAB"/>
    <w:rsid w:val="001B16F4"/>
    <w:rsid w:val="001B1EAE"/>
    <w:rsid w:val="001B472C"/>
    <w:rsid w:val="001C193F"/>
    <w:rsid w:val="001C1B59"/>
    <w:rsid w:val="001C1DAF"/>
    <w:rsid w:val="001C461E"/>
    <w:rsid w:val="001C69AB"/>
    <w:rsid w:val="001C796D"/>
    <w:rsid w:val="001D1085"/>
    <w:rsid w:val="001D12BA"/>
    <w:rsid w:val="001D398F"/>
    <w:rsid w:val="001D5BF4"/>
    <w:rsid w:val="001D66EF"/>
    <w:rsid w:val="001D6964"/>
    <w:rsid w:val="001D6B12"/>
    <w:rsid w:val="001D6EC0"/>
    <w:rsid w:val="001D6EE7"/>
    <w:rsid w:val="001E19D6"/>
    <w:rsid w:val="001E21DC"/>
    <w:rsid w:val="001E3E75"/>
    <w:rsid w:val="001E4BE4"/>
    <w:rsid w:val="001E549D"/>
    <w:rsid w:val="001E63F7"/>
    <w:rsid w:val="001E6F87"/>
    <w:rsid w:val="001E71EF"/>
    <w:rsid w:val="001F0DCA"/>
    <w:rsid w:val="001F25A6"/>
    <w:rsid w:val="001F343C"/>
    <w:rsid w:val="001F55D5"/>
    <w:rsid w:val="001F6F5F"/>
    <w:rsid w:val="00200FFE"/>
    <w:rsid w:val="00201CA3"/>
    <w:rsid w:val="002027CC"/>
    <w:rsid w:val="002027DC"/>
    <w:rsid w:val="00211FFC"/>
    <w:rsid w:val="002121D9"/>
    <w:rsid w:val="002147F8"/>
    <w:rsid w:val="002148FB"/>
    <w:rsid w:val="00215CF0"/>
    <w:rsid w:val="002161B8"/>
    <w:rsid w:val="002200FC"/>
    <w:rsid w:val="00222DC8"/>
    <w:rsid w:val="0022375C"/>
    <w:rsid w:val="00223D16"/>
    <w:rsid w:val="00223ED7"/>
    <w:rsid w:val="00225888"/>
    <w:rsid w:val="00226372"/>
    <w:rsid w:val="002265CB"/>
    <w:rsid w:val="0022696B"/>
    <w:rsid w:val="00227FD2"/>
    <w:rsid w:val="00230590"/>
    <w:rsid w:val="002311F1"/>
    <w:rsid w:val="00231453"/>
    <w:rsid w:val="00232546"/>
    <w:rsid w:val="0023419C"/>
    <w:rsid w:val="00234B2E"/>
    <w:rsid w:val="00236442"/>
    <w:rsid w:val="00236F0B"/>
    <w:rsid w:val="00237A9C"/>
    <w:rsid w:val="00237CBD"/>
    <w:rsid w:val="002417C0"/>
    <w:rsid w:val="00242A8A"/>
    <w:rsid w:val="00243B84"/>
    <w:rsid w:val="00245FCC"/>
    <w:rsid w:val="00247477"/>
    <w:rsid w:val="00247C07"/>
    <w:rsid w:val="00250F39"/>
    <w:rsid w:val="0025197B"/>
    <w:rsid w:val="00252372"/>
    <w:rsid w:val="002546D5"/>
    <w:rsid w:val="00254A61"/>
    <w:rsid w:val="00255643"/>
    <w:rsid w:val="0025743E"/>
    <w:rsid w:val="00260935"/>
    <w:rsid w:val="0026093B"/>
    <w:rsid w:val="00261F95"/>
    <w:rsid w:val="00264F16"/>
    <w:rsid w:val="00265077"/>
    <w:rsid w:val="0026581B"/>
    <w:rsid w:val="00265DA7"/>
    <w:rsid w:val="00267750"/>
    <w:rsid w:val="00270F41"/>
    <w:rsid w:val="00271CE6"/>
    <w:rsid w:val="0027608F"/>
    <w:rsid w:val="0028275B"/>
    <w:rsid w:val="002829BC"/>
    <w:rsid w:val="00282ABC"/>
    <w:rsid w:val="00285122"/>
    <w:rsid w:val="00287B77"/>
    <w:rsid w:val="00291314"/>
    <w:rsid w:val="00295EC9"/>
    <w:rsid w:val="0029732A"/>
    <w:rsid w:val="00297939"/>
    <w:rsid w:val="002A1517"/>
    <w:rsid w:val="002A30AD"/>
    <w:rsid w:val="002A3BE4"/>
    <w:rsid w:val="002A4008"/>
    <w:rsid w:val="002A75A2"/>
    <w:rsid w:val="002B39C0"/>
    <w:rsid w:val="002B4D45"/>
    <w:rsid w:val="002B4F18"/>
    <w:rsid w:val="002B540C"/>
    <w:rsid w:val="002B6012"/>
    <w:rsid w:val="002B6D44"/>
    <w:rsid w:val="002C035F"/>
    <w:rsid w:val="002C05FA"/>
    <w:rsid w:val="002C2C53"/>
    <w:rsid w:val="002C603E"/>
    <w:rsid w:val="002C6F26"/>
    <w:rsid w:val="002D23B1"/>
    <w:rsid w:val="002D3C7F"/>
    <w:rsid w:val="002D4B61"/>
    <w:rsid w:val="002D6270"/>
    <w:rsid w:val="002D6E66"/>
    <w:rsid w:val="002D7726"/>
    <w:rsid w:val="002D786C"/>
    <w:rsid w:val="002E1140"/>
    <w:rsid w:val="002E2D13"/>
    <w:rsid w:val="002E4925"/>
    <w:rsid w:val="002E604E"/>
    <w:rsid w:val="002E7D78"/>
    <w:rsid w:val="002E7DA3"/>
    <w:rsid w:val="002F22F8"/>
    <w:rsid w:val="002F2529"/>
    <w:rsid w:val="002F570A"/>
    <w:rsid w:val="002F5D56"/>
    <w:rsid w:val="002F64D8"/>
    <w:rsid w:val="002F6951"/>
    <w:rsid w:val="002F707B"/>
    <w:rsid w:val="0030333A"/>
    <w:rsid w:val="00303679"/>
    <w:rsid w:val="0030374C"/>
    <w:rsid w:val="003053E8"/>
    <w:rsid w:val="00306952"/>
    <w:rsid w:val="0030714D"/>
    <w:rsid w:val="00312A3F"/>
    <w:rsid w:val="003178F9"/>
    <w:rsid w:val="003202EB"/>
    <w:rsid w:val="00320606"/>
    <w:rsid w:val="003222DD"/>
    <w:rsid w:val="00322BF6"/>
    <w:rsid w:val="00323255"/>
    <w:rsid w:val="00324028"/>
    <w:rsid w:val="00325249"/>
    <w:rsid w:val="00325477"/>
    <w:rsid w:val="00325539"/>
    <w:rsid w:val="0032768E"/>
    <w:rsid w:val="00327AF1"/>
    <w:rsid w:val="003303EC"/>
    <w:rsid w:val="00330790"/>
    <w:rsid w:val="00330E88"/>
    <w:rsid w:val="003339EA"/>
    <w:rsid w:val="00334015"/>
    <w:rsid w:val="003340F9"/>
    <w:rsid w:val="003359BE"/>
    <w:rsid w:val="003365D7"/>
    <w:rsid w:val="00341C36"/>
    <w:rsid w:val="0034391B"/>
    <w:rsid w:val="00343D51"/>
    <w:rsid w:val="00344BB4"/>
    <w:rsid w:val="00344D76"/>
    <w:rsid w:val="003464F3"/>
    <w:rsid w:val="00346EA4"/>
    <w:rsid w:val="00347998"/>
    <w:rsid w:val="00347EFB"/>
    <w:rsid w:val="00350460"/>
    <w:rsid w:val="00351CB0"/>
    <w:rsid w:val="00352D4E"/>
    <w:rsid w:val="00352F4A"/>
    <w:rsid w:val="00355ACD"/>
    <w:rsid w:val="00356E26"/>
    <w:rsid w:val="00356FAC"/>
    <w:rsid w:val="0036084B"/>
    <w:rsid w:val="003608DA"/>
    <w:rsid w:val="003617D5"/>
    <w:rsid w:val="00362144"/>
    <w:rsid w:val="00362C17"/>
    <w:rsid w:val="00363E5E"/>
    <w:rsid w:val="00364CD6"/>
    <w:rsid w:val="00365294"/>
    <w:rsid w:val="003660C6"/>
    <w:rsid w:val="00366323"/>
    <w:rsid w:val="0036638E"/>
    <w:rsid w:val="00366CA5"/>
    <w:rsid w:val="00370408"/>
    <w:rsid w:val="00371A6C"/>
    <w:rsid w:val="0037429C"/>
    <w:rsid w:val="00374E08"/>
    <w:rsid w:val="00374F17"/>
    <w:rsid w:val="003768EF"/>
    <w:rsid w:val="0038097C"/>
    <w:rsid w:val="0038254D"/>
    <w:rsid w:val="003826CA"/>
    <w:rsid w:val="003826F6"/>
    <w:rsid w:val="00382DBC"/>
    <w:rsid w:val="00383571"/>
    <w:rsid w:val="003858B6"/>
    <w:rsid w:val="00385EFC"/>
    <w:rsid w:val="003918D0"/>
    <w:rsid w:val="00391C91"/>
    <w:rsid w:val="0039223A"/>
    <w:rsid w:val="00392FB1"/>
    <w:rsid w:val="003942A1"/>
    <w:rsid w:val="00394353"/>
    <w:rsid w:val="003953F1"/>
    <w:rsid w:val="00396606"/>
    <w:rsid w:val="003968A5"/>
    <w:rsid w:val="003A06F4"/>
    <w:rsid w:val="003A0FC2"/>
    <w:rsid w:val="003A1766"/>
    <w:rsid w:val="003A1BE3"/>
    <w:rsid w:val="003A265E"/>
    <w:rsid w:val="003A2D37"/>
    <w:rsid w:val="003A68C7"/>
    <w:rsid w:val="003B2DF9"/>
    <w:rsid w:val="003B3988"/>
    <w:rsid w:val="003B413D"/>
    <w:rsid w:val="003B5A32"/>
    <w:rsid w:val="003B7EA4"/>
    <w:rsid w:val="003C02C1"/>
    <w:rsid w:val="003C284F"/>
    <w:rsid w:val="003C2C4A"/>
    <w:rsid w:val="003C46A1"/>
    <w:rsid w:val="003C5E60"/>
    <w:rsid w:val="003C6DBE"/>
    <w:rsid w:val="003C6F2D"/>
    <w:rsid w:val="003C7541"/>
    <w:rsid w:val="003C78FE"/>
    <w:rsid w:val="003D1259"/>
    <w:rsid w:val="003D1C2F"/>
    <w:rsid w:val="003D3E75"/>
    <w:rsid w:val="003D57F6"/>
    <w:rsid w:val="003D6372"/>
    <w:rsid w:val="003E0D23"/>
    <w:rsid w:val="003E1F5A"/>
    <w:rsid w:val="003E24DD"/>
    <w:rsid w:val="003E4203"/>
    <w:rsid w:val="003E6C5E"/>
    <w:rsid w:val="003F2160"/>
    <w:rsid w:val="003F263C"/>
    <w:rsid w:val="003F2B21"/>
    <w:rsid w:val="003F3073"/>
    <w:rsid w:val="003F4EFE"/>
    <w:rsid w:val="003F4F31"/>
    <w:rsid w:val="00401A2B"/>
    <w:rsid w:val="00401CA2"/>
    <w:rsid w:val="004022B1"/>
    <w:rsid w:val="00402CFA"/>
    <w:rsid w:val="004035E1"/>
    <w:rsid w:val="00404311"/>
    <w:rsid w:val="00405329"/>
    <w:rsid w:val="0040536F"/>
    <w:rsid w:val="0040720B"/>
    <w:rsid w:val="0040735B"/>
    <w:rsid w:val="0041137C"/>
    <w:rsid w:val="00416E0E"/>
    <w:rsid w:val="00417948"/>
    <w:rsid w:val="004218B5"/>
    <w:rsid w:val="00423D35"/>
    <w:rsid w:val="00425244"/>
    <w:rsid w:val="00425AB1"/>
    <w:rsid w:val="0043263B"/>
    <w:rsid w:val="00432832"/>
    <w:rsid w:val="0043639D"/>
    <w:rsid w:val="0043647D"/>
    <w:rsid w:val="00437613"/>
    <w:rsid w:val="00437875"/>
    <w:rsid w:val="00437A72"/>
    <w:rsid w:val="00437BD0"/>
    <w:rsid w:val="0044120B"/>
    <w:rsid w:val="004412BF"/>
    <w:rsid w:val="00444332"/>
    <w:rsid w:val="00446B36"/>
    <w:rsid w:val="00446F87"/>
    <w:rsid w:val="004501F8"/>
    <w:rsid w:val="004503E1"/>
    <w:rsid w:val="00450F33"/>
    <w:rsid w:val="0045101F"/>
    <w:rsid w:val="00451E0A"/>
    <w:rsid w:val="00452007"/>
    <w:rsid w:val="004523CB"/>
    <w:rsid w:val="0045264A"/>
    <w:rsid w:val="00453538"/>
    <w:rsid w:val="00453F8C"/>
    <w:rsid w:val="0045406B"/>
    <w:rsid w:val="004542F0"/>
    <w:rsid w:val="00455C04"/>
    <w:rsid w:val="004577AA"/>
    <w:rsid w:val="004601E7"/>
    <w:rsid w:val="00460688"/>
    <w:rsid w:val="004609EF"/>
    <w:rsid w:val="00462A73"/>
    <w:rsid w:val="00463132"/>
    <w:rsid w:val="00466C90"/>
    <w:rsid w:val="00467D61"/>
    <w:rsid w:val="00470B65"/>
    <w:rsid w:val="00471004"/>
    <w:rsid w:val="00473B0D"/>
    <w:rsid w:val="004803C5"/>
    <w:rsid w:val="004808AE"/>
    <w:rsid w:val="00482BC2"/>
    <w:rsid w:val="004843D3"/>
    <w:rsid w:val="004848FB"/>
    <w:rsid w:val="00485611"/>
    <w:rsid w:val="00486726"/>
    <w:rsid w:val="004867B9"/>
    <w:rsid w:val="00486898"/>
    <w:rsid w:val="004906E8"/>
    <w:rsid w:val="0049149F"/>
    <w:rsid w:val="004924C6"/>
    <w:rsid w:val="00493131"/>
    <w:rsid w:val="004959CB"/>
    <w:rsid w:val="00496AA7"/>
    <w:rsid w:val="004A0413"/>
    <w:rsid w:val="004A0A13"/>
    <w:rsid w:val="004A1600"/>
    <w:rsid w:val="004A5DAB"/>
    <w:rsid w:val="004A5F9F"/>
    <w:rsid w:val="004B0AE3"/>
    <w:rsid w:val="004B1645"/>
    <w:rsid w:val="004B53B3"/>
    <w:rsid w:val="004C17F5"/>
    <w:rsid w:val="004C1B59"/>
    <w:rsid w:val="004C2783"/>
    <w:rsid w:val="004C2EC8"/>
    <w:rsid w:val="004C3823"/>
    <w:rsid w:val="004D0434"/>
    <w:rsid w:val="004D259E"/>
    <w:rsid w:val="004D3040"/>
    <w:rsid w:val="004D6526"/>
    <w:rsid w:val="004E24C6"/>
    <w:rsid w:val="004E3476"/>
    <w:rsid w:val="004E49F5"/>
    <w:rsid w:val="004E68FB"/>
    <w:rsid w:val="004F005E"/>
    <w:rsid w:val="004F4FE2"/>
    <w:rsid w:val="004F5302"/>
    <w:rsid w:val="004F5864"/>
    <w:rsid w:val="004F6259"/>
    <w:rsid w:val="004F7A13"/>
    <w:rsid w:val="004F7A6E"/>
    <w:rsid w:val="005037B2"/>
    <w:rsid w:val="0050506C"/>
    <w:rsid w:val="005055CA"/>
    <w:rsid w:val="00505A5C"/>
    <w:rsid w:val="00505DD4"/>
    <w:rsid w:val="00506CA3"/>
    <w:rsid w:val="005075ED"/>
    <w:rsid w:val="00507A4B"/>
    <w:rsid w:val="00507EDF"/>
    <w:rsid w:val="00507FE7"/>
    <w:rsid w:val="00511EBD"/>
    <w:rsid w:val="00513113"/>
    <w:rsid w:val="0051335B"/>
    <w:rsid w:val="00515E33"/>
    <w:rsid w:val="00516B6D"/>
    <w:rsid w:val="00517695"/>
    <w:rsid w:val="00520732"/>
    <w:rsid w:val="00521315"/>
    <w:rsid w:val="0052196B"/>
    <w:rsid w:val="0052198A"/>
    <w:rsid w:val="00521BC5"/>
    <w:rsid w:val="00523966"/>
    <w:rsid w:val="00525119"/>
    <w:rsid w:val="005256BF"/>
    <w:rsid w:val="0053075A"/>
    <w:rsid w:val="00531E6F"/>
    <w:rsid w:val="00534BF7"/>
    <w:rsid w:val="00535253"/>
    <w:rsid w:val="00536553"/>
    <w:rsid w:val="00536760"/>
    <w:rsid w:val="00537BFC"/>
    <w:rsid w:val="00541199"/>
    <w:rsid w:val="00542BA6"/>
    <w:rsid w:val="00543C38"/>
    <w:rsid w:val="0054462E"/>
    <w:rsid w:val="00545746"/>
    <w:rsid w:val="00546498"/>
    <w:rsid w:val="005470F4"/>
    <w:rsid w:val="005503AE"/>
    <w:rsid w:val="005505B7"/>
    <w:rsid w:val="005553FA"/>
    <w:rsid w:val="00555F19"/>
    <w:rsid w:val="00556528"/>
    <w:rsid w:val="00556B46"/>
    <w:rsid w:val="00563051"/>
    <w:rsid w:val="00563F43"/>
    <w:rsid w:val="00564B02"/>
    <w:rsid w:val="00564B5C"/>
    <w:rsid w:val="00565689"/>
    <w:rsid w:val="00567C07"/>
    <w:rsid w:val="00570E38"/>
    <w:rsid w:val="00575F72"/>
    <w:rsid w:val="00577316"/>
    <w:rsid w:val="00577FE5"/>
    <w:rsid w:val="00580639"/>
    <w:rsid w:val="00581E80"/>
    <w:rsid w:val="0058257C"/>
    <w:rsid w:val="00583C5E"/>
    <w:rsid w:val="00584197"/>
    <w:rsid w:val="005845AA"/>
    <w:rsid w:val="00585AEC"/>
    <w:rsid w:val="00586F23"/>
    <w:rsid w:val="00590265"/>
    <w:rsid w:val="0059537C"/>
    <w:rsid w:val="00596E00"/>
    <w:rsid w:val="005A07F1"/>
    <w:rsid w:val="005A1BC1"/>
    <w:rsid w:val="005A38AA"/>
    <w:rsid w:val="005A3D3F"/>
    <w:rsid w:val="005B0489"/>
    <w:rsid w:val="005B1EB9"/>
    <w:rsid w:val="005B25A1"/>
    <w:rsid w:val="005B2E03"/>
    <w:rsid w:val="005B4665"/>
    <w:rsid w:val="005B6A34"/>
    <w:rsid w:val="005B7C9D"/>
    <w:rsid w:val="005C0F02"/>
    <w:rsid w:val="005C1BD4"/>
    <w:rsid w:val="005C1D7D"/>
    <w:rsid w:val="005C1ED2"/>
    <w:rsid w:val="005C258E"/>
    <w:rsid w:val="005C3458"/>
    <w:rsid w:val="005C4A9A"/>
    <w:rsid w:val="005C62AC"/>
    <w:rsid w:val="005D03FB"/>
    <w:rsid w:val="005D067F"/>
    <w:rsid w:val="005D09CC"/>
    <w:rsid w:val="005D2936"/>
    <w:rsid w:val="005D3AD9"/>
    <w:rsid w:val="005D57DB"/>
    <w:rsid w:val="005D7A78"/>
    <w:rsid w:val="005E0E2B"/>
    <w:rsid w:val="005E105D"/>
    <w:rsid w:val="005E10DE"/>
    <w:rsid w:val="005E1451"/>
    <w:rsid w:val="005E20ED"/>
    <w:rsid w:val="005E2F85"/>
    <w:rsid w:val="005E4454"/>
    <w:rsid w:val="005F0ABD"/>
    <w:rsid w:val="005F227D"/>
    <w:rsid w:val="005F7B27"/>
    <w:rsid w:val="0060297D"/>
    <w:rsid w:val="0060356B"/>
    <w:rsid w:val="0060413A"/>
    <w:rsid w:val="006061EA"/>
    <w:rsid w:val="00610B9C"/>
    <w:rsid w:val="00610E26"/>
    <w:rsid w:val="006131A4"/>
    <w:rsid w:val="00613E90"/>
    <w:rsid w:val="00613EA7"/>
    <w:rsid w:val="006142A1"/>
    <w:rsid w:val="006145D6"/>
    <w:rsid w:val="00620D75"/>
    <w:rsid w:val="00622172"/>
    <w:rsid w:val="00622E2C"/>
    <w:rsid w:val="00622E64"/>
    <w:rsid w:val="00623FEA"/>
    <w:rsid w:val="00626269"/>
    <w:rsid w:val="0062684C"/>
    <w:rsid w:val="00626B73"/>
    <w:rsid w:val="00626DF9"/>
    <w:rsid w:val="0063389F"/>
    <w:rsid w:val="00635A6B"/>
    <w:rsid w:val="006364AC"/>
    <w:rsid w:val="00640A82"/>
    <w:rsid w:val="00640CDC"/>
    <w:rsid w:val="00650644"/>
    <w:rsid w:val="00650DD8"/>
    <w:rsid w:val="00651618"/>
    <w:rsid w:val="006535D2"/>
    <w:rsid w:val="00655636"/>
    <w:rsid w:val="006562A9"/>
    <w:rsid w:val="006566FE"/>
    <w:rsid w:val="00656F1A"/>
    <w:rsid w:val="00660405"/>
    <w:rsid w:val="00661453"/>
    <w:rsid w:val="006633FB"/>
    <w:rsid w:val="00664570"/>
    <w:rsid w:val="00664E12"/>
    <w:rsid w:val="006650A2"/>
    <w:rsid w:val="00671E6A"/>
    <w:rsid w:val="00672536"/>
    <w:rsid w:val="00672C7C"/>
    <w:rsid w:val="00673231"/>
    <w:rsid w:val="00674A25"/>
    <w:rsid w:val="0067587A"/>
    <w:rsid w:val="00675C7B"/>
    <w:rsid w:val="00675F8B"/>
    <w:rsid w:val="00676716"/>
    <w:rsid w:val="00682D32"/>
    <w:rsid w:val="00684393"/>
    <w:rsid w:val="00684D5B"/>
    <w:rsid w:val="0068619A"/>
    <w:rsid w:val="00686D3B"/>
    <w:rsid w:val="00692399"/>
    <w:rsid w:val="00692488"/>
    <w:rsid w:val="00692F35"/>
    <w:rsid w:val="0069323E"/>
    <w:rsid w:val="00693884"/>
    <w:rsid w:val="00694141"/>
    <w:rsid w:val="00694669"/>
    <w:rsid w:val="006946A5"/>
    <w:rsid w:val="006A07BF"/>
    <w:rsid w:val="006A113D"/>
    <w:rsid w:val="006A16F5"/>
    <w:rsid w:val="006A20D4"/>
    <w:rsid w:val="006A24C1"/>
    <w:rsid w:val="006A3FCC"/>
    <w:rsid w:val="006A4844"/>
    <w:rsid w:val="006A4C9B"/>
    <w:rsid w:val="006A5303"/>
    <w:rsid w:val="006A64E4"/>
    <w:rsid w:val="006B4C40"/>
    <w:rsid w:val="006B775A"/>
    <w:rsid w:val="006B7ADE"/>
    <w:rsid w:val="006C03FB"/>
    <w:rsid w:val="006C0617"/>
    <w:rsid w:val="006C1587"/>
    <w:rsid w:val="006C233F"/>
    <w:rsid w:val="006C4596"/>
    <w:rsid w:val="006C4D62"/>
    <w:rsid w:val="006D117F"/>
    <w:rsid w:val="006D2769"/>
    <w:rsid w:val="006D581A"/>
    <w:rsid w:val="006D5D1D"/>
    <w:rsid w:val="006D77FB"/>
    <w:rsid w:val="006E3E04"/>
    <w:rsid w:val="006E4A32"/>
    <w:rsid w:val="006E598B"/>
    <w:rsid w:val="006E6865"/>
    <w:rsid w:val="006E7D61"/>
    <w:rsid w:val="006F1599"/>
    <w:rsid w:val="006F15C6"/>
    <w:rsid w:val="006F17FA"/>
    <w:rsid w:val="006F211A"/>
    <w:rsid w:val="006F2D50"/>
    <w:rsid w:val="006F7777"/>
    <w:rsid w:val="00701728"/>
    <w:rsid w:val="007047DC"/>
    <w:rsid w:val="007049D3"/>
    <w:rsid w:val="00704BDA"/>
    <w:rsid w:val="00705BA3"/>
    <w:rsid w:val="00707862"/>
    <w:rsid w:val="00710170"/>
    <w:rsid w:val="00710B8B"/>
    <w:rsid w:val="00712E11"/>
    <w:rsid w:val="0071463F"/>
    <w:rsid w:val="00714CE3"/>
    <w:rsid w:val="00715383"/>
    <w:rsid w:val="00717079"/>
    <w:rsid w:val="00717096"/>
    <w:rsid w:val="00720AF2"/>
    <w:rsid w:val="007212FA"/>
    <w:rsid w:val="00722BBE"/>
    <w:rsid w:val="00722FC7"/>
    <w:rsid w:val="007252C8"/>
    <w:rsid w:val="007268FE"/>
    <w:rsid w:val="00727AC0"/>
    <w:rsid w:val="0073034C"/>
    <w:rsid w:val="007306FE"/>
    <w:rsid w:val="00730905"/>
    <w:rsid w:val="007313DB"/>
    <w:rsid w:val="00731C0A"/>
    <w:rsid w:val="007331F0"/>
    <w:rsid w:val="00734116"/>
    <w:rsid w:val="007350FA"/>
    <w:rsid w:val="00736D95"/>
    <w:rsid w:val="00736EE0"/>
    <w:rsid w:val="00740D7F"/>
    <w:rsid w:val="0074238A"/>
    <w:rsid w:val="00742700"/>
    <w:rsid w:val="00742722"/>
    <w:rsid w:val="00744E8B"/>
    <w:rsid w:val="00746170"/>
    <w:rsid w:val="00747178"/>
    <w:rsid w:val="0074724C"/>
    <w:rsid w:val="00747412"/>
    <w:rsid w:val="00747BB5"/>
    <w:rsid w:val="00750065"/>
    <w:rsid w:val="0075041F"/>
    <w:rsid w:val="0075219A"/>
    <w:rsid w:val="00752D09"/>
    <w:rsid w:val="007568EC"/>
    <w:rsid w:val="00756D92"/>
    <w:rsid w:val="007577B3"/>
    <w:rsid w:val="0076372F"/>
    <w:rsid w:val="007656D0"/>
    <w:rsid w:val="00766FDD"/>
    <w:rsid w:val="00771190"/>
    <w:rsid w:val="007718D1"/>
    <w:rsid w:val="00772D6C"/>
    <w:rsid w:val="007748FD"/>
    <w:rsid w:val="00774B81"/>
    <w:rsid w:val="00775080"/>
    <w:rsid w:val="0077537C"/>
    <w:rsid w:val="00775857"/>
    <w:rsid w:val="00775FD7"/>
    <w:rsid w:val="00776CC3"/>
    <w:rsid w:val="007817EB"/>
    <w:rsid w:val="0078334F"/>
    <w:rsid w:val="00784892"/>
    <w:rsid w:val="0078572F"/>
    <w:rsid w:val="00785CCE"/>
    <w:rsid w:val="00786205"/>
    <w:rsid w:val="00786BB6"/>
    <w:rsid w:val="0079169F"/>
    <w:rsid w:val="007938BD"/>
    <w:rsid w:val="007942DE"/>
    <w:rsid w:val="007960DF"/>
    <w:rsid w:val="00796E05"/>
    <w:rsid w:val="007A0349"/>
    <w:rsid w:val="007A3224"/>
    <w:rsid w:val="007A47FD"/>
    <w:rsid w:val="007A50E2"/>
    <w:rsid w:val="007A5103"/>
    <w:rsid w:val="007A5192"/>
    <w:rsid w:val="007A704B"/>
    <w:rsid w:val="007B0012"/>
    <w:rsid w:val="007B03E5"/>
    <w:rsid w:val="007B08AB"/>
    <w:rsid w:val="007B0F39"/>
    <w:rsid w:val="007B2FC3"/>
    <w:rsid w:val="007B4610"/>
    <w:rsid w:val="007B540F"/>
    <w:rsid w:val="007B6587"/>
    <w:rsid w:val="007B76B5"/>
    <w:rsid w:val="007B7835"/>
    <w:rsid w:val="007C0188"/>
    <w:rsid w:val="007C02B6"/>
    <w:rsid w:val="007C03A6"/>
    <w:rsid w:val="007C2707"/>
    <w:rsid w:val="007C2C2F"/>
    <w:rsid w:val="007C4F1B"/>
    <w:rsid w:val="007C6E1C"/>
    <w:rsid w:val="007C7F91"/>
    <w:rsid w:val="007C7FB9"/>
    <w:rsid w:val="007D01C4"/>
    <w:rsid w:val="007D0E2E"/>
    <w:rsid w:val="007D23B2"/>
    <w:rsid w:val="007D265E"/>
    <w:rsid w:val="007D297F"/>
    <w:rsid w:val="007D449D"/>
    <w:rsid w:val="007D47E8"/>
    <w:rsid w:val="007D4CF4"/>
    <w:rsid w:val="007D5F74"/>
    <w:rsid w:val="007D7BEC"/>
    <w:rsid w:val="007E0ABC"/>
    <w:rsid w:val="007E0EF1"/>
    <w:rsid w:val="007E487F"/>
    <w:rsid w:val="007F0A3A"/>
    <w:rsid w:val="007F10F8"/>
    <w:rsid w:val="007F2078"/>
    <w:rsid w:val="007F20A4"/>
    <w:rsid w:val="007F3675"/>
    <w:rsid w:val="007F58BE"/>
    <w:rsid w:val="007F5DCA"/>
    <w:rsid w:val="007F6F6B"/>
    <w:rsid w:val="007F71D6"/>
    <w:rsid w:val="00800C5F"/>
    <w:rsid w:val="00801C9B"/>
    <w:rsid w:val="00802968"/>
    <w:rsid w:val="008030ED"/>
    <w:rsid w:val="00803A81"/>
    <w:rsid w:val="00803DE8"/>
    <w:rsid w:val="00805471"/>
    <w:rsid w:val="00805B2E"/>
    <w:rsid w:val="00805CDA"/>
    <w:rsid w:val="00806BFC"/>
    <w:rsid w:val="00811D0D"/>
    <w:rsid w:val="0081589C"/>
    <w:rsid w:val="00815D11"/>
    <w:rsid w:val="008178B0"/>
    <w:rsid w:val="008179FF"/>
    <w:rsid w:val="00822F27"/>
    <w:rsid w:val="0082436C"/>
    <w:rsid w:val="0082783D"/>
    <w:rsid w:val="00830125"/>
    <w:rsid w:val="00830E49"/>
    <w:rsid w:val="00832DB8"/>
    <w:rsid w:val="00833620"/>
    <w:rsid w:val="00834876"/>
    <w:rsid w:val="0083653D"/>
    <w:rsid w:val="00836EFF"/>
    <w:rsid w:val="008377EA"/>
    <w:rsid w:val="0084014A"/>
    <w:rsid w:val="0084062B"/>
    <w:rsid w:val="008413F3"/>
    <w:rsid w:val="00841732"/>
    <w:rsid w:val="00844B9E"/>
    <w:rsid w:val="0084586D"/>
    <w:rsid w:val="00850D98"/>
    <w:rsid w:val="00851006"/>
    <w:rsid w:val="008516B1"/>
    <w:rsid w:val="0085206C"/>
    <w:rsid w:val="008523E1"/>
    <w:rsid w:val="0085359A"/>
    <w:rsid w:val="008547D1"/>
    <w:rsid w:val="0085500F"/>
    <w:rsid w:val="008575C3"/>
    <w:rsid w:val="00857BBB"/>
    <w:rsid w:val="00860C18"/>
    <w:rsid w:val="00862195"/>
    <w:rsid w:val="00863292"/>
    <w:rsid w:val="008640AE"/>
    <w:rsid w:val="008641E1"/>
    <w:rsid w:val="00865243"/>
    <w:rsid w:val="0086623E"/>
    <w:rsid w:val="00866845"/>
    <w:rsid w:val="00867307"/>
    <w:rsid w:val="00871469"/>
    <w:rsid w:val="00872278"/>
    <w:rsid w:val="0087262F"/>
    <w:rsid w:val="00872C78"/>
    <w:rsid w:val="00873B3E"/>
    <w:rsid w:val="00873E4F"/>
    <w:rsid w:val="00874899"/>
    <w:rsid w:val="0087521B"/>
    <w:rsid w:val="00876B4E"/>
    <w:rsid w:val="00880B3F"/>
    <w:rsid w:val="00883198"/>
    <w:rsid w:val="008831FF"/>
    <w:rsid w:val="008844ED"/>
    <w:rsid w:val="008847DC"/>
    <w:rsid w:val="0088633D"/>
    <w:rsid w:val="00886EEE"/>
    <w:rsid w:val="00887B9E"/>
    <w:rsid w:val="00890489"/>
    <w:rsid w:val="00892B71"/>
    <w:rsid w:val="008933E1"/>
    <w:rsid w:val="00893FBA"/>
    <w:rsid w:val="00896759"/>
    <w:rsid w:val="0089676B"/>
    <w:rsid w:val="008975B1"/>
    <w:rsid w:val="008A1564"/>
    <w:rsid w:val="008A1734"/>
    <w:rsid w:val="008A1EE1"/>
    <w:rsid w:val="008A20A9"/>
    <w:rsid w:val="008A2D20"/>
    <w:rsid w:val="008A570C"/>
    <w:rsid w:val="008A57DF"/>
    <w:rsid w:val="008A6D6A"/>
    <w:rsid w:val="008A741E"/>
    <w:rsid w:val="008A742E"/>
    <w:rsid w:val="008A7A64"/>
    <w:rsid w:val="008B0E92"/>
    <w:rsid w:val="008B1EB9"/>
    <w:rsid w:val="008B2920"/>
    <w:rsid w:val="008B3B7C"/>
    <w:rsid w:val="008B4041"/>
    <w:rsid w:val="008B4A2A"/>
    <w:rsid w:val="008B4FC5"/>
    <w:rsid w:val="008B6063"/>
    <w:rsid w:val="008B69DF"/>
    <w:rsid w:val="008B6AA4"/>
    <w:rsid w:val="008B78AA"/>
    <w:rsid w:val="008C4F56"/>
    <w:rsid w:val="008C728E"/>
    <w:rsid w:val="008C7C26"/>
    <w:rsid w:val="008D2648"/>
    <w:rsid w:val="008D29B1"/>
    <w:rsid w:val="008D4C81"/>
    <w:rsid w:val="008D6AA6"/>
    <w:rsid w:val="008E26BC"/>
    <w:rsid w:val="008E41B1"/>
    <w:rsid w:val="008E4498"/>
    <w:rsid w:val="008E600D"/>
    <w:rsid w:val="008E65E1"/>
    <w:rsid w:val="008F0747"/>
    <w:rsid w:val="008F413A"/>
    <w:rsid w:val="008F551A"/>
    <w:rsid w:val="008F6B5C"/>
    <w:rsid w:val="008F7006"/>
    <w:rsid w:val="00900029"/>
    <w:rsid w:val="009006A7"/>
    <w:rsid w:val="00900E53"/>
    <w:rsid w:val="009017D6"/>
    <w:rsid w:val="009032DC"/>
    <w:rsid w:val="00904B9B"/>
    <w:rsid w:val="00905D70"/>
    <w:rsid w:val="00907665"/>
    <w:rsid w:val="0091311C"/>
    <w:rsid w:val="00913C47"/>
    <w:rsid w:val="009145FB"/>
    <w:rsid w:val="009150D1"/>
    <w:rsid w:val="00916AAC"/>
    <w:rsid w:val="009177BD"/>
    <w:rsid w:val="00917FC5"/>
    <w:rsid w:val="00920A2D"/>
    <w:rsid w:val="009215BD"/>
    <w:rsid w:val="009231A3"/>
    <w:rsid w:val="009238AE"/>
    <w:rsid w:val="00926606"/>
    <w:rsid w:val="00927998"/>
    <w:rsid w:val="009317F0"/>
    <w:rsid w:val="009331BA"/>
    <w:rsid w:val="009345DE"/>
    <w:rsid w:val="00934B21"/>
    <w:rsid w:val="0093500D"/>
    <w:rsid w:val="009358D3"/>
    <w:rsid w:val="00940824"/>
    <w:rsid w:val="00941248"/>
    <w:rsid w:val="009417A8"/>
    <w:rsid w:val="00941D85"/>
    <w:rsid w:val="009422F8"/>
    <w:rsid w:val="00943679"/>
    <w:rsid w:val="00943DE0"/>
    <w:rsid w:val="0094400E"/>
    <w:rsid w:val="009446BE"/>
    <w:rsid w:val="00944D3C"/>
    <w:rsid w:val="0095628D"/>
    <w:rsid w:val="00957A7F"/>
    <w:rsid w:val="00957AB3"/>
    <w:rsid w:val="00960052"/>
    <w:rsid w:val="00960DD1"/>
    <w:rsid w:val="00963B81"/>
    <w:rsid w:val="00970534"/>
    <w:rsid w:val="00974E46"/>
    <w:rsid w:val="009752EB"/>
    <w:rsid w:val="00976C04"/>
    <w:rsid w:val="0097758E"/>
    <w:rsid w:val="00977BE8"/>
    <w:rsid w:val="009837A1"/>
    <w:rsid w:val="009844BB"/>
    <w:rsid w:val="00984F6D"/>
    <w:rsid w:val="00985969"/>
    <w:rsid w:val="00986728"/>
    <w:rsid w:val="00990242"/>
    <w:rsid w:val="00992753"/>
    <w:rsid w:val="00992989"/>
    <w:rsid w:val="00993AF4"/>
    <w:rsid w:val="00996BA5"/>
    <w:rsid w:val="009A52A5"/>
    <w:rsid w:val="009A5B43"/>
    <w:rsid w:val="009B0302"/>
    <w:rsid w:val="009B1B82"/>
    <w:rsid w:val="009B2384"/>
    <w:rsid w:val="009B29EE"/>
    <w:rsid w:val="009B6339"/>
    <w:rsid w:val="009B7700"/>
    <w:rsid w:val="009C0113"/>
    <w:rsid w:val="009C0324"/>
    <w:rsid w:val="009C2426"/>
    <w:rsid w:val="009C33D1"/>
    <w:rsid w:val="009C4089"/>
    <w:rsid w:val="009C7357"/>
    <w:rsid w:val="009C74A5"/>
    <w:rsid w:val="009C7780"/>
    <w:rsid w:val="009D0CAB"/>
    <w:rsid w:val="009D2170"/>
    <w:rsid w:val="009D2A55"/>
    <w:rsid w:val="009D2B65"/>
    <w:rsid w:val="009D38F7"/>
    <w:rsid w:val="009D3AAC"/>
    <w:rsid w:val="009D3F6F"/>
    <w:rsid w:val="009D5EF3"/>
    <w:rsid w:val="009D70A4"/>
    <w:rsid w:val="009D7255"/>
    <w:rsid w:val="009E17A6"/>
    <w:rsid w:val="009E1BD0"/>
    <w:rsid w:val="009E2890"/>
    <w:rsid w:val="009E2F63"/>
    <w:rsid w:val="009E343D"/>
    <w:rsid w:val="009E3450"/>
    <w:rsid w:val="009E3C5C"/>
    <w:rsid w:val="009E575F"/>
    <w:rsid w:val="009E5D51"/>
    <w:rsid w:val="009E655A"/>
    <w:rsid w:val="009E6B20"/>
    <w:rsid w:val="009F0C21"/>
    <w:rsid w:val="009F1999"/>
    <w:rsid w:val="009F24EE"/>
    <w:rsid w:val="009F2F8D"/>
    <w:rsid w:val="009F34C3"/>
    <w:rsid w:val="009F464D"/>
    <w:rsid w:val="009F64F9"/>
    <w:rsid w:val="009F6BE9"/>
    <w:rsid w:val="00A02181"/>
    <w:rsid w:val="00A0284A"/>
    <w:rsid w:val="00A03027"/>
    <w:rsid w:val="00A056B1"/>
    <w:rsid w:val="00A05EDD"/>
    <w:rsid w:val="00A101A8"/>
    <w:rsid w:val="00A1081E"/>
    <w:rsid w:val="00A13D0E"/>
    <w:rsid w:val="00A14609"/>
    <w:rsid w:val="00A1614A"/>
    <w:rsid w:val="00A163C6"/>
    <w:rsid w:val="00A16632"/>
    <w:rsid w:val="00A17649"/>
    <w:rsid w:val="00A22200"/>
    <w:rsid w:val="00A22A55"/>
    <w:rsid w:val="00A22CCC"/>
    <w:rsid w:val="00A23088"/>
    <w:rsid w:val="00A254DD"/>
    <w:rsid w:val="00A25681"/>
    <w:rsid w:val="00A25E78"/>
    <w:rsid w:val="00A26096"/>
    <w:rsid w:val="00A3554B"/>
    <w:rsid w:val="00A376DE"/>
    <w:rsid w:val="00A37795"/>
    <w:rsid w:val="00A379F8"/>
    <w:rsid w:val="00A40D77"/>
    <w:rsid w:val="00A42DD3"/>
    <w:rsid w:val="00A43639"/>
    <w:rsid w:val="00A43B0A"/>
    <w:rsid w:val="00A46670"/>
    <w:rsid w:val="00A467D3"/>
    <w:rsid w:val="00A46AE7"/>
    <w:rsid w:val="00A541D3"/>
    <w:rsid w:val="00A54F8C"/>
    <w:rsid w:val="00A55743"/>
    <w:rsid w:val="00A5709B"/>
    <w:rsid w:val="00A60316"/>
    <w:rsid w:val="00A632B6"/>
    <w:rsid w:val="00A63396"/>
    <w:rsid w:val="00A651D1"/>
    <w:rsid w:val="00A66467"/>
    <w:rsid w:val="00A67423"/>
    <w:rsid w:val="00A707BC"/>
    <w:rsid w:val="00A712E2"/>
    <w:rsid w:val="00A723BF"/>
    <w:rsid w:val="00A73AFE"/>
    <w:rsid w:val="00A75C18"/>
    <w:rsid w:val="00A775F6"/>
    <w:rsid w:val="00A804C6"/>
    <w:rsid w:val="00A8697F"/>
    <w:rsid w:val="00A86AA0"/>
    <w:rsid w:val="00A90526"/>
    <w:rsid w:val="00A91CEA"/>
    <w:rsid w:val="00A94FFB"/>
    <w:rsid w:val="00A9528D"/>
    <w:rsid w:val="00A95BB0"/>
    <w:rsid w:val="00A96F52"/>
    <w:rsid w:val="00A97AA9"/>
    <w:rsid w:val="00AA10CB"/>
    <w:rsid w:val="00AA1136"/>
    <w:rsid w:val="00AA23B4"/>
    <w:rsid w:val="00AA3863"/>
    <w:rsid w:val="00AA528E"/>
    <w:rsid w:val="00AA675C"/>
    <w:rsid w:val="00AB03C7"/>
    <w:rsid w:val="00AB159E"/>
    <w:rsid w:val="00AB2190"/>
    <w:rsid w:val="00AB30E8"/>
    <w:rsid w:val="00AB3ADE"/>
    <w:rsid w:val="00AB57BD"/>
    <w:rsid w:val="00AB7A27"/>
    <w:rsid w:val="00AC02DF"/>
    <w:rsid w:val="00AC02E3"/>
    <w:rsid w:val="00AC1033"/>
    <w:rsid w:val="00AC144B"/>
    <w:rsid w:val="00AC3119"/>
    <w:rsid w:val="00AC51FC"/>
    <w:rsid w:val="00AD1EC3"/>
    <w:rsid w:val="00AD3CCA"/>
    <w:rsid w:val="00AD5B32"/>
    <w:rsid w:val="00AD6339"/>
    <w:rsid w:val="00AE0913"/>
    <w:rsid w:val="00AE2199"/>
    <w:rsid w:val="00AE2783"/>
    <w:rsid w:val="00AE4020"/>
    <w:rsid w:val="00AE6223"/>
    <w:rsid w:val="00AE69F9"/>
    <w:rsid w:val="00AE76A7"/>
    <w:rsid w:val="00AF0890"/>
    <w:rsid w:val="00AF0B6B"/>
    <w:rsid w:val="00AF3856"/>
    <w:rsid w:val="00AF3EC4"/>
    <w:rsid w:val="00AF661D"/>
    <w:rsid w:val="00B0379B"/>
    <w:rsid w:val="00B066AE"/>
    <w:rsid w:val="00B07430"/>
    <w:rsid w:val="00B078DB"/>
    <w:rsid w:val="00B12D7E"/>
    <w:rsid w:val="00B13F68"/>
    <w:rsid w:val="00B13FBB"/>
    <w:rsid w:val="00B146A2"/>
    <w:rsid w:val="00B151A5"/>
    <w:rsid w:val="00B16C0E"/>
    <w:rsid w:val="00B17C28"/>
    <w:rsid w:val="00B17D24"/>
    <w:rsid w:val="00B20723"/>
    <w:rsid w:val="00B20AFB"/>
    <w:rsid w:val="00B21B42"/>
    <w:rsid w:val="00B230D5"/>
    <w:rsid w:val="00B230FD"/>
    <w:rsid w:val="00B242A3"/>
    <w:rsid w:val="00B250A7"/>
    <w:rsid w:val="00B257FA"/>
    <w:rsid w:val="00B260CB"/>
    <w:rsid w:val="00B26E27"/>
    <w:rsid w:val="00B311B0"/>
    <w:rsid w:val="00B32783"/>
    <w:rsid w:val="00B332AD"/>
    <w:rsid w:val="00B3346D"/>
    <w:rsid w:val="00B34012"/>
    <w:rsid w:val="00B353E4"/>
    <w:rsid w:val="00B3554F"/>
    <w:rsid w:val="00B35A43"/>
    <w:rsid w:val="00B35B84"/>
    <w:rsid w:val="00B37C00"/>
    <w:rsid w:val="00B41036"/>
    <w:rsid w:val="00B411BE"/>
    <w:rsid w:val="00B411FA"/>
    <w:rsid w:val="00B414E1"/>
    <w:rsid w:val="00B421F7"/>
    <w:rsid w:val="00B42DD0"/>
    <w:rsid w:val="00B4413A"/>
    <w:rsid w:val="00B46BBD"/>
    <w:rsid w:val="00B52674"/>
    <w:rsid w:val="00B5297A"/>
    <w:rsid w:val="00B5302A"/>
    <w:rsid w:val="00B53731"/>
    <w:rsid w:val="00B5648C"/>
    <w:rsid w:val="00B573BC"/>
    <w:rsid w:val="00B61807"/>
    <w:rsid w:val="00B6192A"/>
    <w:rsid w:val="00B62D97"/>
    <w:rsid w:val="00B630D1"/>
    <w:rsid w:val="00B64051"/>
    <w:rsid w:val="00B64720"/>
    <w:rsid w:val="00B64813"/>
    <w:rsid w:val="00B64FD5"/>
    <w:rsid w:val="00B658B6"/>
    <w:rsid w:val="00B66998"/>
    <w:rsid w:val="00B7262F"/>
    <w:rsid w:val="00B76044"/>
    <w:rsid w:val="00B764DE"/>
    <w:rsid w:val="00B770DD"/>
    <w:rsid w:val="00B85BA4"/>
    <w:rsid w:val="00B8797B"/>
    <w:rsid w:val="00B87AEF"/>
    <w:rsid w:val="00B87BA8"/>
    <w:rsid w:val="00B91454"/>
    <w:rsid w:val="00B9162F"/>
    <w:rsid w:val="00B92B12"/>
    <w:rsid w:val="00B9729F"/>
    <w:rsid w:val="00B977F2"/>
    <w:rsid w:val="00BA141B"/>
    <w:rsid w:val="00BA2E29"/>
    <w:rsid w:val="00BA2EB7"/>
    <w:rsid w:val="00BA32F6"/>
    <w:rsid w:val="00BA4266"/>
    <w:rsid w:val="00BA44AE"/>
    <w:rsid w:val="00BA5737"/>
    <w:rsid w:val="00BA5ECE"/>
    <w:rsid w:val="00BA6B90"/>
    <w:rsid w:val="00BA789B"/>
    <w:rsid w:val="00BB3476"/>
    <w:rsid w:val="00BB6868"/>
    <w:rsid w:val="00BC1714"/>
    <w:rsid w:val="00BC22F3"/>
    <w:rsid w:val="00BC2997"/>
    <w:rsid w:val="00BC29A5"/>
    <w:rsid w:val="00BC31D2"/>
    <w:rsid w:val="00BC3585"/>
    <w:rsid w:val="00BC3643"/>
    <w:rsid w:val="00BC7005"/>
    <w:rsid w:val="00BC7129"/>
    <w:rsid w:val="00BD2B52"/>
    <w:rsid w:val="00BD373D"/>
    <w:rsid w:val="00BD4370"/>
    <w:rsid w:val="00BD55C5"/>
    <w:rsid w:val="00BD59C3"/>
    <w:rsid w:val="00BD6062"/>
    <w:rsid w:val="00BD6085"/>
    <w:rsid w:val="00BD634D"/>
    <w:rsid w:val="00BD641C"/>
    <w:rsid w:val="00BD75D1"/>
    <w:rsid w:val="00BE0131"/>
    <w:rsid w:val="00BE0F9C"/>
    <w:rsid w:val="00BE11D4"/>
    <w:rsid w:val="00BE2E51"/>
    <w:rsid w:val="00BE3277"/>
    <w:rsid w:val="00BE34B0"/>
    <w:rsid w:val="00BE421C"/>
    <w:rsid w:val="00BE44BD"/>
    <w:rsid w:val="00BE4A72"/>
    <w:rsid w:val="00BE51CD"/>
    <w:rsid w:val="00BE56D3"/>
    <w:rsid w:val="00BE6553"/>
    <w:rsid w:val="00BE676B"/>
    <w:rsid w:val="00BE6B4D"/>
    <w:rsid w:val="00BF20C7"/>
    <w:rsid w:val="00BF3DBF"/>
    <w:rsid w:val="00BF489F"/>
    <w:rsid w:val="00BF6110"/>
    <w:rsid w:val="00C0100B"/>
    <w:rsid w:val="00C022AA"/>
    <w:rsid w:val="00C031B1"/>
    <w:rsid w:val="00C03F65"/>
    <w:rsid w:val="00C04231"/>
    <w:rsid w:val="00C06519"/>
    <w:rsid w:val="00C06711"/>
    <w:rsid w:val="00C07D44"/>
    <w:rsid w:val="00C10DA6"/>
    <w:rsid w:val="00C12581"/>
    <w:rsid w:val="00C12673"/>
    <w:rsid w:val="00C12C77"/>
    <w:rsid w:val="00C14EDD"/>
    <w:rsid w:val="00C15FB9"/>
    <w:rsid w:val="00C16ECB"/>
    <w:rsid w:val="00C20511"/>
    <w:rsid w:val="00C217DE"/>
    <w:rsid w:val="00C21E60"/>
    <w:rsid w:val="00C23132"/>
    <w:rsid w:val="00C256BE"/>
    <w:rsid w:val="00C27BCF"/>
    <w:rsid w:val="00C30B3C"/>
    <w:rsid w:val="00C31006"/>
    <w:rsid w:val="00C3198F"/>
    <w:rsid w:val="00C33454"/>
    <w:rsid w:val="00C34EF4"/>
    <w:rsid w:val="00C36C90"/>
    <w:rsid w:val="00C37698"/>
    <w:rsid w:val="00C4035C"/>
    <w:rsid w:val="00C40D31"/>
    <w:rsid w:val="00C41916"/>
    <w:rsid w:val="00C4396A"/>
    <w:rsid w:val="00C44841"/>
    <w:rsid w:val="00C44A36"/>
    <w:rsid w:val="00C46CC6"/>
    <w:rsid w:val="00C46FF4"/>
    <w:rsid w:val="00C47C86"/>
    <w:rsid w:val="00C5063B"/>
    <w:rsid w:val="00C51084"/>
    <w:rsid w:val="00C5135D"/>
    <w:rsid w:val="00C514E7"/>
    <w:rsid w:val="00C5371D"/>
    <w:rsid w:val="00C54771"/>
    <w:rsid w:val="00C56BF9"/>
    <w:rsid w:val="00C572C6"/>
    <w:rsid w:val="00C61458"/>
    <w:rsid w:val="00C61625"/>
    <w:rsid w:val="00C61D3F"/>
    <w:rsid w:val="00C709C4"/>
    <w:rsid w:val="00C70D60"/>
    <w:rsid w:val="00C71BDB"/>
    <w:rsid w:val="00C73106"/>
    <w:rsid w:val="00C7416E"/>
    <w:rsid w:val="00C768EF"/>
    <w:rsid w:val="00C80B1B"/>
    <w:rsid w:val="00C83B76"/>
    <w:rsid w:val="00C84916"/>
    <w:rsid w:val="00C86DF9"/>
    <w:rsid w:val="00C9008A"/>
    <w:rsid w:val="00C916C6"/>
    <w:rsid w:val="00C9255A"/>
    <w:rsid w:val="00C94F73"/>
    <w:rsid w:val="00C96044"/>
    <w:rsid w:val="00C96BC1"/>
    <w:rsid w:val="00CA0EE9"/>
    <w:rsid w:val="00CA2A52"/>
    <w:rsid w:val="00CA384F"/>
    <w:rsid w:val="00CA4EB1"/>
    <w:rsid w:val="00CA50CD"/>
    <w:rsid w:val="00CA56F9"/>
    <w:rsid w:val="00CA7CDA"/>
    <w:rsid w:val="00CB138A"/>
    <w:rsid w:val="00CB14F4"/>
    <w:rsid w:val="00CB264F"/>
    <w:rsid w:val="00CB3A44"/>
    <w:rsid w:val="00CB4397"/>
    <w:rsid w:val="00CB4B0E"/>
    <w:rsid w:val="00CB5374"/>
    <w:rsid w:val="00CB6963"/>
    <w:rsid w:val="00CB7470"/>
    <w:rsid w:val="00CC38EA"/>
    <w:rsid w:val="00CC440A"/>
    <w:rsid w:val="00CC6EA1"/>
    <w:rsid w:val="00CD2D7B"/>
    <w:rsid w:val="00CD4591"/>
    <w:rsid w:val="00CD678A"/>
    <w:rsid w:val="00CD72C0"/>
    <w:rsid w:val="00CD74A3"/>
    <w:rsid w:val="00CE1283"/>
    <w:rsid w:val="00CE294D"/>
    <w:rsid w:val="00CE38DA"/>
    <w:rsid w:val="00CE4B69"/>
    <w:rsid w:val="00CE545B"/>
    <w:rsid w:val="00CE752B"/>
    <w:rsid w:val="00CF0463"/>
    <w:rsid w:val="00CF0C16"/>
    <w:rsid w:val="00CF0FFD"/>
    <w:rsid w:val="00CF1925"/>
    <w:rsid w:val="00CF3D57"/>
    <w:rsid w:val="00CF40C2"/>
    <w:rsid w:val="00CF44D2"/>
    <w:rsid w:val="00CF4BE7"/>
    <w:rsid w:val="00D000A3"/>
    <w:rsid w:val="00D021B8"/>
    <w:rsid w:val="00D043A3"/>
    <w:rsid w:val="00D05C08"/>
    <w:rsid w:val="00D06398"/>
    <w:rsid w:val="00D06EBD"/>
    <w:rsid w:val="00D0716F"/>
    <w:rsid w:val="00D105F5"/>
    <w:rsid w:val="00D10DB5"/>
    <w:rsid w:val="00D12094"/>
    <w:rsid w:val="00D175CF"/>
    <w:rsid w:val="00D20F30"/>
    <w:rsid w:val="00D22FC6"/>
    <w:rsid w:val="00D23F88"/>
    <w:rsid w:val="00D2498E"/>
    <w:rsid w:val="00D27B7E"/>
    <w:rsid w:val="00D325EE"/>
    <w:rsid w:val="00D33D92"/>
    <w:rsid w:val="00D35444"/>
    <w:rsid w:val="00D35BEE"/>
    <w:rsid w:val="00D37535"/>
    <w:rsid w:val="00D40B9E"/>
    <w:rsid w:val="00D40F0B"/>
    <w:rsid w:val="00D500D2"/>
    <w:rsid w:val="00D521B1"/>
    <w:rsid w:val="00D55647"/>
    <w:rsid w:val="00D55B78"/>
    <w:rsid w:val="00D5624A"/>
    <w:rsid w:val="00D56606"/>
    <w:rsid w:val="00D5695C"/>
    <w:rsid w:val="00D56FA1"/>
    <w:rsid w:val="00D62529"/>
    <w:rsid w:val="00D63220"/>
    <w:rsid w:val="00D63DD5"/>
    <w:rsid w:val="00D70EB9"/>
    <w:rsid w:val="00D73F62"/>
    <w:rsid w:val="00D76163"/>
    <w:rsid w:val="00D77720"/>
    <w:rsid w:val="00D77C60"/>
    <w:rsid w:val="00D81778"/>
    <w:rsid w:val="00D84BD8"/>
    <w:rsid w:val="00D933A1"/>
    <w:rsid w:val="00D94423"/>
    <w:rsid w:val="00D95CC8"/>
    <w:rsid w:val="00D96D82"/>
    <w:rsid w:val="00D96FBF"/>
    <w:rsid w:val="00DA0060"/>
    <w:rsid w:val="00DA0AB8"/>
    <w:rsid w:val="00DA0BA9"/>
    <w:rsid w:val="00DA1B27"/>
    <w:rsid w:val="00DA2127"/>
    <w:rsid w:val="00DA5D8A"/>
    <w:rsid w:val="00DA5F31"/>
    <w:rsid w:val="00DB1ED3"/>
    <w:rsid w:val="00DB256D"/>
    <w:rsid w:val="00DB298A"/>
    <w:rsid w:val="00DB3563"/>
    <w:rsid w:val="00DB39EE"/>
    <w:rsid w:val="00DB3AD9"/>
    <w:rsid w:val="00DB6DA7"/>
    <w:rsid w:val="00DC0FF5"/>
    <w:rsid w:val="00DC4494"/>
    <w:rsid w:val="00DC5C3A"/>
    <w:rsid w:val="00DD22D8"/>
    <w:rsid w:val="00DD5441"/>
    <w:rsid w:val="00DD6211"/>
    <w:rsid w:val="00DD7168"/>
    <w:rsid w:val="00DE10AF"/>
    <w:rsid w:val="00DE1150"/>
    <w:rsid w:val="00DE3527"/>
    <w:rsid w:val="00DE35C5"/>
    <w:rsid w:val="00DE4086"/>
    <w:rsid w:val="00DE438F"/>
    <w:rsid w:val="00DE465E"/>
    <w:rsid w:val="00DE4DCA"/>
    <w:rsid w:val="00DE5667"/>
    <w:rsid w:val="00DE62CB"/>
    <w:rsid w:val="00DE7C98"/>
    <w:rsid w:val="00DF07DA"/>
    <w:rsid w:val="00DF1DD7"/>
    <w:rsid w:val="00DF3348"/>
    <w:rsid w:val="00DF376F"/>
    <w:rsid w:val="00DF403A"/>
    <w:rsid w:val="00DF4636"/>
    <w:rsid w:val="00DF48F4"/>
    <w:rsid w:val="00E01879"/>
    <w:rsid w:val="00E02185"/>
    <w:rsid w:val="00E026D9"/>
    <w:rsid w:val="00E03257"/>
    <w:rsid w:val="00E0412D"/>
    <w:rsid w:val="00E04439"/>
    <w:rsid w:val="00E04697"/>
    <w:rsid w:val="00E0535B"/>
    <w:rsid w:val="00E05878"/>
    <w:rsid w:val="00E06EB4"/>
    <w:rsid w:val="00E07657"/>
    <w:rsid w:val="00E07FF8"/>
    <w:rsid w:val="00E1027A"/>
    <w:rsid w:val="00E11040"/>
    <w:rsid w:val="00E113FE"/>
    <w:rsid w:val="00E11F03"/>
    <w:rsid w:val="00E120C0"/>
    <w:rsid w:val="00E1380A"/>
    <w:rsid w:val="00E1495C"/>
    <w:rsid w:val="00E14993"/>
    <w:rsid w:val="00E1575F"/>
    <w:rsid w:val="00E20785"/>
    <w:rsid w:val="00E21559"/>
    <w:rsid w:val="00E24190"/>
    <w:rsid w:val="00E2533B"/>
    <w:rsid w:val="00E25486"/>
    <w:rsid w:val="00E30A98"/>
    <w:rsid w:val="00E31B2F"/>
    <w:rsid w:val="00E32680"/>
    <w:rsid w:val="00E366BE"/>
    <w:rsid w:val="00E37213"/>
    <w:rsid w:val="00E37444"/>
    <w:rsid w:val="00E3797B"/>
    <w:rsid w:val="00E4149E"/>
    <w:rsid w:val="00E41D57"/>
    <w:rsid w:val="00E42EC4"/>
    <w:rsid w:val="00E43FBA"/>
    <w:rsid w:val="00E45640"/>
    <w:rsid w:val="00E467AB"/>
    <w:rsid w:val="00E46CDC"/>
    <w:rsid w:val="00E4793E"/>
    <w:rsid w:val="00E47C72"/>
    <w:rsid w:val="00E5158D"/>
    <w:rsid w:val="00E519A8"/>
    <w:rsid w:val="00E51D6B"/>
    <w:rsid w:val="00E52C3B"/>
    <w:rsid w:val="00E53FDC"/>
    <w:rsid w:val="00E575E3"/>
    <w:rsid w:val="00E615CC"/>
    <w:rsid w:val="00E623BF"/>
    <w:rsid w:val="00E63432"/>
    <w:rsid w:val="00E63C43"/>
    <w:rsid w:val="00E653D3"/>
    <w:rsid w:val="00E7109B"/>
    <w:rsid w:val="00E710BE"/>
    <w:rsid w:val="00E71459"/>
    <w:rsid w:val="00E71A53"/>
    <w:rsid w:val="00E75936"/>
    <w:rsid w:val="00E7595B"/>
    <w:rsid w:val="00E759CF"/>
    <w:rsid w:val="00E761EE"/>
    <w:rsid w:val="00E774B9"/>
    <w:rsid w:val="00E81A2A"/>
    <w:rsid w:val="00E81B86"/>
    <w:rsid w:val="00E81F4D"/>
    <w:rsid w:val="00E822A5"/>
    <w:rsid w:val="00E828B5"/>
    <w:rsid w:val="00E833BE"/>
    <w:rsid w:val="00E83417"/>
    <w:rsid w:val="00E834B6"/>
    <w:rsid w:val="00E84CB0"/>
    <w:rsid w:val="00E84FA5"/>
    <w:rsid w:val="00E85D5A"/>
    <w:rsid w:val="00E85E17"/>
    <w:rsid w:val="00E87709"/>
    <w:rsid w:val="00E90DC5"/>
    <w:rsid w:val="00E910A2"/>
    <w:rsid w:val="00E92431"/>
    <w:rsid w:val="00E92B96"/>
    <w:rsid w:val="00E93C30"/>
    <w:rsid w:val="00E9445E"/>
    <w:rsid w:val="00E94AC3"/>
    <w:rsid w:val="00E95880"/>
    <w:rsid w:val="00EA0E94"/>
    <w:rsid w:val="00EA123E"/>
    <w:rsid w:val="00EA3F3C"/>
    <w:rsid w:val="00EA4A34"/>
    <w:rsid w:val="00EA4CB8"/>
    <w:rsid w:val="00EA619F"/>
    <w:rsid w:val="00EA6DAC"/>
    <w:rsid w:val="00EB07A4"/>
    <w:rsid w:val="00EB208A"/>
    <w:rsid w:val="00EB2F9E"/>
    <w:rsid w:val="00EB3681"/>
    <w:rsid w:val="00EB55FB"/>
    <w:rsid w:val="00EB669F"/>
    <w:rsid w:val="00EB6A85"/>
    <w:rsid w:val="00EC0CFC"/>
    <w:rsid w:val="00EC14DD"/>
    <w:rsid w:val="00EC2959"/>
    <w:rsid w:val="00EC2D6C"/>
    <w:rsid w:val="00EC3BDC"/>
    <w:rsid w:val="00EC4404"/>
    <w:rsid w:val="00EC4F12"/>
    <w:rsid w:val="00EC5A62"/>
    <w:rsid w:val="00EC740A"/>
    <w:rsid w:val="00ED06B0"/>
    <w:rsid w:val="00ED337C"/>
    <w:rsid w:val="00ED33A2"/>
    <w:rsid w:val="00ED4563"/>
    <w:rsid w:val="00ED50B6"/>
    <w:rsid w:val="00ED7818"/>
    <w:rsid w:val="00EE1F19"/>
    <w:rsid w:val="00EE253F"/>
    <w:rsid w:val="00EE64C8"/>
    <w:rsid w:val="00EE6B54"/>
    <w:rsid w:val="00EE6DEF"/>
    <w:rsid w:val="00EF61D5"/>
    <w:rsid w:val="00EF65DE"/>
    <w:rsid w:val="00EF6A63"/>
    <w:rsid w:val="00EF7E65"/>
    <w:rsid w:val="00F0029B"/>
    <w:rsid w:val="00F01098"/>
    <w:rsid w:val="00F02716"/>
    <w:rsid w:val="00F0553A"/>
    <w:rsid w:val="00F07CA4"/>
    <w:rsid w:val="00F10F39"/>
    <w:rsid w:val="00F11A52"/>
    <w:rsid w:val="00F13862"/>
    <w:rsid w:val="00F13B5B"/>
    <w:rsid w:val="00F1502D"/>
    <w:rsid w:val="00F157D6"/>
    <w:rsid w:val="00F172F0"/>
    <w:rsid w:val="00F1738A"/>
    <w:rsid w:val="00F2078B"/>
    <w:rsid w:val="00F2097C"/>
    <w:rsid w:val="00F2134B"/>
    <w:rsid w:val="00F2389D"/>
    <w:rsid w:val="00F24452"/>
    <w:rsid w:val="00F26301"/>
    <w:rsid w:val="00F3303D"/>
    <w:rsid w:val="00F3329D"/>
    <w:rsid w:val="00F33503"/>
    <w:rsid w:val="00F3533D"/>
    <w:rsid w:val="00F3696E"/>
    <w:rsid w:val="00F37489"/>
    <w:rsid w:val="00F40381"/>
    <w:rsid w:val="00F4194B"/>
    <w:rsid w:val="00F42AE3"/>
    <w:rsid w:val="00F43606"/>
    <w:rsid w:val="00F4402B"/>
    <w:rsid w:val="00F440A7"/>
    <w:rsid w:val="00F45170"/>
    <w:rsid w:val="00F460EA"/>
    <w:rsid w:val="00F51437"/>
    <w:rsid w:val="00F52DD0"/>
    <w:rsid w:val="00F54473"/>
    <w:rsid w:val="00F55108"/>
    <w:rsid w:val="00F5730B"/>
    <w:rsid w:val="00F6011A"/>
    <w:rsid w:val="00F622D6"/>
    <w:rsid w:val="00F643A2"/>
    <w:rsid w:val="00F652DB"/>
    <w:rsid w:val="00F653CE"/>
    <w:rsid w:val="00F659C3"/>
    <w:rsid w:val="00F65E0B"/>
    <w:rsid w:val="00F6648E"/>
    <w:rsid w:val="00F66B02"/>
    <w:rsid w:val="00F6743D"/>
    <w:rsid w:val="00F674E0"/>
    <w:rsid w:val="00F75466"/>
    <w:rsid w:val="00F76EF3"/>
    <w:rsid w:val="00F81496"/>
    <w:rsid w:val="00F814EE"/>
    <w:rsid w:val="00F83FCD"/>
    <w:rsid w:val="00F84176"/>
    <w:rsid w:val="00F84743"/>
    <w:rsid w:val="00F85222"/>
    <w:rsid w:val="00F85B64"/>
    <w:rsid w:val="00F861E7"/>
    <w:rsid w:val="00F863D3"/>
    <w:rsid w:val="00F870A2"/>
    <w:rsid w:val="00F90C21"/>
    <w:rsid w:val="00F90FE4"/>
    <w:rsid w:val="00F91C1A"/>
    <w:rsid w:val="00F92C37"/>
    <w:rsid w:val="00F93B39"/>
    <w:rsid w:val="00F95DEE"/>
    <w:rsid w:val="00F95F41"/>
    <w:rsid w:val="00F97C50"/>
    <w:rsid w:val="00FA061D"/>
    <w:rsid w:val="00FA26CF"/>
    <w:rsid w:val="00FA2C92"/>
    <w:rsid w:val="00FA4D4C"/>
    <w:rsid w:val="00FB0271"/>
    <w:rsid w:val="00FB1270"/>
    <w:rsid w:val="00FB1293"/>
    <w:rsid w:val="00FB205D"/>
    <w:rsid w:val="00FB52DF"/>
    <w:rsid w:val="00FB7BB2"/>
    <w:rsid w:val="00FC1118"/>
    <w:rsid w:val="00FC1755"/>
    <w:rsid w:val="00FC2147"/>
    <w:rsid w:val="00FC26F1"/>
    <w:rsid w:val="00FC56AC"/>
    <w:rsid w:val="00FC5751"/>
    <w:rsid w:val="00FC5DCA"/>
    <w:rsid w:val="00FC72A1"/>
    <w:rsid w:val="00FD0182"/>
    <w:rsid w:val="00FD06FD"/>
    <w:rsid w:val="00FD10DA"/>
    <w:rsid w:val="00FD3782"/>
    <w:rsid w:val="00FD38FD"/>
    <w:rsid w:val="00FD3A45"/>
    <w:rsid w:val="00FD3C2A"/>
    <w:rsid w:val="00FD400F"/>
    <w:rsid w:val="00FD4FB2"/>
    <w:rsid w:val="00FD587C"/>
    <w:rsid w:val="00FD62D7"/>
    <w:rsid w:val="00FD66B0"/>
    <w:rsid w:val="00FE0CB7"/>
    <w:rsid w:val="00FE370B"/>
    <w:rsid w:val="00FE4761"/>
    <w:rsid w:val="00FE6756"/>
    <w:rsid w:val="00FE695A"/>
    <w:rsid w:val="00FE69AB"/>
    <w:rsid w:val="00FF02E0"/>
    <w:rsid w:val="00FF137F"/>
    <w:rsid w:val="00FF1B69"/>
    <w:rsid w:val="00FF73F9"/>
    <w:rsid w:val="00FF7765"/>
    <w:rsid w:val="00FF787A"/>
    <w:rsid w:val="00FF79D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5CB7"/>
  <w15:docId w15:val="{3ABF988D-E3BB-4A0C-AEFC-A8052A0A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20732"/>
    <w:pPr>
      <w:keepNext/>
      <w:ind w:left="720" w:firstLine="720"/>
      <w:jc w:val="center"/>
      <w:outlineLvl w:val="0"/>
    </w:pPr>
    <w:rPr>
      <w:b/>
      <w:sz w:val="24"/>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20732"/>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ist Paragraph2,List Paragraph Red,List Paragraph1,List Paragraph111,Medium Grid 1 - Accent 21,Buletai,List Paragraph21,lp1,Bullet 1,Use Case List Paragraph,Paragraph,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uiPriority w:val="99"/>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Neapdorotaspaminjimas1">
    <w:name w:val="Neapdorotas paminėjimas1"/>
    <w:basedOn w:val="Numatytasispastraiposriftas"/>
    <w:uiPriority w:val="99"/>
    <w:semiHidden/>
    <w:unhideWhenUsed/>
    <w:rsid w:val="00860C18"/>
    <w:rPr>
      <w:color w:val="808080"/>
      <w:shd w:val="clear" w:color="auto" w:fill="E6E6E6"/>
    </w:rPr>
  </w:style>
  <w:style w:type="paragraph" w:styleId="Turinioantrat">
    <w:name w:val="TOC Heading"/>
    <w:basedOn w:val="Antrat1"/>
    <w:next w:val="prastasis"/>
    <w:uiPriority w:val="39"/>
    <w:unhideWhenUsed/>
    <w:qFormat/>
    <w:rsid w:val="003365D7"/>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urinys3">
    <w:name w:val="toc 3"/>
    <w:basedOn w:val="prastasis"/>
    <w:next w:val="prastasis"/>
    <w:autoRedefine/>
    <w:uiPriority w:val="39"/>
    <w:unhideWhenUsed/>
    <w:rsid w:val="003365D7"/>
    <w:pPr>
      <w:spacing w:after="100"/>
      <w:ind w:left="400"/>
    </w:pPr>
  </w:style>
  <w:style w:type="paragraph" w:styleId="Turinys1">
    <w:name w:val="toc 1"/>
    <w:basedOn w:val="prastasis"/>
    <w:next w:val="prastasis"/>
    <w:autoRedefine/>
    <w:uiPriority w:val="39"/>
    <w:unhideWhenUsed/>
    <w:rsid w:val="00153916"/>
    <w:pPr>
      <w:tabs>
        <w:tab w:val="left" w:pos="284"/>
        <w:tab w:val="left" w:pos="426"/>
        <w:tab w:val="right" w:leader="dot" w:pos="9628"/>
      </w:tabs>
    </w:pPr>
  </w:style>
  <w:style w:type="paragraph" w:styleId="Turinys2">
    <w:name w:val="toc 2"/>
    <w:basedOn w:val="prastasis"/>
    <w:next w:val="prastasis"/>
    <w:autoRedefine/>
    <w:uiPriority w:val="39"/>
    <w:unhideWhenUsed/>
    <w:rsid w:val="003365D7"/>
    <w:pPr>
      <w:spacing w:after="100"/>
      <w:ind w:left="200"/>
    </w:pPr>
  </w:style>
  <w:style w:type="paragraph" w:styleId="Betarp">
    <w:name w:val="No Spacing"/>
    <w:uiPriority w:val="1"/>
    <w:qFormat/>
    <w:rsid w:val="00A254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prastasiniatinklio">
    <w:name w:val="Normal (Web)"/>
    <w:basedOn w:val="prastasis"/>
    <w:uiPriority w:val="99"/>
    <w:semiHidden/>
    <w:unhideWhenUsed/>
    <w:rsid w:val="00A254DD"/>
    <w:pPr>
      <w:spacing w:before="100" w:beforeAutospacing="1" w:after="100" w:afterAutospacing="1"/>
    </w:pPr>
    <w:rPr>
      <w:sz w:val="24"/>
      <w:szCs w:val="24"/>
      <w:lang w:val="lt-LT" w:eastAsia="lt-LT"/>
    </w:rPr>
  </w:style>
  <w:style w:type="paragraph" w:customStyle="1" w:styleId="Punktai">
    <w:name w:val="Punktai"/>
    <w:basedOn w:val="prastasis"/>
    <w:rsid w:val="0014356B"/>
    <w:pPr>
      <w:numPr>
        <w:numId w:val="7"/>
      </w:numPr>
      <w:tabs>
        <w:tab w:val="num" w:pos="927"/>
      </w:tabs>
      <w:spacing w:line="360" w:lineRule="auto"/>
      <w:ind w:firstLine="567"/>
      <w:jc w:val="both"/>
    </w:pPr>
    <w:rPr>
      <w:sz w:val="24"/>
      <w:lang w:val="lt-LT"/>
    </w:rPr>
  </w:style>
  <w:style w:type="character" w:customStyle="1" w:styleId="Neapdorotaspaminjimas2">
    <w:name w:val="Neapdorotas paminėjimas2"/>
    <w:basedOn w:val="Numatytasispastraiposriftas"/>
    <w:uiPriority w:val="99"/>
    <w:semiHidden/>
    <w:unhideWhenUsed/>
    <w:rsid w:val="0071463F"/>
    <w:rPr>
      <w:color w:val="605E5C"/>
      <w:shd w:val="clear" w:color="auto" w:fill="E1DFDD"/>
    </w:rPr>
  </w:style>
  <w:style w:type="paragraph" w:customStyle="1" w:styleId="Stilius3">
    <w:name w:val="Stilius3"/>
    <w:basedOn w:val="prastasis"/>
    <w:qFormat/>
    <w:rsid w:val="00B37C00"/>
    <w:pPr>
      <w:spacing w:before="200"/>
      <w:jc w:val="both"/>
    </w:pPr>
    <w:rPr>
      <w:sz w:val="22"/>
      <w:szCs w:val="22"/>
      <w:lang w:val="lt-LT"/>
    </w:rPr>
  </w:style>
  <w:style w:type="character" w:customStyle="1" w:styleId="Neapdorotaspaminjimas3">
    <w:name w:val="Neapdorotas paminėjimas3"/>
    <w:basedOn w:val="Numatytasispastraiposriftas"/>
    <w:uiPriority w:val="99"/>
    <w:semiHidden/>
    <w:unhideWhenUsed/>
    <w:rsid w:val="0094400E"/>
    <w:rPr>
      <w:color w:val="605E5C"/>
      <w:shd w:val="clear" w:color="auto" w:fill="E1DFDD"/>
    </w:rPr>
  </w:style>
  <w:style w:type="character" w:customStyle="1" w:styleId="Neapdorotaspaminjimas4">
    <w:name w:val="Neapdorotas paminėjimas4"/>
    <w:basedOn w:val="Numatytasispastraiposriftas"/>
    <w:uiPriority w:val="99"/>
    <w:semiHidden/>
    <w:unhideWhenUsed/>
    <w:rsid w:val="001C1B59"/>
    <w:rPr>
      <w:color w:val="605E5C"/>
      <w:shd w:val="clear" w:color="auto" w:fill="E1DFDD"/>
    </w:rPr>
  </w:style>
  <w:style w:type="character" w:customStyle="1" w:styleId="UnresolvedMention">
    <w:name w:val="Unresolved Mention"/>
    <w:basedOn w:val="Numatytasispastraiposriftas"/>
    <w:uiPriority w:val="99"/>
    <w:semiHidden/>
    <w:unhideWhenUsed/>
    <w:rsid w:val="009F6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0574">
      <w:bodyDiv w:val="1"/>
      <w:marLeft w:val="0"/>
      <w:marRight w:val="0"/>
      <w:marTop w:val="0"/>
      <w:marBottom w:val="0"/>
      <w:divBdr>
        <w:top w:val="none" w:sz="0" w:space="0" w:color="auto"/>
        <w:left w:val="none" w:sz="0" w:space="0" w:color="auto"/>
        <w:bottom w:val="none" w:sz="0" w:space="0" w:color="auto"/>
        <w:right w:val="none" w:sz="0" w:space="0" w:color="auto"/>
      </w:divBdr>
      <w:divsChild>
        <w:div w:id="1169364964">
          <w:marLeft w:val="0"/>
          <w:marRight w:val="0"/>
          <w:marTop w:val="0"/>
          <w:marBottom w:val="0"/>
          <w:divBdr>
            <w:top w:val="none" w:sz="0" w:space="0" w:color="auto"/>
            <w:left w:val="none" w:sz="0" w:space="0" w:color="auto"/>
            <w:bottom w:val="none" w:sz="0" w:space="0" w:color="auto"/>
            <w:right w:val="none" w:sz="0" w:space="0" w:color="auto"/>
          </w:divBdr>
        </w:div>
      </w:divsChild>
    </w:div>
    <w:div w:id="382413380">
      <w:bodyDiv w:val="1"/>
      <w:marLeft w:val="0"/>
      <w:marRight w:val="0"/>
      <w:marTop w:val="0"/>
      <w:marBottom w:val="0"/>
      <w:divBdr>
        <w:top w:val="none" w:sz="0" w:space="0" w:color="auto"/>
        <w:left w:val="none" w:sz="0" w:space="0" w:color="auto"/>
        <w:bottom w:val="none" w:sz="0" w:space="0" w:color="auto"/>
        <w:right w:val="none" w:sz="0" w:space="0" w:color="auto"/>
      </w:divBdr>
      <w:divsChild>
        <w:div w:id="760833505">
          <w:marLeft w:val="0"/>
          <w:marRight w:val="0"/>
          <w:marTop w:val="0"/>
          <w:marBottom w:val="0"/>
          <w:divBdr>
            <w:top w:val="none" w:sz="0" w:space="0" w:color="auto"/>
            <w:left w:val="none" w:sz="0" w:space="0" w:color="auto"/>
            <w:bottom w:val="none" w:sz="0" w:space="0" w:color="auto"/>
            <w:right w:val="none" w:sz="0" w:space="0" w:color="auto"/>
          </w:divBdr>
        </w:div>
      </w:divsChild>
    </w:div>
    <w:div w:id="411240224">
      <w:bodyDiv w:val="1"/>
      <w:marLeft w:val="0"/>
      <w:marRight w:val="0"/>
      <w:marTop w:val="0"/>
      <w:marBottom w:val="0"/>
      <w:divBdr>
        <w:top w:val="none" w:sz="0" w:space="0" w:color="auto"/>
        <w:left w:val="none" w:sz="0" w:space="0" w:color="auto"/>
        <w:bottom w:val="none" w:sz="0" w:space="0" w:color="auto"/>
        <w:right w:val="none" w:sz="0" w:space="0" w:color="auto"/>
      </w:divBdr>
      <w:divsChild>
        <w:div w:id="1065763595">
          <w:marLeft w:val="0"/>
          <w:marRight w:val="0"/>
          <w:marTop w:val="0"/>
          <w:marBottom w:val="0"/>
          <w:divBdr>
            <w:top w:val="none" w:sz="0" w:space="0" w:color="auto"/>
            <w:left w:val="none" w:sz="0" w:space="0" w:color="auto"/>
            <w:bottom w:val="none" w:sz="0" w:space="0" w:color="auto"/>
            <w:right w:val="none" w:sz="0" w:space="0" w:color="auto"/>
          </w:divBdr>
          <w:divsChild>
            <w:div w:id="881290606">
              <w:marLeft w:val="0"/>
              <w:marRight w:val="0"/>
              <w:marTop w:val="0"/>
              <w:marBottom w:val="150"/>
              <w:divBdr>
                <w:top w:val="single" w:sz="6" w:space="0" w:color="C6C6C6"/>
                <w:left w:val="single" w:sz="6" w:space="0" w:color="C6C6C6"/>
                <w:bottom w:val="single" w:sz="6" w:space="0" w:color="C6C6C6"/>
                <w:right w:val="single" w:sz="6" w:space="0" w:color="C6C6C6"/>
              </w:divBdr>
              <w:divsChild>
                <w:div w:id="1436752142">
                  <w:marLeft w:val="0"/>
                  <w:marRight w:val="0"/>
                  <w:marTop w:val="0"/>
                  <w:marBottom w:val="0"/>
                  <w:divBdr>
                    <w:top w:val="none" w:sz="0" w:space="0" w:color="auto"/>
                    <w:left w:val="none" w:sz="0" w:space="0" w:color="auto"/>
                    <w:bottom w:val="none" w:sz="0" w:space="0" w:color="auto"/>
                    <w:right w:val="none" w:sz="0" w:space="0" w:color="auto"/>
                  </w:divBdr>
                  <w:divsChild>
                    <w:div w:id="8950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90872">
      <w:bodyDiv w:val="1"/>
      <w:marLeft w:val="0"/>
      <w:marRight w:val="0"/>
      <w:marTop w:val="0"/>
      <w:marBottom w:val="0"/>
      <w:divBdr>
        <w:top w:val="none" w:sz="0" w:space="0" w:color="auto"/>
        <w:left w:val="none" w:sz="0" w:space="0" w:color="auto"/>
        <w:bottom w:val="none" w:sz="0" w:space="0" w:color="auto"/>
        <w:right w:val="none" w:sz="0" w:space="0" w:color="auto"/>
      </w:divBdr>
    </w:div>
    <w:div w:id="960652287">
      <w:bodyDiv w:val="1"/>
      <w:marLeft w:val="0"/>
      <w:marRight w:val="0"/>
      <w:marTop w:val="0"/>
      <w:marBottom w:val="0"/>
      <w:divBdr>
        <w:top w:val="none" w:sz="0" w:space="0" w:color="auto"/>
        <w:left w:val="none" w:sz="0" w:space="0" w:color="auto"/>
        <w:bottom w:val="none" w:sz="0" w:space="0" w:color="auto"/>
        <w:right w:val="none" w:sz="0" w:space="0" w:color="auto"/>
      </w:divBdr>
      <w:divsChild>
        <w:div w:id="1718622595">
          <w:marLeft w:val="0"/>
          <w:marRight w:val="0"/>
          <w:marTop w:val="0"/>
          <w:marBottom w:val="0"/>
          <w:divBdr>
            <w:top w:val="none" w:sz="0" w:space="0" w:color="auto"/>
            <w:left w:val="none" w:sz="0" w:space="0" w:color="auto"/>
            <w:bottom w:val="none" w:sz="0" w:space="0" w:color="auto"/>
            <w:right w:val="none" w:sz="0" w:space="0" w:color="auto"/>
          </w:divBdr>
        </w:div>
      </w:divsChild>
    </w:div>
    <w:div w:id="1407455692">
      <w:bodyDiv w:val="1"/>
      <w:marLeft w:val="0"/>
      <w:marRight w:val="0"/>
      <w:marTop w:val="0"/>
      <w:marBottom w:val="0"/>
      <w:divBdr>
        <w:top w:val="none" w:sz="0" w:space="0" w:color="auto"/>
        <w:left w:val="none" w:sz="0" w:space="0" w:color="auto"/>
        <w:bottom w:val="none" w:sz="0" w:space="0" w:color="auto"/>
        <w:right w:val="none" w:sz="0" w:space="0" w:color="auto"/>
      </w:divBdr>
      <w:divsChild>
        <w:div w:id="285964652">
          <w:marLeft w:val="0"/>
          <w:marRight w:val="0"/>
          <w:marTop w:val="0"/>
          <w:marBottom w:val="0"/>
          <w:divBdr>
            <w:top w:val="none" w:sz="0" w:space="0" w:color="auto"/>
            <w:left w:val="none" w:sz="0" w:space="0" w:color="auto"/>
            <w:bottom w:val="none" w:sz="0" w:space="0" w:color="auto"/>
            <w:right w:val="none" w:sz="0" w:space="0" w:color="auto"/>
          </w:divBdr>
        </w:div>
      </w:divsChild>
    </w:div>
    <w:div w:id="1441955586">
      <w:bodyDiv w:val="1"/>
      <w:marLeft w:val="0"/>
      <w:marRight w:val="0"/>
      <w:marTop w:val="0"/>
      <w:marBottom w:val="0"/>
      <w:divBdr>
        <w:top w:val="none" w:sz="0" w:space="0" w:color="auto"/>
        <w:left w:val="none" w:sz="0" w:space="0" w:color="auto"/>
        <w:bottom w:val="none" w:sz="0" w:space="0" w:color="auto"/>
        <w:right w:val="none" w:sz="0" w:space="0" w:color="auto"/>
      </w:divBdr>
      <w:divsChild>
        <w:div w:id="2082679713">
          <w:marLeft w:val="0"/>
          <w:marRight w:val="0"/>
          <w:marTop w:val="0"/>
          <w:marBottom w:val="0"/>
          <w:divBdr>
            <w:top w:val="none" w:sz="0" w:space="0" w:color="auto"/>
            <w:left w:val="none" w:sz="0" w:space="0" w:color="auto"/>
            <w:bottom w:val="none" w:sz="0" w:space="0" w:color="auto"/>
            <w:right w:val="none" w:sz="0" w:space="0" w:color="auto"/>
          </w:divBdr>
        </w:div>
      </w:divsChild>
    </w:div>
    <w:div w:id="1463574778">
      <w:bodyDiv w:val="1"/>
      <w:marLeft w:val="0"/>
      <w:marRight w:val="0"/>
      <w:marTop w:val="0"/>
      <w:marBottom w:val="0"/>
      <w:divBdr>
        <w:top w:val="none" w:sz="0" w:space="0" w:color="auto"/>
        <w:left w:val="none" w:sz="0" w:space="0" w:color="auto"/>
        <w:bottom w:val="none" w:sz="0" w:space="0" w:color="auto"/>
        <w:right w:val="none" w:sz="0" w:space="0" w:color="auto"/>
      </w:divBdr>
      <w:divsChild>
        <w:div w:id="1657756193">
          <w:marLeft w:val="0"/>
          <w:marRight w:val="0"/>
          <w:marTop w:val="0"/>
          <w:marBottom w:val="0"/>
          <w:divBdr>
            <w:top w:val="none" w:sz="0" w:space="0" w:color="auto"/>
            <w:left w:val="none" w:sz="0" w:space="0" w:color="auto"/>
            <w:bottom w:val="none" w:sz="0" w:space="0" w:color="auto"/>
            <w:right w:val="none" w:sz="0" w:space="0" w:color="auto"/>
          </w:divBdr>
        </w:div>
      </w:divsChild>
    </w:div>
    <w:div w:id="1840734018">
      <w:bodyDiv w:val="1"/>
      <w:marLeft w:val="0"/>
      <w:marRight w:val="0"/>
      <w:marTop w:val="0"/>
      <w:marBottom w:val="0"/>
      <w:divBdr>
        <w:top w:val="none" w:sz="0" w:space="0" w:color="auto"/>
        <w:left w:val="none" w:sz="0" w:space="0" w:color="auto"/>
        <w:bottom w:val="none" w:sz="0" w:space="0" w:color="auto"/>
        <w:right w:val="none" w:sz="0" w:space="0" w:color="auto"/>
      </w:divBdr>
    </w:div>
    <w:div w:id="1886210599">
      <w:bodyDiv w:val="1"/>
      <w:marLeft w:val="0"/>
      <w:marRight w:val="0"/>
      <w:marTop w:val="0"/>
      <w:marBottom w:val="0"/>
      <w:divBdr>
        <w:top w:val="none" w:sz="0" w:space="0" w:color="auto"/>
        <w:left w:val="none" w:sz="0" w:space="0" w:color="auto"/>
        <w:bottom w:val="none" w:sz="0" w:space="0" w:color="auto"/>
        <w:right w:val="none" w:sz="0" w:space="0" w:color="auto"/>
      </w:divBdr>
    </w:div>
    <w:div w:id="193504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c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D5B0-C443-48A6-88F9-CEA24724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32480</Words>
  <Characters>18515</Characters>
  <Application>Microsoft Office Word</Application>
  <DocSecurity>0</DocSecurity>
  <Lines>154</Lines>
  <Paragraphs>101</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Paul Gan</cp:lastModifiedBy>
  <cp:revision>3</cp:revision>
  <cp:lastPrinted>2023-12-05T09:07:00Z</cp:lastPrinted>
  <dcterms:created xsi:type="dcterms:W3CDTF">2023-12-14T12:24:00Z</dcterms:created>
  <dcterms:modified xsi:type="dcterms:W3CDTF">2024-01-02T09:03:00Z</dcterms:modified>
</cp:coreProperties>
</file>