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DAF5C" w14:textId="560DA97D" w:rsidR="00781126" w:rsidRPr="005E0B0B" w:rsidRDefault="00781126" w:rsidP="00781126">
      <w:pPr>
        <w:pStyle w:val="Antrat1"/>
        <w:spacing w:after="120"/>
        <w:ind w:left="0" w:firstLine="0"/>
        <w:jc w:val="center"/>
        <w:rPr>
          <w:rFonts w:eastAsia="Calibri"/>
          <w:sz w:val="24"/>
          <w:szCs w:val="24"/>
          <w:lang w:val="lt-LT"/>
        </w:rPr>
      </w:pPr>
      <w:r w:rsidRPr="005E0B0B">
        <w:rPr>
          <w:rFonts w:eastAsia="Calibri"/>
          <w:sz w:val="24"/>
          <w:szCs w:val="24"/>
          <w:lang w:val="lt-LT"/>
        </w:rPr>
        <w:t xml:space="preserve">PAPILDOMAS SUSITARIMAS NR. </w:t>
      </w:r>
      <w:r w:rsidR="00B007CE">
        <w:rPr>
          <w:rFonts w:eastAsia="Calibri"/>
          <w:sz w:val="24"/>
          <w:szCs w:val="24"/>
          <w:lang w:val="lt-LT"/>
        </w:rPr>
        <w:t>18</w:t>
      </w:r>
    </w:p>
    <w:p w14:paraId="725D2F37" w14:textId="77777777" w:rsidR="00781126" w:rsidRDefault="00781126" w:rsidP="00781126">
      <w:pPr>
        <w:pStyle w:val="Antrat1"/>
        <w:spacing w:after="120"/>
        <w:ind w:left="0" w:firstLine="0"/>
        <w:jc w:val="center"/>
        <w:rPr>
          <w:rFonts w:eastAsia="Calibri"/>
          <w:sz w:val="24"/>
          <w:szCs w:val="24"/>
          <w:lang w:val="lt-LT"/>
        </w:rPr>
      </w:pPr>
      <w:r w:rsidRPr="005E0B0B">
        <w:rPr>
          <w:rFonts w:eastAsia="Calibri"/>
          <w:sz w:val="24"/>
          <w:szCs w:val="24"/>
          <w:lang w:val="lt-LT"/>
        </w:rPr>
        <w:t>PRIE 2020-01-03 KULTŪROS IR TURIZMO INFORMACIJOS CENTRO „AGILA“ REKONSTRUKCIJOS DARBŲ VIEŠOJO PIRKIMO SUTARTIES NR. V31-1</w:t>
      </w:r>
    </w:p>
    <w:p w14:paraId="70D9584D" w14:textId="77777777" w:rsidR="00B55017" w:rsidRPr="00B55017" w:rsidRDefault="00B55017" w:rsidP="00B55017"/>
    <w:p w14:paraId="566B2266" w14:textId="4740EE36" w:rsidR="00B55017" w:rsidRPr="005E0B0B" w:rsidRDefault="00811DF9" w:rsidP="00B55017">
      <w:pPr>
        <w:spacing w:after="120"/>
        <w:jc w:val="center"/>
        <w:rPr>
          <w:rFonts w:ascii="Times New Roman" w:hAnsi="Times New Roman"/>
          <w:sz w:val="24"/>
          <w:szCs w:val="24"/>
        </w:rPr>
      </w:pPr>
      <w:r w:rsidRPr="005E0B0B">
        <w:rPr>
          <w:rFonts w:ascii="Times New Roman" w:hAnsi="Times New Roman"/>
          <w:sz w:val="24"/>
          <w:szCs w:val="24"/>
        </w:rPr>
        <w:t>202</w:t>
      </w:r>
      <w:r w:rsidR="00A32226">
        <w:rPr>
          <w:rFonts w:ascii="Times New Roman" w:hAnsi="Times New Roman"/>
          <w:sz w:val="24"/>
          <w:szCs w:val="24"/>
        </w:rPr>
        <w:t>3</w:t>
      </w:r>
      <w:r w:rsidR="00EC0B9A">
        <w:rPr>
          <w:rFonts w:ascii="Times New Roman" w:hAnsi="Times New Roman"/>
          <w:sz w:val="24"/>
          <w:szCs w:val="24"/>
        </w:rPr>
        <w:t>-12-20</w:t>
      </w:r>
    </w:p>
    <w:p w14:paraId="3F35BCC2" w14:textId="064D0E31" w:rsidR="00781126" w:rsidRDefault="005E0B0B" w:rsidP="000B64E8">
      <w:pPr>
        <w:spacing w:after="120"/>
        <w:jc w:val="center"/>
        <w:rPr>
          <w:rFonts w:ascii="Times New Roman" w:hAnsi="Times New Roman"/>
          <w:sz w:val="24"/>
          <w:szCs w:val="24"/>
        </w:rPr>
      </w:pPr>
      <w:r>
        <w:rPr>
          <w:rFonts w:ascii="Times New Roman" w:hAnsi="Times New Roman"/>
          <w:sz w:val="24"/>
          <w:szCs w:val="24"/>
        </w:rPr>
        <w:t>Neringa</w:t>
      </w:r>
    </w:p>
    <w:p w14:paraId="7C2FA256" w14:textId="77777777" w:rsidR="00B55017" w:rsidRPr="005E0B0B" w:rsidRDefault="00B55017" w:rsidP="000B64E8">
      <w:pPr>
        <w:spacing w:after="120"/>
        <w:jc w:val="center"/>
        <w:rPr>
          <w:rFonts w:ascii="Times New Roman" w:hAnsi="Times New Roman"/>
          <w:sz w:val="24"/>
          <w:szCs w:val="24"/>
        </w:rPr>
      </w:pPr>
    </w:p>
    <w:p w14:paraId="0B972FED" w14:textId="77777777" w:rsidR="00781126" w:rsidRPr="0045689A" w:rsidRDefault="00781126" w:rsidP="00636446">
      <w:pPr>
        <w:tabs>
          <w:tab w:val="left" w:pos="720"/>
        </w:tabs>
        <w:spacing w:before="120"/>
        <w:ind w:firstLine="709"/>
        <w:jc w:val="both"/>
        <w:rPr>
          <w:rFonts w:ascii="Times New Roman" w:hAnsi="Times New Roman"/>
          <w:sz w:val="24"/>
          <w:szCs w:val="24"/>
        </w:rPr>
      </w:pPr>
      <w:r w:rsidRPr="0045689A">
        <w:rPr>
          <w:rFonts w:ascii="Times New Roman" w:hAnsi="Times New Roman"/>
          <w:b/>
          <w:bCs/>
          <w:sz w:val="24"/>
          <w:szCs w:val="24"/>
        </w:rPr>
        <w:t>Neringos savivaldybės administracija</w:t>
      </w:r>
      <w:r w:rsidRPr="0045689A">
        <w:rPr>
          <w:rFonts w:ascii="Times New Roman" w:hAnsi="Times New Roman"/>
          <w:sz w:val="24"/>
          <w:szCs w:val="24"/>
        </w:rPr>
        <w:t xml:space="preserve">, juridinio asmens kodas 188754378, kurios registruota buveinė yra Taikos g. 2, Neringa, duomenys apie įstaigą kaupiami ir saugomi Lietuvos Respublikos juridinių asmenų registre, atstovaujama administracijos direktoriaus Egidijaus Šakalio, veikiančio pagal savivaldybės administracijos nuostatus, (toliau – </w:t>
      </w:r>
      <w:r w:rsidRPr="0045689A">
        <w:rPr>
          <w:rFonts w:ascii="Times New Roman" w:hAnsi="Times New Roman"/>
          <w:b/>
          <w:bCs/>
          <w:sz w:val="24"/>
          <w:szCs w:val="24"/>
        </w:rPr>
        <w:t>Užsakovas</w:t>
      </w:r>
      <w:r w:rsidRPr="0045689A">
        <w:rPr>
          <w:rFonts w:ascii="Times New Roman" w:hAnsi="Times New Roman"/>
          <w:sz w:val="24"/>
          <w:szCs w:val="24"/>
        </w:rPr>
        <w:t xml:space="preserve">), ir </w:t>
      </w:r>
    </w:p>
    <w:p w14:paraId="42165B95" w14:textId="1C8BC4EE" w:rsidR="00781126" w:rsidRPr="0045689A" w:rsidRDefault="00781126" w:rsidP="00636446">
      <w:pPr>
        <w:tabs>
          <w:tab w:val="left" w:pos="720"/>
        </w:tabs>
        <w:spacing w:before="120"/>
        <w:ind w:firstLine="709"/>
        <w:jc w:val="both"/>
        <w:rPr>
          <w:rFonts w:ascii="Times New Roman" w:hAnsi="Times New Roman"/>
          <w:sz w:val="24"/>
          <w:szCs w:val="24"/>
        </w:rPr>
      </w:pPr>
      <w:r w:rsidRPr="0045689A">
        <w:rPr>
          <w:rFonts w:ascii="Times New Roman" w:hAnsi="Times New Roman"/>
          <w:b/>
          <w:bCs/>
          <w:sz w:val="24"/>
          <w:szCs w:val="24"/>
        </w:rPr>
        <w:t>Ūkio subjektų grupė: UAB „</w:t>
      </w:r>
      <w:proofErr w:type="spellStart"/>
      <w:r w:rsidRPr="0045689A">
        <w:rPr>
          <w:rFonts w:ascii="Times New Roman" w:hAnsi="Times New Roman"/>
          <w:b/>
          <w:bCs/>
          <w:sz w:val="24"/>
          <w:szCs w:val="24"/>
        </w:rPr>
        <w:t>Gilesta</w:t>
      </w:r>
      <w:proofErr w:type="spellEnd"/>
      <w:r w:rsidRPr="0045689A">
        <w:rPr>
          <w:rFonts w:ascii="Times New Roman" w:hAnsi="Times New Roman"/>
          <w:b/>
          <w:bCs/>
          <w:sz w:val="24"/>
          <w:szCs w:val="24"/>
        </w:rPr>
        <w:t>“</w:t>
      </w:r>
      <w:r w:rsidRPr="0045689A">
        <w:rPr>
          <w:rFonts w:ascii="Times New Roman" w:hAnsi="Times New Roman"/>
          <w:sz w:val="24"/>
          <w:szCs w:val="24"/>
        </w:rPr>
        <w:t xml:space="preserve">, juridinio asmens kodas 162559093, kurios registruota buveinė yra Uosių g. 38, </w:t>
      </w:r>
      <w:proofErr w:type="spellStart"/>
      <w:r w:rsidRPr="0045689A">
        <w:rPr>
          <w:rFonts w:ascii="Times New Roman" w:hAnsi="Times New Roman"/>
          <w:sz w:val="24"/>
          <w:szCs w:val="24"/>
        </w:rPr>
        <w:t>Naudvario</w:t>
      </w:r>
      <w:proofErr w:type="spellEnd"/>
      <w:r w:rsidRPr="0045689A">
        <w:rPr>
          <w:rFonts w:ascii="Times New Roman" w:hAnsi="Times New Roman"/>
          <w:sz w:val="24"/>
          <w:szCs w:val="24"/>
        </w:rPr>
        <w:t xml:space="preserve"> k., Kelmės r. sav., duomenys apie įmonę kaupiami ir saugomi Lietuvos Respublikos juridinių asmenų registre</w:t>
      </w:r>
      <w:r w:rsidR="005E0B0B" w:rsidRPr="0045689A">
        <w:rPr>
          <w:rFonts w:ascii="Times New Roman" w:hAnsi="Times New Roman"/>
          <w:sz w:val="24"/>
          <w:szCs w:val="24"/>
        </w:rPr>
        <w:t>,</w:t>
      </w:r>
      <w:r w:rsidRPr="0045689A">
        <w:rPr>
          <w:rFonts w:ascii="Times New Roman" w:hAnsi="Times New Roman"/>
          <w:sz w:val="24"/>
          <w:szCs w:val="24"/>
        </w:rPr>
        <w:t xml:space="preserve"> ir </w:t>
      </w:r>
      <w:r w:rsidRPr="0045689A">
        <w:rPr>
          <w:rFonts w:ascii="Times New Roman" w:hAnsi="Times New Roman"/>
          <w:b/>
          <w:bCs/>
          <w:sz w:val="24"/>
          <w:szCs w:val="24"/>
        </w:rPr>
        <w:t>UAB „</w:t>
      </w:r>
      <w:proofErr w:type="spellStart"/>
      <w:r w:rsidRPr="0045689A">
        <w:rPr>
          <w:rFonts w:ascii="Times New Roman" w:hAnsi="Times New Roman"/>
          <w:b/>
          <w:bCs/>
          <w:sz w:val="24"/>
          <w:szCs w:val="24"/>
        </w:rPr>
        <w:t>Imstata</w:t>
      </w:r>
      <w:proofErr w:type="spellEnd"/>
      <w:r w:rsidRPr="0045689A">
        <w:rPr>
          <w:rFonts w:ascii="Times New Roman" w:hAnsi="Times New Roman"/>
          <w:b/>
          <w:bCs/>
          <w:sz w:val="24"/>
          <w:szCs w:val="24"/>
        </w:rPr>
        <w:t>“</w:t>
      </w:r>
      <w:r w:rsidRPr="0045689A">
        <w:rPr>
          <w:rFonts w:ascii="Times New Roman" w:hAnsi="Times New Roman"/>
          <w:sz w:val="24"/>
          <w:szCs w:val="24"/>
        </w:rPr>
        <w:t>, juridinio asmens kodas 302661715, kurios registruota buveinė yra Liepyno g. 9-90, Vilnius, duomenys apie įmonę kaupiami ir saugomi Lietuvos Respublikos juridinių asmenų registre, atstovaujama pagrindinio partnerio UAB „</w:t>
      </w:r>
      <w:proofErr w:type="spellStart"/>
      <w:r w:rsidRPr="0045689A">
        <w:rPr>
          <w:rFonts w:ascii="Times New Roman" w:hAnsi="Times New Roman"/>
          <w:sz w:val="24"/>
          <w:szCs w:val="24"/>
        </w:rPr>
        <w:t>Gilesta</w:t>
      </w:r>
      <w:proofErr w:type="spellEnd"/>
      <w:r w:rsidRPr="0045689A">
        <w:rPr>
          <w:rFonts w:ascii="Times New Roman" w:hAnsi="Times New Roman"/>
          <w:sz w:val="24"/>
          <w:szCs w:val="24"/>
        </w:rPr>
        <w:t>“, veikiančio pagal 2019-11-04 jungtinės veiklos sutartį, kurį atstovauja UAB „</w:t>
      </w:r>
      <w:proofErr w:type="spellStart"/>
      <w:r w:rsidRPr="0045689A">
        <w:rPr>
          <w:rFonts w:ascii="Times New Roman" w:hAnsi="Times New Roman"/>
          <w:sz w:val="24"/>
          <w:szCs w:val="24"/>
        </w:rPr>
        <w:t>Gilesta</w:t>
      </w:r>
      <w:proofErr w:type="spellEnd"/>
      <w:r w:rsidRPr="0045689A">
        <w:rPr>
          <w:rFonts w:ascii="Times New Roman" w:hAnsi="Times New Roman"/>
          <w:sz w:val="24"/>
          <w:szCs w:val="24"/>
        </w:rPr>
        <w:t>“ direktorius</w:t>
      </w:r>
      <w:r w:rsidR="003D7899" w:rsidRPr="0045689A">
        <w:rPr>
          <w:rFonts w:ascii="Times New Roman" w:hAnsi="Times New Roman"/>
          <w:sz w:val="24"/>
          <w:szCs w:val="24"/>
        </w:rPr>
        <w:t xml:space="preserve"> </w:t>
      </w:r>
      <w:r w:rsidR="00D8221B" w:rsidRPr="0045689A">
        <w:rPr>
          <w:rFonts w:ascii="Times New Roman" w:hAnsi="Times New Roman"/>
          <w:sz w:val="24"/>
          <w:szCs w:val="24"/>
        </w:rPr>
        <w:t>Rom</w:t>
      </w:r>
      <w:r w:rsidR="005E0B0B" w:rsidRPr="0045689A">
        <w:rPr>
          <w:rFonts w:ascii="Times New Roman" w:hAnsi="Times New Roman"/>
          <w:sz w:val="24"/>
          <w:szCs w:val="24"/>
        </w:rPr>
        <w:t>as</w:t>
      </w:r>
      <w:r w:rsidR="00D8221B" w:rsidRPr="0045689A">
        <w:rPr>
          <w:rFonts w:ascii="Times New Roman" w:hAnsi="Times New Roman"/>
          <w:sz w:val="24"/>
          <w:szCs w:val="24"/>
        </w:rPr>
        <w:t xml:space="preserve"> </w:t>
      </w:r>
      <w:proofErr w:type="spellStart"/>
      <w:r w:rsidR="00D8221B" w:rsidRPr="0045689A">
        <w:rPr>
          <w:rFonts w:ascii="Times New Roman" w:hAnsi="Times New Roman"/>
          <w:sz w:val="24"/>
          <w:szCs w:val="24"/>
        </w:rPr>
        <w:t>Paliuli</w:t>
      </w:r>
      <w:r w:rsidR="005E0B0B" w:rsidRPr="0045689A">
        <w:rPr>
          <w:rFonts w:ascii="Times New Roman" w:hAnsi="Times New Roman"/>
          <w:sz w:val="24"/>
          <w:szCs w:val="24"/>
        </w:rPr>
        <w:t>s</w:t>
      </w:r>
      <w:proofErr w:type="spellEnd"/>
      <w:r w:rsidRPr="0045689A">
        <w:rPr>
          <w:rFonts w:ascii="Times New Roman" w:hAnsi="Times New Roman"/>
          <w:sz w:val="24"/>
          <w:szCs w:val="24"/>
        </w:rPr>
        <w:t>, veikiantis pagal</w:t>
      </w:r>
      <w:r w:rsidR="003D7899" w:rsidRPr="0045689A">
        <w:rPr>
          <w:rFonts w:ascii="Times New Roman" w:hAnsi="Times New Roman"/>
          <w:sz w:val="24"/>
          <w:szCs w:val="24"/>
        </w:rPr>
        <w:t xml:space="preserve"> </w:t>
      </w:r>
      <w:r w:rsidR="00D8221B" w:rsidRPr="0045689A">
        <w:rPr>
          <w:rFonts w:ascii="Times New Roman" w:hAnsi="Times New Roman"/>
          <w:sz w:val="24"/>
          <w:szCs w:val="24"/>
        </w:rPr>
        <w:t>įmonės įstatus</w:t>
      </w:r>
      <w:r w:rsidR="00601972" w:rsidRPr="0045689A">
        <w:rPr>
          <w:rFonts w:ascii="Times New Roman" w:hAnsi="Times New Roman"/>
          <w:sz w:val="24"/>
          <w:szCs w:val="24"/>
        </w:rPr>
        <w:t xml:space="preserve"> ir 2019-11-04 jungtinės veiklos sutarties priedą Nr.</w:t>
      </w:r>
      <w:r w:rsidR="0079562E" w:rsidRPr="0045689A">
        <w:rPr>
          <w:rFonts w:ascii="Times New Roman" w:hAnsi="Times New Roman"/>
          <w:sz w:val="24"/>
          <w:szCs w:val="24"/>
        </w:rPr>
        <w:t>3 (</w:t>
      </w:r>
      <w:r w:rsidR="00601972" w:rsidRPr="0045689A">
        <w:rPr>
          <w:rFonts w:ascii="Times New Roman" w:hAnsi="Times New Roman"/>
          <w:sz w:val="24"/>
          <w:szCs w:val="24"/>
        </w:rPr>
        <w:t>įgaliojimą)</w:t>
      </w:r>
      <w:r w:rsidR="00D8221B" w:rsidRPr="0045689A">
        <w:rPr>
          <w:rFonts w:ascii="Times New Roman" w:hAnsi="Times New Roman"/>
          <w:sz w:val="24"/>
          <w:szCs w:val="24"/>
        </w:rPr>
        <w:t xml:space="preserve"> </w:t>
      </w:r>
      <w:r w:rsidRPr="0045689A">
        <w:rPr>
          <w:rFonts w:ascii="Times New Roman" w:hAnsi="Times New Roman"/>
          <w:sz w:val="24"/>
          <w:szCs w:val="24"/>
        </w:rPr>
        <w:t xml:space="preserve">(toliau – </w:t>
      </w:r>
      <w:r w:rsidRPr="0045689A">
        <w:rPr>
          <w:rFonts w:ascii="Times New Roman" w:hAnsi="Times New Roman"/>
          <w:b/>
          <w:bCs/>
          <w:sz w:val="24"/>
          <w:szCs w:val="24"/>
        </w:rPr>
        <w:t>Rangovas</w:t>
      </w:r>
      <w:r w:rsidRPr="0045689A">
        <w:rPr>
          <w:rFonts w:ascii="Times New Roman" w:hAnsi="Times New Roman"/>
          <w:sz w:val="24"/>
          <w:szCs w:val="24"/>
        </w:rPr>
        <w:t>),</w:t>
      </w:r>
    </w:p>
    <w:p w14:paraId="79808678" w14:textId="36990C3A" w:rsidR="00781126" w:rsidRPr="0045689A" w:rsidRDefault="00781126" w:rsidP="00636446">
      <w:pPr>
        <w:tabs>
          <w:tab w:val="left" w:pos="720"/>
        </w:tabs>
        <w:spacing w:before="120"/>
        <w:ind w:firstLine="709"/>
        <w:jc w:val="both"/>
        <w:rPr>
          <w:rFonts w:ascii="Times New Roman" w:hAnsi="Times New Roman"/>
          <w:sz w:val="24"/>
          <w:szCs w:val="24"/>
        </w:rPr>
      </w:pPr>
      <w:r w:rsidRPr="0045689A">
        <w:rPr>
          <w:rFonts w:ascii="Times New Roman" w:hAnsi="Times New Roman"/>
          <w:sz w:val="24"/>
          <w:szCs w:val="24"/>
        </w:rPr>
        <w:t xml:space="preserve">Užsakovas ir Rangovas kiekvienas atskirai dar vadinamas </w:t>
      </w:r>
      <w:r w:rsidRPr="0045689A">
        <w:rPr>
          <w:rFonts w:ascii="Times New Roman" w:hAnsi="Times New Roman"/>
          <w:b/>
          <w:sz w:val="24"/>
          <w:szCs w:val="24"/>
        </w:rPr>
        <w:t>Šalimi</w:t>
      </w:r>
      <w:r w:rsidRPr="0045689A">
        <w:rPr>
          <w:rFonts w:ascii="Times New Roman" w:hAnsi="Times New Roman"/>
          <w:sz w:val="24"/>
          <w:szCs w:val="24"/>
        </w:rPr>
        <w:t xml:space="preserve">, o visi kartu – </w:t>
      </w:r>
      <w:r w:rsidRPr="0045689A">
        <w:rPr>
          <w:rFonts w:ascii="Times New Roman" w:hAnsi="Times New Roman"/>
          <w:b/>
          <w:sz w:val="24"/>
          <w:szCs w:val="24"/>
        </w:rPr>
        <w:t>Šalimis</w:t>
      </w:r>
      <w:r w:rsidRPr="0045689A">
        <w:rPr>
          <w:rFonts w:ascii="Times New Roman" w:hAnsi="Times New Roman"/>
          <w:sz w:val="24"/>
          <w:szCs w:val="24"/>
        </w:rPr>
        <w:t xml:space="preserve">, atsižvelgdami </w:t>
      </w:r>
      <w:r w:rsidR="00F51E3C" w:rsidRPr="0045689A">
        <w:rPr>
          <w:rFonts w:ascii="Times New Roman" w:hAnsi="Times New Roman"/>
          <w:sz w:val="24"/>
          <w:szCs w:val="24"/>
        </w:rPr>
        <w:t>į UAB „</w:t>
      </w:r>
      <w:proofErr w:type="spellStart"/>
      <w:r w:rsidR="00F51E3C" w:rsidRPr="0045689A">
        <w:rPr>
          <w:rFonts w:ascii="Times New Roman" w:hAnsi="Times New Roman"/>
          <w:sz w:val="24"/>
          <w:szCs w:val="24"/>
        </w:rPr>
        <w:t>Gilesta</w:t>
      </w:r>
      <w:proofErr w:type="spellEnd"/>
      <w:r w:rsidR="00F51E3C" w:rsidRPr="0045689A">
        <w:rPr>
          <w:rFonts w:ascii="Times New Roman" w:hAnsi="Times New Roman"/>
          <w:sz w:val="24"/>
          <w:szCs w:val="24"/>
        </w:rPr>
        <w:t>“ 202</w:t>
      </w:r>
      <w:r w:rsidR="00D87769" w:rsidRPr="0045689A">
        <w:rPr>
          <w:rFonts w:ascii="Times New Roman" w:hAnsi="Times New Roman"/>
          <w:sz w:val="24"/>
          <w:szCs w:val="24"/>
        </w:rPr>
        <w:t>3-12-14</w:t>
      </w:r>
      <w:r w:rsidR="00F51E3C" w:rsidRPr="0045689A">
        <w:rPr>
          <w:rFonts w:ascii="Times New Roman" w:hAnsi="Times New Roman"/>
          <w:sz w:val="24"/>
          <w:szCs w:val="24"/>
        </w:rPr>
        <w:t>. raštą Nr. SR-231214-01JL „Dėl 2020-01-03 kultūros ir turizmo informacijos centro „</w:t>
      </w:r>
      <w:proofErr w:type="spellStart"/>
      <w:r w:rsidR="00F51E3C" w:rsidRPr="0045689A">
        <w:rPr>
          <w:rFonts w:ascii="Times New Roman" w:hAnsi="Times New Roman"/>
          <w:sz w:val="24"/>
          <w:szCs w:val="24"/>
        </w:rPr>
        <w:t>Agila</w:t>
      </w:r>
      <w:proofErr w:type="spellEnd"/>
      <w:r w:rsidR="00F51E3C" w:rsidRPr="0045689A">
        <w:rPr>
          <w:rFonts w:ascii="Times New Roman" w:hAnsi="Times New Roman"/>
          <w:sz w:val="24"/>
          <w:szCs w:val="24"/>
        </w:rPr>
        <w:t>“ rekonstrukcijos darbų viešojo pirkimo sutarties Nr. V31-1 termino pratęsimo“</w:t>
      </w:r>
      <w:r w:rsidR="00AE59FF" w:rsidRPr="0045689A">
        <w:rPr>
          <w:rFonts w:ascii="Times New Roman" w:hAnsi="Times New Roman"/>
          <w:sz w:val="24"/>
          <w:szCs w:val="24"/>
        </w:rPr>
        <w:t xml:space="preserve"> </w:t>
      </w:r>
      <w:r w:rsidR="00AE59FF" w:rsidRPr="0045689A">
        <w:rPr>
          <w:rFonts w:ascii="Times New Roman" w:hAnsi="Times New Roman"/>
          <w:i/>
          <w:iCs/>
          <w:sz w:val="24"/>
          <w:szCs w:val="24"/>
        </w:rPr>
        <w:t>(priedas Nr. 1)</w:t>
      </w:r>
      <w:r w:rsidR="00104380" w:rsidRPr="0045689A">
        <w:rPr>
          <w:rFonts w:ascii="Times New Roman" w:hAnsi="Times New Roman"/>
          <w:i/>
          <w:iCs/>
          <w:sz w:val="24"/>
          <w:szCs w:val="24"/>
        </w:rPr>
        <w:t>,</w:t>
      </w:r>
      <w:r w:rsidR="00104380" w:rsidRPr="0045689A">
        <w:rPr>
          <w:rFonts w:ascii="Times New Roman" w:hAnsi="Times New Roman"/>
          <w:sz w:val="24"/>
          <w:szCs w:val="24"/>
        </w:rPr>
        <w:t xml:space="preserve"> bei</w:t>
      </w:r>
      <w:r w:rsidR="000871BC" w:rsidRPr="0045689A">
        <w:rPr>
          <w:rFonts w:ascii="Times New Roman" w:hAnsi="Times New Roman"/>
          <w:sz w:val="24"/>
          <w:szCs w:val="24"/>
        </w:rPr>
        <w:t xml:space="preserve"> UAB „</w:t>
      </w:r>
      <w:proofErr w:type="spellStart"/>
      <w:r w:rsidR="000871BC" w:rsidRPr="0045689A">
        <w:rPr>
          <w:rFonts w:ascii="Times New Roman" w:hAnsi="Times New Roman"/>
          <w:sz w:val="24"/>
          <w:szCs w:val="24"/>
        </w:rPr>
        <w:t>West</w:t>
      </w:r>
      <w:proofErr w:type="spellEnd"/>
      <w:r w:rsidR="000871BC" w:rsidRPr="0045689A">
        <w:rPr>
          <w:rFonts w:ascii="Times New Roman" w:hAnsi="Times New Roman"/>
          <w:sz w:val="24"/>
          <w:szCs w:val="24"/>
        </w:rPr>
        <w:t xml:space="preserve"> </w:t>
      </w:r>
      <w:proofErr w:type="spellStart"/>
      <w:r w:rsidR="000871BC" w:rsidRPr="0045689A">
        <w:rPr>
          <w:rFonts w:ascii="Times New Roman" w:hAnsi="Times New Roman"/>
          <w:sz w:val="24"/>
          <w:szCs w:val="24"/>
        </w:rPr>
        <w:t>Expert</w:t>
      </w:r>
      <w:proofErr w:type="spellEnd"/>
      <w:r w:rsidR="000871BC" w:rsidRPr="0045689A">
        <w:rPr>
          <w:rFonts w:ascii="Times New Roman" w:hAnsi="Times New Roman"/>
          <w:sz w:val="24"/>
          <w:szCs w:val="24"/>
        </w:rPr>
        <w:t>“ 2023-07-24 raštą „Dėl sąmatų patikrinimo ekspertinių išvadų“ Nr. 23/07-02</w:t>
      </w:r>
      <w:r w:rsidR="002078A8" w:rsidRPr="0045689A">
        <w:rPr>
          <w:rFonts w:ascii="Times New Roman" w:hAnsi="Times New Roman"/>
          <w:sz w:val="24"/>
          <w:szCs w:val="24"/>
        </w:rPr>
        <w:t xml:space="preserve"> </w:t>
      </w:r>
      <w:r w:rsidR="002078A8" w:rsidRPr="0045689A">
        <w:rPr>
          <w:rFonts w:ascii="Times New Roman" w:hAnsi="Times New Roman"/>
          <w:i/>
          <w:iCs/>
          <w:sz w:val="24"/>
          <w:szCs w:val="24"/>
        </w:rPr>
        <w:t xml:space="preserve">(priedas Nr. </w:t>
      </w:r>
      <w:r w:rsidR="00C329C4" w:rsidRPr="0045689A">
        <w:rPr>
          <w:rFonts w:ascii="Times New Roman" w:hAnsi="Times New Roman"/>
          <w:i/>
          <w:iCs/>
          <w:sz w:val="24"/>
          <w:szCs w:val="24"/>
        </w:rPr>
        <w:t>2</w:t>
      </w:r>
      <w:r w:rsidR="002078A8" w:rsidRPr="0045689A">
        <w:rPr>
          <w:rFonts w:ascii="Times New Roman" w:hAnsi="Times New Roman"/>
          <w:i/>
          <w:iCs/>
          <w:sz w:val="24"/>
          <w:szCs w:val="24"/>
        </w:rPr>
        <w:t>)</w:t>
      </w:r>
      <w:r w:rsidR="000871BC" w:rsidRPr="0045689A">
        <w:rPr>
          <w:rFonts w:ascii="Times New Roman" w:hAnsi="Times New Roman"/>
          <w:sz w:val="24"/>
          <w:szCs w:val="24"/>
        </w:rPr>
        <w:t>, UAB „</w:t>
      </w:r>
      <w:proofErr w:type="spellStart"/>
      <w:r w:rsidR="000871BC" w:rsidRPr="0045689A">
        <w:rPr>
          <w:rFonts w:ascii="Times New Roman" w:hAnsi="Times New Roman"/>
          <w:sz w:val="24"/>
          <w:szCs w:val="24"/>
        </w:rPr>
        <w:t>West</w:t>
      </w:r>
      <w:proofErr w:type="spellEnd"/>
      <w:r w:rsidR="000871BC" w:rsidRPr="0045689A">
        <w:rPr>
          <w:rFonts w:ascii="Times New Roman" w:hAnsi="Times New Roman"/>
          <w:sz w:val="24"/>
          <w:szCs w:val="24"/>
        </w:rPr>
        <w:t xml:space="preserve"> </w:t>
      </w:r>
      <w:proofErr w:type="spellStart"/>
      <w:r w:rsidR="000871BC" w:rsidRPr="0045689A">
        <w:rPr>
          <w:rFonts w:ascii="Times New Roman" w:hAnsi="Times New Roman"/>
          <w:sz w:val="24"/>
          <w:szCs w:val="24"/>
        </w:rPr>
        <w:t>Expert</w:t>
      </w:r>
      <w:proofErr w:type="spellEnd"/>
      <w:r w:rsidR="000871BC" w:rsidRPr="0045689A">
        <w:rPr>
          <w:rFonts w:ascii="Times New Roman" w:hAnsi="Times New Roman"/>
          <w:sz w:val="24"/>
          <w:szCs w:val="24"/>
        </w:rPr>
        <w:t>“ 2023-11-08 raštą „Dėl kalkuliacijos ir sąmatos patikrinimo ekspertinių išvadų“ Nr. 23/11-01</w:t>
      </w:r>
      <w:r w:rsidR="002078A8" w:rsidRPr="0045689A">
        <w:rPr>
          <w:rFonts w:ascii="Times New Roman" w:hAnsi="Times New Roman"/>
          <w:sz w:val="24"/>
          <w:szCs w:val="24"/>
        </w:rPr>
        <w:t xml:space="preserve"> </w:t>
      </w:r>
      <w:r w:rsidR="002078A8" w:rsidRPr="0045689A">
        <w:rPr>
          <w:rFonts w:ascii="Times New Roman" w:hAnsi="Times New Roman"/>
          <w:i/>
          <w:iCs/>
          <w:sz w:val="24"/>
          <w:szCs w:val="24"/>
        </w:rPr>
        <w:t xml:space="preserve">(priedas Nr. </w:t>
      </w:r>
      <w:r w:rsidR="00C329C4" w:rsidRPr="0045689A">
        <w:rPr>
          <w:rFonts w:ascii="Times New Roman" w:hAnsi="Times New Roman"/>
          <w:i/>
          <w:iCs/>
          <w:sz w:val="24"/>
          <w:szCs w:val="24"/>
        </w:rPr>
        <w:t>3</w:t>
      </w:r>
      <w:r w:rsidR="002078A8" w:rsidRPr="0045689A">
        <w:rPr>
          <w:rFonts w:ascii="Times New Roman" w:hAnsi="Times New Roman"/>
          <w:i/>
          <w:iCs/>
          <w:sz w:val="24"/>
          <w:szCs w:val="24"/>
        </w:rPr>
        <w:t>)</w:t>
      </w:r>
      <w:r w:rsidR="000871BC" w:rsidRPr="0045689A">
        <w:rPr>
          <w:rFonts w:ascii="Times New Roman" w:hAnsi="Times New Roman"/>
          <w:sz w:val="24"/>
          <w:szCs w:val="24"/>
        </w:rPr>
        <w:t>, UAB „</w:t>
      </w:r>
      <w:proofErr w:type="spellStart"/>
      <w:r w:rsidR="000871BC" w:rsidRPr="0045689A">
        <w:rPr>
          <w:rFonts w:ascii="Times New Roman" w:hAnsi="Times New Roman"/>
          <w:sz w:val="24"/>
          <w:szCs w:val="24"/>
        </w:rPr>
        <w:t>West</w:t>
      </w:r>
      <w:proofErr w:type="spellEnd"/>
      <w:r w:rsidR="000871BC" w:rsidRPr="0045689A">
        <w:rPr>
          <w:rFonts w:ascii="Times New Roman" w:hAnsi="Times New Roman"/>
          <w:sz w:val="24"/>
          <w:szCs w:val="24"/>
        </w:rPr>
        <w:t xml:space="preserve"> </w:t>
      </w:r>
      <w:proofErr w:type="spellStart"/>
      <w:r w:rsidR="000871BC" w:rsidRPr="0045689A">
        <w:rPr>
          <w:rFonts w:ascii="Times New Roman" w:hAnsi="Times New Roman"/>
          <w:sz w:val="24"/>
          <w:szCs w:val="24"/>
        </w:rPr>
        <w:t>Expert</w:t>
      </w:r>
      <w:proofErr w:type="spellEnd"/>
      <w:r w:rsidR="000871BC" w:rsidRPr="0045689A">
        <w:rPr>
          <w:rFonts w:ascii="Times New Roman" w:hAnsi="Times New Roman"/>
          <w:sz w:val="24"/>
          <w:szCs w:val="24"/>
        </w:rPr>
        <w:t>“ 2023-12-12 raštą „Dėl sąmatų patikrinimo ekspertinių išvadų“ Nr. 23/12-06</w:t>
      </w:r>
      <w:r w:rsidR="002078A8" w:rsidRPr="0045689A">
        <w:rPr>
          <w:rFonts w:ascii="Times New Roman" w:hAnsi="Times New Roman"/>
          <w:sz w:val="24"/>
          <w:szCs w:val="24"/>
        </w:rPr>
        <w:t xml:space="preserve"> </w:t>
      </w:r>
      <w:r w:rsidR="002078A8" w:rsidRPr="0045689A">
        <w:rPr>
          <w:rFonts w:ascii="Times New Roman" w:hAnsi="Times New Roman"/>
          <w:i/>
          <w:iCs/>
          <w:sz w:val="24"/>
          <w:szCs w:val="24"/>
        </w:rPr>
        <w:t>(priedas Nr.</w:t>
      </w:r>
      <w:r w:rsidR="00C329C4" w:rsidRPr="0045689A">
        <w:rPr>
          <w:rFonts w:ascii="Times New Roman" w:hAnsi="Times New Roman"/>
          <w:i/>
          <w:iCs/>
          <w:sz w:val="24"/>
          <w:szCs w:val="24"/>
        </w:rPr>
        <w:t xml:space="preserve"> 4</w:t>
      </w:r>
      <w:r w:rsidR="002078A8" w:rsidRPr="0045689A">
        <w:rPr>
          <w:rFonts w:ascii="Times New Roman" w:hAnsi="Times New Roman"/>
          <w:i/>
          <w:iCs/>
          <w:sz w:val="24"/>
          <w:szCs w:val="24"/>
        </w:rPr>
        <w:t>)</w:t>
      </w:r>
      <w:r w:rsidR="000871BC" w:rsidRPr="0045689A">
        <w:rPr>
          <w:rFonts w:ascii="Times New Roman" w:hAnsi="Times New Roman"/>
          <w:sz w:val="24"/>
          <w:szCs w:val="24"/>
        </w:rPr>
        <w:t>, UAB „</w:t>
      </w:r>
      <w:proofErr w:type="spellStart"/>
      <w:r w:rsidR="000871BC" w:rsidRPr="0045689A">
        <w:rPr>
          <w:rFonts w:ascii="Times New Roman" w:hAnsi="Times New Roman"/>
          <w:sz w:val="24"/>
          <w:szCs w:val="24"/>
        </w:rPr>
        <w:t>West</w:t>
      </w:r>
      <w:proofErr w:type="spellEnd"/>
      <w:r w:rsidR="000871BC" w:rsidRPr="0045689A">
        <w:rPr>
          <w:rFonts w:ascii="Times New Roman" w:hAnsi="Times New Roman"/>
          <w:sz w:val="24"/>
          <w:szCs w:val="24"/>
        </w:rPr>
        <w:t xml:space="preserve"> </w:t>
      </w:r>
      <w:proofErr w:type="spellStart"/>
      <w:r w:rsidR="000871BC" w:rsidRPr="0045689A">
        <w:rPr>
          <w:rFonts w:ascii="Times New Roman" w:hAnsi="Times New Roman"/>
          <w:sz w:val="24"/>
          <w:szCs w:val="24"/>
        </w:rPr>
        <w:t>Expert</w:t>
      </w:r>
      <w:proofErr w:type="spellEnd"/>
      <w:r w:rsidR="000871BC" w:rsidRPr="0045689A">
        <w:rPr>
          <w:rFonts w:ascii="Times New Roman" w:hAnsi="Times New Roman"/>
          <w:sz w:val="24"/>
          <w:szCs w:val="24"/>
        </w:rPr>
        <w:t>“ 2023-12-13 raštą „Dėl sąmatų patikrinimo ekspertinių išvadų“ Nr.23/12-07</w:t>
      </w:r>
      <w:r w:rsidR="002078A8" w:rsidRPr="0045689A">
        <w:rPr>
          <w:rFonts w:ascii="Times New Roman" w:hAnsi="Times New Roman"/>
          <w:sz w:val="24"/>
          <w:szCs w:val="24"/>
        </w:rPr>
        <w:t xml:space="preserve"> </w:t>
      </w:r>
      <w:r w:rsidR="002078A8" w:rsidRPr="0045689A">
        <w:rPr>
          <w:rFonts w:ascii="Times New Roman" w:hAnsi="Times New Roman"/>
          <w:i/>
          <w:iCs/>
          <w:sz w:val="24"/>
          <w:szCs w:val="24"/>
        </w:rPr>
        <w:t xml:space="preserve">(priedas Nr. </w:t>
      </w:r>
      <w:r w:rsidR="00C329C4" w:rsidRPr="0045689A">
        <w:rPr>
          <w:rFonts w:ascii="Times New Roman" w:hAnsi="Times New Roman"/>
          <w:i/>
          <w:iCs/>
          <w:sz w:val="24"/>
          <w:szCs w:val="24"/>
        </w:rPr>
        <w:t>5</w:t>
      </w:r>
      <w:r w:rsidR="002078A8" w:rsidRPr="0045689A">
        <w:rPr>
          <w:rFonts w:ascii="Times New Roman" w:hAnsi="Times New Roman"/>
          <w:i/>
          <w:iCs/>
          <w:sz w:val="24"/>
          <w:szCs w:val="24"/>
        </w:rPr>
        <w:t>)</w:t>
      </w:r>
      <w:r w:rsidR="00724A71" w:rsidRPr="0045689A">
        <w:rPr>
          <w:rFonts w:ascii="Times New Roman" w:hAnsi="Times New Roman"/>
          <w:sz w:val="24"/>
          <w:szCs w:val="24"/>
        </w:rPr>
        <w:t xml:space="preserve"> ir</w:t>
      </w:r>
      <w:r w:rsidR="00F51E3C" w:rsidRPr="0045689A">
        <w:rPr>
          <w:rFonts w:ascii="Times New Roman" w:hAnsi="Times New Roman"/>
          <w:sz w:val="24"/>
          <w:szCs w:val="24"/>
        </w:rPr>
        <w:t xml:space="preserve"> </w:t>
      </w:r>
      <w:r w:rsidR="00724A71" w:rsidRPr="0045689A">
        <w:rPr>
          <w:rFonts w:ascii="Times New Roman" w:hAnsi="Times New Roman"/>
          <w:sz w:val="24"/>
          <w:szCs w:val="24"/>
        </w:rPr>
        <w:t xml:space="preserve">į </w:t>
      </w:r>
      <w:r w:rsidRPr="0045689A">
        <w:rPr>
          <w:rFonts w:ascii="Times New Roman" w:hAnsi="Times New Roman"/>
          <w:sz w:val="24"/>
          <w:szCs w:val="24"/>
        </w:rPr>
        <w:t>tai, kad:</w:t>
      </w:r>
    </w:p>
    <w:p w14:paraId="07AECF97" w14:textId="33D163CB" w:rsidR="000D6B0D" w:rsidRPr="0045689A" w:rsidRDefault="00781126" w:rsidP="00D512FA">
      <w:pPr>
        <w:pStyle w:val="Sraopastraipa"/>
        <w:numPr>
          <w:ilvl w:val="0"/>
          <w:numId w:val="1"/>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Šalys 2020-01-03 sudarė Kultūros ir turizmo informacijos centro „</w:t>
      </w:r>
      <w:proofErr w:type="spellStart"/>
      <w:r w:rsidRPr="0045689A">
        <w:rPr>
          <w:rFonts w:ascii="Times New Roman" w:hAnsi="Times New Roman"/>
          <w:sz w:val="24"/>
          <w:szCs w:val="24"/>
        </w:rPr>
        <w:t>Agila</w:t>
      </w:r>
      <w:proofErr w:type="spellEnd"/>
      <w:r w:rsidRPr="0045689A">
        <w:rPr>
          <w:rFonts w:ascii="Times New Roman" w:hAnsi="Times New Roman"/>
          <w:sz w:val="24"/>
          <w:szCs w:val="24"/>
        </w:rPr>
        <w:t xml:space="preserve">“ rekonstrukcijos darbų viešojo pirkimo sutartį Nr. V31-1 (toliau – </w:t>
      </w:r>
      <w:r w:rsidRPr="0045689A">
        <w:rPr>
          <w:rFonts w:ascii="Times New Roman" w:hAnsi="Times New Roman"/>
          <w:b/>
          <w:bCs/>
          <w:sz w:val="24"/>
          <w:szCs w:val="24"/>
        </w:rPr>
        <w:t>Sutartis</w:t>
      </w:r>
      <w:r w:rsidRPr="0045689A">
        <w:rPr>
          <w:rFonts w:ascii="Times New Roman" w:hAnsi="Times New Roman"/>
          <w:sz w:val="24"/>
          <w:szCs w:val="24"/>
        </w:rPr>
        <w:t>) dėl Kultūros ir turizmo informacijos centro „</w:t>
      </w:r>
      <w:proofErr w:type="spellStart"/>
      <w:r w:rsidRPr="0045689A">
        <w:rPr>
          <w:rFonts w:ascii="Times New Roman" w:hAnsi="Times New Roman"/>
          <w:sz w:val="24"/>
          <w:szCs w:val="24"/>
        </w:rPr>
        <w:t>Agila</w:t>
      </w:r>
      <w:proofErr w:type="spellEnd"/>
      <w:r w:rsidRPr="0045689A">
        <w:rPr>
          <w:rFonts w:ascii="Times New Roman" w:hAnsi="Times New Roman"/>
          <w:sz w:val="24"/>
          <w:szCs w:val="24"/>
        </w:rPr>
        <w:t xml:space="preserve">“ rekonstrukcijos darbų atlikimo (toliau – </w:t>
      </w:r>
      <w:r w:rsidRPr="0045689A">
        <w:rPr>
          <w:rFonts w:ascii="Times New Roman" w:hAnsi="Times New Roman"/>
          <w:b/>
          <w:bCs/>
          <w:sz w:val="24"/>
          <w:szCs w:val="24"/>
        </w:rPr>
        <w:t>Darbai</w:t>
      </w:r>
      <w:r w:rsidRPr="0045689A">
        <w:rPr>
          <w:rFonts w:ascii="Times New Roman" w:hAnsi="Times New Roman"/>
          <w:sz w:val="24"/>
          <w:szCs w:val="24"/>
        </w:rPr>
        <w:t>);</w:t>
      </w:r>
    </w:p>
    <w:p w14:paraId="1E8A719C" w14:textId="79E451FB" w:rsidR="00807CED" w:rsidRPr="0045689A" w:rsidRDefault="006570F2" w:rsidP="00D512FA">
      <w:pPr>
        <w:pStyle w:val="Sraopastraipa"/>
        <w:numPr>
          <w:ilvl w:val="0"/>
          <w:numId w:val="1"/>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Šalys sutinka, kad D</w:t>
      </w:r>
      <w:r w:rsidR="002779FC" w:rsidRPr="0045689A">
        <w:rPr>
          <w:rFonts w:ascii="Times New Roman" w:hAnsi="Times New Roman"/>
          <w:sz w:val="24"/>
          <w:szCs w:val="24"/>
        </w:rPr>
        <w:t>arbai turėjo būti atlikti per 18 mėn</w:t>
      </w:r>
      <w:r w:rsidRPr="0045689A">
        <w:rPr>
          <w:rFonts w:ascii="Times New Roman" w:hAnsi="Times New Roman"/>
          <w:sz w:val="24"/>
          <w:szCs w:val="24"/>
        </w:rPr>
        <w:t>esių</w:t>
      </w:r>
      <w:r w:rsidR="002779FC" w:rsidRPr="0045689A">
        <w:rPr>
          <w:rFonts w:ascii="Times New Roman" w:hAnsi="Times New Roman"/>
          <w:sz w:val="24"/>
          <w:szCs w:val="24"/>
        </w:rPr>
        <w:t xml:space="preserve"> nuo statybvietės perdavimo </w:t>
      </w:r>
      <w:r w:rsidR="00267952" w:rsidRPr="0045689A">
        <w:rPr>
          <w:rFonts w:ascii="Times New Roman" w:hAnsi="Times New Roman"/>
          <w:sz w:val="24"/>
          <w:szCs w:val="24"/>
        </w:rPr>
        <w:t xml:space="preserve">Rangovui akto pasirašymo dienos, </w:t>
      </w:r>
      <w:proofErr w:type="spellStart"/>
      <w:r w:rsidR="00267952" w:rsidRPr="0045689A">
        <w:rPr>
          <w:rFonts w:ascii="Times New Roman" w:hAnsi="Times New Roman"/>
          <w:sz w:val="24"/>
          <w:szCs w:val="24"/>
        </w:rPr>
        <w:t>t.y</w:t>
      </w:r>
      <w:proofErr w:type="spellEnd"/>
      <w:r w:rsidR="00267952" w:rsidRPr="0045689A">
        <w:rPr>
          <w:rFonts w:ascii="Times New Roman" w:hAnsi="Times New Roman"/>
          <w:sz w:val="24"/>
          <w:szCs w:val="24"/>
        </w:rPr>
        <w:t xml:space="preserve">. nuo 2020-05-26 </w:t>
      </w:r>
      <w:r w:rsidR="002779FC" w:rsidRPr="0045689A">
        <w:rPr>
          <w:rFonts w:ascii="Times New Roman" w:hAnsi="Times New Roman"/>
          <w:sz w:val="24"/>
          <w:szCs w:val="24"/>
        </w:rPr>
        <w:t>(Sutarties 22.1 punktas)</w:t>
      </w:r>
      <w:r w:rsidR="00267952" w:rsidRPr="0045689A">
        <w:rPr>
          <w:rFonts w:ascii="Times New Roman" w:hAnsi="Times New Roman"/>
          <w:sz w:val="24"/>
          <w:szCs w:val="24"/>
        </w:rPr>
        <w:t>.</w:t>
      </w:r>
      <w:r w:rsidR="00BF2597" w:rsidRPr="0045689A">
        <w:rPr>
          <w:rFonts w:ascii="Times New Roman" w:hAnsi="Times New Roman"/>
          <w:sz w:val="24"/>
          <w:szCs w:val="24"/>
        </w:rPr>
        <w:t xml:space="preserve"> Tarp šalių buvo pasirašyti </w:t>
      </w:r>
      <w:r w:rsidR="000C2578" w:rsidRPr="0045689A">
        <w:rPr>
          <w:rFonts w:ascii="Times New Roman" w:hAnsi="Times New Roman"/>
          <w:sz w:val="24"/>
          <w:szCs w:val="24"/>
        </w:rPr>
        <w:t xml:space="preserve">trys </w:t>
      </w:r>
      <w:r w:rsidR="00BF2597" w:rsidRPr="0045689A">
        <w:rPr>
          <w:rFonts w:ascii="Times New Roman" w:hAnsi="Times New Roman"/>
          <w:sz w:val="24"/>
          <w:szCs w:val="24"/>
        </w:rPr>
        <w:t>papildomi susitarimai (2020-07-08 Nr. 1</w:t>
      </w:r>
      <w:r w:rsidR="000C2578" w:rsidRPr="0045689A">
        <w:rPr>
          <w:rFonts w:ascii="Times New Roman" w:hAnsi="Times New Roman"/>
          <w:sz w:val="24"/>
          <w:szCs w:val="24"/>
        </w:rPr>
        <w:t>,</w:t>
      </w:r>
      <w:r w:rsidR="00BF2597" w:rsidRPr="0045689A">
        <w:rPr>
          <w:rFonts w:ascii="Times New Roman" w:hAnsi="Times New Roman"/>
          <w:sz w:val="24"/>
          <w:szCs w:val="24"/>
        </w:rPr>
        <w:t xml:space="preserve"> 2021-06-23 Nr. 6</w:t>
      </w:r>
      <w:r w:rsidR="00B007CE" w:rsidRPr="0045689A">
        <w:rPr>
          <w:rFonts w:ascii="Times New Roman" w:hAnsi="Times New Roman"/>
          <w:sz w:val="24"/>
          <w:szCs w:val="24"/>
        </w:rPr>
        <w:t xml:space="preserve">, </w:t>
      </w:r>
      <w:r w:rsidR="000C2578" w:rsidRPr="0045689A">
        <w:rPr>
          <w:rFonts w:ascii="Times New Roman" w:hAnsi="Times New Roman"/>
          <w:sz w:val="24"/>
          <w:szCs w:val="24"/>
        </w:rPr>
        <w:t>2022-06-17 Nr. 13</w:t>
      </w:r>
      <w:r w:rsidR="00B007CE" w:rsidRPr="0045689A">
        <w:rPr>
          <w:rFonts w:ascii="Times New Roman" w:hAnsi="Times New Roman"/>
          <w:sz w:val="24"/>
          <w:szCs w:val="24"/>
        </w:rPr>
        <w:t xml:space="preserve"> ir 2023-05-</w:t>
      </w:r>
      <w:r w:rsidR="00AA0BE4" w:rsidRPr="0045689A">
        <w:rPr>
          <w:rFonts w:ascii="Times New Roman" w:hAnsi="Times New Roman"/>
          <w:sz w:val="24"/>
          <w:szCs w:val="24"/>
        </w:rPr>
        <w:t>31 Nr. 17</w:t>
      </w:r>
      <w:r w:rsidR="00BF2597" w:rsidRPr="0045689A">
        <w:rPr>
          <w:rFonts w:ascii="Times New Roman" w:hAnsi="Times New Roman"/>
          <w:sz w:val="24"/>
          <w:szCs w:val="24"/>
        </w:rPr>
        <w:t>), kuriais buvo pratęstas Darbų atlikimo terminas, atitinkamai 3 (trimis)</w:t>
      </w:r>
      <w:r w:rsidR="000C2578" w:rsidRPr="0045689A">
        <w:rPr>
          <w:rFonts w:ascii="Times New Roman" w:hAnsi="Times New Roman"/>
          <w:sz w:val="24"/>
          <w:szCs w:val="24"/>
        </w:rPr>
        <w:t>,</w:t>
      </w:r>
      <w:r w:rsidR="00BF2597" w:rsidRPr="0045689A">
        <w:rPr>
          <w:rFonts w:ascii="Times New Roman" w:hAnsi="Times New Roman"/>
          <w:sz w:val="24"/>
          <w:szCs w:val="24"/>
        </w:rPr>
        <w:t xml:space="preserve"> 1 (vienu) mėnesiu</w:t>
      </w:r>
      <w:r w:rsidR="000C2578" w:rsidRPr="0045689A">
        <w:rPr>
          <w:rFonts w:ascii="Times New Roman" w:hAnsi="Times New Roman"/>
          <w:sz w:val="24"/>
          <w:szCs w:val="24"/>
        </w:rPr>
        <w:t xml:space="preserve"> </w:t>
      </w:r>
      <w:r w:rsidR="00AA0BE4" w:rsidRPr="0045689A">
        <w:rPr>
          <w:rFonts w:ascii="Times New Roman" w:hAnsi="Times New Roman"/>
          <w:sz w:val="24"/>
          <w:szCs w:val="24"/>
        </w:rPr>
        <w:t>,</w:t>
      </w:r>
      <w:r w:rsidR="000C2578" w:rsidRPr="0045689A">
        <w:rPr>
          <w:rFonts w:ascii="Times New Roman" w:hAnsi="Times New Roman"/>
          <w:sz w:val="24"/>
          <w:szCs w:val="24"/>
        </w:rPr>
        <w:t>12 (dvylika)</w:t>
      </w:r>
      <w:r w:rsidR="00AA0BE4" w:rsidRPr="0045689A">
        <w:rPr>
          <w:rFonts w:ascii="Times New Roman" w:hAnsi="Times New Roman"/>
          <w:sz w:val="24"/>
          <w:szCs w:val="24"/>
        </w:rPr>
        <w:t xml:space="preserve"> ir 6 (šešiais)</w:t>
      </w:r>
      <w:r w:rsidR="000C2578" w:rsidRPr="0045689A">
        <w:rPr>
          <w:rFonts w:ascii="Times New Roman" w:hAnsi="Times New Roman"/>
          <w:sz w:val="24"/>
          <w:szCs w:val="24"/>
        </w:rPr>
        <w:t xml:space="preserve"> mėnesi</w:t>
      </w:r>
      <w:r w:rsidR="00AA0BE4" w:rsidRPr="0045689A">
        <w:rPr>
          <w:rFonts w:ascii="Times New Roman" w:hAnsi="Times New Roman"/>
          <w:sz w:val="24"/>
          <w:szCs w:val="24"/>
        </w:rPr>
        <w:t>ais</w:t>
      </w:r>
      <w:r w:rsidR="00BF2597" w:rsidRPr="0045689A">
        <w:rPr>
          <w:rFonts w:ascii="Times New Roman" w:hAnsi="Times New Roman"/>
          <w:sz w:val="24"/>
          <w:szCs w:val="24"/>
        </w:rPr>
        <w:t>. Tačiau Darbai iki pratęsto termino (202</w:t>
      </w:r>
      <w:r w:rsidR="000C2578" w:rsidRPr="0045689A">
        <w:rPr>
          <w:rFonts w:ascii="Times New Roman" w:hAnsi="Times New Roman"/>
          <w:sz w:val="24"/>
          <w:szCs w:val="24"/>
        </w:rPr>
        <w:t>3</w:t>
      </w:r>
      <w:r w:rsidR="00BF2597" w:rsidRPr="0045689A">
        <w:rPr>
          <w:rFonts w:ascii="Times New Roman" w:hAnsi="Times New Roman"/>
          <w:sz w:val="24"/>
          <w:szCs w:val="24"/>
        </w:rPr>
        <w:t>-</w:t>
      </w:r>
      <w:r w:rsidR="00AA0BE4" w:rsidRPr="0045689A">
        <w:rPr>
          <w:rFonts w:ascii="Times New Roman" w:hAnsi="Times New Roman"/>
          <w:sz w:val="24"/>
          <w:szCs w:val="24"/>
        </w:rPr>
        <w:t>12</w:t>
      </w:r>
      <w:r w:rsidR="00BF2597" w:rsidRPr="0045689A">
        <w:rPr>
          <w:rFonts w:ascii="Times New Roman" w:hAnsi="Times New Roman"/>
          <w:sz w:val="24"/>
          <w:szCs w:val="24"/>
        </w:rPr>
        <w:t>-</w:t>
      </w:r>
      <w:r w:rsidR="00AA0BE4" w:rsidRPr="0045689A">
        <w:rPr>
          <w:rFonts w:ascii="Times New Roman" w:hAnsi="Times New Roman"/>
          <w:sz w:val="24"/>
          <w:szCs w:val="24"/>
        </w:rPr>
        <w:t>31</w:t>
      </w:r>
      <w:r w:rsidR="00BF2597" w:rsidRPr="0045689A">
        <w:rPr>
          <w:rFonts w:ascii="Times New Roman" w:hAnsi="Times New Roman"/>
          <w:sz w:val="24"/>
          <w:szCs w:val="24"/>
        </w:rPr>
        <w:t>) nebuvo užbaigti dėl objektyvių aplinkybių</w:t>
      </w:r>
      <w:r w:rsidR="00B55017" w:rsidRPr="0045689A">
        <w:rPr>
          <w:rFonts w:ascii="Times New Roman" w:hAnsi="Times New Roman"/>
          <w:sz w:val="24"/>
          <w:szCs w:val="24"/>
        </w:rPr>
        <w:t xml:space="preserve"> nurodytų Rangovo 2023-</w:t>
      </w:r>
      <w:r w:rsidR="00D87769" w:rsidRPr="0045689A">
        <w:rPr>
          <w:rFonts w:ascii="Times New Roman" w:hAnsi="Times New Roman"/>
          <w:sz w:val="24"/>
          <w:szCs w:val="24"/>
        </w:rPr>
        <w:t>12</w:t>
      </w:r>
      <w:r w:rsidR="00B55017" w:rsidRPr="0045689A">
        <w:rPr>
          <w:rFonts w:ascii="Times New Roman" w:hAnsi="Times New Roman"/>
          <w:sz w:val="24"/>
          <w:szCs w:val="24"/>
        </w:rPr>
        <w:t>-</w:t>
      </w:r>
      <w:r w:rsidR="00D87769" w:rsidRPr="0045689A">
        <w:rPr>
          <w:rFonts w:ascii="Times New Roman" w:hAnsi="Times New Roman"/>
          <w:sz w:val="24"/>
          <w:szCs w:val="24"/>
        </w:rPr>
        <w:t>14</w:t>
      </w:r>
      <w:r w:rsidR="00B55017" w:rsidRPr="0045689A">
        <w:rPr>
          <w:rFonts w:ascii="Times New Roman" w:hAnsi="Times New Roman"/>
          <w:sz w:val="24"/>
          <w:szCs w:val="24"/>
        </w:rPr>
        <w:t xml:space="preserve"> rašte Nr. SR-23</w:t>
      </w:r>
      <w:r w:rsidR="00D87769" w:rsidRPr="0045689A">
        <w:rPr>
          <w:rFonts w:ascii="Times New Roman" w:hAnsi="Times New Roman"/>
          <w:sz w:val="24"/>
          <w:szCs w:val="24"/>
        </w:rPr>
        <w:t>1214-01JL</w:t>
      </w:r>
      <w:r w:rsidR="00BF2597" w:rsidRPr="0045689A">
        <w:rPr>
          <w:rFonts w:ascii="Times New Roman" w:hAnsi="Times New Roman"/>
          <w:sz w:val="24"/>
          <w:szCs w:val="24"/>
        </w:rPr>
        <w:t xml:space="preserve"> (</w:t>
      </w:r>
      <w:r w:rsidR="004E6F81" w:rsidRPr="0045689A">
        <w:rPr>
          <w:rFonts w:ascii="Times New Roman" w:hAnsi="Times New Roman"/>
          <w:sz w:val="24"/>
          <w:szCs w:val="24"/>
        </w:rPr>
        <w:t xml:space="preserve">statybinių medžiagų krizės, karo Ukrainoje sukeltų tiekimo bei logistikos apsunkinimų, </w:t>
      </w:r>
      <w:r w:rsidR="00BF2597" w:rsidRPr="0045689A">
        <w:rPr>
          <w:rFonts w:ascii="Times New Roman" w:hAnsi="Times New Roman"/>
          <w:sz w:val="24"/>
          <w:szCs w:val="24"/>
        </w:rPr>
        <w:t xml:space="preserve">projektinės dokumentacijos trūkumų, </w:t>
      </w:r>
      <w:r w:rsidR="000B64E8" w:rsidRPr="0045689A">
        <w:rPr>
          <w:rFonts w:ascii="Times New Roman" w:hAnsi="Times New Roman"/>
          <w:sz w:val="24"/>
          <w:szCs w:val="24"/>
        </w:rPr>
        <w:t>papildom</w:t>
      </w:r>
      <w:r w:rsidR="00A95E39" w:rsidRPr="0045689A">
        <w:rPr>
          <w:rFonts w:ascii="Times New Roman" w:hAnsi="Times New Roman"/>
          <w:sz w:val="24"/>
          <w:szCs w:val="24"/>
        </w:rPr>
        <w:t>ų</w:t>
      </w:r>
      <w:r w:rsidR="00B55017" w:rsidRPr="0045689A">
        <w:rPr>
          <w:rFonts w:ascii="Times New Roman" w:hAnsi="Times New Roman"/>
          <w:sz w:val="24"/>
          <w:szCs w:val="24"/>
        </w:rPr>
        <w:t xml:space="preserve"> darb</w:t>
      </w:r>
      <w:r w:rsidR="00A95E39" w:rsidRPr="0045689A">
        <w:rPr>
          <w:rFonts w:ascii="Times New Roman" w:hAnsi="Times New Roman"/>
          <w:sz w:val="24"/>
          <w:szCs w:val="24"/>
        </w:rPr>
        <w:t>ų</w:t>
      </w:r>
      <w:r w:rsidR="00B81E23" w:rsidRPr="0045689A">
        <w:rPr>
          <w:rFonts w:ascii="Times New Roman" w:hAnsi="Times New Roman"/>
          <w:sz w:val="24"/>
          <w:szCs w:val="24"/>
        </w:rPr>
        <w:t>, neatitikimų tarp projekto atskirų dalių, netikslių projektinių sprendinių, naujų valdymo sistemų pasikeitimų, technologinės įrangos montavimo nenumatytų sprendinių</w:t>
      </w:r>
      <w:r w:rsidR="00BF2597" w:rsidRPr="0045689A">
        <w:rPr>
          <w:rFonts w:ascii="Times New Roman" w:hAnsi="Times New Roman"/>
          <w:sz w:val="24"/>
          <w:szCs w:val="24"/>
        </w:rPr>
        <w:t>)</w:t>
      </w:r>
      <w:r w:rsidR="00022C70" w:rsidRPr="0045689A">
        <w:rPr>
          <w:rFonts w:ascii="Times New Roman" w:hAnsi="Times New Roman"/>
          <w:sz w:val="24"/>
          <w:szCs w:val="24"/>
        </w:rPr>
        <w:t>;</w:t>
      </w:r>
    </w:p>
    <w:p w14:paraId="4675D88C" w14:textId="6529CA45" w:rsidR="009C4A39" w:rsidRPr="0045689A" w:rsidRDefault="009C4A39" w:rsidP="00D512FA">
      <w:pPr>
        <w:pStyle w:val="Sraopastraipa"/>
        <w:numPr>
          <w:ilvl w:val="0"/>
          <w:numId w:val="1"/>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Neringos savivaldybės tarybos narių frakcijos „Vardan Neringos” 2023-12-1</w:t>
      </w:r>
      <w:r w:rsidR="00A54B7C" w:rsidRPr="0045689A">
        <w:rPr>
          <w:rFonts w:ascii="Times New Roman" w:hAnsi="Times New Roman"/>
          <w:sz w:val="24"/>
          <w:szCs w:val="24"/>
        </w:rPr>
        <w:t>8</w:t>
      </w:r>
      <w:r w:rsidRPr="0045689A">
        <w:rPr>
          <w:rFonts w:ascii="Times New Roman" w:hAnsi="Times New Roman"/>
          <w:sz w:val="24"/>
          <w:szCs w:val="24"/>
        </w:rPr>
        <w:t xml:space="preserve"> pasitarime bendru frakcijos narių sutarimu buvo pritarta Sutarties rekonstrukcijos darbų termino partęsimui iki 2024-05-31;</w:t>
      </w:r>
    </w:p>
    <w:p w14:paraId="6ED545C2" w14:textId="22D60F7F" w:rsidR="00F367AC" w:rsidRPr="0045689A" w:rsidRDefault="00F367AC" w:rsidP="00D512FA">
      <w:pPr>
        <w:pStyle w:val="Sraopastraipa"/>
        <w:numPr>
          <w:ilvl w:val="0"/>
          <w:numId w:val="1"/>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 xml:space="preserve">Šalys sutinka, kad, atsižvelgiant į Sutarties vykdymo metu paaiškėjusias aplinkybes, kurių Užsakovas, būdamas protingas ir apdairus, negalėjo numatyti, būtina įsigyti papildomus darbų kiekius: </w:t>
      </w:r>
      <w:proofErr w:type="spellStart"/>
      <w:r w:rsidR="00D831DB" w:rsidRPr="0045689A">
        <w:rPr>
          <w:rFonts w:ascii="Times New Roman" w:hAnsi="Times New Roman"/>
          <w:sz w:val="24"/>
          <w:szCs w:val="24"/>
        </w:rPr>
        <w:t>gipskartonio</w:t>
      </w:r>
      <w:proofErr w:type="spellEnd"/>
      <w:r w:rsidR="00D831DB" w:rsidRPr="0045689A">
        <w:rPr>
          <w:rFonts w:ascii="Times New Roman" w:hAnsi="Times New Roman"/>
          <w:sz w:val="24"/>
          <w:szCs w:val="24"/>
        </w:rPr>
        <w:t xml:space="preserve"> pertvarų įrengimo bei tinklų apsiuvimo, fasado šiltinimo PIR plokštėmis, ventiliuojamo fasado apdail</w:t>
      </w:r>
      <w:r w:rsidR="00636446" w:rsidRPr="0045689A">
        <w:rPr>
          <w:rFonts w:ascii="Times New Roman" w:hAnsi="Times New Roman"/>
          <w:sz w:val="24"/>
          <w:szCs w:val="24"/>
        </w:rPr>
        <w:t>a</w:t>
      </w:r>
      <w:r w:rsidR="00D831DB" w:rsidRPr="0045689A">
        <w:rPr>
          <w:rFonts w:ascii="Times New Roman" w:hAnsi="Times New Roman"/>
          <w:sz w:val="24"/>
          <w:szCs w:val="24"/>
        </w:rPr>
        <w:t xml:space="preserve"> plokštėmis, aliuminio durų, aliuminio langų ir vitrinų </w:t>
      </w:r>
      <w:r w:rsidR="00D831DB" w:rsidRPr="0045689A">
        <w:rPr>
          <w:rFonts w:ascii="Times New Roman" w:hAnsi="Times New Roman"/>
          <w:sz w:val="24"/>
          <w:szCs w:val="24"/>
        </w:rPr>
        <w:lastRenderedPageBreak/>
        <w:t xml:space="preserve">montavimo, transformuojamos aliuminio-stiklo fasado sienų sistemos įrengimo, vidaus priešgaisrinių aliuminių ir plieninių durų montavimo, vidaus patalpų sienų bei lubų dažymo ir hidroizoliacijos įrengimo </w:t>
      </w:r>
      <w:r w:rsidRPr="0045689A">
        <w:rPr>
          <w:rFonts w:ascii="Times New Roman" w:hAnsi="Times New Roman"/>
          <w:sz w:val="24"/>
          <w:szCs w:val="24"/>
        </w:rPr>
        <w:t>(</w:t>
      </w:r>
      <w:r w:rsidRPr="0045689A">
        <w:rPr>
          <w:rFonts w:ascii="Times New Roman" w:hAnsi="Times New Roman"/>
          <w:i/>
          <w:iCs/>
          <w:sz w:val="24"/>
          <w:szCs w:val="24"/>
        </w:rPr>
        <w:t xml:space="preserve">priedas Nr. </w:t>
      </w:r>
      <w:r w:rsidR="00C329C4" w:rsidRPr="0045689A">
        <w:rPr>
          <w:rFonts w:ascii="Times New Roman" w:hAnsi="Times New Roman"/>
          <w:i/>
          <w:iCs/>
          <w:sz w:val="24"/>
          <w:szCs w:val="24"/>
        </w:rPr>
        <w:t>6</w:t>
      </w:r>
      <w:r w:rsidRPr="0045689A">
        <w:rPr>
          <w:rFonts w:ascii="Times New Roman" w:hAnsi="Times New Roman"/>
          <w:sz w:val="24"/>
          <w:szCs w:val="24"/>
        </w:rPr>
        <w:t xml:space="preserve">) (toliau – </w:t>
      </w:r>
      <w:r w:rsidRPr="0045689A">
        <w:rPr>
          <w:rFonts w:ascii="Times New Roman" w:hAnsi="Times New Roman"/>
          <w:b/>
          <w:bCs/>
          <w:sz w:val="24"/>
          <w:szCs w:val="24"/>
        </w:rPr>
        <w:t>Papildomi darbai</w:t>
      </w:r>
      <w:r w:rsidRPr="0045689A">
        <w:rPr>
          <w:rFonts w:ascii="Times New Roman" w:hAnsi="Times New Roman"/>
          <w:sz w:val="24"/>
          <w:szCs w:val="24"/>
        </w:rPr>
        <w:t>) iš Rangovo, kurių neapima Sutartyje numatyti Darbai ir be kurių atlikimo nebūtų galimybės tinkamai įvykdyti Sutartį;</w:t>
      </w:r>
    </w:p>
    <w:p w14:paraId="19811E35" w14:textId="16BC315C" w:rsidR="00F367AC" w:rsidRPr="0045689A" w:rsidRDefault="00F367AC" w:rsidP="00D512FA">
      <w:pPr>
        <w:pStyle w:val="Sraopastraipa"/>
        <w:numPr>
          <w:ilvl w:val="0"/>
          <w:numId w:val="1"/>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 xml:space="preserve">Šalys sutinka, kad, atsižvelgiant į Sutarties vykdymo metu paaiškėjusias aplinkybes, tikslinga atsisakyti Darbų dalies, kurie detalizuoti </w:t>
      </w:r>
      <w:r w:rsidR="00155250" w:rsidRPr="0045689A">
        <w:rPr>
          <w:rFonts w:ascii="Times New Roman" w:hAnsi="Times New Roman"/>
          <w:sz w:val="24"/>
          <w:szCs w:val="24"/>
        </w:rPr>
        <w:t>nevykdomų darbų</w:t>
      </w:r>
      <w:r w:rsidRPr="0045689A">
        <w:rPr>
          <w:rFonts w:ascii="Times New Roman" w:hAnsi="Times New Roman"/>
          <w:sz w:val="24"/>
          <w:szCs w:val="24"/>
        </w:rPr>
        <w:t xml:space="preserve"> </w:t>
      </w:r>
      <w:r w:rsidR="00155250" w:rsidRPr="0045689A">
        <w:rPr>
          <w:rFonts w:ascii="Times New Roman" w:hAnsi="Times New Roman"/>
          <w:sz w:val="24"/>
          <w:szCs w:val="24"/>
        </w:rPr>
        <w:t>lokalinėje sąmatoje</w:t>
      </w:r>
      <w:r w:rsidRPr="0045689A">
        <w:rPr>
          <w:rFonts w:ascii="Times New Roman" w:hAnsi="Times New Roman"/>
          <w:sz w:val="24"/>
          <w:szCs w:val="24"/>
        </w:rPr>
        <w:t>, (</w:t>
      </w:r>
      <w:r w:rsidRPr="0045689A">
        <w:rPr>
          <w:rFonts w:ascii="Times New Roman" w:hAnsi="Times New Roman"/>
          <w:i/>
          <w:iCs/>
          <w:sz w:val="24"/>
          <w:szCs w:val="24"/>
        </w:rPr>
        <w:t xml:space="preserve">priedas Nr. </w:t>
      </w:r>
      <w:r w:rsidR="00C329C4" w:rsidRPr="0045689A">
        <w:rPr>
          <w:rFonts w:ascii="Times New Roman" w:hAnsi="Times New Roman"/>
          <w:i/>
          <w:iCs/>
          <w:sz w:val="24"/>
          <w:szCs w:val="24"/>
        </w:rPr>
        <w:t>7</w:t>
      </w:r>
      <w:r w:rsidRPr="0045689A">
        <w:rPr>
          <w:rFonts w:ascii="Times New Roman" w:hAnsi="Times New Roman"/>
          <w:sz w:val="24"/>
          <w:szCs w:val="24"/>
        </w:rPr>
        <w:t xml:space="preserve">) (toliau – </w:t>
      </w:r>
      <w:r w:rsidR="00155250" w:rsidRPr="0045689A">
        <w:rPr>
          <w:rFonts w:ascii="Times New Roman" w:hAnsi="Times New Roman"/>
          <w:b/>
          <w:bCs/>
          <w:sz w:val="24"/>
          <w:szCs w:val="24"/>
        </w:rPr>
        <w:t>Nevykdomi</w:t>
      </w:r>
      <w:r w:rsidRPr="0045689A">
        <w:rPr>
          <w:rFonts w:ascii="Times New Roman" w:hAnsi="Times New Roman"/>
          <w:b/>
          <w:bCs/>
          <w:sz w:val="24"/>
          <w:szCs w:val="24"/>
        </w:rPr>
        <w:t xml:space="preserve"> darbai</w:t>
      </w:r>
      <w:r w:rsidRPr="0045689A">
        <w:rPr>
          <w:rFonts w:ascii="Times New Roman" w:hAnsi="Times New Roman"/>
          <w:sz w:val="24"/>
          <w:szCs w:val="24"/>
        </w:rPr>
        <w:t>);</w:t>
      </w:r>
    </w:p>
    <w:p w14:paraId="2650B2E5" w14:textId="1E7E4EB7" w:rsidR="00B370D0" w:rsidRPr="0045689A" w:rsidRDefault="00B370D0" w:rsidP="00D512FA">
      <w:pPr>
        <w:pStyle w:val="Sraopastraipa"/>
        <w:numPr>
          <w:ilvl w:val="0"/>
          <w:numId w:val="1"/>
        </w:numPr>
        <w:tabs>
          <w:tab w:val="left" w:pos="720"/>
        </w:tabs>
        <w:spacing w:before="120" w:after="100" w:afterAutospacing="1"/>
        <w:ind w:left="0" w:firstLine="720"/>
        <w:contextualSpacing w:val="0"/>
        <w:jc w:val="both"/>
        <w:rPr>
          <w:rFonts w:ascii="Times New Roman" w:hAnsi="Times New Roman"/>
          <w:sz w:val="24"/>
          <w:szCs w:val="24"/>
        </w:rPr>
      </w:pPr>
      <w:r w:rsidRPr="0045689A">
        <w:rPr>
          <w:rFonts w:ascii="Times New Roman" w:hAnsi="Times New Roman"/>
          <w:sz w:val="24"/>
          <w:szCs w:val="24"/>
        </w:rPr>
        <w:t>Lietuvos Respublikos viešųjų pirkimų įstatymo 89 straipsnio 1 dali</w:t>
      </w:r>
      <w:r w:rsidR="00A95E39" w:rsidRPr="0045689A">
        <w:rPr>
          <w:rFonts w:ascii="Times New Roman" w:hAnsi="Times New Roman"/>
          <w:sz w:val="24"/>
          <w:szCs w:val="24"/>
        </w:rPr>
        <w:t>es</w:t>
      </w:r>
      <w:r w:rsidRPr="0045689A">
        <w:rPr>
          <w:rFonts w:ascii="Times New Roman" w:hAnsi="Times New Roman"/>
          <w:sz w:val="24"/>
          <w:szCs w:val="24"/>
        </w:rPr>
        <w:t xml:space="preserve"> 1 punkte nurodyta, kad pirkimo sutartis ar preliminarioji sutartis jos galiojimo laikotarpiu gali būti keičiama neatliekant naujos pirkimo procedūros pagal šį įstatymą,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Neleidžiami tokie pakeitimai ar pasirinkimo galimybės, dėl kurių iš esmės pasikeistų pirkimo sutarties ar preliminariosios sutarties pobūdis;</w:t>
      </w:r>
    </w:p>
    <w:p w14:paraId="0F8D39DD" w14:textId="5BB131DE" w:rsidR="00F367AC" w:rsidRPr="0045689A" w:rsidRDefault="00F367AC" w:rsidP="00D512FA">
      <w:pPr>
        <w:pStyle w:val="Sraopastraipa"/>
        <w:numPr>
          <w:ilvl w:val="0"/>
          <w:numId w:val="1"/>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Sutarties 66 punkte numatyta, kad: „</w:t>
      </w:r>
      <w:r w:rsidRPr="0045689A">
        <w:rPr>
          <w:rFonts w:ascii="Times New Roman" w:hAnsi="Times New Roman"/>
          <w:i/>
          <w:iCs/>
          <w:sz w:val="24"/>
          <w:szCs w:val="24"/>
        </w:rPr>
        <w:t>Įvertindamas perkamų statybos darbų pobūdį, nenumatytų aplinkybių atsiradimo vykdant statybos darbus riziką, Užsakovas, esant būtinybei, pagal šią Sutartį įsigis papildomų darbų arba neatliks kai kurių Sutartyje numatytų statybos darbų.</w:t>
      </w:r>
      <w:r w:rsidRPr="0045689A">
        <w:rPr>
          <w:rFonts w:ascii="Times New Roman" w:hAnsi="Times New Roman"/>
          <w:sz w:val="24"/>
          <w:szCs w:val="24"/>
        </w:rPr>
        <w:t xml:space="preserve">“ Sutarties XIII skyriuje numatyta Papildomų darbų ir </w:t>
      </w:r>
      <w:r w:rsidR="00155250" w:rsidRPr="0045689A">
        <w:rPr>
          <w:rFonts w:ascii="Times New Roman" w:hAnsi="Times New Roman"/>
          <w:sz w:val="24"/>
          <w:szCs w:val="24"/>
        </w:rPr>
        <w:t>Nevykdomų</w:t>
      </w:r>
      <w:r w:rsidRPr="0045689A">
        <w:rPr>
          <w:rFonts w:ascii="Times New Roman" w:hAnsi="Times New Roman"/>
          <w:sz w:val="24"/>
          <w:szCs w:val="24"/>
        </w:rPr>
        <w:t xml:space="preserve"> darbų įforminimo tvarka;</w:t>
      </w:r>
    </w:p>
    <w:p w14:paraId="28174E5A" w14:textId="44CF3C40" w:rsidR="00781126" w:rsidRPr="0045689A" w:rsidRDefault="00781126" w:rsidP="00636446">
      <w:pPr>
        <w:tabs>
          <w:tab w:val="left" w:pos="720"/>
        </w:tabs>
        <w:spacing w:before="120"/>
        <w:ind w:left="567" w:firstLine="142"/>
        <w:jc w:val="both"/>
        <w:rPr>
          <w:rFonts w:ascii="Times New Roman" w:hAnsi="Times New Roman"/>
          <w:sz w:val="24"/>
          <w:szCs w:val="24"/>
        </w:rPr>
      </w:pPr>
      <w:r w:rsidRPr="0045689A">
        <w:rPr>
          <w:rFonts w:ascii="Times New Roman" w:hAnsi="Times New Roman"/>
          <w:sz w:val="24"/>
          <w:szCs w:val="24"/>
        </w:rPr>
        <w:t xml:space="preserve">sudarė šį papildomą susitarimą dėl Sutarties pakeitimo (toliau – </w:t>
      </w:r>
      <w:r w:rsidRPr="0045689A">
        <w:rPr>
          <w:rFonts w:ascii="Times New Roman" w:hAnsi="Times New Roman"/>
          <w:b/>
          <w:sz w:val="24"/>
          <w:szCs w:val="24"/>
        </w:rPr>
        <w:t>Susitarimas)</w:t>
      </w:r>
      <w:r w:rsidRPr="0045689A">
        <w:rPr>
          <w:rFonts w:ascii="Times New Roman" w:hAnsi="Times New Roman"/>
          <w:sz w:val="24"/>
          <w:szCs w:val="24"/>
        </w:rPr>
        <w:t xml:space="preserve"> ir susitarė:</w:t>
      </w:r>
    </w:p>
    <w:p w14:paraId="2911DF3C" w14:textId="0F41B5C0" w:rsidR="006120BD" w:rsidRPr="0045689A" w:rsidRDefault="00F34277" w:rsidP="00D512FA">
      <w:pPr>
        <w:pStyle w:val="Sraopastraipa"/>
        <w:numPr>
          <w:ilvl w:val="0"/>
          <w:numId w:val="2"/>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Šalys susitaria</w:t>
      </w:r>
      <w:r w:rsidR="00A95E39" w:rsidRPr="0045689A">
        <w:rPr>
          <w:rFonts w:ascii="Times New Roman" w:hAnsi="Times New Roman"/>
          <w:sz w:val="24"/>
          <w:szCs w:val="24"/>
        </w:rPr>
        <w:t xml:space="preserve"> dėl atsiradusių Papildomų darbų ir projektinės dokumentacijos trūkumų pratęsti Sutarties 22.1 punkte nustatytą Darbų atlikimo terminą ir nustatyti, kad Darbų </w:t>
      </w:r>
      <w:r w:rsidR="00657659" w:rsidRPr="0045689A">
        <w:rPr>
          <w:rFonts w:ascii="Times New Roman" w:hAnsi="Times New Roman"/>
          <w:sz w:val="24"/>
          <w:szCs w:val="24"/>
        </w:rPr>
        <w:t>atlikimo termin</w:t>
      </w:r>
      <w:r w:rsidR="00A95E39" w:rsidRPr="0045689A">
        <w:rPr>
          <w:rFonts w:ascii="Times New Roman" w:hAnsi="Times New Roman"/>
          <w:sz w:val="24"/>
          <w:szCs w:val="24"/>
        </w:rPr>
        <w:t>as</w:t>
      </w:r>
      <w:r w:rsidR="00657659" w:rsidRPr="0045689A">
        <w:rPr>
          <w:rFonts w:ascii="Times New Roman" w:hAnsi="Times New Roman"/>
          <w:sz w:val="24"/>
          <w:szCs w:val="24"/>
        </w:rPr>
        <w:t xml:space="preserve"> </w:t>
      </w:r>
      <w:r w:rsidR="00D1065C" w:rsidRPr="0045689A">
        <w:rPr>
          <w:rFonts w:ascii="Times New Roman" w:hAnsi="Times New Roman"/>
          <w:sz w:val="24"/>
          <w:szCs w:val="24"/>
        </w:rPr>
        <w:t>iki 202</w:t>
      </w:r>
      <w:r w:rsidR="000E3B21" w:rsidRPr="0045689A">
        <w:rPr>
          <w:rFonts w:ascii="Times New Roman" w:hAnsi="Times New Roman"/>
          <w:sz w:val="24"/>
          <w:szCs w:val="24"/>
        </w:rPr>
        <w:t>4</w:t>
      </w:r>
      <w:r w:rsidR="00D1065C" w:rsidRPr="0045689A">
        <w:rPr>
          <w:rFonts w:ascii="Times New Roman" w:hAnsi="Times New Roman"/>
          <w:sz w:val="24"/>
          <w:szCs w:val="24"/>
        </w:rPr>
        <w:t>-</w:t>
      </w:r>
      <w:r w:rsidR="00724A71" w:rsidRPr="0045689A">
        <w:rPr>
          <w:rFonts w:ascii="Times New Roman" w:hAnsi="Times New Roman"/>
          <w:sz w:val="24"/>
          <w:szCs w:val="24"/>
        </w:rPr>
        <w:t>05</w:t>
      </w:r>
      <w:r w:rsidR="00D1065C" w:rsidRPr="0045689A">
        <w:rPr>
          <w:rFonts w:ascii="Times New Roman" w:hAnsi="Times New Roman"/>
          <w:sz w:val="24"/>
          <w:szCs w:val="24"/>
        </w:rPr>
        <w:t>-</w:t>
      </w:r>
      <w:r w:rsidR="000C2578" w:rsidRPr="0045689A">
        <w:rPr>
          <w:rFonts w:ascii="Times New Roman" w:hAnsi="Times New Roman"/>
          <w:sz w:val="24"/>
          <w:szCs w:val="24"/>
        </w:rPr>
        <w:t>31</w:t>
      </w:r>
      <w:r w:rsidR="00D1065C" w:rsidRPr="0045689A">
        <w:rPr>
          <w:rFonts w:ascii="Times New Roman" w:hAnsi="Times New Roman"/>
          <w:sz w:val="24"/>
          <w:szCs w:val="24"/>
        </w:rPr>
        <w:t>.</w:t>
      </w:r>
      <w:bookmarkStart w:id="0" w:name="_Hlk103605936"/>
    </w:p>
    <w:p w14:paraId="5E668A12" w14:textId="1B923814" w:rsidR="00D22742" w:rsidRPr="0045689A" w:rsidRDefault="00D22742" w:rsidP="00D512FA">
      <w:pPr>
        <w:pStyle w:val="Sraopastraipa"/>
        <w:numPr>
          <w:ilvl w:val="0"/>
          <w:numId w:val="2"/>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 xml:space="preserve">Šalys patvirtina, kad viena kitai neturi ir nereikš pretenzijų dėl Darbų atlikimo termino pratęsimo, o Rangovas nėra laikomas praleidusiu Darbų atlikimo terminą. </w:t>
      </w:r>
    </w:p>
    <w:p w14:paraId="12697584" w14:textId="2CA56094" w:rsidR="00F2402A" w:rsidRPr="0045689A" w:rsidRDefault="00D22742" w:rsidP="00D512FA">
      <w:pPr>
        <w:pStyle w:val="Sraopastraipa"/>
        <w:numPr>
          <w:ilvl w:val="0"/>
          <w:numId w:val="2"/>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Rangovas įsipareigoja per 5 (penkias) darbo dienas nuo šio Susitarimo įsigaliojimo dienos pateikti Sutarties 33 – 34 punktų sąlygas atitinkantį Sutarties įvykdymo užtikrinimą.</w:t>
      </w:r>
    </w:p>
    <w:p w14:paraId="38886E67" w14:textId="619A9CCF" w:rsidR="00F2402A" w:rsidRPr="0045689A" w:rsidRDefault="00F2402A" w:rsidP="00D512FA">
      <w:pPr>
        <w:pStyle w:val="Sraopastraipa"/>
        <w:numPr>
          <w:ilvl w:val="0"/>
          <w:numId w:val="2"/>
        </w:numPr>
        <w:tabs>
          <w:tab w:val="left" w:pos="720"/>
        </w:tabs>
        <w:spacing w:before="120"/>
        <w:ind w:left="0" w:firstLine="720"/>
        <w:jc w:val="both"/>
        <w:rPr>
          <w:rFonts w:ascii="Times New Roman" w:hAnsi="Times New Roman"/>
          <w:sz w:val="24"/>
          <w:szCs w:val="24"/>
        </w:rPr>
      </w:pPr>
      <w:r w:rsidRPr="0045689A">
        <w:rPr>
          <w:rFonts w:ascii="Times New Roman" w:hAnsi="Times New Roman"/>
          <w:sz w:val="24"/>
          <w:szCs w:val="24"/>
        </w:rPr>
        <w:t>Rangovas įsipareigoja atlikti Papildomus darbus, laikydamasis visų Sutartyje ir teisės aktuose darbų atlikimui keliamų reikalavimų.</w:t>
      </w:r>
    </w:p>
    <w:p w14:paraId="65003238" w14:textId="7CC4B1D0" w:rsidR="00F2402A" w:rsidRPr="0045689A" w:rsidRDefault="00F2402A" w:rsidP="00D512FA">
      <w:pPr>
        <w:pStyle w:val="Sraopastraipa"/>
        <w:numPr>
          <w:ilvl w:val="0"/>
          <w:numId w:val="2"/>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 xml:space="preserve">Užsakovas įsipareigoja už tinkamai atliktus Papildomus darbų kiekius sumokėti Rangovui </w:t>
      </w:r>
      <w:r w:rsidR="00D62D20" w:rsidRPr="0045689A">
        <w:rPr>
          <w:rFonts w:ascii="Times New Roman" w:hAnsi="Times New Roman"/>
          <w:sz w:val="24"/>
          <w:szCs w:val="24"/>
        </w:rPr>
        <w:t xml:space="preserve">559154.84 </w:t>
      </w:r>
      <w:r w:rsidRPr="0045689A">
        <w:rPr>
          <w:rFonts w:ascii="Times New Roman" w:hAnsi="Times New Roman"/>
          <w:sz w:val="24"/>
          <w:szCs w:val="24"/>
        </w:rPr>
        <w:t>Eur su PVM (</w:t>
      </w:r>
      <w:r w:rsidR="00D62D20" w:rsidRPr="0045689A">
        <w:rPr>
          <w:rFonts w:ascii="Times New Roman" w:hAnsi="Times New Roman"/>
          <w:sz w:val="24"/>
          <w:szCs w:val="24"/>
        </w:rPr>
        <w:t>penki šimtai penkiasdešimt devyni tūkstančiai vienas šimtas penkiasdešimt keturi eurai, 84 ct</w:t>
      </w:r>
      <w:r w:rsidRPr="0045689A">
        <w:rPr>
          <w:rFonts w:ascii="Times New Roman" w:hAnsi="Times New Roman"/>
          <w:sz w:val="24"/>
          <w:szCs w:val="24"/>
        </w:rPr>
        <w:t xml:space="preserve">), statybos kaina be PVM </w:t>
      </w:r>
      <w:r w:rsidR="00D62D20" w:rsidRPr="0045689A">
        <w:rPr>
          <w:rFonts w:ascii="Times New Roman" w:hAnsi="Times New Roman"/>
          <w:sz w:val="24"/>
          <w:szCs w:val="24"/>
        </w:rPr>
        <w:t>462111.44</w:t>
      </w:r>
      <w:r w:rsidRPr="0045689A">
        <w:rPr>
          <w:rFonts w:ascii="Times New Roman" w:hAnsi="Times New Roman"/>
          <w:sz w:val="24"/>
          <w:szCs w:val="24"/>
        </w:rPr>
        <w:t>Eur (</w:t>
      </w:r>
      <w:r w:rsidR="00D62D20" w:rsidRPr="0045689A">
        <w:rPr>
          <w:rFonts w:ascii="Times New Roman" w:hAnsi="Times New Roman"/>
          <w:sz w:val="24"/>
          <w:szCs w:val="24"/>
        </w:rPr>
        <w:t>keturi šimtai šešiasdešimt du tūkstančiai vienas šimtas vienuolika eurų, 44 ct</w:t>
      </w:r>
      <w:r w:rsidRPr="0045689A">
        <w:rPr>
          <w:rFonts w:ascii="Times New Roman" w:hAnsi="Times New Roman"/>
          <w:sz w:val="24"/>
          <w:szCs w:val="24"/>
        </w:rPr>
        <w:t xml:space="preserve">), PVM sudaro </w:t>
      </w:r>
      <w:r w:rsidR="000E3B21" w:rsidRPr="0045689A">
        <w:rPr>
          <w:rFonts w:ascii="Times New Roman" w:hAnsi="Times New Roman"/>
          <w:sz w:val="24"/>
          <w:szCs w:val="24"/>
        </w:rPr>
        <w:t xml:space="preserve">97043,40 </w:t>
      </w:r>
      <w:r w:rsidRPr="0045689A">
        <w:rPr>
          <w:rFonts w:ascii="Times New Roman" w:hAnsi="Times New Roman"/>
          <w:sz w:val="24"/>
          <w:szCs w:val="24"/>
        </w:rPr>
        <w:t>(</w:t>
      </w:r>
      <w:r w:rsidR="000E3B21" w:rsidRPr="0045689A">
        <w:rPr>
          <w:rFonts w:ascii="Times New Roman" w:hAnsi="Times New Roman"/>
          <w:sz w:val="24"/>
          <w:szCs w:val="24"/>
        </w:rPr>
        <w:t>devyniasdešimt septyni tūkstančiai keturiasdešimt trys eurai, 40 ct</w:t>
      </w:r>
      <w:r w:rsidRPr="0045689A">
        <w:rPr>
          <w:rFonts w:ascii="Times New Roman" w:hAnsi="Times New Roman"/>
          <w:sz w:val="24"/>
          <w:szCs w:val="24"/>
        </w:rPr>
        <w:t>).</w:t>
      </w:r>
    </w:p>
    <w:p w14:paraId="53936F26" w14:textId="434FE249" w:rsidR="00F2402A" w:rsidRPr="0045689A" w:rsidRDefault="00F2402A" w:rsidP="00D512FA">
      <w:pPr>
        <w:pStyle w:val="Sraopastraipa"/>
        <w:numPr>
          <w:ilvl w:val="0"/>
          <w:numId w:val="2"/>
        </w:numPr>
        <w:tabs>
          <w:tab w:val="left" w:pos="72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 xml:space="preserve">Nevykdomų darbų kaina </w:t>
      </w:r>
      <w:r w:rsidR="000E3B21" w:rsidRPr="0045689A">
        <w:rPr>
          <w:rFonts w:ascii="Times New Roman" w:hAnsi="Times New Roman"/>
          <w:sz w:val="24"/>
          <w:szCs w:val="24"/>
        </w:rPr>
        <w:t xml:space="preserve">418799,97 </w:t>
      </w:r>
      <w:r w:rsidRPr="0045689A">
        <w:rPr>
          <w:rFonts w:ascii="Times New Roman" w:hAnsi="Times New Roman"/>
          <w:sz w:val="24"/>
          <w:szCs w:val="24"/>
        </w:rPr>
        <w:t>Eur su PVM (</w:t>
      </w:r>
      <w:r w:rsidR="000E3B21" w:rsidRPr="0045689A">
        <w:rPr>
          <w:rFonts w:ascii="Times New Roman" w:hAnsi="Times New Roman"/>
          <w:sz w:val="24"/>
          <w:szCs w:val="24"/>
        </w:rPr>
        <w:t>keturi šimtai aštuoniolika tūkstančių septyni šimtai devyniasdešimt devyni eurai, 97 ct</w:t>
      </w:r>
      <w:r w:rsidRPr="0045689A">
        <w:rPr>
          <w:rFonts w:ascii="Times New Roman" w:hAnsi="Times New Roman"/>
          <w:sz w:val="24"/>
          <w:szCs w:val="24"/>
        </w:rPr>
        <w:t xml:space="preserve">), kaina be PVM </w:t>
      </w:r>
      <w:r w:rsidR="000E3B21" w:rsidRPr="0045689A">
        <w:rPr>
          <w:rFonts w:ascii="Times New Roman" w:hAnsi="Times New Roman"/>
          <w:sz w:val="24"/>
          <w:szCs w:val="24"/>
        </w:rPr>
        <w:t xml:space="preserve">346115,68 </w:t>
      </w:r>
      <w:r w:rsidRPr="0045689A">
        <w:rPr>
          <w:rFonts w:ascii="Times New Roman" w:hAnsi="Times New Roman"/>
          <w:sz w:val="24"/>
          <w:szCs w:val="24"/>
        </w:rPr>
        <w:t>Eur (</w:t>
      </w:r>
      <w:r w:rsidR="000E3B21" w:rsidRPr="0045689A">
        <w:rPr>
          <w:rFonts w:ascii="Times New Roman" w:hAnsi="Times New Roman"/>
          <w:sz w:val="24"/>
          <w:szCs w:val="24"/>
        </w:rPr>
        <w:t>trys šimtai keturiasdešimt šeši tūkstančiai vienas šimtas penkiolika eurų, 68 ct</w:t>
      </w:r>
      <w:r w:rsidRPr="0045689A">
        <w:rPr>
          <w:rFonts w:ascii="Times New Roman" w:hAnsi="Times New Roman"/>
          <w:sz w:val="24"/>
          <w:szCs w:val="24"/>
        </w:rPr>
        <w:t xml:space="preserve">), PVM sudaro </w:t>
      </w:r>
      <w:r w:rsidR="000E3B21" w:rsidRPr="0045689A">
        <w:rPr>
          <w:rFonts w:ascii="Times New Roman" w:hAnsi="Times New Roman"/>
          <w:sz w:val="24"/>
          <w:szCs w:val="24"/>
        </w:rPr>
        <w:t xml:space="preserve">72684,29 </w:t>
      </w:r>
      <w:r w:rsidRPr="0045689A">
        <w:rPr>
          <w:rFonts w:ascii="Times New Roman" w:hAnsi="Times New Roman"/>
          <w:sz w:val="24"/>
          <w:szCs w:val="24"/>
        </w:rPr>
        <w:t>Eur (</w:t>
      </w:r>
      <w:r w:rsidR="000E3B21" w:rsidRPr="0045689A">
        <w:rPr>
          <w:rFonts w:ascii="Times New Roman" w:hAnsi="Times New Roman"/>
          <w:sz w:val="24"/>
          <w:szCs w:val="24"/>
        </w:rPr>
        <w:t>septyniasdešimt du tūkstančiai šeši šimtai aštuoniasdešimt keturi eurai, 29 ct</w:t>
      </w:r>
      <w:r w:rsidRPr="0045689A">
        <w:rPr>
          <w:rFonts w:ascii="Times New Roman" w:hAnsi="Times New Roman"/>
          <w:sz w:val="24"/>
          <w:szCs w:val="24"/>
        </w:rPr>
        <w:t>).</w:t>
      </w:r>
    </w:p>
    <w:p w14:paraId="5CA397B2" w14:textId="3160259E" w:rsidR="00F2402A" w:rsidRPr="0045689A" w:rsidRDefault="00F2402A" w:rsidP="0045296E">
      <w:pPr>
        <w:pStyle w:val="Sraopastraipa"/>
        <w:numPr>
          <w:ilvl w:val="0"/>
          <w:numId w:val="2"/>
        </w:numPr>
        <w:tabs>
          <w:tab w:val="left" w:pos="1418"/>
        </w:tabs>
        <w:spacing w:before="120"/>
        <w:ind w:left="1276" w:hanging="556"/>
        <w:contextualSpacing w:val="0"/>
        <w:jc w:val="both"/>
        <w:rPr>
          <w:rFonts w:ascii="Times New Roman" w:hAnsi="Times New Roman"/>
          <w:sz w:val="24"/>
          <w:szCs w:val="24"/>
        </w:rPr>
      </w:pPr>
      <w:r w:rsidRPr="0045689A">
        <w:rPr>
          <w:rFonts w:ascii="Times New Roman" w:hAnsi="Times New Roman"/>
          <w:sz w:val="24"/>
          <w:szCs w:val="24"/>
        </w:rPr>
        <w:t>Atsiskaitymas už Papildomus darbus vykdomas Sutarties 70 punkte nustatyta tvarka.</w:t>
      </w:r>
    </w:p>
    <w:bookmarkEnd w:id="0"/>
    <w:p w14:paraId="5EA913B6" w14:textId="77777777" w:rsidR="00781126" w:rsidRPr="0045689A" w:rsidRDefault="00781126" w:rsidP="0045296E">
      <w:pPr>
        <w:pStyle w:val="Sraopastraipa"/>
        <w:numPr>
          <w:ilvl w:val="0"/>
          <w:numId w:val="2"/>
        </w:numPr>
        <w:tabs>
          <w:tab w:val="left" w:pos="1276"/>
        </w:tabs>
        <w:spacing w:before="120"/>
        <w:ind w:left="1418" w:hanging="698"/>
        <w:contextualSpacing w:val="0"/>
        <w:jc w:val="both"/>
        <w:rPr>
          <w:rFonts w:ascii="Times New Roman" w:hAnsi="Times New Roman"/>
          <w:sz w:val="24"/>
          <w:szCs w:val="24"/>
        </w:rPr>
      </w:pPr>
      <w:r w:rsidRPr="0045689A">
        <w:rPr>
          <w:rFonts w:ascii="Times New Roman" w:hAnsi="Times New Roman"/>
          <w:sz w:val="24"/>
          <w:szCs w:val="24"/>
        </w:rPr>
        <w:t>Šis Susitarimas yra neatskiriama Sutarties dalis ir galioja kartu su Sutartimi.</w:t>
      </w:r>
    </w:p>
    <w:p w14:paraId="176620E2" w14:textId="707DF755" w:rsidR="00781126" w:rsidRPr="0045689A" w:rsidRDefault="00781126" w:rsidP="0045296E">
      <w:pPr>
        <w:pStyle w:val="Sraopastraipa"/>
        <w:numPr>
          <w:ilvl w:val="0"/>
          <w:numId w:val="2"/>
        </w:numPr>
        <w:tabs>
          <w:tab w:val="left" w:pos="1276"/>
          <w:tab w:val="left" w:pos="1418"/>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Sutarties nuostatos taikomos šio Susitarimo atžvilgiu tiek, kiek jos nėra pakeistos šiuo Susitarimu. Sutartis ir šis Susitarimas turi būti aiškinami kaip papildantys ir paaiškinantys vienas kitą</w:t>
      </w:r>
      <w:r w:rsidR="00D22742" w:rsidRPr="0045689A">
        <w:rPr>
          <w:rFonts w:ascii="Times New Roman" w:hAnsi="Times New Roman"/>
          <w:sz w:val="24"/>
          <w:szCs w:val="24"/>
        </w:rPr>
        <w:t xml:space="preserve">. </w:t>
      </w:r>
    </w:p>
    <w:p w14:paraId="440849EE" w14:textId="31D4E17D" w:rsidR="00781126" w:rsidRPr="0045689A" w:rsidRDefault="00781126" w:rsidP="0045296E">
      <w:pPr>
        <w:pStyle w:val="Sraopastraipa"/>
        <w:numPr>
          <w:ilvl w:val="0"/>
          <w:numId w:val="2"/>
        </w:numPr>
        <w:tabs>
          <w:tab w:val="left" w:pos="1276"/>
        </w:tabs>
        <w:spacing w:before="120"/>
        <w:ind w:left="993" w:hanging="273"/>
        <w:contextualSpacing w:val="0"/>
        <w:jc w:val="both"/>
        <w:rPr>
          <w:rFonts w:ascii="Times New Roman" w:hAnsi="Times New Roman"/>
          <w:sz w:val="24"/>
          <w:szCs w:val="24"/>
        </w:rPr>
      </w:pPr>
      <w:r w:rsidRPr="0045689A">
        <w:rPr>
          <w:rFonts w:ascii="Times New Roman" w:hAnsi="Times New Roman"/>
          <w:sz w:val="24"/>
          <w:szCs w:val="24"/>
        </w:rPr>
        <w:t xml:space="preserve">Šis Susitarimas keičiamas, pildomas arba nutraukiamas tik </w:t>
      </w:r>
      <w:r w:rsidR="00E4297D" w:rsidRPr="0045689A">
        <w:rPr>
          <w:rFonts w:ascii="Times New Roman" w:hAnsi="Times New Roman"/>
          <w:sz w:val="24"/>
          <w:szCs w:val="24"/>
        </w:rPr>
        <w:t>rašytiniu</w:t>
      </w:r>
      <w:r w:rsidRPr="0045689A">
        <w:rPr>
          <w:rFonts w:ascii="Times New Roman" w:hAnsi="Times New Roman"/>
          <w:sz w:val="24"/>
          <w:szCs w:val="24"/>
        </w:rPr>
        <w:t xml:space="preserve"> Šalių susitarimu. </w:t>
      </w:r>
    </w:p>
    <w:p w14:paraId="0D090269" w14:textId="77777777" w:rsidR="00781126" w:rsidRPr="0045689A" w:rsidRDefault="00781126" w:rsidP="0045296E">
      <w:pPr>
        <w:pStyle w:val="Sraopastraipa"/>
        <w:numPr>
          <w:ilvl w:val="0"/>
          <w:numId w:val="2"/>
        </w:numPr>
        <w:tabs>
          <w:tab w:val="left" w:pos="1276"/>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lastRenderedPageBreak/>
        <w:t>Šis Susitarimas įsigalioja jo pasirašymo dieną ir galioja iki Sutarties galiojimo pabaigos.</w:t>
      </w:r>
    </w:p>
    <w:p w14:paraId="2DAE2C8B" w14:textId="07BC1B0B" w:rsidR="00781126" w:rsidRPr="0045689A" w:rsidRDefault="00781126" w:rsidP="0045296E">
      <w:pPr>
        <w:pStyle w:val="Sraopastraipa"/>
        <w:numPr>
          <w:ilvl w:val="0"/>
          <w:numId w:val="2"/>
        </w:numPr>
        <w:tabs>
          <w:tab w:val="left" w:pos="1560"/>
        </w:tabs>
        <w:spacing w:before="120"/>
        <w:ind w:left="0" w:firstLine="720"/>
        <w:contextualSpacing w:val="0"/>
        <w:jc w:val="both"/>
        <w:rPr>
          <w:rFonts w:ascii="Times New Roman" w:hAnsi="Times New Roman"/>
          <w:sz w:val="24"/>
          <w:szCs w:val="24"/>
        </w:rPr>
      </w:pPr>
      <w:r w:rsidRPr="0045689A">
        <w:rPr>
          <w:rFonts w:ascii="Times New Roman" w:hAnsi="Times New Roman"/>
          <w:sz w:val="24"/>
          <w:szCs w:val="24"/>
        </w:rPr>
        <w:t xml:space="preserve">Šis Susitarimas surašytas 2 (dviem) egzemplioriais, turinčiais vienodą teisinę galią – po 1 (vieną) kiekvienai </w:t>
      </w:r>
      <w:r w:rsidR="00E4297D" w:rsidRPr="0045689A">
        <w:rPr>
          <w:rFonts w:ascii="Times New Roman" w:hAnsi="Times New Roman"/>
          <w:sz w:val="24"/>
          <w:szCs w:val="24"/>
        </w:rPr>
        <w:t>Š</w:t>
      </w:r>
      <w:r w:rsidRPr="0045689A">
        <w:rPr>
          <w:rFonts w:ascii="Times New Roman" w:hAnsi="Times New Roman"/>
          <w:sz w:val="24"/>
          <w:szCs w:val="24"/>
        </w:rPr>
        <w:t>aliai.</w:t>
      </w:r>
    </w:p>
    <w:p w14:paraId="41BFFEB8" w14:textId="3DEC647B" w:rsidR="00B55017" w:rsidRPr="0045689A" w:rsidRDefault="00B55017" w:rsidP="0045296E">
      <w:pPr>
        <w:pStyle w:val="Sraopastraipa"/>
        <w:numPr>
          <w:ilvl w:val="0"/>
          <w:numId w:val="2"/>
        </w:numPr>
        <w:tabs>
          <w:tab w:val="left" w:pos="720"/>
          <w:tab w:val="left" w:pos="1560"/>
          <w:tab w:val="left" w:pos="1843"/>
          <w:tab w:val="left" w:pos="2268"/>
        </w:tabs>
        <w:spacing w:before="120"/>
        <w:ind w:left="567" w:firstLine="153"/>
        <w:contextualSpacing w:val="0"/>
        <w:jc w:val="both"/>
        <w:rPr>
          <w:rFonts w:ascii="Times New Roman" w:hAnsi="Times New Roman"/>
          <w:sz w:val="24"/>
          <w:szCs w:val="24"/>
        </w:rPr>
      </w:pPr>
      <w:r w:rsidRPr="0045689A">
        <w:rPr>
          <w:rFonts w:ascii="Times New Roman" w:hAnsi="Times New Roman"/>
          <w:sz w:val="24"/>
          <w:szCs w:val="24"/>
        </w:rPr>
        <w:t>Prie šio Susitarimo pridedama:</w:t>
      </w:r>
    </w:p>
    <w:p w14:paraId="1076B450" w14:textId="716B2166" w:rsidR="00D512FA" w:rsidRPr="0045689A" w:rsidRDefault="00D512FA" w:rsidP="00104380">
      <w:pPr>
        <w:pStyle w:val="Sraopastraipa"/>
        <w:numPr>
          <w:ilvl w:val="1"/>
          <w:numId w:val="2"/>
        </w:numPr>
        <w:tabs>
          <w:tab w:val="left" w:pos="851"/>
          <w:tab w:val="left" w:pos="1560"/>
        </w:tabs>
        <w:spacing w:before="120"/>
        <w:ind w:left="0" w:firstLine="709"/>
        <w:contextualSpacing w:val="0"/>
        <w:jc w:val="both"/>
        <w:rPr>
          <w:rFonts w:ascii="Times New Roman" w:hAnsi="Times New Roman"/>
          <w:sz w:val="24"/>
          <w:szCs w:val="24"/>
        </w:rPr>
      </w:pPr>
      <w:r w:rsidRPr="0045689A">
        <w:rPr>
          <w:rFonts w:ascii="Times New Roman" w:hAnsi="Times New Roman"/>
          <w:sz w:val="24"/>
          <w:szCs w:val="24"/>
        </w:rPr>
        <w:t>Priedas Nr. 1 – UAB „</w:t>
      </w:r>
      <w:proofErr w:type="spellStart"/>
      <w:r w:rsidRPr="0045689A">
        <w:rPr>
          <w:rFonts w:ascii="Times New Roman" w:hAnsi="Times New Roman"/>
          <w:sz w:val="24"/>
          <w:szCs w:val="24"/>
        </w:rPr>
        <w:t>Gilesta</w:t>
      </w:r>
      <w:proofErr w:type="spellEnd"/>
      <w:r w:rsidRPr="0045689A">
        <w:rPr>
          <w:rFonts w:ascii="Times New Roman" w:hAnsi="Times New Roman"/>
          <w:sz w:val="24"/>
          <w:szCs w:val="24"/>
        </w:rPr>
        <w:t>“ 2023-12-14. raštą Nr. SR-231214-01JL „Dėl 2020-01-03 kultūros ir turizmo informacijos centro „</w:t>
      </w:r>
      <w:proofErr w:type="spellStart"/>
      <w:r w:rsidRPr="0045689A">
        <w:rPr>
          <w:rFonts w:ascii="Times New Roman" w:hAnsi="Times New Roman"/>
          <w:sz w:val="24"/>
          <w:szCs w:val="24"/>
        </w:rPr>
        <w:t>Agila</w:t>
      </w:r>
      <w:proofErr w:type="spellEnd"/>
      <w:r w:rsidRPr="0045689A">
        <w:rPr>
          <w:rFonts w:ascii="Times New Roman" w:hAnsi="Times New Roman"/>
          <w:sz w:val="24"/>
          <w:szCs w:val="24"/>
        </w:rPr>
        <w:t>“ rekonstrukcijos darbų viešojo pirkimo sutarties Nr. V31-1 termino pratęsimo“, 4 lapai;</w:t>
      </w:r>
    </w:p>
    <w:p w14:paraId="6AC2C0DA" w14:textId="3B1435D7" w:rsidR="00D512FA" w:rsidRPr="0045689A" w:rsidRDefault="008E6ACF" w:rsidP="00104380">
      <w:pPr>
        <w:pStyle w:val="Sraopastraipa"/>
        <w:numPr>
          <w:ilvl w:val="1"/>
          <w:numId w:val="2"/>
        </w:numPr>
        <w:tabs>
          <w:tab w:val="left" w:pos="851"/>
          <w:tab w:val="left" w:pos="1560"/>
        </w:tabs>
        <w:spacing w:before="120"/>
        <w:ind w:left="0" w:firstLine="709"/>
        <w:contextualSpacing w:val="0"/>
        <w:jc w:val="both"/>
        <w:rPr>
          <w:rFonts w:ascii="Times New Roman" w:hAnsi="Times New Roman"/>
          <w:sz w:val="24"/>
          <w:szCs w:val="24"/>
        </w:rPr>
      </w:pPr>
      <w:r w:rsidRPr="0045689A">
        <w:rPr>
          <w:rFonts w:ascii="Times New Roman" w:hAnsi="Times New Roman"/>
          <w:sz w:val="24"/>
          <w:szCs w:val="24"/>
        </w:rPr>
        <w:t xml:space="preserve">Priedas Nr. </w:t>
      </w:r>
      <w:r w:rsidR="00636446" w:rsidRPr="0045689A">
        <w:rPr>
          <w:rFonts w:ascii="Times New Roman" w:hAnsi="Times New Roman"/>
          <w:sz w:val="24"/>
          <w:szCs w:val="24"/>
        </w:rPr>
        <w:t>2</w:t>
      </w:r>
      <w:r w:rsidRPr="0045689A">
        <w:rPr>
          <w:rFonts w:ascii="Times New Roman" w:hAnsi="Times New Roman"/>
          <w:sz w:val="24"/>
          <w:szCs w:val="24"/>
        </w:rPr>
        <w:t xml:space="preserve"> – UAB „</w:t>
      </w:r>
      <w:proofErr w:type="spellStart"/>
      <w:r w:rsidRPr="0045689A">
        <w:rPr>
          <w:rFonts w:ascii="Times New Roman" w:hAnsi="Times New Roman"/>
          <w:sz w:val="24"/>
          <w:szCs w:val="24"/>
        </w:rPr>
        <w:t>West</w:t>
      </w:r>
      <w:proofErr w:type="spellEnd"/>
      <w:r w:rsidRPr="0045689A">
        <w:rPr>
          <w:rFonts w:ascii="Times New Roman" w:hAnsi="Times New Roman"/>
          <w:sz w:val="24"/>
          <w:szCs w:val="24"/>
        </w:rPr>
        <w:t xml:space="preserve"> </w:t>
      </w:r>
      <w:proofErr w:type="spellStart"/>
      <w:r w:rsidRPr="0045689A">
        <w:rPr>
          <w:rFonts w:ascii="Times New Roman" w:hAnsi="Times New Roman"/>
          <w:sz w:val="24"/>
          <w:szCs w:val="24"/>
        </w:rPr>
        <w:t>Expert</w:t>
      </w:r>
      <w:proofErr w:type="spellEnd"/>
      <w:r w:rsidRPr="0045689A">
        <w:rPr>
          <w:rFonts w:ascii="Times New Roman" w:hAnsi="Times New Roman"/>
          <w:sz w:val="24"/>
          <w:szCs w:val="24"/>
        </w:rPr>
        <w:t>“ 2023-07-24 raštas „Dėl sąmatų patikrinimo ekspertinių išvadų“ Nr. 23/07-02,</w:t>
      </w:r>
      <w:r w:rsidR="00104380" w:rsidRPr="0045689A">
        <w:rPr>
          <w:rFonts w:ascii="Times New Roman" w:hAnsi="Times New Roman"/>
          <w:sz w:val="24"/>
          <w:szCs w:val="24"/>
        </w:rPr>
        <w:t xml:space="preserve"> 12 lapų;</w:t>
      </w:r>
    </w:p>
    <w:p w14:paraId="2DC45596" w14:textId="02713279" w:rsidR="00104380" w:rsidRPr="0045689A" w:rsidRDefault="00104380" w:rsidP="00104380">
      <w:pPr>
        <w:pStyle w:val="Sraopastraipa"/>
        <w:numPr>
          <w:ilvl w:val="1"/>
          <w:numId w:val="2"/>
        </w:numPr>
        <w:tabs>
          <w:tab w:val="left" w:pos="1560"/>
        </w:tabs>
        <w:spacing w:before="120"/>
        <w:ind w:left="0" w:firstLine="709"/>
        <w:contextualSpacing w:val="0"/>
        <w:jc w:val="both"/>
        <w:rPr>
          <w:rFonts w:ascii="Times New Roman" w:hAnsi="Times New Roman"/>
          <w:sz w:val="24"/>
          <w:szCs w:val="24"/>
        </w:rPr>
      </w:pPr>
      <w:r w:rsidRPr="0045689A">
        <w:rPr>
          <w:rFonts w:ascii="Times New Roman" w:hAnsi="Times New Roman"/>
          <w:sz w:val="24"/>
          <w:szCs w:val="24"/>
        </w:rPr>
        <w:t xml:space="preserve">Priedas Nr. </w:t>
      </w:r>
      <w:r w:rsidR="00636446" w:rsidRPr="0045689A">
        <w:rPr>
          <w:rFonts w:ascii="Times New Roman" w:hAnsi="Times New Roman"/>
          <w:sz w:val="24"/>
          <w:szCs w:val="24"/>
        </w:rPr>
        <w:t>3</w:t>
      </w:r>
      <w:r w:rsidRPr="0045689A">
        <w:rPr>
          <w:rFonts w:ascii="Times New Roman" w:hAnsi="Times New Roman"/>
          <w:sz w:val="24"/>
          <w:szCs w:val="24"/>
        </w:rPr>
        <w:t xml:space="preserve"> – UAB „</w:t>
      </w:r>
      <w:proofErr w:type="spellStart"/>
      <w:r w:rsidRPr="0045689A">
        <w:rPr>
          <w:rFonts w:ascii="Times New Roman" w:hAnsi="Times New Roman"/>
          <w:sz w:val="24"/>
          <w:szCs w:val="24"/>
        </w:rPr>
        <w:t>West</w:t>
      </w:r>
      <w:proofErr w:type="spellEnd"/>
      <w:r w:rsidRPr="0045689A">
        <w:rPr>
          <w:rFonts w:ascii="Times New Roman" w:hAnsi="Times New Roman"/>
          <w:sz w:val="24"/>
          <w:szCs w:val="24"/>
        </w:rPr>
        <w:t xml:space="preserve"> </w:t>
      </w:r>
      <w:proofErr w:type="spellStart"/>
      <w:r w:rsidRPr="0045689A">
        <w:rPr>
          <w:rFonts w:ascii="Times New Roman" w:hAnsi="Times New Roman"/>
          <w:sz w:val="24"/>
          <w:szCs w:val="24"/>
        </w:rPr>
        <w:t>Expert</w:t>
      </w:r>
      <w:proofErr w:type="spellEnd"/>
      <w:r w:rsidRPr="0045689A">
        <w:rPr>
          <w:rFonts w:ascii="Times New Roman" w:hAnsi="Times New Roman"/>
          <w:sz w:val="24"/>
          <w:szCs w:val="24"/>
        </w:rPr>
        <w:t>“ 2023-11-08 raštą „Dėl kalkuliacijos ir sąmatos patikrinimo ekspertinių išvadų“ Nr. 23/11-01, 5 lapai;</w:t>
      </w:r>
    </w:p>
    <w:p w14:paraId="18679D23" w14:textId="35E8C700" w:rsidR="00104380" w:rsidRPr="0045689A" w:rsidRDefault="00104380" w:rsidP="00104380">
      <w:pPr>
        <w:pStyle w:val="Sraopastraipa"/>
        <w:numPr>
          <w:ilvl w:val="1"/>
          <w:numId w:val="2"/>
        </w:numPr>
        <w:tabs>
          <w:tab w:val="left" w:pos="993"/>
          <w:tab w:val="left" w:pos="1560"/>
        </w:tabs>
        <w:spacing w:before="120"/>
        <w:ind w:left="0" w:firstLine="709"/>
        <w:contextualSpacing w:val="0"/>
        <w:jc w:val="both"/>
        <w:rPr>
          <w:rFonts w:ascii="Times New Roman" w:hAnsi="Times New Roman"/>
          <w:sz w:val="24"/>
          <w:szCs w:val="24"/>
        </w:rPr>
      </w:pPr>
      <w:r w:rsidRPr="0045689A">
        <w:rPr>
          <w:rFonts w:ascii="Times New Roman" w:hAnsi="Times New Roman"/>
          <w:sz w:val="24"/>
          <w:szCs w:val="24"/>
        </w:rPr>
        <w:t xml:space="preserve">Priedas Nr. </w:t>
      </w:r>
      <w:r w:rsidR="00636446" w:rsidRPr="0045689A">
        <w:rPr>
          <w:rFonts w:ascii="Times New Roman" w:hAnsi="Times New Roman"/>
          <w:sz w:val="24"/>
          <w:szCs w:val="24"/>
        </w:rPr>
        <w:t xml:space="preserve">4 </w:t>
      </w:r>
      <w:r w:rsidRPr="0045689A">
        <w:rPr>
          <w:rFonts w:ascii="Times New Roman" w:hAnsi="Times New Roman"/>
          <w:sz w:val="24"/>
          <w:szCs w:val="24"/>
        </w:rPr>
        <w:t>– UAB „</w:t>
      </w:r>
      <w:proofErr w:type="spellStart"/>
      <w:r w:rsidRPr="0045689A">
        <w:rPr>
          <w:rFonts w:ascii="Times New Roman" w:hAnsi="Times New Roman"/>
          <w:sz w:val="24"/>
          <w:szCs w:val="24"/>
        </w:rPr>
        <w:t>West</w:t>
      </w:r>
      <w:proofErr w:type="spellEnd"/>
      <w:r w:rsidRPr="0045689A">
        <w:rPr>
          <w:rFonts w:ascii="Times New Roman" w:hAnsi="Times New Roman"/>
          <w:sz w:val="24"/>
          <w:szCs w:val="24"/>
        </w:rPr>
        <w:t xml:space="preserve"> </w:t>
      </w:r>
      <w:proofErr w:type="spellStart"/>
      <w:r w:rsidRPr="0045689A">
        <w:rPr>
          <w:rFonts w:ascii="Times New Roman" w:hAnsi="Times New Roman"/>
          <w:sz w:val="24"/>
          <w:szCs w:val="24"/>
        </w:rPr>
        <w:t>Expert</w:t>
      </w:r>
      <w:proofErr w:type="spellEnd"/>
      <w:r w:rsidRPr="0045689A">
        <w:rPr>
          <w:rFonts w:ascii="Times New Roman" w:hAnsi="Times New Roman"/>
          <w:sz w:val="24"/>
          <w:szCs w:val="24"/>
        </w:rPr>
        <w:t>“ 2023-12-12 raštą „Dėl sąmatų patikrinimo ekspertinių išvadų“ Nr. 23/12-06, 31 lapas;</w:t>
      </w:r>
    </w:p>
    <w:p w14:paraId="14B500BF" w14:textId="088151D3" w:rsidR="00104380" w:rsidRPr="0045689A" w:rsidRDefault="00104380" w:rsidP="00104380">
      <w:pPr>
        <w:pStyle w:val="Sraopastraipa"/>
        <w:numPr>
          <w:ilvl w:val="1"/>
          <w:numId w:val="2"/>
        </w:numPr>
        <w:tabs>
          <w:tab w:val="left" w:pos="851"/>
          <w:tab w:val="left" w:pos="1560"/>
        </w:tabs>
        <w:spacing w:before="120"/>
        <w:ind w:left="0" w:firstLine="709"/>
        <w:contextualSpacing w:val="0"/>
        <w:jc w:val="both"/>
        <w:rPr>
          <w:rFonts w:ascii="Times New Roman" w:hAnsi="Times New Roman"/>
          <w:sz w:val="24"/>
          <w:szCs w:val="24"/>
        </w:rPr>
      </w:pPr>
      <w:r w:rsidRPr="0045689A">
        <w:rPr>
          <w:rFonts w:ascii="Times New Roman" w:hAnsi="Times New Roman"/>
          <w:sz w:val="24"/>
          <w:szCs w:val="24"/>
        </w:rPr>
        <w:t xml:space="preserve">Priedas Nr. </w:t>
      </w:r>
      <w:r w:rsidR="00636446" w:rsidRPr="0045689A">
        <w:rPr>
          <w:rFonts w:ascii="Times New Roman" w:hAnsi="Times New Roman"/>
          <w:sz w:val="24"/>
          <w:szCs w:val="24"/>
        </w:rPr>
        <w:t>5</w:t>
      </w:r>
      <w:r w:rsidRPr="0045689A">
        <w:rPr>
          <w:rFonts w:ascii="Times New Roman" w:hAnsi="Times New Roman"/>
          <w:sz w:val="24"/>
          <w:szCs w:val="24"/>
        </w:rPr>
        <w:t xml:space="preserve"> – UAB „</w:t>
      </w:r>
      <w:proofErr w:type="spellStart"/>
      <w:r w:rsidRPr="0045689A">
        <w:rPr>
          <w:rFonts w:ascii="Times New Roman" w:hAnsi="Times New Roman"/>
          <w:sz w:val="24"/>
          <w:szCs w:val="24"/>
        </w:rPr>
        <w:t>West</w:t>
      </w:r>
      <w:proofErr w:type="spellEnd"/>
      <w:r w:rsidRPr="0045689A">
        <w:rPr>
          <w:rFonts w:ascii="Times New Roman" w:hAnsi="Times New Roman"/>
          <w:sz w:val="24"/>
          <w:szCs w:val="24"/>
        </w:rPr>
        <w:t xml:space="preserve"> </w:t>
      </w:r>
      <w:proofErr w:type="spellStart"/>
      <w:r w:rsidRPr="0045689A">
        <w:rPr>
          <w:rFonts w:ascii="Times New Roman" w:hAnsi="Times New Roman"/>
          <w:sz w:val="24"/>
          <w:szCs w:val="24"/>
        </w:rPr>
        <w:t>Expert</w:t>
      </w:r>
      <w:proofErr w:type="spellEnd"/>
      <w:r w:rsidRPr="0045689A">
        <w:rPr>
          <w:rFonts w:ascii="Times New Roman" w:hAnsi="Times New Roman"/>
          <w:sz w:val="24"/>
          <w:szCs w:val="24"/>
        </w:rPr>
        <w:t>“ 2023-12-13 raštą „Dėl sąmatų patikrinimo ekspertinių išvadų“ Nr.23/12-07, 10 lapų</w:t>
      </w:r>
      <w:r w:rsidR="00E177E7" w:rsidRPr="0045689A">
        <w:rPr>
          <w:rFonts w:ascii="Times New Roman" w:hAnsi="Times New Roman"/>
          <w:sz w:val="24"/>
          <w:szCs w:val="24"/>
        </w:rPr>
        <w:t>;</w:t>
      </w:r>
    </w:p>
    <w:p w14:paraId="2209714D" w14:textId="37DD6293" w:rsidR="00636446" w:rsidRPr="0045689A" w:rsidRDefault="00636446" w:rsidP="00636446">
      <w:pPr>
        <w:pStyle w:val="Sraopastraipa"/>
        <w:numPr>
          <w:ilvl w:val="1"/>
          <w:numId w:val="2"/>
        </w:numPr>
        <w:tabs>
          <w:tab w:val="left" w:pos="720"/>
          <w:tab w:val="left" w:pos="1560"/>
        </w:tabs>
        <w:spacing w:before="120"/>
        <w:ind w:hanging="83"/>
        <w:contextualSpacing w:val="0"/>
        <w:jc w:val="both"/>
        <w:rPr>
          <w:rFonts w:ascii="Times New Roman" w:hAnsi="Times New Roman"/>
          <w:sz w:val="24"/>
          <w:szCs w:val="24"/>
        </w:rPr>
      </w:pPr>
      <w:r w:rsidRPr="0045689A">
        <w:rPr>
          <w:rFonts w:ascii="Times New Roman" w:hAnsi="Times New Roman"/>
          <w:sz w:val="24"/>
          <w:szCs w:val="24"/>
        </w:rPr>
        <w:t>Priedas Nr. 6 – Lokalinė sąmata Papildomi darbai, 11 lapų;</w:t>
      </w:r>
    </w:p>
    <w:p w14:paraId="0C8632D1" w14:textId="243FC011" w:rsidR="00636446" w:rsidRPr="0045689A" w:rsidRDefault="00636446" w:rsidP="00636446">
      <w:pPr>
        <w:pStyle w:val="Sraopastraipa"/>
        <w:numPr>
          <w:ilvl w:val="1"/>
          <w:numId w:val="2"/>
        </w:numPr>
        <w:tabs>
          <w:tab w:val="left" w:pos="720"/>
          <w:tab w:val="left" w:pos="1560"/>
        </w:tabs>
        <w:spacing w:before="120"/>
        <w:ind w:hanging="83"/>
        <w:contextualSpacing w:val="0"/>
        <w:jc w:val="both"/>
        <w:rPr>
          <w:rFonts w:ascii="Times New Roman" w:hAnsi="Times New Roman"/>
          <w:sz w:val="24"/>
          <w:szCs w:val="24"/>
        </w:rPr>
      </w:pPr>
      <w:r w:rsidRPr="0045689A">
        <w:rPr>
          <w:rFonts w:ascii="Times New Roman" w:hAnsi="Times New Roman"/>
          <w:sz w:val="24"/>
          <w:szCs w:val="24"/>
        </w:rPr>
        <w:t>Priedas Nr. 7 – Lokalinė sąmata Nevykdomi darbai, 4 lapai</w:t>
      </w:r>
      <w:r w:rsidR="00E177E7" w:rsidRPr="0045689A">
        <w:rPr>
          <w:rFonts w:ascii="Times New Roman" w:hAnsi="Times New Roman"/>
          <w:sz w:val="24"/>
          <w:szCs w:val="24"/>
        </w:rPr>
        <w:t>.</w:t>
      </w:r>
    </w:p>
    <w:p w14:paraId="235616CF" w14:textId="77777777" w:rsidR="00636446" w:rsidRPr="0045689A" w:rsidRDefault="00636446" w:rsidP="00636446">
      <w:pPr>
        <w:pStyle w:val="Sraopastraipa"/>
        <w:tabs>
          <w:tab w:val="left" w:pos="851"/>
          <w:tab w:val="left" w:pos="1560"/>
        </w:tabs>
        <w:spacing w:before="120"/>
        <w:ind w:left="709"/>
        <w:contextualSpacing w:val="0"/>
        <w:jc w:val="both"/>
        <w:rPr>
          <w:rFonts w:ascii="Times New Roman" w:hAnsi="Times New Roman"/>
          <w:sz w:val="24"/>
          <w:szCs w:val="24"/>
        </w:rPr>
      </w:pPr>
    </w:p>
    <w:p w14:paraId="56A764A7" w14:textId="77777777" w:rsidR="00781126" w:rsidRPr="0045689A" w:rsidRDefault="00781126" w:rsidP="00781126">
      <w:pPr>
        <w:pStyle w:val="Betarp"/>
        <w:spacing w:before="120"/>
        <w:ind w:left="1211"/>
        <w:jc w:val="both"/>
        <w:rPr>
          <w:rFonts w:ascii="Times New Roman" w:hAnsi="Times New Roman"/>
          <w:sz w:val="24"/>
          <w:szCs w:val="24"/>
          <w:lang w:val="lt-LT"/>
        </w:rPr>
      </w:pPr>
    </w:p>
    <w:p w14:paraId="6ECD5001" w14:textId="77777777" w:rsidR="00781126" w:rsidRPr="0045689A" w:rsidRDefault="00781126" w:rsidP="00781126">
      <w:pPr>
        <w:pStyle w:val="Betarp"/>
        <w:spacing w:before="120"/>
        <w:ind w:left="1211"/>
        <w:jc w:val="both"/>
        <w:rPr>
          <w:rFonts w:ascii="Times New Roman" w:hAnsi="Times New Roman"/>
          <w:sz w:val="24"/>
          <w:szCs w:val="24"/>
          <w:lang w:val="lt-LT"/>
        </w:rPr>
      </w:pPr>
    </w:p>
    <w:tbl>
      <w:tblPr>
        <w:tblW w:w="5000" w:type="pct"/>
        <w:tblLook w:val="04A0" w:firstRow="1" w:lastRow="0" w:firstColumn="1" w:lastColumn="0" w:noHBand="0" w:noVBand="1"/>
      </w:tblPr>
      <w:tblGrid>
        <w:gridCol w:w="4680"/>
        <w:gridCol w:w="4702"/>
      </w:tblGrid>
      <w:tr w:rsidR="00781126" w:rsidRPr="0045689A" w14:paraId="0221736F" w14:textId="77777777" w:rsidTr="0031767C">
        <w:tc>
          <w:tcPr>
            <w:tcW w:w="2494" w:type="pct"/>
            <w:shd w:val="clear" w:color="auto" w:fill="auto"/>
          </w:tcPr>
          <w:p w14:paraId="5583216F" w14:textId="77777777" w:rsidR="00781126" w:rsidRPr="0045689A" w:rsidRDefault="00781126" w:rsidP="0031767C">
            <w:pPr>
              <w:pStyle w:val="Pagrindiniotekstotrauka"/>
              <w:tabs>
                <w:tab w:val="left" w:pos="360"/>
              </w:tabs>
              <w:ind w:firstLine="0"/>
              <w:jc w:val="left"/>
              <w:rPr>
                <w:b/>
                <w:bCs/>
                <w:szCs w:val="24"/>
                <w:lang w:val="lt-LT"/>
              </w:rPr>
            </w:pPr>
            <w:r w:rsidRPr="0045689A">
              <w:rPr>
                <w:b/>
                <w:bCs/>
                <w:szCs w:val="24"/>
                <w:lang w:val="lt-LT"/>
              </w:rPr>
              <w:t>Užsakovo vardu:</w:t>
            </w:r>
          </w:p>
          <w:p w14:paraId="22A68EE5" w14:textId="77777777" w:rsidR="00781126" w:rsidRPr="0045689A" w:rsidRDefault="00781126" w:rsidP="0031767C">
            <w:pPr>
              <w:pStyle w:val="Pagrindiniotekstotrauka"/>
              <w:tabs>
                <w:tab w:val="left" w:pos="360"/>
              </w:tabs>
              <w:ind w:firstLine="0"/>
              <w:jc w:val="left"/>
              <w:rPr>
                <w:rFonts w:eastAsia="Calibri"/>
                <w:b/>
                <w:bCs/>
                <w:szCs w:val="24"/>
                <w:lang w:val="lt-LT"/>
              </w:rPr>
            </w:pPr>
            <w:r w:rsidRPr="0045689A">
              <w:rPr>
                <w:rFonts w:eastAsia="Calibri"/>
                <w:b/>
                <w:bCs/>
                <w:szCs w:val="24"/>
                <w:lang w:val="lt-LT"/>
              </w:rPr>
              <w:t>Neringos savivaldybės administracija</w:t>
            </w:r>
          </w:p>
          <w:p w14:paraId="6AC4AC6C" w14:textId="77777777" w:rsidR="00781126" w:rsidRPr="0045689A" w:rsidRDefault="00781126" w:rsidP="0031767C">
            <w:pPr>
              <w:pStyle w:val="Pagrindiniotekstotrauka"/>
              <w:tabs>
                <w:tab w:val="left" w:pos="360"/>
              </w:tabs>
              <w:ind w:firstLine="0"/>
              <w:jc w:val="left"/>
              <w:rPr>
                <w:b/>
                <w:szCs w:val="24"/>
                <w:lang w:val="lt-LT"/>
              </w:rPr>
            </w:pPr>
          </w:p>
          <w:p w14:paraId="1617A525" w14:textId="77777777" w:rsidR="00781126" w:rsidRPr="0045689A" w:rsidRDefault="00781126" w:rsidP="0031767C">
            <w:pPr>
              <w:pStyle w:val="Pagrindiniotekstotrauka"/>
              <w:tabs>
                <w:tab w:val="left" w:pos="360"/>
              </w:tabs>
              <w:ind w:firstLine="0"/>
              <w:jc w:val="left"/>
              <w:rPr>
                <w:b/>
                <w:szCs w:val="24"/>
                <w:lang w:val="lt-LT"/>
              </w:rPr>
            </w:pPr>
          </w:p>
          <w:p w14:paraId="2427444D" w14:textId="77777777" w:rsidR="00781126" w:rsidRPr="0045689A" w:rsidRDefault="00781126" w:rsidP="0031767C">
            <w:pPr>
              <w:pStyle w:val="Pagrindiniotekstotrauka"/>
              <w:tabs>
                <w:tab w:val="left" w:pos="360"/>
              </w:tabs>
              <w:ind w:firstLine="0"/>
              <w:jc w:val="left"/>
              <w:rPr>
                <w:b/>
                <w:szCs w:val="24"/>
                <w:lang w:val="lt-LT"/>
              </w:rPr>
            </w:pPr>
          </w:p>
          <w:p w14:paraId="1173F8DF" w14:textId="77777777" w:rsidR="00781126" w:rsidRPr="0045689A" w:rsidRDefault="00781126" w:rsidP="0031767C">
            <w:pPr>
              <w:pStyle w:val="Pagrindiniotekstotrauka"/>
              <w:tabs>
                <w:tab w:val="left" w:pos="360"/>
              </w:tabs>
              <w:ind w:firstLine="0"/>
              <w:jc w:val="left"/>
              <w:rPr>
                <w:szCs w:val="24"/>
                <w:lang w:val="lt-LT"/>
              </w:rPr>
            </w:pPr>
            <w:r w:rsidRPr="0045689A">
              <w:rPr>
                <w:szCs w:val="24"/>
                <w:lang w:val="lt-LT"/>
              </w:rPr>
              <w:t>___________________________________</w:t>
            </w:r>
          </w:p>
          <w:p w14:paraId="291F2DA6" w14:textId="77777777" w:rsidR="00781126" w:rsidRPr="0045689A" w:rsidRDefault="00781126" w:rsidP="0031767C">
            <w:pPr>
              <w:pStyle w:val="Pagrindiniotekstotrauka"/>
              <w:tabs>
                <w:tab w:val="left" w:pos="360"/>
              </w:tabs>
              <w:ind w:firstLine="0"/>
              <w:jc w:val="left"/>
              <w:rPr>
                <w:bCs/>
                <w:szCs w:val="24"/>
                <w:lang w:val="lt-LT"/>
              </w:rPr>
            </w:pPr>
            <w:r w:rsidRPr="0045689A">
              <w:rPr>
                <w:szCs w:val="24"/>
                <w:lang w:val="lt-LT"/>
              </w:rPr>
              <w:t>Administracijos direktorius Egidijus Šakalys</w:t>
            </w:r>
          </w:p>
          <w:p w14:paraId="2C26FA58" w14:textId="3351A187" w:rsidR="00781126" w:rsidRPr="0045689A" w:rsidRDefault="00781126" w:rsidP="0031767C">
            <w:pPr>
              <w:pStyle w:val="Pagrindiniotekstotrauka"/>
              <w:tabs>
                <w:tab w:val="left" w:pos="360"/>
              </w:tabs>
              <w:spacing w:before="240"/>
              <w:ind w:firstLine="0"/>
              <w:jc w:val="left"/>
              <w:rPr>
                <w:bCs/>
                <w:szCs w:val="24"/>
                <w:lang w:val="lt-LT"/>
              </w:rPr>
            </w:pPr>
            <w:r w:rsidRPr="0045689A">
              <w:rPr>
                <w:bCs/>
                <w:szCs w:val="24"/>
                <w:lang w:val="lt-LT"/>
              </w:rPr>
              <w:t>Pasirašymo data 202</w:t>
            </w:r>
            <w:r w:rsidR="000C2578" w:rsidRPr="0045689A">
              <w:rPr>
                <w:bCs/>
                <w:szCs w:val="24"/>
                <w:lang w:val="lt-LT"/>
              </w:rPr>
              <w:t>3</w:t>
            </w:r>
            <w:r w:rsidRPr="0045689A">
              <w:rPr>
                <w:bCs/>
                <w:szCs w:val="24"/>
                <w:lang w:val="lt-LT"/>
              </w:rPr>
              <w:t xml:space="preserve"> m. ____________ d.</w:t>
            </w:r>
          </w:p>
        </w:tc>
        <w:tc>
          <w:tcPr>
            <w:tcW w:w="2506" w:type="pct"/>
            <w:shd w:val="clear" w:color="auto" w:fill="auto"/>
          </w:tcPr>
          <w:p w14:paraId="6E5ECEEB" w14:textId="77777777" w:rsidR="00781126" w:rsidRPr="0045689A" w:rsidRDefault="00781126" w:rsidP="0031767C">
            <w:pPr>
              <w:pStyle w:val="Pagrindiniotekstotrauka"/>
              <w:tabs>
                <w:tab w:val="left" w:pos="360"/>
              </w:tabs>
              <w:ind w:firstLine="0"/>
              <w:jc w:val="left"/>
              <w:rPr>
                <w:rFonts w:eastAsia="Calibri"/>
                <w:b/>
                <w:bCs/>
                <w:szCs w:val="24"/>
                <w:lang w:val="lt-LT"/>
              </w:rPr>
            </w:pPr>
            <w:r w:rsidRPr="0045689A">
              <w:rPr>
                <w:rFonts w:eastAsia="Calibri"/>
                <w:b/>
                <w:bCs/>
                <w:szCs w:val="24"/>
                <w:lang w:val="lt-LT"/>
              </w:rPr>
              <w:t>Rangovo vardu:</w:t>
            </w:r>
          </w:p>
          <w:p w14:paraId="4634FC1D" w14:textId="77777777" w:rsidR="00781126" w:rsidRPr="0045689A" w:rsidRDefault="00781126" w:rsidP="0031767C">
            <w:pPr>
              <w:pStyle w:val="Pagrindiniotekstotrauka"/>
              <w:tabs>
                <w:tab w:val="left" w:pos="360"/>
              </w:tabs>
              <w:ind w:firstLine="0"/>
              <w:jc w:val="left"/>
              <w:rPr>
                <w:rFonts w:eastAsia="Calibri"/>
                <w:b/>
                <w:bCs/>
                <w:szCs w:val="24"/>
                <w:lang w:val="lt-LT"/>
              </w:rPr>
            </w:pPr>
            <w:r w:rsidRPr="0045689A">
              <w:rPr>
                <w:rFonts w:eastAsia="Calibri"/>
                <w:b/>
                <w:bCs/>
                <w:szCs w:val="24"/>
                <w:lang w:val="lt-LT"/>
              </w:rPr>
              <w:t>UAB „</w:t>
            </w:r>
            <w:proofErr w:type="spellStart"/>
            <w:r w:rsidRPr="0045689A">
              <w:rPr>
                <w:rFonts w:eastAsia="Calibri"/>
                <w:b/>
                <w:bCs/>
                <w:szCs w:val="24"/>
                <w:lang w:val="lt-LT"/>
              </w:rPr>
              <w:t>Gilesta</w:t>
            </w:r>
            <w:proofErr w:type="spellEnd"/>
            <w:r w:rsidRPr="0045689A">
              <w:rPr>
                <w:rFonts w:eastAsia="Calibri"/>
                <w:b/>
                <w:bCs/>
                <w:szCs w:val="24"/>
                <w:lang w:val="lt-LT"/>
              </w:rPr>
              <w:t>“</w:t>
            </w:r>
          </w:p>
          <w:p w14:paraId="79B8D05B" w14:textId="77777777" w:rsidR="00781126" w:rsidRPr="0045689A" w:rsidRDefault="00781126" w:rsidP="0031767C">
            <w:pPr>
              <w:pStyle w:val="Pagrindiniotekstotrauka"/>
              <w:tabs>
                <w:tab w:val="left" w:pos="360"/>
              </w:tabs>
              <w:ind w:firstLine="0"/>
              <w:jc w:val="left"/>
              <w:rPr>
                <w:rFonts w:eastAsia="Calibri"/>
                <w:b/>
                <w:bCs/>
                <w:szCs w:val="24"/>
                <w:lang w:val="lt-LT"/>
              </w:rPr>
            </w:pPr>
          </w:p>
          <w:p w14:paraId="421E1B82" w14:textId="77777777" w:rsidR="00781126" w:rsidRPr="0045689A" w:rsidRDefault="00781126" w:rsidP="0031767C">
            <w:pPr>
              <w:pStyle w:val="Pagrindiniotekstotrauka"/>
              <w:tabs>
                <w:tab w:val="left" w:pos="360"/>
              </w:tabs>
              <w:ind w:firstLine="0"/>
              <w:jc w:val="left"/>
              <w:rPr>
                <w:rFonts w:eastAsia="Calibri"/>
                <w:b/>
                <w:bCs/>
                <w:szCs w:val="24"/>
                <w:lang w:val="lt-LT"/>
              </w:rPr>
            </w:pPr>
          </w:p>
          <w:p w14:paraId="18122C29" w14:textId="77777777" w:rsidR="00781126" w:rsidRPr="0045689A" w:rsidRDefault="00781126" w:rsidP="0031767C">
            <w:pPr>
              <w:pStyle w:val="Pagrindiniotekstotrauka"/>
              <w:tabs>
                <w:tab w:val="left" w:pos="360"/>
              </w:tabs>
              <w:ind w:firstLine="0"/>
              <w:jc w:val="left"/>
              <w:rPr>
                <w:rFonts w:eastAsia="Calibri"/>
                <w:b/>
                <w:bCs/>
                <w:szCs w:val="24"/>
                <w:lang w:val="lt-LT"/>
              </w:rPr>
            </w:pPr>
          </w:p>
          <w:p w14:paraId="0C34E3E2" w14:textId="77777777" w:rsidR="00781126" w:rsidRPr="0045689A" w:rsidRDefault="00781126" w:rsidP="0031767C">
            <w:pPr>
              <w:pStyle w:val="Pagrindiniotekstotrauka"/>
              <w:tabs>
                <w:tab w:val="left" w:pos="360"/>
              </w:tabs>
              <w:ind w:firstLine="0"/>
              <w:jc w:val="left"/>
              <w:rPr>
                <w:szCs w:val="24"/>
                <w:lang w:val="lt-LT"/>
              </w:rPr>
            </w:pPr>
            <w:r w:rsidRPr="0045689A">
              <w:rPr>
                <w:szCs w:val="24"/>
                <w:lang w:val="lt-LT"/>
              </w:rPr>
              <w:t>_____________________________________</w:t>
            </w:r>
          </w:p>
          <w:p w14:paraId="64171769" w14:textId="1672D0F7" w:rsidR="00781126" w:rsidRPr="0045689A" w:rsidRDefault="00372AFF" w:rsidP="0031767C">
            <w:pPr>
              <w:pStyle w:val="Pagrindiniotekstotrauka"/>
              <w:tabs>
                <w:tab w:val="left" w:pos="360"/>
              </w:tabs>
              <w:ind w:firstLine="0"/>
              <w:jc w:val="left"/>
              <w:rPr>
                <w:szCs w:val="24"/>
                <w:lang w:val="lt-LT"/>
              </w:rPr>
            </w:pPr>
            <w:r w:rsidRPr="0045689A">
              <w:rPr>
                <w:szCs w:val="24"/>
                <w:lang w:val="lt-LT"/>
              </w:rPr>
              <w:t>D</w:t>
            </w:r>
            <w:r w:rsidR="00781126" w:rsidRPr="0045689A">
              <w:rPr>
                <w:szCs w:val="24"/>
                <w:lang w:val="lt-LT"/>
              </w:rPr>
              <w:t xml:space="preserve">irektorius </w:t>
            </w:r>
            <w:r w:rsidRPr="0045689A">
              <w:rPr>
                <w:szCs w:val="24"/>
                <w:lang w:val="lt-LT"/>
              </w:rPr>
              <w:t xml:space="preserve">Romas </w:t>
            </w:r>
            <w:proofErr w:type="spellStart"/>
            <w:r w:rsidRPr="0045689A">
              <w:rPr>
                <w:szCs w:val="24"/>
                <w:lang w:val="lt-LT"/>
              </w:rPr>
              <w:t>Paliulis</w:t>
            </w:r>
            <w:proofErr w:type="spellEnd"/>
          </w:p>
          <w:p w14:paraId="64EA0DD4" w14:textId="0C67650E" w:rsidR="00781126" w:rsidRPr="0045689A" w:rsidRDefault="00781126" w:rsidP="0031767C">
            <w:pPr>
              <w:pStyle w:val="Pagrindiniotekstotrauka"/>
              <w:tabs>
                <w:tab w:val="left" w:pos="360"/>
              </w:tabs>
              <w:spacing w:before="240"/>
              <w:ind w:firstLine="0"/>
              <w:jc w:val="left"/>
              <w:rPr>
                <w:bCs/>
                <w:szCs w:val="24"/>
                <w:lang w:val="lt-LT"/>
              </w:rPr>
            </w:pPr>
            <w:r w:rsidRPr="0045689A">
              <w:rPr>
                <w:bCs/>
                <w:szCs w:val="24"/>
                <w:lang w:val="lt-LT"/>
              </w:rPr>
              <w:t>Pasirašymo data 202</w:t>
            </w:r>
            <w:r w:rsidR="000C2578" w:rsidRPr="0045689A">
              <w:rPr>
                <w:bCs/>
                <w:szCs w:val="24"/>
                <w:lang w:val="lt-LT"/>
              </w:rPr>
              <w:t>3</w:t>
            </w:r>
            <w:r w:rsidRPr="0045689A">
              <w:rPr>
                <w:bCs/>
                <w:szCs w:val="24"/>
                <w:lang w:val="lt-LT"/>
              </w:rPr>
              <w:t xml:space="preserve"> m. ____________ d.</w:t>
            </w:r>
          </w:p>
        </w:tc>
      </w:tr>
    </w:tbl>
    <w:p w14:paraId="58560EA3" w14:textId="77777777" w:rsidR="00781126" w:rsidRPr="000B64E8" w:rsidRDefault="00781126" w:rsidP="00781126">
      <w:pPr>
        <w:pStyle w:val="Pagrindiniotekstotrauka"/>
        <w:tabs>
          <w:tab w:val="left" w:pos="360"/>
        </w:tabs>
        <w:ind w:firstLine="0"/>
        <w:jc w:val="left"/>
        <w:rPr>
          <w:szCs w:val="24"/>
          <w:lang w:val="lt-LT"/>
        </w:rPr>
      </w:pPr>
    </w:p>
    <w:p w14:paraId="787C6E96" w14:textId="77777777" w:rsidR="00781126" w:rsidRPr="000B64E8" w:rsidRDefault="00781126" w:rsidP="00781126">
      <w:pPr>
        <w:rPr>
          <w:rFonts w:ascii="Times New Roman" w:hAnsi="Times New Roman"/>
          <w:sz w:val="24"/>
          <w:szCs w:val="24"/>
        </w:rPr>
      </w:pPr>
    </w:p>
    <w:p w14:paraId="58AB6C7F" w14:textId="77777777" w:rsidR="00781126" w:rsidRPr="000B64E8" w:rsidRDefault="00781126" w:rsidP="00781126">
      <w:pPr>
        <w:rPr>
          <w:rFonts w:ascii="Times New Roman" w:hAnsi="Times New Roman"/>
          <w:sz w:val="24"/>
          <w:szCs w:val="24"/>
        </w:rPr>
      </w:pPr>
    </w:p>
    <w:p w14:paraId="03976D4C" w14:textId="77777777" w:rsidR="00C34DE0" w:rsidRPr="000B64E8" w:rsidRDefault="00C34DE0">
      <w:pPr>
        <w:rPr>
          <w:rFonts w:ascii="Times New Roman" w:hAnsi="Times New Roman"/>
          <w:sz w:val="24"/>
          <w:szCs w:val="24"/>
        </w:rPr>
      </w:pPr>
    </w:p>
    <w:sectPr w:rsidR="00C34DE0" w:rsidRPr="000B64E8" w:rsidSect="009E378B">
      <w:footerReference w:type="default" r:id="rId11"/>
      <w:pgSz w:w="11906" w:h="16838"/>
      <w:pgMar w:top="1134" w:right="1106"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2BB7" w14:textId="77777777" w:rsidR="009F5389" w:rsidRDefault="009F5389">
      <w:r>
        <w:separator/>
      </w:r>
    </w:p>
  </w:endnote>
  <w:endnote w:type="continuationSeparator" w:id="0">
    <w:p w14:paraId="5E8FF044" w14:textId="77777777" w:rsidR="009F5389" w:rsidRDefault="009F5389">
      <w:r>
        <w:continuationSeparator/>
      </w:r>
    </w:p>
  </w:endnote>
  <w:endnote w:type="continuationNotice" w:id="1">
    <w:p w14:paraId="74771267" w14:textId="77777777" w:rsidR="009F5389" w:rsidRDefault="009F5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35A7" w14:textId="77777777" w:rsidR="00502323" w:rsidRPr="00E439EB" w:rsidRDefault="00053C5F" w:rsidP="00841ACC">
    <w:pPr>
      <w:pStyle w:val="Porat"/>
      <w:jc w:val="right"/>
      <w:rPr>
        <w:rFonts w:ascii="Arial" w:hAnsi="Arial" w:cs="Arial"/>
        <w:sz w:val="18"/>
        <w:szCs w:val="18"/>
      </w:rPr>
    </w:pPr>
    <w:r w:rsidRPr="00E439EB">
      <w:rPr>
        <w:rFonts w:ascii="Arial" w:hAnsi="Arial" w:cs="Arial"/>
        <w:sz w:val="18"/>
        <w:szCs w:val="18"/>
      </w:rPr>
      <w:fldChar w:fldCharType="begin"/>
    </w:r>
    <w:r w:rsidRPr="00E439EB">
      <w:rPr>
        <w:rFonts w:ascii="Arial" w:hAnsi="Arial" w:cs="Arial"/>
        <w:sz w:val="18"/>
        <w:szCs w:val="18"/>
      </w:rPr>
      <w:instrText xml:space="preserve"> PAGE   \* MERGEFORMAT </w:instrText>
    </w:r>
    <w:r w:rsidRPr="00E439EB">
      <w:rPr>
        <w:rFonts w:ascii="Arial" w:hAnsi="Arial" w:cs="Arial"/>
        <w:sz w:val="18"/>
        <w:szCs w:val="18"/>
      </w:rPr>
      <w:fldChar w:fldCharType="separate"/>
    </w:r>
    <w:r w:rsidRPr="00E439EB">
      <w:rPr>
        <w:rFonts w:ascii="Arial" w:hAnsi="Arial" w:cs="Arial"/>
        <w:noProof/>
        <w:sz w:val="18"/>
        <w:szCs w:val="18"/>
      </w:rPr>
      <w:t>1</w:t>
    </w:r>
    <w:r w:rsidRPr="00E439EB">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FE8D" w14:textId="77777777" w:rsidR="009F5389" w:rsidRDefault="009F5389">
      <w:r>
        <w:separator/>
      </w:r>
    </w:p>
  </w:footnote>
  <w:footnote w:type="continuationSeparator" w:id="0">
    <w:p w14:paraId="2A329340" w14:textId="77777777" w:rsidR="009F5389" w:rsidRDefault="009F5389">
      <w:r>
        <w:continuationSeparator/>
      </w:r>
    </w:p>
  </w:footnote>
  <w:footnote w:type="continuationNotice" w:id="1">
    <w:p w14:paraId="68AD64E4" w14:textId="77777777" w:rsidR="009F5389" w:rsidRDefault="009F53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41676"/>
    <w:multiLevelType w:val="hybridMultilevel"/>
    <w:tmpl w:val="228E0714"/>
    <w:lvl w:ilvl="0" w:tplc="04090017">
      <w:start w:val="1"/>
      <w:numFmt w:val="lowerLetter"/>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 w15:restartNumberingAfterBreak="0">
    <w:nsid w:val="2B0D3A06"/>
    <w:multiLevelType w:val="multilevel"/>
    <w:tmpl w:val="1C1CCCE2"/>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2267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90300"/>
    <w:multiLevelType w:val="hybridMultilevel"/>
    <w:tmpl w:val="754A298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A9110F"/>
    <w:multiLevelType w:val="hybridMultilevel"/>
    <w:tmpl w:val="535C5172"/>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210802534">
    <w:abstractNumId w:val="0"/>
  </w:num>
  <w:num w:numId="2" w16cid:durableId="1858809634">
    <w:abstractNumId w:val="1"/>
  </w:num>
  <w:num w:numId="3" w16cid:durableId="1645498988">
    <w:abstractNumId w:val="2"/>
  </w:num>
  <w:num w:numId="4" w16cid:durableId="1475215530">
    <w:abstractNumId w:val="4"/>
  </w:num>
  <w:num w:numId="5" w16cid:durableId="829061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26"/>
    <w:rsid w:val="00016538"/>
    <w:rsid w:val="00021DAE"/>
    <w:rsid w:val="00022C70"/>
    <w:rsid w:val="00024404"/>
    <w:rsid w:val="000475B8"/>
    <w:rsid w:val="00053C5F"/>
    <w:rsid w:val="00055FFE"/>
    <w:rsid w:val="0008481D"/>
    <w:rsid w:val="00084DA2"/>
    <w:rsid w:val="000871BC"/>
    <w:rsid w:val="000922FF"/>
    <w:rsid w:val="00094B0C"/>
    <w:rsid w:val="00097307"/>
    <w:rsid w:val="000B64E8"/>
    <w:rsid w:val="000C2578"/>
    <w:rsid w:val="000C48BA"/>
    <w:rsid w:val="000C5080"/>
    <w:rsid w:val="000C6C3E"/>
    <w:rsid w:val="000D6B0D"/>
    <w:rsid w:val="000D7199"/>
    <w:rsid w:val="000E3B21"/>
    <w:rsid w:val="00104380"/>
    <w:rsid w:val="001430AA"/>
    <w:rsid w:val="0014675E"/>
    <w:rsid w:val="00151ABC"/>
    <w:rsid w:val="00155250"/>
    <w:rsid w:val="00156441"/>
    <w:rsid w:val="00157FEE"/>
    <w:rsid w:val="00175807"/>
    <w:rsid w:val="00180904"/>
    <w:rsid w:val="00181A43"/>
    <w:rsid w:val="001A481A"/>
    <w:rsid w:val="001B4FBE"/>
    <w:rsid w:val="001B653C"/>
    <w:rsid w:val="001D10BF"/>
    <w:rsid w:val="001D46C4"/>
    <w:rsid w:val="001D648C"/>
    <w:rsid w:val="001E0B8A"/>
    <w:rsid w:val="001E500A"/>
    <w:rsid w:val="001E5E65"/>
    <w:rsid w:val="00205247"/>
    <w:rsid w:val="002078A8"/>
    <w:rsid w:val="00237275"/>
    <w:rsid w:val="002522FE"/>
    <w:rsid w:val="00254A3C"/>
    <w:rsid w:val="00255AB8"/>
    <w:rsid w:val="00267952"/>
    <w:rsid w:val="002779FC"/>
    <w:rsid w:val="0028219A"/>
    <w:rsid w:val="002821F0"/>
    <w:rsid w:val="002867A1"/>
    <w:rsid w:val="0029464D"/>
    <w:rsid w:val="00296ECC"/>
    <w:rsid w:val="002B4E50"/>
    <w:rsid w:val="002B754B"/>
    <w:rsid w:val="002C3EBC"/>
    <w:rsid w:val="002C4B83"/>
    <w:rsid w:val="002D02C8"/>
    <w:rsid w:val="002D1CD5"/>
    <w:rsid w:val="002D622F"/>
    <w:rsid w:val="002F343C"/>
    <w:rsid w:val="002F5061"/>
    <w:rsid w:val="002F5C0A"/>
    <w:rsid w:val="002F5CA8"/>
    <w:rsid w:val="00307D1B"/>
    <w:rsid w:val="00327A27"/>
    <w:rsid w:val="00333725"/>
    <w:rsid w:val="00337EFD"/>
    <w:rsid w:val="0034000B"/>
    <w:rsid w:val="00347E9E"/>
    <w:rsid w:val="00351706"/>
    <w:rsid w:val="00372AFF"/>
    <w:rsid w:val="003856ED"/>
    <w:rsid w:val="003A182C"/>
    <w:rsid w:val="003B530B"/>
    <w:rsid w:val="003B78FF"/>
    <w:rsid w:val="003D01E5"/>
    <w:rsid w:val="003D191C"/>
    <w:rsid w:val="003D66C6"/>
    <w:rsid w:val="003D6E3D"/>
    <w:rsid w:val="003D7899"/>
    <w:rsid w:val="003D7943"/>
    <w:rsid w:val="003E5113"/>
    <w:rsid w:val="003E6D25"/>
    <w:rsid w:val="003F0DE2"/>
    <w:rsid w:val="003F2759"/>
    <w:rsid w:val="004014CF"/>
    <w:rsid w:val="00401541"/>
    <w:rsid w:val="0040704D"/>
    <w:rsid w:val="004077BE"/>
    <w:rsid w:val="00434805"/>
    <w:rsid w:val="00443680"/>
    <w:rsid w:val="004460B7"/>
    <w:rsid w:val="0045296E"/>
    <w:rsid w:val="0045689A"/>
    <w:rsid w:val="00460F6D"/>
    <w:rsid w:val="00462394"/>
    <w:rsid w:val="00470785"/>
    <w:rsid w:val="00473687"/>
    <w:rsid w:val="00473ABA"/>
    <w:rsid w:val="0047636D"/>
    <w:rsid w:val="00482A4A"/>
    <w:rsid w:val="00496292"/>
    <w:rsid w:val="004A3794"/>
    <w:rsid w:val="004B05CD"/>
    <w:rsid w:val="004B2CD7"/>
    <w:rsid w:val="004C17B9"/>
    <w:rsid w:val="004E32CB"/>
    <w:rsid w:val="004E6F81"/>
    <w:rsid w:val="004F0682"/>
    <w:rsid w:val="004F27C3"/>
    <w:rsid w:val="00502323"/>
    <w:rsid w:val="0050235F"/>
    <w:rsid w:val="0052567F"/>
    <w:rsid w:val="00540131"/>
    <w:rsid w:val="005453C7"/>
    <w:rsid w:val="0056101E"/>
    <w:rsid w:val="005639E5"/>
    <w:rsid w:val="005763DB"/>
    <w:rsid w:val="005B34BB"/>
    <w:rsid w:val="005B4C39"/>
    <w:rsid w:val="005E0B0B"/>
    <w:rsid w:val="005E2445"/>
    <w:rsid w:val="005E5758"/>
    <w:rsid w:val="005E6D9C"/>
    <w:rsid w:val="005E6F79"/>
    <w:rsid w:val="005F41D6"/>
    <w:rsid w:val="00601972"/>
    <w:rsid w:val="00611635"/>
    <w:rsid w:val="006120BD"/>
    <w:rsid w:val="006155B1"/>
    <w:rsid w:val="00621EBC"/>
    <w:rsid w:val="00634477"/>
    <w:rsid w:val="00635599"/>
    <w:rsid w:val="00636446"/>
    <w:rsid w:val="00646719"/>
    <w:rsid w:val="00646936"/>
    <w:rsid w:val="006570F2"/>
    <w:rsid w:val="00657659"/>
    <w:rsid w:val="00660D41"/>
    <w:rsid w:val="00661721"/>
    <w:rsid w:val="006705CB"/>
    <w:rsid w:val="00687BC5"/>
    <w:rsid w:val="006916FE"/>
    <w:rsid w:val="006A4ED8"/>
    <w:rsid w:val="006A7983"/>
    <w:rsid w:val="006A7C88"/>
    <w:rsid w:val="006B192E"/>
    <w:rsid w:val="006B1F60"/>
    <w:rsid w:val="006B51CF"/>
    <w:rsid w:val="006B7583"/>
    <w:rsid w:val="006C18B6"/>
    <w:rsid w:val="006D511E"/>
    <w:rsid w:val="006D6F99"/>
    <w:rsid w:val="006E3E17"/>
    <w:rsid w:val="006E3FAD"/>
    <w:rsid w:val="00703AFE"/>
    <w:rsid w:val="00705039"/>
    <w:rsid w:val="00711924"/>
    <w:rsid w:val="00713958"/>
    <w:rsid w:val="00713C47"/>
    <w:rsid w:val="007144C8"/>
    <w:rsid w:val="007158F5"/>
    <w:rsid w:val="00724A71"/>
    <w:rsid w:val="007258E6"/>
    <w:rsid w:val="00731283"/>
    <w:rsid w:val="00731C73"/>
    <w:rsid w:val="00741FDA"/>
    <w:rsid w:val="00743522"/>
    <w:rsid w:val="007727A4"/>
    <w:rsid w:val="00772C8B"/>
    <w:rsid w:val="00773AF7"/>
    <w:rsid w:val="00776B11"/>
    <w:rsid w:val="00781126"/>
    <w:rsid w:val="0079562E"/>
    <w:rsid w:val="007A0393"/>
    <w:rsid w:val="007A0DAD"/>
    <w:rsid w:val="007C6AF3"/>
    <w:rsid w:val="007E19EB"/>
    <w:rsid w:val="007E2A3E"/>
    <w:rsid w:val="007E5067"/>
    <w:rsid w:val="007E749F"/>
    <w:rsid w:val="007F6C46"/>
    <w:rsid w:val="00807CED"/>
    <w:rsid w:val="00807F87"/>
    <w:rsid w:val="00811DF9"/>
    <w:rsid w:val="008204FE"/>
    <w:rsid w:val="008207D5"/>
    <w:rsid w:val="00823288"/>
    <w:rsid w:val="008270DE"/>
    <w:rsid w:val="0083228A"/>
    <w:rsid w:val="00833F85"/>
    <w:rsid w:val="00842C7B"/>
    <w:rsid w:val="00854A69"/>
    <w:rsid w:val="00857B63"/>
    <w:rsid w:val="00862AF3"/>
    <w:rsid w:val="00884799"/>
    <w:rsid w:val="00886A5F"/>
    <w:rsid w:val="008A2E76"/>
    <w:rsid w:val="008A3963"/>
    <w:rsid w:val="008B61D2"/>
    <w:rsid w:val="008C04E4"/>
    <w:rsid w:val="008C0937"/>
    <w:rsid w:val="008C7CEC"/>
    <w:rsid w:val="008D046C"/>
    <w:rsid w:val="008D69C7"/>
    <w:rsid w:val="008D7159"/>
    <w:rsid w:val="008E6ACF"/>
    <w:rsid w:val="008F11A7"/>
    <w:rsid w:val="008F788D"/>
    <w:rsid w:val="00915C55"/>
    <w:rsid w:val="00915E97"/>
    <w:rsid w:val="00917810"/>
    <w:rsid w:val="009332BE"/>
    <w:rsid w:val="0093348C"/>
    <w:rsid w:val="00942C4F"/>
    <w:rsid w:val="0094660B"/>
    <w:rsid w:val="009946FD"/>
    <w:rsid w:val="009972AC"/>
    <w:rsid w:val="009A2314"/>
    <w:rsid w:val="009A5592"/>
    <w:rsid w:val="009A735A"/>
    <w:rsid w:val="009C2185"/>
    <w:rsid w:val="009C42C3"/>
    <w:rsid w:val="009C4A39"/>
    <w:rsid w:val="009E433C"/>
    <w:rsid w:val="009F133A"/>
    <w:rsid w:val="009F1BF9"/>
    <w:rsid w:val="009F5389"/>
    <w:rsid w:val="00A14813"/>
    <w:rsid w:val="00A32226"/>
    <w:rsid w:val="00A36AA7"/>
    <w:rsid w:val="00A479AC"/>
    <w:rsid w:val="00A53F3A"/>
    <w:rsid w:val="00A54B7C"/>
    <w:rsid w:val="00A55B39"/>
    <w:rsid w:val="00A57CAE"/>
    <w:rsid w:val="00A65783"/>
    <w:rsid w:val="00A65DD2"/>
    <w:rsid w:val="00A70F4E"/>
    <w:rsid w:val="00A77F84"/>
    <w:rsid w:val="00A8276B"/>
    <w:rsid w:val="00A8457B"/>
    <w:rsid w:val="00A87E88"/>
    <w:rsid w:val="00A9332B"/>
    <w:rsid w:val="00A95E39"/>
    <w:rsid w:val="00AA0BE4"/>
    <w:rsid w:val="00AA373D"/>
    <w:rsid w:val="00AA6131"/>
    <w:rsid w:val="00AB15CC"/>
    <w:rsid w:val="00AD4404"/>
    <w:rsid w:val="00AD78BF"/>
    <w:rsid w:val="00AE59FF"/>
    <w:rsid w:val="00AF2CE5"/>
    <w:rsid w:val="00B007CE"/>
    <w:rsid w:val="00B031B1"/>
    <w:rsid w:val="00B1520D"/>
    <w:rsid w:val="00B23143"/>
    <w:rsid w:val="00B370D0"/>
    <w:rsid w:val="00B44A96"/>
    <w:rsid w:val="00B44FF6"/>
    <w:rsid w:val="00B45118"/>
    <w:rsid w:val="00B47CCE"/>
    <w:rsid w:val="00B51773"/>
    <w:rsid w:val="00B523F3"/>
    <w:rsid w:val="00B55017"/>
    <w:rsid w:val="00B55303"/>
    <w:rsid w:val="00B600A2"/>
    <w:rsid w:val="00B64093"/>
    <w:rsid w:val="00B7103A"/>
    <w:rsid w:val="00B72FB5"/>
    <w:rsid w:val="00B81E23"/>
    <w:rsid w:val="00B872E9"/>
    <w:rsid w:val="00B91F58"/>
    <w:rsid w:val="00BA1002"/>
    <w:rsid w:val="00BA47AB"/>
    <w:rsid w:val="00BB060C"/>
    <w:rsid w:val="00BB3691"/>
    <w:rsid w:val="00BC159A"/>
    <w:rsid w:val="00BC1D9F"/>
    <w:rsid w:val="00BD5D09"/>
    <w:rsid w:val="00BE21C0"/>
    <w:rsid w:val="00BE28C6"/>
    <w:rsid w:val="00BE4306"/>
    <w:rsid w:val="00BF2597"/>
    <w:rsid w:val="00C072D3"/>
    <w:rsid w:val="00C22C0E"/>
    <w:rsid w:val="00C329C4"/>
    <w:rsid w:val="00C34DE0"/>
    <w:rsid w:val="00C37998"/>
    <w:rsid w:val="00C41535"/>
    <w:rsid w:val="00C41EA1"/>
    <w:rsid w:val="00C42FDA"/>
    <w:rsid w:val="00C62EAE"/>
    <w:rsid w:val="00C6685F"/>
    <w:rsid w:val="00C74026"/>
    <w:rsid w:val="00C85955"/>
    <w:rsid w:val="00C869EE"/>
    <w:rsid w:val="00C86A4E"/>
    <w:rsid w:val="00C923D0"/>
    <w:rsid w:val="00C924EC"/>
    <w:rsid w:val="00C93784"/>
    <w:rsid w:val="00C96F77"/>
    <w:rsid w:val="00C97AE1"/>
    <w:rsid w:val="00CA7AFA"/>
    <w:rsid w:val="00CB643F"/>
    <w:rsid w:val="00CB7F1C"/>
    <w:rsid w:val="00CD40C0"/>
    <w:rsid w:val="00CD7612"/>
    <w:rsid w:val="00CE3B9F"/>
    <w:rsid w:val="00CE4E6F"/>
    <w:rsid w:val="00CE5522"/>
    <w:rsid w:val="00CE617A"/>
    <w:rsid w:val="00D00F59"/>
    <w:rsid w:val="00D1065C"/>
    <w:rsid w:val="00D11F8E"/>
    <w:rsid w:val="00D179E6"/>
    <w:rsid w:val="00D22742"/>
    <w:rsid w:val="00D25A05"/>
    <w:rsid w:val="00D3118B"/>
    <w:rsid w:val="00D512FA"/>
    <w:rsid w:val="00D57560"/>
    <w:rsid w:val="00D57634"/>
    <w:rsid w:val="00D622F9"/>
    <w:rsid w:val="00D62D20"/>
    <w:rsid w:val="00D70833"/>
    <w:rsid w:val="00D8221B"/>
    <w:rsid w:val="00D831DB"/>
    <w:rsid w:val="00D87337"/>
    <w:rsid w:val="00D87769"/>
    <w:rsid w:val="00D87BDF"/>
    <w:rsid w:val="00DA047F"/>
    <w:rsid w:val="00DA68BF"/>
    <w:rsid w:val="00DB6B88"/>
    <w:rsid w:val="00DD2832"/>
    <w:rsid w:val="00DD3D64"/>
    <w:rsid w:val="00DE4C74"/>
    <w:rsid w:val="00DF5573"/>
    <w:rsid w:val="00E02C96"/>
    <w:rsid w:val="00E03E65"/>
    <w:rsid w:val="00E0444F"/>
    <w:rsid w:val="00E14E92"/>
    <w:rsid w:val="00E177E7"/>
    <w:rsid w:val="00E24D3A"/>
    <w:rsid w:val="00E350DA"/>
    <w:rsid w:val="00E405A1"/>
    <w:rsid w:val="00E4297D"/>
    <w:rsid w:val="00E77EDE"/>
    <w:rsid w:val="00E97847"/>
    <w:rsid w:val="00EA017A"/>
    <w:rsid w:val="00EA11C6"/>
    <w:rsid w:val="00EC0B9A"/>
    <w:rsid w:val="00EC25CA"/>
    <w:rsid w:val="00EF43F8"/>
    <w:rsid w:val="00F20DF4"/>
    <w:rsid w:val="00F2402A"/>
    <w:rsid w:val="00F275C8"/>
    <w:rsid w:val="00F34277"/>
    <w:rsid w:val="00F367AC"/>
    <w:rsid w:val="00F51E3C"/>
    <w:rsid w:val="00F86EF7"/>
    <w:rsid w:val="00F926C4"/>
    <w:rsid w:val="00F94B7C"/>
    <w:rsid w:val="00FC3860"/>
    <w:rsid w:val="00FD1DAE"/>
    <w:rsid w:val="00FD3B9A"/>
    <w:rsid w:val="00FF2BA5"/>
    <w:rsid w:val="00FF4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AA2B"/>
  <w15:chartTrackingRefBased/>
  <w15:docId w15:val="{72B063FD-CBF8-4C40-8B43-7B251E51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1126"/>
    <w:pPr>
      <w:spacing w:after="0" w:line="240" w:lineRule="auto"/>
    </w:pPr>
    <w:rPr>
      <w:rFonts w:ascii="Calibri" w:eastAsia="Calibri" w:hAnsi="Calibri" w:cs="Times New Roman"/>
    </w:rPr>
  </w:style>
  <w:style w:type="paragraph" w:styleId="Antrat1">
    <w:name w:val="heading 1"/>
    <w:basedOn w:val="prastasis"/>
    <w:next w:val="prastasis"/>
    <w:link w:val="Antrat1Diagrama"/>
    <w:qFormat/>
    <w:rsid w:val="00781126"/>
    <w:pPr>
      <w:keepNext/>
      <w:ind w:left="720" w:firstLine="720"/>
      <w:outlineLvl w:val="0"/>
    </w:pPr>
    <w:rPr>
      <w:rFonts w:ascii="Times New Roman" w:eastAsia="Times New Roman" w:hAnsi="Times New Roman"/>
      <w:b/>
      <w:sz w:val="32"/>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1126"/>
    <w:rPr>
      <w:rFonts w:ascii="Times New Roman" w:eastAsia="Times New Roman" w:hAnsi="Times New Roman" w:cs="Times New Roman"/>
      <w:b/>
      <w:sz w:val="32"/>
      <w:szCs w:val="20"/>
      <w:lang w:val="x-none"/>
    </w:rPr>
  </w:style>
  <w:style w:type="paragraph" w:styleId="Pagrindiniotekstotrauka">
    <w:name w:val="Body Text Indent"/>
    <w:basedOn w:val="prastasis"/>
    <w:link w:val="PagrindiniotekstotraukaDiagrama"/>
    <w:unhideWhenUsed/>
    <w:rsid w:val="00781126"/>
    <w:pPr>
      <w:ind w:firstLine="360"/>
      <w:jc w:val="both"/>
    </w:pPr>
    <w:rPr>
      <w:rFonts w:ascii="Times New Roman" w:eastAsia="Times New Roman" w:hAnsi="Times New Roman"/>
      <w:sz w:val="24"/>
      <w:szCs w:val="20"/>
      <w:lang w:val="x-none"/>
    </w:rPr>
  </w:style>
  <w:style w:type="character" w:customStyle="1" w:styleId="PagrindiniotekstotraukaDiagrama">
    <w:name w:val="Pagrindinio teksto įtrauka Diagrama"/>
    <w:basedOn w:val="Numatytasispastraiposriftas"/>
    <w:link w:val="Pagrindiniotekstotrauka"/>
    <w:rsid w:val="00781126"/>
    <w:rPr>
      <w:rFonts w:ascii="Times New Roman" w:eastAsia="Times New Roman" w:hAnsi="Times New Roman" w:cs="Times New Roman"/>
      <w:sz w:val="24"/>
      <w:szCs w:val="20"/>
      <w:lang w:val="x-none"/>
    </w:rPr>
  </w:style>
  <w:style w:type="paragraph" w:styleId="Betarp">
    <w:name w:val="No Spacing"/>
    <w:uiPriority w:val="1"/>
    <w:qFormat/>
    <w:rsid w:val="00781126"/>
    <w:pPr>
      <w:spacing w:after="0" w:line="240" w:lineRule="auto"/>
    </w:pPr>
    <w:rPr>
      <w:rFonts w:ascii="Calibri" w:eastAsia="Times New Roman" w:hAnsi="Calibri" w:cs="Times New Roman"/>
      <w:lang w:val="en-US"/>
    </w:rPr>
  </w:style>
  <w:style w:type="paragraph" w:styleId="Porat">
    <w:name w:val="footer"/>
    <w:basedOn w:val="prastasis"/>
    <w:link w:val="PoratDiagrama"/>
    <w:uiPriority w:val="99"/>
    <w:unhideWhenUsed/>
    <w:rsid w:val="00781126"/>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781126"/>
    <w:rPr>
      <w:rFonts w:ascii="Calibri" w:eastAsia="Calibri" w:hAnsi="Calibri" w:cs="Times New Roman"/>
      <w:lang w:val="x-none"/>
    </w:rPr>
  </w:style>
  <w:style w:type="paragraph" w:styleId="Sraopastraipa">
    <w:name w:val="List Paragraph"/>
    <w:basedOn w:val="prastasis"/>
    <w:uiPriority w:val="34"/>
    <w:qFormat/>
    <w:rsid w:val="00781126"/>
    <w:pPr>
      <w:ind w:left="720"/>
      <w:contextualSpacing/>
    </w:pPr>
  </w:style>
  <w:style w:type="paragraph" w:customStyle="1" w:styleId="normal-p">
    <w:name w:val="normal-p"/>
    <w:basedOn w:val="prastasis"/>
    <w:rsid w:val="000D6B0D"/>
    <w:pPr>
      <w:spacing w:before="100" w:beforeAutospacing="1" w:after="100" w:afterAutospacing="1"/>
    </w:pPr>
    <w:rPr>
      <w:rFonts w:ascii="Times New Roman" w:eastAsia="Times New Roman" w:hAnsi="Times New Roman"/>
      <w:sz w:val="24"/>
      <w:szCs w:val="24"/>
      <w:lang w:eastAsia="lt-LT"/>
    </w:rPr>
  </w:style>
  <w:style w:type="character" w:styleId="Hipersaitas">
    <w:name w:val="Hyperlink"/>
    <w:rsid w:val="00BC159A"/>
    <w:rPr>
      <w:color w:val="0000FF"/>
      <w:u w:val="single"/>
    </w:rPr>
  </w:style>
  <w:style w:type="paragraph" w:styleId="prastasiniatinklio">
    <w:name w:val="Normal (Web)"/>
    <w:basedOn w:val="prastasis"/>
    <w:uiPriority w:val="99"/>
    <w:unhideWhenUsed/>
    <w:rsid w:val="00BC159A"/>
    <w:rPr>
      <w:rFonts w:ascii="Times New Roman" w:eastAsia="Times New Roman" w:hAnsi="Times New Roman"/>
      <w:sz w:val="24"/>
      <w:szCs w:val="24"/>
      <w:lang w:eastAsia="lt-LT"/>
    </w:rPr>
  </w:style>
  <w:style w:type="paragraph" w:styleId="Puslapioinaostekstas">
    <w:name w:val="footnote text"/>
    <w:aliases w:val="fn"/>
    <w:basedOn w:val="prastasis"/>
    <w:link w:val="PuslapioinaostekstasDiagrama"/>
    <w:unhideWhenUsed/>
    <w:rsid w:val="00BC159A"/>
    <w:rPr>
      <w:rFonts w:asciiTheme="minorHAnsi" w:eastAsiaTheme="minorHAnsi" w:hAnsiTheme="minorHAnsi" w:cstheme="minorBidi"/>
      <w:sz w:val="20"/>
      <w:szCs w:val="20"/>
    </w:rPr>
  </w:style>
  <w:style w:type="character" w:customStyle="1" w:styleId="PuslapioinaostekstasDiagrama">
    <w:name w:val="Puslapio išnašos tekstas Diagrama"/>
    <w:aliases w:val="fn Diagrama"/>
    <w:basedOn w:val="Numatytasispastraiposriftas"/>
    <w:link w:val="Puslapioinaostekstas"/>
    <w:rsid w:val="00BC159A"/>
    <w:rPr>
      <w:sz w:val="20"/>
      <w:szCs w:val="20"/>
    </w:rPr>
  </w:style>
  <w:style w:type="character" w:styleId="Puslapioinaosnuoroda">
    <w:name w:val="footnote reference"/>
    <w:aliases w:val="footnumber"/>
    <w:basedOn w:val="Numatytasispastraiposriftas"/>
    <w:unhideWhenUsed/>
    <w:rsid w:val="00BC159A"/>
    <w:rPr>
      <w:vertAlign w:val="superscript"/>
    </w:rPr>
  </w:style>
  <w:style w:type="paragraph" w:styleId="Antrats">
    <w:name w:val="header"/>
    <w:basedOn w:val="prastasis"/>
    <w:link w:val="AntratsDiagrama"/>
    <w:uiPriority w:val="99"/>
    <w:semiHidden/>
    <w:unhideWhenUsed/>
    <w:rsid w:val="00E97847"/>
    <w:pPr>
      <w:tabs>
        <w:tab w:val="center" w:pos="4819"/>
        <w:tab w:val="right" w:pos="9638"/>
      </w:tabs>
    </w:pPr>
  </w:style>
  <w:style w:type="character" w:customStyle="1" w:styleId="AntratsDiagrama">
    <w:name w:val="Antraštės Diagrama"/>
    <w:basedOn w:val="Numatytasispastraiposriftas"/>
    <w:link w:val="Antrats"/>
    <w:uiPriority w:val="99"/>
    <w:semiHidden/>
    <w:rsid w:val="00E97847"/>
    <w:rPr>
      <w:rFonts w:ascii="Calibri" w:eastAsia="Calibri" w:hAnsi="Calibri" w:cs="Times New Roman"/>
    </w:rPr>
  </w:style>
  <w:style w:type="character" w:styleId="Komentaronuoroda">
    <w:name w:val="annotation reference"/>
    <w:basedOn w:val="Numatytasispastraiposriftas"/>
    <w:uiPriority w:val="99"/>
    <w:semiHidden/>
    <w:unhideWhenUsed/>
    <w:rsid w:val="008D69C7"/>
    <w:rPr>
      <w:sz w:val="16"/>
      <w:szCs w:val="16"/>
    </w:rPr>
  </w:style>
  <w:style w:type="paragraph" w:styleId="Komentarotekstas">
    <w:name w:val="annotation text"/>
    <w:basedOn w:val="prastasis"/>
    <w:link w:val="KomentarotekstasDiagrama"/>
    <w:uiPriority w:val="99"/>
    <w:unhideWhenUsed/>
    <w:rsid w:val="008D69C7"/>
    <w:rPr>
      <w:sz w:val="20"/>
      <w:szCs w:val="20"/>
    </w:rPr>
  </w:style>
  <w:style w:type="character" w:customStyle="1" w:styleId="KomentarotekstasDiagrama">
    <w:name w:val="Komentaro tekstas Diagrama"/>
    <w:basedOn w:val="Numatytasispastraiposriftas"/>
    <w:link w:val="Komentarotekstas"/>
    <w:uiPriority w:val="99"/>
    <w:rsid w:val="008D69C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D69C7"/>
    <w:rPr>
      <w:b/>
      <w:bCs/>
    </w:rPr>
  </w:style>
  <w:style w:type="character" w:customStyle="1" w:styleId="KomentarotemaDiagrama">
    <w:name w:val="Komentaro tema Diagrama"/>
    <w:basedOn w:val="KomentarotekstasDiagrama"/>
    <w:link w:val="Komentarotema"/>
    <w:uiPriority w:val="99"/>
    <w:semiHidden/>
    <w:rsid w:val="008D69C7"/>
    <w:rPr>
      <w:rFonts w:ascii="Calibri" w:eastAsia="Calibri" w:hAnsi="Calibri" w:cs="Times New Roman"/>
      <w:b/>
      <w:bCs/>
      <w:sz w:val="20"/>
      <w:szCs w:val="20"/>
    </w:rPr>
  </w:style>
  <w:style w:type="paragraph" w:styleId="Pataisymai">
    <w:name w:val="Revision"/>
    <w:hidden/>
    <w:uiPriority w:val="99"/>
    <w:semiHidden/>
    <w:rsid w:val="000B64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88240445">
      <w:bodyDiv w:val="1"/>
      <w:marLeft w:val="0"/>
      <w:marRight w:val="0"/>
      <w:marTop w:val="0"/>
      <w:marBottom w:val="0"/>
      <w:divBdr>
        <w:top w:val="none" w:sz="0" w:space="0" w:color="auto"/>
        <w:left w:val="none" w:sz="0" w:space="0" w:color="auto"/>
        <w:bottom w:val="none" w:sz="0" w:space="0" w:color="auto"/>
        <w:right w:val="none" w:sz="0" w:space="0" w:color="auto"/>
      </w:divBdr>
      <w:divsChild>
        <w:div w:id="1779715006">
          <w:marLeft w:val="0"/>
          <w:marRight w:val="0"/>
          <w:marTop w:val="0"/>
          <w:marBottom w:val="0"/>
          <w:divBdr>
            <w:top w:val="none" w:sz="0" w:space="0" w:color="auto"/>
            <w:left w:val="none" w:sz="0" w:space="0" w:color="auto"/>
            <w:bottom w:val="none" w:sz="0" w:space="0" w:color="auto"/>
            <w:right w:val="none" w:sz="0" w:space="0" w:color="auto"/>
          </w:divBdr>
        </w:div>
      </w:divsChild>
    </w:div>
    <w:div w:id="915210453">
      <w:bodyDiv w:val="1"/>
      <w:marLeft w:val="0"/>
      <w:marRight w:val="0"/>
      <w:marTop w:val="0"/>
      <w:marBottom w:val="0"/>
      <w:divBdr>
        <w:top w:val="none" w:sz="0" w:space="0" w:color="auto"/>
        <w:left w:val="none" w:sz="0" w:space="0" w:color="auto"/>
        <w:bottom w:val="none" w:sz="0" w:space="0" w:color="auto"/>
        <w:right w:val="none" w:sz="0" w:space="0" w:color="auto"/>
      </w:divBdr>
    </w:div>
    <w:div w:id="1083573805">
      <w:bodyDiv w:val="1"/>
      <w:marLeft w:val="0"/>
      <w:marRight w:val="0"/>
      <w:marTop w:val="0"/>
      <w:marBottom w:val="0"/>
      <w:divBdr>
        <w:top w:val="none" w:sz="0" w:space="0" w:color="auto"/>
        <w:left w:val="none" w:sz="0" w:space="0" w:color="auto"/>
        <w:bottom w:val="none" w:sz="0" w:space="0" w:color="auto"/>
        <w:right w:val="none" w:sz="0" w:space="0" w:color="auto"/>
      </w:divBdr>
    </w:div>
    <w:div w:id="1249853143">
      <w:bodyDiv w:val="1"/>
      <w:marLeft w:val="0"/>
      <w:marRight w:val="0"/>
      <w:marTop w:val="0"/>
      <w:marBottom w:val="0"/>
      <w:divBdr>
        <w:top w:val="none" w:sz="0" w:space="0" w:color="auto"/>
        <w:left w:val="none" w:sz="0" w:space="0" w:color="auto"/>
        <w:bottom w:val="none" w:sz="0" w:space="0" w:color="auto"/>
        <w:right w:val="none" w:sz="0" w:space="0" w:color="auto"/>
      </w:divBdr>
    </w:div>
    <w:div w:id="1441949470">
      <w:bodyDiv w:val="1"/>
      <w:marLeft w:val="0"/>
      <w:marRight w:val="0"/>
      <w:marTop w:val="0"/>
      <w:marBottom w:val="0"/>
      <w:divBdr>
        <w:top w:val="none" w:sz="0" w:space="0" w:color="auto"/>
        <w:left w:val="none" w:sz="0" w:space="0" w:color="auto"/>
        <w:bottom w:val="none" w:sz="0" w:space="0" w:color="auto"/>
        <w:right w:val="none" w:sz="0" w:space="0" w:color="auto"/>
      </w:divBdr>
      <w:divsChild>
        <w:div w:id="1903633390">
          <w:marLeft w:val="0"/>
          <w:marRight w:val="0"/>
          <w:marTop w:val="0"/>
          <w:marBottom w:val="0"/>
          <w:divBdr>
            <w:top w:val="none" w:sz="0" w:space="0" w:color="auto"/>
            <w:left w:val="none" w:sz="0" w:space="0" w:color="auto"/>
            <w:bottom w:val="none" w:sz="0" w:space="0" w:color="auto"/>
            <w:right w:val="none" w:sz="0" w:space="0" w:color="auto"/>
          </w:divBdr>
        </w:div>
      </w:divsChild>
    </w:div>
    <w:div w:id="1549104513">
      <w:bodyDiv w:val="1"/>
      <w:marLeft w:val="0"/>
      <w:marRight w:val="0"/>
      <w:marTop w:val="0"/>
      <w:marBottom w:val="0"/>
      <w:divBdr>
        <w:top w:val="none" w:sz="0" w:space="0" w:color="auto"/>
        <w:left w:val="none" w:sz="0" w:space="0" w:color="auto"/>
        <w:bottom w:val="none" w:sz="0" w:space="0" w:color="auto"/>
        <w:right w:val="none" w:sz="0" w:space="0" w:color="auto"/>
      </w:divBdr>
    </w:div>
    <w:div w:id="1692759230">
      <w:bodyDiv w:val="1"/>
      <w:marLeft w:val="0"/>
      <w:marRight w:val="0"/>
      <w:marTop w:val="0"/>
      <w:marBottom w:val="0"/>
      <w:divBdr>
        <w:top w:val="none" w:sz="0" w:space="0" w:color="auto"/>
        <w:left w:val="none" w:sz="0" w:space="0" w:color="auto"/>
        <w:bottom w:val="none" w:sz="0" w:space="0" w:color="auto"/>
        <w:right w:val="none" w:sz="0" w:space="0" w:color="auto"/>
      </w:divBdr>
      <w:divsChild>
        <w:div w:id="11194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71aa274-9df9-4c67-891f-5bc3dd9c529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8DE1F2C7B8AAB49A9B89F443199082A" ma:contentTypeVersion="13" ma:contentTypeDescription="Kurkite naują dokumentą." ma:contentTypeScope="" ma:versionID="d640503ea8a23779178bb89f00903d24">
  <xsd:schema xmlns:xsd="http://www.w3.org/2001/XMLSchema" xmlns:xs="http://www.w3.org/2001/XMLSchema" xmlns:p="http://schemas.microsoft.com/office/2006/metadata/properties" xmlns:ns2="071aa274-9df9-4c67-891f-5bc3dd9c5294" xmlns:ns3="25e03de0-e980-41c6-804c-3d3f1df06a9a" targetNamespace="http://schemas.microsoft.com/office/2006/metadata/properties" ma:root="true" ma:fieldsID="b295ada679caa6fcffc17703da2d5aee" ns2:_="" ns3:_="">
    <xsd:import namespace="071aa274-9df9-4c67-891f-5bc3dd9c5294"/>
    <xsd:import namespace="25e03de0-e980-41c6-804c-3d3f1df06a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aa274-9df9-4c67-891f-5bc3dd9c529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e03de0-e980-41c6-804c-3d3f1df06a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C5E5-9114-4240-9483-5E3EFBBC332B}">
  <ds:schemaRefs>
    <ds:schemaRef ds:uri="http://schemas.openxmlformats.org/officeDocument/2006/bibliography"/>
  </ds:schemaRefs>
</ds:datastoreItem>
</file>

<file path=customXml/itemProps2.xml><?xml version="1.0" encoding="utf-8"?>
<ds:datastoreItem xmlns:ds="http://schemas.openxmlformats.org/officeDocument/2006/customXml" ds:itemID="{0D3BDE8B-1045-47A2-97F1-875A210348FB}">
  <ds:schemaRefs>
    <ds:schemaRef ds:uri="http://schemas.microsoft.com/office/2006/metadata/properties"/>
    <ds:schemaRef ds:uri="http://schemas.microsoft.com/office/infopath/2007/PartnerControls"/>
    <ds:schemaRef ds:uri="071aa274-9df9-4c67-891f-5bc3dd9c5294"/>
  </ds:schemaRefs>
</ds:datastoreItem>
</file>

<file path=customXml/itemProps3.xml><?xml version="1.0" encoding="utf-8"?>
<ds:datastoreItem xmlns:ds="http://schemas.openxmlformats.org/officeDocument/2006/customXml" ds:itemID="{59E59C96-2D3E-44C8-A905-8E66624D84BE}">
  <ds:schemaRefs>
    <ds:schemaRef ds:uri="http://schemas.microsoft.com/sharepoint/v3/contenttype/forms"/>
  </ds:schemaRefs>
</ds:datastoreItem>
</file>

<file path=customXml/itemProps4.xml><?xml version="1.0" encoding="utf-8"?>
<ds:datastoreItem xmlns:ds="http://schemas.openxmlformats.org/officeDocument/2006/customXml" ds:itemID="{A8CC9B85-6378-4278-9575-722F05352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aa274-9df9-4c67-891f-5bc3dd9c5294"/>
    <ds:schemaRef ds:uri="25e03de0-e980-41c6-804c-3d3f1df06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Pages>
  <Words>5603</Words>
  <Characters>3194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8780</CharactersWithSpaces>
  <SharedDoc>false</SharedDoc>
  <HLinks>
    <vt:vector size="6" baseType="variant">
      <vt:variant>
        <vt:i4>2293871</vt:i4>
      </vt:variant>
      <vt:variant>
        <vt:i4>0</vt:i4>
      </vt:variant>
      <vt:variant>
        <vt:i4>0</vt:i4>
      </vt:variant>
      <vt:variant>
        <vt:i4>5</vt:i4>
      </vt:variant>
      <vt:variant>
        <vt:lpwstr>https://e-seimas.lrs.lt/portal/legalAct/lt/TAD/daa0e4a05c3c11e7a53b83ca0142260e/asr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Jokubauskaitė [SPC | LEGAL]</dc:creator>
  <cp:keywords/>
  <dc:description/>
  <cp:lastModifiedBy>Simonas Sakevičius</cp:lastModifiedBy>
  <cp:revision>22</cp:revision>
  <cp:lastPrinted>2023-12-19T12:40:00Z</cp:lastPrinted>
  <dcterms:created xsi:type="dcterms:W3CDTF">2023-05-19T07:17:00Z</dcterms:created>
  <dcterms:modified xsi:type="dcterms:W3CDTF">2023-12-20T06:46:00Z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0x010100E8DE1F2C7B8AAB49A9B89F443199082A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