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5545" w14:textId="77777777" w:rsidR="00112F20" w:rsidRDefault="00112F20" w:rsidP="00112F20">
      <w:pPr>
        <w:jc w:val="right"/>
      </w:pPr>
      <w:bookmarkStart w:id="0" w:name="_GoBack"/>
      <w:bookmarkEnd w:id="0"/>
      <w:r>
        <w:t>Sutarties                                          priedas</w:t>
      </w:r>
    </w:p>
    <w:p w14:paraId="72955546" w14:textId="77777777" w:rsidR="00112F20" w:rsidRDefault="00112F20" w:rsidP="000F5445"/>
    <w:p w14:paraId="72955547" w14:textId="77777777" w:rsidR="000840EC" w:rsidRPr="00463B33" w:rsidRDefault="000840EC" w:rsidP="000840EC">
      <w:pPr>
        <w:ind w:left="71"/>
        <w:jc w:val="center"/>
        <w:rPr>
          <w:b/>
          <w:lang w:val="en-US"/>
        </w:rPr>
      </w:pPr>
      <w:r w:rsidRPr="00463B33">
        <w:rPr>
          <w:b/>
        </w:rPr>
        <w:t xml:space="preserve">KONTEINERINĖS  STOVYKLOS „HERKUS“ </w:t>
      </w:r>
      <w:r>
        <w:rPr>
          <w:b/>
        </w:rPr>
        <w:t>MAITINIMOSI PALAPINIŲ PRIEANGIŲ NUOMOS PASLAUGA</w:t>
      </w:r>
    </w:p>
    <w:p w14:paraId="72955548" w14:textId="77777777" w:rsidR="000840EC" w:rsidRPr="00463B33" w:rsidRDefault="000840EC" w:rsidP="000840EC">
      <w:pPr>
        <w:ind w:left="71"/>
        <w:jc w:val="center"/>
        <w:rPr>
          <w:b/>
        </w:rPr>
      </w:pPr>
      <w:r w:rsidRPr="00463B33">
        <w:rPr>
          <w:b/>
          <w:bCs/>
        </w:rPr>
        <w:t>TECHNINĖ SPECIFIKACIJA</w:t>
      </w:r>
    </w:p>
    <w:p w14:paraId="72955549" w14:textId="77777777" w:rsidR="000840EC" w:rsidRPr="001953D8" w:rsidRDefault="000840EC" w:rsidP="000840EC">
      <w:pPr>
        <w:autoSpaceDE w:val="0"/>
        <w:autoSpaceDN w:val="0"/>
        <w:adjustRightInd w:val="0"/>
        <w:rPr>
          <w:iCs/>
          <w:sz w:val="22"/>
          <w:szCs w:val="22"/>
        </w:rPr>
      </w:pPr>
      <w:r w:rsidRPr="001953D8">
        <w:rPr>
          <w:iCs/>
          <w:sz w:val="22"/>
          <w:szCs w:val="22"/>
        </w:rPr>
        <w:tab/>
      </w:r>
      <w:r w:rsidRPr="001953D8">
        <w:rPr>
          <w:iCs/>
          <w:sz w:val="22"/>
          <w:szCs w:val="22"/>
        </w:rPr>
        <w:tab/>
      </w:r>
      <w:r w:rsidRPr="001953D8">
        <w:rPr>
          <w:iCs/>
          <w:sz w:val="22"/>
          <w:szCs w:val="22"/>
        </w:rPr>
        <w:tab/>
      </w:r>
      <w:r w:rsidRPr="001953D8">
        <w:rPr>
          <w:iCs/>
          <w:sz w:val="22"/>
          <w:szCs w:val="22"/>
        </w:rPr>
        <w:tab/>
      </w:r>
      <w:r w:rsidRPr="001953D8">
        <w:rPr>
          <w:iCs/>
          <w:sz w:val="22"/>
          <w:szCs w:val="22"/>
        </w:rPr>
        <w:tab/>
      </w:r>
    </w:p>
    <w:p w14:paraId="7295554A" w14:textId="77777777" w:rsidR="000840EC" w:rsidRPr="0016009A" w:rsidRDefault="000840EC" w:rsidP="000840EC">
      <w:pPr>
        <w:tabs>
          <w:tab w:val="left" w:pos="7020"/>
        </w:tabs>
        <w:jc w:val="center"/>
      </w:pPr>
    </w:p>
    <w:p w14:paraId="7295554B" w14:textId="77777777" w:rsidR="000840EC" w:rsidRPr="000F1B08" w:rsidRDefault="000840EC" w:rsidP="000840EC">
      <w:pPr>
        <w:tabs>
          <w:tab w:val="left" w:pos="7020"/>
        </w:tabs>
        <w:ind w:left="360"/>
        <w:jc w:val="both"/>
        <w:rPr>
          <w:b/>
        </w:rPr>
      </w:pPr>
      <w:r w:rsidRPr="000F1B08">
        <w:rPr>
          <w:b/>
        </w:rPr>
        <w:t xml:space="preserve">Pirkimo objekto paskirtis: </w:t>
      </w:r>
    </w:p>
    <w:p w14:paraId="7295554C" w14:textId="77777777" w:rsidR="000840EC" w:rsidRPr="000F1B08" w:rsidRDefault="000840EC" w:rsidP="000840EC">
      <w:pPr>
        <w:ind w:left="360"/>
        <w:jc w:val="both"/>
      </w:pPr>
      <w:r w:rsidRPr="000F1B08">
        <w:rPr>
          <w:rFonts w:eastAsia="Calibri"/>
        </w:rPr>
        <w:t xml:space="preserve">Keturi prieangiai </w:t>
      </w:r>
      <w:r w:rsidRPr="000F1B08">
        <w:t>bus skirti lauko stovyklavietėje</w:t>
      </w:r>
      <w:r>
        <w:t xml:space="preserve"> esančioms maitinimosi palapinėms</w:t>
      </w:r>
      <w:r w:rsidRPr="000F1B08">
        <w:t>.</w:t>
      </w:r>
    </w:p>
    <w:p w14:paraId="7295554D" w14:textId="77777777" w:rsidR="000840EC" w:rsidRPr="000F1B08" w:rsidRDefault="000840EC" w:rsidP="000840EC">
      <w:pPr>
        <w:pStyle w:val="ListParagraph"/>
        <w:tabs>
          <w:tab w:val="left" w:pos="1080"/>
          <w:tab w:val="left" w:pos="4680"/>
        </w:tabs>
        <w:jc w:val="both"/>
      </w:pPr>
    </w:p>
    <w:p w14:paraId="7295554E" w14:textId="77777777" w:rsidR="000840EC" w:rsidRPr="000F1B08" w:rsidRDefault="000840EC" w:rsidP="000840EC">
      <w:pPr>
        <w:pStyle w:val="ListParagraph"/>
        <w:ind w:left="0" w:firstLine="360"/>
        <w:jc w:val="both"/>
        <w:rPr>
          <w:b/>
        </w:rPr>
      </w:pPr>
      <w:r w:rsidRPr="000F1B08">
        <w:rPr>
          <w:b/>
        </w:rPr>
        <w:t>Bendrosios nuostatos:</w:t>
      </w:r>
    </w:p>
    <w:p w14:paraId="7295554F" w14:textId="77777777" w:rsidR="000840EC" w:rsidRPr="000F1B08" w:rsidRDefault="000840EC" w:rsidP="000840EC">
      <w:pPr>
        <w:ind w:left="360" w:firstLine="360"/>
        <w:jc w:val="both"/>
      </w:pPr>
      <w:r w:rsidRPr="000F1B08">
        <w:t xml:space="preserve">1. Valgyklos Prieangiai ir jai priklausantys įrengimai turi būti nauji, nenaudoti, nudažyti matine žalia spalva (angl. Matt Military Green). </w:t>
      </w:r>
    </w:p>
    <w:p w14:paraId="72955550" w14:textId="77777777" w:rsidR="000840EC" w:rsidRPr="000F1B08" w:rsidRDefault="000840EC" w:rsidP="000840EC">
      <w:pPr>
        <w:ind w:left="360"/>
        <w:jc w:val="both"/>
      </w:pPr>
      <w:r w:rsidRPr="000F1B08">
        <w:tab/>
        <w:t>2. Paslaugos tiekėjas turi atvežti prieangius ir juos pastatyti/surinkti reikiamoje vietoje.</w:t>
      </w:r>
    </w:p>
    <w:p w14:paraId="72955551" w14:textId="77777777" w:rsidR="000840EC" w:rsidRPr="000F1B08" w:rsidRDefault="000840EC" w:rsidP="000840EC">
      <w:pPr>
        <w:ind w:left="360"/>
        <w:jc w:val="both"/>
      </w:pPr>
      <w:r w:rsidRPr="000F1B08">
        <w:tab/>
        <w:t>3. Užtikrinti atliktų paslaugų kokybę suteiktą LR norminiais dokumentais garantiniam laikotarpiui:</w:t>
      </w:r>
    </w:p>
    <w:p w14:paraId="72955552" w14:textId="77777777" w:rsidR="000840EC" w:rsidRPr="000F1B08" w:rsidRDefault="000840EC" w:rsidP="000840EC">
      <w:pPr>
        <w:ind w:left="360"/>
        <w:jc w:val="both"/>
      </w:pPr>
      <w:r w:rsidRPr="000F1B08">
        <w:tab/>
      </w:r>
      <w:r w:rsidRPr="000F1B08">
        <w:tab/>
        <w:t>3.1. paslaugoms 6 mėnesių garantija.</w:t>
      </w:r>
    </w:p>
    <w:p w14:paraId="72955553" w14:textId="77777777" w:rsidR="000840EC" w:rsidRPr="000F1B08" w:rsidRDefault="000840EC" w:rsidP="000840EC">
      <w:pPr>
        <w:ind w:left="360"/>
        <w:jc w:val="both"/>
      </w:pPr>
      <w:r w:rsidRPr="000F1B08">
        <w:tab/>
        <w:t>4. Ištaisyti trūkumus, kilusius per garantinį laikotarpį dėl nepakankamos paslaugų ar panaudotų medžiagų, detalių kokybės, savo sąskaita.</w:t>
      </w:r>
    </w:p>
    <w:p w14:paraId="72955554" w14:textId="77777777" w:rsidR="000840EC" w:rsidRPr="000F1B08" w:rsidRDefault="000840EC" w:rsidP="000840EC">
      <w:pPr>
        <w:ind w:left="360"/>
        <w:jc w:val="both"/>
      </w:pPr>
      <w:r w:rsidRPr="000F1B08">
        <w:tab/>
        <w:t>5. Vykdyti paslaugas kokybiškai, nepažeisti, nesugadinti materialinių vertybių, užtikrinant materialinių vertybių saugumą.</w:t>
      </w:r>
    </w:p>
    <w:p w14:paraId="72955555" w14:textId="77777777" w:rsidR="000840EC" w:rsidRPr="000F1B08" w:rsidRDefault="000840EC" w:rsidP="000840EC">
      <w:pPr>
        <w:ind w:left="360"/>
        <w:jc w:val="both"/>
      </w:pPr>
      <w:r w:rsidRPr="000F1B08">
        <w:tab/>
        <w:t>6. Išsivežti ir utilizuoti susidariusias, teikiant šias paslaugas, pavojingas atliekas (instaliacines medžiagas) ir vesti jų apskaitą be papildomo apmokėjimo.</w:t>
      </w:r>
    </w:p>
    <w:p w14:paraId="72955556" w14:textId="77777777" w:rsidR="000840EC" w:rsidRPr="000F1B08" w:rsidRDefault="000840EC" w:rsidP="000840EC">
      <w:pPr>
        <w:ind w:left="360"/>
        <w:jc w:val="both"/>
      </w:pPr>
      <w:r w:rsidRPr="000F1B08">
        <w:tab/>
        <w:t>7. Skirti paslaugų teikimui atsakingus asmenis, reikiamos kvalifikacijos - atestuotus pagal darbų pobūdį, už darbų organizavimą, kokybę bei kontrolę teikiamų paslaugų laikotarpiui. Pateikti, sutarties vykdymo pradžioje, Užsakovui dokumentus apie atsakingų asmenų paskyrimą  ir jų pakeitimą sutarties vykdymo laikotarpyje.</w:t>
      </w:r>
    </w:p>
    <w:p w14:paraId="72955557" w14:textId="77777777" w:rsidR="000840EC" w:rsidRPr="000F1B08" w:rsidRDefault="000840EC" w:rsidP="000840EC">
      <w:pPr>
        <w:ind w:left="360"/>
        <w:jc w:val="both"/>
      </w:pPr>
      <w:r w:rsidRPr="000F1B08">
        <w:tab/>
        <w:t>8. Atlyginti padarytą žalą ar padengti kitus patirtus nuostolius Užsakovui, darbuotojui, žmogui (svečiui, kitam aptarnaujančiam personalui ir t.t.) ar jo turtui privalo Paslaugų teikėjas už savo darbuotojų ar dėl aptarnaujamo objekto priežasčių LR teisės aktų nustatyta tvarka.</w:t>
      </w:r>
    </w:p>
    <w:p w14:paraId="72955558" w14:textId="77777777" w:rsidR="000840EC" w:rsidRPr="000F1B08" w:rsidRDefault="000840EC" w:rsidP="000840EC">
      <w:pPr>
        <w:ind w:left="360"/>
        <w:jc w:val="both"/>
      </w:pPr>
      <w:r w:rsidRPr="000F1B08">
        <w:tab/>
        <w:t>9. Užsakovas turi teisę kontroliuoti ir prižiūrėti atliekamų darbų eigą ir kokybę, Teikėjo tiekiamų medžiagų kokybę.</w:t>
      </w:r>
    </w:p>
    <w:p w14:paraId="72955559" w14:textId="77777777" w:rsidR="000840EC" w:rsidRPr="000F1B08" w:rsidRDefault="000840EC" w:rsidP="000840EC">
      <w:pPr>
        <w:ind w:left="360"/>
        <w:jc w:val="both"/>
      </w:pPr>
      <w:r w:rsidRPr="000F1B08">
        <w:tab/>
        <w:t xml:space="preserve">10. Pašalinti gedimus, suremontuoti prieangius per tris darbo dienas  nuo gauto pranešimo (el. laišku, SMS žinute, telefonu). Esant sudėtingam gedimui, remonto paslaugos turi būti atliktos per trumpiausią, technologiškai įmanomą laiką, suderintą su perkančiosios organizacijos atstovu raštu, el. laišku, SMS žinute ir panašiai. </w:t>
      </w:r>
    </w:p>
    <w:p w14:paraId="7295555A" w14:textId="77777777" w:rsidR="000840EC" w:rsidRDefault="000840EC" w:rsidP="000840EC">
      <w:pPr>
        <w:ind w:left="360"/>
        <w:jc w:val="both"/>
      </w:pPr>
      <w:r w:rsidRPr="000F1B08">
        <w:tab/>
        <w:t xml:space="preserve">11. </w:t>
      </w:r>
      <w:r>
        <w:t xml:space="preserve">Paslauga bus reikalinga 6 mėnesiams. </w:t>
      </w:r>
      <w:r w:rsidRPr="000F1B08">
        <w:t>Užsakovas turi galimybę nutraukti sutartį, kai nebebus paslaugos poreikio.</w:t>
      </w:r>
    </w:p>
    <w:p w14:paraId="7295555B" w14:textId="77777777" w:rsidR="000840EC" w:rsidRPr="000F1B08" w:rsidRDefault="000840EC" w:rsidP="000840EC">
      <w:pPr>
        <w:ind w:left="360"/>
        <w:jc w:val="both"/>
      </w:pPr>
      <w:r>
        <w:tab/>
        <w:t xml:space="preserve">12. Tiekėjas turi savo jėgomis prijungti prieangius prie esančių palapinių. </w:t>
      </w:r>
    </w:p>
    <w:p w14:paraId="7295555C" w14:textId="77777777" w:rsidR="000840EC" w:rsidRPr="003559A4" w:rsidRDefault="000840EC" w:rsidP="000840EC">
      <w:pPr>
        <w:ind w:left="360"/>
        <w:rPr>
          <w:sz w:val="22"/>
          <w:szCs w:val="22"/>
        </w:rPr>
      </w:pPr>
      <w:r>
        <w:rPr>
          <w:sz w:val="22"/>
          <w:szCs w:val="22"/>
        </w:rPr>
        <w:tab/>
      </w:r>
    </w:p>
    <w:p w14:paraId="7295555D" w14:textId="77777777" w:rsidR="000840EC" w:rsidRPr="003559A4" w:rsidRDefault="000840EC" w:rsidP="000840EC">
      <w:pPr>
        <w:numPr>
          <w:ilvl w:val="0"/>
          <w:numId w:val="9"/>
        </w:numPr>
        <w:suppressAutoHyphens/>
        <w:rPr>
          <w:b/>
        </w:rPr>
      </w:pPr>
      <w:r w:rsidRPr="003559A4">
        <w:rPr>
          <w:b/>
        </w:rPr>
        <w:t xml:space="preserve">Eksploatacija </w:t>
      </w:r>
    </w:p>
    <w:p w14:paraId="7295555E" w14:textId="77777777" w:rsidR="000840EC" w:rsidRDefault="000840EC" w:rsidP="000840EC">
      <w:pPr>
        <w:ind w:left="360" w:firstLine="360"/>
        <w:jc w:val="both"/>
      </w:pPr>
      <w:r>
        <w:t xml:space="preserve">Prieangiai turi būti tinkama pastatyti įvairiose vietovėse: smėlėtoje, akmenuotoje ir dirvonuotoje teritorijoje, turi būti pritaikyta naudoti, esant temperatūrai nuo  -30º C iki +50º C, esant 1,0 g/m³ dulkėtumui, esant intensyviems krituliams iki 300 mm/m² (lietus, sniegas arba kruša), vėjo gūsiams iki 80 km/h stiprumo. </w:t>
      </w:r>
    </w:p>
    <w:p w14:paraId="7295555F" w14:textId="77777777" w:rsidR="000840EC" w:rsidRDefault="000840EC" w:rsidP="000840EC">
      <w:pPr>
        <w:ind w:left="360" w:firstLine="360"/>
        <w:jc w:val="both"/>
      </w:pPr>
      <w:r>
        <w:t xml:space="preserve">Prieangiai turi būti tinkamai sandėliuoti ir transportuoti, esant oro temperatūrai nuo -50º C iki +70º C. </w:t>
      </w:r>
    </w:p>
    <w:p w14:paraId="72955560" w14:textId="77777777" w:rsidR="000840EC" w:rsidRDefault="000840EC" w:rsidP="000840EC">
      <w:pPr>
        <w:ind w:left="360" w:firstLine="360"/>
        <w:jc w:val="both"/>
      </w:pPr>
      <w:r>
        <w:t xml:space="preserve">Prieangiai turi būti pritaikyti daugkartiniam išskleidimui. </w:t>
      </w:r>
    </w:p>
    <w:p w14:paraId="72955561" w14:textId="77777777" w:rsidR="000840EC" w:rsidRDefault="000840EC" w:rsidP="000840EC">
      <w:pPr>
        <w:ind w:left="360"/>
      </w:pPr>
    </w:p>
    <w:p w14:paraId="72955562" w14:textId="77777777" w:rsidR="000840EC" w:rsidRPr="00AD01CA" w:rsidRDefault="000840EC" w:rsidP="000840EC">
      <w:pPr>
        <w:numPr>
          <w:ilvl w:val="0"/>
          <w:numId w:val="9"/>
        </w:numPr>
        <w:suppressAutoHyphens/>
        <w:rPr>
          <w:b/>
        </w:rPr>
      </w:pPr>
      <w:r>
        <w:rPr>
          <w:b/>
        </w:rPr>
        <w:t>Konstrukcija</w:t>
      </w:r>
      <w:r w:rsidRPr="00AD01CA">
        <w:rPr>
          <w:b/>
        </w:rPr>
        <w:t xml:space="preserve"> </w:t>
      </w:r>
    </w:p>
    <w:p w14:paraId="72955563" w14:textId="77777777" w:rsidR="000840EC" w:rsidRPr="00AD01CA" w:rsidRDefault="000840EC" w:rsidP="000840EC">
      <w:pPr>
        <w:ind w:left="360"/>
        <w:rPr>
          <w:b/>
        </w:rPr>
      </w:pPr>
      <w:r w:rsidRPr="00AD01CA">
        <w:rPr>
          <w:b/>
        </w:rPr>
        <w:t>Karkasas</w:t>
      </w:r>
      <w:r>
        <w:rPr>
          <w:b/>
        </w:rPr>
        <w:t>, jo išoriniai matmenys</w:t>
      </w:r>
      <w:r w:rsidRPr="00AD01CA">
        <w:rPr>
          <w:b/>
        </w:rPr>
        <w:t>:</w:t>
      </w:r>
    </w:p>
    <w:p w14:paraId="72955564" w14:textId="77777777" w:rsidR="000840EC" w:rsidRDefault="000840EC" w:rsidP="000840EC">
      <w:pPr>
        <w:numPr>
          <w:ilvl w:val="0"/>
          <w:numId w:val="10"/>
        </w:numPr>
        <w:suppressAutoHyphens/>
        <w:ind w:left="426" w:hanging="66"/>
        <w:jc w:val="both"/>
      </w:pPr>
      <w:r>
        <w:t xml:space="preserve">Plotis 270 cm (± 10 cm), ilgis 590 cm (± 10 cm), sienos aukštis 280 cm (± 10 cm), kraigo aukštis 330 cm (± 10 cm). </w:t>
      </w:r>
    </w:p>
    <w:p w14:paraId="72955565" w14:textId="77777777" w:rsidR="000840EC" w:rsidRDefault="000840EC" w:rsidP="000840EC">
      <w:pPr>
        <w:ind w:left="426" w:hanging="66"/>
        <w:jc w:val="both"/>
      </w:pPr>
      <w:r>
        <w:lastRenderedPageBreak/>
        <w:t xml:space="preserve">2) Plotis 590 cm (± 10 cm), ilgis 590 cm (± 10 cm), sienos aukštis 220 cm (± 10 cm), kraigo aukštis 340 cm (± 10 cm). </w:t>
      </w:r>
    </w:p>
    <w:p w14:paraId="72955566" w14:textId="77777777" w:rsidR="000840EC" w:rsidRDefault="000840EC" w:rsidP="000840EC">
      <w:pPr>
        <w:ind w:left="426" w:hanging="66"/>
        <w:jc w:val="both"/>
      </w:pPr>
      <w:r>
        <w:t>3) Plotis 240 cm (± 10 cm), ilgis 220 cm (± 10 cm), sienos aukštis 250 cm (± 10 cm), kraigo aukštis 290 cm (± 10 cm).</w:t>
      </w:r>
    </w:p>
    <w:p w14:paraId="72955567" w14:textId="77777777" w:rsidR="000840EC" w:rsidRDefault="000840EC" w:rsidP="000840EC">
      <w:pPr>
        <w:ind w:left="426" w:hanging="66"/>
        <w:jc w:val="both"/>
      </w:pPr>
      <w:r>
        <w:t>4) Plotis 410 cm (± 10 cm), ilgis 605 cm (± 10 cm), sienos aukštis 250 cm (± 10 cm), kraigo aukštis 290 cm (± 10 cm).</w:t>
      </w:r>
    </w:p>
    <w:p w14:paraId="72955568" w14:textId="77777777" w:rsidR="000840EC" w:rsidRDefault="000840EC" w:rsidP="000840EC">
      <w:pPr>
        <w:ind w:left="426" w:hanging="66"/>
        <w:jc w:val="both"/>
      </w:pPr>
      <w:r>
        <w:t xml:space="preserve">Karkasas pagamintas iš aliuminio profilio. Jungiamosios dalys ir tvirtinimo elementai cinkuoti, be blizgių elementų, matomų iš išorės. </w:t>
      </w:r>
    </w:p>
    <w:p w14:paraId="72955569" w14:textId="77777777" w:rsidR="000840EC" w:rsidRDefault="000840EC" w:rsidP="000840EC">
      <w:pPr>
        <w:ind w:left="426" w:hanging="66"/>
        <w:jc w:val="both"/>
      </w:pPr>
      <w:r>
        <w:t xml:space="preserve">Stogas ir sienos pagaminti iš 650g/m² ugniai atsparaus poliesterio audinio, dengto matinės žalios spalvos (angl. Matt Military Green) PVC. Degumo klasė ne žemesnė kaip B2. </w:t>
      </w:r>
    </w:p>
    <w:p w14:paraId="7295556A" w14:textId="77777777" w:rsidR="000840EC" w:rsidRDefault="000840EC" w:rsidP="000840EC">
      <w:pPr>
        <w:ind w:left="426" w:hanging="66"/>
        <w:jc w:val="both"/>
      </w:pPr>
      <w:r>
        <w:t xml:space="preserve">Plastikines durys 2 x  150 cm (w) x 200 cm (h) ir 2 x 90 cm (w) x 200 cm (h) su duru pristabdymo mechanizmu. </w:t>
      </w:r>
    </w:p>
    <w:p w14:paraId="7295556B" w14:textId="77777777" w:rsidR="00112F20" w:rsidRDefault="00112F20" w:rsidP="000F5445"/>
    <w:p w14:paraId="7295556C" w14:textId="77777777" w:rsidR="000840EC" w:rsidRDefault="000840EC" w:rsidP="000F5445"/>
    <w:p w14:paraId="7295556D" w14:textId="77777777" w:rsidR="00112F20" w:rsidRDefault="00112F20" w:rsidP="000F5445"/>
    <w:tbl>
      <w:tblPr>
        <w:tblW w:w="0" w:type="auto"/>
        <w:tblLook w:val="04A0" w:firstRow="1" w:lastRow="0" w:firstColumn="1" w:lastColumn="0" w:noHBand="0" w:noVBand="1"/>
      </w:tblPr>
      <w:tblGrid>
        <w:gridCol w:w="4814"/>
        <w:gridCol w:w="4814"/>
      </w:tblGrid>
      <w:tr w:rsidR="00112F20" w:rsidRPr="000E0628" w14:paraId="72955578" w14:textId="77777777" w:rsidTr="00D75FED">
        <w:tc>
          <w:tcPr>
            <w:tcW w:w="4814" w:type="dxa"/>
            <w:shd w:val="clear" w:color="auto" w:fill="auto"/>
          </w:tcPr>
          <w:p w14:paraId="7295556E" w14:textId="77777777" w:rsidR="00112F20" w:rsidRPr="00D75FED" w:rsidRDefault="00112F20" w:rsidP="00D75FED">
            <w:pPr>
              <w:pStyle w:val="Pagrindinistekstas1"/>
              <w:ind w:firstLine="0"/>
              <w:rPr>
                <w:rFonts w:ascii="Times New Roman" w:hAnsi="Times New Roman"/>
                <w:b/>
                <w:sz w:val="24"/>
                <w:szCs w:val="24"/>
              </w:rPr>
            </w:pPr>
            <w:r w:rsidRPr="00D75FED">
              <w:rPr>
                <w:rFonts w:ascii="Times New Roman" w:hAnsi="Times New Roman"/>
                <w:b/>
                <w:sz w:val="24"/>
                <w:szCs w:val="24"/>
              </w:rPr>
              <w:t>NUOMININKAS</w:t>
            </w:r>
          </w:p>
          <w:p w14:paraId="7295556F" w14:textId="77777777" w:rsidR="00112F20" w:rsidRPr="00D75FED" w:rsidRDefault="00112F20" w:rsidP="00D75FED">
            <w:pPr>
              <w:pStyle w:val="Pagrindinistekstas1"/>
              <w:ind w:firstLine="0"/>
              <w:rPr>
                <w:rFonts w:ascii="Times New Roman" w:hAnsi="Times New Roman"/>
                <w:sz w:val="24"/>
                <w:szCs w:val="24"/>
                <w:lang w:val="lt-LT"/>
              </w:rPr>
            </w:pPr>
          </w:p>
          <w:p w14:paraId="72955570"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LK LV Įgulų aptarnavimo tarnybos</w:t>
            </w:r>
          </w:p>
          <w:p w14:paraId="72955571"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vadas</w:t>
            </w:r>
          </w:p>
          <w:p w14:paraId="72955572" w14:textId="77777777" w:rsidR="00112F20" w:rsidRPr="003C5CA8" w:rsidRDefault="00112F20" w:rsidP="00D75FED">
            <w:pPr>
              <w:pStyle w:val="Pagrindinistekstas1"/>
              <w:ind w:firstLine="0"/>
              <w:rPr>
                <w:rFonts w:ascii="Times New Roman" w:hAnsi="Times New Roman"/>
                <w:sz w:val="24"/>
                <w:szCs w:val="24"/>
                <w:lang w:val="lt-LT"/>
              </w:rPr>
            </w:pPr>
            <w:r w:rsidRPr="00D75FED">
              <w:rPr>
                <w:rFonts w:ascii="Times New Roman" w:hAnsi="Times New Roman"/>
                <w:sz w:val="24"/>
                <w:szCs w:val="24"/>
                <w:lang w:val="lt-LT"/>
              </w:rPr>
              <w:t>plk. ltn. Darius Mikalauskas</w:t>
            </w:r>
          </w:p>
        </w:tc>
        <w:tc>
          <w:tcPr>
            <w:tcW w:w="4814" w:type="dxa"/>
            <w:shd w:val="clear" w:color="auto" w:fill="auto"/>
          </w:tcPr>
          <w:p w14:paraId="72955573" w14:textId="77777777" w:rsidR="00112F20" w:rsidRPr="00D75FED" w:rsidRDefault="00112F20" w:rsidP="00D75FED">
            <w:pPr>
              <w:pStyle w:val="Pagrindinistekstas1"/>
              <w:ind w:firstLine="0"/>
              <w:rPr>
                <w:rFonts w:ascii="Times New Roman" w:hAnsi="Times New Roman"/>
                <w:sz w:val="24"/>
                <w:szCs w:val="24"/>
                <w:lang w:val="lt-LT"/>
              </w:rPr>
            </w:pPr>
            <w:r w:rsidRPr="00D75FED">
              <w:rPr>
                <w:rFonts w:ascii="Times New Roman" w:hAnsi="Times New Roman"/>
                <w:b/>
                <w:sz w:val="24"/>
                <w:szCs w:val="24"/>
              </w:rPr>
              <w:t>NUOMOTOJAS</w:t>
            </w:r>
          </w:p>
          <w:p w14:paraId="72955574" w14:textId="77777777" w:rsidR="00112F20" w:rsidRPr="00D75FED" w:rsidRDefault="00112F20" w:rsidP="00D75FED">
            <w:pPr>
              <w:pStyle w:val="Pagrindinistekstas1"/>
              <w:ind w:firstLine="0"/>
              <w:rPr>
                <w:rFonts w:ascii="Times New Roman" w:hAnsi="Times New Roman"/>
                <w:sz w:val="24"/>
                <w:szCs w:val="24"/>
              </w:rPr>
            </w:pPr>
          </w:p>
          <w:p w14:paraId="72955575" w14:textId="77777777" w:rsidR="003C5CA8" w:rsidRPr="003C5CA8" w:rsidRDefault="003C5CA8" w:rsidP="003C5CA8">
            <w:pPr>
              <w:suppressAutoHyphens/>
              <w:jc w:val="both"/>
              <w:rPr>
                <w:color w:val="000000"/>
              </w:rPr>
            </w:pPr>
            <w:r w:rsidRPr="003C5CA8">
              <w:rPr>
                <w:color w:val="000000"/>
              </w:rPr>
              <w:t>UAB Arveka</w:t>
            </w:r>
          </w:p>
          <w:p w14:paraId="72955576" w14:textId="77777777" w:rsidR="003C5CA8" w:rsidRPr="003C5CA8" w:rsidRDefault="003C5CA8" w:rsidP="003C5CA8">
            <w:pPr>
              <w:suppressAutoHyphens/>
              <w:jc w:val="both"/>
              <w:rPr>
                <w:color w:val="000000"/>
              </w:rPr>
            </w:pPr>
            <w:r w:rsidRPr="003C5CA8">
              <w:rPr>
                <w:color w:val="000000"/>
              </w:rPr>
              <w:t>generalinis direktorius</w:t>
            </w:r>
          </w:p>
          <w:p w14:paraId="72955577" w14:textId="77777777" w:rsidR="00112F20" w:rsidRPr="003C5CA8" w:rsidRDefault="003C5CA8" w:rsidP="00D75FED">
            <w:pPr>
              <w:pStyle w:val="Pagrindinistekstas1"/>
              <w:ind w:firstLine="0"/>
              <w:rPr>
                <w:rFonts w:ascii="Times New Roman" w:hAnsi="Times New Roman"/>
                <w:sz w:val="24"/>
                <w:szCs w:val="24"/>
              </w:rPr>
            </w:pPr>
            <w:r w:rsidRPr="003C5CA8">
              <w:rPr>
                <w:rFonts w:ascii="Times New Roman" w:hAnsi="Times New Roman"/>
                <w:color w:val="000000"/>
                <w:sz w:val="24"/>
                <w:szCs w:val="24"/>
              </w:rPr>
              <w:t>Egidijus Skužinskas</w:t>
            </w:r>
          </w:p>
        </w:tc>
      </w:tr>
    </w:tbl>
    <w:p w14:paraId="72955579" w14:textId="77777777" w:rsidR="00112F20" w:rsidRDefault="00112F20" w:rsidP="000F5445"/>
    <w:p w14:paraId="7295557A" w14:textId="77777777" w:rsidR="00B60E9D" w:rsidRDefault="00B60E9D" w:rsidP="000F5445"/>
    <w:p w14:paraId="7295557B" w14:textId="77777777" w:rsidR="00B60E9D" w:rsidRDefault="00B60E9D" w:rsidP="000F5445"/>
    <w:p w14:paraId="7295557C" w14:textId="77777777" w:rsidR="00B60E9D" w:rsidRDefault="00B60E9D" w:rsidP="000F5445"/>
    <w:p w14:paraId="7295557D" w14:textId="77777777" w:rsidR="00B60E9D" w:rsidRDefault="00B60E9D" w:rsidP="000F5445"/>
    <w:p w14:paraId="7295557E" w14:textId="77777777" w:rsidR="00B60E9D" w:rsidRDefault="00B60E9D" w:rsidP="000F5445"/>
    <w:p w14:paraId="7295557F" w14:textId="77777777" w:rsidR="00B60E9D" w:rsidRDefault="00B60E9D" w:rsidP="000F5445"/>
    <w:p w14:paraId="72955580" w14:textId="77777777" w:rsidR="00B60E9D" w:rsidRDefault="00B60E9D" w:rsidP="000F5445"/>
    <w:p w14:paraId="72955581" w14:textId="77777777" w:rsidR="00B60E9D" w:rsidRDefault="00B60E9D" w:rsidP="000F5445"/>
    <w:p w14:paraId="72955582" w14:textId="77777777" w:rsidR="00B60E9D" w:rsidRDefault="00B60E9D" w:rsidP="000F5445"/>
    <w:p w14:paraId="72955583" w14:textId="77777777" w:rsidR="00B60E9D" w:rsidRDefault="00B60E9D" w:rsidP="000F5445"/>
    <w:p w14:paraId="72955584" w14:textId="77777777" w:rsidR="00B60E9D" w:rsidRDefault="00B60E9D" w:rsidP="000F5445"/>
    <w:p w14:paraId="72955585" w14:textId="77777777" w:rsidR="00B60E9D" w:rsidRDefault="00B60E9D" w:rsidP="000F5445"/>
    <w:p w14:paraId="72955586" w14:textId="77777777" w:rsidR="00B60E9D" w:rsidRDefault="00B60E9D" w:rsidP="000840EC"/>
    <w:sectPr w:rsidR="00B60E9D" w:rsidSect="006E58C8">
      <w:headerReference w:type="even" r:id="rId8"/>
      <w:headerReference w:type="default" r:id="rId9"/>
      <w:pgSz w:w="11906" w:h="16838"/>
      <w:pgMar w:top="851" w:right="748"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5589" w14:textId="77777777" w:rsidR="00712073" w:rsidRDefault="00712073">
      <w:r>
        <w:separator/>
      </w:r>
    </w:p>
  </w:endnote>
  <w:endnote w:type="continuationSeparator" w:id="0">
    <w:p w14:paraId="7295558A" w14:textId="77777777" w:rsidR="00712073" w:rsidRDefault="0071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55587" w14:textId="77777777" w:rsidR="00712073" w:rsidRDefault="00712073">
      <w:r>
        <w:separator/>
      </w:r>
    </w:p>
  </w:footnote>
  <w:footnote w:type="continuationSeparator" w:id="0">
    <w:p w14:paraId="72955588" w14:textId="77777777" w:rsidR="00712073" w:rsidRDefault="0071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558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5558C"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558D" w14:textId="77777777" w:rsidR="003B65D9" w:rsidRDefault="003B65D9" w:rsidP="00EB04AE">
    <w:pPr>
      <w:pStyle w:val="Header"/>
      <w:framePr w:wrap="around" w:vAnchor="text" w:hAnchor="margin" w:xAlign="center" w:y="1"/>
      <w:rPr>
        <w:rStyle w:val="PageNumber"/>
      </w:rPr>
    </w:pPr>
  </w:p>
  <w:p w14:paraId="7295558E"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20EEC"/>
    <w:multiLevelType w:val="hybridMultilevel"/>
    <w:tmpl w:val="82B859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B2839A2"/>
    <w:multiLevelType w:val="hybridMultilevel"/>
    <w:tmpl w:val="9C3E71B8"/>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9"/>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184"/>
    <w:rsid w:val="00002EB3"/>
    <w:rsid w:val="00003A0F"/>
    <w:rsid w:val="000044FB"/>
    <w:rsid w:val="00006E0F"/>
    <w:rsid w:val="00010D70"/>
    <w:rsid w:val="000134F5"/>
    <w:rsid w:val="000137AA"/>
    <w:rsid w:val="000155AF"/>
    <w:rsid w:val="000163AF"/>
    <w:rsid w:val="00017F60"/>
    <w:rsid w:val="0002013B"/>
    <w:rsid w:val="00020ABB"/>
    <w:rsid w:val="000243F0"/>
    <w:rsid w:val="000274E3"/>
    <w:rsid w:val="000324B7"/>
    <w:rsid w:val="00033999"/>
    <w:rsid w:val="0003427D"/>
    <w:rsid w:val="00043F0E"/>
    <w:rsid w:val="00044E1B"/>
    <w:rsid w:val="00046519"/>
    <w:rsid w:val="000530A6"/>
    <w:rsid w:val="00053538"/>
    <w:rsid w:val="000670D5"/>
    <w:rsid w:val="000677E6"/>
    <w:rsid w:val="00067FB9"/>
    <w:rsid w:val="00074550"/>
    <w:rsid w:val="00074DAB"/>
    <w:rsid w:val="00075263"/>
    <w:rsid w:val="000803B6"/>
    <w:rsid w:val="0008050E"/>
    <w:rsid w:val="000840EC"/>
    <w:rsid w:val="00091508"/>
    <w:rsid w:val="0009328E"/>
    <w:rsid w:val="000970F7"/>
    <w:rsid w:val="000A3634"/>
    <w:rsid w:val="000A3FAF"/>
    <w:rsid w:val="000A7966"/>
    <w:rsid w:val="000B10FF"/>
    <w:rsid w:val="000B1E6C"/>
    <w:rsid w:val="000B3545"/>
    <w:rsid w:val="000B3B27"/>
    <w:rsid w:val="000B3CAF"/>
    <w:rsid w:val="000B6DAD"/>
    <w:rsid w:val="000C0FE3"/>
    <w:rsid w:val="000C2205"/>
    <w:rsid w:val="000C45FF"/>
    <w:rsid w:val="000C62EE"/>
    <w:rsid w:val="000C7166"/>
    <w:rsid w:val="000D0426"/>
    <w:rsid w:val="000D35FE"/>
    <w:rsid w:val="000D669E"/>
    <w:rsid w:val="000D68E7"/>
    <w:rsid w:val="000D792D"/>
    <w:rsid w:val="000E0628"/>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0369"/>
    <w:rsid w:val="001112AB"/>
    <w:rsid w:val="00112F20"/>
    <w:rsid w:val="00115837"/>
    <w:rsid w:val="00116D84"/>
    <w:rsid w:val="001172CC"/>
    <w:rsid w:val="00117375"/>
    <w:rsid w:val="00122596"/>
    <w:rsid w:val="001235D4"/>
    <w:rsid w:val="001238E7"/>
    <w:rsid w:val="00123F75"/>
    <w:rsid w:val="00125D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5FD6"/>
    <w:rsid w:val="001A7311"/>
    <w:rsid w:val="001B1F64"/>
    <w:rsid w:val="001B41AA"/>
    <w:rsid w:val="001B47DB"/>
    <w:rsid w:val="001C3C0E"/>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11E52"/>
    <w:rsid w:val="00213F8C"/>
    <w:rsid w:val="002171B8"/>
    <w:rsid w:val="00221422"/>
    <w:rsid w:val="00230C73"/>
    <w:rsid w:val="00236A22"/>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633E"/>
    <w:rsid w:val="00297CD8"/>
    <w:rsid w:val="002A0272"/>
    <w:rsid w:val="002A0F1D"/>
    <w:rsid w:val="002A5608"/>
    <w:rsid w:val="002A7B95"/>
    <w:rsid w:val="002B3381"/>
    <w:rsid w:val="002B6BE8"/>
    <w:rsid w:val="002C048E"/>
    <w:rsid w:val="002C24F4"/>
    <w:rsid w:val="002C37D7"/>
    <w:rsid w:val="002C38B0"/>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65D9"/>
    <w:rsid w:val="003B79A7"/>
    <w:rsid w:val="003B7BF9"/>
    <w:rsid w:val="003C3415"/>
    <w:rsid w:val="003C5CA8"/>
    <w:rsid w:val="003D09D2"/>
    <w:rsid w:val="003D3BB4"/>
    <w:rsid w:val="003D3FC8"/>
    <w:rsid w:val="003D5542"/>
    <w:rsid w:val="003D5E39"/>
    <w:rsid w:val="003E090F"/>
    <w:rsid w:val="003E6412"/>
    <w:rsid w:val="003E7AF9"/>
    <w:rsid w:val="003F46EA"/>
    <w:rsid w:val="003F7EB0"/>
    <w:rsid w:val="00403322"/>
    <w:rsid w:val="004055FB"/>
    <w:rsid w:val="00410503"/>
    <w:rsid w:val="00411ECC"/>
    <w:rsid w:val="00414355"/>
    <w:rsid w:val="00415D1F"/>
    <w:rsid w:val="00425E86"/>
    <w:rsid w:val="00427155"/>
    <w:rsid w:val="00427F9A"/>
    <w:rsid w:val="00430481"/>
    <w:rsid w:val="004373B7"/>
    <w:rsid w:val="00440292"/>
    <w:rsid w:val="004467EC"/>
    <w:rsid w:val="004479F5"/>
    <w:rsid w:val="00447AAA"/>
    <w:rsid w:val="004545BC"/>
    <w:rsid w:val="00456DB6"/>
    <w:rsid w:val="00457916"/>
    <w:rsid w:val="00457A24"/>
    <w:rsid w:val="004613B8"/>
    <w:rsid w:val="00461C7E"/>
    <w:rsid w:val="0046345B"/>
    <w:rsid w:val="004637F1"/>
    <w:rsid w:val="00463C3D"/>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4E7C"/>
    <w:rsid w:val="004C6623"/>
    <w:rsid w:val="004D4B9C"/>
    <w:rsid w:val="004E3654"/>
    <w:rsid w:val="004E5569"/>
    <w:rsid w:val="004E6219"/>
    <w:rsid w:val="004E6B59"/>
    <w:rsid w:val="004F2201"/>
    <w:rsid w:val="004F38D0"/>
    <w:rsid w:val="004F4855"/>
    <w:rsid w:val="004F4AEB"/>
    <w:rsid w:val="005004C4"/>
    <w:rsid w:val="0050107A"/>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A76"/>
    <w:rsid w:val="00577183"/>
    <w:rsid w:val="005815B9"/>
    <w:rsid w:val="00593CF1"/>
    <w:rsid w:val="00593E93"/>
    <w:rsid w:val="00595ABA"/>
    <w:rsid w:val="00596BAB"/>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48A6"/>
    <w:rsid w:val="005F5E52"/>
    <w:rsid w:val="005F673C"/>
    <w:rsid w:val="00600BEB"/>
    <w:rsid w:val="0060437B"/>
    <w:rsid w:val="00604477"/>
    <w:rsid w:val="0060684D"/>
    <w:rsid w:val="00610CF0"/>
    <w:rsid w:val="006123AC"/>
    <w:rsid w:val="006125D7"/>
    <w:rsid w:val="00612CBF"/>
    <w:rsid w:val="00613FCA"/>
    <w:rsid w:val="00615C01"/>
    <w:rsid w:val="00617CBB"/>
    <w:rsid w:val="0062140A"/>
    <w:rsid w:val="0062376F"/>
    <w:rsid w:val="00631A51"/>
    <w:rsid w:val="006346BE"/>
    <w:rsid w:val="00641428"/>
    <w:rsid w:val="00645EAE"/>
    <w:rsid w:val="00645FD9"/>
    <w:rsid w:val="0064641E"/>
    <w:rsid w:val="00646DC6"/>
    <w:rsid w:val="00652C7D"/>
    <w:rsid w:val="00653344"/>
    <w:rsid w:val="006565EC"/>
    <w:rsid w:val="006573EA"/>
    <w:rsid w:val="0066117A"/>
    <w:rsid w:val="0066134A"/>
    <w:rsid w:val="006654B6"/>
    <w:rsid w:val="00670913"/>
    <w:rsid w:val="00670AC5"/>
    <w:rsid w:val="00671D4B"/>
    <w:rsid w:val="00674589"/>
    <w:rsid w:val="00681C35"/>
    <w:rsid w:val="00681D91"/>
    <w:rsid w:val="00683419"/>
    <w:rsid w:val="006841A5"/>
    <w:rsid w:val="00684E2A"/>
    <w:rsid w:val="0068537A"/>
    <w:rsid w:val="00690AB0"/>
    <w:rsid w:val="00693E67"/>
    <w:rsid w:val="006958AF"/>
    <w:rsid w:val="006976FE"/>
    <w:rsid w:val="006B392F"/>
    <w:rsid w:val="006B479B"/>
    <w:rsid w:val="006B64F4"/>
    <w:rsid w:val="006C05C4"/>
    <w:rsid w:val="006C0E9C"/>
    <w:rsid w:val="006D35E8"/>
    <w:rsid w:val="006D67EE"/>
    <w:rsid w:val="006E16CC"/>
    <w:rsid w:val="006E3687"/>
    <w:rsid w:val="006E58C8"/>
    <w:rsid w:val="006F008D"/>
    <w:rsid w:val="006F078E"/>
    <w:rsid w:val="006F0E08"/>
    <w:rsid w:val="006F5433"/>
    <w:rsid w:val="006F709F"/>
    <w:rsid w:val="00700824"/>
    <w:rsid w:val="0070112A"/>
    <w:rsid w:val="0070327D"/>
    <w:rsid w:val="00706E7E"/>
    <w:rsid w:val="00712073"/>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30C0"/>
    <w:rsid w:val="00754BA4"/>
    <w:rsid w:val="007671DC"/>
    <w:rsid w:val="0077168A"/>
    <w:rsid w:val="00771DB6"/>
    <w:rsid w:val="007749DB"/>
    <w:rsid w:val="00775D43"/>
    <w:rsid w:val="00776F40"/>
    <w:rsid w:val="00777F64"/>
    <w:rsid w:val="00781D66"/>
    <w:rsid w:val="00782F8D"/>
    <w:rsid w:val="0078369A"/>
    <w:rsid w:val="007848F0"/>
    <w:rsid w:val="00787FB7"/>
    <w:rsid w:val="00793EA3"/>
    <w:rsid w:val="00794FD8"/>
    <w:rsid w:val="007961D0"/>
    <w:rsid w:val="0079744B"/>
    <w:rsid w:val="007A0CD9"/>
    <w:rsid w:val="007A5B76"/>
    <w:rsid w:val="007B1675"/>
    <w:rsid w:val="007B1D61"/>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6697"/>
    <w:rsid w:val="007F7359"/>
    <w:rsid w:val="008012D0"/>
    <w:rsid w:val="00801329"/>
    <w:rsid w:val="008015CE"/>
    <w:rsid w:val="00804894"/>
    <w:rsid w:val="00804EDC"/>
    <w:rsid w:val="00805246"/>
    <w:rsid w:val="0080619C"/>
    <w:rsid w:val="00806F63"/>
    <w:rsid w:val="00810059"/>
    <w:rsid w:val="008111C5"/>
    <w:rsid w:val="00814A20"/>
    <w:rsid w:val="00814CBA"/>
    <w:rsid w:val="00815EAA"/>
    <w:rsid w:val="008163BF"/>
    <w:rsid w:val="00822F8A"/>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2AEB"/>
    <w:rsid w:val="008E64FC"/>
    <w:rsid w:val="008E7C0A"/>
    <w:rsid w:val="008F0586"/>
    <w:rsid w:val="008F29B4"/>
    <w:rsid w:val="008F4E7A"/>
    <w:rsid w:val="00910B3B"/>
    <w:rsid w:val="009123ED"/>
    <w:rsid w:val="00914BD3"/>
    <w:rsid w:val="0091504A"/>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F0D7B"/>
    <w:rsid w:val="009F412A"/>
    <w:rsid w:val="009F51DA"/>
    <w:rsid w:val="00A02D37"/>
    <w:rsid w:val="00A0386F"/>
    <w:rsid w:val="00A041A3"/>
    <w:rsid w:val="00A0561C"/>
    <w:rsid w:val="00A06203"/>
    <w:rsid w:val="00A1016B"/>
    <w:rsid w:val="00A12D9F"/>
    <w:rsid w:val="00A130A8"/>
    <w:rsid w:val="00A134EE"/>
    <w:rsid w:val="00A13EE1"/>
    <w:rsid w:val="00A179BF"/>
    <w:rsid w:val="00A17C1E"/>
    <w:rsid w:val="00A21014"/>
    <w:rsid w:val="00A2178F"/>
    <w:rsid w:val="00A2224D"/>
    <w:rsid w:val="00A23A42"/>
    <w:rsid w:val="00A25DD0"/>
    <w:rsid w:val="00A2635A"/>
    <w:rsid w:val="00A3091D"/>
    <w:rsid w:val="00A36A7B"/>
    <w:rsid w:val="00A433B0"/>
    <w:rsid w:val="00A478B9"/>
    <w:rsid w:val="00A47F36"/>
    <w:rsid w:val="00A55C30"/>
    <w:rsid w:val="00A570DD"/>
    <w:rsid w:val="00A57CA3"/>
    <w:rsid w:val="00A710F2"/>
    <w:rsid w:val="00A73687"/>
    <w:rsid w:val="00A73B3F"/>
    <w:rsid w:val="00A759CC"/>
    <w:rsid w:val="00A777FF"/>
    <w:rsid w:val="00A82B7E"/>
    <w:rsid w:val="00A83637"/>
    <w:rsid w:val="00A926FA"/>
    <w:rsid w:val="00A9352E"/>
    <w:rsid w:val="00A96E0D"/>
    <w:rsid w:val="00AA0D56"/>
    <w:rsid w:val="00AA2BD4"/>
    <w:rsid w:val="00AA6A6D"/>
    <w:rsid w:val="00AA6F6E"/>
    <w:rsid w:val="00AB0622"/>
    <w:rsid w:val="00AB265E"/>
    <w:rsid w:val="00AB4E34"/>
    <w:rsid w:val="00AB5FBE"/>
    <w:rsid w:val="00AC110A"/>
    <w:rsid w:val="00AC214A"/>
    <w:rsid w:val="00AC38B8"/>
    <w:rsid w:val="00AC3965"/>
    <w:rsid w:val="00AC5C03"/>
    <w:rsid w:val="00AC739B"/>
    <w:rsid w:val="00AD1F49"/>
    <w:rsid w:val="00AD36F7"/>
    <w:rsid w:val="00AD67C9"/>
    <w:rsid w:val="00AE153C"/>
    <w:rsid w:val="00AE446D"/>
    <w:rsid w:val="00AE714D"/>
    <w:rsid w:val="00AF2974"/>
    <w:rsid w:val="00AF377A"/>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F59"/>
    <w:rsid w:val="00B475CF"/>
    <w:rsid w:val="00B517EB"/>
    <w:rsid w:val="00B5208D"/>
    <w:rsid w:val="00B55010"/>
    <w:rsid w:val="00B5664B"/>
    <w:rsid w:val="00B56C6E"/>
    <w:rsid w:val="00B577A8"/>
    <w:rsid w:val="00B60E9D"/>
    <w:rsid w:val="00B65C81"/>
    <w:rsid w:val="00B7050E"/>
    <w:rsid w:val="00B71CCD"/>
    <w:rsid w:val="00B76A82"/>
    <w:rsid w:val="00B77B63"/>
    <w:rsid w:val="00B82D68"/>
    <w:rsid w:val="00B95FA3"/>
    <w:rsid w:val="00BA14EB"/>
    <w:rsid w:val="00BA530F"/>
    <w:rsid w:val="00BB13B6"/>
    <w:rsid w:val="00BB53D3"/>
    <w:rsid w:val="00BC08D4"/>
    <w:rsid w:val="00BC230A"/>
    <w:rsid w:val="00BC3320"/>
    <w:rsid w:val="00BC3AEA"/>
    <w:rsid w:val="00BD3350"/>
    <w:rsid w:val="00BD4A1E"/>
    <w:rsid w:val="00BE2C85"/>
    <w:rsid w:val="00BE2DD2"/>
    <w:rsid w:val="00BE5351"/>
    <w:rsid w:val="00BE57A9"/>
    <w:rsid w:val="00BF14D3"/>
    <w:rsid w:val="00BF33CA"/>
    <w:rsid w:val="00C031CB"/>
    <w:rsid w:val="00C03DBC"/>
    <w:rsid w:val="00C06243"/>
    <w:rsid w:val="00C0644E"/>
    <w:rsid w:val="00C066EB"/>
    <w:rsid w:val="00C102B0"/>
    <w:rsid w:val="00C212AA"/>
    <w:rsid w:val="00C26557"/>
    <w:rsid w:val="00C3262F"/>
    <w:rsid w:val="00C332AB"/>
    <w:rsid w:val="00C33813"/>
    <w:rsid w:val="00C33CC2"/>
    <w:rsid w:val="00C33D3A"/>
    <w:rsid w:val="00C41C5A"/>
    <w:rsid w:val="00C41C76"/>
    <w:rsid w:val="00C43BC5"/>
    <w:rsid w:val="00C4732A"/>
    <w:rsid w:val="00C5007E"/>
    <w:rsid w:val="00C51B07"/>
    <w:rsid w:val="00C52D42"/>
    <w:rsid w:val="00C61A76"/>
    <w:rsid w:val="00C63E02"/>
    <w:rsid w:val="00C646EE"/>
    <w:rsid w:val="00C676E6"/>
    <w:rsid w:val="00C67A3D"/>
    <w:rsid w:val="00C7180C"/>
    <w:rsid w:val="00C73B88"/>
    <w:rsid w:val="00C80824"/>
    <w:rsid w:val="00C83B50"/>
    <w:rsid w:val="00C93876"/>
    <w:rsid w:val="00C96953"/>
    <w:rsid w:val="00CB2BDE"/>
    <w:rsid w:val="00CB6D44"/>
    <w:rsid w:val="00CC382D"/>
    <w:rsid w:val="00CC44D6"/>
    <w:rsid w:val="00CC4F62"/>
    <w:rsid w:val="00CC5009"/>
    <w:rsid w:val="00CD0032"/>
    <w:rsid w:val="00CD09AA"/>
    <w:rsid w:val="00CD2301"/>
    <w:rsid w:val="00CD315E"/>
    <w:rsid w:val="00CD3D84"/>
    <w:rsid w:val="00CD7EFB"/>
    <w:rsid w:val="00CE0252"/>
    <w:rsid w:val="00CE2399"/>
    <w:rsid w:val="00CE345A"/>
    <w:rsid w:val="00CE5F56"/>
    <w:rsid w:val="00CE76DB"/>
    <w:rsid w:val="00CF390E"/>
    <w:rsid w:val="00CF52FE"/>
    <w:rsid w:val="00CF5485"/>
    <w:rsid w:val="00CF5603"/>
    <w:rsid w:val="00CF63E7"/>
    <w:rsid w:val="00CF7232"/>
    <w:rsid w:val="00CF7CD9"/>
    <w:rsid w:val="00D0053B"/>
    <w:rsid w:val="00D0549D"/>
    <w:rsid w:val="00D06ACE"/>
    <w:rsid w:val="00D1015D"/>
    <w:rsid w:val="00D136E9"/>
    <w:rsid w:val="00D262A9"/>
    <w:rsid w:val="00D276C6"/>
    <w:rsid w:val="00D276C8"/>
    <w:rsid w:val="00D304B9"/>
    <w:rsid w:val="00D31B48"/>
    <w:rsid w:val="00D31CFE"/>
    <w:rsid w:val="00D426A3"/>
    <w:rsid w:val="00D4555C"/>
    <w:rsid w:val="00D478FC"/>
    <w:rsid w:val="00D63C36"/>
    <w:rsid w:val="00D646F4"/>
    <w:rsid w:val="00D657D5"/>
    <w:rsid w:val="00D70353"/>
    <w:rsid w:val="00D70CB6"/>
    <w:rsid w:val="00D73574"/>
    <w:rsid w:val="00D7482F"/>
    <w:rsid w:val="00D75FED"/>
    <w:rsid w:val="00D8002B"/>
    <w:rsid w:val="00D804D5"/>
    <w:rsid w:val="00D92F70"/>
    <w:rsid w:val="00DA00ED"/>
    <w:rsid w:val="00DA133F"/>
    <w:rsid w:val="00DA27A6"/>
    <w:rsid w:val="00DA282E"/>
    <w:rsid w:val="00DA4E33"/>
    <w:rsid w:val="00DB2A11"/>
    <w:rsid w:val="00DC0FDE"/>
    <w:rsid w:val="00DC5299"/>
    <w:rsid w:val="00DC5834"/>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1C1B"/>
    <w:rsid w:val="00E520D1"/>
    <w:rsid w:val="00E52292"/>
    <w:rsid w:val="00E54B7F"/>
    <w:rsid w:val="00E55572"/>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91D"/>
    <w:rsid w:val="00EA6CFD"/>
    <w:rsid w:val="00EA73AC"/>
    <w:rsid w:val="00EA7641"/>
    <w:rsid w:val="00EB04AE"/>
    <w:rsid w:val="00EB1DD8"/>
    <w:rsid w:val="00EB3B83"/>
    <w:rsid w:val="00EB4422"/>
    <w:rsid w:val="00EB5D84"/>
    <w:rsid w:val="00EB7F79"/>
    <w:rsid w:val="00EC69B8"/>
    <w:rsid w:val="00ED0D23"/>
    <w:rsid w:val="00ED2CF8"/>
    <w:rsid w:val="00ED4FDB"/>
    <w:rsid w:val="00ED6A8D"/>
    <w:rsid w:val="00ED7083"/>
    <w:rsid w:val="00EE3D9E"/>
    <w:rsid w:val="00EF1E5D"/>
    <w:rsid w:val="00EF4520"/>
    <w:rsid w:val="00EF517F"/>
    <w:rsid w:val="00EF7207"/>
    <w:rsid w:val="00F000E2"/>
    <w:rsid w:val="00F028D1"/>
    <w:rsid w:val="00F0310D"/>
    <w:rsid w:val="00F039F8"/>
    <w:rsid w:val="00F0567C"/>
    <w:rsid w:val="00F1053A"/>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60A47"/>
    <w:rsid w:val="00F64239"/>
    <w:rsid w:val="00F66FD2"/>
    <w:rsid w:val="00F6734F"/>
    <w:rsid w:val="00F71408"/>
    <w:rsid w:val="00F736C6"/>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D191E"/>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5545"/>
  <w15:chartTrackingRefBased/>
  <w15:docId w15:val="{2B4EBCE0-88DC-437F-896E-9B9E2DF3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Pagrindinistekstas1">
    <w:name w:val="Pagrindinis tekstas1"/>
    <w:qFormat/>
    <w:rsid w:val="000E0628"/>
    <w:pPr>
      <w:suppressAutoHyphens/>
      <w:ind w:firstLine="312"/>
      <w:jc w:val="both"/>
    </w:pPr>
    <w:rPr>
      <w:rFonts w:ascii="TimesLT" w:eastAsia="Arial" w:hAnsi="TimesLT"/>
      <w:lang w:val="en-GB" w:eastAsia="ar-SA"/>
    </w:rPr>
  </w:style>
  <w:style w:type="character" w:customStyle="1" w:styleId="ListParagraphChar">
    <w:name w:val="List Paragraph Char"/>
    <w:aliases w:val="List Paragraph Red Char,Bullet EY Char"/>
    <w:link w:val="ListParagraph"/>
    <w:uiPriority w:val="34"/>
    <w:locked/>
    <w:rsid w:val="00112F20"/>
    <w:rPr>
      <w:rFonts w:eastAsia="Calibri"/>
      <w:sz w:val="24"/>
      <w:szCs w:val="24"/>
      <w:lang w:eastAsia="en-US"/>
    </w:rPr>
  </w:style>
  <w:style w:type="paragraph" w:styleId="BodyText2">
    <w:name w:val="Body Text 2"/>
    <w:basedOn w:val="Normal"/>
    <w:link w:val="BodyText2Char"/>
    <w:rsid w:val="00CB6D44"/>
    <w:pPr>
      <w:spacing w:after="120" w:line="480" w:lineRule="auto"/>
    </w:pPr>
  </w:style>
  <w:style w:type="character" w:customStyle="1" w:styleId="BodyText2Char">
    <w:name w:val="Body Text 2 Char"/>
    <w:link w:val="BodyText2"/>
    <w:rsid w:val="00CB6D44"/>
    <w:rPr>
      <w:sz w:val="24"/>
      <w:szCs w:val="24"/>
    </w:rPr>
  </w:style>
  <w:style w:type="character" w:styleId="SubtleReference">
    <w:name w:val="Subtle Reference"/>
    <w:uiPriority w:val="31"/>
    <w:qFormat/>
    <w:rsid w:val="00DA4E33"/>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1CC1-C33A-4960-8092-FA0C1C22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3418</Characters>
  <Application>Microsoft Office Word</Application>
  <DocSecurity>4</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Ausra Marcinkiene</cp:lastModifiedBy>
  <cp:revision>2</cp:revision>
  <cp:lastPrinted>2013-04-29T10:59:00Z</cp:lastPrinted>
  <dcterms:created xsi:type="dcterms:W3CDTF">2024-01-03T07:46:00Z</dcterms:created>
  <dcterms:modified xsi:type="dcterms:W3CDTF">2024-01-03T07:46:00Z</dcterms:modified>
</cp:coreProperties>
</file>