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4CD8" w14:textId="77777777" w:rsidR="000F1427" w:rsidRPr="00CA6E39" w:rsidRDefault="000F1427" w:rsidP="000F1427">
      <w:pPr>
        <w:tabs>
          <w:tab w:val="left" w:pos="8137"/>
        </w:tabs>
        <w:spacing w:before="60" w:after="60"/>
        <w:jc w:val="center"/>
        <w:rPr>
          <w:rFonts w:hint="eastAsia"/>
          <w:b/>
          <w:bCs/>
          <w:sz w:val="22"/>
          <w:szCs w:val="22"/>
        </w:rPr>
      </w:pPr>
      <w:r w:rsidRPr="00C56477">
        <w:rPr>
          <w:b/>
          <w:bCs/>
          <w:sz w:val="22"/>
          <w:szCs w:val="22"/>
        </w:rPr>
        <w:t>TECHNINĖ SPECIFIKACIJA</w:t>
      </w:r>
    </w:p>
    <w:p w14:paraId="7363C159" w14:textId="384707BA" w:rsidR="000F1427" w:rsidRPr="00CA6E39" w:rsidRDefault="000F1427" w:rsidP="000F1427">
      <w:pPr>
        <w:spacing w:after="293" w:line="259" w:lineRule="auto"/>
        <w:ind w:right="63"/>
        <w:jc w:val="center"/>
        <w:rPr>
          <w:rFonts w:hint="eastAsia"/>
        </w:rPr>
      </w:pPr>
      <w:r>
        <w:t xml:space="preserve">Pirkimo objektas: Stoginė (tentinis angaras) visureigiams </w:t>
      </w:r>
      <w:r>
        <w:rPr>
          <w:b/>
          <w:i/>
        </w:rPr>
        <w:t>– 2 vnt.</w:t>
      </w:r>
      <w:r>
        <w:t xml:space="preserve"> </w:t>
      </w:r>
    </w:p>
    <w:p w14:paraId="54FD6D17" w14:textId="77777777" w:rsidR="000F1427" w:rsidRDefault="000F1427" w:rsidP="000F1427">
      <w:pPr>
        <w:ind w:left="-15" w:right="50"/>
        <w:jc w:val="both"/>
        <w:rPr>
          <w:rFonts w:hint="eastAsia"/>
        </w:rPr>
      </w:pPr>
      <w:r>
        <w:t xml:space="preserve">Ši techninė specifikacija yra neatsiejama Konkursinių sąlygų dalis. Prekių techninės ir/ar funkcinės savybės yra suprantamos kaip minimalios reikalingos Pirkėjui, tačiau Tiekėjai gali siūlyti alternatyvius – tai yra geresnius parametrus 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 </w:t>
      </w:r>
    </w:p>
    <w:p w14:paraId="7AB5C47B" w14:textId="0769A47A" w:rsidR="006C7D50" w:rsidRDefault="006C7D50" w:rsidP="00FF04C7">
      <w:pPr>
        <w:rPr>
          <w:rFonts w:hint="eastAsia"/>
          <w:b/>
        </w:rPr>
      </w:pPr>
    </w:p>
    <w:p w14:paraId="1B336131" w14:textId="77777777" w:rsidR="006C7D50" w:rsidRDefault="006C7D50" w:rsidP="00690737">
      <w:pPr>
        <w:rPr>
          <w:rFonts w:hint="eastAsia"/>
        </w:rPr>
      </w:pPr>
    </w:p>
    <w:p w14:paraId="51A5DA4B" w14:textId="77777777" w:rsidR="00C40944" w:rsidRDefault="00C40944">
      <w:pPr>
        <w:rPr>
          <w:rFonts w:hint="eastAsia"/>
        </w:rPr>
      </w:pPr>
    </w:p>
    <w:tbl>
      <w:tblPr>
        <w:tblStyle w:val="Lentelstinklelis"/>
        <w:tblW w:w="0" w:type="auto"/>
        <w:tblLook w:val="04A0" w:firstRow="1" w:lastRow="0" w:firstColumn="1" w:lastColumn="0" w:noHBand="0" w:noVBand="1"/>
      </w:tblPr>
      <w:tblGrid>
        <w:gridCol w:w="570"/>
        <w:gridCol w:w="9058"/>
      </w:tblGrid>
      <w:tr w:rsidR="00690737" w14:paraId="2C7D93F4" w14:textId="77777777" w:rsidTr="00690737">
        <w:tc>
          <w:tcPr>
            <w:tcW w:w="570" w:type="dxa"/>
          </w:tcPr>
          <w:p w14:paraId="5CD5E86C" w14:textId="358180EE" w:rsidR="00690737" w:rsidRDefault="00690737">
            <w:pPr>
              <w:rPr>
                <w:rFonts w:hint="eastAsia"/>
              </w:rPr>
            </w:pPr>
            <w:r>
              <w:rPr>
                <w:rFonts w:eastAsia="Calibri"/>
                <w:b/>
                <w:bCs/>
              </w:rPr>
              <w:t>Eil. Nr.</w:t>
            </w:r>
          </w:p>
        </w:tc>
        <w:tc>
          <w:tcPr>
            <w:tcW w:w="9058" w:type="dxa"/>
          </w:tcPr>
          <w:p w14:paraId="1542532D" w14:textId="6A68A6E1" w:rsidR="00690737" w:rsidRDefault="00690737" w:rsidP="00690737">
            <w:pPr>
              <w:jc w:val="center"/>
              <w:rPr>
                <w:rFonts w:hint="eastAsia"/>
              </w:rPr>
            </w:pPr>
            <w:r>
              <w:rPr>
                <w:rFonts w:eastAsia="Calibri"/>
                <w:b/>
                <w:bCs/>
              </w:rPr>
              <w:t>Techniniai ir funkciniai reikalavimai</w:t>
            </w:r>
          </w:p>
        </w:tc>
      </w:tr>
      <w:tr w:rsidR="00690737" w14:paraId="578EB28A" w14:textId="77777777" w:rsidTr="006E5CAD">
        <w:trPr>
          <w:trHeight w:val="587"/>
        </w:trPr>
        <w:tc>
          <w:tcPr>
            <w:tcW w:w="570" w:type="dxa"/>
          </w:tcPr>
          <w:p w14:paraId="68A1D0BA" w14:textId="289365CD" w:rsidR="00690737" w:rsidRDefault="00690737">
            <w:pPr>
              <w:rPr>
                <w:rFonts w:hint="eastAsia"/>
              </w:rPr>
            </w:pPr>
            <w:r>
              <w:t>1.</w:t>
            </w:r>
          </w:p>
        </w:tc>
        <w:tc>
          <w:tcPr>
            <w:tcW w:w="9058" w:type="dxa"/>
          </w:tcPr>
          <w:p w14:paraId="22D16EA7" w14:textId="6BDA0DFB" w:rsidR="00690737" w:rsidRPr="00690737" w:rsidRDefault="00E51C88" w:rsidP="00690737">
            <w:pPr>
              <w:spacing w:before="100" w:beforeAutospacing="1"/>
              <w:rPr>
                <w:rFonts w:ascii="Times New Roman" w:eastAsiaTheme="minorHAnsi" w:hAnsi="Times New Roman" w:cs="Times New Roman"/>
                <w:kern w:val="0"/>
                <w:lang w:eastAsia="lt-LT" w:bidi="ar-SA"/>
              </w:rPr>
            </w:pPr>
            <w:r>
              <w:rPr>
                <w:rFonts w:ascii="Times New Roman" w:eastAsiaTheme="minorHAnsi" w:hAnsi="Times New Roman" w:cs="Times New Roman"/>
                <w:kern w:val="0"/>
                <w:lang w:eastAsia="lt-LT" w:bidi="ar-SA"/>
              </w:rPr>
              <w:t>Matmenys -  ne mažiau 30,5 x 15,24 x 7 m.</w:t>
            </w:r>
          </w:p>
        </w:tc>
      </w:tr>
      <w:tr w:rsidR="00690737" w14:paraId="599C9ACF" w14:textId="77777777" w:rsidTr="00690737">
        <w:tc>
          <w:tcPr>
            <w:tcW w:w="570" w:type="dxa"/>
          </w:tcPr>
          <w:p w14:paraId="186448FA" w14:textId="39B52BEF" w:rsidR="00690737" w:rsidRDefault="00690737">
            <w:pPr>
              <w:rPr>
                <w:rFonts w:hint="eastAsia"/>
              </w:rPr>
            </w:pPr>
            <w:r>
              <w:t>2.</w:t>
            </w:r>
          </w:p>
        </w:tc>
        <w:tc>
          <w:tcPr>
            <w:tcW w:w="9058" w:type="dxa"/>
          </w:tcPr>
          <w:p w14:paraId="34FE4D4C" w14:textId="582D58AA" w:rsidR="00690737" w:rsidRDefault="00E51C88">
            <w:pPr>
              <w:rPr>
                <w:rFonts w:hint="eastAsia"/>
              </w:rPr>
            </w:pPr>
            <w:r>
              <w:t>Vartų dydis (abiejuose galuose) - ne mažiau 4,6 x 4,5 m.</w:t>
            </w:r>
          </w:p>
          <w:p w14:paraId="5A50676D" w14:textId="6C767629" w:rsidR="00FF04C7" w:rsidRDefault="00FF04C7">
            <w:pPr>
              <w:rPr>
                <w:rFonts w:hint="eastAsia"/>
              </w:rPr>
            </w:pPr>
          </w:p>
        </w:tc>
      </w:tr>
      <w:tr w:rsidR="00690737" w14:paraId="09B150CE" w14:textId="77777777" w:rsidTr="00690737">
        <w:tc>
          <w:tcPr>
            <w:tcW w:w="570" w:type="dxa"/>
          </w:tcPr>
          <w:p w14:paraId="67EBEBB6" w14:textId="76634E15" w:rsidR="00690737" w:rsidRDefault="00690737">
            <w:pPr>
              <w:rPr>
                <w:rFonts w:hint="eastAsia"/>
              </w:rPr>
            </w:pPr>
            <w:r>
              <w:t>3.</w:t>
            </w:r>
          </w:p>
        </w:tc>
        <w:tc>
          <w:tcPr>
            <w:tcW w:w="9058" w:type="dxa"/>
          </w:tcPr>
          <w:p w14:paraId="1AE833C1" w14:textId="77777777" w:rsidR="00690737" w:rsidRDefault="00E51C88">
            <w:pPr>
              <w:rPr>
                <w:rFonts w:hint="eastAsia"/>
              </w:rPr>
            </w:pPr>
            <w:r>
              <w:t>Plotas - ne mažiau 465 m2</w:t>
            </w:r>
          </w:p>
          <w:p w14:paraId="60BE9043" w14:textId="148CA27D" w:rsidR="00FF04C7" w:rsidRDefault="00FF04C7">
            <w:pPr>
              <w:rPr>
                <w:rFonts w:hint="eastAsia"/>
              </w:rPr>
            </w:pPr>
          </w:p>
        </w:tc>
      </w:tr>
      <w:tr w:rsidR="00690737" w14:paraId="0D30DE09" w14:textId="77777777" w:rsidTr="00690737">
        <w:tc>
          <w:tcPr>
            <w:tcW w:w="570" w:type="dxa"/>
          </w:tcPr>
          <w:p w14:paraId="7275A8FA" w14:textId="5AB768CC" w:rsidR="00690737" w:rsidRDefault="00690737">
            <w:pPr>
              <w:rPr>
                <w:rFonts w:hint="eastAsia"/>
              </w:rPr>
            </w:pPr>
            <w:r>
              <w:t>4.</w:t>
            </w:r>
          </w:p>
        </w:tc>
        <w:tc>
          <w:tcPr>
            <w:tcW w:w="9058" w:type="dxa"/>
          </w:tcPr>
          <w:p w14:paraId="5916301B" w14:textId="77777777" w:rsidR="00690737" w:rsidRDefault="00E51C88">
            <w:pPr>
              <w:rPr>
                <w:rFonts w:hint="eastAsia"/>
              </w:rPr>
            </w:pPr>
            <w:r>
              <w:rPr>
                <w:rFonts w:hint="eastAsia"/>
              </w:rPr>
              <w:t>S</w:t>
            </w:r>
            <w:r>
              <w:t>u dvigubu cinkuotu rėmu</w:t>
            </w:r>
          </w:p>
          <w:p w14:paraId="26E07D3A" w14:textId="30ED00BD" w:rsidR="00FF04C7" w:rsidRDefault="00FF04C7">
            <w:pPr>
              <w:rPr>
                <w:rFonts w:hint="eastAsia"/>
              </w:rPr>
            </w:pPr>
          </w:p>
        </w:tc>
      </w:tr>
      <w:tr w:rsidR="00690737" w14:paraId="08AF8BF2" w14:textId="77777777" w:rsidTr="00690737">
        <w:tc>
          <w:tcPr>
            <w:tcW w:w="570" w:type="dxa"/>
          </w:tcPr>
          <w:p w14:paraId="26C2A915" w14:textId="493C4CF9" w:rsidR="00690737" w:rsidRDefault="00690737">
            <w:pPr>
              <w:rPr>
                <w:rFonts w:hint="eastAsia"/>
              </w:rPr>
            </w:pPr>
            <w:r>
              <w:t>5.</w:t>
            </w:r>
          </w:p>
        </w:tc>
        <w:tc>
          <w:tcPr>
            <w:tcW w:w="9058" w:type="dxa"/>
          </w:tcPr>
          <w:p w14:paraId="4340501A" w14:textId="77777777" w:rsidR="00690737" w:rsidRDefault="00E51C88">
            <w:pPr>
              <w:rPr>
                <w:rFonts w:hint="eastAsia"/>
              </w:rPr>
            </w:pPr>
            <w:r>
              <w:t>Stačios sienos aukštis -  ne mažiau 3,2 m</w:t>
            </w:r>
          </w:p>
          <w:p w14:paraId="14DD4BBF" w14:textId="6E6D6161" w:rsidR="00FF04C7" w:rsidRDefault="00FF04C7">
            <w:pPr>
              <w:rPr>
                <w:rFonts w:hint="eastAsia"/>
              </w:rPr>
            </w:pPr>
          </w:p>
        </w:tc>
      </w:tr>
      <w:tr w:rsidR="00690737" w14:paraId="3C29FCE6" w14:textId="77777777" w:rsidTr="00690737">
        <w:tc>
          <w:tcPr>
            <w:tcW w:w="570" w:type="dxa"/>
          </w:tcPr>
          <w:p w14:paraId="5198872C" w14:textId="2961D7C2" w:rsidR="00690737" w:rsidRDefault="00690737">
            <w:pPr>
              <w:rPr>
                <w:rFonts w:hint="eastAsia"/>
              </w:rPr>
            </w:pPr>
            <w:r>
              <w:t>6.</w:t>
            </w:r>
          </w:p>
        </w:tc>
        <w:tc>
          <w:tcPr>
            <w:tcW w:w="9058" w:type="dxa"/>
          </w:tcPr>
          <w:p w14:paraId="154DDC8D" w14:textId="770D6F6B" w:rsidR="00690737" w:rsidRDefault="00E51C88">
            <w:pPr>
              <w:rPr>
                <w:rFonts w:hint="eastAsia"/>
              </w:rPr>
            </w:pPr>
            <w:r>
              <w:t>Vartai turi būti abiejuose galuose</w:t>
            </w:r>
            <w:r w:rsidR="00C558D7">
              <w:t>, su mechaninėmis gervėmis</w:t>
            </w:r>
          </w:p>
          <w:p w14:paraId="63868F07" w14:textId="743CCF83" w:rsidR="00FF04C7" w:rsidRDefault="00FF04C7">
            <w:pPr>
              <w:rPr>
                <w:rFonts w:hint="eastAsia"/>
              </w:rPr>
            </w:pPr>
          </w:p>
        </w:tc>
      </w:tr>
      <w:tr w:rsidR="00690737" w14:paraId="13E58AA1" w14:textId="77777777" w:rsidTr="00690737">
        <w:tc>
          <w:tcPr>
            <w:tcW w:w="570" w:type="dxa"/>
          </w:tcPr>
          <w:p w14:paraId="31D7D8F9" w14:textId="299EE526" w:rsidR="00690737" w:rsidRDefault="00690737">
            <w:pPr>
              <w:rPr>
                <w:rFonts w:hint="eastAsia"/>
              </w:rPr>
            </w:pPr>
            <w:r>
              <w:t>7.</w:t>
            </w:r>
          </w:p>
        </w:tc>
        <w:tc>
          <w:tcPr>
            <w:tcW w:w="9058" w:type="dxa"/>
          </w:tcPr>
          <w:p w14:paraId="6712BE4C" w14:textId="77777777" w:rsidR="00690737" w:rsidRDefault="00E51C88">
            <w:pPr>
              <w:rPr>
                <w:rFonts w:hint="eastAsia"/>
              </w:rPr>
            </w:pPr>
            <w:r>
              <w:rPr>
                <w:rFonts w:hint="eastAsia"/>
              </w:rPr>
              <w:t>S</w:t>
            </w:r>
            <w:r>
              <w:t>u CE sertifikatu</w:t>
            </w:r>
          </w:p>
          <w:p w14:paraId="40ABA4FE" w14:textId="0EB765A7" w:rsidR="00FF04C7" w:rsidRDefault="00FF04C7">
            <w:pPr>
              <w:rPr>
                <w:rFonts w:hint="eastAsia"/>
              </w:rPr>
            </w:pPr>
          </w:p>
        </w:tc>
      </w:tr>
      <w:tr w:rsidR="00690737" w14:paraId="184AF1E6" w14:textId="77777777" w:rsidTr="00690737">
        <w:tc>
          <w:tcPr>
            <w:tcW w:w="570" w:type="dxa"/>
          </w:tcPr>
          <w:p w14:paraId="59C2CD00" w14:textId="4FC9BB12" w:rsidR="00690737" w:rsidRDefault="00690737">
            <w:pPr>
              <w:rPr>
                <w:rFonts w:hint="eastAsia"/>
              </w:rPr>
            </w:pPr>
            <w:r>
              <w:t>8.</w:t>
            </w:r>
          </w:p>
        </w:tc>
        <w:tc>
          <w:tcPr>
            <w:tcW w:w="9058" w:type="dxa"/>
          </w:tcPr>
          <w:p w14:paraId="1369D829" w14:textId="77777777" w:rsidR="00C558D7" w:rsidRDefault="00C558D7" w:rsidP="00C558D7">
            <w:pPr>
              <w:rPr>
                <w:rFonts w:hint="eastAsia"/>
              </w:rPr>
            </w:pPr>
            <w:r>
              <w:t>Tento tankis ne mažiau 950 g/kv.m.</w:t>
            </w:r>
          </w:p>
          <w:p w14:paraId="213F6679" w14:textId="33B2EC3B" w:rsidR="00FF04C7" w:rsidRDefault="00FF04C7" w:rsidP="00C558D7">
            <w:pPr>
              <w:rPr>
                <w:rFonts w:hint="eastAsia"/>
              </w:rPr>
            </w:pPr>
          </w:p>
        </w:tc>
      </w:tr>
      <w:tr w:rsidR="00E51C88" w14:paraId="7657DBE6" w14:textId="77777777" w:rsidTr="00690737">
        <w:tc>
          <w:tcPr>
            <w:tcW w:w="570" w:type="dxa"/>
          </w:tcPr>
          <w:p w14:paraId="0E2EB20A" w14:textId="091A7A55" w:rsidR="00E51C88" w:rsidRDefault="00E51C88" w:rsidP="00E51C88">
            <w:pPr>
              <w:rPr>
                <w:rFonts w:hint="eastAsia"/>
              </w:rPr>
            </w:pPr>
            <w:r>
              <w:t>9.</w:t>
            </w:r>
          </w:p>
        </w:tc>
        <w:tc>
          <w:tcPr>
            <w:tcW w:w="9058" w:type="dxa"/>
          </w:tcPr>
          <w:p w14:paraId="1D9F5631" w14:textId="77777777" w:rsidR="00C558D7" w:rsidRDefault="00C558D7" w:rsidP="00C558D7">
            <w:pPr>
              <w:rPr>
                <w:rFonts w:hint="eastAsia"/>
              </w:rPr>
            </w:pPr>
            <w:r>
              <w:rPr>
                <w:rFonts w:hint="eastAsia"/>
              </w:rPr>
              <w:t>Su</w:t>
            </w:r>
            <w:r>
              <w:t xml:space="preserve"> pristatymu ir sumontavimu</w:t>
            </w:r>
          </w:p>
          <w:p w14:paraId="3070E6ED" w14:textId="339137D9" w:rsidR="00FF04C7" w:rsidRDefault="00FF04C7" w:rsidP="00C558D7">
            <w:pPr>
              <w:rPr>
                <w:rFonts w:hint="eastAsia"/>
              </w:rPr>
            </w:pPr>
          </w:p>
        </w:tc>
      </w:tr>
      <w:tr w:rsidR="00FF04C7" w14:paraId="4B3D4BE5" w14:textId="77777777" w:rsidTr="00690737">
        <w:tc>
          <w:tcPr>
            <w:tcW w:w="570" w:type="dxa"/>
          </w:tcPr>
          <w:p w14:paraId="239C038A" w14:textId="57D3CBB8" w:rsidR="00FF04C7" w:rsidRDefault="00FF04C7" w:rsidP="00FF04C7">
            <w:pPr>
              <w:rPr>
                <w:rFonts w:hint="eastAsia"/>
              </w:rPr>
            </w:pPr>
            <w:r>
              <w:t>10.</w:t>
            </w:r>
          </w:p>
        </w:tc>
        <w:tc>
          <w:tcPr>
            <w:tcW w:w="9058" w:type="dxa"/>
          </w:tcPr>
          <w:p w14:paraId="16C253AD" w14:textId="77777777" w:rsidR="00C558D7" w:rsidRDefault="00C558D7" w:rsidP="00C558D7">
            <w:pPr>
              <w:rPr>
                <w:rFonts w:hint="eastAsia"/>
              </w:rPr>
            </w:pPr>
            <w:r>
              <w:t>Garantija 2 metai</w:t>
            </w:r>
          </w:p>
          <w:p w14:paraId="334077B6" w14:textId="20AD9819" w:rsidR="00FF04C7" w:rsidRDefault="00FF04C7" w:rsidP="00C558D7">
            <w:pPr>
              <w:rPr>
                <w:rFonts w:hint="eastAsia"/>
              </w:rPr>
            </w:pPr>
          </w:p>
        </w:tc>
      </w:tr>
    </w:tbl>
    <w:p w14:paraId="3E066419" w14:textId="77777777" w:rsidR="00690737" w:rsidRDefault="00690737">
      <w:pPr>
        <w:rPr>
          <w:rFonts w:hint="eastAsia"/>
        </w:rPr>
      </w:pPr>
    </w:p>
    <w:sectPr w:rsidR="006907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DD3"/>
    <w:rsid w:val="00035AFC"/>
    <w:rsid w:val="000F1427"/>
    <w:rsid w:val="00294DD3"/>
    <w:rsid w:val="002E2395"/>
    <w:rsid w:val="003E6864"/>
    <w:rsid w:val="00624515"/>
    <w:rsid w:val="00690737"/>
    <w:rsid w:val="006C7D50"/>
    <w:rsid w:val="006E5CAD"/>
    <w:rsid w:val="009E142E"/>
    <w:rsid w:val="00C40944"/>
    <w:rsid w:val="00C558D7"/>
    <w:rsid w:val="00CF7850"/>
    <w:rsid w:val="00E51C88"/>
    <w:rsid w:val="00F379F7"/>
    <w:rsid w:val="00FF0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0416"/>
  <w15:chartTrackingRefBased/>
  <w15:docId w15:val="{F3052426-5584-4C01-B33C-8AB7C65C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DD3"/>
    <w:pPr>
      <w:suppressAutoHyphens/>
      <w:spacing w:after="0" w:line="240" w:lineRule="auto"/>
    </w:pPr>
    <w:rPr>
      <w:rFonts w:ascii="Liberation Serif" w:eastAsia="NSimSun" w:hAnsi="Liberation Serif" w:cs="Arial"/>
      <w:kern w:val="2"/>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90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1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694</Words>
  <Characters>397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Justas Poviliūnas</dc:creator>
  <cp:lastModifiedBy>Andrej Grigorjev</cp:lastModifiedBy>
  <cp:revision>6</cp:revision>
  <dcterms:created xsi:type="dcterms:W3CDTF">2023-09-28T09:46:00Z</dcterms:created>
  <dcterms:modified xsi:type="dcterms:W3CDTF">2023-10-04T20:54:00Z</dcterms:modified>
</cp:coreProperties>
</file>