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Default="005A5832">
      <w:pPr>
        <w:rPr>
          <w:sz w:val="14"/>
          <w:szCs w:val="14"/>
        </w:rPr>
      </w:pPr>
    </w:p>
    <w:p w14:paraId="38D6116C" w14:textId="77777777" w:rsidR="00FC49B2" w:rsidRDefault="00FC49B2" w:rsidP="00DD48AA">
      <w:pPr>
        <w:ind w:left="6480"/>
        <w:jc w:val="right"/>
        <w:rPr>
          <w:rFonts w:eastAsia="Calibri"/>
          <w:szCs w:val="22"/>
        </w:rPr>
      </w:pPr>
      <w:r>
        <w:rPr>
          <w:rFonts w:eastAsia="Calibri"/>
          <w:szCs w:val="22"/>
        </w:rPr>
        <w:t>Pirkimo sąlygų</w:t>
      </w:r>
    </w:p>
    <w:p w14:paraId="076720F3" w14:textId="31BDE2CE" w:rsidR="00FC49B2" w:rsidRPr="00010655" w:rsidRDefault="00797AAD" w:rsidP="00DD48AA">
      <w:pPr>
        <w:ind w:left="6480"/>
        <w:jc w:val="right"/>
        <w:rPr>
          <w:rFonts w:eastAsia="Calibri"/>
          <w:szCs w:val="22"/>
        </w:rPr>
      </w:pPr>
      <w:r>
        <w:rPr>
          <w:rFonts w:eastAsia="Calibri"/>
          <w:b/>
          <w:szCs w:val="22"/>
        </w:rPr>
        <w:t>5</w:t>
      </w:r>
      <w:r w:rsidR="00FC49B2" w:rsidRPr="00010655">
        <w:rPr>
          <w:rFonts w:eastAsia="Calibri"/>
          <w:b/>
          <w:szCs w:val="22"/>
        </w:rPr>
        <w:t xml:space="preserve"> priedas</w:t>
      </w:r>
    </w:p>
    <w:p w14:paraId="1A67AD0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16A47255"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sidR="00FC49B2">
        <w:rPr>
          <w:b/>
          <w:caps/>
          <w:szCs w:val="24"/>
        </w:rPr>
        <w:t>PROJEKT</w:t>
      </w:r>
      <w:r w:rsidR="00103334">
        <w:rPr>
          <w:b/>
          <w:caps/>
          <w:szCs w:val="24"/>
        </w:rPr>
        <w:t>AS (LKA)</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1AF0E352" w:rsidR="005A5832" w:rsidRDefault="00D60083">
            <w:pPr>
              <w:jc w:val="both"/>
              <w:rPr>
                <w:kern w:val="2"/>
                <w:szCs w:val="24"/>
              </w:rPr>
            </w:pPr>
            <w:r>
              <w:rPr>
                <w:kern w:val="2"/>
                <w:szCs w:val="24"/>
              </w:rPr>
              <w:t>BAKALĖJA</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144F1DE1" w:rsidR="005A5832" w:rsidRDefault="00AB4BB9">
            <w:pPr>
              <w:jc w:val="center"/>
              <w:rPr>
                <w:kern w:val="2"/>
                <w:szCs w:val="24"/>
              </w:rPr>
            </w:pPr>
            <w:r>
              <w:rPr>
                <w:kern w:val="2"/>
                <w:szCs w:val="24"/>
              </w:rPr>
              <w:t>Štabo viršininkas plk. Denisas Starikovičius</w:t>
            </w: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2B2B22C0" w:rsidR="005A5832" w:rsidRDefault="00AB4BB9">
            <w:pPr>
              <w:jc w:val="center"/>
              <w:rPr>
                <w:kern w:val="2"/>
                <w:szCs w:val="24"/>
              </w:rPr>
            </w:pPr>
            <w:r>
              <w:t>Generolo Jono Žemaičio Lietuvos karo akademijos viršininko 2025 m. kovo 7 d. įsakymo Nr. V-165 ,,Dėl įgaliojimų suteikimo“, 1.5.16 papunktis</w:t>
            </w:r>
          </w:p>
        </w:tc>
      </w:tr>
      <w:tr w:rsidR="00B86A8B" w14:paraId="5B2EF17D" w14:textId="77777777">
        <w:tc>
          <w:tcPr>
            <w:tcW w:w="2808" w:type="dxa"/>
            <w:vMerge w:val="restart"/>
          </w:tcPr>
          <w:p w14:paraId="0D24E9A6" w14:textId="77777777" w:rsidR="00B86A8B" w:rsidRDefault="00B86A8B" w:rsidP="00B86A8B">
            <w:pPr>
              <w:rPr>
                <w:b/>
                <w:bCs/>
                <w:kern w:val="2"/>
                <w:szCs w:val="24"/>
              </w:rPr>
            </w:pPr>
          </w:p>
          <w:p w14:paraId="5C244046" w14:textId="77777777" w:rsidR="00B86A8B" w:rsidRDefault="00B86A8B" w:rsidP="00B86A8B">
            <w:pPr>
              <w:rPr>
                <w:b/>
                <w:bCs/>
                <w:kern w:val="2"/>
                <w:szCs w:val="24"/>
              </w:rPr>
            </w:pPr>
          </w:p>
          <w:p w14:paraId="75C29564" w14:textId="77777777" w:rsidR="00B86A8B" w:rsidRDefault="00B86A8B" w:rsidP="00B86A8B">
            <w:pPr>
              <w:rPr>
                <w:b/>
                <w:bCs/>
                <w:kern w:val="2"/>
                <w:szCs w:val="24"/>
              </w:rPr>
            </w:pPr>
          </w:p>
          <w:p w14:paraId="44EA26F9" w14:textId="77777777" w:rsidR="00B86A8B" w:rsidRDefault="00B86A8B" w:rsidP="00B86A8B">
            <w:pPr>
              <w:rPr>
                <w:b/>
                <w:bCs/>
                <w:kern w:val="2"/>
                <w:szCs w:val="24"/>
              </w:rPr>
            </w:pPr>
            <w:r>
              <w:rPr>
                <w:b/>
                <w:bCs/>
                <w:kern w:val="2"/>
                <w:szCs w:val="24"/>
              </w:rPr>
              <w:t>1.2. Tiekėjas</w:t>
            </w:r>
          </w:p>
          <w:p w14:paraId="65E5EBDB" w14:textId="77777777" w:rsidR="00B86A8B" w:rsidRDefault="00B86A8B" w:rsidP="00B86A8B">
            <w:pPr>
              <w:rPr>
                <w:color w:val="4472C4"/>
                <w:kern w:val="2"/>
                <w:szCs w:val="24"/>
              </w:rPr>
            </w:pPr>
            <w:r>
              <w:rPr>
                <w:color w:val="4472C4"/>
                <w:kern w:val="2"/>
                <w:szCs w:val="24"/>
              </w:rPr>
              <w:t>(jei Tiekėjas yra fizinis asmuo, skiltys atitinkamai pakoreguojamos)</w:t>
            </w:r>
          </w:p>
          <w:p w14:paraId="409622C0" w14:textId="77777777" w:rsidR="00B86A8B" w:rsidRDefault="00B86A8B" w:rsidP="00B86A8B">
            <w:pPr>
              <w:rPr>
                <w:b/>
                <w:bCs/>
                <w:kern w:val="2"/>
                <w:szCs w:val="24"/>
              </w:rPr>
            </w:pPr>
          </w:p>
        </w:tc>
        <w:tc>
          <w:tcPr>
            <w:tcW w:w="3240" w:type="dxa"/>
          </w:tcPr>
          <w:p w14:paraId="5ABFF2B2" w14:textId="77777777" w:rsidR="00B86A8B" w:rsidRDefault="00B86A8B" w:rsidP="00B86A8B">
            <w:pPr>
              <w:rPr>
                <w:kern w:val="2"/>
                <w:szCs w:val="24"/>
              </w:rPr>
            </w:pPr>
            <w:r>
              <w:rPr>
                <w:kern w:val="2"/>
                <w:szCs w:val="24"/>
              </w:rPr>
              <w:t>1.2.1. Pavadinimas</w:t>
            </w:r>
          </w:p>
        </w:tc>
        <w:tc>
          <w:tcPr>
            <w:tcW w:w="3510" w:type="dxa"/>
          </w:tcPr>
          <w:p w14:paraId="10CE736E" w14:textId="2930FBF3" w:rsidR="00B86A8B" w:rsidRDefault="00B86A8B" w:rsidP="00B86A8B">
            <w:pPr>
              <w:rPr>
                <w:kern w:val="2"/>
                <w:szCs w:val="24"/>
              </w:rPr>
            </w:pPr>
            <w:r w:rsidRPr="00542860">
              <w:rPr>
                <w:kern w:val="2"/>
                <w:szCs w:val="24"/>
              </w:rPr>
              <w:t>UAB „Samsonas“</w:t>
            </w:r>
          </w:p>
        </w:tc>
      </w:tr>
      <w:tr w:rsidR="00B86A8B" w14:paraId="475B09C8" w14:textId="77777777">
        <w:tc>
          <w:tcPr>
            <w:tcW w:w="2808" w:type="dxa"/>
            <w:vMerge/>
          </w:tcPr>
          <w:p w14:paraId="32F340E5" w14:textId="77777777" w:rsidR="00B86A8B" w:rsidRDefault="00B86A8B" w:rsidP="00B86A8B">
            <w:pPr>
              <w:rPr>
                <w:b/>
                <w:bCs/>
                <w:kern w:val="2"/>
                <w:szCs w:val="24"/>
              </w:rPr>
            </w:pPr>
          </w:p>
        </w:tc>
        <w:tc>
          <w:tcPr>
            <w:tcW w:w="3240" w:type="dxa"/>
          </w:tcPr>
          <w:p w14:paraId="390D6E07" w14:textId="77777777" w:rsidR="00B86A8B" w:rsidRDefault="00B86A8B" w:rsidP="00B86A8B">
            <w:pPr>
              <w:rPr>
                <w:kern w:val="2"/>
                <w:szCs w:val="24"/>
              </w:rPr>
            </w:pPr>
            <w:r>
              <w:rPr>
                <w:kern w:val="2"/>
                <w:szCs w:val="24"/>
              </w:rPr>
              <w:t>1.2.2. Juridinio asmens kodas</w:t>
            </w:r>
          </w:p>
        </w:tc>
        <w:tc>
          <w:tcPr>
            <w:tcW w:w="3510" w:type="dxa"/>
          </w:tcPr>
          <w:p w14:paraId="5342DE67" w14:textId="482C4553" w:rsidR="00B86A8B" w:rsidRDefault="00B86A8B" w:rsidP="00B86A8B">
            <w:pPr>
              <w:rPr>
                <w:kern w:val="2"/>
                <w:szCs w:val="24"/>
              </w:rPr>
            </w:pPr>
            <w:r w:rsidRPr="00542860">
              <w:rPr>
                <w:kern w:val="2"/>
                <w:szCs w:val="24"/>
              </w:rPr>
              <w:t>133140587</w:t>
            </w:r>
          </w:p>
        </w:tc>
      </w:tr>
      <w:tr w:rsidR="00B86A8B" w14:paraId="5B7F0234" w14:textId="77777777">
        <w:tc>
          <w:tcPr>
            <w:tcW w:w="2808" w:type="dxa"/>
            <w:vMerge/>
          </w:tcPr>
          <w:p w14:paraId="0A931ADF" w14:textId="77777777" w:rsidR="00B86A8B" w:rsidRDefault="00B86A8B" w:rsidP="00B86A8B">
            <w:pPr>
              <w:rPr>
                <w:b/>
                <w:bCs/>
                <w:kern w:val="2"/>
                <w:szCs w:val="24"/>
              </w:rPr>
            </w:pPr>
          </w:p>
        </w:tc>
        <w:tc>
          <w:tcPr>
            <w:tcW w:w="3240" w:type="dxa"/>
          </w:tcPr>
          <w:p w14:paraId="487A8EFD" w14:textId="77777777" w:rsidR="00B86A8B" w:rsidRDefault="00B86A8B" w:rsidP="00B86A8B">
            <w:pPr>
              <w:rPr>
                <w:kern w:val="2"/>
                <w:szCs w:val="24"/>
              </w:rPr>
            </w:pPr>
            <w:r>
              <w:rPr>
                <w:kern w:val="2"/>
                <w:szCs w:val="24"/>
              </w:rPr>
              <w:t>1.2.3. Adresas</w:t>
            </w:r>
          </w:p>
        </w:tc>
        <w:tc>
          <w:tcPr>
            <w:tcW w:w="3510" w:type="dxa"/>
          </w:tcPr>
          <w:p w14:paraId="20CC5FAC" w14:textId="13B30FC4" w:rsidR="00B86A8B" w:rsidRDefault="00B86A8B" w:rsidP="00B86A8B">
            <w:pPr>
              <w:rPr>
                <w:kern w:val="2"/>
                <w:szCs w:val="24"/>
              </w:rPr>
            </w:pPr>
            <w:r w:rsidRPr="00542860">
              <w:rPr>
                <w:kern w:val="2"/>
                <w:szCs w:val="24"/>
              </w:rPr>
              <w:t>Europos pr. 38, Kaunas, Lietuva</w:t>
            </w:r>
          </w:p>
        </w:tc>
      </w:tr>
      <w:tr w:rsidR="00B86A8B" w14:paraId="6482B15D" w14:textId="77777777">
        <w:tc>
          <w:tcPr>
            <w:tcW w:w="2808" w:type="dxa"/>
            <w:vMerge/>
          </w:tcPr>
          <w:p w14:paraId="328471FD" w14:textId="77777777" w:rsidR="00B86A8B" w:rsidRDefault="00B86A8B" w:rsidP="00B86A8B">
            <w:pPr>
              <w:rPr>
                <w:b/>
                <w:bCs/>
                <w:kern w:val="2"/>
                <w:szCs w:val="24"/>
              </w:rPr>
            </w:pPr>
          </w:p>
        </w:tc>
        <w:tc>
          <w:tcPr>
            <w:tcW w:w="3240" w:type="dxa"/>
          </w:tcPr>
          <w:p w14:paraId="1E15BC5F" w14:textId="77777777" w:rsidR="00B86A8B" w:rsidRDefault="00B86A8B" w:rsidP="00B86A8B">
            <w:pPr>
              <w:rPr>
                <w:kern w:val="2"/>
                <w:szCs w:val="24"/>
              </w:rPr>
            </w:pPr>
            <w:r>
              <w:rPr>
                <w:kern w:val="2"/>
                <w:szCs w:val="24"/>
              </w:rPr>
              <w:t>1.2.4. PVM mokėtojo kodas</w:t>
            </w:r>
          </w:p>
        </w:tc>
        <w:tc>
          <w:tcPr>
            <w:tcW w:w="3510" w:type="dxa"/>
          </w:tcPr>
          <w:p w14:paraId="42E84A99" w14:textId="4D105580" w:rsidR="00B86A8B" w:rsidRDefault="00B86A8B" w:rsidP="00B86A8B">
            <w:pPr>
              <w:tabs>
                <w:tab w:val="left" w:pos="1155"/>
              </w:tabs>
              <w:rPr>
                <w:kern w:val="2"/>
                <w:szCs w:val="24"/>
              </w:rPr>
            </w:pPr>
            <w:r w:rsidRPr="00542860">
              <w:rPr>
                <w:kern w:val="2"/>
                <w:szCs w:val="24"/>
              </w:rPr>
              <w:t>LT331405811</w:t>
            </w:r>
          </w:p>
        </w:tc>
      </w:tr>
      <w:tr w:rsidR="00B86A8B" w14:paraId="034440FD" w14:textId="77777777">
        <w:tc>
          <w:tcPr>
            <w:tcW w:w="2808" w:type="dxa"/>
            <w:vMerge/>
          </w:tcPr>
          <w:p w14:paraId="04DB1834" w14:textId="77777777" w:rsidR="00B86A8B" w:rsidRDefault="00B86A8B" w:rsidP="00B86A8B">
            <w:pPr>
              <w:rPr>
                <w:b/>
                <w:bCs/>
                <w:kern w:val="2"/>
                <w:szCs w:val="24"/>
              </w:rPr>
            </w:pPr>
          </w:p>
        </w:tc>
        <w:tc>
          <w:tcPr>
            <w:tcW w:w="3240" w:type="dxa"/>
          </w:tcPr>
          <w:p w14:paraId="643C2714" w14:textId="77777777" w:rsidR="00B86A8B" w:rsidRDefault="00B86A8B" w:rsidP="00B86A8B">
            <w:pPr>
              <w:rPr>
                <w:kern w:val="2"/>
                <w:szCs w:val="24"/>
              </w:rPr>
            </w:pPr>
            <w:r>
              <w:rPr>
                <w:kern w:val="2"/>
                <w:szCs w:val="24"/>
              </w:rPr>
              <w:t>1.2.5. Atsiskaitomoji sąskaita</w:t>
            </w:r>
          </w:p>
        </w:tc>
        <w:tc>
          <w:tcPr>
            <w:tcW w:w="3510" w:type="dxa"/>
          </w:tcPr>
          <w:p w14:paraId="72B42033" w14:textId="11F94038" w:rsidR="00B86A8B" w:rsidRDefault="00B86A8B" w:rsidP="00B86A8B">
            <w:pPr>
              <w:rPr>
                <w:kern w:val="2"/>
                <w:szCs w:val="24"/>
              </w:rPr>
            </w:pPr>
            <w:r w:rsidRPr="00542860">
              <w:rPr>
                <w:kern w:val="2"/>
                <w:szCs w:val="24"/>
              </w:rPr>
              <w:t>LT277044060002846368</w:t>
            </w:r>
          </w:p>
        </w:tc>
      </w:tr>
      <w:tr w:rsidR="00B86A8B" w14:paraId="7AEF4048" w14:textId="77777777">
        <w:tc>
          <w:tcPr>
            <w:tcW w:w="2808" w:type="dxa"/>
            <w:vMerge/>
          </w:tcPr>
          <w:p w14:paraId="6C7DD225" w14:textId="77777777" w:rsidR="00B86A8B" w:rsidRDefault="00B86A8B" w:rsidP="00B86A8B">
            <w:pPr>
              <w:rPr>
                <w:b/>
                <w:bCs/>
                <w:kern w:val="2"/>
                <w:szCs w:val="24"/>
              </w:rPr>
            </w:pPr>
          </w:p>
        </w:tc>
        <w:tc>
          <w:tcPr>
            <w:tcW w:w="3240" w:type="dxa"/>
          </w:tcPr>
          <w:p w14:paraId="31F3C40A" w14:textId="77777777" w:rsidR="00B86A8B" w:rsidRDefault="00B86A8B" w:rsidP="00B86A8B">
            <w:pPr>
              <w:rPr>
                <w:kern w:val="2"/>
                <w:szCs w:val="24"/>
              </w:rPr>
            </w:pPr>
            <w:r>
              <w:rPr>
                <w:kern w:val="2"/>
                <w:szCs w:val="24"/>
              </w:rPr>
              <w:t>1.2.6. Bankas, banko kodas</w:t>
            </w:r>
          </w:p>
        </w:tc>
        <w:tc>
          <w:tcPr>
            <w:tcW w:w="3510" w:type="dxa"/>
          </w:tcPr>
          <w:p w14:paraId="6FB48215" w14:textId="006EF81B" w:rsidR="00B86A8B" w:rsidRDefault="00B86A8B" w:rsidP="00B86A8B">
            <w:pPr>
              <w:rPr>
                <w:kern w:val="2"/>
                <w:szCs w:val="24"/>
              </w:rPr>
            </w:pPr>
            <w:r w:rsidRPr="00542860">
              <w:rPr>
                <w:kern w:val="2"/>
                <w:szCs w:val="24"/>
              </w:rPr>
              <w:t>AB SEB bankas</w:t>
            </w:r>
            <w:r>
              <w:rPr>
                <w:kern w:val="2"/>
                <w:szCs w:val="24"/>
              </w:rPr>
              <w:t>, 70440</w:t>
            </w:r>
          </w:p>
        </w:tc>
      </w:tr>
      <w:tr w:rsidR="00B86A8B" w14:paraId="38CD1A8B" w14:textId="77777777">
        <w:tc>
          <w:tcPr>
            <w:tcW w:w="2808" w:type="dxa"/>
            <w:vMerge/>
          </w:tcPr>
          <w:p w14:paraId="478216A6" w14:textId="77777777" w:rsidR="00B86A8B" w:rsidRDefault="00B86A8B" w:rsidP="00B86A8B">
            <w:pPr>
              <w:rPr>
                <w:b/>
                <w:bCs/>
                <w:kern w:val="2"/>
                <w:szCs w:val="24"/>
              </w:rPr>
            </w:pPr>
          </w:p>
        </w:tc>
        <w:tc>
          <w:tcPr>
            <w:tcW w:w="3240" w:type="dxa"/>
          </w:tcPr>
          <w:p w14:paraId="64ABA7F5" w14:textId="77777777" w:rsidR="00B86A8B" w:rsidRDefault="00B86A8B" w:rsidP="00B86A8B">
            <w:pPr>
              <w:rPr>
                <w:kern w:val="2"/>
                <w:szCs w:val="24"/>
              </w:rPr>
            </w:pPr>
            <w:r>
              <w:rPr>
                <w:kern w:val="2"/>
                <w:szCs w:val="24"/>
              </w:rPr>
              <w:t>1.2.7. Telefonas</w:t>
            </w:r>
          </w:p>
        </w:tc>
        <w:tc>
          <w:tcPr>
            <w:tcW w:w="3510" w:type="dxa"/>
          </w:tcPr>
          <w:p w14:paraId="2857510D" w14:textId="54A0CF08" w:rsidR="00B86A8B" w:rsidRDefault="00B86A8B" w:rsidP="00B86A8B">
            <w:pPr>
              <w:rPr>
                <w:kern w:val="2"/>
                <w:szCs w:val="24"/>
              </w:rPr>
            </w:pPr>
            <w:r>
              <w:rPr>
                <w:kern w:val="2"/>
                <w:szCs w:val="24"/>
              </w:rPr>
              <w:t>+37037490670</w:t>
            </w:r>
          </w:p>
        </w:tc>
      </w:tr>
      <w:tr w:rsidR="00B86A8B" w14:paraId="53ECF27F" w14:textId="77777777">
        <w:tc>
          <w:tcPr>
            <w:tcW w:w="2808" w:type="dxa"/>
            <w:vMerge/>
          </w:tcPr>
          <w:p w14:paraId="2F801087" w14:textId="77777777" w:rsidR="00B86A8B" w:rsidRDefault="00B86A8B" w:rsidP="00B86A8B">
            <w:pPr>
              <w:rPr>
                <w:b/>
                <w:bCs/>
                <w:kern w:val="2"/>
                <w:szCs w:val="24"/>
              </w:rPr>
            </w:pPr>
          </w:p>
        </w:tc>
        <w:tc>
          <w:tcPr>
            <w:tcW w:w="3240" w:type="dxa"/>
          </w:tcPr>
          <w:p w14:paraId="5F06D033" w14:textId="77777777" w:rsidR="00B86A8B" w:rsidRDefault="00B86A8B" w:rsidP="00B86A8B">
            <w:pPr>
              <w:rPr>
                <w:kern w:val="2"/>
                <w:szCs w:val="24"/>
              </w:rPr>
            </w:pPr>
            <w:r>
              <w:rPr>
                <w:kern w:val="2"/>
                <w:szCs w:val="24"/>
              </w:rPr>
              <w:t>1.2.8. El. paštas</w:t>
            </w:r>
          </w:p>
        </w:tc>
        <w:tc>
          <w:tcPr>
            <w:tcW w:w="3510" w:type="dxa"/>
          </w:tcPr>
          <w:p w14:paraId="236E2778" w14:textId="0AAB1B1F" w:rsidR="00B86A8B" w:rsidRDefault="00B86A8B" w:rsidP="00B86A8B">
            <w:pPr>
              <w:rPr>
                <w:kern w:val="2"/>
                <w:szCs w:val="24"/>
              </w:rPr>
            </w:pPr>
            <w:r>
              <w:rPr>
                <w:kern w:val="2"/>
                <w:szCs w:val="24"/>
              </w:rPr>
              <w:t>ofisas@samsonas.lt</w:t>
            </w:r>
          </w:p>
        </w:tc>
      </w:tr>
      <w:tr w:rsidR="00B86A8B" w14:paraId="5C81D7AF" w14:textId="77777777">
        <w:tc>
          <w:tcPr>
            <w:tcW w:w="2808" w:type="dxa"/>
            <w:vMerge/>
          </w:tcPr>
          <w:p w14:paraId="441FCC0D" w14:textId="77777777" w:rsidR="00B86A8B" w:rsidRDefault="00B86A8B" w:rsidP="00B86A8B">
            <w:pPr>
              <w:rPr>
                <w:b/>
                <w:bCs/>
                <w:kern w:val="2"/>
                <w:szCs w:val="24"/>
              </w:rPr>
            </w:pPr>
          </w:p>
        </w:tc>
        <w:tc>
          <w:tcPr>
            <w:tcW w:w="3240" w:type="dxa"/>
          </w:tcPr>
          <w:p w14:paraId="12E3E75E" w14:textId="77777777" w:rsidR="00B86A8B" w:rsidRDefault="00B86A8B" w:rsidP="00B86A8B">
            <w:pPr>
              <w:rPr>
                <w:kern w:val="2"/>
                <w:szCs w:val="24"/>
              </w:rPr>
            </w:pPr>
            <w:r>
              <w:rPr>
                <w:kern w:val="2"/>
                <w:szCs w:val="24"/>
              </w:rPr>
              <w:t>1.2.9. Šalies atstovas</w:t>
            </w:r>
          </w:p>
        </w:tc>
        <w:tc>
          <w:tcPr>
            <w:tcW w:w="3510" w:type="dxa"/>
          </w:tcPr>
          <w:p w14:paraId="4C2FB00E" w14:textId="6E988BC5" w:rsidR="00B86A8B" w:rsidRDefault="00B86A8B" w:rsidP="00B86A8B">
            <w:pPr>
              <w:rPr>
                <w:kern w:val="2"/>
                <w:szCs w:val="24"/>
              </w:rPr>
            </w:pPr>
            <w:r>
              <w:rPr>
                <w:kern w:val="2"/>
                <w:szCs w:val="24"/>
              </w:rPr>
              <w:t>Andrius Lepinaitis</w:t>
            </w:r>
          </w:p>
        </w:tc>
      </w:tr>
      <w:tr w:rsidR="00B86A8B" w14:paraId="12909BB6" w14:textId="77777777">
        <w:tc>
          <w:tcPr>
            <w:tcW w:w="2808" w:type="dxa"/>
            <w:vMerge/>
          </w:tcPr>
          <w:p w14:paraId="7C3C432A" w14:textId="77777777" w:rsidR="00B86A8B" w:rsidRDefault="00B86A8B" w:rsidP="00B86A8B">
            <w:pPr>
              <w:rPr>
                <w:b/>
                <w:bCs/>
                <w:kern w:val="2"/>
                <w:szCs w:val="24"/>
              </w:rPr>
            </w:pPr>
          </w:p>
        </w:tc>
        <w:tc>
          <w:tcPr>
            <w:tcW w:w="3240" w:type="dxa"/>
          </w:tcPr>
          <w:p w14:paraId="2EE9A65C" w14:textId="77777777" w:rsidR="00B86A8B" w:rsidRDefault="00B86A8B" w:rsidP="00B86A8B">
            <w:pPr>
              <w:rPr>
                <w:kern w:val="2"/>
                <w:szCs w:val="24"/>
              </w:rPr>
            </w:pPr>
            <w:r>
              <w:rPr>
                <w:kern w:val="2"/>
                <w:szCs w:val="24"/>
              </w:rPr>
              <w:t>1.2.10. Atstovavimo pagrindas</w:t>
            </w:r>
          </w:p>
        </w:tc>
        <w:tc>
          <w:tcPr>
            <w:tcW w:w="3510" w:type="dxa"/>
          </w:tcPr>
          <w:p w14:paraId="549FD3E3" w14:textId="561156F7" w:rsidR="00B86A8B" w:rsidRDefault="00B86A8B" w:rsidP="00B86A8B">
            <w:pPr>
              <w:rPr>
                <w:kern w:val="2"/>
                <w:szCs w:val="24"/>
              </w:rPr>
            </w:pPr>
            <w:r w:rsidRPr="00542860">
              <w:rPr>
                <w:kern w:val="2"/>
                <w:szCs w:val="24"/>
              </w:rPr>
              <w:t>2024 m. gruodžio 13 d. įgaliojim</w:t>
            </w:r>
            <w:r>
              <w:rPr>
                <w:kern w:val="2"/>
                <w:szCs w:val="24"/>
              </w:rPr>
              <w:t>as</w:t>
            </w:r>
            <w:r w:rsidRPr="00542860">
              <w:rPr>
                <w:kern w:val="2"/>
                <w:szCs w:val="24"/>
              </w:rPr>
              <w:t xml:space="preserve"> Nr. i20/2024</w:t>
            </w: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14:paraId="7C9072BF" w14:textId="77777777" w:rsidTr="00E00F84">
        <w:trPr>
          <w:trHeight w:val="300"/>
        </w:trPr>
        <w:tc>
          <w:tcPr>
            <w:tcW w:w="9535" w:type="dxa"/>
            <w:gridSpan w:val="3"/>
          </w:tcPr>
          <w:p w14:paraId="63277A6C" w14:textId="77777777" w:rsidR="005A5832" w:rsidRDefault="00A10867">
            <w:pPr>
              <w:jc w:val="center"/>
              <w:rPr>
                <w:b/>
                <w:bCs/>
                <w:kern w:val="2"/>
                <w:szCs w:val="24"/>
              </w:rPr>
            </w:pPr>
            <w:r>
              <w:rPr>
                <w:b/>
                <w:bCs/>
                <w:kern w:val="2"/>
                <w:szCs w:val="24"/>
              </w:rPr>
              <w:t>2. ATSAKINGI ASMENYS</w:t>
            </w:r>
          </w:p>
        </w:tc>
      </w:tr>
      <w:tr w:rsidR="00FB679D" w14:paraId="13079ACA" w14:textId="77777777" w:rsidTr="00E00F84">
        <w:trPr>
          <w:trHeight w:val="300"/>
        </w:trPr>
        <w:tc>
          <w:tcPr>
            <w:tcW w:w="2830" w:type="dxa"/>
          </w:tcPr>
          <w:p w14:paraId="4C8F10B5" w14:textId="751895AA" w:rsidR="00FB679D" w:rsidRDefault="00FB679D" w:rsidP="00FB679D">
            <w:pPr>
              <w:rPr>
                <w:b/>
                <w:bCs/>
                <w:kern w:val="2"/>
                <w:szCs w:val="24"/>
              </w:rPr>
            </w:pPr>
            <w:r>
              <w:rPr>
                <w:b/>
                <w:bCs/>
                <w:kern w:val="2"/>
                <w:szCs w:val="24"/>
              </w:rPr>
              <w:t>2.1. Pirkėjo kontaktiniai asmenys, atsakingi už Sutarties vykdymą, Prekių priėmimą, Sąskaitų per SABIS sistemą priėmimą</w:t>
            </w:r>
          </w:p>
        </w:tc>
        <w:tc>
          <w:tcPr>
            <w:tcW w:w="6705" w:type="dxa"/>
            <w:gridSpan w:val="2"/>
          </w:tcPr>
          <w:p w14:paraId="46E99853" w14:textId="77777777" w:rsidR="00FB679D" w:rsidRDefault="00FB679D" w:rsidP="00FB679D">
            <w:pPr>
              <w:rPr>
                <w:b/>
                <w:bCs/>
                <w:szCs w:val="24"/>
              </w:rPr>
            </w:pPr>
            <w:r>
              <w:rPr>
                <w:b/>
                <w:bCs/>
                <w:szCs w:val="24"/>
              </w:rPr>
              <w:t xml:space="preserve">Pirkėjo atstovas (-ai): </w:t>
            </w:r>
          </w:p>
          <w:p w14:paraId="0A858358" w14:textId="77777777" w:rsidR="00FB679D" w:rsidRDefault="00FB679D" w:rsidP="00FB679D">
            <w:pPr>
              <w:rPr>
                <w:szCs w:val="24"/>
              </w:rPr>
            </w:pPr>
            <w:r>
              <w:rPr>
                <w:b/>
                <w:bCs/>
                <w:szCs w:val="24"/>
              </w:rPr>
              <w:t xml:space="preserve">- atsakingas už Sutarties vykdymą – </w:t>
            </w:r>
            <w:r>
              <w:rPr>
                <w:szCs w:val="24"/>
              </w:rPr>
              <w:t>MOS valgyklos logistikos specialistas</w:t>
            </w:r>
            <w:r>
              <w:rPr>
                <w:b/>
                <w:bCs/>
                <w:szCs w:val="24"/>
              </w:rPr>
              <w:t xml:space="preserve"> </w:t>
            </w:r>
            <w:r>
              <w:rPr>
                <w:szCs w:val="24"/>
              </w:rPr>
              <w:t xml:space="preserve">Julija </w:t>
            </w:r>
            <w:proofErr w:type="spellStart"/>
            <w:r>
              <w:rPr>
                <w:szCs w:val="24"/>
              </w:rPr>
              <w:t>Lomonosova</w:t>
            </w:r>
            <w:proofErr w:type="spellEnd"/>
            <w:r>
              <w:rPr>
                <w:szCs w:val="24"/>
              </w:rPr>
              <w:t>,</w:t>
            </w:r>
            <w:r>
              <w:rPr>
                <w:color w:val="1F497D"/>
                <w:szCs w:val="24"/>
              </w:rPr>
              <w:t xml:space="preserve"> </w:t>
            </w:r>
            <w:r>
              <w:rPr>
                <w:szCs w:val="24"/>
              </w:rPr>
              <w:t xml:space="preserve">tel. Nr. +370 650 03 666, el. p. </w:t>
            </w:r>
            <w:hyperlink r:id="rId10" w:history="1">
              <w:r>
                <w:rPr>
                  <w:rStyle w:val="Hyperlink"/>
                  <w:szCs w:val="24"/>
                </w:rPr>
                <w:t>julija.lomonosova@mil.lt</w:t>
              </w:r>
            </w:hyperlink>
            <w:r>
              <w:rPr>
                <w:szCs w:val="24"/>
              </w:rPr>
              <w:t xml:space="preserve"> .</w:t>
            </w:r>
          </w:p>
          <w:p w14:paraId="3F0C7C9E" w14:textId="77777777" w:rsidR="00FB679D" w:rsidRDefault="00FB679D" w:rsidP="00FB679D">
            <w:pPr>
              <w:rPr>
                <w:rStyle w:val="Hyperlink"/>
                <w:rFonts w:ascii="Calibri" w:hAnsi="Calibri" w:cs="Calibri"/>
                <w:sz w:val="22"/>
                <w:szCs w:val="22"/>
                <w:lang w:val="en-US"/>
              </w:rPr>
            </w:pPr>
            <w:r>
              <w:rPr>
                <w:b/>
                <w:bCs/>
                <w:szCs w:val="24"/>
              </w:rPr>
              <w:t>- atsakingas už prekių priėmimą - Pirkėjo</w:t>
            </w:r>
            <w:r>
              <w:rPr>
                <w:szCs w:val="24"/>
              </w:rPr>
              <w:t xml:space="preserve"> atstovas (-ai) atsakingas (-i) už prekių priėmimą ir sąskaitų-faktūrų pasirašymą </w:t>
            </w:r>
            <w:r>
              <w:rPr>
                <w:szCs w:val="24"/>
              </w:rPr>
              <w:lastRenderedPageBreak/>
              <w:t>Generolo Jono Žemaičio Lietuvos karo akademijos sandėlių</w:t>
            </w:r>
            <w:r>
              <w:rPr>
                <w:color w:val="1F497D"/>
                <w:szCs w:val="24"/>
              </w:rPr>
              <w:t xml:space="preserve"> </w:t>
            </w:r>
            <w:r>
              <w:rPr>
                <w:szCs w:val="24"/>
              </w:rPr>
              <w:t xml:space="preserve">skyriaus sandėlininkas Tadas </w:t>
            </w:r>
            <w:proofErr w:type="spellStart"/>
            <w:r>
              <w:rPr>
                <w:szCs w:val="24"/>
              </w:rPr>
              <w:t>Gasevičius</w:t>
            </w:r>
            <w:proofErr w:type="spellEnd"/>
            <w:r>
              <w:rPr>
                <w:szCs w:val="24"/>
              </w:rPr>
              <w:t xml:space="preserve">, el. pašto adresas </w:t>
            </w:r>
            <w:hyperlink r:id="rId11" w:history="1">
              <w:r>
                <w:rPr>
                  <w:rStyle w:val="Hyperlink"/>
                  <w:szCs w:val="24"/>
                </w:rPr>
                <w:t>tadas.gasevičius@mil.lt</w:t>
              </w:r>
            </w:hyperlink>
            <w:r>
              <w:rPr>
                <w:rStyle w:val="Hyperlink"/>
                <w:szCs w:val="24"/>
              </w:rPr>
              <w:t xml:space="preserve"> </w:t>
            </w:r>
            <w:r>
              <w:rPr>
                <w:color w:val="000000"/>
                <w:szCs w:val="24"/>
              </w:rPr>
              <w:t xml:space="preserve">arba sandėlininkas </w:t>
            </w:r>
            <w:proofErr w:type="spellStart"/>
            <w:r>
              <w:rPr>
                <w:color w:val="000000"/>
                <w:szCs w:val="24"/>
              </w:rPr>
              <w:t>Artūr</w:t>
            </w:r>
            <w:proofErr w:type="spellEnd"/>
            <w:r>
              <w:rPr>
                <w:color w:val="000000"/>
                <w:szCs w:val="24"/>
              </w:rPr>
              <w:t xml:space="preserve"> </w:t>
            </w:r>
            <w:proofErr w:type="spellStart"/>
            <w:r>
              <w:rPr>
                <w:color w:val="000000"/>
                <w:szCs w:val="24"/>
              </w:rPr>
              <w:t>Vištorskij</w:t>
            </w:r>
            <w:proofErr w:type="spellEnd"/>
            <w:r>
              <w:rPr>
                <w:color w:val="000000"/>
                <w:szCs w:val="24"/>
              </w:rPr>
              <w:t xml:space="preserve"> </w:t>
            </w:r>
            <w:hyperlink r:id="rId12" w:history="1">
              <w:r>
                <w:rPr>
                  <w:rStyle w:val="Hyperlink"/>
                  <w:szCs w:val="24"/>
                </w:rPr>
                <w:t>artur.vištorskij@mil.lt</w:t>
              </w:r>
            </w:hyperlink>
            <w:r>
              <w:rPr>
                <w:color w:val="000000"/>
                <w:szCs w:val="24"/>
              </w:rPr>
              <w:t>,  tel. Nr. 0 52103666.</w:t>
            </w:r>
          </w:p>
          <w:p w14:paraId="2780CB65" w14:textId="5D159556" w:rsidR="00FB679D" w:rsidRDefault="00FB679D" w:rsidP="00FB679D">
            <w:pPr>
              <w:rPr>
                <w:color w:val="4472C4"/>
                <w:kern w:val="2"/>
                <w:szCs w:val="24"/>
              </w:rPr>
            </w:pPr>
            <w:r w:rsidRPr="005814CE">
              <w:rPr>
                <w:b/>
                <w:bCs/>
                <w:szCs w:val="24"/>
              </w:rPr>
              <w:t xml:space="preserve">- atsakingas už Sutarties ir pakeitimų paskelbimą – </w:t>
            </w:r>
            <w:r w:rsidRPr="005814CE">
              <w:rPr>
                <w:szCs w:val="24"/>
              </w:rPr>
              <w:t xml:space="preserve">Ilona Gotovt, el. paštas – </w:t>
            </w:r>
            <w:hyperlink r:id="rId13" w:history="1">
              <w:r w:rsidRPr="005814CE">
                <w:rPr>
                  <w:rStyle w:val="Hyperlink"/>
                  <w:szCs w:val="24"/>
                </w:rPr>
                <w:t>ilona.gotovt@mil.lt</w:t>
              </w:r>
            </w:hyperlink>
          </w:p>
        </w:tc>
      </w:tr>
      <w:tr w:rsidR="00FB679D" w14:paraId="0FA93CA7" w14:textId="77777777" w:rsidTr="00E00F84">
        <w:trPr>
          <w:trHeight w:val="300"/>
        </w:trPr>
        <w:tc>
          <w:tcPr>
            <w:tcW w:w="2830" w:type="dxa"/>
          </w:tcPr>
          <w:p w14:paraId="25C9FA98" w14:textId="77777777" w:rsidR="00FB679D" w:rsidRDefault="00FB679D" w:rsidP="00FB679D">
            <w:pPr>
              <w:rPr>
                <w:b/>
                <w:bCs/>
                <w:kern w:val="2"/>
                <w:szCs w:val="24"/>
              </w:rPr>
            </w:pPr>
            <w:r>
              <w:rPr>
                <w:b/>
                <w:bCs/>
                <w:kern w:val="2"/>
                <w:szCs w:val="24"/>
              </w:rPr>
              <w:lastRenderedPageBreak/>
              <w:t>2.2. Tiekėjo kontaktiniai asmenys, atsakingi už Sutarties vykdymą</w:t>
            </w:r>
          </w:p>
        </w:tc>
        <w:tc>
          <w:tcPr>
            <w:tcW w:w="6705" w:type="dxa"/>
            <w:gridSpan w:val="2"/>
          </w:tcPr>
          <w:p w14:paraId="509F706F" w14:textId="2360D8D0" w:rsidR="00FB679D" w:rsidRDefault="00FB679D" w:rsidP="00FB679D">
            <w:pPr>
              <w:rPr>
                <w:color w:val="4472C4"/>
                <w:kern w:val="2"/>
                <w:szCs w:val="24"/>
              </w:rPr>
            </w:pPr>
            <w:r>
              <w:t xml:space="preserve">Andrius Lepinaitis, tel. Nr. +370 374 90670, el. p. </w:t>
            </w:r>
            <w:hyperlink r:id="rId14" w:history="1">
              <w:r w:rsidRPr="00BD50CB">
                <w:rPr>
                  <w:rStyle w:val="Hyperlink"/>
                </w:rPr>
                <w:t>ofisas@samsonas.lt</w:t>
              </w:r>
            </w:hyperlink>
          </w:p>
        </w:tc>
      </w:tr>
      <w:tr w:rsidR="00FB679D" w14:paraId="111C3BCD" w14:textId="77777777" w:rsidTr="00E00F84">
        <w:trPr>
          <w:trHeight w:val="300"/>
        </w:trPr>
        <w:tc>
          <w:tcPr>
            <w:tcW w:w="9535" w:type="dxa"/>
            <w:gridSpan w:val="3"/>
          </w:tcPr>
          <w:p w14:paraId="6A887C7A" w14:textId="77777777" w:rsidR="00FB679D" w:rsidRDefault="00FB679D" w:rsidP="00FB679D">
            <w:pPr>
              <w:jc w:val="center"/>
              <w:rPr>
                <w:b/>
                <w:bCs/>
                <w:kern w:val="2"/>
                <w:szCs w:val="24"/>
              </w:rPr>
            </w:pPr>
            <w:r>
              <w:rPr>
                <w:b/>
                <w:bCs/>
                <w:kern w:val="2"/>
                <w:szCs w:val="24"/>
              </w:rPr>
              <w:t>3. SUTARTIES DALYKAS</w:t>
            </w:r>
          </w:p>
        </w:tc>
      </w:tr>
      <w:tr w:rsidR="00FB679D" w14:paraId="56E1B154" w14:textId="77777777" w:rsidTr="00E00F84">
        <w:trPr>
          <w:trHeight w:val="300"/>
        </w:trPr>
        <w:tc>
          <w:tcPr>
            <w:tcW w:w="2830" w:type="dxa"/>
          </w:tcPr>
          <w:p w14:paraId="19CDB35B" w14:textId="77777777" w:rsidR="00FB679D" w:rsidRDefault="00FB679D" w:rsidP="00FB679D">
            <w:pPr>
              <w:rPr>
                <w:b/>
                <w:bCs/>
                <w:kern w:val="2"/>
                <w:szCs w:val="24"/>
              </w:rPr>
            </w:pPr>
            <w:r>
              <w:rPr>
                <w:b/>
                <w:bCs/>
                <w:kern w:val="2"/>
                <w:szCs w:val="24"/>
              </w:rPr>
              <w:t xml:space="preserve">3.1. Sutarties dalykas </w:t>
            </w:r>
          </w:p>
          <w:p w14:paraId="76A4C13D" w14:textId="77777777" w:rsidR="00FB679D" w:rsidRDefault="00FB679D" w:rsidP="00FB679D">
            <w:pPr>
              <w:rPr>
                <w:b/>
                <w:bCs/>
                <w:kern w:val="2"/>
                <w:szCs w:val="24"/>
              </w:rPr>
            </w:pPr>
          </w:p>
          <w:p w14:paraId="1C2152B6" w14:textId="77777777" w:rsidR="00FB679D" w:rsidRDefault="00FB679D" w:rsidP="00FB679D">
            <w:pPr>
              <w:rPr>
                <w:b/>
                <w:bCs/>
                <w:kern w:val="2"/>
                <w:szCs w:val="24"/>
              </w:rPr>
            </w:pPr>
          </w:p>
          <w:p w14:paraId="4F8232A1" w14:textId="77777777" w:rsidR="00FB679D" w:rsidRDefault="00FB679D" w:rsidP="00FB679D">
            <w:pPr>
              <w:rPr>
                <w:b/>
                <w:bCs/>
                <w:kern w:val="2"/>
                <w:szCs w:val="24"/>
              </w:rPr>
            </w:pPr>
          </w:p>
          <w:p w14:paraId="032ED508" w14:textId="3D763177" w:rsidR="00FB679D" w:rsidRDefault="00FB679D" w:rsidP="00FB679D">
            <w:pPr>
              <w:rPr>
                <w:b/>
                <w:bCs/>
                <w:kern w:val="2"/>
                <w:szCs w:val="24"/>
              </w:rPr>
            </w:pPr>
          </w:p>
        </w:tc>
        <w:tc>
          <w:tcPr>
            <w:tcW w:w="6705" w:type="dxa"/>
            <w:gridSpan w:val="2"/>
          </w:tcPr>
          <w:p w14:paraId="32E8F53F" w14:textId="2F92A6BA" w:rsidR="00FB679D" w:rsidRPr="00EB4422" w:rsidRDefault="00FB679D" w:rsidP="00FB679D">
            <w:pPr>
              <w:jc w:val="both"/>
            </w:pPr>
            <w:r w:rsidRPr="00DA7C91">
              <w:t>3.1.1.</w:t>
            </w:r>
            <w:r>
              <w:rPr>
                <w:b/>
              </w:rPr>
              <w:t xml:space="preserve"> Tiekėjas</w:t>
            </w:r>
            <w:r w:rsidRPr="00EB4422">
              <w:t xml:space="preserve"> įsipareig</w:t>
            </w:r>
            <w:r>
              <w:t xml:space="preserve">oja Sutartyje numatytomis sąlygomis perduoti </w:t>
            </w:r>
            <w:r w:rsidRPr="00A2594A">
              <w:rPr>
                <w:b/>
              </w:rPr>
              <w:t>Pirkėjui</w:t>
            </w:r>
            <w:r>
              <w:t xml:space="preserve"> </w:t>
            </w:r>
            <w:proofErr w:type="spellStart"/>
            <w:r>
              <w:rPr>
                <w:b/>
              </w:rPr>
              <w:t>i</w:t>
            </w:r>
            <w:r w:rsidRPr="00B86A8B">
              <w:rPr>
                <w:b/>
              </w:rPr>
              <w:t>spaninio</w:t>
            </w:r>
            <w:proofErr w:type="spellEnd"/>
            <w:r w:rsidRPr="00B86A8B">
              <w:rPr>
                <w:b/>
              </w:rPr>
              <w:t xml:space="preserve"> šalavijo (</w:t>
            </w:r>
            <w:proofErr w:type="spellStart"/>
            <w:r w:rsidRPr="00B86A8B">
              <w:rPr>
                <w:b/>
              </w:rPr>
              <w:t>chia</w:t>
            </w:r>
            <w:proofErr w:type="spellEnd"/>
            <w:r w:rsidRPr="00B86A8B">
              <w:rPr>
                <w:b/>
              </w:rPr>
              <w:t>) sėkl</w:t>
            </w:r>
            <w:r>
              <w:rPr>
                <w:b/>
              </w:rPr>
              <w:t>a</w:t>
            </w:r>
            <w:r w:rsidRPr="00B86A8B">
              <w:rPr>
                <w:b/>
              </w:rPr>
              <w:t>s</w:t>
            </w:r>
            <w:r>
              <w:rPr>
                <w:b/>
              </w:rPr>
              <w:t xml:space="preserve">, </w:t>
            </w:r>
            <w:proofErr w:type="spellStart"/>
            <w:r>
              <w:rPr>
                <w:b/>
              </w:rPr>
              <w:t>m</w:t>
            </w:r>
            <w:r w:rsidRPr="00B86A8B">
              <w:rPr>
                <w:b/>
              </w:rPr>
              <w:t>arinar</w:t>
            </w:r>
            <w:r>
              <w:rPr>
                <w:b/>
              </w:rPr>
              <w:t>a</w:t>
            </w:r>
            <w:proofErr w:type="spellEnd"/>
            <w:r w:rsidRPr="00B86A8B">
              <w:rPr>
                <w:b/>
              </w:rPr>
              <w:t xml:space="preserve"> padaž</w:t>
            </w:r>
            <w:r>
              <w:rPr>
                <w:b/>
              </w:rPr>
              <w:t>us</w:t>
            </w:r>
            <w:r w:rsidRPr="00B86A8B">
              <w:rPr>
                <w:b/>
              </w:rPr>
              <w:t xml:space="preserve"> </w:t>
            </w:r>
            <w:r w:rsidRPr="00EB4422">
              <w:t xml:space="preserve">(toliau – </w:t>
            </w:r>
            <w:r>
              <w:t>P</w:t>
            </w:r>
            <w:r w:rsidRPr="00EB4422">
              <w:t>rekės)</w:t>
            </w:r>
            <w:r>
              <w:t>.</w:t>
            </w:r>
          </w:p>
          <w:p w14:paraId="7FD62F4E" w14:textId="6D8855D6" w:rsidR="00FB679D" w:rsidRPr="00E00F84" w:rsidRDefault="00FB679D" w:rsidP="00FB679D">
            <w:pPr>
              <w:jc w:val="both"/>
            </w:pPr>
            <w:r>
              <w:rPr>
                <w:color w:val="000000"/>
                <w:kern w:val="2"/>
                <w:szCs w:val="24"/>
              </w:rPr>
              <w:t>3.1.2.</w:t>
            </w:r>
            <w:r w:rsidRPr="0007393D">
              <w:rPr>
                <w:color w:val="000000"/>
                <w:kern w:val="2"/>
                <w:szCs w:val="24"/>
              </w:rPr>
              <w:t xml:space="preserve"> Išsamus Prekių aprašymas ir kiti reikalavimai tiekiamoms Prekėms nustatyti Sutarties priede Nr. 2  „Techninė sp</w:t>
            </w:r>
            <w:r>
              <w:rPr>
                <w:color w:val="000000"/>
                <w:kern w:val="2"/>
                <w:szCs w:val="24"/>
              </w:rPr>
              <w:t xml:space="preserve">ecifikacija“ (toliau – Techninė specifikacija) </w:t>
            </w:r>
            <w:r w:rsidRPr="0007393D">
              <w:rPr>
                <w:color w:val="000000"/>
                <w:kern w:val="2"/>
                <w:szCs w:val="24"/>
              </w:rPr>
              <w:t xml:space="preserve">ir </w:t>
            </w:r>
            <w:r>
              <w:rPr>
                <w:bCs/>
              </w:rPr>
              <w:t>Sutarties priede Nr. 1</w:t>
            </w:r>
            <w:r w:rsidRPr="000D3E98">
              <w:rPr>
                <w:bCs/>
              </w:rPr>
              <w:t xml:space="preserve"> </w:t>
            </w:r>
            <w:r w:rsidRPr="004538FB">
              <w:t>„</w:t>
            </w:r>
            <w:r w:rsidRPr="0007393D">
              <w:t>Prekių pavadinimai, reikalavimai, kiekiai, pristatymo dažnumas ir įkainiai</w:t>
            </w:r>
            <w:r w:rsidRPr="004538FB">
              <w:t xml:space="preserve">“ </w:t>
            </w:r>
            <w:r>
              <w:rPr>
                <w:bCs/>
              </w:rPr>
              <w:t xml:space="preserve"> (toliau – 1 priedas)</w:t>
            </w:r>
            <w:r>
              <w:t xml:space="preserve">. </w:t>
            </w:r>
          </w:p>
        </w:tc>
      </w:tr>
      <w:tr w:rsidR="00FB679D" w14:paraId="6AA7BC05" w14:textId="77777777" w:rsidTr="00E00F84">
        <w:trPr>
          <w:trHeight w:val="300"/>
        </w:trPr>
        <w:tc>
          <w:tcPr>
            <w:tcW w:w="2830" w:type="dxa"/>
          </w:tcPr>
          <w:p w14:paraId="2B5CD63C" w14:textId="7783112C" w:rsidR="00FB679D" w:rsidRDefault="00FB679D" w:rsidP="00FB679D">
            <w:pPr>
              <w:rPr>
                <w:b/>
                <w:bCs/>
                <w:kern w:val="2"/>
                <w:szCs w:val="24"/>
              </w:rPr>
            </w:pPr>
            <w:r>
              <w:rPr>
                <w:b/>
                <w:bCs/>
                <w:kern w:val="2"/>
                <w:szCs w:val="24"/>
              </w:rPr>
              <w:t xml:space="preserve">3.2. Pirkimo </w:t>
            </w:r>
            <w:r w:rsidRPr="005B4428">
              <w:rPr>
                <w:b/>
                <w:bCs/>
                <w:kern w:val="2"/>
                <w:szCs w:val="24"/>
              </w:rPr>
              <w:t xml:space="preserve">pavadinimas ir </w:t>
            </w:r>
            <w:r>
              <w:rPr>
                <w:b/>
                <w:bCs/>
                <w:kern w:val="2"/>
                <w:szCs w:val="24"/>
              </w:rPr>
              <w:t>numeris</w:t>
            </w:r>
          </w:p>
        </w:tc>
        <w:tc>
          <w:tcPr>
            <w:tcW w:w="6705" w:type="dxa"/>
            <w:gridSpan w:val="2"/>
          </w:tcPr>
          <w:p w14:paraId="73AA9A06" w14:textId="77777777" w:rsidR="00FB679D" w:rsidRDefault="00FB679D" w:rsidP="00FB679D">
            <w:pPr>
              <w:rPr>
                <w:kern w:val="2"/>
                <w:szCs w:val="24"/>
              </w:rPr>
            </w:pPr>
            <w:r>
              <w:rPr>
                <w:kern w:val="2"/>
                <w:szCs w:val="24"/>
              </w:rPr>
              <w:t xml:space="preserve">Bakalėja </w:t>
            </w:r>
          </w:p>
          <w:p w14:paraId="239372CC" w14:textId="763A1086" w:rsidR="00FB679D" w:rsidRDefault="00FB679D" w:rsidP="00FB679D">
            <w:pPr>
              <w:rPr>
                <w:kern w:val="2"/>
                <w:szCs w:val="24"/>
              </w:rPr>
            </w:pPr>
            <w:r>
              <w:rPr>
                <w:kern w:val="2"/>
                <w:szCs w:val="24"/>
              </w:rPr>
              <w:t>Nr. ...</w:t>
            </w:r>
          </w:p>
        </w:tc>
      </w:tr>
      <w:tr w:rsidR="00FB679D" w14:paraId="44EBA969" w14:textId="77777777" w:rsidTr="00E00F84">
        <w:trPr>
          <w:trHeight w:val="300"/>
        </w:trPr>
        <w:tc>
          <w:tcPr>
            <w:tcW w:w="2830" w:type="dxa"/>
          </w:tcPr>
          <w:p w14:paraId="3FE509B2" w14:textId="77777777" w:rsidR="00FB679D" w:rsidRDefault="00FB679D" w:rsidP="00FB679D">
            <w:pPr>
              <w:rPr>
                <w:b/>
                <w:bCs/>
                <w:kern w:val="2"/>
                <w:szCs w:val="24"/>
              </w:rPr>
            </w:pPr>
            <w:r>
              <w:rPr>
                <w:b/>
                <w:bCs/>
                <w:kern w:val="2"/>
                <w:szCs w:val="24"/>
              </w:rPr>
              <w:t>3.3. Informacija apie Europos Sąjungos lėšomis finansuojamą projektą arba kitą projektą</w:t>
            </w:r>
          </w:p>
        </w:tc>
        <w:tc>
          <w:tcPr>
            <w:tcW w:w="6705" w:type="dxa"/>
            <w:gridSpan w:val="2"/>
          </w:tcPr>
          <w:p w14:paraId="50B1D17F" w14:textId="77777777" w:rsidR="00FB679D" w:rsidRDefault="00FB679D" w:rsidP="00FB679D">
            <w:pPr>
              <w:rPr>
                <w:kern w:val="2"/>
                <w:szCs w:val="24"/>
              </w:rPr>
            </w:pPr>
            <w:r>
              <w:rPr>
                <w:kern w:val="2"/>
                <w:szCs w:val="24"/>
              </w:rPr>
              <w:t>Netaikoma</w:t>
            </w:r>
          </w:p>
          <w:p w14:paraId="50BEDB30" w14:textId="77777777" w:rsidR="00FB679D" w:rsidRDefault="00FB679D" w:rsidP="00FB679D">
            <w:pPr>
              <w:rPr>
                <w:kern w:val="2"/>
                <w:szCs w:val="24"/>
              </w:rPr>
            </w:pPr>
          </w:p>
        </w:tc>
      </w:tr>
      <w:tr w:rsidR="00FB679D" w14:paraId="653FA788" w14:textId="77777777" w:rsidTr="00E00F84">
        <w:trPr>
          <w:trHeight w:val="300"/>
        </w:trPr>
        <w:tc>
          <w:tcPr>
            <w:tcW w:w="9535" w:type="dxa"/>
            <w:gridSpan w:val="3"/>
          </w:tcPr>
          <w:p w14:paraId="1FCF0D58" w14:textId="77777777" w:rsidR="00FB679D" w:rsidRDefault="00FB679D" w:rsidP="00FB679D">
            <w:pPr>
              <w:jc w:val="center"/>
              <w:rPr>
                <w:b/>
                <w:bCs/>
                <w:kern w:val="2"/>
                <w:szCs w:val="24"/>
              </w:rPr>
            </w:pPr>
            <w:r>
              <w:rPr>
                <w:b/>
                <w:bCs/>
                <w:kern w:val="2"/>
                <w:szCs w:val="24"/>
              </w:rPr>
              <w:t>4. PREKIŲ PRISTATYMO TERMINAI IR PREKIŲ PERDAVIMO - PRIĖMIMO TVARKA</w:t>
            </w:r>
          </w:p>
        </w:tc>
      </w:tr>
      <w:tr w:rsidR="00FB679D" w:rsidRPr="005C6292" w14:paraId="72BE30B2" w14:textId="77777777" w:rsidTr="00E00F84">
        <w:trPr>
          <w:trHeight w:val="300"/>
        </w:trPr>
        <w:tc>
          <w:tcPr>
            <w:tcW w:w="2830" w:type="dxa"/>
          </w:tcPr>
          <w:p w14:paraId="560AFFF2" w14:textId="77777777" w:rsidR="00FB679D" w:rsidRDefault="00FB679D" w:rsidP="00FB679D">
            <w:pPr>
              <w:rPr>
                <w:b/>
                <w:bCs/>
                <w:kern w:val="2"/>
                <w:szCs w:val="24"/>
              </w:rPr>
            </w:pPr>
            <w:r>
              <w:rPr>
                <w:b/>
                <w:bCs/>
                <w:kern w:val="2"/>
                <w:szCs w:val="24"/>
              </w:rPr>
              <w:t>4.1. Prekių pristatymo terminai, kai Prekės pristatomos dalimis</w:t>
            </w:r>
          </w:p>
        </w:tc>
        <w:tc>
          <w:tcPr>
            <w:tcW w:w="6705" w:type="dxa"/>
            <w:gridSpan w:val="2"/>
          </w:tcPr>
          <w:p w14:paraId="29859904" w14:textId="7B6E10E0" w:rsidR="00FB679D" w:rsidRDefault="00FB679D" w:rsidP="00FB679D">
            <w:pPr>
              <w:ind w:right="57"/>
              <w:jc w:val="both"/>
              <w:rPr>
                <w:rFonts w:eastAsia="Calibri"/>
                <w:b/>
              </w:rPr>
            </w:pPr>
            <w:r w:rsidRPr="007A7EA2">
              <w:rPr>
                <w:color w:val="000000"/>
              </w:rPr>
              <w:t>4.1.1.</w:t>
            </w:r>
            <w:r w:rsidRPr="00E86DF9">
              <w:rPr>
                <w:b/>
                <w:color w:val="000000"/>
              </w:rPr>
              <w:t>Tiekėjas</w:t>
            </w:r>
            <w:r w:rsidRPr="00E86DF9">
              <w:rPr>
                <w:color w:val="000000"/>
              </w:rPr>
              <w:t xml:space="preserve"> įsipareigoja pagal atskirą užsakymą </w:t>
            </w:r>
            <w:r w:rsidRPr="0009582B">
              <w:rPr>
                <w:rFonts w:eastAsia="Calibri"/>
              </w:rPr>
              <w:t xml:space="preserve">tiekti </w:t>
            </w:r>
            <w:r>
              <w:rPr>
                <w:b/>
              </w:rPr>
              <w:t>Pirkėjui</w:t>
            </w:r>
            <w:r w:rsidRPr="00F025EE">
              <w:t xml:space="preserve"> </w:t>
            </w:r>
            <w:r>
              <w:t>P</w:t>
            </w:r>
            <w:r w:rsidRPr="009F4ADF">
              <w:t>rekes</w:t>
            </w:r>
            <w:r w:rsidRPr="00F025EE">
              <w:rPr>
                <w:b/>
              </w:rPr>
              <w:t xml:space="preserve"> </w:t>
            </w:r>
            <w:r>
              <w:rPr>
                <w:color w:val="000000"/>
              </w:rPr>
              <w:t>S</w:t>
            </w:r>
            <w:r w:rsidRPr="00FA7F58">
              <w:rPr>
                <w:color w:val="000000"/>
              </w:rPr>
              <w:t>utarties galiojimo laikotarpiu nuo</w:t>
            </w:r>
            <w:r w:rsidRPr="00F025EE">
              <w:t xml:space="preserve"> Sutarties įsigaliojimo</w:t>
            </w:r>
            <w:r w:rsidRPr="00F025EE">
              <w:rPr>
                <w:color w:val="000000"/>
              </w:rPr>
              <w:t xml:space="preserve"> dienos</w:t>
            </w:r>
            <w:r w:rsidRPr="00A21BA7">
              <w:t>,</w:t>
            </w:r>
            <w:r>
              <w:t xml:space="preserve"> </w:t>
            </w:r>
            <w:r w:rsidRPr="00111CB7">
              <w:t xml:space="preserve">jas pristatant adresu: </w:t>
            </w:r>
            <w:r w:rsidRPr="00E65CD4">
              <w:rPr>
                <w:i/>
              </w:rPr>
              <w:t>Šilo g. 5A, Vilnius, Lietuva</w:t>
            </w:r>
            <w:r w:rsidRPr="00A21BA7">
              <w:t xml:space="preserve"> </w:t>
            </w:r>
            <w:r>
              <w:t>pagal P</w:t>
            </w:r>
            <w:r w:rsidRPr="00F025EE">
              <w:t>rekių pristatymo sąlygas – INCOTERMS 2020 DDP</w:t>
            </w:r>
            <w:r w:rsidRPr="00F025EE">
              <w:rPr>
                <w:rFonts w:eastAsia="Calibri"/>
              </w:rPr>
              <w:t>.</w:t>
            </w:r>
            <w:r>
              <w:rPr>
                <w:rFonts w:eastAsia="Calibri"/>
                <w:b/>
              </w:rPr>
              <w:t xml:space="preserve"> </w:t>
            </w:r>
          </w:p>
          <w:p w14:paraId="429FAFAF" w14:textId="22435BA7" w:rsidR="00FB679D" w:rsidRDefault="00FB679D" w:rsidP="00FB679D">
            <w:pPr>
              <w:autoSpaceDE w:val="0"/>
              <w:autoSpaceDN w:val="0"/>
              <w:adjustRightInd w:val="0"/>
              <w:jc w:val="both"/>
            </w:pPr>
            <w:r w:rsidRPr="007A7EA2">
              <w:rPr>
                <w:rFonts w:eastAsia="Calibri"/>
              </w:rPr>
              <w:t>4.1.2.</w:t>
            </w:r>
            <w:r>
              <w:rPr>
                <w:rFonts w:eastAsia="Calibri"/>
                <w:b/>
              </w:rPr>
              <w:t xml:space="preserve"> Tiekėjas </w:t>
            </w:r>
            <w:r w:rsidRPr="009F4ADF">
              <w:rPr>
                <w:rFonts w:eastAsia="Calibri"/>
              </w:rPr>
              <w:t>įsipareigoja</w:t>
            </w:r>
            <w:r>
              <w:rPr>
                <w:rFonts w:eastAsia="Calibri"/>
              </w:rPr>
              <w:t xml:space="preserve"> </w:t>
            </w:r>
            <w:r w:rsidRPr="00F025EE">
              <w:t xml:space="preserve">pristatyti </w:t>
            </w:r>
            <w:r>
              <w:rPr>
                <w:b/>
              </w:rPr>
              <w:t>Pirkėjui</w:t>
            </w:r>
            <w:r>
              <w:t xml:space="preserve"> P</w:t>
            </w:r>
            <w:r w:rsidRPr="00F025EE">
              <w:t>rekes Sutartyje ir jos prieduose nurodytomis sąlygomis ir periodiškumu ne vėliau kaip per 5 (penkias) dienas nuo užsakymo pateikimo dienos</w:t>
            </w:r>
            <w:r>
              <w:t xml:space="preserve">. </w:t>
            </w:r>
          </w:p>
          <w:p w14:paraId="2CF8F289" w14:textId="540672F7" w:rsidR="00FB679D" w:rsidRPr="00A50B0F" w:rsidRDefault="00FB679D" w:rsidP="00FB679D">
            <w:pPr>
              <w:ind w:right="57"/>
              <w:jc w:val="both"/>
              <w:rPr>
                <w:color w:val="FF0000"/>
              </w:rPr>
            </w:pPr>
            <w:r w:rsidRPr="00CA23A3">
              <w:t>4.1.3.</w:t>
            </w:r>
            <w:r w:rsidRPr="00CA23A3">
              <w:rPr>
                <w:rFonts w:eastAsia="Calibri"/>
                <w:b/>
              </w:rPr>
              <w:t xml:space="preserve"> Tiekėjas </w:t>
            </w:r>
            <w:r w:rsidRPr="00CA23A3">
              <w:rPr>
                <w:rFonts w:eastAsia="Calibri"/>
              </w:rPr>
              <w:t>įsipareigoja</w:t>
            </w:r>
            <w:r w:rsidRPr="00CA23A3">
              <w:t xml:space="preserve"> ne  </w:t>
            </w:r>
            <w:r>
              <w:t>trumpiau</w:t>
            </w:r>
            <w:r w:rsidRPr="00CA23A3">
              <w:t xml:space="preserve"> kaip 6 (šešis) mėnesius nuo Sutarti</w:t>
            </w:r>
            <w:r>
              <w:t>es įsigaliojimo pagal Pirkėjo teikiamus užsakymus pristatyti tik 1 priede nurodyto konkrečių prekių gamintojo P</w:t>
            </w:r>
            <w:r w:rsidRPr="00CA23A3">
              <w:t>rekes.</w:t>
            </w:r>
          </w:p>
          <w:p w14:paraId="2D716862" w14:textId="23D3199E" w:rsidR="00FB679D" w:rsidRPr="00B86A8B" w:rsidRDefault="00FB679D" w:rsidP="00FB679D">
            <w:pPr>
              <w:autoSpaceDE w:val="0"/>
              <w:autoSpaceDN w:val="0"/>
              <w:adjustRightInd w:val="0"/>
              <w:jc w:val="both"/>
              <w:rPr>
                <w:rFonts w:ascii="Arial" w:hAnsi="Arial" w:cs="Arial"/>
                <w:color w:val="000000"/>
              </w:rPr>
            </w:pPr>
            <w:r w:rsidRPr="002F3D4E">
              <w:rPr>
                <w:rFonts w:eastAsia="Calibri"/>
              </w:rPr>
              <w:t>4.1.</w:t>
            </w:r>
            <w:r>
              <w:rPr>
                <w:rFonts w:eastAsia="Calibri"/>
              </w:rPr>
              <w:t>4</w:t>
            </w:r>
            <w:r w:rsidRPr="002F3D4E">
              <w:rPr>
                <w:rFonts w:eastAsia="Calibri"/>
              </w:rPr>
              <w:t>.</w:t>
            </w:r>
            <w:r>
              <w:rPr>
                <w:rFonts w:eastAsia="Calibri"/>
                <w:b/>
              </w:rPr>
              <w:t xml:space="preserve"> Tiekėjui</w:t>
            </w:r>
            <w:r w:rsidRPr="00631871">
              <w:rPr>
                <w:rFonts w:eastAsia="Calibri"/>
                <w:b/>
              </w:rPr>
              <w:t xml:space="preserve"> </w:t>
            </w:r>
            <w:r w:rsidRPr="00631871">
              <w:rPr>
                <w:rFonts w:eastAsia="Calibri"/>
              </w:rPr>
              <w:t>draudžiama (be atski</w:t>
            </w:r>
            <w:r>
              <w:rPr>
                <w:rFonts w:eastAsia="Calibri"/>
              </w:rPr>
              <w:t>ro raštiško suderinimo) įvežti P</w:t>
            </w:r>
            <w:r w:rsidRPr="00631871">
              <w:rPr>
                <w:rFonts w:eastAsia="Calibri"/>
              </w:rPr>
              <w:t xml:space="preserve">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tc>
      </w:tr>
      <w:tr w:rsidR="00FB679D" w14:paraId="4A7EA04D" w14:textId="77777777" w:rsidTr="00E00F84">
        <w:trPr>
          <w:trHeight w:val="300"/>
        </w:trPr>
        <w:tc>
          <w:tcPr>
            <w:tcW w:w="2830" w:type="dxa"/>
          </w:tcPr>
          <w:p w14:paraId="055F063E" w14:textId="77777777" w:rsidR="00FB679D" w:rsidRDefault="00FB679D" w:rsidP="00FB679D">
            <w:pPr>
              <w:rPr>
                <w:b/>
                <w:bCs/>
                <w:kern w:val="2"/>
                <w:szCs w:val="24"/>
              </w:rPr>
            </w:pPr>
            <w:r>
              <w:rPr>
                <w:b/>
                <w:bCs/>
                <w:kern w:val="2"/>
                <w:szCs w:val="24"/>
              </w:rPr>
              <w:t>4.2. Prekių (ar jų dalies) pristatymo termino pratęsimas</w:t>
            </w:r>
          </w:p>
        </w:tc>
        <w:tc>
          <w:tcPr>
            <w:tcW w:w="6705" w:type="dxa"/>
            <w:gridSpan w:val="2"/>
          </w:tcPr>
          <w:p w14:paraId="297F2974" w14:textId="77777777" w:rsidR="00FB679D" w:rsidRDefault="00FB679D" w:rsidP="00FB679D">
            <w:pPr>
              <w:rPr>
                <w:kern w:val="2"/>
                <w:szCs w:val="24"/>
              </w:rPr>
            </w:pPr>
            <w:r>
              <w:rPr>
                <w:kern w:val="2"/>
                <w:szCs w:val="24"/>
              </w:rPr>
              <w:t>Netaikoma</w:t>
            </w:r>
          </w:p>
          <w:p w14:paraId="0E661213" w14:textId="77777777" w:rsidR="00FB679D" w:rsidRDefault="00FB679D" w:rsidP="00FB679D">
            <w:pPr>
              <w:rPr>
                <w:color w:val="4472C4"/>
                <w:kern w:val="2"/>
                <w:szCs w:val="24"/>
              </w:rPr>
            </w:pPr>
          </w:p>
          <w:p w14:paraId="7CD00897" w14:textId="77777777" w:rsidR="00FB679D" w:rsidRDefault="00FB679D" w:rsidP="00FB679D">
            <w:pPr>
              <w:rPr>
                <w:color w:val="1F4E79"/>
                <w:kern w:val="2"/>
                <w:szCs w:val="24"/>
              </w:rPr>
            </w:pPr>
          </w:p>
          <w:p w14:paraId="53E670B5" w14:textId="77777777" w:rsidR="00FB679D" w:rsidRDefault="00FB679D" w:rsidP="00FB679D">
            <w:pPr>
              <w:rPr>
                <w:kern w:val="2"/>
                <w:szCs w:val="24"/>
              </w:rPr>
            </w:pPr>
          </w:p>
        </w:tc>
      </w:tr>
      <w:tr w:rsidR="00FB679D" w14:paraId="0E767281" w14:textId="77777777" w:rsidTr="00E00F84">
        <w:trPr>
          <w:trHeight w:val="300"/>
        </w:trPr>
        <w:tc>
          <w:tcPr>
            <w:tcW w:w="2830" w:type="dxa"/>
          </w:tcPr>
          <w:p w14:paraId="76D88DED" w14:textId="77777777" w:rsidR="00FB679D" w:rsidRDefault="00FB679D" w:rsidP="00FB679D">
            <w:pPr>
              <w:rPr>
                <w:b/>
                <w:bCs/>
                <w:kern w:val="2"/>
                <w:szCs w:val="24"/>
              </w:rPr>
            </w:pPr>
            <w:r>
              <w:rPr>
                <w:b/>
                <w:bCs/>
                <w:kern w:val="2"/>
                <w:szCs w:val="24"/>
              </w:rPr>
              <w:t>4.3. Užsakymų teikimo tvarka</w:t>
            </w:r>
          </w:p>
        </w:tc>
        <w:tc>
          <w:tcPr>
            <w:tcW w:w="6705" w:type="dxa"/>
            <w:gridSpan w:val="2"/>
          </w:tcPr>
          <w:p w14:paraId="6CC9A2C6" w14:textId="0F675876" w:rsidR="00FB679D" w:rsidRPr="00BB0E5D" w:rsidRDefault="00FB679D" w:rsidP="00FB679D">
            <w:pPr>
              <w:ind w:right="57"/>
              <w:jc w:val="both"/>
            </w:pPr>
            <w:r>
              <w:t xml:space="preserve">Užsakymai (užpildyta Sutarties 3 priedo forma) Prekių pristatymui pateikiami </w:t>
            </w:r>
            <w:r w:rsidRPr="00600FD9">
              <w:rPr>
                <w:b/>
              </w:rPr>
              <w:t>Tiekėjui</w:t>
            </w:r>
            <w:r w:rsidRPr="00F025EE">
              <w:t xml:space="preserve"> elektroniniu paštu </w:t>
            </w:r>
            <w:r>
              <w:t>(</w:t>
            </w:r>
            <w:r w:rsidRPr="00F025EE">
              <w:t>skaitme</w:t>
            </w:r>
            <w:r>
              <w:t>ninės kopijos) - (</w:t>
            </w:r>
            <w:hyperlink r:id="rId15" w:history="1">
              <w:r w:rsidRPr="00BD50CB">
                <w:rPr>
                  <w:rStyle w:val="Hyperlink"/>
                </w:rPr>
                <w:t>ofisas@samsonas.lt</w:t>
              </w:r>
            </w:hyperlink>
            <w:r>
              <w:t xml:space="preserve">). </w:t>
            </w:r>
            <w:r w:rsidRPr="00F25A1C">
              <w:t>Užsakyme turi būti nurodoma: užsakymo pateikimo data,</w:t>
            </w:r>
            <w:r>
              <w:t xml:space="preserve"> valanda,</w:t>
            </w:r>
            <w:r w:rsidRPr="00F25A1C">
              <w:t xml:space="preserve"> užsakymo įvykd</w:t>
            </w:r>
            <w:r>
              <w:t xml:space="preserve">ymo data, Prekių </w:t>
            </w:r>
            <w:r>
              <w:lastRenderedPageBreak/>
              <w:t xml:space="preserve">pavadinimas, </w:t>
            </w:r>
            <w:r w:rsidRPr="00F25A1C">
              <w:t>kiekis</w:t>
            </w:r>
            <w:r>
              <w:t xml:space="preserve"> ir Prekių pristatymo adresas. Užsakymai teikiami</w:t>
            </w:r>
            <w:r w:rsidRPr="00F025EE">
              <w:t xml:space="preserve"> prieš 5 (penkias) dienas, o patikslinant raštu (elektroniniu paštu – skaitmeninės kopijos) – prieš 24 (dvidešimt keturias) valandas (jei ši diena yra oficiali švenčių ar nedarbo diena, tuomet prie</w:t>
            </w:r>
            <w:r>
              <w:t>š ją einančią darbo dieną) iki P</w:t>
            </w:r>
            <w:r w:rsidRPr="00F025EE">
              <w:t>rekių pristatymo.</w:t>
            </w:r>
          </w:p>
        </w:tc>
      </w:tr>
      <w:tr w:rsidR="00FB679D" w14:paraId="6B7ABF07" w14:textId="77777777" w:rsidTr="00E00F84">
        <w:trPr>
          <w:trHeight w:val="300"/>
        </w:trPr>
        <w:tc>
          <w:tcPr>
            <w:tcW w:w="2830" w:type="dxa"/>
          </w:tcPr>
          <w:p w14:paraId="711379FB" w14:textId="45E542F0" w:rsidR="00FB679D" w:rsidRDefault="00FB679D" w:rsidP="00FB679D">
            <w:pPr>
              <w:rPr>
                <w:b/>
                <w:bCs/>
                <w:kern w:val="2"/>
                <w:szCs w:val="24"/>
              </w:rPr>
            </w:pPr>
            <w:r>
              <w:rPr>
                <w:b/>
                <w:bCs/>
                <w:kern w:val="2"/>
                <w:szCs w:val="24"/>
              </w:rPr>
              <w:lastRenderedPageBreak/>
              <w:t xml:space="preserve">4.4. </w:t>
            </w:r>
            <w:r w:rsidRPr="005B4428">
              <w:rPr>
                <w:b/>
                <w:bCs/>
                <w:kern w:val="2"/>
                <w:szCs w:val="24"/>
              </w:rPr>
              <w:t>Dėl minimalios užsakymo vertės / apimties</w:t>
            </w:r>
          </w:p>
        </w:tc>
        <w:tc>
          <w:tcPr>
            <w:tcW w:w="6705" w:type="dxa"/>
            <w:gridSpan w:val="2"/>
          </w:tcPr>
          <w:p w14:paraId="133B7817" w14:textId="77777777" w:rsidR="00FB679D" w:rsidRDefault="00FB679D" w:rsidP="00FB679D">
            <w:pPr>
              <w:rPr>
                <w:kern w:val="2"/>
                <w:szCs w:val="24"/>
              </w:rPr>
            </w:pPr>
            <w:r>
              <w:rPr>
                <w:kern w:val="2"/>
                <w:szCs w:val="24"/>
              </w:rPr>
              <w:t>Netaikoma</w:t>
            </w:r>
          </w:p>
        </w:tc>
      </w:tr>
      <w:tr w:rsidR="00FB679D" w14:paraId="7B3B1BBE" w14:textId="77777777" w:rsidTr="00E00F84">
        <w:trPr>
          <w:trHeight w:val="300"/>
        </w:trPr>
        <w:tc>
          <w:tcPr>
            <w:tcW w:w="2830" w:type="dxa"/>
          </w:tcPr>
          <w:p w14:paraId="5EFF63FB" w14:textId="77777777" w:rsidR="00FB679D" w:rsidRDefault="00FB679D" w:rsidP="00FB679D">
            <w:pPr>
              <w:rPr>
                <w:b/>
                <w:bCs/>
                <w:kern w:val="2"/>
                <w:szCs w:val="24"/>
              </w:rPr>
            </w:pPr>
            <w:r>
              <w:rPr>
                <w:b/>
                <w:bCs/>
                <w:kern w:val="2"/>
                <w:szCs w:val="24"/>
              </w:rPr>
              <w:t xml:space="preserve">4.5. Kartu su Prekėmis pateikiami dokumentai </w:t>
            </w:r>
          </w:p>
        </w:tc>
        <w:tc>
          <w:tcPr>
            <w:tcW w:w="6705" w:type="dxa"/>
            <w:gridSpan w:val="2"/>
          </w:tcPr>
          <w:p w14:paraId="3C834587" w14:textId="027FF7C1" w:rsidR="00FB679D" w:rsidRPr="00732605" w:rsidRDefault="00FB679D" w:rsidP="00FB679D">
            <w:pPr>
              <w:jc w:val="both"/>
              <w:rPr>
                <w:rFonts w:eastAsia="Calibri"/>
              </w:rPr>
            </w:pPr>
            <w:r w:rsidRPr="00732605">
              <w:rPr>
                <w:kern w:val="2"/>
                <w:szCs w:val="24"/>
              </w:rPr>
              <w:t xml:space="preserve">Kartu su </w:t>
            </w:r>
            <w:r>
              <w:rPr>
                <w:kern w:val="2"/>
                <w:szCs w:val="24"/>
              </w:rPr>
              <w:t>P</w:t>
            </w:r>
            <w:r w:rsidRPr="00732605">
              <w:rPr>
                <w:kern w:val="2"/>
                <w:szCs w:val="24"/>
              </w:rPr>
              <w:t>rekėmis pateikiamas važtaraštis/sąskaita</w:t>
            </w:r>
            <w:r w:rsidRPr="00732605">
              <w:rPr>
                <w:rFonts w:eastAsia="Calibri"/>
              </w:rPr>
              <w:t>. Prekių perdavimas-priėmim</w:t>
            </w:r>
            <w:r>
              <w:rPr>
                <w:rFonts w:eastAsia="Calibri"/>
              </w:rPr>
              <w:t>as patvirtinamas pasirašant su P</w:t>
            </w:r>
            <w:r w:rsidRPr="00732605">
              <w:rPr>
                <w:rFonts w:eastAsia="Calibri"/>
              </w:rPr>
              <w:t xml:space="preserve">rekėmis gautą </w:t>
            </w:r>
            <w:r w:rsidRPr="00732605">
              <w:rPr>
                <w:kern w:val="2"/>
                <w:szCs w:val="24"/>
              </w:rPr>
              <w:t>važtaraštį/sąskaitą</w:t>
            </w:r>
            <w:r w:rsidRPr="00732605">
              <w:rPr>
                <w:rFonts w:eastAsia="Calibri"/>
              </w:rPr>
              <w:t>.</w:t>
            </w:r>
          </w:p>
          <w:p w14:paraId="06AB7884" w14:textId="3786CB61" w:rsidR="00FB679D" w:rsidRPr="009A4C75" w:rsidRDefault="00FB679D" w:rsidP="00FB679D">
            <w:pPr>
              <w:jc w:val="both"/>
            </w:pPr>
            <w:r w:rsidRPr="00950E34">
              <w:t xml:space="preserve"> </w:t>
            </w:r>
          </w:p>
        </w:tc>
      </w:tr>
      <w:tr w:rsidR="00FB679D" w14:paraId="2A28EE2E" w14:textId="77777777" w:rsidTr="00E00F84">
        <w:trPr>
          <w:trHeight w:val="300"/>
        </w:trPr>
        <w:tc>
          <w:tcPr>
            <w:tcW w:w="9535" w:type="dxa"/>
            <w:gridSpan w:val="3"/>
          </w:tcPr>
          <w:p w14:paraId="25A44648" w14:textId="77777777" w:rsidR="00FB679D" w:rsidRDefault="00FB679D" w:rsidP="00FB679D">
            <w:pPr>
              <w:jc w:val="center"/>
              <w:rPr>
                <w:b/>
                <w:bCs/>
                <w:kern w:val="2"/>
                <w:szCs w:val="24"/>
              </w:rPr>
            </w:pPr>
            <w:r>
              <w:rPr>
                <w:b/>
                <w:bCs/>
                <w:kern w:val="2"/>
                <w:szCs w:val="24"/>
              </w:rPr>
              <w:t>5. SUTARTIES KAINA IR ATSISKAITYMO TVARKA</w:t>
            </w:r>
          </w:p>
        </w:tc>
      </w:tr>
      <w:tr w:rsidR="00FB679D" w14:paraId="48405EB1" w14:textId="77777777" w:rsidTr="00E00F84">
        <w:trPr>
          <w:trHeight w:val="300"/>
        </w:trPr>
        <w:tc>
          <w:tcPr>
            <w:tcW w:w="2830" w:type="dxa"/>
          </w:tcPr>
          <w:p w14:paraId="7F46331F" w14:textId="77777777" w:rsidR="00FB679D" w:rsidRDefault="00FB679D" w:rsidP="00FB679D">
            <w:pPr>
              <w:rPr>
                <w:b/>
                <w:bCs/>
                <w:kern w:val="2"/>
                <w:szCs w:val="24"/>
              </w:rPr>
            </w:pPr>
            <w:r>
              <w:rPr>
                <w:b/>
                <w:bCs/>
                <w:kern w:val="2"/>
                <w:szCs w:val="24"/>
              </w:rPr>
              <w:t>5.1. Sutarčiai taikomas kainos apskaičiavimo būdas</w:t>
            </w:r>
          </w:p>
        </w:tc>
        <w:tc>
          <w:tcPr>
            <w:tcW w:w="6705" w:type="dxa"/>
            <w:gridSpan w:val="2"/>
          </w:tcPr>
          <w:p w14:paraId="4324395A" w14:textId="77777777" w:rsidR="00FB679D" w:rsidRDefault="00FB679D" w:rsidP="00FB679D">
            <w:pPr>
              <w:rPr>
                <w:kern w:val="2"/>
                <w:szCs w:val="24"/>
              </w:rPr>
            </w:pPr>
            <w:r>
              <w:rPr>
                <w:kern w:val="2"/>
                <w:szCs w:val="24"/>
              </w:rPr>
              <w:t>Fiksuoto įkainio kainodara</w:t>
            </w:r>
          </w:p>
          <w:p w14:paraId="5FB90CBB" w14:textId="77777777" w:rsidR="00FB679D" w:rsidRDefault="00FB679D" w:rsidP="00FB679D">
            <w:pPr>
              <w:rPr>
                <w:kern w:val="2"/>
                <w:szCs w:val="24"/>
              </w:rPr>
            </w:pPr>
          </w:p>
          <w:p w14:paraId="592A565F" w14:textId="77777777" w:rsidR="00FB679D" w:rsidRDefault="00FB679D" w:rsidP="00FB679D">
            <w:pPr>
              <w:rPr>
                <w:color w:val="4472C4"/>
                <w:kern w:val="2"/>
              </w:rPr>
            </w:pPr>
          </w:p>
        </w:tc>
      </w:tr>
      <w:tr w:rsidR="00FB679D" w14:paraId="16ED7ACA" w14:textId="77777777" w:rsidTr="00E00F84">
        <w:trPr>
          <w:trHeight w:val="300"/>
        </w:trPr>
        <w:tc>
          <w:tcPr>
            <w:tcW w:w="2830" w:type="dxa"/>
          </w:tcPr>
          <w:p w14:paraId="687D8085" w14:textId="77777777" w:rsidR="00FB679D" w:rsidRDefault="00FB679D" w:rsidP="00FB679D">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FB679D" w:rsidRDefault="00FB679D" w:rsidP="00FB679D">
            <w:pPr>
              <w:rPr>
                <w:b/>
                <w:bCs/>
                <w:kern w:val="2"/>
                <w:szCs w:val="24"/>
              </w:rPr>
            </w:pPr>
          </w:p>
          <w:p w14:paraId="06A66D58" w14:textId="77777777" w:rsidR="00FB679D" w:rsidRDefault="00FB679D" w:rsidP="00FB679D">
            <w:pPr>
              <w:rPr>
                <w:b/>
                <w:bCs/>
                <w:kern w:val="2"/>
                <w:szCs w:val="24"/>
              </w:rPr>
            </w:pPr>
          </w:p>
          <w:p w14:paraId="39BD7B19" w14:textId="77777777" w:rsidR="00FB679D" w:rsidRDefault="00FB679D" w:rsidP="00FB679D">
            <w:pPr>
              <w:rPr>
                <w:b/>
                <w:bCs/>
                <w:kern w:val="2"/>
                <w:szCs w:val="24"/>
              </w:rPr>
            </w:pPr>
          </w:p>
          <w:p w14:paraId="3528356A" w14:textId="77777777" w:rsidR="00FB679D" w:rsidRDefault="00FB679D" w:rsidP="00FB679D">
            <w:pPr>
              <w:rPr>
                <w:b/>
                <w:bCs/>
                <w:kern w:val="2"/>
                <w:szCs w:val="24"/>
              </w:rPr>
            </w:pPr>
          </w:p>
          <w:p w14:paraId="6295FA59" w14:textId="77777777" w:rsidR="00FB679D" w:rsidRDefault="00FB679D" w:rsidP="00FB679D">
            <w:pPr>
              <w:rPr>
                <w:b/>
                <w:bCs/>
                <w:kern w:val="2"/>
                <w:szCs w:val="24"/>
              </w:rPr>
            </w:pPr>
          </w:p>
          <w:p w14:paraId="2EB2162E" w14:textId="77777777" w:rsidR="00FB679D" w:rsidRDefault="00FB679D" w:rsidP="00FB679D">
            <w:pPr>
              <w:rPr>
                <w:b/>
                <w:bCs/>
                <w:kern w:val="2"/>
                <w:szCs w:val="24"/>
              </w:rPr>
            </w:pPr>
          </w:p>
          <w:p w14:paraId="0109A121" w14:textId="77777777" w:rsidR="00FB679D" w:rsidRDefault="00FB679D" w:rsidP="00FB679D">
            <w:pPr>
              <w:rPr>
                <w:b/>
                <w:bCs/>
                <w:kern w:val="2"/>
                <w:szCs w:val="24"/>
              </w:rPr>
            </w:pPr>
          </w:p>
          <w:p w14:paraId="69772E3A" w14:textId="77777777" w:rsidR="00FB679D" w:rsidRDefault="00FB679D" w:rsidP="00FB679D">
            <w:pPr>
              <w:rPr>
                <w:b/>
                <w:bCs/>
                <w:kern w:val="2"/>
                <w:szCs w:val="24"/>
              </w:rPr>
            </w:pPr>
          </w:p>
          <w:p w14:paraId="1C354C9A" w14:textId="77777777" w:rsidR="00FB679D" w:rsidRDefault="00FB679D" w:rsidP="00FB679D">
            <w:pPr>
              <w:rPr>
                <w:b/>
                <w:bCs/>
                <w:kern w:val="2"/>
                <w:szCs w:val="24"/>
              </w:rPr>
            </w:pPr>
          </w:p>
          <w:p w14:paraId="43C8739B" w14:textId="77777777" w:rsidR="00FB679D" w:rsidRDefault="00FB679D" w:rsidP="00FB679D">
            <w:pPr>
              <w:rPr>
                <w:b/>
                <w:bCs/>
                <w:kern w:val="2"/>
                <w:szCs w:val="24"/>
              </w:rPr>
            </w:pPr>
          </w:p>
          <w:p w14:paraId="7C07DBF8" w14:textId="77777777" w:rsidR="00FB679D" w:rsidRDefault="00FB679D" w:rsidP="00FB679D">
            <w:pPr>
              <w:rPr>
                <w:b/>
                <w:bCs/>
                <w:kern w:val="2"/>
                <w:szCs w:val="24"/>
              </w:rPr>
            </w:pPr>
          </w:p>
          <w:p w14:paraId="548EB10E" w14:textId="77777777" w:rsidR="00FB679D" w:rsidRDefault="00FB679D" w:rsidP="00FB679D">
            <w:pPr>
              <w:rPr>
                <w:b/>
                <w:bCs/>
                <w:kern w:val="2"/>
                <w:szCs w:val="24"/>
              </w:rPr>
            </w:pPr>
          </w:p>
          <w:p w14:paraId="012B3896" w14:textId="77777777" w:rsidR="00FB679D" w:rsidRPr="00131329" w:rsidRDefault="00FB679D" w:rsidP="00FB679D">
            <w:pPr>
              <w:jc w:val="both"/>
              <w:rPr>
                <w:b/>
                <w:bCs/>
                <w:color w:val="FF0000"/>
                <w:kern w:val="2"/>
                <w:szCs w:val="24"/>
              </w:rPr>
            </w:pPr>
          </w:p>
        </w:tc>
        <w:tc>
          <w:tcPr>
            <w:tcW w:w="6705" w:type="dxa"/>
            <w:gridSpan w:val="2"/>
          </w:tcPr>
          <w:p w14:paraId="72268571" w14:textId="3F760BA6" w:rsidR="00FB679D" w:rsidRDefault="00FB679D" w:rsidP="00FB679D">
            <w:pPr>
              <w:rPr>
                <w:kern w:val="2"/>
                <w:szCs w:val="24"/>
              </w:rPr>
            </w:pPr>
            <w:r>
              <w:rPr>
                <w:kern w:val="2"/>
                <w:szCs w:val="24"/>
              </w:rPr>
              <w:t xml:space="preserve">5.2.1. Pradinės Sutarties vertė yra </w:t>
            </w:r>
            <w:r w:rsidRPr="0017050A">
              <w:rPr>
                <w:kern w:val="2"/>
                <w:szCs w:val="24"/>
              </w:rPr>
              <w:t>5</w:t>
            </w:r>
            <w:r>
              <w:rPr>
                <w:kern w:val="2"/>
                <w:szCs w:val="24"/>
              </w:rPr>
              <w:t> </w:t>
            </w:r>
            <w:r w:rsidRPr="0017050A">
              <w:rPr>
                <w:kern w:val="2"/>
                <w:szCs w:val="24"/>
              </w:rPr>
              <w:t>528</w:t>
            </w:r>
            <w:r>
              <w:rPr>
                <w:kern w:val="2"/>
                <w:szCs w:val="24"/>
              </w:rPr>
              <w:t>,</w:t>
            </w:r>
            <w:r w:rsidRPr="0017050A">
              <w:rPr>
                <w:kern w:val="2"/>
                <w:szCs w:val="24"/>
              </w:rPr>
              <w:t>93</w:t>
            </w:r>
            <w:r>
              <w:rPr>
                <w:kern w:val="2"/>
                <w:szCs w:val="24"/>
              </w:rPr>
              <w:t xml:space="preserve"> (</w:t>
            </w:r>
            <w:r w:rsidRPr="0017050A">
              <w:rPr>
                <w:i/>
                <w:kern w:val="2"/>
                <w:szCs w:val="24"/>
              </w:rPr>
              <w:t>penki tūkstančiai penki šimtai dvidešimt aštuoni eurai, 93 ct</w:t>
            </w:r>
            <w:r>
              <w:rPr>
                <w:kern w:val="2"/>
                <w:szCs w:val="24"/>
              </w:rPr>
              <w:t>)</w:t>
            </w:r>
            <w:r>
              <w:rPr>
                <w:i/>
                <w:color w:val="4472C4"/>
                <w:kern w:val="2"/>
                <w:szCs w:val="24"/>
              </w:rPr>
              <w:t xml:space="preserve"> </w:t>
            </w:r>
            <w:r>
              <w:rPr>
                <w:kern w:val="2"/>
                <w:szCs w:val="24"/>
              </w:rPr>
              <w:t xml:space="preserve"> </w:t>
            </w:r>
            <w:proofErr w:type="spellStart"/>
            <w:r>
              <w:rPr>
                <w:kern w:val="2"/>
                <w:szCs w:val="24"/>
              </w:rPr>
              <w:t>Eur</w:t>
            </w:r>
            <w:proofErr w:type="spellEnd"/>
            <w:r>
              <w:rPr>
                <w:kern w:val="2"/>
                <w:szCs w:val="24"/>
              </w:rPr>
              <w:t xml:space="preserve">, be pridėtinės vertės mokesčio (toliau – PVM). </w:t>
            </w:r>
          </w:p>
          <w:p w14:paraId="4ADA2DAC" w14:textId="389E2A16" w:rsidR="00FB679D" w:rsidRDefault="00FB679D" w:rsidP="00FB679D">
            <w:pPr>
              <w:rPr>
                <w:kern w:val="2"/>
                <w:szCs w:val="24"/>
              </w:rPr>
            </w:pPr>
            <w:r>
              <w:rPr>
                <w:kern w:val="2"/>
                <w:szCs w:val="24"/>
              </w:rPr>
              <w:t>PVM sudaro 1 161,07 (</w:t>
            </w:r>
            <w:r w:rsidRPr="0017050A">
              <w:rPr>
                <w:i/>
                <w:kern w:val="2"/>
                <w:szCs w:val="24"/>
              </w:rPr>
              <w:t>vienas tūkstantis vienas šimtas šešiasdešimt vienas euras, 7 ct</w:t>
            </w:r>
            <w:r>
              <w:rPr>
                <w:kern w:val="2"/>
                <w:szCs w:val="24"/>
              </w:rPr>
              <w:t xml:space="preserve">) </w:t>
            </w:r>
            <w:proofErr w:type="spellStart"/>
            <w:r>
              <w:rPr>
                <w:kern w:val="2"/>
                <w:szCs w:val="24"/>
              </w:rPr>
              <w:t>Eur</w:t>
            </w:r>
            <w:proofErr w:type="spellEnd"/>
            <w:r>
              <w:rPr>
                <w:kern w:val="2"/>
                <w:szCs w:val="24"/>
              </w:rPr>
              <w:t>.</w:t>
            </w:r>
          </w:p>
          <w:p w14:paraId="2F16FAF9" w14:textId="4ADA5E3C" w:rsidR="00FB679D" w:rsidRDefault="00FB679D" w:rsidP="00FB679D">
            <w:pPr>
              <w:jc w:val="both"/>
              <w:rPr>
                <w:kern w:val="2"/>
                <w:szCs w:val="24"/>
              </w:rPr>
            </w:pPr>
            <w:r>
              <w:rPr>
                <w:kern w:val="2"/>
                <w:szCs w:val="24"/>
              </w:rPr>
              <w:t>Sutarties kaina yra 6 690,00 (</w:t>
            </w:r>
            <w:r w:rsidRPr="0017050A">
              <w:rPr>
                <w:i/>
                <w:kern w:val="2"/>
                <w:szCs w:val="24"/>
              </w:rPr>
              <w:t>šeši tūkstančiai šeši šimtai devyniasdešimt eurų, 00 ct.</w:t>
            </w:r>
            <w:r>
              <w:rPr>
                <w:kern w:val="2"/>
                <w:szCs w:val="24"/>
              </w:rPr>
              <w:t xml:space="preserve">) </w:t>
            </w:r>
            <w:proofErr w:type="spellStart"/>
            <w:r>
              <w:rPr>
                <w:kern w:val="2"/>
                <w:szCs w:val="24"/>
              </w:rPr>
              <w:t>Eur</w:t>
            </w:r>
            <w:proofErr w:type="spellEnd"/>
            <w:r>
              <w:rPr>
                <w:kern w:val="2"/>
                <w:szCs w:val="24"/>
              </w:rPr>
              <w:t xml:space="preserve"> su PVM.</w:t>
            </w:r>
          </w:p>
          <w:p w14:paraId="1FA6F3FB" w14:textId="61ACD3EF" w:rsidR="00FB679D" w:rsidRDefault="00FB679D" w:rsidP="00FB679D">
            <w:pPr>
              <w:jc w:val="both"/>
              <w:rPr>
                <w:color w:val="000000"/>
                <w:kern w:val="2"/>
                <w:szCs w:val="24"/>
              </w:rPr>
            </w:pPr>
            <w:r>
              <w:rPr>
                <w:color w:val="000000"/>
                <w:kern w:val="2"/>
                <w:szCs w:val="24"/>
              </w:rPr>
              <w:t xml:space="preserve">5.2.2. </w:t>
            </w:r>
            <w:r w:rsidRPr="005615C8">
              <w:rPr>
                <w:b/>
                <w:color w:val="000000"/>
                <w:kern w:val="2"/>
                <w:szCs w:val="24"/>
              </w:rPr>
              <w:t>Pirkėjas</w:t>
            </w:r>
            <w:r>
              <w:rPr>
                <w:color w:val="000000"/>
                <w:kern w:val="2"/>
                <w:szCs w:val="24"/>
              </w:rPr>
              <w:t xml:space="preserve"> perka Prekes pagal poreikį Sutartyje ar jos 1 priede nurodytais įkainiais, neviršijant </w:t>
            </w:r>
            <w:r>
              <w:rPr>
                <w:noProof/>
              </w:rPr>
              <w:t>jame</w:t>
            </w:r>
            <w:r>
              <w:rPr>
                <w:color w:val="000000"/>
                <w:kern w:val="2"/>
                <w:szCs w:val="24"/>
              </w:rPr>
              <w:t xml:space="preserve"> nurodyto Prekių maksimalaus kiekio. </w:t>
            </w:r>
          </w:p>
          <w:p w14:paraId="62EAAFA2" w14:textId="2086DBC5" w:rsidR="00FB679D" w:rsidRDefault="00FB679D" w:rsidP="00FB679D">
            <w:pPr>
              <w:jc w:val="both"/>
              <w:rPr>
                <w:kern w:val="2"/>
                <w:szCs w:val="24"/>
              </w:rPr>
            </w:pPr>
            <w:r>
              <w:rPr>
                <w:kern w:val="2"/>
                <w:szCs w:val="24"/>
              </w:rPr>
              <w:t xml:space="preserve">5.2.3. </w:t>
            </w:r>
            <w:r w:rsidRPr="004D7B17">
              <w:t xml:space="preserve">Prekių </w:t>
            </w:r>
            <w:r w:rsidRPr="004D7B17">
              <w:rPr>
                <w:b/>
              </w:rPr>
              <w:t>1 (vieno) kg</w:t>
            </w:r>
            <w:r>
              <w:rPr>
                <w:b/>
              </w:rPr>
              <w:t>/l</w:t>
            </w:r>
            <w:r w:rsidRPr="004D7B17">
              <w:rPr>
                <w:b/>
              </w:rPr>
              <w:t xml:space="preserve"> </w:t>
            </w:r>
            <w:r w:rsidRPr="004D7B17">
              <w:t>įkainiai nurodyti Sut</w:t>
            </w:r>
            <w:r>
              <w:t>arties 1</w:t>
            </w:r>
            <w:r w:rsidRPr="004D7B17">
              <w:t xml:space="preserve"> priede.</w:t>
            </w:r>
          </w:p>
          <w:p w14:paraId="6060D6AE" w14:textId="4EA8D392" w:rsidR="00FB679D" w:rsidRPr="007773D4" w:rsidRDefault="00FB679D" w:rsidP="00FB679D">
            <w:pPr>
              <w:shd w:val="clear" w:color="auto" w:fill="FFFFFF"/>
              <w:jc w:val="both"/>
            </w:pPr>
            <w:r>
              <w:rPr>
                <w:kern w:val="2"/>
                <w:szCs w:val="24"/>
              </w:rPr>
              <w:t xml:space="preserve">5.2.4. </w:t>
            </w:r>
            <w:r w:rsidRPr="004D7B17">
              <w:t xml:space="preserve">Sudarydamas šią Sutartį, </w:t>
            </w:r>
            <w:r>
              <w:rPr>
                <w:b/>
              </w:rPr>
              <w:t>Tiekėjas</w:t>
            </w:r>
            <w:r>
              <w:t xml:space="preserve"> įvertina visas P</w:t>
            </w:r>
            <w:r w:rsidRPr="004D7B17">
              <w:t>rekių apimtis bei prisiima riziką dėl išlaidų dydžių svyravimo.</w:t>
            </w:r>
            <w:r w:rsidRPr="004D7B17">
              <w:rPr>
                <w:i/>
              </w:rPr>
              <w:t xml:space="preserve"> </w:t>
            </w:r>
          </w:p>
          <w:p w14:paraId="7E18C293" w14:textId="3566896A" w:rsidR="00FB679D" w:rsidRPr="00131329" w:rsidRDefault="00FB679D" w:rsidP="00FB679D">
            <w:pPr>
              <w:jc w:val="both"/>
              <w:rPr>
                <w:kern w:val="2"/>
                <w:szCs w:val="24"/>
              </w:rPr>
            </w:pPr>
            <w:r>
              <w:rPr>
                <w:kern w:val="2"/>
                <w:szCs w:val="24"/>
              </w:rPr>
              <w:t xml:space="preserve">5.2.5. </w:t>
            </w:r>
            <w:r w:rsidRPr="0044496F">
              <w:rPr>
                <w:b/>
                <w:kern w:val="2"/>
                <w:szCs w:val="24"/>
              </w:rPr>
              <w:t>Pirkėjas</w:t>
            </w:r>
            <w:r w:rsidRPr="0044496F">
              <w:rPr>
                <w:kern w:val="2"/>
                <w:szCs w:val="24"/>
              </w:rPr>
              <w:t xml:space="preserve"> Sutarties galiojimo laikotarpiu neįsiparei</w:t>
            </w:r>
            <w:r>
              <w:rPr>
                <w:kern w:val="2"/>
                <w:szCs w:val="24"/>
              </w:rPr>
              <w:t>goja išpirkti viso maksimalaus P</w:t>
            </w:r>
            <w:r w:rsidRPr="0044496F">
              <w:rPr>
                <w:kern w:val="2"/>
                <w:szCs w:val="24"/>
              </w:rPr>
              <w:t>rekių kiekio.</w:t>
            </w:r>
          </w:p>
        </w:tc>
      </w:tr>
      <w:tr w:rsidR="00FB679D" w14:paraId="69A15F60" w14:textId="77777777" w:rsidTr="00E00F84">
        <w:trPr>
          <w:trHeight w:val="1377"/>
        </w:trPr>
        <w:tc>
          <w:tcPr>
            <w:tcW w:w="2830" w:type="dxa"/>
          </w:tcPr>
          <w:p w14:paraId="2F8C54C0" w14:textId="77777777" w:rsidR="00FB679D" w:rsidRDefault="00FB679D" w:rsidP="00FB679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FB679D" w:rsidRDefault="00FB679D" w:rsidP="00FB679D">
            <w:pPr>
              <w:rPr>
                <w:kern w:val="2"/>
                <w:szCs w:val="24"/>
              </w:rPr>
            </w:pPr>
          </w:p>
        </w:tc>
        <w:tc>
          <w:tcPr>
            <w:tcW w:w="6705" w:type="dxa"/>
            <w:gridSpan w:val="2"/>
          </w:tcPr>
          <w:p w14:paraId="40B2592D" w14:textId="77777777" w:rsidR="00FB679D" w:rsidRPr="0084328C" w:rsidRDefault="00FB679D" w:rsidP="00FB679D">
            <w:pPr>
              <w:rPr>
                <w:kern w:val="2"/>
                <w:szCs w:val="24"/>
              </w:rPr>
            </w:pPr>
            <w:r w:rsidRPr="0084328C">
              <w:rPr>
                <w:kern w:val="2"/>
                <w:szCs w:val="24"/>
              </w:rPr>
              <w:t>Sutarties įkainiai bus perskaičiuojami:</w:t>
            </w:r>
          </w:p>
          <w:p w14:paraId="6ADD0B4B" w14:textId="77777777" w:rsidR="00FB679D" w:rsidRPr="0084328C" w:rsidRDefault="00FB679D" w:rsidP="00FB679D">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57E66DB3" w14:textId="21897A1F" w:rsidR="00FB679D" w:rsidRPr="0084328C" w:rsidRDefault="00FB679D" w:rsidP="00FB679D">
            <w:pPr>
              <w:rPr>
                <w:rFonts w:eastAsiaTheme="minorEastAsia"/>
                <w:b/>
                <w:bCs/>
                <w:kern w:val="2"/>
                <w:szCs w:val="24"/>
                <w:lang w:eastAsia="lt-LT"/>
              </w:rPr>
            </w:pPr>
            <w:r w:rsidRPr="0084328C">
              <w:rPr>
                <w:rFonts w:eastAsiaTheme="minorEastAsia"/>
                <w:b/>
                <w:bCs/>
                <w:kern w:val="2"/>
                <w:szCs w:val="24"/>
                <w:lang w:eastAsia="lt-LT"/>
              </w:rPr>
              <w:t>5.3.3. dėl kainų lygio pokyčio</w:t>
            </w:r>
            <w:r>
              <w:rPr>
                <w:rFonts w:eastAsiaTheme="minorEastAsia"/>
                <w:b/>
                <w:bCs/>
                <w:kern w:val="2"/>
                <w:szCs w:val="24"/>
                <w:lang w:eastAsia="lt-LT"/>
              </w:rPr>
              <w:t>.</w:t>
            </w:r>
          </w:p>
          <w:p w14:paraId="78582C1D" w14:textId="45E87A90" w:rsidR="00FB679D" w:rsidRDefault="00FB679D" w:rsidP="00FB679D">
            <w:pPr>
              <w:rPr>
                <w:color w:val="FF0000"/>
                <w:kern w:val="2"/>
              </w:rPr>
            </w:pPr>
          </w:p>
        </w:tc>
      </w:tr>
      <w:tr w:rsidR="00FB679D" w14:paraId="24C64EAD" w14:textId="77777777" w:rsidTr="00E00F84">
        <w:trPr>
          <w:trHeight w:val="300"/>
        </w:trPr>
        <w:tc>
          <w:tcPr>
            <w:tcW w:w="2830" w:type="dxa"/>
          </w:tcPr>
          <w:p w14:paraId="6ED4D60A" w14:textId="77777777" w:rsidR="00FB679D" w:rsidRDefault="00FB679D" w:rsidP="00FB679D">
            <w:pPr>
              <w:rPr>
                <w:b/>
                <w:bCs/>
                <w:kern w:val="2"/>
                <w:szCs w:val="24"/>
              </w:rPr>
            </w:pPr>
            <w:r>
              <w:rPr>
                <w:b/>
                <w:bCs/>
                <w:kern w:val="2"/>
                <w:szCs w:val="24"/>
              </w:rPr>
              <w:t>5.3.1. Sutarties kainos / įkainių peržiūra dėl PVM tarifo pasikeitimo</w:t>
            </w:r>
          </w:p>
        </w:tc>
        <w:tc>
          <w:tcPr>
            <w:tcW w:w="6705" w:type="dxa"/>
            <w:gridSpan w:val="2"/>
          </w:tcPr>
          <w:p w14:paraId="76243A9C" w14:textId="76410B1E" w:rsidR="00FB679D" w:rsidRDefault="00FB679D" w:rsidP="00FB679D">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Prekių Sutartyje nurodytai kainai/įkainiams, Sutarties kaina / įkainiai perskaičiuojami nekeičiant Prekių kainos / įkainio be PVM. </w:t>
            </w:r>
          </w:p>
          <w:p w14:paraId="66E971F9" w14:textId="61FFB07D" w:rsidR="00FB679D" w:rsidRDefault="00FB679D" w:rsidP="00FB679D">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FB679D" w14:paraId="609DF9D9" w14:textId="77777777" w:rsidTr="00E00F84">
        <w:trPr>
          <w:trHeight w:val="300"/>
        </w:trPr>
        <w:tc>
          <w:tcPr>
            <w:tcW w:w="2830" w:type="dxa"/>
          </w:tcPr>
          <w:p w14:paraId="2E3AB448" w14:textId="14A39454" w:rsidR="00FB679D" w:rsidRDefault="00FB679D" w:rsidP="00FB679D">
            <w:pPr>
              <w:rPr>
                <w:b/>
                <w:bCs/>
                <w:kern w:val="2"/>
                <w:szCs w:val="24"/>
              </w:rPr>
            </w:pPr>
            <w:r>
              <w:rPr>
                <w:b/>
                <w:bCs/>
                <w:kern w:val="2"/>
                <w:szCs w:val="24"/>
              </w:rPr>
              <w:t>5.3.2.</w:t>
            </w:r>
            <w:r>
              <w:rPr>
                <w:kern w:val="2"/>
                <w:szCs w:val="24"/>
              </w:rPr>
              <w:t> </w:t>
            </w:r>
            <w:r>
              <w:rPr>
                <w:b/>
                <w:bCs/>
                <w:kern w:val="2"/>
                <w:szCs w:val="24"/>
              </w:rPr>
              <w:t xml:space="preserve">Sutarties kainos / įkainių peržiūra dėl kitų </w:t>
            </w:r>
            <w:r>
              <w:rPr>
                <w:b/>
                <w:bCs/>
                <w:kern w:val="2"/>
                <w:szCs w:val="24"/>
              </w:rPr>
              <w:lastRenderedPageBreak/>
              <w:t>mokesčių, lemiančių Prekių kainos / įkainių pokytį, pasikeitimo</w:t>
            </w:r>
          </w:p>
        </w:tc>
        <w:tc>
          <w:tcPr>
            <w:tcW w:w="6705" w:type="dxa"/>
            <w:gridSpan w:val="2"/>
          </w:tcPr>
          <w:p w14:paraId="1D22F1AB" w14:textId="43171E4D" w:rsidR="00FB679D" w:rsidRDefault="00FB679D" w:rsidP="00FB679D">
            <w:pPr>
              <w:jc w:val="both"/>
              <w:rPr>
                <w:kern w:val="2"/>
                <w:szCs w:val="24"/>
              </w:rPr>
            </w:pPr>
            <w:r w:rsidRPr="00E017FC">
              <w:rPr>
                <w:kern w:val="2"/>
                <w:szCs w:val="24"/>
              </w:rPr>
              <w:lastRenderedPageBreak/>
              <w:t>Netaikoma</w:t>
            </w:r>
          </w:p>
        </w:tc>
      </w:tr>
      <w:tr w:rsidR="00FB679D" w14:paraId="6F8997FA" w14:textId="77777777" w:rsidTr="00E00F84">
        <w:trPr>
          <w:trHeight w:val="300"/>
        </w:trPr>
        <w:tc>
          <w:tcPr>
            <w:tcW w:w="2830" w:type="dxa"/>
          </w:tcPr>
          <w:p w14:paraId="66C507EE" w14:textId="77777777" w:rsidR="00FB679D" w:rsidRDefault="00FB679D" w:rsidP="00FB679D">
            <w:pPr>
              <w:rPr>
                <w:b/>
                <w:bCs/>
                <w:kern w:val="2"/>
                <w:szCs w:val="24"/>
              </w:rPr>
            </w:pPr>
            <w:r>
              <w:rPr>
                <w:b/>
                <w:bCs/>
                <w:kern w:val="2"/>
                <w:szCs w:val="24"/>
              </w:rPr>
              <w:t>5.3.3. Sutarties kainos / įkainių peržiūra dėl kainų lygio pokyčio</w:t>
            </w:r>
          </w:p>
          <w:p w14:paraId="2FCE216F" w14:textId="77777777" w:rsidR="00FB679D" w:rsidRDefault="00FB679D" w:rsidP="00FB679D">
            <w:pPr>
              <w:rPr>
                <w:color w:val="4472C4"/>
                <w:kern w:val="2"/>
                <w:szCs w:val="24"/>
              </w:rPr>
            </w:pPr>
          </w:p>
          <w:p w14:paraId="11E56F5A" w14:textId="77777777" w:rsidR="00FB679D" w:rsidRPr="00B86A8B" w:rsidRDefault="00FB679D" w:rsidP="00FB679D">
            <w:pPr>
              <w:rPr>
                <w:b/>
                <w:bCs/>
                <w:kern w:val="2"/>
                <w:szCs w:val="24"/>
              </w:rPr>
            </w:pPr>
          </w:p>
        </w:tc>
        <w:tc>
          <w:tcPr>
            <w:tcW w:w="6705" w:type="dxa"/>
            <w:gridSpan w:val="2"/>
          </w:tcPr>
          <w:p w14:paraId="0ADD86D0" w14:textId="24F670E9" w:rsidR="00FB679D" w:rsidRPr="00F2272B" w:rsidRDefault="00FB679D" w:rsidP="00FB679D">
            <w:pPr>
              <w:jc w:val="both"/>
            </w:pPr>
            <w:r w:rsidRPr="004D7B17">
              <w:t>Prekių fiksuotų įkainių peržiūros atvejai yra numatyti Sutarti</w:t>
            </w:r>
            <w:r>
              <w:t>es 4</w:t>
            </w:r>
            <w:r w:rsidRPr="004D7B17">
              <w:t xml:space="preserve"> priede </w:t>
            </w:r>
            <w:r>
              <w:t>„</w:t>
            </w:r>
            <w:r w:rsidRPr="007A7AA1">
              <w:rPr>
                <w:i/>
              </w:rPr>
              <w:t>Kainodaros taisyklės</w:t>
            </w:r>
            <w:r>
              <w:t>“ (toliau – 4</w:t>
            </w:r>
            <w:r w:rsidRPr="004D7B17">
              <w:t xml:space="preserve"> priedas). </w:t>
            </w:r>
            <w:r>
              <w:t>Atlikus P</w:t>
            </w:r>
            <w:r w:rsidRPr="00496004">
              <w:t>rekių fiksuotų įk</w:t>
            </w:r>
            <w:r>
              <w:t>ainių peržiūrą pagal Sutarties 4</w:t>
            </w:r>
            <w:r w:rsidRPr="00496004">
              <w:t xml:space="preserve"> priede nurodytas kainų peržiūros sąlygas, </w:t>
            </w:r>
            <w:r w:rsidRPr="00F2272B">
              <w:t>pradinės sutarties vertė, pasirašius Susitarimą dėl Sutarties pakeitimo, nebus tikslinama.</w:t>
            </w:r>
            <w:r w:rsidRPr="00496004">
              <w:t xml:space="preserve"> </w:t>
            </w:r>
            <w:r>
              <w:t>Tuo atveju, kai atlikus P</w:t>
            </w:r>
            <w:r w:rsidRPr="001059D6">
              <w:t xml:space="preserve">rekės kainos perskaičiavimą pagal Valstybės duomenų </w:t>
            </w:r>
            <w:r>
              <w:t>agentūros pateiktą prilygintos P</w:t>
            </w:r>
            <w:r w:rsidRPr="001059D6">
              <w:t>rekės vidutinę mažmeninę ka</w:t>
            </w:r>
            <w:r>
              <w:t>iną paaiškėja, kad prilygintos P</w:t>
            </w:r>
            <w:r w:rsidRPr="001059D6">
              <w:t>rekės kaina viršija rinkos kainą (3-4 prekybos tinklų internetinėse parduotuvėse nurodytas kainas), kaina nebus keičiama.</w:t>
            </w:r>
          </w:p>
        </w:tc>
      </w:tr>
      <w:tr w:rsidR="00FB679D" w14:paraId="55BCD8B7" w14:textId="77777777" w:rsidTr="00E00F84">
        <w:trPr>
          <w:trHeight w:val="300"/>
        </w:trPr>
        <w:tc>
          <w:tcPr>
            <w:tcW w:w="2830" w:type="dxa"/>
          </w:tcPr>
          <w:p w14:paraId="0A6EAA92" w14:textId="6442F70D" w:rsidR="00FB679D" w:rsidRDefault="00FB679D" w:rsidP="00FB679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2E2B0237" w14:textId="18586558" w:rsidR="00FB679D" w:rsidRPr="006A139D" w:rsidRDefault="00FB679D" w:rsidP="00FB679D">
            <w:pPr>
              <w:rPr>
                <w:color w:val="000000" w:themeColor="text1"/>
                <w:kern w:val="2"/>
                <w:szCs w:val="24"/>
              </w:rPr>
            </w:pPr>
            <w:r w:rsidRPr="006A139D">
              <w:rPr>
                <w:color w:val="000000" w:themeColor="text1"/>
                <w:kern w:val="2"/>
                <w:szCs w:val="24"/>
              </w:rPr>
              <w:t xml:space="preserve">Pirkėjas numato galimybę įsigyti Sutartimi įsigyjamų </w:t>
            </w:r>
            <w:r>
              <w:rPr>
                <w:color w:val="000000" w:themeColor="text1"/>
                <w:kern w:val="2"/>
                <w:szCs w:val="24"/>
              </w:rPr>
              <w:t>P</w:t>
            </w:r>
            <w:r w:rsidRPr="006A139D">
              <w:rPr>
                <w:color w:val="000000" w:themeColor="text1"/>
                <w:kern w:val="2"/>
                <w:szCs w:val="24"/>
              </w:rPr>
              <w:t xml:space="preserve">rekių sąraše nenurodytų, tačiau su pirkimo objektu susijusių </w:t>
            </w:r>
            <w:r>
              <w:rPr>
                <w:color w:val="000000" w:themeColor="text1"/>
                <w:kern w:val="2"/>
                <w:szCs w:val="24"/>
              </w:rPr>
              <w:t>p</w:t>
            </w:r>
            <w:r w:rsidRPr="006A139D">
              <w:rPr>
                <w:color w:val="000000" w:themeColor="text1"/>
                <w:kern w:val="2"/>
                <w:szCs w:val="24"/>
              </w:rPr>
              <w:t xml:space="preserve">rekių (toliau </w:t>
            </w:r>
            <w:r>
              <w:rPr>
                <w:color w:val="000000" w:themeColor="text1"/>
                <w:kern w:val="2"/>
                <w:szCs w:val="24"/>
              </w:rPr>
              <w:t>– Nenumatytos P</w:t>
            </w:r>
            <w:r w:rsidRPr="006A139D">
              <w:rPr>
                <w:color w:val="000000" w:themeColor="text1"/>
                <w:kern w:val="2"/>
                <w:szCs w:val="24"/>
              </w:rPr>
              <w:t>rekės) neviršijant 10 (dešimt) proc. Pradinės Sutarties vertės (jos nedidinant).</w:t>
            </w:r>
          </w:p>
          <w:p w14:paraId="7106FB2C" w14:textId="1A8AE5A2" w:rsidR="00FB679D" w:rsidRDefault="00FB679D" w:rsidP="00FB679D">
            <w:pPr>
              <w:jc w:val="both"/>
              <w:rPr>
                <w:color w:val="000000" w:themeColor="text1"/>
                <w:kern w:val="2"/>
                <w:szCs w:val="24"/>
              </w:rPr>
            </w:pPr>
            <w:r w:rsidRPr="00B86A8B">
              <w:rPr>
                <w:color w:val="000000" w:themeColor="text1"/>
                <w:kern w:val="2"/>
                <w:szCs w:val="24"/>
              </w:rPr>
              <w:t>U</w:t>
            </w:r>
            <w:r>
              <w:rPr>
                <w:color w:val="000000" w:themeColor="text1"/>
                <w:kern w:val="2"/>
                <w:szCs w:val="24"/>
              </w:rPr>
              <w:t>ž Nenumatytas p</w:t>
            </w:r>
            <w:r w:rsidRPr="00E954A0">
              <w:rPr>
                <w:color w:val="000000" w:themeColor="text1"/>
                <w:kern w:val="2"/>
                <w:szCs w:val="24"/>
              </w:rPr>
              <w:t xml:space="preserve">rekes bus apmokama ne didesnėmis nei užsakymo dieną tiekėjo prekybos vietoje, kataloge ar interneto svetainėje </w:t>
            </w:r>
            <w:r>
              <w:rPr>
                <w:color w:val="000000" w:themeColor="text1"/>
                <w:kern w:val="2"/>
                <w:szCs w:val="24"/>
              </w:rPr>
              <w:t>nurodytomis galiojančiomis šių Nenumatytų p</w:t>
            </w:r>
            <w:r w:rsidRPr="00E954A0">
              <w:rPr>
                <w:color w:val="000000" w:themeColor="text1"/>
                <w:kern w:val="2"/>
                <w:szCs w:val="24"/>
              </w:rPr>
              <w:t xml:space="preserve">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Pr>
                <w:color w:val="000000" w:themeColor="text1"/>
                <w:kern w:val="2"/>
                <w:szCs w:val="24"/>
              </w:rPr>
              <w:t>Nenumatytų p</w:t>
            </w:r>
            <w:r w:rsidRPr="000D7FFB">
              <w:rPr>
                <w:color w:val="000000" w:themeColor="text1"/>
                <w:kern w:val="2"/>
                <w:szCs w:val="24"/>
              </w:rPr>
              <w:t xml:space="preserve">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Pr>
                <w:color w:val="000000" w:themeColor="text1"/>
                <w:kern w:val="2"/>
                <w:szCs w:val="24"/>
              </w:rPr>
              <w:t xml:space="preserve"> pateiktas Nenumatytų p</w:t>
            </w:r>
            <w:r w:rsidRPr="000D7FFB">
              <w:rPr>
                <w:color w:val="000000" w:themeColor="text1"/>
                <w:kern w:val="2"/>
                <w:szCs w:val="24"/>
              </w:rPr>
              <w:t xml:space="preserve">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Pr>
                <w:color w:val="000000" w:themeColor="text1"/>
                <w:kern w:val="2"/>
                <w:szCs w:val="24"/>
              </w:rPr>
              <w:t xml:space="preserve"> pateiktos Nenumatytų p</w:t>
            </w:r>
            <w:r w:rsidRPr="000D7FFB">
              <w:rPr>
                <w:color w:val="000000" w:themeColor="text1"/>
                <w:kern w:val="2"/>
                <w:szCs w:val="24"/>
              </w:rPr>
              <w:t>rekių kainos atitinka rinkos kainas.</w:t>
            </w:r>
          </w:p>
          <w:p w14:paraId="2E6C249B" w14:textId="489B6874" w:rsidR="00FB679D" w:rsidRDefault="00FB679D" w:rsidP="00FB679D">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FB679D" w:rsidRPr="004D7B17" w:rsidRDefault="00FB679D" w:rsidP="00FB679D">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FB679D" w14:paraId="42E184C6" w14:textId="77777777" w:rsidTr="00E00F84">
        <w:trPr>
          <w:trHeight w:val="300"/>
        </w:trPr>
        <w:tc>
          <w:tcPr>
            <w:tcW w:w="2830" w:type="dxa"/>
          </w:tcPr>
          <w:p w14:paraId="0C98376D" w14:textId="77777777" w:rsidR="00FB679D" w:rsidRDefault="00FB679D" w:rsidP="00FB679D">
            <w:pPr>
              <w:rPr>
                <w:b/>
                <w:bCs/>
                <w:kern w:val="2"/>
                <w:szCs w:val="24"/>
              </w:rPr>
            </w:pPr>
            <w:r w:rsidRPr="00D73341">
              <w:rPr>
                <w:b/>
                <w:bCs/>
                <w:kern w:val="2"/>
                <w:szCs w:val="24"/>
              </w:rPr>
              <w:t>5.5. Atsiskaitymo su Tiekėju terminas ir tvarka</w:t>
            </w:r>
          </w:p>
        </w:tc>
        <w:tc>
          <w:tcPr>
            <w:tcW w:w="6705" w:type="dxa"/>
            <w:gridSpan w:val="2"/>
          </w:tcPr>
          <w:p w14:paraId="46930FC3" w14:textId="6C668784" w:rsidR="00FB679D" w:rsidRDefault="00FB679D" w:rsidP="00FB679D">
            <w:pPr>
              <w:jc w:val="both"/>
              <w:rPr>
                <w:kern w:val="2"/>
                <w:szCs w:val="24"/>
              </w:rPr>
            </w:pPr>
            <w:r>
              <w:rPr>
                <w:kern w:val="2"/>
                <w:szCs w:val="24"/>
              </w:rPr>
              <w:t xml:space="preserve">5.5.1. </w:t>
            </w:r>
            <w:r w:rsidRPr="005615C8">
              <w:rPr>
                <w:b/>
                <w:kern w:val="2"/>
                <w:szCs w:val="24"/>
              </w:rPr>
              <w:t>Pirkėjas</w:t>
            </w:r>
            <w:r>
              <w:rPr>
                <w:kern w:val="2"/>
                <w:szCs w:val="24"/>
              </w:rPr>
              <w:t xml:space="preserve"> atsiskaito su </w:t>
            </w:r>
            <w:r w:rsidRPr="005615C8">
              <w:rPr>
                <w:b/>
                <w:kern w:val="2"/>
                <w:szCs w:val="24"/>
              </w:rPr>
              <w:t>Tiekėju</w:t>
            </w:r>
            <w:r>
              <w:rPr>
                <w:kern w:val="2"/>
                <w:szCs w:val="24"/>
              </w:rPr>
              <w:t xml:space="preserve"> ne vėliau kaip per </w:t>
            </w:r>
            <w:r w:rsidRPr="00EB6DB7">
              <w:rPr>
                <w:kern w:val="2"/>
                <w:szCs w:val="24"/>
              </w:rPr>
              <w:t>30 dienų</w:t>
            </w:r>
            <w:r>
              <w:rPr>
                <w:color w:val="4472C4"/>
                <w:kern w:val="2"/>
                <w:szCs w:val="24"/>
              </w:rPr>
              <w:t xml:space="preserve"> </w:t>
            </w:r>
            <w:r>
              <w:rPr>
                <w:kern w:val="2"/>
                <w:szCs w:val="24"/>
              </w:rPr>
              <w:t>nuo S</w:t>
            </w:r>
            <w:r w:rsidRPr="00243806">
              <w:t xml:space="preserve">ąskaitos faktūros </w:t>
            </w:r>
            <w:r>
              <w:rPr>
                <w:kern w:val="2"/>
                <w:szCs w:val="24"/>
              </w:rPr>
              <w:t>gavimo dienos.</w:t>
            </w:r>
          </w:p>
          <w:p w14:paraId="655A4DBC" w14:textId="0523EAAB" w:rsidR="00FB679D" w:rsidRDefault="00FB679D" w:rsidP="00FB679D">
            <w:pPr>
              <w:jc w:val="both"/>
            </w:pPr>
            <w:r>
              <w:rPr>
                <w:kern w:val="2"/>
                <w:szCs w:val="24"/>
              </w:rPr>
              <w:t xml:space="preserve">5.5.2. </w:t>
            </w:r>
            <w:r w:rsidRPr="00243806">
              <w:t xml:space="preserve">Vykdant Sutartį, </w:t>
            </w:r>
            <w:r>
              <w:t>S</w:t>
            </w:r>
            <w:r w:rsidRPr="00243806">
              <w:t xml:space="preserve">ąskaitos faktūros turi būti teikiamos naudojantis </w:t>
            </w:r>
            <w:r>
              <w:rPr>
                <w:szCs w:val="24"/>
                <w:lang w:eastAsia="lt-LT"/>
              </w:rPr>
              <w:t>s</w:t>
            </w:r>
            <w:r w:rsidRPr="00FD4119">
              <w:rPr>
                <w:szCs w:val="24"/>
                <w:lang w:eastAsia="lt-LT"/>
              </w:rPr>
              <w:t>ąskaitų administravimo bendr</w:t>
            </w:r>
            <w:r>
              <w:rPr>
                <w:szCs w:val="24"/>
                <w:lang w:eastAsia="lt-LT"/>
              </w:rPr>
              <w:t>osios</w:t>
            </w:r>
            <w:r w:rsidRPr="00FD4119">
              <w:rPr>
                <w:szCs w:val="24"/>
                <w:lang w:eastAsia="lt-LT"/>
              </w:rPr>
              <w:t xml:space="preserve"> informacinė</w:t>
            </w:r>
            <w:r>
              <w:rPr>
                <w:szCs w:val="24"/>
                <w:lang w:eastAsia="lt-LT"/>
              </w:rPr>
              <w:t>s sistemos</w:t>
            </w:r>
            <w:r w:rsidRPr="00FD4119">
              <w:rPr>
                <w:szCs w:val="24"/>
                <w:lang w:eastAsia="lt-LT"/>
              </w:rPr>
              <w:t xml:space="preserve"> (toliau – SABIS)</w:t>
            </w:r>
            <w:r>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6CA37BF7" w:rsidR="00FB679D" w:rsidRDefault="00FB679D" w:rsidP="00FB679D">
            <w:pPr>
              <w:jc w:val="both"/>
            </w:pPr>
            <w:r>
              <w:t xml:space="preserve">5.5.3. </w:t>
            </w:r>
            <w:r w:rsidRPr="00F025EE">
              <w:rPr>
                <w:b/>
              </w:rPr>
              <w:t>Pardavėjui</w:t>
            </w:r>
            <w:r>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Pr="00F025EE">
              <w:rPr>
                <w:b/>
              </w:rPr>
              <w:t>Pardavėjo</w:t>
            </w:r>
            <w:r>
              <w:t xml:space="preserve"> pristatytoms P</w:t>
            </w:r>
            <w:r w:rsidRPr="00F025EE">
              <w:t xml:space="preserve">rekėms bus atliekami laboratoriniai tyrimai 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DE76D4">
              <w:rPr>
                <w:b/>
              </w:rPr>
              <w:t>Pirkėjas</w:t>
            </w:r>
            <w:r w:rsidRPr="00F025EE">
              <w:rPr>
                <w:b/>
              </w:rPr>
              <w:t xml:space="preserve"> </w:t>
            </w:r>
            <w:r w:rsidRPr="00F025EE">
              <w:t>priima sprendim</w:t>
            </w:r>
            <w:r>
              <w:t>ą, kad laboratoriniai bandymai Prekėms nebus atliekami, už P</w:t>
            </w:r>
            <w:r w:rsidRPr="00F025EE">
              <w:t xml:space="preserve">rekes, atitinkančias </w:t>
            </w:r>
            <w:r w:rsidRPr="00F025EE">
              <w:lastRenderedPageBreak/>
              <w:t xml:space="preserve">Sutartyje ir prieduose nustatytus reikalavimus, </w:t>
            </w:r>
            <w:r w:rsidRPr="00DE76D4">
              <w:rPr>
                <w:b/>
              </w:rPr>
              <w:t>Pirkėjas</w:t>
            </w:r>
            <w:r w:rsidRPr="00F025EE">
              <w:t xml:space="preserve"> sumoka </w:t>
            </w:r>
            <w:r w:rsidRPr="00F025EE">
              <w:rPr>
                <w:b/>
              </w:rPr>
              <w:t xml:space="preserve">Pardavėjui </w:t>
            </w:r>
            <w:r w:rsidRPr="00F025EE">
              <w:t>per</w:t>
            </w:r>
            <w:r w:rsidRPr="00F025EE">
              <w:rPr>
                <w:b/>
              </w:rPr>
              <w:t xml:space="preserve"> </w:t>
            </w:r>
            <w:r w:rsidRPr="00F025EE">
              <w:rPr>
                <w:noProof/>
              </w:rPr>
              <w:t>Sutart</w:t>
            </w:r>
            <w:r>
              <w:rPr>
                <w:noProof/>
              </w:rPr>
              <w:t>i</w:t>
            </w:r>
            <w:r w:rsidRPr="00F025EE">
              <w:rPr>
                <w:noProof/>
              </w:rPr>
              <w:t>e</w:t>
            </w:r>
            <w:r>
              <w:rPr>
                <w:noProof/>
              </w:rPr>
              <w:t>s</w:t>
            </w:r>
            <w:r>
              <w:rPr>
                <w:kern w:val="2"/>
                <w:szCs w:val="24"/>
              </w:rPr>
              <w:t xml:space="preserve"> Specialiųjų sąlygų</w:t>
            </w:r>
            <w:r>
              <w:t xml:space="preserve"> 5.5.1. punkte</w:t>
            </w:r>
            <w:r w:rsidRPr="00F025EE">
              <w:rPr>
                <w:b/>
              </w:rPr>
              <w:t xml:space="preserve"> </w:t>
            </w:r>
            <w:r w:rsidRPr="00F025EE">
              <w:t>nurodytą terminą.</w:t>
            </w:r>
            <w:r w:rsidRPr="00F025EE">
              <w:rPr>
                <w:b/>
              </w:rPr>
              <w:t xml:space="preserve"> </w:t>
            </w:r>
            <w:r w:rsidRPr="00F025EE">
              <w:t xml:space="preserve">Jeigu </w:t>
            </w:r>
            <w:r w:rsidRPr="00DE76D4">
              <w:rPr>
                <w:b/>
              </w:rPr>
              <w:t>Pirkėjas</w:t>
            </w:r>
            <w:r w:rsidRPr="00F025EE">
              <w:rPr>
                <w:b/>
              </w:rPr>
              <w:t xml:space="preserve">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p w14:paraId="5465079A" w14:textId="51182D64" w:rsidR="00FB679D" w:rsidRPr="00642F80" w:rsidRDefault="00FB679D" w:rsidP="00FB679D">
            <w:pPr>
              <w:jc w:val="both"/>
            </w:pPr>
          </w:p>
        </w:tc>
      </w:tr>
      <w:tr w:rsidR="00FB679D" w14:paraId="544EBFF8" w14:textId="77777777" w:rsidTr="00E00F84">
        <w:trPr>
          <w:trHeight w:val="300"/>
        </w:trPr>
        <w:tc>
          <w:tcPr>
            <w:tcW w:w="2830" w:type="dxa"/>
          </w:tcPr>
          <w:p w14:paraId="60AF73FF" w14:textId="77777777" w:rsidR="00FB679D" w:rsidRDefault="00FB679D" w:rsidP="00FB679D">
            <w:pPr>
              <w:rPr>
                <w:b/>
                <w:bCs/>
                <w:kern w:val="2"/>
                <w:szCs w:val="24"/>
              </w:rPr>
            </w:pPr>
            <w:r>
              <w:rPr>
                <w:b/>
                <w:bCs/>
                <w:kern w:val="2"/>
                <w:szCs w:val="24"/>
              </w:rPr>
              <w:lastRenderedPageBreak/>
              <w:t>5.6. Avansas</w:t>
            </w:r>
          </w:p>
        </w:tc>
        <w:tc>
          <w:tcPr>
            <w:tcW w:w="6705" w:type="dxa"/>
            <w:gridSpan w:val="2"/>
          </w:tcPr>
          <w:p w14:paraId="4601F632" w14:textId="3CE35121" w:rsidR="00FB679D" w:rsidRPr="00635911" w:rsidRDefault="00FB679D" w:rsidP="00FB679D">
            <w:pPr>
              <w:pStyle w:val="CommentText"/>
              <w:jc w:val="both"/>
              <w:rPr>
                <w:color w:val="000000"/>
                <w:kern w:val="2"/>
                <w:sz w:val="24"/>
                <w:szCs w:val="24"/>
                <w:shd w:val="clear" w:color="auto" w:fill="FFFFFF"/>
              </w:rPr>
            </w:pPr>
            <w:r w:rsidRPr="00635911">
              <w:rPr>
                <w:sz w:val="24"/>
                <w:szCs w:val="24"/>
                <w:lang w:eastAsia="en-US"/>
              </w:rPr>
              <w:t>Netaikoma</w:t>
            </w:r>
          </w:p>
        </w:tc>
      </w:tr>
      <w:tr w:rsidR="00FB679D" w:rsidRPr="00F0048E" w14:paraId="3F603CBD" w14:textId="77777777" w:rsidTr="00E00F84">
        <w:trPr>
          <w:trHeight w:val="300"/>
        </w:trPr>
        <w:tc>
          <w:tcPr>
            <w:tcW w:w="2830" w:type="dxa"/>
          </w:tcPr>
          <w:p w14:paraId="6C2764D5" w14:textId="77777777" w:rsidR="00FB679D" w:rsidRDefault="00FB679D" w:rsidP="00FB679D">
            <w:pPr>
              <w:rPr>
                <w:b/>
                <w:bCs/>
                <w:kern w:val="2"/>
                <w:szCs w:val="24"/>
              </w:rPr>
            </w:pPr>
            <w:r>
              <w:rPr>
                <w:b/>
                <w:bCs/>
                <w:kern w:val="2"/>
                <w:szCs w:val="24"/>
              </w:rPr>
              <w:t>5.7. Avanso užtikrinimas</w:t>
            </w:r>
          </w:p>
        </w:tc>
        <w:tc>
          <w:tcPr>
            <w:tcW w:w="6705" w:type="dxa"/>
            <w:gridSpan w:val="2"/>
          </w:tcPr>
          <w:p w14:paraId="3E54341E" w14:textId="3F0A64C4" w:rsidR="00FB679D" w:rsidRDefault="00FB679D" w:rsidP="00FB679D">
            <w:pPr>
              <w:rPr>
                <w:kern w:val="2"/>
                <w:szCs w:val="24"/>
              </w:rPr>
            </w:pPr>
            <w:r>
              <w:rPr>
                <w:color w:val="000000"/>
                <w:kern w:val="2"/>
                <w:szCs w:val="24"/>
                <w:shd w:val="clear" w:color="auto" w:fill="FFFFFF"/>
              </w:rPr>
              <w:t>Netaikoma</w:t>
            </w:r>
          </w:p>
        </w:tc>
      </w:tr>
      <w:tr w:rsidR="00FB679D" w14:paraId="273EC645" w14:textId="77777777" w:rsidTr="00E00F84">
        <w:trPr>
          <w:trHeight w:val="300"/>
        </w:trPr>
        <w:tc>
          <w:tcPr>
            <w:tcW w:w="9535" w:type="dxa"/>
            <w:gridSpan w:val="3"/>
          </w:tcPr>
          <w:p w14:paraId="6A06F054" w14:textId="77777777" w:rsidR="00FB679D" w:rsidRDefault="00FB679D" w:rsidP="00FB679D">
            <w:pPr>
              <w:jc w:val="center"/>
              <w:rPr>
                <w:b/>
                <w:bCs/>
                <w:kern w:val="2"/>
                <w:szCs w:val="24"/>
              </w:rPr>
            </w:pPr>
            <w:r>
              <w:rPr>
                <w:b/>
                <w:bCs/>
                <w:kern w:val="2"/>
                <w:szCs w:val="24"/>
              </w:rPr>
              <w:t>6. PREKIŲ KOKYBĖ IR GARANTINIAI ĮSIPAREIGOJIMAI</w:t>
            </w:r>
          </w:p>
        </w:tc>
      </w:tr>
      <w:tr w:rsidR="00FB679D" w14:paraId="77966835" w14:textId="77777777" w:rsidTr="00E00F84">
        <w:trPr>
          <w:trHeight w:val="300"/>
        </w:trPr>
        <w:tc>
          <w:tcPr>
            <w:tcW w:w="2830" w:type="dxa"/>
          </w:tcPr>
          <w:p w14:paraId="325760B1" w14:textId="5ED51F15" w:rsidR="00FB679D" w:rsidRDefault="00FB679D" w:rsidP="00FB679D">
            <w:pPr>
              <w:rPr>
                <w:b/>
                <w:bCs/>
                <w:kern w:val="2"/>
                <w:szCs w:val="24"/>
              </w:rPr>
            </w:pPr>
            <w:r>
              <w:rPr>
                <w:b/>
                <w:bCs/>
                <w:kern w:val="2"/>
                <w:szCs w:val="24"/>
              </w:rPr>
              <w:t xml:space="preserve">6.1. </w:t>
            </w:r>
            <w:r w:rsidRPr="00595BB0">
              <w:rPr>
                <w:b/>
                <w:bCs/>
                <w:kern w:val="2"/>
                <w:szCs w:val="24"/>
              </w:rPr>
              <w:t>Garantinis terminas</w:t>
            </w:r>
          </w:p>
        </w:tc>
        <w:tc>
          <w:tcPr>
            <w:tcW w:w="6705" w:type="dxa"/>
            <w:gridSpan w:val="2"/>
          </w:tcPr>
          <w:p w14:paraId="5D253606" w14:textId="568CE697" w:rsidR="00FB679D" w:rsidRDefault="00FB679D" w:rsidP="00FB679D">
            <w:pPr>
              <w:jc w:val="both"/>
              <w:rPr>
                <w:kern w:val="2"/>
                <w:szCs w:val="24"/>
              </w:rPr>
            </w:pPr>
            <w:r>
              <w:rPr>
                <w:b/>
              </w:rPr>
              <w:t>Tiekėjas</w:t>
            </w:r>
            <w:r w:rsidRPr="00B539E7">
              <w:rPr>
                <w:b/>
              </w:rPr>
              <w:t xml:space="preserve"> </w:t>
            </w:r>
            <w:r>
              <w:t>pristatytų P</w:t>
            </w:r>
            <w:r w:rsidRPr="00B539E7">
              <w:t>rekių kokybę garantuoja, jų tinkamumo vartoti terminų galiojimo metu.</w:t>
            </w:r>
            <w:r>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Prekių tinkamumo vartoti terminas nurodomas (</w:t>
            </w:r>
            <w:r w:rsidRPr="005615C8">
              <w:rPr>
                <w:b/>
                <w:i/>
              </w:rPr>
              <w:t>Tiekėjo</w:t>
            </w:r>
            <w:r>
              <w:rPr>
                <w:i/>
              </w:rPr>
              <w:t xml:space="preserve"> pasiūlyme nurodytas P</w:t>
            </w:r>
            <w:r w:rsidRPr="005615C8">
              <w:rPr>
                <w:i/>
              </w:rPr>
              <w:t>rekės tinkamumo vartoti terminas</w:t>
            </w:r>
            <w:r>
              <w:t>) dienomis, mėnesiais.</w:t>
            </w:r>
          </w:p>
        </w:tc>
      </w:tr>
      <w:tr w:rsidR="00FB679D" w14:paraId="0A387B50" w14:textId="77777777" w:rsidTr="00E00F84">
        <w:trPr>
          <w:trHeight w:val="300"/>
        </w:trPr>
        <w:tc>
          <w:tcPr>
            <w:tcW w:w="2830" w:type="dxa"/>
          </w:tcPr>
          <w:p w14:paraId="5379C62E" w14:textId="5A5DC9B7" w:rsidR="00FB679D" w:rsidRDefault="00FB679D" w:rsidP="00FB679D">
            <w:pPr>
              <w:rPr>
                <w:b/>
                <w:bCs/>
                <w:kern w:val="2"/>
                <w:szCs w:val="24"/>
              </w:rPr>
            </w:pPr>
            <w:r w:rsidRPr="00595BB0">
              <w:rPr>
                <w:b/>
                <w:bCs/>
                <w:kern w:val="2"/>
                <w:szCs w:val="24"/>
              </w:rPr>
              <w:t>6.2. Garantinė priežiūra</w:t>
            </w:r>
          </w:p>
        </w:tc>
        <w:tc>
          <w:tcPr>
            <w:tcW w:w="6705" w:type="dxa"/>
            <w:gridSpan w:val="2"/>
          </w:tcPr>
          <w:p w14:paraId="01B4A55C" w14:textId="06A67A73" w:rsidR="00FB679D" w:rsidRDefault="00FB679D" w:rsidP="00FB679D">
            <w:pPr>
              <w:jc w:val="both"/>
              <w:rPr>
                <w:kern w:val="2"/>
                <w:szCs w:val="24"/>
              </w:rPr>
            </w:pPr>
            <w:r w:rsidRPr="00E844DC">
              <w:t xml:space="preserve">Prekių tinkamumo vartoti termino </w:t>
            </w:r>
            <w:r>
              <w:t>galiojimo metu pastebėjus, kad P</w:t>
            </w:r>
            <w:r w:rsidRPr="00E844DC">
              <w:t xml:space="preserve">rekių kokybė neatitinka Sutarties ir jos prieduose nustatytų </w:t>
            </w:r>
            <w:r>
              <w:t>reikalavimų, per 24</w:t>
            </w:r>
            <w:r w:rsidRPr="00E844DC">
              <w:t xml:space="preserve"> (</w:t>
            </w:r>
            <w:r w:rsidRPr="00B539E7">
              <w:t>dvidešimt keturias</w:t>
            </w:r>
            <w:r>
              <w:t>) valandas</w:t>
            </w:r>
            <w:r w:rsidRPr="00E844DC">
              <w:t xml:space="preserve"> po raštiško </w:t>
            </w:r>
            <w:r w:rsidRPr="00E844DC">
              <w:rPr>
                <w:b/>
                <w:bCs/>
              </w:rPr>
              <w:t>Pirkėjo</w:t>
            </w:r>
            <w:r w:rsidRPr="00E844DC">
              <w:t xml:space="preserve"> pranešimo </w:t>
            </w:r>
            <w:r>
              <w:rPr>
                <w:b/>
                <w:bCs/>
              </w:rPr>
              <w:t>Tiekėjas</w:t>
            </w:r>
            <w:r>
              <w:t xml:space="preserve"> turi pakeisti P</w:t>
            </w:r>
            <w:r w:rsidRPr="00E844DC">
              <w:t xml:space="preserve">rekes naujomis kokybiškomis prekėmis ir kompensuoti </w:t>
            </w:r>
            <w:r w:rsidRPr="00E844DC">
              <w:rPr>
                <w:b/>
              </w:rPr>
              <w:t>Pirkėjo</w:t>
            </w:r>
            <w:r w:rsidRPr="00E844DC">
              <w:t xml:space="preserve"> patirtus nuostolius (jeigu tokie buvo).</w:t>
            </w:r>
          </w:p>
        </w:tc>
      </w:tr>
      <w:tr w:rsidR="00FB679D" w14:paraId="71519ED9" w14:textId="77777777" w:rsidTr="00E00F84">
        <w:trPr>
          <w:trHeight w:val="300"/>
        </w:trPr>
        <w:tc>
          <w:tcPr>
            <w:tcW w:w="2830" w:type="dxa"/>
          </w:tcPr>
          <w:p w14:paraId="32849EA2" w14:textId="77777777" w:rsidR="00FB679D" w:rsidRDefault="00FB679D" w:rsidP="00FB679D">
            <w:pPr>
              <w:rPr>
                <w:b/>
                <w:bCs/>
                <w:kern w:val="2"/>
                <w:szCs w:val="24"/>
              </w:rPr>
            </w:pPr>
            <w:r>
              <w:rPr>
                <w:b/>
                <w:bCs/>
                <w:kern w:val="2"/>
                <w:szCs w:val="24"/>
              </w:rPr>
              <w:t>6.3. Kokybinių kriterijų įgyvendinimo ir tikrinimo tvarka</w:t>
            </w:r>
          </w:p>
          <w:p w14:paraId="13A4CDBE" w14:textId="77777777" w:rsidR="00FB679D" w:rsidRDefault="00FB679D" w:rsidP="00FB679D">
            <w:pPr>
              <w:rPr>
                <w:b/>
                <w:bCs/>
                <w:kern w:val="2"/>
                <w:szCs w:val="24"/>
              </w:rPr>
            </w:pPr>
          </w:p>
          <w:p w14:paraId="2E49134B" w14:textId="173771C3" w:rsidR="00FB679D" w:rsidRDefault="00FB679D" w:rsidP="00FB679D">
            <w:pPr>
              <w:rPr>
                <w:b/>
                <w:bCs/>
                <w:kern w:val="2"/>
                <w:szCs w:val="24"/>
              </w:rPr>
            </w:pPr>
          </w:p>
        </w:tc>
        <w:tc>
          <w:tcPr>
            <w:tcW w:w="6705" w:type="dxa"/>
            <w:gridSpan w:val="2"/>
          </w:tcPr>
          <w:p w14:paraId="4475F000" w14:textId="4431699A" w:rsidR="00FB679D" w:rsidRDefault="00FB679D" w:rsidP="00FB679D">
            <w:pPr>
              <w:jc w:val="both"/>
            </w:pPr>
            <w:r>
              <w:rPr>
                <w:kern w:val="2"/>
                <w:szCs w:val="24"/>
              </w:rPr>
              <w:t xml:space="preserve">6.3.1. </w:t>
            </w:r>
            <w:r w:rsidRPr="00EB4422">
              <w:t>Prek</w:t>
            </w:r>
            <w:r>
              <w:t>ės</w:t>
            </w:r>
            <w:r w:rsidRPr="00EB4422">
              <w:t xml:space="preserve"> privalo atitikti Sutartyje ir jos prieduose </w:t>
            </w:r>
            <w:r w:rsidRPr="00C33D3A">
              <w:t xml:space="preserve">nustatytus </w:t>
            </w:r>
            <w:r w:rsidRPr="00EB4422">
              <w:t>reikalavimus.</w:t>
            </w:r>
          </w:p>
          <w:p w14:paraId="6EAE308A" w14:textId="2EBCB8E6" w:rsidR="00FB679D" w:rsidRPr="000D3E98" w:rsidRDefault="00FB679D" w:rsidP="00FB679D">
            <w:pPr>
              <w:jc w:val="both"/>
            </w:pPr>
            <w:r w:rsidRPr="000D3E98">
              <w:t>6.3.2. 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37C386B4" w14:textId="5CD0AB21" w:rsidR="00FB679D" w:rsidRDefault="00FB679D" w:rsidP="00FB679D">
            <w:pPr>
              <w:jc w:val="both"/>
            </w:pPr>
            <w:r>
              <w:t>6.3.3</w:t>
            </w:r>
            <w:r w:rsidRPr="00F025EE">
              <w:t xml:space="preserve">. Prekių kokybė vertinama ir </w:t>
            </w:r>
            <w:r>
              <w:t>p</w:t>
            </w:r>
            <w:r w:rsidRPr="00F025EE">
              <w:t>rekės priimamos p</w:t>
            </w:r>
            <w:r>
              <w:t xml:space="preserve">ristačius jas </w:t>
            </w:r>
            <w:r>
              <w:rPr>
                <w:kern w:val="2"/>
                <w:szCs w:val="24"/>
              </w:rPr>
              <w:t>Sutarties</w:t>
            </w:r>
            <w:r w:rsidRPr="009C132C">
              <w:t xml:space="preserve"> Specialiųjų sąlygų</w:t>
            </w:r>
            <w:r>
              <w:t xml:space="preserve"> 4.1. punkte nurodytu adresu</w:t>
            </w:r>
            <w:r w:rsidRPr="00F025EE">
              <w:t>.</w:t>
            </w:r>
            <w:r>
              <w:rPr>
                <w:b/>
              </w:rPr>
              <w:t xml:space="preserve"> Tiekėjui</w:t>
            </w:r>
            <w:r w:rsidRPr="00A76AC3">
              <w:t xml:space="preserve"> </w:t>
            </w:r>
            <w:r w:rsidRPr="00A76AC3">
              <w:lastRenderedPageBreak/>
              <w:t>pris</w:t>
            </w:r>
            <w:r>
              <w:t>tačius P</w:t>
            </w:r>
            <w:r w:rsidRPr="00A76AC3">
              <w:t xml:space="preserve">rekes, </w:t>
            </w:r>
            <w:r>
              <w:rPr>
                <w:b/>
              </w:rPr>
              <w:t>Pirkėjas</w:t>
            </w:r>
            <w:r w:rsidRPr="00A76AC3">
              <w:t xml:space="preserve"> per 24 (dvidešimt keturias) va</w:t>
            </w:r>
            <w:r>
              <w:t xml:space="preserve">landas turi teisę nuspręsti, ar </w:t>
            </w:r>
            <w:r w:rsidRPr="00ED45FF">
              <w:rPr>
                <w:b/>
              </w:rPr>
              <w:t>Tiekėjo</w:t>
            </w:r>
            <w:r w:rsidRPr="00A76AC3">
              <w:t xml:space="preserve"> pristatytoms prekėms bus atliekami laboratoriniai tyrimai</w:t>
            </w:r>
            <w:r>
              <w:t xml:space="preserve"> tam, kad būtų įsitikinta, jog P</w:t>
            </w:r>
            <w:r w:rsidRPr="00A76AC3">
              <w:t>rekės atitinka Sutartyje ir jos prieduose nustatytus reikalavimus</w:t>
            </w:r>
            <w:r>
              <w:t>.</w:t>
            </w:r>
            <w:r>
              <w:rPr>
                <w:color w:val="000000"/>
              </w:rPr>
              <w:t xml:space="preserve"> </w:t>
            </w:r>
            <w:r w:rsidRPr="001269FE">
              <w:t>L</w:t>
            </w:r>
            <w:r>
              <w:t>aboratoriniams bandymams imamų P</w:t>
            </w:r>
            <w:r w:rsidRPr="001269FE">
              <w:t xml:space="preserve">rekių kiekis – ne mažiau kaip </w:t>
            </w:r>
            <w:r w:rsidRPr="00B539E7">
              <w:t xml:space="preserve">1 </w:t>
            </w:r>
            <w:r>
              <w:t>(vienas) kg/l</w:t>
            </w:r>
            <w:r w:rsidRPr="001269FE">
              <w:t xml:space="preserve"> kiekvienos rūšies (</w:t>
            </w:r>
            <w:r w:rsidRPr="001269FE">
              <w:rPr>
                <w:i/>
                <w:iCs/>
              </w:rPr>
              <w:t>jeigu užsa</w:t>
            </w:r>
            <w:r>
              <w:rPr>
                <w:i/>
                <w:iCs/>
              </w:rPr>
              <w:t>kytos ir tiekiamos kelių rūšių p</w:t>
            </w:r>
            <w:r w:rsidRPr="001269FE">
              <w:rPr>
                <w:i/>
                <w:iCs/>
              </w:rPr>
              <w:t>rekės</w:t>
            </w:r>
            <w:r>
              <w:t>) iš pasirinktos P</w:t>
            </w:r>
            <w:r w:rsidRPr="001269FE">
              <w:t xml:space="preserve">rekių partijos </w:t>
            </w:r>
            <w:r>
              <w:t>ar tos pačios partijos siuntos. Tikslus imamas P</w:t>
            </w:r>
            <w:r w:rsidRPr="00F025EE">
              <w:t xml:space="preserve">rekių kiekis, reikalingas laboratoriniams </w:t>
            </w:r>
            <w:r>
              <w:t>tyrimams</w:t>
            </w:r>
            <w:r w:rsidRPr="00F025EE">
              <w:t xml:space="preserve"> atlikti, nustatomas atsižvelgiant į bandymą atliksiančių spec</w:t>
            </w:r>
            <w:r>
              <w:t>ialistų (įmonės) nurodytą kiekį</w:t>
            </w:r>
            <w:r w:rsidRPr="00E844DC">
              <w:t>.</w:t>
            </w:r>
            <w:r>
              <w:t xml:space="preserve"> Nustačius neatitikimus, P</w:t>
            </w:r>
            <w:r w:rsidRPr="00F025EE">
              <w:t>rekės nepriimamos ir laikoma</w:t>
            </w:r>
            <w:r>
              <w:t xml:space="preserve">, kad jos nebuvo pristatytos, o </w:t>
            </w:r>
            <w:r w:rsidRPr="00ED45FF">
              <w:rPr>
                <w:b/>
              </w:rPr>
              <w:t>Tiekėjas</w:t>
            </w:r>
            <w:r>
              <w:t xml:space="preserve"> savo lėšomis nedelsiant Prekes turi atsiimti. </w:t>
            </w:r>
            <w:r w:rsidRPr="00ED45FF">
              <w:rPr>
                <w:b/>
              </w:rPr>
              <w:t>Tiekė</w:t>
            </w:r>
            <w:r w:rsidRPr="00F025EE">
              <w:rPr>
                <w:b/>
              </w:rPr>
              <w:t>jui</w:t>
            </w:r>
            <w:r w:rsidRPr="00F025EE">
              <w:t xml:space="preserve"> neįvykdžiu</w:t>
            </w:r>
            <w:r>
              <w:t>s pareigos nedelsiant atsiimti P</w:t>
            </w:r>
            <w:r w:rsidRPr="00F025EE">
              <w:t xml:space="preserve">rekes, </w:t>
            </w:r>
            <w:r>
              <w:rPr>
                <w:b/>
              </w:rPr>
              <w:t>Tiekėjas</w:t>
            </w:r>
            <w:r w:rsidRPr="00F025EE">
              <w:t xml:space="preserve"> neturi</w:t>
            </w:r>
            <w:r>
              <w:t xml:space="preserve"> teisės reikšti pretenzijų dėl P</w:t>
            </w:r>
            <w:r w:rsidRPr="00F025EE">
              <w:t>rekių žuvimo ar sugadinimo.</w:t>
            </w:r>
          </w:p>
          <w:p w14:paraId="32EEC7D7" w14:textId="03E0D8AE" w:rsidR="00FB679D" w:rsidRPr="00433D5D" w:rsidRDefault="00FB679D" w:rsidP="00FB679D">
            <w:pPr>
              <w:contextualSpacing/>
              <w:jc w:val="both"/>
              <w:rPr>
                <w:rFonts w:eastAsiaTheme="minorHAnsi"/>
              </w:rPr>
            </w:pPr>
            <w:r>
              <w:t xml:space="preserve">6.3.4. </w:t>
            </w:r>
            <w:r w:rsidRPr="00433D5D">
              <w:rPr>
                <w:rFonts w:eastAsiaTheme="minorHAnsi"/>
              </w:rPr>
              <w:t>Jeigu laborat</w:t>
            </w:r>
            <w:r>
              <w:rPr>
                <w:rFonts w:eastAsiaTheme="minorHAnsi"/>
              </w:rPr>
              <w:t>orinių bandymų metu patikrinus P</w:t>
            </w:r>
            <w:r w:rsidRPr="00433D5D">
              <w:rPr>
                <w:rFonts w:eastAsiaTheme="minorHAnsi"/>
              </w:rPr>
              <w:t>rekių atitikimą reikalavimams, nustatytiems Sutartyje ir jos priede (-</w:t>
            </w:r>
            <w:proofErr w:type="spellStart"/>
            <w:r w:rsidRPr="00433D5D">
              <w:rPr>
                <w:rFonts w:eastAsiaTheme="minorHAnsi"/>
              </w:rPr>
              <w:t>uose</w:t>
            </w:r>
            <w:proofErr w:type="spellEnd"/>
            <w:r w:rsidRPr="00433D5D">
              <w:rPr>
                <w:rFonts w:eastAsiaTheme="minorHAnsi"/>
              </w:rPr>
              <w:t>), n</w:t>
            </w:r>
            <w:r>
              <w:rPr>
                <w:rFonts w:eastAsiaTheme="minorHAnsi"/>
              </w:rPr>
              <w:t>ustatoma, kad P</w:t>
            </w:r>
            <w:r w:rsidRPr="00433D5D">
              <w:rPr>
                <w:rFonts w:eastAsiaTheme="minorHAnsi"/>
              </w:rPr>
              <w:t>rekės jų neatiti</w:t>
            </w:r>
            <w:r>
              <w:rPr>
                <w:rFonts w:eastAsiaTheme="minorHAnsi"/>
              </w:rPr>
              <w:t xml:space="preserve">nka, jos nepriimamos, likusios </w:t>
            </w:r>
            <w:proofErr w:type="spellStart"/>
            <w:r w:rsidRPr="00433D5D">
              <w:rPr>
                <w:rFonts w:eastAsiaTheme="minorHAnsi"/>
              </w:rPr>
              <w:t>rekės</w:t>
            </w:r>
            <w:proofErr w:type="spellEnd"/>
            <w:r w:rsidRPr="00433D5D">
              <w:rPr>
                <w:rFonts w:eastAsiaTheme="minorHAnsi"/>
              </w:rPr>
              <w:t xml:space="preserve"> (partija ir/ar siunta) grąžinamos </w:t>
            </w:r>
            <w:r w:rsidRPr="00433D5D">
              <w:rPr>
                <w:rFonts w:eastAsiaTheme="minorHAnsi"/>
                <w:b/>
              </w:rPr>
              <w:t>Pardavėju</w:t>
            </w:r>
            <w:r>
              <w:rPr>
                <w:rFonts w:eastAsiaTheme="minorHAnsi"/>
              </w:rPr>
              <w:t>i. Už P</w:t>
            </w:r>
            <w:r w:rsidRPr="00433D5D">
              <w:rPr>
                <w:rFonts w:eastAsiaTheme="minorHAnsi"/>
              </w:rPr>
              <w:t>rek</w:t>
            </w:r>
            <w:r>
              <w:rPr>
                <w:rFonts w:eastAsiaTheme="minorHAnsi"/>
              </w:rPr>
              <w:t>es neapmokama bei laikoma, kad P</w:t>
            </w:r>
            <w:r w:rsidRPr="00433D5D">
              <w:rPr>
                <w:rFonts w:eastAsiaTheme="minorHAnsi"/>
              </w:rPr>
              <w:t>rekės</w:t>
            </w:r>
            <w:r>
              <w:rPr>
                <w:rFonts w:eastAsiaTheme="minorHAnsi"/>
              </w:rPr>
              <w:t xml:space="preserve"> nebuvo pristatytos. Nustačius P</w:t>
            </w:r>
            <w:r w:rsidRPr="00433D5D">
              <w:rPr>
                <w:rFonts w:eastAsiaTheme="minorHAnsi"/>
              </w:rPr>
              <w:t>rekių neatitikimą Sutartyje ir jos priede (-</w:t>
            </w:r>
            <w:proofErr w:type="spellStart"/>
            <w:r w:rsidRPr="00433D5D">
              <w:rPr>
                <w:rFonts w:eastAsiaTheme="minorHAnsi"/>
              </w:rPr>
              <w:t>uose</w:t>
            </w:r>
            <w:proofErr w:type="spellEnd"/>
            <w:r w:rsidRPr="00433D5D">
              <w:rPr>
                <w:rFonts w:eastAsiaTheme="minorHAnsi"/>
              </w:rPr>
              <w:t xml:space="preserve">) nustatytiems reikalavimams, už bandymams panaudotas prekes neapmokama, o </w:t>
            </w:r>
            <w:r w:rsidRPr="00433D5D">
              <w:rPr>
                <w:rFonts w:eastAsiaTheme="minorHAnsi"/>
                <w:b/>
              </w:rPr>
              <w:t>Pardavėjas</w:t>
            </w:r>
            <w:r w:rsidRPr="00433D5D">
              <w:rPr>
                <w:rFonts w:eastAsiaTheme="minorHAnsi"/>
              </w:rPr>
              <w:t xml:space="preserve"> turi apmokėti laboratorinių bandymų išlaidas bei sumokėti </w:t>
            </w:r>
            <w:r w:rsidRPr="00433D5D">
              <w:rPr>
                <w:rFonts w:eastAsiaTheme="minorHAnsi"/>
                <w:b/>
              </w:rPr>
              <w:t>Pirkėju</w:t>
            </w:r>
            <w:r w:rsidRPr="00433D5D">
              <w:rPr>
                <w:rFonts w:eastAsiaTheme="minorHAnsi"/>
              </w:rPr>
              <w:t>i 10% dydžio nuo išbrokuotos partijos kainos be PVM Šalių iš anksto sutartus minimalius nuostolius, kurie skirti atlyginti</w:t>
            </w:r>
            <w:r w:rsidRPr="00433D5D">
              <w:rPr>
                <w:rFonts w:eastAsiaTheme="minorHAnsi"/>
                <w:b/>
              </w:rPr>
              <w:t xml:space="preserve"> Pirkėjo</w:t>
            </w:r>
            <w:r w:rsidRPr="00433D5D">
              <w:rPr>
                <w:rFonts w:eastAsiaTheme="minorHAnsi"/>
              </w:rPr>
              <w:t xml:space="preserve"> patirtas administr</w:t>
            </w:r>
            <w:r>
              <w:rPr>
                <w:rFonts w:eastAsiaTheme="minorHAnsi"/>
              </w:rPr>
              <w:t>acines išlaidas, organizuojant P</w:t>
            </w:r>
            <w:r w:rsidRPr="00433D5D">
              <w:rPr>
                <w:rFonts w:eastAsiaTheme="minorHAnsi"/>
              </w:rPr>
              <w:t xml:space="preserve">rekių laboratorinių bandymų procedūras. Tokiu atveju </w:t>
            </w:r>
            <w:r w:rsidRPr="00433D5D">
              <w:rPr>
                <w:rFonts w:eastAsiaTheme="minorHAnsi"/>
                <w:b/>
              </w:rPr>
              <w:t>Pardavėjas</w:t>
            </w:r>
            <w:r>
              <w:rPr>
                <w:rFonts w:eastAsiaTheme="minorHAnsi"/>
              </w:rPr>
              <w:t xml:space="preserve"> privalo vietoj nepriimtų p</w:t>
            </w:r>
            <w:r w:rsidRPr="00433D5D">
              <w:rPr>
                <w:rFonts w:eastAsiaTheme="minorHAnsi"/>
              </w:rPr>
              <w:t>rekių, neatitinkančių Sutartyje ir jos priede (-</w:t>
            </w:r>
            <w:proofErr w:type="spellStart"/>
            <w:r w:rsidRPr="00433D5D">
              <w:rPr>
                <w:rFonts w:eastAsiaTheme="minorHAnsi"/>
              </w:rPr>
              <w:t>uose</w:t>
            </w:r>
            <w:proofErr w:type="spellEnd"/>
            <w:r w:rsidRPr="00433D5D">
              <w:rPr>
                <w:rFonts w:eastAsiaTheme="minorHAnsi"/>
              </w:rPr>
              <w:t>) nustatytiems reikalavimams, pristatyti naujas, Sutarties ir jos priede (-</w:t>
            </w:r>
            <w:proofErr w:type="spellStart"/>
            <w:r w:rsidRPr="00433D5D">
              <w:rPr>
                <w:rFonts w:eastAsiaTheme="minorHAnsi"/>
              </w:rPr>
              <w:t>uose</w:t>
            </w:r>
            <w:proofErr w:type="spellEnd"/>
            <w:r w:rsidRPr="00433D5D">
              <w:rPr>
                <w:rFonts w:eastAsiaTheme="minorHAnsi"/>
              </w:rPr>
              <w:t>) nustatytus rei</w:t>
            </w:r>
            <w:r>
              <w:rPr>
                <w:rFonts w:eastAsiaTheme="minorHAnsi"/>
              </w:rPr>
              <w:t>kalavimus atitinkančias Prekes.</w:t>
            </w:r>
          </w:p>
          <w:p w14:paraId="0D754293" w14:textId="0661EC5E" w:rsidR="00FB679D" w:rsidRDefault="00FB679D" w:rsidP="00FB679D">
            <w:pPr>
              <w:contextualSpacing/>
              <w:jc w:val="both"/>
              <w:rPr>
                <w:rFonts w:eastAsiaTheme="minorHAnsi"/>
              </w:rPr>
            </w:pPr>
            <w:r>
              <w:rPr>
                <w:rFonts w:eastAsiaTheme="minorHAnsi"/>
              </w:rPr>
              <w:t>6.3</w:t>
            </w:r>
            <w:r w:rsidRPr="00433D5D">
              <w:rPr>
                <w:rFonts w:eastAsiaTheme="minorHAnsi"/>
              </w:rPr>
              <w:t>.</w:t>
            </w:r>
            <w:r>
              <w:rPr>
                <w:rFonts w:eastAsiaTheme="minorHAnsi"/>
              </w:rPr>
              <w:t>5</w:t>
            </w:r>
            <w:r w:rsidRPr="00433D5D">
              <w:rPr>
                <w:rFonts w:eastAsiaTheme="minorHAnsi"/>
              </w:rPr>
              <w:t>. Jeigu laborat</w:t>
            </w:r>
            <w:r>
              <w:rPr>
                <w:rFonts w:eastAsiaTheme="minorHAnsi"/>
              </w:rPr>
              <w:t>orinių bandymų metu patikrinus P</w:t>
            </w:r>
            <w:r w:rsidRPr="00433D5D">
              <w:rPr>
                <w:rFonts w:eastAsiaTheme="minorHAnsi"/>
              </w:rPr>
              <w:t xml:space="preserve">rekių atitikimą reikalavimams, nustatytiems Sutartyje ir jos </w:t>
            </w:r>
            <w:r>
              <w:rPr>
                <w:rFonts w:eastAsiaTheme="minorHAnsi"/>
              </w:rPr>
              <w:t>priede (-</w:t>
            </w:r>
            <w:proofErr w:type="spellStart"/>
            <w:r>
              <w:rPr>
                <w:rFonts w:eastAsiaTheme="minorHAnsi"/>
              </w:rPr>
              <w:t>uose</w:t>
            </w:r>
            <w:proofErr w:type="spellEnd"/>
            <w:r>
              <w:rPr>
                <w:rFonts w:eastAsiaTheme="minorHAnsi"/>
              </w:rPr>
              <w:t>), nustatoma, kad P</w:t>
            </w:r>
            <w:r w:rsidRPr="00433D5D">
              <w:rPr>
                <w:rFonts w:eastAsiaTheme="minorHAnsi"/>
              </w:rPr>
              <w:t xml:space="preserve">rekės juos atitinka, </w:t>
            </w:r>
            <w:r w:rsidRPr="00433D5D">
              <w:rPr>
                <w:rFonts w:eastAsiaTheme="minorHAnsi"/>
                <w:b/>
              </w:rPr>
              <w:t>Pirkėjas</w:t>
            </w:r>
            <w:r w:rsidRPr="00433D5D">
              <w:rPr>
                <w:rFonts w:eastAsiaTheme="minorHAnsi"/>
              </w:rPr>
              <w:t xml:space="preserve"> apmoka laboratorinių bandymų išlaidas, o </w:t>
            </w:r>
            <w:r w:rsidRPr="00433D5D">
              <w:rPr>
                <w:rFonts w:eastAsiaTheme="minorHAnsi"/>
                <w:b/>
              </w:rPr>
              <w:t>Pardavėjas</w:t>
            </w:r>
            <w:r w:rsidRPr="00433D5D">
              <w:rPr>
                <w:rFonts w:eastAsiaTheme="minorHAnsi"/>
              </w:rPr>
              <w:t xml:space="preserve"> turi labora</w:t>
            </w:r>
            <w:r>
              <w:rPr>
                <w:rFonts w:eastAsiaTheme="minorHAnsi"/>
              </w:rPr>
              <w:t>toriniams bandymams panaudotas P</w:t>
            </w:r>
            <w:r w:rsidRPr="00433D5D">
              <w:rPr>
                <w:rFonts w:eastAsiaTheme="minorHAnsi"/>
              </w:rPr>
              <w:t xml:space="preserve">rekes pakeisti </w:t>
            </w:r>
            <w:r w:rsidRPr="00433D5D">
              <w:rPr>
                <w:rFonts w:eastAsiaTheme="minorHAnsi"/>
                <w:b/>
              </w:rPr>
              <w:t>Pirkėjui</w:t>
            </w:r>
            <w:r>
              <w:rPr>
                <w:rFonts w:eastAsiaTheme="minorHAnsi"/>
              </w:rPr>
              <w:t xml:space="preserve"> naujomis P</w:t>
            </w:r>
            <w:r w:rsidRPr="00433D5D">
              <w:rPr>
                <w:rFonts w:eastAsiaTheme="minorHAnsi"/>
              </w:rPr>
              <w:t>rekėmis be papildomo apmokėjimo.</w:t>
            </w:r>
          </w:p>
          <w:p w14:paraId="69E1FE8F" w14:textId="5104FAD8" w:rsidR="00FB679D" w:rsidRDefault="00FB679D" w:rsidP="00FB679D">
            <w:pPr>
              <w:tabs>
                <w:tab w:val="left" w:pos="282"/>
              </w:tabs>
              <w:jc w:val="both"/>
            </w:pPr>
            <w:r>
              <w:t>6.3.6</w:t>
            </w:r>
            <w:r w:rsidRPr="00F025EE">
              <w:t xml:space="preserve">. </w:t>
            </w:r>
            <w:r>
              <w:rPr>
                <w:b/>
              </w:rPr>
              <w:t>Pirkėjui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pvz., neteisingai nurodyta P</w:t>
            </w:r>
            <w:r w:rsidRPr="00F025EE">
              <w:t xml:space="preserve">rekės matavimo vnt. kaina, </w:t>
            </w:r>
            <w:r>
              <w:t xml:space="preserve">neteisingas </w:t>
            </w:r>
            <w:r w:rsidRPr="00F025EE">
              <w:t xml:space="preserve">ženklinimas ir kt.), surašomas aktas, kurį pasirašo </w:t>
            </w:r>
            <w:r>
              <w:rPr>
                <w:b/>
              </w:rPr>
              <w:t>Pirkėjas</w:t>
            </w:r>
            <w:r>
              <w:t xml:space="preserve"> ir P</w:t>
            </w:r>
            <w:r w:rsidRPr="00F025EE">
              <w:t xml:space="preserve">rekes pristatęs asmuo, informuojamas </w:t>
            </w:r>
            <w:r>
              <w:rPr>
                <w:b/>
              </w:rPr>
              <w:t>Tiekėjo</w:t>
            </w:r>
            <w:r w:rsidRPr="00F025EE">
              <w:t xml:space="preserve"> atstovas (</w:t>
            </w:r>
            <w:r w:rsidRPr="00F025EE">
              <w:rPr>
                <w:b/>
              </w:rPr>
              <w:t>-</w:t>
            </w:r>
            <w:r w:rsidRPr="00F025EE">
              <w:t>ai), atsakingas (</w:t>
            </w:r>
            <w:r w:rsidRPr="00F025EE">
              <w:rPr>
                <w:b/>
              </w:rPr>
              <w:t>-</w:t>
            </w:r>
            <w:r>
              <w:t>i) už tiekiamų P</w:t>
            </w:r>
            <w:r w:rsidRPr="00F025EE">
              <w:t>rekių kokybę, el. paštu, pridedant akto skenuotą kopiją. Šiame punkte nurodytu</w:t>
            </w:r>
            <w:r>
              <w:t xml:space="preserve"> atveju P</w:t>
            </w:r>
            <w:r w:rsidRPr="00F025EE">
              <w:t xml:space="preserve">rekės nepriimamos ir grąžinamos </w:t>
            </w:r>
            <w:r>
              <w:rPr>
                <w:b/>
              </w:rPr>
              <w:t>Tiekėjui</w:t>
            </w:r>
            <w:r>
              <w:t xml:space="preserve"> bei laikoma, kad P</w:t>
            </w:r>
            <w:r w:rsidRPr="00F025EE">
              <w:t>rekės nebuvo pristatytos.</w:t>
            </w:r>
          </w:p>
          <w:p w14:paraId="7D884F28" w14:textId="7B67C8E9" w:rsidR="00FB679D" w:rsidRPr="00DA5322" w:rsidRDefault="00FB679D" w:rsidP="00FB679D">
            <w:pPr>
              <w:tabs>
                <w:tab w:val="left" w:pos="282"/>
              </w:tabs>
              <w:jc w:val="both"/>
            </w:pPr>
          </w:p>
        </w:tc>
      </w:tr>
      <w:tr w:rsidR="00FB679D" w14:paraId="797063AE" w14:textId="77777777" w:rsidTr="00E00F84">
        <w:trPr>
          <w:trHeight w:val="300"/>
        </w:trPr>
        <w:tc>
          <w:tcPr>
            <w:tcW w:w="9535" w:type="dxa"/>
            <w:gridSpan w:val="3"/>
          </w:tcPr>
          <w:p w14:paraId="35899044" w14:textId="01F879EB" w:rsidR="00FB679D" w:rsidRDefault="00FB679D" w:rsidP="00FB679D">
            <w:pPr>
              <w:jc w:val="center"/>
              <w:rPr>
                <w:b/>
                <w:bCs/>
                <w:kern w:val="2"/>
                <w:szCs w:val="24"/>
              </w:rPr>
            </w:pPr>
            <w:r>
              <w:rPr>
                <w:b/>
                <w:bCs/>
                <w:kern w:val="2"/>
                <w:szCs w:val="24"/>
              </w:rPr>
              <w:lastRenderedPageBreak/>
              <w:t>7. SUTARTIES VYKDYMUI PASITELKIAMI SUBTIEKĖJAI</w:t>
            </w:r>
          </w:p>
        </w:tc>
      </w:tr>
      <w:tr w:rsidR="00FB679D" w14:paraId="50A988D5" w14:textId="77777777" w:rsidTr="00E00F84">
        <w:trPr>
          <w:trHeight w:val="300"/>
        </w:trPr>
        <w:tc>
          <w:tcPr>
            <w:tcW w:w="2830" w:type="dxa"/>
          </w:tcPr>
          <w:p w14:paraId="67AD0863" w14:textId="77777777" w:rsidR="00FB679D" w:rsidRDefault="00FB679D" w:rsidP="00FB679D">
            <w:pPr>
              <w:rPr>
                <w:b/>
                <w:bCs/>
                <w:kern w:val="2"/>
                <w:szCs w:val="24"/>
              </w:rPr>
            </w:pPr>
            <w:r>
              <w:rPr>
                <w:b/>
                <w:bCs/>
                <w:kern w:val="2"/>
                <w:szCs w:val="24"/>
              </w:rPr>
              <w:lastRenderedPageBreak/>
              <w:t>Sutarties vykdymui pasitelkiami subtiekėjai ir (ar) specialistai</w:t>
            </w:r>
          </w:p>
        </w:tc>
        <w:tc>
          <w:tcPr>
            <w:tcW w:w="6705" w:type="dxa"/>
            <w:gridSpan w:val="2"/>
          </w:tcPr>
          <w:p w14:paraId="7427B9AB" w14:textId="77777777" w:rsidR="00FB679D" w:rsidRDefault="00FB679D" w:rsidP="00FB679D">
            <w:pPr>
              <w:rPr>
                <w:kern w:val="2"/>
                <w:szCs w:val="24"/>
              </w:rPr>
            </w:pPr>
            <w:r>
              <w:rPr>
                <w:kern w:val="2"/>
                <w:szCs w:val="24"/>
              </w:rPr>
              <w:t>Sutarties vykdymui subtiekėjai ir (ar) specialistai nepasitelkiami.</w:t>
            </w:r>
          </w:p>
          <w:p w14:paraId="24043672" w14:textId="04FAB076" w:rsidR="00FB679D" w:rsidRDefault="00FB679D" w:rsidP="00FB679D">
            <w:pPr>
              <w:rPr>
                <w:b/>
                <w:bCs/>
                <w:kern w:val="2"/>
                <w:szCs w:val="24"/>
              </w:rPr>
            </w:pPr>
          </w:p>
        </w:tc>
      </w:tr>
      <w:tr w:rsidR="00FB679D" w14:paraId="16820A5D" w14:textId="77777777" w:rsidTr="00E00F84">
        <w:trPr>
          <w:trHeight w:val="300"/>
        </w:trPr>
        <w:tc>
          <w:tcPr>
            <w:tcW w:w="9535" w:type="dxa"/>
            <w:gridSpan w:val="3"/>
          </w:tcPr>
          <w:p w14:paraId="12F32FEB" w14:textId="77777777" w:rsidR="00FB679D" w:rsidRDefault="00FB679D" w:rsidP="00FB679D">
            <w:pPr>
              <w:jc w:val="center"/>
              <w:rPr>
                <w:b/>
                <w:bCs/>
                <w:kern w:val="2"/>
                <w:szCs w:val="24"/>
              </w:rPr>
            </w:pPr>
            <w:r>
              <w:rPr>
                <w:b/>
                <w:bCs/>
                <w:kern w:val="2"/>
                <w:szCs w:val="24"/>
              </w:rPr>
              <w:t>8. PRIEVOLIŲ PAGAL SUTARTĮ ĮVYKDYMO UŽTIKRINIMAS</w:t>
            </w:r>
          </w:p>
        </w:tc>
      </w:tr>
      <w:tr w:rsidR="00FB679D" w14:paraId="0752F847" w14:textId="77777777" w:rsidTr="00E00F84">
        <w:trPr>
          <w:trHeight w:val="300"/>
        </w:trPr>
        <w:tc>
          <w:tcPr>
            <w:tcW w:w="2830" w:type="dxa"/>
          </w:tcPr>
          <w:p w14:paraId="15D449E9" w14:textId="77777777" w:rsidR="00FB679D" w:rsidRDefault="00FB679D" w:rsidP="00FB679D">
            <w:pPr>
              <w:rPr>
                <w:b/>
                <w:bCs/>
                <w:kern w:val="2"/>
                <w:szCs w:val="24"/>
              </w:rPr>
            </w:pPr>
            <w:r>
              <w:rPr>
                <w:b/>
                <w:bCs/>
                <w:kern w:val="2"/>
                <w:szCs w:val="24"/>
              </w:rPr>
              <w:t>8.1. Prievolių pagal Sutartį įvykdymo užtikrinimas</w:t>
            </w:r>
          </w:p>
        </w:tc>
        <w:tc>
          <w:tcPr>
            <w:tcW w:w="6705" w:type="dxa"/>
            <w:gridSpan w:val="2"/>
          </w:tcPr>
          <w:p w14:paraId="0C2424FF" w14:textId="77777777" w:rsidR="00FB679D" w:rsidRDefault="00FB679D" w:rsidP="00FB679D">
            <w:pPr>
              <w:rPr>
                <w:kern w:val="2"/>
                <w:szCs w:val="24"/>
              </w:rPr>
            </w:pPr>
            <w:r>
              <w:rPr>
                <w:kern w:val="2"/>
                <w:szCs w:val="24"/>
              </w:rPr>
              <w:t>Prievolių pagal Sutartį įvykdymas užtikrinamas:</w:t>
            </w:r>
          </w:p>
          <w:p w14:paraId="61AC0AB3" w14:textId="77777777" w:rsidR="00FB679D" w:rsidRDefault="00FB679D" w:rsidP="00FB679D">
            <w:pPr>
              <w:rPr>
                <w:kern w:val="2"/>
                <w:szCs w:val="24"/>
              </w:rPr>
            </w:pPr>
            <w:r>
              <w:rPr>
                <w:kern w:val="2"/>
                <w:szCs w:val="24"/>
              </w:rPr>
              <w:t>Netesybomis (delspinigiais, bauda);</w:t>
            </w:r>
          </w:p>
          <w:p w14:paraId="20235A7C" w14:textId="69BBB675" w:rsidR="00FB679D" w:rsidRDefault="00FB679D" w:rsidP="00FB679D">
            <w:pPr>
              <w:rPr>
                <w:kern w:val="2"/>
                <w:szCs w:val="24"/>
              </w:rPr>
            </w:pPr>
          </w:p>
        </w:tc>
      </w:tr>
      <w:tr w:rsidR="00FB679D" w14:paraId="30056A23" w14:textId="77777777" w:rsidTr="00E00F84">
        <w:trPr>
          <w:trHeight w:val="300"/>
        </w:trPr>
        <w:tc>
          <w:tcPr>
            <w:tcW w:w="2830" w:type="dxa"/>
          </w:tcPr>
          <w:p w14:paraId="150B7C3C" w14:textId="57DB519F" w:rsidR="00FB679D" w:rsidRDefault="00FB679D" w:rsidP="00FB679D">
            <w:pPr>
              <w:rPr>
                <w:b/>
                <w:bCs/>
                <w:kern w:val="2"/>
                <w:szCs w:val="24"/>
              </w:rPr>
            </w:pPr>
            <w:r>
              <w:rPr>
                <w:b/>
                <w:bCs/>
                <w:kern w:val="2"/>
                <w:szCs w:val="24"/>
              </w:rPr>
              <w:t>8.2. Sutarties įvykdymo užtikrinimo galiojimo terminas</w:t>
            </w:r>
          </w:p>
        </w:tc>
        <w:tc>
          <w:tcPr>
            <w:tcW w:w="6705" w:type="dxa"/>
            <w:gridSpan w:val="2"/>
          </w:tcPr>
          <w:p w14:paraId="74A9C55D" w14:textId="77777777" w:rsidR="00FB679D" w:rsidRDefault="00FB679D" w:rsidP="00FB679D">
            <w:pPr>
              <w:rPr>
                <w:kern w:val="2"/>
                <w:szCs w:val="24"/>
              </w:rPr>
            </w:pPr>
            <w:r>
              <w:rPr>
                <w:kern w:val="2"/>
                <w:szCs w:val="24"/>
              </w:rPr>
              <w:t>Netaikoma</w:t>
            </w:r>
          </w:p>
        </w:tc>
      </w:tr>
      <w:tr w:rsidR="00FB679D" w14:paraId="6646339B" w14:textId="77777777" w:rsidTr="00E00F84">
        <w:trPr>
          <w:trHeight w:val="300"/>
        </w:trPr>
        <w:tc>
          <w:tcPr>
            <w:tcW w:w="9535" w:type="dxa"/>
            <w:gridSpan w:val="3"/>
          </w:tcPr>
          <w:p w14:paraId="5AC5832D" w14:textId="77777777" w:rsidR="00FB679D" w:rsidRDefault="00FB679D" w:rsidP="00FB679D">
            <w:pPr>
              <w:ind w:firstLine="720"/>
              <w:jc w:val="center"/>
              <w:rPr>
                <w:b/>
                <w:bCs/>
                <w:kern w:val="2"/>
                <w:szCs w:val="24"/>
              </w:rPr>
            </w:pPr>
            <w:r>
              <w:rPr>
                <w:b/>
                <w:bCs/>
                <w:kern w:val="2"/>
                <w:szCs w:val="24"/>
              </w:rPr>
              <w:t>9. ŠALIŲ ATSAKOMYBĖ</w:t>
            </w:r>
            <w:r>
              <w:rPr>
                <w:b/>
                <w:bCs/>
                <w:kern w:val="2"/>
                <w:szCs w:val="24"/>
              </w:rPr>
              <w:tab/>
            </w:r>
          </w:p>
        </w:tc>
      </w:tr>
      <w:tr w:rsidR="00FB679D" w14:paraId="11902381" w14:textId="77777777" w:rsidTr="00E00F84">
        <w:trPr>
          <w:trHeight w:val="300"/>
        </w:trPr>
        <w:tc>
          <w:tcPr>
            <w:tcW w:w="2830" w:type="dxa"/>
          </w:tcPr>
          <w:p w14:paraId="2E36AE7B" w14:textId="77777777" w:rsidR="00FB679D" w:rsidRDefault="00FB679D" w:rsidP="00FB679D">
            <w:pPr>
              <w:rPr>
                <w:b/>
                <w:bCs/>
                <w:kern w:val="2"/>
                <w:szCs w:val="24"/>
              </w:rPr>
            </w:pPr>
            <w:r>
              <w:rPr>
                <w:b/>
                <w:bCs/>
                <w:kern w:val="2"/>
                <w:szCs w:val="24"/>
              </w:rPr>
              <w:t>9.1. Pirkėjui taikomos netesybos už mokėjimų pagal Sutartį vėlavimą</w:t>
            </w:r>
          </w:p>
        </w:tc>
        <w:tc>
          <w:tcPr>
            <w:tcW w:w="6705" w:type="dxa"/>
            <w:gridSpan w:val="2"/>
          </w:tcPr>
          <w:p w14:paraId="02D0711D" w14:textId="09A80436" w:rsidR="00FB679D" w:rsidRPr="00360610" w:rsidRDefault="00FB679D" w:rsidP="00FB679D">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Prekes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Pr>
                <w:color w:val="000000"/>
                <w:kern w:val="2"/>
                <w:szCs w:val="24"/>
              </w:rPr>
              <w:t xml:space="preserve"> dydžio delspinigius nuo neapmokėtos sumos be PVM už kiekvieną vėlavimo </w:t>
            </w:r>
            <w:r w:rsidRPr="00360610">
              <w:rPr>
                <w:color w:val="000000"/>
                <w:kern w:val="2"/>
                <w:szCs w:val="24"/>
              </w:rPr>
              <w:t>dieną.</w:t>
            </w:r>
            <w:r>
              <w:rPr>
                <w:color w:val="FF0000"/>
                <w:kern w:val="2"/>
                <w:szCs w:val="24"/>
              </w:rPr>
              <w:t> </w:t>
            </w:r>
          </w:p>
        </w:tc>
      </w:tr>
      <w:tr w:rsidR="00FB679D" w14:paraId="394FB33E" w14:textId="77777777" w:rsidTr="00E00F84">
        <w:trPr>
          <w:trHeight w:val="300"/>
        </w:trPr>
        <w:tc>
          <w:tcPr>
            <w:tcW w:w="2830" w:type="dxa"/>
          </w:tcPr>
          <w:p w14:paraId="61AEC7A8" w14:textId="77777777" w:rsidR="00FB679D" w:rsidRDefault="00FB679D" w:rsidP="00FB679D">
            <w:pPr>
              <w:rPr>
                <w:b/>
                <w:bCs/>
                <w:kern w:val="2"/>
                <w:szCs w:val="24"/>
              </w:rPr>
            </w:pPr>
            <w:r>
              <w:rPr>
                <w:b/>
                <w:bCs/>
                <w:kern w:val="2"/>
                <w:szCs w:val="24"/>
              </w:rPr>
              <w:t>9.2. Tiekėjui taikomos netesybos</w:t>
            </w:r>
          </w:p>
        </w:tc>
        <w:tc>
          <w:tcPr>
            <w:tcW w:w="6705" w:type="dxa"/>
            <w:gridSpan w:val="2"/>
          </w:tcPr>
          <w:p w14:paraId="0F36C1E0" w14:textId="0AFCBF34" w:rsidR="00FB679D" w:rsidRDefault="00FB679D" w:rsidP="00FB679D">
            <w:pPr>
              <w:jc w:val="both"/>
              <w:rPr>
                <w:color w:val="000000"/>
                <w:kern w:val="2"/>
                <w:szCs w:val="24"/>
              </w:rPr>
            </w:pPr>
            <w:r>
              <w:rPr>
                <w:color w:val="000000"/>
                <w:kern w:val="2"/>
                <w:szCs w:val="24"/>
              </w:rPr>
              <w:t>9</w:t>
            </w:r>
            <w:r w:rsidRPr="00B86A8B">
              <w:rPr>
                <w:color w:val="000000"/>
                <w:kern w:val="2"/>
                <w:szCs w:val="24"/>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Prekes ar ištaisyti jų trūkumus arba nevykdo kitų sutartinių įsipareigojimų, </w:t>
            </w:r>
            <w:r w:rsidRPr="009F4C45">
              <w:rPr>
                <w:b/>
                <w:color w:val="000000"/>
                <w:kern w:val="2"/>
                <w:szCs w:val="24"/>
              </w:rPr>
              <w:t>Pirkėjas</w:t>
            </w:r>
            <w:r>
              <w:rPr>
                <w:color w:val="000000"/>
                <w:kern w:val="2"/>
                <w:szCs w:val="24"/>
              </w:rPr>
              <w:t xml:space="preserve"> </w:t>
            </w:r>
            <w:r w:rsidRPr="009F4C45">
              <w:rPr>
                <w:b/>
                <w:color w:val="000000"/>
                <w:kern w:val="2"/>
                <w:szCs w:val="24"/>
              </w:rPr>
              <w:t>Tiekėjui</w:t>
            </w:r>
            <w:r>
              <w:rPr>
                <w:color w:val="000000"/>
                <w:kern w:val="2"/>
                <w:szCs w:val="24"/>
              </w:rPr>
              <w:t xml:space="preserve"> skaičiuoja </w:t>
            </w:r>
            <w:r w:rsidRPr="00E14831">
              <w:rPr>
                <w:kern w:val="2"/>
                <w:szCs w:val="24"/>
              </w:rPr>
              <w:t>0,</w:t>
            </w:r>
            <w:r>
              <w:rPr>
                <w:kern w:val="2"/>
                <w:szCs w:val="24"/>
              </w:rPr>
              <w:t>2</w:t>
            </w:r>
            <w:r w:rsidRPr="00E14831">
              <w:rPr>
                <w:kern w:val="2"/>
                <w:szCs w:val="24"/>
              </w:rPr>
              <w:t xml:space="preserve"> (</w:t>
            </w:r>
            <w:r>
              <w:rPr>
                <w:kern w:val="2"/>
                <w:szCs w:val="24"/>
              </w:rPr>
              <w:t>dvi dešimtąsias) procento</w:t>
            </w:r>
            <w:r>
              <w:rPr>
                <w:color w:val="4472C4"/>
                <w:kern w:val="2"/>
                <w:szCs w:val="24"/>
              </w:rPr>
              <w:t xml:space="preserve"> </w:t>
            </w:r>
            <w:r>
              <w:rPr>
                <w:color w:val="000000"/>
                <w:kern w:val="2"/>
                <w:szCs w:val="24"/>
              </w:rPr>
              <w:t xml:space="preserve">dydžio delspinigius už </w:t>
            </w:r>
            <w:r w:rsidRPr="007827CC">
              <w:rPr>
                <w:color w:val="000000"/>
                <w:kern w:val="2"/>
                <w:szCs w:val="24"/>
              </w:rPr>
              <w:t>kiekvieną uždelstą valandą. Jei minimalių nuostolių dydis, skaičiuojant 0,2</w:t>
            </w:r>
            <w:r>
              <w:rPr>
                <w:color w:val="000000"/>
                <w:kern w:val="2"/>
                <w:szCs w:val="24"/>
              </w:rPr>
              <w:t xml:space="preserve"> </w:t>
            </w:r>
            <w:r w:rsidRPr="00E14831">
              <w:rPr>
                <w:kern w:val="2"/>
                <w:szCs w:val="24"/>
              </w:rPr>
              <w:t>(</w:t>
            </w:r>
            <w:r>
              <w:rPr>
                <w:kern w:val="2"/>
                <w:szCs w:val="24"/>
              </w:rPr>
              <w:t>dvi dešimtąsias)</w:t>
            </w:r>
            <w:r w:rsidRPr="007827CC">
              <w:rPr>
                <w:color w:val="000000"/>
                <w:kern w:val="2"/>
                <w:szCs w:val="24"/>
              </w:rPr>
              <w:t xml:space="preserve"> proc</w:t>
            </w:r>
            <w:r>
              <w:rPr>
                <w:color w:val="000000"/>
                <w:kern w:val="2"/>
                <w:szCs w:val="24"/>
              </w:rPr>
              <w:t>ento</w:t>
            </w:r>
            <w:r w:rsidRPr="007827CC">
              <w:rPr>
                <w:color w:val="000000"/>
                <w:kern w:val="2"/>
                <w:szCs w:val="24"/>
              </w:rPr>
              <w:t xml:space="preserve"> nuo konkrečiu užsakymu nepri</w:t>
            </w:r>
            <w:r>
              <w:rPr>
                <w:color w:val="000000"/>
                <w:kern w:val="2"/>
                <w:szCs w:val="24"/>
              </w:rPr>
              <w:t>statytų/nepakeistų P</w:t>
            </w:r>
            <w:r w:rsidRPr="007827CC">
              <w:rPr>
                <w:color w:val="000000"/>
                <w:kern w:val="2"/>
                <w:szCs w:val="24"/>
              </w:rPr>
              <w:t xml:space="preserve">rekių kainos be PVM už kiekvieną uždelstą valandą, yra mažesnis nei </w:t>
            </w:r>
            <w:r w:rsidRPr="00F50F0F">
              <w:rPr>
                <w:color w:val="000000"/>
                <w:kern w:val="2"/>
                <w:szCs w:val="24"/>
              </w:rPr>
              <w:t xml:space="preserve">30,00 </w:t>
            </w:r>
            <w:proofErr w:type="spellStart"/>
            <w:r w:rsidRPr="00F50F0F">
              <w:rPr>
                <w:color w:val="000000"/>
                <w:kern w:val="2"/>
                <w:szCs w:val="24"/>
              </w:rPr>
              <w:t>Eur</w:t>
            </w:r>
            <w:proofErr w:type="spellEnd"/>
            <w:r w:rsidRPr="00F50F0F">
              <w:rPr>
                <w:color w:val="000000"/>
                <w:kern w:val="2"/>
                <w:szCs w:val="24"/>
              </w:rPr>
              <w:t xml:space="preserve"> (trisdešimt eurų, 00 ct)</w:t>
            </w:r>
            <w:r w:rsidRPr="007827CC">
              <w:rPr>
                <w:color w:val="000000"/>
                <w:kern w:val="2"/>
                <w:szCs w:val="24"/>
              </w:rPr>
              <w:t xml:space="preserve">, </w:t>
            </w:r>
            <w:r w:rsidRPr="007827CC">
              <w:rPr>
                <w:b/>
                <w:color w:val="000000"/>
                <w:kern w:val="2"/>
                <w:szCs w:val="24"/>
              </w:rPr>
              <w:t>Pardavėjo</w:t>
            </w:r>
            <w:r w:rsidRPr="007827CC">
              <w:rPr>
                <w:color w:val="000000"/>
                <w:kern w:val="2"/>
                <w:szCs w:val="24"/>
              </w:rPr>
              <w:t xml:space="preserve"> mokamas minimalių nuostolių dydis yra </w:t>
            </w:r>
            <w:r w:rsidRPr="00F50F0F">
              <w:rPr>
                <w:color w:val="000000"/>
                <w:kern w:val="2"/>
                <w:szCs w:val="24"/>
              </w:rPr>
              <w:t xml:space="preserve">30,00 </w:t>
            </w:r>
            <w:proofErr w:type="spellStart"/>
            <w:r w:rsidRPr="00F50F0F">
              <w:rPr>
                <w:color w:val="000000"/>
                <w:kern w:val="2"/>
                <w:szCs w:val="24"/>
              </w:rPr>
              <w:t>Eur</w:t>
            </w:r>
            <w:proofErr w:type="spellEnd"/>
            <w:r w:rsidRPr="00F50F0F">
              <w:rPr>
                <w:color w:val="000000"/>
                <w:kern w:val="2"/>
                <w:szCs w:val="24"/>
              </w:rPr>
              <w:t xml:space="preserve"> (trisdešimt eurų, 00 ct)</w:t>
            </w:r>
            <w:r>
              <w:rPr>
                <w:color w:val="000000"/>
                <w:kern w:val="2"/>
                <w:szCs w:val="24"/>
              </w:rPr>
              <w:t>.</w:t>
            </w:r>
          </w:p>
          <w:p w14:paraId="542F6558" w14:textId="42B86838" w:rsidR="00FB679D" w:rsidRPr="00637EA7" w:rsidRDefault="00FB679D" w:rsidP="00FB679D">
            <w:pPr>
              <w:jc w:val="both"/>
            </w:pPr>
            <w:r>
              <w:rPr>
                <w:color w:val="000000"/>
                <w:kern w:val="2"/>
                <w:szCs w:val="24"/>
              </w:rPr>
              <w:t>9.2.2.</w:t>
            </w:r>
            <w:r w:rsidRPr="00B86A8B">
              <w:rPr>
                <w:color w:val="000000"/>
                <w:kern w:val="2"/>
                <w:szCs w:val="24"/>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tc>
      </w:tr>
      <w:tr w:rsidR="00FB679D" w14:paraId="1E2EF52B" w14:textId="77777777" w:rsidTr="00E00F84">
        <w:trPr>
          <w:trHeight w:val="300"/>
        </w:trPr>
        <w:tc>
          <w:tcPr>
            <w:tcW w:w="2830" w:type="dxa"/>
          </w:tcPr>
          <w:p w14:paraId="419C15EF" w14:textId="65BAFFB2" w:rsidR="00FB679D" w:rsidRDefault="00FB679D" w:rsidP="00FB679D">
            <w:pPr>
              <w:rPr>
                <w:b/>
                <w:bCs/>
                <w:kern w:val="2"/>
                <w:szCs w:val="24"/>
              </w:rPr>
            </w:pPr>
            <w:r>
              <w:rPr>
                <w:b/>
                <w:bCs/>
                <w:kern w:val="2"/>
                <w:szCs w:val="24"/>
              </w:rPr>
              <w:t>9.3. Tiekėjui / Pirkėjui taikoma bauda nutraukus Sutartį dėl esminio Sutarties pažeidimo</w:t>
            </w:r>
            <w:r>
              <w:rPr>
                <w:b/>
                <w:kern w:val="2"/>
                <w:szCs w:val="24"/>
              </w:rPr>
              <w:t xml:space="preserve"> ar nepagrįstai nutraukus Sutarties vykdymą ne Sutartyje nustatyta tvarka</w:t>
            </w:r>
          </w:p>
        </w:tc>
        <w:tc>
          <w:tcPr>
            <w:tcW w:w="6705" w:type="dxa"/>
            <w:gridSpan w:val="2"/>
          </w:tcPr>
          <w:p w14:paraId="1C024572" w14:textId="0C9B8D40" w:rsidR="00FB679D" w:rsidRDefault="00FB679D" w:rsidP="00FB679D">
            <w:pPr>
              <w:jc w:val="both"/>
              <w:rPr>
                <w:kern w:val="2"/>
                <w:szCs w:val="24"/>
              </w:rPr>
            </w:pPr>
            <w:r>
              <w:rPr>
                <w:kern w:val="2"/>
                <w:szCs w:val="24"/>
              </w:rPr>
              <w:t>Nutraukus Sutartį dėl esminio Sutarties pažeidimo, nustatyto Sutarties Specialiųjų sąlygų 12.2.1 – 12.2.12 punktuose, mokama 387,03 (</w:t>
            </w:r>
            <w:r w:rsidRPr="0017050A">
              <w:rPr>
                <w:i/>
                <w:kern w:val="2"/>
                <w:szCs w:val="24"/>
              </w:rPr>
              <w:t>trys šimtai aštuoniasdešimt septyni eurai, 3 ct</w:t>
            </w:r>
            <w:r>
              <w:rPr>
                <w:kern w:val="2"/>
                <w:szCs w:val="24"/>
              </w:rPr>
              <w:t xml:space="preserve">) </w:t>
            </w:r>
            <w:proofErr w:type="spellStart"/>
            <w:r>
              <w:rPr>
                <w:kern w:val="2"/>
                <w:szCs w:val="24"/>
              </w:rPr>
              <w:t>Eur</w:t>
            </w:r>
            <w:proofErr w:type="spellEnd"/>
            <w:r>
              <w:rPr>
                <w:kern w:val="2"/>
                <w:szCs w:val="24"/>
              </w:rPr>
              <w:t xml:space="preserve"> (</w:t>
            </w:r>
            <w:r w:rsidRPr="0017050A">
              <w:rPr>
                <w:i/>
                <w:kern w:val="2"/>
                <w:szCs w:val="24"/>
              </w:rPr>
              <w:t>7 (septyni) procentų dydžio bauda nuo Pradinės Sutarties vertės be PVM, nurodytos Specialiųjų sąlygų 5.2 punkte</w:t>
            </w:r>
            <w:r>
              <w:rPr>
                <w:kern w:val="2"/>
                <w:szCs w:val="24"/>
              </w:rPr>
              <w:t xml:space="preserve">). </w:t>
            </w:r>
          </w:p>
        </w:tc>
      </w:tr>
      <w:tr w:rsidR="00FB679D" w14:paraId="19712828" w14:textId="77777777" w:rsidTr="00E00F84">
        <w:trPr>
          <w:trHeight w:val="300"/>
        </w:trPr>
        <w:tc>
          <w:tcPr>
            <w:tcW w:w="2830" w:type="dxa"/>
          </w:tcPr>
          <w:p w14:paraId="0A80226E" w14:textId="77777777" w:rsidR="00FB679D" w:rsidRDefault="00FB679D" w:rsidP="00FB679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70B58517" w14:textId="77777777" w:rsidR="00FB679D" w:rsidRDefault="00FB679D" w:rsidP="00FB679D">
            <w:pPr>
              <w:rPr>
                <w:color w:val="000000"/>
                <w:kern w:val="2"/>
                <w:szCs w:val="24"/>
              </w:rPr>
            </w:pPr>
            <w:r>
              <w:rPr>
                <w:color w:val="000000"/>
                <w:kern w:val="2"/>
                <w:szCs w:val="24"/>
              </w:rPr>
              <w:t>Netaikoma</w:t>
            </w:r>
          </w:p>
          <w:p w14:paraId="7EBFA6DB" w14:textId="77777777" w:rsidR="00FB679D" w:rsidRDefault="00FB679D" w:rsidP="00FB679D">
            <w:pPr>
              <w:rPr>
                <w:kern w:val="2"/>
                <w:szCs w:val="24"/>
              </w:rPr>
            </w:pPr>
          </w:p>
        </w:tc>
      </w:tr>
      <w:tr w:rsidR="00FB679D" w14:paraId="4B51AD6C" w14:textId="77777777" w:rsidTr="00E00F84">
        <w:trPr>
          <w:trHeight w:val="300"/>
        </w:trPr>
        <w:tc>
          <w:tcPr>
            <w:tcW w:w="2830" w:type="dxa"/>
          </w:tcPr>
          <w:p w14:paraId="251E3F1B" w14:textId="77777777" w:rsidR="00FB679D" w:rsidRDefault="00FB679D" w:rsidP="00FB679D">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705" w:type="dxa"/>
            <w:gridSpan w:val="2"/>
          </w:tcPr>
          <w:p w14:paraId="6795B302" w14:textId="501C2654" w:rsidR="00FB679D" w:rsidRPr="00F24D18" w:rsidRDefault="00FB679D" w:rsidP="00FB679D">
            <w:pPr>
              <w:rPr>
                <w:kern w:val="2"/>
                <w:szCs w:val="24"/>
              </w:rPr>
            </w:pPr>
            <w:r w:rsidRPr="00F24D18">
              <w:rPr>
                <w:color w:val="000000"/>
                <w:kern w:val="2"/>
                <w:szCs w:val="24"/>
              </w:rPr>
              <w:lastRenderedPageBreak/>
              <w:t>Netaikoma</w:t>
            </w:r>
          </w:p>
          <w:p w14:paraId="75013B6D" w14:textId="77777777" w:rsidR="00FB679D" w:rsidRDefault="00FB679D" w:rsidP="00FB679D">
            <w:pPr>
              <w:rPr>
                <w:color w:val="4472C4"/>
                <w:kern w:val="2"/>
                <w:szCs w:val="24"/>
              </w:rPr>
            </w:pPr>
          </w:p>
        </w:tc>
      </w:tr>
      <w:tr w:rsidR="00FB679D" w14:paraId="2BAA4A24" w14:textId="77777777" w:rsidTr="00E00F84">
        <w:trPr>
          <w:trHeight w:val="300"/>
        </w:trPr>
        <w:tc>
          <w:tcPr>
            <w:tcW w:w="2830" w:type="dxa"/>
          </w:tcPr>
          <w:p w14:paraId="1776E692" w14:textId="77777777" w:rsidR="00FB679D" w:rsidRDefault="00FB679D" w:rsidP="00FB679D">
            <w:pPr>
              <w:rPr>
                <w:b/>
                <w:bCs/>
                <w:kern w:val="2"/>
                <w:szCs w:val="24"/>
              </w:rPr>
            </w:pPr>
            <w:r>
              <w:rPr>
                <w:b/>
                <w:bCs/>
                <w:kern w:val="2"/>
                <w:szCs w:val="24"/>
              </w:rPr>
              <w:t>9.6. Tiekėjui / Pirkėjui taikoma bauda dėl konfidencialumo reikalavimų nesilaikymo</w:t>
            </w:r>
          </w:p>
        </w:tc>
        <w:tc>
          <w:tcPr>
            <w:tcW w:w="6705" w:type="dxa"/>
            <w:gridSpan w:val="2"/>
          </w:tcPr>
          <w:p w14:paraId="47783CD1" w14:textId="77777777" w:rsidR="00FB679D" w:rsidRDefault="00FB679D" w:rsidP="00FB679D">
            <w:pPr>
              <w:rPr>
                <w:kern w:val="2"/>
                <w:szCs w:val="24"/>
              </w:rPr>
            </w:pPr>
            <w:r>
              <w:rPr>
                <w:kern w:val="2"/>
                <w:szCs w:val="24"/>
              </w:rPr>
              <w:t>Netaikoma</w:t>
            </w:r>
          </w:p>
          <w:p w14:paraId="6AC1E63B" w14:textId="77777777" w:rsidR="00FB679D" w:rsidRDefault="00FB679D" w:rsidP="00FB679D">
            <w:pPr>
              <w:rPr>
                <w:color w:val="4472C4"/>
                <w:kern w:val="2"/>
                <w:szCs w:val="24"/>
              </w:rPr>
            </w:pPr>
          </w:p>
        </w:tc>
      </w:tr>
      <w:tr w:rsidR="00FB679D" w14:paraId="22A11D5A" w14:textId="77777777" w:rsidTr="00E00F84">
        <w:trPr>
          <w:trHeight w:val="300"/>
        </w:trPr>
        <w:tc>
          <w:tcPr>
            <w:tcW w:w="2830" w:type="dxa"/>
          </w:tcPr>
          <w:p w14:paraId="3EEAFF5A" w14:textId="77777777" w:rsidR="00FB679D" w:rsidRDefault="00FB679D" w:rsidP="00FB679D">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705" w:type="dxa"/>
            <w:gridSpan w:val="2"/>
          </w:tcPr>
          <w:p w14:paraId="5852E2FB" w14:textId="77777777" w:rsidR="00FB679D" w:rsidRDefault="00FB679D" w:rsidP="00FB679D">
            <w:pPr>
              <w:rPr>
                <w:color w:val="4472C4"/>
                <w:kern w:val="2"/>
                <w:szCs w:val="24"/>
              </w:rPr>
            </w:pPr>
            <w:r>
              <w:rPr>
                <w:kern w:val="2"/>
                <w:szCs w:val="24"/>
              </w:rPr>
              <w:t xml:space="preserve">Netaikoma </w:t>
            </w:r>
          </w:p>
          <w:p w14:paraId="7EDA955D" w14:textId="77777777" w:rsidR="00FB679D" w:rsidRDefault="00FB679D" w:rsidP="00FB679D">
            <w:pPr>
              <w:rPr>
                <w:color w:val="4472C4"/>
                <w:kern w:val="2"/>
                <w:szCs w:val="24"/>
              </w:rPr>
            </w:pPr>
          </w:p>
        </w:tc>
      </w:tr>
      <w:tr w:rsidR="00FB679D" w14:paraId="27D19ACB" w14:textId="77777777" w:rsidTr="00E00F84">
        <w:trPr>
          <w:trHeight w:val="300"/>
        </w:trPr>
        <w:tc>
          <w:tcPr>
            <w:tcW w:w="2830" w:type="dxa"/>
          </w:tcPr>
          <w:p w14:paraId="19EFD63F" w14:textId="77777777" w:rsidR="00FB679D" w:rsidRPr="00B86A8B" w:rsidRDefault="00FB679D" w:rsidP="00FB679D">
            <w:pPr>
              <w:rPr>
                <w:b/>
                <w:bCs/>
                <w:kern w:val="2"/>
                <w:szCs w:val="24"/>
              </w:rPr>
            </w:pPr>
            <w:r w:rsidRPr="00B86A8B">
              <w:rPr>
                <w:b/>
                <w:bCs/>
                <w:kern w:val="2"/>
                <w:szCs w:val="24"/>
              </w:rPr>
              <w:t xml:space="preserve">9.8. </w:t>
            </w:r>
            <w:r>
              <w:rPr>
                <w:b/>
                <w:bCs/>
                <w:kern w:val="2"/>
                <w:szCs w:val="24"/>
              </w:rPr>
              <w:t>Tiekėjui taikomos netesybos dėl Sutarties įvykdymo užtikrinimo nepratęsimo</w:t>
            </w:r>
          </w:p>
        </w:tc>
        <w:tc>
          <w:tcPr>
            <w:tcW w:w="6705" w:type="dxa"/>
            <w:gridSpan w:val="2"/>
          </w:tcPr>
          <w:p w14:paraId="20FAEC7B" w14:textId="77777777" w:rsidR="00FB679D" w:rsidRDefault="00FB679D" w:rsidP="00FB679D">
            <w:pPr>
              <w:rPr>
                <w:kern w:val="2"/>
                <w:szCs w:val="24"/>
              </w:rPr>
            </w:pPr>
            <w:r>
              <w:rPr>
                <w:kern w:val="2"/>
                <w:szCs w:val="24"/>
              </w:rPr>
              <w:t>Netaikoma</w:t>
            </w:r>
          </w:p>
          <w:p w14:paraId="554EE9FF" w14:textId="77777777" w:rsidR="00FB679D" w:rsidRDefault="00FB679D" w:rsidP="00FB679D">
            <w:pPr>
              <w:rPr>
                <w:color w:val="4472C4"/>
                <w:kern w:val="2"/>
                <w:szCs w:val="24"/>
              </w:rPr>
            </w:pPr>
          </w:p>
          <w:p w14:paraId="4F73C822" w14:textId="77777777" w:rsidR="00FB679D" w:rsidRDefault="00FB679D" w:rsidP="00FB679D">
            <w:pPr>
              <w:rPr>
                <w:color w:val="4472C4"/>
                <w:kern w:val="2"/>
                <w:szCs w:val="24"/>
              </w:rPr>
            </w:pPr>
          </w:p>
        </w:tc>
      </w:tr>
      <w:tr w:rsidR="00FB679D" w14:paraId="5A81082E" w14:textId="77777777" w:rsidTr="00E00F84">
        <w:trPr>
          <w:trHeight w:val="300"/>
        </w:trPr>
        <w:tc>
          <w:tcPr>
            <w:tcW w:w="2830" w:type="dxa"/>
          </w:tcPr>
          <w:p w14:paraId="2F2C1A70" w14:textId="70985DAA" w:rsidR="00FB679D" w:rsidRPr="00B86A8B" w:rsidRDefault="00FB679D" w:rsidP="00FB679D">
            <w:pPr>
              <w:rPr>
                <w:b/>
                <w:bCs/>
                <w:kern w:val="2"/>
                <w:szCs w:val="24"/>
              </w:rPr>
            </w:pPr>
            <w:r w:rsidRPr="00B86A8B">
              <w:rPr>
                <w:b/>
                <w:bCs/>
                <w:kern w:val="2"/>
                <w:szCs w:val="24"/>
              </w:rPr>
              <w:t>9.9.</w:t>
            </w:r>
            <w:r>
              <w:t xml:space="preserve"> </w:t>
            </w:r>
            <w:r w:rsidRPr="0090209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49FF1979" w14:textId="2608A746" w:rsidR="00FB679D" w:rsidRDefault="00FB679D" w:rsidP="00FB679D">
            <w:pPr>
              <w:jc w:val="both"/>
              <w:rPr>
                <w:color w:val="4472C4"/>
                <w:kern w:val="2"/>
                <w:szCs w:val="24"/>
              </w:rPr>
            </w:pPr>
            <w:r w:rsidRPr="00805D67">
              <w:rPr>
                <w:kern w:val="2"/>
                <w:szCs w:val="24"/>
              </w:rPr>
              <w:t>Netaikoma</w:t>
            </w:r>
          </w:p>
        </w:tc>
      </w:tr>
      <w:tr w:rsidR="00FB679D" w14:paraId="0D9D73F0" w14:textId="77777777" w:rsidTr="00E00F84">
        <w:trPr>
          <w:trHeight w:val="300"/>
        </w:trPr>
        <w:tc>
          <w:tcPr>
            <w:tcW w:w="2830" w:type="dxa"/>
          </w:tcPr>
          <w:p w14:paraId="3B3551C5" w14:textId="33D35C20" w:rsidR="00FB679D" w:rsidRDefault="00FB679D" w:rsidP="00FB679D">
            <w:pPr>
              <w:rPr>
                <w:b/>
                <w:bCs/>
                <w:kern w:val="2"/>
                <w:szCs w:val="24"/>
                <w:lang w:val="en-US"/>
              </w:rPr>
            </w:pPr>
            <w:r>
              <w:rPr>
                <w:b/>
                <w:bCs/>
                <w:kern w:val="2"/>
                <w:szCs w:val="24"/>
                <w:lang w:val="en-US"/>
              </w:rPr>
              <w:t xml:space="preserve">9.10. </w:t>
            </w:r>
            <w:r>
              <w:rPr>
                <w:b/>
                <w:bCs/>
                <w:kern w:val="2"/>
                <w:szCs w:val="24"/>
              </w:rPr>
              <w:t>Kitos netesybos</w:t>
            </w:r>
          </w:p>
        </w:tc>
        <w:tc>
          <w:tcPr>
            <w:tcW w:w="6705" w:type="dxa"/>
            <w:gridSpan w:val="2"/>
          </w:tcPr>
          <w:p w14:paraId="078ED567" w14:textId="65BA65FA" w:rsidR="00FB679D" w:rsidRPr="00063DB0" w:rsidRDefault="00FB679D" w:rsidP="00FB679D">
            <w:pPr>
              <w:jc w:val="both"/>
              <w:rPr>
                <w:kern w:val="2"/>
                <w:szCs w:val="24"/>
              </w:rPr>
            </w:pPr>
            <w:r w:rsidRPr="00063DB0">
              <w:rPr>
                <w:kern w:val="2"/>
                <w:szCs w:val="24"/>
              </w:rPr>
              <w:t xml:space="preserve">Sutartį nutraukus </w:t>
            </w:r>
            <w:r>
              <w:rPr>
                <w:kern w:val="2"/>
                <w:szCs w:val="24"/>
              </w:rPr>
              <w:t xml:space="preserve">Sutarties Specialiųjų sąlygų </w:t>
            </w:r>
            <w:r>
              <w:rPr>
                <w:rFonts w:eastAsia="Arial"/>
                <w:kern w:val="2"/>
                <w:szCs w:val="24"/>
              </w:rPr>
              <w:t xml:space="preserve">12.2.13 ir 12.2.14. </w:t>
            </w:r>
            <w:r>
              <w:rPr>
                <w:kern w:val="2"/>
                <w:szCs w:val="24"/>
              </w:rPr>
              <w:t>punktuose</w:t>
            </w:r>
            <w:r w:rsidRPr="00063DB0">
              <w:rPr>
                <w:kern w:val="2"/>
                <w:szCs w:val="24"/>
              </w:rPr>
              <w:t xml:space="preserve"> nurodytais atvejais</w:t>
            </w:r>
            <w:r>
              <w:rPr>
                <w:kern w:val="2"/>
                <w:szCs w:val="24"/>
              </w:rPr>
              <w:t xml:space="preserve">, </w:t>
            </w:r>
            <w:r w:rsidRPr="00063DB0">
              <w:rPr>
                <w:kern w:val="2"/>
                <w:szCs w:val="24"/>
              </w:rPr>
              <w:t xml:space="preserve">Šalių iš anksto sutartų </w:t>
            </w:r>
            <w:r>
              <w:rPr>
                <w:kern w:val="2"/>
                <w:szCs w:val="24"/>
              </w:rPr>
              <w:t xml:space="preserve">minimalių nuostolių dydis yra 829, 34 </w:t>
            </w:r>
            <w:r w:rsidRPr="00063DB0">
              <w:rPr>
                <w:kern w:val="2"/>
                <w:szCs w:val="24"/>
              </w:rPr>
              <w:t>(</w:t>
            </w:r>
            <w:r w:rsidRPr="0017050A">
              <w:rPr>
                <w:i/>
                <w:kern w:val="2"/>
                <w:szCs w:val="24"/>
              </w:rPr>
              <w:t>aštuoni šimtai dvidešimt devyni eurai, 34 ct</w:t>
            </w:r>
            <w:r>
              <w:rPr>
                <w:kern w:val="2"/>
                <w:szCs w:val="24"/>
              </w:rPr>
              <w:t xml:space="preserve">) </w:t>
            </w:r>
            <w:proofErr w:type="spellStart"/>
            <w:r>
              <w:rPr>
                <w:kern w:val="2"/>
                <w:szCs w:val="24"/>
              </w:rPr>
              <w:t>Eur</w:t>
            </w:r>
            <w:proofErr w:type="spellEnd"/>
            <w:r>
              <w:rPr>
                <w:kern w:val="2"/>
                <w:szCs w:val="24"/>
              </w:rPr>
              <w:t xml:space="preserve"> </w:t>
            </w:r>
            <w:r w:rsidRPr="00152500">
              <w:rPr>
                <w:i/>
                <w:kern w:val="2"/>
                <w:szCs w:val="24"/>
              </w:rPr>
              <w:t xml:space="preserve">(15 (penkiolika) procentų nuo Sutarties Specialiųjų sąlygų 5.2 punkte nurodytos pradinės Sutarties vertės </w:t>
            </w:r>
            <w:proofErr w:type="spellStart"/>
            <w:r w:rsidRPr="00152500">
              <w:rPr>
                <w:i/>
                <w:kern w:val="2"/>
                <w:szCs w:val="24"/>
              </w:rPr>
              <w:t>Eur</w:t>
            </w:r>
            <w:proofErr w:type="spellEnd"/>
            <w:r w:rsidRPr="00152500">
              <w:rPr>
                <w:i/>
                <w:kern w:val="2"/>
                <w:szCs w:val="24"/>
              </w:rPr>
              <w:t xml:space="preserve"> be PVM )</w:t>
            </w:r>
            <w:r>
              <w:rPr>
                <w:kern w:val="2"/>
                <w:szCs w:val="24"/>
              </w:rPr>
              <w:t>.</w:t>
            </w:r>
          </w:p>
        </w:tc>
      </w:tr>
      <w:tr w:rsidR="00FB679D" w14:paraId="2923C79F" w14:textId="77777777" w:rsidTr="00E00F84">
        <w:trPr>
          <w:trHeight w:val="300"/>
        </w:trPr>
        <w:tc>
          <w:tcPr>
            <w:tcW w:w="9535" w:type="dxa"/>
            <w:gridSpan w:val="3"/>
          </w:tcPr>
          <w:p w14:paraId="2323A2A8" w14:textId="1F130E69" w:rsidR="00FB679D" w:rsidRDefault="00FB679D" w:rsidP="00FB679D">
            <w:pPr>
              <w:jc w:val="center"/>
              <w:rPr>
                <w:b/>
                <w:bCs/>
                <w:kern w:val="2"/>
                <w:szCs w:val="24"/>
              </w:rPr>
            </w:pPr>
            <w:r>
              <w:rPr>
                <w:b/>
                <w:bCs/>
                <w:kern w:val="2"/>
                <w:szCs w:val="24"/>
              </w:rPr>
              <w:t xml:space="preserve">10. </w:t>
            </w:r>
            <w:r w:rsidRPr="001A4107">
              <w:rPr>
                <w:b/>
                <w:bCs/>
                <w:kern w:val="2"/>
                <w:szCs w:val="24"/>
              </w:rPr>
              <w:t>ESMINĖS SUTARTIES SĄLYGOS</w:t>
            </w:r>
          </w:p>
        </w:tc>
      </w:tr>
      <w:tr w:rsidR="00FB679D" w14:paraId="5FBD1A67" w14:textId="77777777" w:rsidTr="00E00F84">
        <w:trPr>
          <w:trHeight w:val="300"/>
        </w:trPr>
        <w:tc>
          <w:tcPr>
            <w:tcW w:w="2830" w:type="dxa"/>
          </w:tcPr>
          <w:p w14:paraId="5CADE844" w14:textId="03B51F73" w:rsidR="00FB679D" w:rsidRDefault="00FB679D" w:rsidP="00FB679D">
            <w:pPr>
              <w:rPr>
                <w:b/>
                <w:bCs/>
                <w:kern w:val="2"/>
                <w:szCs w:val="24"/>
              </w:rPr>
            </w:pPr>
            <w:r>
              <w:rPr>
                <w:b/>
                <w:bCs/>
                <w:kern w:val="2"/>
                <w:szCs w:val="24"/>
              </w:rPr>
              <w:t xml:space="preserve">10.1. </w:t>
            </w:r>
            <w:r w:rsidRPr="001A4107">
              <w:rPr>
                <w:b/>
                <w:bCs/>
                <w:kern w:val="2"/>
                <w:szCs w:val="24"/>
              </w:rPr>
              <w:t>Esminės Sutarties sąlygos</w:t>
            </w:r>
          </w:p>
        </w:tc>
        <w:tc>
          <w:tcPr>
            <w:tcW w:w="6705" w:type="dxa"/>
            <w:gridSpan w:val="2"/>
          </w:tcPr>
          <w:p w14:paraId="1FE643A0" w14:textId="1C68724D" w:rsidR="00FB679D" w:rsidRPr="00EB6870" w:rsidRDefault="00FB679D" w:rsidP="00FB679D">
            <w:pPr>
              <w:jc w:val="both"/>
              <w:rPr>
                <w:bCs/>
              </w:rPr>
            </w:pPr>
            <w:r>
              <w:rPr>
                <w:kern w:val="2"/>
                <w:szCs w:val="24"/>
              </w:rPr>
              <w:t>Netaikoma</w:t>
            </w:r>
          </w:p>
        </w:tc>
      </w:tr>
      <w:tr w:rsidR="00FB679D" w14:paraId="2F93D6CE" w14:textId="77777777" w:rsidTr="00E00F84">
        <w:trPr>
          <w:trHeight w:val="300"/>
        </w:trPr>
        <w:tc>
          <w:tcPr>
            <w:tcW w:w="2830" w:type="dxa"/>
          </w:tcPr>
          <w:p w14:paraId="74AAD3FB" w14:textId="3738CCFC" w:rsidR="00FB679D" w:rsidRDefault="00FB679D" w:rsidP="00FB679D">
            <w:pPr>
              <w:rPr>
                <w:b/>
                <w:bCs/>
                <w:kern w:val="2"/>
                <w:szCs w:val="24"/>
              </w:rPr>
            </w:pPr>
            <w:r>
              <w:rPr>
                <w:b/>
                <w:bCs/>
                <w:kern w:val="2"/>
                <w:szCs w:val="24"/>
              </w:rPr>
              <w:t xml:space="preserve">10.2. </w:t>
            </w:r>
            <w:r w:rsidRPr="001A4107">
              <w:rPr>
                <w:b/>
                <w:bCs/>
                <w:kern w:val="2"/>
                <w:szCs w:val="24"/>
              </w:rPr>
              <w:t>Dideli arba nuolatiniai esminės Sutarties sąlygos vykdymo trūkumai</w:t>
            </w:r>
          </w:p>
        </w:tc>
        <w:tc>
          <w:tcPr>
            <w:tcW w:w="6705" w:type="dxa"/>
            <w:gridSpan w:val="2"/>
          </w:tcPr>
          <w:p w14:paraId="2323CD9D" w14:textId="27667EEA" w:rsidR="00FB679D" w:rsidRDefault="00FB679D" w:rsidP="00FB679D">
            <w:pPr>
              <w:rPr>
                <w:kern w:val="2"/>
                <w:szCs w:val="24"/>
              </w:rPr>
            </w:pPr>
            <w:r>
              <w:rPr>
                <w:kern w:val="2"/>
                <w:szCs w:val="24"/>
              </w:rPr>
              <w:t>Netaikoma</w:t>
            </w:r>
          </w:p>
        </w:tc>
      </w:tr>
      <w:tr w:rsidR="00FB679D" w14:paraId="1D9E083C" w14:textId="77777777" w:rsidTr="00E00F84">
        <w:trPr>
          <w:trHeight w:val="300"/>
        </w:trPr>
        <w:tc>
          <w:tcPr>
            <w:tcW w:w="9535" w:type="dxa"/>
            <w:gridSpan w:val="3"/>
          </w:tcPr>
          <w:p w14:paraId="55A45D59" w14:textId="1CAE4110" w:rsidR="00FB679D" w:rsidRDefault="00FB679D" w:rsidP="00FB679D">
            <w:pPr>
              <w:jc w:val="center"/>
              <w:rPr>
                <w:b/>
                <w:bCs/>
                <w:kern w:val="2"/>
                <w:szCs w:val="24"/>
              </w:rPr>
            </w:pPr>
            <w:r>
              <w:rPr>
                <w:b/>
                <w:bCs/>
                <w:kern w:val="2"/>
                <w:szCs w:val="24"/>
              </w:rPr>
              <w:t xml:space="preserve">11. </w:t>
            </w:r>
            <w:r w:rsidRPr="001A4107">
              <w:rPr>
                <w:b/>
                <w:bCs/>
                <w:kern w:val="2"/>
                <w:szCs w:val="24"/>
              </w:rPr>
              <w:t>SUTARTIES GALIOJIMAS IR KEITIMAS</w:t>
            </w:r>
          </w:p>
        </w:tc>
      </w:tr>
      <w:tr w:rsidR="00FB679D" w14:paraId="5B1C7237" w14:textId="77777777" w:rsidTr="00E00F84">
        <w:trPr>
          <w:trHeight w:val="300"/>
        </w:trPr>
        <w:tc>
          <w:tcPr>
            <w:tcW w:w="2830" w:type="dxa"/>
          </w:tcPr>
          <w:p w14:paraId="52AEA4A9" w14:textId="4076346E" w:rsidR="00FB679D" w:rsidRDefault="00FB679D" w:rsidP="00FB679D">
            <w:pPr>
              <w:rPr>
                <w:b/>
                <w:bCs/>
                <w:kern w:val="2"/>
                <w:szCs w:val="24"/>
              </w:rPr>
            </w:pPr>
            <w:r>
              <w:rPr>
                <w:b/>
                <w:bCs/>
                <w:kern w:val="2"/>
                <w:szCs w:val="24"/>
              </w:rPr>
              <w:t xml:space="preserve">11.1. </w:t>
            </w:r>
            <w:r w:rsidRPr="001A4107">
              <w:rPr>
                <w:b/>
                <w:bCs/>
                <w:kern w:val="2"/>
                <w:szCs w:val="24"/>
              </w:rPr>
              <w:t>Sutarties sudarymas ir įsigaliojimas</w:t>
            </w:r>
          </w:p>
        </w:tc>
        <w:tc>
          <w:tcPr>
            <w:tcW w:w="6705" w:type="dxa"/>
            <w:gridSpan w:val="2"/>
          </w:tcPr>
          <w:p w14:paraId="10EFD072" w14:textId="1A208791" w:rsidR="00FB679D" w:rsidRPr="00C84807" w:rsidRDefault="00FB679D" w:rsidP="00FB679D">
            <w:pPr>
              <w:jc w:val="both"/>
              <w:rPr>
                <w:kern w:val="2"/>
                <w:szCs w:val="24"/>
              </w:rPr>
            </w:pPr>
            <w:r>
              <w:rPr>
                <w:kern w:val="2"/>
                <w:szCs w:val="24"/>
              </w:rPr>
              <w:t>Ši Sutartis laikoma sudaryta ir</w:t>
            </w:r>
            <w:r w:rsidRPr="00595BB0">
              <w:rPr>
                <w:kern w:val="2"/>
                <w:szCs w:val="24"/>
              </w:rPr>
              <w:t xml:space="preserve"> įsigalioja </w:t>
            </w:r>
            <w:r>
              <w:rPr>
                <w:kern w:val="2"/>
                <w:szCs w:val="24"/>
              </w:rPr>
              <w:t xml:space="preserve">nuo Sutarties pasirašymo dienos (antrosios Šalies pasirašymo dieną). </w:t>
            </w:r>
            <w:r w:rsidRPr="003A7DEB">
              <w:rPr>
                <w:kern w:val="2"/>
                <w:szCs w:val="24"/>
              </w:rPr>
              <w:t xml:space="preserve">Jei Sutartis </w:t>
            </w:r>
            <w:r>
              <w:rPr>
                <w:kern w:val="2"/>
                <w:szCs w:val="24"/>
              </w:rPr>
              <w:t>pasirašoma</w:t>
            </w:r>
            <w:r w:rsidRPr="003A7DEB">
              <w:rPr>
                <w:kern w:val="2"/>
                <w:szCs w:val="24"/>
              </w:rPr>
              <w:t xml:space="preserve"> iki 2026 m. sausio 1 d., tai Sutartis įsi</w:t>
            </w:r>
            <w:r>
              <w:rPr>
                <w:kern w:val="2"/>
                <w:szCs w:val="24"/>
              </w:rPr>
              <w:t>galioja nuo 2026 m. sausio 1 d.</w:t>
            </w:r>
            <w:r w:rsidRPr="003A7DEB">
              <w:rPr>
                <w:kern w:val="2"/>
                <w:szCs w:val="24"/>
              </w:rPr>
              <w:t xml:space="preserve"> </w:t>
            </w:r>
            <w:r w:rsidRPr="00595BB0">
              <w:rPr>
                <w:kern w:val="2"/>
                <w:szCs w:val="24"/>
              </w:rPr>
              <w:t>Sutartis galioja iki visiško prievolių įvykdymo (kol bus išnaudota Pradinės Sutarties vertė, bet jos terminas negali būti ilgesnis kaip 36 (trisdešimt šeši) mėnesiai.</w:t>
            </w:r>
          </w:p>
        </w:tc>
      </w:tr>
      <w:tr w:rsidR="00FB679D" w14:paraId="60A08D78" w14:textId="77777777" w:rsidTr="00E00F84">
        <w:trPr>
          <w:trHeight w:val="300"/>
        </w:trPr>
        <w:tc>
          <w:tcPr>
            <w:tcW w:w="2830" w:type="dxa"/>
          </w:tcPr>
          <w:p w14:paraId="2BCA7AEF" w14:textId="03C2E52F" w:rsidR="00FB679D" w:rsidRDefault="00FB679D" w:rsidP="00FB679D">
            <w:pPr>
              <w:rPr>
                <w:b/>
                <w:bCs/>
                <w:kern w:val="2"/>
                <w:szCs w:val="24"/>
              </w:rPr>
            </w:pPr>
            <w:r>
              <w:rPr>
                <w:b/>
                <w:bCs/>
                <w:kern w:val="2"/>
                <w:szCs w:val="24"/>
              </w:rPr>
              <w:t>11.2. Sutarties galiojimo termino pratęsimas</w:t>
            </w:r>
          </w:p>
        </w:tc>
        <w:tc>
          <w:tcPr>
            <w:tcW w:w="6705" w:type="dxa"/>
            <w:gridSpan w:val="2"/>
          </w:tcPr>
          <w:p w14:paraId="277F7B0E" w14:textId="45EE1471" w:rsidR="00FB679D" w:rsidRDefault="00FB679D" w:rsidP="00FB679D">
            <w:pPr>
              <w:spacing w:line="257" w:lineRule="auto"/>
              <w:jc w:val="both"/>
              <w:rPr>
                <w:rFonts w:eastAsia="Arial"/>
                <w:color w:val="FF0000"/>
                <w:kern w:val="2"/>
                <w:szCs w:val="24"/>
              </w:rPr>
            </w:pPr>
            <w:r w:rsidRPr="007A2398">
              <w:rPr>
                <w:rFonts w:eastAsia="Arial"/>
                <w:kern w:val="2"/>
                <w:szCs w:val="24"/>
              </w:rPr>
              <w:t>Netaikoma</w:t>
            </w:r>
          </w:p>
        </w:tc>
      </w:tr>
      <w:tr w:rsidR="00FB679D" w14:paraId="233BBCCF" w14:textId="77777777" w:rsidTr="00E00F84">
        <w:trPr>
          <w:trHeight w:val="300"/>
        </w:trPr>
        <w:tc>
          <w:tcPr>
            <w:tcW w:w="9535" w:type="dxa"/>
            <w:gridSpan w:val="3"/>
          </w:tcPr>
          <w:p w14:paraId="0A601614" w14:textId="5E6810D7" w:rsidR="00FB679D" w:rsidRDefault="00FB679D" w:rsidP="00FB679D">
            <w:pPr>
              <w:jc w:val="center"/>
              <w:rPr>
                <w:kern w:val="2"/>
                <w:szCs w:val="24"/>
              </w:rPr>
            </w:pPr>
            <w:r>
              <w:rPr>
                <w:b/>
                <w:bCs/>
                <w:kern w:val="2"/>
                <w:szCs w:val="24"/>
              </w:rPr>
              <w:lastRenderedPageBreak/>
              <w:t>12. SUTARTIES NUTRAUKIMAS</w:t>
            </w:r>
          </w:p>
        </w:tc>
      </w:tr>
      <w:tr w:rsidR="00FB679D" w14:paraId="1F76C49B" w14:textId="77777777" w:rsidTr="00E00F84">
        <w:trPr>
          <w:trHeight w:val="300"/>
        </w:trPr>
        <w:tc>
          <w:tcPr>
            <w:tcW w:w="2830" w:type="dxa"/>
          </w:tcPr>
          <w:p w14:paraId="01B61C8B" w14:textId="5D3AC188" w:rsidR="00FB679D" w:rsidRDefault="00FB679D" w:rsidP="00FB679D">
            <w:pPr>
              <w:rPr>
                <w:b/>
                <w:bCs/>
                <w:kern w:val="2"/>
                <w:szCs w:val="24"/>
              </w:rPr>
            </w:pPr>
            <w:r>
              <w:rPr>
                <w:b/>
                <w:bCs/>
                <w:kern w:val="2"/>
                <w:szCs w:val="24"/>
              </w:rPr>
              <w:t xml:space="preserve">12.1. </w:t>
            </w:r>
            <w:r w:rsidRPr="007A2398">
              <w:rPr>
                <w:b/>
                <w:bCs/>
                <w:kern w:val="2"/>
                <w:szCs w:val="24"/>
              </w:rPr>
              <w:t>Sutarties nutraukimo pagrindai</w:t>
            </w:r>
          </w:p>
        </w:tc>
        <w:tc>
          <w:tcPr>
            <w:tcW w:w="6705" w:type="dxa"/>
            <w:gridSpan w:val="2"/>
          </w:tcPr>
          <w:p w14:paraId="4271B698" w14:textId="0D8F949C" w:rsidR="00FB679D" w:rsidRPr="00C84807" w:rsidRDefault="00FB679D" w:rsidP="00FB679D">
            <w:pPr>
              <w:jc w:val="both"/>
              <w:rPr>
                <w:kern w:val="2"/>
                <w:szCs w:val="24"/>
              </w:rPr>
            </w:pPr>
            <w:r w:rsidRPr="007A2398">
              <w:rPr>
                <w:kern w:val="2"/>
                <w:szCs w:val="24"/>
              </w:rPr>
              <w:t>Sutartis gali būti nutraukiama rašytiniu Šalių susitarimu arba vienašališkai, Sutarties Bendrosiose sąlygose ir šiais Specialiosiose sąlygose nurodytais atvejais ir nustatyta tvarka.</w:t>
            </w:r>
          </w:p>
        </w:tc>
      </w:tr>
      <w:tr w:rsidR="00FB679D" w14:paraId="65C69B80" w14:textId="77777777" w:rsidTr="00E00F84">
        <w:trPr>
          <w:trHeight w:val="300"/>
        </w:trPr>
        <w:tc>
          <w:tcPr>
            <w:tcW w:w="2830" w:type="dxa"/>
          </w:tcPr>
          <w:p w14:paraId="609A3134" w14:textId="04ABCDD6" w:rsidR="00FB679D" w:rsidRDefault="00FB679D" w:rsidP="00FB679D">
            <w:pPr>
              <w:rPr>
                <w:b/>
                <w:bCs/>
                <w:kern w:val="2"/>
                <w:szCs w:val="24"/>
              </w:rPr>
            </w:pPr>
            <w:r>
              <w:rPr>
                <w:b/>
                <w:bCs/>
                <w:kern w:val="2"/>
                <w:szCs w:val="24"/>
              </w:rPr>
              <w:t>12.2. Esminiai Sutarties pažeidimai</w:t>
            </w:r>
          </w:p>
          <w:p w14:paraId="0EF84FB5" w14:textId="77777777" w:rsidR="00FB679D" w:rsidRDefault="00FB679D" w:rsidP="00FB679D">
            <w:pPr>
              <w:rPr>
                <w:b/>
                <w:bCs/>
                <w:kern w:val="2"/>
                <w:szCs w:val="24"/>
              </w:rPr>
            </w:pPr>
          </w:p>
        </w:tc>
        <w:tc>
          <w:tcPr>
            <w:tcW w:w="6705" w:type="dxa"/>
            <w:gridSpan w:val="2"/>
          </w:tcPr>
          <w:p w14:paraId="04DF9F1F" w14:textId="2154B933" w:rsidR="00FB679D" w:rsidRDefault="00FB679D" w:rsidP="00FB679D">
            <w:pPr>
              <w:jc w:val="both"/>
            </w:pPr>
            <w:r>
              <w:rPr>
                <w:kern w:val="2"/>
                <w:szCs w:val="24"/>
              </w:rPr>
              <w:t>12</w:t>
            </w:r>
            <w:r w:rsidRPr="00C84807">
              <w:rPr>
                <w:kern w:val="2"/>
                <w:szCs w:val="24"/>
              </w:rPr>
              <w:t xml:space="preserve">.2.1. </w:t>
            </w:r>
            <w:r>
              <w:rPr>
                <w:b/>
              </w:rPr>
              <w:t>Tiekėjas</w:t>
            </w:r>
            <w:r>
              <w:t xml:space="preserve"> vėluoja pristatyti P</w:t>
            </w:r>
            <w:r w:rsidRPr="00F025EE">
              <w:t xml:space="preserve">rekes daugiau kaip 48 (keturiasdešimt aštuonias) valandas nuo </w:t>
            </w:r>
            <w:r>
              <w:rPr>
                <w:kern w:val="2"/>
                <w:szCs w:val="24"/>
              </w:rPr>
              <w:t xml:space="preserve">Sutarties Specialiųjų sąlygų </w:t>
            </w:r>
            <w:r>
              <w:t>4.1.</w:t>
            </w:r>
            <w:r w:rsidRPr="00F025EE">
              <w:t xml:space="preserve"> punkte nustatyto termino;</w:t>
            </w:r>
          </w:p>
          <w:p w14:paraId="11E8173F" w14:textId="0048472B" w:rsidR="00FB679D" w:rsidRPr="00010D70" w:rsidRDefault="00FB679D" w:rsidP="00FB679D">
            <w:pPr>
              <w:jc w:val="both"/>
            </w:pPr>
            <w:r>
              <w:t xml:space="preserve">12.2.2. </w:t>
            </w:r>
            <w:r>
              <w:rPr>
                <w:b/>
              </w:rPr>
              <w:t>Tiekėjas</w:t>
            </w:r>
            <w:r w:rsidRPr="00010D70">
              <w:t xml:space="preserve"> nevykdo (ar informuoja, kad negalės vykdyti) su</w:t>
            </w:r>
            <w:r>
              <w:t>tartinio įsipareigojimo tiekti P</w:t>
            </w:r>
            <w:r w:rsidRPr="00010D70">
              <w:t>rekes;</w:t>
            </w:r>
          </w:p>
          <w:p w14:paraId="0FD07B18" w14:textId="72F984F3" w:rsidR="00FB679D" w:rsidRDefault="00FB679D" w:rsidP="00FB679D">
            <w:pPr>
              <w:jc w:val="both"/>
            </w:pPr>
            <w:r>
              <w:t xml:space="preserve">12.2.3. </w:t>
            </w:r>
            <w:r>
              <w:rPr>
                <w:b/>
              </w:rPr>
              <w:t>Tiekėjas</w:t>
            </w:r>
            <w:r w:rsidRPr="00010D70">
              <w:t xml:space="preserve"> didina </w:t>
            </w:r>
            <w:r>
              <w:t>P</w:t>
            </w:r>
            <w:r w:rsidRPr="00010D70">
              <w:t>rekių kainas/įkainiu</w:t>
            </w:r>
            <w:r>
              <w:t xml:space="preserve">s, išskyrus </w:t>
            </w:r>
            <w:r>
              <w:rPr>
                <w:kern w:val="2"/>
                <w:szCs w:val="24"/>
              </w:rPr>
              <w:t xml:space="preserve">Sutarties Specialiųjų sąlygų </w:t>
            </w:r>
            <w:r>
              <w:t>5.3.</w:t>
            </w:r>
            <w:r w:rsidRPr="00010D70">
              <w:t xml:space="preserve"> </w:t>
            </w:r>
            <w:r>
              <w:t>punkte numatytus atvejus</w:t>
            </w:r>
            <w:r w:rsidRPr="00010D70">
              <w:t>;</w:t>
            </w:r>
          </w:p>
          <w:p w14:paraId="4C0F0BD4" w14:textId="7FA49503" w:rsidR="00FB679D" w:rsidRDefault="00FB679D" w:rsidP="00FB679D">
            <w:pPr>
              <w:jc w:val="both"/>
            </w:pPr>
            <w:r>
              <w:t xml:space="preserve">12.2.4. </w:t>
            </w:r>
            <w:r>
              <w:rPr>
                <w:b/>
              </w:rPr>
              <w:t>Tiekėjas</w:t>
            </w:r>
            <w:r w:rsidRPr="00010D70">
              <w:t xml:space="preserve"> nevykdo arba netinkamai vykdo </w:t>
            </w:r>
            <w:r>
              <w:rPr>
                <w:kern w:val="2"/>
                <w:szCs w:val="24"/>
              </w:rPr>
              <w:t>Sutarties Specialiųjų sąlygų 6 punkte</w:t>
            </w:r>
            <w:r w:rsidRPr="00D04462">
              <w:t xml:space="preserve"> </w:t>
            </w:r>
            <w:r w:rsidRPr="00010D70">
              <w:t>numatytus garantinius įsipareigojimus;</w:t>
            </w:r>
          </w:p>
          <w:p w14:paraId="7845A21F" w14:textId="7680944D" w:rsidR="00FB679D" w:rsidRPr="00010D70" w:rsidRDefault="00FB679D" w:rsidP="00FB679D">
            <w:pPr>
              <w:jc w:val="both"/>
            </w:pPr>
            <w:r>
              <w:t xml:space="preserve">12.2.5. </w:t>
            </w:r>
            <w:r>
              <w:rPr>
                <w:b/>
              </w:rPr>
              <w:t>Tiekėjo</w:t>
            </w:r>
            <w:r>
              <w:t xml:space="preserve"> pateiktos P</w:t>
            </w:r>
            <w:r w:rsidRPr="00010D70">
              <w:t>rekės ar jų kokybė neatitinka Sutartyje ir jos priede (-</w:t>
            </w:r>
            <w:proofErr w:type="spellStart"/>
            <w:r w:rsidRPr="00010D70">
              <w:t>uose</w:t>
            </w:r>
            <w:proofErr w:type="spellEnd"/>
            <w:r w:rsidRPr="00010D70">
              <w:t>) nustatytų reikalavimų;</w:t>
            </w:r>
          </w:p>
          <w:p w14:paraId="226984DC" w14:textId="0AD0BF17" w:rsidR="00FB679D" w:rsidRPr="00EB3B83" w:rsidRDefault="00FB679D" w:rsidP="00FB679D">
            <w:pPr>
              <w:autoSpaceDE w:val="0"/>
              <w:autoSpaceDN w:val="0"/>
              <w:adjustRightInd w:val="0"/>
              <w:jc w:val="both"/>
              <w:rPr>
                <w:color w:val="000000"/>
                <w:szCs w:val="22"/>
              </w:rPr>
            </w:pPr>
            <w:r>
              <w:t xml:space="preserve">12.2.6. </w:t>
            </w:r>
            <w:r w:rsidRPr="00EB3B83">
              <w:rPr>
                <w:color w:val="000000"/>
                <w:szCs w:val="22"/>
              </w:rPr>
              <w:t xml:space="preserve">Sutarties galiojimo laikotarpiu </w:t>
            </w:r>
            <w:r>
              <w:rPr>
                <w:b/>
                <w:color w:val="000000"/>
                <w:szCs w:val="22"/>
              </w:rPr>
              <w:t>Tiekėjas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451AC0AA" w14:textId="51024122" w:rsidR="00FB679D" w:rsidRPr="00554E63" w:rsidRDefault="00FB679D" w:rsidP="00FB679D">
            <w:pPr>
              <w:autoSpaceDE w:val="0"/>
              <w:autoSpaceDN w:val="0"/>
              <w:adjustRightInd w:val="0"/>
              <w:jc w:val="both"/>
            </w:pPr>
            <w:r>
              <w:t xml:space="preserve">12.2.7. </w:t>
            </w:r>
            <w:r>
              <w:rPr>
                <w:color w:val="000000"/>
              </w:rPr>
              <w:t xml:space="preserve">Sutarties vykdymo metu paaiškėja, kad </w:t>
            </w:r>
            <w:r w:rsidRPr="00D14006">
              <w:rPr>
                <w:b/>
                <w:color w:val="000000"/>
              </w:rPr>
              <w:t>Tiekėjas</w:t>
            </w:r>
            <w:r>
              <w:rPr>
                <w:color w:val="000000"/>
              </w:rPr>
              <w:t xml:space="preserve"> ar jo teikiamos Prekės nėra patikimos</w:t>
            </w:r>
            <w:r w:rsidRPr="00EB3B83">
              <w:rPr>
                <w:color w:val="000000"/>
              </w:rPr>
              <w:t xml:space="preserve"> ir kelia pavojų nacionaliniam </w:t>
            </w:r>
            <w:r w:rsidRPr="00554E63">
              <w:t>saugumui;</w:t>
            </w:r>
          </w:p>
          <w:p w14:paraId="2E5E244F" w14:textId="0EAC7A2B" w:rsidR="00FB679D" w:rsidRPr="00554E63" w:rsidRDefault="00FB679D" w:rsidP="00FB679D">
            <w:pPr>
              <w:jc w:val="both"/>
            </w:pPr>
            <w:r>
              <w:t xml:space="preserve">12.2.8. </w:t>
            </w:r>
            <w:r w:rsidRPr="0080194C">
              <w:t xml:space="preserve">Sutarties vykdymo metu </w:t>
            </w:r>
            <w:r w:rsidRPr="00070442">
              <w:t>paaiškėja</w:t>
            </w:r>
            <w:r w:rsidRPr="00131E4C">
              <w:t xml:space="preserve"> </w:t>
            </w:r>
            <w:r w:rsidRPr="00070442">
              <w:t>Viešųjų pirki</w:t>
            </w:r>
            <w:r>
              <w:t>mų įstatymo 46 straipsnio 1 dalyje numatytos aplinkybės</w:t>
            </w:r>
            <w:r w:rsidRPr="00554E63">
              <w:t>;</w:t>
            </w:r>
          </w:p>
          <w:p w14:paraId="6CA3A969" w14:textId="42229451" w:rsidR="00FB679D" w:rsidRDefault="00FB679D" w:rsidP="00FB679D">
            <w:pPr>
              <w:jc w:val="both"/>
            </w:pPr>
            <w:r>
              <w:t xml:space="preserve">12.2.9. </w:t>
            </w:r>
            <w:r w:rsidRPr="00554E63">
              <w:t>Sutarties vykdymo metu paaiškėja, kad Sutartis buvo pakeista pažeidžiant Viešųjų pirkimų įstatymo 89 straipsnį</w:t>
            </w:r>
            <w:r>
              <w:t>.</w:t>
            </w:r>
          </w:p>
          <w:p w14:paraId="5DA7229E" w14:textId="0B49D62F" w:rsidR="00FB679D" w:rsidRDefault="00FB679D" w:rsidP="00FB679D">
            <w:pPr>
              <w:suppressAutoHyphens/>
              <w:jc w:val="both"/>
            </w:pPr>
            <w:r>
              <w:t xml:space="preserve">12.2.10. </w:t>
            </w:r>
            <w:r w:rsidRPr="00AD3525">
              <w:t>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6FE802CD" w14:textId="09CA6D0C" w:rsidR="00FB679D" w:rsidRPr="00391233" w:rsidRDefault="00FB679D" w:rsidP="00FB679D">
            <w:pPr>
              <w:suppressAutoHyphens/>
              <w:jc w:val="both"/>
            </w:pPr>
            <w:r>
              <w:t xml:space="preserve">12.2.11. </w:t>
            </w:r>
            <w:r w:rsidRPr="00391233">
              <w:t xml:space="preserve">paaiškėja, kad </w:t>
            </w:r>
            <w:r w:rsidRPr="008B3918">
              <w:rPr>
                <w:b/>
              </w:rPr>
              <w:t>Tiekėjas</w:t>
            </w:r>
            <w:r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91233">
              <w:t>pajėgumais</w:t>
            </w:r>
            <w:proofErr w:type="spellEnd"/>
            <w:r w:rsidRPr="00391233">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w:t>
            </w:r>
            <w:r w:rsidRPr="00391233">
              <w:lastRenderedPageBreak/>
              <w:t>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2C078E5" w14:textId="2D81F5C1" w:rsidR="00FB679D" w:rsidRDefault="00FB679D" w:rsidP="00FB679D">
            <w:pPr>
              <w:spacing w:line="257" w:lineRule="auto"/>
              <w:jc w:val="both"/>
              <w:rPr>
                <w:rFonts w:eastAsia="Arial"/>
                <w:kern w:val="2"/>
                <w:szCs w:val="24"/>
              </w:rPr>
            </w:pPr>
            <w:r>
              <w:t xml:space="preserve">12.2.12.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w:t>
            </w:r>
            <w:proofErr w:type="spellStart"/>
            <w:r w:rsidRPr="00391233">
              <w:rPr>
                <w:rFonts w:eastAsia="Arial"/>
                <w:kern w:val="2"/>
                <w:szCs w:val="24"/>
              </w:rPr>
              <w:t>pajėgumais</w:t>
            </w:r>
            <w:proofErr w:type="spellEnd"/>
            <w:r w:rsidRPr="00391233">
              <w:rPr>
                <w:rFonts w:eastAsia="Arial"/>
                <w:kern w:val="2"/>
                <w:szCs w:val="24"/>
              </w:rPr>
              <w:t xml:space="preserve"> ir (ar) sudaro </w:t>
            </w:r>
            <w:proofErr w:type="spellStart"/>
            <w:r w:rsidRPr="00391233">
              <w:rPr>
                <w:rFonts w:eastAsia="Arial"/>
                <w:kern w:val="2"/>
                <w:szCs w:val="24"/>
              </w:rPr>
              <w:t>subtiekimo</w:t>
            </w:r>
            <w:proofErr w:type="spellEnd"/>
            <w:r w:rsidRPr="00391233">
              <w:rPr>
                <w:rFonts w:eastAsia="Arial"/>
                <w:kern w:val="2"/>
                <w:szCs w:val="24"/>
              </w:rPr>
              <w:t xml:space="preserve"> sutartį (-</w:t>
            </w:r>
            <w:proofErr w:type="spellStart"/>
            <w:r w:rsidRPr="00391233">
              <w:rPr>
                <w:rFonts w:eastAsia="Arial"/>
                <w:kern w:val="2"/>
                <w:szCs w:val="24"/>
              </w:rPr>
              <w:t>čių</w:t>
            </w:r>
            <w:proofErr w:type="spellEnd"/>
            <w:r w:rsidRPr="00391233">
              <w:rPr>
                <w:rFonts w:eastAsia="Arial"/>
                <w:kern w:val="2"/>
                <w:szCs w:val="24"/>
              </w:rPr>
              <w:t>) su subtiekėju (-</w:t>
            </w:r>
            <w:proofErr w:type="spellStart"/>
            <w:r w:rsidRPr="00391233">
              <w:rPr>
                <w:rFonts w:eastAsia="Arial"/>
                <w:kern w:val="2"/>
                <w:szCs w:val="24"/>
              </w:rPr>
              <w:t>ais</w:t>
            </w:r>
            <w:proofErr w:type="spellEnd"/>
            <w:r w:rsidRPr="00391233">
              <w:rPr>
                <w:rFonts w:eastAsia="Arial"/>
                <w:kern w:val="2"/>
                <w:szCs w:val="24"/>
              </w:rPr>
              <w:t>) netenkinančiu (-</w:t>
            </w:r>
            <w:proofErr w:type="spellStart"/>
            <w:r w:rsidRPr="00391233">
              <w:rPr>
                <w:rFonts w:eastAsia="Arial"/>
                <w:kern w:val="2"/>
                <w:szCs w:val="24"/>
              </w:rPr>
              <w:t>ais</w:t>
            </w:r>
            <w:proofErr w:type="spellEnd"/>
            <w:r w:rsidRPr="00391233">
              <w:rPr>
                <w:rFonts w:eastAsia="Arial"/>
                <w:kern w:val="2"/>
                <w:szCs w:val="24"/>
              </w:rPr>
              <w:t xml:space="preserve">)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w:t>
            </w:r>
            <w:proofErr w:type="spellStart"/>
            <w:r w:rsidRPr="00391233">
              <w:rPr>
                <w:rFonts w:eastAsia="Arial"/>
                <w:kern w:val="2"/>
                <w:szCs w:val="24"/>
              </w:rPr>
              <w:t>pajėgumais</w:t>
            </w:r>
            <w:proofErr w:type="spellEnd"/>
            <w:r w:rsidRPr="00391233">
              <w:rPr>
                <w:rFonts w:eastAsia="Arial"/>
                <w:kern w:val="2"/>
                <w:szCs w:val="24"/>
              </w:rPr>
              <w:t xml:space="preserve">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1CEABDF0" w14:textId="73546E40" w:rsidR="00FB679D" w:rsidRPr="00F429FF" w:rsidRDefault="00FB679D" w:rsidP="00FB679D">
            <w:pPr>
              <w:spacing w:line="257" w:lineRule="auto"/>
              <w:jc w:val="both"/>
              <w:rPr>
                <w:rFonts w:eastAsia="Arial"/>
                <w:kern w:val="2"/>
                <w:szCs w:val="24"/>
              </w:rPr>
            </w:pPr>
            <w:r>
              <w:rPr>
                <w:rFonts w:eastAsia="Arial"/>
                <w:kern w:val="2"/>
                <w:szCs w:val="24"/>
              </w:rPr>
              <w:t xml:space="preserve">12.2.13. </w:t>
            </w:r>
            <w:r w:rsidRPr="00391233">
              <w:rPr>
                <w:rFonts w:eastAsia="Arial"/>
                <w:kern w:val="2"/>
                <w:szCs w:val="24"/>
              </w:rPr>
              <w:t>nustatoma, kad</w:t>
            </w:r>
            <w:r>
              <w:t xml:space="preserve"> </w:t>
            </w:r>
            <w:r w:rsidRPr="008B3918">
              <w:rPr>
                <w:rFonts w:eastAsia="Arial"/>
                <w:kern w:val="2"/>
                <w:szCs w:val="24"/>
              </w:rPr>
              <w:t>Sutarties</w:t>
            </w:r>
            <w:r w:rsidRPr="00391233">
              <w:rPr>
                <w:rFonts w:eastAsia="Arial"/>
                <w:kern w:val="2"/>
                <w:szCs w:val="24"/>
              </w:rPr>
              <w:t xml:space="preserve"> </w:t>
            </w:r>
            <w:r>
              <w:rPr>
                <w:kern w:val="2"/>
                <w:szCs w:val="24"/>
              </w:rPr>
              <w:t xml:space="preserve">Specialiųjų sąlygų </w:t>
            </w:r>
            <w:r w:rsidRPr="00391233">
              <w:rPr>
                <w:rFonts w:eastAsia="Arial"/>
                <w:kern w:val="2"/>
                <w:szCs w:val="24"/>
              </w:rPr>
              <w:t xml:space="preserve">4.1 punkte nurodytu adresu prie pristatytų </w:t>
            </w:r>
            <w:r>
              <w:rPr>
                <w:rFonts w:eastAsia="Arial"/>
                <w:kern w:val="2"/>
                <w:szCs w:val="24"/>
              </w:rPr>
              <w:t>P</w:t>
            </w:r>
            <w:r w:rsidRPr="00391233">
              <w:rPr>
                <w:rFonts w:eastAsia="Arial"/>
                <w:kern w:val="2"/>
                <w:szCs w:val="24"/>
              </w:rPr>
              <w:t>rekių (</w:t>
            </w:r>
            <w:r>
              <w:rPr>
                <w:rFonts w:eastAsia="Arial"/>
                <w:kern w:val="2"/>
                <w:szCs w:val="24"/>
              </w:rPr>
              <w:t>P</w:t>
            </w:r>
            <w:r w:rsidRPr="00391233">
              <w:rPr>
                <w:rFonts w:eastAsia="Arial"/>
                <w:kern w:val="2"/>
                <w:szCs w:val="24"/>
              </w:rPr>
              <w:t>rekių pakuotės)</w:t>
            </w:r>
            <w:r w:rsidRPr="003B0BA1">
              <w:rPr>
                <w:bCs/>
                <w:kern w:val="2"/>
                <w:szCs w:val="24"/>
              </w:rPr>
              <w:t xml:space="preserve"> (be atskiro </w:t>
            </w:r>
            <w:r w:rsidRPr="00EB1BF6">
              <w:rPr>
                <w:b/>
                <w:bCs/>
                <w:kern w:val="2"/>
                <w:szCs w:val="24"/>
              </w:rPr>
              <w:t>Pirkėjo</w:t>
            </w:r>
            <w:r w:rsidRPr="003B0BA1">
              <w:rPr>
                <w:bCs/>
                <w:kern w:val="2"/>
                <w:szCs w:val="24"/>
              </w:rPr>
              <w:t xml:space="preserve"> raštiško sutikimo)</w:t>
            </w:r>
            <w:r w:rsidRPr="00391233">
              <w:rPr>
                <w:rFonts w:eastAsia="Arial"/>
                <w:kern w:val="2"/>
                <w:szCs w:val="24"/>
              </w:rPr>
              <w:t xml:space="preserve"> yra pridėti elektronikos prietaisai, skirti vietos nustatymui ir duomenų perdavimui.</w:t>
            </w:r>
          </w:p>
          <w:p w14:paraId="39F881D9" w14:textId="77777777" w:rsidR="00FB679D" w:rsidRDefault="00FB679D" w:rsidP="00FB679D">
            <w:pPr>
              <w:jc w:val="both"/>
              <w:rPr>
                <w:bCs/>
                <w:kern w:val="2"/>
                <w:szCs w:val="24"/>
              </w:rPr>
            </w:pPr>
            <w:r>
              <w:rPr>
                <w:rFonts w:eastAsia="Arial"/>
                <w:kern w:val="2"/>
                <w:szCs w:val="24"/>
              </w:rPr>
              <w:t>12.2.14</w:t>
            </w:r>
            <w:r w:rsidRPr="00D875FC">
              <w:rPr>
                <w:rFonts w:eastAsia="Arial"/>
                <w:color w:val="000000" w:themeColor="text1"/>
                <w:kern w:val="2"/>
                <w:szCs w:val="24"/>
              </w:rPr>
              <w:t xml:space="preserve">. </w:t>
            </w:r>
            <w:r w:rsidRPr="00D875FC">
              <w:rPr>
                <w:bCs/>
                <w:kern w:val="2"/>
                <w:szCs w:val="24"/>
              </w:rPr>
              <w:t>paaiškėja,</w:t>
            </w:r>
            <w:r w:rsidRPr="003B0BA1">
              <w:rPr>
                <w:bCs/>
                <w:kern w:val="2"/>
                <w:szCs w:val="24"/>
              </w:rPr>
              <w:t xml:space="preserve"> kad Sutar</w:t>
            </w:r>
            <w:r>
              <w:rPr>
                <w:bCs/>
                <w:kern w:val="2"/>
                <w:szCs w:val="24"/>
              </w:rPr>
              <w:t>ties sudarymo ir vykdymo metu atsiranda</w:t>
            </w:r>
            <w:r w:rsidRPr="003B0BA1">
              <w:rPr>
                <w:bCs/>
                <w:kern w:val="2"/>
                <w:szCs w:val="24"/>
              </w:rPr>
              <w:t xml:space="preserve"> aplinkybių, nurodytų </w:t>
            </w:r>
            <w:r>
              <w:rPr>
                <w:bCs/>
                <w:kern w:val="2"/>
                <w:szCs w:val="24"/>
              </w:rPr>
              <w:t>VPĮ</w:t>
            </w:r>
            <w:r w:rsidRPr="003B0BA1">
              <w:rPr>
                <w:bCs/>
                <w:kern w:val="2"/>
                <w:szCs w:val="24"/>
              </w:rPr>
              <w:t xml:space="preserve"> 45 straipsnio 2</w:t>
            </w:r>
            <w:r w:rsidRPr="003B0BA1">
              <w:rPr>
                <w:bCs/>
                <w:kern w:val="2"/>
                <w:szCs w:val="24"/>
                <w:vertAlign w:val="superscript"/>
              </w:rPr>
              <w:t>1</w:t>
            </w:r>
            <w:r w:rsidRPr="003B0BA1">
              <w:rPr>
                <w:bCs/>
                <w:kern w:val="2"/>
                <w:szCs w:val="24"/>
              </w:rPr>
              <w:t xml:space="preserve"> dalyje. </w:t>
            </w:r>
            <w:r w:rsidRPr="00EB1BF6">
              <w:rPr>
                <w:b/>
                <w:bCs/>
                <w:kern w:val="2"/>
                <w:szCs w:val="24"/>
              </w:rPr>
              <w:t>Pirkėjas</w:t>
            </w:r>
            <w:r w:rsidRPr="003B0BA1">
              <w:rPr>
                <w:bCs/>
                <w:kern w:val="2"/>
                <w:szCs w:val="24"/>
              </w:rPr>
              <w:t xml:space="preserve"> turi teisę bet kuriuo metu pareikalauti </w:t>
            </w:r>
            <w:r w:rsidRPr="00EB1BF6">
              <w:rPr>
                <w:b/>
                <w:bCs/>
                <w:kern w:val="2"/>
                <w:szCs w:val="24"/>
              </w:rPr>
              <w:t>Tiekėjo</w:t>
            </w:r>
            <w:r w:rsidRPr="003B0BA1">
              <w:rPr>
                <w:bCs/>
                <w:kern w:val="2"/>
                <w:szCs w:val="24"/>
              </w:rPr>
              <w:t xml:space="preserve">, pateikti pagrindžiančius dokumentus, nurodytus </w:t>
            </w:r>
            <w:r>
              <w:rPr>
                <w:bCs/>
                <w:kern w:val="2"/>
                <w:szCs w:val="24"/>
              </w:rPr>
              <w:t>VPĮ</w:t>
            </w:r>
            <w:r w:rsidRPr="003B0BA1">
              <w:rPr>
                <w:bCs/>
                <w:kern w:val="2"/>
                <w:szCs w:val="24"/>
              </w:rPr>
              <w:t xml:space="preserve"> 51 straipsnio 12 dalyje, kad nėra sąlygų, numatytų </w:t>
            </w:r>
            <w:r>
              <w:rPr>
                <w:bCs/>
                <w:kern w:val="2"/>
                <w:szCs w:val="24"/>
              </w:rPr>
              <w:t>VPĮ</w:t>
            </w:r>
            <w:r w:rsidRPr="003B0BA1">
              <w:rPr>
                <w:bCs/>
                <w:kern w:val="2"/>
                <w:szCs w:val="24"/>
              </w:rPr>
              <w:t xml:space="preserve"> 45 straipsnio 2</w:t>
            </w:r>
            <w:r w:rsidRPr="003B0BA1">
              <w:rPr>
                <w:bCs/>
                <w:kern w:val="2"/>
                <w:szCs w:val="24"/>
                <w:vertAlign w:val="superscript"/>
              </w:rPr>
              <w:t>1</w:t>
            </w:r>
            <w:r w:rsidRPr="003B0BA1">
              <w:rPr>
                <w:bCs/>
                <w:kern w:val="2"/>
                <w:szCs w:val="24"/>
              </w:rPr>
              <w:t xml:space="preserve"> dalyje. </w:t>
            </w:r>
            <w:r w:rsidRPr="00EB1BF6">
              <w:rPr>
                <w:b/>
                <w:bCs/>
                <w:kern w:val="2"/>
                <w:szCs w:val="24"/>
              </w:rPr>
              <w:t>Tiekėjas</w:t>
            </w:r>
            <w:r w:rsidRPr="003B0BA1">
              <w:rPr>
                <w:bCs/>
                <w:kern w:val="2"/>
                <w:szCs w:val="24"/>
              </w:rPr>
              <w:t xml:space="preserve"> privalo pateikti </w:t>
            </w:r>
            <w:r w:rsidRPr="00EB1BF6">
              <w:rPr>
                <w:b/>
                <w:bCs/>
                <w:kern w:val="2"/>
                <w:szCs w:val="24"/>
              </w:rPr>
              <w:t>Pirkėjo</w:t>
            </w:r>
            <w:r w:rsidRPr="003B0BA1">
              <w:rPr>
                <w:bCs/>
                <w:kern w:val="2"/>
                <w:szCs w:val="24"/>
              </w:rPr>
              <w:t xml:space="preserve"> prašomus dokumentus ne vėliau kaip per 10 darbo dienų nuo prašymo gavimo dienos.</w:t>
            </w:r>
          </w:p>
          <w:p w14:paraId="671683AE" w14:textId="6330C146" w:rsidR="00FB679D" w:rsidRDefault="00FB679D" w:rsidP="00FB679D">
            <w:pPr>
              <w:jc w:val="both"/>
              <w:rPr>
                <w:color w:val="000000"/>
                <w:kern w:val="2"/>
                <w:szCs w:val="24"/>
                <w:shd w:val="clear" w:color="auto" w:fill="FFFFFF"/>
              </w:rPr>
            </w:pPr>
            <w:r>
              <w:rPr>
                <w:bCs/>
                <w:kern w:val="2"/>
                <w:szCs w:val="24"/>
              </w:rPr>
              <w:t xml:space="preserve">12.2.15 </w:t>
            </w:r>
            <w:r w:rsidRPr="00A43DF6">
              <w:rPr>
                <w:bCs/>
                <w:kern w:val="2"/>
                <w:szCs w:val="24"/>
              </w:rPr>
              <w:t xml:space="preserve">Tiekėjas per 10 (dešimt) darbo dienų nuo prašymo gavimo dienos iš Pirkėjo nepateikia prašomų dokumentų nurodytų Viešųjų </w:t>
            </w:r>
            <w:r w:rsidRPr="00A43DF6">
              <w:rPr>
                <w:bCs/>
                <w:kern w:val="2"/>
                <w:szCs w:val="24"/>
              </w:rPr>
              <w:lastRenderedPageBreak/>
              <w:t>pirkimų įstatymo 51 straipsnio 12 dalyje, kad nėra sąlygų, numatytų Viešųjų pirkimų įstatymo 45 straipsnio 21 dalyje.</w:t>
            </w:r>
          </w:p>
        </w:tc>
      </w:tr>
      <w:tr w:rsidR="00FB679D" w14:paraId="2C56ABA5" w14:textId="77777777" w:rsidTr="00E00F84">
        <w:trPr>
          <w:trHeight w:val="300"/>
        </w:trPr>
        <w:tc>
          <w:tcPr>
            <w:tcW w:w="9535" w:type="dxa"/>
            <w:gridSpan w:val="3"/>
          </w:tcPr>
          <w:p w14:paraId="64EB277C" w14:textId="490117C4" w:rsidR="00FB679D" w:rsidRDefault="00FB679D" w:rsidP="00FB679D">
            <w:pPr>
              <w:jc w:val="center"/>
              <w:rPr>
                <w:color w:val="000000"/>
                <w:kern w:val="2"/>
                <w:szCs w:val="24"/>
                <w:shd w:val="clear" w:color="auto" w:fill="FFFFFF"/>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FB679D" w14:paraId="50048FF5" w14:textId="77777777" w:rsidTr="00E00F84">
        <w:trPr>
          <w:trHeight w:val="300"/>
        </w:trPr>
        <w:tc>
          <w:tcPr>
            <w:tcW w:w="2830" w:type="dxa"/>
          </w:tcPr>
          <w:p w14:paraId="45C705E0" w14:textId="6E66925E" w:rsidR="00FB679D" w:rsidRDefault="00FB679D" w:rsidP="00FB679D">
            <w:pPr>
              <w:rPr>
                <w:b/>
                <w:bCs/>
                <w:kern w:val="2"/>
                <w:szCs w:val="24"/>
              </w:rPr>
            </w:pPr>
            <w:r>
              <w:rPr>
                <w:b/>
                <w:bCs/>
                <w:kern w:val="2"/>
                <w:szCs w:val="24"/>
              </w:rPr>
              <w:t>13.1. Aplinkosauginių kriterijų nustatymo teisinis pagrindas</w:t>
            </w:r>
          </w:p>
        </w:tc>
        <w:tc>
          <w:tcPr>
            <w:tcW w:w="6705" w:type="dxa"/>
            <w:gridSpan w:val="2"/>
          </w:tcPr>
          <w:p w14:paraId="7F393072" w14:textId="3A263206" w:rsidR="00FB679D" w:rsidRDefault="00FB679D" w:rsidP="00FB679D">
            <w:pPr>
              <w:jc w:val="both"/>
              <w:rPr>
                <w:b/>
                <w:bCs/>
                <w:kern w:val="2"/>
                <w:szCs w:val="24"/>
              </w:rPr>
            </w:pPr>
            <w:r>
              <w:rPr>
                <w:color w:val="000000"/>
                <w:kern w:val="2"/>
                <w:szCs w:val="24"/>
                <w:shd w:val="clear" w:color="auto" w:fill="FFFFFF"/>
              </w:rPr>
              <w:t xml:space="preserve">Netaikoma </w:t>
            </w:r>
          </w:p>
        </w:tc>
      </w:tr>
      <w:tr w:rsidR="00FB679D" w14:paraId="60950AE9" w14:textId="77777777" w:rsidTr="00E00F84">
        <w:trPr>
          <w:trHeight w:val="300"/>
        </w:trPr>
        <w:tc>
          <w:tcPr>
            <w:tcW w:w="2830" w:type="dxa"/>
          </w:tcPr>
          <w:p w14:paraId="48322521" w14:textId="1EF2D518" w:rsidR="00FB679D" w:rsidRDefault="00FB679D" w:rsidP="00FB679D">
            <w:pPr>
              <w:rPr>
                <w:b/>
                <w:bCs/>
                <w:kern w:val="2"/>
                <w:szCs w:val="24"/>
              </w:rPr>
            </w:pPr>
            <w:r>
              <w:rPr>
                <w:b/>
                <w:bCs/>
                <w:kern w:val="2"/>
                <w:szCs w:val="24"/>
              </w:rPr>
              <w:t>13.2. Su perkamomis Prekėmis susiję socialiniai kriterijai</w:t>
            </w:r>
          </w:p>
        </w:tc>
        <w:tc>
          <w:tcPr>
            <w:tcW w:w="6705" w:type="dxa"/>
            <w:gridSpan w:val="2"/>
          </w:tcPr>
          <w:p w14:paraId="46C7369C" w14:textId="77777777" w:rsidR="00FB679D" w:rsidRDefault="00FB679D" w:rsidP="00FB679D">
            <w:pPr>
              <w:rPr>
                <w:color w:val="000000"/>
                <w:kern w:val="2"/>
                <w:szCs w:val="24"/>
                <w:shd w:val="clear" w:color="auto" w:fill="FFFFFF"/>
              </w:rPr>
            </w:pPr>
            <w:r>
              <w:rPr>
                <w:color w:val="000000"/>
                <w:kern w:val="2"/>
                <w:szCs w:val="24"/>
                <w:shd w:val="clear" w:color="auto" w:fill="FFFFFF"/>
              </w:rPr>
              <w:t>Netaikoma</w:t>
            </w:r>
          </w:p>
          <w:p w14:paraId="6386CD6B" w14:textId="77777777" w:rsidR="00FB679D" w:rsidRDefault="00FB679D" w:rsidP="00FB679D">
            <w:pPr>
              <w:rPr>
                <w:color w:val="000000"/>
                <w:kern w:val="2"/>
                <w:szCs w:val="24"/>
                <w:shd w:val="clear" w:color="auto" w:fill="FFFFFF"/>
              </w:rPr>
            </w:pPr>
          </w:p>
          <w:p w14:paraId="45837E67" w14:textId="77777777" w:rsidR="00FB679D" w:rsidRPr="00C954A5" w:rsidRDefault="00FB679D" w:rsidP="00FB679D">
            <w:pPr>
              <w:rPr>
                <w:color w:val="4472C4"/>
                <w:kern w:val="2"/>
                <w:szCs w:val="24"/>
                <w:shd w:val="clear" w:color="auto" w:fill="FFFFFF"/>
              </w:rPr>
            </w:pPr>
            <w:r>
              <w:rPr>
                <w:color w:val="4472C4"/>
                <w:kern w:val="2"/>
                <w:szCs w:val="24"/>
                <w:shd w:val="clear" w:color="auto" w:fill="FFFFFF"/>
              </w:rPr>
              <w:t xml:space="preserve"> </w:t>
            </w:r>
          </w:p>
        </w:tc>
      </w:tr>
      <w:tr w:rsidR="00FB679D" w14:paraId="0073D4AA" w14:textId="77777777" w:rsidTr="00E00F84">
        <w:trPr>
          <w:trHeight w:val="300"/>
        </w:trPr>
        <w:tc>
          <w:tcPr>
            <w:tcW w:w="9535" w:type="dxa"/>
            <w:gridSpan w:val="3"/>
          </w:tcPr>
          <w:p w14:paraId="0571A144" w14:textId="77777777" w:rsidR="00FB679D" w:rsidRDefault="00FB679D" w:rsidP="00FB679D">
            <w:pPr>
              <w:jc w:val="center"/>
              <w:rPr>
                <w:b/>
                <w:bCs/>
                <w:kern w:val="2"/>
                <w:szCs w:val="24"/>
              </w:rPr>
            </w:pPr>
            <w:r>
              <w:rPr>
                <w:b/>
                <w:bCs/>
                <w:kern w:val="2"/>
                <w:szCs w:val="24"/>
              </w:rPr>
              <w:t xml:space="preserve">14. BENDRŲJŲ SĄLYGŲ PAKEITIMAI IR PAPILDYMAI </w:t>
            </w:r>
          </w:p>
          <w:p w14:paraId="2AA7BFBF" w14:textId="73447110" w:rsidR="00FB679D" w:rsidRDefault="00FB679D" w:rsidP="00FB679D">
            <w:pPr>
              <w:jc w:val="center"/>
              <w:rPr>
                <w:b/>
                <w:bCs/>
                <w:kern w:val="2"/>
                <w:szCs w:val="24"/>
              </w:rPr>
            </w:pPr>
            <w:r>
              <w:rPr>
                <w:kern w:val="2"/>
                <w:szCs w:val="24"/>
              </w:rPr>
              <w:t>(jeigu būtina dėl konkretaus Sutarties dalyko specifikos)</w:t>
            </w:r>
          </w:p>
        </w:tc>
      </w:tr>
      <w:tr w:rsidR="00FB679D" w14:paraId="77529E5A" w14:textId="77777777" w:rsidTr="00E00F84">
        <w:trPr>
          <w:trHeight w:val="300"/>
        </w:trPr>
        <w:tc>
          <w:tcPr>
            <w:tcW w:w="2830" w:type="dxa"/>
          </w:tcPr>
          <w:p w14:paraId="2BF8862E" w14:textId="3304A81B" w:rsidR="00FB679D" w:rsidRDefault="00FB679D" w:rsidP="00FB679D">
            <w:pPr>
              <w:rPr>
                <w:b/>
                <w:bCs/>
                <w:kern w:val="2"/>
                <w:szCs w:val="24"/>
              </w:rPr>
            </w:pPr>
            <w:r>
              <w:rPr>
                <w:b/>
                <w:bCs/>
                <w:kern w:val="2"/>
                <w:szCs w:val="24"/>
              </w:rPr>
              <w:t xml:space="preserve">14.1. </w:t>
            </w:r>
          </w:p>
        </w:tc>
        <w:tc>
          <w:tcPr>
            <w:tcW w:w="6705" w:type="dxa"/>
            <w:gridSpan w:val="2"/>
          </w:tcPr>
          <w:p w14:paraId="595D9CBB" w14:textId="199DA11D" w:rsidR="00FB679D" w:rsidRDefault="00FB679D" w:rsidP="00FB679D">
            <w:pPr>
              <w:jc w:val="both"/>
              <w:rPr>
                <w:kern w:val="2"/>
                <w:szCs w:val="24"/>
              </w:rPr>
            </w:pPr>
            <w:r>
              <w:rPr>
                <w:kern w:val="2"/>
                <w:szCs w:val="24"/>
              </w:rPr>
              <w:t>Šalys susitaria pakeisti nurodytą Sutarties Bendrųjų sąlygų punktą ir išdėstyti jį nauja redakcija: netaikoma.</w:t>
            </w:r>
          </w:p>
        </w:tc>
      </w:tr>
      <w:tr w:rsidR="00FB679D" w14:paraId="75128CC9" w14:textId="77777777" w:rsidTr="00E00F84">
        <w:trPr>
          <w:trHeight w:val="300"/>
        </w:trPr>
        <w:tc>
          <w:tcPr>
            <w:tcW w:w="2830" w:type="dxa"/>
          </w:tcPr>
          <w:p w14:paraId="3791DC88" w14:textId="3E712529" w:rsidR="00FB679D" w:rsidRDefault="00FB679D" w:rsidP="00FB679D">
            <w:pPr>
              <w:rPr>
                <w:b/>
                <w:bCs/>
                <w:kern w:val="2"/>
                <w:szCs w:val="24"/>
              </w:rPr>
            </w:pPr>
            <w:r>
              <w:rPr>
                <w:b/>
                <w:bCs/>
                <w:kern w:val="2"/>
                <w:szCs w:val="24"/>
              </w:rPr>
              <w:t>14.2.</w:t>
            </w:r>
          </w:p>
        </w:tc>
        <w:tc>
          <w:tcPr>
            <w:tcW w:w="6705" w:type="dxa"/>
            <w:gridSpan w:val="2"/>
          </w:tcPr>
          <w:p w14:paraId="20B1A86D" w14:textId="77777777" w:rsidR="00FB679D" w:rsidRDefault="00FB679D" w:rsidP="00FB679D">
            <w:pPr>
              <w:rPr>
                <w:kern w:val="2"/>
                <w:szCs w:val="24"/>
              </w:rPr>
            </w:pPr>
            <w:r>
              <w:rPr>
                <w:kern w:val="2"/>
                <w:szCs w:val="24"/>
              </w:rPr>
              <w:t xml:space="preserve">Šalys susitaria papildyti Sutarties Bendrąsias sąlygas nurodytu punktu, tačiau kitų punktų numeracijos nekeisti: </w:t>
            </w:r>
          </w:p>
          <w:p w14:paraId="5622187E" w14:textId="58A73EA1" w:rsidR="00FB679D" w:rsidRPr="00877637" w:rsidRDefault="00FB679D" w:rsidP="00FB679D">
            <w:pPr>
              <w:jc w:val="both"/>
            </w:pPr>
            <w:r>
              <w:rPr>
                <w:kern w:val="2"/>
                <w:szCs w:val="24"/>
              </w:rPr>
              <w:t xml:space="preserve">23.3. </w:t>
            </w:r>
            <w:r w:rsidRPr="00D73341">
              <w:rPr>
                <w:b/>
              </w:rPr>
              <w:t>6 (šešis) mėnesius</w:t>
            </w:r>
            <w:r>
              <w:t xml:space="preserve"> </w:t>
            </w:r>
            <w:r w:rsidRPr="0055485E">
              <w:t>po Sutarties įsigaliojimo privaloma tiekti Sutartyje nurodyto gamin</w:t>
            </w:r>
            <w:r>
              <w:t>tojo Prekę. Kreiptis dėl naujo P</w:t>
            </w:r>
            <w:r w:rsidRPr="0055485E">
              <w:t>rekių gamintojo</w:t>
            </w:r>
            <w:r>
              <w:t>, Prekių išfasavimo</w:t>
            </w:r>
            <w:r w:rsidRPr="00F025EE">
              <w:t xml:space="preserve"> bei jų tinkamumo vartoti</w:t>
            </w:r>
            <w:r>
              <w:t xml:space="preserve"> termino, Prekių pavadinimo, </w:t>
            </w:r>
            <w:r w:rsidRPr="00F025EE">
              <w:t>neke</w:t>
            </w:r>
            <w:r>
              <w:t>ičiant Prekių sudėties, nurodytos</w:t>
            </w:r>
            <w:r w:rsidRPr="00F025EE">
              <w:t xml:space="preserve"> Sutarties 1 priede</w:t>
            </w:r>
            <w:r>
              <w:t>,</w:t>
            </w:r>
            <w:r w:rsidRPr="0055485E">
              <w:t xml:space="preserve"> galima po 6 </w:t>
            </w:r>
            <w:r>
              <w:t xml:space="preserve">(šešių) </w:t>
            </w:r>
            <w:r w:rsidRPr="0055485E">
              <w:t>mėn</w:t>
            </w:r>
            <w:r>
              <w:t xml:space="preserve">esių </w:t>
            </w:r>
            <w:r w:rsidRPr="0055485E">
              <w:t>nuo Sutarties į</w:t>
            </w:r>
            <w:r>
              <w:t>sigaliojimo. Kiekvienos P</w:t>
            </w:r>
            <w:r w:rsidRPr="0055485E">
              <w:t xml:space="preserve">rekės gamintojas gali būti keičiamas / papildomas  ne daugiau kaip 3 </w:t>
            </w:r>
            <w:r>
              <w:t xml:space="preserve">(tris) </w:t>
            </w:r>
            <w:r w:rsidRPr="0055485E">
              <w:t>kartus per visą Sutarties galiojimo laiką.</w:t>
            </w:r>
          </w:p>
        </w:tc>
      </w:tr>
      <w:tr w:rsidR="00FB679D" w14:paraId="2AB05CCA" w14:textId="77777777" w:rsidTr="00E00F84">
        <w:trPr>
          <w:trHeight w:val="300"/>
        </w:trPr>
        <w:tc>
          <w:tcPr>
            <w:tcW w:w="2830" w:type="dxa"/>
          </w:tcPr>
          <w:p w14:paraId="63AFF440" w14:textId="1AE12AAC" w:rsidR="00FB679D" w:rsidRDefault="00FB679D" w:rsidP="00FB679D">
            <w:pPr>
              <w:rPr>
                <w:b/>
                <w:bCs/>
                <w:kern w:val="2"/>
                <w:szCs w:val="24"/>
              </w:rPr>
            </w:pPr>
            <w:r>
              <w:rPr>
                <w:b/>
                <w:bCs/>
                <w:kern w:val="2"/>
                <w:szCs w:val="24"/>
              </w:rPr>
              <w:t>14.3.</w:t>
            </w:r>
          </w:p>
        </w:tc>
        <w:tc>
          <w:tcPr>
            <w:tcW w:w="6705" w:type="dxa"/>
            <w:gridSpan w:val="2"/>
          </w:tcPr>
          <w:p w14:paraId="0472298B" w14:textId="1FABB524" w:rsidR="00FB679D" w:rsidRDefault="00FB679D" w:rsidP="00FB679D">
            <w:pPr>
              <w:jc w:val="both"/>
              <w:rPr>
                <w:kern w:val="2"/>
                <w:szCs w:val="24"/>
              </w:rPr>
            </w:pPr>
            <w:r>
              <w:rPr>
                <w:kern w:val="2"/>
                <w:szCs w:val="24"/>
              </w:rPr>
              <w:t>Šalys susitaria išbraukti nurodytą Sutarties Bendrųjų sąlygų punktą, tačiau kitų punktų numeracijos nekeisti: netaikoma.</w:t>
            </w:r>
          </w:p>
        </w:tc>
      </w:tr>
      <w:tr w:rsidR="00FB679D" w14:paraId="521FBD47" w14:textId="77777777" w:rsidTr="00E00F84">
        <w:trPr>
          <w:trHeight w:val="300"/>
        </w:trPr>
        <w:tc>
          <w:tcPr>
            <w:tcW w:w="2830" w:type="dxa"/>
          </w:tcPr>
          <w:p w14:paraId="4AE47A10" w14:textId="6885FB98" w:rsidR="00FB679D" w:rsidRDefault="00FB679D" w:rsidP="00FB679D">
            <w:pPr>
              <w:rPr>
                <w:b/>
                <w:bCs/>
                <w:kern w:val="2"/>
                <w:szCs w:val="24"/>
              </w:rPr>
            </w:pPr>
            <w:r>
              <w:rPr>
                <w:b/>
                <w:bCs/>
                <w:kern w:val="2"/>
                <w:szCs w:val="24"/>
              </w:rPr>
              <w:t>14.4.</w:t>
            </w:r>
          </w:p>
        </w:tc>
        <w:tc>
          <w:tcPr>
            <w:tcW w:w="6705" w:type="dxa"/>
            <w:gridSpan w:val="2"/>
          </w:tcPr>
          <w:p w14:paraId="359938AB" w14:textId="21774559" w:rsidR="00FB679D" w:rsidRDefault="00FB679D" w:rsidP="00FB679D">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FB679D" w14:paraId="54500D71" w14:textId="77777777" w:rsidTr="00E00F84">
        <w:trPr>
          <w:trHeight w:val="300"/>
        </w:trPr>
        <w:tc>
          <w:tcPr>
            <w:tcW w:w="2830" w:type="dxa"/>
          </w:tcPr>
          <w:p w14:paraId="26AD3FBC" w14:textId="045AE6CC" w:rsidR="00FB679D" w:rsidRDefault="00FB679D" w:rsidP="00FB679D">
            <w:pPr>
              <w:rPr>
                <w:b/>
                <w:bCs/>
                <w:kern w:val="2"/>
                <w:szCs w:val="24"/>
              </w:rPr>
            </w:pPr>
            <w:r>
              <w:rPr>
                <w:b/>
                <w:bCs/>
                <w:kern w:val="2"/>
                <w:szCs w:val="24"/>
              </w:rPr>
              <w:t>14.5.</w:t>
            </w:r>
          </w:p>
        </w:tc>
        <w:tc>
          <w:tcPr>
            <w:tcW w:w="6705" w:type="dxa"/>
            <w:gridSpan w:val="2"/>
          </w:tcPr>
          <w:p w14:paraId="5F72DB33" w14:textId="77777777" w:rsidR="00FB679D" w:rsidRDefault="00FB679D" w:rsidP="00FB679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B679D" w14:paraId="252DD229" w14:textId="77777777" w:rsidTr="00E00F84">
        <w:trPr>
          <w:trHeight w:val="300"/>
        </w:trPr>
        <w:tc>
          <w:tcPr>
            <w:tcW w:w="9535" w:type="dxa"/>
            <w:gridSpan w:val="3"/>
          </w:tcPr>
          <w:p w14:paraId="5DFF4603" w14:textId="0BA7B316" w:rsidR="00FB679D" w:rsidRDefault="00FB679D" w:rsidP="00FB679D">
            <w:pPr>
              <w:jc w:val="center"/>
              <w:rPr>
                <w:b/>
                <w:bCs/>
                <w:kern w:val="2"/>
                <w:szCs w:val="24"/>
              </w:rPr>
            </w:pPr>
            <w:r>
              <w:rPr>
                <w:b/>
                <w:bCs/>
                <w:kern w:val="2"/>
                <w:szCs w:val="24"/>
              </w:rPr>
              <w:t>15. SUTARTIES PRIEDAI</w:t>
            </w:r>
          </w:p>
        </w:tc>
      </w:tr>
      <w:tr w:rsidR="00FB679D" w14:paraId="02AEF11C" w14:textId="77777777" w:rsidTr="00E00F84">
        <w:trPr>
          <w:trHeight w:val="300"/>
        </w:trPr>
        <w:tc>
          <w:tcPr>
            <w:tcW w:w="2830" w:type="dxa"/>
          </w:tcPr>
          <w:p w14:paraId="69E4260A" w14:textId="49D2DC11" w:rsidR="00FB679D" w:rsidRDefault="00FB679D" w:rsidP="00FB679D">
            <w:pPr>
              <w:rPr>
                <w:b/>
                <w:bCs/>
                <w:kern w:val="2"/>
                <w:szCs w:val="24"/>
              </w:rPr>
            </w:pPr>
            <w:r>
              <w:rPr>
                <w:b/>
                <w:bCs/>
                <w:kern w:val="2"/>
                <w:szCs w:val="24"/>
              </w:rPr>
              <w:t>15.1. Priedas Nr. 1</w:t>
            </w:r>
          </w:p>
        </w:tc>
        <w:tc>
          <w:tcPr>
            <w:tcW w:w="6705" w:type="dxa"/>
            <w:gridSpan w:val="2"/>
          </w:tcPr>
          <w:p w14:paraId="709441D8" w14:textId="4D57018F" w:rsidR="00FB679D" w:rsidRDefault="00FB679D" w:rsidP="00FB679D">
            <w:pPr>
              <w:rPr>
                <w:b/>
                <w:bCs/>
                <w:kern w:val="2"/>
                <w:szCs w:val="24"/>
              </w:rPr>
            </w:pPr>
            <w:r w:rsidRPr="00ED6F22">
              <w:t>„</w:t>
            </w:r>
            <w:r w:rsidRPr="0007393D">
              <w:t>Prekių pavadinimai, reikalavimai, kiekiai, pristatymo dažnumas ir įkainiai</w:t>
            </w:r>
            <w:r w:rsidRPr="00ED6F22">
              <w:t>“</w:t>
            </w:r>
            <w:r>
              <w:rPr>
                <w:rFonts w:eastAsia="Calibri"/>
              </w:rPr>
              <w:t xml:space="preserve">, 3 </w:t>
            </w:r>
            <w:r w:rsidRPr="00D00536">
              <w:rPr>
                <w:rFonts w:eastAsia="Calibri"/>
              </w:rPr>
              <w:t>lap</w:t>
            </w:r>
            <w:r>
              <w:rPr>
                <w:rFonts w:eastAsia="Calibri"/>
              </w:rPr>
              <w:t>ai</w:t>
            </w:r>
            <w:r w:rsidRPr="00D00536">
              <w:rPr>
                <w:rFonts w:eastAsia="Calibri"/>
              </w:rPr>
              <w:t>;</w:t>
            </w:r>
          </w:p>
        </w:tc>
      </w:tr>
      <w:tr w:rsidR="00FB679D" w14:paraId="227F4426" w14:textId="77777777" w:rsidTr="00E00F84">
        <w:trPr>
          <w:trHeight w:val="300"/>
        </w:trPr>
        <w:tc>
          <w:tcPr>
            <w:tcW w:w="2830" w:type="dxa"/>
          </w:tcPr>
          <w:p w14:paraId="0C64798B" w14:textId="2E15FD58" w:rsidR="00FB679D" w:rsidRDefault="00FB679D" w:rsidP="00FB679D">
            <w:pPr>
              <w:rPr>
                <w:b/>
                <w:bCs/>
                <w:kern w:val="2"/>
                <w:szCs w:val="24"/>
              </w:rPr>
            </w:pPr>
            <w:r>
              <w:rPr>
                <w:b/>
                <w:bCs/>
                <w:kern w:val="2"/>
                <w:szCs w:val="24"/>
              </w:rPr>
              <w:t>15.2. Priedas Nr. 2</w:t>
            </w:r>
          </w:p>
        </w:tc>
        <w:tc>
          <w:tcPr>
            <w:tcW w:w="6705" w:type="dxa"/>
            <w:gridSpan w:val="2"/>
          </w:tcPr>
          <w:p w14:paraId="05979016" w14:textId="3243EDC7" w:rsidR="00FB679D" w:rsidRPr="00C94FA7" w:rsidRDefault="00FB679D" w:rsidP="00FB679D">
            <w:pPr>
              <w:jc w:val="both"/>
            </w:pPr>
            <w:r>
              <w:t>„Techninė specifikacija“, 1 lapas;</w:t>
            </w:r>
          </w:p>
        </w:tc>
      </w:tr>
      <w:tr w:rsidR="00FB679D" w14:paraId="563B0C49" w14:textId="77777777" w:rsidTr="00E00F84">
        <w:trPr>
          <w:trHeight w:val="300"/>
        </w:trPr>
        <w:tc>
          <w:tcPr>
            <w:tcW w:w="2830" w:type="dxa"/>
          </w:tcPr>
          <w:p w14:paraId="076617D0" w14:textId="7F84663E" w:rsidR="00FB679D" w:rsidRDefault="00FB679D" w:rsidP="00FB679D">
            <w:pPr>
              <w:rPr>
                <w:b/>
                <w:bCs/>
                <w:kern w:val="2"/>
                <w:szCs w:val="24"/>
              </w:rPr>
            </w:pPr>
            <w:r>
              <w:rPr>
                <w:b/>
                <w:bCs/>
                <w:kern w:val="2"/>
                <w:szCs w:val="24"/>
              </w:rPr>
              <w:t>15.3. Priedas Nr. 3</w:t>
            </w:r>
          </w:p>
        </w:tc>
        <w:tc>
          <w:tcPr>
            <w:tcW w:w="6705" w:type="dxa"/>
            <w:gridSpan w:val="2"/>
          </w:tcPr>
          <w:p w14:paraId="72AC475F" w14:textId="671BAB27" w:rsidR="00FB679D" w:rsidRPr="00086BC0" w:rsidRDefault="00FB679D" w:rsidP="00FB679D">
            <w:pPr>
              <w:jc w:val="both"/>
            </w:pPr>
            <w:r w:rsidRPr="002B2BAD">
              <w:rPr>
                <w:rFonts w:eastAsia="Calibri"/>
              </w:rPr>
              <w:t>„</w:t>
            </w:r>
            <w:r>
              <w:rPr>
                <w:rFonts w:eastAsia="Calibri"/>
              </w:rPr>
              <w:t>Užsakymas“ (forma pildymui)</w:t>
            </w:r>
            <w:r w:rsidRPr="002B2BAD">
              <w:rPr>
                <w:rFonts w:eastAsia="Calibri"/>
              </w:rPr>
              <w:t>, 1 lapas</w:t>
            </w:r>
            <w:r>
              <w:rPr>
                <w:rFonts w:eastAsia="Calibri"/>
              </w:rPr>
              <w:t>;</w:t>
            </w:r>
          </w:p>
        </w:tc>
      </w:tr>
      <w:tr w:rsidR="00FB679D" w14:paraId="0D278417" w14:textId="77777777" w:rsidTr="00E00F84">
        <w:trPr>
          <w:trHeight w:val="300"/>
        </w:trPr>
        <w:tc>
          <w:tcPr>
            <w:tcW w:w="2830" w:type="dxa"/>
          </w:tcPr>
          <w:p w14:paraId="570A0ADE" w14:textId="41DFE6E9" w:rsidR="00FB679D" w:rsidRDefault="00FB679D" w:rsidP="00FB679D">
            <w:pPr>
              <w:rPr>
                <w:b/>
                <w:bCs/>
                <w:kern w:val="2"/>
                <w:szCs w:val="24"/>
              </w:rPr>
            </w:pPr>
            <w:r>
              <w:rPr>
                <w:b/>
                <w:bCs/>
                <w:kern w:val="2"/>
                <w:szCs w:val="24"/>
              </w:rPr>
              <w:t>15.4. Priedas Nr. 4</w:t>
            </w:r>
          </w:p>
        </w:tc>
        <w:tc>
          <w:tcPr>
            <w:tcW w:w="6705" w:type="dxa"/>
            <w:gridSpan w:val="2"/>
          </w:tcPr>
          <w:p w14:paraId="374FD83E" w14:textId="6AC1B24B" w:rsidR="00FB679D" w:rsidRDefault="00FB679D" w:rsidP="00FB679D">
            <w:pPr>
              <w:jc w:val="both"/>
              <w:rPr>
                <w:rFonts w:eastAsia="Calibri"/>
              </w:rPr>
            </w:pPr>
            <w:r>
              <w:rPr>
                <w:rFonts w:eastAsia="Calibri"/>
              </w:rPr>
              <w:t>„Kainodaros taisyklės“, 3</w:t>
            </w:r>
            <w:r w:rsidRPr="002B2BAD">
              <w:rPr>
                <w:rFonts w:eastAsia="Calibri"/>
              </w:rPr>
              <w:t xml:space="preserve"> lapai.</w:t>
            </w:r>
          </w:p>
        </w:tc>
      </w:tr>
      <w:tr w:rsidR="00FB679D" w14:paraId="20FD3CD9" w14:textId="77777777" w:rsidTr="00E00F84">
        <w:tc>
          <w:tcPr>
            <w:tcW w:w="9535" w:type="dxa"/>
            <w:gridSpan w:val="3"/>
          </w:tcPr>
          <w:p w14:paraId="08257B70" w14:textId="44438D3B" w:rsidR="00FB679D" w:rsidRDefault="00FB679D" w:rsidP="00FB679D">
            <w:pPr>
              <w:jc w:val="center"/>
              <w:rPr>
                <w:b/>
                <w:bCs/>
                <w:kern w:val="2"/>
                <w:szCs w:val="24"/>
              </w:rPr>
            </w:pPr>
            <w:r>
              <w:rPr>
                <w:b/>
                <w:bCs/>
                <w:kern w:val="2"/>
                <w:szCs w:val="24"/>
              </w:rPr>
              <w:t>16. ŠALIŲ ATSTOVŲ PARAŠAI</w:t>
            </w:r>
          </w:p>
        </w:tc>
      </w:tr>
      <w:tr w:rsidR="00FB679D" w14:paraId="5ACFD346" w14:textId="77777777" w:rsidTr="00E00F84">
        <w:tc>
          <w:tcPr>
            <w:tcW w:w="4788" w:type="dxa"/>
            <w:gridSpan w:val="2"/>
          </w:tcPr>
          <w:p w14:paraId="2E141D69" w14:textId="77777777" w:rsidR="00FB679D" w:rsidRDefault="00FB679D" w:rsidP="00FB679D">
            <w:pPr>
              <w:jc w:val="center"/>
              <w:rPr>
                <w:b/>
                <w:bCs/>
                <w:kern w:val="2"/>
                <w:szCs w:val="24"/>
              </w:rPr>
            </w:pPr>
            <w:r>
              <w:rPr>
                <w:b/>
                <w:bCs/>
                <w:kern w:val="2"/>
                <w:szCs w:val="24"/>
              </w:rPr>
              <w:t>PIRKĖJAS</w:t>
            </w:r>
          </w:p>
        </w:tc>
        <w:tc>
          <w:tcPr>
            <w:tcW w:w="4747" w:type="dxa"/>
          </w:tcPr>
          <w:p w14:paraId="54B9110C" w14:textId="77777777" w:rsidR="00FB679D" w:rsidRDefault="00FB679D" w:rsidP="00FB679D">
            <w:pPr>
              <w:jc w:val="center"/>
              <w:rPr>
                <w:b/>
                <w:bCs/>
                <w:kern w:val="2"/>
                <w:szCs w:val="24"/>
              </w:rPr>
            </w:pPr>
            <w:r>
              <w:rPr>
                <w:b/>
                <w:bCs/>
                <w:kern w:val="2"/>
                <w:szCs w:val="24"/>
              </w:rPr>
              <w:t>TIEKĖJAS</w:t>
            </w:r>
          </w:p>
        </w:tc>
      </w:tr>
      <w:tr w:rsidR="00FB679D" w14:paraId="739183F2" w14:textId="77777777" w:rsidTr="00E00F84">
        <w:tc>
          <w:tcPr>
            <w:tcW w:w="4788" w:type="dxa"/>
            <w:gridSpan w:val="2"/>
          </w:tcPr>
          <w:p w14:paraId="71E8FD11" w14:textId="725CF413" w:rsidR="00FB679D" w:rsidRDefault="00FB679D" w:rsidP="00FB679D">
            <w:pPr>
              <w:jc w:val="center"/>
              <w:rPr>
                <w:color w:val="4472C4"/>
                <w:kern w:val="2"/>
                <w:szCs w:val="24"/>
              </w:rPr>
            </w:pPr>
            <w:r>
              <w:rPr>
                <w:kern w:val="2"/>
                <w:szCs w:val="24"/>
              </w:rPr>
              <w:t>Štabo viršininkas plk. Denisas Starikovičius</w:t>
            </w:r>
          </w:p>
        </w:tc>
        <w:tc>
          <w:tcPr>
            <w:tcW w:w="4747" w:type="dxa"/>
          </w:tcPr>
          <w:p w14:paraId="2B6DDAB7" w14:textId="77777777" w:rsidR="00FB679D" w:rsidRDefault="00FB679D" w:rsidP="00FB679D">
            <w:pPr>
              <w:widowControl w:val="0"/>
              <w:suppressAutoHyphens/>
              <w:jc w:val="both"/>
              <w:rPr>
                <w:kern w:val="2"/>
                <w:szCs w:val="24"/>
              </w:rPr>
            </w:pPr>
            <w:r w:rsidRPr="009D1A97">
              <w:rPr>
                <w:kern w:val="2"/>
                <w:szCs w:val="24"/>
              </w:rPr>
              <w:t xml:space="preserve">Generalinio direktoriaus pavaduotojas </w:t>
            </w:r>
          </w:p>
          <w:p w14:paraId="306C5F4B" w14:textId="77777777" w:rsidR="00FB679D" w:rsidRPr="009D1A97" w:rsidRDefault="00FB679D" w:rsidP="00FB679D">
            <w:pPr>
              <w:widowControl w:val="0"/>
              <w:suppressAutoHyphens/>
              <w:jc w:val="both"/>
              <w:rPr>
                <w:rFonts w:eastAsia="Arial Unicode MS"/>
                <w:lang w:bidi="lt-LT"/>
              </w:rPr>
            </w:pPr>
            <w:r w:rsidRPr="009D1A97">
              <w:rPr>
                <w:rFonts w:eastAsia="Arial Unicode MS"/>
                <w:lang w:bidi="lt-LT"/>
              </w:rPr>
              <w:t>Andrius Lepinaitis</w:t>
            </w:r>
          </w:p>
          <w:p w14:paraId="124170D0" w14:textId="447214F3" w:rsidR="00FB679D" w:rsidRDefault="00FB679D" w:rsidP="00FB679D">
            <w:pPr>
              <w:rPr>
                <w:b/>
                <w:bCs/>
                <w:kern w:val="2"/>
                <w:szCs w:val="24"/>
              </w:rPr>
            </w:pPr>
          </w:p>
        </w:tc>
      </w:tr>
      <w:tr w:rsidR="00FB679D" w14:paraId="0AC18C6C" w14:textId="77777777" w:rsidTr="00E00F84">
        <w:tc>
          <w:tcPr>
            <w:tcW w:w="4788" w:type="dxa"/>
            <w:gridSpan w:val="2"/>
          </w:tcPr>
          <w:p w14:paraId="307FD772" w14:textId="77777777" w:rsidR="00FB679D" w:rsidRDefault="00FB679D" w:rsidP="00FB679D">
            <w:pPr>
              <w:jc w:val="center"/>
              <w:rPr>
                <w:b/>
                <w:bCs/>
                <w:color w:val="4472C4"/>
                <w:kern w:val="2"/>
                <w:szCs w:val="24"/>
              </w:rPr>
            </w:pPr>
          </w:p>
          <w:p w14:paraId="3379060F" w14:textId="77777777" w:rsidR="00FB679D" w:rsidRDefault="00FB679D" w:rsidP="00FB679D">
            <w:pPr>
              <w:jc w:val="center"/>
              <w:rPr>
                <w:b/>
                <w:bCs/>
                <w:color w:val="4472C4"/>
                <w:kern w:val="2"/>
                <w:szCs w:val="24"/>
              </w:rPr>
            </w:pPr>
            <w:r>
              <w:rPr>
                <w:b/>
                <w:bCs/>
                <w:color w:val="4472C4"/>
                <w:kern w:val="2"/>
                <w:szCs w:val="24"/>
              </w:rPr>
              <w:t>(parašas)</w:t>
            </w:r>
          </w:p>
          <w:p w14:paraId="44EA3887" w14:textId="77777777" w:rsidR="00FB679D" w:rsidRDefault="00FB679D" w:rsidP="00FB679D">
            <w:pPr>
              <w:jc w:val="center"/>
              <w:rPr>
                <w:b/>
                <w:bCs/>
                <w:color w:val="4472C4"/>
                <w:kern w:val="2"/>
                <w:szCs w:val="24"/>
              </w:rPr>
            </w:pPr>
          </w:p>
          <w:p w14:paraId="68876D08" w14:textId="77777777" w:rsidR="00FB679D" w:rsidRDefault="00FB679D" w:rsidP="00FB679D">
            <w:pPr>
              <w:jc w:val="center"/>
              <w:rPr>
                <w:b/>
                <w:bCs/>
                <w:color w:val="4472C4"/>
                <w:kern w:val="2"/>
                <w:szCs w:val="24"/>
              </w:rPr>
            </w:pPr>
          </w:p>
        </w:tc>
        <w:tc>
          <w:tcPr>
            <w:tcW w:w="4747" w:type="dxa"/>
          </w:tcPr>
          <w:p w14:paraId="2E6EAB84" w14:textId="77777777" w:rsidR="00FB679D" w:rsidRDefault="00FB679D" w:rsidP="00FB679D">
            <w:pPr>
              <w:jc w:val="center"/>
              <w:rPr>
                <w:b/>
                <w:bCs/>
                <w:color w:val="4472C4"/>
                <w:kern w:val="2"/>
                <w:szCs w:val="24"/>
              </w:rPr>
            </w:pPr>
          </w:p>
          <w:p w14:paraId="66B6B819" w14:textId="77777777" w:rsidR="00FB679D" w:rsidRDefault="00FB679D" w:rsidP="00FB679D">
            <w:pPr>
              <w:jc w:val="center"/>
              <w:rPr>
                <w:b/>
                <w:bCs/>
                <w:color w:val="4472C4"/>
                <w:kern w:val="2"/>
                <w:szCs w:val="24"/>
              </w:rPr>
            </w:pPr>
            <w:r>
              <w:rPr>
                <w:b/>
                <w:bCs/>
                <w:color w:val="4472C4"/>
                <w:kern w:val="2"/>
                <w:szCs w:val="24"/>
              </w:rPr>
              <w:t>(parašas)</w:t>
            </w:r>
          </w:p>
        </w:tc>
      </w:tr>
    </w:tbl>
    <w:p w14:paraId="3E34CFF2" w14:textId="77777777" w:rsidR="00543616" w:rsidRDefault="00A10867">
      <w:pPr>
        <w:jc w:val="center"/>
        <w:rPr>
          <w:szCs w:val="24"/>
        </w:rPr>
      </w:pPr>
      <w:r>
        <w:rPr>
          <w:color w:val="000000"/>
          <w:szCs w:val="24"/>
        </w:rPr>
        <w:t>_______________</w:t>
      </w:r>
    </w:p>
    <w:p w14:paraId="1CA59F3B" w14:textId="77777777" w:rsidR="00543616" w:rsidRDefault="00543616" w:rsidP="00543616">
      <w:pPr>
        <w:tabs>
          <w:tab w:val="left" w:pos="3585"/>
        </w:tabs>
        <w:rPr>
          <w:szCs w:val="24"/>
        </w:rPr>
      </w:pPr>
    </w:p>
    <w:p w14:paraId="18DA612B" w14:textId="77777777" w:rsidR="00543616" w:rsidRDefault="00543616" w:rsidP="00543616">
      <w:pPr>
        <w:tabs>
          <w:tab w:val="left" w:pos="3585"/>
        </w:tabs>
        <w:rPr>
          <w:szCs w:val="24"/>
        </w:rPr>
      </w:pPr>
    </w:p>
    <w:p w14:paraId="6C1DD713" w14:textId="77777777" w:rsidR="00D7395A" w:rsidRDefault="00D7395A" w:rsidP="00543616">
      <w:pPr>
        <w:tabs>
          <w:tab w:val="left" w:pos="3585"/>
        </w:tabs>
        <w:rPr>
          <w:szCs w:val="24"/>
        </w:rPr>
      </w:pPr>
    </w:p>
    <w:p w14:paraId="7A8965AF" w14:textId="77777777" w:rsidR="007B7C38" w:rsidRDefault="007B7C38" w:rsidP="00543616">
      <w:pPr>
        <w:tabs>
          <w:tab w:val="left" w:pos="3585"/>
        </w:tabs>
        <w:rPr>
          <w:szCs w:val="24"/>
        </w:rPr>
      </w:pPr>
    </w:p>
    <w:p w14:paraId="242556FB" w14:textId="77777777" w:rsidR="007B7C38" w:rsidRDefault="007B7C38" w:rsidP="00543616">
      <w:pPr>
        <w:tabs>
          <w:tab w:val="left" w:pos="3585"/>
        </w:tabs>
        <w:rPr>
          <w:szCs w:val="24"/>
        </w:rPr>
      </w:pPr>
    </w:p>
    <w:p w14:paraId="40D0C1C3" w14:textId="77777777" w:rsidR="007B7C38" w:rsidRDefault="007B7C38" w:rsidP="00543616">
      <w:pPr>
        <w:tabs>
          <w:tab w:val="left" w:pos="3585"/>
        </w:tabs>
        <w:rPr>
          <w:szCs w:val="24"/>
        </w:rPr>
      </w:pPr>
    </w:p>
    <w:p w14:paraId="2A97E7DF" w14:textId="77777777" w:rsidR="007B7C38" w:rsidRDefault="007B7C38" w:rsidP="00543616">
      <w:pPr>
        <w:tabs>
          <w:tab w:val="left" w:pos="3585"/>
        </w:tabs>
        <w:rPr>
          <w:szCs w:val="24"/>
        </w:rPr>
      </w:pPr>
    </w:p>
    <w:p w14:paraId="28CAA86F" w14:textId="364AA20F" w:rsidR="007B7C38" w:rsidRDefault="007B7C38" w:rsidP="00543616">
      <w:pPr>
        <w:tabs>
          <w:tab w:val="left" w:pos="3585"/>
        </w:tabs>
        <w:rPr>
          <w:szCs w:val="24"/>
        </w:rPr>
      </w:pPr>
      <w:bookmarkStart w:id="0" w:name="_GoBack"/>
      <w:bookmarkEnd w:id="0"/>
    </w:p>
    <w:p w14:paraId="0CCE7415" w14:textId="77777777" w:rsidR="00543616" w:rsidRDefault="00543616" w:rsidP="00543616">
      <w:pPr>
        <w:tabs>
          <w:tab w:val="left" w:pos="3585"/>
        </w:tabs>
        <w:rPr>
          <w:szCs w:val="24"/>
        </w:rPr>
      </w:pPr>
    </w:p>
    <w:p w14:paraId="687D012C" w14:textId="56EB04F4" w:rsidR="00D7395A" w:rsidRDefault="00543616" w:rsidP="00543616">
      <w:pPr>
        <w:spacing w:line="259" w:lineRule="auto"/>
        <w:jc w:val="center"/>
        <w:rPr>
          <w:b/>
          <w:caps/>
          <w:szCs w:val="24"/>
        </w:rPr>
      </w:pPr>
      <w:r>
        <w:rPr>
          <w:b/>
          <w:caps/>
          <w:szCs w:val="24"/>
        </w:rPr>
        <w:t>Prekių pirkimo</w:t>
      </w:r>
      <w:r>
        <w:rPr>
          <w:rFonts w:eastAsia="Arial"/>
          <w:szCs w:val="24"/>
        </w:rPr>
        <w:t>–</w:t>
      </w:r>
      <w:r>
        <w:rPr>
          <w:b/>
          <w:caps/>
          <w:szCs w:val="24"/>
        </w:rPr>
        <w:t xml:space="preserve">pardavimo sutarties </w:t>
      </w:r>
      <w:r w:rsidR="00D7395A">
        <w:rPr>
          <w:b/>
          <w:caps/>
          <w:szCs w:val="24"/>
        </w:rPr>
        <w:t>PROJEKTO</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w:t>
      </w:r>
      <w:r>
        <w:rPr>
          <w:rFonts w:eastAsia="Arial"/>
          <w:szCs w:val="24"/>
        </w:rPr>
        <w:lastRenderedPageBreak/>
        <w:t>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w:t>
      </w:r>
      <w:proofErr w:type="spellStart"/>
      <w:r>
        <w:rPr>
          <w:rFonts w:eastAsia="Arial"/>
          <w:szCs w:val="24"/>
        </w:rPr>
        <w:t>pajėgumais</w:t>
      </w:r>
      <w:proofErr w:type="spellEnd"/>
      <w:r>
        <w:rPr>
          <w:rFonts w:eastAsia="Arial"/>
          <w:szCs w:val="24"/>
        </w:rPr>
        <w:t>,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w:t>
      </w:r>
      <w:proofErr w:type="spellStart"/>
      <w:r>
        <w:rPr>
          <w:rFonts w:eastAsia="Cambria"/>
          <w:szCs w:val="24"/>
        </w:rPr>
        <w:t>pajėgumais</w:t>
      </w:r>
      <w:proofErr w:type="spellEnd"/>
      <w:r>
        <w:rPr>
          <w:rFonts w:eastAsia="Cambria"/>
          <w:szCs w:val="24"/>
        </w:rPr>
        <w:t xml:space="preserve"> remiasi Tiekėjas, </w:t>
      </w:r>
      <w:proofErr w:type="spellStart"/>
      <w:r>
        <w:rPr>
          <w:rFonts w:eastAsia="Cambria"/>
          <w:szCs w:val="24"/>
        </w:rPr>
        <w:t>pajėgumus</w:t>
      </w:r>
      <w:proofErr w:type="spellEnd"/>
      <w:r>
        <w:rPr>
          <w:rFonts w:eastAsia="Cambria"/>
          <w:szCs w:val="24"/>
        </w:rPr>
        <w:t xml:space="preserve">) įvykdyti </w:t>
      </w:r>
      <w:r>
        <w:rPr>
          <w:rFonts w:eastAsia="Cambria"/>
          <w:szCs w:val="24"/>
        </w:rPr>
        <w:lastRenderedPageBreak/>
        <w:t>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w:t>
      </w:r>
      <w:proofErr w:type="spellStart"/>
      <w:r>
        <w:rPr>
          <w:color w:val="000000"/>
          <w:szCs w:val="24"/>
        </w:rPr>
        <w:t>pajėgumais</w:t>
      </w:r>
      <w:proofErr w:type="spellEnd"/>
      <w:r>
        <w:rPr>
          <w:color w:val="000000"/>
          <w:szCs w:val="24"/>
        </w:rPr>
        <w:t xml:space="preserve">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w:t>
      </w:r>
      <w:proofErr w:type="spellStart"/>
      <w:r>
        <w:rPr>
          <w:rFonts w:eastAsia="Cambria"/>
          <w:color w:val="000000"/>
          <w:szCs w:val="24"/>
        </w:rPr>
        <w:t>pajėgumais</w:t>
      </w:r>
      <w:proofErr w:type="spellEnd"/>
      <w:r>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w:t>
      </w:r>
      <w:r>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 xml:space="preserve">ar specialistai, </w:t>
      </w:r>
      <w:r>
        <w:rPr>
          <w:rFonts w:eastAsia="Cambria"/>
          <w:color w:val="000000"/>
          <w:szCs w:val="24"/>
          <w:shd w:val="clear" w:color="auto" w:fill="FFFFFF"/>
        </w:rPr>
        <w:lastRenderedPageBreak/>
        <w:t>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w:t>
      </w:r>
      <w:proofErr w:type="spellStart"/>
      <w:r>
        <w:rPr>
          <w:rFonts w:eastAsia="Cambria"/>
          <w:color w:val="000000"/>
          <w:szCs w:val="24"/>
          <w:shd w:val="clear" w:color="auto" w:fill="FFFFFF"/>
        </w:rPr>
        <w:t>įrodymus</w:t>
      </w:r>
      <w:proofErr w:type="spellEnd"/>
      <w:r>
        <w:rPr>
          <w:rFonts w:eastAsia="Cambria"/>
          <w:color w:val="000000"/>
          <w:szCs w:val="24"/>
          <w:shd w:val="clear" w:color="auto" w:fill="FFFFFF"/>
        </w:rPr>
        <w:t xml:space="preserve">,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 xml:space="preserve">naujų subtiekėjų </w:t>
      </w:r>
      <w:r>
        <w:rPr>
          <w:rFonts w:eastAsia="Cambria"/>
          <w:color w:val="000000"/>
          <w:szCs w:val="24"/>
          <w:shd w:val="clear" w:color="auto" w:fill="FFFFFF"/>
        </w:rPr>
        <w:lastRenderedPageBreak/>
        <w:t>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w:t>
      </w:r>
      <w:r>
        <w:rPr>
          <w:rFonts w:eastAsia="Arial"/>
          <w:szCs w:val="24"/>
        </w:rPr>
        <w:lastRenderedPageBreak/>
        <w:t>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w:t>
      </w:r>
      <w:r>
        <w:rPr>
          <w:rFonts w:eastAsia="Arial"/>
          <w:szCs w:val="24"/>
        </w:rPr>
        <w:lastRenderedPageBreak/>
        <w:t>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w:t>
      </w:r>
      <w:r>
        <w:rPr>
          <w:szCs w:val="24"/>
        </w:rPr>
        <w:lastRenderedPageBreak/>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w:t>
      </w:r>
      <w:r>
        <w:rPr>
          <w:rFonts w:eastAsia="Arial"/>
          <w:color w:val="000000"/>
          <w:szCs w:val="24"/>
          <w:shd w:val="clear" w:color="auto" w:fill="FFFFFF"/>
        </w:rPr>
        <w:lastRenderedPageBreak/>
        <w:t>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w:t>
      </w:r>
      <w:r>
        <w:rPr>
          <w:szCs w:val="24"/>
        </w:rPr>
        <w:lastRenderedPageBreak/>
        <w:t>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lastRenderedPageBreak/>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6096E">
        <w:rPr>
          <w:rFonts w:eastAsia="Arial"/>
          <w:szCs w:val="24"/>
        </w:rPr>
        <w:lastRenderedPageBreak/>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16.1.1. yra teisėtai priimti ir galioja visi būtini sprendimai, gauti leidimai bei sutikimai, taip pat teisėtai </w:t>
      </w:r>
      <w:r>
        <w:rPr>
          <w:rFonts w:eastAsia="Arial"/>
          <w:szCs w:val="24"/>
        </w:rPr>
        <w:lastRenderedPageBreak/>
        <w:t>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szCs w:val="24"/>
        </w:rPr>
        <w:t>įrodymus</w:t>
      </w:r>
      <w:proofErr w:type="spellEnd"/>
      <w:r>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208722F0" w14:textId="77777777" w:rsidR="00543616" w:rsidRDefault="00543616" w:rsidP="0054361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Pr="00B86A8B" w:rsidRDefault="00543616" w:rsidP="00543616">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60E13DF" w14:textId="77777777" w:rsidR="00543616" w:rsidRPr="00B86A8B" w:rsidRDefault="00543616" w:rsidP="00543616">
      <w:pPr>
        <w:tabs>
          <w:tab w:val="left" w:pos="567"/>
          <w:tab w:val="left" w:pos="851"/>
          <w:tab w:val="left" w:pos="992"/>
          <w:tab w:val="left" w:pos="1134"/>
        </w:tabs>
        <w:spacing w:line="259" w:lineRule="auto"/>
        <w:jc w:val="both"/>
        <w:rPr>
          <w:rFonts w:eastAsia="Cambria"/>
          <w:b/>
          <w:bCs/>
          <w:szCs w:val="24"/>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lastRenderedPageBreak/>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350F3D3" w14:textId="77777777" w:rsidR="00543616" w:rsidRDefault="00543616" w:rsidP="00543616">
      <w:pPr>
        <w:jc w:val="both"/>
      </w:pPr>
    </w:p>
    <w:p w14:paraId="23A6AE69" w14:textId="77777777" w:rsidR="00543616" w:rsidRDefault="00543616" w:rsidP="00543616">
      <w:pPr>
        <w:jc w:val="center"/>
        <w:rPr>
          <w:szCs w:val="24"/>
        </w:rPr>
      </w:pPr>
    </w:p>
    <w:p w14:paraId="4C7DB3EE" w14:textId="77777777" w:rsidR="00543616" w:rsidRPr="00543616" w:rsidRDefault="00543616" w:rsidP="00543616">
      <w:pPr>
        <w:tabs>
          <w:tab w:val="left" w:pos="3585"/>
        </w:tabs>
        <w:rPr>
          <w:szCs w:val="24"/>
        </w:rPr>
      </w:pPr>
    </w:p>
    <w:sectPr w:rsidR="00543616" w:rsidRPr="00543616" w:rsidSect="00063C01">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10FF9" w14:textId="77777777" w:rsidR="00272D3D" w:rsidRDefault="00272D3D">
      <w:pPr>
        <w:rPr>
          <w:kern w:val="2"/>
          <w:sz w:val="22"/>
          <w:szCs w:val="22"/>
          <w:lang w:val="en-US"/>
        </w:rPr>
      </w:pPr>
      <w:r>
        <w:rPr>
          <w:kern w:val="2"/>
          <w:sz w:val="22"/>
          <w:szCs w:val="22"/>
          <w:lang w:val="en-US"/>
        </w:rPr>
        <w:separator/>
      </w:r>
    </w:p>
  </w:endnote>
  <w:endnote w:type="continuationSeparator" w:id="0">
    <w:p w14:paraId="35F3DFDA" w14:textId="77777777" w:rsidR="00272D3D" w:rsidRDefault="00272D3D">
      <w:pPr>
        <w:rPr>
          <w:kern w:val="2"/>
          <w:sz w:val="22"/>
          <w:szCs w:val="22"/>
          <w:lang w:val="en-US"/>
        </w:rPr>
      </w:pPr>
      <w:r>
        <w:rPr>
          <w:kern w:val="2"/>
          <w:sz w:val="22"/>
          <w:szCs w:val="22"/>
          <w:lang w:val="en-US"/>
        </w:rPr>
        <w:continuationSeparator/>
      </w:r>
    </w:p>
  </w:endnote>
  <w:endnote w:type="continuationNotice" w:id="1">
    <w:p w14:paraId="024AD749" w14:textId="77777777" w:rsidR="00272D3D" w:rsidRDefault="00272D3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B86A8B" w:rsidRDefault="00B86A8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B86A8B" w:rsidRDefault="00B86A8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B86A8B" w:rsidRDefault="00B86A8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5556F" w14:textId="77777777" w:rsidR="00272D3D" w:rsidRDefault="00272D3D">
      <w:pPr>
        <w:rPr>
          <w:kern w:val="2"/>
          <w:sz w:val="22"/>
          <w:szCs w:val="22"/>
          <w:lang w:val="en-US"/>
        </w:rPr>
      </w:pPr>
      <w:r>
        <w:rPr>
          <w:kern w:val="2"/>
          <w:sz w:val="22"/>
          <w:szCs w:val="22"/>
          <w:lang w:val="en-US"/>
        </w:rPr>
        <w:separator/>
      </w:r>
    </w:p>
  </w:footnote>
  <w:footnote w:type="continuationSeparator" w:id="0">
    <w:p w14:paraId="1C170E57" w14:textId="77777777" w:rsidR="00272D3D" w:rsidRDefault="00272D3D">
      <w:pPr>
        <w:rPr>
          <w:kern w:val="2"/>
          <w:sz w:val="22"/>
          <w:szCs w:val="22"/>
          <w:lang w:val="en-US"/>
        </w:rPr>
      </w:pPr>
      <w:r>
        <w:rPr>
          <w:kern w:val="2"/>
          <w:sz w:val="22"/>
          <w:szCs w:val="22"/>
          <w:lang w:val="en-US"/>
        </w:rPr>
        <w:continuationSeparator/>
      </w:r>
    </w:p>
  </w:footnote>
  <w:footnote w:type="continuationNotice" w:id="1">
    <w:p w14:paraId="4ABC803E" w14:textId="77777777" w:rsidR="00272D3D" w:rsidRDefault="00272D3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B86A8B" w:rsidRDefault="00B86A8B">
    <w:pPr>
      <w:tabs>
        <w:tab w:val="center" w:pos="4680"/>
        <w:tab w:val="right" w:pos="9360"/>
      </w:tabs>
      <w:spacing w:after="160" w:line="259" w:lineRule="auto"/>
      <w:rPr>
        <w:kern w:val="2"/>
        <w:sz w:val="22"/>
        <w:szCs w:val="22"/>
        <w:lang w:val="en-US"/>
      </w:rPr>
    </w:pPr>
  </w:p>
  <w:p w14:paraId="76113438" w14:textId="77777777" w:rsidR="00B86A8B" w:rsidRDefault="00B86A8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73FE26F1" w:rsidR="00B86A8B" w:rsidRPr="00A10867" w:rsidRDefault="00B86A8B" w:rsidP="00A10867">
    <w:pPr>
      <w:tabs>
        <w:tab w:val="center" w:pos="4819"/>
        <w:tab w:val="right" w:pos="9638"/>
      </w:tabs>
      <w:jc w:val="center"/>
    </w:pPr>
    <w:r>
      <w:fldChar w:fldCharType="begin"/>
    </w:r>
    <w:r>
      <w:instrText>PAGE   \* MERGEFORMAT</w:instrText>
    </w:r>
    <w:r>
      <w:fldChar w:fldCharType="separate"/>
    </w:r>
    <w:r w:rsidR="00B227F9">
      <w:rPr>
        <w:noProof/>
      </w:rPr>
      <w:t>14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B86A8B" w:rsidRDefault="00B86A8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FB"/>
    <w:rsid w:val="00022107"/>
    <w:rsid w:val="0002533A"/>
    <w:rsid w:val="00025483"/>
    <w:rsid w:val="00032A62"/>
    <w:rsid w:val="00051DEE"/>
    <w:rsid w:val="0005344C"/>
    <w:rsid w:val="00053B44"/>
    <w:rsid w:val="00061C16"/>
    <w:rsid w:val="00063C01"/>
    <w:rsid w:val="000735F6"/>
    <w:rsid w:val="0007393D"/>
    <w:rsid w:val="00075E5B"/>
    <w:rsid w:val="00086BC0"/>
    <w:rsid w:val="00087DFA"/>
    <w:rsid w:val="000917A1"/>
    <w:rsid w:val="000A6A64"/>
    <w:rsid w:val="000B01CD"/>
    <w:rsid w:val="000B6C75"/>
    <w:rsid w:val="000C68AB"/>
    <w:rsid w:val="000D3E98"/>
    <w:rsid w:val="000D7FFB"/>
    <w:rsid w:val="000E50D2"/>
    <w:rsid w:val="000E6F42"/>
    <w:rsid w:val="00103334"/>
    <w:rsid w:val="00112B5F"/>
    <w:rsid w:val="00112C66"/>
    <w:rsid w:val="00113E8A"/>
    <w:rsid w:val="00124401"/>
    <w:rsid w:val="00131329"/>
    <w:rsid w:val="00137F1D"/>
    <w:rsid w:val="00140208"/>
    <w:rsid w:val="001474BA"/>
    <w:rsid w:val="00152500"/>
    <w:rsid w:val="0016449D"/>
    <w:rsid w:val="0017050A"/>
    <w:rsid w:val="001744F7"/>
    <w:rsid w:val="0019041D"/>
    <w:rsid w:val="001930C8"/>
    <w:rsid w:val="001A224E"/>
    <w:rsid w:val="001A4107"/>
    <w:rsid w:val="001A51C6"/>
    <w:rsid w:val="001A6D1A"/>
    <w:rsid w:val="001B40F3"/>
    <w:rsid w:val="002020FD"/>
    <w:rsid w:val="00205CF1"/>
    <w:rsid w:val="00212D4D"/>
    <w:rsid w:val="00213933"/>
    <w:rsid w:val="00221FF2"/>
    <w:rsid w:val="00224C6A"/>
    <w:rsid w:val="00227E09"/>
    <w:rsid w:val="00272D3D"/>
    <w:rsid w:val="002757F9"/>
    <w:rsid w:val="002764DF"/>
    <w:rsid w:val="0028384C"/>
    <w:rsid w:val="00285BB1"/>
    <w:rsid w:val="00296FE5"/>
    <w:rsid w:val="002A2ED9"/>
    <w:rsid w:val="002A34CD"/>
    <w:rsid w:val="002B601C"/>
    <w:rsid w:val="002C79A4"/>
    <w:rsid w:val="002E4D4E"/>
    <w:rsid w:val="002F0D19"/>
    <w:rsid w:val="002F1555"/>
    <w:rsid w:val="002F3D4E"/>
    <w:rsid w:val="002F74DB"/>
    <w:rsid w:val="00302FC8"/>
    <w:rsid w:val="0032600E"/>
    <w:rsid w:val="003300DD"/>
    <w:rsid w:val="00334D7D"/>
    <w:rsid w:val="003360C1"/>
    <w:rsid w:val="003432A2"/>
    <w:rsid w:val="00343914"/>
    <w:rsid w:val="00360610"/>
    <w:rsid w:val="00360C76"/>
    <w:rsid w:val="00374887"/>
    <w:rsid w:val="00380746"/>
    <w:rsid w:val="00382046"/>
    <w:rsid w:val="003874B4"/>
    <w:rsid w:val="00390179"/>
    <w:rsid w:val="00392D94"/>
    <w:rsid w:val="003949CD"/>
    <w:rsid w:val="003A7061"/>
    <w:rsid w:val="003B50E0"/>
    <w:rsid w:val="003C19E1"/>
    <w:rsid w:val="003D655D"/>
    <w:rsid w:val="003D6C97"/>
    <w:rsid w:val="003E3806"/>
    <w:rsid w:val="00400682"/>
    <w:rsid w:val="00402949"/>
    <w:rsid w:val="004156C4"/>
    <w:rsid w:val="004211FE"/>
    <w:rsid w:val="00447C0F"/>
    <w:rsid w:val="00451E81"/>
    <w:rsid w:val="00452B58"/>
    <w:rsid w:val="00463389"/>
    <w:rsid w:val="00463FD4"/>
    <w:rsid w:val="00473D94"/>
    <w:rsid w:val="00493BE0"/>
    <w:rsid w:val="00495519"/>
    <w:rsid w:val="004B1550"/>
    <w:rsid w:val="004B5B5E"/>
    <w:rsid w:val="004B7C6C"/>
    <w:rsid w:val="004C2263"/>
    <w:rsid w:val="004E2841"/>
    <w:rsid w:val="004E58E3"/>
    <w:rsid w:val="004F7696"/>
    <w:rsid w:val="005318D4"/>
    <w:rsid w:val="005322A9"/>
    <w:rsid w:val="00532808"/>
    <w:rsid w:val="00543616"/>
    <w:rsid w:val="00544284"/>
    <w:rsid w:val="005615C8"/>
    <w:rsid w:val="005706D0"/>
    <w:rsid w:val="005725EE"/>
    <w:rsid w:val="00594BBF"/>
    <w:rsid w:val="00595BB0"/>
    <w:rsid w:val="005A5832"/>
    <w:rsid w:val="005A6E21"/>
    <w:rsid w:val="005B4428"/>
    <w:rsid w:val="005B5028"/>
    <w:rsid w:val="005B5FF3"/>
    <w:rsid w:val="005C6292"/>
    <w:rsid w:val="005D027A"/>
    <w:rsid w:val="005D13E4"/>
    <w:rsid w:val="005E193C"/>
    <w:rsid w:val="005F5B23"/>
    <w:rsid w:val="00600FD9"/>
    <w:rsid w:val="006061A8"/>
    <w:rsid w:val="00607776"/>
    <w:rsid w:val="00615CD3"/>
    <w:rsid w:val="00616EC2"/>
    <w:rsid w:val="00635911"/>
    <w:rsid w:val="00637EA7"/>
    <w:rsid w:val="006429F7"/>
    <w:rsid w:val="00642F80"/>
    <w:rsid w:val="006460DA"/>
    <w:rsid w:val="00647D09"/>
    <w:rsid w:val="0066096E"/>
    <w:rsid w:val="0067634A"/>
    <w:rsid w:val="006842F9"/>
    <w:rsid w:val="00694930"/>
    <w:rsid w:val="00694C05"/>
    <w:rsid w:val="006A139D"/>
    <w:rsid w:val="006B1941"/>
    <w:rsid w:val="006B487B"/>
    <w:rsid w:val="006C3515"/>
    <w:rsid w:val="006F6423"/>
    <w:rsid w:val="007057A6"/>
    <w:rsid w:val="00711A05"/>
    <w:rsid w:val="007233B4"/>
    <w:rsid w:val="00723AC8"/>
    <w:rsid w:val="00726D33"/>
    <w:rsid w:val="00731674"/>
    <w:rsid w:val="00732605"/>
    <w:rsid w:val="00740F57"/>
    <w:rsid w:val="00750E3C"/>
    <w:rsid w:val="00754162"/>
    <w:rsid w:val="007568A4"/>
    <w:rsid w:val="007640D6"/>
    <w:rsid w:val="00766024"/>
    <w:rsid w:val="007705ED"/>
    <w:rsid w:val="00774324"/>
    <w:rsid w:val="007773D4"/>
    <w:rsid w:val="007827CC"/>
    <w:rsid w:val="00785062"/>
    <w:rsid w:val="00797AAD"/>
    <w:rsid w:val="007A2398"/>
    <w:rsid w:val="007A5997"/>
    <w:rsid w:val="007A7AA1"/>
    <w:rsid w:val="007A7EA2"/>
    <w:rsid w:val="007B2359"/>
    <w:rsid w:val="007B7C38"/>
    <w:rsid w:val="007C0C53"/>
    <w:rsid w:val="007C3BA7"/>
    <w:rsid w:val="007C4897"/>
    <w:rsid w:val="007C7564"/>
    <w:rsid w:val="007D3863"/>
    <w:rsid w:val="007D3C1F"/>
    <w:rsid w:val="007E3D07"/>
    <w:rsid w:val="007E6BBF"/>
    <w:rsid w:val="007F4339"/>
    <w:rsid w:val="00803C69"/>
    <w:rsid w:val="00805D67"/>
    <w:rsid w:val="00814F54"/>
    <w:rsid w:val="008254E8"/>
    <w:rsid w:val="00833944"/>
    <w:rsid w:val="0083635B"/>
    <w:rsid w:val="00841834"/>
    <w:rsid w:val="00841E6C"/>
    <w:rsid w:val="0084328C"/>
    <w:rsid w:val="008529D3"/>
    <w:rsid w:val="00857904"/>
    <w:rsid w:val="008608FF"/>
    <w:rsid w:val="008613DF"/>
    <w:rsid w:val="008759D0"/>
    <w:rsid w:val="00877637"/>
    <w:rsid w:val="00892571"/>
    <w:rsid w:val="008A5D6C"/>
    <w:rsid w:val="008A63E6"/>
    <w:rsid w:val="008A7CCE"/>
    <w:rsid w:val="008B3918"/>
    <w:rsid w:val="008C23F1"/>
    <w:rsid w:val="008D19E4"/>
    <w:rsid w:val="008D324F"/>
    <w:rsid w:val="008E049F"/>
    <w:rsid w:val="008E7BB3"/>
    <w:rsid w:val="008F604B"/>
    <w:rsid w:val="008F720C"/>
    <w:rsid w:val="00902093"/>
    <w:rsid w:val="00905ACA"/>
    <w:rsid w:val="00906598"/>
    <w:rsid w:val="00906A3A"/>
    <w:rsid w:val="00924E55"/>
    <w:rsid w:val="00934B32"/>
    <w:rsid w:val="00935209"/>
    <w:rsid w:val="00935E87"/>
    <w:rsid w:val="009444CD"/>
    <w:rsid w:val="0094696A"/>
    <w:rsid w:val="00955DF1"/>
    <w:rsid w:val="00962DF9"/>
    <w:rsid w:val="009646B1"/>
    <w:rsid w:val="009710F1"/>
    <w:rsid w:val="00972165"/>
    <w:rsid w:val="00985612"/>
    <w:rsid w:val="00990445"/>
    <w:rsid w:val="00996E42"/>
    <w:rsid w:val="009A4C75"/>
    <w:rsid w:val="009A6068"/>
    <w:rsid w:val="009B120A"/>
    <w:rsid w:val="009B45A6"/>
    <w:rsid w:val="009C0532"/>
    <w:rsid w:val="009C132C"/>
    <w:rsid w:val="009C31D9"/>
    <w:rsid w:val="009C39E5"/>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2594A"/>
    <w:rsid w:val="00A26E6B"/>
    <w:rsid w:val="00A3176D"/>
    <w:rsid w:val="00A37E45"/>
    <w:rsid w:val="00A43DF6"/>
    <w:rsid w:val="00A5078E"/>
    <w:rsid w:val="00A50B09"/>
    <w:rsid w:val="00A50B0F"/>
    <w:rsid w:val="00A63894"/>
    <w:rsid w:val="00A74D18"/>
    <w:rsid w:val="00A81685"/>
    <w:rsid w:val="00A830A8"/>
    <w:rsid w:val="00A8328C"/>
    <w:rsid w:val="00A84861"/>
    <w:rsid w:val="00A902DE"/>
    <w:rsid w:val="00A9319E"/>
    <w:rsid w:val="00AA6E7E"/>
    <w:rsid w:val="00AB242D"/>
    <w:rsid w:val="00AB4BB9"/>
    <w:rsid w:val="00AC1FC1"/>
    <w:rsid w:val="00AC3FAC"/>
    <w:rsid w:val="00AD1A59"/>
    <w:rsid w:val="00AD385D"/>
    <w:rsid w:val="00AD76F7"/>
    <w:rsid w:val="00AE48AB"/>
    <w:rsid w:val="00AF4C25"/>
    <w:rsid w:val="00AF57DE"/>
    <w:rsid w:val="00B02ADF"/>
    <w:rsid w:val="00B07C32"/>
    <w:rsid w:val="00B227F9"/>
    <w:rsid w:val="00B22860"/>
    <w:rsid w:val="00B24764"/>
    <w:rsid w:val="00B32FD7"/>
    <w:rsid w:val="00B65915"/>
    <w:rsid w:val="00B75FA0"/>
    <w:rsid w:val="00B80279"/>
    <w:rsid w:val="00B8529A"/>
    <w:rsid w:val="00B86A8B"/>
    <w:rsid w:val="00B87F6D"/>
    <w:rsid w:val="00B87F84"/>
    <w:rsid w:val="00B97E49"/>
    <w:rsid w:val="00BA773A"/>
    <w:rsid w:val="00BB0E5D"/>
    <w:rsid w:val="00BB6A2D"/>
    <w:rsid w:val="00BB7145"/>
    <w:rsid w:val="00BC0208"/>
    <w:rsid w:val="00BC370A"/>
    <w:rsid w:val="00BD1F17"/>
    <w:rsid w:val="00BD5D08"/>
    <w:rsid w:val="00BE43E9"/>
    <w:rsid w:val="00C012A6"/>
    <w:rsid w:val="00C01425"/>
    <w:rsid w:val="00C20D4B"/>
    <w:rsid w:val="00C24977"/>
    <w:rsid w:val="00C35A05"/>
    <w:rsid w:val="00C43F19"/>
    <w:rsid w:val="00C4777D"/>
    <w:rsid w:val="00C55507"/>
    <w:rsid w:val="00C566C7"/>
    <w:rsid w:val="00C70A47"/>
    <w:rsid w:val="00C84807"/>
    <w:rsid w:val="00C84831"/>
    <w:rsid w:val="00C94FA7"/>
    <w:rsid w:val="00C954A5"/>
    <w:rsid w:val="00CA040E"/>
    <w:rsid w:val="00CA23A3"/>
    <w:rsid w:val="00CB4B3D"/>
    <w:rsid w:val="00CB7A4F"/>
    <w:rsid w:val="00CB7D2A"/>
    <w:rsid w:val="00CD0F23"/>
    <w:rsid w:val="00CF10A9"/>
    <w:rsid w:val="00CF311E"/>
    <w:rsid w:val="00CF5B03"/>
    <w:rsid w:val="00D04462"/>
    <w:rsid w:val="00D07435"/>
    <w:rsid w:val="00D108CB"/>
    <w:rsid w:val="00D14006"/>
    <w:rsid w:val="00D244D5"/>
    <w:rsid w:val="00D31DE7"/>
    <w:rsid w:val="00D32AA9"/>
    <w:rsid w:val="00D410D0"/>
    <w:rsid w:val="00D60083"/>
    <w:rsid w:val="00D65B21"/>
    <w:rsid w:val="00D66C1F"/>
    <w:rsid w:val="00D73341"/>
    <w:rsid w:val="00D7395A"/>
    <w:rsid w:val="00D75C77"/>
    <w:rsid w:val="00D875FC"/>
    <w:rsid w:val="00DA310B"/>
    <w:rsid w:val="00DA50B8"/>
    <w:rsid w:val="00DA5322"/>
    <w:rsid w:val="00DA6776"/>
    <w:rsid w:val="00DA7AC2"/>
    <w:rsid w:val="00DA7C91"/>
    <w:rsid w:val="00DB33D9"/>
    <w:rsid w:val="00DB4357"/>
    <w:rsid w:val="00DC3890"/>
    <w:rsid w:val="00DC46BF"/>
    <w:rsid w:val="00DC4F5A"/>
    <w:rsid w:val="00DD48AA"/>
    <w:rsid w:val="00DE4F25"/>
    <w:rsid w:val="00DE76D4"/>
    <w:rsid w:val="00DF0E77"/>
    <w:rsid w:val="00DF524D"/>
    <w:rsid w:val="00E00F84"/>
    <w:rsid w:val="00E017FC"/>
    <w:rsid w:val="00E0242C"/>
    <w:rsid w:val="00E0665B"/>
    <w:rsid w:val="00E14831"/>
    <w:rsid w:val="00E215BB"/>
    <w:rsid w:val="00E24A58"/>
    <w:rsid w:val="00E34C3B"/>
    <w:rsid w:val="00E41D76"/>
    <w:rsid w:val="00E507D4"/>
    <w:rsid w:val="00E554CD"/>
    <w:rsid w:val="00E74F2D"/>
    <w:rsid w:val="00E820D0"/>
    <w:rsid w:val="00E824E6"/>
    <w:rsid w:val="00E83323"/>
    <w:rsid w:val="00E85F56"/>
    <w:rsid w:val="00E86DF9"/>
    <w:rsid w:val="00E8791B"/>
    <w:rsid w:val="00E954A0"/>
    <w:rsid w:val="00E962B4"/>
    <w:rsid w:val="00EA69D9"/>
    <w:rsid w:val="00EB1BF6"/>
    <w:rsid w:val="00EB1D0D"/>
    <w:rsid w:val="00EB4BA4"/>
    <w:rsid w:val="00EB6870"/>
    <w:rsid w:val="00EB6DB7"/>
    <w:rsid w:val="00EC49C9"/>
    <w:rsid w:val="00ED343F"/>
    <w:rsid w:val="00ED45FF"/>
    <w:rsid w:val="00EF1733"/>
    <w:rsid w:val="00F0048E"/>
    <w:rsid w:val="00F017AE"/>
    <w:rsid w:val="00F01D2D"/>
    <w:rsid w:val="00F02390"/>
    <w:rsid w:val="00F06370"/>
    <w:rsid w:val="00F116E7"/>
    <w:rsid w:val="00F12522"/>
    <w:rsid w:val="00F2272B"/>
    <w:rsid w:val="00F24BB7"/>
    <w:rsid w:val="00F24D18"/>
    <w:rsid w:val="00F301EE"/>
    <w:rsid w:val="00F409D7"/>
    <w:rsid w:val="00F429FF"/>
    <w:rsid w:val="00F50F0F"/>
    <w:rsid w:val="00F70274"/>
    <w:rsid w:val="00F7705D"/>
    <w:rsid w:val="00F857E5"/>
    <w:rsid w:val="00F9058D"/>
    <w:rsid w:val="00FA0ABD"/>
    <w:rsid w:val="00FB0947"/>
    <w:rsid w:val="00FB679D"/>
    <w:rsid w:val="00FC49B2"/>
    <w:rsid w:val="00FC7C56"/>
    <w:rsid w:val="00FC7C97"/>
    <w:rsid w:val="00FE15E5"/>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lanta.palduniene@mil.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artur.vi&#353;torskij@mi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das.gasevi&#269;ius@mil.lt" TargetMode="External"/><Relationship Id="rId5" Type="http://schemas.openxmlformats.org/officeDocument/2006/relationships/styles" Target="styles.xml"/><Relationship Id="rId15" Type="http://schemas.openxmlformats.org/officeDocument/2006/relationships/hyperlink" Target="mailto:ofisas@samsonas.lt" TargetMode="External"/><Relationship Id="rId23" Type="http://schemas.openxmlformats.org/officeDocument/2006/relationships/theme" Target="theme/theme1.xml"/><Relationship Id="rId10" Type="http://schemas.openxmlformats.org/officeDocument/2006/relationships/hyperlink" Target="mailto:julija.lomonosova@mil.lt"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ofisas@samsona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1827837E-4971-4040-94BA-AE666454F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16184</Words>
  <Characters>92254</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108222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Gotovt</cp:lastModifiedBy>
  <cp:revision>10</cp:revision>
  <dcterms:created xsi:type="dcterms:W3CDTF">2025-12-03T08:48:00Z</dcterms:created>
  <dcterms:modified xsi:type="dcterms:W3CDTF">2025-12-03T09:54:00Z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