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326E" w14:textId="155E66EB" w:rsidR="00463A4C" w:rsidRPr="00094044" w:rsidRDefault="00004ABA" w:rsidP="00463A4C">
      <w:pPr>
        <w:ind w:firstLine="0"/>
        <w:jc w:val="center"/>
        <w:outlineLvl w:val="0"/>
        <w:rPr>
          <w:rFonts w:ascii="Times New Roman" w:eastAsiaTheme="minorHAnsi" w:hAnsi="Times New Roman" w:cs="Times New Roman"/>
          <w:b/>
          <w:sz w:val="24"/>
        </w:rPr>
      </w:pPr>
      <w:r w:rsidRPr="00AC6245">
        <w:rPr>
          <w:rFonts w:ascii="Times New Roman" w:hAnsi="Times New Roman"/>
          <w:b/>
          <w:sz w:val="24"/>
        </w:rPr>
        <w:t>INFORMACIJOS APIE E</w:t>
      </w:r>
      <w:r>
        <w:rPr>
          <w:rFonts w:ascii="Times New Roman" w:hAnsi="Times New Roman"/>
          <w:b/>
          <w:sz w:val="24"/>
        </w:rPr>
        <w:t>UROPOS SĄJUNGOS</w:t>
      </w:r>
      <w:r w:rsidRPr="00AC6245">
        <w:rPr>
          <w:rFonts w:ascii="Times New Roman" w:hAnsi="Times New Roman"/>
          <w:b/>
          <w:sz w:val="24"/>
        </w:rPr>
        <w:t xml:space="preserve"> FONDŲ INVESTICIJAS LIETUVAI STEBĖSENOS ŽINIASKLAIDOJE IR ANALIZĖS</w:t>
      </w:r>
      <w:r w:rsidRPr="00094044">
        <w:rPr>
          <w:rFonts w:ascii="Times New Roman" w:hAnsi="Times New Roman" w:cs="Times New Roman"/>
          <w:b/>
          <w:sz w:val="24"/>
        </w:rPr>
        <w:t xml:space="preserve"> </w:t>
      </w:r>
      <w:r w:rsidR="00463A4C" w:rsidRPr="00094044">
        <w:rPr>
          <w:rFonts w:ascii="Times New Roman" w:hAnsi="Times New Roman" w:cs="Times New Roman"/>
          <w:b/>
          <w:sz w:val="24"/>
        </w:rPr>
        <w:t>PASLAUGŲ</w:t>
      </w:r>
      <w:r w:rsidR="00463A4C" w:rsidRPr="00094044">
        <w:rPr>
          <w:rFonts w:ascii="Times New Roman" w:hAnsi="Times New Roman" w:cs="Times New Roman"/>
          <w:b/>
          <w:bCs/>
          <w:sz w:val="24"/>
        </w:rPr>
        <w:t xml:space="preserve"> TEIKIMO SUTARTIS</w:t>
      </w:r>
      <w:r w:rsidR="00463A4C" w:rsidRPr="00094044">
        <w:rPr>
          <w:rFonts w:ascii="Times New Roman" w:hAnsi="Times New Roman" w:cs="Times New Roman"/>
          <w:b/>
          <w:sz w:val="24"/>
        </w:rPr>
        <w:t xml:space="preserve"> </w:t>
      </w:r>
    </w:p>
    <w:p w14:paraId="0ED097A1" w14:textId="77777777" w:rsidR="00463A4C" w:rsidRPr="00094044" w:rsidRDefault="00463A4C" w:rsidP="00463A4C">
      <w:pPr>
        <w:jc w:val="center"/>
        <w:rPr>
          <w:rFonts w:ascii="Times New Roman" w:hAnsi="Times New Roman" w:cs="Times New Roman"/>
          <w:b/>
          <w:sz w:val="24"/>
        </w:rPr>
      </w:pPr>
    </w:p>
    <w:p w14:paraId="7355C404" w14:textId="76391891" w:rsidR="00463A4C" w:rsidRPr="00094044" w:rsidRDefault="00463A4C" w:rsidP="00463A4C">
      <w:pPr>
        <w:jc w:val="center"/>
        <w:rPr>
          <w:rFonts w:ascii="Times New Roman" w:hAnsi="Times New Roman" w:cs="Times New Roman"/>
          <w:sz w:val="24"/>
        </w:rPr>
      </w:pPr>
      <w:r w:rsidRPr="00094044">
        <w:rPr>
          <w:rFonts w:ascii="Times New Roman" w:hAnsi="Times New Roman" w:cs="Times New Roman"/>
          <w:sz w:val="24"/>
        </w:rPr>
        <w:t>202</w:t>
      </w:r>
      <w:r w:rsidR="00004ABA">
        <w:rPr>
          <w:rFonts w:ascii="Times New Roman" w:hAnsi="Times New Roman" w:cs="Times New Roman"/>
          <w:sz w:val="24"/>
        </w:rPr>
        <w:t>4</w:t>
      </w:r>
      <w:r w:rsidRPr="00094044">
        <w:rPr>
          <w:rFonts w:ascii="Times New Roman" w:hAnsi="Times New Roman" w:cs="Times New Roman"/>
          <w:sz w:val="24"/>
        </w:rPr>
        <w:t xml:space="preserve"> m. _______ __ d.  Nr.</w:t>
      </w:r>
    </w:p>
    <w:p w14:paraId="3C4DC710" w14:textId="77777777" w:rsidR="00463A4C" w:rsidRPr="00094044" w:rsidRDefault="00463A4C" w:rsidP="00463A4C">
      <w:pPr>
        <w:jc w:val="center"/>
        <w:rPr>
          <w:rFonts w:ascii="Times New Roman" w:hAnsi="Times New Roman" w:cs="Times New Roman"/>
          <w:sz w:val="24"/>
        </w:rPr>
      </w:pPr>
      <w:r w:rsidRPr="00094044">
        <w:rPr>
          <w:rFonts w:ascii="Times New Roman" w:hAnsi="Times New Roman" w:cs="Times New Roman"/>
          <w:sz w:val="24"/>
        </w:rPr>
        <w:t>Vilnius</w:t>
      </w:r>
    </w:p>
    <w:p w14:paraId="0EDA8329" w14:textId="77777777" w:rsidR="00463A4C" w:rsidRPr="00094044" w:rsidRDefault="00463A4C" w:rsidP="00463A4C">
      <w:pPr>
        <w:jc w:val="center"/>
        <w:rPr>
          <w:rFonts w:ascii="Times New Roman" w:hAnsi="Times New Roman" w:cs="Times New Roman"/>
          <w:sz w:val="24"/>
        </w:rPr>
      </w:pPr>
    </w:p>
    <w:p w14:paraId="6FE68745" w14:textId="3D33D494" w:rsidR="00463A4C" w:rsidRPr="00094044" w:rsidRDefault="00463A4C" w:rsidP="00463A4C">
      <w:pPr>
        <w:ind w:firstLine="567"/>
        <w:jc w:val="both"/>
        <w:rPr>
          <w:rFonts w:ascii="Times New Roman" w:hAnsi="Times New Roman" w:cs="Times New Roman"/>
          <w:sz w:val="24"/>
        </w:rPr>
      </w:pPr>
      <w:r w:rsidRPr="00094044">
        <w:rPr>
          <w:rFonts w:ascii="Times New Roman" w:hAnsi="Times New Roman" w:cs="Times New Roman"/>
          <w:b/>
          <w:bCs/>
          <w:sz w:val="24"/>
        </w:rPr>
        <w:t>Viešoji įstaiga</w:t>
      </w:r>
      <w:r w:rsidRPr="00094044">
        <w:rPr>
          <w:rFonts w:ascii="Times New Roman" w:hAnsi="Times New Roman" w:cs="Times New Roman"/>
          <w:sz w:val="24"/>
        </w:rPr>
        <w:t xml:space="preserve"> </w:t>
      </w:r>
      <w:r w:rsidRPr="00094044">
        <w:rPr>
          <w:rFonts w:ascii="Times New Roman" w:hAnsi="Times New Roman" w:cs="Times New Roman"/>
          <w:b/>
          <w:bCs/>
          <w:sz w:val="24"/>
        </w:rPr>
        <w:t xml:space="preserve">Centrinė projektų valdymo agentūra </w:t>
      </w:r>
      <w:r w:rsidRPr="00094044">
        <w:rPr>
          <w:rFonts w:ascii="Times New Roman" w:hAnsi="Times New Roman" w:cs="Times New Roman"/>
          <w:sz w:val="24"/>
        </w:rPr>
        <w:t>(toliau – „CPVA“ arba „Paslaugų gavėjas“)</w:t>
      </w:r>
      <w:r w:rsidRPr="00094044">
        <w:rPr>
          <w:rFonts w:ascii="Times New Roman" w:hAnsi="Times New Roman" w:cs="Times New Roman"/>
          <w:bCs/>
          <w:sz w:val="24"/>
        </w:rPr>
        <w:t>,</w:t>
      </w:r>
      <w:r w:rsidRPr="00094044">
        <w:rPr>
          <w:rFonts w:ascii="Times New Roman" w:hAnsi="Times New Roman" w:cs="Times New Roman"/>
          <w:b/>
          <w:bCs/>
          <w:sz w:val="24"/>
        </w:rPr>
        <w:t xml:space="preserve"> </w:t>
      </w:r>
      <w:r w:rsidRPr="00094044">
        <w:rPr>
          <w:rFonts w:ascii="Times New Roman" w:hAnsi="Times New Roman" w:cs="Times New Roman"/>
          <w:bCs/>
          <w:sz w:val="24"/>
        </w:rPr>
        <w:t>įregistruota ir veikianti</w:t>
      </w:r>
      <w:r w:rsidRPr="00094044">
        <w:rPr>
          <w:rFonts w:ascii="Times New Roman" w:hAnsi="Times New Roman" w:cs="Times New Roman"/>
          <w:sz w:val="24"/>
        </w:rPr>
        <w:t xml:space="preserve"> pagal Lietuvos Respublikos įstatymus, atstovaujama </w:t>
      </w:r>
      <w:r w:rsidR="00B364D5">
        <w:rPr>
          <w:rFonts w:ascii="Times New Roman" w:hAnsi="Times New Roman" w:cs="Times New Roman"/>
          <w:sz w:val="24"/>
        </w:rPr>
        <w:t>direktoriaus pavaduotojos</w:t>
      </w:r>
      <w:r w:rsidR="00897DE4">
        <w:rPr>
          <w:rFonts w:ascii="Times New Roman" w:hAnsi="Times New Roman" w:cs="Times New Roman"/>
          <w:sz w:val="24"/>
        </w:rPr>
        <w:t>______</w:t>
      </w:r>
      <w:r w:rsidR="00094044" w:rsidRPr="009F688D">
        <w:rPr>
          <w:rFonts w:ascii="Times New Roman" w:hAnsi="Times New Roman" w:cs="Times New Roman"/>
          <w:sz w:val="24"/>
        </w:rPr>
        <w:t xml:space="preserve">, veikiančios pagal CPVA direktoriaus </w:t>
      </w:r>
      <w:r w:rsidR="00F91BBA">
        <w:rPr>
          <w:rFonts w:ascii="Times New Roman" w:hAnsi="Times New Roman" w:cs="Times New Roman"/>
          <w:sz w:val="24"/>
        </w:rPr>
        <w:t>_________</w:t>
      </w:r>
      <w:r w:rsidRPr="00094044">
        <w:rPr>
          <w:rFonts w:ascii="Times New Roman" w:hAnsi="Times New Roman" w:cs="Times New Roman"/>
          <w:sz w:val="24"/>
        </w:rPr>
        <w:t>, ir</w:t>
      </w:r>
    </w:p>
    <w:p w14:paraId="79E057ED" w14:textId="38A9FEF6" w:rsidR="00463A4C" w:rsidRDefault="002B5ECC" w:rsidP="00463A4C">
      <w:pPr>
        <w:ind w:firstLine="567"/>
        <w:jc w:val="both"/>
        <w:rPr>
          <w:rFonts w:ascii="Times New Roman" w:hAnsi="Times New Roman" w:cs="Times New Roman"/>
          <w:sz w:val="24"/>
        </w:rPr>
      </w:pPr>
      <w:r w:rsidRPr="008C098F">
        <w:rPr>
          <w:rFonts w:ascii="Times New Roman" w:hAnsi="Times New Roman" w:cs="Times New Roman"/>
          <w:b/>
          <w:bCs/>
          <w:sz w:val="24"/>
          <w:shd w:val="clear" w:color="auto" w:fill="FFFFFF"/>
        </w:rPr>
        <w:t>UAB „</w:t>
      </w:r>
      <w:r w:rsidR="00004ABA">
        <w:rPr>
          <w:rFonts w:ascii="Times New Roman" w:hAnsi="Times New Roman" w:cs="Times New Roman"/>
          <w:b/>
          <w:bCs/>
          <w:sz w:val="24"/>
          <w:shd w:val="clear" w:color="auto" w:fill="FFFFFF"/>
        </w:rPr>
        <w:t>Mediaskopas</w:t>
      </w:r>
      <w:r w:rsidRPr="008C098F">
        <w:rPr>
          <w:rFonts w:ascii="Times New Roman" w:hAnsi="Times New Roman" w:cs="Times New Roman"/>
          <w:b/>
          <w:bCs/>
          <w:sz w:val="24"/>
          <w:shd w:val="clear" w:color="auto" w:fill="FFFFFF"/>
        </w:rPr>
        <w:t>“</w:t>
      </w:r>
      <w:r w:rsidR="00B364D5" w:rsidRPr="008C098F">
        <w:rPr>
          <w:rFonts w:ascii="Times New Roman" w:hAnsi="Times New Roman" w:cs="Times New Roman"/>
          <w:sz w:val="24"/>
        </w:rPr>
        <w:t xml:space="preserve"> </w:t>
      </w:r>
      <w:r w:rsidR="00463A4C" w:rsidRPr="008C098F">
        <w:rPr>
          <w:rFonts w:ascii="Times New Roman" w:hAnsi="Times New Roman" w:cs="Times New Roman"/>
          <w:sz w:val="24"/>
        </w:rPr>
        <w:t>(toliau – „Pa</w:t>
      </w:r>
      <w:r w:rsidR="00463A4C" w:rsidRPr="00094044">
        <w:rPr>
          <w:rFonts w:ascii="Times New Roman" w:hAnsi="Times New Roman" w:cs="Times New Roman"/>
          <w:sz w:val="24"/>
        </w:rPr>
        <w:t xml:space="preserve">slaugų teikėjas“), </w:t>
      </w:r>
      <w:r w:rsidR="00463A4C" w:rsidRPr="00094044">
        <w:rPr>
          <w:rFonts w:ascii="Times New Roman" w:hAnsi="Times New Roman" w:cs="Times New Roman"/>
          <w:bCs/>
          <w:sz w:val="24"/>
        </w:rPr>
        <w:t>įregistruota ir veikianti</w:t>
      </w:r>
      <w:r w:rsidR="00463A4C" w:rsidRPr="00094044">
        <w:rPr>
          <w:rFonts w:ascii="Times New Roman" w:hAnsi="Times New Roman" w:cs="Times New Roman"/>
          <w:sz w:val="24"/>
        </w:rPr>
        <w:t xml:space="preserve"> pagal Lietuvos Respublikos įstatymus, </w:t>
      </w:r>
      <w:r w:rsidR="00463A4C" w:rsidRPr="00131426">
        <w:rPr>
          <w:rFonts w:ascii="Times New Roman" w:hAnsi="Times New Roman" w:cs="Times New Roman"/>
          <w:sz w:val="24"/>
        </w:rPr>
        <w:t xml:space="preserve">atstovaujama </w:t>
      </w:r>
      <w:r w:rsidR="00045E34" w:rsidRPr="00131426">
        <w:rPr>
          <w:rFonts w:ascii="Times New Roman" w:hAnsi="Times New Roman" w:cs="Times New Roman"/>
          <w:sz w:val="24"/>
        </w:rPr>
        <w:t xml:space="preserve">direktorės </w:t>
      </w:r>
      <w:r w:rsidR="00F91BBA">
        <w:rPr>
          <w:rFonts w:ascii="Times New Roman" w:hAnsi="Times New Roman" w:cs="Times New Roman"/>
          <w:sz w:val="24"/>
        </w:rPr>
        <w:t>____________</w:t>
      </w:r>
      <w:r w:rsidR="00045E34" w:rsidRPr="00131426">
        <w:rPr>
          <w:rFonts w:ascii="Times New Roman" w:hAnsi="Times New Roman" w:cs="Times New Roman"/>
          <w:sz w:val="24"/>
        </w:rPr>
        <w:t xml:space="preserve">, </w:t>
      </w:r>
      <w:r w:rsidR="00463A4C" w:rsidRPr="00131426">
        <w:rPr>
          <w:rFonts w:ascii="Times New Roman" w:hAnsi="Times New Roman" w:cs="Times New Roman"/>
          <w:sz w:val="24"/>
        </w:rPr>
        <w:t>veikiančio</w:t>
      </w:r>
      <w:r w:rsidR="00045E34" w:rsidRPr="00131426">
        <w:rPr>
          <w:rFonts w:ascii="Times New Roman" w:hAnsi="Times New Roman" w:cs="Times New Roman"/>
          <w:sz w:val="24"/>
        </w:rPr>
        <w:t>s</w:t>
      </w:r>
      <w:r w:rsidR="00463A4C" w:rsidRPr="00131426">
        <w:rPr>
          <w:rFonts w:ascii="Times New Roman" w:hAnsi="Times New Roman" w:cs="Times New Roman"/>
          <w:sz w:val="24"/>
        </w:rPr>
        <w:t xml:space="preserve"> pagal </w:t>
      </w:r>
      <w:r w:rsidRPr="00131426">
        <w:rPr>
          <w:rFonts w:ascii="Times New Roman" w:hAnsi="Times New Roman" w:cs="Times New Roman"/>
          <w:sz w:val="24"/>
        </w:rPr>
        <w:t>bendrovės įstatus</w:t>
      </w:r>
      <w:r w:rsidR="00463A4C" w:rsidRPr="00094044">
        <w:rPr>
          <w:rFonts w:ascii="Times New Roman" w:hAnsi="Times New Roman" w:cs="Times New Roman"/>
          <w:sz w:val="24"/>
        </w:rPr>
        <w:t>, toliau abi kartu vadinamos „Šalimis“, o kiekviena atskirai – „Šalimi“ sudarė šią paslaugų teikimo sutartį (toliau – Sutartis):</w:t>
      </w:r>
    </w:p>
    <w:p w14:paraId="4F08F3BA" w14:textId="77777777" w:rsidR="00890FDE" w:rsidRPr="00094044" w:rsidRDefault="00890FDE" w:rsidP="00463A4C">
      <w:pPr>
        <w:ind w:firstLine="567"/>
        <w:jc w:val="both"/>
        <w:rPr>
          <w:rFonts w:ascii="Times New Roman" w:hAnsi="Times New Roman" w:cs="Times New Roman"/>
          <w:sz w:val="24"/>
        </w:rPr>
      </w:pPr>
    </w:p>
    <w:p w14:paraId="2E9A14A9" w14:textId="04D91734" w:rsidR="00463A4C" w:rsidRPr="006E149B" w:rsidRDefault="00463A4C" w:rsidP="004405A2">
      <w:pPr>
        <w:pStyle w:val="ListParagraph"/>
        <w:numPr>
          <w:ilvl w:val="0"/>
          <w:numId w:val="23"/>
        </w:numPr>
        <w:ind w:left="0" w:firstLine="0"/>
        <w:jc w:val="center"/>
        <w:outlineLvl w:val="0"/>
        <w:rPr>
          <w:rFonts w:ascii="Times New Roman" w:hAnsi="Times New Roman"/>
          <w:b/>
        </w:rPr>
      </w:pPr>
      <w:bookmarkStart w:id="0" w:name="_Toc446495346"/>
      <w:r w:rsidRPr="006E149B">
        <w:rPr>
          <w:rFonts w:ascii="Times New Roman" w:hAnsi="Times New Roman"/>
          <w:b/>
        </w:rPr>
        <w:t>SUTARTIES DALYKAS</w:t>
      </w:r>
      <w:bookmarkEnd w:id="0"/>
    </w:p>
    <w:p w14:paraId="436C5FEE" w14:textId="77777777" w:rsidR="00890FDE" w:rsidRPr="004C64E7" w:rsidRDefault="00890FDE" w:rsidP="006E149B">
      <w:pPr>
        <w:pStyle w:val="ListParagraph"/>
        <w:ind w:left="1080"/>
        <w:outlineLvl w:val="0"/>
        <w:rPr>
          <w:rFonts w:ascii="Times New Roman" w:hAnsi="Times New Roman"/>
        </w:rPr>
      </w:pPr>
    </w:p>
    <w:p w14:paraId="596A98CB" w14:textId="21750958" w:rsidR="00890FDE" w:rsidRDefault="00473087" w:rsidP="004405A2">
      <w:pPr>
        <w:widowControl/>
        <w:numPr>
          <w:ilvl w:val="1"/>
          <w:numId w:val="7"/>
        </w:numPr>
        <w:tabs>
          <w:tab w:val="left" w:pos="0"/>
          <w:tab w:val="left" w:pos="426"/>
          <w:tab w:val="left" w:pos="993"/>
        </w:tabs>
        <w:autoSpaceDE/>
        <w:autoSpaceDN/>
        <w:adjustRightInd/>
        <w:ind w:left="0" w:firstLine="567"/>
        <w:jc w:val="both"/>
        <w:rPr>
          <w:rFonts w:ascii="Times New Roman" w:hAnsi="Times New Roman" w:cs="Times New Roman"/>
          <w:sz w:val="24"/>
        </w:rPr>
      </w:pPr>
      <w:r w:rsidRPr="00E653A5">
        <w:rPr>
          <w:rFonts w:ascii="Times New Roman" w:eastAsia="Calibri" w:hAnsi="Times New Roman" w:cs="Times New Roman"/>
          <w:sz w:val="24"/>
        </w:rPr>
        <w:t xml:space="preserve">Sutartimi Paslaugų teikėjas įsipareigoja, vadovaudamasis </w:t>
      </w:r>
      <w:r>
        <w:rPr>
          <w:rFonts w:ascii="Times New Roman" w:eastAsia="Calibri" w:hAnsi="Times New Roman" w:cs="Times New Roman"/>
          <w:sz w:val="24"/>
        </w:rPr>
        <w:t xml:space="preserve">Sutartyje, </w:t>
      </w:r>
      <w:r w:rsidRPr="00E653A5">
        <w:rPr>
          <w:rFonts w:ascii="Times New Roman" w:eastAsia="Calibri" w:hAnsi="Times New Roman" w:cs="Times New Roman"/>
          <w:sz w:val="24"/>
        </w:rPr>
        <w:t>Sutarties 1</w:t>
      </w:r>
      <w:r>
        <w:rPr>
          <w:rFonts w:ascii="Times New Roman" w:eastAsia="Calibri" w:hAnsi="Times New Roman" w:cs="Times New Roman"/>
          <w:sz w:val="24"/>
        </w:rPr>
        <w:t xml:space="preserve"> </w:t>
      </w:r>
      <w:r w:rsidRPr="00E653A5">
        <w:rPr>
          <w:rFonts w:ascii="Times New Roman" w:eastAsia="Calibri" w:hAnsi="Times New Roman" w:cs="Times New Roman"/>
          <w:sz w:val="24"/>
        </w:rPr>
        <w:t>priede „</w:t>
      </w:r>
      <w:r>
        <w:rPr>
          <w:rFonts w:ascii="Times New Roman" w:eastAsia="Calibri" w:hAnsi="Times New Roman" w:cs="Times New Roman"/>
          <w:sz w:val="24"/>
        </w:rPr>
        <w:t>I</w:t>
      </w:r>
      <w:r w:rsidRPr="004433FD">
        <w:rPr>
          <w:rFonts w:ascii="Times New Roman" w:eastAsia="Calibri" w:hAnsi="Times New Roman" w:cs="Times New Roman"/>
          <w:sz w:val="24"/>
        </w:rPr>
        <w:t xml:space="preserve">nformacijos apie </w:t>
      </w:r>
      <w:r w:rsidR="00A020A3">
        <w:rPr>
          <w:rFonts w:ascii="Times New Roman" w:eastAsia="Calibri" w:hAnsi="Times New Roman" w:cs="Times New Roman"/>
          <w:sz w:val="24"/>
        </w:rPr>
        <w:t>Europos Sąjungos fondų investicijas Lietuvai</w:t>
      </w:r>
      <w:r w:rsidRPr="004433FD">
        <w:rPr>
          <w:rFonts w:ascii="Times New Roman" w:eastAsia="Calibri" w:hAnsi="Times New Roman" w:cs="Times New Roman"/>
          <w:sz w:val="24"/>
        </w:rPr>
        <w:t xml:space="preserve"> stebėsenos žiniasklaidoje ir analizės paslaugų </w:t>
      </w:r>
      <w:r>
        <w:rPr>
          <w:rFonts w:ascii="Times New Roman" w:eastAsia="Calibri" w:hAnsi="Times New Roman" w:cs="Times New Roman"/>
          <w:sz w:val="24"/>
        </w:rPr>
        <w:t>t</w:t>
      </w:r>
      <w:r w:rsidRPr="00E653A5">
        <w:rPr>
          <w:rFonts w:ascii="Times New Roman" w:eastAsia="Calibri" w:hAnsi="Times New Roman" w:cs="Times New Roman"/>
          <w:sz w:val="24"/>
        </w:rPr>
        <w:t xml:space="preserve">echninė specifikacija“ (toliau – </w:t>
      </w:r>
      <w:r>
        <w:rPr>
          <w:rFonts w:ascii="Times New Roman" w:eastAsia="Calibri" w:hAnsi="Times New Roman" w:cs="Times New Roman"/>
          <w:sz w:val="24"/>
        </w:rPr>
        <w:t xml:space="preserve">Sutarties </w:t>
      </w:r>
      <w:r w:rsidRPr="00E653A5">
        <w:rPr>
          <w:rFonts w:ascii="Times New Roman" w:eastAsia="Calibri" w:hAnsi="Times New Roman" w:cs="Times New Roman"/>
          <w:sz w:val="24"/>
        </w:rPr>
        <w:t>1</w:t>
      </w:r>
      <w:r>
        <w:rPr>
          <w:rFonts w:ascii="Times New Roman" w:eastAsia="Calibri" w:hAnsi="Times New Roman" w:cs="Times New Roman"/>
          <w:sz w:val="24"/>
        </w:rPr>
        <w:t xml:space="preserve"> </w:t>
      </w:r>
      <w:r w:rsidRPr="00E653A5">
        <w:rPr>
          <w:rFonts w:ascii="Times New Roman" w:eastAsia="Calibri" w:hAnsi="Times New Roman" w:cs="Times New Roman"/>
          <w:sz w:val="24"/>
        </w:rPr>
        <w:t>priedas)</w:t>
      </w:r>
      <w:r>
        <w:rPr>
          <w:rFonts w:ascii="Times New Roman" w:eastAsia="Calibri" w:hAnsi="Times New Roman" w:cs="Times New Roman"/>
          <w:sz w:val="24"/>
        </w:rPr>
        <w:t xml:space="preserve"> ir </w:t>
      </w:r>
      <w:r w:rsidRPr="00E653A5">
        <w:rPr>
          <w:rFonts w:ascii="Times New Roman" w:eastAsia="Calibri" w:hAnsi="Times New Roman" w:cs="Times New Roman"/>
          <w:sz w:val="24"/>
        </w:rPr>
        <w:t>2</w:t>
      </w:r>
      <w:r>
        <w:rPr>
          <w:rFonts w:ascii="Times New Roman" w:eastAsia="Calibri" w:hAnsi="Times New Roman" w:cs="Times New Roman"/>
          <w:sz w:val="24"/>
        </w:rPr>
        <w:t xml:space="preserve"> </w:t>
      </w:r>
      <w:r w:rsidRPr="00E653A5">
        <w:rPr>
          <w:rFonts w:ascii="Times New Roman" w:eastAsia="Calibri" w:hAnsi="Times New Roman" w:cs="Times New Roman"/>
          <w:sz w:val="24"/>
        </w:rPr>
        <w:t>priede „</w:t>
      </w:r>
      <w:r>
        <w:rPr>
          <w:rFonts w:ascii="Times New Roman" w:eastAsia="Calibri" w:hAnsi="Times New Roman" w:cs="Times New Roman"/>
          <w:sz w:val="24"/>
        </w:rPr>
        <w:t xml:space="preserve">Pasiūlymas dėl </w:t>
      </w:r>
      <w:r w:rsidR="00A020A3">
        <w:rPr>
          <w:rFonts w:ascii="Times New Roman" w:eastAsia="Calibri" w:hAnsi="Times New Roman" w:cs="Times New Roman"/>
          <w:sz w:val="24"/>
        </w:rPr>
        <w:t>I</w:t>
      </w:r>
      <w:r w:rsidR="00A020A3" w:rsidRPr="004433FD">
        <w:rPr>
          <w:rFonts w:ascii="Times New Roman" w:eastAsia="Calibri" w:hAnsi="Times New Roman" w:cs="Times New Roman"/>
          <w:sz w:val="24"/>
        </w:rPr>
        <w:t xml:space="preserve">nformacijos apie </w:t>
      </w:r>
      <w:r w:rsidR="00A020A3">
        <w:rPr>
          <w:rFonts w:ascii="Times New Roman" w:eastAsia="Calibri" w:hAnsi="Times New Roman" w:cs="Times New Roman"/>
          <w:sz w:val="24"/>
        </w:rPr>
        <w:t>Europos Sąjungos fondų investicijas Lietuvai</w:t>
      </w:r>
      <w:r w:rsidR="00A020A3" w:rsidRPr="004433FD">
        <w:rPr>
          <w:rFonts w:ascii="Times New Roman" w:eastAsia="Calibri" w:hAnsi="Times New Roman" w:cs="Times New Roman"/>
          <w:sz w:val="24"/>
        </w:rPr>
        <w:t xml:space="preserve"> stebėsenos žiniasklaidoje ir analizės paslaugų</w:t>
      </w:r>
      <w:r w:rsidRPr="00E653A5">
        <w:rPr>
          <w:rFonts w:ascii="Times New Roman" w:eastAsia="Calibri" w:hAnsi="Times New Roman" w:cs="Times New Roman"/>
          <w:sz w:val="24"/>
        </w:rPr>
        <w:t xml:space="preserve">“ (toliau – </w:t>
      </w:r>
      <w:r>
        <w:rPr>
          <w:rFonts w:ascii="Times New Roman" w:eastAsia="Calibri" w:hAnsi="Times New Roman" w:cs="Times New Roman"/>
          <w:sz w:val="24"/>
        </w:rPr>
        <w:t xml:space="preserve">Sutarties </w:t>
      </w:r>
      <w:r w:rsidRPr="00E653A5">
        <w:rPr>
          <w:rFonts w:ascii="Times New Roman" w:eastAsia="Calibri" w:hAnsi="Times New Roman" w:cs="Times New Roman"/>
          <w:sz w:val="24"/>
        </w:rPr>
        <w:t>2</w:t>
      </w:r>
      <w:r>
        <w:rPr>
          <w:rFonts w:ascii="Times New Roman" w:eastAsia="Calibri" w:hAnsi="Times New Roman" w:cs="Times New Roman"/>
          <w:sz w:val="24"/>
        </w:rPr>
        <w:t xml:space="preserve"> </w:t>
      </w:r>
      <w:r w:rsidRPr="00E653A5">
        <w:rPr>
          <w:rFonts w:ascii="Times New Roman" w:eastAsia="Calibri" w:hAnsi="Times New Roman" w:cs="Times New Roman"/>
          <w:sz w:val="24"/>
        </w:rPr>
        <w:t>priedas) nustatytomis sąlygomis</w:t>
      </w:r>
      <w:r>
        <w:rPr>
          <w:rFonts w:ascii="Times New Roman" w:eastAsia="Calibri" w:hAnsi="Times New Roman" w:cs="Times New Roman"/>
          <w:sz w:val="24"/>
        </w:rPr>
        <w:t xml:space="preserve">, </w:t>
      </w:r>
      <w:r w:rsidRPr="00E653A5">
        <w:rPr>
          <w:rFonts w:ascii="Times New Roman" w:eastAsia="Calibri" w:hAnsi="Times New Roman" w:cs="Times New Roman"/>
          <w:sz w:val="24"/>
        </w:rPr>
        <w:t>tvarka</w:t>
      </w:r>
      <w:r>
        <w:rPr>
          <w:rFonts w:ascii="Times New Roman" w:eastAsia="Calibri" w:hAnsi="Times New Roman" w:cs="Times New Roman"/>
          <w:sz w:val="24"/>
        </w:rPr>
        <w:t xml:space="preserve"> ir terminais,</w:t>
      </w:r>
      <w:r w:rsidRPr="00E653A5">
        <w:rPr>
          <w:rFonts w:ascii="Times New Roman" w:eastAsia="Calibri" w:hAnsi="Times New Roman" w:cs="Times New Roman"/>
          <w:sz w:val="24"/>
        </w:rPr>
        <w:t xml:space="preserve"> suteikti Užsakovui </w:t>
      </w:r>
      <w:r>
        <w:rPr>
          <w:rFonts w:ascii="Times New Roman" w:eastAsia="Calibri" w:hAnsi="Times New Roman" w:cs="Times New Roman"/>
          <w:sz w:val="24"/>
        </w:rPr>
        <w:t>i</w:t>
      </w:r>
      <w:r w:rsidRPr="00CA4B66">
        <w:rPr>
          <w:rFonts w:ascii="Times New Roman" w:eastAsia="Calibri" w:hAnsi="Times New Roman" w:cs="Times New Roman"/>
          <w:sz w:val="24"/>
        </w:rPr>
        <w:t xml:space="preserve">nformacijos </w:t>
      </w:r>
      <w:r w:rsidRPr="004433FD">
        <w:rPr>
          <w:rFonts w:ascii="Times New Roman" w:eastAsia="Calibri" w:hAnsi="Times New Roman" w:cs="Times New Roman"/>
          <w:sz w:val="24"/>
        </w:rPr>
        <w:t xml:space="preserve">apie </w:t>
      </w:r>
      <w:r w:rsidR="00A020A3">
        <w:rPr>
          <w:rFonts w:ascii="Times New Roman" w:eastAsia="Calibri" w:hAnsi="Times New Roman" w:cs="Times New Roman"/>
          <w:sz w:val="24"/>
        </w:rPr>
        <w:t>Europos Sąjungos fondų investicijas Lietuvai</w:t>
      </w:r>
      <w:r w:rsidRPr="004433FD">
        <w:rPr>
          <w:rFonts w:ascii="Times New Roman" w:eastAsia="Calibri" w:hAnsi="Times New Roman" w:cs="Times New Roman"/>
          <w:sz w:val="24"/>
        </w:rPr>
        <w:t xml:space="preserve"> </w:t>
      </w:r>
      <w:r w:rsidRPr="00CA4B66">
        <w:rPr>
          <w:rFonts w:ascii="Times New Roman" w:eastAsia="Calibri" w:hAnsi="Times New Roman" w:cs="Times New Roman"/>
          <w:sz w:val="24"/>
        </w:rPr>
        <w:t>stebėsenos žiniasklaidoje ir analizės</w:t>
      </w:r>
      <w:r>
        <w:rPr>
          <w:rFonts w:ascii="Times New Roman" w:eastAsia="Calibri" w:hAnsi="Times New Roman" w:cs="Times New Roman"/>
          <w:sz w:val="24"/>
        </w:rPr>
        <w:t xml:space="preserve"> </w:t>
      </w:r>
      <w:r w:rsidRPr="00E653A5">
        <w:rPr>
          <w:rFonts w:ascii="Times New Roman" w:eastAsia="Calibri" w:hAnsi="Times New Roman" w:cs="Times New Roman"/>
          <w:sz w:val="24"/>
        </w:rPr>
        <w:t xml:space="preserve">paslaugas (toliau – </w:t>
      </w:r>
      <w:r>
        <w:rPr>
          <w:rFonts w:ascii="Times New Roman" w:eastAsia="Calibri" w:hAnsi="Times New Roman" w:cs="Times New Roman"/>
          <w:sz w:val="24"/>
        </w:rPr>
        <w:t>p</w:t>
      </w:r>
      <w:r w:rsidRPr="00E653A5">
        <w:rPr>
          <w:rFonts w:ascii="Times New Roman" w:eastAsia="Calibri" w:hAnsi="Times New Roman" w:cs="Times New Roman"/>
          <w:sz w:val="24"/>
        </w:rPr>
        <w:t>aslaugos)</w:t>
      </w:r>
      <w:r>
        <w:rPr>
          <w:rFonts w:ascii="Times New Roman" w:eastAsia="Calibri" w:hAnsi="Times New Roman" w:cs="Times New Roman"/>
          <w:sz w:val="24"/>
        </w:rPr>
        <w:t xml:space="preserve"> ir perduoti Užsakovui suteiktas paslaugas</w:t>
      </w:r>
      <w:r w:rsidRPr="00E653A5">
        <w:rPr>
          <w:rFonts w:ascii="Times New Roman" w:eastAsia="Calibri" w:hAnsi="Times New Roman" w:cs="Times New Roman"/>
          <w:sz w:val="24"/>
        </w:rPr>
        <w:t xml:space="preserve">, o Užsakovas įsipareigoja priimti tinkamai suteiktas paslaugas ir už jas sumokėti Sutartyje </w:t>
      </w:r>
      <w:r>
        <w:rPr>
          <w:rFonts w:ascii="Times New Roman" w:eastAsia="Calibri" w:hAnsi="Times New Roman" w:cs="Times New Roman"/>
          <w:sz w:val="24"/>
        </w:rPr>
        <w:t xml:space="preserve">ir jos prieduose </w:t>
      </w:r>
      <w:r w:rsidRPr="00E653A5">
        <w:rPr>
          <w:rFonts w:ascii="Times New Roman" w:eastAsia="Calibri" w:hAnsi="Times New Roman" w:cs="Times New Roman"/>
          <w:sz w:val="24"/>
        </w:rPr>
        <w:t>nustatytomis sąlygomis ir tvarka.</w:t>
      </w:r>
    </w:p>
    <w:p w14:paraId="68177115" w14:textId="2CA88E5F" w:rsidR="00463A4C" w:rsidRPr="00094044" w:rsidRDefault="00463A4C" w:rsidP="004C64E7">
      <w:pPr>
        <w:widowControl/>
        <w:tabs>
          <w:tab w:val="left" w:pos="0"/>
          <w:tab w:val="left" w:pos="426"/>
          <w:tab w:val="left" w:pos="993"/>
        </w:tabs>
        <w:autoSpaceDE/>
        <w:autoSpaceDN/>
        <w:adjustRightInd/>
        <w:ind w:left="567" w:firstLine="0"/>
        <w:jc w:val="both"/>
        <w:rPr>
          <w:rFonts w:ascii="Times New Roman" w:hAnsi="Times New Roman" w:cs="Times New Roman"/>
          <w:sz w:val="24"/>
        </w:rPr>
      </w:pPr>
      <w:r w:rsidRPr="00094044">
        <w:rPr>
          <w:rFonts w:ascii="Times New Roman" w:hAnsi="Times New Roman" w:cs="Times New Roman"/>
          <w:sz w:val="24"/>
        </w:rPr>
        <w:t xml:space="preserve"> </w:t>
      </w:r>
    </w:p>
    <w:p w14:paraId="665A1CBA" w14:textId="77777777" w:rsidR="00463A4C" w:rsidRPr="004C64E7" w:rsidRDefault="00463A4C" w:rsidP="004405A2">
      <w:pPr>
        <w:keepNext/>
        <w:widowControl/>
        <w:numPr>
          <w:ilvl w:val="0"/>
          <w:numId w:val="6"/>
        </w:numPr>
        <w:tabs>
          <w:tab w:val="left" w:pos="0"/>
        </w:tabs>
        <w:autoSpaceDE/>
        <w:autoSpaceDN/>
        <w:adjustRightInd/>
        <w:ind w:left="0" w:firstLine="0"/>
        <w:jc w:val="center"/>
        <w:outlineLvl w:val="0"/>
        <w:rPr>
          <w:rFonts w:ascii="Times New Roman" w:hAnsi="Times New Roman" w:cs="Times New Roman"/>
          <w:sz w:val="24"/>
        </w:rPr>
      </w:pPr>
      <w:bookmarkStart w:id="1" w:name="_Toc446495347"/>
      <w:r w:rsidRPr="00094044">
        <w:rPr>
          <w:rFonts w:ascii="Times New Roman" w:hAnsi="Times New Roman" w:cs="Times New Roman"/>
          <w:b/>
          <w:sz w:val="24"/>
        </w:rPr>
        <w:t>SUTARTIES KAINA IR ATSISKAITYMO TVARKA</w:t>
      </w:r>
      <w:bookmarkEnd w:id="1"/>
    </w:p>
    <w:p w14:paraId="58DD1309" w14:textId="77777777" w:rsidR="00890FDE" w:rsidRPr="00094044" w:rsidRDefault="00890FDE" w:rsidP="004C64E7">
      <w:pPr>
        <w:keepNext/>
        <w:widowControl/>
        <w:tabs>
          <w:tab w:val="left" w:pos="426"/>
        </w:tabs>
        <w:autoSpaceDE/>
        <w:autoSpaceDN/>
        <w:adjustRightInd/>
        <w:ind w:firstLine="0"/>
        <w:outlineLvl w:val="0"/>
        <w:rPr>
          <w:rFonts w:ascii="Times New Roman" w:hAnsi="Times New Roman" w:cs="Times New Roman"/>
          <w:sz w:val="24"/>
        </w:rPr>
      </w:pPr>
    </w:p>
    <w:p w14:paraId="2A0CED34" w14:textId="38443B33" w:rsidR="00463A4C" w:rsidRPr="00094044" w:rsidRDefault="00463A4C" w:rsidP="004405A2">
      <w:pPr>
        <w:pStyle w:val="ListParagraph"/>
        <w:numPr>
          <w:ilvl w:val="0"/>
          <w:numId w:val="8"/>
        </w:numPr>
        <w:tabs>
          <w:tab w:val="left" w:pos="993"/>
        </w:tabs>
        <w:ind w:left="0" w:firstLine="567"/>
        <w:jc w:val="both"/>
        <w:rPr>
          <w:rFonts w:ascii="Times New Roman" w:hAnsi="Times New Roman"/>
          <w:lang w:val="lt-LT"/>
        </w:rPr>
      </w:pPr>
      <w:r w:rsidRPr="00094044">
        <w:rPr>
          <w:rFonts w:ascii="Times New Roman" w:hAnsi="Times New Roman"/>
          <w:lang w:val="lt-LT"/>
        </w:rPr>
        <w:t>Už Paslaugas Paslaugų gavėjas atsiskaito pagal įkain</w:t>
      </w:r>
      <w:r w:rsidR="006A2151" w:rsidRPr="00094044">
        <w:rPr>
          <w:rFonts w:ascii="Times New Roman" w:hAnsi="Times New Roman"/>
          <w:lang w:val="lt-LT"/>
        </w:rPr>
        <w:t>ius</w:t>
      </w:r>
      <w:r w:rsidRPr="00094044">
        <w:rPr>
          <w:rFonts w:ascii="Times New Roman" w:hAnsi="Times New Roman"/>
          <w:lang w:val="lt-LT"/>
        </w:rPr>
        <w:t>, nurodyt</w:t>
      </w:r>
      <w:r w:rsidR="006A2151" w:rsidRPr="00094044">
        <w:rPr>
          <w:rFonts w:ascii="Times New Roman" w:hAnsi="Times New Roman"/>
          <w:lang w:val="lt-LT"/>
        </w:rPr>
        <w:t>us</w:t>
      </w:r>
      <w:r w:rsidRPr="00094044">
        <w:rPr>
          <w:rFonts w:ascii="Times New Roman" w:hAnsi="Times New Roman"/>
          <w:lang w:val="lt-LT"/>
        </w:rPr>
        <w:t xml:space="preserve"> Sutarties 2 priede. Į Paslaugų įkain</w:t>
      </w:r>
      <w:r w:rsidR="006A2151" w:rsidRPr="00094044">
        <w:rPr>
          <w:rFonts w:ascii="Times New Roman" w:hAnsi="Times New Roman"/>
          <w:lang w:val="lt-LT"/>
        </w:rPr>
        <w:t>ius</w:t>
      </w:r>
      <w:r w:rsidRPr="00094044">
        <w:rPr>
          <w:rFonts w:ascii="Times New Roman" w:hAnsi="Times New Roman"/>
          <w:lang w:val="lt-LT"/>
        </w:rPr>
        <w:t xml:space="preserve"> įskaičiuotos visos išlaidos ir visi mokesčiai (įskaitant ir mokestį už atsiskaitymo dokumentų teikimą naudojantis informacinės sistemos „E.sąskaita“ priemonėmis).</w:t>
      </w:r>
    </w:p>
    <w:p w14:paraId="4CF4B15E" w14:textId="1A98AFB9" w:rsidR="00463A4C" w:rsidRPr="00F91BBA" w:rsidRDefault="00463A4C" w:rsidP="004405A2">
      <w:pPr>
        <w:pStyle w:val="ListParagraph"/>
        <w:numPr>
          <w:ilvl w:val="0"/>
          <w:numId w:val="8"/>
        </w:numPr>
        <w:tabs>
          <w:tab w:val="left" w:pos="993"/>
        </w:tabs>
        <w:ind w:left="0" w:firstLine="567"/>
        <w:jc w:val="both"/>
        <w:rPr>
          <w:rFonts w:ascii="Times New Roman" w:hAnsi="Times New Roman"/>
          <w:lang w:val="lt-LT"/>
        </w:rPr>
      </w:pPr>
      <w:r w:rsidRPr="00F91BBA">
        <w:rPr>
          <w:rFonts w:ascii="Times New Roman" w:hAnsi="Times New Roman"/>
          <w:lang w:val="lt-LT"/>
        </w:rPr>
        <w:t xml:space="preserve">Paslaugų teikėjas per </w:t>
      </w:r>
      <w:r w:rsidR="00671C7A" w:rsidRPr="00F91BBA">
        <w:rPr>
          <w:rFonts w:ascii="Times New Roman" w:hAnsi="Times New Roman"/>
          <w:lang w:val="lt-LT"/>
        </w:rPr>
        <w:t>8</w:t>
      </w:r>
      <w:r w:rsidRPr="00F91BBA">
        <w:rPr>
          <w:rFonts w:ascii="Times New Roman" w:hAnsi="Times New Roman"/>
          <w:lang w:val="lt-LT"/>
        </w:rPr>
        <w:t xml:space="preserve"> (</w:t>
      </w:r>
      <w:r w:rsidR="00671C7A" w:rsidRPr="00F91BBA">
        <w:rPr>
          <w:rFonts w:ascii="Times New Roman" w:hAnsi="Times New Roman"/>
          <w:lang w:val="lt-LT"/>
        </w:rPr>
        <w:t>aštuonias</w:t>
      </w:r>
      <w:r w:rsidRPr="00F91BBA">
        <w:rPr>
          <w:rFonts w:ascii="Times New Roman" w:hAnsi="Times New Roman"/>
          <w:lang w:val="lt-LT"/>
        </w:rPr>
        <w:t xml:space="preserve">) darbo dienas nuo Paslaugų suteikimo </w:t>
      </w:r>
      <w:r w:rsidR="00F46BFB" w:rsidRPr="00F91BBA">
        <w:rPr>
          <w:rFonts w:ascii="Times New Roman" w:hAnsi="Times New Roman"/>
          <w:lang w:val="lt-LT"/>
        </w:rPr>
        <w:t xml:space="preserve">per kalendorinį mėnesį </w:t>
      </w:r>
      <w:r w:rsidRPr="00F91BBA">
        <w:rPr>
          <w:rFonts w:ascii="Times New Roman" w:hAnsi="Times New Roman"/>
          <w:lang w:val="lt-LT"/>
        </w:rPr>
        <w:t>Paslaugų gavėjui turi pateikti</w:t>
      </w:r>
      <w:r w:rsidR="00B869BB" w:rsidRPr="00F91BBA">
        <w:rPr>
          <w:rFonts w:ascii="Times New Roman" w:hAnsi="Times New Roman"/>
          <w:lang w:val="lt-LT"/>
        </w:rPr>
        <w:t xml:space="preserve"> m</w:t>
      </w:r>
      <w:r w:rsidR="00B869BB" w:rsidRPr="00F91BBA">
        <w:rPr>
          <w:rFonts w:ascii="Times New Roman" w:hAnsi="Times New Roman"/>
          <w:iCs/>
          <w:szCs w:val="24"/>
          <w:lang w:val="lt-LT"/>
        </w:rPr>
        <w:t>ėnesinę</w:t>
      </w:r>
      <w:r w:rsidR="00B869BB" w:rsidRPr="00F91BBA">
        <w:rPr>
          <w:rFonts w:ascii="Times New Roman" w:hAnsi="Times New Roman"/>
          <w:bCs/>
          <w:iCs/>
          <w:szCs w:val="24"/>
          <w:lang w:val="lt-LT"/>
        </w:rPr>
        <w:t xml:space="preserve"> informacijos apie ES investicijas Lietuvai stebėsenos žiniasklaidoje analizės ataskait</w:t>
      </w:r>
      <w:r w:rsidR="0008569C" w:rsidRPr="00F91BBA">
        <w:rPr>
          <w:rFonts w:ascii="Times New Roman" w:hAnsi="Times New Roman"/>
          <w:bCs/>
          <w:iCs/>
          <w:szCs w:val="24"/>
          <w:lang w:val="lt-LT"/>
        </w:rPr>
        <w:t>ą</w:t>
      </w:r>
      <w:r w:rsidR="00B869BB" w:rsidRPr="00F91BBA">
        <w:rPr>
          <w:rFonts w:ascii="Times New Roman" w:hAnsi="Times New Roman"/>
          <w:bCs/>
          <w:iCs/>
          <w:szCs w:val="24"/>
          <w:lang w:val="lt-LT"/>
        </w:rPr>
        <w:t xml:space="preserve"> už praėjusį mėnesį</w:t>
      </w:r>
      <w:r w:rsidRPr="00F91BBA">
        <w:rPr>
          <w:rFonts w:ascii="Times New Roman" w:hAnsi="Times New Roman"/>
          <w:lang w:val="lt-LT"/>
        </w:rPr>
        <w:t xml:space="preserve"> </w:t>
      </w:r>
      <w:r w:rsidR="00B869BB" w:rsidRPr="00F91BBA">
        <w:rPr>
          <w:rFonts w:ascii="Times New Roman" w:hAnsi="Times New Roman"/>
          <w:lang w:val="lt-LT"/>
        </w:rPr>
        <w:t xml:space="preserve">bei </w:t>
      </w:r>
      <w:r w:rsidRPr="00F91BBA">
        <w:rPr>
          <w:rFonts w:ascii="Times New Roman" w:hAnsi="Times New Roman"/>
          <w:lang w:val="lt-LT"/>
        </w:rPr>
        <w:t xml:space="preserve">Paslaugų priėmimo-perdavimo aktą. Jei Paslaugų gavėjas turi pastabų dėl suteiktų Paslaugų kokybės, tokiu atveju Paslaugų gavėjas per 5 (penkias) darbo dienas nuo priėmimo-perdavimo akto gavimo dienos raštu nurodo trūkumus/defektus. Jei priėmimo-perdavimo akte nustatomi trūkumai, kuriuos Paslaugų teikėjas privalo pašalinti, tuomet jis tai turi padaryti per Paslaugų gavėjo nustatytą protingą terminą. </w:t>
      </w:r>
    </w:p>
    <w:p w14:paraId="5926F183" w14:textId="5E8AA487" w:rsidR="00632E19" w:rsidRPr="00094044" w:rsidRDefault="00632E19" w:rsidP="004405A2">
      <w:pPr>
        <w:pStyle w:val="ListParagraph"/>
        <w:numPr>
          <w:ilvl w:val="0"/>
          <w:numId w:val="8"/>
        </w:numPr>
        <w:tabs>
          <w:tab w:val="left" w:pos="993"/>
        </w:tabs>
        <w:ind w:left="0" w:firstLine="567"/>
        <w:jc w:val="both"/>
        <w:rPr>
          <w:rFonts w:ascii="Times New Roman" w:hAnsi="Times New Roman"/>
          <w:lang w:val="lt-LT"/>
        </w:rPr>
      </w:pPr>
      <w:r w:rsidRPr="00094044">
        <w:rPr>
          <w:rFonts w:ascii="Times New Roman" w:hAnsi="Times New Roman"/>
          <w:bCs/>
          <w:lang w:val="lt-LT"/>
        </w:rPr>
        <w:t xml:space="preserve">Paslaugų teikėjas </w:t>
      </w:r>
      <w:r w:rsidR="00F46BFB" w:rsidRPr="00094044">
        <w:rPr>
          <w:rFonts w:ascii="Times New Roman" w:hAnsi="Times New Roman"/>
          <w:bCs/>
          <w:lang w:val="lt-LT"/>
        </w:rPr>
        <w:t xml:space="preserve">PVM </w:t>
      </w:r>
      <w:r w:rsidRPr="00094044">
        <w:rPr>
          <w:rFonts w:ascii="Times New Roman" w:hAnsi="Times New Roman"/>
          <w:bCs/>
          <w:lang w:val="lt-LT"/>
        </w:rPr>
        <w:t xml:space="preserve">sąskaitą-faktūrą privalo pateikti elektroniniu būdu. Elektroninės </w:t>
      </w:r>
      <w:r w:rsidR="00F46BFB" w:rsidRPr="00094044">
        <w:rPr>
          <w:rFonts w:ascii="Times New Roman" w:hAnsi="Times New Roman"/>
          <w:bCs/>
          <w:lang w:val="lt-LT"/>
        </w:rPr>
        <w:t xml:space="preserve">PVM </w:t>
      </w:r>
      <w:r w:rsidRPr="00094044">
        <w:rPr>
          <w:rFonts w:ascii="Times New Roman" w:hAnsi="Times New Roman"/>
          <w:bCs/>
          <w:lang w:val="lt-LT"/>
        </w:rPr>
        <w:t xml:space="preserve">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sąskaitų-faktūrų standarto neatitinkančios elektroninės sąskaitos-faktūros gali būti teikiamos tik naudojantis informacinės sistemos „E. sąskaita“ priemonėmis („E. sąskaita“ svetainė pasiekiama adresu www.esaskaita.eu). Paslaugų gavėjas elektronines </w:t>
      </w:r>
      <w:r w:rsidR="00F46BFB" w:rsidRPr="00094044">
        <w:rPr>
          <w:rFonts w:ascii="Times New Roman" w:hAnsi="Times New Roman"/>
          <w:bCs/>
          <w:lang w:val="lt-LT"/>
        </w:rPr>
        <w:t xml:space="preserve">PVM </w:t>
      </w:r>
      <w:r w:rsidRPr="00094044">
        <w:rPr>
          <w:rFonts w:ascii="Times New Roman" w:hAnsi="Times New Roman"/>
          <w:bCs/>
          <w:lang w:val="lt-LT"/>
        </w:rPr>
        <w:t>sąskaitas-faktūras priima ir apdoroja naudodamasis informacinės sistemos „E. sąskaita“ priemonėmis.</w:t>
      </w:r>
    </w:p>
    <w:p w14:paraId="143353BE" w14:textId="0BF2F317" w:rsidR="00463A4C" w:rsidRPr="00094044" w:rsidRDefault="00463A4C" w:rsidP="004405A2">
      <w:pPr>
        <w:pStyle w:val="ListParagraph"/>
        <w:numPr>
          <w:ilvl w:val="0"/>
          <w:numId w:val="8"/>
        </w:numPr>
        <w:tabs>
          <w:tab w:val="left" w:pos="993"/>
        </w:tabs>
        <w:ind w:left="0" w:firstLine="567"/>
        <w:jc w:val="both"/>
        <w:rPr>
          <w:rFonts w:ascii="Times New Roman" w:hAnsi="Times New Roman"/>
          <w:lang w:val="lt-LT"/>
        </w:rPr>
      </w:pPr>
      <w:r w:rsidRPr="00094044">
        <w:rPr>
          <w:rFonts w:ascii="Times New Roman" w:hAnsi="Times New Roman"/>
          <w:lang w:val="lt-LT"/>
        </w:rPr>
        <w:t>Su Paslaugų teikėju už tinkamai ir laiku suteiktas Paslaugas bus atsiskaitoma</w:t>
      </w:r>
      <w:r w:rsidRPr="00094044">
        <w:rPr>
          <w:rStyle w:val="FootnoteReference"/>
          <w:rFonts w:ascii="Times New Roman" w:hAnsi="Times New Roman"/>
          <w:lang w:val="lt-LT"/>
        </w:rPr>
        <w:footnoteReference w:id="2"/>
      </w:r>
      <w:r w:rsidRPr="00094044">
        <w:rPr>
          <w:rFonts w:ascii="Times New Roman" w:hAnsi="Times New Roman"/>
          <w:lang w:val="lt-LT"/>
        </w:rPr>
        <w:t xml:space="preserve"> per 30 (trisdešimt) kalendorinių dienų nuo paslaugų priėmimo-perdavimo akto pasirašymo dienos ir </w:t>
      </w:r>
      <w:r w:rsidR="00F46BFB" w:rsidRPr="00094044">
        <w:rPr>
          <w:rFonts w:ascii="Times New Roman" w:hAnsi="Times New Roman"/>
          <w:lang w:val="lt-LT"/>
        </w:rPr>
        <w:t xml:space="preserve">PVM </w:t>
      </w:r>
      <w:r w:rsidRPr="00094044">
        <w:rPr>
          <w:rFonts w:ascii="Times New Roman" w:hAnsi="Times New Roman"/>
          <w:lang w:val="lt-LT"/>
        </w:rPr>
        <w:lastRenderedPageBreak/>
        <w:t>sąskaitos faktūros gavimo CPVA dienos</w:t>
      </w:r>
      <w:r w:rsidR="00DA7F31" w:rsidRPr="00094044">
        <w:rPr>
          <w:rFonts w:ascii="Times New Roman" w:hAnsi="Times New Roman"/>
          <w:lang w:val="lt-LT"/>
        </w:rPr>
        <w:t xml:space="preserve"> </w:t>
      </w:r>
      <w:r w:rsidR="00DA7F31" w:rsidRPr="00094044">
        <w:rPr>
          <w:rFonts w:ascii="Times New Roman" w:hAnsi="Times New Roman"/>
          <w:szCs w:val="24"/>
          <w:lang w:val="lt-LT"/>
        </w:rPr>
        <w:t>priklausomai nuo to, kas įvyksta vėliausiai (t. y. turi būti išpildytos abi sąlygos)</w:t>
      </w:r>
      <w:r w:rsidRPr="00094044">
        <w:rPr>
          <w:rFonts w:ascii="Times New Roman" w:hAnsi="Times New Roman"/>
          <w:lang w:val="lt-LT"/>
        </w:rPr>
        <w:t>.</w:t>
      </w:r>
    </w:p>
    <w:p w14:paraId="7DBE131F" w14:textId="77777777" w:rsidR="004A0931" w:rsidRPr="00094044" w:rsidRDefault="00463A4C" w:rsidP="004405A2">
      <w:pPr>
        <w:pStyle w:val="ListParagraph"/>
        <w:numPr>
          <w:ilvl w:val="0"/>
          <w:numId w:val="8"/>
        </w:numPr>
        <w:tabs>
          <w:tab w:val="left" w:pos="993"/>
        </w:tabs>
        <w:ind w:left="0" w:firstLine="567"/>
        <w:jc w:val="both"/>
        <w:rPr>
          <w:rFonts w:ascii="Times New Roman" w:hAnsi="Times New Roman"/>
          <w:lang w:val="lt-LT"/>
        </w:rPr>
      </w:pPr>
      <w:r w:rsidRPr="00094044">
        <w:rPr>
          <w:rFonts w:ascii="Times New Roman" w:hAnsi="Times New Roman"/>
          <w:color w:val="000000" w:themeColor="text1"/>
          <w:lang w:val="lt-LT"/>
        </w:rPr>
        <w:t xml:space="preserve">Ši Sutartis yra fiksuoto įkainio </w:t>
      </w:r>
      <w:r w:rsidR="00632E19" w:rsidRPr="00094044">
        <w:rPr>
          <w:rFonts w:ascii="Times New Roman" w:hAnsi="Times New Roman"/>
          <w:color w:val="000000" w:themeColor="text1"/>
          <w:lang w:val="lt-LT"/>
        </w:rPr>
        <w:t xml:space="preserve">su peržiūra </w:t>
      </w:r>
      <w:r w:rsidRPr="00094044">
        <w:rPr>
          <w:rFonts w:ascii="Times New Roman" w:hAnsi="Times New Roman"/>
          <w:color w:val="000000" w:themeColor="text1"/>
          <w:lang w:val="lt-LT"/>
        </w:rPr>
        <w:t xml:space="preserve">Sutartis. Sutarties galiojimo metu Sutartyje numatytas įkainis negali būti keičiamas, išskyrus </w:t>
      </w:r>
      <w:r w:rsidR="004A0931" w:rsidRPr="00094044">
        <w:rPr>
          <w:rFonts w:ascii="Times New Roman" w:hAnsi="Times New Roman"/>
          <w:color w:val="000000" w:themeColor="text1"/>
          <w:lang w:val="lt-LT"/>
        </w:rPr>
        <w:t xml:space="preserve">šiuos </w:t>
      </w:r>
      <w:r w:rsidRPr="00094044">
        <w:rPr>
          <w:rFonts w:ascii="Times New Roman" w:hAnsi="Times New Roman"/>
          <w:color w:val="000000" w:themeColor="text1"/>
          <w:lang w:val="lt-LT"/>
        </w:rPr>
        <w:t>atvejus</w:t>
      </w:r>
      <w:r w:rsidR="004A0931" w:rsidRPr="00094044">
        <w:rPr>
          <w:rFonts w:ascii="Times New Roman" w:hAnsi="Times New Roman"/>
          <w:color w:val="000000" w:themeColor="text1"/>
          <w:lang w:val="lt-LT"/>
        </w:rPr>
        <w:t>:</w:t>
      </w:r>
    </w:p>
    <w:p w14:paraId="2C05AF05" w14:textId="77777777" w:rsidR="004A0931" w:rsidRPr="00094044" w:rsidRDefault="004A0931" w:rsidP="004405A2">
      <w:pPr>
        <w:pStyle w:val="ListParagraph"/>
        <w:numPr>
          <w:ilvl w:val="1"/>
          <w:numId w:val="8"/>
        </w:numPr>
        <w:tabs>
          <w:tab w:val="left" w:pos="1701"/>
        </w:tabs>
        <w:ind w:left="993" w:firstLine="0"/>
        <w:jc w:val="both"/>
        <w:rPr>
          <w:rFonts w:ascii="Times New Roman" w:hAnsi="Times New Roman"/>
          <w:lang w:val="lt-LT"/>
        </w:rPr>
      </w:pPr>
      <w:r w:rsidRPr="00094044">
        <w:rPr>
          <w:rFonts w:ascii="Times New Roman" w:hAnsi="Times New Roman"/>
          <w:szCs w:val="24"/>
          <w:lang w:val="lt-LT"/>
        </w:rPr>
        <w:t>kai teisės aktais yra keičiamas pridėtinės vertės mokesčio (PVM) tarifas. Padidėjus arba sumažėjus PVM tarifui, sutarties įkainiai atitinkamai gali būti didinami arba mažinami PVM dydžiui pagal galiojančius LR teisės aktus. Toks sutarties pakeitimas įforminamas raštišku šalių susitarimu, kurį privalo pasirašyti abi sutarties šalys;</w:t>
      </w:r>
    </w:p>
    <w:p w14:paraId="102056CD" w14:textId="24816201" w:rsidR="00463A4C" w:rsidRPr="00094044" w:rsidRDefault="004A0931" w:rsidP="004405A2">
      <w:pPr>
        <w:pStyle w:val="ListParagraph"/>
        <w:numPr>
          <w:ilvl w:val="1"/>
          <w:numId w:val="8"/>
        </w:numPr>
        <w:tabs>
          <w:tab w:val="left" w:pos="1701"/>
        </w:tabs>
        <w:ind w:left="993" w:firstLine="0"/>
        <w:jc w:val="both"/>
        <w:rPr>
          <w:rFonts w:ascii="Times New Roman" w:hAnsi="Times New Roman"/>
          <w:lang w:val="lt-LT"/>
        </w:rPr>
      </w:pPr>
      <w:r w:rsidRPr="00094044">
        <w:rPr>
          <w:rFonts w:ascii="Times New Roman" w:hAnsi="Times New Roman"/>
          <w:szCs w:val="24"/>
          <w:lang w:val="lt-LT"/>
        </w:rPr>
        <w:t>Bet kuri Sutarties šalis Sutarties galiojimo metu turi teisę inicijuoti Sutartyje numatytų įkainių perskaičiavimą (keitimą) ne anksčiau kaip po 6 (šešių) mėnesių</w:t>
      </w:r>
      <w:r w:rsidR="0008569C">
        <w:rPr>
          <w:rFonts w:ascii="Times New Roman" w:hAnsi="Times New Roman"/>
          <w:szCs w:val="24"/>
          <w:lang w:val="lt-LT"/>
        </w:rPr>
        <w:t>,</w:t>
      </w:r>
      <w:r w:rsidRPr="00094044">
        <w:rPr>
          <w:rFonts w:ascii="Times New Roman" w:hAnsi="Times New Roman"/>
          <w:szCs w:val="24"/>
          <w:lang w:val="lt-LT"/>
        </w:rPr>
        <w:t xml:space="preserve"> jeigu Vartojimo prekių ir paslaugų kainų pokytis (k), apskaičiuotas kaip nustatyta 2.6.5 punkte, viršija 8 procentus. Atlikdamos perskaičiavimą Šalys vadovaujasi </w:t>
      </w:r>
      <w:r w:rsidR="00906A2D" w:rsidRPr="00F91BBA">
        <w:rPr>
          <w:rFonts w:ascii="Times New Roman" w:hAnsi="Times New Roman"/>
          <w:lang w:val="lt-LT"/>
        </w:rPr>
        <w:t>Valstybės duomenų agentūros</w:t>
      </w:r>
      <w:r w:rsidRPr="00F91BBA">
        <w:rPr>
          <w:rFonts w:ascii="Times New Roman" w:hAnsi="Times New Roman"/>
          <w:szCs w:val="24"/>
          <w:lang w:val="lt-LT"/>
        </w:rPr>
        <w:t xml:space="preserve"> viešai Oficialiosios statistikos portale paskelbtais Rodiklių duomenų bazės duomenimis, iš kitos Šalies nereikalaudamos pateikti oficialaus </w:t>
      </w:r>
      <w:r w:rsidR="00906A2D" w:rsidRPr="00F91BBA">
        <w:rPr>
          <w:rFonts w:ascii="Times New Roman" w:hAnsi="Times New Roman"/>
          <w:lang w:val="lt-LT"/>
        </w:rPr>
        <w:t>Valstybės duomenų agentūros</w:t>
      </w:r>
      <w:r w:rsidRPr="00F91BBA">
        <w:rPr>
          <w:rFonts w:ascii="Times New Roman" w:hAnsi="Times New Roman"/>
          <w:szCs w:val="24"/>
          <w:lang w:val="lt-LT"/>
        </w:rPr>
        <w:t xml:space="preserve"> ar kitos institucijos išduoto dokumento ar patvirtinimo</w:t>
      </w:r>
      <w:r w:rsidRPr="00094044">
        <w:rPr>
          <w:rFonts w:ascii="Times New Roman" w:hAnsi="Times New Roman"/>
          <w:szCs w:val="24"/>
          <w:lang w:val="lt-LT"/>
        </w:rPr>
        <w:t>;</w:t>
      </w:r>
    </w:p>
    <w:p w14:paraId="2C2E0DE4" w14:textId="33CC9F65" w:rsidR="007B1A49" w:rsidRPr="00094044" w:rsidRDefault="007B1A49" w:rsidP="004405A2">
      <w:pPr>
        <w:pStyle w:val="ListParagraph"/>
        <w:numPr>
          <w:ilvl w:val="1"/>
          <w:numId w:val="8"/>
        </w:numPr>
        <w:tabs>
          <w:tab w:val="left" w:pos="1701"/>
        </w:tabs>
        <w:ind w:left="993" w:firstLine="0"/>
        <w:jc w:val="both"/>
        <w:rPr>
          <w:rFonts w:ascii="Times New Roman" w:hAnsi="Times New Roman"/>
          <w:szCs w:val="24"/>
          <w:lang w:val="lt-LT"/>
        </w:rPr>
      </w:pPr>
      <w:r w:rsidRPr="00094044">
        <w:rPr>
          <w:rFonts w:ascii="Times New Roman" w:hAnsi="Times New Roman"/>
          <w:szCs w:val="24"/>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4C0BA9F3" w14:textId="688F6FE0" w:rsidR="007B1A49" w:rsidRPr="00094044" w:rsidRDefault="007B1A49" w:rsidP="004405A2">
      <w:pPr>
        <w:pStyle w:val="ListParagraph"/>
        <w:numPr>
          <w:ilvl w:val="1"/>
          <w:numId w:val="8"/>
        </w:numPr>
        <w:tabs>
          <w:tab w:val="left" w:pos="1701"/>
        </w:tabs>
        <w:ind w:left="993" w:firstLine="0"/>
        <w:jc w:val="both"/>
        <w:rPr>
          <w:rFonts w:ascii="Times New Roman" w:hAnsi="Times New Roman"/>
          <w:szCs w:val="24"/>
          <w:lang w:val="lt-LT"/>
        </w:rPr>
      </w:pPr>
      <w:r w:rsidRPr="00094044">
        <w:rPr>
          <w:rFonts w:ascii="Times New Roman" w:hAnsi="Times New Roman"/>
          <w:szCs w:val="24"/>
          <w:lang w:val="lt-LT"/>
        </w:rPr>
        <w:t>Perskaičiuotieji įkainiai taikomi užsakymams, pateiktiems po to, kai Šalys sudaro susitarimą dėl įkainių perskaičiavimo;</w:t>
      </w:r>
    </w:p>
    <w:p w14:paraId="2078FB02" w14:textId="77777777" w:rsidR="007B1A49" w:rsidRPr="00094044" w:rsidRDefault="007B1A49" w:rsidP="004405A2">
      <w:pPr>
        <w:pStyle w:val="ListParagraph"/>
        <w:numPr>
          <w:ilvl w:val="1"/>
          <w:numId w:val="8"/>
        </w:numPr>
        <w:tabs>
          <w:tab w:val="left" w:pos="1701"/>
        </w:tabs>
        <w:ind w:left="993" w:firstLine="0"/>
        <w:jc w:val="both"/>
        <w:rPr>
          <w:rFonts w:ascii="Times New Roman" w:hAnsi="Times New Roman"/>
          <w:szCs w:val="24"/>
          <w:lang w:val="lt-LT"/>
        </w:rPr>
      </w:pPr>
      <w:r w:rsidRPr="00094044">
        <w:rPr>
          <w:rFonts w:ascii="Times New Roman" w:hAnsi="Times New Roman"/>
          <w:lang w:val="lt-LT"/>
        </w:rPr>
        <w:t>Nauji įkainiai apskaičiuojami pagal formulę:</w:t>
      </w:r>
    </w:p>
    <w:p w14:paraId="5C424FCB" w14:textId="77777777" w:rsidR="007B1A49" w:rsidRPr="00094044" w:rsidRDefault="00D207E6" w:rsidP="007B1A49">
      <w:pPr>
        <w:pStyle w:val="ListParagraph"/>
        <w:ind w:left="1134"/>
        <w:jc w:val="both"/>
        <w:rPr>
          <w:rFonts w:ascii="Times New Roman" w:hAnsi="Times New Roman"/>
          <w:i/>
          <w:szCs w:val="24"/>
          <w:lang w:val="lt-LT"/>
        </w:rPr>
      </w:pPr>
      <m:oMath>
        <m:sSub>
          <m:sSubPr>
            <m:ctrlPr>
              <w:rPr>
                <w:rFonts w:ascii="Cambria Math" w:hAnsi="Cambria Math"/>
                <w:i/>
                <w:szCs w:val="24"/>
                <w:lang w:val="lt-LT"/>
              </w:rPr>
            </m:ctrlPr>
          </m:sSubPr>
          <m:e>
            <m:r>
              <w:rPr>
                <w:rFonts w:ascii="Cambria Math" w:hAnsi="Cambria Math"/>
                <w:szCs w:val="24"/>
                <w:lang w:val="lt-LT"/>
              </w:rPr>
              <m:t>a</m:t>
            </m:r>
          </m:e>
          <m:sub>
            <m:r>
              <w:rPr>
                <w:rFonts w:ascii="Cambria Math" w:hAnsi="Cambria Math"/>
                <w:szCs w:val="24"/>
                <w:lang w:val="lt-LT"/>
              </w:rPr>
              <m:t>1</m:t>
            </m:r>
          </m:sub>
        </m:sSub>
        <m:r>
          <w:rPr>
            <w:rFonts w:ascii="Cambria Math" w:hAnsi="Cambria Math"/>
            <w:szCs w:val="24"/>
            <w:lang w:val="lt-LT"/>
          </w:rPr>
          <m:t>=</m:t>
        </m:r>
        <m:r>
          <w:rPr>
            <w:rFonts w:ascii="Cambria Math" w:eastAsiaTheme="minorEastAsia" w:hAnsi="Cambria Math"/>
            <w:szCs w:val="24"/>
            <w:lang w:val="lt-LT"/>
          </w:rPr>
          <m:t>a</m:t>
        </m:r>
        <m:r>
          <w:rPr>
            <w:rFonts w:ascii="Cambria Math" w:eastAsiaTheme="minorEastAsia" w:hAnsi="Cambria Math"/>
            <w:szCs w:val="24"/>
            <w:lang w:val="lt-LT"/>
          </w:rPr>
          <m:t>+</m:t>
        </m:r>
        <m:d>
          <m:dPr>
            <m:ctrlPr>
              <w:rPr>
                <w:rFonts w:ascii="Cambria Math" w:eastAsiaTheme="minorEastAsia" w:hAnsi="Cambria Math"/>
                <w:i/>
                <w:szCs w:val="24"/>
                <w:lang w:val="lt-LT"/>
              </w:rPr>
            </m:ctrlPr>
          </m:dPr>
          <m:e>
            <m:f>
              <m:fPr>
                <m:ctrlPr>
                  <w:rPr>
                    <w:rFonts w:ascii="Cambria Math" w:eastAsiaTheme="minorEastAsia" w:hAnsi="Cambria Math"/>
                    <w:i/>
                    <w:szCs w:val="24"/>
                    <w:lang w:val="lt-LT"/>
                  </w:rPr>
                </m:ctrlPr>
              </m:fPr>
              <m:num>
                <m:r>
                  <w:rPr>
                    <w:rFonts w:ascii="Cambria Math" w:eastAsiaTheme="minorEastAsia" w:hAnsi="Cambria Math"/>
                    <w:szCs w:val="24"/>
                    <w:lang w:val="lt-LT"/>
                  </w:rPr>
                  <m:t>k</m:t>
                </m:r>
              </m:num>
              <m:den>
                <m:r>
                  <w:rPr>
                    <w:rFonts w:ascii="Cambria Math" w:eastAsiaTheme="minorEastAsia" w:hAnsi="Cambria Math"/>
                    <w:szCs w:val="24"/>
                    <w:lang w:val="lt-LT"/>
                  </w:rPr>
                  <m:t>100</m:t>
                </m:r>
              </m:den>
            </m:f>
            <m:r>
              <w:rPr>
                <w:rFonts w:ascii="Cambria Math" w:eastAsiaTheme="minorEastAsia" w:hAnsi="Cambria Math"/>
                <w:szCs w:val="24"/>
                <w:lang w:val="lt-LT"/>
              </w:rPr>
              <m:t>×</m:t>
            </m:r>
            <m:r>
              <w:rPr>
                <w:rFonts w:ascii="Cambria Math" w:eastAsiaTheme="minorEastAsia" w:hAnsi="Cambria Math"/>
                <w:szCs w:val="24"/>
                <w:lang w:val="lt-LT"/>
              </w:rPr>
              <m:t>a</m:t>
            </m:r>
          </m:e>
        </m:d>
      </m:oMath>
      <w:r w:rsidR="007B1A49" w:rsidRPr="00094044">
        <w:rPr>
          <w:rFonts w:ascii="Times New Roman" w:eastAsiaTheme="minorEastAsia" w:hAnsi="Times New Roman"/>
          <w:i/>
          <w:szCs w:val="24"/>
          <w:lang w:val="lt-LT"/>
        </w:rPr>
        <w:t>, kur</w:t>
      </w:r>
    </w:p>
    <w:p w14:paraId="76FC174D" w14:textId="77777777" w:rsidR="007B1A49" w:rsidRPr="00094044" w:rsidRDefault="007B1A49" w:rsidP="007B1A49">
      <w:pPr>
        <w:pStyle w:val="ListParagraph"/>
        <w:ind w:left="1134"/>
        <w:jc w:val="both"/>
        <w:rPr>
          <w:rFonts w:ascii="Times New Roman" w:hAnsi="Times New Roman"/>
          <w:szCs w:val="24"/>
          <w:lang w:val="lt-LT"/>
        </w:rPr>
      </w:pPr>
      <w:r w:rsidRPr="00094044">
        <w:rPr>
          <w:rFonts w:ascii="Times New Roman" w:hAnsi="Times New Roman"/>
          <w:szCs w:val="24"/>
          <w:lang w:val="lt-LT"/>
        </w:rPr>
        <w:t>a – įkainis (Eur be PVM)) (jei jis jau buvo perskaičiuotas, tai po paskutinio perskaičiavimo).</w:t>
      </w:r>
    </w:p>
    <w:p w14:paraId="4016EF24" w14:textId="77777777" w:rsidR="007B1A49" w:rsidRPr="00094044" w:rsidRDefault="007B1A49" w:rsidP="007B1A49">
      <w:pPr>
        <w:pStyle w:val="ListParagraph"/>
        <w:ind w:left="1080"/>
        <w:jc w:val="both"/>
        <w:rPr>
          <w:rFonts w:ascii="Times New Roman" w:hAnsi="Times New Roman"/>
          <w:szCs w:val="24"/>
          <w:lang w:val="lt-LT"/>
        </w:rPr>
      </w:pPr>
      <w:r w:rsidRPr="00094044">
        <w:rPr>
          <w:rFonts w:ascii="Times New Roman" w:hAnsi="Times New Roman"/>
          <w:szCs w:val="24"/>
          <w:lang w:val="lt-LT"/>
        </w:rPr>
        <w:t>a</w:t>
      </w:r>
      <w:r w:rsidRPr="00094044">
        <w:rPr>
          <w:rFonts w:ascii="Times New Roman" w:hAnsi="Times New Roman"/>
          <w:szCs w:val="24"/>
          <w:vertAlign w:val="subscript"/>
          <w:lang w:val="lt-LT"/>
        </w:rPr>
        <w:t>1</w:t>
      </w:r>
      <w:r w:rsidRPr="00094044">
        <w:rPr>
          <w:rFonts w:ascii="Times New Roman" w:hAnsi="Times New Roman"/>
          <w:szCs w:val="24"/>
          <w:lang w:val="lt-LT"/>
        </w:rPr>
        <w:t xml:space="preserve"> – perskaičiuotas (pakeistas) įkainis (Eur be PVM)</w:t>
      </w:r>
    </w:p>
    <w:p w14:paraId="4AE10FD2" w14:textId="7D70F277" w:rsidR="007B1A49" w:rsidRPr="00094044" w:rsidRDefault="007B1A49" w:rsidP="007B1A49">
      <w:pPr>
        <w:pStyle w:val="ListParagraph"/>
        <w:ind w:left="1080"/>
        <w:jc w:val="both"/>
        <w:rPr>
          <w:rFonts w:ascii="Times New Roman" w:hAnsi="Times New Roman"/>
          <w:szCs w:val="24"/>
          <w:lang w:val="lt-LT"/>
        </w:rPr>
      </w:pPr>
      <w:r w:rsidRPr="00094044">
        <w:rPr>
          <w:rFonts w:ascii="Times New Roman" w:hAnsi="Times New Roman"/>
          <w:szCs w:val="24"/>
          <w:lang w:val="lt-LT"/>
        </w:rPr>
        <w:t xml:space="preserve">k – Pagal vartotojų kainų indeksą </w:t>
      </w:r>
      <w:r w:rsidRPr="00094044">
        <w:rPr>
          <w:rFonts w:ascii="Times New Roman" w:hAnsi="Times New Roman"/>
          <w:i/>
          <w:szCs w:val="24"/>
          <w:lang w:val="lt-LT"/>
        </w:rPr>
        <w:t>„Vartojimo prekės ir paslaugos“</w:t>
      </w:r>
      <w:r w:rsidRPr="00094044">
        <w:rPr>
          <w:rFonts w:ascii="Times New Roman" w:hAnsi="Times New Roman"/>
          <w:szCs w:val="24"/>
          <w:lang w:val="lt-LT"/>
        </w:rPr>
        <w:t xml:space="preserve"> apskaičiuotas Vartojimo prekių ir paslaugų kainų pokytis (padidėjimas arba sumažėjimas) (%). „k“ reikšmė skaičiuojama pagal formulę: </w:t>
      </w:r>
    </w:p>
    <w:p w14:paraId="3728B9AA" w14:textId="77777777" w:rsidR="007B1A49" w:rsidRPr="00094044" w:rsidRDefault="007B1A49" w:rsidP="007B1A49">
      <w:pPr>
        <w:pStyle w:val="ListParagraph"/>
        <w:ind w:left="1080"/>
        <w:jc w:val="both"/>
        <w:rPr>
          <w:rFonts w:ascii="Times New Roman" w:hAnsi="Times New Roman"/>
          <w:szCs w:val="24"/>
          <w:lang w:val="lt-LT"/>
        </w:rPr>
      </w:pPr>
      <m:oMath>
        <m:r>
          <w:rPr>
            <w:rFonts w:ascii="Cambria Math" w:hAnsi="Cambria Math"/>
            <w:szCs w:val="24"/>
            <w:lang w:val="lt-LT"/>
          </w:rPr>
          <m:t>k =</m:t>
        </m:r>
        <m:f>
          <m:fPr>
            <m:ctrlPr>
              <w:rPr>
                <w:rFonts w:ascii="Cambria Math" w:eastAsiaTheme="minorEastAsia" w:hAnsi="Cambria Math"/>
                <w:i/>
                <w:szCs w:val="24"/>
                <w:lang w:val="lt-LT"/>
              </w:rPr>
            </m:ctrlPr>
          </m:fPr>
          <m:num>
            <m:sSub>
              <m:sSubPr>
                <m:ctrlPr>
                  <w:rPr>
                    <w:rFonts w:ascii="Cambria Math" w:eastAsiaTheme="minorEastAsia" w:hAnsi="Cambria Math"/>
                    <w:i/>
                    <w:szCs w:val="24"/>
                    <w:lang w:val="lt-LT"/>
                  </w:rPr>
                </m:ctrlPr>
              </m:sSubPr>
              <m:e>
                <m:r>
                  <w:rPr>
                    <w:rFonts w:ascii="Cambria Math" w:eastAsiaTheme="minorEastAsia" w:hAnsi="Cambria Math"/>
                    <w:szCs w:val="24"/>
                    <w:lang w:val="lt-LT"/>
                  </w:rPr>
                  <m:t>Ind</m:t>
                </m:r>
              </m:e>
              <m:sub>
                <m:r>
                  <w:rPr>
                    <w:rFonts w:ascii="Cambria Math" w:eastAsiaTheme="minorEastAsia" w:hAnsi="Cambria Math"/>
                    <w:szCs w:val="24"/>
                    <w:lang w:val="lt-LT"/>
                  </w:rPr>
                  <m:t>naujausias</m:t>
                </m:r>
              </m:sub>
            </m:sSub>
          </m:num>
          <m:den>
            <m:sSub>
              <m:sSubPr>
                <m:ctrlPr>
                  <w:rPr>
                    <w:rFonts w:ascii="Cambria Math" w:eastAsiaTheme="minorEastAsia" w:hAnsi="Cambria Math"/>
                    <w:i/>
                    <w:szCs w:val="24"/>
                    <w:lang w:val="lt-LT"/>
                  </w:rPr>
                </m:ctrlPr>
              </m:sSubPr>
              <m:e>
                <m:r>
                  <w:rPr>
                    <w:rFonts w:ascii="Cambria Math" w:eastAsiaTheme="minorEastAsia" w:hAnsi="Cambria Math"/>
                    <w:szCs w:val="24"/>
                    <w:lang w:val="lt-LT"/>
                  </w:rPr>
                  <m:t>Ind</m:t>
                </m:r>
              </m:e>
              <m:sub>
                <m:r>
                  <w:rPr>
                    <w:rFonts w:ascii="Cambria Math" w:eastAsiaTheme="minorEastAsia" w:hAnsi="Cambria Math"/>
                    <w:szCs w:val="24"/>
                    <w:lang w:val="lt-LT"/>
                  </w:rPr>
                  <m:t>pradžia</m:t>
                </m:r>
              </m:sub>
            </m:sSub>
          </m:den>
        </m:f>
        <m:r>
          <w:rPr>
            <w:rFonts w:ascii="Cambria Math" w:eastAsiaTheme="minorEastAsia" w:hAnsi="Cambria Math"/>
            <w:szCs w:val="24"/>
            <w:lang w:val="lt-LT"/>
          </w:rPr>
          <m:t>×100-100</m:t>
        </m:r>
      </m:oMath>
      <w:r w:rsidRPr="00094044">
        <w:rPr>
          <w:rFonts w:ascii="Times New Roman" w:eastAsiaTheme="minorEastAsia" w:hAnsi="Times New Roman"/>
          <w:szCs w:val="24"/>
          <w:lang w:val="lt-LT"/>
        </w:rPr>
        <w:t>, (proc.) kur</w:t>
      </w:r>
    </w:p>
    <w:p w14:paraId="20D15D21" w14:textId="5E28E630" w:rsidR="007B1A49" w:rsidRPr="00094044" w:rsidRDefault="007B1A49" w:rsidP="007B1A49">
      <w:pPr>
        <w:tabs>
          <w:tab w:val="left" w:pos="1701"/>
        </w:tabs>
        <w:ind w:left="1134" w:firstLine="0"/>
        <w:jc w:val="both"/>
        <w:rPr>
          <w:rFonts w:ascii="Times New Roman" w:hAnsi="Times New Roman"/>
          <w:sz w:val="24"/>
        </w:rPr>
      </w:pPr>
      <w:r w:rsidRPr="00094044">
        <w:rPr>
          <w:rFonts w:ascii="Times New Roman" w:hAnsi="Times New Roman"/>
          <w:sz w:val="24"/>
        </w:rPr>
        <w:t>Ind</w:t>
      </w:r>
      <w:r w:rsidRPr="00094044">
        <w:rPr>
          <w:rFonts w:ascii="Times New Roman" w:hAnsi="Times New Roman"/>
          <w:sz w:val="24"/>
          <w:vertAlign w:val="subscript"/>
        </w:rPr>
        <w:t>naujausias</w:t>
      </w:r>
      <w:r w:rsidRPr="00094044">
        <w:rPr>
          <w:rFonts w:ascii="Times New Roman" w:hAnsi="Times New Roman"/>
          <w:sz w:val="24"/>
        </w:rPr>
        <w:t xml:space="preserve"> – kreipimosi dėl kainos perskaičiavimo išsiuntimo kitai šaliai datą naujausias paskelbtas vartojimo prekių ir paslaugų indeksas </w:t>
      </w:r>
      <w:r w:rsidRPr="00094044">
        <w:rPr>
          <w:rFonts w:ascii="Times New Roman" w:hAnsi="Times New Roman"/>
          <w:i/>
          <w:sz w:val="24"/>
        </w:rPr>
        <w:t>„Vartojimo prekės ir paslaugos“</w:t>
      </w:r>
      <w:r w:rsidRPr="00094044">
        <w:rPr>
          <w:rFonts w:ascii="Times New Roman" w:hAnsi="Times New Roman"/>
          <w:sz w:val="24"/>
        </w:rPr>
        <w:t>. Ind</w:t>
      </w:r>
      <w:r w:rsidRPr="00094044">
        <w:rPr>
          <w:rFonts w:ascii="Times New Roman" w:hAnsi="Times New Roman"/>
          <w:sz w:val="24"/>
          <w:vertAlign w:val="subscript"/>
        </w:rPr>
        <w:t>pradžia</w:t>
      </w:r>
      <w:r w:rsidRPr="00094044">
        <w:rPr>
          <w:rFonts w:ascii="Times New Roman" w:hAnsi="Times New Roman"/>
          <w:sz w:val="24"/>
        </w:rPr>
        <w:t xml:space="preserve"> – laikotarpio pradžios datos (mėnesio) vartojimo prekių ir paslaugų indeksas „Vartojimo prekės ir paslaugos“.</w:t>
      </w:r>
      <w:r w:rsidRPr="00094044">
        <w:rPr>
          <w:rFonts w:ascii="Times New Roman" w:hAnsi="Times New Roman"/>
          <w:i/>
          <w:color w:val="0070C0"/>
          <w:sz w:val="24"/>
        </w:rPr>
        <w:t xml:space="preserve"> </w:t>
      </w:r>
      <w:r w:rsidRPr="00094044">
        <w:rPr>
          <w:rFonts w:ascii="Times New Roman" w:hAnsi="Times New Roman"/>
          <w:sz w:val="24"/>
        </w:rPr>
        <w:t xml:space="preserve">Pirmojo perskaičiavimo atveju laikotarpio pradžia (mėnuo) yra </w:t>
      </w:r>
      <w:sdt>
        <w:sdtPr>
          <w:rPr>
            <w:rFonts w:ascii="Times New Roman" w:hAnsi="Times New Roman"/>
            <w:sz w:val="24"/>
          </w:rPr>
          <w:alias w:val="Pasirinkite"/>
          <w:tag w:val="Pasirinkite"/>
          <w:id w:val="-603956337"/>
          <w:placeholder>
            <w:docPart w:val="21D6618898404552A13E62307BD61D6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094044">
            <w:rPr>
              <w:rFonts w:ascii="Times New Roman" w:hAnsi="Times New Roman"/>
              <w:sz w:val="24"/>
            </w:rPr>
            <w:t>Paskutinės pirkimo, kurio pagrindu sudaryta ši Pirkimo sutartis, pasiūlymų pateikimo termino dienos</w:t>
          </w:r>
        </w:sdtContent>
      </w:sdt>
      <w:r w:rsidRPr="00094044">
        <w:rPr>
          <w:rFonts w:ascii="Times New Roman" w:hAnsi="Times New Roman"/>
          <w:sz w:val="24"/>
        </w:rPr>
        <w:t xml:space="preserve"> mėnuo. Antrojo ir vėlesnių perskaičiavimų atveju laikotarpio pradžia (mėnuo) yra paskutinio perskaičiavimo metu naudotos paskelbto atitinkamo indekso reikšmės mėnuo.</w:t>
      </w:r>
    </w:p>
    <w:p w14:paraId="6213B213" w14:textId="237E2500" w:rsidR="007B1A49" w:rsidRPr="00094044" w:rsidRDefault="007B1A49" w:rsidP="004405A2">
      <w:pPr>
        <w:pStyle w:val="ListParagraph"/>
        <w:numPr>
          <w:ilvl w:val="1"/>
          <w:numId w:val="8"/>
        </w:numPr>
        <w:tabs>
          <w:tab w:val="left" w:pos="1701"/>
        </w:tabs>
        <w:ind w:left="993" w:firstLine="0"/>
        <w:jc w:val="both"/>
        <w:rPr>
          <w:rFonts w:ascii="Times New Roman" w:hAnsi="Times New Roman"/>
          <w:lang w:val="lt-LT"/>
        </w:rPr>
      </w:pPr>
      <w:r w:rsidRPr="00094044">
        <w:rPr>
          <w:rFonts w:ascii="Times New Roman" w:hAnsi="Times New Roman"/>
          <w:szCs w:val="24"/>
          <w:lang w:val="lt-LT"/>
        </w:rPr>
        <w:t xml:space="preserve">Skaičiavimams indeksų reikšmės imamos </w:t>
      </w:r>
      <w:r w:rsidRPr="00094044">
        <w:rPr>
          <w:rFonts w:ascii="Times New Roman" w:hAnsi="Times New Roman"/>
          <w:b/>
          <w:szCs w:val="24"/>
          <w:lang w:val="lt-LT"/>
        </w:rPr>
        <w:t>keturių</w:t>
      </w:r>
      <w:r w:rsidRPr="00094044">
        <w:rPr>
          <w:rFonts w:ascii="Times New Roman" w:hAnsi="Times New Roman"/>
          <w:szCs w:val="24"/>
          <w:lang w:val="lt-LT"/>
        </w:rPr>
        <w:t xml:space="preserve"> skaitmenų po kablelio tikslumu. Apskaičiuotas pokytis (k) tolimesniems skaičiavimams naudojamas suapvalinus iki </w:t>
      </w:r>
      <w:r w:rsidRPr="00094044">
        <w:rPr>
          <w:rFonts w:ascii="Times New Roman" w:hAnsi="Times New Roman"/>
          <w:b/>
          <w:szCs w:val="24"/>
          <w:lang w:val="lt-LT"/>
        </w:rPr>
        <w:t>vieno</w:t>
      </w:r>
      <w:r w:rsidRPr="00094044">
        <w:rPr>
          <w:rFonts w:ascii="Times New Roman" w:hAnsi="Times New Roman"/>
          <w:szCs w:val="24"/>
          <w:lang w:val="lt-LT"/>
        </w:rPr>
        <w:t xml:space="preserve"> </w:t>
      </w:r>
      <w:r w:rsidRPr="00094044">
        <w:rPr>
          <w:rFonts w:ascii="Times New Roman" w:hAnsi="Times New Roman"/>
          <w:i/>
          <w:color w:val="FF0000"/>
          <w:szCs w:val="24"/>
          <w:lang w:val="lt-LT"/>
        </w:rPr>
        <w:t xml:space="preserve"> </w:t>
      </w:r>
      <w:r w:rsidRPr="00094044">
        <w:rPr>
          <w:rFonts w:ascii="Times New Roman" w:hAnsi="Times New Roman"/>
          <w:szCs w:val="24"/>
          <w:lang w:val="lt-LT"/>
        </w:rPr>
        <w:t xml:space="preserve">skaitmens po kablelio, o apskaičiuotas įkainis „a“ suapvalinamas iki </w:t>
      </w:r>
      <w:r w:rsidRPr="00094044">
        <w:rPr>
          <w:rFonts w:ascii="Times New Roman" w:hAnsi="Times New Roman"/>
          <w:b/>
          <w:szCs w:val="24"/>
          <w:lang w:val="lt-LT"/>
        </w:rPr>
        <w:t xml:space="preserve">dviejų </w:t>
      </w:r>
      <w:r w:rsidRPr="00094044">
        <w:rPr>
          <w:rFonts w:ascii="Times New Roman" w:hAnsi="Times New Roman"/>
          <w:szCs w:val="24"/>
          <w:lang w:val="lt-LT"/>
        </w:rPr>
        <w:t>skaitmenų po kablelio;</w:t>
      </w:r>
    </w:p>
    <w:p w14:paraId="395E4299" w14:textId="03C45384" w:rsidR="007B1A49" w:rsidRPr="00890FDE" w:rsidRDefault="007B1A49" w:rsidP="004405A2">
      <w:pPr>
        <w:pStyle w:val="ListParagraph"/>
        <w:numPr>
          <w:ilvl w:val="1"/>
          <w:numId w:val="8"/>
        </w:numPr>
        <w:tabs>
          <w:tab w:val="left" w:pos="1701"/>
        </w:tabs>
        <w:ind w:left="993" w:firstLine="0"/>
        <w:jc w:val="both"/>
        <w:rPr>
          <w:rFonts w:ascii="Times New Roman" w:hAnsi="Times New Roman"/>
          <w:lang w:val="lt-LT"/>
        </w:rPr>
      </w:pPr>
      <w:r w:rsidRPr="00094044">
        <w:rPr>
          <w:rFonts w:ascii="Times New Roman" w:hAnsi="Times New Roman"/>
          <w:szCs w:val="24"/>
          <w:lang w:val="lt-LT"/>
        </w:rPr>
        <w:t>Vėlesnis kainų arba įkainių perskaičiavimas negali apimti laikotarpio, už kurį jau buvo atliktas perskaičiavimas.</w:t>
      </w:r>
    </w:p>
    <w:p w14:paraId="3A5D09A6" w14:textId="77777777" w:rsidR="00890FDE" w:rsidRPr="00094044" w:rsidRDefault="00890FDE" w:rsidP="004C64E7">
      <w:pPr>
        <w:pStyle w:val="ListParagraph"/>
        <w:tabs>
          <w:tab w:val="left" w:pos="1701"/>
        </w:tabs>
        <w:ind w:left="993"/>
        <w:jc w:val="both"/>
        <w:rPr>
          <w:rFonts w:ascii="Times New Roman" w:hAnsi="Times New Roman"/>
          <w:lang w:val="lt-LT"/>
        </w:rPr>
      </w:pPr>
    </w:p>
    <w:p w14:paraId="43AEA17B" w14:textId="77777777" w:rsidR="00463A4C" w:rsidRPr="00F91BBA" w:rsidRDefault="00463A4C" w:rsidP="004405A2">
      <w:pPr>
        <w:pStyle w:val="ListParagraph"/>
        <w:keepNext/>
        <w:numPr>
          <w:ilvl w:val="0"/>
          <w:numId w:val="6"/>
        </w:numPr>
        <w:tabs>
          <w:tab w:val="left" w:pos="0"/>
        </w:tabs>
        <w:ind w:left="0" w:firstLine="0"/>
        <w:contextualSpacing w:val="0"/>
        <w:jc w:val="center"/>
        <w:outlineLvl w:val="0"/>
        <w:rPr>
          <w:rFonts w:ascii="Times New Roman" w:hAnsi="Times New Roman"/>
          <w:b/>
          <w:lang w:val="lt-LT"/>
        </w:rPr>
      </w:pPr>
      <w:bookmarkStart w:id="2" w:name="_Toc446495348"/>
      <w:r w:rsidRPr="00F91BBA">
        <w:rPr>
          <w:rFonts w:ascii="Times New Roman" w:hAnsi="Times New Roman"/>
          <w:b/>
          <w:lang w:val="lt-LT"/>
        </w:rPr>
        <w:t>ŠALIŲ ĮSIPAREIGOJIMAI</w:t>
      </w:r>
      <w:bookmarkEnd w:id="2"/>
    </w:p>
    <w:p w14:paraId="63FE2D16" w14:textId="77777777" w:rsidR="00890FDE" w:rsidRPr="00094044" w:rsidRDefault="00890FDE" w:rsidP="004C64E7">
      <w:pPr>
        <w:pStyle w:val="ListParagraph"/>
        <w:keepNext/>
        <w:tabs>
          <w:tab w:val="left" w:pos="426"/>
        </w:tabs>
        <w:ind w:left="0"/>
        <w:contextualSpacing w:val="0"/>
        <w:outlineLvl w:val="0"/>
        <w:rPr>
          <w:b/>
          <w:lang w:val="lt-LT"/>
        </w:rPr>
      </w:pPr>
    </w:p>
    <w:p w14:paraId="1D75CF91" w14:textId="77777777" w:rsidR="00463A4C" w:rsidRPr="00094044" w:rsidRDefault="00463A4C" w:rsidP="004405A2">
      <w:pPr>
        <w:pStyle w:val="BodyText2"/>
        <w:numPr>
          <w:ilvl w:val="0"/>
          <w:numId w:val="9"/>
        </w:numPr>
        <w:tabs>
          <w:tab w:val="left" w:pos="993"/>
        </w:tabs>
        <w:spacing w:after="0" w:line="240" w:lineRule="auto"/>
        <w:ind w:left="0" w:firstLine="567"/>
        <w:jc w:val="both"/>
        <w:rPr>
          <w:szCs w:val="24"/>
        </w:rPr>
      </w:pPr>
      <w:bookmarkStart w:id="3" w:name="_Ref260069314"/>
      <w:r w:rsidRPr="00094044">
        <w:rPr>
          <w:szCs w:val="24"/>
        </w:rPr>
        <w:t xml:space="preserve"> Paslaugų gavėjas įsipareigoja:</w:t>
      </w:r>
    </w:p>
    <w:p w14:paraId="4BA8A605" w14:textId="77777777" w:rsidR="00463A4C" w:rsidRPr="00094044" w:rsidRDefault="00463A4C" w:rsidP="004405A2">
      <w:pPr>
        <w:pStyle w:val="BodyText2"/>
        <w:numPr>
          <w:ilvl w:val="0"/>
          <w:numId w:val="10"/>
        </w:numPr>
        <w:tabs>
          <w:tab w:val="left" w:pos="720"/>
          <w:tab w:val="left" w:pos="1560"/>
        </w:tabs>
        <w:spacing w:after="0" w:line="240" w:lineRule="auto"/>
        <w:ind w:left="0" w:firstLine="927"/>
        <w:jc w:val="both"/>
        <w:rPr>
          <w:szCs w:val="24"/>
        </w:rPr>
      </w:pPr>
      <w:r w:rsidRPr="00094044">
        <w:rPr>
          <w:szCs w:val="24"/>
        </w:rPr>
        <w:t>laiku priimti iš Paslaugų teikėjo tinkamai suteiktas Paslaugas ir laiku už jas atsiskaityti šioje Sutartyje nustatyta tvarka;</w:t>
      </w:r>
    </w:p>
    <w:p w14:paraId="1FF5FE70" w14:textId="77777777" w:rsidR="00463A4C" w:rsidRPr="00094044" w:rsidRDefault="00463A4C" w:rsidP="004405A2">
      <w:pPr>
        <w:pStyle w:val="BodyText2"/>
        <w:numPr>
          <w:ilvl w:val="0"/>
          <w:numId w:val="10"/>
        </w:numPr>
        <w:tabs>
          <w:tab w:val="left" w:pos="720"/>
          <w:tab w:val="left" w:pos="1560"/>
        </w:tabs>
        <w:spacing w:after="0" w:line="240" w:lineRule="auto"/>
        <w:ind w:left="0" w:firstLine="927"/>
        <w:jc w:val="both"/>
        <w:rPr>
          <w:szCs w:val="24"/>
        </w:rPr>
      </w:pPr>
      <w:r w:rsidRPr="00094044">
        <w:rPr>
          <w:szCs w:val="24"/>
        </w:rPr>
        <w:t>paskirti atsakingą asmenį šios Sutarties vykdymui;</w:t>
      </w:r>
    </w:p>
    <w:p w14:paraId="3B2EC263" w14:textId="77777777" w:rsidR="00463A4C" w:rsidRPr="00094044" w:rsidRDefault="00463A4C" w:rsidP="004405A2">
      <w:pPr>
        <w:pStyle w:val="BodyText2"/>
        <w:numPr>
          <w:ilvl w:val="0"/>
          <w:numId w:val="10"/>
        </w:numPr>
        <w:tabs>
          <w:tab w:val="left" w:pos="720"/>
          <w:tab w:val="left" w:pos="1560"/>
        </w:tabs>
        <w:spacing w:after="0" w:line="240" w:lineRule="auto"/>
        <w:ind w:left="0" w:firstLine="927"/>
        <w:jc w:val="both"/>
        <w:rPr>
          <w:szCs w:val="24"/>
        </w:rPr>
      </w:pPr>
      <w:r w:rsidRPr="00094044">
        <w:rPr>
          <w:szCs w:val="24"/>
        </w:rPr>
        <w:lastRenderedPageBreak/>
        <w:t>teikti Paslaugų teikėjui pastarojo pagrįstai prašomą informaciją, pagalbą vykdant šią Sutartį;</w:t>
      </w:r>
    </w:p>
    <w:p w14:paraId="0BE4368C" w14:textId="77777777" w:rsidR="00463A4C" w:rsidRPr="00094044" w:rsidRDefault="00463A4C" w:rsidP="004405A2">
      <w:pPr>
        <w:pStyle w:val="BodyText2"/>
        <w:numPr>
          <w:ilvl w:val="0"/>
          <w:numId w:val="10"/>
        </w:numPr>
        <w:tabs>
          <w:tab w:val="left" w:pos="720"/>
          <w:tab w:val="left" w:pos="1560"/>
        </w:tabs>
        <w:spacing w:after="0" w:line="240" w:lineRule="auto"/>
        <w:ind w:left="0" w:firstLine="927"/>
        <w:jc w:val="both"/>
        <w:rPr>
          <w:szCs w:val="24"/>
        </w:rPr>
      </w:pPr>
      <w:r w:rsidRPr="00094044">
        <w:rPr>
          <w:bCs/>
          <w:szCs w:val="24"/>
        </w:rPr>
        <w:t xml:space="preserve">privalo nedelsiant pranešti </w:t>
      </w:r>
      <w:r w:rsidRPr="00094044">
        <w:rPr>
          <w:szCs w:val="24"/>
        </w:rPr>
        <w:t>Paslaugų teikėjui</w:t>
      </w:r>
      <w:r w:rsidRPr="00094044">
        <w:rPr>
          <w:bCs/>
          <w:szCs w:val="24"/>
        </w:rPr>
        <w:t xml:space="preserve"> apie Sutarties sąlygų pažeidimą, kai tik toks pažeidimas yra nustatomas;</w:t>
      </w:r>
    </w:p>
    <w:p w14:paraId="201D770C" w14:textId="77777777" w:rsidR="00A75728" w:rsidRDefault="00463A4C" w:rsidP="004405A2">
      <w:pPr>
        <w:pStyle w:val="BodyText2"/>
        <w:numPr>
          <w:ilvl w:val="0"/>
          <w:numId w:val="10"/>
        </w:numPr>
        <w:tabs>
          <w:tab w:val="left" w:pos="720"/>
          <w:tab w:val="left" w:pos="1560"/>
        </w:tabs>
        <w:spacing w:after="0" w:line="240" w:lineRule="auto"/>
        <w:ind w:left="0" w:firstLine="927"/>
        <w:jc w:val="both"/>
        <w:rPr>
          <w:szCs w:val="24"/>
        </w:rPr>
      </w:pPr>
      <w:r w:rsidRPr="00094044">
        <w:rPr>
          <w:rFonts w:eastAsia="Calibri"/>
          <w:bCs/>
          <w:color w:val="000000" w:themeColor="text1"/>
          <w:szCs w:val="24"/>
        </w:rPr>
        <w:t xml:space="preserve">Paslaugų gavėjo </w:t>
      </w:r>
      <w:r w:rsidRPr="00094044">
        <w:rPr>
          <w:szCs w:val="24"/>
        </w:rPr>
        <w:t xml:space="preserve">už sutartį atsakingas/-i asmuo/asmenys, priimdami </w:t>
      </w:r>
      <w:r w:rsidR="00AC2B8B" w:rsidRPr="00094044">
        <w:rPr>
          <w:szCs w:val="24"/>
        </w:rPr>
        <w:t>Paslaugas</w:t>
      </w:r>
      <w:r w:rsidR="00B04E53" w:rsidRPr="00094044">
        <w:rPr>
          <w:szCs w:val="24"/>
        </w:rPr>
        <w:t xml:space="preserve"> </w:t>
      </w:r>
      <w:r w:rsidRPr="00094044">
        <w:rPr>
          <w:szCs w:val="24"/>
        </w:rPr>
        <w:t xml:space="preserve">ir pasirašydami priėmimo – perdavimo aktus, visais atvejais turi </w:t>
      </w:r>
      <w:r w:rsidRPr="00094044">
        <w:rPr>
          <w:szCs w:val="24"/>
          <w:u w:val="single"/>
        </w:rPr>
        <w:t>į</w:t>
      </w:r>
      <w:r w:rsidRPr="00094044">
        <w:rPr>
          <w:szCs w:val="24"/>
        </w:rPr>
        <w:t xml:space="preserve">sitikinti ir patvirtinti, kad </w:t>
      </w:r>
      <w:r w:rsidR="00AC2B8B" w:rsidRPr="00094044">
        <w:rPr>
          <w:szCs w:val="24"/>
        </w:rPr>
        <w:t>Paslaugos</w:t>
      </w:r>
      <w:r w:rsidR="00B04E53" w:rsidRPr="00094044">
        <w:rPr>
          <w:szCs w:val="24"/>
        </w:rPr>
        <w:t xml:space="preserve"> </w:t>
      </w:r>
      <w:r w:rsidRPr="00094044">
        <w:rPr>
          <w:szCs w:val="24"/>
        </w:rPr>
        <w:t>(ar j</w:t>
      </w:r>
      <w:r w:rsidR="00AC2B8B" w:rsidRPr="00094044">
        <w:rPr>
          <w:szCs w:val="24"/>
        </w:rPr>
        <w:t>ų</w:t>
      </w:r>
      <w:r w:rsidRPr="00094044">
        <w:rPr>
          <w:szCs w:val="24"/>
        </w:rPr>
        <w:t xml:space="preserve"> dalis) atitinka tai, kas numatyta techninėje specifikacijoje/užsakyme ir Sutartis vykdoma joje numatytomis sąlygomis</w:t>
      </w:r>
      <w:r w:rsidR="00A75728">
        <w:rPr>
          <w:szCs w:val="24"/>
        </w:rPr>
        <w:t>;</w:t>
      </w:r>
    </w:p>
    <w:p w14:paraId="4D0D3F86" w14:textId="4A42B99B" w:rsidR="00463A4C" w:rsidRPr="00094044" w:rsidRDefault="00A75728" w:rsidP="004405A2">
      <w:pPr>
        <w:pStyle w:val="BodyText2"/>
        <w:numPr>
          <w:ilvl w:val="0"/>
          <w:numId w:val="10"/>
        </w:numPr>
        <w:tabs>
          <w:tab w:val="left" w:pos="720"/>
          <w:tab w:val="left" w:pos="1560"/>
        </w:tabs>
        <w:spacing w:after="0" w:line="240" w:lineRule="auto"/>
        <w:ind w:left="0" w:firstLine="927"/>
        <w:jc w:val="both"/>
        <w:rPr>
          <w:szCs w:val="24"/>
        </w:rPr>
      </w:pPr>
      <w:r w:rsidRPr="001E2D31">
        <w:rPr>
          <w:rFonts w:eastAsia="Calibri"/>
          <w:szCs w:val="24"/>
        </w:rPr>
        <w:t xml:space="preserve">reikalauti Paslaugų teikėjo pašalinti nekokybiškai suteiktų paslaugų </w:t>
      </w:r>
      <w:r w:rsidRPr="00CD4B77">
        <w:rPr>
          <w:rFonts w:eastAsia="Calibri"/>
          <w:szCs w:val="24"/>
        </w:rPr>
        <w:t>trūkumus</w:t>
      </w:r>
      <w:r w:rsidRPr="00CD4B77">
        <w:rPr>
          <w:szCs w:val="24"/>
        </w:rPr>
        <w:t xml:space="preserve"> ir nurodyti terminą trūkumams pašalinti</w:t>
      </w:r>
      <w:r w:rsidR="00463A4C" w:rsidRPr="00094044">
        <w:rPr>
          <w:bCs/>
          <w:szCs w:val="24"/>
        </w:rPr>
        <w:t>.</w:t>
      </w:r>
      <w:r w:rsidR="00463A4C" w:rsidRPr="00094044">
        <w:rPr>
          <w:szCs w:val="24"/>
        </w:rPr>
        <w:t xml:space="preserve"> </w:t>
      </w:r>
    </w:p>
    <w:p w14:paraId="104AC708" w14:textId="77777777" w:rsidR="00463A4C" w:rsidRPr="00094044" w:rsidRDefault="00463A4C" w:rsidP="004405A2">
      <w:pPr>
        <w:pStyle w:val="HSPunktai"/>
        <w:numPr>
          <w:ilvl w:val="0"/>
          <w:numId w:val="9"/>
        </w:numPr>
        <w:tabs>
          <w:tab w:val="left" w:pos="993"/>
        </w:tabs>
        <w:spacing w:line="240" w:lineRule="auto"/>
        <w:ind w:left="0" w:firstLine="567"/>
        <w:contextualSpacing/>
        <w:rPr>
          <w:sz w:val="24"/>
        </w:rPr>
      </w:pPr>
      <w:r w:rsidRPr="00094044">
        <w:t xml:space="preserve"> </w:t>
      </w:r>
      <w:r w:rsidRPr="00094044">
        <w:rPr>
          <w:sz w:val="24"/>
        </w:rPr>
        <w:t>Paslaugų teikėjas įsipareigoja:</w:t>
      </w:r>
    </w:p>
    <w:p w14:paraId="1FC23F19" w14:textId="72C20CBA" w:rsidR="00463A4C" w:rsidRPr="00094044" w:rsidRDefault="00974FC2" w:rsidP="004405A2">
      <w:pPr>
        <w:pStyle w:val="HSPunktai"/>
        <w:numPr>
          <w:ilvl w:val="0"/>
          <w:numId w:val="11"/>
        </w:numPr>
        <w:tabs>
          <w:tab w:val="left" w:pos="1560"/>
        </w:tabs>
        <w:spacing w:line="240" w:lineRule="auto"/>
        <w:ind w:left="0" w:firstLine="927"/>
        <w:contextualSpacing/>
        <w:rPr>
          <w:sz w:val="24"/>
        </w:rPr>
      </w:pPr>
      <w:r w:rsidRPr="001E2D31">
        <w:rPr>
          <w:rFonts w:eastAsia="Calibri"/>
          <w:sz w:val="24"/>
        </w:rPr>
        <w:t xml:space="preserve">atlikti visus būtinus veiksmus, kad pagal Sutartį </w:t>
      </w:r>
      <w:r>
        <w:rPr>
          <w:rFonts w:eastAsia="Calibri"/>
          <w:sz w:val="24"/>
        </w:rPr>
        <w:t>Paslaugų gavėjui</w:t>
      </w:r>
      <w:r w:rsidRPr="001E2D31">
        <w:rPr>
          <w:rFonts w:eastAsia="Calibri"/>
          <w:sz w:val="24"/>
        </w:rPr>
        <w:t xml:space="preserve"> būtų suteiktos paslaugos</w:t>
      </w:r>
      <w:r>
        <w:rPr>
          <w:rFonts w:eastAsia="Calibri"/>
          <w:sz w:val="24"/>
        </w:rPr>
        <w:t>, atitinkančios Sutartyje ir jos prieduose nustatytus reikalavimus</w:t>
      </w:r>
      <w:r w:rsidR="00463A4C" w:rsidRPr="00094044">
        <w:rPr>
          <w:sz w:val="24"/>
        </w:rPr>
        <w:t>;</w:t>
      </w:r>
    </w:p>
    <w:p w14:paraId="79FB569B" w14:textId="77777777" w:rsidR="00463A4C" w:rsidRDefault="00463A4C" w:rsidP="004405A2">
      <w:pPr>
        <w:pStyle w:val="HSPunktai"/>
        <w:numPr>
          <w:ilvl w:val="0"/>
          <w:numId w:val="11"/>
        </w:numPr>
        <w:tabs>
          <w:tab w:val="left" w:pos="1560"/>
        </w:tabs>
        <w:spacing w:line="240" w:lineRule="auto"/>
        <w:ind w:left="0" w:firstLine="927"/>
        <w:contextualSpacing/>
        <w:rPr>
          <w:sz w:val="24"/>
        </w:rPr>
      </w:pPr>
      <w:r w:rsidRPr="00094044">
        <w:rPr>
          <w:sz w:val="24"/>
        </w:rPr>
        <w:t>Sutarties sudarymo metu paskirti reikiamus įgaliojimus turinčius Paslaugų teikėjo atsakingus asmenis šios Sutarties vykdymui, nurodant juos Sutartyje;</w:t>
      </w:r>
    </w:p>
    <w:p w14:paraId="6E70D909" w14:textId="15D816FF" w:rsidR="006D4685" w:rsidRDefault="006D4685" w:rsidP="004405A2">
      <w:pPr>
        <w:pStyle w:val="HSPunktai"/>
        <w:numPr>
          <w:ilvl w:val="0"/>
          <w:numId w:val="11"/>
        </w:numPr>
        <w:tabs>
          <w:tab w:val="left" w:pos="1560"/>
        </w:tabs>
        <w:spacing w:line="240" w:lineRule="auto"/>
        <w:ind w:left="0" w:firstLine="927"/>
        <w:contextualSpacing/>
        <w:rPr>
          <w:sz w:val="24"/>
        </w:rPr>
      </w:pPr>
      <w:r w:rsidRPr="000844C4">
        <w:rPr>
          <w:sz w:val="24"/>
        </w:rPr>
        <w:t>užtikrinti, kad teikiant paslaugas būtų nuosekliai laikomasi Sutartyje ir jos prieduose nustatytos tvarkos ir paslaugoms nustatytų reikalavimų</w:t>
      </w:r>
      <w:r>
        <w:rPr>
          <w:sz w:val="24"/>
        </w:rPr>
        <w:t>;</w:t>
      </w:r>
    </w:p>
    <w:p w14:paraId="3FC09A9B" w14:textId="5279671C" w:rsidR="00614365" w:rsidRPr="00094044" w:rsidRDefault="00614365" w:rsidP="004405A2">
      <w:pPr>
        <w:pStyle w:val="HSPunktai"/>
        <w:numPr>
          <w:ilvl w:val="0"/>
          <w:numId w:val="11"/>
        </w:numPr>
        <w:tabs>
          <w:tab w:val="left" w:pos="1560"/>
        </w:tabs>
        <w:spacing w:line="240" w:lineRule="auto"/>
        <w:ind w:left="0" w:firstLine="927"/>
        <w:contextualSpacing/>
        <w:rPr>
          <w:sz w:val="24"/>
        </w:rPr>
      </w:pPr>
      <w:r w:rsidRPr="001E2D31">
        <w:rPr>
          <w:rFonts w:eastAsia="Calibri"/>
          <w:sz w:val="24"/>
        </w:rPr>
        <w:t xml:space="preserve">vykdyti </w:t>
      </w:r>
      <w:r>
        <w:rPr>
          <w:rFonts w:eastAsia="Calibri"/>
          <w:sz w:val="24"/>
        </w:rPr>
        <w:t>Paslaugų gavėjo</w:t>
      </w:r>
      <w:r w:rsidRPr="001E2D31">
        <w:rPr>
          <w:rFonts w:eastAsia="Calibri"/>
          <w:sz w:val="24"/>
        </w:rPr>
        <w:t xml:space="preserve"> nurodymus, susijusius su Sutarties vykdymu. Jei Paslaugų teikėjas mano, kad </w:t>
      </w:r>
      <w:r>
        <w:rPr>
          <w:rFonts w:eastAsia="Calibri"/>
          <w:sz w:val="24"/>
        </w:rPr>
        <w:t>Paslaugų gavėjo</w:t>
      </w:r>
      <w:r w:rsidRPr="001E2D31">
        <w:rPr>
          <w:rFonts w:eastAsia="Calibri"/>
          <w:sz w:val="24"/>
        </w:rPr>
        <w:t xml:space="preserve"> nurodymai viršija Sutarties reikalavimus arba prieštarauja teisės aktams, jis apie tai raštu turi pranešti </w:t>
      </w:r>
      <w:r>
        <w:rPr>
          <w:rFonts w:eastAsia="Calibri"/>
          <w:sz w:val="24"/>
        </w:rPr>
        <w:t xml:space="preserve">Paslaugų gavėjui </w:t>
      </w:r>
      <w:r w:rsidRPr="001E2D31">
        <w:rPr>
          <w:rFonts w:eastAsia="Calibri"/>
          <w:sz w:val="24"/>
        </w:rPr>
        <w:t>per 5 (penkias) dienas nuo tokio nurodymo gavimo dienos</w:t>
      </w:r>
      <w:r>
        <w:rPr>
          <w:rFonts w:eastAsia="Calibri"/>
          <w:sz w:val="24"/>
        </w:rPr>
        <w:t>;</w:t>
      </w:r>
    </w:p>
    <w:p w14:paraId="3A365ED0" w14:textId="77777777" w:rsidR="00463A4C" w:rsidRPr="00094044" w:rsidRDefault="00463A4C" w:rsidP="004405A2">
      <w:pPr>
        <w:pStyle w:val="HSPunktai"/>
        <w:numPr>
          <w:ilvl w:val="0"/>
          <w:numId w:val="11"/>
        </w:numPr>
        <w:tabs>
          <w:tab w:val="left" w:pos="1560"/>
        </w:tabs>
        <w:spacing w:line="240" w:lineRule="auto"/>
        <w:ind w:left="0" w:firstLine="927"/>
        <w:contextualSpacing/>
        <w:rPr>
          <w:sz w:val="24"/>
        </w:rPr>
      </w:pPr>
      <w:r w:rsidRPr="00094044">
        <w:rPr>
          <w:sz w:val="24"/>
        </w:rPr>
        <w:t>Privalo laikytis visų galiojančių įstatymų ir kitų teisės aktų ir užtikrinti, kad jo vardu veikiantys asmenys jų laikytųsi. Paslaugų teikėjas garantuoja Paslaugų gavėjui faktinių tiesioginių nuostolių atlyginimą, jei Paslaugų teikėjas ar jo darbuotojai nesilaikytų minėtų įstatymų ir kitų teisės aktų ir dėl to būtų pažeisti teisės aktų reikalavimai ar pradėti procesiniai veiksmai;</w:t>
      </w:r>
    </w:p>
    <w:p w14:paraId="52E0179F" w14:textId="7300CD00" w:rsidR="00463A4C" w:rsidRPr="00094044" w:rsidRDefault="00463A4C" w:rsidP="004405A2">
      <w:pPr>
        <w:pStyle w:val="HSPunktai"/>
        <w:numPr>
          <w:ilvl w:val="0"/>
          <w:numId w:val="11"/>
        </w:numPr>
        <w:tabs>
          <w:tab w:val="left" w:pos="1560"/>
        </w:tabs>
        <w:spacing w:line="240" w:lineRule="auto"/>
        <w:ind w:left="0" w:firstLine="927"/>
        <w:contextualSpacing/>
        <w:rPr>
          <w:sz w:val="24"/>
        </w:rPr>
      </w:pPr>
      <w:r w:rsidRPr="00094044">
        <w:rPr>
          <w:sz w:val="24"/>
        </w:rPr>
        <w:t xml:space="preserve">Paslaugų teikėjas visus dokumentus ir informaciją, gautą pagal Sutartį, laiko konfidencialia ir be išankstinio raštiško </w:t>
      </w:r>
      <w:r w:rsidRPr="00094044">
        <w:rPr>
          <w:bCs/>
          <w:sz w:val="24"/>
        </w:rPr>
        <w:t>Paslaugų gavėjo</w:t>
      </w:r>
      <w:r w:rsidRPr="00094044">
        <w:rPr>
          <w:sz w:val="24"/>
        </w:rPr>
        <w:t xml:space="preserve"> leidimo </w:t>
      </w:r>
      <w:r w:rsidRPr="00094044">
        <w:rPr>
          <w:bCs/>
          <w:sz w:val="24"/>
        </w:rPr>
        <w:t>neturi teisės pateiktų dokumentų perduoti trečiajai šaliai</w:t>
      </w:r>
      <w:r w:rsidRPr="00094044">
        <w:rPr>
          <w:sz w:val="24"/>
        </w:rPr>
        <w:t xml:space="preserve"> ir neskelbia bei neatskleidžia jokių Sutarties nuostatų, išskyrus atvejus, kai tai būtina vykdant Sutartį arba kai perduodama, skelbiama arba atskleidžiama informacija, kuri yra viešai prieinama arba kurią privaloma atskleisti pagal galiojančius teisės aktus. Jei nesutariama, ar būtina skelbti ar atskleisti kokias nors Sutarties nuostatas, galutinį sprendimą priima </w:t>
      </w:r>
      <w:r w:rsidRPr="00094044">
        <w:rPr>
          <w:bCs/>
          <w:sz w:val="24"/>
        </w:rPr>
        <w:t>Paslaugų gavėjas;</w:t>
      </w:r>
    </w:p>
    <w:p w14:paraId="141D789D" w14:textId="77777777" w:rsidR="00463A4C" w:rsidRPr="00094044" w:rsidRDefault="00463A4C" w:rsidP="004405A2">
      <w:pPr>
        <w:pStyle w:val="HSPunktai"/>
        <w:numPr>
          <w:ilvl w:val="0"/>
          <w:numId w:val="11"/>
        </w:numPr>
        <w:tabs>
          <w:tab w:val="left" w:pos="1560"/>
        </w:tabs>
        <w:spacing w:line="240" w:lineRule="auto"/>
        <w:ind w:left="0" w:firstLine="927"/>
        <w:contextualSpacing/>
        <w:rPr>
          <w:sz w:val="24"/>
        </w:rPr>
      </w:pPr>
      <w:r w:rsidRPr="00094044">
        <w:rPr>
          <w:sz w:val="24"/>
        </w:rPr>
        <w:t>kai Paslaugų teikėjas nevykdo arba netinkamai vykdo savo sutartinius įsipareigojimus, jis turi, Paslaugų gavėjui pareikalavus, savo sąskaita ištaisyti bet kokius trūkumus, susijusius su Paslaugų teikimu per Paslaugų gavėjo nurodytą protingą terminą;</w:t>
      </w:r>
    </w:p>
    <w:p w14:paraId="49A8D728" w14:textId="77777777" w:rsidR="00463A4C" w:rsidRPr="00094044" w:rsidRDefault="00463A4C" w:rsidP="004405A2">
      <w:pPr>
        <w:pStyle w:val="HSPunktai"/>
        <w:numPr>
          <w:ilvl w:val="0"/>
          <w:numId w:val="11"/>
        </w:numPr>
        <w:tabs>
          <w:tab w:val="left" w:pos="1560"/>
        </w:tabs>
        <w:spacing w:line="240" w:lineRule="auto"/>
        <w:ind w:left="0" w:firstLine="927"/>
        <w:contextualSpacing/>
        <w:rPr>
          <w:sz w:val="24"/>
        </w:rPr>
      </w:pPr>
      <w:r w:rsidRPr="00094044">
        <w:rPr>
          <w:sz w:val="24"/>
        </w:rPr>
        <w:t>Paslaugų teikėjo atsakomybė už bet kokių sutartinių prievolių nevykdymą galioja tiek laiko po Paslaugų suteikimo, kiek nustato Sutarčiai galiojantys įstatymai.</w:t>
      </w:r>
    </w:p>
    <w:p w14:paraId="23049468" w14:textId="77777777" w:rsidR="00463A4C" w:rsidRPr="00094044" w:rsidRDefault="00463A4C" w:rsidP="004405A2">
      <w:pPr>
        <w:pStyle w:val="BodyText2"/>
        <w:numPr>
          <w:ilvl w:val="0"/>
          <w:numId w:val="9"/>
        </w:numPr>
        <w:tabs>
          <w:tab w:val="left" w:pos="993"/>
        </w:tabs>
        <w:spacing w:after="0" w:line="240" w:lineRule="auto"/>
        <w:ind w:left="0" w:firstLine="567"/>
        <w:jc w:val="both"/>
        <w:rPr>
          <w:szCs w:val="24"/>
        </w:rPr>
      </w:pPr>
      <w:r w:rsidRPr="00094044">
        <w:rPr>
          <w:szCs w:val="24"/>
        </w:rPr>
        <w:t>Šalys pareiškia ir garantuoja, kad jos:</w:t>
      </w:r>
    </w:p>
    <w:p w14:paraId="01BE24CA" w14:textId="77777777" w:rsidR="00463A4C" w:rsidRPr="00094044" w:rsidRDefault="00463A4C" w:rsidP="004405A2">
      <w:pPr>
        <w:pStyle w:val="BodyText2"/>
        <w:numPr>
          <w:ilvl w:val="0"/>
          <w:numId w:val="12"/>
        </w:numPr>
        <w:tabs>
          <w:tab w:val="left" w:pos="720"/>
          <w:tab w:val="left" w:pos="1560"/>
        </w:tabs>
        <w:spacing w:after="0" w:line="240" w:lineRule="auto"/>
        <w:ind w:left="0" w:firstLine="927"/>
        <w:jc w:val="both"/>
        <w:rPr>
          <w:szCs w:val="24"/>
        </w:rPr>
      </w:pPr>
      <w:r w:rsidRPr="00094044">
        <w:rPr>
          <w:szCs w:val="24"/>
        </w:rPr>
        <w:t>Sutartį sudarė savo gera valia, turėdamos tikslą ir siekdamos įvykdyti Sutarties sąlygas bei galėdamos (tiek finansiškai, tiek žmogiškųjų ir kitų reikalingų išteklių bei priemonių turėjimo prasme) realiai įvykdyti Sutartyje ir Sutarties prieduose nurodytas sąlygas;</w:t>
      </w:r>
    </w:p>
    <w:p w14:paraId="76960609" w14:textId="77777777" w:rsidR="00463A4C" w:rsidRPr="00094044" w:rsidRDefault="00463A4C" w:rsidP="004405A2">
      <w:pPr>
        <w:pStyle w:val="BodyText2"/>
        <w:numPr>
          <w:ilvl w:val="0"/>
          <w:numId w:val="12"/>
        </w:numPr>
        <w:tabs>
          <w:tab w:val="left" w:pos="720"/>
          <w:tab w:val="left" w:pos="1560"/>
        </w:tabs>
        <w:spacing w:after="0" w:line="240" w:lineRule="auto"/>
        <w:ind w:left="0" w:firstLine="927"/>
        <w:jc w:val="both"/>
        <w:rPr>
          <w:szCs w:val="24"/>
        </w:rPr>
      </w:pPr>
      <w:r w:rsidRPr="00094044">
        <w:rPr>
          <w:szCs w:val="24"/>
        </w:rPr>
        <w:t>yra mokios ir joms neiškelta bankroto ar restruktūrizavimo byla (nėra numatoma ją iškelti) ir nenumatoma jų likviduoti;</w:t>
      </w:r>
    </w:p>
    <w:p w14:paraId="7472915D" w14:textId="77777777" w:rsidR="00463A4C" w:rsidRPr="00094044" w:rsidRDefault="00463A4C" w:rsidP="004405A2">
      <w:pPr>
        <w:pStyle w:val="BodyText2"/>
        <w:numPr>
          <w:ilvl w:val="0"/>
          <w:numId w:val="12"/>
        </w:numPr>
        <w:tabs>
          <w:tab w:val="left" w:pos="720"/>
          <w:tab w:val="left" w:pos="1560"/>
        </w:tabs>
        <w:spacing w:after="0" w:line="240" w:lineRule="auto"/>
        <w:ind w:left="0" w:firstLine="927"/>
        <w:jc w:val="both"/>
        <w:rPr>
          <w:szCs w:val="24"/>
        </w:rPr>
      </w:pPr>
      <w:r w:rsidRPr="00094044">
        <w:rPr>
          <w:szCs w:val="24"/>
        </w:rPr>
        <w:t>turi visišką teisę ir visus reikiamus leidimus, sutikimus, patvirtinimus ir įgaliojimus sudaryti šią Sutartį ir vykdyti joje numatytus įsipareigojimus</w:t>
      </w:r>
      <w:bookmarkEnd w:id="3"/>
      <w:r w:rsidRPr="00094044">
        <w:rPr>
          <w:szCs w:val="24"/>
        </w:rPr>
        <w:t>;</w:t>
      </w:r>
    </w:p>
    <w:p w14:paraId="6A3F848F" w14:textId="77777777" w:rsidR="00463A4C" w:rsidRPr="00094044" w:rsidRDefault="00463A4C" w:rsidP="004405A2">
      <w:pPr>
        <w:pStyle w:val="BodyText2"/>
        <w:numPr>
          <w:ilvl w:val="0"/>
          <w:numId w:val="12"/>
        </w:numPr>
        <w:tabs>
          <w:tab w:val="left" w:pos="720"/>
          <w:tab w:val="left" w:pos="1560"/>
        </w:tabs>
        <w:spacing w:after="0" w:line="240" w:lineRule="auto"/>
        <w:ind w:left="0" w:firstLine="927"/>
        <w:jc w:val="both"/>
        <w:rPr>
          <w:szCs w:val="24"/>
        </w:rPr>
      </w:pPr>
      <w:r w:rsidRPr="00094044">
        <w:rPr>
          <w:szCs w:val="24"/>
        </w:rPr>
        <w:t>Nė viena Sutarties Šalis negali perduoti savo teisių ir pareigų pagal Sutartį tretiesiems asmenims be raštiško kitos Sutarties Šalies sutikimo, išskyrus Lietuvos Respublikos įstatymų ir kitų teisės aktų nustatytus atvejus.</w:t>
      </w:r>
    </w:p>
    <w:p w14:paraId="21CD51D2" w14:textId="4097E98A" w:rsidR="00463A4C" w:rsidRPr="004C64E7" w:rsidRDefault="00463A4C" w:rsidP="004405A2">
      <w:pPr>
        <w:pStyle w:val="ListParagraph"/>
        <w:keepNext/>
        <w:numPr>
          <w:ilvl w:val="0"/>
          <w:numId w:val="6"/>
        </w:numPr>
        <w:ind w:left="0" w:firstLine="0"/>
        <w:jc w:val="center"/>
        <w:outlineLvl w:val="0"/>
        <w:rPr>
          <w:rFonts w:ascii="Times New Roman" w:hAnsi="Times New Roman"/>
          <w:b/>
        </w:rPr>
      </w:pPr>
      <w:bookmarkStart w:id="4" w:name="_Toc446495352"/>
      <w:r w:rsidRPr="004C64E7">
        <w:rPr>
          <w:rFonts w:ascii="Times New Roman" w:hAnsi="Times New Roman"/>
          <w:b/>
        </w:rPr>
        <w:t>ŠALIŲ ATSAKOMYBĖ</w:t>
      </w:r>
      <w:bookmarkEnd w:id="4"/>
    </w:p>
    <w:p w14:paraId="1938805E" w14:textId="77777777" w:rsidR="00890FDE" w:rsidRPr="004C64E7" w:rsidRDefault="00890FDE" w:rsidP="004C64E7">
      <w:pPr>
        <w:pStyle w:val="ListParagraph"/>
        <w:keepNext/>
        <w:ind w:left="4265"/>
        <w:outlineLvl w:val="0"/>
        <w:rPr>
          <w:rFonts w:ascii="Times New Roman" w:hAnsi="Times New Roman"/>
          <w:b/>
        </w:rPr>
      </w:pPr>
    </w:p>
    <w:p w14:paraId="5CC8A008" w14:textId="77777777" w:rsidR="00463A4C" w:rsidRPr="00094044" w:rsidRDefault="00463A4C" w:rsidP="004405A2">
      <w:pPr>
        <w:pStyle w:val="1tekstas"/>
        <w:widowControl w:val="0"/>
        <w:numPr>
          <w:ilvl w:val="0"/>
          <w:numId w:val="13"/>
        </w:numPr>
        <w:tabs>
          <w:tab w:val="left" w:pos="0"/>
        </w:tabs>
        <w:spacing w:line="240" w:lineRule="auto"/>
        <w:ind w:left="0" w:firstLine="567"/>
        <w:outlineLvl w:val="1"/>
      </w:pPr>
      <w:r w:rsidRPr="00094044">
        <w:t xml:space="preserve">Jeigu Paslaugų gavėjas neatsiskaito su Paslaugų teikėju Sutartyje nustatytomis sąlygomis, Paslaugų teikėjas turi teisę reikalauti, kad Paslaugų gavėjas sumokėtų 0,03 proc. dydžio delspinigius nuo nesumokėtos sumos už kiekvieną uždelstą darbo dieną. </w:t>
      </w:r>
    </w:p>
    <w:p w14:paraId="17B03C55" w14:textId="429A1480" w:rsidR="00463A4C" w:rsidRPr="00094044" w:rsidRDefault="00C112C4" w:rsidP="004405A2">
      <w:pPr>
        <w:pStyle w:val="1tekstas"/>
        <w:widowControl w:val="0"/>
        <w:numPr>
          <w:ilvl w:val="0"/>
          <w:numId w:val="13"/>
        </w:numPr>
        <w:tabs>
          <w:tab w:val="left" w:pos="0"/>
        </w:tabs>
        <w:spacing w:line="240" w:lineRule="auto"/>
        <w:ind w:left="0" w:firstLine="567"/>
        <w:outlineLvl w:val="1"/>
      </w:pPr>
      <w:r w:rsidRPr="00C112C4">
        <w:lastRenderedPageBreak/>
        <w:t>Jeigu Paslaugų teikėjas vėluoja suteikti Paslaugas, Paslaugų gavėjas turi teisę reikalauti, kad Paslaugų teikėjas sumokėtų 0,03 proc. dydžio delspinigius už kiekvieną uždelstą Paslaugų suteikimo dieną, apskaičiuojamus nuo</w:t>
      </w:r>
      <w:r w:rsidR="00627859">
        <w:t xml:space="preserve"> nesuteiktų paslaugų</w:t>
      </w:r>
      <w:r w:rsidRPr="00C112C4">
        <w:t xml:space="preserve"> </w:t>
      </w:r>
      <w:r w:rsidR="00627859">
        <w:t>mokėtinos sumos</w:t>
      </w:r>
      <w:r w:rsidR="00463A4C" w:rsidRPr="00094044">
        <w:t>.</w:t>
      </w:r>
    </w:p>
    <w:p w14:paraId="5F075228" w14:textId="3D4F71EA" w:rsidR="00463A4C" w:rsidRPr="00094044" w:rsidRDefault="00463A4C" w:rsidP="004405A2">
      <w:pPr>
        <w:pStyle w:val="1tekstas"/>
        <w:widowControl w:val="0"/>
        <w:numPr>
          <w:ilvl w:val="0"/>
          <w:numId w:val="13"/>
        </w:numPr>
        <w:tabs>
          <w:tab w:val="left" w:pos="0"/>
        </w:tabs>
        <w:spacing w:line="240" w:lineRule="auto"/>
        <w:ind w:left="0" w:firstLine="567"/>
        <w:outlineLvl w:val="1"/>
      </w:pPr>
      <w:r w:rsidRPr="00094044">
        <w:rPr>
          <w:rFonts w:eastAsia="Times New Roman"/>
          <w:color w:val="000000"/>
          <w:lang w:eastAsia="lt-LT" w:bidi="lt-LT"/>
        </w:rPr>
        <w:t>Jei apskaičiuoti delspinigiai viršija 5 proc.</w:t>
      </w:r>
      <w:r w:rsidR="00A13005" w:rsidRPr="00094044">
        <w:rPr>
          <w:rFonts w:eastAsia="Times New Roman"/>
          <w:color w:val="000000"/>
          <w:lang w:eastAsia="lt-LT" w:bidi="lt-LT"/>
        </w:rPr>
        <w:t xml:space="preserve"> nuo Sutarties arba</w:t>
      </w:r>
      <w:r w:rsidRPr="00094044">
        <w:rPr>
          <w:rFonts w:eastAsia="Times New Roman"/>
          <w:color w:val="000000"/>
          <w:lang w:eastAsia="lt-LT" w:bidi="lt-LT"/>
        </w:rPr>
        <w:t xml:space="preserve"> netinkamai vykdomo</w:t>
      </w:r>
      <w:r w:rsidR="007801CD">
        <w:rPr>
          <w:rFonts w:eastAsia="Times New Roman"/>
          <w:color w:val="000000"/>
          <w:lang w:eastAsia="lt-LT" w:bidi="lt-LT"/>
        </w:rPr>
        <w:t>s</w:t>
      </w:r>
      <w:r w:rsidRPr="00094044">
        <w:rPr>
          <w:rFonts w:eastAsia="Times New Roman"/>
          <w:color w:val="000000"/>
          <w:lang w:eastAsia="lt-LT" w:bidi="lt-LT"/>
        </w:rPr>
        <w:t xml:space="preserve"> </w:t>
      </w:r>
      <w:r w:rsidR="007801CD">
        <w:rPr>
          <w:rFonts w:eastAsia="Times New Roman"/>
          <w:color w:val="000000"/>
          <w:lang w:eastAsia="lt-LT" w:bidi="lt-LT"/>
        </w:rPr>
        <w:t>Sutarties</w:t>
      </w:r>
      <w:r w:rsidRPr="00094044">
        <w:rPr>
          <w:rFonts w:eastAsia="Times New Roman"/>
          <w:color w:val="000000"/>
          <w:lang w:eastAsia="lt-LT" w:bidi="lt-LT"/>
        </w:rPr>
        <w:t xml:space="preserve"> vertės (priklausomai nuo ko buvo skaičiuojami delspinigiai) ir (arba) Paslaugų teikėjas nevykdo arba</w:t>
      </w:r>
      <w:r w:rsidRPr="00094044" w:rsidDel="002669E7">
        <w:rPr>
          <w:rFonts w:eastAsia="Times New Roman"/>
          <w:color w:val="000000"/>
          <w:lang w:eastAsia="lt-LT" w:bidi="lt-LT"/>
        </w:rPr>
        <w:t xml:space="preserve"> </w:t>
      </w:r>
      <w:r w:rsidRPr="00094044">
        <w:rPr>
          <w:rFonts w:eastAsia="Times New Roman"/>
          <w:color w:val="000000"/>
          <w:lang w:eastAsia="lt-LT" w:bidi="lt-LT"/>
        </w:rPr>
        <w:t>netinkamai</w:t>
      </w:r>
      <w:r w:rsidRPr="00094044">
        <w:rPr>
          <w:rFonts w:eastAsia="Times New Roman"/>
          <w:color w:val="000000"/>
          <w:vertAlign w:val="superscript"/>
          <w:lang w:eastAsia="lt-LT" w:bidi="lt-LT"/>
        </w:rPr>
        <w:footnoteReference w:id="3"/>
      </w:r>
      <w:r w:rsidRPr="00094044">
        <w:rPr>
          <w:rFonts w:eastAsia="Times New Roman"/>
          <w:color w:val="000000"/>
          <w:lang w:eastAsia="lt-LT" w:bidi="lt-LT"/>
        </w:rPr>
        <w:t xml:space="preserve"> vykdo savo įsipareigojimus pagal Sutartį ir (arba) Paslaugų teikėjas dėl savo kaltės daugiau negu 1 mėn. nuo Sutartyje nurodytų Paslaugų suteikimo terminų vėluoja suteikti Paslaugų gavėjui Paslaugas, Paslaugų gavėjas gali Sutartį ir (arba) vienašališkai nutraukti ir (arba) reikalauti Paslaugų teikėjo sumokėti Paslaugų gavėjui baudą, kurios dydis 15 (penkiolika) proc. nuo Sutarties vertės. Prireikus, Paslaugų gavėjas gali reikalauti atlyginti </w:t>
      </w:r>
      <w:r w:rsidRPr="00094044">
        <w:rPr>
          <w:rFonts w:eastAsia="Times New Roman"/>
          <w:b/>
          <w:color w:val="000000"/>
          <w:lang w:eastAsia="lt-LT" w:bidi="lt-LT"/>
        </w:rPr>
        <w:t>faktinius</w:t>
      </w:r>
      <w:r w:rsidRPr="00094044">
        <w:rPr>
          <w:rFonts w:eastAsia="Times New Roman"/>
          <w:color w:val="000000"/>
          <w:lang w:eastAsia="lt-LT" w:bidi="lt-LT"/>
        </w:rPr>
        <w:t xml:space="preserve"> tiesioginius nuostolius.</w:t>
      </w:r>
    </w:p>
    <w:p w14:paraId="36E7BB19" w14:textId="5D079795" w:rsidR="00463A4C" w:rsidRPr="00094044" w:rsidRDefault="00463A4C" w:rsidP="004405A2">
      <w:pPr>
        <w:pStyle w:val="1tekstas"/>
        <w:widowControl w:val="0"/>
        <w:numPr>
          <w:ilvl w:val="0"/>
          <w:numId w:val="13"/>
        </w:numPr>
        <w:tabs>
          <w:tab w:val="left" w:pos="0"/>
        </w:tabs>
        <w:spacing w:line="240" w:lineRule="auto"/>
        <w:ind w:left="0" w:firstLine="567"/>
        <w:outlineLvl w:val="1"/>
      </w:pPr>
      <w:r w:rsidRPr="00094044">
        <w:t>Delspinigių / baudų sumokėjimas neatleidžia Šalių nuo įsipareigojimų pagal šią Sutartį vykdymo.</w:t>
      </w:r>
    </w:p>
    <w:p w14:paraId="73017D81" w14:textId="49CE790E" w:rsidR="00463A4C" w:rsidRPr="00094044" w:rsidRDefault="00463A4C" w:rsidP="004405A2">
      <w:pPr>
        <w:pStyle w:val="1tekstas"/>
        <w:widowControl w:val="0"/>
        <w:numPr>
          <w:ilvl w:val="0"/>
          <w:numId w:val="13"/>
        </w:numPr>
        <w:tabs>
          <w:tab w:val="left" w:pos="0"/>
        </w:tabs>
        <w:spacing w:line="240" w:lineRule="auto"/>
        <w:ind w:left="0" w:firstLine="567"/>
        <w:outlineLvl w:val="1"/>
      </w:pPr>
      <w:r w:rsidRPr="00094044">
        <w:rPr>
          <w:rFonts w:eastAsia="SimSun"/>
          <w:lang w:eastAsia="zh-CN"/>
        </w:rPr>
        <w:t>Kiekviena Šalis įsipareigoja atlyginti kitai Šaliai tiesioginius nuostolius ir išlaidas dėl šioje Sutartyje prisiimtų įsipareigojimų nevykdymo ar netinkamo jų vykdymo, kiek tai neprieštarauja Lietuvos Respublikoje galiojantiems teisės aktams ir šiai sutarčiai.</w:t>
      </w:r>
    </w:p>
    <w:p w14:paraId="1B38AC63" w14:textId="77777777" w:rsidR="00463A4C" w:rsidRPr="00094044" w:rsidRDefault="00463A4C" w:rsidP="004405A2">
      <w:pPr>
        <w:pStyle w:val="1tekstas"/>
        <w:widowControl w:val="0"/>
        <w:numPr>
          <w:ilvl w:val="0"/>
          <w:numId w:val="13"/>
        </w:numPr>
        <w:tabs>
          <w:tab w:val="left" w:pos="0"/>
        </w:tabs>
        <w:spacing w:line="240" w:lineRule="auto"/>
        <w:ind w:left="0" w:firstLine="567"/>
        <w:outlineLvl w:val="1"/>
      </w:pPr>
      <w:r w:rsidRPr="00094044">
        <w:t>Sutarties nuostatos dėl nuostolių, patirtų Sutarties galiojimo metu, atlyginimo galioja ir po Sutarties nutraukimo, jeigu Šalys raštu nesusitaria kitaip.</w:t>
      </w:r>
    </w:p>
    <w:p w14:paraId="209CE903" w14:textId="77777777" w:rsidR="00890FDE" w:rsidRPr="00094044" w:rsidRDefault="00890FDE" w:rsidP="004C64E7">
      <w:pPr>
        <w:pStyle w:val="1tekstas"/>
        <w:widowControl w:val="0"/>
        <w:tabs>
          <w:tab w:val="clear" w:pos="1191"/>
          <w:tab w:val="left" w:pos="0"/>
        </w:tabs>
        <w:spacing w:line="240" w:lineRule="auto"/>
        <w:ind w:left="567" w:firstLine="0"/>
        <w:outlineLvl w:val="1"/>
      </w:pPr>
    </w:p>
    <w:p w14:paraId="147C96E6" w14:textId="41BD8394" w:rsidR="00463A4C" w:rsidRPr="004C64E7" w:rsidRDefault="00463A4C" w:rsidP="004405A2">
      <w:pPr>
        <w:pStyle w:val="ListParagraph"/>
        <w:keepNext/>
        <w:numPr>
          <w:ilvl w:val="0"/>
          <w:numId w:val="6"/>
        </w:numPr>
        <w:ind w:left="0" w:firstLine="0"/>
        <w:jc w:val="center"/>
        <w:outlineLvl w:val="0"/>
        <w:rPr>
          <w:rFonts w:ascii="Times New Roman" w:hAnsi="Times New Roman"/>
          <w:b/>
        </w:rPr>
      </w:pPr>
      <w:bookmarkStart w:id="5" w:name="_Toc446495353"/>
      <w:r w:rsidRPr="004C64E7">
        <w:rPr>
          <w:rFonts w:ascii="Times New Roman" w:hAnsi="Times New Roman"/>
          <w:b/>
        </w:rPr>
        <w:t>SUSIRAŠINĖJIMAS</w:t>
      </w:r>
      <w:bookmarkEnd w:id="5"/>
    </w:p>
    <w:p w14:paraId="31037D89" w14:textId="77777777" w:rsidR="00890FDE" w:rsidRPr="004C64E7" w:rsidRDefault="00890FDE" w:rsidP="004C64E7">
      <w:pPr>
        <w:pStyle w:val="ListParagraph"/>
        <w:keepNext/>
        <w:ind w:left="4265"/>
        <w:outlineLvl w:val="0"/>
        <w:rPr>
          <w:rFonts w:ascii="Times New Roman" w:hAnsi="Times New Roman"/>
          <w:b/>
        </w:rPr>
      </w:pPr>
    </w:p>
    <w:p w14:paraId="0AB5B3F9" w14:textId="77777777" w:rsidR="00463A4C" w:rsidRPr="00094044" w:rsidRDefault="00463A4C" w:rsidP="004405A2">
      <w:pPr>
        <w:pStyle w:val="ListParagraph"/>
        <w:widowControl w:val="0"/>
        <w:numPr>
          <w:ilvl w:val="0"/>
          <w:numId w:val="14"/>
        </w:numPr>
        <w:tabs>
          <w:tab w:val="left" w:pos="993"/>
        </w:tabs>
        <w:spacing w:after="120"/>
        <w:ind w:left="0" w:firstLine="567"/>
        <w:jc w:val="both"/>
        <w:rPr>
          <w:rFonts w:ascii="Times New Roman" w:hAnsi="Times New Roman"/>
          <w:szCs w:val="24"/>
          <w:lang w:val="lt-LT"/>
        </w:rPr>
      </w:pPr>
      <w:r w:rsidRPr="00094044">
        <w:rPr>
          <w:rFonts w:ascii="Times New Roman" w:hAnsi="Times New Roman"/>
          <w:szCs w:val="24"/>
          <w:lang w:val="lt-LT"/>
        </w:rPr>
        <w:t>Paslaugų gavėjo ir Paslaugų teikėjo vienas kitam siunčiami pranešimai turi būti raštiški ir siunčiami šiems kontaktiniams asmenims ir adresais:</w:t>
      </w: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3804"/>
        <w:gridCol w:w="4281"/>
      </w:tblGrid>
      <w:tr w:rsidR="00463A4C" w:rsidRPr="00094044" w14:paraId="226339FA" w14:textId="77777777" w:rsidTr="003635E6">
        <w:tc>
          <w:tcPr>
            <w:tcW w:w="1441" w:type="dxa"/>
            <w:shd w:val="pct10" w:color="auto" w:fill="auto"/>
          </w:tcPr>
          <w:p w14:paraId="77C616B2" w14:textId="77777777" w:rsidR="00463A4C" w:rsidRPr="00094044" w:rsidRDefault="00463A4C" w:rsidP="00463A4C">
            <w:pPr>
              <w:tabs>
                <w:tab w:val="left" w:pos="567"/>
              </w:tabs>
              <w:ind w:firstLine="0"/>
              <w:jc w:val="both"/>
              <w:rPr>
                <w:rFonts w:ascii="Times New Roman" w:hAnsi="Times New Roman" w:cs="Times New Roman"/>
                <w:b/>
                <w:sz w:val="24"/>
              </w:rPr>
            </w:pPr>
          </w:p>
        </w:tc>
        <w:tc>
          <w:tcPr>
            <w:tcW w:w="3804" w:type="dxa"/>
          </w:tcPr>
          <w:p w14:paraId="05619032" w14:textId="77777777" w:rsidR="00463A4C" w:rsidRPr="00094044" w:rsidRDefault="00463A4C" w:rsidP="00463A4C">
            <w:pPr>
              <w:tabs>
                <w:tab w:val="left" w:pos="567"/>
              </w:tabs>
              <w:ind w:firstLine="0"/>
              <w:jc w:val="center"/>
              <w:rPr>
                <w:rFonts w:ascii="Times New Roman" w:hAnsi="Times New Roman" w:cs="Times New Roman"/>
                <w:b/>
                <w:sz w:val="24"/>
              </w:rPr>
            </w:pPr>
            <w:r w:rsidRPr="00094044">
              <w:rPr>
                <w:rFonts w:ascii="Times New Roman" w:hAnsi="Times New Roman" w:cs="Times New Roman"/>
                <w:b/>
                <w:sz w:val="24"/>
              </w:rPr>
              <w:t>Paslaugų gavėjas</w:t>
            </w:r>
          </w:p>
        </w:tc>
        <w:tc>
          <w:tcPr>
            <w:tcW w:w="4281" w:type="dxa"/>
          </w:tcPr>
          <w:p w14:paraId="0AE58670" w14:textId="77777777" w:rsidR="00463A4C" w:rsidRPr="002B5ECC" w:rsidRDefault="00463A4C" w:rsidP="00463A4C">
            <w:pPr>
              <w:tabs>
                <w:tab w:val="left" w:pos="567"/>
              </w:tabs>
              <w:ind w:firstLine="0"/>
              <w:jc w:val="center"/>
              <w:rPr>
                <w:rFonts w:ascii="Times New Roman" w:hAnsi="Times New Roman" w:cs="Times New Roman"/>
                <w:b/>
                <w:sz w:val="24"/>
              </w:rPr>
            </w:pPr>
            <w:r w:rsidRPr="002B5ECC">
              <w:rPr>
                <w:rFonts w:ascii="Times New Roman" w:hAnsi="Times New Roman" w:cs="Times New Roman"/>
                <w:b/>
                <w:sz w:val="24"/>
              </w:rPr>
              <w:t>Paslaugų teikėjas</w:t>
            </w:r>
          </w:p>
        </w:tc>
      </w:tr>
      <w:tr w:rsidR="00463A4C" w:rsidRPr="0049591C" w14:paraId="5A1223D8" w14:textId="77777777" w:rsidTr="003635E6">
        <w:tc>
          <w:tcPr>
            <w:tcW w:w="1441" w:type="dxa"/>
          </w:tcPr>
          <w:p w14:paraId="53B3E3A4" w14:textId="77777777" w:rsidR="00463A4C" w:rsidRPr="00094044" w:rsidRDefault="00463A4C" w:rsidP="00463A4C">
            <w:pPr>
              <w:tabs>
                <w:tab w:val="left" w:pos="567"/>
              </w:tabs>
              <w:ind w:firstLine="0"/>
              <w:jc w:val="center"/>
              <w:rPr>
                <w:rFonts w:ascii="Times New Roman" w:hAnsi="Times New Roman" w:cs="Times New Roman"/>
                <w:b/>
                <w:sz w:val="24"/>
              </w:rPr>
            </w:pPr>
            <w:r w:rsidRPr="00094044">
              <w:rPr>
                <w:rFonts w:ascii="Times New Roman" w:hAnsi="Times New Roman" w:cs="Times New Roman"/>
                <w:b/>
                <w:sz w:val="24"/>
              </w:rPr>
              <w:t>Vardas, pavardė</w:t>
            </w:r>
          </w:p>
        </w:tc>
        <w:tc>
          <w:tcPr>
            <w:tcW w:w="3804" w:type="dxa"/>
          </w:tcPr>
          <w:p w14:paraId="3730F0C8" w14:textId="6639F623" w:rsidR="008549E3" w:rsidRPr="009565F7" w:rsidRDefault="008549E3" w:rsidP="00463A4C">
            <w:pPr>
              <w:tabs>
                <w:tab w:val="left" w:pos="567"/>
              </w:tabs>
              <w:ind w:firstLine="0"/>
              <w:jc w:val="both"/>
              <w:rPr>
                <w:rFonts w:ascii="Times New Roman" w:hAnsi="Times New Roman" w:cs="Times New Roman"/>
                <w:sz w:val="24"/>
              </w:rPr>
            </w:pPr>
          </w:p>
        </w:tc>
        <w:tc>
          <w:tcPr>
            <w:tcW w:w="4281" w:type="dxa"/>
          </w:tcPr>
          <w:p w14:paraId="6B91F934" w14:textId="214980BF" w:rsidR="00463A4C" w:rsidRPr="00131426" w:rsidRDefault="00463A4C" w:rsidP="00463A4C">
            <w:pPr>
              <w:tabs>
                <w:tab w:val="left" w:pos="567"/>
              </w:tabs>
              <w:ind w:firstLine="0"/>
              <w:jc w:val="both"/>
              <w:rPr>
                <w:rFonts w:ascii="Times New Roman" w:hAnsi="Times New Roman" w:cs="Times New Roman"/>
                <w:sz w:val="24"/>
              </w:rPr>
            </w:pPr>
          </w:p>
        </w:tc>
      </w:tr>
      <w:tr w:rsidR="00463A4C" w:rsidRPr="0049591C" w14:paraId="13BFC0AA" w14:textId="77777777" w:rsidTr="003635E6">
        <w:tc>
          <w:tcPr>
            <w:tcW w:w="1441" w:type="dxa"/>
          </w:tcPr>
          <w:p w14:paraId="04F5FB4D" w14:textId="77777777" w:rsidR="00463A4C" w:rsidRPr="00094044" w:rsidRDefault="00463A4C" w:rsidP="00463A4C">
            <w:pPr>
              <w:tabs>
                <w:tab w:val="left" w:pos="567"/>
              </w:tabs>
              <w:ind w:firstLine="0"/>
              <w:jc w:val="center"/>
              <w:rPr>
                <w:rFonts w:ascii="Times New Roman" w:hAnsi="Times New Roman" w:cs="Times New Roman"/>
                <w:b/>
                <w:sz w:val="24"/>
              </w:rPr>
            </w:pPr>
            <w:r w:rsidRPr="00094044">
              <w:rPr>
                <w:rFonts w:ascii="Times New Roman" w:hAnsi="Times New Roman" w:cs="Times New Roman"/>
                <w:b/>
                <w:sz w:val="24"/>
              </w:rPr>
              <w:t>Adresas</w:t>
            </w:r>
          </w:p>
        </w:tc>
        <w:tc>
          <w:tcPr>
            <w:tcW w:w="3804" w:type="dxa"/>
          </w:tcPr>
          <w:p w14:paraId="6BB666AD" w14:textId="6C5076FA" w:rsidR="00463A4C" w:rsidRPr="00094044" w:rsidRDefault="00463A4C" w:rsidP="00463A4C">
            <w:pPr>
              <w:keepNext/>
              <w:tabs>
                <w:tab w:val="left" w:pos="567"/>
              </w:tabs>
              <w:ind w:firstLine="0"/>
              <w:rPr>
                <w:rFonts w:ascii="Times New Roman" w:hAnsi="Times New Roman" w:cs="Times New Roman"/>
                <w:sz w:val="24"/>
              </w:rPr>
            </w:pPr>
          </w:p>
        </w:tc>
        <w:tc>
          <w:tcPr>
            <w:tcW w:w="4281" w:type="dxa"/>
          </w:tcPr>
          <w:p w14:paraId="4F8DF368" w14:textId="1BDCE6A5" w:rsidR="00463A4C" w:rsidRPr="00131426" w:rsidRDefault="00463A4C" w:rsidP="00463A4C">
            <w:pPr>
              <w:tabs>
                <w:tab w:val="left" w:pos="567"/>
              </w:tabs>
              <w:ind w:firstLine="0"/>
              <w:jc w:val="both"/>
              <w:rPr>
                <w:rFonts w:ascii="Times New Roman" w:hAnsi="Times New Roman" w:cs="Times New Roman"/>
                <w:sz w:val="24"/>
              </w:rPr>
            </w:pPr>
          </w:p>
        </w:tc>
      </w:tr>
      <w:tr w:rsidR="00463A4C" w:rsidRPr="0049591C" w14:paraId="65E31B1A" w14:textId="77777777" w:rsidTr="003635E6">
        <w:tc>
          <w:tcPr>
            <w:tcW w:w="1441" w:type="dxa"/>
          </w:tcPr>
          <w:p w14:paraId="3E4EF21B" w14:textId="77777777" w:rsidR="00463A4C" w:rsidRPr="00094044" w:rsidRDefault="00463A4C" w:rsidP="00463A4C">
            <w:pPr>
              <w:tabs>
                <w:tab w:val="left" w:pos="567"/>
              </w:tabs>
              <w:ind w:firstLine="0"/>
              <w:jc w:val="center"/>
              <w:rPr>
                <w:rFonts w:ascii="Times New Roman" w:hAnsi="Times New Roman" w:cs="Times New Roman"/>
                <w:b/>
                <w:sz w:val="24"/>
              </w:rPr>
            </w:pPr>
            <w:r w:rsidRPr="00094044">
              <w:rPr>
                <w:rFonts w:ascii="Times New Roman" w:hAnsi="Times New Roman" w:cs="Times New Roman"/>
                <w:b/>
                <w:sz w:val="24"/>
              </w:rPr>
              <w:t>Telefonas</w:t>
            </w:r>
          </w:p>
        </w:tc>
        <w:tc>
          <w:tcPr>
            <w:tcW w:w="3804" w:type="dxa"/>
          </w:tcPr>
          <w:p w14:paraId="75AAC00F" w14:textId="65F13879" w:rsidR="008549E3" w:rsidRPr="009565F7" w:rsidRDefault="008549E3" w:rsidP="00463A4C">
            <w:pPr>
              <w:tabs>
                <w:tab w:val="left" w:pos="567"/>
              </w:tabs>
              <w:ind w:firstLine="0"/>
              <w:jc w:val="both"/>
              <w:rPr>
                <w:rFonts w:ascii="Times New Roman" w:hAnsi="Times New Roman" w:cs="Times New Roman"/>
                <w:sz w:val="24"/>
              </w:rPr>
            </w:pPr>
          </w:p>
        </w:tc>
        <w:tc>
          <w:tcPr>
            <w:tcW w:w="4281" w:type="dxa"/>
          </w:tcPr>
          <w:p w14:paraId="3296FFE1" w14:textId="048917D2" w:rsidR="00463A4C" w:rsidRPr="00131426" w:rsidRDefault="00463A4C" w:rsidP="00463A4C">
            <w:pPr>
              <w:tabs>
                <w:tab w:val="left" w:pos="567"/>
              </w:tabs>
              <w:ind w:firstLine="0"/>
              <w:jc w:val="both"/>
              <w:rPr>
                <w:rFonts w:ascii="Times New Roman" w:hAnsi="Times New Roman" w:cs="Times New Roman"/>
                <w:sz w:val="24"/>
              </w:rPr>
            </w:pPr>
          </w:p>
        </w:tc>
      </w:tr>
      <w:tr w:rsidR="00463A4C" w:rsidRPr="0049591C" w14:paraId="0E5E823F" w14:textId="77777777" w:rsidTr="003635E6">
        <w:tc>
          <w:tcPr>
            <w:tcW w:w="1441" w:type="dxa"/>
          </w:tcPr>
          <w:p w14:paraId="341775D5" w14:textId="77777777" w:rsidR="00463A4C" w:rsidRPr="00094044" w:rsidRDefault="00463A4C" w:rsidP="00463A4C">
            <w:pPr>
              <w:tabs>
                <w:tab w:val="left" w:pos="567"/>
              </w:tabs>
              <w:ind w:firstLine="0"/>
              <w:jc w:val="center"/>
              <w:rPr>
                <w:rFonts w:ascii="Times New Roman" w:hAnsi="Times New Roman" w:cs="Times New Roman"/>
                <w:b/>
                <w:sz w:val="24"/>
              </w:rPr>
            </w:pPr>
            <w:r w:rsidRPr="00094044">
              <w:rPr>
                <w:rFonts w:ascii="Times New Roman" w:hAnsi="Times New Roman" w:cs="Times New Roman"/>
                <w:b/>
                <w:sz w:val="24"/>
              </w:rPr>
              <w:t>El. paštas</w:t>
            </w:r>
          </w:p>
        </w:tc>
        <w:tc>
          <w:tcPr>
            <w:tcW w:w="3804" w:type="dxa"/>
          </w:tcPr>
          <w:p w14:paraId="03103630" w14:textId="2E3C0B65" w:rsidR="008549E3" w:rsidRPr="003635E6" w:rsidRDefault="008549E3" w:rsidP="00463A4C">
            <w:pPr>
              <w:tabs>
                <w:tab w:val="left" w:pos="567"/>
              </w:tabs>
              <w:ind w:firstLine="0"/>
              <w:jc w:val="both"/>
              <w:rPr>
                <w:rFonts w:ascii="Times New Roman" w:hAnsi="Times New Roman" w:cs="Times New Roman"/>
                <w:color w:val="000000"/>
                <w:sz w:val="24"/>
              </w:rPr>
            </w:pPr>
          </w:p>
        </w:tc>
        <w:tc>
          <w:tcPr>
            <w:tcW w:w="4281" w:type="dxa"/>
          </w:tcPr>
          <w:p w14:paraId="1FFB7FB2" w14:textId="7513B772" w:rsidR="00463A4C" w:rsidRPr="00131426" w:rsidRDefault="00463A4C" w:rsidP="00463A4C">
            <w:pPr>
              <w:tabs>
                <w:tab w:val="left" w:pos="567"/>
              </w:tabs>
              <w:ind w:firstLine="0"/>
              <w:jc w:val="both"/>
              <w:rPr>
                <w:rFonts w:ascii="Times New Roman" w:hAnsi="Times New Roman" w:cs="Times New Roman"/>
                <w:sz w:val="24"/>
                <w:lang w:val="en-US"/>
              </w:rPr>
            </w:pPr>
          </w:p>
        </w:tc>
      </w:tr>
    </w:tbl>
    <w:p w14:paraId="12A872E6" w14:textId="77777777" w:rsidR="00890FDE" w:rsidRDefault="00463A4C" w:rsidP="004405A2">
      <w:pPr>
        <w:pStyle w:val="ListParagraph"/>
        <w:widowControl w:val="0"/>
        <w:numPr>
          <w:ilvl w:val="0"/>
          <w:numId w:val="14"/>
        </w:numPr>
        <w:tabs>
          <w:tab w:val="left" w:pos="993"/>
        </w:tabs>
        <w:spacing w:before="120"/>
        <w:ind w:left="0" w:firstLine="567"/>
        <w:jc w:val="both"/>
        <w:rPr>
          <w:rFonts w:ascii="Times New Roman" w:hAnsi="Times New Roman"/>
          <w:lang w:val="lt-LT"/>
        </w:rPr>
      </w:pPr>
      <w:r w:rsidRPr="00094044">
        <w:rPr>
          <w:rFonts w:ascii="Times New Roman" w:hAnsi="Times New Roman"/>
          <w:lang w:val="lt-LT"/>
        </w:rPr>
        <w:t>Sutarties Šalys turi teisę, įspėjusios viena kitą raštu prieš 2 (dvi) darbo dienas pakeisti kontaktinius asmenis, nurodytus Sutarties 5.1 punkte.</w:t>
      </w:r>
    </w:p>
    <w:p w14:paraId="5AB7664E" w14:textId="6ACB41CE" w:rsidR="00463A4C" w:rsidRPr="00094044" w:rsidRDefault="00463A4C" w:rsidP="004C64E7">
      <w:pPr>
        <w:pStyle w:val="ListParagraph"/>
        <w:widowControl w:val="0"/>
        <w:tabs>
          <w:tab w:val="left" w:pos="993"/>
        </w:tabs>
        <w:spacing w:before="120"/>
        <w:ind w:left="567"/>
        <w:jc w:val="both"/>
        <w:rPr>
          <w:rFonts w:ascii="Times New Roman" w:hAnsi="Times New Roman"/>
          <w:lang w:val="lt-LT"/>
        </w:rPr>
      </w:pPr>
      <w:r w:rsidRPr="00094044">
        <w:rPr>
          <w:rFonts w:ascii="Times New Roman" w:hAnsi="Times New Roman"/>
          <w:lang w:val="lt-LT"/>
        </w:rPr>
        <w:t xml:space="preserve"> </w:t>
      </w:r>
    </w:p>
    <w:p w14:paraId="48DC99C0" w14:textId="6B8319CA" w:rsidR="00463A4C" w:rsidRPr="004C64E7" w:rsidRDefault="00463A4C" w:rsidP="004405A2">
      <w:pPr>
        <w:pStyle w:val="ListParagraph"/>
        <w:numPr>
          <w:ilvl w:val="0"/>
          <w:numId w:val="6"/>
        </w:numPr>
        <w:tabs>
          <w:tab w:val="left" w:pos="0"/>
        </w:tabs>
        <w:ind w:left="0" w:firstLine="0"/>
        <w:jc w:val="center"/>
        <w:rPr>
          <w:rFonts w:ascii="Times New Roman" w:hAnsi="Times New Roman"/>
          <w:b/>
        </w:rPr>
      </w:pPr>
      <w:r w:rsidRPr="004C64E7">
        <w:rPr>
          <w:rFonts w:ascii="Times New Roman" w:hAnsi="Times New Roman"/>
          <w:b/>
        </w:rPr>
        <w:t>SUTARTIES GALIOJIMAS, KEITIMAS IR NUTRAUKIMAS</w:t>
      </w:r>
    </w:p>
    <w:p w14:paraId="15750F70" w14:textId="77777777" w:rsidR="00890FDE" w:rsidRPr="004C64E7" w:rsidRDefault="00890FDE" w:rsidP="004C64E7">
      <w:pPr>
        <w:pStyle w:val="ListParagraph"/>
        <w:tabs>
          <w:tab w:val="left" w:pos="0"/>
          <w:tab w:val="left" w:pos="709"/>
        </w:tabs>
        <w:ind w:left="4265"/>
        <w:rPr>
          <w:rFonts w:ascii="Times New Roman" w:hAnsi="Times New Roman"/>
          <w:b/>
        </w:rPr>
      </w:pPr>
    </w:p>
    <w:p w14:paraId="5203254E" w14:textId="171D1F11" w:rsidR="00463A4C" w:rsidRPr="00094044" w:rsidRDefault="00463A4C" w:rsidP="004405A2">
      <w:pPr>
        <w:pStyle w:val="ListParagraph"/>
        <w:numPr>
          <w:ilvl w:val="0"/>
          <w:numId w:val="15"/>
        </w:numPr>
        <w:tabs>
          <w:tab w:val="left" w:pos="993"/>
        </w:tabs>
        <w:ind w:left="0" w:firstLine="567"/>
        <w:jc w:val="both"/>
        <w:rPr>
          <w:rFonts w:ascii="Times New Roman" w:hAnsi="Times New Roman"/>
          <w:lang w:val="lt-LT"/>
        </w:rPr>
      </w:pPr>
      <w:r w:rsidRPr="00094044">
        <w:rPr>
          <w:rFonts w:ascii="Times New Roman" w:hAnsi="Times New Roman"/>
          <w:lang w:val="lt-LT"/>
        </w:rPr>
        <w:t xml:space="preserve">Sutartis įsigalioja nuo jos pasirašymo momento ir galioja </w:t>
      </w:r>
      <w:r w:rsidR="00F16DFD">
        <w:rPr>
          <w:rFonts w:ascii="Times New Roman" w:hAnsi="Times New Roman"/>
        </w:rPr>
        <w:t xml:space="preserve">12 </w:t>
      </w:r>
      <w:r w:rsidR="00F16DFD" w:rsidRPr="00894AC7">
        <w:rPr>
          <w:rFonts w:ascii="Times New Roman" w:hAnsi="Times New Roman"/>
          <w:lang w:val="lt-LT"/>
        </w:rPr>
        <w:t xml:space="preserve">mėnesių. </w:t>
      </w:r>
      <w:r w:rsidR="00F16DFD" w:rsidRPr="00894AC7">
        <w:rPr>
          <w:rFonts w:ascii="Times New Roman" w:hAnsi="Times New Roman"/>
          <w:szCs w:val="24"/>
          <w:lang w:val="lt-LT"/>
        </w:rPr>
        <w:t xml:space="preserve">Rašytiniu šalių susitarimu, paslaugų teikimo terminas gali būti pratęstas ne ilgesniam kaip 12 (dvylikos) mėnesių terminui du kartus iš eilės. Paslaugų teikimo terminas su pratęsimais negali viršyti 36 (trisdešimt šešių) mėnesių nuo Sutarties įsigaliojimo dienos. </w:t>
      </w:r>
      <w:r w:rsidR="00F16DFD" w:rsidRPr="00894AC7">
        <w:rPr>
          <w:rFonts w:ascii="Times New Roman" w:hAnsi="Times New Roman"/>
          <w:color w:val="000000" w:themeColor="text1"/>
          <w:szCs w:val="24"/>
          <w:lang w:val="lt-LT"/>
        </w:rPr>
        <w:t>Paslaugų vertė, įskaitant galimus pratęsimus, negali viršyti 40</w:t>
      </w:r>
      <w:r w:rsidR="00D17959">
        <w:rPr>
          <w:rFonts w:ascii="Times New Roman" w:hAnsi="Times New Roman"/>
          <w:color w:val="000000" w:themeColor="text1"/>
          <w:szCs w:val="24"/>
          <w:lang w:val="lt-LT"/>
        </w:rPr>
        <w:t xml:space="preserve"> </w:t>
      </w:r>
      <w:r w:rsidR="00F16DFD" w:rsidRPr="00894AC7">
        <w:rPr>
          <w:rFonts w:ascii="Times New Roman" w:hAnsi="Times New Roman"/>
          <w:color w:val="000000" w:themeColor="text1"/>
          <w:szCs w:val="24"/>
          <w:lang w:val="lt-LT"/>
        </w:rPr>
        <w:t>000,00 (keturiasdešimt tūkstančių) eurų su PVM</w:t>
      </w:r>
      <w:r w:rsidRPr="00894AC7">
        <w:rPr>
          <w:rFonts w:ascii="Times New Roman" w:hAnsi="Times New Roman"/>
          <w:lang w:val="lt-LT"/>
        </w:rPr>
        <w:t>.</w:t>
      </w:r>
      <w:r w:rsidRPr="00094044">
        <w:rPr>
          <w:rFonts w:ascii="Times New Roman" w:hAnsi="Times New Roman"/>
          <w:lang w:val="lt-LT"/>
        </w:rPr>
        <w:t xml:space="preserve"> </w:t>
      </w:r>
    </w:p>
    <w:p w14:paraId="5DBAF0E9" w14:textId="08ECD001" w:rsidR="00463A4C" w:rsidRPr="00094044" w:rsidRDefault="00463A4C" w:rsidP="004405A2">
      <w:pPr>
        <w:pStyle w:val="ListParagraph"/>
        <w:numPr>
          <w:ilvl w:val="0"/>
          <w:numId w:val="15"/>
        </w:numPr>
        <w:tabs>
          <w:tab w:val="left" w:pos="993"/>
        </w:tabs>
        <w:ind w:left="0" w:firstLine="567"/>
        <w:jc w:val="both"/>
        <w:rPr>
          <w:rFonts w:ascii="Times New Roman" w:hAnsi="Times New Roman"/>
          <w:lang w:val="lt-LT"/>
        </w:rPr>
      </w:pPr>
      <w:r w:rsidRPr="00094044">
        <w:rPr>
          <w:rFonts w:ascii="Times New Roman" w:hAnsi="Times New Roman"/>
          <w:bCs/>
          <w:lang w:val="lt-LT"/>
        </w:rPr>
        <w:t xml:space="preserve">Sutarties sąlygos jos galiojimo laikotarpiu gali būti keičiamos </w:t>
      </w:r>
      <w:r w:rsidR="00D17959">
        <w:rPr>
          <w:rFonts w:ascii="Times New Roman" w:hAnsi="Times New Roman"/>
          <w:bCs/>
          <w:lang w:val="lt-LT"/>
        </w:rPr>
        <w:t xml:space="preserve">vadovaujantis </w:t>
      </w:r>
      <w:r w:rsidRPr="00094044">
        <w:rPr>
          <w:rFonts w:ascii="Times New Roman" w:hAnsi="Times New Roman"/>
          <w:bCs/>
          <w:lang w:val="lt-LT"/>
        </w:rPr>
        <w:t>VPĮ 89 str. numatyt</w:t>
      </w:r>
      <w:r w:rsidR="00D17959">
        <w:rPr>
          <w:rFonts w:ascii="Times New Roman" w:hAnsi="Times New Roman"/>
          <w:bCs/>
          <w:lang w:val="lt-LT"/>
        </w:rPr>
        <w:t>omis</w:t>
      </w:r>
      <w:r w:rsidRPr="00094044">
        <w:rPr>
          <w:rFonts w:ascii="Times New Roman" w:hAnsi="Times New Roman"/>
          <w:bCs/>
          <w:lang w:val="lt-LT"/>
        </w:rPr>
        <w:t xml:space="preserve"> išimti</w:t>
      </w:r>
      <w:r w:rsidR="00D17959">
        <w:rPr>
          <w:rFonts w:ascii="Times New Roman" w:hAnsi="Times New Roman"/>
          <w:bCs/>
          <w:lang w:val="lt-LT"/>
        </w:rPr>
        <w:t>mis</w:t>
      </w:r>
      <w:r w:rsidRPr="00094044">
        <w:rPr>
          <w:rFonts w:ascii="Times New Roman" w:hAnsi="Times New Roman"/>
          <w:bCs/>
          <w:lang w:val="lt-LT"/>
        </w:rPr>
        <w:t>.</w:t>
      </w:r>
    </w:p>
    <w:p w14:paraId="67B8F0BC" w14:textId="77777777" w:rsidR="00463A4C" w:rsidRPr="00094044" w:rsidRDefault="00463A4C" w:rsidP="004405A2">
      <w:pPr>
        <w:pStyle w:val="ListParagraph"/>
        <w:numPr>
          <w:ilvl w:val="0"/>
          <w:numId w:val="15"/>
        </w:numPr>
        <w:tabs>
          <w:tab w:val="left" w:pos="993"/>
        </w:tabs>
        <w:ind w:left="0" w:firstLine="567"/>
        <w:jc w:val="both"/>
        <w:rPr>
          <w:rFonts w:ascii="Times New Roman" w:hAnsi="Times New Roman"/>
          <w:lang w:val="lt-LT"/>
        </w:rPr>
      </w:pPr>
      <w:r w:rsidRPr="00094044">
        <w:rPr>
          <w:rFonts w:ascii="Times New Roman" w:hAnsi="Times New Roman"/>
          <w:lang w:val="lt-LT"/>
        </w:rPr>
        <w:t xml:space="preserve">Paslaugų gavėjas turi teisę vienašališkai nutraukti Sutartį, ne vėliau kaip prieš 14 kalendorinių dienų raštu pranešęs apie tai Paslaugų teikėjui, jeigu: </w:t>
      </w:r>
    </w:p>
    <w:p w14:paraId="3CF8512F" w14:textId="77777777" w:rsidR="00463A4C" w:rsidRPr="00094044" w:rsidRDefault="00463A4C" w:rsidP="004405A2">
      <w:pPr>
        <w:pStyle w:val="ListParagraph"/>
        <w:numPr>
          <w:ilvl w:val="0"/>
          <w:numId w:val="16"/>
        </w:numPr>
        <w:tabs>
          <w:tab w:val="left" w:pos="1560"/>
        </w:tabs>
        <w:ind w:left="0" w:firstLine="927"/>
        <w:jc w:val="both"/>
        <w:rPr>
          <w:rFonts w:ascii="Times New Roman" w:hAnsi="Times New Roman"/>
          <w:lang w:val="lt-LT"/>
        </w:rPr>
      </w:pPr>
      <w:r w:rsidRPr="00094044">
        <w:rPr>
          <w:rFonts w:ascii="Times New Roman" w:hAnsi="Times New Roman"/>
          <w:lang w:val="lt-LT"/>
        </w:rPr>
        <w:t>Paslaugų teikėjas nevykdo savo įsipareigojimų arba vykdo juos kitomis sąlygomis nei nustatyta Sutartyje, įskaitant, bet neapsiribojant sąlyga, jei Paslaugų teikėjas informuoja, kad vienašališkai padidina (siūlo padidinti) Paslaugų</w:t>
      </w:r>
      <w:r w:rsidRPr="00094044">
        <w:rPr>
          <w:rFonts w:ascii="Times New Roman" w:hAnsi="Times New Roman"/>
          <w:i/>
          <w:lang w:val="lt-LT"/>
        </w:rPr>
        <w:t xml:space="preserve"> </w:t>
      </w:r>
      <w:r w:rsidRPr="00094044">
        <w:rPr>
          <w:rFonts w:ascii="Times New Roman" w:hAnsi="Times New Roman"/>
          <w:lang w:val="lt-LT"/>
        </w:rPr>
        <w:t xml:space="preserve">įkainį, nurodytą Sutartyje. </w:t>
      </w:r>
    </w:p>
    <w:p w14:paraId="091737E3" w14:textId="31369282" w:rsidR="00463A4C" w:rsidRPr="00094044" w:rsidRDefault="00463A4C" w:rsidP="004405A2">
      <w:pPr>
        <w:pStyle w:val="ListParagraph"/>
        <w:numPr>
          <w:ilvl w:val="0"/>
          <w:numId w:val="15"/>
        </w:numPr>
        <w:tabs>
          <w:tab w:val="left" w:pos="993"/>
        </w:tabs>
        <w:ind w:left="0" w:firstLine="567"/>
        <w:jc w:val="both"/>
        <w:rPr>
          <w:rFonts w:ascii="Times New Roman" w:hAnsi="Times New Roman"/>
          <w:lang w:val="lt-LT"/>
        </w:rPr>
      </w:pPr>
      <w:r w:rsidRPr="00094044">
        <w:rPr>
          <w:rFonts w:ascii="Times New Roman" w:hAnsi="Times New Roman"/>
          <w:lang w:val="lt-LT"/>
        </w:rPr>
        <w:t xml:space="preserve">Paslaugų teikėjas turi teisę vienašališkai nutraukti Sutartį, ne vėliau kaip prieš 14 kalendorinių dienų raštu pranešęs apie tai Paslaugų gavėjui, jeigu Paslaugų gavėjas nevykdo savo įsipareigojimų arba vykdo juos kitomis sąlygomis nei numatyta Sutartyje. </w:t>
      </w:r>
    </w:p>
    <w:p w14:paraId="5AC7BB7B" w14:textId="77777777" w:rsidR="00463A4C" w:rsidRPr="00094044" w:rsidRDefault="00463A4C" w:rsidP="004405A2">
      <w:pPr>
        <w:pStyle w:val="ListParagraph"/>
        <w:numPr>
          <w:ilvl w:val="0"/>
          <w:numId w:val="15"/>
        </w:numPr>
        <w:tabs>
          <w:tab w:val="left" w:pos="993"/>
        </w:tabs>
        <w:ind w:left="0" w:firstLine="567"/>
        <w:jc w:val="both"/>
        <w:rPr>
          <w:rFonts w:ascii="Times New Roman" w:hAnsi="Times New Roman"/>
          <w:lang w:val="lt-LT"/>
        </w:rPr>
      </w:pPr>
      <w:r w:rsidRPr="00094044">
        <w:rPr>
          <w:rFonts w:ascii="Times New Roman" w:hAnsi="Times New Roman"/>
          <w:lang w:val="lt-LT"/>
        </w:rPr>
        <w:lastRenderedPageBreak/>
        <w:t xml:space="preserve">Paslaugų gavėjas </w:t>
      </w:r>
      <w:r w:rsidRPr="00094044">
        <w:rPr>
          <w:rFonts w:ascii="Times New Roman" w:hAnsi="Times New Roman"/>
          <w:bCs/>
          <w:lang w:val="lt-LT"/>
        </w:rPr>
        <w:t>gali</w:t>
      </w:r>
      <w:r w:rsidRPr="00094044">
        <w:rPr>
          <w:rFonts w:ascii="Times New Roman" w:hAnsi="Times New Roman"/>
          <w:lang w:val="lt-LT"/>
        </w:rPr>
        <w:t xml:space="preserve"> vienašališkai nutraukti Sutartį įspėjęs Paslaugų teikėją raštu prieš 30 kalendorinių dienų nenurodydamas jokių priežasčių.</w:t>
      </w:r>
    </w:p>
    <w:p w14:paraId="3B704A7B" w14:textId="77777777" w:rsidR="00463A4C" w:rsidRPr="00094044" w:rsidRDefault="00463A4C" w:rsidP="004405A2">
      <w:pPr>
        <w:pStyle w:val="ListParagraph"/>
        <w:numPr>
          <w:ilvl w:val="0"/>
          <w:numId w:val="15"/>
        </w:numPr>
        <w:tabs>
          <w:tab w:val="left" w:pos="993"/>
        </w:tabs>
        <w:ind w:left="0" w:firstLine="567"/>
        <w:jc w:val="both"/>
        <w:rPr>
          <w:rFonts w:ascii="Times New Roman" w:hAnsi="Times New Roman"/>
          <w:lang w:val="lt-LT"/>
        </w:rPr>
      </w:pPr>
      <w:r w:rsidRPr="00094044">
        <w:rPr>
          <w:rFonts w:ascii="Times New Roman" w:hAnsi="Times New Roman"/>
          <w:lang w:val="lt-LT"/>
        </w:rPr>
        <w:t xml:space="preserve">Sutartis taip pat </w:t>
      </w:r>
      <w:r w:rsidRPr="00094044">
        <w:rPr>
          <w:rFonts w:ascii="Times New Roman" w:hAnsi="Times New Roman"/>
          <w:bCs/>
          <w:lang w:val="lt-LT"/>
        </w:rPr>
        <w:t>gali</w:t>
      </w:r>
      <w:r w:rsidRPr="00094044">
        <w:rPr>
          <w:rFonts w:ascii="Times New Roman" w:hAnsi="Times New Roman"/>
          <w:lang w:val="lt-LT"/>
        </w:rPr>
        <w:t xml:space="preserve"> būti nutraukta raštišku abiejų Šalių susitarimu. </w:t>
      </w:r>
    </w:p>
    <w:p w14:paraId="5DE620A1" w14:textId="10F1236A" w:rsidR="00463A4C" w:rsidRPr="00890FDE" w:rsidRDefault="00463A4C" w:rsidP="004405A2">
      <w:pPr>
        <w:pStyle w:val="ListParagraph"/>
        <w:numPr>
          <w:ilvl w:val="0"/>
          <w:numId w:val="15"/>
        </w:numPr>
        <w:tabs>
          <w:tab w:val="left" w:pos="993"/>
        </w:tabs>
        <w:ind w:left="0" w:firstLine="567"/>
        <w:jc w:val="both"/>
        <w:rPr>
          <w:rFonts w:ascii="Times New Roman" w:hAnsi="Times New Roman"/>
          <w:lang w:val="lt-LT"/>
        </w:rPr>
      </w:pPr>
      <w:r w:rsidRPr="00094044">
        <w:rPr>
          <w:rFonts w:ascii="Times New Roman" w:hAnsi="Times New Roman"/>
          <w:lang w:val="lt-LT"/>
        </w:rPr>
        <w:t>Sutarties nutraukimas neatleidžia Šalių nuo tinkamo jos įvykdymo, jei iki nutraukimo buvo neįvykdyti atsiradę įsipareigojimai.</w:t>
      </w:r>
      <w:r w:rsidR="005C1955" w:rsidRPr="00094044">
        <w:rPr>
          <w:rFonts w:ascii="Times New Roman" w:hAnsi="Times New Roman"/>
          <w:lang w:val="lt-LT"/>
        </w:rPr>
        <w:t xml:space="preserve"> </w:t>
      </w:r>
      <w:r w:rsidR="005C1955" w:rsidRPr="00094044">
        <w:rPr>
          <w:rFonts w:ascii="Times New Roman" w:hAnsi="Times New Roman"/>
          <w:szCs w:val="24"/>
          <w:lang w:val="lt-LT"/>
        </w:rPr>
        <w:t>Sutartį nutraukus prieš terminą ne dėl Paslaugų teikėjo kaltės, Paslaugų gavėjas privalo atsiskaityti su Paslaugų teikėju ir už Paslaugas, suteiktas pagal nebaigtus vykdyti Užsakymus, Šalims tuo tikslu atitinkamai suderinant teiktų Paslaugų ataskaitą (aktą).</w:t>
      </w:r>
    </w:p>
    <w:p w14:paraId="65E94AB3" w14:textId="77777777" w:rsidR="00890FDE" w:rsidRPr="00094044" w:rsidRDefault="00890FDE" w:rsidP="004C64E7">
      <w:pPr>
        <w:pStyle w:val="ListParagraph"/>
        <w:tabs>
          <w:tab w:val="left" w:pos="993"/>
        </w:tabs>
        <w:ind w:left="567"/>
        <w:jc w:val="both"/>
        <w:rPr>
          <w:rFonts w:ascii="Times New Roman" w:hAnsi="Times New Roman"/>
          <w:lang w:val="lt-LT"/>
        </w:rPr>
      </w:pPr>
    </w:p>
    <w:p w14:paraId="1F02B3AD" w14:textId="19CF7A25" w:rsidR="00A035B8" w:rsidRDefault="002836AA" w:rsidP="004405A2">
      <w:pPr>
        <w:pStyle w:val="Pavad"/>
        <w:widowControl/>
        <w:numPr>
          <w:ilvl w:val="0"/>
          <w:numId w:val="6"/>
        </w:numPr>
        <w:spacing w:before="0" w:after="0" w:line="240" w:lineRule="auto"/>
        <w:ind w:left="0" w:firstLine="0"/>
        <w:rPr>
          <w:rFonts w:ascii="Times New Roman" w:eastAsia="Calibri" w:hAnsi="Times New Roman"/>
          <w:bCs/>
          <w:color w:val="000000" w:themeColor="text1"/>
          <w:sz w:val="24"/>
          <w:szCs w:val="24"/>
          <w:lang w:val="lt-LT"/>
        </w:rPr>
      </w:pPr>
      <w:r w:rsidRPr="009F0414">
        <w:rPr>
          <w:rFonts w:ascii="Times New Roman" w:hAnsi="Times New Roman"/>
          <w:sz w:val="24"/>
          <w:szCs w:val="24"/>
          <w:lang w:eastAsia="lt-LT"/>
        </w:rPr>
        <w:t>AUTORI</w:t>
      </w:r>
      <w:r>
        <w:rPr>
          <w:rFonts w:ascii="Times New Roman" w:hAnsi="Times New Roman"/>
          <w:sz w:val="24"/>
          <w:szCs w:val="24"/>
          <w:lang w:eastAsia="lt-LT"/>
        </w:rPr>
        <w:t>Ų</w:t>
      </w:r>
      <w:r w:rsidRPr="009F0414">
        <w:rPr>
          <w:rFonts w:ascii="Times New Roman" w:hAnsi="Times New Roman"/>
          <w:sz w:val="24"/>
          <w:szCs w:val="24"/>
          <w:lang w:eastAsia="lt-LT"/>
        </w:rPr>
        <w:t xml:space="preserve"> TEISĖS</w:t>
      </w:r>
    </w:p>
    <w:p w14:paraId="7124C95D" w14:textId="77777777" w:rsidR="00890FDE" w:rsidRPr="00094044" w:rsidRDefault="00890FDE" w:rsidP="004C64E7">
      <w:pPr>
        <w:pStyle w:val="Pavad"/>
        <w:widowControl/>
        <w:spacing w:before="0" w:after="0" w:line="240" w:lineRule="auto"/>
        <w:ind w:left="4265" w:firstLine="0"/>
        <w:jc w:val="left"/>
        <w:rPr>
          <w:rFonts w:ascii="Times New Roman" w:eastAsia="Calibri" w:hAnsi="Times New Roman"/>
          <w:bCs/>
          <w:color w:val="000000" w:themeColor="text1"/>
          <w:sz w:val="24"/>
          <w:szCs w:val="24"/>
          <w:lang w:val="lt-LT"/>
        </w:rPr>
      </w:pPr>
    </w:p>
    <w:p w14:paraId="3408D7B1" w14:textId="55F5B30A" w:rsidR="00A035B8" w:rsidRPr="00565DBF" w:rsidRDefault="00565DBF" w:rsidP="004405A2">
      <w:pPr>
        <w:pStyle w:val="ListParagraph"/>
        <w:numPr>
          <w:ilvl w:val="1"/>
          <w:numId w:val="22"/>
        </w:numPr>
        <w:tabs>
          <w:tab w:val="left" w:pos="993"/>
        </w:tabs>
        <w:ind w:firstLine="594"/>
        <w:jc w:val="both"/>
        <w:rPr>
          <w:rFonts w:ascii="Times New Roman" w:eastAsia="Calibri" w:hAnsi="Times New Roman"/>
          <w:bCs/>
          <w:color w:val="000000" w:themeColor="text1"/>
          <w:szCs w:val="24"/>
          <w:lang w:val="lt-LT"/>
        </w:rPr>
      </w:pPr>
      <w:r w:rsidRPr="00565DBF">
        <w:rPr>
          <w:rFonts w:ascii="Times New Roman" w:hAnsi="Times New Roman"/>
          <w:szCs w:val="24"/>
          <w:lang w:val="lt-LT" w:eastAsia="lt-LT"/>
        </w:rPr>
        <w:t xml:space="preserve">Visi rezultatai, kuriuos Paslaugų teikėjas sukūrė vykdydamas Sutartį, t. y. ataskaitos, analizės, grafikai, įžvalgos ir kt., ir su jais susijusios teisės, įgytos vykdant Sutartį, įskaitant autorių turtines ir kitas intelektinės ar pramoninės nuosavybės teises, yra </w:t>
      </w:r>
      <w:r w:rsidR="00284C86" w:rsidRPr="00094044">
        <w:rPr>
          <w:rFonts w:ascii="Times New Roman" w:hAnsi="Times New Roman"/>
          <w:szCs w:val="24"/>
          <w:lang w:val="lt-LT"/>
        </w:rPr>
        <w:t>Paslaugų gavėj</w:t>
      </w:r>
      <w:r w:rsidR="00284C86">
        <w:rPr>
          <w:rFonts w:ascii="Times New Roman" w:hAnsi="Times New Roman"/>
          <w:szCs w:val="24"/>
          <w:lang w:val="lt-LT"/>
        </w:rPr>
        <w:t>o</w:t>
      </w:r>
      <w:r w:rsidRPr="00565DBF">
        <w:rPr>
          <w:rFonts w:ascii="Times New Roman" w:hAnsi="Times New Roman"/>
          <w:szCs w:val="24"/>
          <w:lang w:val="lt-LT" w:eastAsia="lt-LT"/>
        </w:rPr>
        <w:t xml:space="preserve"> nuosavybė, kurią </w:t>
      </w:r>
      <w:r w:rsidR="00284C86" w:rsidRPr="00094044">
        <w:rPr>
          <w:rFonts w:ascii="Times New Roman" w:hAnsi="Times New Roman"/>
          <w:szCs w:val="24"/>
          <w:lang w:val="lt-LT"/>
        </w:rPr>
        <w:t>Paslaugų gavėjas</w:t>
      </w:r>
      <w:r w:rsidRPr="00565DBF">
        <w:rPr>
          <w:rFonts w:ascii="Times New Roman" w:hAnsi="Times New Roman"/>
          <w:szCs w:val="24"/>
          <w:lang w:val="lt-LT" w:eastAsia="lt-LT"/>
        </w:rPr>
        <w:t xml:space="preserve"> gali naudoti, publikuoti, perleisti ar perduoti, kaip manydamas esant tinkamą ir be jokių geografinių, termino ar kitų apribojimų. Ataskaitų priedai, kuriuose pateikiamos žiniasklaidoje pasirodžiusios publikacijos, vaizdo ir garso įrašai ir/ar kita informacija, laikomi trečiųjų šalių nuosavybe ir </w:t>
      </w:r>
      <w:r w:rsidR="00284C86" w:rsidRPr="00094044">
        <w:rPr>
          <w:rFonts w:ascii="Times New Roman" w:hAnsi="Times New Roman"/>
          <w:szCs w:val="24"/>
          <w:lang w:val="lt-LT"/>
        </w:rPr>
        <w:t>Paslaugų gavėjas</w:t>
      </w:r>
      <w:r w:rsidRPr="00565DBF">
        <w:rPr>
          <w:rFonts w:ascii="Times New Roman" w:hAnsi="Times New Roman"/>
          <w:szCs w:val="24"/>
          <w:lang w:val="lt-LT" w:eastAsia="lt-LT"/>
        </w:rPr>
        <w:t xml:space="preserve"> įsipareigoja jų neperduoti trečiosioms šalims, nenurodytoms Sutarties 1 priede, išskyrus tuos atvejus ir apimtį, kai tą leidžia ar įpareigoja Lietuvos Respublikos teisės aktai arba jeigu yra gautas rašytinis Paslaugų teikėjo ar trečiosios šalies sutikimas.</w:t>
      </w:r>
      <w:r w:rsidR="00A035B8" w:rsidRPr="00565DBF">
        <w:rPr>
          <w:rFonts w:ascii="Times New Roman" w:hAnsi="Times New Roman"/>
          <w:color w:val="000000" w:themeColor="text1"/>
          <w:szCs w:val="24"/>
          <w:lang w:val="lt-LT"/>
        </w:rPr>
        <w:t xml:space="preserve"> </w:t>
      </w:r>
    </w:p>
    <w:p w14:paraId="52476D34" w14:textId="0F4187FF" w:rsidR="00A035B8" w:rsidRPr="00284C86" w:rsidRDefault="00A035B8" w:rsidP="004405A2">
      <w:pPr>
        <w:pStyle w:val="ListParagraph"/>
        <w:numPr>
          <w:ilvl w:val="1"/>
          <w:numId w:val="22"/>
        </w:numPr>
        <w:tabs>
          <w:tab w:val="left" w:pos="993"/>
        </w:tabs>
        <w:ind w:firstLine="594"/>
        <w:jc w:val="both"/>
        <w:rPr>
          <w:rFonts w:ascii="Times New Roman" w:eastAsia="Calibri" w:hAnsi="Times New Roman"/>
          <w:bCs/>
          <w:color w:val="000000" w:themeColor="text1"/>
          <w:szCs w:val="24"/>
          <w:lang w:val="lt-LT"/>
        </w:rPr>
      </w:pPr>
      <w:r w:rsidRPr="00094044">
        <w:rPr>
          <w:rFonts w:ascii="Times New Roman" w:eastAsia="Calibri" w:hAnsi="Times New Roman"/>
          <w:bCs/>
          <w:color w:val="000000" w:themeColor="text1"/>
          <w:szCs w:val="24"/>
          <w:lang w:val="lt-LT"/>
        </w:rPr>
        <w:t xml:space="preserve"> </w:t>
      </w:r>
      <w:r w:rsidR="00284C86" w:rsidRPr="00284C86">
        <w:rPr>
          <w:rFonts w:ascii="Times New Roman" w:hAnsi="Times New Roman"/>
          <w:szCs w:val="24"/>
          <w:lang w:val="lt-LT" w:eastAsia="lt-LT"/>
        </w:rPr>
        <w:t xml:space="preserve">Paslaugų teikėjas garantuoja nuostolių atlyginimą </w:t>
      </w:r>
      <w:r w:rsidR="00284C86" w:rsidRPr="00094044">
        <w:rPr>
          <w:rFonts w:ascii="Times New Roman" w:hAnsi="Times New Roman"/>
          <w:szCs w:val="24"/>
          <w:lang w:val="lt-LT"/>
        </w:rPr>
        <w:t>Paslaugų gavėj</w:t>
      </w:r>
      <w:r w:rsidR="00284C86">
        <w:rPr>
          <w:rFonts w:ascii="Times New Roman" w:hAnsi="Times New Roman"/>
          <w:szCs w:val="24"/>
          <w:lang w:val="lt-LT"/>
        </w:rPr>
        <w:t>ui</w:t>
      </w:r>
      <w:r w:rsidR="00284C86" w:rsidRPr="00284C86">
        <w:rPr>
          <w:rFonts w:ascii="Times New Roman" w:hAnsi="Times New Roman"/>
          <w:szCs w:val="24"/>
          <w:lang w:val="lt-LT" w:eastAsia="lt-LT"/>
        </w:rPr>
        <w:t xml:space="preserve"> dėl bet kokių reikalavimų, kylančių dėl autorių teisių, patentų, licencijų ar prekių ženklų naudojimo, išskyrus atvejus, kai toks pažeidimas atsiranda dėl </w:t>
      </w:r>
      <w:r w:rsidR="00284C86" w:rsidRPr="00094044">
        <w:rPr>
          <w:rFonts w:ascii="Times New Roman" w:hAnsi="Times New Roman"/>
          <w:szCs w:val="24"/>
          <w:lang w:val="lt-LT"/>
        </w:rPr>
        <w:t>Paslaugų gavėj</w:t>
      </w:r>
      <w:r w:rsidR="00284C86">
        <w:rPr>
          <w:rFonts w:ascii="Times New Roman" w:hAnsi="Times New Roman"/>
          <w:szCs w:val="24"/>
          <w:lang w:val="lt-LT"/>
        </w:rPr>
        <w:t>o</w:t>
      </w:r>
      <w:r w:rsidR="00284C86" w:rsidRPr="00284C86">
        <w:rPr>
          <w:rFonts w:ascii="Times New Roman" w:hAnsi="Times New Roman"/>
          <w:szCs w:val="24"/>
          <w:lang w:val="lt-LT" w:eastAsia="lt-LT"/>
        </w:rPr>
        <w:t xml:space="preserve"> kaltės</w:t>
      </w:r>
      <w:r w:rsidRPr="00284C86">
        <w:rPr>
          <w:rFonts w:ascii="Times New Roman" w:eastAsia="Calibri" w:hAnsi="Times New Roman"/>
          <w:bCs/>
          <w:color w:val="000000" w:themeColor="text1"/>
          <w:szCs w:val="24"/>
          <w:lang w:val="lt-LT"/>
        </w:rPr>
        <w:t xml:space="preserve">. </w:t>
      </w:r>
    </w:p>
    <w:p w14:paraId="718C2EDA" w14:textId="77777777" w:rsidR="00890FDE" w:rsidRPr="00094044" w:rsidRDefault="00890FDE" w:rsidP="004C64E7">
      <w:pPr>
        <w:pStyle w:val="ListParagraph"/>
        <w:ind w:left="567"/>
        <w:jc w:val="both"/>
        <w:rPr>
          <w:rFonts w:ascii="Times New Roman" w:hAnsi="Times New Roman"/>
          <w:color w:val="000000" w:themeColor="text1"/>
          <w:szCs w:val="24"/>
          <w:lang w:val="lt-LT"/>
        </w:rPr>
      </w:pPr>
    </w:p>
    <w:p w14:paraId="607EB96C" w14:textId="48DE2E40" w:rsidR="00463A4C" w:rsidRDefault="00463A4C" w:rsidP="004405A2">
      <w:pPr>
        <w:pStyle w:val="Pavad"/>
        <w:widowControl/>
        <w:numPr>
          <w:ilvl w:val="0"/>
          <w:numId w:val="6"/>
        </w:numPr>
        <w:spacing w:before="0" w:after="0" w:line="240" w:lineRule="auto"/>
        <w:ind w:left="0" w:firstLine="0"/>
        <w:rPr>
          <w:rFonts w:ascii="Times New Roman" w:hAnsi="Times New Roman"/>
          <w:color w:val="000000"/>
          <w:sz w:val="24"/>
          <w:szCs w:val="24"/>
          <w:lang w:val="lt-LT"/>
        </w:rPr>
      </w:pPr>
      <w:r w:rsidRPr="00094044">
        <w:rPr>
          <w:rFonts w:ascii="Times New Roman" w:hAnsi="Times New Roman"/>
          <w:color w:val="000000"/>
          <w:sz w:val="24"/>
          <w:szCs w:val="24"/>
          <w:lang w:val="lt-LT" w:eastAsia="lt-LT"/>
        </w:rPr>
        <w:t xml:space="preserve">NENUGALIMOS JĖGOS </w:t>
      </w:r>
      <w:r w:rsidRPr="00094044">
        <w:rPr>
          <w:rFonts w:ascii="Times New Roman" w:hAnsi="Times New Roman"/>
          <w:color w:val="000000"/>
          <w:sz w:val="24"/>
          <w:szCs w:val="24"/>
          <w:lang w:val="lt-LT"/>
        </w:rPr>
        <w:t>(</w:t>
      </w:r>
      <w:r w:rsidRPr="00094044">
        <w:rPr>
          <w:rFonts w:ascii="Times New Roman" w:hAnsi="Times New Roman"/>
          <w:i/>
          <w:color w:val="000000"/>
          <w:sz w:val="24"/>
          <w:szCs w:val="24"/>
          <w:lang w:val="lt-LT"/>
        </w:rPr>
        <w:t>FORCE MAJEURE</w:t>
      </w:r>
      <w:r w:rsidRPr="00094044">
        <w:rPr>
          <w:rFonts w:ascii="Times New Roman" w:hAnsi="Times New Roman"/>
          <w:color w:val="000000"/>
          <w:sz w:val="24"/>
          <w:szCs w:val="24"/>
          <w:lang w:val="lt-LT"/>
        </w:rPr>
        <w:t>) APLINKYBĖS</w:t>
      </w:r>
    </w:p>
    <w:p w14:paraId="648FC872" w14:textId="77777777" w:rsidR="00890FDE" w:rsidRPr="00094044" w:rsidRDefault="00890FDE" w:rsidP="004C64E7">
      <w:pPr>
        <w:pStyle w:val="Pavad"/>
        <w:widowControl/>
        <w:spacing w:before="0" w:after="0" w:line="240" w:lineRule="auto"/>
        <w:ind w:firstLine="0"/>
        <w:rPr>
          <w:rFonts w:ascii="Times New Roman" w:hAnsi="Times New Roman"/>
          <w:color w:val="000000"/>
          <w:sz w:val="24"/>
          <w:szCs w:val="24"/>
          <w:lang w:val="lt-LT"/>
        </w:rPr>
      </w:pPr>
    </w:p>
    <w:p w14:paraId="789C4484" w14:textId="69E05BB3" w:rsidR="00463A4C" w:rsidRPr="00094044" w:rsidRDefault="00463A4C" w:rsidP="004405A2">
      <w:pPr>
        <w:pStyle w:val="bodytext0"/>
        <w:numPr>
          <w:ilvl w:val="0"/>
          <w:numId w:val="17"/>
        </w:numPr>
        <w:tabs>
          <w:tab w:val="left" w:pos="0"/>
          <w:tab w:val="left" w:pos="993"/>
        </w:tabs>
        <w:spacing w:before="0" w:beforeAutospacing="0" w:after="0" w:afterAutospacing="0"/>
        <w:ind w:left="0" w:firstLine="567"/>
        <w:jc w:val="both"/>
      </w:pPr>
      <w:r w:rsidRPr="00094044">
        <w:rPr>
          <w:color w:val="000000" w:themeColor="text1"/>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šių aplinkybių ar jų pasekmių atsiradimui.</w:t>
      </w:r>
    </w:p>
    <w:p w14:paraId="1DFD6574" w14:textId="77777777" w:rsidR="00463A4C" w:rsidRPr="00094044" w:rsidRDefault="00463A4C" w:rsidP="004405A2">
      <w:pPr>
        <w:pStyle w:val="bodytext0"/>
        <w:numPr>
          <w:ilvl w:val="0"/>
          <w:numId w:val="17"/>
        </w:numPr>
        <w:tabs>
          <w:tab w:val="left" w:pos="0"/>
          <w:tab w:val="left" w:pos="993"/>
        </w:tabs>
        <w:spacing w:before="0" w:beforeAutospacing="0" w:after="0" w:afterAutospacing="0"/>
        <w:ind w:left="0" w:firstLine="567"/>
        <w:jc w:val="both"/>
      </w:pPr>
      <w:r w:rsidRPr="00094044">
        <w:rPr>
          <w:color w:val="000000" w:themeColor="text1"/>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r w:rsidRPr="00094044">
        <w:t xml:space="preserve">. </w:t>
      </w:r>
    </w:p>
    <w:p w14:paraId="1D29E364" w14:textId="35DBD567" w:rsidR="00463A4C" w:rsidRPr="00094044" w:rsidRDefault="00463A4C" w:rsidP="004405A2">
      <w:pPr>
        <w:pStyle w:val="bodytext0"/>
        <w:numPr>
          <w:ilvl w:val="0"/>
          <w:numId w:val="17"/>
        </w:numPr>
        <w:tabs>
          <w:tab w:val="left" w:pos="0"/>
          <w:tab w:val="left" w:pos="993"/>
        </w:tabs>
        <w:spacing w:before="0" w:beforeAutospacing="0" w:after="0" w:afterAutospacing="0"/>
        <w:ind w:left="0" w:firstLine="567"/>
        <w:jc w:val="both"/>
      </w:pPr>
      <w:r w:rsidRPr="00094044">
        <w:rPr>
          <w:color w:val="000000" w:themeColor="text1"/>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B053B68" w14:textId="2114F093" w:rsidR="00463A4C" w:rsidRPr="004C64E7" w:rsidRDefault="00463A4C" w:rsidP="004405A2">
      <w:pPr>
        <w:pStyle w:val="bodytext0"/>
        <w:numPr>
          <w:ilvl w:val="0"/>
          <w:numId w:val="17"/>
        </w:numPr>
        <w:tabs>
          <w:tab w:val="left" w:pos="0"/>
          <w:tab w:val="left" w:pos="993"/>
        </w:tabs>
        <w:spacing w:before="0" w:beforeAutospacing="0" w:after="0" w:afterAutospacing="0"/>
        <w:ind w:left="0" w:firstLine="567"/>
        <w:jc w:val="both"/>
      </w:pPr>
      <w:r w:rsidRPr="00094044">
        <w:rPr>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14BF8B3F" w14:textId="77777777" w:rsidR="00890FDE" w:rsidRPr="00094044" w:rsidRDefault="00890FDE" w:rsidP="004C64E7">
      <w:pPr>
        <w:pStyle w:val="bodytext0"/>
        <w:tabs>
          <w:tab w:val="left" w:pos="0"/>
          <w:tab w:val="left" w:pos="993"/>
        </w:tabs>
        <w:spacing w:before="0" w:beforeAutospacing="0" w:after="0" w:afterAutospacing="0"/>
        <w:ind w:left="567"/>
        <w:jc w:val="both"/>
      </w:pPr>
    </w:p>
    <w:p w14:paraId="42C4FAF1" w14:textId="4D0BB282" w:rsidR="00463A4C" w:rsidRPr="004C64E7" w:rsidRDefault="00463A4C" w:rsidP="004405A2">
      <w:pPr>
        <w:pStyle w:val="ListParagraph"/>
        <w:numPr>
          <w:ilvl w:val="0"/>
          <w:numId w:val="6"/>
        </w:numPr>
        <w:tabs>
          <w:tab w:val="left" w:pos="0"/>
        </w:tabs>
        <w:ind w:left="0" w:firstLine="0"/>
        <w:jc w:val="center"/>
        <w:rPr>
          <w:rFonts w:ascii="Times New Roman" w:eastAsia="Calibri" w:hAnsi="Times New Roman"/>
          <w:b/>
          <w:bCs/>
          <w:color w:val="000000" w:themeColor="text1"/>
        </w:rPr>
      </w:pPr>
      <w:r w:rsidRPr="004C64E7">
        <w:rPr>
          <w:rFonts w:ascii="Times New Roman" w:eastAsia="Calibri" w:hAnsi="Times New Roman"/>
          <w:b/>
          <w:bCs/>
          <w:color w:val="000000" w:themeColor="text1"/>
        </w:rPr>
        <w:t>SUBTEIKĖJŲ IR SPECIALISTŲ KEITIMO PAGRINDAI IR TVARKA</w:t>
      </w:r>
    </w:p>
    <w:p w14:paraId="4E59A85F" w14:textId="77777777" w:rsidR="00890FDE" w:rsidRPr="004C64E7" w:rsidRDefault="00890FDE" w:rsidP="004C64E7">
      <w:pPr>
        <w:pStyle w:val="ListParagraph"/>
        <w:tabs>
          <w:tab w:val="left" w:pos="0"/>
          <w:tab w:val="left" w:pos="993"/>
        </w:tabs>
        <w:ind w:left="4265"/>
        <w:rPr>
          <w:rFonts w:ascii="Times New Roman" w:hAnsi="Times New Roman"/>
          <w:bCs/>
          <w:i/>
        </w:rPr>
      </w:pPr>
    </w:p>
    <w:p w14:paraId="19DBDAA0" w14:textId="110C2374" w:rsidR="00463A4C" w:rsidRPr="00094044" w:rsidRDefault="00463A4C" w:rsidP="004405A2">
      <w:pPr>
        <w:pStyle w:val="ListParagraph"/>
        <w:numPr>
          <w:ilvl w:val="0"/>
          <w:numId w:val="18"/>
        </w:numPr>
        <w:tabs>
          <w:tab w:val="left" w:pos="0"/>
          <w:tab w:val="left" w:pos="993"/>
        </w:tabs>
        <w:ind w:left="0" w:firstLine="567"/>
        <w:jc w:val="both"/>
        <w:rPr>
          <w:rFonts w:ascii="Times New Roman" w:hAnsi="Times New Roman"/>
          <w:lang w:val="lt-LT"/>
        </w:rPr>
      </w:pPr>
      <w:r w:rsidRPr="00094044">
        <w:rPr>
          <w:rFonts w:ascii="Times New Roman" w:hAnsi="Times New Roman"/>
          <w:lang w:val="lt-LT"/>
        </w:rPr>
        <w:t>Paslaugų teikėjas prisiima visą atsakomybę, susijusią su specialistų darbo sąlygų reguliavimu, bei užtikrina, kad nustatant darbo laiką bus atsižvelgta į Paslaugų specifiką.</w:t>
      </w:r>
    </w:p>
    <w:p w14:paraId="225EF542" w14:textId="77777777" w:rsidR="00463A4C" w:rsidRPr="00094044" w:rsidRDefault="00463A4C" w:rsidP="004405A2">
      <w:pPr>
        <w:pStyle w:val="ListParagraph"/>
        <w:numPr>
          <w:ilvl w:val="0"/>
          <w:numId w:val="18"/>
        </w:numPr>
        <w:tabs>
          <w:tab w:val="left" w:pos="0"/>
          <w:tab w:val="left" w:pos="993"/>
        </w:tabs>
        <w:ind w:left="0" w:firstLine="567"/>
        <w:jc w:val="both"/>
        <w:rPr>
          <w:rFonts w:ascii="Times New Roman" w:hAnsi="Times New Roman"/>
          <w:lang w:val="lt-LT"/>
        </w:rPr>
      </w:pPr>
      <w:r w:rsidRPr="00094044">
        <w:rPr>
          <w:rFonts w:ascii="Times New Roman" w:hAnsi="Times New Roman"/>
          <w:lang w:val="lt-LT"/>
        </w:rPr>
        <w:t>Subteikimo sutartis nesukuria sutartinių santykių tarp subteikėjo ir Paslaugų gavėjo.</w:t>
      </w:r>
    </w:p>
    <w:p w14:paraId="2FF3A33E" w14:textId="5391CD37" w:rsidR="00463A4C" w:rsidRPr="00094044" w:rsidRDefault="00463A4C" w:rsidP="004405A2">
      <w:pPr>
        <w:pStyle w:val="ListParagraph"/>
        <w:numPr>
          <w:ilvl w:val="0"/>
          <w:numId w:val="18"/>
        </w:numPr>
        <w:tabs>
          <w:tab w:val="left" w:pos="0"/>
          <w:tab w:val="left" w:pos="993"/>
        </w:tabs>
        <w:ind w:left="0" w:firstLine="567"/>
        <w:jc w:val="both"/>
        <w:rPr>
          <w:rFonts w:ascii="Times New Roman" w:hAnsi="Times New Roman"/>
          <w:lang w:val="lt-LT"/>
        </w:rPr>
      </w:pPr>
      <w:r w:rsidRPr="00094044">
        <w:rPr>
          <w:rFonts w:ascii="Times New Roman" w:hAnsi="Times New Roman"/>
          <w:lang w:val="lt-LT"/>
        </w:rPr>
        <w:lastRenderedPageBreak/>
        <w:t>Paslaugų teikėjas negali keisti Sutartyje nurodyto (-ų) subteikėjo (-ų) visą Sutarties laikotarpį be raštiško Paslaugų gavėjo sutikimo. Subteikėjas (-ai) ir / ar specialistas (-ai) gali būti keičiamas (-i) tik šiais atvejais:</w:t>
      </w:r>
    </w:p>
    <w:p w14:paraId="30CA5931" w14:textId="77777777" w:rsidR="00463A4C" w:rsidRPr="00094044" w:rsidRDefault="00463A4C" w:rsidP="004405A2">
      <w:pPr>
        <w:pStyle w:val="ListParagraph"/>
        <w:numPr>
          <w:ilvl w:val="0"/>
          <w:numId w:val="21"/>
        </w:numPr>
        <w:tabs>
          <w:tab w:val="left" w:pos="0"/>
          <w:tab w:val="left" w:pos="1276"/>
        </w:tabs>
        <w:ind w:left="0" w:firstLine="567"/>
        <w:jc w:val="both"/>
        <w:rPr>
          <w:rFonts w:ascii="Times New Roman" w:hAnsi="Times New Roman"/>
          <w:lang w:val="lt-LT"/>
        </w:rPr>
      </w:pPr>
      <w:r w:rsidRPr="00094044">
        <w:rPr>
          <w:rFonts w:ascii="Times New Roman" w:hAnsi="Times New Roman"/>
          <w:lang w:val="lt-LT"/>
        </w:rPr>
        <w:t>kai subteikėjas (-ai) bankrutuoja, yra likviduojamas ar susidaro analogiška situacija;</w:t>
      </w:r>
    </w:p>
    <w:p w14:paraId="5DCC7435" w14:textId="77777777" w:rsidR="00463A4C" w:rsidRPr="00094044" w:rsidRDefault="00463A4C" w:rsidP="004405A2">
      <w:pPr>
        <w:pStyle w:val="ListParagraph"/>
        <w:numPr>
          <w:ilvl w:val="0"/>
          <w:numId w:val="21"/>
        </w:numPr>
        <w:tabs>
          <w:tab w:val="left" w:pos="0"/>
          <w:tab w:val="left" w:pos="1276"/>
        </w:tabs>
        <w:ind w:left="0" w:firstLine="567"/>
        <w:jc w:val="both"/>
        <w:rPr>
          <w:rFonts w:ascii="Times New Roman" w:hAnsi="Times New Roman"/>
          <w:lang w:val="lt-LT"/>
        </w:rPr>
      </w:pPr>
      <w:r w:rsidRPr="00094044">
        <w:rPr>
          <w:rFonts w:ascii="Times New Roman" w:hAnsi="Times New Roman"/>
          <w:lang w:val="lt-LT"/>
        </w:rPr>
        <w:t>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w:t>
      </w:r>
    </w:p>
    <w:p w14:paraId="0792F311" w14:textId="77777777" w:rsidR="00463A4C" w:rsidRPr="00094044" w:rsidRDefault="00463A4C" w:rsidP="004405A2">
      <w:pPr>
        <w:pStyle w:val="ListParagraph"/>
        <w:numPr>
          <w:ilvl w:val="0"/>
          <w:numId w:val="21"/>
        </w:numPr>
        <w:tabs>
          <w:tab w:val="left" w:pos="0"/>
          <w:tab w:val="left" w:pos="1276"/>
        </w:tabs>
        <w:ind w:left="0" w:firstLine="567"/>
        <w:jc w:val="both"/>
        <w:rPr>
          <w:rFonts w:ascii="Times New Roman" w:hAnsi="Times New Roman"/>
          <w:lang w:val="lt-LT"/>
        </w:rPr>
      </w:pPr>
      <w:r w:rsidRPr="00094044">
        <w:rPr>
          <w:rFonts w:ascii="Times New Roman" w:hAnsi="Times New Roman"/>
          <w:lang w:val="lt-LT"/>
        </w:rPr>
        <w:t>kai Paslaugų gavėjas pagrįstai nepatenkintas subteikėjo (-ų) ir / ar specialisto (-ų) teikiamų paslaugų kokybe ir rezultatais.</w:t>
      </w:r>
    </w:p>
    <w:p w14:paraId="2B83968A" w14:textId="68357C52" w:rsidR="00463A4C" w:rsidRPr="00094044" w:rsidRDefault="00463A4C" w:rsidP="004405A2">
      <w:pPr>
        <w:pStyle w:val="ListParagraph"/>
        <w:numPr>
          <w:ilvl w:val="0"/>
          <w:numId w:val="18"/>
        </w:numPr>
        <w:tabs>
          <w:tab w:val="left" w:pos="0"/>
          <w:tab w:val="left" w:pos="993"/>
        </w:tabs>
        <w:ind w:left="0" w:firstLine="567"/>
        <w:jc w:val="both"/>
        <w:rPr>
          <w:rFonts w:ascii="Times New Roman" w:hAnsi="Times New Roman"/>
          <w:lang w:val="lt-LT"/>
        </w:rPr>
      </w:pPr>
      <w:r w:rsidRPr="00094044">
        <w:rPr>
          <w:rFonts w:ascii="Times New Roman" w:hAnsi="Times New Roman"/>
          <w:lang w:val="lt-LT"/>
        </w:rPr>
        <w:t xml:space="preserve"> Paslaugų teikėjas, siekdamas pakeisti subteikėją (-us) ir / ar specialistą (-us), turi iš anksto raštu informuoti Paslaugų gavėj</w:t>
      </w:r>
      <w:r w:rsidR="006F71B1" w:rsidRPr="00094044">
        <w:rPr>
          <w:rFonts w:ascii="Times New Roman" w:hAnsi="Times New Roman"/>
          <w:lang w:val="lt-LT"/>
        </w:rPr>
        <w:t>ą</w:t>
      </w:r>
      <w:r w:rsidRPr="00094044">
        <w:rPr>
          <w:rFonts w:ascii="Times New Roman" w:hAnsi="Times New Roman"/>
          <w:lang w:val="lt-LT"/>
        </w:rPr>
        <w:t xml:space="preserve"> ir gauti Paslaugų gavėjo raštišką sutikimą. Paslaugų gavėjas raštišką atsakymą Paslaugų teikėjui dėl pateiktos naujo subteikėjo (-ų) ir / ar specialisto (-ų) kandidatūros pateikia ne vėliau kaip per 3 (tris) darbo dienas nuo informacijos apie keičiamą subteikėją (-us) ir /ar specialistą (-us) iš Paslaugų teikėjo gavimo.</w:t>
      </w:r>
    </w:p>
    <w:p w14:paraId="7232EAEC" w14:textId="7A50144C" w:rsidR="00463A4C" w:rsidRPr="00094044" w:rsidRDefault="00463A4C" w:rsidP="004405A2">
      <w:pPr>
        <w:pStyle w:val="ListParagraph"/>
        <w:numPr>
          <w:ilvl w:val="0"/>
          <w:numId w:val="18"/>
        </w:numPr>
        <w:tabs>
          <w:tab w:val="left" w:pos="0"/>
          <w:tab w:val="left" w:pos="993"/>
        </w:tabs>
        <w:ind w:left="0" w:firstLine="567"/>
        <w:jc w:val="both"/>
        <w:rPr>
          <w:rFonts w:ascii="Times New Roman" w:hAnsi="Times New Roman"/>
          <w:lang w:val="lt-LT"/>
        </w:rPr>
      </w:pPr>
      <w:r w:rsidRPr="00094044">
        <w:rPr>
          <w:rFonts w:ascii="Times New Roman" w:hAnsi="Times New Roman"/>
          <w:lang w:val="lt-LT"/>
        </w:rPr>
        <w:t>Paslaugų gavėjui sutikus su subteikėjo (-ų) ir / ar specialisto (-ų) pakeitimu, Paslaugų gavėjas</w:t>
      </w:r>
      <w:r w:rsidR="00767FA7" w:rsidRPr="00094044">
        <w:rPr>
          <w:rFonts w:ascii="Times New Roman" w:hAnsi="Times New Roman"/>
          <w:lang w:val="lt-LT"/>
        </w:rPr>
        <w:t xml:space="preserve"> </w:t>
      </w:r>
      <w:r w:rsidRPr="00094044">
        <w:rPr>
          <w:rFonts w:ascii="Times New Roman" w:hAnsi="Times New Roman"/>
          <w:lang w:val="lt-LT"/>
        </w:rPr>
        <w:t>raštu informuoja Paslaugos teikėją apie savo sprendimą. Šis raštas bus laikomas neatskiriama Sutarties dalis.</w:t>
      </w:r>
    </w:p>
    <w:p w14:paraId="266B41D1" w14:textId="569B72D6" w:rsidR="00463A4C" w:rsidRPr="00094044" w:rsidRDefault="00463A4C" w:rsidP="004405A2">
      <w:pPr>
        <w:pStyle w:val="ListParagraph"/>
        <w:numPr>
          <w:ilvl w:val="0"/>
          <w:numId w:val="18"/>
        </w:numPr>
        <w:tabs>
          <w:tab w:val="left" w:pos="0"/>
          <w:tab w:val="left" w:pos="993"/>
        </w:tabs>
        <w:ind w:left="0" w:firstLine="567"/>
        <w:jc w:val="both"/>
        <w:rPr>
          <w:rFonts w:ascii="Times New Roman" w:hAnsi="Times New Roman"/>
          <w:lang w:val="lt-LT"/>
        </w:rPr>
      </w:pPr>
      <w:r w:rsidRPr="00094044">
        <w:rPr>
          <w:rFonts w:ascii="Times New Roman" w:hAnsi="Times New Roman"/>
          <w:lang w:val="lt-LT"/>
        </w:rPr>
        <w:t xml:space="preserve">Jeigu Paslaugų gavėjas yra pagrįstai nepatenkintas Paslaugų teikėjo paskirtu specialistu (-ais) ir (arba) subteikėju, Paslaugų teikėjas Paslaugų gavėjo raštišku prašymu per Paslaugų gavėjo rašte nurodytą protingą terminą privalo </w:t>
      </w:r>
      <w:r w:rsidRPr="00094044">
        <w:rPr>
          <w:rFonts w:ascii="Times New Roman" w:hAnsi="Times New Roman"/>
          <w:bCs/>
          <w:lang w:val="lt-LT"/>
        </w:rPr>
        <w:t>į jo vietą pasiūlyti kitą specialistą ir (arba) subteikėją</w:t>
      </w:r>
      <w:r w:rsidR="00AB3680">
        <w:rPr>
          <w:rFonts w:ascii="Times New Roman" w:hAnsi="Times New Roman"/>
          <w:bCs/>
          <w:lang w:val="lt-LT"/>
        </w:rPr>
        <w:t xml:space="preserve">. </w:t>
      </w:r>
      <w:r w:rsidRPr="00094044">
        <w:rPr>
          <w:rFonts w:ascii="Times New Roman" w:hAnsi="Times New Roman"/>
          <w:lang w:val="lt-LT"/>
        </w:rPr>
        <w:t>Paslaugų gavėjas raštišką atsakymą Paslaugų teikėjui dėl pateiktos naujo specialisto kandidatūros pateikia ne vėliau kaip per 3 (tris) darbo dienas nuo informacijos apie naują specialistą iš Paslaugų teikėjo gavimo.</w:t>
      </w:r>
    </w:p>
    <w:p w14:paraId="7BC8BFEC" w14:textId="77777777" w:rsidR="00463A4C" w:rsidRPr="00094044" w:rsidRDefault="00463A4C" w:rsidP="004405A2">
      <w:pPr>
        <w:pStyle w:val="ListParagraph"/>
        <w:numPr>
          <w:ilvl w:val="0"/>
          <w:numId w:val="18"/>
        </w:numPr>
        <w:tabs>
          <w:tab w:val="left" w:pos="0"/>
          <w:tab w:val="left" w:pos="993"/>
        </w:tabs>
        <w:ind w:left="0" w:firstLine="567"/>
        <w:jc w:val="both"/>
        <w:rPr>
          <w:rFonts w:ascii="Times New Roman" w:hAnsi="Times New Roman"/>
          <w:lang w:val="lt-LT"/>
        </w:rPr>
      </w:pPr>
      <w:r w:rsidRPr="00094044">
        <w:rPr>
          <w:rFonts w:ascii="Times New Roman" w:hAnsi="Times New Roman"/>
          <w:lang w:val="lt-LT"/>
        </w:rPr>
        <w:t>Jeigu Paslaugų teikėjas Sutarties vykdymo metu nori pasitelkti naujus subteikėjus, kurie nebuvo nurodyti Paslaugų teikėjo pasiūlyme, jis privalo apie tai raštu informuoti Paslaugų gavėją bei kartu su informacija apie naujus subteikėjus pateikti subteikėjo pašalinimo pagrindų nebuvimą patvirtinančius dokumentus ir dokumentus, patvirtinančius kvalifikacijos reikalavimų atitikimą (jeigu tokie buvo keliami). Paslaugų gavėjas raštišką atsakymą Paslaugų teikėjui dėl naujo subteikėjo pateikia ne vėliau kaip per 3 (tris) darbo dienas nuo informacijos iš Paslaugų teikėjo apie naują subteikėją gavimo.</w:t>
      </w:r>
    </w:p>
    <w:p w14:paraId="5F77A822" w14:textId="77777777" w:rsidR="00463A4C" w:rsidRPr="00094044" w:rsidRDefault="00463A4C" w:rsidP="004405A2">
      <w:pPr>
        <w:pStyle w:val="ListParagraph"/>
        <w:numPr>
          <w:ilvl w:val="0"/>
          <w:numId w:val="18"/>
        </w:numPr>
        <w:tabs>
          <w:tab w:val="left" w:pos="0"/>
          <w:tab w:val="left" w:pos="993"/>
        </w:tabs>
        <w:ind w:left="0" w:firstLine="567"/>
        <w:jc w:val="both"/>
        <w:rPr>
          <w:rFonts w:ascii="Times New Roman" w:hAnsi="Times New Roman"/>
          <w:lang w:val="lt-LT"/>
        </w:rPr>
      </w:pPr>
      <w:r w:rsidRPr="00094044">
        <w:rPr>
          <w:rFonts w:ascii="Times New Roman" w:hAnsi="Times New Roman"/>
          <w:lang w:val="lt-LT"/>
        </w:rPr>
        <w:t>Subteikėjo (-ų) ir / ar specialisto (-ų) keitimo tvarkos pažeidimas laikomas esminiu Sutarties pažeidimu.</w:t>
      </w:r>
    </w:p>
    <w:p w14:paraId="42514F81" w14:textId="04757D76" w:rsidR="00463A4C" w:rsidRPr="00094044" w:rsidRDefault="00463A4C" w:rsidP="004405A2">
      <w:pPr>
        <w:pStyle w:val="ListParagraph"/>
        <w:numPr>
          <w:ilvl w:val="0"/>
          <w:numId w:val="18"/>
        </w:numPr>
        <w:tabs>
          <w:tab w:val="left" w:pos="0"/>
          <w:tab w:val="left" w:pos="993"/>
        </w:tabs>
        <w:ind w:left="0" w:firstLine="567"/>
        <w:jc w:val="both"/>
        <w:rPr>
          <w:rFonts w:ascii="Times New Roman" w:hAnsi="Times New Roman"/>
          <w:lang w:val="lt-LT"/>
        </w:rPr>
      </w:pPr>
      <w:r w:rsidRPr="00094044">
        <w:rPr>
          <w:rFonts w:ascii="Times New Roman" w:hAnsi="Times New Roman"/>
          <w:lang w:val="lt-LT"/>
        </w:rPr>
        <w:t xml:space="preserve">Paslaugų gavėjas turi teisę Sutarties </w:t>
      </w:r>
      <w:r w:rsidR="00AC4595" w:rsidRPr="00094044">
        <w:rPr>
          <w:rFonts w:ascii="Times New Roman" w:hAnsi="Times New Roman"/>
          <w:lang w:val="lt-LT"/>
        </w:rPr>
        <w:t>9</w:t>
      </w:r>
      <w:r w:rsidRPr="00094044">
        <w:rPr>
          <w:rFonts w:ascii="Times New Roman" w:hAnsi="Times New Roman"/>
          <w:lang w:val="lt-LT"/>
        </w:rPr>
        <w:t>.9 papunktyje apskaičiuotos (-ų) baudos (-ų) suma mažinti savo piniginę prievolę Paslaugų teikėjui.</w:t>
      </w:r>
    </w:p>
    <w:p w14:paraId="4463CD2C" w14:textId="77777777" w:rsidR="00463A4C" w:rsidRPr="00094044" w:rsidRDefault="00463A4C" w:rsidP="004405A2">
      <w:pPr>
        <w:pStyle w:val="ListParagraph"/>
        <w:numPr>
          <w:ilvl w:val="0"/>
          <w:numId w:val="18"/>
        </w:numPr>
        <w:tabs>
          <w:tab w:val="left" w:pos="0"/>
          <w:tab w:val="left" w:pos="993"/>
        </w:tabs>
        <w:ind w:left="0" w:firstLine="567"/>
        <w:jc w:val="both"/>
        <w:rPr>
          <w:rFonts w:ascii="Times New Roman" w:hAnsi="Times New Roman"/>
          <w:lang w:val="lt-LT"/>
        </w:rPr>
      </w:pPr>
      <w:r w:rsidRPr="00094044">
        <w:rPr>
          <w:rFonts w:ascii="Times New Roman" w:hAnsi="Times New Roman"/>
          <w:lang w:val="lt-LT"/>
        </w:rPr>
        <w:t>Papildomas išlaidas, patirtas dėl Paslaugų teikėjo pasiūlyme nurodytų subteikėjų ir ar specialistų keitimo, atlygina Paslaugų teikėjas.</w:t>
      </w:r>
    </w:p>
    <w:p w14:paraId="27D15129" w14:textId="0FB2B538" w:rsidR="00463A4C" w:rsidRPr="00AB3680" w:rsidRDefault="00463A4C" w:rsidP="004405A2">
      <w:pPr>
        <w:pStyle w:val="ListParagraph"/>
        <w:numPr>
          <w:ilvl w:val="0"/>
          <w:numId w:val="18"/>
        </w:numPr>
        <w:tabs>
          <w:tab w:val="left" w:pos="0"/>
          <w:tab w:val="left" w:pos="993"/>
        </w:tabs>
        <w:ind w:left="0" w:firstLine="567"/>
        <w:jc w:val="both"/>
        <w:rPr>
          <w:rFonts w:ascii="Times New Roman" w:hAnsi="Times New Roman"/>
          <w:lang w:val="lt-LT"/>
        </w:rPr>
      </w:pPr>
      <w:r w:rsidRPr="00094044">
        <w:rPr>
          <w:rFonts w:ascii="Times New Roman" w:hAnsi="Times New Roman"/>
          <w:lang w:val="lt-LT"/>
        </w:rPr>
        <w:t>Įsipareigojimams pagal šią Sutartį įvykdyti parinkti subteikėjai neturi teisės subteikimo sutartimi prisiimtų įsipareigojimų daliai vykdyti pasitelkti dar kitus asmenis.</w:t>
      </w:r>
    </w:p>
    <w:p w14:paraId="190B1323" w14:textId="77777777" w:rsidR="00890FDE" w:rsidRPr="00094044" w:rsidRDefault="00890FDE" w:rsidP="004C64E7">
      <w:pPr>
        <w:pStyle w:val="ListParagraph"/>
        <w:tabs>
          <w:tab w:val="left" w:pos="0"/>
          <w:tab w:val="left" w:pos="993"/>
        </w:tabs>
        <w:ind w:left="567"/>
        <w:jc w:val="both"/>
        <w:rPr>
          <w:rFonts w:ascii="Times New Roman" w:hAnsi="Times New Roman"/>
          <w:lang w:val="lt-LT"/>
        </w:rPr>
      </w:pPr>
    </w:p>
    <w:p w14:paraId="24236C8F" w14:textId="7C6E38BA" w:rsidR="00463A4C" w:rsidRPr="004C64E7" w:rsidRDefault="00463A4C" w:rsidP="004405A2">
      <w:pPr>
        <w:pStyle w:val="ListParagraph"/>
        <w:keepNext/>
        <w:numPr>
          <w:ilvl w:val="0"/>
          <w:numId w:val="6"/>
        </w:numPr>
        <w:ind w:left="0" w:firstLine="0"/>
        <w:jc w:val="center"/>
        <w:outlineLvl w:val="0"/>
        <w:rPr>
          <w:rFonts w:ascii="Times New Roman" w:hAnsi="Times New Roman"/>
          <w:b/>
        </w:rPr>
      </w:pPr>
      <w:bookmarkStart w:id="6" w:name="_Toc446495354"/>
      <w:r w:rsidRPr="004C64E7">
        <w:rPr>
          <w:rFonts w:ascii="Times New Roman" w:hAnsi="Times New Roman"/>
          <w:b/>
        </w:rPr>
        <w:t>KITOS NUOSTATOS</w:t>
      </w:r>
      <w:bookmarkEnd w:id="6"/>
    </w:p>
    <w:p w14:paraId="0D382D2F" w14:textId="77777777" w:rsidR="00890FDE" w:rsidRPr="004C64E7" w:rsidRDefault="00890FDE" w:rsidP="004C64E7">
      <w:pPr>
        <w:pStyle w:val="ListParagraph"/>
        <w:keepNext/>
        <w:ind w:left="4265"/>
        <w:outlineLvl w:val="0"/>
        <w:rPr>
          <w:rFonts w:ascii="Times New Roman" w:hAnsi="Times New Roman"/>
          <w:b/>
        </w:rPr>
      </w:pPr>
    </w:p>
    <w:p w14:paraId="22E345FB" w14:textId="1BB2193C" w:rsidR="00F576A9" w:rsidRPr="004405A2" w:rsidRDefault="00F576A9" w:rsidP="004405A2">
      <w:pPr>
        <w:pStyle w:val="ListParagraph"/>
        <w:numPr>
          <w:ilvl w:val="1"/>
          <w:numId w:val="30"/>
        </w:numPr>
        <w:tabs>
          <w:tab w:val="left" w:pos="142"/>
          <w:tab w:val="left" w:pos="993"/>
        </w:tabs>
        <w:spacing w:line="276" w:lineRule="auto"/>
        <w:ind w:left="0" w:firstLine="567"/>
        <w:jc w:val="both"/>
        <w:rPr>
          <w:rFonts w:ascii="Times New Roman" w:hAnsi="Times New Roman"/>
        </w:rPr>
      </w:pPr>
      <w:proofErr w:type="spellStart"/>
      <w:r w:rsidRPr="004405A2">
        <w:rPr>
          <w:rFonts w:ascii="Times New Roman" w:hAnsi="Times New Roman"/>
        </w:rPr>
        <w:t>Įvykdytas</w:t>
      </w:r>
      <w:proofErr w:type="spellEnd"/>
      <w:r w:rsidRPr="004405A2">
        <w:rPr>
          <w:rFonts w:ascii="Times New Roman" w:hAnsi="Times New Roman"/>
        </w:rPr>
        <w:t xml:space="preserve"> </w:t>
      </w:r>
      <w:proofErr w:type="spellStart"/>
      <w:r w:rsidRPr="004405A2">
        <w:rPr>
          <w:rFonts w:ascii="Times New Roman" w:hAnsi="Times New Roman"/>
        </w:rPr>
        <w:t>žaliasis</w:t>
      </w:r>
      <w:proofErr w:type="spellEnd"/>
      <w:r w:rsidRPr="004405A2">
        <w:rPr>
          <w:rFonts w:ascii="Times New Roman" w:hAnsi="Times New Roman"/>
        </w:rPr>
        <w:t xml:space="preserve"> </w:t>
      </w:r>
      <w:proofErr w:type="spellStart"/>
      <w:r w:rsidRPr="004405A2">
        <w:rPr>
          <w:rFonts w:ascii="Times New Roman" w:hAnsi="Times New Roman"/>
        </w:rPr>
        <w:t>pirkimas</w:t>
      </w:r>
      <w:proofErr w:type="spellEnd"/>
      <w:r w:rsidRPr="004405A2">
        <w:rPr>
          <w:rFonts w:ascii="Times New Roman" w:hAnsi="Times New Roman"/>
        </w:rPr>
        <w:t xml:space="preserve"> – </w:t>
      </w:r>
      <w:proofErr w:type="spellStart"/>
      <w:r w:rsidRPr="004405A2">
        <w:rPr>
          <w:rFonts w:ascii="Times New Roman" w:hAnsi="Times New Roman"/>
        </w:rPr>
        <w:t>aplinkos</w:t>
      </w:r>
      <w:proofErr w:type="spellEnd"/>
      <w:r w:rsidRPr="004405A2">
        <w:rPr>
          <w:rFonts w:ascii="Times New Roman" w:hAnsi="Times New Roman"/>
        </w:rPr>
        <w:t xml:space="preserve"> </w:t>
      </w:r>
      <w:proofErr w:type="spellStart"/>
      <w:r w:rsidRPr="004405A2">
        <w:rPr>
          <w:rFonts w:ascii="Times New Roman" w:hAnsi="Times New Roman"/>
        </w:rPr>
        <w:t>apsaugos</w:t>
      </w:r>
      <w:proofErr w:type="spellEnd"/>
      <w:r w:rsidRPr="004405A2">
        <w:rPr>
          <w:rFonts w:ascii="Times New Roman" w:hAnsi="Times New Roman"/>
        </w:rPr>
        <w:t xml:space="preserve"> </w:t>
      </w:r>
      <w:proofErr w:type="spellStart"/>
      <w:r w:rsidRPr="004405A2">
        <w:rPr>
          <w:rFonts w:ascii="Times New Roman" w:hAnsi="Times New Roman"/>
        </w:rPr>
        <w:t>kriterijus</w:t>
      </w:r>
      <w:proofErr w:type="spellEnd"/>
      <w:r w:rsidRPr="004405A2">
        <w:rPr>
          <w:rFonts w:ascii="Times New Roman" w:hAnsi="Times New Roman"/>
        </w:rPr>
        <w:t xml:space="preserve"> </w:t>
      </w:r>
      <w:proofErr w:type="spellStart"/>
      <w:r w:rsidRPr="004405A2">
        <w:rPr>
          <w:rFonts w:ascii="Times New Roman" w:hAnsi="Times New Roman"/>
        </w:rPr>
        <w:t>nustatytas</w:t>
      </w:r>
      <w:proofErr w:type="spellEnd"/>
      <w:r w:rsidRPr="004405A2">
        <w:rPr>
          <w:rFonts w:ascii="Times New Roman" w:hAnsi="Times New Roman"/>
        </w:rPr>
        <w:t xml:space="preserve"> </w:t>
      </w:r>
      <w:proofErr w:type="spellStart"/>
      <w:r w:rsidRPr="004405A2">
        <w:rPr>
          <w:rFonts w:ascii="Times New Roman" w:hAnsi="Times New Roman"/>
        </w:rPr>
        <w:t>vadovaujantis</w:t>
      </w:r>
      <w:proofErr w:type="spellEnd"/>
      <w:r w:rsidRPr="004405A2">
        <w:rPr>
          <w:rFonts w:ascii="Times New Roman" w:hAnsi="Times New Roman"/>
        </w:rPr>
        <w:t xml:space="preserve"> </w:t>
      </w:r>
      <w:proofErr w:type="spellStart"/>
      <w:r w:rsidRPr="004405A2">
        <w:rPr>
          <w:rFonts w:ascii="Times New Roman" w:hAnsi="Times New Roman"/>
        </w:rPr>
        <w:t>Aplinkos</w:t>
      </w:r>
      <w:proofErr w:type="spellEnd"/>
      <w:r w:rsidRPr="004405A2">
        <w:rPr>
          <w:rFonts w:ascii="Times New Roman" w:hAnsi="Times New Roman"/>
        </w:rPr>
        <w:t xml:space="preserve"> </w:t>
      </w:r>
      <w:proofErr w:type="spellStart"/>
      <w:r w:rsidRPr="004405A2">
        <w:rPr>
          <w:rFonts w:ascii="Times New Roman" w:hAnsi="Times New Roman"/>
        </w:rPr>
        <w:t>apsaugos</w:t>
      </w:r>
      <w:proofErr w:type="spellEnd"/>
      <w:r w:rsidRPr="004405A2">
        <w:rPr>
          <w:rFonts w:ascii="Times New Roman" w:hAnsi="Times New Roman"/>
        </w:rPr>
        <w:t xml:space="preserve"> </w:t>
      </w:r>
      <w:proofErr w:type="spellStart"/>
      <w:r w:rsidRPr="004405A2">
        <w:rPr>
          <w:rFonts w:ascii="Times New Roman" w:hAnsi="Times New Roman"/>
        </w:rPr>
        <w:t>kriterijų</w:t>
      </w:r>
      <w:proofErr w:type="spellEnd"/>
      <w:r w:rsidRPr="004405A2">
        <w:rPr>
          <w:rFonts w:ascii="Times New Roman" w:hAnsi="Times New Roman"/>
        </w:rPr>
        <w:t xml:space="preserve"> </w:t>
      </w:r>
      <w:proofErr w:type="spellStart"/>
      <w:r w:rsidRPr="004405A2">
        <w:rPr>
          <w:rFonts w:ascii="Times New Roman" w:hAnsi="Times New Roman"/>
        </w:rPr>
        <w:t>taikymo</w:t>
      </w:r>
      <w:proofErr w:type="spellEnd"/>
      <w:r w:rsidRPr="004405A2">
        <w:rPr>
          <w:rFonts w:ascii="Times New Roman" w:hAnsi="Times New Roman"/>
        </w:rPr>
        <w:t xml:space="preserve">, </w:t>
      </w:r>
      <w:proofErr w:type="spellStart"/>
      <w:r w:rsidRPr="004405A2">
        <w:rPr>
          <w:rFonts w:ascii="Times New Roman" w:hAnsi="Times New Roman"/>
        </w:rPr>
        <w:t>vykdant</w:t>
      </w:r>
      <w:proofErr w:type="spellEnd"/>
      <w:r w:rsidRPr="004405A2">
        <w:rPr>
          <w:rFonts w:ascii="Times New Roman" w:hAnsi="Times New Roman"/>
        </w:rPr>
        <w:t xml:space="preserve"> </w:t>
      </w:r>
      <w:proofErr w:type="spellStart"/>
      <w:r w:rsidRPr="004405A2">
        <w:rPr>
          <w:rFonts w:ascii="Times New Roman" w:hAnsi="Times New Roman"/>
        </w:rPr>
        <w:t>žaliuosius</w:t>
      </w:r>
      <w:proofErr w:type="spellEnd"/>
      <w:r w:rsidRPr="004405A2">
        <w:rPr>
          <w:rFonts w:ascii="Times New Roman" w:hAnsi="Times New Roman"/>
        </w:rPr>
        <w:t xml:space="preserve"> </w:t>
      </w:r>
      <w:proofErr w:type="spellStart"/>
      <w:r w:rsidRPr="004405A2">
        <w:rPr>
          <w:rFonts w:ascii="Times New Roman" w:hAnsi="Times New Roman"/>
        </w:rPr>
        <w:t>pirkimus</w:t>
      </w:r>
      <w:proofErr w:type="spellEnd"/>
      <w:r w:rsidRPr="004405A2">
        <w:rPr>
          <w:rFonts w:ascii="Times New Roman" w:hAnsi="Times New Roman"/>
        </w:rPr>
        <w:t xml:space="preserve">, </w:t>
      </w:r>
      <w:proofErr w:type="spellStart"/>
      <w:r w:rsidRPr="004405A2">
        <w:rPr>
          <w:rFonts w:ascii="Times New Roman" w:hAnsi="Times New Roman"/>
        </w:rPr>
        <w:t>tvarkos</w:t>
      </w:r>
      <w:proofErr w:type="spellEnd"/>
      <w:r w:rsidRPr="004405A2">
        <w:rPr>
          <w:rFonts w:ascii="Times New Roman" w:hAnsi="Times New Roman"/>
        </w:rPr>
        <w:t xml:space="preserve"> </w:t>
      </w:r>
      <w:proofErr w:type="spellStart"/>
      <w:r w:rsidRPr="004405A2">
        <w:rPr>
          <w:rFonts w:ascii="Times New Roman" w:hAnsi="Times New Roman"/>
        </w:rPr>
        <w:t>aprašo</w:t>
      </w:r>
      <w:proofErr w:type="spellEnd"/>
      <w:r w:rsidRPr="004405A2">
        <w:rPr>
          <w:rFonts w:ascii="Times New Roman" w:hAnsi="Times New Roman"/>
        </w:rPr>
        <w:t xml:space="preserve">, </w:t>
      </w:r>
      <w:proofErr w:type="spellStart"/>
      <w:r w:rsidRPr="004405A2">
        <w:rPr>
          <w:rFonts w:ascii="Times New Roman" w:hAnsi="Times New Roman"/>
        </w:rPr>
        <w:t>patvirtinto</w:t>
      </w:r>
      <w:proofErr w:type="spellEnd"/>
      <w:r w:rsidRPr="004405A2">
        <w:rPr>
          <w:rFonts w:ascii="Times New Roman" w:hAnsi="Times New Roman"/>
        </w:rPr>
        <w:t xml:space="preserve"> </w:t>
      </w:r>
      <w:proofErr w:type="spellStart"/>
      <w:r w:rsidRPr="004405A2">
        <w:rPr>
          <w:rFonts w:ascii="Times New Roman" w:hAnsi="Times New Roman"/>
        </w:rPr>
        <w:t>Lietuvos</w:t>
      </w:r>
      <w:proofErr w:type="spellEnd"/>
      <w:r w:rsidRPr="004405A2">
        <w:rPr>
          <w:rFonts w:ascii="Times New Roman" w:hAnsi="Times New Roman"/>
        </w:rPr>
        <w:t xml:space="preserve"> </w:t>
      </w:r>
      <w:proofErr w:type="spellStart"/>
      <w:r w:rsidRPr="004405A2">
        <w:rPr>
          <w:rFonts w:ascii="Times New Roman" w:hAnsi="Times New Roman"/>
        </w:rPr>
        <w:t>Respublikos</w:t>
      </w:r>
      <w:proofErr w:type="spellEnd"/>
      <w:r w:rsidRPr="004405A2">
        <w:rPr>
          <w:rFonts w:ascii="Times New Roman" w:hAnsi="Times New Roman"/>
        </w:rPr>
        <w:t xml:space="preserve"> </w:t>
      </w:r>
      <w:proofErr w:type="spellStart"/>
      <w:r w:rsidRPr="004405A2">
        <w:rPr>
          <w:rFonts w:ascii="Times New Roman" w:hAnsi="Times New Roman"/>
        </w:rPr>
        <w:t>aplinkos</w:t>
      </w:r>
      <w:proofErr w:type="spellEnd"/>
      <w:r w:rsidRPr="004405A2">
        <w:rPr>
          <w:rFonts w:ascii="Times New Roman" w:hAnsi="Times New Roman"/>
        </w:rPr>
        <w:t xml:space="preserve"> </w:t>
      </w:r>
      <w:proofErr w:type="spellStart"/>
      <w:r w:rsidRPr="004405A2">
        <w:rPr>
          <w:rFonts w:ascii="Times New Roman" w:hAnsi="Times New Roman"/>
        </w:rPr>
        <w:t>ministro</w:t>
      </w:r>
      <w:proofErr w:type="spellEnd"/>
      <w:r w:rsidRPr="004405A2">
        <w:rPr>
          <w:rFonts w:ascii="Times New Roman" w:hAnsi="Times New Roman"/>
        </w:rPr>
        <w:t xml:space="preserve"> 2011 m. </w:t>
      </w:r>
      <w:proofErr w:type="spellStart"/>
      <w:r w:rsidRPr="004405A2">
        <w:rPr>
          <w:rFonts w:ascii="Times New Roman" w:hAnsi="Times New Roman"/>
        </w:rPr>
        <w:t>birželio</w:t>
      </w:r>
      <w:proofErr w:type="spellEnd"/>
      <w:r w:rsidRPr="004405A2">
        <w:rPr>
          <w:rFonts w:ascii="Times New Roman" w:hAnsi="Times New Roman"/>
        </w:rPr>
        <w:t xml:space="preserve"> 28 d. </w:t>
      </w:r>
      <w:proofErr w:type="spellStart"/>
      <w:r w:rsidRPr="004405A2">
        <w:rPr>
          <w:rFonts w:ascii="Times New Roman" w:hAnsi="Times New Roman"/>
        </w:rPr>
        <w:t>įsakymu</w:t>
      </w:r>
      <w:proofErr w:type="spellEnd"/>
      <w:r w:rsidRPr="004405A2">
        <w:rPr>
          <w:rFonts w:ascii="Times New Roman" w:hAnsi="Times New Roman"/>
        </w:rPr>
        <w:t xml:space="preserve"> Nr. D1-508, 4.4.3 </w:t>
      </w:r>
      <w:proofErr w:type="spellStart"/>
      <w:r w:rsidRPr="004405A2">
        <w:rPr>
          <w:rFonts w:ascii="Times New Roman" w:hAnsi="Times New Roman"/>
        </w:rPr>
        <w:t>papunkčiu</w:t>
      </w:r>
      <w:proofErr w:type="spellEnd"/>
      <w:r w:rsidRPr="004405A2">
        <w:rPr>
          <w:rFonts w:ascii="Times New Roman" w:hAnsi="Times New Roman"/>
        </w:rPr>
        <w:t xml:space="preserve"> (</w:t>
      </w:r>
      <w:proofErr w:type="spellStart"/>
      <w:r w:rsidRPr="004405A2">
        <w:rPr>
          <w:rFonts w:ascii="Times New Roman" w:hAnsi="Times New Roman"/>
        </w:rPr>
        <w:t>perkama</w:t>
      </w:r>
      <w:proofErr w:type="spellEnd"/>
      <w:r w:rsidRPr="004405A2">
        <w:rPr>
          <w:rFonts w:ascii="Times New Roman" w:hAnsi="Times New Roman"/>
        </w:rPr>
        <w:t xml:space="preserve"> tik </w:t>
      </w:r>
      <w:proofErr w:type="spellStart"/>
      <w:r w:rsidRPr="004405A2">
        <w:rPr>
          <w:rFonts w:ascii="Times New Roman" w:hAnsi="Times New Roman"/>
        </w:rPr>
        <w:t>nematerialaus</w:t>
      </w:r>
      <w:proofErr w:type="spellEnd"/>
      <w:r w:rsidRPr="004405A2">
        <w:rPr>
          <w:rFonts w:ascii="Times New Roman" w:hAnsi="Times New Roman"/>
        </w:rPr>
        <w:t xml:space="preserve"> </w:t>
      </w:r>
      <w:proofErr w:type="spellStart"/>
      <w:r w:rsidRPr="004405A2">
        <w:rPr>
          <w:rFonts w:ascii="Times New Roman" w:hAnsi="Times New Roman"/>
        </w:rPr>
        <w:t>pobūdžio</w:t>
      </w:r>
      <w:proofErr w:type="spellEnd"/>
      <w:r w:rsidRPr="004405A2">
        <w:rPr>
          <w:rFonts w:ascii="Times New Roman" w:hAnsi="Times New Roman"/>
        </w:rPr>
        <w:t xml:space="preserve"> (</w:t>
      </w:r>
      <w:proofErr w:type="spellStart"/>
      <w:r w:rsidRPr="004405A2">
        <w:rPr>
          <w:rFonts w:ascii="Times New Roman" w:hAnsi="Times New Roman"/>
        </w:rPr>
        <w:t>intelektinė</w:t>
      </w:r>
      <w:proofErr w:type="spellEnd"/>
      <w:r w:rsidRPr="004405A2">
        <w:rPr>
          <w:rFonts w:ascii="Times New Roman" w:hAnsi="Times New Roman"/>
        </w:rPr>
        <w:t xml:space="preserve">) </w:t>
      </w:r>
      <w:proofErr w:type="spellStart"/>
      <w:r w:rsidRPr="004405A2">
        <w:rPr>
          <w:rFonts w:ascii="Times New Roman" w:hAnsi="Times New Roman"/>
        </w:rPr>
        <w:t>paslauga</w:t>
      </w:r>
      <w:proofErr w:type="spellEnd"/>
      <w:r w:rsidRPr="004405A2">
        <w:rPr>
          <w:rFonts w:ascii="Times New Roman" w:hAnsi="Times New Roman"/>
        </w:rPr>
        <w:t xml:space="preserve">, </w:t>
      </w:r>
      <w:proofErr w:type="spellStart"/>
      <w:r w:rsidRPr="004405A2">
        <w:rPr>
          <w:rFonts w:ascii="Times New Roman" w:hAnsi="Times New Roman"/>
        </w:rPr>
        <w:t>nesusijusi</w:t>
      </w:r>
      <w:proofErr w:type="spellEnd"/>
      <w:r w:rsidRPr="004405A2">
        <w:rPr>
          <w:rFonts w:ascii="Times New Roman" w:hAnsi="Times New Roman"/>
        </w:rPr>
        <w:t xml:space="preserve"> </w:t>
      </w:r>
      <w:proofErr w:type="spellStart"/>
      <w:r w:rsidRPr="004405A2">
        <w:rPr>
          <w:rFonts w:ascii="Times New Roman" w:hAnsi="Times New Roman"/>
        </w:rPr>
        <w:t>su</w:t>
      </w:r>
      <w:proofErr w:type="spellEnd"/>
      <w:r w:rsidRPr="004405A2">
        <w:rPr>
          <w:rFonts w:ascii="Times New Roman" w:hAnsi="Times New Roman"/>
        </w:rPr>
        <w:t xml:space="preserve"> </w:t>
      </w:r>
      <w:proofErr w:type="spellStart"/>
      <w:r w:rsidRPr="004405A2">
        <w:rPr>
          <w:rFonts w:ascii="Times New Roman" w:hAnsi="Times New Roman"/>
        </w:rPr>
        <w:t>materialaus</w:t>
      </w:r>
      <w:proofErr w:type="spellEnd"/>
      <w:r w:rsidRPr="004405A2">
        <w:rPr>
          <w:rFonts w:ascii="Times New Roman" w:hAnsi="Times New Roman"/>
        </w:rPr>
        <w:t xml:space="preserve"> </w:t>
      </w:r>
      <w:proofErr w:type="spellStart"/>
      <w:r w:rsidRPr="004405A2">
        <w:rPr>
          <w:rFonts w:ascii="Times New Roman" w:hAnsi="Times New Roman"/>
        </w:rPr>
        <w:t>objekto</w:t>
      </w:r>
      <w:proofErr w:type="spellEnd"/>
      <w:r w:rsidRPr="004405A2">
        <w:rPr>
          <w:rFonts w:ascii="Times New Roman" w:hAnsi="Times New Roman"/>
        </w:rPr>
        <w:t xml:space="preserve"> </w:t>
      </w:r>
      <w:proofErr w:type="spellStart"/>
      <w:r w:rsidRPr="004405A2">
        <w:rPr>
          <w:rFonts w:ascii="Times New Roman" w:hAnsi="Times New Roman"/>
        </w:rPr>
        <w:t>sukūrimu</w:t>
      </w:r>
      <w:proofErr w:type="spellEnd"/>
      <w:r w:rsidRPr="004405A2">
        <w:rPr>
          <w:rFonts w:ascii="Times New Roman" w:hAnsi="Times New Roman"/>
        </w:rPr>
        <w:t xml:space="preserve">, </w:t>
      </w:r>
      <w:proofErr w:type="spellStart"/>
      <w:r w:rsidRPr="004405A2">
        <w:rPr>
          <w:rFonts w:ascii="Times New Roman" w:hAnsi="Times New Roman"/>
        </w:rPr>
        <w:t>kurios</w:t>
      </w:r>
      <w:proofErr w:type="spellEnd"/>
      <w:r w:rsidRPr="004405A2">
        <w:rPr>
          <w:rFonts w:ascii="Times New Roman" w:hAnsi="Times New Roman"/>
        </w:rPr>
        <w:t xml:space="preserve"> </w:t>
      </w:r>
      <w:proofErr w:type="spellStart"/>
      <w:r w:rsidRPr="004405A2">
        <w:rPr>
          <w:rFonts w:ascii="Times New Roman" w:hAnsi="Times New Roman"/>
        </w:rPr>
        <w:t>teikimo</w:t>
      </w:r>
      <w:proofErr w:type="spellEnd"/>
      <w:r w:rsidRPr="004405A2">
        <w:rPr>
          <w:rFonts w:ascii="Times New Roman" w:hAnsi="Times New Roman"/>
        </w:rPr>
        <w:t xml:space="preserve"> </w:t>
      </w:r>
      <w:proofErr w:type="spellStart"/>
      <w:r w:rsidRPr="004405A2">
        <w:rPr>
          <w:rFonts w:ascii="Times New Roman" w:hAnsi="Times New Roman"/>
        </w:rPr>
        <w:t>metu</w:t>
      </w:r>
      <w:proofErr w:type="spellEnd"/>
      <w:r w:rsidRPr="004405A2">
        <w:rPr>
          <w:rFonts w:ascii="Times New Roman" w:hAnsi="Times New Roman"/>
        </w:rPr>
        <w:t xml:space="preserve"> </w:t>
      </w:r>
      <w:proofErr w:type="spellStart"/>
      <w:r w:rsidRPr="004405A2">
        <w:rPr>
          <w:rFonts w:ascii="Times New Roman" w:hAnsi="Times New Roman"/>
        </w:rPr>
        <w:t>nėra</w:t>
      </w:r>
      <w:proofErr w:type="spellEnd"/>
      <w:r w:rsidRPr="004405A2">
        <w:rPr>
          <w:rFonts w:ascii="Times New Roman" w:hAnsi="Times New Roman"/>
        </w:rPr>
        <w:t xml:space="preserve"> </w:t>
      </w:r>
      <w:proofErr w:type="spellStart"/>
      <w:r w:rsidRPr="004405A2">
        <w:rPr>
          <w:rFonts w:ascii="Times New Roman" w:hAnsi="Times New Roman"/>
        </w:rPr>
        <w:t>numatomas</w:t>
      </w:r>
      <w:proofErr w:type="spellEnd"/>
      <w:r w:rsidRPr="004405A2">
        <w:rPr>
          <w:rFonts w:ascii="Times New Roman" w:hAnsi="Times New Roman"/>
        </w:rPr>
        <w:t xml:space="preserve"> </w:t>
      </w:r>
      <w:proofErr w:type="spellStart"/>
      <w:r w:rsidRPr="004405A2">
        <w:rPr>
          <w:rFonts w:ascii="Times New Roman" w:hAnsi="Times New Roman"/>
        </w:rPr>
        <w:t>reikšmingas</w:t>
      </w:r>
      <w:proofErr w:type="spellEnd"/>
      <w:r w:rsidRPr="004405A2">
        <w:rPr>
          <w:rFonts w:ascii="Times New Roman" w:hAnsi="Times New Roman"/>
        </w:rPr>
        <w:t xml:space="preserve"> </w:t>
      </w:r>
      <w:proofErr w:type="spellStart"/>
      <w:r w:rsidRPr="004405A2">
        <w:rPr>
          <w:rFonts w:ascii="Times New Roman" w:hAnsi="Times New Roman"/>
        </w:rPr>
        <w:t>neigiamas</w:t>
      </w:r>
      <w:proofErr w:type="spellEnd"/>
      <w:r w:rsidRPr="004405A2">
        <w:rPr>
          <w:rFonts w:ascii="Times New Roman" w:hAnsi="Times New Roman"/>
        </w:rPr>
        <w:t xml:space="preserve"> </w:t>
      </w:r>
      <w:proofErr w:type="spellStart"/>
      <w:r w:rsidRPr="004405A2">
        <w:rPr>
          <w:rFonts w:ascii="Times New Roman" w:hAnsi="Times New Roman"/>
        </w:rPr>
        <w:t>poveikis</w:t>
      </w:r>
      <w:proofErr w:type="spellEnd"/>
      <w:r w:rsidRPr="004405A2">
        <w:rPr>
          <w:rFonts w:ascii="Times New Roman" w:hAnsi="Times New Roman"/>
        </w:rPr>
        <w:t xml:space="preserve"> </w:t>
      </w:r>
      <w:proofErr w:type="spellStart"/>
      <w:r w:rsidRPr="004405A2">
        <w:rPr>
          <w:rFonts w:ascii="Times New Roman" w:hAnsi="Times New Roman"/>
        </w:rPr>
        <w:t>aplinkai</w:t>
      </w:r>
      <w:proofErr w:type="spellEnd"/>
      <w:r w:rsidRPr="004405A2">
        <w:rPr>
          <w:rFonts w:ascii="Times New Roman" w:hAnsi="Times New Roman"/>
        </w:rPr>
        <w:t xml:space="preserve">, </w:t>
      </w:r>
      <w:proofErr w:type="spellStart"/>
      <w:r w:rsidRPr="004405A2">
        <w:rPr>
          <w:rFonts w:ascii="Times New Roman" w:hAnsi="Times New Roman"/>
        </w:rPr>
        <w:t>nesukuriamas</w:t>
      </w:r>
      <w:proofErr w:type="spellEnd"/>
      <w:r w:rsidRPr="004405A2">
        <w:rPr>
          <w:rFonts w:ascii="Times New Roman" w:hAnsi="Times New Roman"/>
        </w:rPr>
        <w:t xml:space="preserve"> </w:t>
      </w:r>
      <w:proofErr w:type="spellStart"/>
      <w:r w:rsidRPr="004405A2">
        <w:rPr>
          <w:rFonts w:ascii="Times New Roman" w:hAnsi="Times New Roman"/>
        </w:rPr>
        <w:t>taršos</w:t>
      </w:r>
      <w:proofErr w:type="spellEnd"/>
      <w:r w:rsidRPr="004405A2">
        <w:rPr>
          <w:rFonts w:ascii="Times New Roman" w:hAnsi="Times New Roman"/>
        </w:rPr>
        <w:t xml:space="preserve"> </w:t>
      </w:r>
      <w:proofErr w:type="spellStart"/>
      <w:r w:rsidRPr="004405A2">
        <w:rPr>
          <w:rFonts w:ascii="Times New Roman" w:hAnsi="Times New Roman"/>
        </w:rPr>
        <w:t>šaltinis</w:t>
      </w:r>
      <w:proofErr w:type="spellEnd"/>
      <w:r w:rsidRPr="004405A2">
        <w:rPr>
          <w:rFonts w:ascii="Times New Roman" w:hAnsi="Times New Roman"/>
        </w:rPr>
        <w:t xml:space="preserve"> </w:t>
      </w:r>
      <w:proofErr w:type="spellStart"/>
      <w:r w:rsidRPr="004405A2">
        <w:rPr>
          <w:rFonts w:ascii="Times New Roman" w:hAnsi="Times New Roman"/>
        </w:rPr>
        <w:t>ir</w:t>
      </w:r>
      <w:proofErr w:type="spellEnd"/>
      <w:r w:rsidRPr="004405A2">
        <w:rPr>
          <w:rFonts w:ascii="Times New Roman" w:hAnsi="Times New Roman"/>
        </w:rPr>
        <w:t xml:space="preserve"> </w:t>
      </w:r>
      <w:proofErr w:type="spellStart"/>
      <w:r w:rsidRPr="004405A2">
        <w:rPr>
          <w:rFonts w:ascii="Times New Roman" w:hAnsi="Times New Roman"/>
        </w:rPr>
        <w:t>negeneruojamos</w:t>
      </w:r>
      <w:proofErr w:type="spellEnd"/>
      <w:r w:rsidRPr="004405A2">
        <w:rPr>
          <w:rFonts w:ascii="Times New Roman" w:hAnsi="Times New Roman"/>
        </w:rPr>
        <w:t xml:space="preserve"> </w:t>
      </w:r>
      <w:proofErr w:type="spellStart"/>
      <w:r w:rsidRPr="004405A2">
        <w:rPr>
          <w:rFonts w:ascii="Times New Roman" w:hAnsi="Times New Roman"/>
        </w:rPr>
        <w:t>atliekos</w:t>
      </w:r>
      <w:proofErr w:type="spellEnd"/>
      <w:r w:rsidRPr="004405A2">
        <w:rPr>
          <w:rFonts w:ascii="Times New Roman" w:hAnsi="Times New Roman"/>
        </w:rPr>
        <w:t>).</w:t>
      </w:r>
    </w:p>
    <w:p w14:paraId="7E087B8B" w14:textId="77777777" w:rsidR="00463A4C" w:rsidRPr="00094044" w:rsidRDefault="00463A4C" w:rsidP="004405A2">
      <w:pPr>
        <w:pStyle w:val="ListParagraph"/>
        <w:numPr>
          <w:ilvl w:val="0"/>
          <w:numId w:val="19"/>
        </w:numPr>
        <w:tabs>
          <w:tab w:val="left" w:pos="426"/>
          <w:tab w:val="left" w:pos="1134"/>
        </w:tabs>
        <w:ind w:left="0" w:firstLine="567"/>
        <w:jc w:val="both"/>
        <w:rPr>
          <w:rFonts w:ascii="Times New Roman" w:hAnsi="Times New Roman"/>
          <w:lang w:val="lt-LT"/>
        </w:rPr>
      </w:pPr>
      <w:r w:rsidRPr="00094044">
        <w:rPr>
          <w:rFonts w:ascii="Times New Roman" w:hAnsi="Times New Roman"/>
          <w:lang w:val="lt-LT"/>
        </w:rPr>
        <w:t xml:space="preserve">Ginčai tarp Šalių gali būti sprendžiami derybomis arba teismine tvarka. </w:t>
      </w:r>
    </w:p>
    <w:p w14:paraId="26787C48" w14:textId="77777777" w:rsidR="00463A4C" w:rsidRPr="00094044" w:rsidRDefault="00463A4C" w:rsidP="004405A2">
      <w:pPr>
        <w:pStyle w:val="ListParagraph"/>
        <w:numPr>
          <w:ilvl w:val="0"/>
          <w:numId w:val="19"/>
        </w:numPr>
        <w:tabs>
          <w:tab w:val="left" w:pos="426"/>
          <w:tab w:val="left" w:pos="1134"/>
        </w:tabs>
        <w:ind w:left="0" w:firstLine="567"/>
        <w:jc w:val="both"/>
        <w:rPr>
          <w:rFonts w:ascii="Times New Roman" w:hAnsi="Times New Roman"/>
          <w:lang w:val="lt-LT"/>
        </w:rPr>
      </w:pPr>
      <w:r w:rsidRPr="00094044">
        <w:rPr>
          <w:rFonts w:ascii="Times New Roman" w:hAnsi="Times New Roman"/>
          <w:lang w:val="lt-LT"/>
        </w:rPr>
        <w:t xml:space="preserve">Sutarties Šalys visus ginčus stengiasi išspręsti derybomis. Kilus ginčui Šalys raštu išdėsto savo nuomonę kitai Šaliai ir pasiūlo ginčo sprendimą. Gavusi pasiūlymą ginčą spręsti derybomis, </w:t>
      </w:r>
      <w:r w:rsidRPr="00094044">
        <w:rPr>
          <w:rFonts w:ascii="Times New Roman" w:hAnsi="Times New Roman"/>
          <w:lang w:val="lt-LT"/>
        </w:rPr>
        <w:lastRenderedPageBreak/>
        <w:t>Šalis privalo į jį atsakyti per 14 (keturiolika) kalendorinių dienų. Ginčas turi būti išspręstas per ne ilgesnį nei 30 (trisdešimt)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7744A880" w14:textId="77777777" w:rsidR="00463A4C" w:rsidRPr="00094044" w:rsidRDefault="00463A4C" w:rsidP="004405A2">
      <w:pPr>
        <w:pStyle w:val="ListParagraph"/>
        <w:numPr>
          <w:ilvl w:val="0"/>
          <w:numId w:val="19"/>
        </w:numPr>
        <w:tabs>
          <w:tab w:val="left" w:pos="426"/>
          <w:tab w:val="left" w:pos="1134"/>
        </w:tabs>
        <w:ind w:left="0" w:firstLine="567"/>
        <w:jc w:val="both"/>
        <w:rPr>
          <w:rFonts w:ascii="Times New Roman" w:hAnsi="Times New Roman"/>
          <w:lang w:val="lt-LT"/>
        </w:rPr>
      </w:pPr>
      <w:r w:rsidRPr="00094044">
        <w:rPr>
          <w:rFonts w:ascii="Times New Roman" w:hAnsi="Times New Roman"/>
          <w:lang w:val="lt-LT"/>
        </w:rPr>
        <w:t>Visi ginčai, kylantys dėl šios Sutarties, nepavykus jų išspręsti derybomis, sprendžiami LR teismuose pagal Paslaugų gavėjo</w:t>
      </w:r>
      <w:r w:rsidRPr="00094044">
        <w:rPr>
          <w:rFonts w:ascii="Times New Roman" w:hAnsi="Times New Roman"/>
          <w:bCs/>
          <w:lang w:val="lt-LT"/>
        </w:rPr>
        <w:t xml:space="preserve"> buveinės vietą, jei įstatymai nenustato išimtinio bylų teismingumo.</w:t>
      </w:r>
    </w:p>
    <w:p w14:paraId="2001283E" w14:textId="77777777" w:rsidR="00463A4C" w:rsidRPr="00094044" w:rsidRDefault="00463A4C" w:rsidP="004405A2">
      <w:pPr>
        <w:pStyle w:val="ListParagraph"/>
        <w:numPr>
          <w:ilvl w:val="0"/>
          <w:numId w:val="19"/>
        </w:numPr>
        <w:tabs>
          <w:tab w:val="left" w:pos="426"/>
          <w:tab w:val="left" w:pos="1134"/>
        </w:tabs>
        <w:ind w:left="0" w:firstLine="567"/>
        <w:jc w:val="both"/>
        <w:rPr>
          <w:rFonts w:ascii="Times New Roman" w:eastAsia="Arial" w:hAnsi="Times New Roman"/>
          <w:lang w:val="lt-LT"/>
        </w:rPr>
      </w:pPr>
      <w:r w:rsidRPr="00094044">
        <w:rPr>
          <w:rFonts w:ascii="Times New Roman" w:eastAsiaTheme="majorEastAsia" w:hAnsi="Times New Roman"/>
          <w:bCs/>
          <w:lang w:val="lt-LT"/>
        </w:rPr>
        <w:t>Visus Šalių tarpusavio santykius, atsirandančius iš šios Sutarties ir neaptartus jos sąlygose, reglamentuoja Lietuvos Respublikos įstatymai ir kiti teisės aktai.</w:t>
      </w:r>
    </w:p>
    <w:p w14:paraId="6771A22C" w14:textId="77777777" w:rsidR="00463A4C" w:rsidRPr="00094044" w:rsidRDefault="00463A4C" w:rsidP="004405A2">
      <w:pPr>
        <w:pStyle w:val="ListParagraph"/>
        <w:numPr>
          <w:ilvl w:val="0"/>
          <w:numId w:val="19"/>
        </w:numPr>
        <w:tabs>
          <w:tab w:val="left" w:pos="426"/>
          <w:tab w:val="left" w:pos="1134"/>
        </w:tabs>
        <w:ind w:left="0" w:firstLine="567"/>
        <w:jc w:val="both"/>
        <w:rPr>
          <w:rFonts w:ascii="Times New Roman" w:eastAsia="Arial" w:hAnsi="Times New Roman"/>
          <w:lang w:val="lt-LT"/>
        </w:rPr>
      </w:pPr>
      <w:r w:rsidRPr="00094044">
        <w:rPr>
          <w:rFonts w:ascii="Times New Roman" w:eastAsiaTheme="majorEastAsia" w:hAnsi="Times New Roman"/>
          <w:bCs/>
          <w:lang w:val="lt-LT"/>
        </w:rPr>
        <w:t>Šalys informuos viena kitą apie visus svarbius įvykius ir aplinkybes, kurios gali turėti įtakos Sutarties vykdymui.</w:t>
      </w:r>
    </w:p>
    <w:p w14:paraId="0D674F0C" w14:textId="77777777" w:rsidR="00463A4C" w:rsidRPr="00094044" w:rsidRDefault="00463A4C" w:rsidP="004405A2">
      <w:pPr>
        <w:pStyle w:val="ListParagraph"/>
        <w:numPr>
          <w:ilvl w:val="0"/>
          <w:numId w:val="19"/>
        </w:numPr>
        <w:tabs>
          <w:tab w:val="left" w:pos="426"/>
          <w:tab w:val="left" w:pos="1134"/>
        </w:tabs>
        <w:ind w:left="0" w:firstLine="567"/>
        <w:jc w:val="both"/>
        <w:rPr>
          <w:rFonts w:ascii="Times New Roman" w:eastAsia="Arial" w:hAnsi="Times New Roman"/>
          <w:lang w:val="lt-LT"/>
        </w:rPr>
      </w:pPr>
      <w:r w:rsidRPr="00094044">
        <w:rPr>
          <w:rFonts w:ascii="Times New Roman" w:eastAsiaTheme="majorEastAsia" w:hAnsi="Times New Roman"/>
          <w:bCs/>
          <w:lang w:val="lt-LT"/>
        </w:rPr>
        <w:t>Jeigu kurios nors Sutarties sąlygos pripažįstamos negaliojančiomis, o kitos Sutarties sąlygos lieka galioti toliau, tai Sutarties Šalys įsipareigoja pakeisti ar papildyti šią Sutartį tokiomis nuostatomis, kurios maksimaliai atspindėtų Šalių tikruosius ketinimus, kurie buvo numatyti negaliojančiomis pripažintose nuostatose.</w:t>
      </w:r>
    </w:p>
    <w:p w14:paraId="4F5049C3" w14:textId="26BDFBF5" w:rsidR="00463A4C" w:rsidRPr="00094044" w:rsidRDefault="00463A4C" w:rsidP="004405A2">
      <w:pPr>
        <w:pStyle w:val="ListParagraph"/>
        <w:numPr>
          <w:ilvl w:val="0"/>
          <w:numId w:val="19"/>
        </w:numPr>
        <w:tabs>
          <w:tab w:val="left" w:pos="426"/>
          <w:tab w:val="left" w:pos="1134"/>
        </w:tabs>
        <w:ind w:left="0" w:firstLine="567"/>
        <w:jc w:val="both"/>
        <w:rPr>
          <w:rFonts w:eastAsia="Arial"/>
          <w:lang w:val="lt-LT"/>
        </w:rPr>
      </w:pPr>
      <w:r w:rsidRPr="00094044">
        <w:rPr>
          <w:rFonts w:ascii="Times New Roman" w:hAnsi="Times New Roman"/>
          <w:szCs w:val="24"/>
          <w:lang w:val="lt-LT" w:eastAsia="lt-LT"/>
        </w:rPr>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 taip pat informaciją, kuri, vadovaujantis Europos Sąjungos ir Lietuvos Respublikos teisės aktais, negali būti laikoma konfidencialia.</w:t>
      </w:r>
    </w:p>
    <w:p w14:paraId="562AA5D7" w14:textId="392CB4EA" w:rsidR="00463A4C" w:rsidRPr="00094044" w:rsidRDefault="00463A4C" w:rsidP="004405A2">
      <w:pPr>
        <w:pStyle w:val="ListParagraph"/>
        <w:numPr>
          <w:ilvl w:val="0"/>
          <w:numId w:val="19"/>
        </w:numPr>
        <w:tabs>
          <w:tab w:val="left" w:pos="426"/>
          <w:tab w:val="left" w:pos="1134"/>
        </w:tabs>
        <w:ind w:left="0" w:firstLine="567"/>
        <w:jc w:val="both"/>
        <w:rPr>
          <w:rFonts w:ascii="Times New Roman" w:eastAsia="Arial" w:hAnsi="Times New Roman"/>
          <w:szCs w:val="24"/>
          <w:lang w:val="lt-LT"/>
        </w:rPr>
      </w:pPr>
      <w:r w:rsidRPr="00094044">
        <w:rPr>
          <w:rFonts w:ascii="Times New Roman" w:hAnsi="Times New Roman"/>
          <w:color w:val="000000"/>
          <w:szCs w:val="24"/>
          <w:lang w:val="lt-LT"/>
        </w:rPr>
        <w:t>Konfidencialumo įsipareigojimai Sutarties Šalims nustatomi vadovaujantis LR viešųjų pirkimų įstatymo 20 straipsniu</w:t>
      </w:r>
      <w:r w:rsidRPr="00094044">
        <w:rPr>
          <w:rFonts w:ascii="Times New Roman" w:hAnsi="Times New Roman"/>
          <w:szCs w:val="24"/>
          <w:lang w:val="lt-LT"/>
        </w:rPr>
        <w:t>.</w:t>
      </w:r>
      <w:r w:rsidR="0086347A" w:rsidRPr="00094044">
        <w:rPr>
          <w:rFonts w:ascii="Times New Roman" w:hAnsi="Times New Roman"/>
          <w:szCs w:val="24"/>
          <w:lang w:val="lt-LT"/>
        </w:rPr>
        <w:t xml:space="preserve"> </w:t>
      </w:r>
      <w:r w:rsidR="0086347A" w:rsidRPr="00094044">
        <w:rPr>
          <w:rFonts w:ascii="Times New Roman" w:hAnsi="Times New Roman"/>
          <w:szCs w:val="24"/>
          <w:lang w:val="lt-LT" w:eastAsia="lt-LT"/>
        </w:rPr>
        <w:t xml:space="preserve">Šalys įsipareigoja </w:t>
      </w:r>
      <w:r w:rsidR="00F26479" w:rsidRPr="00094044">
        <w:rPr>
          <w:rFonts w:ascii="Times New Roman" w:hAnsi="Times New Roman"/>
          <w:szCs w:val="24"/>
          <w:lang w:val="lt-LT" w:eastAsia="lt-LT"/>
        </w:rPr>
        <w:t xml:space="preserve">iki Paslaugų teikimo pradžios </w:t>
      </w:r>
      <w:r w:rsidR="0086347A" w:rsidRPr="00094044">
        <w:rPr>
          <w:rFonts w:ascii="Times New Roman" w:hAnsi="Times New Roman"/>
          <w:szCs w:val="24"/>
          <w:lang w:val="lt-LT" w:eastAsia="lt-LT"/>
        </w:rPr>
        <w:t xml:space="preserve">pasirašyti </w:t>
      </w:r>
      <w:r w:rsidR="00F26479" w:rsidRPr="00094044">
        <w:rPr>
          <w:rFonts w:ascii="Times New Roman" w:hAnsi="Times New Roman"/>
          <w:szCs w:val="24"/>
          <w:lang w:val="lt-LT" w:eastAsia="lt-LT"/>
        </w:rPr>
        <w:t>K</w:t>
      </w:r>
      <w:r w:rsidR="0086347A" w:rsidRPr="00094044">
        <w:rPr>
          <w:rFonts w:ascii="Times New Roman" w:hAnsi="Times New Roman"/>
          <w:szCs w:val="24"/>
          <w:lang w:val="lt-LT" w:eastAsia="lt-LT"/>
        </w:rPr>
        <w:t>onfidenci</w:t>
      </w:r>
      <w:r w:rsidR="00425452" w:rsidRPr="00094044">
        <w:rPr>
          <w:rFonts w:ascii="Times New Roman" w:hAnsi="Times New Roman"/>
          <w:szCs w:val="24"/>
          <w:lang w:val="lt-LT" w:eastAsia="lt-LT"/>
        </w:rPr>
        <w:t>alios informacijos tvarkymo</w:t>
      </w:r>
      <w:r w:rsidR="0086347A" w:rsidRPr="00094044">
        <w:rPr>
          <w:rFonts w:ascii="Times New Roman" w:hAnsi="Times New Roman"/>
          <w:szCs w:val="24"/>
          <w:lang w:val="lt-LT" w:eastAsia="lt-LT"/>
        </w:rPr>
        <w:t xml:space="preserve"> </w:t>
      </w:r>
      <w:r w:rsidR="00F26479" w:rsidRPr="00094044">
        <w:rPr>
          <w:rFonts w:ascii="Times New Roman" w:hAnsi="Times New Roman"/>
          <w:szCs w:val="24"/>
          <w:lang w:val="lt-LT" w:eastAsia="lt-LT"/>
        </w:rPr>
        <w:t>bei</w:t>
      </w:r>
      <w:r w:rsidR="00B04E53" w:rsidRPr="00094044">
        <w:rPr>
          <w:rFonts w:ascii="Times New Roman" w:hAnsi="Times New Roman"/>
          <w:szCs w:val="24"/>
          <w:lang w:val="lt-LT" w:eastAsia="lt-LT"/>
        </w:rPr>
        <w:t xml:space="preserve"> </w:t>
      </w:r>
      <w:r w:rsidR="00F26479" w:rsidRPr="00094044">
        <w:rPr>
          <w:rFonts w:ascii="Times New Roman" w:hAnsi="Times New Roman"/>
          <w:szCs w:val="24"/>
          <w:lang w:val="lt-LT" w:eastAsia="lt-LT"/>
        </w:rPr>
        <w:t>Asmens duomenų tvarkymo sutartis.</w:t>
      </w:r>
    </w:p>
    <w:p w14:paraId="3D290771" w14:textId="6AFA1199" w:rsidR="00463A4C" w:rsidRPr="00094044" w:rsidRDefault="00F26479" w:rsidP="004405A2">
      <w:pPr>
        <w:pStyle w:val="ListParagraph"/>
        <w:numPr>
          <w:ilvl w:val="0"/>
          <w:numId w:val="19"/>
        </w:numPr>
        <w:tabs>
          <w:tab w:val="left" w:pos="426"/>
          <w:tab w:val="left" w:pos="1134"/>
        </w:tabs>
        <w:ind w:left="0" w:firstLine="567"/>
        <w:jc w:val="both"/>
        <w:rPr>
          <w:rFonts w:ascii="Times New Roman" w:eastAsia="Arial" w:hAnsi="Times New Roman"/>
          <w:szCs w:val="24"/>
          <w:lang w:val="lt-LT"/>
        </w:rPr>
      </w:pPr>
      <w:r w:rsidRPr="00094044">
        <w:rPr>
          <w:sz w:val="23"/>
          <w:szCs w:val="23"/>
          <w:lang w:val="lt-LT"/>
        </w:rPr>
        <w:t xml:space="preserve"> Šalys įsipareigoja atlikti perduotų asmens duomenų tvarkymo veiksmus tik šioje Sutartyje nurodytomis sąlygomis, laikydamasis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bei Paslaugų gavėjo nurodymų.</w:t>
      </w:r>
    </w:p>
    <w:p w14:paraId="6A0F47D3" w14:textId="6514B541" w:rsidR="00463A4C" w:rsidRPr="00094044" w:rsidRDefault="00F26479" w:rsidP="004405A2">
      <w:pPr>
        <w:pStyle w:val="ListParagraph"/>
        <w:numPr>
          <w:ilvl w:val="0"/>
          <w:numId w:val="19"/>
        </w:numPr>
        <w:tabs>
          <w:tab w:val="left" w:pos="426"/>
          <w:tab w:val="left" w:pos="1276"/>
        </w:tabs>
        <w:ind w:left="0" w:firstLine="567"/>
        <w:jc w:val="both"/>
        <w:rPr>
          <w:rFonts w:ascii="Times New Roman" w:hAnsi="Times New Roman"/>
          <w:szCs w:val="24"/>
          <w:lang w:val="lt-LT"/>
        </w:rPr>
      </w:pPr>
      <w:r w:rsidRPr="00094044">
        <w:rPr>
          <w:sz w:val="23"/>
          <w:szCs w:val="23"/>
          <w:lang w:val="lt-LT"/>
        </w:rPr>
        <w:t>Sutartis sudaroma lietuvių kalba abiems Šalims pasirašant ją el. parašais ir apsikeičiant pasirašytais dokumentais.</w:t>
      </w:r>
    </w:p>
    <w:p w14:paraId="67435852" w14:textId="77777777" w:rsidR="00463A4C" w:rsidRPr="00094044" w:rsidRDefault="00463A4C" w:rsidP="004405A2">
      <w:pPr>
        <w:pStyle w:val="ListParagraph"/>
        <w:numPr>
          <w:ilvl w:val="0"/>
          <w:numId w:val="19"/>
        </w:numPr>
        <w:tabs>
          <w:tab w:val="left" w:pos="426"/>
          <w:tab w:val="left" w:pos="1276"/>
        </w:tabs>
        <w:ind w:left="0" w:firstLine="567"/>
        <w:jc w:val="both"/>
        <w:rPr>
          <w:rFonts w:ascii="Times New Roman" w:eastAsia="Arial" w:hAnsi="Times New Roman"/>
          <w:szCs w:val="24"/>
          <w:lang w:val="lt-LT"/>
        </w:rPr>
      </w:pPr>
      <w:r w:rsidRPr="00094044">
        <w:rPr>
          <w:rFonts w:ascii="Times New Roman" w:eastAsiaTheme="majorEastAsia" w:hAnsi="Times New Roman"/>
          <w:bCs/>
          <w:szCs w:val="24"/>
          <w:lang w:val="lt-LT"/>
        </w:rPr>
        <w:t>Sutarties priedai, kurie yra neatskiriama jos dalis:</w:t>
      </w:r>
    </w:p>
    <w:p w14:paraId="1DA0267F" w14:textId="77777777" w:rsidR="00463A4C" w:rsidRPr="00094044" w:rsidRDefault="00463A4C" w:rsidP="004405A2">
      <w:pPr>
        <w:pStyle w:val="ListParagraph"/>
        <w:numPr>
          <w:ilvl w:val="0"/>
          <w:numId w:val="20"/>
        </w:numPr>
        <w:tabs>
          <w:tab w:val="left" w:pos="1843"/>
        </w:tabs>
        <w:ind w:left="0" w:firstLine="927"/>
        <w:jc w:val="both"/>
        <w:rPr>
          <w:rFonts w:ascii="Times New Roman" w:eastAsiaTheme="majorEastAsia" w:hAnsi="Times New Roman"/>
          <w:bCs/>
          <w:szCs w:val="24"/>
          <w:lang w:val="lt-LT"/>
        </w:rPr>
      </w:pPr>
      <w:r w:rsidRPr="00094044">
        <w:rPr>
          <w:rFonts w:ascii="Times New Roman" w:eastAsiaTheme="majorEastAsia" w:hAnsi="Times New Roman"/>
          <w:bCs/>
          <w:szCs w:val="24"/>
          <w:lang w:val="lt-LT"/>
        </w:rPr>
        <w:t>1 priedas – Techninė specifikacija;</w:t>
      </w:r>
    </w:p>
    <w:p w14:paraId="23F18E69" w14:textId="77777777" w:rsidR="00463A4C" w:rsidRPr="00094044" w:rsidRDefault="00463A4C" w:rsidP="004405A2">
      <w:pPr>
        <w:pStyle w:val="ListParagraph"/>
        <w:numPr>
          <w:ilvl w:val="0"/>
          <w:numId w:val="20"/>
        </w:numPr>
        <w:tabs>
          <w:tab w:val="left" w:pos="1843"/>
        </w:tabs>
        <w:ind w:left="0" w:firstLine="927"/>
        <w:jc w:val="both"/>
        <w:rPr>
          <w:rFonts w:ascii="Times New Roman" w:eastAsiaTheme="majorEastAsia" w:hAnsi="Times New Roman"/>
          <w:bCs/>
          <w:szCs w:val="24"/>
          <w:lang w:val="lt-LT"/>
        </w:rPr>
      </w:pPr>
      <w:r w:rsidRPr="00094044">
        <w:rPr>
          <w:rFonts w:ascii="Times New Roman" w:eastAsiaTheme="majorEastAsia" w:hAnsi="Times New Roman"/>
          <w:bCs/>
          <w:szCs w:val="24"/>
          <w:lang w:val="lt-LT"/>
        </w:rPr>
        <w:t>2 priedas – Paslaugų teikėjo pasiūlymas;</w:t>
      </w:r>
    </w:p>
    <w:p w14:paraId="71FE019D" w14:textId="77777777" w:rsidR="00890FDE" w:rsidRPr="00094044" w:rsidRDefault="00890FDE" w:rsidP="004C64E7">
      <w:pPr>
        <w:pStyle w:val="ListParagraph"/>
        <w:tabs>
          <w:tab w:val="left" w:pos="1843"/>
        </w:tabs>
        <w:ind w:left="927"/>
        <w:jc w:val="both"/>
        <w:rPr>
          <w:rFonts w:ascii="Times New Roman" w:eastAsiaTheme="majorEastAsia" w:hAnsi="Times New Roman"/>
          <w:bCs/>
          <w:szCs w:val="24"/>
          <w:lang w:val="lt-LT"/>
        </w:rPr>
      </w:pPr>
    </w:p>
    <w:p w14:paraId="7EB38945" w14:textId="216C0715" w:rsidR="00B364D5" w:rsidRPr="004C64E7" w:rsidRDefault="00463A4C" w:rsidP="004405A2">
      <w:pPr>
        <w:pStyle w:val="ListParagraph"/>
        <w:numPr>
          <w:ilvl w:val="0"/>
          <w:numId w:val="6"/>
        </w:numPr>
        <w:ind w:left="0" w:firstLine="0"/>
        <w:jc w:val="center"/>
        <w:rPr>
          <w:rFonts w:ascii="Times New Roman" w:hAnsi="Times New Roman"/>
          <w:b/>
          <w:bCs/>
        </w:rPr>
      </w:pPr>
      <w:r w:rsidRPr="004C64E7">
        <w:rPr>
          <w:rFonts w:ascii="Times New Roman" w:hAnsi="Times New Roman"/>
          <w:b/>
          <w:bCs/>
        </w:rPr>
        <w:t>SUTARTIES ŠALIŲ REKVIZITAI</w:t>
      </w:r>
    </w:p>
    <w:p w14:paraId="3E328153" w14:textId="77777777" w:rsidR="00890FDE" w:rsidRDefault="00890FDE" w:rsidP="004C64E7">
      <w:pPr>
        <w:jc w:val="center"/>
        <w:rPr>
          <w:rFonts w:ascii="Times New Roman" w:hAnsi="Times New Roman" w:cs="Times New Roman"/>
          <w:b/>
          <w:bCs/>
          <w:sz w:val="24"/>
        </w:rPr>
      </w:pPr>
    </w:p>
    <w:p w14:paraId="58E2A0A4" w14:textId="75501383" w:rsidR="00463A4C" w:rsidRPr="00B364D5" w:rsidRDefault="00463A4C" w:rsidP="00B364D5">
      <w:pPr>
        <w:spacing w:before="120" w:after="120"/>
        <w:ind w:firstLine="0"/>
        <w:rPr>
          <w:rFonts w:ascii="Times New Roman" w:hAnsi="Times New Roman" w:cs="Times New Roman"/>
          <w:b/>
          <w:bCs/>
          <w:sz w:val="24"/>
        </w:rPr>
      </w:pPr>
      <w:r w:rsidRPr="00094044">
        <w:rPr>
          <w:rFonts w:ascii="Times New Roman" w:hAnsi="Times New Roman" w:cs="Times New Roman"/>
          <w:b/>
          <w:snapToGrid w:val="0"/>
          <w:sz w:val="24"/>
        </w:rPr>
        <w:t>PASLAUGŲ GAVĖJAS</w:t>
      </w:r>
      <w:r w:rsidRPr="00094044">
        <w:rPr>
          <w:rFonts w:ascii="Times New Roman" w:hAnsi="Times New Roman" w:cs="Times New Roman"/>
          <w:b/>
          <w:snapToGrid w:val="0"/>
          <w:sz w:val="24"/>
        </w:rPr>
        <w:tab/>
      </w:r>
      <w:r w:rsidRPr="00094044">
        <w:rPr>
          <w:rFonts w:ascii="Times New Roman" w:hAnsi="Times New Roman" w:cs="Times New Roman"/>
          <w:b/>
          <w:snapToGrid w:val="0"/>
          <w:sz w:val="24"/>
        </w:rPr>
        <w:tab/>
      </w:r>
      <w:r w:rsidRPr="00094044">
        <w:rPr>
          <w:rFonts w:ascii="Times New Roman" w:hAnsi="Times New Roman" w:cs="Times New Roman"/>
          <w:b/>
          <w:snapToGrid w:val="0"/>
          <w:sz w:val="24"/>
        </w:rPr>
        <w:tab/>
        <w:t xml:space="preserve">            PASLAUGŲ TEIKĖJAS</w:t>
      </w:r>
    </w:p>
    <w:p w14:paraId="0939AA7E" w14:textId="77777777" w:rsidR="00463A4C" w:rsidRPr="00094044" w:rsidRDefault="00463A4C" w:rsidP="00463A4C">
      <w:pPr>
        <w:jc w:val="both"/>
        <w:rPr>
          <w:rFonts w:ascii="Times New Roman" w:hAnsi="Times New Roman" w:cs="Times New Roman"/>
          <w:b/>
          <w:bCs/>
          <w:snapToGrid w:val="0"/>
          <w:sz w:val="24"/>
        </w:rPr>
      </w:pPr>
    </w:p>
    <w:p w14:paraId="1CF2913B" w14:textId="365BAE27" w:rsidR="00B364D5" w:rsidRPr="00884093" w:rsidRDefault="00463A4C" w:rsidP="00B364D5">
      <w:pPr>
        <w:ind w:firstLine="0"/>
        <w:jc w:val="both"/>
        <w:rPr>
          <w:rFonts w:ascii="Times New Roman" w:hAnsi="Times New Roman" w:cs="Times New Roman"/>
          <w:b/>
          <w:bCs/>
          <w:snapToGrid w:val="0"/>
          <w:sz w:val="24"/>
        </w:rPr>
      </w:pPr>
      <w:r w:rsidRPr="00094044">
        <w:rPr>
          <w:rFonts w:ascii="Times New Roman" w:hAnsi="Times New Roman" w:cs="Times New Roman"/>
          <w:b/>
          <w:bCs/>
          <w:snapToGrid w:val="0"/>
          <w:sz w:val="24"/>
        </w:rPr>
        <w:t>V</w:t>
      </w:r>
      <w:r w:rsidR="00D72D8A" w:rsidRPr="00094044">
        <w:rPr>
          <w:rFonts w:ascii="Times New Roman" w:hAnsi="Times New Roman" w:cs="Times New Roman"/>
          <w:b/>
          <w:bCs/>
          <w:snapToGrid w:val="0"/>
          <w:sz w:val="24"/>
        </w:rPr>
        <w:t>iešoji įstaiga</w:t>
      </w:r>
      <w:r w:rsidR="00533822">
        <w:rPr>
          <w:rFonts w:ascii="Times New Roman" w:hAnsi="Times New Roman" w:cs="Times New Roman"/>
          <w:b/>
          <w:bCs/>
          <w:snapToGrid w:val="0"/>
          <w:sz w:val="24"/>
        </w:rPr>
        <w:t xml:space="preserve"> </w:t>
      </w:r>
      <w:r w:rsidRPr="00094044">
        <w:rPr>
          <w:rFonts w:ascii="Times New Roman" w:hAnsi="Times New Roman" w:cs="Times New Roman"/>
          <w:b/>
          <w:bCs/>
          <w:snapToGrid w:val="0"/>
          <w:sz w:val="24"/>
        </w:rPr>
        <w:t xml:space="preserve">Centrinė projektų valdymo </w:t>
      </w:r>
      <w:r w:rsidR="00B364D5">
        <w:rPr>
          <w:rFonts w:ascii="Times New Roman" w:hAnsi="Times New Roman" w:cs="Times New Roman"/>
          <w:b/>
          <w:bCs/>
          <w:snapToGrid w:val="0"/>
          <w:sz w:val="24"/>
        </w:rPr>
        <w:t xml:space="preserve">            </w:t>
      </w:r>
      <w:r w:rsidR="002B5ECC" w:rsidRPr="00884093">
        <w:rPr>
          <w:rFonts w:ascii="Times New Roman" w:hAnsi="Times New Roman" w:cs="Times New Roman"/>
          <w:b/>
          <w:snapToGrid w:val="0"/>
          <w:sz w:val="24"/>
        </w:rPr>
        <w:t>UAB „</w:t>
      </w:r>
      <w:r w:rsidR="0099336E">
        <w:rPr>
          <w:rFonts w:ascii="Times New Roman" w:hAnsi="Times New Roman" w:cs="Times New Roman"/>
          <w:b/>
          <w:snapToGrid w:val="0"/>
          <w:sz w:val="24"/>
        </w:rPr>
        <w:t>Mediaskopas</w:t>
      </w:r>
      <w:r w:rsidR="002B5ECC" w:rsidRPr="00884093">
        <w:rPr>
          <w:rFonts w:ascii="Times New Roman" w:hAnsi="Times New Roman" w:cs="Times New Roman"/>
          <w:b/>
          <w:snapToGrid w:val="0"/>
          <w:sz w:val="24"/>
        </w:rPr>
        <w:t>“</w:t>
      </w:r>
    </w:p>
    <w:p w14:paraId="044E615E" w14:textId="2C0D7FF4" w:rsidR="00463A4C" w:rsidRPr="00884093" w:rsidRDefault="00463A4C" w:rsidP="00B364D5">
      <w:pPr>
        <w:ind w:firstLine="0"/>
        <w:jc w:val="both"/>
        <w:rPr>
          <w:rFonts w:ascii="Times New Roman" w:hAnsi="Times New Roman" w:cs="Times New Roman"/>
          <w:b/>
          <w:snapToGrid w:val="0"/>
          <w:sz w:val="24"/>
        </w:rPr>
      </w:pPr>
      <w:r w:rsidRPr="00884093">
        <w:rPr>
          <w:rFonts w:ascii="Times New Roman" w:hAnsi="Times New Roman" w:cs="Times New Roman"/>
          <w:b/>
          <w:bCs/>
          <w:snapToGrid w:val="0"/>
          <w:sz w:val="24"/>
        </w:rPr>
        <w:t>agentūra</w:t>
      </w:r>
      <w:r w:rsidRPr="00884093">
        <w:rPr>
          <w:rFonts w:ascii="Times New Roman" w:hAnsi="Times New Roman" w:cs="Times New Roman"/>
          <w:b/>
          <w:snapToGrid w:val="0"/>
          <w:sz w:val="24"/>
        </w:rPr>
        <w:t xml:space="preserve">                    </w:t>
      </w:r>
      <w:r w:rsidRPr="00884093">
        <w:rPr>
          <w:rFonts w:ascii="Times New Roman" w:hAnsi="Times New Roman" w:cs="Times New Roman"/>
          <w:b/>
          <w:snapToGrid w:val="0"/>
          <w:sz w:val="24"/>
        </w:rPr>
        <w:tab/>
      </w:r>
    </w:p>
    <w:p w14:paraId="6512A0BF" w14:textId="4FF51CE0" w:rsidR="00B364D5" w:rsidRPr="00131426" w:rsidRDefault="00463A4C" w:rsidP="00B364D5">
      <w:pPr>
        <w:ind w:firstLine="0"/>
        <w:jc w:val="both"/>
        <w:rPr>
          <w:rFonts w:ascii="Times New Roman" w:hAnsi="Times New Roman" w:cs="Times New Roman"/>
          <w:snapToGrid w:val="0"/>
          <w:sz w:val="24"/>
        </w:rPr>
      </w:pPr>
      <w:r w:rsidRPr="00884093">
        <w:rPr>
          <w:rFonts w:ascii="Times New Roman" w:hAnsi="Times New Roman" w:cs="Times New Roman"/>
          <w:snapToGrid w:val="0"/>
          <w:sz w:val="24"/>
        </w:rPr>
        <w:t>S. Konarskio g. 13, 03109 Vilnius</w:t>
      </w:r>
      <w:r w:rsidRPr="00884093">
        <w:rPr>
          <w:rFonts w:ascii="Times New Roman" w:hAnsi="Times New Roman" w:cs="Times New Roman"/>
          <w:snapToGrid w:val="0"/>
          <w:sz w:val="24"/>
        </w:rPr>
        <w:tab/>
      </w:r>
      <w:r w:rsidRPr="00884093">
        <w:rPr>
          <w:rFonts w:ascii="Times New Roman" w:hAnsi="Times New Roman" w:cs="Times New Roman"/>
          <w:snapToGrid w:val="0"/>
          <w:sz w:val="24"/>
        </w:rPr>
        <w:tab/>
      </w:r>
      <w:r w:rsidRPr="00884093">
        <w:rPr>
          <w:rFonts w:ascii="Times New Roman" w:hAnsi="Times New Roman" w:cs="Times New Roman"/>
          <w:snapToGrid w:val="0"/>
          <w:sz w:val="24"/>
        </w:rPr>
        <w:tab/>
      </w:r>
      <w:r w:rsidR="0049591C" w:rsidRPr="00131426">
        <w:rPr>
          <w:rFonts w:ascii="Times New Roman" w:hAnsi="Times New Roman" w:cs="Times New Roman"/>
          <w:snapToGrid w:val="0"/>
          <w:sz w:val="24"/>
        </w:rPr>
        <w:t>Dominikonų g. 11-205, LT-01131 Vilnius</w:t>
      </w:r>
    </w:p>
    <w:p w14:paraId="0DA3255E" w14:textId="29167C8A" w:rsidR="00463A4C" w:rsidRPr="00131426" w:rsidRDefault="00463A4C" w:rsidP="00B364D5">
      <w:pPr>
        <w:ind w:firstLine="0"/>
        <w:jc w:val="both"/>
        <w:rPr>
          <w:rFonts w:ascii="Times New Roman" w:hAnsi="Times New Roman" w:cs="Times New Roman"/>
          <w:snapToGrid w:val="0"/>
          <w:sz w:val="24"/>
        </w:rPr>
      </w:pPr>
      <w:r w:rsidRPr="00131426">
        <w:rPr>
          <w:rFonts w:ascii="Times New Roman" w:hAnsi="Times New Roman" w:cs="Times New Roman"/>
          <w:snapToGrid w:val="0"/>
          <w:sz w:val="24"/>
        </w:rPr>
        <w:t>Įmonės kodas 126125624</w:t>
      </w:r>
      <w:r w:rsidRPr="00131426">
        <w:rPr>
          <w:rFonts w:ascii="Times New Roman" w:hAnsi="Times New Roman" w:cs="Times New Roman"/>
          <w:snapToGrid w:val="0"/>
          <w:sz w:val="24"/>
        </w:rPr>
        <w:tab/>
      </w:r>
      <w:r w:rsidRPr="00131426">
        <w:rPr>
          <w:rFonts w:ascii="Times New Roman" w:hAnsi="Times New Roman" w:cs="Times New Roman"/>
          <w:snapToGrid w:val="0"/>
          <w:sz w:val="24"/>
        </w:rPr>
        <w:tab/>
      </w:r>
      <w:r w:rsidRPr="00131426">
        <w:rPr>
          <w:rFonts w:ascii="Times New Roman" w:hAnsi="Times New Roman" w:cs="Times New Roman"/>
          <w:snapToGrid w:val="0"/>
          <w:sz w:val="24"/>
        </w:rPr>
        <w:tab/>
      </w:r>
      <w:r w:rsidRPr="00131426">
        <w:rPr>
          <w:rFonts w:ascii="Times New Roman" w:hAnsi="Times New Roman" w:cs="Times New Roman"/>
          <w:snapToGrid w:val="0"/>
          <w:sz w:val="24"/>
        </w:rPr>
        <w:tab/>
        <w:t>Įmonės kodas</w:t>
      </w:r>
      <w:r w:rsidR="00B61B01" w:rsidRPr="00131426">
        <w:rPr>
          <w:rFonts w:ascii="Times New Roman" w:hAnsi="Times New Roman" w:cs="Times New Roman"/>
          <w:snapToGrid w:val="0"/>
          <w:sz w:val="24"/>
        </w:rPr>
        <w:t xml:space="preserve"> 124636456</w:t>
      </w:r>
    </w:p>
    <w:p w14:paraId="46DD3B39" w14:textId="73065766" w:rsidR="00463A4C" w:rsidRPr="00131426" w:rsidRDefault="00463A4C" w:rsidP="00B364D5">
      <w:pPr>
        <w:ind w:firstLine="0"/>
        <w:jc w:val="both"/>
        <w:rPr>
          <w:rFonts w:ascii="Times New Roman" w:hAnsi="Times New Roman" w:cs="Times New Roman"/>
          <w:snapToGrid w:val="0"/>
          <w:sz w:val="24"/>
        </w:rPr>
      </w:pPr>
      <w:r w:rsidRPr="00131426">
        <w:rPr>
          <w:rFonts w:ascii="Times New Roman" w:hAnsi="Times New Roman" w:cs="Times New Roman"/>
          <w:snapToGrid w:val="0"/>
          <w:sz w:val="24"/>
        </w:rPr>
        <w:t>Bankas:</w:t>
      </w:r>
      <w:r w:rsidR="00FF1AEA" w:rsidRPr="00131426">
        <w:rPr>
          <w:rFonts w:ascii="Times New Roman" w:hAnsi="Times New Roman" w:cs="Times New Roman"/>
          <w:snapToGrid w:val="0"/>
          <w:sz w:val="24"/>
        </w:rPr>
        <w:t xml:space="preserve"> Luminor bank AS</w:t>
      </w:r>
      <w:r w:rsidRPr="00131426">
        <w:rPr>
          <w:rFonts w:ascii="Times New Roman" w:hAnsi="Times New Roman" w:cs="Times New Roman"/>
          <w:snapToGrid w:val="0"/>
          <w:sz w:val="24"/>
        </w:rPr>
        <w:tab/>
      </w:r>
      <w:r w:rsidRPr="00131426">
        <w:rPr>
          <w:rFonts w:ascii="Times New Roman" w:hAnsi="Times New Roman" w:cs="Times New Roman"/>
          <w:snapToGrid w:val="0"/>
          <w:sz w:val="24"/>
        </w:rPr>
        <w:tab/>
        <w:t xml:space="preserve">   </w:t>
      </w:r>
      <w:r w:rsidRPr="00131426">
        <w:rPr>
          <w:rFonts w:ascii="Times New Roman" w:hAnsi="Times New Roman" w:cs="Times New Roman"/>
          <w:snapToGrid w:val="0"/>
          <w:sz w:val="24"/>
        </w:rPr>
        <w:tab/>
      </w:r>
      <w:r w:rsidRPr="00131426">
        <w:rPr>
          <w:rFonts w:ascii="Times New Roman" w:hAnsi="Times New Roman" w:cs="Times New Roman"/>
          <w:snapToGrid w:val="0"/>
          <w:sz w:val="24"/>
        </w:rPr>
        <w:tab/>
        <w:t>Bankas:</w:t>
      </w:r>
      <w:r w:rsidR="002B5ECC" w:rsidRPr="00131426">
        <w:rPr>
          <w:rFonts w:ascii="Times New Roman" w:hAnsi="Times New Roman" w:cs="Times New Roman"/>
          <w:sz w:val="24"/>
        </w:rPr>
        <w:t xml:space="preserve"> </w:t>
      </w:r>
      <w:r w:rsidR="002907FD" w:rsidRPr="00131426">
        <w:rPr>
          <w:rFonts w:ascii="Times New Roman" w:hAnsi="Times New Roman" w:cs="Times New Roman"/>
          <w:sz w:val="24"/>
        </w:rPr>
        <w:t>AB SEB Bankas</w:t>
      </w:r>
    </w:p>
    <w:p w14:paraId="3035DCC3" w14:textId="5D67374A" w:rsidR="00463A4C" w:rsidRPr="00131426" w:rsidRDefault="00463A4C" w:rsidP="002B5ECC">
      <w:pPr>
        <w:tabs>
          <w:tab w:val="left" w:pos="709"/>
          <w:tab w:val="left" w:pos="1080"/>
        </w:tabs>
        <w:ind w:firstLine="0"/>
        <w:jc w:val="both"/>
        <w:rPr>
          <w:rFonts w:ascii="Times New Roman" w:hAnsi="Times New Roman" w:cs="Times New Roman"/>
          <w:sz w:val="24"/>
        </w:rPr>
      </w:pPr>
      <w:r w:rsidRPr="00131426">
        <w:rPr>
          <w:rFonts w:ascii="Times New Roman" w:hAnsi="Times New Roman" w:cs="Times New Roman"/>
          <w:snapToGrid w:val="0"/>
          <w:sz w:val="24"/>
        </w:rPr>
        <w:t>A.</w:t>
      </w:r>
      <w:r w:rsidR="008D6213" w:rsidRPr="00131426">
        <w:rPr>
          <w:rFonts w:ascii="Times New Roman" w:hAnsi="Times New Roman" w:cs="Times New Roman"/>
          <w:snapToGrid w:val="0"/>
          <w:sz w:val="24"/>
        </w:rPr>
        <w:t xml:space="preserve"> </w:t>
      </w:r>
      <w:r w:rsidRPr="00131426">
        <w:rPr>
          <w:rFonts w:ascii="Times New Roman" w:hAnsi="Times New Roman" w:cs="Times New Roman"/>
          <w:snapToGrid w:val="0"/>
          <w:sz w:val="24"/>
        </w:rPr>
        <w:t xml:space="preserve">s. </w:t>
      </w:r>
      <w:r w:rsidR="00FF1AEA" w:rsidRPr="00131426">
        <w:rPr>
          <w:rFonts w:ascii="Times New Roman" w:hAnsi="Times New Roman" w:cs="Times New Roman"/>
          <w:bCs/>
          <w:snapToGrid w:val="0"/>
          <w:sz w:val="24"/>
        </w:rPr>
        <w:t>LT63 4010 0510 0473 3444</w:t>
      </w:r>
      <w:r w:rsidRPr="00131426">
        <w:rPr>
          <w:rFonts w:ascii="Times New Roman" w:hAnsi="Times New Roman" w:cs="Times New Roman"/>
          <w:snapToGrid w:val="0"/>
          <w:sz w:val="24"/>
        </w:rPr>
        <w:tab/>
      </w:r>
      <w:r w:rsidRPr="00131426">
        <w:rPr>
          <w:rFonts w:ascii="Times New Roman" w:hAnsi="Times New Roman" w:cs="Times New Roman"/>
          <w:snapToGrid w:val="0"/>
          <w:sz w:val="24"/>
        </w:rPr>
        <w:tab/>
      </w:r>
      <w:r w:rsidRPr="00131426">
        <w:rPr>
          <w:rFonts w:ascii="Times New Roman" w:hAnsi="Times New Roman" w:cs="Times New Roman"/>
          <w:snapToGrid w:val="0"/>
          <w:sz w:val="24"/>
        </w:rPr>
        <w:tab/>
        <w:t>A.</w:t>
      </w:r>
      <w:r w:rsidR="008D6213" w:rsidRPr="00131426">
        <w:rPr>
          <w:rFonts w:ascii="Times New Roman" w:hAnsi="Times New Roman" w:cs="Times New Roman"/>
          <w:snapToGrid w:val="0"/>
          <w:sz w:val="24"/>
        </w:rPr>
        <w:t xml:space="preserve"> </w:t>
      </w:r>
      <w:r w:rsidRPr="00131426">
        <w:rPr>
          <w:rFonts w:ascii="Times New Roman" w:hAnsi="Times New Roman" w:cs="Times New Roman"/>
          <w:snapToGrid w:val="0"/>
          <w:sz w:val="24"/>
        </w:rPr>
        <w:t>s.</w:t>
      </w:r>
      <w:r w:rsidR="002B5ECC" w:rsidRPr="00131426">
        <w:rPr>
          <w:rFonts w:ascii="Times New Roman" w:hAnsi="Times New Roman" w:cs="Times New Roman"/>
          <w:sz w:val="24"/>
        </w:rPr>
        <w:t xml:space="preserve"> </w:t>
      </w:r>
      <w:r w:rsidR="002907FD" w:rsidRPr="00131426">
        <w:rPr>
          <w:rFonts w:ascii="Times New Roman" w:hAnsi="Times New Roman" w:cs="Times New Roman"/>
          <w:sz w:val="24"/>
        </w:rPr>
        <w:t>LT27 7044 0600 0015 4230</w:t>
      </w:r>
    </w:p>
    <w:p w14:paraId="7A8EE258" w14:textId="792528C6" w:rsidR="00463A4C" w:rsidRPr="00131426" w:rsidRDefault="00463A4C" w:rsidP="00B364D5">
      <w:pPr>
        <w:ind w:firstLine="0"/>
        <w:jc w:val="both"/>
        <w:rPr>
          <w:rFonts w:ascii="Times New Roman" w:hAnsi="Times New Roman" w:cs="Times New Roman"/>
          <w:snapToGrid w:val="0"/>
          <w:sz w:val="24"/>
        </w:rPr>
      </w:pPr>
      <w:r w:rsidRPr="00131426">
        <w:rPr>
          <w:rFonts w:ascii="Times New Roman" w:hAnsi="Times New Roman" w:cs="Times New Roman"/>
          <w:snapToGrid w:val="0"/>
          <w:sz w:val="24"/>
        </w:rPr>
        <w:t>Tel. (8 5) 251 44 00</w:t>
      </w:r>
      <w:r w:rsidRPr="00131426">
        <w:rPr>
          <w:rFonts w:ascii="Times New Roman" w:hAnsi="Times New Roman" w:cs="Times New Roman"/>
          <w:snapToGrid w:val="0"/>
          <w:sz w:val="24"/>
        </w:rPr>
        <w:tab/>
      </w:r>
      <w:r w:rsidRPr="00131426">
        <w:rPr>
          <w:rFonts w:ascii="Times New Roman" w:hAnsi="Times New Roman" w:cs="Times New Roman"/>
          <w:snapToGrid w:val="0"/>
          <w:sz w:val="24"/>
        </w:rPr>
        <w:tab/>
      </w:r>
      <w:r w:rsidRPr="00131426">
        <w:rPr>
          <w:rFonts w:ascii="Times New Roman" w:hAnsi="Times New Roman" w:cs="Times New Roman"/>
          <w:snapToGrid w:val="0"/>
          <w:sz w:val="24"/>
        </w:rPr>
        <w:tab/>
      </w:r>
      <w:r w:rsidRPr="00131426">
        <w:rPr>
          <w:rFonts w:ascii="Times New Roman" w:hAnsi="Times New Roman" w:cs="Times New Roman"/>
          <w:snapToGrid w:val="0"/>
          <w:sz w:val="24"/>
        </w:rPr>
        <w:tab/>
      </w:r>
      <w:r w:rsidRPr="00131426">
        <w:rPr>
          <w:rFonts w:ascii="Times New Roman" w:hAnsi="Times New Roman" w:cs="Times New Roman"/>
          <w:snapToGrid w:val="0"/>
          <w:sz w:val="24"/>
        </w:rPr>
        <w:tab/>
        <w:t>Tel.</w:t>
      </w:r>
      <w:r w:rsidR="002B5ECC" w:rsidRPr="00131426">
        <w:rPr>
          <w:rFonts w:ascii="Times New Roman" w:hAnsi="Times New Roman" w:cs="Times New Roman"/>
          <w:snapToGrid w:val="0"/>
          <w:sz w:val="24"/>
        </w:rPr>
        <w:t xml:space="preserve"> </w:t>
      </w:r>
      <w:r w:rsidR="001C0A87" w:rsidRPr="00131426">
        <w:rPr>
          <w:rFonts w:ascii="Times New Roman" w:hAnsi="Times New Roman" w:cs="Times New Roman"/>
          <w:snapToGrid w:val="0"/>
          <w:sz w:val="24"/>
        </w:rPr>
        <w:t>+370 673 29136</w:t>
      </w:r>
    </w:p>
    <w:p w14:paraId="568E4646" w14:textId="142BDFB0" w:rsidR="00463A4C" w:rsidRPr="00131426" w:rsidRDefault="00463A4C" w:rsidP="00B364D5">
      <w:pPr>
        <w:ind w:firstLine="0"/>
        <w:jc w:val="both"/>
        <w:rPr>
          <w:rFonts w:ascii="Times New Roman" w:hAnsi="Times New Roman" w:cs="Times New Roman"/>
          <w:snapToGrid w:val="0"/>
          <w:sz w:val="24"/>
          <w:lang w:val="en-US"/>
        </w:rPr>
      </w:pPr>
      <w:r w:rsidRPr="00131426">
        <w:rPr>
          <w:rFonts w:ascii="Times New Roman" w:hAnsi="Times New Roman" w:cs="Times New Roman"/>
          <w:snapToGrid w:val="0"/>
          <w:sz w:val="24"/>
        </w:rPr>
        <w:t xml:space="preserve">El. p. </w:t>
      </w:r>
      <w:r w:rsidRPr="00131426">
        <w:fldChar w:fldCharType="begin"/>
      </w:r>
      <w:r w:rsidRPr="00131426">
        <w:instrText>HYPERLINK "mailto:info@cpva.lt"</w:instrText>
      </w:r>
      <w:r w:rsidRPr="00131426">
        <w:fldChar w:fldCharType="separate"/>
      </w:r>
      <w:r w:rsidRPr="00131426">
        <w:rPr>
          <w:rFonts w:ascii="Times New Roman" w:hAnsi="Times New Roman" w:cs="Times New Roman"/>
          <w:snapToGrid w:val="0"/>
          <w:color w:val="0000FF"/>
          <w:sz w:val="24"/>
          <w:u w:val="single"/>
        </w:rPr>
        <w:t>info@cpva.lt</w:t>
      </w:r>
      <w:r w:rsidRPr="00131426">
        <w:rPr>
          <w:rFonts w:ascii="Times New Roman" w:hAnsi="Times New Roman" w:cs="Times New Roman"/>
          <w:snapToGrid w:val="0"/>
          <w:color w:val="0000FF"/>
          <w:sz w:val="24"/>
          <w:u w:val="single"/>
        </w:rPr>
        <w:fldChar w:fldCharType="end"/>
      </w:r>
      <w:r w:rsidRPr="00131426">
        <w:rPr>
          <w:rFonts w:ascii="Times New Roman" w:hAnsi="Times New Roman" w:cs="Times New Roman"/>
          <w:snapToGrid w:val="0"/>
          <w:sz w:val="24"/>
        </w:rPr>
        <w:tab/>
      </w:r>
      <w:r w:rsidRPr="00131426">
        <w:rPr>
          <w:rFonts w:ascii="Times New Roman" w:hAnsi="Times New Roman" w:cs="Times New Roman"/>
          <w:snapToGrid w:val="0"/>
          <w:sz w:val="24"/>
        </w:rPr>
        <w:tab/>
        <w:t xml:space="preserve">                   </w:t>
      </w:r>
      <w:r w:rsidRPr="00131426">
        <w:rPr>
          <w:rFonts w:ascii="Times New Roman" w:hAnsi="Times New Roman" w:cs="Times New Roman"/>
          <w:snapToGrid w:val="0"/>
          <w:sz w:val="24"/>
        </w:rPr>
        <w:tab/>
      </w:r>
      <w:r w:rsidRPr="00131426">
        <w:rPr>
          <w:rFonts w:ascii="Times New Roman" w:hAnsi="Times New Roman" w:cs="Times New Roman"/>
          <w:snapToGrid w:val="0"/>
          <w:sz w:val="24"/>
        </w:rPr>
        <w:tab/>
        <w:t>El. p.</w:t>
      </w:r>
      <w:r w:rsidR="00884093" w:rsidRPr="00131426">
        <w:rPr>
          <w:rFonts w:ascii="Times New Roman" w:hAnsi="Times New Roman" w:cs="Times New Roman"/>
          <w:sz w:val="24"/>
        </w:rPr>
        <w:t xml:space="preserve"> </w:t>
      </w:r>
      <w:r w:rsidR="002907FD" w:rsidRPr="00131426">
        <w:rPr>
          <w:rFonts w:ascii="Times New Roman" w:hAnsi="Times New Roman" w:cs="Times New Roman"/>
          <w:sz w:val="24"/>
        </w:rPr>
        <w:t>pardavimai</w:t>
      </w:r>
      <w:r w:rsidR="002907FD" w:rsidRPr="00131426">
        <w:rPr>
          <w:rFonts w:ascii="Times New Roman" w:hAnsi="Times New Roman" w:cs="Times New Roman"/>
          <w:sz w:val="24"/>
          <w:lang w:val="en-US"/>
        </w:rPr>
        <w:t>@mediaskopas.lt</w:t>
      </w:r>
    </w:p>
    <w:p w14:paraId="2B2AD275" w14:textId="77777777" w:rsidR="00463A4C" w:rsidRPr="00131426" w:rsidRDefault="00463A4C" w:rsidP="00463A4C">
      <w:pPr>
        <w:jc w:val="both"/>
        <w:rPr>
          <w:rFonts w:ascii="Times New Roman" w:hAnsi="Times New Roman" w:cs="Times New Roman"/>
          <w:snapToGrid w:val="0"/>
          <w:sz w:val="24"/>
        </w:rPr>
      </w:pPr>
      <w:r w:rsidRPr="00131426">
        <w:rPr>
          <w:rFonts w:ascii="Times New Roman" w:hAnsi="Times New Roman" w:cs="Times New Roman"/>
          <w:snapToGrid w:val="0"/>
          <w:sz w:val="24"/>
        </w:rPr>
        <w:tab/>
      </w:r>
      <w:r w:rsidRPr="00131426">
        <w:rPr>
          <w:rFonts w:ascii="Times New Roman" w:hAnsi="Times New Roman" w:cs="Times New Roman"/>
          <w:snapToGrid w:val="0"/>
          <w:sz w:val="24"/>
        </w:rPr>
        <w:tab/>
      </w:r>
      <w:r w:rsidRPr="00131426">
        <w:rPr>
          <w:rFonts w:ascii="Times New Roman" w:hAnsi="Times New Roman" w:cs="Times New Roman"/>
          <w:snapToGrid w:val="0"/>
          <w:sz w:val="24"/>
        </w:rPr>
        <w:tab/>
      </w:r>
      <w:r w:rsidRPr="00131426">
        <w:rPr>
          <w:rFonts w:ascii="Times New Roman" w:hAnsi="Times New Roman" w:cs="Times New Roman"/>
          <w:snapToGrid w:val="0"/>
          <w:sz w:val="24"/>
        </w:rPr>
        <w:tab/>
      </w:r>
    </w:p>
    <w:tbl>
      <w:tblPr>
        <w:tblW w:w="0" w:type="auto"/>
        <w:tblLook w:val="04A0" w:firstRow="1" w:lastRow="0" w:firstColumn="1" w:lastColumn="0" w:noHBand="0" w:noVBand="1"/>
      </w:tblPr>
      <w:tblGrid>
        <w:gridCol w:w="4770"/>
        <w:gridCol w:w="4868"/>
      </w:tblGrid>
      <w:tr w:rsidR="00463A4C" w:rsidRPr="00094044" w14:paraId="61998988" w14:textId="77777777" w:rsidTr="00463A4C">
        <w:tc>
          <w:tcPr>
            <w:tcW w:w="4788" w:type="dxa"/>
          </w:tcPr>
          <w:p w14:paraId="24D8A2FB" w14:textId="61C6A939" w:rsidR="00463A4C" w:rsidRPr="00131426" w:rsidRDefault="008D6213" w:rsidP="008D6213">
            <w:pPr>
              <w:tabs>
                <w:tab w:val="left" w:pos="709"/>
                <w:tab w:val="left" w:pos="1080"/>
              </w:tabs>
              <w:ind w:firstLine="0"/>
              <w:jc w:val="both"/>
              <w:rPr>
                <w:rFonts w:ascii="Times New Roman" w:hAnsi="Times New Roman" w:cs="Times New Roman"/>
                <w:i/>
                <w:sz w:val="24"/>
              </w:rPr>
            </w:pPr>
            <w:r w:rsidRPr="00131426">
              <w:rPr>
                <w:rFonts w:ascii="Times New Roman" w:hAnsi="Times New Roman" w:cs="Times New Roman"/>
                <w:i/>
                <w:sz w:val="24"/>
              </w:rPr>
              <w:t>Direktoriaus pavaduotoja</w:t>
            </w:r>
          </w:p>
          <w:p w14:paraId="307721A3" w14:textId="084E429E" w:rsidR="00463A4C" w:rsidRPr="00131426" w:rsidRDefault="00463A4C" w:rsidP="00463A4C">
            <w:pPr>
              <w:tabs>
                <w:tab w:val="left" w:pos="709"/>
                <w:tab w:val="left" w:pos="1080"/>
              </w:tabs>
              <w:jc w:val="both"/>
              <w:rPr>
                <w:rFonts w:ascii="Times New Roman" w:hAnsi="Times New Roman" w:cs="Times New Roman"/>
                <w:i/>
                <w:sz w:val="24"/>
              </w:rPr>
            </w:pPr>
            <w:r w:rsidRPr="00131426">
              <w:rPr>
                <w:rFonts w:ascii="Times New Roman" w:hAnsi="Times New Roman" w:cs="Times New Roman"/>
                <w:i/>
                <w:sz w:val="24"/>
              </w:rPr>
              <w:t xml:space="preserve">                                     </w:t>
            </w:r>
          </w:p>
        </w:tc>
        <w:tc>
          <w:tcPr>
            <w:tcW w:w="4887" w:type="dxa"/>
          </w:tcPr>
          <w:p w14:paraId="42540EF6" w14:textId="77777777" w:rsidR="00463A4C" w:rsidRPr="00131426" w:rsidRDefault="001C0A87" w:rsidP="00884093">
            <w:pPr>
              <w:tabs>
                <w:tab w:val="left" w:pos="709"/>
                <w:tab w:val="left" w:pos="1080"/>
              </w:tabs>
              <w:ind w:firstLine="219"/>
              <w:jc w:val="both"/>
              <w:rPr>
                <w:rFonts w:ascii="Times New Roman" w:hAnsi="Times New Roman" w:cs="Times New Roman"/>
                <w:i/>
                <w:iCs/>
                <w:sz w:val="24"/>
              </w:rPr>
            </w:pPr>
            <w:r w:rsidRPr="00131426">
              <w:rPr>
                <w:rFonts w:ascii="Times New Roman" w:hAnsi="Times New Roman" w:cs="Times New Roman"/>
                <w:i/>
                <w:iCs/>
                <w:sz w:val="24"/>
              </w:rPr>
              <w:t>Direktorė</w:t>
            </w:r>
          </w:p>
          <w:p w14:paraId="3A65772B" w14:textId="0636DC53" w:rsidR="001C0A87" w:rsidRPr="00094044" w:rsidRDefault="001C0A87" w:rsidP="00884093">
            <w:pPr>
              <w:tabs>
                <w:tab w:val="left" w:pos="709"/>
                <w:tab w:val="left" w:pos="1080"/>
              </w:tabs>
              <w:ind w:firstLine="219"/>
              <w:jc w:val="both"/>
              <w:rPr>
                <w:rFonts w:ascii="Times New Roman" w:hAnsi="Times New Roman" w:cs="Times New Roman"/>
                <w:sz w:val="24"/>
              </w:rPr>
            </w:pPr>
          </w:p>
        </w:tc>
      </w:tr>
    </w:tbl>
    <w:p w14:paraId="18F5330B" w14:textId="1B28240A" w:rsidR="00463A4C" w:rsidRPr="00094044" w:rsidRDefault="00463A4C" w:rsidP="00D207E6">
      <w:pPr>
        <w:spacing w:after="160" w:line="259" w:lineRule="auto"/>
        <w:ind w:firstLine="0"/>
        <w:rPr>
          <w:b/>
          <w:lang w:eastAsia="x-none"/>
        </w:rPr>
      </w:pPr>
    </w:p>
    <w:p w14:paraId="3D470D2A" w14:textId="112F118B" w:rsidR="00463A4C" w:rsidRPr="00094044" w:rsidRDefault="00463A4C" w:rsidP="00425452">
      <w:pPr>
        <w:ind w:left="7088" w:firstLine="0"/>
        <w:outlineLvl w:val="0"/>
        <w:rPr>
          <w:rFonts w:ascii="Times New Roman" w:hAnsi="Times New Roman" w:cs="Times New Roman"/>
          <w:sz w:val="24"/>
          <w:lang w:eastAsia="x-none"/>
        </w:rPr>
      </w:pPr>
      <w:r w:rsidRPr="00094044">
        <w:rPr>
          <w:rFonts w:ascii="Times New Roman" w:hAnsi="Times New Roman" w:cs="Times New Roman"/>
          <w:sz w:val="24"/>
          <w:lang w:eastAsia="x-none"/>
        </w:rPr>
        <w:t>202</w:t>
      </w:r>
      <w:r w:rsidR="00886CDB">
        <w:rPr>
          <w:rFonts w:ascii="Times New Roman" w:hAnsi="Times New Roman" w:cs="Times New Roman"/>
          <w:sz w:val="24"/>
          <w:lang w:eastAsia="x-none"/>
        </w:rPr>
        <w:t>4</w:t>
      </w:r>
      <w:r w:rsidRPr="00094044">
        <w:rPr>
          <w:rFonts w:ascii="Times New Roman" w:hAnsi="Times New Roman" w:cs="Times New Roman"/>
          <w:sz w:val="24"/>
          <w:lang w:eastAsia="x-none"/>
        </w:rPr>
        <w:t xml:space="preserve"> m. ______ __ d. </w:t>
      </w:r>
    </w:p>
    <w:p w14:paraId="69D0CF69" w14:textId="77777777" w:rsidR="00463A4C" w:rsidRPr="00094044" w:rsidRDefault="00463A4C" w:rsidP="00425452">
      <w:pPr>
        <w:ind w:left="7088" w:firstLine="0"/>
        <w:outlineLvl w:val="0"/>
        <w:rPr>
          <w:rFonts w:ascii="Times New Roman" w:eastAsiaTheme="minorHAnsi" w:hAnsi="Times New Roman" w:cs="Times New Roman"/>
          <w:b/>
          <w:sz w:val="24"/>
        </w:rPr>
      </w:pPr>
      <w:r w:rsidRPr="00094044">
        <w:rPr>
          <w:rFonts w:ascii="Times New Roman" w:hAnsi="Times New Roman" w:cs="Times New Roman"/>
          <w:sz w:val="24"/>
        </w:rPr>
        <w:t>paslaugų teikimo sutarties</w:t>
      </w:r>
      <w:r w:rsidRPr="00094044">
        <w:rPr>
          <w:rFonts w:ascii="Times New Roman" w:hAnsi="Times New Roman" w:cs="Times New Roman"/>
          <w:b/>
          <w:sz w:val="24"/>
        </w:rPr>
        <w:t xml:space="preserve"> </w:t>
      </w:r>
    </w:p>
    <w:p w14:paraId="0AB1D01B" w14:textId="77777777" w:rsidR="00463A4C" w:rsidRPr="00094044" w:rsidRDefault="00463A4C" w:rsidP="00425452">
      <w:pPr>
        <w:ind w:left="7088" w:right="-2" w:firstLine="0"/>
        <w:rPr>
          <w:rFonts w:ascii="Times New Roman" w:hAnsi="Times New Roman" w:cs="Times New Roman"/>
          <w:sz w:val="24"/>
          <w:lang w:eastAsia="x-none"/>
        </w:rPr>
      </w:pPr>
      <w:r w:rsidRPr="00094044">
        <w:rPr>
          <w:rFonts w:ascii="Times New Roman" w:hAnsi="Times New Roman" w:cs="Times New Roman"/>
          <w:sz w:val="24"/>
          <w:lang w:eastAsia="x-none"/>
        </w:rPr>
        <w:t>Nr. _______ priedas Nr. 1</w:t>
      </w:r>
    </w:p>
    <w:p w14:paraId="628950EE" w14:textId="77777777" w:rsidR="00463A4C" w:rsidRPr="00094044" w:rsidRDefault="00463A4C" w:rsidP="00463A4C">
      <w:pPr>
        <w:rPr>
          <w:rFonts w:ascii="Times New Roman" w:hAnsi="Times New Roman" w:cs="Times New Roman"/>
          <w:b/>
          <w:lang w:eastAsia="x-none"/>
        </w:rPr>
      </w:pPr>
    </w:p>
    <w:p w14:paraId="48F2B259" w14:textId="77777777" w:rsidR="00463A4C" w:rsidRPr="00094044" w:rsidRDefault="00463A4C" w:rsidP="00463A4C">
      <w:pPr>
        <w:rPr>
          <w:rFonts w:ascii="Times New Roman" w:hAnsi="Times New Roman" w:cs="Times New Roman"/>
          <w:b/>
          <w:lang w:eastAsia="x-none"/>
        </w:rPr>
      </w:pPr>
    </w:p>
    <w:p w14:paraId="21B0CBC9" w14:textId="77777777" w:rsidR="00463A4C" w:rsidRPr="00094044" w:rsidRDefault="00463A4C" w:rsidP="00463A4C">
      <w:pPr>
        <w:rPr>
          <w:rFonts w:ascii="Times New Roman" w:hAnsi="Times New Roman" w:cs="Times New Roman"/>
          <w:b/>
          <w:lang w:eastAsia="x-none"/>
        </w:rPr>
      </w:pPr>
    </w:p>
    <w:p w14:paraId="1686B47D" w14:textId="77777777" w:rsidR="00463A4C" w:rsidRPr="00094044" w:rsidRDefault="00463A4C" w:rsidP="00463A4C">
      <w:pPr>
        <w:rPr>
          <w:rFonts w:ascii="Times New Roman" w:hAnsi="Times New Roman" w:cs="Times New Roman"/>
          <w:b/>
          <w:lang w:eastAsia="x-none"/>
        </w:rPr>
      </w:pPr>
    </w:p>
    <w:p w14:paraId="48C6EA6A" w14:textId="77777777" w:rsidR="00463A4C" w:rsidRPr="00094044" w:rsidRDefault="00463A4C" w:rsidP="00463A4C">
      <w:pPr>
        <w:spacing w:after="200"/>
        <w:jc w:val="center"/>
        <w:rPr>
          <w:rFonts w:ascii="Times New Roman" w:hAnsi="Times New Roman" w:cs="Times New Roman"/>
          <w:b/>
          <w:sz w:val="24"/>
        </w:rPr>
      </w:pPr>
      <w:r w:rsidRPr="00094044">
        <w:rPr>
          <w:rFonts w:ascii="Times New Roman" w:hAnsi="Times New Roman" w:cs="Times New Roman"/>
          <w:b/>
          <w:sz w:val="24"/>
        </w:rPr>
        <w:t>TECHNINĖ SPECIFIKACIJA</w:t>
      </w:r>
    </w:p>
    <w:p w14:paraId="16B6FD29" w14:textId="03C57D75" w:rsidR="00886CDB" w:rsidRPr="00AC6245" w:rsidRDefault="00886CDB" w:rsidP="00886CDB">
      <w:pPr>
        <w:tabs>
          <w:tab w:val="left" w:pos="567"/>
        </w:tabs>
        <w:ind w:right="49"/>
        <w:jc w:val="center"/>
        <w:rPr>
          <w:rFonts w:ascii="Times New Roman" w:hAnsi="Times New Roman"/>
          <w:b/>
          <w:sz w:val="24"/>
        </w:rPr>
      </w:pPr>
      <w:r w:rsidRPr="00AC6245">
        <w:rPr>
          <w:rFonts w:ascii="Times New Roman" w:hAnsi="Times New Roman"/>
          <w:b/>
          <w:sz w:val="24"/>
        </w:rPr>
        <w:t>INFORMACIJOS APIE ES FONDŲ INVESTICIJAS LIETUVAI STEBĖSENOS ŽINIASKLAIDOJE IR ANALIZĖS PASLAUGŲ</w:t>
      </w:r>
      <w:r>
        <w:rPr>
          <w:rFonts w:ascii="Times New Roman" w:hAnsi="Times New Roman"/>
          <w:b/>
          <w:sz w:val="24"/>
        </w:rPr>
        <w:t xml:space="preserve"> </w:t>
      </w:r>
      <w:r w:rsidRPr="00AC6245">
        <w:rPr>
          <w:rFonts w:ascii="Times New Roman" w:hAnsi="Times New Roman"/>
          <w:b/>
          <w:sz w:val="24"/>
        </w:rPr>
        <w:t>TECHNINĖ SPECIFIKACIJA</w:t>
      </w:r>
    </w:p>
    <w:p w14:paraId="051AC9B1" w14:textId="77777777" w:rsidR="00886CDB" w:rsidRPr="00AC6245" w:rsidRDefault="00886CDB" w:rsidP="00886CDB">
      <w:pPr>
        <w:tabs>
          <w:tab w:val="left" w:pos="567"/>
        </w:tabs>
        <w:ind w:right="49"/>
        <w:jc w:val="center"/>
        <w:rPr>
          <w:rFonts w:ascii="Times New Roman" w:hAnsi="Times New Roman"/>
          <w:b/>
          <w:sz w:val="24"/>
        </w:rPr>
      </w:pPr>
    </w:p>
    <w:p w14:paraId="6FB83CD3" w14:textId="77777777" w:rsidR="00886CDB" w:rsidRPr="00AC6245" w:rsidRDefault="00886CDB" w:rsidP="004405A2">
      <w:pPr>
        <w:widowControl/>
        <w:numPr>
          <w:ilvl w:val="0"/>
          <w:numId w:val="24"/>
        </w:numPr>
        <w:tabs>
          <w:tab w:val="left" w:pos="709"/>
          <w:tab w:val="left" w:pos="851"/>
        </w:tabs>
        <w:autoSpaceDE/>
        <w:autoSpaceDN/>
        <w:adjustRightInd/>
        <w:ind w:left="0" w:right="49" w:firstLine="567"/>
        <w:contextualSpacing/>
        <w:jc w:val="both"/>
        <w:rPr>
          <w:rFonts w:ascii="Times New Roman" w:hAnsi="Times New Roman"/>
          <w:b/>
          <w:sz w:val="24"/>
        </w:rPr>
      </w:pPr>
      <w:r w:rsidRPr="00AC6245">
        <w:rPr>
          <w:rFonts w:ascii="Times New Roman" w:hAnsi="Times New Roman"/>
          <w:b/>
          <w:sz w:val="24"/>
        </w:rPr>
        <w:t>Įvadinė informacija</w:t>
      </w:r>
      <w:r w:rsidRPr="00AC6245">
        <w:rPr>
          <w:rFonts w:ascii="Times New Roman" w:hAnsi="Times New Roman"/>
          <w:sz w:val="24"/>
        </w:rPr>
        <w:t xml:space="preserve"> </w:t>
      </w:r>
    </w:p>
    <w:p w14:paraId="0A026D55" w14:textId="77777777" w:rsidR="00886CDB" w:rsidRDefault="00886CDB" w:rsidP="00886CDB">
      <w:pPr>
        <w:tabs>
          <w:tab w:val="left" w:pos="567"/>
          <w:tab w:val="left" w:pos="1134"/>
        </w:tabs>
        <w:ind w:right="49" w:firstLine="567"/>
        <w:contextualSpacing/>
        <w:jc w:val="both"/>
        <w:rPr>
          <w:rFonts w:ascii="Times New Roman" w:hAnsi="Times New Roman"/>
          <w:sz w:val="24"/>
        </w:rPr>
      </w:pPr>
      <w:r>
        <w:rPr>
          <w:rFonts w:ascii="Times New Roman" w:hAnsi="Times New Roman"/>
          <w:sz w:val="24"/>
        </w:rPr>
        <w:t xml:space="preserve">Viešoji įstaiga Centrinė projektų valdymo agentūra </w:t>
      </w:r>
      <w:r w:rsidRPr="00AC6245">
        <w:rPr>
          <w:rFonts w:ascii="Times New Roman" w:hAnsi="Times New Roman"/>
          <w:sz w:val="24"/>
        </w:rPr>
        <w:t>(toliau – Užsakovas</w:t>
      </w:r>
      <w:r>
        <w:rPr>
          <w:rFonts w:ascii="Times New Roman" w:hAnsi="Times New Roman"/>
          <w:sz w:val="24"/>
        </w:rPr>
        <w:t xml:space="preserve"> arba Perkančioji organizacija</w:t>
      </w:r>
      <w:r w:rsidRPr="00AC6245">
        <w:rPr>
          <w:rFonts w:ascii="Times New Roman" w:hAnsi="Times New Roman"/>
          <w:sz w:val="24"/>
        </w:rPr>
        <w:t>) vykdo informacijos stebėsenos žiniasklaidoje ir analizės paslaugų viešąjį pirkimą, nes informacija apie E</w:t>
      </w:r>
      <w:r>
        <w:rPr>
          <w:rFonts w:ascii="Times New Roman" w:hAnsi="Times New Roman"/>
          <w:sz w:val="24"/>
        </w:rPr>
        <w:t xml:space="preserve">uropos Sąjungos (toliau </w:t>
      </w:r>
      <w:r w:rsidRPr="00D17765">
        <w:rPr>
          <w:rFonts w:ascii="Times New Roman" w:hAnsi="Times New Roman"/>
          <w:sz w:val="24"/>
        </w:rPr>
        <w:t>–</w:t>
      </w:r>
      <w:r>
        <w:rPr>
          <w:rFonts w:ascii="Times New Roman" w:hAnsi="Times New Roman"/>
          <w:sz w:val="24"/>
        </w:rPr>
        <w:t xml:space="preserve"> ES)</w:t>
      </w:r>
      <w:r w:rsidRPr="00AC6245">
        <w:rPr>
          <w:rFonts w:ascii="Times New Roman" w:hAnsi="Times New Roman"/>
          <w:sz w:val="24"/>
        </w:rPr>
        <w:t xml:space="preserve"> </w:t>
      </w:r>
      <w:r>
        <w:rPr>
          <w:rFonts w:ascii="Times New Roman" w:hAnsi="Times New Roman"/>
          <w:sz w:val="24"/>
        </w:rPr>
        <w:t xml:space="preserve">investicijų planavimą ir </w:t>
      </w:r>
      <w:r w:rsidRPr="00AC6245">
        <w:rPr>
          <w:rFonts w:ascii="Times New Roman" w:hAnsi="Times New Roman"/>
          <w:sz w:val="24"/>
        </w:rPr>
        <w:t xml:space="preserve">panaudojimą aktyviai domisi žiniasklaida, o projektų viešinimas yra privalomas projektų vykdytojams. </w:t>
      </w:r>
    </w:p>
    <w:p w14:paraId="1A2900F7" w14:textId="77777777" w:rsidR="00886CDB" w:rsidRPr="00AC6245" w:rsidRDefault="00886CDB" w:rsidP="00886CDB">
      <w:pPr>
        <w:tabs>
          <w:tab w:val="left" w:pos="567"/>
          <w:tab w:val="left" w:pos="1134"/>
        </w:tabs>
        <w:ind w:right="49" w:firstLine="567"/>
        <w:contextualSpacing/>
        <w:jc w:val="both"/>
        <w:rPr>
          <w:rFonts w:ascii="Times New Roman" w:hAnsi="Times New Roman"/>
          <w:sz w:val="24"/>
        </w:rPr>
      </w:pPr>
      <w:r w:rsidRPr="00AC6245">
        <w:rPr>
          <w:rFonts w:ascii="Times New Roman" w:hAnsi="Times New Roman"/>
          <w:sz w:val="24"/>
        </w:rPr>
        <w:t xml:space="preserve">Informacijos apie ES fondų investicijas Lietuvai stebėsenos žiniasklaidoje ir analizės paslaugų (toliau – paslaugos) </w:t>
      </w:r>
      <w:r w:rsidRPr="00AC6245">
        <w:rPr>
          <w:rFonts w:ascii="Times New Roman" w:hAnsi="Times New Roman"/>
          <w:b/>
          <w:sz w:val="24"/>
        </w:rPr>
        <w:t>tikslas</w:t>
      </w:r>
      <w:r w:rsidRPr="00AC6245">
        <w:rPr>
          <w:rFonts w:ascii="Times New Roman" w:hAnsi="Times New Roman"/>
          <w:sz w:val="24"/>
        </w:rPr>
        <w:t xml:space="preserve"> – atrinkti žiniasklaidoje publikuotus pranešimus apie ES investicijų </w:t>
      </w:r>
      <w:r>
        <w:rPr>
          <w:rFonts w:ascii="Times New Roman" w:hAnsi="Times New Roman"/>
          <w:sz w:val="24"/>
        </w:rPr>
        <w:t xml:space="preserve">planavimą, </w:t>
      </w:r>
      <w:r w:rsidRPr="00AC6245">
        <w:rPr>
          <w:rFonts w:ascii="Times New Roman" w:hAnsi="Times New Roman"/>
          <w:sz w:val="24"/>
        </w:rPr>
        <w:t>panaudojimą</w:t>
      </w:r>
      <w:r>
        <w:rPr>
          <w:rFonts w:ascii="Times New Roman" w:hAnsi="Times New Roman"/>
          <w:sz w:val="24"/>
        </w:rPr>
        <w:t xml:space="preserve"> ir rezultatus bei</w:t>
      </w:r>
      <w:r w:rsidRPr="00AC6245">
        <w:rPr>
          <w:rFonts w:ascii="Times New Roman" w:hAnsi="Times New Roman"/>
          <w:sz w:val="24"/>
        </w:rPr>
        <w:t xml:space="preserve"> juos tinkamai pateikti Perkančiajai organizacijai ir ES  </w:t>
      </w:r>
      <w:r>
        <w:rPr>
          <w:rFonts w:ascii="Times New Roman" w:hAnsi="Times New Roman"/>
          <w:sz w:val="24"/>
        </w:rPr>
        <w:t xml:space="preserve">investicijas </w:t>
      </w:r>
      <w:r w:rsidRPr="00AC6245">
        <w:rPr>
          <w:rFonts w:ascii="Times New Roman" w:hAnsi="Times New Roman"/>
          <w:sz w:val="24"/>
        </w:rPr>
        <w:t xml:space="preserve">administruojančioms institucijoms. </w:t>
      </w:r>
    </w:p>
    <w:p w14:paraId="3216C837" w14:textId="77777777" w:rsidR="00886CDB" w:rsidRPr="00AC6245" w:rsidRDefault="00886CDB" w:rsidP="00886CDB">
      <w:pPr>
        <w:tabs>
          <w:tab w:val="left" w:pos="567"/>
          <w:tab w:val="left" w:pos="1134"/>
        </w:tabs>
        <w:ind w:right="49"/>
        <w:contextualSpacing/>
        <w:jc w:val="both"/>
        <w:rPr>
          <w:rFonts w:ascii="Times New Roman" w:hAnsi="Times New Roman"/>
          <w:sz w:val="24"/>
        </w:rPr>
      </w:pPr>
      <w:r w:rsidRPr="00AC6245">
        <w:rPr>
          <w:rFonts w:ascii="Times New Roman" w:hAnsi="Times New Roman"/>
          <w:sz w:val="24"/>
        </w:rPr>
        <w:tab/>
        <w:t xml:space="preserve">Paslaugų </w:t>
      </w:r>
      <w:r w:rsidRPr="00AC6245">
        <w:rPr>
          <w:rFonts w:ascii="Times New Roman" w:hAnsi="Times New Roman"/>
          <w:b/>
          <w:sz w:val="24"/>
        </w:rPr>
        <w:t>užduotis</w:t>
      </w:r>
      <w:r w:rsidRPr="00AC6245">
        <w:rPr>
          <w:rFonts w:ascii="Times New Roman" w:hAnsi="Times New Roman"/>
          <w:sz w:val="24"/>
        </w:rPr>
        <w:t xml:space="preserve"> – laiku ir aiškiai pateikti Perkančiajai organizacijai kasdieninės žiniasklaidos stebėsenos ataskaitas ir suteikti prieigą prie elektroninės sistemos</w:t>
      </w:r>
      <w:r>
        <w:rPr>
          <w:rFonts w:ascii="Times New Roman" w:hAnsi="Times New Roman"/>
          <w:sz w:val="24"/>
        </w:rPr>
        <w:t>,</w:t>
      </w:r>
      <w:r w:rsidRPr="00AC6245">
        <w:rPr>
          <w:rFonts w:ascii="Times New Roman" w:hAnsi="Times New Roman"/>
          <w:sz w:val="24"/>
        </w:rPr>
        <w:t xml:space="preserve"> padedančios lengvai surasti praėjusio laikotarpio pranešimus pagal kompleksinius paieškos kriterijus ir persiųsti pranešimus el. paštu bei techninėje specifikacijoje aprašytomis sąlygomis ir tvarka pateikti mėnesines žiniasklaidos stebėsenos analizes bei išvadas. Informacijos stebėsenos žiniasklaidoje ir analizės paslaugomis (kasdienine, operatyvine ir mėnesine žiniasklaidos analize) naudosis Užsakovas ir žemiau nurodytos ES investicijas administruojančios institucijos bei </w:t>
      </w:r>
      <w:r>
        <w:rPr>
          <w:rFonts w:ascii="Times New Roman" w:hAnsi="Times New Roman"/>
          <w:sz w:val="24"/>
        </w:rPr>
        <w:t>P</w:t>
      </w:r>
      <w:r w:rsidRPr="00AC6245">
        <w:rPr>
          <w:rFonts w:ascii="Times New Roman" w:hAnsi="Times New Roman"/>
          <w:sz w:val="24"/>
        </w:rPr>
        <w:t xml:space="preserve">erkančiajai organizacijai teikiantys viešųjų ryšių, reklamos ir komunikacijos kampanijų vertinimo ir susijusias paslaugas teikiantys paslaugų teikėjai. </w:t>
      </w:r>
    </w:p>
    <w:p w14:paraId="2F0BC092" w14:textId="77777777" w:rsidR="00886CDB" w:rsidRPr="00AC6245" w:rsidRDefault="00886CDB" w:rsidP="00886CDB">
      <w:pPr>
        <w:tabs>
          <w:tab w:val="left" w:pos="567"/>
          <w:tab w:val="left" w:pos="1134"/>
        </w:tabs>
        <w:ind w:right="49"/>
        <w:contextualSpacing/>
        <w:jc w:val="both"/>
        <w:rPr>
          <w:rFonts w:ascii="Times New Roman" w:hAnsi="Times New Roman"/>
          <w:sz w:val="24"/>
        </w:rPr>
      </w:pPr>
      <w:r w:rsidRPr="00AC6245">
        <w:rPr>
          <w:rFonts w:ascii="Times New Roman" w:hAnsi="Times New Roman"/>
          <w:sz w:val="24"/>
        </w:rPr>
        <w:tab/>
        <w:t xml:space="preserve">Institucijos, kurios galės naudotis paslaugomis ir pagal kurias turės būti analizuojama informacija, yra: Užsakovas, Europos Komisija, Lietuvos Respublikos Vyriausybė, </w:t>
      </w:r>
      <w:r>
        <w:rPr>
          <w:rFonts w:ascii="Times New Roman" w:hAnsi="Times New Roman"/>
          <w:sz w:val="24"/>
        </w:rPr>
        <w:t xml:space="preserve">Lietuvos Respublikos Vyriausybės kanceliarija, Lietuvos Respublikos finansų ministerija, </w:t>
      </w:r>
      <w:r w:rsidRPr="00AC6245">
        <w:rPr>
          <w:rFonts w:ascii="Times New Roman" w:hAnsi="Times New Roman"/>
          <w:sz w:val="24"/>
        </w:rPr>
        <w:t>Lietuvos Respublikos socialinės apsaugos ir darbo ministerija, Lietuvos Respublikos</w:t>
      </w:r>
      <w:r w:rsidRPr="00AC6245" w:rsidDel="00752FB7">
        <w:rPr>
          <w:rFonts w:ascii="Times New Roman" w:hAnsi="Times New Roman"/>
          <w:sz w:val="24"/>
        </w:rPr>
        <w:t xml:space="preserve"> </w:t>
      </w:r>
      <w:r w:rsidRPr="00AC6245">
        <w:rPr>
          <w:rFonts w:ascii="Times New Roman" w:hAnsi="Times New Roman"/>
          <w:sz w:val="24"/>
        </w:rPr>
        <w:t>švietimo, mokslo ir sporto ministerija, Lietuvos Respublikos</w:t>
      </w:r>
      <w:r w:rsidRPr="00AC6245" w:rsidDel="00752FB7">
        <w:rPr>
          <w:rFonts w:ascii="Times New Roman" w:hAnsi="Times New Roman"/>
          <w:sz w:val="24"/>
        </w:rPr>
        <w:t xml:space="preserve"> </w:t>
      </w:r>
      <w:r w:rsidRPr="00AC6245">
        <w:rPr>
          <w:rFonts w:ascii="Times New Roman" w:hAnsi="Times New Roman"/>
          <w:sz w:val="24"/>
        </w:rPr>
        <w:t>sveikatos apsaugos ministerija, Lietuvos Respublikos</w:t>
      </w:r>
      <w:r w:rsidRPr="00AC6245" w:rsidDel="00752FB7">
        <w:rPr>
          <w:rFonts w:ascii="Times New Roman" w:hAnsi="Times New Roman"/>
          <w:sz w:val="24"/>
        </w:rPr>
        <w:t xml:space="preserve"> </w:t>
      </w:r>
      <w:r w:rsidRPr="00AC6245">
        <w:rPr>
          <w:rFonts w:ascii="Times New Roman" w:hAnsi="Times New Roman"/>
          <w:sz w:val="24"/>
        </w:rPr>
        <w:t>susisiekimo ministerija, Lietuvos Respublikos</w:t>
      </w:r>
      <w:r w:rsidRPr="00AC6245" w:rsidDel="00752FB7">
        <w:rPr>
          <w:rFonts w:ascii="Times New Roman" w:hAnsi="Times New Roman"/>
          <w:sz w:val="24"/>
        </w:rPr>
        <w:t xml:space="preserve"> </w:t>
      </w:r>
      <w:r w:rsidRPr="00AC6245">
        <w:rPr>
          <w:rFonts w:ascii="Times New Roman" w:hAnsi="Times New Roman"/>
          <w:sz w:val="24"/>
        </w:rPr>
        <w:t>aplinkos ministerija, Lietuvos Respublikos</w:t>
      </w:r>
      <w:r w:rsidRPr="00AC6245" w:rsidDel="00752FB7">
        <w:rPr>
          <w:rFonts w:ascii="Times New Roman" w:hAnsi="Times New Roman"/>
          <w:sz w:val="24"/>
        </w:rPr>
        <w:t xml:space="preserve"> </w:t>
      </w:r>
      <w:r w:rsidRPr="00AC6245">
        <w:rPr>
          <w:rFonts w:ascii="Times New Roman" w:hAnsi="Times New Roman"/>
          <w:sz w:val="24"/>
        </w:rPr>
        <w:t>kultūros ministerija, Lietuvos Respublikos</w:t>
      </w:r>
      <w:r w:rsidRPr="00AC6245" w:rsidDel="00752FB7">
        <w:rPr>
          <w:rFonts w:ascii="Times New Roman" w:hAnsi="Times New Roman"/>
          <w:sz w:val="24"/>
        </w:rPr>
        <w:t xml:space="preserve"> </w:t>
      </w:r>
      <w:r w:rsidRPr="00AC6245">
        <w:rPr>
          <w:rFonts w:ascii="Times New Roman" w:hAnsi="Times New Roman"/>
          <w:sz w:val="24"/>
        </w:rPr>
        <w:t>energetikos ministerija, Lietuvos Respublikos</w:t>
      </w:r>
      <w:r w:rsidRPr="00AC6245" w:rsidDel="00752FB7">
        <w:rPr>
          <w:rFonts w:ascii="Times New Roman" w:hAnsi="Times New Roman"/>
          <w:sz w:val="24"/>
        </w:rPr>
        <w:t xml:space="preserve"> </w:t>
      </w:r>
      <w:r w:rsidRPr="00AC6245">
        <w:rPr>
          <w:rFonts w:ascii="Times New Roman" w:hAnsi="Times New Roman"/>
          <w:sz w:val="24"/>
        </w:rPr>
        <w:t>ekonomikos ir inovacijų ministerija, Lietuvos Respublikos</w:t>
      </w:r>
      <w:r w:rsidRPr="00AC6245" w:rsidDel="00752FB7">
        <w:rPr>
          <w:rFonts w:ascii="Times New Roman" w:hAnsi="Times New Roman"/>
          <w:sz w:val="24"/>
        </w:rPr>
        <w:t xml:space="preserve"> </w:t>
      </w:r>
      <w:r w:rsidRPr="00AC6245">
        <w:rPr>
          <w:rFonts w:ascii="Times New Roman" w:hAnsi="Times New Roman"/>
          <w:sz w:val="24"/>
        </w:rPr>
        <w:t xml:space="preserve">vidaus reikalų ministerija, </w:t>
      </w:r>
      <w:r>
        <w:rPr>
          <w:rFonts w:ascii="Times New Roman" w:hAnsi="Times New Roman"/>
          <w:sz w:val="24"/>
        </w:rPr>
        <w:t>Lietuvos Respublikos krašto apsaugos ministerija</w:t>
      </w:r>
      <w:r w:rsidRPr="00A97E2A">
        <w:rPr>
          <w:rFonts w:ascii="Times New Roman" w:hAnsi="Times New Roman"/>
          <w:sz w:val="24"/>
        </w:rPr>
        <w:t xml:space="preserve">, </w:t>
      </w:r>
      <w:r w:rsidRPr="00015F64">
        <w:rPr>
          <w:rFonts w:ascii="Times New Roman" w:hAnsi="Times New Roman"/>
          <w:sz w:val="24"/>
        </w:rPr>
        <w:t>Lietuvos Respublikos žemės ūkio ministerija,</w:t>
      </w:r>
      <w:r w:rsidRPr="00A97E2A">
        <w:rPr>
          <w:rFonts w:ascii="Times New Roman" w:hAnsi="Times New Roman"/>
          <w:sz w:val="24"/>
        </w:rPr>
        <w:t xml:space="preserve"> Regionų</w:t>
      </w:r>
      <w:r w:rsidRPr="00AC6245">
        <w:rPr>
          <w:rFonts w:ascii="Times New Roman" w:hAnsi="Times New Roman"/>
          <w:sz w:val="24"/>
        </w:rPr>
        <w:t xml:space="preserve"> plėtros tarybos, Europos socialinio fondo agentūra, Lietuvos Respublikos aplinkos ministerijos Aplinkos projektų valdymo agentūra, UAB „Investicijų </w:t>
      </w:r>
      <w:r>
        <w:rPr>
          <w:rFonts w:ascii="Times New Roman" w:hAnsi="Times New Roman"/>
          <w:sz w:val="24"/>
        </w:rPr>
        <w:t xml:space="preserve">ir </w:t>
      </w:r>
      <w:r w:rsidRPr="00AC6245">
        <w:rPr>
          <w:rFonts w:ascii="Times New Roman" w:hAnsi="Times New Roman"/>
          <w:sz w:val="24"/>
        </w:rPr>
        <w:t>verslo garantijos</w:t>
      </w:r>
      <w:r>
        <w:rPr>
          <w:rFonts w:ascii="Times New Roman" w:hAnsi="Times New Roman"/>
          <w:sz w:val="24"/>
        </w:rPr>
        <w:t>“</w:t>
      </w:r>
      <w:r w:rsidRPr="00BC69DF">
        <w:rPr>
          <w:rFonts w:ascii="Times New Roman" w:hAnsi="Times New Roman"/>
          <w:sz w:val="24"/>
        </w:rPr>
        <w:t xml:space="preserve"> </w:t>
      </w:r>
      <w:r>
        <w:rPr>
          <w:rFonts w:ascii="Times New Roman" w:hAnsi="Times New Roman"/>
          <w:sz w:val="24"/>
        </w:rPr>
        <w:t>(Nacionalinė plėtros įstaiga)</w:t>
      </w:r>
      <w:r w:rsidRPr="00AC6245">
        <w:rPr>
          <w:rFonts w:ascii="Times New Roman" w:hAnsi="Times New Roman"/>
          <w:sz w:val="24"/>
        </w:rPr>
        <w:t>,</w:t>
      </w:r>
      <w:r>
        <w:rPr>
          <w:rFonts w:ascii="Times New Roman" w:hAnsi="Times New Roman"/>
          <w:sz w:val="24"/>
        </w:rPr>
        <w:t xml:space="preserve"> Viešoji įstaiga „Inovacijų agentūra“,</w:t>
      </w:r>
      <w:r w:rsidRPr="00AC6245">
        <w:rPr>
          <w:rFonts w:ascii="Times New Roman" w:hAnsi="Times New Roman"/>
          <w:sz w:val="24"/>
        </w:rPr>
        <w:t xml:space="preserve"> </w:t>
      </w:r>
      <w:r w:rsidRPr="005D028F">
        <w:rPr>
          <w:rFonts w:ascii="Times New Roman" w:hAnsi="Times New Roman"/>
          <w:sz w:val="24"/>
        </w:rPr>
        <w:t xml:space="preserve">Viešoji įstaiga </w:t>
      </w:r>
      <w:r>
        <w:rPr>
          <w:rFonts w:ascii="Times New Roman" w:hAnsi="Times New Roman"/>
          <w:sz w:val="24"/>
        </w:rPr>
        <w:t>„</w:t>
      </w:r>
      <w:r w:rsidRPr="005D028F">
        <w:rPr>
          <w:rFonts w:ascii="Times New Roman" w:hAnsi="Times New Roman"/>
          <w:sz w:val="24"/>
        </w:rPr>
        <w:t>Lietuvos energetikos agentūra</w:t>
      </w:r>
      <w:r>
        <w:rPr>
          <w:rFonts w:ascii="Times New Roman" w:hAnsi="Times New Roman"/>
          <w:sz w:val="24"/>
        </w:rPr>
        <w:t xml:space="preserve">“ </w:t>
      </w:r>
      <w:r w:rsidRPr="00AC6245">
        <w:rPr>
          <w:rFonts w:ascii="Times New Roman" w:hAnsi="Times New Roman"/>
          <w:sz w:val="24"/>
        </w:rPr>
        <w:t xml:space="preserve">bei institucijos, naujai įtrauktos į ES </w:t>
      </w:r>
      <w:r>
        <w:rPr>
          <w:rFonts w:ascii="Times New Roman" w:hAnsi="Times New Roman"/>
          <w:sz w:val="24"/>
        </w:rPr>
        <w:t>investicijų</w:t>
      </w:r>
      <w:r w:rsidRPr="00AC6245">
        <w:rPr>
          <w:rFonts w:ascii="Times New Roman" w:hAnsi="Times New Roman"/>
          <w:sz w:val="24"/>
        </w:rPr>
        <w:t xml:space="preserve"> administravimo sistemą. Taip pat paslaugomis galės naudotis paslaugų teikėjai </w:t>
      </w:r>
      <w:r>
        <w:rPr>
          <w:rFonts w:ascii="Times New Roman" w:hAnsi="Times New Roman"/>
          <w:sz w:val="24"/>
        </w:rPr>
        <w:t>Užsakovui</w:t>
      </w:r>
      <w:r w:rsidRPr="00AC6245">
        <w:rPr>
          <w:rFonts w:ascii="Times New Roman" w:hAnsi="Times New Roman"/>
          <w:sz w:val="24"/>
        </w:rPr>
        <w:t xml:space="preserve"> teikiantys viešųjų ryšių, reklamos ir komunikacijos kampanijų vertinimo ir susijusias paslaugas. </w:t>
      </w:r>
    </w:p>
    <w:p w14:paraId="70E76BAA" w14:textId="77777777" w:rsidR="00886CDB" w:rsidRPr="00AC6245" w:rsidRDefault="00886CDB" w:rsidP="00886CDB">
      <w:pPr>
        <w:tabs>
          <w:tab w:val="left" w:pos="567"/>
          <w:tab w:val="left" w:pos="1134"/>
        </w:tabs>
        <w:ind w:right="49"/>
        <w:contextualSpacing/>
        <w:jc w:val="both"/>
        <w:rPr>
          <w:rFonts w:ascii="Times New Roman" w:hAnsi="Times New Roman"/>
          <w:sz w:val="24"/>
        </w:rPr>
      </w:pPr>
      <w:r w:rsidRPr="00AC6245">
        <w:rPr>
          <w:rFonts w:ascii="Times New Roman" w:hAnsi="Times New Roman"/>
          <w:sz w:val="24"/>
        </w:rPr>
        <w:tab/>
        <w:t xml:space="preserve">Vykdydamas sutartį, Paslaugos teikėjas privalo kiekvieną dieną stebėti raktinių žodžių paminėjimą Paslaugų teikėjo kartu su pasiūlymu pateiktame sąraše nurodytuose žiniasklaidos kanaluose, teikti </w:t>
      </w:r>
      <w:r>
        <w:rPr>
          <w:rFonts w:ascii="Times New Roman" w:hAnsi="Times New Roman"/>
          <w:sz w:val="24"/>
        </w:rPr>
        <w:t>P</w:t>
      </w:r>
      <w:r w:rsidRPr="00AC6245">
        <w:rPr>
          <w:rFonts w:ascii="Times New Roman" w:hAnsi="Times New Roman"/>
          <w:sz w:val="24"/>
        </w:rPr>
        <w:t>erkančiajai organizacijai raktinių žodžių stebėjimo ataskaitas kiekvieną darbo dieną ir parengti raktinių žodžių paminėjimo analizes šioje techninėje specifikacijoje nurodytu dažnumu.</w:t>
      </w:r>
    </w:p>
    <w:p w14:paraId="791A55A9" w14:textId="77777777" w:rsidR="00886CDB" w:rsidRPr="00AC6245" w:rsidRDefault="00886CDB" w:rsidP="00886CDB">
      <w:pPr>
        <w:tabs>
          <w:tab w:val="left" w:pos="567"/>
          <w:tab w:val="left" w:pos="1134"/>
        </w:tabs>
        <w:ind w:right="49"/>
        <w:contextualSpacing/>
        <w:jc w:val="both"/>
        <w:rPr>
          <w:rFonts w:ascii="Times New Roman" w:hAnsi="Times New Roman"/>
          <w:sz w:val="24"/>
        </w:rPr>
      </w:pPr>
    </w:p>
    <w:p w14:paraId="02552CCF" w14:textId="77777777" w:rsidR="00886CDB" w:rsidRPr="00AC6245" w:rsidRDefault="00886CDB" w:rsidP="004405A2">
      <w:pPr>
        <w:pStyle w:val="ListParagraph"/>
        <w:numPr>
          <w:ilvl w:val="0"/>
          <w:numId w:val="24"/>
        </w:numPr>
        <w:tabs>
          <w:tab w:val="left" w:pos="709"/>
          <w:tab w:val="left" w:pos="851"/>
        </w:tabs>
        <w:ind w:left="0" w:right="49" w:firstLine="567"/>
        <w:jc w:val="both"/>
        <w:rPr>
          <w:rFonts w:ascii="Times New Roman" w:hAnsi="Times New Roman"/>
          <w:b/>
          <w:szCs w:val="24"/>
        </w:rPr>
      </w:pPr>
      <w:proofErr w:type="spellStart"/>
      <w:r w:rsidRPr="00AC6245">
        <w:rPr>
          <w:rFonts w:ascii="Times New Roman" w:hAnsi="Times New Roman"/>
          <w:b/>
          <w:szCs w:val="24"/>
        </w:rPr>
        <w:t>Pirkimo</w:t>
      </w:r>
      <w:proofErr w:type="spellEnd"/>
      <w:r w:rsidRPr="00AC6245">
        <w:rPr>
          <w:rFonts w:ascii="Times New Roman" w:hAnsi="Times New Roman"/>
          <w:b/>
          <w:szCs w:val="24"/>
        </w:rPr>
        <w:t xml:space="preserve"> </w:t>
      </w:r>
      <w:proofErr w:type="spellStart"/>
      <w:r w:rsidRPr="00AC6245">
        <w:rPr>
          <w:rFonts w:ascii="Times New Roman" w:hAnsi="Times New Roman"/>
          <w:b/>
          <w:szCs w:val="24"/>
        </w:rPr>
        <w:t>objektas</w:t>
      </w:r>
      <w:proofErr w:type="spellEnd"/>
    </w:p>
    <w:p w14:paraId="18A4B0C8" w14:textId="7DDA014F" w:rsidR="00886CDB" w:rsidRPr="00AC6245" w:rsidRDefault="00886CDB" w:rsidP="00886CDB">
      <w:pPr>
        <w:tabs>
          <w:tab w:val="left" w:pos="567"/>
          <w:tab w:val="left" w:pos="1134"/>
        </w:tabs>
        <w:ind w:right="49" w:firstLine="567"/>
        <w:contextualSpacing/>
        <w:jc w:val="both"/>
        <w:rPr>
          <w:rFonts w:ascii="Times New Roman" w:hAnsi="Times New Roman"/>
          <w:color w:val="FF0000"/>
          <w:sz w:val="24"/>
        </w:rPr>
      </w:pPr>
      <w:r w:rsidRPr="00AC6245">
        <w:rPr>
          <w:rFonts w:ascii="Times New Roman" w:hAnsi="Times New Roman"/>
          <w:sz w:val="24"/>
        </w:rPr>
        <w:lastRenderedPageBreak/>
        <w:t xml:space="preserve">Užsakovas ketina įsigyti informacijos apie ES investicijas Lietuvai žiniasklaidoje stebėsenos ir analizės paslaugas. </w:t>
      </w:r>
      <w:r w:rsidRPr="006716DB">
        <w:rPr>
          <w:rFonts w:ascii="Times New Roman" w:hAnsi="Times New Roman"/>
          <w:sz w:val="24"/>
        </w:rPr>
        <w:t>Paslaugos pagal Sutartį teikiamos 12 (dvylika) mėnesių nuo Sutarties įsigaliojimo dienos. Rašytiniu šalių Šalims susitarimu, paslaugų teikimo terminas gali būti pratęstas ne ilgesniam kaip 12 (dvylikos) mėnesių terminui du kartus iš eilės. Paslaugų teikimo terminas su pratęsimais negali viršyti 36 (trisdešimt šešių) mėnesių nuo Sutarties įsigaliojimo dienos</w:t>
      </w:r>
      <w:r>
        <w:rPr>
          <w:rFonts w:ascii="Times New Roman" w:hAnsi="Times New Roman"/>
          <w:sz w:val="24"/>
        </w:rPr>
        <w:t xml:space="preserve">. </w:t>
      </w:r>
      <w:r w:rsidRPr="00AC6245">
        <w:rPr>
          <w:rFonts w:ascii="Times New Roman" w:hAnsi="Times New Roman"/>
          <w:color w:val="000000" w:themeColor="text1"/>
          <w:sz w:val="24"/>
        </w:rPr>
        <w:t>Paslaugų vertė</w:t>
      </w:r>
      <w:r>
        <w:rPr>
          <w:rFonts w:ascii="Times New Roman" w:hAnsi="Times New Roman"/>
          <w:color w:val="000000" w:themeColor="text1"/>
          <w:sz w:val="24"/>
        </w:rPr>
        <w:t>, įskaitant galimus pratęsimus,</w:t>
      </w:r>
      <w:r w:rsidRPr="00AC6245">
        <w:rPr>
          <w:rFonts w:ascii="Times New Roman" w:hAnsi="Times New Roman"/>
          <w:color w:val="000000" w:themeColor="text1"/>
          <w:sz w:val="24"/>
        </w:rPr>
        <w:t xml:space="preserve"> negali viršyti </w:t>
      </w:r>
      <w:r>
        <w:rPr>
          <w:rFonts w:ascii="Times New Roman" w:hAnsi="Times New Roman"/>
          <w:color w:val="000000" w:themeColor="text1"/>
          <w:sz w:val="24"/>
        </w:rPr>
        <w:t>40</w:t>
      </w:r>
      <w:r w:rsidR="00F576A9">
        <w:rPr>
          <w:rFonts w:ascii="Times New Roman" w:hAnsi="Times New Roman"/>
          <w:color w:val="000000" w:themeColor="text1"/>
          <w:sz w:val="24"/>
        </w:rPr>
        <w:t xml:space="preserve"> </w:t>
      </w:r>
      <w:r w:rsidRPr="00AC6245">
        <w:rPr>
          <w:rFonts w:ascii="Times New Roman" w:hAnsi="Times New Roman"/>
          <w:color w:val="000000" w:themeColor="text1"/>
          <w:sz w:val="24"/>
        </w:rPr>
        <w:t>000,00 (</w:t>
      </w:r>
      <w:r>
        <w:rPr>
          <w:rFonts w:ascii="Times New Roman" w:hAnsi="Times New Roman"/>
          <w:color w:val="000000" w:themeColor="text1"/>
          <w:sz w:val="24"/>
        </w:rPr>
        <w:t>keturiasdešimt tūkstančių</w:t>
      </w:r>
      <w:r w:rsidRPr="00AC6245">
        <w:rPr>
          <w:rFonts w:ascii="Times New Roman" w:hAnsi="Times New Roman"/>
          <w:color w:val="000000" w:themeColor="text1"/>
          <w:sz w:val="24"/>
        </w:rPr>
        <w:t>) eurų su PVM.</w:t>
      </w:r>
    </w:p>
    <w:p w14:paraId="011EA940" w14:textId="77777777" w:rsidR="00886CDB" w:rsidRPr="00AC6245" w:rsidRDefault="00886CDB" w:rsidP="00886CDB">
      <w:pPr>
        <w:tabs>
          <w:tab w:val="left" w:pos="567"/>
          <w:tab w:val="left" w:pos="1134"/>
        </w:tabs>
        <w:ind w:right="49" w:firstLine="567"/>
        <w:contextualSpacing/>
        <w:jc w:val="both"/>
        <w:rPr>
          <w:rFonts w:ascii="Times New Roman" w:hAnsi="Times New Roman"/>
          <w:b/>
          <w:sz w:val="24"/>
        </w:rPr>
      </w:pPr>
      <w:r w:rsidRPr="00AC6245">
        <w:rPr>
          <w:rFonts w:ascii="Times New Roman" w:hAnsi="Times New Roman"/>
          <w:b/>
          <w:sz w:val="24"/>
        </w:rPr>
        <w:tab/>
      </w:r>
    </w:p>
    <w:p w14:paraId="104FB666" w14:textId="77777777" w:rsidR="00886CDB" w:rsidRPr="00AC6245" w:rsidRDefault="00886CDB" w:rsidP="00886CDB">
      <w:pPr>
        <w:tabs>
          <w:tab w:val="left" w:pos="567"/>
          <w:tab w:val="left" w:pos="1134"/>
        </w:tabs>
        <w:ind w:right="49" w:firstLine="567"/>
        <w:jc w:val="both"/>
        <w:rPr>
          <w:rFonts w:ascii="Times New Roman" w:hAnsi="Times New Roman"/>
          <w:b/>
          <w:bCs/>
          <w:iCs/>
          <w:sz w:val="24"/>
        </w:rPr>
      </w:pPr>
      <w:r w:rsidRPr="00AC6245">
        <w:rPr>
          <w:rFonts w:ascii="Times New Roman" w:hAnsi="Times New Roman"/>
          <w:b/>
          <w:bCs/>
          <w:iCs/>
          <w:sz w:val="24"/>
        </w:rPr>
        <w:t xml:space="preserve">3. Informacijos apie ES fondų investicijas Lietuvai žiniasklaidoje stebėsena turi tenkinti šiuos žemiau nurodytus stebimo turinio raktažodžių, žiniasklaidos priemonių ir ataskaitų pateikimo reikalavimus: </w:t>
      </w:r>
    </w:p>
    <w:p w14:paraId="5D1518BB" w14:textId="77777777" w:rsidR="00886CDB" w:rsidRPr="00AC6245" w:rsidRDefault="00886CDB" w:rsidP="00886CDB">
      <w:pPr>
        <w:tabs>
          <w:tab w:val="left" w:pos="567"/>
          <w:tab w:val="left" w:pos="1134"/>
        </w:tabs>
        <w:ind w:right="49" w:firstLine="567"/>
        <w:jc w:val="both"/>
        <w:rPr>
          <w:rFonts w:ascii="Times New Roman" w:hAnsi="Times New Roman"/>
          <w:bCs/>
          <w:iCs/>
          <w:color w:val="000000" w:themeColor="text1"/>
          <w:sz w:val="24"/>
        </w:rPr>
      </w:pPr>
      <w:r w:rsidRPr="00AC6245">
        <w:rPr>
          <w:rFonts w:ascii="Times New Roman" w:hAnsi="Times New Roman"/>
          <w:b/>
          <w:bCs/>
          <w:iCs/>
          <w:color w:val="000000" w:themeColor="text1"/>
          <w:sz w:val="24"/>
        </w:rPr>
        <w:t>3.1. Informacija turi būti stebima pagal raktinius žodžius:</w:t>
      </w:r>
      <w:r w:rsidRPr="00AC6245">
        <w:rPr>
          <w:rFonts w:ascii="Times New Roman" w:hAnsi="Times New Roman"/>
          <w:bCs/>
          <w:iCs/>
          <w:color w:val="000000" w:themeColor="text1"/>
          <w:sz w:val="24"/>
        </w:rPr>
        <w:t xml:space="preserve"> </w:t>
      </w:r>
    </w:p>
    <w:p w14:paraId="0D62B3B0" w14:textId="77777777" w:rsidR="00886CDB" w:rsidRPr="00AC6245" w:rsidRDefault="00886CDB" w:rsidP="004405A2">
      <w:pPr>
        <w:pStyle w:val="ListParagraph"/>
        <w:numPr>
          <w:ilvl w:val="0"/>
          <w:numId w:val="25"/>
        </w:numPr>
        <w:tabs>
          <w:tab w:val="left" w:pos="851"/>
          <w:tab w:val="left" w:pos="1134"/>
        </w:tabs>
        <w:ind w:left="0" w:right="49" w:firstLine="567"/>
        <w:jc w:val="both"/>
        <w:rPr>
          <w:rFonts w:ascii="Times New Roman" w:hAnsi="Times New Roman"/>
          <w:bCs/>
          <w:iCs/>
          <w:color w:val="000000" w:themeColor="text1"/>
          <w:szCs w:val="24"/>
        </w:rPr>
      </w:pPr>
      <w:r w:rsidRPr="00AC6245">
        <w:rPr>
          <w:rFonts w:ascii="Times New Roman" w:hAnsi="Times New Roman"/>
          <w:bCs/>
          <w:iCs/>
          <w:color w:val="000000" w:themeColor="text1"/>
          <w:szCs w:val="24"/>
        </w:rPr>
        <w:t xml:space="preserve">Europos </w:t>
      </w:r>
      <w:proofErr w:type="spellStart"/>
      <w:r w:rsidRPr="00AC6245">
        <w:rPr>
          <w:rFonts w:ascii="Times New Roman" w:hAnsi="Times New Roman"/>
          <w:bCs/>
          <w:iCs/>
          <w:color w:val="000000" w:themeColor="text1"/>
          <w:szCs w:val="24"/>
        </w:rPr>
        <w:t>Sąjungos</w:t>
      </w:r>
      <w:proofErr w:type="spellEnd"/>
      <w:r w:rsidRPr="00AC6245">
        <w:rPr>
          <w:rFonts w:ascii="Times New Roman" w:hAnsi="Times New Roman"/>
          <w:bCs/>
          <w:iCs/>
          <w:color w:val="000000" w:themeColor="text1"/>
          <w:szCs w:val="24"/>
        </w:rPr>
        <w:t xml:space="preserve"> (ES) </w:t>
      </w:r>
      <w:proofErr w:type="spellStart"/>
      <w:r w:rsidRPr="00AC6245">
        <w:rPr>
          <w:rFonts w:ascii="Times New Roman" w:hAnsi="Times New Roman"/>
          <w:bCs/>
          <w:iCs/>
          <w:color w:val="000000" w:themeColor="text1"/>
          <w:szCs w:val="24"/>
        </w:rPr>
        <w:t>parama</w:t>
      </w:r>
      <w:proofErr w:type="spellEnd"/>
      <w:r w:rsidRPr="00AC6245">
        <w:rPr>
          <w:rFonts w:ascii="Times New Roman" w:hAnsi="Times New Roman"/>
          <w:bCs/>
          <w:iCs/>
          <w:color w:val="000000" w:themeColor="text1"/>
          <w:szCs w:val="24"/>
        </w:rPr>
        <w:t>/</w:t>
      </w:r>
      <w:proofErr w:type="spellStart"/>
      <w:r w:rsidRPr="00AC6245">
        <w:rPr>
          <w:rFonts w:ascii="Times New Roman" w:hAnsi="Times New Roman"/>
          <w:bCs/>
          <w:iCs/>
          <w:color w:val="000000" w:themeColor="text1"/>
          <w:szCs w:val="24"/>
        </w:rPr>
        <w:t>fondai</w:t>
      </w:r>
      <w:proofErr w:type="spellEnd"/>
      <w:r w:rsidRPr="00AC6245">
        <w:rPr>
          <w:rFonts w:ascii="Times New Roman" w:hAnsi="Times New Roman"/>
          <w:bCs/>
          <w:iCs/>
          <w:color w:val="000000" w:themeColor="text1"/>
          <w:szCs w:val="24"/>
        </w:rPr>
        <w:t>/</w:t>
      </w:r>
      <w:proofErr w:type="spellStart"/>
      <w:r w:rsidRPr="00AC6245">
        <w:rPr>
          <w:rFonts w:ascii="Times New Roman" w:hAnsi="Times New Roman"/>
          <w:bCs/>
          <w:iCs/>
          <w:color w:val="000000" w:themeColor="text1"/>
          <w:szCs w:val="24"/>
        </w:rPr>
        <w:t>investicijos</w:t>
      </w:r>
      <w:proofErr w:type="spellEnd"/>
      <w:r w:rsidRPr="00AC6245">
        <w:rPr>
          <w:rFonts w:ascii="Times New Roman" w:hAnsi="Times New Roman"/>
          <w:bCs/>
          <w:iCs/>
          <w:color w:val="000000" w:themeColor="text1"/>
          <w:szCs w:val="24"/>
        </w:rPr>
        <w:t>/</w:t>
      </w:r>
      <w:proofErr w:type="spellStart"/>
      <w:r w:rsidRPr="00AC6245">
        <w:rPr>
          <w:rFonts w:ascii="Times New Roman" w:hAnsi="Times New Roman"/>
          <w:bCs/>
          <w:iCs/>
          <w:color w:val="000000" w:themeColor="text1"/>
          <w:szCs w:val="24"/>
        </w:rPr>
        <w:t>lėšos</w:t>
      </w:r>
      <w:proofErr w:type="spellEnd"/>
      <w:r w:rsidRPr="00AC6245">
        <w:rPr>
          <w:rFonts w:ascii="Times New Roman" w:hAnsi="Times New Roman"/>
          <w:bCs/>
          <w:iCs/>
          <w:color w:val="000000" w:themeColor="text1"/>
          <w:szCs w:val="24"/>
        </w:rPr>
        <w:t xml:space="preserve"> (minus </w:t>
      </w:r>
      <w:proofErr w:type="spellStart"/>
      <w:r w:rsidRPr="00AC6245">
        <w:rPr>
          <w:rFonts w:ascii="Times New Roman" w:hAnsi="Times New Roman"/>
          <w:bCs/>
          <w:iCs/>
          <w:color w:val="000000" w:themeColor="text1"/>
          <w:szCs w:val="24"/>
        </w:rPr>
        <w:t>Lietuvos</w:t>
      </w:r>
      <w:proofErr w:type="spellEnd"/>
      <w:r w:rsidRPr="00AC6245">
        <w:rPr>
          <w:rFonts w:ascii="Times New Roman" w:hAnsi="Times New Roman"/>
          <w:bCs/>
          <w:iCs/>
          <w:color w:val="000000" w:themeColor="text1"/>
          <w:szCs w:val="24"/>
        </w:rPr>
        <w:t xml:space="preserve"> </w:t>
      </w:r>
      <w:proofErr w:type="spellStart"/>
      <w:r w:rsidRPr="00AC6245">
        <w:rPr>
          <w:rFonts w:ascii="Times New Roman" w:hAnsi="Times New Roman"/>
          <w:bCs/>
          <w:iCs/>
          <w:color w:val="000000" w:themeColor="text1"/>
          <w:szCs w:val="24"/>
        </w:rPr>
        <w:t>kaimo</w:t>
      </w:r>
      <w:proofErr w:type="spellEnd"/>
      <w:r w:rsidRPr="00AC6245">
        <w:rPr>
          <w:rFonts w:ascii="Times New Roman" w:hAnsi="Times New Roman"/>
          <w:bCs/>
          <w:iCs/>
          <w:color w:val="000000" w:themeColor="text1"/>
          <w:szCs w:val="24"/>
        </w:rPr>
        <w:t xml:space="preserve"> </w:t>
      </w:r>
      <w:proofErr w:type="spellStart"/>
      <w:r w:rsidRPr="00AC6245">
        <w:rPr>
          <w:rFonts w:ascii="Times New Roman" w:hAnsi="Times New Roman"/>
          <w:bCs/>
          <w:iCs/>
          <w:color w:val="000000" w:themeColor="text1"/>
          <w:szCs w:val="24"/>
        </w:rPr>
        <w:t>plėtros</w:t>
      </w:r>
      <w:proofErr w:type="spellEnd"/>
      <w:r w:rsidRPr="00AC6245">
        <w:rPr>
          <w:rFonts w:ascii="Times New Roman" w:hAnsi="Times New Roman"/>
          <w:bCs/>
          <w:iCs/>
          <w:color w:val="000000" w:themeColor="text1"/>
          <w:szCs w:val="24"/>
        </w:rPr>
        <w:t xml:space="preserve"> </w:t>
      </w:r>
      <w:proofErr w:type="spellStart"/>
      <w:r w:rsidRPr="00AC6245">
        <w:rPr>
          <w:rFonts w:ascii="Times New Roman" w:hAnsi="Times New Roman"/>
          <w:bCs/>
          <w:iCs/>
          <w:color w:val="000000" w:themeColor="text1"/>
          <w:szCs w:val="24"/>
        </w:rPr>
        <w:t>programa</w:t>
      </w:r>
      <w:proofErr w:type="spellEnd"/>
      <w:r w:rsidRPr="00AC6245">
        <w:rPr>
          <w:rFonts w:ascii="Times New Roman" w:hAnsi="Times New Roman"/>
          <w:bCs/>
          <w:iCs/>
          <w:color w:val="000000" w:themeColor="text1"/>
          <w:szCs w:val="24"/>
        </w:rPr>
        <w:t xml:space="preserve"> (KPP), minus </w:t>
      </w:r>
      <w:proofErr w:type="spellStart"/>
      <w:r w:rsidRPr="00AC6245">
        <w:rPr>
          <w:rFonts w:ascii="Times New Roman" w:hAnsi="Times New Roman"/>
          <w:bCs/>
          <w:iCs/>
          <w:color w:val="000000" w:themeColor="text1"/>
          <w:szCs w:val="24"/>
        </w:rPr>
        <w:t>Nacionalinė</w:t>
      </w:r>
      <w:proofErr w:type="spellEnd"/>
      <w:r w:rsidRPr="00AC6245">
        <w:rPr>
          <w:rFonts w:ascii="Times New Roman" w:hAnsi="Times New Roman"/>
          <w:bCs/>
          <w:iCs/>
          <w:color w:val="000000" w:themeColor="text1"/>
          <w:szCs w:val="24"/>
        </w:rPr>
        <w:t xml:space="preserve"> </w:t>
      </w:r>
      <w:proofErr w:type="spellStart"/>
      <w:r w:rsidRPr="00AC6245">
        <w:rPr>
          <w:rFonts w:ascii="Times New Roman" w:hAnsi="Times New Roman"/>
          <w:bCs/>
          <w:iCs/>
          <w:color w:val="000000" w:themeColor="text1"/>
          <w:szCs w:val="24"/>
        </w:rPr>
        <w:t>mokėjimo</w:t>
      </w:r>
      <w:proofErr w:type="spellEnd"/>
      <w:r w:rsidRPr="00AC6245">
        <w:rPr>
          <w:rFonts w:ascii="Times New Roman" w:hAnsi="Times New Roman"/>
          <w:bCs/>
          <w:iCs/>
          <w:color w:val="000000" w:themeColor="text1"/>
          <w:szCs w:val="24"/>
        </w:rPr>
        <w:t xml:space="preserve"> </w:t>
      </w:r>
      <w:proofErr w:type="spellStart"/>
      <w:r w:rsidRPr="00AC6245">
        <w:rPr>
          <w:rFonts w:ascii="Times New Roman" w:hAnsi="Times New Roman"/>
          <w:bCs/>
          <w:iCs/>
          <w:color w:val="000000" w:themeColor="text1"/>
          <w:szCs w:val="24"/>
        </w:rPr>
        <w:t>agentūra</w:t>
      </w:r>
      <w:proofErr w:type="spellEnd"/>
      <w:r w:rsidRPr="00AC6245">
        <w:rPr>
          <w:rFonts w:ascii="Times New Roman" w:hAnsi="Times New Roman"/>
          <w:bCs/>
          <w:iCs/>
          <w:color w:val="000000" w:themeColor="text1"/>
          <w:szCs w:val="24"/>
        </w:rPr>
        <w:t xml:space="preserve"> (NMA) </w:t>
      </w:r>
      <w:proofErr w:type="spellStart"/>
      <w:r w:rsidRPr="00AC6245">
        <w:rPr>
          <w:rFonts w:ascii="Times New Roman" w:hAnsi="Times New Roman"/>
          <w:bCs/>
          <w:iCs/>
          <w:color w:val="000000" w:themeColor="text1"/>
          <w:szCs w:val="24"/>
        </w:rPr>
        <w:t>prie</w:t>
      </w:r>
      <w:proofErr w:type="spellEnd"/>
      <w:r w:rsidRPr="00AC6245">
        <w:rPr>
          <w:rFonts w:ascii="Times New Roman" w:hAnsi="Times New Roman"/>
          <w:bCs/>
          <w:iCs/>
          <w:color w:val="000000" w:themeColor="text1"/>
          <w:szCs w:val="24"/>
        </w:rPr>
        <w:t xml:space="preserve"> ŽŪM</w:t>
      </w:r>
      <w:proofErr w:type="gramStart"/>
      <w:r w:rsidRPr="00AC6245">
        <w:rPr>
          <w:rFonts w:ascii="Times New Roman" w:hAnsi="Times New Roman"/>
          <w:bCs/>
          <w:iCs/>
          <w:color w:val="000000" w:themeColor="text1"/>
          <w:szCs w:val="24"/>
        </w:rPr>
        <w:t>)</w:t>
      </w:r>
      <w:r>
        <w:rPr>
          <w:rFonts w:ascii="Times New Roman" w:hAnsi="Times New Roman"/>
          <w:bCs/>
          <w:iCs/>
          <w:color w:val="000000" w:themeColor="text1"/>
          <w:szCs w:val="24"/>
        </w:rPr>
        <w:t>;</w:t>
      </w:r>
      <w:proofErr w:type="gramEnd"/>
    </w:p>
    <w:p w14:paraId="1E941864" w14:textId="77777777" w:rsidR="00886CDB" w:rsidRPr="00AC6245" w:rsidRDefault="00886CDB" w:rsidP="004405A2">
      <w:pPr>
        <w:pStyle w:val="ListParagraph"/>
        <w:numPr>
          <w:ilvl w:val="0"/>
          <w:numId w:val="29"/>
        </w:numPr>
        <w:tabs>
          <w:tab w:val="left" w:pos="851"/>
          <w:tab w:val="left" w:pos="1134"/>
        </w:tabs>
        <w:ind w:left="0" w:right="49" w:firstLine="567"/>
        <w:jc w:val="both"/>
        <w:rPr>
          <w:rFonts w:ascii="Times New Roman" w:hAnsi="Times New Roman"/>
          <w:bCs/>
          <w:iCs/>
          <w:color w:val="000000" w:themeColor="text1"/>
          <w:szCs w:val="24"/>
        </w:rPr>
      </w:pPr>
      <w:proofErr w:type="spellStart"/>
      <w:r>
        <w:rPr>
          <w:rFonts w:ascii="Times New Roman" w:hAnsi="Times New Roman"/>
          <w:bCs/>
          <w:iCs/>
          <w:color w:val="000000" w:themeColor="text1"/>
          <w:szCs w:val="24"/>
        </w:rPr>
        <w:t>Investicijų</w:t>
      </w:r>
      <w:proofErr w:type="spellEnd"/>
      <w:r w:rsidRPr="00AC6245">
        <w:rPr>
          <w:rFonts w:ascii="Times New Roman" w:hAnsi="Times New Roman"/>
          <w:bCs/>
          <w:iCs/>
          <w:color w:val="000000" w:themeColor="text1"/>
          <w:szCs w:val="24"/>
        </w:rPr>
        <w:t xml:space="preserve"> </w:t>
      </w:r>
      <w:proofErr w:type="spellStart"/>
      <w:r w:rsidRPr="00AC6245">
        <w:rPr>
          <w:rFonts w:ascii="Times New Roman" w:hAnsi="Times New Roman"/>
          <w:bCs/>
          <w:iCs/>
          <w:color w:val="000000" w:themeColor="text1"/>
          <w:szCs w:val="24"/>
        </w:rPr>
        <w:t>programa</w:t>
      </w:r>
      <w:proofErr w:type="spellEnd"/>
      <w:r w:rsidRPr="00AC6245">
        <w:rPr>
          <w:rFonts w:ascii="Times New Roman" w:hAnsi="Times New Roman"/>
          <w:bCs/>
          <w:iCs/>
          <w:color w:val="000000" w:themeColor="text1"/>
          <w:szCs w:val="24"/>
        </w:rPr>
        <w:t xml:space="preserve"> (</w:t>
      </w:r>
      <w:r>
        <w:rPr>
          <w:rFonts w:ascii="Times New Roman" w:hAnsi="Times New Roman"/>
          <w:bCs/>
          <w:iCs/>
          <w:color w:val="000000" w:themeColor="text1"/>
          <w:szCs w:val="24"/>
        </w:rPr>
        <w:t xml:space="preserve">2021–2027 m. ES </w:t>
      </w:r>
      <w:proofErr w:type="spellStart"/>
      <w:r>
        <w:rPr>
          <w:rFonts w:ascii="Times New Roman" w:hAnsi="Times New Roman"/>
          <w:bCs/>
          <w:iCs/>
          <w:color w:val="000000" w:themeColor="text1"/>
          <w:szCs w:val="24"/>
        </w:rPr>
        <w:t>fondų</w:t>
      </w:r>
      <w:proofErr w:type="spellEnd"/>
      <w:r>
        <w:rPr>
          <w:rFonts w:ascii="Times New Roman" w:hAnsi="Times New Roman"/>
          <w:bCs/>
          <w:iCs/>
          <w:color w:val="000000" w:themeColor="text1"/>
          <w:szCs w:val="24"/>
        </w:rPr>
        <w:t xml:space="preserve"> </w:t>
      </w:r>
      <w:proofErr w:type="spellStart"/>
      <w:r>
        <w:rPr>
          <w:rFonts w:ascii="Times New Roman" w:hAnsi="Times New Roman"/>
          <w:bCs/>
          <w:iCs/>
          <w:color w:val="000000" w:themeColor="text1"/>
          <w:szCs w:val="24"/>
        </w:rPr>
        <w:t>investicijų</w:t>
      </w:r>
      <w:proofErr w:type="spellEnd"/>
      <w:r w:rsidRPr="00AC6245">
        <w:rPr>
          <w:rFonts w:ascii="Times New Roman" w:hAnsi="Times New Roman"/>
          <w:bCs/>
          <w:iCs/>
          <w:color w:val="000000" w:themeColor="text1"/>
          <w:szCs w:val="24"/>
        </w:rPr>
        <w:t xml:space="preserve"> </w:t>
      </w:r>
      <w:proofErr w:type="spellStart"/>
      <w:r w:rsidRPr="00AC6245">
        <w:rPr>
          <w:rFonts w:ascii="Times New Roman" w:hAnsi="Times New Roman"/>
          <w:bCs/>
          <w:iCs/>
          <w:color w:val="000000" w:themeColor="text1"/>
          <w:szCs w:val="24"/>
        </w:rPr>
        <w:t>kontekste</w:t>
      </w:r>
      <w:proofErr w:type="spellEnd"/>
      <w:proofErr w:type="gramStart"/>
      <w:r w:rsidRPr="00AC6245">
        <w:rPr>
          <w:rFonts w:ascii="Times New Roman" w:hAnsi="Times New Roman"/>
          <w:bCs/>
          <w:iCs/>
          <w:color w:val="000000" w:themeColor="text1"/>
          <w:szCs w:val="24"/>
        </w:rPr>
        <w:t>);</w:t>
      </w:r>
      <w:proofErr w:type="gramEnd"/>
    </w:p>
    <w:p w14:paraId="327889AC" w14:textId="77777777" w:rsidR="00886CDB" w:rsidRDefault="00886CDB" w:rsidP="004405A2">
      <w:pPr>
        <w:pStyle w:val="ListParagraph"/>
        <w:numPr>
          <w:ilvl w:val="0"/>
          <w:numId w:val="29"/>
        </w:numPr>
        <w:tabs>
          <w:tab w:val="left" w:pos="851"/>
          <w:tab w:val="left" w:pos="1134"/>
        </w:tabs>
        <w:ind w:left="0" w:right="49" w:firstLine="567"/>
        <w:jc w:val="both"/>
        <w:rPr>
          <w:rFonts w:ascii="Times New Roman" w:hAnsi="Times New Roman"/>
          <w:bCs/>
          <w:iCs/>
          <w:color w:val="000000" w:themeColor="text1"/>
          <w:szCs w:val="24"/>
        </w:rPr>
      </w:pPr>
      <w:proofErr w:type="spellStart"/>
      <w:r w:rsidRPr="00AC6245">
        <w:rPr>
          <w:rFonts w:ascii="Times New Roman" w:hAnsi="Times New Roman"/>
          <w:bCs/>
          <w:iCs/>
          <w:color w:val="000000" w:themeColor="text1"/>
          <w:szCs w:val="24"/>
        </w:rPr>
        <w:t>Partnerystės</w:t>
      </w:r>
      <w:proofErr w:type="spellEnd"/>
      <w:r w:rsidRPr="00AC6245">
        <w:rPr>
          <w:rFonts w:ascii="Times New Roman" w:hAnsi="Times New Roman"/>
          <w:bCs/>
          <w:iCs/>
          <w:color w:val="000000" w:themeColor="text1"/>
          <w:szCs w:val="24"/>
        </w:rPr>
        <w:t xml:space="preserve"> </w:t>
      </w:r>
      <w:proofErr w:type="spellStart"/>
      <w:r w:rsidRPr="00AC6245">
        <w:rPr>
          <w:rFonts w:ascii="Times New Roman" w:hAnsi="Times New Roman"/>
          <w:bCs/>
          <w:iCs/>
          <w:color w:val="000000" w:themeColor="text1"/>
          <w:szCs w:val="24"/>
        </w:rPr>
        <w:t>sutartis</w:t>
      </w:r>
      <w:proofErr w:type="spellEnd"/>
      <w:r w:rsidRPr="00AC6245">
        <w:rPr>
          <w:rFonts w:ascii="Times New Roman" w:hAnsi="Times New Roman"/>
          <w:bCs/>
          <w:iCs/>
          <w:color w:val="000000" w:themeColor="text1"/>
          <w:szCs w:val="24"/>
        </w:rPr>
        <w:t xml:space="preserve"> (</w:t>
      </w:r>
      <w:r>
        <w:rPr>
          <w:rFonts w:ascii="Times New Roman" w:hAnsi="Times New Roman"/>
          <w:bCs/>
          <w:iCs/>
          <w:color w:val="000000" w:themeColor="text1"/>
          <w:szCs w:val="24"/>
        </w:rPr>
        <w:t xml:space="preserve">2021–2027 m. </w:t>
      </w:r>
      <w:r w:rsidRPr="00AC6245">
        <w:rPr>
          <w:rFonts w:ascii="Times New Roman" w:hAnsi="Times New Roman"/>
          <w:bCs/>
          <w:iCs/>
          <w:color w:val="000000" w:themeColor="text1"/>
          <w:szCs w:val="24"/>
        </w:rPr>
        <w:t xml:space="preserve">ES </w:t>
      </w:r>
      <w:proofErr w:type="spellStart"/>
      <w:r>
        <w:rPr>
          <w:rFonts w:ascii="Times New Roman" w:hAnsi="Times New Roman"/>
          <w:bCs/>
          <w:iCs/>
          <w:color w:val="000000" w:themeColor="text1"/>
          <w:szCs w:val="24"/>
        </w:rPr>
        <w:t>investicijų</w:t>
      </w:r>
      <w:proofErr w:type="spellEnd"/>
      <w:r w:rsidRPr="00AC6245">
        <w:rPr>
          <w:rFonts w:ascii="Times New Roman" w:hAnsi="Times New Roman"/>
          <w:bCs/>
          <w:iCs/>
          <w:color w:val="000000" w:themeColor="text1"/>
          <w:szCs w:val="24"/>
        </w:rPr>
        <w:t xml:space="preserve"> </w:t>
      </w:r>
      <w:proofErr w:type="spellStart"/>
      <w:r w:rsidRPr="00AC6245">
        <w:rPr>
          <w:rFonts w:ascii="Times New Roman" w:hAnsi="Times New Roman"/>
          <w:bCs/>
          <w:iCs/>
          <w:color w:val="000000" w:themeColor="text1"/>
          <w:szCs w:val="24"/>
        </w:rPr>
        <w:t>kontekste</w:t>
      </w:r>
      <w:proofErr w:type="spellEnd"/>
      <w:proofErr w:type="gramStart"/>
      <w:r w:rsidRPr="00AC6245">
        <w:rPr>
          <w:rFonts w:ascii="Times New Roman" w:hAnsi="Times New Roman"/>
          <w:bCs/>
          <w:iCs/>
          <w:color w:val="000000" w:themeColor="text1"/>
          <w:szCs w:val="24"/>
        </w:rPr>
        <w:t>);</w:t>
      </w:r>
      <w:proofErr w:type="gramEnd"/>
      <w:r w:rsidRPr="004D52D3">
        <w:rPr>
          <w:rFonts w:ascii="Times New Roman" w:hAnsi="Times New Roman"/>
          <w:bCs/>
          <w:iCs/>
          <w:color w:val="000000" w:themeColor="text1"/>
          <w:szCs w:val="24"/>
        </w:rPr>
        <w:t xml:space="preserve"> </w:t>
      </w:r>
    </w:p>
    <w:p w14:paraId="5546610D" w14:textId="77777777" w:rsidR="00886CDB" w:rsidRDefault="00886CDB" w:rsidP="004405A2">
      <w:pPr>
        <w:pStyle w:val="ListParagraph"/>
        <w:numPr>
          <w:ilvl w:val="0"/>
          <w:numId w:val="29"/>
        </w:numPr>
        <w:tabs>
          <w:tab w:val="left" w:pos="851"/>
          <w:tab w:val="left" w:pos="1134"/>
        </w:tabs>
        <w:ind w:left="0" w:right="49" w:firstLine="567"/>
        <w:jc w:val="both"/>
        <w:rPr>
          <w:rFonts w:ascii="Times New Roman" w:hAnsi="Times New Roman"/>
          <w:bCs/>
          <w:iCs/>
          <w:color w:val="000000" w:themeColor="text1"/>
          <w:szCs w:val="24"/>
        </w:rPr>
      </w:pPr>
      <w:proofErr w:type="spellStart"/>
      <w:r w:rsidRPr="004D52D3">
        <w:rPr>
          <w:rFonts w:ascii="Times New Roman" w:hAnsi="Times New Roman"/>
          <w:bCs/>
          <w:iCs/>
          <w:color w:val="000000" w:themeColor="text1"/>
          <w:szCs w:val="24"/>
        </w:rPr>
        <w:t>Finansuoja</w:t>
      </w:r>
      <w:proofErr w:type="spellEnd"/>
      <w:r w:rsidRPr="004D52D3">
        <w:rPr>
          <w:rFonts w:ascii="Times New Roman" w:hAnsi="Times New Roman"/>
          <w:bCs/>
          <w:iCs/>
          <w:color w:val="000000" w:themeColor="text1"/>
          <w:szCs w:val="24"/>
        </w:rPr>
        <w:t xml:space="preserve"> Europos </w:t>
      </w:r>
      <w:proofErr w:type="spellStart"/>
      <w:r w:rsidRPr="004D52D3">
        <w:rPr>
          <w:rFonts w:ascii="Times New Roman" w:hAnsi="Times New Roman"/>
          <w:bCs/>
          <w:iCs/>
          <w:color w:val="000000" w:themeColor="text1"/>
          <w:szCs w:val="24"/>
        </w:rPr>
        <w:t>Sąjunga</w:t>
      </w:r>
      <w:proofErr w:type="spellEnd"/>
      <w:r w:rsidRPr="004D52D3">
        <w:rPr>
          <w:rFonts w:ascii="Times New Roman" w:hAnsi="Times New Roman"/>
          <w:bCs/>
          <w:iCs/>
          <w:color w:val="000000" w:themeColor="text1"/>
          <w:szCs w:val="24"/>
        </w:rPr>
        <w:t xml:space="preserve"> (ES </w:t>
      </w:r>
      <w:proofErr w:type="spellStart"/>
      <w:r w:rsidRPr="004D52D3">
        <w:rPr>
          <w:rFonts w:ascii="Times New Roman" w:hAnsi="Times New Roman"/>
          <w:bCs/>
          <w:iCs/>
          <w:color w:val="000000" w:themeColor="text1"/>
          <w:szCs w:val="24"/>
        </w:rPr>
        <w:t>investicijų</w:t>
      </w:r>
      <w:proofErr w:type="spellEnd"/>
      <w:r w:rsidRPr="004D52D3">
        <w:rPr>
          <w:rFonts w:ascii="Times New Roman" w:hAnsi="Times New Roman"/>
          <w:bCs/>
          <w:iCs/>
          <w:color w:val="000000" w:themeColor="text1"/>
          <w:szCs w:val="24"/>
        </w:rPr>
        <w:t xml:space="preserve"> </w:t>
      </w:r>
      <w:proofErr w:type="spellStart"/>
      <w:r w:rsidRPr="004D52D3">
        <w:rPr>
          <w:rFonts w:ascii="Times New Roman" w:hAnsi="Times New Roman"/>
          <w:bCs/>
          <w:iCs/>
          <w:color w:val="000000" w:themeColor="text1"/>
          <w:szCs w:val="24"/>
        </w:rPr>
        <w:t>kontekste</w:t>
      </w:r>
      <w:proofErr w:type="spellEnd"/>
      <w:proofErr w:type="gramStart"/>
      <w:r w:rsidRPr="004D52D3">
        <w:rPr>
          <w:rFonts w:ascii="Times New Roman" w:hAnsi="Times New Roman"/>
          <w:bCs/>
          <w:iCs/>
          <w:color w:val="000000" w:themeColor="text1"/>
          <w:szCs w:val="24"/>
        </w:rPr>
        <w:t>);</w:t>
      </w:r>
      <w:proofErr w:type="gramEnd"/>
    </w:p>
    <w:p w14:paraId="08061A33" w14:textId="77777777" w:rsidR="00886CDB" w:rsidRDefault="00886CDB" w:rsidP="004405A2">
      <w:pPr>
        <w:pStyle w:val="ListParagraph"/>
        <w:numPr>
          <w:ilvl w:val="0"/>
          <w:numId w:val="29"/>
        </w:numPr>
        <w:tabs>
          <w:tab w:val="left" w:pos="851"/>
          <w:tab w:val="left" w:pos="1134"/>
        </w:tabs>
        <w:ind w:left="0" w:right="49" w:firstLine="567"/>
        <w:jc w:val="both"/>
        <w:rPr>
          <w:rFonts w:ascii="Times New Roman" w:hAnsi="Times New Roman"/>
          <w:bCs/>
          <w:iCs/>
          <w:color w:val="000000" w:themeColor="text1"/>
          <w:szCs w:val="24"/>
        </w:rPr>
      </w:pPr>
      <w:proofErr w:type="spellStart"/>
      <w:r w:rsidRPr="004D52D3">
        <w:rPr>
          <w:rFonts w:ascii="Times New Roman" w:hAnsi="Times New Roman"/>
          <w:bCs/>
          <w:iCs/>
          <w:color w:val="000000" w:themeColor="text1"/>
          <w:szCs w:val="24"/>
        </w:rPr>
        <w:t>Bendrai</w:t>
      </w:r>
      <w:proofErr w:type="spellEnd"/>
      <w:r w:rsidRPr="004D52D3">
        <w:rPr>
          <w:rFonts w:ascii="Times New Roman" w:hAnsi="Times New Roman"/>
          <w:bCs/>
          <w:iCs/>
          <w:color w:val="000000" w:themeColor="text1"/>
          <w:szCs w:val="24"/>
        </w:rPr>
        <w:t xml:space="preserve"> </w:t>
      </w:r>
      <w:proofErr w:type="spellStart"/>
      <w:r w:rsidRPr="004D52D3">
        <w:rPr>
          <w:rFonts w:ascii="Times New Roman" w:hAnsi="Times New Roman"/>
          <w:bCs/>
          <w:iCs/>
          <w:color w:val="000000" w:themeColor="text1"/>
          <w:szCs w:val="24"/>
        </w:rPr>
        <w:t>finansuoja</w:t>
      </w:r>
      <w:proofErr w:type="spellEnd"/>
      <w:r w:rsidRPr="004D52D3">
        <w:rPr>
          <w:rFonts w:ascii="Times New Roman" w:hAnsi="Times New Roman"/>
          <w:bCs/>
          <w:iCs/>
          <w:color w:val="000000" w:themeColor="text1"/>
          <w:szCs w:val="24"/>
        </w:rPr>
        <w:t xml:space="preserve"> Europos </w:t>
      </w:r>
      <w:proofErr w:type="spellStart"/>
      <w:r w:rsidRPr="004D52D3">
        <w:rPr>
          <w:rFonts w:ascii="Times New Roman" w:hAnsi="Times New Roman"/>
          <w:bCs/>
          <w:iCs/>
          <w:color w:val="000000" w:themeColor="text1"/>
          <w:szCs w:val="24"/>
        </w:rPr>
        <w:t>Sąjunga</w:t>
      </w:r>
      <w:proofErr w:type="spellEnd"/>
      <w:r w:rsidRPr="004D52D3">
        <w:rPr>
          <w:rFonts w:ascii="Times New Roman" w:hAnsi="Times New Roman"/>
          <w:bCs/>
          <w:iCs/>
          <w:color w:val="000000" w:themeColor="text1"/>
          <w:szCs w:val="24"/>
        </w:rPr>
        <w:t xml:space="preserve"> (ES </w:t>
      </w:r>
      <w:proofErr w:type="spellStart"/>
      <w:r w:rsidRPr="004D52D3">
        <w:rPr>
          <w:rFonts w:ascii="Times New Roman" w:hAnsi="Times New Roman"/>
          <w:bCs/>
          <w:iCs/>
          <w:color w:val="000000" w:themeColor="text1"/>
          <w:szCs w:val="24"/>
        </w:rPr>
        <w:t>investicijų</w:t>
      </w:r>
      <w:proofErr w:type="spellEnd"/>
      <w:r w:rsidRPr="004D52D3">
        <w:rPr>
          <w:rFonts w:ascii="Times New Roman" w:hAnsi="Times New Roman"/>
          <w:bCs/>
          <w:iCs/>
          <w:color w:val="000000" w:themeColor="text1"/>
          <w:szCs w:val="24"/>
        </w:rPr>
        <w:t xml:space="preserve"> </w:t>
      </w:r>
      <w:proofErr w:type="spellStart"/>
      <w:r w:rsidRPr="004D52D3">
        <w:rPr>
          <w:rFonts w:ascii="Times New Roman" w:hAnsi="Times New Roman"/>
          <w:bCs/>
          <w:iCs/>
          <w:color w:val="000000" w:themeColor="text1"/>
          <w:szCs w:val="24"/>
        </w:rPr>
        <w:t>kontekste</w:t>
      </w:r>
      <w:proofErr w:type="spellEnd"/>
      <w:proofErr w:type="gramStart"/>
      <w:r w:rsidRPr="004D52D3">
        <w:rPr>
          <w:rFonts w:ascii="Times New Roman" w:hAnsi="Times New Roman"/>
          <w:bCs/>
          <w:iCs/>
          <w:color w:val="000000" w:themeColor="text1"/>
          <w:szCs w:val="24"/>
        </w:rPr>
        <w:t>)</w:t>
      </w:r>
      <w:r>
        <w:rPr>
          <w:rFonts w:ascii="Times New Roman" w:hAnsi="Times New Roman"/>
          <w:bCs/>
          <w:iCs/>
          <w:color w:val="000000" w:themeColor="text1"/>
          <w:szCs w:val="24"/>
        </w:rPr>
        <w:t>;</w:t>
      </w:r>
      <w:proofErr w:type="gramEnd"/>
    </w:p>
    <w:p w14:paraId="6D27CE46" w14:textId="77777777" w:rsidR="00886CDB" w:rsidRDefault="00886CDB" w:rsidP="004405A2">
      <w:pPr>
        <w:pStyle w:val="ListParagraph"/>
        <w:numPr>
          <w:ilvl w:val="0"/>
          <w:numId w:val="29"/>
        </w:numPr>
        <w:tabs>
          <w:tab w:val="left" w:pos="851"/>
          <w:tab w:val="left" w:pos="1134"/>
        </w:tabs>
        <w:ind w:left="0" w:right="49" w:firstLine="567"/>
        <w:jc w:val="both"/>
        <w:rPr>
          <w:rFonts w:ascii="Times New Roman" w:hAnsi="Times New Roman"/>
          <w:bCs/>
          <w:iCs/>
          <w:color w:val="000000" w:themeColor="text1"/>
          <w:szCs w:val="24"/>
        </w:rPr>
      </w:pPr>
      <w:proofErr w:type="spellStart"/>
      <w:r w:rsidRPr="000352EA">
        <w:rPr>
          <w:rFonts w:ascii="Times New Roman" w:hAnsi="Times New Roman"/>
          <w:bCs/>
          <w:iCs/>
          <w:color w:val="000000" w:themeColor="text1"/>
          <w:szCs w:val="24"/>
        </w:rPr>
        <w:t>Ekonomikos</w:t>
      </w:r>
      <w:proofErr w:type="spellEnd"/>
      <w:r w:rsidRPr="000352EA">
        <w:rPr>
          <w:rFonts w:ascii="Times New Roman" w:hAnsi="Times New Roman"/>
          <w:bCs/>
          <w:iCs/>
          <w:color w:val="000000" w:themeColor="text1"/>
          <w:szCs w:val="24"/>
        </w:rPr>
        <w:t xml:space="preserve"> </w:t>
      </w:r>
      <w:proofErr w:type="spellStart"/>
      <w:r w:rsidRPr="000352EA">
        <w:rPr>
          <w:rFonts w:ascii="Times New Roman" w:hAnsi="Times New Roman"/>
          <w:bCs/>
          <w:iCs/>
          <w:color w:val="000000" w:themeColor="text1"/>
          <w:szCs w:val="24"/>
        </w:rPr>
        <w:t>gaivinimo</w:t>
      </w:r>
      <w:proofErr w:type="spellEnd"/>
      <w:r w:rsidRPr="000352EA">
        <w:rPr>
          <w:rFonts w:ascii="Times New Roman" w:hAnsi="Times New Roman"/>
          <w:bCs/>
          <w:iCs/>
          <w:color w:val="000000" w:themeColor="text1"/>
          <w:szCs w:val="24"/>
        </w:rPr>
        <w:t xml:space="preserve"> </w:t>
      </w:r>
      <w:proofErr w:type="spellStart"/>
      <w:r w:rsidRPr="000352EA">
        <w:rPr>
          <w:rFonts w:ascii="Times New Roman" w:hAnsi="Times New Roman"/>
          <w:bCs/>
          <w:iCs/>
          <w:color w:val="000000" w:themeColor="text1"/>
          <w:szCs w:val="24"/>
        </w:rPr>
        <w:t>ir</w:t>
      </w:r>
      <w:proofErr w:type="spellEnd"/>
      <w:r w:rsidRPr="000352EA">
        <w:rPr>
          <w:rFonts w:ascii="Times New Roman" w:hAnsi="Times New Roman"/>
          <w:bCs/>
          <w:iCs/>
          <w:color w:val="000000" w:themeColor="text1"/>
          <w:szCs w:val="24"/>
        </w:rPr>
        <w:t xml:space="preserve"> </w:t>
      </w:r>
      <w:proofErr w:type="spellStart"/>
      <w:r w:rsidRPr="000352EA">
        <w:rPr>
          <w:rFonts w:ascii="Times New Roman" w:hAnsi="Times New Roman"/>
          <w:bCs/>
          <w:iCs/>
          <w:color w:val="000000" w:themeColor="text1"/>
          <w:szCs w:val="24"/>
        </w:rPr>
        <w:t>atsparumo</w:t>
      </w:r>
      <w:proofErr w:type="spellEnd"/>
      <w:r w:rsidRPr="000352EA">
        <w:rPr>
          <w:rFonts w:ascii="Times New Roman" w:hAnsi="Times New Roman"/>
          <w:bCs/>
          <w:iCs/>
          <w:color w:val="000000" w:themeColor="text1"/>
          <w:szCs w:val="24"/>
        </w:rPr>
        <w:t xml:space="preserve"> </w:t>
      </w:r>
      <w:proofErr w:type="spellStart"/>
      <w:r w:rsidRPr="000352EA">
        <w:rPr>
          <w:rFonts w:ascii="Times New Roman" w:hAnsi="Times New Roman"/>
          <w:bCs/>
          <w:iCs/>
          <w:color w:val="000000" w:themeColor="text1"/>
          <w:szCs w:val="24"/>
        </w:rPr>
        <w:t>didinimo</w:t>
      </w:r>
      <w:proofErr w:type="spellEnd"/>
      <w:r w:rsidRPr="000352EA">
        <w:rPr>
          <w:rFonts w:ascii="Times New Roman" w:hAnsi="Times New Roman"/>
          <w:bCs/>
          <w:iCs/>
          <w:color w:val="000000" w:themeColor="text1"/>
          <w:szCs w:val="24"/>
        </w:rPr>
        <w:t xml:space="preserve"> </w:t>
      </w:r>
      <w:proofErr w:type="spellStart"/>
      <w:r w:rsidRPr="000352EA">
        <w:rPr>
          <w:rFonts w:ascii="Times New Roman" w:hAnsi="Times New Roman"/>
          <w:bCs/>
          <w:iCs/>
          <w:color w:val="000000" w:themeColor="text1"/>
          <w:szCs w:val="24"/>
        </w:rPr>
        <w:t>priemon</w:t>
      </w:r>
      <w:r>
        <w:rPr>
          <w:rFonts w:ascii="Times New Roman" w:hAnsi="Times New Roman"/>
          <w:bCs/>
          <w:iCs/>
          <w:color w:val="000000" w:themeColor="text1"/>
          <w:szCs w:val="24"/>
        </w:rPr>
        <w:t>ė</w:t>
      </w:r>
      <w:proofErr w:type="spellEnd"/>
      <w:r>
        <w:rPr>
          <w:rFonts w:ascii="Times New Roman" w:hAnsi="Times New Roman"/>
          <w:bCs/>
          <w:iCs/>
          <w:color w:val="000000" w:themeColor="text1"/>
          <w:szCs w:val="24"/>
        </w:rPr>
        <w:t xml:space="preserve"> </w:t>
      </w:r>
      <w:r w:rsidRPr="00AC6245">
        <w:rPr>
          <w:rFonts w:ascii="Times New Roman" w:hAnsi="Times New Roman"/>
          <w:bCs/>
          <w:iCs/>
          <w:color w:val="000000" w:themeColor="text1"/>
          <w:szCs w:val="24"/>
        </w:rPr>
        <w:t xml:space="preserve">(ES </w:t>
      </w:r>
      <w:proofErr w:type="spellStart"/>
      <w:r>
        <w:rPr>
          <w:rFonts w:ascii="Times New Roman" w:hAnsi="Times New Roman"/>
          <w:bCs/>
          <w:iCs/>
          <w:color w:val="000000" w:themeColor="text1"/>
          <w:szCs w:val="24"/>
        </w:rPr>
        <w:t>investicijų</w:t>
      </w:r>
      <w:proofErr w:type="spellEnd"/>
      <w:r>
        <w:rPr>
          <w:rFonts w:ascii="Times New Roman" w:hAnsi="Times New Roman"/>
          <w:bCs/>
          <w:iCs/>
          <w:color w:val="000000" w:themeColor="text1"/>
          <w:szCs w:val="24"/>
        </w:rPr>
        <w:t xml:space="preserve"> („</w:t>
      </w:r>
      <w:proofErr w:type="spellStart"/>
      <w:r>
        <w:rPr>
          <w:rFonts w:ascii="Times New Roman" w:hAnsi="Times New Roman"/>
          <w:bCs/>
          <w:iCs/>
          <w:color w:val="000000" w:themeColor="text1"/>
          <w:szCs w:val="24"/>
        </w:rPr>
        <w:t>Naujos</w:t>
      </w:r>
      <w:proofErr w:type="spellEnd"/>
      <w:r>
        <w:rPr>
          <w:rFonts w:ascii="Times New Roman" w:hAnsi="Times New Roman"/>
          <w:bCs/>
          <w:iCs/>
          <w:color w:val="000000" w:themeColor="text1"/>
          <w:szCs w:val="24"/>
        </w:rPr>
        <w:t xml:space="preserve"> </w:t>
      </w:r>
      <w:proofErr w:type="spellStart"/>
      <w:r>
        <w:rPr>
          <w:rFonts w:ascii="Times New Roman" w:hAnsi="Times New Roman"/>
          <w:bCs/>
          <w:iCs/>
          <w:color w:val="000000" w:themeColor="text1"/>
          <w:szCs w:val="24"/>
        </w:rPr>
        <w:t>kartos</w:t>
      </w:r>
      <w:proofErr w:type="spellEnd"/>
      <w:r>
        <w:rPr>
          <w:rFonts w:ascii="Times New Roman" w:hAnsi="Times New Roman"/>
          <w:bCs/>
          <w:iCs/>
          <w:color w:val="000000" w:themeColor="text1"/>
          <w:szCs w:val="24"/>
        </w:rPr>
        <w:t xml:space="preserve"> </w:t>
      </w:r>
      <w:proofErr w:type="spellStart"/>
      <w:proofErr w:type="gramStart"/>
      <w:r>
        <w:rPr>
          <w:rFonts w:ascii="Times New Roman" w:hAnsi="Times New Roman"/>
          <w:bCs/>
          <w:iCs/>
          <w:color w:val="000000" w:themeColor="text1"/>
          <w:szCs w:val="24"/>
        </w:rPr>
        <w:t>Lietuva</w:t>
      </w:r>
      <w:proofErr w:type="spellEnd"/>
      <w:r>
        <w:rPr>
          <w:rFonts w:ascii="Times New Roman" w:hAnsi="Times New Roman"/>
          <w:bCs/>
          <w:iCs/>
          <w:color w:val="000000" w:themeColor="text1"/>
          <w:szCs w:val="24"/>
        </w:rPr>
        <w:t>“ plano</w:t>
      </w:r>
      <w:proofErr w:type="gramEnd"/>
      <w:r>
        <w:rPr>
          <w:rFonts w:ascii="Times New Roman" w:hAnsi="Times New Roman"/>
          <w:bCs/>
          <w:iCs/>
          <w:color w:val="000000" w:themeColor="text1"/>
          <w:szCs w:val="24"/>
        </w:rPr>
        <w:t>)</w:t>
      </w:r>
      <w:r w:rsidRPr="00AC6245">
        <w:rPr>
          <w:rFonts w:ascii="Times New Roman" w:hAnsi="Times New Roman"/>
          <w:bCs/>
          <w:iCs/>
          <w:color w:val="000000" w:themeColor="text1"/>
          <w:szCs w:val="24"/>
        </w:rPr>
        <w:t xml:space="preserve"> </w:t>
      </w:r>
      <w:proofErr w:type="spellStart"/>
      <w:r w:rsidRPr="00AC6245">
        <w:rPr>
          <w:rFonts w:ascii="Times New Roman" w:hAnsi="Times New Roman"/>
          <w:bCs/>
          <w:iCs/>
          <w:color w:val="000000" w:themeColor="text1"/>
          <w:szCs w:val="24"/>
        </w:rPr>
        <w:t>kontekste</w:t>
      </w:r>
      <w:proofErr w:type="spellEnd"/>
      <w:r w:rsidRPr="00AC6245">
        <w:rPr>
          <w:rFonts w:ascii="Times New Roman" w:hAnsi="Times New Roman"/>
          <w:bCs/>
          <w:iCs/>
          <w:color w:val="000000" w:themeColor="text1"/>
          <w:szCs w:val="24"/>
        </w:rPr>
        <w:t>);</w:t>
      </w:r>
    </w:p>
    <w:p w14:paraId="2B2132AA" w14:textId="77777777" w:rsidR="00886CDB" w:rsidRDefault="00886CDB" w:rsidP="004405A2">
      <w:pPr>
        <w:pStyle w:val="ListParagraph"/>
        <w:numPr>
          <w:ilvl w:val="0"/>
          <w:numId w:val="29"/>
        </w:numPr>
        <w:tabs>
          <w:tab w:val="left" w:pos="851"/>
          <w:tab w:val="left" w:pos="1134"/>
        </w:tabs>
        <w:ind w:left="0" w:right="49" w:firstLine="567"/>
        <w:jc w:val="both"/>
        <w:rPr>
          <w:rFonts w:ascii="Times New Roman" w:hAnsi="Times New Roman"/>
          <w:bCs/>
          <w:iCs/>
          <w:color w:val="000000" w:themeColor="text1"/>
          <w:szCs w:val="24"/>
        </w:rPr>
      </w:pPr>
      <w:r>
        <w:rPr>
          <w:rFonts w:ascii="Times New Roman" w:hAnsi="Times New Roman"/>
          <w:bCs/>
          <w:iCs/>
          <w:color w:val="000000" w:themeColor="text1"/>
          <w:szCs w:val="24"/>
        </w:rPr>
        <w:t xml:space="preserve">Next Generation EU </w:t>
      </w:r>
      <w:r w:rsidRPr="00AC6245">
        <w:rPr>
          <w:rFonts w:ascii="Times New Roman" w:hAnsi="Times New Roman"/>
          <w:bCs/>
          <w:iCs/>
          <w:color w:val="000000" w:themeColor="text1"/>
          <w:szCs w:val="24"/>
        </w:rPr>
        <w:t xml:space="preserve">(ES </w:t>
      </w:r>
      <w:proofErr w:type="spellStart"/>
      <w:r>
        <w:rPr>
          <w:rFonts w:ascii="Times New Roman" w:hAnsi="Times New Roman"/>
          <w:bCs/>
          <w:iCs/>
          <w:color w:val="000000" w:themeColor="text1"/>
          <w:szCs w:val="24"/>
        </w:rPr>
        <w:t>investicijų</w:t>
      </w:r>
      <w:proofErr w:type="spellEnd"/>
      <w:r w:rsidRPr="00AC6245">
        <w:rPr>
          <w:rFonts w:ascii="Times New Roman" w:hAnsi="Times New Roman"/>
          <w:bCs/>
          <w:iCs/>
          <w:color w:val="000000" w:themeColor="text1"/>
          <w:szCs w:val="24"/>
        </w:rPr>
        <w:t xml:space="preserve"> </w:t>
      </w:r>
      <w:proofErr w:type="spellStart"/>
      <w:r w:rsidRPr="00AC6245">
        <w:rPr>
          <w:rFonts w:ascii="Times New Roman" w:hAnsi="Times New Roman"/>
          <w:bCs/>
          <w:iCs/>
          <w:color w:val="000000" w:themeColor="text1"/>
          <w:szCs w:val="24"/>
        </w:rPr>
        <w:t>kontekste</w:t>
      </w:r>
      <w:proofErr w:type="spellEnd"/>
      <w:proofErr w:type="gramStart"/>
      <w:r w:rsidRPr="00AC6245">
        <w:rPr>
          <w:rFonts w:ascii="Times New Roman" w:hAnsi="Times New Roman"/>
          <w:bCs/>
          <w:iCs/>
          <w:color w:val="000000" w:themeColor="text1"/>
          <w:szCs w:val="24"/>
        </w:rPr>
        <w:t>);</w:t>
      </w:r>
      <w:proofErr w:type="gramEnd"/>
    </w:p>
    <w:p w14:paraId="33A17881" w14:textId="77777777" w:rsidR="00886CDB" w:rsidRDefault="00886CDB" w:rsidP="004405A2">
      <w:pPr>
        <w:pStyle w:val="ListParagraph"/>
        <w:numPr>
          <w:ilvl w:val="0"/>
          <w:numId w:val="29"/>
        </w:numPr>
        <w:tabs>
          <w:tab w:val="left" w:pos="851"/>
          <w:tab w:val="left" w:pos="1134"/>
        </w:tabs>
        <w:ind w:left="0" w:right="49" w:firstLine="567"/>
        <w:jc w:val="both"/>
        <w:rPr>
          <w:rFonts w:ascii="Times New Roman" w:hAnsi="Times New Roman"/>
          <w:bCs/>
          <w:iCs/>
          <w:color w:val="000000" w:themeColor="text1"/>
          <w:szCs w:val="24"/>
        </w:rPr>
      </w:pPr>
      <w:r>
        <w:rPr>
          <w:rFonts w:ascii="Times New Roman" w:hAnsi="Times New Roman"/>
          <w:bCs/>
          <w:iCs/>
          <w:color w:val="000000" w:themeColor="text1"/>
          <w:szCs w:val="24"/>
        </w:rPr>
        <w:t>„</w:t>
      </w:r>
      <w:proofErr w:type="spellStart"/>
      <w:r>
        <w:rPr>
          <w:rFonts w:ascii="Times New Roman" w:hAnsi="Times New Roman"/>
          <w:bCs/>
          <w:iCs/>
          <w:color w:val="000000" w:themeColor="text1"/>
          <w:szCs w:val="24"/>
        </w:rPr>
        <w:t>Naujos</w:t>
      </w:r>
      <w:proofErr w:type="spellEnd"/>
      <w:r>
        <w:rPr>
          <w:rFonts w:ascii="Times New Roman" w:hAnsi="Times New Roman"/>
          <w:bCs/>
          <w:iCs/>
          <w:color w:val="000000" w:themeColor="text1"/>
          <w:szCs w:val="24"/>
        </w:rPr>
        <w:t xml:space="preserve"> </w:t>
      </w:r>
      <w:proofErr w:type="spellStart"/>
      <w:r>
        <w:rPr>
          <w:rFonts w:ascii="Times New Roman" w:hAnsi="Times New Roman"/>
          <w:bCs/>
          <w:iCs/>
          <w:color w:val="000000" w:themeColor="text1"/>
          <w:szCs w:val="24"/>
        </w:rPr>
        <w:t>kartos</w:t>
      </w:r>
      <w:proofErr w:type="spellEnd"/>
      <w:r>
        <w:rPr>
          <w:rFonts w:ascii="Times New Roman" w:hAnsi="Times New Roman"/>
          <w:bCs/>
          <w:iCs/>
          <w:color w:val="000000" w:themeColor="text1"/>
          <w:szCs w:val="24"/>
        </w:rPr>
        <w:t xml:space="preserve"> </w:t>
      </w:r>
      <w:proofErr w:type="spellStart"/>
      <w:proofErr w:type="gramStart"/>
      <w:r>
        <w:rPr>
          <w:rFonts w:ascii="Times New Roman" w:hAnsi="Times New Roman"/>
          <w:bCs/>
          <w:iCs/>
          <w:color w:val="000000" w:themeColor="text1"/>
          <w:szCs w:val="24"/>
        </w:rPr>
        <w:t>Lietuva</w:t>
      </w:r>
      <w:proofErr w:type="spellEnd"/>
      <w:r>
        <w:rPr>
          <w:rFonts w:ascii="Times New Roman" w:hAnsi="Times New Roman"/>
          <w:bCs/>
          <w:iCs/>
          <w:color w:val="000000" w:themeColor="text1"/>
          <w:szCs w:val="24"/>
        </w:rPr>
        <w:t xml:space="preserve">“ </w:t>
      </w:r>
      <w:proofErr w:type="spellStart"/>
      <w:r>
        <w:rPr>
          <w:rFonts w:ascii="Times New Roman" w:hAnsi="Times New Roman"/>
          <w:bCs/>
          <w:iCs/>
          <w:color w:val="000000" w:themeColor="text1"/>
          <w:szCs w:val="24"/>
        </w:rPr>
        <w:t>planas</w:t>
      </w:r>
      <w:proofErr w:type="spellEnd"/>
      <w:proofErr w:type="gramEnd"/>
      <w:r>
        <w:rPr>
          <w:rFonts w:ascii="Times New Roman" w:hAnsi="Times New Roman"/>
          <w:bCs/>
          <w:iCs/>
          <w:color w:val="000000" w:themeColor="text1"/>
          <w:szCs w:val="24"/>
        </w:rPr>
        <w:t xml:space="preserve"> </w:t>
      </w:r>
      <w:r w:rsidRPr="00AC6245">
        <w:rPr>
          <w:rFonts w:ascii="Times New Roman" w:hAnsi="Times New Roman"/>
          <w:bCs/>
          <w:iCs/>
          <w:color w:val="000000" w:themeColor="text1"/>
          <w:szCs w:val="24"/>
        </w:rPr>
        <w:t xml:space="preserve">(ES </w:t>
      </w:r>
      <w:proofErr w:type="spellStart"/>
      <w:r>
        <w:rPr>
          <w:rFonts w:ascii="Times New Roman" w:hAnsi="Times New Roman"/>
          <w:bCs/>
          <w:iCs/>
          <w:color w:val="000000" w:themeColor="text1"/>
          <w:szCs w:val="24"/>
        </w:rPr>
        <w:t>investicijų</w:t>
      </w:r>
      <w:proofErr w:type="spellEnd"/>
      <w:r w:rsidRPr="00AC6245">
        <w:rPr>
          <w:rFonts w:ascii="Times New Roman" w:hAnsi="Times New Roman"/>
          <w:bCs/>
          <w:iCs/>
          <w:color w:val="000000" w:themeColor="text1"/>
          <w:szCs w:val="24"/>
        </w:rPr>
        <w:t xml:space="preserve"> </w:t>
      </w:r>
      <w:proofErr w:type="spellStart"/>
      <w:r w:rsidRPr="00AC6245">
        <w:rPr>
          <w:rFonts w:ascii="Times New Roman" w:hAnsi="Times New Roman"/>
          <w:bCs/>
          <w:iCs/>
          <w:color w:val="000000" w:themeColor="text1"/>
          <w:szCs w:val="24"/>
        </w:rPr>
        <w:t>kontekste</w:t>
      </w:r>
      <w:proofErr w:type="spellEnd"/>
      <w:r w:rsidRPr="00AC6245">
        <w:rPr>
          <w:rFonts w:ascii="Times New Roman" w:hAnsi="Times New Roman"/>
          <w:bCs/>
          <w:iCs/>
          <w:color w:val="000000" w:themeColor="text1"/>
          <w:szCs w:val="24"/>
        </w:rPr>
        <w:t>);</w:t>
      </w:r>
    </w:p>
    <w:p w14:paraId="5498B10C" w14:textId="77777777" w:rsidR="00886CDB" w:rsidRPr="00AC6245" w:rsidRDefault="00886CDB" w:rsidP="004405A2">
      <w:pPr>
        <w:pStyle w:val="ListParagraph"/>
        <w:numPr>
          <w:ilvl w:val="0"/>
          <w:numId w:val="29"/>
        </w:numPr>
        <w:tabs>
          <w:tab w:val="left" w:pos="851"/>
          <w:tab w:val="left" w:pos="1134"/>
        </w:tabs>
        <w:ind w:left="0" w:right="49" w:firstLine="567"/>
        <w:jc w:val="both"/>
        <w:rPr>
          <w:rFonts w:ascii="Times New Roman" w:hAnsi="Times New Roman"/>
          <w:bCs/>
          <w:iCs/>
          <w:color w:val="000000" w:themeColor="text1"/>
          <w:szCs w:val="24"/>
        </w:rPr>
      </w:pPr>
      <w:r>
        <w:rPr>
          <w:rFonts w:ascii="Times New Roman" w:hAnsi="Times New Roman"/>
          <w:bCs/>
          <w:iCs/>
          <w:color w:val="000000" w:themeColor="text1"/>
          <w:szCs w:val="24"/>
        </w:rPr>
        <w:t>RRF (</w:t>
      </w:r>
      <w:r w:rsidRPr="00AC6245">
        <w:rPr>
          <w:rFonts w:ascii="Times New Roman" w:hAnsi="Times New Roman"/>
          <w:bCs/>
          <w:iCs/>
          <w:color w:val="000000" w:themeColor="text1"/>
          <w:szCs w:val="24"/>
        </w:rPr>
        <w:t xml:space="preserve">ES </w:t>
      </w:r>
      <w:proofErr w:type="spellStart"/>
      <w:r>
        <w:rPr>
          <w:rFonts w:ascii="Times New Roman" w:hAnsi="Times New Roman"/>
          <w:bCs/>
          <w:iCs/>
          <w:color w:val="000000" w:themeColor="text1"/>
          <w:szCs w:val="24"/>
        </w:rPr>
        <w:t>investicijų</w:t>
      </w:r>
      <w:proofErr w:type="spellEnd"/>
      <w:r w:rsidRPr="00AC6245">
        <w:rPr>
          <w:rFonts w:ascii="Times New Roman" w:hAnsi="Times New Roman"/>
          <w:bCs/>
          <w:iCs/>
          <w:color w:val="000000" w:themeColor="text1"/>
          <w:szCs w:val="24"/>
        </w:rPr>
        <w:t xml:space="preserve"> </w:t>
      </w:r>
      <w:proofErr w:type="spellStart"/>
      <w:r w:rsidRPr="00AC6245">
        <w:rPr>
          <w:rFonts w:ascii="Times New Roman" w:hAnsi="Times New Roman"/>
          <w:bCs/>
          <w:iCs/>
          <w:color w:val="000000" w:themeColor="text1"/>
          <w:szCs w:val="24"/>
        </w:rPr>
        <w:t>kontekste</w:t>
      </w:r>
      <w:proofErr w:type="spellEnd"/>
      <w:proofErr w:type="gramStart"/>
      <w:r w:rsidRPr="00AC6245">
        <w:rPr>
          <w:rFonts w:ascii="Times New Roman" w:hAnsi="Times New Roman"/>
          <w:bCs/>
          <w:iCs/>
          <w:color w:val="000000" w:themeColor="text1"/>
          <w:szCs w:val="24"/>
        </w:rPr>
        <w:t>);</w:t>
      </w:r>
      <w:proofErr w:type="gramEnd"/>
    </w:p>
    <w:p w14:paraId="00CCFE71" w14:textId="77777777" w:rsidR="00886CDB" w:rsidRDefault="00886CDB" w:rsidP="004405A2">
      <w:pPr>
        <w:pStyle w:val="ListParagraph"/>
        <w:numPr>
          <w:ilvl w:val="0"/>
          <w:numId w:val="29"/>
        </w:numPr>
        <w:tabs>
          <w:tab w:val="left" w:pos="851"/>
          <w:tab w:val="left" w:pos="1134"/>
        </w:tabs>
        <w:ind w:left="0" w:right="49" w:firstLine="567"/>
        <w:jc w:val="both"/>
        <w:rPr>
          <w:rFonts w:ascii="Times New Roman" w:hAnsi="Times New Roman"/>
          <w:bCs/>
          <w:iCs/>
          <w:color w:val="000000" w:themeColor="text1"/>
          <w:szCs w:val="24"/>
        </w:rPr>
      </w:pPr>
      <w:proofErr w:type="spellStart"/>
      <w:r w:rsidRPr="00AC6245">
        <w:rPr>
          <w:rFonts w:ascii="Times New Roman" w:hAnsi="Times New Roman"/>
          <w:bCs/>
          <w:iCs/>
          <w:color w:val="000000" w:themeColor="text1"/>
          <w:szCs w:val="24"/>
        </w:rPr>
        <w:t>Skaidriai</w:t>
      </w:r>
      <w:proofErr w:type="spellEnd"/>
      <w:r w:rsidRPr="00AC6245">
        <w:rPr>
          <w:rFonts w:ascii="Times New Roman" w:hAnsi="Times New Roman"/>
          <w:bCs/>
          <w:iCs/>
          <w:color w:val="000000" w:themeColor="text1"/>
          <w:szCs w:val="24"/>
        </w:rPr>
        <w:t xml:space="preserve"> (minus </w:t>
      </w:r>
      <w:proofErr w:type="spellStart"/>
      <w:r w:rsidRPr="00AC6245">
        <w:rPr>
          <w:rFonts w:ascii="Times New Roman" w:hAnsi="Times New Roman"/>
          <w:bCs/>
          <w:iCs/>
          <w:color w:val="000000" w:themeColor="text1"/>
          <w:szCs w:val="24"/>
        </w:rPr>
        <w:t>Lietuvos</w:t>
      </w:r>
      <w:proofErr w:type="spellEnd"/>
      <w:r w:rsidRPr="00AC6245">
        <w:rPr>
          <w:rFonts w:ascii="Times New Roman" w:hAnsi="Times New Roman"/>
          <w:bCs/>
          <w:iCs/>
          <w:color w:val="000000" w:themeColor="text1"/>
          <w:szCs w:val="24"/>
        </w:rPr>
        <w:t xml:space="preserve"> </w:t>
      </w:r>
      <w:proofErr w:type="spellStart"/>
      <w:r w:rsidRPr="00AC6245">
        <w:rPr>
          <w:rFonts w:ascii="Times New Roman" w:hAnsi="Times New Roman"/>
          <w:bCs/>
          <w:iCs/>
          <w:color w:val="000000" w:themeColor="text1"/>
          <w:szCs w:val="24"/>
        </w:rPr>
        <w:t>kaimo</w:t>
      </w:r>
      <w:proofErr w:type="spellEnd"/>
      <w:r w:rsidRPr="00AC6245">
        <w:rPr>
          <w:rFonts w:ascii="Times New Roman" w:hAnsi="Times New Roman"/>
          <w:bCs/>
          <w:iCs/>
          <w:color w:val="000000" w:themeColor="text1"/>
          <w:szCs w:val="24"/>
        </w:rPr>
        <w:t xml:space="preserve"> </w:t>
      </w:r>
      <w:proofErr w:type="spellStart"/>
      <w:proofErr w:type="gramStart"/>
      <w:r w:rsidRPr="00AC6245">
        <w:rPr>
          <w:rFonts w:ascii="Times New Roman" w:hAnsi="Times New Roman"/>
          <w:bCs/>
          <w:iCs/>
          <w:color w:val="000000" w:themeColor="text1"/>
          <w:szCs w:val="24"/>
        </w:rPr>
        <w:t>plėtros</w:t>
      </w:r>
      <w:proofErr w:type="spellEnd"/>
      <w:r w:rsidRPr="00AC6245">
        <w:rPr>
          <w:rFonts w:ascii="Times New Roman" w:hAnsi="Times New Roman"/>
          <w:bCs/>
          <w:iCs/>
          <w:color w:val="000000" w:themeColor="text1"/>
          <w:szCs w:val="24"/>
        </w:rPr>
        <w:t xml:space="preserve">  </w:t>
      </w:r>
      <w:proofErr w:type="spellStart"/>
      <w:r w:rsidRPr="00AC6245">
        <w:rPr>
          <w:rFonts w:ascii="Times New Roman" w:hAnsi="Times New Roman"/>
          <w:bCs/>
          <w:iCs/>
          <w:color w:val="000000" w:themeColor="text1"/>
          <w:szCs w:val="24"/>
        </w:rPr>
        <w:t>programa</w:t>
      </w:r>
      <w:proofErr w:type="spellEnd"/>
      <w:proofErr w:type="gramEnd"/>
      <w:r w:rsidRPr="00AC6245">
        <w:rPr>
          <w:rFonts w:ascii="Times New Roman" w:hAnsi="Times New Roman"/>
          <w:bCs/>
          <w:iCs/>
          <w:color w:val="000000" w:themeColor="text1"/>
          <w:szCs w:val="24"/>
        </w:rPr>
        <w:t xml:space="preserve"> (KPP), minus </w:t>
      </w:r>
      <w:proofErr w:type="spellStart"/>
      <w:r w:rsidRPr="00AC6245">
        <w:rPr>
          <w:rFonts w:ascii="Times New Roman" w:hAnsi="Times New Roman"/>
          <w:bCs/>
          <w:iCs/>
          <w:color w:val="000000" w:themeColor="text1"/>
          <w:szCs w:val="24"/>
        </w:rPr>
        <w:t>Nacionalinė</w:t>
      </w:r>
      <w:proofErr w:type="spellEnd"/>
      <w:r w:rsidRPr="00AC6245">
        <w:rPr>
          <w:rFonts w:ascii="Times New Roman" w:hAnsi="Times New Roman"/>
          <w:bCs/>
          <w:iCs/>
          <w:color w:val="000000" w:themeColor="text1"/>
          <w:szCs w:val="24"/>
        </w:rPr>
        <w:t xml:space="preserve"> </w:t>
      </w:r>
      <w:proofErr w:type="spellStart"/>
      <w:r w:rsidRPr="00AC6245">
        <w:rPr>
          <w:rFonts w:ascii="Times New Roman" w:hAnsi="Times New Roman"/>
          <w:bCs/>
          <w:iCs/>
          <w:color w:val="000000" w:themeColor="text1"/>
          <w:szCs w:val="24"/>
        </w:rPr>
        <w:t>mokėjimo</w:t>
      </w:r>
      <w:proofErr w:type="spellEnd"/>
      <w:r w:rsidRPr="00AC6245">
        <w:rPr>
          <w:rFonts w:ascii="Times New Roman" w:hAnsi="Times New Roman"/>
          <w:bCs/>
          <w:iCs/>
          <w:color w:val="000000" w:themeColor="text1"/>
          <w:szCs w:val="24"/>
        </w:rPr>
        <w:t xml:space="preserve"> </w:t>
      </w:r>
      <w:proofErr w:type="spellStart"/>
      <w:r w:rsidRPr="00AC6245">
        <w:rPr>
          <w:rFonts w:ascii="Times New Roman" w:hAnsi="Times New Roman"/>
          <w:bCs/>
          <w:iCs/>
          <w:color w:val="000000" w:themeColor="text1"/>
          <w:szCs w:val="24"/>
        </w:rPr>
        <w:t>agentūra</w:t>
      </w:r>
      <w:proofErr w:type="spellEnd"/>
      <w:r w:rsidRPr="00AC6245">
        <w:rPr>
          <w:rFonts w:ascii="Times New Roman" w:hAnsi="Times New Roman"/>
          <w:bCs/>
          <w:iCs/>
          <w:color w:val="000000" w:themeColor="text1"/>
          <w:szCs w:val="24"/>
        </w:rPr>
        <w:t xml:space="preserve"> (NMA) </w:t>
      </w:r>
      <w:proofErr w:type="spellStart"/>
      <w:r w:rsidRPr="00AC6245">
        <w:rPr>
          <w:rFonts w:ascii="Times New Roman" w:hAnsi="Times New Roman"/>
          <w:bCs/>
          <w:iCs/>
          <w:color w:val="000000" w:themeColor="text1"/>
          <w:szCs w:val="24"/>
        </w:rPr>
        <w:t>prie</w:t>
      </w:r>
      <w:proofErr w:type="spellEnd"/>
      <w:r w:rsidRPr="00AC6245">
        <w:rPr>
          <w:rFonts w:ascii="Times New Roman" w:hAnsi="Times New Roman"/>
          <w:bCs/>
          <w:iCs/>
          <w:color w:val="000000" w:themeColor="text1"/>
          <w:szCs w:val="24"/>
        </w:rPr>
        <w:t xml:space="preserve"> ŽŪM);</w:t>
      </w:r>
    </w:p>
    <w:p w14:paraId="5349E9CD" w14:textId="77777777" w:rsidR="00886CDB" w:rsidRDefault="00886CDB" w:rsidP="004405A2">
      <w:pPr>
        <w:pStyle w:val="ListParagraph"/>
        <w:numPr>
          <w:ilvl w:val="0"/>
          <w:numId w:val="29"/>
        </w:numPr>
        <w:tabs>
          <w:tab w:val="left" w:pos="851"/>
          <w:tab w:val="left" w:pos="1134"/>
        </w:tabs>
        <w:ind w:left="0" w:right="49" w:firstLine="567"/>
        <w:jc w:val="both"/>
        <w:rPr>
          <w:rFonts w:ascii="Times New Roman" w:hAnsi="Times New Roman"/>
          <w:bCs/>
          <w:iCs/>
          <w:color w:val="000000" w:themeColor="text1"/>
          <w:szCs w:val="24"/>
        </w:rPr>
      </w:pPr>
      <w:proofErr w:type="spellStart"/>
      <w:r>
        <w:rPr>
          <w:rFonts w:ascii="Times New Roman" w:hAnsi="Times New Roman"/>
          <w:bCs/>
          <w:iCs/>
          <w:color w:val="000000" w:themeColor="text1"/>
          <w:szCs w:val="24"/>
        </w:rPr>
        <w:t>Sostinės</w:t>
      </w:r>
      <w:proofErr w:type="spellEnd"/>
      <w:r>
        <w:rPr>
          <w:rFonts w:ascii="Times New Roman" w:hAnsi="Times New Roman"/>
          <w:bCs/>
          <w:iCs/>
          <w:color w:val="000000" w:themeColor="text1"/>
          <w:szCs w:val="24"/>
        </w:rPr>
        <w:t xml:space="preserve"> </w:t>
      </w:r>
      <w:proofErr w:type="spellStart"/>
      <w:r>
        <w:rPr>
          <w:rFonts w:ascii="Times New Roman" w:hAnsi="Times New Roman"/>
          <w:bCs/>
          <w:iCs/>
          <w:color w:val="000000" w:themeColor="text1"/>
          <w:szCs w:val="24"/>
        </w:rPr>
        <w:t>regionas</w:t>
      </w:r>
      <w:proofErr w:type="spellEnd"/>
      <w:r>
        <w:rPr>
          <w:rFonts w:ascii="Times New Roman" w:hAnsi="Times New Roman"/>
          <w:bCs/>
          <w:iCs/>
          <w:color w:val="000000" w:themeColor="text1"/>
          <w:szCs w:val="24"/>
        </w:rPr>
        <w:t xml:space="preserve"> </w:t>
      </w:r>
      <w:r w:rsidRPr="00511C7F">
        <w:rPr>
          <w:rFonts w:ascii="Times New Roman" w:hAnsi="Times New Roman"/>
          <w:bCs/>
          <w:iCs/>
          <w:color w:val="000000" w:themeColor="text1"/>
          <w:szCs w:val="24"/>
        </w:rPr>
        <w:t xml:space="preserve">(ES </w:t>
      </w:r>
      <w:proofErr w:type="spellStart"/>
      <w:r w:rsidRPr="00511C7F">
        <w:rPr>
          <w:rFonts w:ascii="Times New Roman" w:hAnsi="Times New Roman"/>
          <w:bCs/>
          <w:iCs/>
          <w:color w:val="000000" w:themeColor="text1"/>
          <w:szCs w:val="24"/>
        </w:rPr>
        <w:t>investicijų</w:t>
      </w:r>
      <w:proofErr w:type="spellEnd"/>
      <w:r w:rsidRPr="00511C7F">
        <w:rPr>
          <w:rFonts w:ascii="Times New Roman" w:hAnsi="Times New Roman"/>
          <w:bCs/>
          <w:iCs/>
          <w:color w:val="000000" w:themeColor="text1"/>
          <w:szCs w:val="24"/>
        </w:rPr>
        <w:t xml:space="preserve"> </w:t>
      </w:r>
      <w:proofErr w:type="spellStart"/>
      <w:r w:rsidRPr="00511C7F">
        <w:rPr>
          <w:rFonts w:ascii="Times New Roman" w:hAnsi="Times New Roman"/>
          <w:bCs/>
          <w:iCs/>
          <w:color w:val="000000" w:themeColor="text1"/>
          <w:szCs w:val="24"/>
        </w:rPr>
        <w:t>kontekste</w:t>
      </w:r>
      <w:proofErr w:type="spellEnd"/>
      <w:proofErr w:type="gramStart"/>
      <w:r w:rsidRPr="00511C7F">
        <w:rPr>
          <w:rFonts w:ascii="Times New Roman" w:hAnsi="Times New Roman"/>
          <w:bCs/>
          <w:iCs/>
          <w:color w:val="000000" w:themeColor="text1"/>
          <w:szCs w:val="24"/>
        </w:rPr>
        <w:t>)</w:t>
      </w:r>
      <w:r>
        <w:rPr>
          <w:rFonts w:ascii="Times New Roman" w:hAnsi="Times New Roman"/>
          <w:bCs/>
          <w:iCs/>
          <w:color w:val="000000" w:themeColor="text1"/>
          <w:szCs w:val="24"/>
        </w:rPr>
        <w:t>;</w:t>
      </w:r>
      <w:proofErr w:type="gramEnd"/>
    </w:p>
    <w:p w14:paraId="559B3284" w14:textId="77777777" w:rsidR="00886CDB" w:rsidRDefault="00886CDB" w:rsidP="004405A2">
      <w:pPr>
        <w:pStyle w:val="ListParagraph"/>
        <w:numPr>
          <w:ilvl w:val="0"/>
          <w:numId w:val="29"/>
        </w:numPr>
        <w:tabs>
          <w:tab w:val="left" w:pos="851"/>
          <w:tab w:val="left" w:pos="1134"/>
        </w:tabs>
        <w:ind w:left="0" w:right="49" w:firstLine="567"/>
        <w:jc w:val="both"/>
        <w:rPr>
          <w:rFonts w:ascii="Times New Roman" w:hAnsi="Times New Roman"/>
          <w:bCs/>
          <w:iCs/>
          <w:color w:val="000000" w:themeColor="text1"/>
          <w:szCs w:val="24"/>
        </w:rPr>
      </w:pPr>
      <w:proofErr w:type="spellStart"/>
      <w:r>
        <w:rPr>
          <w:rFonts w:ascii="Times New Roman" w:hAnsi="Times New Roman"/>
          <w:bCs/>
          <w:iCs/>
          <w:color w:val="000000" w:themeColor="text1"/>
          <w:szCs w:val="24"/>
        </w:rPr>
        <w:t>Vidurio</w:t>
      </w:r>
      <w:proofErr w:type="spellEnd"/>
      <w:r>
        <w:rPr>
          <w:rFonts w:ascii="Times New Roman" w:hAnsi="Times New Roman"/>
          <w:bCs/>
          <w:iCs/>
          <w:color w:val="000000" w:themeColor="text1"/>
          <w:szCs w:val="24"/>
        </w:rPr>
        <w:t xml:space="preserve"> </w:t>
      </w:r>
      <w:proofErr w:type="spellStart"/>
      <w:r>
        <w:rPr>
          <w:rFonts w:ascii="Times New Roman" w:hAnsi="Times New Roman"/>
          <w:bCs/>
          <w:iCs/>
          <w:color w:val="000000" w:themeColor="text1"/>
          <w:szCs w:val="24"/>
        </w:rPr>
        <w:t>ir</w:t>
      </w:r>
      <w:proofErr w:type="spellEnd"/>
      <w:r>
        <w:rPr>
          <w:rFonts w:ascii="Times New Roman" w:hAnsi="Times New Roman"/>
          <w:bCs/>
          <w:iCs/>
          <w:color w:val="000000" w:themeColor="text1"/>
          <w:szCs w:val="24"/>
        </w:rPr>
        <w:t xml:space="preserve"> </w:t>
      </w:r>
      <w:proofErr w:type="spellStart"/>
      <w:r>
        <w:rPr>
          <w:rFonts w:ascii="Times New Roman" w:hAnsi="Times New Roman"/>
          <w:bCs/>
          <w:iCs/>
          <w:color w:val="000000" w:themeColor="text1"/>
          <w:szCs w:val="24"/>
        </w:rPr>
        <w:t>vakarų</w:t>
      </w:r>
      <w:proofErr w:type="spellEnd"/>
      <w:r>
        <w:rPr>
          <w:rFonts w:ascii="Times New Roman" w:hAnsi="Times New Roman"/>
          <w:bCs/>
          <w:iCs/>
          <w:color w:val="000000" w:themeColor="text1"/>
          <w:szCs w:val="24"/>
        </w:rPr>
        <w:t xml:space="preserve"> </w:t>
      </w:r>
      <w:proofErr w:type="spellStart"/>
      <w:r>
        <w:rPr>
          <w:rFonts w:ascii="Times New Roman" w:hAnsi="Times New Roman"/>
          <w:bCs/>
          <w:iCs/>
          <w:color w:val="000000" w:themeColor="text1"/>
          <w:szCs w:val="24"/>
        </w:rPr>
        <w:t>Lietuvos</w:t>
      </w:r>
      <w:proofErr w:type="spellEnd"/>
      <w:r>
        <w:rPr>
          <w:rFonts w:ascii="Times New Roman" w:hAnsi="Times New Roman"/>
          <w:bCs/>
          <w:iCs/>
          <w:color w:val="000000" w:themeColor="text1"/>
          <w:szCs w:val="24"/>
        </w:rPr>
        <w:t xml:space="preserve"> </w:t>
      </w:r>
      <w:proofErr w:type="spellStart"/>
      <w:r>
        <w:rPr>
          <w:rFonts w:ascii="Times New Roman" w:hAnsi="Times New Roman"/>
          <w:bCs/>
          <w:iCs/>
          <w:color w:val="000000" w:themeColor="text1"/>
          <w:szCs w:val="24"/>
        </w:rPr>
        <w:t>regionas</w:t>
      </w:r>
      <w:proofErr w:type="spellEnd"/>
      <w:r>
        <w:rPr>
          <w:rFonts w:ascii="Times New Roman" w:hAnsi="Times New Roman"/>
          <w:bCs/>
          <w:iCs/>
          <w:color w:val="000000" w:themeColor="text1"/>
          <w:szCs w:val="24"/>
        </w:rPr>
        <w:t xml:space="preserve"> </w:t>
      </w:r>
      <w:r w:rsidRPr="00511C7F">
        <w:rPr>
          <w:rFonts w:ascii="Times New Roman" w:hAnsi="Times New Roman"/>
          <w:bCs/>
          <w:iCs/>
          <w:color w:val="000000" w:themeColor="text1"/>
          <w:szCs w:val="24"/>
        </w:rPr>
        <w:t xml:space="preserve">(ES </w:t>
      </w:r>
      <w:proofErr w:type="spellStart"/>
      <w:r w:rsidRPr="00511C7F">
        <w:rPr>
          <w:rFonts w:ascii="Times New Roman" w:hAnsi="Times New Roman"/>
          <w:bCs/>
          <w:iCs/>
          <w:color w:val="000000" w:themeColor="text1"/>
          <w:szCs w:val="24"/>
        </w:rPr>
        <w:t>investicijų</w:t>
      </w:r>
      <w:proofErr w:type="spellEnd"/>
      <w:r w:rsidRPr="00511C7F">
        <w:rPr>
          <w:rFonts w:ascii="Times New Roman" w:hAnsi="Times New Roman"/>
          <w:bCs/>
          <w:iCs/>
          <w:color w:val="000000" w:themeColor="text1"/>
          <w:szCs w:val="24"/>
        </w:rPr>
        <w:t xml:space="preserve"> </w:t>
      </w:r>
      <w:proofErr w:type="spellStart"/>
      <w:r w:rsidRPr="00511C7F">
        <w:rPr>
          <w:rFonts w:ascii="Times New Roman" w:hAnsi="Times New Roman"/>
          <w:bCs/>
          <w:iCs/>
          <w:color w:val="000000" w:themeColor="text1"/>
          <w:szCs w:val="24"/>
        </w:rPr>
        <w:t>kontekste</w:t>
      </w:r>
      <w:proofErr w:type="spellEnd"/>
      <w:proofErr w:type="gramStart"/>
      <w:r w:rsidRPr="00511C7F">
        <w:rPr>
          <w:rFonts w:ascii="Times New Roman" w:hAnsi="Times New Roman"/>
          <w:bCs/>
          <w:iCs/>
          <w:color w:val="000000" w:themeColor="text1"/>
          <w:szCs w:val="24"/>
        </w:rPr>
        <w:t>)</w:t>
      </w:r>
      <w:r>
        <w:rPr>
          <w:rFonts w:ascii="Times New Roman" w:hAnsi="Times New Roman"/>
          <w:bCs/>
          <w:iCs/>
          <w:color w:val="000000" w:themeColor="text1"/>
          <w:szCs w:val="24"/>
        </w:rPr>
        <w:t>;</w:t>
      </w:r>
      <w:proofErr w:type="gramEnd"/>
    </w:p>
    <w:p w14:paraId="3DEDDD7A" w14:textId="77777777" w:rsidR="00886CDB" w:rsidRPr="00AC6245" w:rsidRDefault="00886CDB" w:rsidP="004405A2">
      <w:pPr>
        <w:pStyle w:val="ListParagraph"/>
        <w:numPr>
          <w:ilvl w:val="0"/>
          <w:numId w:val="29"/>
        </w:numPr>
        <w:tabs>
          <w:tab w:val="left" w:pos="851"/>
          <w:tab w:val="left" w:pos="1134"/>
        </w:tabs>
        <w:ind w:left="0" w:right="49" w:firstLine="567"/>
        <w:jc w:val="both"/>
        <w:rPr>
          <w:rFonts w:ascii="Times New Roman" w:hAnsi="Times New Roman"/>
          <w:bCs/>
          <w:iCs/>
          <w:color w:val="000000" w:themeColor="text1"/>
          <w:szCs w:val="24"/>
        </w:rPr>
      </w:pPr>
      <w:proofErr w:type="spellStart"/>
      <w:r>
        <w:rPr>
          <w:rFonts w:ascii="Times New Roman" w:hAnsi="Times New Roman"/>
          <w:bCs/>
          <w:iCs/>
          <w:color w:val="000000" w:themeColor="text1"/>
          <w:szCs w:val="24"/>
        </w:rPr>
        <w:t>Sanglaudos</w:t>
      </w:r>
      <w:proofErr w:type="spellEnd"/>
      <w:r>
        <w:rPr>
          <w:rFonts w:ascii="Times New Roman" w:hAnsi="Times New Roman"/>
          <w:bCs/>
          <w:iCs/>
          <w:color w:val="000000" w:themeColor="text1"/>
          <w:szCs w:val="24"/>
        </w:rPr>
        <w:t xml:space="preserve"> </w:t>
      </w:r>
      <w:proofErr w:type="spellStart"/>
      <w:r>
        <w:rPr>
          <w:rFonts w:ascii="Times New Roman" w:hAnsi="Times New Roman"/>
          <w:bCs/>
          <w:iCs/>
          <w:color w:val="000000" w:themeColor="text1"/>
          <w:szCs w:val="24"/>
        </w:rPr>
        <w:t>politika</w:t>
      </w:r>
      <w:proofErr w:type="spellEnd"/>
      <w:r>
        <w:rPr>
          <w:rFonts w:ascii="Times New Roman" w:hAnsi="Times New Roman"/>
          <w:bCs/>
          <w:iCs/>
          <w:color w:val="000000" w:themeColor="text1"/>
          <w:szCs w:val="24"/>
        </w:rPr>
        <w:t xml:space="preserve">. </w:t>
      </w:r>
    </w:p>
    <w:p w14:paraId="69565DE5" w14:textId="77777777" w:rsidR="00886CDB" w:rsidRPr="00AC6245" w:rsidRDefault="00886CDB" w:rsidP="00886CDB">
      <w:pPr>
        <w:pStyle w:val="ListParagraph"/>
        <w:tabs>
          <w:tab w:val="left" w:pos="851"/>
          <w:tab w:val="left" w:pos="1134"/>
        </w:tabs>
        <w:ind w:left="567" w:right="49"/>
        <w:jc w:val="both"/>
        <w:rPr>
          <w:rFonts w:ascii="Times New Roman" w:hAnsi="Times New Roman"/>
          <w:bCs/>
          <w:iCs/>
          <w:color w:val="FF0000"/>
          <w:szCs w:val="24"/>
        </w:rPr>
      </w:pPr>
    </w:p>
    <w:p w14:paraId="315D0C75" w14:textId="77777777" w:rsidR="00886CDB" w:rsidRPr="00AC6245" w:rsidRDefault="00886CDB" w:rsidP="00886CDB">
      <w:pPr>
        <w:tabs>
          <w:tab w:val="left" w:pos="567"/>
          <w:tab w:val="left" w:pos="1134"/>
        </w:tabs>
        <w:ind w:right="49" w:firstLine="567"/>
        <w:jc w:val="both"/>
        <w:rPr>
          <w:rFonts w:ascii="Times New Roman" w:hAnsi="Times New Roman"/>
          <w:bCs/>
          <w:iCs/>
          <w:sz w:val="24"/>
        </w:rPr>
      </w:pPr>
      <w:r w:rsidRPr="00AC6245">
        <w:rPr>
          <w:rFonts w:ascii="Times New Roman" w:hAnsi="Times New Roman"/>
          <w:b/>
          <w:bCs/>
          <w:iCs/>
          <w:sz w:val="24"/>
        </w:rPr>
        <w:t>3.1.1.</w:t>
      </w:r>
      <w:r w:rsidRPr="00AC6245">
        <w:rPr>
          <w:rFonts w:ascii="Times New Roman" w:hAnsi="Times New Roman"/>
          <w:bCs/>
          <w:iCs/>
          <w:sz w:val="24"/>
        </w:rPr>
        <w:t xml:space="preserve"> Šių raktinių žodžių stebėsena ir analizė vykdoma nuo 202</w:t>
      </w:r>
      <w:r>
        <w:rPr>
          <w:rFonts w:ascii="Times New Roman" w:hAnsi="Times New Roman"/>
          <w:bCs/>
          <w:iCs/>
          <w:sz w:val="24"/>
        </w:rPr>
        <w:t>4</w:t>
      </w:r>
      <w:r w:rsidRPr="00AC6245">
        <w:rPr>
          <w:rFonts w:ascii="Times New Roman" w:hAnsi="Times New Roman"/>
          <w:bCs/>
          <w:iCs/>
          <w:sz w:val="24"/>
        </w:rPr>
        <w:t xml:space="preserve"> m. sausio 1 d. ir paslaugos teikiamos </w:t>
      </w:r>
      <w:r w:rsidRPr="006716DB">
        <w:rPr>
          <w:rFonts w:ascii="Times New Roman" w:hAnsi="Times New Roman"/>
          <w:sz w:val="24"/>
        </w:rPr>
        <w:t>12 (dvylika) mėnesių</w:t>
      </w:r>
      <w:r>
        <w:rPr>
          <w:rFonts w:ascii="Times New Roman" w:hAnsi="Times New Roman"/>
          <w:sz w:val="24"/>
        </w:rPr>
        <w:t xml:space="preserve">. </w:t>
      </w:r>
      <w:r w:rsidRPr="006716DB">
        <w:rPr>
          <w:rFonts w:ascii="Times New Roman" w:hAnsi="Times New Roman"/>
          <w:sz w:val="24"/>
        </w:rPr>
        <w:t>Rašytiniu šalių Šalims susitarimu, paslaugų teikimo terminas gali būti pratęstas ne ilgesniam kaip 12 (dvylikos) mėnesių terminui du kartus iš eilė</w:t>
      </w:r>
      <w:r>
        <w:rPr>
          <w:rFonts w:ascii="Times New Roman" w:hAnsi="Times New Roman"/>
          <w:sz w:val="24"/>
        </w:rPr>
        <w:t>, maksimali paslaugų teikimo trukmė negali viršyti 36 mėnesių</w:t>
      </w:r>
      <w:r w:rsidRPr="00AC6245">
        <w:rPr>
          <w:rFonts w:ascii="Times New Roman" w:hAnsi="Times New Roman"/>
          <w:bCs/>
          <w:iCs/>
          <w:sz w:val="24"/>
        </w:rPr>
        <w:t>.</w:t>
      </w:r>
    </w:p>
    <w:p w14:paraId="59B3BE6B" w14:textId="77777777" w:rsidR="00886CDB" w:rsidRDefault="00886CDB" w:rsidP="00886CDB">
      <w:pPr>
        <w:tabs>
          <w:tab w:val="left" w:pos="567"/>
          <w:tab w:val="left" w:pos="1134"/>
        </w:tabs>
        <w:ind w:right="49" w:firstLine="567"/>
        <w:jc w:val="both"/>
        <w:rPr>
          <w:rFonts w:ascii="Times New Roman" w:hAnsi="Times New Roman"/>
          <w:bCs/>
          <w:iCs/>
          <w:sz w:val="24"/>
        </w:rPr>
      </w:pPr>
      <w:r w:rsidRPr="00AC6245">
        <w:rPr>
          <w:rFonts w:ascii="Times New Roman" w:hAnsi="Times New Roman"/>
          <w:b/>
          <w:bCs/>
          <w:iCs/>
          <w:sz w:val="24"/>
        </w:rPr>
        <w:t>3.1.2.</w:t>
      </w:r>
      <w:r w:rsidRPr="00AC6245">
        <w:rPr>
          <w:rFonts w:ascii="Times New Roman" w:hAnsi="Times New Roman"/>
          <w:bCs/>
          <w:iCs/>
          <w:sz w:val="24"/>
        </w:rPr>
        <w:t xml:space="preserve"> Užsakovas, esant poreikiui, Paslaugų teikėjui turi teisę pateikti papildomą raktinį žodį/raktinius žodžius (ne daugiau nei 3 papildomus žodžius/žodžių junginius) arba pakeisti esamą raktinį žodį/žodžius. Nauji papildomi </w:t>
      </w:r>
      <w:r>
        <w:rPr>
          <w:rFonts w:ascii="Times New Roman" w:hAnsi="Times New Roman"/>
          <w:bCs/>
          <w:iCs/>
          <w:sz w:val="24"/>
        </w:rPr>
        <w:t xml:space="preserve">ar keičiami </w:t>
      </w:r>
      <w:r w:rsidRPr="00AC6245">
        <w:rPr>
          <w:rFonts w:ascii="Times New Roman" w:hAnsi="Times New Roman"/>
          <w:bCs/>
          <w:iCs/>
          <w:sz w:val="24"/>
        </w:rPr>
        <w:t xml:space="preserve">raktiniai žodžiai privalo turėti tiesiogines sąsajas su ES fondų investicijomis Lietuvai. Raktinių žodžių sąrašo </w:t>
      </w:r>
      <w:r>
        <w:rPr>
          <w:rFonts w:ascii="Times New Roman" w:hAnsi="Times New Roman"/>
          <w:bCs/>
          <w:iCs/>
          <w:sz w:val="24"/>
        </w:rPr>
        <w:t>keitimas</w:t>
      </w:r>
      <w:r w:rsidRPr="00AC6245">
        <w:rPr>
          <w:rFonts w:ascii="Times New Roman" w:hAnsi="Times New Roman"/>
          <w:bCs/>
          <w:iCs/>
          <w:sz w:val="24"/>
        </w:rPr>
        <w:t xml:space="preserve"> galimas</w:t>
      </w:r>
      <w:r w:rsidRPr="00EB3988">
        <w:rPr>
          <w:rFonts w:ascii="Times New Roman" w:hAnsi="Times New Roman"/>
          <w:bCs/>
          <w:iCs/>
          <w:sz w:val="24"/>
        </w:rPr>
        <w:t xml:space="preserve"> tik Tiekėjui patvirtinus, kad bendra žiniasklaidos stebėsenos apimtis nepadidės daugiau kaip 10 procentų.</w:t>
      </w:r>
    </w:p>
    <w:p w14:paraId="5F9CE782" w14:textId="77777777" w:rsidR="00886CDB" w:rsidRPr="00AC6245" w:rsidRDefault="00886CDB" w:rsidP="00886CDB">
      <w:pPr>
        <w:tabs>
          <w:tab w:val="left" w:pos="567"/>
          <w:tab w:val="left" w:pos="1134"/>
        </w:tabs>
        <w:ind w:right="49" w:firstLine="567"/>
        <w:jc w:val="both"/>
        <w:rPr>
          <w:rFonts w:ascii="Times New Roman" w:hAnsi="Times New Roman"/>
          <w:b/>
          <w:bCs/>
          <w:iCs/>
          <w:sz w:val="24"/>
        </w:rPr>
      </w:pPr>
      <w:r w:rsidRPr="00AC6245">
        <w:rPr>
          <w:rFonts w:ascii="Times New Roman" w:hAnsi="Times New Roman"/>
          <w:b/>
          <w:bCs/>
          <w:iCs/>
          <w:sz w:val="24"/>
        </w:rPr>
        <w:t>3.1.3.</w:t>
      </w:r>
      <w:r w:rsidRPr="00AC6245">
        <w:rPr>
          <w:rFonts w:ascii="Times New Roman" w:hAnsi="Times New Roman"/>
          <w:bCs/>
          <w:iCs/>
          <w:sz w:val="24"/>
        </w:rPr>
        <w:t xml:space="preserve"> Paslaugos teikėjas įsipareigoja stebėti visas Techninės specifikacijos 3.1 punkte nurodytų raktinių žodžių gramatines formas bei trumpinius.</w:t>
      </w:r>
    </w:p>
    <w:p w14:paraId="216A61DC" w14:textId="77777777" w:rsidR="00886CDB" w:rsidRPr="00AC6245" w:rsidRDefault="00886CDB" w:rsidP="00886CDB">
      <w:pPr>
        <w:tabs>
          <w:tab w:val="left" w:pos="567"/>
          <w:tab w:val="left" w:pos="1134"/>
        </w:tabs>
        <w:ind w:right="49" w:firstLine="567"/>
        <w:jc w:val="both"/>
        <w:rPr>
          <w:rFonts w:ascii="Times New Roman" w:hAnsi="Times New Roman"/>
          <w:bCs/>
          <w:iCs/>
          <w:sz w:val="24"/>
        </w:rPr>
      </w:pPr>
      <w:r w:rsidRPr="00AC6245">
        <w:rPr>
          <w:rFonts w:ascii="Times New Roman" w:hAnsi="Times New Roman"/>
          <w:b/>
          <w:bCs/>
          <w:iCs/>
          <w:sz w:val="24"/>
        </w:rPr>
        <w:t>3.2.</w:t>
      </w:r>
      <w:r w:rsidRPr="00AC6245">
        <w:rPr>
          <w:rFonts w:ascii="Times New Roman" w:hAnsi="Times New Roman"/>
          <w:bCs/>
          <w:iCs/>
          <w:sz w:val="24"/>
        </w:rPr>
        <w:t xml:space="preserve"> </w:t>
      </w:r>
      <w:r w:rsidRPr="00AC6245">
        <w:rPr>
          <w:rFonts w:ascii="Times New Roman" w:hAnsi="Times New Roman"/>
          <w:b/>
          <w:bCs/>
          <w:iCs/>
          <w:sz w:val="24"/>
        </w:rPr>
        <w:t>Kasdien (7 dienas per savaitę) turi būti stebima šių žiniasklaidos kanalų informacija:</w:t>
      </w:r>
      <w:r w:rsidRPr="00AC6245">
        <w:rPr>
          <w:rFonts w:ascii="Times New Roman" w:hAnsi="Times New Roman"/>
          <w:bCs/>
          <w:iCs/>
          <w:sz w:val="24"/>
        </w:rPr>
        <w:t xml:space="preserve"> </w:t>
      </w:r>
    </w:p>
    <w:p w14:paraId="09390386" w14:textId="77777777" w:rsidR="00886CDB" w:rsidRPr="00AC6245" w:rsidRDefault="00886CDB" w:rsidP="004405A2">
      <w:pPr>
        <w:pStyle w:val="ListParagraph"/>
        <w:numPr>
          <w:ilvl w:val="0"/>
          <w:numId w:val="26"/>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Spauda</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nacionalinių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regioninių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ir</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rajoninių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dienraščių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visų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nacionalinių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regioninių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ir</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rajoninių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kito</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periodiškumo</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leidinių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sąrašas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pridedamas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Techninės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specifikacijos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priede</w:t>
      </w:r>
      <w:proofErr w:type="spellEnd"/>
      <w:proofErr w:type="gramStart"/>
      <w:r w:rsidRPr="00AC6245">
        <w:rPr>
          <w:rFonts w:ascii="Times New Roman" w:hAnsi="Times New Roman"/>
          <w:bCs/>
          <w:iCs/>
          <w:szCs w:val="24"/>
        </w:rPr>
        <w:t>);</w:t>
      </w:r>
      <w:proofErr w:type="gramEnd"/>
      <w:r w:rsidRPr="00AC6245">
        <w:rPr>
          <w:rFonts w:ascii="Times New Roman" w:hAnsi="Times New Roman"/>
          <w:bCs/>
          <w:iCs/>
          <w:szCs w:val="24"/>
        </w:rPr>
        <w:t xml:space="preserve"> </w:t>
      </w:r>
    </w:p>
    <w:p w14:paraId="6B48F3E9" w14:textId="77777777" w:rsidR="00886CDB" w:rsidRPr="00AC6245" w:rsidRDefault="00886CDB" w:rsidP="004405A2">
      <w:pPr>
        <w:pStyle w:val="ListParagraph"/>
        <w:numPr>
          <w:ilvl w:val="0"/>
          <w:numId w:val="26"/>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Interneto</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portalai</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interneto</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portalų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sąrašas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pridedamas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Techninės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specifikacijos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priede</w:t>
      </w:r>
      <w:proofErr w:type="spellEnd"/>
      <w:proofErr w:type="gramStart"/>
      <w:r w:rsidRPr="00AC6245">
        <w:rPr>
          <w:rFonts w:ascii="Times New Roman" w:hAnsi="Times New Roman"/>
          <w:bCs/>
          <w:iCs/>
          <w:szCs w:val="24"/>
        </w:rPr>
        <w:t>);</w:t>
      </w:r>
      <w:proofErr w:type="gramEnd"/>
    </w:p>
    <w:p w14:paraId="68C20F61" w14:textId="77777777" w:rsidR="00886CDB" w:rsidRPr="00AC6245" w:rsidRDefault="00886CDB" w:rsidP="004405A2">
      <w:pPr>
        <w:pStyle w:val="ListParagraph"/>
        <w:numPr>
          <w:ilvl w:val="0"/>
          <w:numId w:val="26"/>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Specializuoti</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leidiniai</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specializuotų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leidinių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sąrašas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pridedamas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Techninės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specifikacijos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priede</w:t>
      </w:r>
      <w:proofErr w:type="spellEnd"/>
      <w:r w:rsidRPr="00AC6245">
        <w:rPr>
          <w:rFonts w:ascii="Times New Roman" w:hAnsi="Times New Roman"/>
          <w:bCs/>
          <w:iCs/>
          <w:szCs w:val="24"/>
        </w:rPr>
        <w:t>)</w:t>
      </w:r>
    </w:p>
    <w:p w14:paraId="77D4DF11" w14:textId="77777777" w:rsidR="00886CDB" w:rsidRPr="00AC6245" w:rsidRDefault="00886CDB" w:rsidP="004405A2">
      <w:pPr>
        <w:pStyle w:val="ListParagraph"/>
        <w:numPr>
          <w:ilvl w:val="0"/>
          <w:numId w:val="26"/>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Visos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nacionalinės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televizijos</w:t>
      </w:r>
      <w:proofErr w:type="spellEnd"/>
      <w:r w:rsidRPr="00AC6245">
        <w:rPr>
          <w:rFonts w:ascii="Times New Roman" w:hAnsi="Times New Roman"/>
          <w:bCs/>
          <w:iCs/>
          <w:szCs w:val="24"/>
        </w:rPr>
        <w:t xml:space="preserve"> (tik </w:t>
      </w:r>
      <w:proofErr w:type="spellStart"/>
      <w:r w:rsidRPr="00AC6245">
        <w:rPr>
          <w:rFonts w:ascii="Times New Roman" w:hAnsi="Times New Roman"/>
          <w:bCs/>
          <w:iCs/>
          <w:szCs w:val="24"/>
        </w:rPr>
        <w:t>žinių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aktualijų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laidos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sąrašas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pridedamas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Techninės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specifikacijos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priede</w:t>
      </w:r>
      <w:proofErr w:type="spellEnd"/>
      <w:proofErr w:type="gramStart"/>
      <w:r w:rsidRPr="00AC6245">
        <w:rPr>
          <w:rFonts w:ascii="Times New Roman" w:hAnsi="Times New Roman"/>
          <w:bCs/>
          <w:iCs/>
          <w:szCs w:val="24"/>
        </w:rPr>
        <w:t>);</w:t>
      </w:r>
      <w:proofErr w:type="gramEnd"/>
      <w:r w:rsidRPr="00AC6245">
        <w:rPr>
          <w:rFonts w:ascii="Times New Roman" w:hAnsi="Times New Roman"/>
          <w:bCs/>
          <w:iCs/>
          <w:szCs w:val="24"/>
        </w:rPr>
        <w:t xml:space="preserve"> </w:t>
      </w:r>
    </w:p>
    <w:p w14:paraId="3C7E7F6B" w14:textId="77777777" w:rsidR="00886CDB" w:rsidRPr="00AC6245" w:rsidRDefault="00886CDB" w:rsidP="004405A2">
      <w:pPr>
        <w:pStyle w:val="ListParagraph"/>
        <w:numPr>
          <w:ilvl w:val="0"/>
          <w:numId w:val="26"/>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Visos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regioninės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televizijos</w:t>
      </w:r>
      <w:proofErr w:type="spellEnd"/>
      <w:r w:rsidRPr="00AC6245">
        <w:rPr>
          <w:rFonts w:ascii="Times New Roman" w:hAnsi="Times New Roman"/>
          <w:bCs/>
          <w:iCs/>
          <w:szCs w:val="24"/>
        </w:rPr>
        <w:t xml:space="preserve"> (tik </w:t>
      </w:r>
      <w:proofErr w:type="spellStart"/>
      <w:r w:rsidRPr="00AC6245">
        <w:rPr>
          <w:rFonts w:ascii="Times New Roman" w:hAnsi="Times New Roman"/>
          <w:bCs/>
          <w:iCs/>
          <w:szCs w:val="24"/>
        </w:rPr>
        <w:t>žinių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aktualijų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laidos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sąrašas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pridedamas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Techninės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specifikacijos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priede</w:t>
      </w:r>
      <w:proofErr w:type="spellEnd"/>
      <w:proofErr w:type="gramStart"/>
      <w:r w:rsidRPr="00AC6245">
        <w:rPr>
          <w:rFonts w:ascii="Times New Roman" w:hAnsi="Times New Roman"/>
          <w:bCs/>
          <w:iCs/>
          <w:szCs w:val="24"/>
        </w:rPr>
        <w:t>);</w:t>
      </w:r>
      <w:proofErr w:type="gramEnd"/>
      <w:r w:rsidRPr="00AC6245">
        <w:rPr>
          <w:rFonts w:ascii="Times New Roman" w:hAnsi="Times New Roman"/>
          <w:bCs/>
          <w:iCs/>
          <w:szCs w:val="24"/>
        </w:rPr>
        <w:t xml:space="preserve"> </w:t>
      </w:r>
    </w:p>
    <w:p w14:paraId="5BEB099B" w14:textId="77777777" w:rsidR="00886CDB" w:rsidRPr="00AC6245" w:rsidRDefault="00886CDB" w:rsidP="004405A2">
      <w:pPr>
        <w:pStyle w:val="ListParagraph"/>
        <w:numPr>
          <w:ilvl w:val="0"/>
          <w:numId w:val="26"/>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lastRenderedPageBreak/>
        <w:t>Visos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nacionalinės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radijo</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stotys</w:t>
      </w:r>
      <w:proofErr w:type="spellEnd"/>
      <w:r w:rsidRPr="00AC6245">
        <w:rPr>
          <w:rFonts w:ascii="Times New Roman" w:hAnsi="Times New Roman"/>
          <w:bCs/>
          <w:iCs/>
          <w:szCs w:val="24"/>
        </w:rPr>
        <w:t xml:space="preserve"> (tik </w:t>
      </w:r>
      <w:proofErr w:type="spellStart"/>
      <w:r w:rsidRPr="00AC6245">
        <w:rPr>
          <w:rFonts w:ascii="Times New Roman" w:hAnsi="Times New Roman"/>
          <w:bCs/>
          <w:iCs/>
          <w:szCs w:val="24"/>
        </w:rPr>
        <w:t>žinių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aktualijų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laidos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sąrašas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pridedamas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Techninės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specifikacijos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priede</w:t>
      </w:r>
      <w:proofErr w:type="spellEnd"/>
      <w:proofErr w:type="gramStart"/>
      <w:r w:rsidRPr="00AC6245">
        <w:rPr>
          <w:rFonts w:ascii="Times New Roman" w:hAnsi="Times New Roman"/>
          <w:bCs/>
          <w:iCs/>
          <w:szCs w:val="24"/>
        </w:rPr>
        <w:t>);</w:t>
      </w:r>
      <w:proofErr w:type="gramEnd"/>
    </w:p>
    <w:p w14:paraId="62DC6210" w14:textId="77777777" w:rsidR="00886CDB" w:rsidRPr="00AC6245" w:rsidRDefault="00886CDB" w:rsidP="004405A2">
      <w:pPr>
        <w:pStyle w:val="ListParagraph"/>
        <w:numPr>
          <w:ilvl w:val="0"/>
          <w:numId w:val="26"/>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Visos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regioninės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radijo</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stotys</w:t>
      </w:r>
      <w:proofErr w:type="spellEnd"/>
      <w:r w:rsidRPr="00AC6245">
        <w:rPr>
          <w:rFonts w:ascii="Times New Roman" w:hAnsi="Times New Roman"/>
          <w:bCs/>
          <w:iCs/>
          <w:szCs w:val="24"/>
        </w:rPr>
        <w:t xml:space="preserve"> (tik </w:t>
      </w:r>
      <w:proofErr w:type="spellStart"/>
      <w:r w:rsidRPr="00AC6245">
        <w:rPr>
          <w:rFonts w:ascii="Times New Roman" w:hAnsi="Times New Roman"/>
          <w:bCs/>
          <w:iCs/>
          <w:szCs w:val="24"/>
        </w:rPr>
        <w:t>žinių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aktualijų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laidos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sąrašas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pridedamas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Techninės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specifikacijos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priede</w:t>
      </w:r>
      <w:proofErr w:type="spellEnd"/>
      <w:proofErr w:type="gramStart"/>
      <w:r w:rsidRPr="00AC6245">
        <w:rPr>
          <w:rFonts w:ascii="Times New Roman" w:hAnsi="Times New Roman"/>
          <w:bCs/>
          <w:iCs/>
          <w:szCs w:val="24"/>
        </w:rPr>
        <w:t>);</w:t>
      </w:r>
      <w:proofErr w:type="gramEnd"/>
    </w:p>
    <w:p w14:paraId="3BAAE916" w14:textId="77777777" w:rsidR="00886CDB" w:rsidRPr="00AC6245" w:rsidRDefault="00886CDB" w:rsidP="004405A2">
      <w:pPr>
        <w:pStyle w:val="ListParagraph"/>
        <w:numPr>
          <w:ilvl w:val="0"/>
          <w:numId w:val="26"/>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Naujienų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agentūros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sąrašas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pridedamas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Techninės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specifikacijos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priede</w:t>
      </w:r>
      <w:proofErr w:type="spellEnd"/>
      <w:r w:rsidRPr="00AC6245">
        <w:rPr>
          <w:rFonts w:ascii="Times New Roman" w:hAnsi="Times New Roman"/>
          <w:bCs/>
          <w:iCs/>
          <w:szCs w:val="24"/>
        </w:rPr>
        <w:t>).</w:t>
      </w:r>
    </w:p>
    <w:p w14:paraId="26BCD2B3" w14:textId="77777777" w:rsidR="00886CDB" w:rsidRPr="00AC6245" w:rsidRDefault="00886CDB" w:rsidP="00886CDB">
      <w:pPr>
        <w:tabs>
          <w:tab w:val="left" w:pos="567"/>
          <w:tab w:val="left" w:pos="1134"/>
        </w:tabs>
        <w:ind w:right="49" w:firstLine="567"/>
        <w:jc w:val="both"/>
        <w:rPr>
          <w:rFonts w:ascii="Times New Roman" w:hAnsi="Times New Roman"/>
          <w:bCs/>
          <w:iCs/>
          <w:sz w:val="24"/>
        </w:rPr>
      </w:pPr>
      <w:r w:rsidRPr="00AC6245">
        <w:rPr>
          <w:rFonts w:ascii="Times New Roman" w:hAnsi="Times New Roman"/>
          <w:b/>
          <w:bCs/>
          <w:iCs/>
          <w:sz w:val="24"/>
        </w:rPr>
        <w:t>3.2.1.</w:t>
      </w:r>
      <w:r w:rsidRPr="00AC6245">
        <w:rPr>
          <w:rFonts w:ascii="Times New Roman" w:hAnsi="Times New Roman"/>
          <w:bCs/>
          <w:iCs/>
          <w:sz w:val="24"/>
        </w:rPr>
        <w:t xml:space="preserve"> Sutarties vykdymo metu</w:t>
      </w:r>
      <w:r w:rsidRPr="00AC6245">
        <w:rPr>
          <w:rFonts w:ascii="Times New Roman" w:hAnsi="Times New Roman"/>
          <w:sz w:val="24"/>
        </w:rPr>
        <w:t xml:space="preserve"> </w:t>
      </w:r>
      <w:r w:rsidRPr="00AC6245">
        <w:rPr>
          <w:rFonts w:ascii="Times New Roman" w:hAnsi="Times New Roman"/>
          <w:bCs/>
          <w:iCs/>
          <w:sz w:val="24"/>
        </w:rPr>
        <w:t>žiniasklaidos kanalų informacija gali būti koreguojama dėl aplinkybių, nepriklausančių nuo Užsakovo ir Paslaugų teikėjo (žiniasklaidos priemonei pakeitus pavadinimą, sustabdžius leidybą, bankrutavus ar pradėjus leisti naują leidinį).</w:t>
      </w:r>
    </w:p>
    <w:p w14:paraId="34EBF179" w14:textId="77777777" w:rsidR="00886CDB" w:rsidRPr="00AC6245" w:rsidRDefault="00886CDB" w:rsidP="00886CDB">
      <w:pPr>
        <w:tabs>
          <w:tab w:val="left" w:pos="567"/>
          <w:tab w:val="left" w:pos="1134"/>
        </w:tabs>
        <w:ind w:right="49" w:firstLine="567"/>
        <w:jc w:val="both"/>
        <w:rPr>
          <w:rFonts w:ascii="Times New Roman" w:hAnsi="Times New Roman"/>
          <w:bCs/>
          <w:iCs/>
          <w:sz w:val="24"/>
        </w:rPr>
      </w:pPr>
      <w:r w:rsidRPr="00AC6245">
        <w:rPr>
          <w:rFonts w:ascii="Times New Roman" w:hAnsi="Times New Roman"/>
          <w:b/>
          <w:bCs/>
          <w:iCs/>
          <w:sz w:val="24"/>
        </w:rPr>
        <w:t>3.2.2.</w:t>
      </w:r>
      <w:r w:rsidRPr="00AC6245">
        <w:rPr>
          <w:rFonts w:ascii="Times New Roman" w:hAnsi="Times New Roman"/>
          <w:bCs/>
          <w:iCs/>
          <w:sz w:val="24"/>
        </w:rPr>
        <w:t xml:space="preserve"> Pasikeitus stebimų žiniasklaidos priemonių statusui (pakeitus pavadinimą, sustabdžius leidybą, bankrutavus ar pradėjus leisti naują leidinį) Paslaugų teikėjas privalo per 30 kalendorinių dienų apie tai informuoti Užsakovą ir, esant galimybei, vietoj jų pasiūlyti kitas žiniasklaidos priemones.</w:t>
      </w:r>
    </w:p>
    <w:p w14:paraId="5A9B7DA1" w14:textId="77777777" w:rsidR="00886CDB" w:rsidRDefault="00886CDB" w:rsidP="00886CDB">
      <w:pPr>
        <w:tabs>
          <w:tab w:val="left" w:pos="567"/>
          <w:tab w:val="left" w:pos="1134"/>
        </w:tabs>
        <w:ind w:right="49" w:firstLine="567"/>
        <w:jc w:val="both"/>
        <w:rPr>
          <w:rFonts w:ascii="Times New Roman" w:hAnsi="Times New Roman"/>
          <w:sz w:val="24"/>
        </w:rPr>
      </w:pPr>
      <w:r w:rsidRPr="00AC6245">
        <w:rPr>
          <w:rFonts w:ascii="Times New Roman" w:hAnsi="Times New Roman"/>
          <w:b/>
          <w:bCs/>
          <w:iCs/>
          <w:sz w:val="24"/>
        </w:rPr>
        <w:t xml:space="preserve">3.2.3. </w:t>
      </w:r>
      <w:r w:rsidRPr="00FF1A0B">
        <w:rPr>
          <w:rFonts w:ascii="Times New Roman" w:hAnsi="Times New Roman"/>
          <w:bCs/>
          <w:i/>
          <w:iCs/>
          <w:sz w:val="24"/>
        </w:rPr>
        <w:t xml:space="preserve">Jeigu pirkimo sutarties galiojimo laikotarpiu žiniasklaidos šaltinių leidėjai/autoriai nustato ir pradeda taikyti monitoringo informacijos kopijavimo ir perdavimo apribojimus ir/arba draudimus, Paslaugų tiekėjas </w:t>
      </w:r>
      <w:r w:rsidRPr="00FF1A0B">
        <w:rPr>
          <w:rFonts w:ascii="Times New Roman" w:hAnsi="Times New Roman"/>
          <w:i/>
          <w:iCs/>
          <w:sz w:val="24"/>
        </w:rPr>
        <w:t>nedelsiant, t. y. per 1 darbo dieną, informuoja Užsakovą raštu/el. paštu.</w:t>
      </w:r>
      <w:r>
        <w:rPr>
          <w:rFonts w:ascii="Times New Roman" w:hAnsi="Times New Roman"/>
          <w:i/>
          <w:iCs/>
          <w:sz w:val="24"/>
        </w:rPr>
        <w:t xml:space="preserve"> Nuo informacijos apie apribojimus pateikimo datos Tiekėjas </w:t>
      </w:r>
      <w:r w:rsidRPr="00FF1A0B">
        <w:rPr>
          <w:rFonts w:ascii="Times New Roman" w:hAnsi="Times New Roman" w:cs="Times New Roman"/>
          <w:i/>
          <w:iCs/>
          <w:sz w:val="24"/>
        </w:rPr>
        <w:t>turi teisę nuo tos dienos pradėti teikti apribotą to šaltinio turinį</w:t>
      </w:r>
      <w:r>
        <w:rPr>
          <w:rFonts w:ascii="Times New Roman" w:hAnsi="Times New Roman" w:cs="Times New Roman"/>
          <w:i/>
          <w:iCs/>
          <w:sz w:val="24"/>
        </w:rPr>
        <w:t>.</w:t>
      </w:r>
      <w:r>
        <w:rPr>
          <w:rFonts w:ascii="Times New Roman" w:hAnsi="Times New Roman"/>
          <w:sz w:val="24"/>
        </w:rPr>
        <w:t xml:space="preserve">  </w:t>
      </w:r>
    </w:p>
    <w:p w14:paraId="1A2F7F0E" w14:textId="77777777" w:rsidR="00886CDB" w:rsidRDefault="00886CDB" w:rsidP="00886CDB">
      <w:pPr>
        <w:tabs>
          <w:tab w:val="left" w:pos="567"/>
          <w:tab w:val="left" w:pos="1134"/>
        </w:tabs>
        <w:ind w:right="49" w:firstLine="567"/>
        <w:jc w:val="both"/>
        <w:rPr>
          <w:rFonts w:ascii="Times New Roman" w:hAnsi="Times New Roman"/>
          <w:sz w:val="24"/>
        </w:rPr>
      </w:pPr>
      <w:r w:rsidRPr="0079005B">
        <w:rPr>
          <w:rFonts w:ascii="Times New Roman" w:hAnsi="Times New Roman"/>
          <w:b/>
          <w:bCs/>
          <w:sz w:val="24"/>
        </w:rPr>
        <w:t>3.2.4.</w:t>
      </w:r>
      <w:r>
        <w:rPr>
          <w:rFonts w:ascii="Times New Roman" w:hAnsi="Times New Roman"/>
          <w:sz w:val="24"/>
        </w:rPr>
        <w:t xml:space="preserve"> Jei stebėsenos periodu pasikeičia radijo ar televizijos programų transliacijos laikas, reikia tai vertinti lanksčiai ir stebėti transliuojamą laidą ar programą nauju transliavimo laiku.</w:t>
      </w:r>
    </w:p>
    <w:p w14:paraId="2B29EF57" w14:textId="77777777" w:rsidR="00886CDB" w:rsidRPr="00AC6245" w:rsidRDefault="00886CDB" w:rsidP="00886CDB">
      <w:pPr>
        <w:tabs>
          <w:tab w:val="left" w:pos="567"/>
          <w:tab w:val="left" w:pos="1134"/>
        </w:tabs>
        <w:ind w:right="49" w:firstLine="567"/>
        <w:jc w:val="both"/>
        <w:rPr>
          <w:rFonts w:ascii="Times New Roman" w:hAnsi="Times New Roman"/>
          <w:bCs/>
          <w:iCs/>
          <w:sz w:val="24"/>
        </w:rPr>
      </w:pPr>
      <w:r w:rsidRPr="00A97E2A">
        <w:rPr>
          <w:rFonts w:ascii="Times New Roman" w:hAnsi="Times New Roman"/>
          <w:b/>
          <w:iCs/>
          <w:sz w:val="24"/>
        </w:rPr>
        <w:t>3.2.</w:t>
      </w:r>
      <w:r>
        <w:rPr>
          <w:rFonts w:ascii="Times New Roman" w:hAnsi="Times New Roman"/>
          <w:b/>
          <w:iCs/>
          <w:sz w:val="24"/>
        </w:rPr>
        <w:t>5.</w:t>
      </w:r>
      <w:r w:rsidRPr="004E6531">
        <w:rPr>
          <w:rFonts w:ascii="Times New Roman" w:hAnsi="Times New Roman"/>
          <w:bCs/>
          <w:iCs/>
          <w:sz w:val="24"/>
        </w:rPr>
        <w:t xml:space="preserve"> Turi būti pateikti pilnos apimties (netrumpinti) spaudoje, </w:t>
      </w:r>
      <w:r>
        <w:rPr>
          <w:rFonts w:ascii="Times New Roman" w:hAnsi="Times New Roman"/>
          <w:bCs/>
          <w:iCs/>
          <w:sz w:val="24"/>
        </w:rPr>
        <w:t xml:space="preserve">specializuotuose leidiniuose, </w:t>
      </w:r>
      <w:r w:rsidRPr="004E6531">
        <w:rPr>
          <w:rFonts w:ascii="Times New Roman" w:hAnsi="Times New Roman"/>
          <w:bCs/>
          <w:iCs/>
          <w:sz w:val="24"/>
        </w:rPr>
        <w:t>interneto naujienų portaluose ir naujienų agentūrų tinklalapiuose pasirodžiusios aktualios informacijos tekstai, televizijos ir radijo laidų pranešimai (reportažai). Jei interneto portalų leidėjai apriboja straipsnių teksto pateikimą, tada tiekėjas teikia visą jam įmanomą/prieinamą informaciją (straipsnių antraštes, įvadus, rastus raktažodžius, internetinio adreso nuorodas ir pan.). Jei leidėjai draudžia žiniasklaidos stebėsenoje naudoti jų spaudos leidinių turinį, turi būti pateikiamas straipsnio įvadas pagal leidėjų nustatytą tvarką.</w:t>
      </w:r>
    </w:p>
    <w:p w14:paraId="02CF9960" w14:textId="77777777" w:rsidR="00886CDB" w:rsidRPr="00AC6245" w:rsidRDefault="00886CDB" w:rsidP="00886CDB">
      <w:pPr>
        <w:tabs>
          <w:tab w:val="left" w:pos="567"/>
          <w:tab w:val="left" w:pos="1134"/>
        </w:tabs>
        <w:ind w:right="49" w:firstLine="567"/>
        <w:jc w:val="both"/>
        <w:rPr>
          <w:rFonts w:ascii="Times New Roman" w:hAnsi="Times New Roman"/>
          <w:bCs/>
          <w:iCs/>
          <w:sz w:val="24"/>
        </w:rPr>
      </w:pPr>
      <w:r w:rsidRPr="00AC6245">
        <w:rPr>
          <w:rFonts w:ascii="Times New Roman" w:hAnsi="Times New Roman"/>
          <w:b/>
          <w:bCs/>
          <w:iCs/>
          <w:sz w:val="24"/>
        </w:rPr>
        <w:t>3.2.</w:t>
      </w:r>
      <w:r>
        <w:rPr>
          <w:rFonts w:ascii="Times New Roman" w:hAnsi="Times New Roman"/>
          <w:b/>
          <w:bCs/>
          <w:iCs/>
          <w:sz w:val="24"/>
        </w:rPr>
        <w:t>6</w:t>
      </w:r>
      <w:r w:rsidRPr="00AC6245">
        <w:rPr>
          <w:rFonts w:ascii="Times New Roman" w:hAnsi="Times New Roman"/>
          <w:b/>
          <w:bCs/>
          <w:iCs/>
          <w:sz w:val="24"/>
        </w:rPr>
        <w:t>.</w:t>
      </w:r>
      <w:r w:rsidRPr="00AC6245">
        <w:rPr>
          <w:rFonts w:ascii="Times New Roman" w:hAnsi="Times New Roman"/>
          <w:bCs/>
          <w:iCs/>
          <w:sz w:val="24"/>
        </w:rPr>
        <w:t xml:space="preserve"> Paslaugų teikėjas turi pateikti stebimų raktinių žodžių kasdienes ataskaitas (paminėjimų srautus) Užsakovo nurodytais el. pašto adresais. </w:t>
      </w:r>
    </w:p>
    <w:p w14:paraId="713BB743" w14:textId="77777777" w:rsidR="00886CDB" w:rsidRPr="00AC6245" w:rsidRDefault="00886CDB" w:rsidP="00886CDB">
      <w:pPr>
        <w:tabs>
          <w:tab w:val="left" w:pos="567"/>
          <w:tab w:val="left" w:pos="1134"/>
        </w:tabs>
        <w:ind w:right="49" w:firstLine="567"/>
        <w:jc w:val="both"/>
        <w:rPr>
          <w:rFonts w:ascii="Times New Roman" w:hAnsi="Times New Roman"/>
          <w:bCs/>
          <w:iCs/>
          <w:sz w:val="24"/>
        </w:rPr>
      </w:pPr>
      <w:r w:rsidRPr="00AC6245">
        <w:rPr>
          <w:rFonts w:ascii="Times New Roman" w:hAnsi="Times New Roman"/>
          <w:b/>
          <w:bCs/>
          <w:iCs/>
          <w:sz w:val="24"/>
        </w:rPr>
        <w:t>3.2.</w:t>
      </w:r>
      <w:r>
        <w:rPr>
          <w:rFonts w:ascii="Times New Roman" w:hAnsi="Times New Roman"/>
          <w:b/>
          <w:bCs/>
          <w:iCs/>
          <w:sz w:val="24"/>
        </w:rPr>
        <w:t>7</w:t>
      </w:r>
      <w:r w:rsidRPr="00AC6245">
        <w:rPr>
          <w:rFonts w:ascii="Times New Roman" w:hAnsi="Times New Roman"/>
          <w:b/>
          <w:bCs/>
          <w:iCs/>
          <w:sz w:val="24"/>
        </w:rPr>
        <w:t>.</w:t>
      </w:r>
      <w:r w:rsidRPr="00AC6245">
        <w:rPr>
          <w:rFonts w:ascii="Times New Roman" w:hAnsi="Times New Roman"/>
          <w:bCs/>
          <w:iCs/>
          <w:sz w:val="24"/>
        </w:rPr>
        <w:t xml:space="preserve"> Paminėjimų srautas turi būti pateikiamas kiekvieną rytą iki 7.45 val., o už savaitgalio ir poilsio dienas – iki pirmos darbo dienos po jų 7.45 val. ryto.</w:t>
      </w:r>
    </w:p>
    <w:p w14:paraId="1AF278CF" w14:textId="77777777" w:rsidR="00886CDB" w:rsidRPr="00AC6245" w:rsidRDefault="00886CDB" w:rsidP="00886CDB">
      <w:pPr>
        <w:tabs>
          <w:tab w:val="left" w:pos="567"/>
          <w:tab w:val="left" w:pos="1134"/>
        </w:tabs>
        <w:ind w:right="49" w:firstLine="567"/>
        <w:jc w:val="both"/>
        <w:rPr>
          <w:rFonts w:ascii="Times New Roman" w:hAnsi="Times New Roman"/>
          <w:bCs/>
          <w:iCs/>
          <w:sz w:val="24"/>
        </w:rPr>
      </w:pPr>
      <w:r w:rsidRPr="00AC6245">
        <w:rPr>
          <w:rFonts w:ascii="Times New Roman" w:hAnsi="Times New Roman"/>
          <w:b/>
          <w:bCs/>
          <w:iCs/>
          <w:sz w:val="24"/>
        </w:rPr>
        <w:t>3.2.</w:t>
      </w:r>
      <w:r>
        <w:rPr>
          <w:rFonts w:ascii="Times New Roman" w:hAnsi="Times New Roman"/>
          <w:b/>
          <w:bCs/>
          <w:iCs/>
          <w:sz w:val="24"/>
        </w:rPr>
        <w:t>8</w:t>
      </w:r>
      <w:r w:rsidRPr="00AC6245">
        <w:rPr>
          <w:rFonts w:ascii="Times New Roman" w:hAnsi="Times New Roman"/>
          <w:b/>
          <w:bCs/>
          <w:iCs/>
          <w:sz w:val="24"/>
        </w:rPr>
        <w:t>.</w:t>
      </w:r>
      <w:r w:rsidRPr="00AC6245">
        <w:rPr>
          <w:rFonts w:ascii="Times New Roman" w:hAnsi="Times New Roman"/>
          <w:bCs/>
          <w:iCs/>
          <w:sz w:val="24"/>
        </w:rPr>
        <w:t xml:space="preserve"> Žiniasklaidos stebėsenoje klaidų tikimybė (nepastebėtų, praleistų įrašų) – ne daugiau nei 2% bendro informacijos srauto.</w:t>
      </w:r>
    </w:p>
    <w:p w14:paraId="63116428" w14:textId="77777777" w:rsidR="00886CDB" w:rsidRPr="00AC6245" w:rsidRDefault="00886CDB" w:rsidP="00886CDB">
      <w:pPr>
        <w:tabs>
          <w:tab w:val="left" w:pos="567"/>
          <w:tab w:val="left" w:pos="1134"/>
        </w:tabs>
        <w:ind w:right="49" w:firstLine="567"/>
        <w:jc w:val="both"/>
        <w:rPr>
          <w:rFonts w:ascii="Times New Roman" w:hAnsi="Times New Roman"/>
          <w:b/>
          <w:bCs/>
          <w:iCs/>
          <w:sz w:val="24"/>
        </w:rPr>
      </w:pPr>
      <w:r w:rsidRPr="00AC6245">
        <w:rPr>
          <w:rFonts w:ascii="Times New Roman" w:hAnsi="Times New Roman"/>
          <w:b/>
          <w:bCs/>
          <w:iCs/>
          <w:sz w:val="24"/>
        </w:rPr>
        <w:t>3.3. Paslaugų teikėjas turi teikti 3 rūšių ataskaitas (reikalavimai teikiamoms ataskaitoms):</w:t>
      </w:r>
    </w:p>
    <w:p w14:paraId="2D3C2CE5" w14:textId="77777777" w:rsidR="00886CDB" w:rsidRPr="00AC6245" w:rsidRDefault="00886CDB" w:rsidP="00886CDB">
      <w:pPr>
        <w:tabs>
          <w:tab w:val="left" w:pos="567"/>
          <w:tab w:val="left" w:pos="1134"/>
        </w:tabs>
        <w:ind w:right="49" w:firstLine="567"/>
        <w:jc w:val="both"/>
        <w:rPr>
          <w:rFonts w:ascii="Times New Roman" w:hAnsi="Times New Roman"/>
          <w:bCs/>
          <w:iCs/>
          <w:sz w:val="24"/>
        </w:rPr>
      </w:pPr>
      <w:r w:rsidRPr="00AC6245">
        <w:rPr>
          <w:rFonts w:ascii="Times New Roman" w:hAnsi="Times New Roman"/>
          <w:b/>
          <w:bCs/>
          <w:iCs/>
          <w:sz w:val="24"/>
        </w:rPr>
        <w:t>3.3.1.</w:t>
      </w:r>
      <w:r w:rsidRPr="00AC6245">
        <w:rPr>
          <w:rFonts w:ascii="Times New Roman" w:hAnsi="Times New Roman"/>
          <w:bCs/>
          <w:iCs/>
          <w:sz w:val="24"/>
        </w:rPr>
        <w:t xml:space="preserve"> </w:t>
      </w:r>
      <w:r w:rsidRPr="00AC6245">
        <w:rPr>
          <w:rFonts w:ascii="Times New Roman" w:hAnsi="Times New Roman"/>
          <w:b/>
          <w:bCs/>
          <w:iCs/>
          <w:sz w:val="24"/>
        </w:rPr>
        <w:t>Kasdieninė</w:t>
      </w:r>
      <w:r w:rsidRPr="00AC6245">
        <w:rPr>
          <w:rFonts w:ascii="Times New Roman" w:hAnsi="Times New Roman"/>
          <w:bCs/>
          <w:iCs/>
          <w:sz w:val="24"/>
        </w:rPr>
        <w:t xml:space="preserve"> informacijos apie ES fondų investicijas Lietuvai stebėsenos žiniasklaidoje ataskaita teikiama el. paštu </w:t>
      </w:r>
      <w:r>
        <w:rPr>
          <w:rFonts w:ascii="Times New Roman" w:hAnsi="Times New Roman"/>
          <w:bCs/>
          <w:iCs/>
          <w:sz w:val="24"/>
        </w:rPr>
        <w:t xml:space="preserve">(pagal Užsakovo pateiktą gavėjų sąrašą, kuris pateikiamas Paslaugų teikėjui per 5 darbo dienas nuo sutarties įsigaliojimo dienos) </w:t>
      </w:r>
      <w:r w:rsidRPr="00AC6245">
        <w:rPr>
          <w:rFonts w:ascii="Times New Roman" w:hAnsi="Times New Roman"/>
          <w:bCs/>
          <w:iCs/>
          <w:sz w:val="24"/>
        </w:rPr>
        <w:t>iki einamos darbo dienos 7.45 val. ir į ją įeina:</w:t>
      </w:r>
    </w:p>
    <w:p w14:paraId="78932946" w14:textId="77777777" w:rsidR="00886CDB" w:rsidRPr="003C183E" w:rsidRDefault="00886CDB" w:rsidP="004405A2">
      <w:pPr>
        <w:widowControl/>
        <w:numPr>
          <w:ilvl w:val="1"/>
          <w:numId w:val="27"/>
        </w:numPr>
        <w:tabs>
          <w:tab w:val="left" w:pos="851"/>
        </w:tabs>
        <w:autoSpaceDE/>
        <w:autoSpaceDN/>
        <w:adjustRightInd/>
        <w:ind w:left="0" w:right="49" w:firstLine="567"/>
        <w:jc w:val="both"/>
        <w:rPr>
          <w:rFonts w:ascii="Times New Roman" w:hAnsi="Times New Roman"/>
          <w:bCs/>
          <w:iCs/>
          <w:sz w:val="24"/>
        </w:rPr>
      </w:pPr>
      <w:r w:rsidRPr="003C183E">
        <w:rPr>
          <w:rFonts w:ascii="Times New Roman" w:hAnsi="Times New Roman"/>
          <w:bCs/>
          <w:iCs/>
          <w:sz w:val="24"/>
        </w:rPr>
        <w:t>Einamosios dienos nacionalinės spaudos turinys;</w:t>
      </w:r>
    </w:p>
    <w:p w14:paraId="40A36BB3" w14:textId="77777777" w:rsidR="00886CDB" w:rsidRPr="003C183E" w:rsidRDefault="00886CDB" w:rsidP="004405A2">
      <w:pPr>
        <w:widowControl/>
        <w:numPr>
          <w:ilvl w:val="1"/>
          <w:numId w:val="27"/>
        </w:numPr>
        <w:tabs>
          <w:tab w:val="left" w:pos="851"/>
        </w:tabs>
        <w:autoSpaceDE/>
        <w:autoSpaceDN/>
        <w:adjustRightInd/>
        <w:ind w:left="0" w:right="49" w:firstLine="567"/>
        <w:jc w:val="both"/>
        <w:rPr>
          <w:rFonts w:ascii="Times New Roman" w:hAnsi="Times New Roman"/>
          <w:bCs/>
          <w:iCs/>
          <w:sz w:val="24"/>
        </w:rPr>
      </w:pPr>
      <w:r w:rsidRPr="003C183E">
        <w:rPr>
          <w:rFonts w:ascii="Times New Roman" w:hAnsi="Times New Roman"/>
          <w:bCs/>
          <w:iCs/>
          <w:sz w:val="24"/>
        </w:rPr>
        <w:t>Praėjusios dienos didžiųjų miestų spaudos turinys;</w:t>
      </w:r>
    </w:p>
    <w:p w14:paraId="586782E0" w14:textId="77777777" w:rsidR="00886CDB" w:rsidRPr="003C183E" w:rsidRDefault="00886CDB" w:rsidP="004405A2">
      <w:pPr>
        <w:widowControl/>
        <w:numPr>
          <w:ilvl w:val="1"/>
          <w:numId w:val="27"/>
        </w:numPr>
        <w:tabs>
          <w:tab w:val="left" w:pos="851"/>
        </w:tabs>
        <w:autoSpaceDE/>
        <w:autoSpaceDN/>
        <w:adjustRightInd/>
        <w:ind w:left="0" w:right="49" w:firstLine="567"/>
        <w:jc w:val="both"/>
        <w:rPr>
          <w:rFonts w:ascii="Times New Roman" w:hAnsi="Times New Roman"/>
          <w:bCs/>
          <w:iCs/>
          <w:sz w:val="24"/>
        </w:rPr>
      </w:pPr>
      <w:r w:rsidRPr="003C183E">
        <w:rPr>
          <w:rFonts w:ascii="Times New Roman" w:hAnsi="Times New Roman"/>
          <w:bCs/>
          <w:iCs/>
          <w:sz w:val="24"/>
        </w:rPr>
        <w:t xml:space="preserve">Praėjusios dienos interneto </w:t>
      </w:r>
      <w:r>
        <w:rPr>
          <w:rFonts w:ascii="Times New Roman" w:hAnsi="Times New Roman"/>
          <w:bCs/>
          <w:iCs/>
          <w:sz w:val="24"/>
        </w:rPr>
        <w:t xml:space="preserve">portalų </w:t>
      </w:r>
      <w:r w:rsidRPr="003C183E">
        <w:rPr>
          <w:rFonts w:ascii="Times New Roman" w:hAnsi="Times New Roman"/>
          <w:bCs/>
          <w:iCs/>
          <w:sz w:val="24"/>
        </w:rPr>
        <w:t>turinys;</w:t>
      </w:r>
    </w:p>
    <w:p w14:paraId="1614A4D8" w14:textId="77777777" w:rsidR="00886CDB" w:rsidRPr="003C183E" w:rsidRDefault="00886CDB" w:rsidP="004405A2">
      <w:pPr>
        <w:widowControl/>
        <w:numPr>
          <w:ilvl w:val="1"/>
          <w:numId w:val="27"/>
        </w:numPr>
        <w:tabs>
          <w:tab w:val="left" w:pos="851"/>
        </w:tabs>
        <w:autoSpaceDE/>
        <w:autoSpaceDN/>
        <w:adjustRightInd/>
        <w:ind w:left="0" w:right="49" w:firstLine="567"/>
        <w:jc w:val="both"/>
        <w:rPr>
          <w:rFonts w:ascii="Times New Roman" w:hAnsi="Times New Roman"/>
          <w:bCs/>
          <w:iCs/>
          <w:sz w:val="24"/>
        </w:rPr>
      </w:pPr>
      <w:r w:rsidRPr="003C183E">
        <w:rPr>
          <w:rFonts w:ascii="Times New Roman" w:hAnsi="Times New Roman"/>
          <w:bCs/>
          <w:iCs/>
          <w:sz w:val="24"/>
        </w:rPr>
        <w:t>Praėjusios</w:t>
      </w:r>
      <w:r>
        <w:rPr>
          <w:rFonts w:ascii="Times New Roman" w:hAnsi="Times New Roman"/>
          <w:bCs/>
          <w:iCs/>
          <w:sz w:val="24"/>
        </w:rPr>
        <w:t xml:space="preserve"> dienos TV ir radijo pranešimai;</w:t>
      </w:r>
    </w:p>
    <w:p w14:paraId="3104A14D" w14:textId="77777777" w:rsidR="00886CDB" w:rsidRPr="00B53720" w:rsidRDefault="00886CDB" w:rsidP="004405A2">
      <w:pPr>
        <w:widowControl/>
        <w:numPr>
          <w:ilvl w:val="1"/>
          <w:numId w:val="27"/>
        </w:numPr>
        <w:tabs>
          <w:tab w:val="left" w:pos="851"/>
        </w:tabs>
        <w:autoSpaceDE/>
        <w:autoSpaceDN/>
        <w:adjustRightInd/>
        <w:ind w:left="0" w:right="49" w:firstLine="567"/>
        <w:jc w:val="both"/>
        <w:rPr>
          <w:rFonts w:ascii="Times New Roman" w:hAnsi="Times New Roman"/>
          <w:bCs/>
          <w:iCs/>
          <w:sz w:val="24"/>
        </w:rPr>
      </w:pPr>
      <w:r w:rsidRPr="002E0FFC">
        <w:rPr>
          <w:rFonts w:ascii="Times New Roman" w:hAnsi="Times New Roman"/>
          <w:bCs/>
          <w:iCs/>
          <w:sz w:val="24"/>
        </w:rPr>
        <w:t>Rajoninių ir kitų leidinių turinys per 1-3 darbo dienas po gavimo</w:t>
      </w:r>
      <w:r>
        <w:rPr>
          <w:rFonts w:ascii="Times New Roman" w:hAnsi="Times New Roman"/>
          <w:bCs/>
          <w:iCs/>
          <w:sz w:val="24"/>
        </w:rPr>
        <w:t>.</w:t>
      </w:r>
    </w:p>
    <w:p w14:paraId="19ACCE9B" w14:textId="77777777" w:rsidR="00886CDB" w:rsidRDefault="00886CDB" w:rsidP="00886CDB">
      <w:pPr>
        <w:tabs>
          <w:tab w:val="left" w:pos="567"/>
          <w:tab w:val="left" w:pos="1134"/>
        </w:tabs>
        <w:ind w:right="49"/>
        <w:jc w:val="both"/>
        <w:rPr>
          <w:rFonts w:ascii="Times New Roman" w:hAnsi="Times New Roman"/>
          <w:bCs/>
          <w:iCs/>
          <w:sz w:val="24"/>
        </w:rPr>
      </w:pPr>
      <w:r w:rsidRPr="00AC6245">
        <w:rPr>
          <w:rFonts w:ascii="Times New Roman" w:hAnsi="Times New Roman"/>
          <w:bCs/>
          <w:iCs/>
          <w:sz w:val="24"/>
        </w:rPr>
        <w:tab/>
      </w:r>
      <w:r w:rsidRPr="00F96107">
        <w:rPr>
          <w:rFonts w:ascii="Times New Roman" w:hAnsi="Times New Roman"/>
          <w:bCs/>
          <w:iCs/>
          <w:sz w:val="24"/>
        </w:rPr>
        <w:t xml:space="preserve">Žiniasklaidos apžvalga turi būti pateikta HTML formatu (kurį galima kopijuoti tekstiniu redaktoriumi), radijo laidos – mp3 formatu, vaizdo laidos – wmv formatu arba kitais priimtinais formatais, taip pat gali būti teikiama prieiga prie </w:t>
      </w:r>
      <w:r>
        <w:rPr>
          <w:rFonts w:ascii="Times New Roman" w:hAnsi="Times New Roman"/>
          <w:bCs/>
          <w:iCs/>
          <w:sz w:val="24"/>
        </w:rPr>
        <w:t>P</w:t>
      </w:r>
      <w:r w:rsidRPr="00F96107">
        <w:rPr>
          <w:rFonts w:ascii="Times New Roman" w:hAnsi="Times New Roman"/>
          <w:bCs/>
          <w:iCs/>
          <w:sz w:val="24"/>
        </w:rPr>
        <w:t xml:space="preserve">aslaugų teikėjo turimos informacinės bazės, tokiu atveju apžvalgoje pateikiamos tik nuorodos, o </w:t>
      </w:r>
      <w:r>
        <w:rPr>
          <w:rFonts w:ascii="Times New Roman" w:hAnsi="Times New Roman"/>
          <w:bCs/>
          <w:iCs/>
          <w:sz w:val="24"/>
        </w:rPr>
        <w:t>P</w:t>
      </w:r>
      <w:r w:rsidRPr="00F96107">
        <w:rPr>
          <w:rFonts w:ascii="Times New Roman" w:hAnsi="Times New Roman"/>
          <w:bCs/>
          <w:iCs/>
          <w:sz w:val="24"/>
        </w:rPr>
        <w:t xml:space="preserve">erkančiosios organizacijos atstovams prisijungimai prie informacinės bazės suteikiami sutarties galiojimo laikotarpiui. Šaltinių ribojimų atveju, </w:t>
      </w:r>
      <w:r>
        <w:rPr>
          <w:rFonts w:ascii="Times New Roman" w:hAnsi="Times New Roman"/>
          <w:bCs/>
          <w:iCs/>
          <w:sz w:val="24"/>
        </w:rPr>
        <w:t>P</w:t>
      </w:r>
      <w:r w:rsidRPr="00F96107">
        <w:rPr>
          <w:rFonts w:ascii="Times New Roman" w:hAnsi="Times New Roman"/>
          <w:bCs/>
          <w:iCs/>
          <w:sz w:val="24"/>
        </w:rPr>
        <w:t xml:space="preserve">erkančiajai organizacijai gali būti pateikiama nuoroda į originalo šaltinį, o ne į tiekėjo duomenų bazę. </w:t>
      </w:r>
    </w:p>
    <w:p w14:paraId="157EDCAA" w14:textId="77777777" w:rsidR="00886CDB" w:rsidRDefault="00886CDB" w:rsidP="00886CDB">
      <w:pPr>
        <w:tabs>
          <w:tab w:val="left" w:pos="567"/>
          <w:tab w:val="left" w:pos="1134"/>
        </w:tabs>
        <w:ind w:right="49"/>
        <w:jc w:val="both"/>
        <w:rPr>
          <w:rFonts w:ascii="Times New Roman" w:hAnsi="Times New Roman"/>
          <w:bCs/>
          <w:iCs/>
          <w:sz w:val="24"/>
        </w:rPr>
      </w:pPr>
      <w:r>
        <w:rPr>
          <w:rFonts w:ascii="Times New Roman" w:hAnsi="Times New Roman"/>
          <w:bCs/>
          <w:iCs/>
          <w:sz w:val="24"/>
        </w:rPr>
        <w:tab/>
      </w:r>
      <w:r w:rsidRPr="00F96107">
        <w:rPr>
          <w:rFonts w:ascii="Times New Roman" w:hAnsi="Times New Roman"/>
          <w:bCs/>
          <w:iCs/>
          <w:sz w:val="24"/>
        </w:rPr>
        <w:t xml:space="preserve">Pateikiant </w:t>
      </w:r>
      <w:r>
        <w:rPr>
          <w:rFonts w:ascii="Times New Roman" w:hAnsi="Times New Roman"/>
          <w:bCs/>
          <w:iCs/>
          <w:sz w:val="24"/>
        </w:rPr>
        <w:t xml:space="preserve">spaudos leidinių ir interneto portalų </w:t>
      </w:r>
      <w:r w:rsidRPr="00F96107">
        <w:rPr>
          <w:rFonts w:ascii="Times New Roman" w:hAnsi="Times New Roman"/>
          <w:bCs/>
          <w:iCs/>
          <w:sz w:val="24"/>
        </w:rPr>
        <w:t xml:space="preserve">straipsnio kopiją turi būti nurodomas </w:t>
      </w:r>
      <w:r>
        <w:rPr>
          <w:rFonts w:ascii="Times New Roman" w:hAnsi="Times New Roman"/>
          <w:bCs/>
          <w:iCs/>
          <w:sz w:val="24"/>
        </w:rPr>
        <w:t>šaltinis,</w:t>
      </w:r>
      <w:r w:rsidRPr="00F96107">
        <w:rPr>
          <w:rFonts w:ascii="Times New Roman" w:hAnsi="Times New Roman"/>
          <w:bCs/>
          <w:iCs/>
          <w:sz w:val="24"/>
        </w:rPr>
        <w:t xml:space="preserve"> pavadinimas, autorius, data</w:t>
      </w:r>
      <w:r>
        <w:rPr>
          <w:rFonts w:ascii="Times New Roman" w:hAnsi="Times New Roman"/>
          <w:bCs/>
          <w:iCs/>
          <w:sz w:val="24"/>
        </w:rPr>
        <w:t xml:space="preserve"> (spaudos leidiniams </w:t>
      </w:r>
      <w:r w:rsidRPr="00F96107">
        <w:rPr>
          <w:rFonts w:ascii="Times New Roman" w:hAnsi="Times New Roman"/>
          <w:bCs/>
          <w:iCs/>
          <w:sz w:val="24"/>
        </w:rPr>
        <w:t>publikacijos puslapio numeris</w:t>
      </w:r>
      <w:r>
        <w:rPr>
          <w:rFonts w:ascii="Times New Roman" w:hAnsi="Times New Roman"/>
          <w:bCs/>
          <w:iCs/>
          <w:sz w:val="24"/>
        </w:rPr>
        <w:t>)</w:t>
      </w:r>
      <w:r w:rsidRPr="00F96107">
        <w:rPr>
          <w:rFonts w:ascii="Times New Roman" w:hAnsi="Times New Roman"/>
          <w:bCs/>
          <w:iCs/>
          <w:sz w:val="24"/>
        </w:rPr>
        <w:t xml:space="preserve">. Pateikiant </w:t>
      </w:r>
      <w:r w:rsidRPr="00F96107">
        <w:rPr>
          <w:rFonts w:ascii="Times New Roman" w:hAnsi="Times New Roman"/>
          <w:bCs/>
          <w:iCs/>
          <w:sz w:val="24"/>
        </w:rPr>
        <w:lastRenderedPageBreak/>
        <w:t>laidas (reportažus) turi būti nurodomas žiniasklaidos priemonės (kanalo) pavadinimas, laidos (reportažo) pavadinimas</w:t>
      </w:r>
      <w:r>
        <w:rPr>
          <w:rFonts w:ascii="Times New Roman" w:hAnsi="Times New Roman"/>
          <w:bCs/>
          <w:iCs/>
          <w:sz w:val="24"/>
        </w:rPr>
        <w:t xml:space="preserve"> ir</w:t>
      </w:r>
      <w:r w:rsidRPr="00F96107">
        <w:rPr>
          <w:rFonts w:ascii="Times New Roman" w:hAnsi="Times New Roman"/>
          <w:bCs/>
          <w:iCs/>
          <w:sz w:val="24"/>
        </w:rPr>
        <w:t xml:space="preserve"> data.  Radijo ir televizijos reportažų įrašai turi būti pateikiami su vieno sakinio reportažo užfiksuotu pavadinimu arba vaizdo bei garso įrašai su pažymėta konkrečia pranešimo paminėjimo vieta</w:t>
      </w:r>
      <w:r>
        <w:rPr>
          <w:rFonts w:ascii="Times New Roman" w:hAnsi="Times New Roman"/>
          <w:bCs/>
          <w:iCs/>
          <w:sz w:val="24"/>
        </w:rPr>
        <w:t>.</w:t>
      </w:r>
    </w:p>
    <w:p w14:paraId="3EE41CC1" w14:textId="77777777" w:rsidR="00886CDB" w:rsidRPr="00AC6245" w:rsidRDefault="00886CDB" w:rsidP="00886CDB">
      <w:pPr>
        <w:tabs>
          <w:tab w:val="left" w:pos="567"/>
          <w:tab w:val="left" w:pos="1134"/>
        </w:tabs>
        <w:ind w:right="49"/>
        <w:jc w:val="both"/>
        <w:rPr>
          <w:rFonts w:ascii="Times New Roman" w:hAnsi="Times New Roman"/>
          <w:bCs/>
          <w:iCs/>
          <w:sz w:val="24"/>
        </w:rPr>
      </w:pPr>
      <w:r>
        <w:rPr>
          <w:rFonts w:ascii="Times New Roman" w:hAnsi="Times New Roman"/>
          <w:bCs/>
          <w:iCs/>
          <w:sz w:val="24"/>
        </w:rPr>
        <w:tab/>
      </w:r>
      <w:r w:rsidRPr="00AC6245">
        <w:rPr>
          <w:rFonts w:ascii="Times New Roman" w:hAnsi="Times New Roman"/>
          <w:bCs/>
          <w:iCs/>
          <w:sz w:val="24"/>
        </w:rPr>
        <w:t xml:space="preserve">Pateiktoje žiniasklaidos apžvalgoje (tekstuose) turi būti pažymėti raktiniai žodžiai, pagal kuriuos atrinktas konkretus pranešimas, taip pat turi būti pažymėta Užsakomasis numeris, jeigu toks nurodytas prie straipsnio. </w:t>
      </w:r>
    </w:p>
    <w:p w14:paraId="502FFE64" w14:textId="77777777" w:rsidR="00886CDB" w:rsidRPr="00AC6245" w:rsidRDefault="00886CDB" w:rsidP="00886CDB">
      <w:pPr>
        <w:pStyle w:val="CommentText"/>
        <w:tabs>
          <w:tab w:val="left" w:pos="993"/>
        </w:tabs>
        <w:ind w:right="49" w:firstLine="567"/>
        <w:jc w:val="both"/>
        <w:rPr>
          <w:rFonts w:ascii="Times New Roman" w:hAnsi="Times New Roman"/>
          <w:bCs/>
          <w:iCs/>
          <w:sz w:val="24"/>
          <w:szCs w:val="24"/>
        </w:rPr>
      </w:pPr>
      <w:r w:rsidRPr="00AC6245">
        <w:rPr>
          <w:rFonts w:ascii="Times New Roman" w:hAnsi="Times New Roman"/>
          <w:bCs/>
          <w:iCs/>
          <w:sz w:val="24"/>
          <w:szCs w:val="24"/>
        </w:rPr>
        <w:t xml:space="preserve">Jei interneto portalų leidėjai apriboja straipsnių teksto pateikimą, tada </w:t>
      </w:r>
      <w:r>
        <w:rPr>
          <w:rFonts w:ascii="Times New Roman" w:hAnsi="Times New Roman"/>
          <w:bCs/>
          <w:iCs/>
          <w:sz w:val="24"/>
          <w:szCs w:val="24"/>
        </w:rPr>
        <w:t>P</w:t>
      </w:r>
      <w:r w:rsidRPr="00AC6245">
        <w:rPr>
          <w:rFonts w:ascii="Times New Roman" w:hAnsi="Times New Roman"/>
          <w:bCs/>
          <w:iCs/>
          <w:sz w:val="24"/>
          <w:szCs w:val="24"/>
        </w:rPr>
        <w:t>aslaugų teikėjas teikia visą jam įmanomą/prieinamą informaciją (straipsnių antraštes, įvadus, rastus raktažodžius, internetinio adreso nuorodas ir pan.).</w:t>
      </w:r>
    </w:p>
    <w:p w14:paraId="5C3F19D8" w14:textId="77777777" w:rsidR="00886CDB" w:rsidRPr="00C604E4" w:rsidRDefault="00886CDB" w:rsidP="00886CDB">
      <w:pPr>
        <w:tabs>
          <w:tab w:val="left" w:pos="567"/>
          <w:tab w:val="left" w:pos="1134"/>
        </w:tabs>
        <w:ind w:right="49" w:firstLine="567"/>
        <w:jc w:val="both"/>
        <w:rPr>
          <w:rFonts w:ascii="Times New Roman" w:hAnsi="Times New Roman"/>
          <w:bCs/>
          <w:iCs/>
          <w:sz w:val="24"/>
        </w:rPr>
      </w:pPr>
      <w:r w:rsidRPr="00C604E4">
        <w:rPr>
          <w:rFonts w:ascii="Times New Roman" w:hAnsi="Times New Roman"/>
          <w:bCs/>
          <w:iCs/>
          <w:sz w:val="24"/>
        </w:rPr>
        <w:t>Pateiktoje žiniasklaidos apžvalgoje turi būti sudaryta galimybė rūšiuoti atrinktus pranešimus pagal juose minimas Techninės specifikacijos 3.1 punkte nurodytą tematiką (raktinius žodžius) ir žiniasklaidos tipą.</w:t>
      </w:r>
    </w:p>
    <w:p w14:paraId="7BCF534C" w14:textId="77777777" w:rsidR="00886CDB" w:rsidRDefault="00886CDB" w:rsidP="00886CDB">
      <w:pPr>
        <w:tabs>
          <w:tab w:val="left" w:pos="567"/>
          <w:tab w:val="left" w:pos="1134"/>
        </w:tabs>
        <w:ind w:right="49"/>
        <w:jc w:val="both"/>
        <w:rPr>
          <w:rFonts w:ascii="Times New Roman" w:hAnsi="Times New Roman"/>
          <w:bCs/>
          <w:iCs/>
          <w:sz w:val="24"/>
        </w:rPr>
      </w:pPr>
      <w:r w:rsidRPr="00AC6245">
        <w:rPr>
          <w:rFonts w:ascii="Times New Roman" w:hAnsi="Times New Roman"/>
          <w:bCs/>
          <w:iCs/>
          <w:sz w:val="24"/>
        </w:rPr>
        <w:tab/>
        <w:t xml:space="preserve">Savaitgalio ir švenčių dienomis kasdienė informacijos apie ES investicijas žiniasklaidoje stebėsenos ataskaita neteikiama, o savaitgalio ir šventinių dienų turinys pateikiamas pirmąją darbo dieną po savaitgalio ar šventinių dienų. </w:t>
      </w:r>
    </w:p>
    <w:p w14:paraId="5BBB9706" w14:textId="77777777" w:rsidR="00886CDB" w:rsidRPr="00244444" w:rsidRDefault="00886CDB" w:rsidP="00886CDB">
      <w:pPr>
        <w:tabs>
          <w:tab w:val="left" w:pos="567"/>
          <w:tab w:val="left" w:pos="1134"/>
        </w:tabs>
        <w:ind w:right="49"/>
        <w:jc w:val="both"/>
        <w:rPr>
          <w:rFonts w:ascii="Times New Roman" w:hAnsi="Times New Roman"/>
          <w:bCs/>
          <w:iCs/>
          <w:sz w:val="24"/>
        </w:rPr>
      </w:pPr>
      <w:r>
        <w:rPr>
          <w:rFonts w:ascii="Times New Roman" w:hAnsi="Times New Roman"/>
          <w:bCs/>
          <w:iCs/>
          <w:sz w:val="24"/>
        </w:rPr>
        <w:tab/>
      </w:r>
      <w:r w:rsidRPr="00DC7424">
        <w:rPr>
          <w:rFonts w:ascii="Times New Roman" w:hAnsi="Times New Roman"/>
          <w:bCs/>
          <w:iCs/>
          <w:sz w:val="24"/>
        </w:rPr>
        <w:t xml:space="preserve">Paslaugų teikėjas turi </w:t>
      </w:r>
      <w:r w:rsidRPr="008772C5">
        <w:rPr>
          <w:rFonts w:ascii="Times New Roman" w:hAnsi="Times New Roman"/>
          <w:bCs/>
          <w:iCs/>
          <w:sz w:val="24"/>
        </w:rPr>
        <w:t xml:space="preserve">užtikrinti </w:t>
      </w:r>
      <w:r>
        <w:rPr>
          <w:rFonts w:ascii="Times New Roman" w:hAnsi="Times New Roman"/>
          <w:bCs/>
          <w:iCs/>
          <w:sz w:val="24"/>
        </w:rPr>
        <w:t>Užsakovui</w:t>
      </w:r>
      <w:r w:rsidRPr="008772C5">
        <w:rPr>
          <w:rFonts w:ascii="Times New Roman" w:hAnsi="Times New Roman"/>
          <w:bCs/>
          <w:iCs/>
          <w:sz w:val="24"/>
        </w:rPr>
        <w:t xml:space="preserve"> prieigą prie </w:t>
      </w:r>
      <w:r>
        <w:rPr>
          <w:rFonts w:ascii="Times New Roman" w:hAnsi="Times New Roman"/>
          <w:bCs/>
          <w:iCs/>
          <w:sz w:val="24"/>
        </w:rPr>
        <w:t xml:space="preserve">Paslaugų </w:t>
      </w:r>
      <w:r w:rsidRPr="008772C5">
        <w:rPr>
          <w:rFonts w:ascii="Times New Roman" w:hAnsi="Times New Roman"/>
          <w:bCs/>
          <w:iCs/>
          <w:sz w:val="24"/>
        </w:rPr>
        <w:t>t</w:t>
      </w:r>
      <w:r>
        <w:rPr>
          <w:rFonts w:ascii="Times New Roman" w:hAnsi="Times New Roman"/>
          <w:bCs/>
          <w:iCs/>
          <w:sz w:val="24"/>
        </w:rPr>
        <w:t>ei</w:t>
      </w:r>
      <w:r w:rsidRPr="008772C5">
        <w:rPr>
          <w:rFonts w:ascii="Times New Roman" w:hAnsi="Times New Roman"/>
          <w:bCs/>
          <w:iCs/>
          <w:sz w:val="24"/>
        </w:rPr>
        <w:t>kėjo portalo elektroninės duomenų bazės ar stebėsenos duomenų archyvo, sudaryti galimybę savarankiškai naršyti ir stebėti atrinktos informacijos srautus pagal raktinius žodžius ir pasirinktus informacijos šaltinius, šaltinių grupes, autorius, datą, pageidaujamą laikotarpį, frazę, žodį, terminą ar akronimą. Sudaryti galimybes naudotis elektroninės duomenų bazės ar stebėsenos duomenų archyvo esančių duomenų grafinio atvaizdavimo įrankiu – pasirinkus reikiamus duomenis sistema turi grafiškai juos atvaizduoti</w:t>
      </w:r>
      <w:r w:rsidRPr="00244444">
        <w:rPr>
          <w:rFonts w:ascii="Times New Roman" w:hAnsi="Times New Roman"/>
          <w:bCs/>
          <w:iCs/>
          <w:sz w:val="24"/>
        </w:rPr>
        <w:t>.</w:t>
      </w:r>
    </w:p>
    <w:p w14:paraId="469DAA4E" w14:textId="77777777" w:rsidR="00886CDB" w:rsidRPr="00AC6245" w:rsidRDefault="00886CDB" w:rsidP="00886CDB">
      <w:pPr>
        <w:tabs>
          <w:tab w:val="left" w:pos="567"/>
          <w:tab w:val="left" w:pos="1134"/>
        </w:tabs>
        <w:ind w:right="49" w:firstLine="567"/>
        <w:jc w:val="both"/>
        <w:rPr>
          <w:rFonts w:ascii="Times New Roman" w:hAnsi="Times New Roman"/>
          <w:bCs/>
          <w:iCs/>
          <w:sz w:val="24"/>
        </w:rPr>
      </w:pPr>
      <w:r w:rsidRPr="00AC6245">
        <w:rPr>
          <w:rFonts w:ascii="Times New Roman" w:hAnsi="Times New Roman"/>
          <w:b/>
          <w:bCs/>
          <w:iCs/>
          <w:sz w:val="24"/>
        </w:rPr>
        <w:t xml:space="preserve">3.3.2. Operatyvinė </w:t>
      </w:r>
      <w:r w:rsidRPr="00AC6245">
        <w:rPr>
          <w:rFonts w:ascii="Times New Roman" w:hAnsi="Times New Roman"/>
          <w:bCs/>
          <w:iCs/>
          <w:sz w:val="24"/>
        </w:rPr>
        <w:t>informacijos apie ES investicij</w:t>
      </w:r>
      <w:r>
        <w:rPr>
          <w:rFonts w:ascii="Times New Roman" w:hAnsi="Times New Roman"/>
          <w:bCs/>
          <w:iCs/>
          <w:sz w:val="24"/>
        </w:rPr>
        <w:t>ų</w:t>
      </w:r>
      <w:r w:rsidRPr="00AC6245">
        <w:rPr>
          <w:rFonts w:ascii="Times New Roman" w:hAnsi="Times New Roman"/>
          <w:bCs/>
          <w:iCs/>
          <w:sz w:val="24"/>
        </w:rPr>
        <w:t xml:space="preserve"> Lietuvai stebėsenos interneto portaluose ataskaita teikiama el. paštu einamąją darbo dieną 12.00-13.00 val. ir į ją įeina einamosios dienos interneto portaluose atrinktas turinys.</w:t>
      </w:r>
    </w:p>
    <w:p w14:paraId="299B461C" w14:textId="77777777" w:rsidR="00886CDB" w:rsidRPr="00AC6245" w:rsidRDefault="00886CDB" w:rsidP="00886CDB">
      <w:pPr>
        <w:tabs>
          <w:tab w:val="left" w:pos="567"/>
          <w:tab w:val="left" w:pos="1134"/>
        </w:tabs>
        <w:ind w:right="49" w:firstLine="567"/>
        <w:jc w:val="both"/>
        <w:rPr>
          <w:rFonts w:ascii="Times New Roman" w:hAnsi="Times New Roman"/>
          <w:bCs/>
          <w:iCs/>
          <w:sz w:val="24"/>
        </w:rPr>
      </w:pPr>
      <w:r w:rsidRPr="007626A9">
        <w:rPr>
          <w:rFonts w:ascii="Times New Roman" w:hAnsi="Times New Roman"/>
          <w:bCs/>
          <w:iCs/>
          <w:color w:val="000000" w:themeColor="text1"/>
          <w:sz w:val="24"/>
        </w:rPr>
        <w:t>Pateiktoje interneto portalų ataskaitoje (tekstuose) turi būti pažymėti raktiniai žodžiai, pagal kuriuos atrinktas konkretus pranešimas ir turi būti sudaryta galimybė rūšiuoti atrinktus pranešimus pagal Techninės specifikacijos 3.1 punkte nurodytą tematiką (raktinius žodžius) ir žiniasklaidos tipą</w:t>
      </w:r>
      <w:r w:rsidRPr="00AC6245">
        <w:rPr>
          <w:rFonts w:ascii="Times New Roman" w:hAnsi="Times New Roman"/>
          <w:bCs/>
          <w:iCs/>
          <w:sz w:val="24"/>
        </w:rPr>
        <w:t>.</w:t>
      </w:r>
    </w:p>
    <w:p w14:paraId="44DD567F" w14:textId="77777777" w:rsidR="00886CDB" w:rsidRPr="00AC6245" w:rsidRDefault="00886CDB" w:rsidP="00886CDB">
      <w:pPr>
        <w:tabs>
          <w:tab w:val="left" w:pos="567"/>
          <w:tab w:val="left" w:pos="1134"/>
        </w:tabs>
        <w:ind w:right="49" w:firstLine="567"/>
        <w:jc w:val="both"/>
        <w:rPr>
          <w:rFonts w:ascii="Times New Roman" w:hAnsi="Times New Roman"/>
          <w:bCs/>
          <w:iCs/>
          <w:sz w:val="24"/>
        </w:rPr>
      </w:pPr>
      <w:r w:rsidRPr="00AC6245">
        <w:rPr>
          <w:rFonts w:ascii="Times New Roman" w:hAnsi="Times New Roman"/>
          <w:bCs/>
          <w:iCs/>
          <w:sz w:val="24"/>
        </w:rPr>
        <w:t xml:space="preserve">Savaitgalio ir švenčių dienomis operatyvinė informacijos apie ES investicijas stebėsenos interneto portaluose ataskaita neteikiama, o savaitgalio ir šventinių dienų turinys pateikiamas pirmąją darbo dieną po savaitgalio ar šventinių dienų. </w:t>
      </w:r>
    </w:p>
    <w:p w14:paraId="7A4C140F" w14:textId="77777777" w:rsidR="00886CDB" w:rsidRPr="00AC6245" w:rsidRDefault="00886CDB" w:rsidP="00886CDB">
      <w:pPr>
        <w:tabs>
          <w:tab w:val="left" w:pos="567"/>
          <w:tab w:val="left" w:pos="1134"/>
        </w:tabs>
        <w:ind w:right="49" w:firstLine="567"/>
        <w:jc w:val="both"/>
        <w:rPr>
          <w:rFonts w:ascii="Times New Roman" w:hAnsi="Times New Roman"/>
          <w:bCs/>
          <w:iCs/>
          <w:sz w:val="24"/>
        </w:rPr>
      </w:pPr>
      <w:r w:rsidRPr="00AC6245">
        <w:rPr>
          <w:rFonts w:ascii="Times New Roman" w:hAnsi="Times New Roman"/>
          <w:b/>
          <w:bCs/>
          <w:iCs/>
          <w:sz w:val="24"/>
        </w:rPr>
        <w:t>3.3.3. Mėnesinė</w:t>
      </w:r>
      <w:r w:rsidRPr="00AC6245">
        <w:rPr>
          <w:rFonts w:ascii="Times New Roman" w:hAnsi="Times New Roman"/>
          <w:bCs/>
          <w:iCs/>
          <w:sz w:val="24"/>
        </w:rPr>
        <w:t xml:space="preserve"> informacijos apie ES investicijas Lietuvai stebėsenos žiniasklaidoje analizės ataskaita už praėjusį mėnesį pateikiama el. paštu</w:t>
      </w:r>
      <w:r>
        <w:rPr>
          <w:rFonts w:ascii="Times New Roman" w:hAnsi="Times New Roman"/>
          <w:bCs/>
          <w:iCs/>
          <w:sz w:val="24"/>
        </w:rPr>
        <w:t xml:space="preserve"> (</w:t>
      </w:r>
      <w:r w:rsidRPr="005915FF">
        <w:rPr>
          <w:rFonts w:ascii="Times New Roman" w:hAnsi="Times New Roman"/>
          <w:bCs/>
          <w:iCs/>
          <w:sz w:val="24"/>
        </w:rPr>
        <w:t>pagal Užsakovo pateiktą gavėjų sąrašą, kuris pateikiamas Paslaugų teikėjui per 5 darbo dienas nuo sutarties įsigaliojimo dienos</w:t>
      </w:r>
      <w:r>
        <w:rPr>
          <w:rFonts w:ascii="Times New Roman" w:hAnsi="Times New Roman"/>
          <w:bCs/>
          <w:iCs/>
          <w:sz w:val="24"/>
        </w:rPr>
        <w:t>)</w:t>
      </w:r>
      <w:r w:rsidRPr="00AC6245">
        <w:rPr>
          <w:rFonts w:ascii="Times New Roman" w:hAnsi="Times New Roman"/>
          <w:bCs/>
          <w:iCs/>
          <w:sz w:val="24"/>
        </w:rPr>
        <w:t xml:space="preserve">, ne vėliau kaip per 8 darbo dienas pasibaigus stebimam (1 mėnesio) laikotarpiui ir į kurią įeina: </w:t>
      </w:r>
    </w:p>
    <w:p w14:paraId="53AA800E" w14:textId="77777777" w:rsidR="00886CDB" w:rsidRPr="00AC6245" w:rsidRDefault="00886CDB" w:rsidP="004405A2">
      <w:pPr>
        <w:pStyle w:val="ListParagraph"/>
        <w:numPr>
          <w:ilvl w:val="0"/>
          <w:numId w:val="28"/>
        </w:numPr>
        <w:tabs>
          <w:tab w:val="left" w:pos="851"/>
          <w:tab w:val="left" w:pos="1134"/>
        </w:tabs>
        <w:ind w:left="0" w:right="49" w:firstLine="567"/>
        <w:jc w:val="both"/>
        <w:rPr>
          <w:rFonts w:ascii="Times New Roman" w:hAnsi="Times New Roman"/>
          <w:bCs/>
          <w:iCs/>
          <w:szCs w:val="24"/>
        </w:rPr>
      </w:pPr>
      <w:proofErr w:type="spellStart"/>
      <w:r w:rsidRPr="00AC6245">
        <w:rPr>
          <w:rFonts w:ascii="Times New Roman" w:hAnsi="Times New Roman"/>
          <w:bCs/>
          <w:iCs/>
          <w:szCs w:val="24"/>
        </w:rPr>
        <w:t>Kasdieninės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informacijos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apie</w:t>
      </w:r>
      <w:proofErr w:type="spellEnd"/>
      <w:r w:rsidRPr="00AC6245">
        <w:rPr>
          <w:rFonts w:ascii="Times New Roman" w:hAnsi="Times New Roman"/>
          <w:bCs/>
          <w:iCs/>
          <w:szCs w:val="24"/>
        </w:rPr>
        <w:t xml:space="preserve"> ES </w:t>
      </w:r>
      <w:proofErr w:type="spellStart"/>
      <w:r w:rsidRPr="00AC6245">
        <w:rPr>
          <w:rFonts w:ascii="Times New Roman" w:hAnsi="Times New Roman"/>
          <w:bCs/>
          <w:iCs/>
          <w:szCs w:val="24"/>
        </w:rPr>
        <w:t>investicijas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žiniasklaidoje</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stebėsenos</w:t>
      </w:r>
      <w:proofErr w:type="spellEnd"/>
      <w:r w:rsidRPr="00AC6245">
        <w:rPr>
          <w:rFonts w:ascii="Times New Roman" w:hAnsi="Times New Roman"/>
          <w:bCs/>
          <w:iCs/>
          <w:szCs w:val="24"/>
        </w:rPr>
        <w:t xml:space="preserve"> </w:t>
      </w:r>
      <w:proofErr w:type="spellStart"/>
      <w:proofErr w:type="gramStart"/>
      <w:r w:rsidRPr="00AC6245">
        <w:rPr>
          <w:rFonts w:ascii="Times New Roman" w:hAnsi="Times New Roman"/>
          <w:bCs/>
          <w:iCs/>
          <w:szCs w:val="24"/>
        </w:rPr>
        <w:t>ataskaitos</w:t>
      </w:r>
      <w:proofErr w:type="spellEnd"/>
      <w:r w:rsidRPr="00AC6245">
        <w:rPr>
          <w:rFonts w:ascii="Times New Roman" w:hAnsi="Times New Roman"/>
          <w:bCs/>
          <w:iCs/>
          <w:szCs w:val="24"/>
        </w:rPr>
        <w:t>;</w:t>
      </w:r>
      <w:proofErr w:type="gramEnd"/>
    </w:p>
    <w:p w14:paraId="4EFF759F" w14:textId="77777777" w:rsidR="00886CDB" w:rsidRPr="00AC6245" w:rsidRDefault="00886CDB" w:rsidP="004405A2">
      <w:pPr>
        <w:pStyle w:val="ListParagraph"/>
        <w:numPr>
          <w:ilvl w:val="0"/>
          <w:numId w:val="28"/>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Visų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praėjusio</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mėnesio</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žiniasklaidos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pranešimų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sąrašas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atskirai</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išskiriant</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teigiamų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neutralių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ir</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neigiamų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pranešimų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grupes</w:t>
      </w:r>
      <w:proofErr w:type="spellEnd"/>
      <w:proofErr w:type="gramStart"/>
      <w:r w:rsidRPr="00AC6245">
        <w:rPr>
          <w:rFonts w:ascii="Times New Roman" w:hAnsi="Times New Roman"/>
          <w:bCs/>
          <w:iCs/>
          <w:szCs w:val="24"/>
        </w:rPr>
        <w:t>);</w:t>
      </w:r>
      <w:proofErr w:type="gramEnd"/>
    </w:p>
    <w:p w14:paraId="39503B1D" w14:textId="77777777" w:rsidR="00886CDB" w:rsidRPr="00AC6245" w:rsidRDefault="00886CDB" w:rsidP="004405A2">
      <w:pPr>
        <w:pStyle w:val="ListParagraph"/>
        <w:numPr>
          <w:ilvl w:val="0"/>
          <w:numId w:val="28"/>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Informacijos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pranešimų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kiekio</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dinamika</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išskiriant</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televiziją</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nacionalinę</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didžiųjų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miestų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ir</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regioninę</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spaudą</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radiją</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ir</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interneto</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portalus</w:t>
      </w:r>
      <w:proofErr w:type="spellEnd"/>
      <w:proofErr w:type="gramStart"/>
      <w:r w:rsidRPr="00AC6245">
        <w:rPr>
          <w:rFonts w:ascii="Times New Roman" w:hAnsi="Times New Roman"/>
          <w:bCs/>
          <w:iCs/>
          <w:szCs w:val="24"/>
        </w:rPr>
        <w:t>);</w:t>
      </w:r>
      <w:proofErr w:type="gramEnd"/>
    </w:p>
    <w:p w14:paraId="55F8A605" w14:textId="77777777" w:rsidR="00886CDB" w:rsidRPr="00AC6245" w:rsidRDefault="00886CDB" w:rsidP="004405A2">
      <w:pPr>
        <w:pStyle w:val="ListParagraph"/>
        <w:numPr>
          <w:ilvl w:val="0"/>
          <w:numId w:val="28"/>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Informacijos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pranešimų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sklaidos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pasiskirstymas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pagal</w:t>
      </w:r>
      <w:proofErr w:type="spellEnd"/>
      <w:r w:rsidRPr="00AC6245">
        <w:rPr>
          <w:rFonts w:ascii="Times New Roman" w:hAnsi="Times New Roman"/>
          <w:bCs/>
          <w:iCs/>
          <w:szCs w:val="24"/>
        </w:rPr>
        <w:t xml:space="preserve"> </w:t>
      </w:r>
      <w:proofErr w:type="spellStart"/>
      <w:proofErr w:type="gramStart"/>
      <w:r w:rsidRPr="00AC6245">
        <w:rPr>
          <w:rFonts w:ascii="Times New Roman" w:hAnsi="Times New Roman"/>
          <w:bCs/>
          <w:iCs/>
          <w:szCs w:val="24"/>
        </w:rPr>
        <w:t>kanalus</w:t>
      </w:r>
      <w:proofErr w:type="spellEnd"/>
      <w:r w:rsidRPr="00AC6245">
        <w:rPr>
          <w:rFonts w:ascii="Times New Roman" w:hAnsi="Times New Roman"/>
          <w:bCs/>
          <w:iCs/>
          <w:szCs w:val="24"/>
        </w:rPr>
        <w:t>;</w:t>
      </w:r>
      <w:proofErr w:type="gramEnd"/>
      <w:r w:rsidRPr="00AC6245">
        <w:rPr>
          <w:rFonts w:ascii="Times New Roman" w:hAnsi="Times New Roman"/>
          <w:bCs/>
          <w:iCs/>
          <w:szCs w:val="24"/>
        </w:rPr>
        <w:t xml:space="preserve"> </w:t>
      </w:r>
    </w:p>
    <w:p w14:paraId="3F05E987" w14:textId="77777777" w:rsidR="00886CDB" w:rsidRPr="00AC6245" w:rsidRDefault="00886CDB" w:rsidP="004405A2">
      <w:pPr>
        <w:pStyle w:val="ListParagraph"/>
        <w:numPr>
          <w:ilvl w:val="0"/>
          <w:numId w:val="28"/>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Pranešimų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skaičius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pagal</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žiniasklaidos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tipus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išskiriant</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televiziją</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nacionalinę</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didžiųjų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miestų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ir</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regioninę</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spaudą</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radiją</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ir</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interneto</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portalus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bei</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pasiektą</w:t>
      </w:r>
      <w:proofErr w:type="spellEnd"/>
      <w:r w:rsidRPr="00AC6245">
        <w:rPr>
          <w:rFonts w:ascii="Times New Roman" w:hAnsi="Times New Roman"/>
          <w:bCs/>
          <w:iCs/>
          <w:szCs w:val="24"/>
        </w:rPr>
        <w:t xml:space="preserve"> </w:t>
      </w:r>
      <w:proofErr w:type="spellStart"/>
      <w:proofErr w:type="gramStart"/>
      <w:r w:rsidRPr="00AC6245">
        <w:rPr>
          <w:rFonts w:ascii="Times New Roman" w:hAnsi="Times New Roman"/>
          <w:bCs/>
          <w:iCs/>
          <w:szCs w:val="24"/>
        </w:rPr>
        <w:t>auditoriją</w:t>
      </w:r>
      <w:proofErr w:type="spellEnd"/>
      <w:r w:rsidRPr="00AC6245">
        <w:rPr>
          <w:rFonts w:ascii="Times New Roman" w:hAnsi="Times New Roman"/>
          <w:bCs/>
          <w:iCs/>
          <w:szCs w:val="24"/>
        </w:rPr>
        <w:t>;</w:t>
      </w:r>
      <w:proofErr w:type="gramEnd"/>
      <w:r w:rsidRPr="00AC6245">
        <w:rPr>
          <w:rFonts w:ascii="Times New Roman" w:hAnsi="Times New Roman"/>
          <w:bCs/>
          <w:iCs/>
          <w:szCs w:val="24"/>
        </w:rPr>
        <w:t xml:space="preserve"> </w:t>
      </w:r>
    </w:p>
    <w:p w14:paraId="60DCC678" w14:textId="77777777" w:rsidR="00886CDB" w:rsidRPr="00AC6245" w:rsidRDefault="00886CDB" w:rsidP="004405A2">
      <w:pPr>
        <w:pStyle w:val="ListParagraph"/>
        <w:numPr>
          <w:ilvl w:val="0"/>
          <w:numId w:val="28"/>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Temos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pagal</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žiniasklaidos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tipus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išskiriant</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televiziją</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nacionalinę</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didžiųjų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miestų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ir</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regioninę</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spaudą</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radiją</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ir</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interneto</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portalus</w:t>
      </w:r>
      <w:proofErr w:type="spellEnd"/>
      <w:proofErr w:type="gramStart"/>
      <w:r w:rsidRPr="00AC6245">
        <w:rPr>
          <w:rFonts w:ascii="Times New Roman" w:hAnsi="Times New Roman"/>
          <w:bCs/>
          <w:iCs/>
          <w:szCs w:val="24"/>
        </w:rPr>
        <w:t>);</w:t>
      </w:r>
      <w:proofErr w:type="gramEnd"/>
    </w:p>
    <w:p w14:paraId="10B6CF0D" w14:textId="77777777" w:rsidR="00886CDB" w:rsidRPr="00AC6245" w:rsidRDefault="00886CDB" w:rsidP="004405A2">
      <w:pPr>
        <w:pStyle w:val="ListParagraph"/>
        <w:numPr>
          <w:ilvl w:val="0"/>
          <w:numId w:val="28"/>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Pranešimų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skaičiaus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mėnesinė</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dinamika</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lyginant</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su</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ankstesniais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laikotarpiais</w:t>
      </w:r>
      <w:proofErr w:type="spellEnd"/>
      <w:proofErr w:type="gramStart"/>
      <w:r w:rsidRPr="00AC6245">
        <w:rPr>
          <w:rFonts w:ascii="Times New Roman" w:hAnsi="Times New Roman"/>
          <w:bCs/>
          <w:iCs/>
          <w:szCs w:val="24"/>
        </w:rPr>
        <w:t>);</w:t>
      </w:r>
      <w:proofErr w:type="gramEnd"/>
    </w:p>
    <w:p w14:paraId="5031D6F3" w14:textId="77777777" w:rsidR="00886CDB" w:rsidRPr="00AC6245" w:rsidRDefault="00886CDB" w:rsidP="004405A2">
      <w:pPr>
        <w:pStyle w:val="ListParagraph"/>
        <w:numPr>
          <w:ilvl w:val="0"/>
          <w:numId w:val="28"/>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Pranešimų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skaičius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ir</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dinamika</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pagal</w:t>
      </w:r>
      <w:proofErr w:type="spellEnd"/>
      <w:r w:rsidRPr="00AC6245">
        <w:rPr>
          <w:rFonts w:ascii="Times New Roman" w:hAnsi="Times New Roman"/>
          <w:bCs/>
          <w:iCs/>
          <w:szCs w:val="24"/>
        </w:rPr>
        <w:t xml:space="preserve"> </w:t>
      </w:r>
      <w:proofErr w:type="spellStart"/>
      <w:proofErr w:type="gramStart"/>
      <w:r w:rsidRPr="00AC6245">
        <w:rPr>
          <w:rFonts w:ascii="Times New Roman" w:hAnsi="Times New Roman"/>
          <w:bCs/>
          <w:iCs/>
          <w:szCs w:val="24"/>
        </w:rPr>
        <w:t>temas</w:t>
      </w:r>
      <w:proofErr w:type="spellEnd"/>
      <w:r w:rsidRPr="00AC6245">
        <w:rPr>
          <w:rFonts w:ascii="Times New Roman" w:hAnsi="Times New Roman"/>
          <w:bCs/>
          <w:iCs/>
          <w:szCs w:val="24"/>
        </w:rPr>
        <w:t>;</w:t>
      </w:r>
      <w:proofErr w:type="gramEnd"/>
    </w:p>
    <w:p w14:paraId="23100F15" w14:textId="77777777" w:rsidR="00886CDB" w:rsidRPr="00AC6245" w:rsidRDefault="00886CDB" w:rsidP="004405A2">
      <w:pPr>
        <w:pStyle w:val="ListParagraph"/>
        <w:numPr>
          <w:ilvl w:val="0"/>
          <w:numId w:val="28"/>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Raktinių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žodžių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mėnesinė</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dinamika</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lyginant</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su</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ankstesniais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laikotarpiais</w:t>
      </w:r>
      <w:proofErr w:type="spellEnd"/>
      <w:proofErr w:type="gramStart"/>
      <w:r w:rsidRPr="00AC6245">
        <w:rPr>
          <w:rFonts w:ascii="Times New Roman" w:hAnsi="Times New Roman"/>
          <w:bCs/>
          <w:iCs/>
          <w:szCs w:val="24"/>
        </w:rPr>
        <w:t>);</w:t>
      </w:r>
      <w:proofErr w:type="gramEnd"/>
    </w:p>
    <w:p w14:paraId="3A1F5433" w14:textId="77777777" w:rsidR="00886CDB" w:rsidRPr="00AC6245" w:rsidRDefault="00886CDB" w:rsidP="004405A2">
      <w:pPr>
        <w:pStyle w:val="ListParagraph"/>
        <w:numPr>
          <w:ilvl w:val="0"/>
          <w:numId w:val="28"/>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Pagrindinės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žinios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pagal</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temas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institucijas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jų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teigiamų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neutralių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ir</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neigiamų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pranešimų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analizė</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bei</w:t>
      </w:r>
      <w:proofErr w:type="spellEnd"/>
      <w:r w:rsidRPr="00AC6245">
        <w:rPr>
          <w:rFonts w:ascii="Times New Roman" w:hAnsi="Times New Roman"/>
          <w:bCs/>
          <w:iCs/>
          <w:szCs w:val="24"/>
        </w:rPr>
        <w:t xml:space="preserve"> </w:t>
      </w:r>
      <w:proofErr w:type="spellStart"/>
      <w:proofErr w:type="gramStart"/>
      <w:r w:rsidRPr="00AC6245">
        <w:rPr>
          <w:rFonts w:ascii="Times New Roman" w:hAnsi="Times New Roman"/>
          <w:bCs/>
          <w:iCs/>
          <w:szCs w:val="24"/>
        </w:rPr>
        <w:t>kontekstas</w:t>
      </w:r>
      <w:proofErr w:type="spellEnd"/>
      <w:r w:rsidRPr="00AC6245">
        <w:rPr>
          <w:rFonts w:ascii="Times New Roman" w:hAnsi="Times New Roman"/>
          <w:bCs/>
          <w:iCs/>
          <w:szCs w:val="24"/>
        </w:rPr>
        <w:t>;</w:t>
      </w:r>
      <w:proofErr w:type="gramEnd"/>
    </w:p>
    <w:p w14:paraId="5EEDEB83" w14:textId="77777777" w:rsidR="00886CDB" w:rsidRPr="00AC6245" w:rsidRDefault="00886CDB" w:rsidP="004405A2">
      <w:pPr>
        <w:pStyle w:val="ListParagraph"/>
        <w:numPr>
          <w:ilvl w:val="0"/>
          <w:numId w:val="28"/>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lastRenderedPageBreak/>
        <w:t>Užsakomosios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ir</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neužsakomosios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informacijos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santykis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kiekis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ir</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dinamika</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pagal</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kanalus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išskiriant</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televiziją</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nacionalinę</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didžiųjų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miestų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ir</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regioninę</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spaudą</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radiją</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ir</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interneto</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portalus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bei</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dinamika</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lyginant</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su</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ankstesniais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laikotarpiais</w:t>
      </w:r>
      <w:proofErr w:type="spellEnd"/>
      <w:proofErr w:type="gramStart"/>
      <w:r w:rsidRPr="00AC6245">
        <w:rPr>
          <w:rFonts w:ascii="Times New Roman" w:hAnsi="Times New Roman"/>
          <w:bCs/>
          <w:iCs/>
          <w:szCs w:val="24"/>
        </w:rPr>
        <w:t>);</w:t>
      </w:r>
      <w:proofErr w:type="gramEnd"/>
    </w:p>
    <w:p w14:paraId="6870E943" w14:textId="77777777" w:rsidR="00886CDB" w:rsidRPr="00AC6245" w:rsidRDefault="00886CDB" w:rsidP="004405A2">
      <w:pPr>
        <w:pStyle w:val="ListParagraph"/>
        <w:numPr>
          <w:ilvl w:val="0"/>
          <w:numId w:val="28"/>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Regioninis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aspektas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kiekis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tematika</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institucijos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ir</w:t>
      </w:r>
      <w:proofErr w:type="spellEnd"/>
      <w:r w:rsidRPr="00AC6245">
        <w:rPr>
          <w:rFonts w:ascii="Times New Roman" w:hAnsi="Times New Roman"/>
          <w:bCs/>
          <w:iCs/>
          <w:szCs w:val="24"/>
        </w:rPr>
        <w:t xml:space="preserve"> kt., </w:t>
      </w:r>
      <w:proofErr w:type="spellStart"/>
      <w:r w:rsidRPr="00AC6245">
        <w:rPr>
          <w:rFonts w:ascii="Times New Roman" w:hAnsi="Times New Roman"/>
          <w:bCs/>
          <w:iCs/>
          <w:szCs w:val="24"/>
        </w:rPr>
        <w:t>nurodant</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Lietuvos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apskritis</w:t>
      </w:r>
      <w:proofErr w:type="spellEnd"/>
      <w:proofErr w:type="gramStart"/>
      <w:r w:rsidRPr="00AC6245">
        <w:rPr>
          <w:rFonts w:ascii="Times New Roman" w:hAnsi="Times New Roman"/>
          <w:bCs/>
          <w:iCs/>
          <w:szCs w:val="24"/>
        </w:rPr>
        <w:t>);</w:t>
      </w:r>
      <w:proofErr w:type="gramEnd"/>
    </w:p>
    <w:p w14:paraId="4EB1A607" w14:textId="77777777" w:rsidR="00886CDB" w:rsidRPr="00AC6245" w:rsidRDefault="00886CDB" w:rsidP="004405A2">
      <w:pPr>
        <w:pStyle w:val="ListParagraph"/>
        <w:numPr>
          <w:ilvl w:val="0"/>
          <w:numId w:val="28"/>
        </w:numPr>
        <w:tabs>
          <w:tab w:val="left" w:pos="851"/>
        </w:tabs>
        <w:ind w:left="0" w:right="49" w:firstLine="567"/>
        <w:jc w:val="both"/>
        <w:rPr>
          <w:rFonts w:ascii="Times New Roman" w:hAnsi="Times New Roman"/>
          <w:bCs/>
          <w:iCs/>
          <w:szCs w:val="24"/>
        </w:rPr>
      </w:pPr>
      <w:proofErr w:type="spellStart"/>
      <w:r w:rsidRPr="00811343">
        <w:rPr>
          <w:rFonts w:ascii="Times New Roman" w:eastAsia="Calibri" w:hAnsi="Times New Roman"/>
          <w:i/>
          <w:iCs/>
          <w:szCs w:val="24"/>
        </w:rPr>
        <w:t>Pranešimuose</w:t>
      </w:r>
      <w:proofErr w:type="spellEnd"/>
      <w:r w:rsidRPr="00811343">
        <w:rPr>
          <w:rFonts w:ascii="Times New Roman" w:eastAsia="Calibri" w:hAnsi="Times New Roman"/>
          <w:i/>
          <w:iCs/>
          <w:szCs w:val="24"/>
        </w:rPr>
        <w:t xml:space="preserve"> </w:t>
      </w:r>
      <w:proofErr w:type="spellStart"/>
      <w:r w:rsidRPr="00811343">
        <w:rPr>
          <w:rFonts w:ascii="Times New Roman" w:eastAsia="Calibri" w:hAnsi="Times New Roman"/>
          <w:i/>
          <w:iCs/>
          <w:szCs w:val="24"/>
        </w:rPr>
        <w:t>minėtos</w:t>
      </w:r>
      <w:proofErr w:type="spellEnd"/>
      <w:r w:rsidRPr="00811343">
        <w:rPr>
          <w:rFonts w:ascii="Times New Roman" w:eastAsia="Calibri" w:hAnsi="Times New Roman"/>
          <w:i/>
          <w:iCs/>
          <w:szCs w:val="24"/>
        </w:rPr>
        <w:t xml:space="preserve"> </w:t>
      </w:r>
      <w:proofErr w:type="spellStart"/>
      <w:r w:rsidRPr="00811343">
        <w:rPr>
          <w:rFonts w:ascii="Times New Roman" w:eastAsia="Calibri" w:hAnsi="Times New Roman"/>
          <w:i/>
          <w:iCs/>
          <w:szCs w:val="24"/>
        </w:rPr>
        <w:t>institucijos</w:t>
      </w:r>
      <w:proofErr w:type="spellEnd"/>
      <w:r w:rsidRPr="00811343">
        <w:rPr>
          <w:rFonts w:ascii="Times New Roman" w:eastAsia="Calibri" w:hAnsi="Times New Roman"/>
          <w:i/>
          <w:iCs/>
          <w:szCs w:val="24"/>
        </w:rPr>
        <w:t xml:space="preserve"> (</w:t>
      </w:r>
      <w:proofErr w:type="spellStart"/>
      <w:r w:rsidRPr="00811343">
        <w:rPr>
          <w:rFonts w:ascii="Times New Roman" w:eastAsia="Calibri" w:hAnsi="Times New Roman"/>
          <w:i/>
          <w:iCs/>
          <w:szCs w:val="24"/>
        </w:rPr>
        <w:t>pagal</w:t>
      </w:r>
      <w:proofErr w:type="spellEnd"/>
      <w:r w:rsidRPr="00811343">
        <w:rPr>
          <w:rFonts w:ascii="Times New Roman" w:eastAsia="Calibri" w:hAnsi="Times New Roman"/>
          <w:i/>
          <w:iCs/>
          <w:szCs w:val="24"/>
        </w:rPr>
        <w:t xml:space="preserve"> </w:t>
      </w:r>
      <w:proofErr w:type="spellStart"/>
      <w:r w:rsidRPr="00811343">
        <w:rPr>
          <w:rFonts w:ascii="Times New Roman" w:eastAsia="Calibri" w:hAnsi="Times New Roman"/>
          <w:i/>
          <w:iCs/>
          <w:szCs w:val="24"/>
        </w:rPr>
        <w:t>paminėjimų</w:t>
      </w:r>
      <w:proofErr w:type="spellEnd"/>
      <w:r w:rsidRPr="00811343">
        <w:rPr>
          <w:rFonts w:ascii="Times New Roman" w:eastAsia="Calibri" w:hAnsi="Times New Roman"/>
          <w:i/>
          <w:iCs/>
          <w:szCs w:val="24"/>
        </w:rPr>
        <w:t xml:space="preserve"> </w:t>
      </w:r>
      <w:proofErr w:type="spellStart"/>
      <w:r w:rsidRPr="00811343">
        <w:rPr>
          <w:rFonts w:ascii="Times New Roman" w:eastAsia="Calibri" w:hAnsi="Times New Roman"/>
          <w:i/>
          <w:iCs/>
          <w:szCs w:val="24"/>
        </w:rPr>
        <w:t>kiekį</w:t>
      </w:r>
      <w:proofErr w:type="spellEnd"/>
      <w:proofErr w:type="gramStart"/>
      <w:r w:rsidRPr="00811343">
        <w:rPr>
          <w:rFonts w:ascii="Times New Roman" w:eastAsia="Calibri" w:hAnsi="Times New Roman"/>
          <w:i/>
          <w:iCs/>
          <w:szCs w:val="24"/>
        </w:rPr>
        <w:t>)</w:t>
      </w:r>
      <w:r w:rsidRPr="00AC6245">
        <w:rPr>
          <w:rFonts w:ascii="Times New Roman" w:hAnsi="Times New Roman"/>
          <w:bCs/>
          <w:iCs/>
          <w:szCs w:val="24"/>
        </w:rPr>
        <w:t>;</w:t>
      </w:r>
      <w:proofErr w:type="gramEnd"/>
    </w:p>
    <w:p w14:paraId="103B2998" w14:textId="77777777" w:rsidR="00886CDB" w:rsidRDefault="00886CDB" w:rsidP="004405A2">
      <w:pPr>
        <w:pStyle w:val="ListParagraph"/>
        <w:numPr>
          <w:ilvl w:val="0"/>
          <w:numId w:val="28"/>
        </w:numPr>
        <w:tabs>
          <w:tab w:val="left" w:pos="851"/>
        </w:tabs>
        <w:ind w:left="0" w:right="49" w:firstLine="567"/>
        <w:jc w:val="both"/>
        <w:rPr>
          <w:rFonts w:ascii="Times New Roman" w:hAnsi="Times New Roman"/>
          <w:bCs/>
          <w:iCs/>
          <w:szCs w:val="24"/>
        </w:rPr>
      </w:pPr>
      <w:proofErr w:type="spellStart"/>
      <w:r w:rsidRPr="00AC6245">
        <w:rPr>
          <w:rFonts w:ascii="Times New Roman" w:hAnsi="Times New Roman"/>
          <w:bCs/>
          <w:iCs/>
          <w:szCs w:val="24"/>
        </w:rPr>
        <w:t>Komunikacijos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teigiamų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neutralių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ir</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neigiamų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pranešimų</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analizės</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dinamika</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lyginant</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su</w:t>
      </w:r>
      <w:proofErr w:type="spellEnd"/>
      <w:r w:rsidRPr="00AC6245">
        <w:rPr>
          <w:rFonts w:ascii="Times New Roman" w:hAnsi="Times New Roman"/>
          <w:bCs/>
          <w:iCs/>
          <w:szCs w:val="24"/>
        </w:rPr>
        <w:t xml:space="preserve"> </w:t>
      </w:r>
      <w:proofErr w:type="spellStart"/>
      <w:r w:rsidRPr="00AC6245">
        <w:rPr>
          <w:rFonts w:ascii="Times New Roman" w:hAnsi="Times New Roman"/>
          <w:bCs/>
          <w:iCs/>
          <w:szCs w:val="24"/>
        </w:rPr>
        <w:t>ankstesniais</w:t>
      </w:r>
      <w:proofErr w:type="spellEnd"/>
      <w:r w:rsidRPr="00AC6245">
        <w:rPr>
          <w:rFonts w:ascii="Times New Roman" w:hAnsi="Times New Roman"/>
          <w:bCs/>
          <w:iCs/>
          <w:szCs w:val="24"/>
        </w:rPr>
        <w:t xml:space="preserve"> </w:t>
      </w:r>
      <w:proofErr w:type="spellStart"/>
      <w:proofErr w:type="gramStart"/>
      <w:r w:rsidRPr="00AC6245">
        <w:rPr>
          <w:rFonts w:ascii="Times New Roman" w:hAnsi="Times New Roman"/>
          <w:bCs/>
          <w:iCs/>
          <w:szCs w:val="24"/>
        </w:rPr>
        <w:t>laikotarpiais</w:t>
      </w:r>
      <w:proofErr w:type="spellEnd"/>
      <w:r w:rsidRPr="00AC6245">
        <w:rPr>
          <w:rFonts w:ascii="Times New Roman" w:hAnsi="Times New Roman"/>
          <w:bCs/>
          <w:iCs/>
          <w:szCs w:val="24"/>
        </w:rPr>
        <w:t>;</w:t>
      </w:r>
      <w:proofErr w:type="gramEnd"/>
    </w:p>
    <w:p w14:paraId="48B777E5" w14:textId="77777777" w:rsidR="00886CDB" w:rsidRPr="005F38CE" w:rsidRDefault="00886CDB" w:rsidP="004405A2">
      <w:pPr>
        <w:pStyle w:val="ListParagraph"/>
        <w:numPr>
          <w:ilvl w:val="0"/>
          <w:numId w:val="28"/>
        </w:numPr>
        <w:spacing w:after="200" w:line="276" w:lineRule="auto"/>
        <w:ind w:right="49"/>
        <w:rPr>
          <w:rFonts w:ascii="Times New Roman" w:hAnsi="Times New Roman"/>
          <w:bCs/>
          <w:iCs/>
          <w:szCs w:val="24"/>
        </w:rPr>
      </w:pPr>
      <w:proofErr w:type="spellStart"/>
      <w:r>
        <w:rPr>
          <w:rFonts w:ascii="Times New Roman" w:hAnsi="Times New Roman"/>
          <w:bCs/>
          <w:iCs/>
          <w:szCs w:val="24"/>
        </w:rPr>
        <w:t>S</w:t>
      </w:r>
      <w:r w:rsidRPr="005F38CE">
        <w:rPr>
          <w:rFonts w:ascii="Times New Roman" w:hAnsi="Times New Roman"/>
          <w:bCs/>
          <w:iCs/>
          <w:szCs w:val="24"/>
        </w:rPr>
        <w:t>vertinio</w:t>
      </w:r>
      <w:proofErr w:type="spellEnd"/>
      <w:r w:rsidRPr="005F38CE">
        <w:rPr>
          <w:rFonts w:ascii="Times New Roman" w:hAnsi="Times New Roman"/>
          <w:bCs/>
          <w:iCs/>
          <w:szCs w:val="24"/>
        </w:rPr>
        <w:t xml:space="preserve"> </w:t>
      </w:r>
      <w:proofErr w:type="spellStart"/>
      <w:r w:rsidRPr="005F38CE">
        <w:rPr>
          <w:rFonts w:ascii="Times New Roman" w:hAnsi="Times New Roman"/>
          <w:bCs/>
          <w:iCs/>
          <w:szCs w:val="24"/>
        </w:rPr>
        <w:t>palankumo</w:t>
      </w:r>
      <w:proofErr w:type="spellEnd"/>
      <w:r w:rsidRPr="005F38CE">
        <w:rPr>
          <w:rFonts w:ascii="Times New Roman" w:hAnsi="Times New Roman"/>
          <w:bCs/>
          <w:iCs/>
          <w:szCs w:val="24"/>
        </w:rPr>
        <w:t xml:space="preserve"> </w:t>
      </w:r>
      <w:proofErr w:type="spellStart"/>
      <w:proofErr w:type="gramStart"/>
      <w:r w:rsidRPr="005F38CE">
        <w:rPr>
          <w:rFonts w:ascii="Times New Roman" w:hAnsi="Times New Roman"/>
          <w:bCs/>
          <w:iCs/>
          <w:szCs w:val="24"/>
        </w:rPr>
        <w:t>grafik</w:t>
      </w:r>
      <w:r>
        <w:rPr>
          <w:rFonts w:ascii="Times New Roman" w:hAnsi="Times New Roman"/>
          <w:bCs/>
          <w:iCs/>
          <w:szCs w:val="24"/>
        </w:rPr>
        <w:t>as</w:t>
      </w:r>
      <w:proofErr w:type="spellEnd"/>
      <w:r>
        <w:rPr>
          <w:rFonts w:ascii="Times New Roman" w:hAnsi="Times New Roman"/>
          <w:bCs/>
          <w:iCs/>
          <w:szCs w:val="24"/>
        </w:rPr>
        <w:t>;</w:t>
      </w:r>
      <w:proofErr w:type="gramEnd"/>
    </w:p>
    <w:p w14:paraId="417F7790" w14:textId="77777777" w:rsidR="00886CDB" w:rsidRPr="00164234" w:rsidRDefault="00886CDB" w:rsidP="004405A2">
      <w:pPr>
        <w:pStyle w:val="ListParagraph"/>
        <w:numPr>
          <w:ilvl w:val="0"/>
          <w:numId w:val="28"/>
        </w:numPr>
        <w:tabs>
          <w:tab w:val="left" w:pos="851"/>
          <w:tab w:val="left" w:pos="1134"/>
        </w:tabs>
        <w:ind w:left="0" w:right="49" w:firstLine="567"/>
        <w:jc w:val="both"/>
        <w:rPr>
          <w:rFonts w:ascii="Times New Roman" w:hAnsi="Times New Roman"/>
          <w:bCs/>
          <w:iCs/>
          <w:szCs w:val="24"/>
        </w:rPr>
      </w:pPr>
      <w:proofErr w:type="spellStart"/>
      <w:r w:rsidRPr="00164234">
        <w:rPr>
          <w:rFonts w:ascii="Times New Roman" w:hAnsi="Times New Roman"/>
          <w:bCs/>
          <w:iCs/>
          <w:szCs w:val="24"/>
        </w:rPr>
        <w:t>Išvados</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ir</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rekomendacijos</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Paslaugų</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teikėjas</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mėnesinėje</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ataskaitoje</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turi</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pateikti</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analitiko</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tekstines</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įžvalgas</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atskirai</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vertinančias</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kiekvieną</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parametrą</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ir</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apibendrinančias</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visus</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tyrimo</w:t>
      </w:r>
      <w:proofErr w:type="spellEnd"/>
      <w:r w:rsidRPr="00164234">
        <w:rPr>
          <w:rFonts w:ascii="Times New Roman" w:hAnsi="Times New Roman"/>
          <w:bCs/>
          <w:iCs/>
          <w:szCs w:val="24"/>
        </w:rPr>
        <w:t xml:space="preserve"> </w:t>
      </w:r>
      <w:proofErr w:type="spellStart"/>
      <w:r w:rsidRPr="00164234">
        <w:rPr>
          <w:rFonts w:ascii="Times New Roman" w:hAnsi="Times New Roman"/>
          <w:bCs/>
          <w:iCs/>
          <w:szCs w:val="24"/>
        </w:rPr>
        <w:t>rezultatus</w:t>
      </w:r>
      <w:proofErr w:type="spellEnd"/>
      <w:r w:rsidRPr="00164234">
        <w:rPr>
          <w:rFonts w:ascii="Times New Roman" w:hAnsi="Times New Roman"/>
          <w:bCs/>
          <w:iCs/>
          <w:szCs w:val="24"/>
        </w:rPr>
        <w:t xml:space="preserve">. </w:t>
      </w:r>
    </w:p>
    <w:p w14:paraId="521AB451" w14:textId="77777777" w:rsidR="00886CDB" w:rsidRPr="00AC6245" w:rsidRDefault="00886CDB" w:rsidP="00886CDB">
      <w:pPr>
        <w:tabs>
          <w:tab w:val="left" w:pos="851"/>
          <w:tab w:val="left" w:pos="1134"/>
        </w:tabs>
        <w:ind w:right="49" w:firstLine="567"/>
        <w:jc w:val="both"/>
        <w:rPr>
          <w:rFonts w:ascii="Times New Roman" w:hAnsi="Times New Roman"/>
          <w:bCs/>
          <w:iCs/>
          <w:sz w:val="24"/>
        </w:rPr>
      </w:pPr>
      <w:r w:rsidRPr="00AC6245">
        <w:rPr>
          <w:rFonts w:ascii="Times New Roman" w:hAnsi="Times New Roman"/>
          <w:bCs/>
          <w:iCs/>
          <w:sz w:val="24"/>
        </w:rPr>
        <w:t>Paskutinį metų mėnesį analizės dinamika turi apimti visų kalendorinių metų mėnesius.</w:t>
      </w:r>
    </w:p>
    <w:p w14:paraId="65845B91" w14:textId="77777777" w:rsidR="00886CDB" w:rsidRPr="00812942" w:rsidRDefault="00886CDB" w:rsidP="00886CDB">
      <w:pPr>
        <w:ind w:right="49" w:firstLine="567"/>
        <w:jc w:val="both"/>
        <w:rPr>
          <w:rFonts w:ascii="Times New Roman" w:hAnsi="Times New Roman"/>
          <w:sz w:val="24"/>
        </w:rPr>
      </w:pPr>
      <w:r w:rsidRPr="00A97E2A">
        <w:rPr>
          <w:rFonts w:ascii="Times New Roman" w:hAnsi="Times New Roman"/>
          <w:b/>
          <w:bCs/>
          <w:sz w:val="24"/>
        </w:rPr>
        <w:t>3.4.</w:t>
      </w:r>
      <w:r>
        <w:rPr>
          <w:rFonts w:ascii="Times New Roman" w:hAnsi="Times New Roman"/>
          <w:sz w:val="24"/>
        </w:rPr>
        <w:t xml:space="preserve"> </w:t>
      </w:r>
      <w:r w:rsidRPr="00812942">
        <w:rPr>
          <w:rFonts w:ascii="Times New Roman" w:hAnsi="Times New Roman"/>
          <w:sz w:val="24"/>
        </w:rPr>
        <w:t xml:space="preserve">Paslaugų </w:t>
      </w:r>
      <w:r>
        <w:rPr>
          <w:rFonts w:ascii="Times New Roman" w:hAnsi="Times New Roman"/>
          <w:sz w:val="24"/>
        </w:rPr>
        <w:t xml:space="preserve">teikėjo parengtose </w:t>
      </w:r>
      <w:r w:rsidRPr="00812942">
        <w:rPr>
          <w:rFonts w:ascii="Times New Roman" w:hAnsi="Times New Roman"/>
          <w:sz w:val="24"/>
        </w:rPr>
        <w:t>atask</w:t>
      </w:r>
      <w:r>
        <w:rPr>
          <w:rFonts w:ascii="Times New Roman" w:hAnsi="Times New Roman"/>
          <w:sz w:val="24"/>
        </w:rPr>
        <w:t>aitose</w:t>
      </w:r>
      <w:r w:rsidRPr="00812942">
        <w:rPr>
          <w:rFonts w:ascii="Times New Roman" w:hAnsi="Times New Roman"/>
          <w:sz w:val="24"/>
        </w:rPr>
        <w:t xml:space="preserve"> turi būti naudojamas ES fondų investicijų ženklas. Ženklas ir jo naudojimo reglamentavimas skelbiami adresu: </w:t>
      </w:r>
      <w:r w:rsidRPr="00A10E48">
        <w:rPr>
          <w:rFonts w:ascii="Times New Roman" w:hAnsi="Times New Roman"/>
          <w:sz w:val="24"/>
        </w:rPr>
        <w:t>http://www.esinvesticijos.lt/</w:t>
      </w:r>
    </w:p>
    <w:p w14:paraId="121BB788" w14:textId="3F8CC6E4" w:rsidR="00463A4C" w:rsidRPr="00131E91" w:rsidRDefault="00463A4C" w:rsidP="00463A4C">
      <w:pPr>
        <w:jc w:val="center"/>
        <w:rPr>
          <w:rFonts w:ascii="Times New Roman" w:hAnsi="Times New Roman" w:cs="Times New Roman"/>
          <w:i/>
          <w:iCs/>
          <w:sz w:val="24"/>
        </w:rPr>
      </w:pPr>
    </w:p>
    <w:p w14:paraId="40A7F8E3" w14:textId="77777777" w:rsidR="00463A4C" w:rsidRPr="00094044" w:rsidRDefault="00463A4C" w:rsidP="00463A4C">
      <w:pPr>
        <w:jc w:val="center"/>
        <w:rPr>
          <w:rFonts w:ascii="Times New Roman" w:hAnsi="Times New Roman" w:cs="Times New Roman"/>
        </w:rPr>
      </w:pPr>
    </w:p>
    <w:p w14:paraId="0703F5C8" w14:textId="77777777" w:rsidR="00463A4C" w:rsidRPr="00094044" w:rsidRDefault="00463A4C" w:rsidP="00463A4C">
      <w:pPr>
        <w:jc w:val="center"/>
        <w:rPr>
          <w:rFonts w:ascii="Times New Roman" w:hAnsi="Times New Roman" w:cs="Times New Roman"/>
        </w:rPr>
      </w:pPr>
    </w:p>
    <w:p w14:paraId="3DF8C0EA" w14:textId="77777777" w:rsidR="00463A4C" w:rsidRPr="00094044" w:rsidRDefault="00463A4C" w:rsidP="00463A4C">
      <w:pPr>
        <w:jc w:val="center"/>
      </w:pPr>
    </w:p>
    <w:p w14:paraId="0B0DA0E3" w14:textId="77777777" w:rsidR="00463A4C" w:rsidRPr="00094044" w:rsidRDefault="00463A4C" w:rsidP="00463A4C">
      <w:pPr>
        <w:jc w:val="center"/>
      </w:pPr>
    </w:p>
    <w:p w14:paraId="24E1C9B5" w14:textId="77777777" w:rsidR="00463A4C" w:rsidRPr="00094044" w:rsidRDefault="00463A4C" w:rsidP="00463A4C">
      <w:pPr>
        <w:jc w:val="center"/>
      </w:pPr>
    </w:p>
    <w:p w14:paraId="65C7F249" w14:textId="77777777" w:rsidR="00463A4C" w:rsidRPr="00094044" w:rsidRDefault="00463A4C" w:rsidP="00463A4C">
      <w:pPr>
        <w:jc w:val="center"/>
        <w:rPr>
          <w:rFonts w:ascii="Times New Roman" w:hAnsi="Times New Roman" w:cs="Times New Roman"/>
        </w:rPr>
      </w:pPr>
    </w:p>
    <w:p w14:paraId="42A6CEF5" w14:textId="77777777" w:rsidR="00463A4C" w:rsidRPr="00094044" w:rsidRDefault="00463A4C" w:rsidP="00463A4C">
      <w:pPr>
        <w:jc w:val="center"/>
        <w:rPr>
          <w:rFonts w:ascii="Times New Roman" w:hAnsi="Times New Roman" w:cs="Times New Roman"/>
        </w:rPr>
      </w:pPr>
      <w:r w:rsidRPr="00094044">
        <w:rPr>
          <w:rFonts w:ascii="Times New Roman" w:hAnsi="Times New Roman" w:cs="Times New Roman"/>
        </w:rPr>
        <w:t>_______________________</w:t>
      </w:r>
    </w:p>
    <w:p w14:paraId="19D30D65" w14:textId="77777777" w:rsidR="00CD63BD" w:rsidRDefault="00463A4C" w:rsidP="00CD63BD">
      <w:pPr>
        <w:tabs>
          <w:tab w:val="left" w:pos="567"/>
        </w:tabs>
        <w:ind w:right="-144"/>
        <w:jc w:val="right"/>
        <w:rPr>
          <w:rFonts w:ascii="Times New Roman" w:hAnsi="Times New Roman"/>
          <w:i/>
          <w:sz w:val="24"/>
        </w:rPr>
      </w:pPr>
      <w:r w:rsidRPr="00094044">
        <w:rPr>
          <w:rFonts w:ascii="Times New Roman" w:hAnsi="Times New Roman" w:cs="Times New Roman"/>
        </w:rPr>
        <w:br w:type="page"/>
      </w:r>
      <w:r w:rsidR="00CD63BD" w:rsidRPr="00AC6245">
        <w:rPr>
          <w:rFonts w:ascii="Times New Roman" w:hAnsi="Times New Roman"/>
          <w:i/>
          <w:sz w:val="24"/>
        </w:rPr>
        <w:lastRenderedPageBreak/>
        <w:t>Techninės specifikacijos priedas</w:t>
      </w:r>
    </w:p>
    <w:p w14:paraId="50B5AC9D" w14:textId="77777777" w:rsidR="00CD63BD" w:rsidRDefault="00CD63BD" w:rsidP="00CD63BD">
      <w:pPr>
        <w:tabs>
          <w:tab w:val="left" w:pos="567"/>
        </w:tabs>
        <w:ind w:right="-144"/>
        <w:jc w:val="right"/>
        <w:rPr>
          <w:rFonts w:ascii="Times New Roman" w:hAnsi="Times New Roman"/>
          <w:i/>
          <w:sz w:val="24"/>
        </w:rPr>
      </w:pPr>
    </w:p>
    <w:p w14:paraId="64ABE377" w14:textId="77777777" w:rsidR="00CD63BD" w:rsidRPr="00AC6245" w:rsidRDefault="00CD63BD" w:rsidP="00CD63BD">
      <w:pPr>
        <w:tabs>
          <w:tab w:val="left" w:pos="567"/>
        </w:tabs>
        <w:ind w:right="-144"/>
        <w:rPr>
          <w:rFonts w:ascii="Times New Roman" w:hAnsi="Times New Roman"/>
          <w:b/>
          <w:sz w:val="24"/>
        </w:rPr>
      </w:pPr>
      <w:r w:rsidRPr="00AC6245">
        <w:rPr>
          <w:rFonts w:ascii="Times New Roman" w:hAnsi="Times New Roman"/>
          <w:b/>
          <w:sz w:val="24"/>
        </w:rPr>
        <w:t>Nacionalinė spauda</w:t>
      </w:r>
    </w:p>
    <w:p w14:paraId="314243AB" w14:textId="77777777" w:rsidR="00CD63BD" w:rsidRPr="00AC6245" w:rsidRDefault="00CD63BD" w:rsidP="00CD63BD">
      <w:pPr>
        <w:jc w:val="both"/>
        <w:rPr>
          <w:rFonts w:ascii="Times New Roman" w:hAnsi="Times New Roman"/>
          <w:sz w:val="24"/>
        </w:rPr>
      </w:pPr>
      <w:r w:rsidRPr="00AC6245">
        <w:rPr>
          <w:rFonts w:ascii="Times New Roman" w:hAnsi="Times New Roman"/>
          <w:sz w:val="24"/>
        </w:rPr>
        <w:t>7 meno dienos, Akistata, Apskaitos, audito ir mokesčių aktualijos, Kaimo laikraštis, Karštas komentaras, Kurier Wilenski, Laisvas laikraštis, Lietuvos aidas, Lietuvos rytas, Lietuvos sveikata, The Baltic Times, Vakaro žinios, Valstiečių laikraštis, Verslo žinios, Šiaurės Atėnai, Ūkininko patarėjas, Žaliasis pasaulis, Литовский курьер, Обзор</w:t>
      </w:r>
    </w:p>
    <w:p w14:paraId="562ABF20" w14:textId="77777777" w:rsidR="00CD63BD" w:rsidRPr="00AC6245" w:rsidRDefault="00CD63BD" w:rsidP="00CD63BD">
      <w:pPr>
        <w:jc w:val="both"/>
        <w:rPr>
          <w:rFonts w:ascii="Times New Roman" w:hAnsi="Times New Roman"/>
          <w:sz w:val="24"/>
        </w:rPr>
      </w:pPr>
    </w:p>
    <w:p w14:paraId="40F31DD2" w14:textId="77777777" w:rsidR="00CD63BD" w:rsidRPr="00AC6245" w:rsidRDefault="00CD63BD" w:rsidP="00CD63BD">
      <w:pPr>
        <w:jc w:val="both"/>
        <w:rPr>
          <w:rFonts w:ascii="Times New Roman" w:hAnsi="Times New Roman"/>
          <w:b/>
          <w:sz w:val="24"/>
        </w:rPr>
      </w:pPr>
      <w:r w:rsidRPr="00AC6245">
        <w:rPr>
          <w:rFonts w:ascii="Times New Roman" w:hAnsi="Times New Roman"/>
          <w:b/>
          <w:sz w:val="24"/>
        </w:rPr>
        <w:t xml:space="preserve">Žurnalai </w:t>
      </w:r>
    </w:p>
    <w:p w14:paraId="49CBCA0B" w14:textId="6763E850" w:rsidR="00CD63BD" w:rsidRPr="00AC6245" w:rsidRDefault="00CD63BD" w:rsidP="00CD63BD">
      <w:pPr>
        <w:jc w:val="both"/>
        <w:rPr>
          <w:rFonts w:ascii="Times New Roman" w:hAnsi="Times New Roman"/>
          <w:sz w:val="24"/>
        </w:rPr>
      </w:pPr>
      <w:r w:rsidRPr="00AC6245">
        <w:rPr>
          <w:rFonts w:ascii="Times New Roman" w:hAnsi="Times New Roman"/>
          <w:sz w:val="24"/>
        </w:rPr>
        <w:t>Gydytojų žinios, IQ</w:t>
      </w:r>
      <w:r w:rsidR="00F576A9">
        <w:rPr>
          <w:rFonts w:ascii="Times New Roman" w:hAnsi="Times New Roman"/>
          <w:sz w:val="24"/>
        </w:rPr>
        <w:t>,</w:t>
      </w:r>
      <w:r w:rsidRPr="00AC6245">
        <w:rPr>
          <w:rFonts w:ascii="Times New Roman" w:hAnsi="Times New Roman"/>
          <w:sz w:val="24"/>
        </w:rPr>
        <w:t xml:space="preserve"> The Economist, Investuok, Kelionės ir pramogos, Kultūros barai, Lietuvos bendrosios praktikos gydytojas, Lietuvos gydytojo žurnalas, Literatūra ir menas, Mamos žurnalas, Mano namai, Mano ūkis, Moteris, Namas ir aš, National geographic Lietuva, Nemunas, Psichologija tau, Savaitė, Savivaldybių žinios, Statyba ir architektūra, Valstybė, Verslo klasė, Žmonės, Экспресс-Неделя</w:t>
      </w:r>
    </w:p>
    <w:p w14:paraId="2A12F026" w14:textId="77777777" w:rsidR="00CD63BD" w:rsidRPr="00AC6245" w:rsidRDefault="00CD63BD" w:rsidP="00CD63BD">
      <w:pPr>
        <w:jc w:val="both"/>
        <w:rPr>
          <w:rFonts w:ascii="Times New Roman" w:hAnsi="Times New Roman"/>
          <w:sz w:val="24"/>
        </w:rPr>
      </w:pPr>
    </w:p>
    <w:p w14:paraId="3393A7B7" w14:textId="77777777" w:rsidR="00CD63BD" w:rsidRPr="00AC6245" w:rsidRDefault="00CD63BD" w:rsidP="00CD63BD">
      <w:pPr>
        <w:jc w:val="both"/>
        <w:rPr>
          <w:rFonts w:ascii="Times New Roman" w:hAnsi="Times New Roman"/>
          <w:b/>
          <w:sz w:val="24"/>
        </w:rPr>
      </w:pPr>
      <w:r w:rsidRPr="00AC6245">
        <w:rPr>
          <w:rFonts w:ascii="Times New Roman" w:hAnsi="Times New Roman"/>
          <w:b/>
          <w:sz w:val="24"/>
        </w:rPr>
        <w:t>Regioninė spauda</w:t>
      </w:r>
    </w:p>
    <w:p w14:paraId="4295DD04" w14:textId="77777777" w:rsidR="00CD63BD" w:rsidRPr="00AC6245" w:rsidRDefault="00CD63BD" w:rsidP="00CD63BD">
      <w:pPr>
        <w:jc w:val="both"/>
        <w:rPr>
          <w:rFonts w:ascii="Times New Roman" w:hAnsi="Times New Roman"/>
          <w:sz w:val="24"/>
        </w:rPr>
      </w:pPr>
      <w:r w:rsidRPr="00AC6245">
        <w:rPr>
          <w:rFonts w:ascii="Times New Roman" w:hAnsi="Times New Roman"/>
          <w:sz w:val="24"/>
        </w:rPr>
        <w:t>Alio Jonava, Alio Raseiniai, Alytaus naujienos, Anykšta, Auksinė varpa, Banga, Biržiečių žodis, Bičiulis, Dainavos žodis, Darbas, Didmiestis, Draugas, Druskonis, Dzūkų žinios, Elektrėnų kronika, Elektrėnų žinios, Etaplius savaitraštis, Gimtasis Rokiškis, Gimtoji žemė, Gyvenimas, Kaišiadorių aidai, Kalvotoji Žemaitija, Kauno diena, Klaipėda, Kupiškėnų mintys, Kuršėnų krašto žinios, Lazdijų reklama, Lazdijų žvaigždė, Mano Druskininkai, Merkio kraštas, Miesto laikraštis (Marijampolė), Mūsų Ignalina, Mūsų laikas, Mūsų žodis, Naujasis Gėlupis, Pajūrio naujienos, Palangos tiltas, Panevėžio balsas, Panevėžio kraštas, Plungė, Radviliškio kraštas, Radviliškio naujienos, Rinkos aikštė, Rokiškio sirena, Santaka, Santarvė, Sekundė, Sidabrė, Suvalkietis, Tauragės kurjeris, Tauragės žinios, Telšių žinios, Trakų žemė, Tėvynė, Ukmergė, Ukmergės žinios, Utenos diena, Vakarų Lietuva, Vakarų ekspresas, Vienybė, Vilniaus krašto savaitraštis, Vilnis, Zarasų kraštas, Šiaulių kraštas, Šiaurės rytai, Šilalės artojas, Šilelis, Šilokarčema, Šilutės naujienos, Širvintų kraštas, Švenčionių kraštas, Šviesa, Švyturys, Žeimenos krantai, Žemaitis, Вести Шалчи, Шальчя</w:t>
      </w:r>
    </w:p>
    <w:p w14:paraId="0A4CAB83" w14:textId="77777777" w:rsidR="00CD63BD" w:rsidRPr="00AC6245" w:rsidRDefault="00CD63BD" w:rsidP="00CD63BD">
      <w:pPr>
        <w:jc w:val="both"/>
        <w:rPr>
          <w:rFonts w:ascii="Times New Roman" w:hAnsi="Times New Roman"/>
          <w:sz w:val="24"/>
        </w:rPr>
      </w:pPr>
    </w:p>
    <w:p w14:paraId="3A5C77E3" w14:textId="77777777" w:rsidR="00CD63BD" w:rsidRPr="00AC6245" w:rsidRDefault="00CD63BD" w:rsidP="00CD63BD">
      <w:pPr>
        <w:jc w:val="both"/>
        <w:rPr>
          <w:rFonts w:ascii="Times New Roman" w:hAnsi="Times New Roman"/>
          <w:b/>
          <w:sz w:val="24"/>
        </w:rPr>
      </w:pPr>
      <w:r w:rsidRPr="00AC6245">
        <w:rPr>
          <w:rFonts w:ascii="Times New Roman" w:hAnsi="Times New Roman"/>
          <w:b/>
          <w:sz w:val="24"/>
        </w:rPr>
        <w:t>Naujienų portalai</w:t>
      </w:r>
    </w:p>
    <w:p w14:paraId="08701B41" w14:textId="77777777" w:rsidR="00CD63BD" w:rsidRPr="00AC6245" w:rsidRDefault="00CD63BD" w:rsidP="00CD63BD">
      <w:pPr>
        <w:jc w:val="both"/>
        <w:rPr>
          <w:rFonts w:ascii="Times New Roman" w:hAnsi="Times New Roman"/>
          <w:sz w:val="24"/>
        </w:rPr>
      </w:pPr>
      <w:r w:rsidRPr="00AC6245">
        <w:rPr>
          <w:rFonts w:ascii="Times New Roman" w:hAnsi="Times New Roman"/>
          <w:sz w:val="24"/>
        </w:rPr>
        <w:t xml:space="preserve">15min.lt, 15min.lt </w:t>
      </w:r>
      <w:r>
        <w:rPr>
          <w:rFonts w:ascii="Times New Roman" w:hAnsi="Times New Roman"/>
          <w:sz w:val="24"/>
        </w:rPr>
        <w:t>prenumerata</w:t>
      </w:r>
      <w:r w:rsidRPr="00AC6245">
        <w:rPr>
          <w:rFonts w:ascii="Times New Roman" w:hAnsi="Times New Roman"/>
          <w:sz w:val="24"/>
        </w:rPr>
        <w:t xml:space="preserve">, 3sektorius.lt, 7md.lt, Aidas.lt, Aidas.us, Aina.lt, Aktualijos.lt, Alfa.lt, Aliojonava.lt, Alioraseiniai.lt, Alkas.lt, Alytausnaujienos.lt, Anglija.lt, Anyksta.lt, </w:t>
      </w:r>
      <w:r>
        <w:rPr>
          <w:rFonts w:ascii="Times New Roman" w:hAnsi="Times New Roman"/>
          <w:sz w:val="24"/>
        </w:rPr>
        <w:t xml:space="preserve">Anyksciai.lt, </w:t>
      </w:r>
      <w:r w:rsidRPr="00AC6245">
        <w:rPr>
          <w:rFonts w:ascii="Times New Roman" w:hAnsi="Times New Roman"/>
          <w:sz w:val="24"/>
        </w:rPr>
        <w:t>Atviraklaipeda.lt, Aukstaitijosgidas.lt, Aviacijospasaulis.lt, Bernardinai.lt, Biciulis.net, Birzietis.lt, Bns.lt (Naujien</w:t>
      </w:r>
      <w:r>
        <w:rPr>
          <w:rFonts w:ascii="Times New Roman" w:hAnsi="Times New Roman"/>
          <w:sz w:val="24"/>
        </w:rPr>
        <w:t>ų srautas</w:t>
      </w:r>
      <w:r w:rsidRPr="00AC6245">
        <w:rPr>
          <w:rFonts w:ascii="Times New Roman" w:hAnsi="Times New Roman"/>
          <w:sz w:val="24"/>
        </w:rPr>
        <w:t>), Bznstart.lt, Cargonews.lt, Dainavoszodis.lt, Delfi.lt, Delfi.lt Plius, Diena.lt, Druskininkai.lt, Dzukuzinios.lt, Ekspertai.eu, , Emedicina.lt, Giruzis.lt, Grokiskis.lt, Gzeme.lt, Gzi.lt, Ignalin</w:t>
      </w:r>
      <w:r>
        <w:rPr>
          <w:rFonts w:ascii="Times New Roman" w:hAnsi="Times New Roman"/>
          <w:sz w:val="24"/>
        </w:rPr>
        <w:t>a</w:t>
      </w:r>
      <w:r w:rsidRPr="00AC6245">
        <w:rPr>
          <w:rFonts w:ascii="Times New Roman" w:hAnsi="Times New Roman"/>
          <w:sz w:val="24"/>
        </w:rPr>
        <w:t>.lt , Iliustruotasismokslas.lt, Infodiena.com, Infolex.lt, Inovacijos.lt, Jonavoszinios.lt, Jurbarkosviesa.lt, Kaisiadoriuaidai.lt, Kalvotoji.lt, Kaunieciams.lt, Kauno.diena.lt, Kaunoaleja.lt, Kaunozinios.lt, Kaunozurnalistai.lt, Kazluruda.lt, Kedainietis.lt, Kl</w:t>
      </w:r>
      <w:r>
        <w:rPr>
          <w:rFonts w:ascii="Times New Roman" w:hAnsi="Times New Roman"/>
          <w:sz w:val="24"/>
        </w:rPr>
        <w:t>.lt</w:t>
      </w:r>
      <w:r w:rsidRPr="00AC6245">
        <w:rPr>
          <w:rFonts w:ascii="Times New Roman" w:hAnsi="Times New Roman"/>
          <w:sz w:val="24"/>
        </w:rPr>
        <w:t>, Kmintys.lt, Komentaras.lt, Krastozinios.lt, Kurjeris.lt, Laikrastisplunge.lt, Laisvaslaikrastis.lt, Lazdijuzvaigzde.lt, Lietuve.lt, Literaturairmenas.lt, Londoniete.lt, Lrytas.lt, Lsveikata.lt, Lzs.lt,</w:t>
      </w:r>
      <w:r>
        <w:rPr>
          <w:rFonts w:ascii="Times New Roman" w:hAnsi="Times New Roman"/>
          <w:sz w:val="24"/>
        </w:rPr>
        <w:t xml:space="preserve"> lrt.lt</w:t>
      </w:r>
      <w:r w:rsidRPr="00AC6245">
        <w:rPr>
          <w:rFonts w:ascii="Times New Roman" w:hAnsi="Times New Roman"/>
          <w:sz w:val="24"/>
        </w:rPr>
        <w:t>, Madeinvilnius.com, Manodruskininkai.lt, Manojurbarkas.lt, Manokedainiai.lt, Manokelme.lt, Manokrastas.lt, Manonamai.lt, Manopagegiai.lt, Manoradviliskis.lt, Manoraseiniai.lt, Manosakiai.lt, Manosveikata.lt, Manoteises.lt, Mazeik</w:t>
      </w:r>
      <w:r>
        <w:rPr>
          <w:rFonts w:ascii="Times New Roman" w:hAnsi="Times New Roman"/>
          <w:sz w:val="24"/>
        </w:rPr>
        <w:t>iai.lt</w:t>
      </w:r>
      <w:r w:rsidRPr="00AC6245">
        <w:rPr>
          <w:rFonts w:ascii="Times New Roman" w:hAnsi="Times New Roman"/>
          <w:sz w:val="24"/>
        </w:rPr>
        <w:t xml:space="preserve">, Medicina.lt, Mignalina.lt, Mokslolietuva.lt, Moteris.lt, Msa.lt (Naujienos), News.lt, Pajurionaujienos.com, Pamarys.eu, Panbalsas.lt, Panele.lt, Panevezys.lt, Panskliautas.lt, Penki.lt, Pranesimai.elta.lt, Psichiatrija.lt, Psichika.eu, Pzinios.lt, Radviliskionaujienos.lt, Regionunaujienos.lt, Respublika.lt, Rinkosaikste.lt, Rokiskiosirena.lt, Rrt.lt, Sa.lt, Santarve.lt, Savaitgalis.lt, Sc.bns.lt (BNS Spaudos centras), Sekunde.lt, Siaure.lt, Sidabre.lt, Silales-artojas.lt, Silokarcema.lt, Silutesnaujienos.lt, Skrastas.lt, Snaujienos.lt,  Statybunaujienos.lt, Suvalkietis.lt, Sveikas.lt, Sveikaszmogus.lt, Sveikata.lt, Sveikatosnaujienos.lt, Taurageszinios.lt, Tavovaikas.lt, Tevu-darzelis.lt, Tiesos.lt, </w:t>
      </w:r>
      <w:r>
        <w:rPr>
          <w:rFonts w:ascii="Times New Roman" w:hAnsi="Times New Roman"/>
          <w:sz w:val="24"/>
        </w:rPr>
        <w:t>T</w:t>
      </w:r>
      <w:r w:rsidRPr="00AC6245">
        <w:rPr>
          <w:rFonts w:ascii="Times New Roman" w:hAnsi="Times New Roman"/>
          <w:sz w:val="24"/>
        </w:rPr>
        <w:t>raku-zeme.lt, Travelnews.lt, Turizmas.lt,</w:t>
      </w:r>
      <w:r>
        <w:rPr>
          <w:rFonts w:ascii="Times New Roman" w:hAnsi="Times New Roman"/>
          <w:sz w:val="24"/>
        </w:rPr>
        <w:t xml:space="preserve"> </w:t>
      </w:r>
      <w:r w:rsidRPr="00AC6245">
        <w:rPr>
          <w:rFonts w:ascii="Times New Roman" w:hAnsi="Times New Roman"/>
          <w:sz w:val="24"/>
        </w:rPr>
        <w:t>Tv3.lt, Ukininkopatarejas.lt, Ukzinios.lt, Utenoszinios.lt, Vakarinepalanga.lt, Valstietis.lt, Verslilietuva.lt, Verslimama.lt, VersloSavaite.lt, Verslozinios.lt, Visagin</w:t>
      </w:r>
      <w:r>
        <w:rPr>
          <w:rFonts w:ascii="Times New Roman" w:hAnsi="Times New Roman"/>
          <w:sz w:val="24"/>
        </w:rPr>
        <w:t>a</w:t>
      </w:r>
      <w:r w:rsidRPr="00AC6245">
        <w:rPr>
          <w:rFonts w:ascii="Times New Roman" w:hAnsi="Times New Roman"/>
          <w:sz w:val="24"/>
        </w:rPr>
        <w:t xml:space="preserve">.lt, Voruta.lt, Zaliasiskodas.lt, Zarasai.lt, </w:t>
      </w:r>
      <w:r w:rsidRPr="00AC6245">
        <w:rPr>
          <w:rFonts w:ascii="Times New Roman" w:hAnsi="Times New Roman"/>
          <w:sz w:val="24"/>
        </w:rPr>
        <w:lastRenderedPageBreak/>
        <w:t>Zarasuose.lt, Zemaiciolaikrastis.lt, Zemaitijosgidas.lt, Zmones.lt, Zurnalistika-kitaip.lt, kaunasin.lt, kurier.lt</w:t>
      </w:r>
    </w:p>
    <w:p w14:paraId="4FD253A5" w14:textId="77777777" w:rsidR="00CD63BD" w:rsidRPr="00AC6245" w:rsidRDefault="00CD63BD" w:rsidP="00CD63BD">
      <w:pPr>
        <w:jc w:val="both"/>
        <w:rPr>
          <w:rFonts w:ascii="Times New Roman" w:hAnsi="Times New Roman"/>
          <w:b/>
          <w:sz w:val="24"/>
        </w:rPr>
      </w:pPr>
    </w:p>
    <w:p w14:paraId="52DFC246" w14:textId="77777777" w:rsidR="00CD63BD" w:rsidRPr="00AC6245" w:rsidRDefault="00CD63BD" w:rsidP="00CD63BD">
      <w:pPr>
        <w:jc w:val="both"/>
        <w:rPr>
          <w:rFonts w:ascii="Times New Roman" w:hAnsi="Times New Roman"/>
          <w:b/>
          <w:sz w:val="24"/>
        </w:rPr>
      </w:pPr>
      <w:r w:rsidRPr="00AC6245">
        <w:rPr>
          <w:rFonts w:ascii="Times New Roman" w:hAnsi="Times New Roman"/>
          <w:b/>
          <w:sz w:val="24"/>
        </w:rPr>
        <w:t>TV</w:t>
      </w:r>
    </w:p>
    <w:p w14:paraId="6D2CCF65" w14:textId="77777777" w:rsidR="00CD63BD" w:rsidRPr="00AC6245" w:rsidRDefault="00CD63BD" w:rsidP="00CD63BD">
      <w:pPr>
        <w:jc w:val="both"/>
        <w:rPr>
          <w:rFonts w:ascii="Times New Roman" w:hAnsi="Times New Roman"/>
          <w:sz w:val="24"/>
        </w:rPr>
      </w:pPr>
      <w:r w:rsidRPr="00AC6245">
        <w:rPr>
          <w:rFonts w:ascii="Times New Roman" w:hAnsi="Times New Roman"/>
          <w:sz w:val="24"/>
        </w:rPr>
        <w:t>BTV / Info diena, LNK / Labas vakaras Lietuva, LNK / Vakaro žinios, LNK / Žinios, LRT / Laba diena Lietuva, LRT / Labas rytas Lietuva, LRT / Panorama, LRT / Savaitė, Lietuvos rytas TV / 247, Lietuvos rytas TV / Reporteris 18:00, Lietuvos rytas TV / Žinios 16:00, Lietuvos rytas TV / Žinios 20:00 (VI,VII), TV3 / Vakaro žinios, TV3 / Žinios</w:t>
      </w:r>
    </w:p>
    <w:p w14:paraId="6B1D38F8" w14:textId="77777777" w:rsidR="00CD63BD" w:rsidRPr="00AC6245" w:rsidRDefault="00CD63BD" w:rsidP="00CD63BD">
      <w:pPr>
        <w:jc w:val="both"/>
        <w:rPr>
          <w:rFonts w:ascii="Times New Roman" w:hAnsi="Times New Roman"/>
          <w:sz w:val="24"/>
        </w:rPr>
      </w:pPr>
    </w:p>
    <w:p w14:paraId="5B1F75DB" w14:textId="77777777" w:rsidR="00CD63BD" w:rsidRPr="00AC6245" w:rsidRDefault="00CD63BD" w:rsidP="00CD63BD">
      <w:pPr>
        <w:jc w:val="both"/>
        <w:rPr>
          <w:rFonts w:ascii="Times New Roman" w:hAnsi="Times New Roman"/>
          <w:b/>
          <w:sz w:val="24"/>
        </w:rPr>
      </w:pPr>
      <w:r w:rsidRPr="00AC6245">
        <w:rPr>
          <w:rFonts w:ascii="Times New Roman" w:hAnsi="Times New Roman"/>
          <w:b/>
          <w:sz w:val="24"/>
        </w:rPr>
        <w:t xml:space="preserve">Radijas </w:t>
      </w:r>
    </w:p>
    <w:p w14:paraId="60F944D3" w14:textId="77777777" w:rsidR="00CD63BD" w:rsidRDefault="00CD63BD" w:rsidP="00CD63BD">
      <w:pPr>
        <w:jc w:val="both"/>
        <w:rPr>
          <w:rFonts w:ascii="Times New Roman" w:hAnsi="Times New Roman"/>
          <w:sz w:val="24"/>
        </w:rPr>
      </w:pPr>
      <w:r w:rsidRPr="00CC4662">
        <w:rPr>
          <w:rFonts w:ascii="Times New Roman" w:hAnsi="Times New Roman"/>
          <w:sz w:val="24"/>
        </w:rPr>
        <w:t xml:space="preserve">ExtraFm / Žinios </w:t>
      </w:r>
      <w:r>
        <w:rPr>
          <w:rFonts w:ascii="Times New Roman" w:hAnsi="Times New Roman"/>
          <w:sz w:val="24"/>
        </w:rPr>
        <w:t>09</w:t>
      </w:r>
      <w:r w:rsidRPr="00CC4662">
        <w:rPr>
          <w:rFonts w:ascii="Times New Roman" w:hAnsi="Times New Roman"/>
          <w:sz w:val="24"/>
        </w:rPr>
        <w:t>:00</w:t>
      </w:r>
      <w:r>
        <w:rPr>
          <w:rFonts w:ascii="Times New Roman" w:hAnsi="Times New Roman"/>
          <w:sz w:val="24"/>
        </w:rPr>
        <w:t xml:space="preserve"> arba </w:t>
      </w:r>
      <w:r w:rsidRPr="009A6BFD">
        <w:rPr>
          <w:rFonts w:ascii="Times New Roman" w:hAnsi="Times New Roman"/>
          <w:sz w:val="24"/>
        </w:rPr>
        <w:t>ExtraFm / Žinios 10:00</w:t>
      </w:r>
      <w:r w:rsidRPr="00CC4662">
        <w:rPr>
          <w:rFonts w:ascii="Times New Roman" w:hAnsi="Times New Roman"/>
          <w:sz w:val="24"/>
        </w:rPr>
        <w:t xml:space="preserve">, ExtraFm / Žinios 12:00, ExtraFm / Žinios 17:00, </w:t>
      </w:r>
      <w:r w:rsidRPr="00556783">
        <w:rPr>
          <w:rFonts w:ascii="Times New Roman" w:hAnsi="Times New Roman"/>
          <w:sz w:val="24"/>
        </w:rPr>
        <w:t>FM99 / Žinios 07:00 ir FM99 / Žinios 19:00</w:t>
      </w:r>
      <w:r w:rsidRPr="00CC4662">
        <w:rPr>
          <w:rFonts w:ascii="Times New Roman" w:hAnsi="Times New Roman"/>
          <w:sz w:val="24"/>
        </w:rPr>
        <w:t xml:space="preserve">, </w:t>
      </w:r>
      <w:r w:rsidRPr="00556783">
        <w:rPr>
          <w:rFonts w:ascii="Times New Roman" w:hAnsi="Times New Roman"/>
          <w:sz w:val="24"/>
        </w:rPr>
        <w:t>Gold fm / Žinios 12:00 ir Gold fm / Žinios 15:00 arba Gold fm / Žinios 18:00</w:t>
      </w:r>
      <w:r>
        <w:rPr>
          <w:rFonts w:ascii="Times New Roman" w:hAnsi="Times New Roman"/>
          <w:sz w:val="24"/>
        </w:rPr>
        <w:t xml:space="preserve">, </w:t>
      </w:r>
      <w:r w:rsidRPr="00CC4662">
        <w:rPr>
          <w:rFonts w:ascii="Times New Roman" w:hAnsi="Times New Roman"/>
          <w:sz w:val="24"/>
        </w:rPr>
        <w:t xml:space="preserve">LRT radijas / Gimtoji žemė, LRT radijas / Lietuvos diena, LRT radijas / Ryto garsai, LRT radijas / Žinios 10:00, LRT radijas / Žinios 12:00, LRT radijas / Žinios 18:00, Laluna / Žinios 11:00, Laluna / Žinios 13:00, Laluna / Žinios 17:00, M1 / 200 sekundžių 09:00, M1 / 200 sekundžių 13:00, M1 / 200 sekundžių 14:00, M1 / 200 sekundžių 18:00, M1Plius / Verslas, Pūkas / Žinios 07:00, Pūkas / Žinios 12:00, Pūkas / Žinios 17:00, Pūkas / Žinios 18:00, Radiocentras / Žinios 09:00, Radiocentras / Žinios 12:00, </w:t>
      </w:r>
      <w:r w:rsidRPr="00CF415A">
        <w:rPr>
          <w:rFonts w:ascii="Times New Roman" w:hAnsi="Times New Roman"/>
          <w:sz w:val="24"/>
        </w:rPr>
        <w:t xml:space="preserve">Radiocentras / Žinios 17:00 </w:t>
      </w:r>
      <w:r>
        <w:rPr>
          <w:rFonts w:ascii="Times New Roman" w:hAnsi="Times New Roman"/>
          <w:sz w:val="24"/>
        </w:rPr>
        <w:t xml:space="preserve">arba </w:t>
      </w:r>
      <w:r w:rsidRPr="00CC4662">
        <w:rPr>
          <w:rFonts w:ascii="Times New Roman" w:hAnsi="Times New Roman"/>
          <w:sz w:val="24"/>
        </w:rPr>
        <w:t>Radiocentras / Žinios 1</w:t>
      </w:r>
      <w:r>
        <w:rPr>
          <w:rFonts w:ascii="Times New Roman" w:hAnsi="Times New Roman"/>
          <w:sz w:val="24"/>
        </w:rPr>
        <w:t>8</w:t>
      </w:r>
      <w:r w:rsidRPr="00CC4662">
        <w:rPr>
          <w:rFonts w:ascii="Times New Roman" w:hAnsi="Times New Roman"/>
          <w:sz w:val="24"/>
        </w:rPr>
        <w:t>:00, Žinių Radijas / Aktualusis interviu, Žinių Radijas / Atviras pokalbis, Žinių Radijas / Dienos klausimas, Žinių Radijas / Pozicija, Žinių Radijas / Verslumo dvasia, Žinių Radijas / Įvykiai ir komentarai, Žinių Radijas / Žinios 10:00, Žinių Radijas / Žinios 11:00, Žinių Radijas / Žinios 12:00, Žinių Radijas / Žinios 14:00, Žinių Radijas / Žinios 15:00, Žinių Radijas / Žinios 15:30, Žinių Radijas / Žinios 16:30, Žinių Radijas / Žinios 17:00</w:t>
      </w:r>
    </w:p>
    <w:p w14:paraId="55D22C91" w14:textId="77777777" w:rsidR="00CD63BD" w:rsidRDefault="00CD63BD" w:rsidP="00CD63BD">
      <w:pPr>
        <w:jc w:val="both"/>
        <w:rPr>
          <w:rFonts w:ascii="Times New Roman" w:hAnsi="Times New Roman"/>
          <w:sz w:val="24"/>
        </w:rPr>
      </w:pPr>
    </w:p>
    <w:p w14:paraId="7B048F50" w14:textId="77777777" w:rsidR="00CD63BD" w:rsidRPr="00AC6245" w:rsidRDefault="00CD63BD" w:rsidP="00CD63BD">
      <w:pPr>
        <w:jc w:val="both"/>
        <w:rPr>
          <w:rFonts w:ascii="Times New Roman" w:hAnsi="Times New Roman"/>
          <w:sz w:val="24"/>
        </w:rPr>
      </w:pPr>
      <w:r w:rsidRPr="00AC6245">
        <w:rPr>
          <w:rFonts w:ascii="Times New Roman" w:hAnsi="Times New Roman"/>
          <w:b/>
          <w:sz w:val="24"/>
        </w:rPr>
        <w:t xml:space="preserve">Naujienų agentūros </w:t>
      </w:r>
      <w:r w:rsidRPr="00AC6245">
        <w:rPr>
          <w:rFonts w:ascii="Times New Roman" w:hAnsi="Times New Roman"/>
          <w:sz w:val="24"/>
        </w:rPr>
        <w:t>ELTA</w:t>
      </w:r>
    </w:p>
    <w:p w14:paraId="78FAEBB1" w14:textId="77777777" w:rsidR="00CD63BD" w:rsidRPr="00AC6245" w:rsidRDefault="00CD63BD" w:rsidP="00CD63BD">
      <w:pPr>
        <w:tabs>
          <w:tab w:val="left" w:pos="567"/>
          <w:tab w:val="left" w:pos="1134"/>
        </w:tabs>
        <w:ind w:right="-144"/>
        <w:rPr>
          <w:rFonts w:ascii="Times New Roman" w:hAnsi="Times New Roman"/>
          <w:i/>
          <w:sz w:val="24"/>
        </w:rPr>
      </w:pPr>
    </w:p>
    <w:p w14:paraId="145E7130" w14:textId="50861DC9" w:rsidR="00CD63BD" w:rsidRDefault="00CD63BD">
      <w:pPr>
        <w:widowControl/>
        <w:autoSpaceDE/>
        <w:autoSpaceDN/>
        <w:adjustRightInd/>
        <w:ind w:firstLine="0"/>
        <w:rPr>
          <w:rFonts w:ascii="Times New Roman" w:hAnsi="Times New Roman" w:cs="Times New Roman"/>
        </w:rPr>
      </w:pPr>
      <w:r>
        <w:rPr>
          <w:rFonts w:ascii="Times New Roman" w:hAnsi="Times New Roman" w:cs="Times New Roman"/>
        </w:rPr>
        <w:br w:type="page"/>
      </w:r>
    </w:p>
    <w:p w14:paraId="44319ACF" w14:textId="77777777" w:rsidR="00463A4C" w:rsidRPr="00094044" w:rsidRDefault="00463A4C" w:rsidP="00463A4C">
      <w:pPr>
        <w:spacing w:after="160" w:line="259" w:lineRule="auto"/>
        <w:rPr>
          <w:rFonts w:ascii="Times New Roman" w:hAnsi="Times New Roman" w:cs="Times New Roman"/>
        </w:rPr>
      </w:pPr>
    </w:p>
    <w:p w14:paraId="0628EC4C" w14:textId="77777777" w:rsidR="00463A4C" w:rsidRPr="00094044" w:rsidRDefault="00463A4C" w:rsidP="00463A4C">
      <w:pPr>
        <w:jc w:val="center"/>
      </w:pPr>
    </w:p>
    <w:p w14:paraId="6AFDD960" w14:textId="0E4EAC34" w:rsidR="00463A4C" w:rsidRPr="00094044" w:rsidRDefault="00463A4C" w:rsidP="00425452">
      <w:pPr>
        <w:ind w:left="7088" w:firstLine="0"/>
        <w:outlineLvl w:val="0"/>
        <w:rPr>
          <w:rFonts w:ascii="Times New Roman" w:hAnsi="Times New Roman" w:cs="Times New Roman"/>
          <w:sz w:val="24"/>
          <w:lang w:eastAsia="x-none"/>
        </w:rPr>
      </w:pPr>
      <w:r w:rsidRPr="00094044">
        <w:rPr>
          <w:rFonts w:ascii="Times New Roman" w:hAnsi="Times New Roman" w:cs="Times New Roman"/>
          <w:sz w:val="24"/>
          <w:lang w:eastAsia="x-none"/>
        </w:rPr>
        <w:t>202</w:t>
      </w:r>
      <w:r w:rsidR="00CD63BD">
        <w:rPr>
          <w:rFonts w:ascii="Times New Roman" w:hAnsi="Times New Roman" w:cs="Times New Roman"/>
          <w:sz w:val="24"/>
          <w:lang w:eastAsia="x-none"/>
        </w:rPr>
        <w:t>4</w:t>
      </w:r>
      <w:r w:rsidRPr="00094044">
        <w:rPr>
          <w:rFonts w:ascii="Times New Roman" w:hAnsi="Times New Roman" w:cs="Times New Roman"/>
          <w:sz w:val="24"/>
          <w:lang w:eastAsia="x-none"/>
        </w:rPr>
        <w:t xml:space="preserve"> m. ______ __ d. </w:t>
      </w:r>
    </w:p>
    <w:p w14:paraId="278939CD" w14:textId="77777777" w:rsidR="00463A4C" w:rsidRPr="00094044" w:rsidRDefault="00463A4C" w:rsidP="00425452">
      <w:pPr>
        <w:ind w:left="7088" w:firstLine="0"/>
        <w:outlineLvl w:val="0"/>
        <w:rPr>
          <w:rFonts w:ascii="Times New Roman" w:eastAsiaTheme="minorHAnsi" w:hAnsi="Times New Roman" w:cs="Times New Roman"/>
          <w:b/>
          <w:sz w:val="24"/>
        </w:rPr>
      </w:pPr>
      <w:r w:rsidRPr="00094044">
        <w:rPr>
          <w:rFonts w:ascii="Times New Roman" w:hAnsi="Times New Roman" w:cs="Times New Roman"/>
          <w:sz w:val="24"/>
        </w:rPr>
        <w:t>paslaugų teikimo sutarties</w:t>
      </w:r>
      <w:r w:rsidRPr="00094044">
        <w:rPr>
          <w:rFonts w:ascii="Times New Roman" w:hAnsi="Times New Roman" w:cs="Times New Roman"/>
          <w:b/>
          <w:sz w:val="24"/>
        </w:rPr>
        <w:t xml:space="preserve"> </w:t>
      </w:r>
    </w:p>
    <w:p w14:paraId="567B461D" w14:textId="77777777" w:rsidR="00463A4C" w:rsidRPr="00094044" w:rsidRDefault="00463A4C" w:rsidP="00425452">
      <w:pPr>
        <w:ind w:left="7088" w:right="-2" w:firstLine="0"/>
        <w:rPr>
          <w:rFonts w:ascii="Times New Roman" w:hAnsi="Times New Roman" w:cs="Times New Roman"/>
          <w:sz w:val="24"/>
          <w:lang w:eastAsia="x-none"/>
        </w:rPr>
      </w:pPr>
      <w:r w:rsidRPr="00094044">
        <w:rPr>
          <w:rFonts w:ascii="Times New Roman" w:hAnsi="Times New Roman" w:cs="Times New Roman"/>
          <w:sz w:val="24"/>
          <w:lang w:eastAsia="x-none"/>
        </w:rPr>
        <w:t>Nr. _______ priedas Nr. 2</w:t>
      </w:r>
    </w:p>
    <w:p w14:paraId="523D9BCE" w14:textId="77777777" w:rsidR="00463A4C" w:rsidRPr="00094044" w:rsidRDefault="00463A4C" w:rsidP="00463A4C">
      <w:pPr>
        <w:rPr>
          <w:rFonts w:ascii="Times New Roman" w:hAnsi="Times New Roman" w:cs="Times New Roman"/>
          <w:b/>
          <w:lang w:eastAsia="x-none"/>
        </w:rPr>
      </w:pPr>
    </w:p>
    <w:p w14:paraId="208EFC70" w14:textId="77777777" w:rsidR="00463A4C" w:rsidRPr="00094044" w:rsidRDefault="00463A4C" w:rsidP="00463A4C">
      <w:pPr>
        <w:rPr>
          <w:rFonts w:ascii="Times New Roman" w:hAnsi="Times New Roman" w:cs="Times New Roman"/>
          <w:b/>
          <w:lang w:eastAsia="x-none"/>
        </w:rPr>
      </w:pPr>
    </w:p>
    <w:p w14:paraId="28771CEC" w14:textId="77777777" w:rsidR="00463A4C" w:rsidRPr="00094044" w:rsidRDefault="00463A4C" w:rsidP="00463A4C">
      <w:pPr>
        <w:rPr>
          <w:rFonts w:ascii="Times New Roman" w:hAnsi="Times New Roman" w:cs="Times New Roman"/>
          <w:b/>
          <w:lang w:eastAsia="x-none"/>
        </w:rPr>
      </w:pPr>
    </w:p>
    <w:p w14:paraId="7C9D411A" w14:textId="77777777" w:rsidR="00463A4C" w:rsidRPr="00094044" w:rsidRDefault="00463A4C" w:rsidP="00463A4C">
      <w:pPr>
        <w:rPr>
          <w:rFonts w:ascii="Times New Roman" w:hAnsi="Times New Roman" w:cs="Times New Roman"/>
          <w:b/>
          <w:lang w:eastAsia="x-none"/>
        </w:rPr>
      </w:pPr>
    </w:p>
    <w:p w14:paraId="37D78B91" w14:textId="77777777" w:rsidR="00463A4C" w:rsidRPr="00094044" w:rsidRDefault="00463A4C" w:rsidP="00463A4C">
      <w:pPr>
        <w:pStyle w:val="BlockText"/>
        <w:tabs>
          <w:tab w:val="left" w:pos="709"/>
        </w:tabs>
        <w:ind w:left="0" w:firstLine="0"/>
        <w:jc w:val="center"/>
        <w:rPr>
          <w:b/>
          <w:bCs/>
          <w:szCs w:val="24"/>
        </w:rPr>
      </w:pPr>
      <w:r w:rsidRPr="00094044">
        <w:rPr>
          <w:b/>
          <w:bCs/>
          <w:szCs w:val="24"/>
          <w:shd w:val="clear" w:color="auto" w:fill="A6A6A6" w:themeFill="background1" w:themeFillShade="A6"/>
        </w:rPr>
        <w:t xml:space="preserve">PASLAUGŲ TEIKĖJO PASIŪLYMAS </w:t>
      </w:r>
    </w:p>
    <w:p w14:paraId="6311FCBC" w14:textId="77777777" w:rsidR="00463A4C" w:rsidRPr="00094044" w:rsidRDefault="00463A4C" w:rsidP="00463A4C">
      <w:pPr>
        <w:tabs>
          <w:tab w:val="left" w:pos="709"/>
          <w:tab w:val="left" w:pos="1080"/>
        </w:tabs>
        <w:ind w:left="-284"/>
        <w:jc w:val="center"/>
        <w:rPr>
          <w:rFonts w:ascii="Times New Roman" w:hAnsi="Times New Roman" w:cs="Times New Roman"/>
          <w:lang w:eastAsia="x-none"/>
        </w:rPr>
      </w:pPr>
    </w:p>
    <w:p w14:paraId="4419A7F1" w14:textId="7C633A24" w:rsidR="00463A4C" w:rsidRPr="00094044" w:rsidRDefault="008A2525" w:rsidP="00463A4C">
      <w:pPr>
        <w:tabs>
          <w:tab w:val="left" w:pos="709"/>
          <w:tab w:val="left" w:pos="1080"/>
        </w:tabs>
        <w:ind w:firstLine="0"/>
        <w:jc w:val="center"/>
        <w:rPr>
          <w:rFonts w:ascii="Times New Roman" w:hAnsi="Times New Roman" w:cs="Times New Roman"/>
          <w:i/>
        </w:rPr>
      </w:pPr>
      <w:r w:rsidRPr="00131E91">
        <w:rPr>
          <w:rFonts w:ascii="Times New Roman" w:hAnsi="Times New Roman" w:cs="Times New Roman"/>
          <w:i/>
          <w:iCs/>
          <w:sz w:val="24"/>
        </w:rPr>
        <w:t>&lt;pridedamas atskiras dokumentas&gt;</w:t>
      </w:r>
    </w:p>
    <w:p w14:paraId="274C94C1" w14:textId="77777777" w:rsidR="00463A4C" w:rsidRPr="00094044" w:rsidRDefault="00463A4C" w:rsidP="00463A4C">
      <w:pPr>
        <w:pStyle w:val="ListParagraph"/>
        <w:tabs>
          <w:tab w:val="left" w:pos="0"/>
        </w:tabs>
        <w:ind w:left="1800"/>
        <w:jc w:val="both"/>
        <w:rPr>
          <w:rFonts w:ascii="Times New Roman" w:hAnsi="Times New Roman"/>
          <w:lang w:val="lt-LT"/>
        </w:rPr>
      </w:pPr>
    </w:p>
    <w:p w14:paraId="3FF37F8A" w14:textId="77777777" w:rsidR="00463A4C" w:rsidRPr="00094044" w:rsidRDefault="00463A4C" w:rsidP="00463A4C">
      <w:pPr>
        <w:pStyle w:val="BlockText"/>
        <w:tabs>
          <w:tab w:val="left" w:pos="709"/>
        </w:tabs>
        <w:ind w:left="0"/>
        <w:jc w:val="center"/>
        <w:rPr>
          <w:b/>
          <w:bCs/>
          <w:szCs w:val="24"/>
        </w:rPr>
      </w:pPr>
    </w:p>
    <w:p w14:paraId="7B709949" w14:textId="77777777" w:rsidR="00463A4C" w:rsidRPr="00094044" w:rsidRDefault="00463A4C" w:rsidP="00463A4C">
      <w:pPr>
        <w:tabs>
          <w:tab w:val="left" w:pos="709"/>
          <w:tab w:val="left" w:pos="1080"/>
        </w:tabs>
        <w:ind w:left="-426"/>
        <w:jc w:val="center"/>
        <w:rPr>
          <w:rFonts w:ascii="Times New Roman" w:hAnsi="Times New Roman" w:cs="Times New Roman"/>
          <w:i/>
        </w:rPr>
      </w:pPr>
    </w:p>
    <w:p w14:paraId="29B582A7" w14:textId="77777777" w:rsidR="00463A4C" w:rsidRPr="00094044" w:rsidRDefault="00463A4C" w:rsidP="00463A4C">
      <w:pPr>
        <w:tabs>
          <w:tab w:val="left" w:pos="709"/>
          <w:tab w:val="left" w:pos="1080"/>
        </w:tabs>
        <w:ind w:left="-426"/>
        <w:jc w:val="center"/>
        <w:rPr>
          <w:rFonts w:ascii="Times New Roman" w:hAnsi="Times New Roman" w:cs="Times New Roman"/>
          <w:i/>
        </w:rPr>
      </w:pPr>
    </w:p>
    <w:p w14:paraId="33620155" w14:textId="77777777" w:rsidR="00463A4C" w:rsidRPr="00094044" w:rsidRDefault="00463A4C" w:rsidP="00463A4C">
      <w:pPr>
        <w:tabs>
          <w:tab w:val="left" w:pos="709"/>
          <w:tab w:val="left" w:pos="1080"/>
        </w:tabs>
        <w:ind w:left="-426"/>
        <w:jc w:val="center"/>
        <w:rPr>
          <w:rFonts w:ascii="Times New Roman" w:hAnsi="Times New Roman" w:cs="Times New Roman"/>
          <w:i/>
        </w:rPr>
      </w:pPr>
    </w:p>
    <w:p w14:paraId="51D9EA5A" w14:textId="77777777" w:rsidR="00463A4C" w:rsidRPr="00094044" w:rsidRDefault="00463A4C" w:rsidP="00463A4C">
      <w:pPr>
        <w:tabs>
          <w:tab w:val="left" w:pos="709"/>
          <w:tab w:val="left" w:pos="1080"/>
        </w:tabs>
        <w:ind w:left="-426"/>
        <w:jc w:val="center"/>
        <w:rPr>
          <w:i/>
        </w:rPr>
      </w:pPr>
    </w:p>
    <w:p w14:paraId="30005BAF" w14:textId="77777777" w:rsidR="00463A4C" w:rsidRPr="00094044" w:rsidRDefault="00463A4C" w:rsidP="00463A4C">
      <w:pPr>
        <w:tabs>
          <w:tab w:val="left" w:pos="709"/>
          <w:tab w:val="left" w:pos="1080"/>
        </w:tabs>
        <w:ind w:left="-426"/>
        <w:jc w:val="center"/>
        <w:rPr>
          <w:i/>
        </w:rPr>
      </w:pPr>
    </w:p>
    <w:p w14:paraId="18CA0C03" w14:textId="77777777" w:rsidR="00463A4C" w:rsidRPr="00094044" w:rsidRDefault="00463A4C" w:rsidP="00463A4C">
      <w:pPr>
        <w:tabs>
          <w:tab w:val="left" w:pos="709"/>
          <w:tab w:val="left" w:pos="1080"/>
        </w:tabs>
        <w:ind w:left="-426"/>
        <w:jc w:val="center"/>
        <w:rPr>
          <w:i/>
        </w:rPr>
      </w:pPr>
    </w:p>
    <w:p w14:paraId="1A3B94DA" w14:textId="77777777" w:rsidR="00463A4C" w:rsidRPr="00094044" w:rsidRDefault="00463A4C" w:rsidP="00463A4C">
      <w:pPr>
        <w:tabs>
          <w:tab w:val="left" w:pos="709"/>
          <w:tab w:val="left" w:pos="1080"/>
        </w:tabs>
        <w:ind w:left="-426"/>
        <w:jc w:val="center"/>
        <w:rPr>
          <w:i/>
        </w:rPr>
      </w:pPr>
    </w:p>
    <w:p w14:paraId="7ACA26CA" w14:textId="77777777" w:rsidR="00463A4C" w:rsidRPr="00094044" w:rsidRDefault="00463A4C" w:rsidP="00463A4C">
      <w:pPr>
        <w:tabs>
          <w:tab w:val="left" w:pos="709"/>
          <w:tab w:val="left" w:pos="1080"/>
        </w:tabs>
        <w:ind w:left="-426"/>
        <w:jc w:val="center"/>
        <w:rPr>
          <w:i/>
        </w:rPr>
      </w:pPr>
    </w:p>
    <w:p w14:paraId="383F0B0B" w14:textId="77777777" w:rsidR="00463A4C" w:rsidRPr="00094044" w:rsidRDefault="00463A4C" w:rsidP="00463A4C">
      <w:pPr>
        <w:tabs>
          <w:tab w:val="left" w:pos="709"/>
          <w:tab w:val="left" w:pos="1080"/>
        </w:tabs>
        <w:ind w:left="-426"/>
        <w:jc w:val="center"/>
        <w:rPr>
          <w:i/>
        </w:rPr>
      </w:pPr>
    </w:p>
    <w:p w14:paraId="659781FB" w14:textId="77777777" w:rsidR="00463A4C" w:rsidRPr="00094044" w:rsidRDefault="00463A4C" w:rsidP="00463A4C">
      <w:pPr>
        <w:tabs>
          <w:tab w:val="left" w:pos="709"/>
          <w:tab w:val="left" w:pos="1080"/>
        </w:tabs>
        <w:ind w:left="-426"/>
        <w:jc w:val="center"/>
        <w:rPr>
          <w:i/>
        </w:rPr>
      </w:pPr>
    </w:p>
    <w:p w14:paraId="006263FD" w14:textId="77777777" w:rsidR="00463A4C" w:rsidRPr="00094044" w:rsidRDefault="00463A4C" w:rsidP="00463A4C">
      <w:pPr>
        <w:tabs>
          <w:tab w:val="left" w:pos="709"/>
          <w:tab w:val="left" w:pos="1080"/>
        </w:tabs>
        <w:ind w:left="-426"/>
        <w:jc w:val="center"/>
        <w:rPr>
          <w:i/>
        </w:rPr>
      </w:pPr>
    </w:p>
    <w:p w14:paraId="59A2804E" w14:textId="77777777" w:rsidR="00463A4C" w:rsidRPr="00094044" w:rsidRDefault="00463A4C" w:rsidP="00463A4C">
      <w:pPr>
        <w:tabs>
          <w:tab w:val="left" w:pos="709"/>
          <w:tab w:val="left" w:pos="1080"/>
        </w:tabs>
        <w:ind w:left="-426"/>
        <w:jc w:val="center"/>
        <w:rPr>
          <w:i/>
        </w:rPr>
      </w:pPr>
    </w:p>
    <w:p w14:paraId="4A210E4C" w14:textId="77777777" w:rsidR="00463A4C" w:rsidRPr="00094044" w:rsidRDefault="00463A4C" w:rsidP="00463A4C">
      <w:pPr>
        <w:tabs>
          <w:tab w:val="left" w:pos="709"/>
          <w:tab w:val="left" w:pos="1080"/>
        </w:tabs>
        <w:ind w:left="-426"/>
        <w:jc w:val="center"/>
        <w:rPr>
          <w:i/>
        </w:rPr>
      </w:pPr>
    </w:p>
    <w:p w14:paraId="712E594A" w14:textId="77777777" w:rsidR="00463A4C" w:rsidRPr="00094044" w:rsidRDefault="00463A4C" w:rsidP="00463A4C">
      <w:pPr>
        <w:tabs>
          <w:tab w:val="left" w:pos="709"/>
          <w:tab w:val="left" w:pos="1080"/>
        </w:tabs>
        <w:ind w:left="-426"/>
        <w:jc w:val="center"/>
        <w:rPr>
          <w:i/>
        </w:rPr>
      </w:pPr>
    </w:p>
    <w:p w14:paraId="1A246A5D" w14:textId="77777777" w:rsidR="00463A4C" w:rsidRPr="00094044" w:rsidRDefault="00463A4C" w:rsidP="00463A4C">
      <w:pPr>
        <w:tabs>
          <w:tab w:val="left" w:pos="709"/>
          <w:tab w:val="left" w:pos="1080"/>
        </w:tabs>
        <w:ind w:left="-426"/>
        <w:jc w:val="center"/>
        <w:rPr>
          <w:i/>
        </w:rPr>
      </w:pPr>
    </w:p>
    <w:p w14:paraId="02113CA5" w14:textId="77777777" w:rsidR="00463A4C" w:rsidRPr="00094044" w:rsidRDefault="00463A4C" w:rsidP="00463A4C">
      <w:pPr>
        <w:tabs>
          <w:tab w:val="left" w:pos="709"/>
          <w:tab w:val="left" w:pos="1080"/>
        </w:tabs>
        <w:ind w:left="-426"/>
        <w:jc w:val="center"/>
        <w:rPr>
          <w:i/>
        </w:rPr>
      </w:pPr>
    </w:p>
    <w:p w14:paraId="6A5024A9" w14:textId="77777777" w:rsidR="00463A4C" w:rsidRPr="00094044" w:rsidRDefault="00463A4C" w:rsidP="00463A4C">
      <w:pPr>
        <w:jc w:val="center"/>
        <w:outlineLvl w:val="0"/>
      </w:pPr>
    </w:p>
    <w:p w14:paraId="68329793" w14:textId="2A17021F" w:rsidR="008308FA" w:rsidRPr="00094044" w:rsidRDefault="008308FA" w:rsidP="008308FA">
      <w:pPr>
        <w:widowControl/>
        <w:autoSpaceDE/>
        <w:autoSpaceDN/>
        <w:adjustRightInd/>
        <w:ind w:firstLine="0"/>
        <w:jc w:val="center"/>
        <w:rPr>
          <w:rFonts w:ascii="Times New Roman" w:hAnsi="Times New Roman" w:cs="Times New Roman"/>
          <w:i/>
          <w:sz w:val="24"/>
        </w:rPr>
      </w:pPr>
    </w:p>
    <w:p w14:paraId="1D49CC81" w14:textId="3337381F" w:rsidR="008308FA" w:rsidRPr="00094044" w:rsidRDefault="008308FA" w:rsidP="008308FA">
      <w:pPr>
        <w:widowControl/>
        <w:autoSpaceDE/>
        <w:autoSpaceDN/>
        <w:adjustRightInd/>
        <w:ind w:firstLine="0"/>
        <w:jc w:val="center"/>
        <w:rPr>
          <w:rFonts w:ascii="Times New Roman" w:hAnsi="Times New Roman" w:cs="Times New Roman"/>
          <w:i/>
          <w:sz w:val="24"/>
        </w:rPr>
      </w:pPr>
    </w:p>
    <w:p w14:paraId="6870CD22" w14:textId="4A7A8351" w:rsidR="008308FA" w:rsidRPr="00094044" w:rsidRDefault="008308FA" w:rsidP="008308FA">
      <w:pPr>
        <w:widowControl/>
        <w:autoSpaceDE/>
        <w:autoSpaceDN/>
        <w:adjustRightInd/>
        <w:ind w:firstLine="0"/>
        <w:jc w:val="center"/>
        <w:rPr>
          <w:rFonts w:ascii="Times New Roman" w:hAnsi="Times New Roman" w:cs="Times New Roman"/>
          <w:i/>
          <w:sz w:val="24"/>
        </w:rPr>
      </w:pPr>
    </w:p>
    <w:p w14:paraId="590C9ED4" w14:textId="54361424" w:rsidR="008308FA" w:rsidRPr="00094044" w:rsidRDefault="008308FA" w:rsidP="008308FA">
      <w:pPr>
        <w:widowControl/>
        <w:autoSpaceDE/>
        <w:autoSpaceDN/>
        <w:adjustRightInd/>
        <w:ind w:firstLine="0"/>
        <w:jc w:val="center"/>
        <w:rPr>
          <w:rFonts w:ascii="Times New Roman" w:hAnsi="Times New Roman" w:cs="Times New Roman"/>
          <w:i/>
          <w:sz w:val="24"/>
        </w:rPr>
      </w:pPr>
    </w:p>
    <w:p w14:paraId="39AF7CD9" w14:textId="1C556D85" w:rsidR="008308FA" w:rsidRPr="00094044" w:rsidRDefault="008308FA" w:rsidP="008308FA">
      <w:pPr>
        <w:widowControl/>
        <w:autoSpaceDE/>
        <w:autoSpaceDN/>
        <w:adjustRightInd/>
        <w:ind w:firstLine="0"/>
        <w:jc w:val="center"/>
        <w:rPr>
          <w:rFonts w:ascii="Times New Roman" w:hAnsi="Times New Roman" w:cs="Times New Roman"/>
          <w:i/>
          <w:sz w:val="24"/>
        </w:rPr>
      </w:pPr>
    </w:p>
    <w:p w14:paraId="1457553F" w14:textId="756E01C3" w:rsidR="008308FA" w:rsidRPr="00094044" w:rsidRDefault="008308FA" w:rsidP="008308FA">
      <w:pPr>
        <w:widowControl/>
        <w:autoSpaceDE/>
        <w:autoSpaceDN/>
        <w:adjustRightInd/>
        <w:ind w:firstLine="0"/>
        <w:jc w:val="center"/>
        <w:rPr>
          <w:rFonts w:ascii="Times New Roman" w:hAnsi="Times New Roman" w:cs="Times New Roman"/>
          <w:i/>
          <w:sz w:val="24"/>
        </w:rPr>
      </w:pPr>
    </w:p>
    <w:p w14:paraId="184698AB" w14:textId="675B914A" w:rsidR="008308FA" w:rsidRPr="00094044" w:rsidRDefault="008308FA" w:rsidP="008308FA">
      <w:pPr>
        <w:widowControl/>
        <w:autoSpaceDE/>
        <w:autoSpaceDN/>
        <w:adjustRightInd/>
        <w:ind w:firstLine="0"/>
        <w:jc w:val="center"/>
        <w:rPr>
          <w:rFonts w:ascii="Times New Roman" w:hAnsi="Times New Roman" w:cs="Times New Roman"/>
          <w:i/>
          <w:sz w:val="24"/>
        </w:rPr>
      </w:pPr>
    </w:p>
    <w:p w14:paraId="3EE1B46D" w14:textId="73D38CB1" w:rsidR="008308FA" w:rsidRPr="00094044" w:rsidRDefault="008308FA" w:rsidP="008308FA">
      <w:pPr>
        <w:widowControl/>
        <w:autoSpaceDE/>
        <w:autoSpaceDN/>
        <w:adjustRightInd/>
        <w:ind w:firstLine="0"/>
        <w:jc w:val="center"/>
        <w:rPr>
          <w:rFonts w:ascii="Times New Roman" w:hAnsi="Times New Roman" w:cs="Times New Roman"/>
          <w:i/>
          <w:sz w:val="24"/>
        </w:rPr>
      </w:pPr>
    </w:p>
    <w:p w14:paraId="15C94D00" w14:textId="669BC5A6" w:rsidR="008308FA" w:rsidRPr="00094044" w:rsidRDefault="008308FA" w:rsidP="008308FA">
      <w:pPr>
        <w:widowControl/>
        <w:autoSpaceDE/>
        <w:autoSpaceDN/>
        <w:adjustRightInd/>
        <w:ind w:firstLine="0"/>
        <w:jc w:val="center"/>
        <w:rPr>
          <w:rFonts w:ascii="Times New Roman" w:hAnsi="Times New Roman" w:cs="Times New Roman"/>
          <w:i/>
          <w:sz w:val="24"/>
        </w:rPr>
      </w:pPr>
    </w:p>
    <w:p w14:paraId="00FA6A8B" w14:textId="21D605EE" w:rsidR="008308FA" w:rsidRPr="00094044" w:rsidRDefault="008308FA" w:rsidP="008308FA">
      <w:pPr>
        <w:widowControl/>
        <w:autoSpaceDE/>
        <w:autoSpaceDN/>
        <w:adjustRightInd/>
        <w:ind w:firstLine="0"/>
        <w:jc w:val="center"/>
        <w:rPr>
          <w:rFonts w:ascii="Times New Roman" w:hAnsi="Times New Roman" w:cs="Times New Roman"/>
          <w:i/>
          <w:sz w:val="24"/>
        </w:rPr>
      </w:pPr>
    </w:p>
    <w:p w14:paraId="2AAE2E1E" w14:textId="772BEBC8" w:rsidR="008308FA" w:rsidRPr="00094044" w:rsidRDefault="008308FA" w:rsidP="008308FA">
      <w:pPr>
        <w:widowControl/>
        <w:autoSpaceDE/>
        <w:autoSpaceDN/>
        <w:adjustRightInd/>
        <w:ind w:firstLine="0"/>
        <w:jc w:val="center"/>
        <w:rPr>
          <w:rFonts w:ascii="Times New Roman" w:hAnsi="Times New Roman" w:cs="Times New Roman"/>
          <w:i/>
          <w:sz w:val="24"/>
        </w:rPr>
      </w:pPr>
    </w:p>
    <w:p w14:paraId="6B0146A9" w14:textId="2B00B250" w:rsidR="008308FA" w:rsidRPr="00094044" w:rsidRDefault="008308FA" w:rsidP="008308FA">
      <w:pPr>
        <w:widowControl/>
        <w:autoSpaceDE/>
        <w:autoSpaceDN/>
        <w:adjustRightInd/>
        <w:ind w:firstLine="0"/>
        <w:jc w:val="center"/>
        <w:rPr>
          <w:rFonts w:ascii="Times New Roman" w:hAnsi="Times New Roman" w:cs="Times New Roman"/>
          <w:i/>
          <w:sz w:val="24"/>
        </w:rPr>
      </w:pPr>
    </w:p>
    <w:p w14:paraId="54C576B6" w14:textId="3668012E" w:rsidR="008308FA" w:rsidRPr="00094044" w:rsidRDefault="008308FA" w:rsidP="008308FA">
      <w:pPr>
        <w:widowControl/>
        <w:autoSpaceDE/>
        <w:autoSpaceDN/>
        <w:adjustRightInd/>
        <w:ind w:firstLine="0"/>
        <w:jc w:val="center"/>
        <w:rPr>
          <w:rFonts w:ascii="Times New Roman" w:hAnsi="Times New Roman" w:cs="Times New Roman"/>
          <w:i/>
          <w:sz w:val="24"/>
        </w:rPr>
      </w:pPr>
    </w:p>
    <w:p w14:paraId="4F020C1D" w14:textId="1C979C8A" w:rsidR="008308FA" w:rsidRPr="00094044" w:rsidRDefault="008308FA" w:rsidP="008308FA">
      <w:pPr>
        <w:widowControl/>
        <w:autoSpaceDE/>
        <w:autoSpaceDN/>
        <w:adjustRightInd/>
        <w:ind w:firstLine="0"/>
        <w:jc w:val="center"/>
        <w:rPr>
          <w:rFonts w:ascii="Times New Roman" w:hAnsi="Times New Roman" w:cs="Times New Roman"/>
          <w:i/>
          <w:sz w:val="24"/>
        </w:rPr>
      </w:pPr>
    </w:p>
    <w:p w14:paraId="7F5D121A" w14:textId="308C6396" w:rsidR="008308FA" w:rsidRPr="00094044" w:rsidRDefault="008308FA" w:rsidP="008308FA">
      <w:pPr>
        <w:widowControl/>
        <w:autoSpaceDE/>
        <w:autoSpaceDN/>
        <w:adjustRightInd/>
        <w:ind w:firstLine="0"/>
        <w:jc w:val="center"/>
        <w:rPr>
          <w:rFonts w:ascii="Times New Roman" w:hAnsi="Times New Roman" w:cs="Times New Roman"/>
          <w:i/>
          <w:sz w:val="24"/>
        </w:rPr>
      </w:pPr>
    </w:p>
    <w:p w14:paraId="14D539F3" w14:textId="531CEB8E" w:rsidR="008308FA" w:rsidRPr="00094044" w:rsidRDefault="008308FA" w:rsidP="008308FA">
      <w:pPr>
        <w:widowControl/>
        <w:autoSpaceDE/>
        <w:autoSpaceDN/>
        <w:adjustRightInd/>
        <w:ind w:firstLine="0"/>
        <w:jc w:val="center"/>
        <w:rPr>
          <w:rFonts w:ascii="Times New Roman" w:hAnsi="Times New Roman" w:cs="Times New Roman"/>
          <w:i/>
          <w:sz w:val="24"/>
        </w:rPr>
      </w:pPr>
    </w:p>
    <w:p w14:paraId="17857CFB" w14:textId="77186D37" w:rsidR="008308FA" w:rsidRPr="00094044" w:rsidRDefault="008308FA" w:rsidP="008308FA">
      <w:pPr>
        <w:widowControl/>
        <w:autoSpaceDE/>
        <w:autoSpaceDN/>
        <w:adjustRightInd/>
        <w:ind w:firstLine="0"/>
        <w:jc w:val="center"/>
        <w:rPr>
          <w:rFonts w:ascii="Times New Roman" w:hAnsi="Times New Roman" w:cs="Times New Roman"/>
          <w:i/>
          <w:sz w:val="24"/>
        </w:rPr>
      </w:pPr>
    </w:p>
    <w:p w14:paraId="7F22D47B" w14:textId="763E7C79" w:rsidR="008308FA" w:rsidRPr="00094044" w:rsidRDefault="008308FA" w:rsidP="008308FA">
      <w:pPr>
        <w:widowControl/>
        <w:autoSpaceDE/>
        <w:autoSpaceDN/>
        <w:adjustRightInd/>
        <w:ind w:firstLine="0"/>
        <w:jc w:val="center"/>
        <w:rPr>
          <w:rFonts w:ascii="Times New Roman" w:hAnsi="Times New Roman" w:cs="Times New Roman"/>
          <w:i/>
          <w:sz w:val="24"/>
        </w:rPr>
      </w:pPr>
    </w:p>
    <w:p w14:paraId="563A2FA8" w14:textId="11432A0F" w:rsidR="008308FA" w:rsidRPr="00094044" w:rsidRDefault="008308FA" w:rsidP="008308FA">
      <w:pPr>
        <w:widowControl/>
        <w:autoSpaceDE/>
        <w:autoSpaceDN/>
        <w:adjustRightInd/>
        <w:ind w:firstLine="0"/>
        <w:jc w:val="center"/>
        <w:rPr>
          <w:rFonts w:ascii="Times New Roman" w:hAnsi="Times New Roman" w:cs="Times New Roman"/>
          <w:i/>
          <w:sz w:val="24"/>
        </w:rPr>
      </w:pPr>
    </w:p>
    <w:p w14:paraId="58B135BF" w14:textId="2167D859" w:rsidR="008308FA" w:rsidRPr="00094044" w:rsidRDefault="008308FA" w:rsidP="008308FA">
      <w:pPr>
        <w:widowControl/>
        <w:autoSpaceDE/>
        <w:autoSpaceDN/>
        <w:adjustRightInd/>
        <w:ind w:firstLine="0"/>
        <w:jc w:val="center"/>
        <w:rPr>
          <w:rFonts w:ascii="Times New Roman" w:hAnsi="Times New Roman" w:cs="Times New Roman"/>
          <w:i/>
          <w:sz w:val="24"/>
        </w:rPr>
      </w:pPr>
    </w:p>
    <w:p w14:paraId="793731C4" w14:textId="557D340C" w:rsidR="008308FA" w:rsidRPr="00094044" w:rsidRDefault="008308FA" w:rsidP="008308FA">
      <w:pPr>
        <w:widowControl/>
        <w:autoSpaceDE/>
        <w:autoSpaceDN/>
        <w:adjustRightInd/>
        <w:ind w:firstLine="0"/>
        <w:jc w:val="center"/>
        <w:rPr>
          <w:rFonts w:ascii="Times New Roman" w:hAnsi="Times New Roman" w:cs="Times New Roman"/>
          <w:i/>
          <w:sz w:val="24"/>
        </w:rPr>
      </w:pPr>
    </w:p>
    <w:p w14:paraId="64452930" w14:textId="752CE06D" w:rsidR="00425452" w:rsidRPr="00094044" w:rsidRDefault="00425452">
      <w:pPr>
        <w:widowControl/>
        <w:autoSpaceDE/>
        <w:autoSpaceDN/>
        <w:adjustRightInd/>
        <w:ind w:firstLine="0"/>
        <w:rPr>
          <w:rFonts w:ascii="Times New Roman" w:hAnsi="Times New Roman" w:cs="Times New Roman"/>
          <w:sz w:val="24"/>
        </w:rPr>
      </w:pPr>
    </w:p>
    <w:sectPr w:rsidR="00425452" w:rsidRPr="00094044" w:rsidSect="00C6750E">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D841" w14:textId="77777777" w:rsidR="00C6750E" w:rsidRDefault="00C6750E">
      <w:r>
        <w:separator/>
      </w:r>
    </w:p>
  </w:endnote>
  <w:endnote w:type="continuationSeparator" w:id="0">
    <w:p w14:paraId="2CE0B54C" w14:textId="77777777" w:rsidR="00C6750E" w:rsidRDefault="00C6750E">
      <w:r>
        <w:continuationSeparator/>
      </w:r>
    </w:p>
  </w:endnote>
  <w:endnote w:type="continuationNotice" w:id="1">
    <w:p w14:paraId="39261228" w14:textId="77777777" w:rsidR="00C6750E" w:rsidRDefault="00C67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TimesLT">
    <w:altName w:val="Courier New"/>
    <w:panose1 w:val="00000000000000000000"/>
    <w:charset w:val="BA"/>
    <w:family w:val="roman"/>
    <w:notTrueType/>
    <w:pitch w:val="variable"/>
    <w:sig w:usb0="00000007" w:usb1="00000000" w:usb2="00000000" w:usb3="00000000" w:csb0="00000081" w:csb1="00000000"/>
  </w:font>
  <w:font w:name="Optim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637E3" w14:textId="77777777" w:rsidR="00C6750E" w:rsidRDefault="00C6750E">
      <w:r>
        <w:separator/>
      </w:r>
    </w:p>
  </w:footnote>
  <w:footnote w:type="continuationSeparator" w:id="0">
    <w:p w14:paraId="523EB998" w14:textId="77777777" w:rsidR="00C6750E" w:rsidRDefault="00C6750E">
      <w:r>
        <w:continuationSeparator/>
      </w:r>
    </w:p>
  </w:footnote>
  <w:footnote w:type="continuationNotice" w:id="1">
    <w:p w14:paraId="2DA0423F" w14:textId="77777777" w:rsidR="00C6750E" w:rsidRDefault="00C6750E"/>
  </w:footnote>
  <w:footnote w:id="2">
    <w:p w14:paraId="30352F47" w14:textId="77777777" w:rsidR="00E546A4" w:rsidRPr="00B364D5" w:rsidRDefault="00E546A4" w:rsidP="004C64E7">
      <w:pPr>
        <w:pStyle w:val="FootnoteText"/>
        <w:tabs>
          <w:tab w:val="clear" w:pos="360"/>
        </w:tabs>
        <w:ind w:left="0" w:firstLine="0"/>
        <w:jc w:val="both"/>
        <w:rPr>
          <w:lang w:val="lt-LT"/>
        </w:rPr>
      </w:pPr>
      <w:r w:rsidRPr="00B364D5">
        <w:rPr>
          <w:rStyle w:val="FootnoteReference"/>
          <w:lang w:val="lt-LT"/>
        </w:rPr>
        <w:footnoteRef/>
      </w:r>
      <w:r w:rsidRPr="00B364D5">
        <w:rPr>
          <w:lang w:val="lt-LT"/>
        </w:rPr>
        <w:t xml:space="preserve"> </w:t>
      </w:r>
      <w:r w:rsidRPr="00B364D5">
        <w:rPr>
          <w:i/>
          <w:lang w:val="lt-LT"/>
        </w:rPr>
        <w:t>Paslaugų gavėjas yra viešasis subjektas, kuris mokėjimus atlieka per valstybės iždą, todėl mokėjimai pagal išrašytas sąskaitas Paslaugų teikėjui gali būti atliekami dalimis, atsižvelgiant į finansavimo šaltinių skaičių.</w:t>
      </w:r>
    </w:p>
  </w:footnote>
  <w:footnote w:id="3">
    <w:p w14:paraId="03637A3C" w14:textId="77777777" w:rsidR="00E546A4" w:rsidRDefault="00E546A4" w:rsidP="004C64E7">
      <w:pPr>
        <w:pStyle w:val="Style2a"/>
        <w:shd w:val="clear" w:color="auto" w:fill="auto"/>
        <w:tabs>
          <w:tab w:val="left" w:pos="634"/>
        </w:tabs>
        <w:spacing w:line="216" w:lineRule="exact"/>
        <w:ind w:firstLine="560"/>
        <w:jc w:val="both"/>
      </w:pPr>
      <w:r>
        <w:rPr>
          <w:color w:val="000000"/>
          <w:vertAlign w:val="superscript"/>
          <w:lang w:bidi="lt-LT"/>
        </w:rPr>
        <w:footnoteRef/>
      </w:r>
      <w:r>
        <w:rPr>
          <w:color w:val="000000"/>
          <w:lang w:bidi="lt-LT"/>
        </w:rPr>
        <w:tab/>
        <w:t>Netinkamas įsipareigojimų vykdymas yra kai Paslaugų teikėjas nesilaiko Sutartinių įsipareigojimų, terminų ir susitarimų, o taip pat teikia Paslaugas ir jų rezultatus ne pagal Sutartyje bei užsakymuose sutartus reikalavimus.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ListBullet"/>
      <w:lvlText w:val=""/>
      <w:lvlJc w:val="left"/>
      <w:pPr>
        <w:tabs>
          <w:tab w:val="num" w:pos="7372"/>
        </w:tabs>
        <w:ind w:left="7372" w:hanging="360"/>
      </w:pPr>
      <w:rPr>
        <w:rFonts w:ascii="Symbol" w:hAnsi="Symbol" w:hint="default"/>
      </w:rPr>
    </w:lvl>
  </w:abstractNum>
  <w:abstractNum w:abstractNumId="1" w15:restartNumberingAfterBreak="0">
    <w:nsid w:val="01084B51"/>
    <w:multiLevelType w:val="hybridMultilevel"/>
    <w:tmpl w:val="5EA2035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4E0929"/>
    <w:multiLevelType w:val="hybridMultilevel"/>
    <w:tmpl w:val="09B0F074"/>
    <w:lvl w:ilvl="0" w:tplc="779AC0D4">
      <w:start w:val="1"/>
      <w:numFmt w:val="decimal"/>
      <w:lvlText w:val="9.3.%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1411A6"/>
    <w:multiLevelType w:val="hybridMultilevel"/>
    <w:tmpl w:val="960E2EB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584FA8"/>
    <w:multiLevelType w:val="hybridMultilevel"/>
    <w:tmpl w:val="5E322CAA"/>
    <w:lvl w:ilvl="0" w:tplc="D21E6EE2">
      <w:start w:val="1"/>
      <w:numFmt w:val="decimal"/>
      <w:lvlText w:val="9.%1."/>
      <w:lvlJc w:val="left"/>
      <w:pPr>
        <w:ind w:left="1287" w:hanging="360"/>
      </w:pPr>
      <w:rPr>
        <w:rFonts w:hint="default"/>
        <w:b w:val="0"/>
        <w:i w:val="0"/>
        <w:color w:val="auto"/>
        <w:sz w:val="24"/>
        <w:szCs w:val="24"/>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E1D2673"/>
    <w:multiLevelType w:val="hybridMultilevel"/>
    <w:tmpl w:val="FEEEABA8"/>
    <w:lvl w:ilvl="0" w:tplc="9258DE48">
      <w:start w:val="1"/>
      <w:numFmt w:val="decimal"/>
      <w:lvlText w:val="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44A1D63"/>
    <w:multiLevelType w:val="hybridMultilevel"/>
    <w:tmpl w:val="1DA48826"/>
    <w:lvl w:ilvl="0" w:tplc="4F922AB0">
      <w:start w:val="1"/>
      <w:numFmt w:val="decimal"/>
      <w:lvlText w:val="10.1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CAC339F"/>
    <w:multiLevelType w:val="hybridMultilevel"/>
    <w:tmpl w:val="20329F2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10" w15:restartNumberingAfterBreak="0">
    <w:nsid w:val="2ACA5426"/>
    <w:multiLevelType w:val="hybridMultilevel"/>
    <w:tmpl w:val="7B2A5E96"/>
    <w:lvl w:ilvl="0" w:tplc="E5989906">
      <w:start w:val="1"/>
      <w:numFmt w:val="decimal"/>
      <w:lvlText w:val="6.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F1E4ED6"/>
    <w:multiLevelType w:val="hybridMultilevel"/>
    <w:tmpl w:val="DEC83240"/>
    <w:lvl w:ilvl="0" w:tplc="1414A2CE">
      <w:start w:val="1"/>
      <w:numFmt w:val="decimal"/>
      <w:lvlText w:val="8.%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1345C65"/>
    <w:multiLevelType w:val="hybridMultilevel"/>
    <w:tmpl w:val="8DF228CE"/>
    <w:lvl w:ilvl="0" w:tplc="C05E536A">
      <w:start w:val="1"/>
      <w:numFmt w:val="decimal"/>
      <w:lvlText w:val="3.1.%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88E5306"/>
    <w:multiLevelType w:val="hybridMultilevel"/>
    <w:tmpl w:val="8026925E"/>
    <w:lvl w:ilvl="0" w:tplc="E1287C50">
      <w:start w:val="1"/>
      <w:numFmt w:val="decimal"/>
      <w:lvlText w:val="3.4.%1."/>
      <w:lvlJc w:val="left"/>
      <w:pPr>
        <w:ind w:left="1287"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C3503D0"/>
    <w:multiLevelType w:val="multilevel"/>
    <w:tmpl w:val="C0DC368A"/>
    <w:lvl w:ilvl="0">
      <w:start w:val="1"/>
      <w:numFmt w:val="decimal"/>
      <w:lvlText w:val="%1."/>
      <w:lvlJc w:val="left"/>
      <w:pPr>
        <w:tabs>
          <w:tab w:val="num" w:pos="114"/>
        </w:tabs>
        <w:ind w:left="1134" w:hanging="397"/>
      </w:pPr>
      <w:rPr>
        <w:rFonts w:cs="Times New Roman" w:hint="default"/>
        <w:b/>
      </w:rPr>
    </w:lvl>
    <w:lvl w:ilvl="1">
      <w:start w:val="1"/>
      <w:numFmt w:val="decimal"/>
      <w:lvlText w:val="7.%2."/>
      <w:lvlJc w:val="left"/>
      <w:pPr>
        <w:tabs>
          <w:tab w:val="num" w:pos="597"/>
        </w:tabs>
        <w:ind w:left="-27" w:firstLine="737"/>
      </w:pPr>
      <w:rPr>
        <w:rFonts w:hint="default"/>
        <w:b w:val="0"/>
        <w:i w:val="0"/>
        <w:color w:val="auto"/>
      </w:rPr>
    </w:lvl>
    <w:lvl w:ilvl="2">
      <w:start w:val="1"/>
      <w:numFmt w:val="decimal"/>
      <w:lvlText w:val="7.4.%3."/>
      <w:lvlJc w:val="left"/>
      <w:pPr>
        <w:tabs>
          <w:tab w:val="num" w:pos="0"/>
        </w:tabs>
        <w:ind w:left="0" w:firstLine="737"/>
      </w:pPr>
      <w:rPr>
        <w:rFonts w:hint="default"/>
        <w:b w:val="0"/>
        <w:i w:val="0"/>
        <w:color w:val="000000" w:themeColor="text1"/>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6" w15:restartNumberingAfterBreak="0">
    <w:nsid w:val="3FB26140"/>
    <w:multiLevelType w:val="hybridMultilevel"/>
    <w:tmpl w:val="201AD9CA"/>
    <w:lvl w:ilvl="0" w:tplc="5E1AA826">
      <w:start w:val="1"/>
      <w:numFmt w:val="decimal"/>
      <w:lvlText w:val="6.%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28A57A7"/>
    <w:multiLevelType w:val="hybridMultilevel"/>
    <w:tmpl w:val="EE2E1D50"/>
    <w:lvl w:ilvl="0" w:tplc="04429B0E">
      <w:start w:val="1"/>
      <w:numFmt w:val="bullet"/>
      <w:pStyle w:val="IVPKParagBullet"/>
      <w:lvlText w:val=""/>
      <w:lvlJc w:val="left"/>
      <w:pPr>
        <w:tabs>
          <w:tab w:val="num" w:pos="360"/>
        </w:tabs>
        <w:ind w:left="360" w:hanging="360"/>
      </w:pPr>
      <w:rPr>
        <w:rFonts w:ascii="ZapfDingbats" w:hAnsi="ZapfDingbats" w:hint="default"/>
        <w:color w:val="4367C5"/>
        <w:sz w:val="14"/>
        <w:szCs w:val="14"/>
      </w:rPr>
    </w:lvl>
    <w:lvl w:ilvl="1" w:tplc="F7BEF7A8">
      <w:start w:val="1"/>
      <w:numFmt w:val="bullet"/>
      <w:lvlText w:val="o"/>
      <w:lvlJc w:val="left"/>
      <w:pPr>
        <w:tabs>
          <w:tab w:val="num" w:pos="1440"/>
        </w:tabs>
        <w:ind w:left="1440" w:hanging="360"/>
      </w:pPr>
      <w:rPr>
        <w:rFonts w:ascii="Courier New" w:hAnsi="Courier New" w:cs="Courier New" w:hint="default"/>
      </w:rPr>
    </w:lvl>
    <w:lvl w:ilvl="2" w:tplc="9F5C14FC">
      <w:start w:val="1"/>
      <w:numFmt w:val="bullet"/>
      <w:lvlText w:val=""/>
      <w:lvlJc w:val="left"/>
      <w:pPr>
        <w:tabs>
          <w:tab w:val="num" w:pos="2160"/>
        </w:tabs>
        <w:ind w:left="2160" w:hanging="360"/>
      </w:pPr>
      <w:rPr>
        <w:rFonts w:ascii="Wingdings" w:hAnsi="Wingdings" w:hint="default"/>
      </w:rPr>
    </w:lvl>
    <w:lvl w:ilvl="3" w:tplc="8FB24022">
      <w:start w:val="1"/>
      <w:numFmt w:val="bullet"/>
      <w:lvlText w:val=""/>
      <w:lvlJc w:val="left"/>
      <w:pPr>
        <w:tabs>
          <w:tab w:val="num" w:pos="2880"/>
        </w:tabs>
        <w:ind w:left="2880" w:hanging="360"/>
      </w:pPr>
      <w:rPr>
        <w:rFonts w:ascii="Symbol" w:hAnsi="Symbol" w:hint="default"/>
      </w:rPr>
    </w:lvl>
    <w:lvl w:ilvl="4" w:tplc="D6BA5E94">
      <w:start w:val="1"/>
      <w:numFmt w:val="bullet"/>
      <w:lvlText w:val="o"/>
      <w:lvlJc w:val="left"/>
      <w:pPr>
        <w:tabs>
          <w:tab w:val="num" w:pos="3600"/>
        </w:tabs>
        <w:ind w:left="3600" w:hanging="360"/>
      </w:pPr>
      <w:rPr>
        <w:rFonts w:ascii="Courier New" w:hAnsi="Courier New" w:cs="Courier New" w:hint="default"/>
      </w:rPr>
    </w:lvl>
    <w:lvl w:ilvl="5" w:tplc="E46A5670">
      <w:start w:val="1"/>
      <w:numFmt w:val="bullet"/>
      <w:lvlText w:val=""/>
      <w:lvlJc w:val="left"/>
      <w:pPr>
        <w:tabs>
          <w:tab w:val="num" w:pos="4320"/>
        </w:tabs>
        <w:ind w:left="4320" w:hanging="360"/>
      </w:pPr>
      <w:rPr>
        <w:rFonts w:ascii="Wingdings" w:hAnsi="Wingdings" w:hint="default"/>
      </w:rPr>
    </w:lvl>
    <w:lvl w:ilvl="6" w:tplc="5F0A697A">
      <w:start w:val="1"/>
      <w:numFmt w:val="bullet"/>
      <w:lvlText w:val=""/>
      <w:lvlJc w:val="left"/>
      <w:pPr>
        <w:tabs>
          <w:tab w:val="num" w:pos="5040"/>
        </w:tabs>
        <w:ind w:left="5040" w:hanging="360"/>
      </w:pPr>
      <w:rPr>
        <w:rFonts w:ascii="Symbol" w:hAnsi="Symbol" w:hint="default"/>
      </w:rPr>
    </w:lvl>
    <w:lvl w:ilvl="7" w:tplc="DD2C869E">
      <w:start w:val="1"/>
      <w:numFmt w:val="bullet"/>
      <w:lvlText w:val="o"/>
      <w:lvlJc w:val="left"/>
      <w:pPr>
        <w:tabs>
          <w:tab w:val="num" w:pos="5760"/>
        </w:tabs>
        <w:ind w:left="5760" w:hanging="360"/>
      </w:pPr>
      <w:rPr>
        <w:rFonts w:ascii="Courier New" w:hAnsi="Courier New" w:cs="Courier New" w:hint="default"/>
      </w:rPr>
    </w:lvl>
    <w:lvl w:ilvl="8" w:tplc="F4F4D950">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F7BFA"/>
    <w:multiLevelType w:val="hybridMultilevel"/>
    <w:tmpl w:val="15A494CC"/>
    <w:lvl w:ilvl="0" w:tplc="A06CDFB0">
      <w:start w:val="1"/>
      <w:numFmt w:val="decimal"/>
      <w:lvlText w:val="3.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4296F90"/>
    <w:multiLevelType w:val="hybridMultilevel"/>
    <w:tmpl w:val="6872420C"/>
    <w:lvl w:ilvl="0" w:tplc="71E28F76">
      <w:start w:val="1"/>
      <w:numFmt w:val="decimal"/>
      <w:lvlText w:val="10.%1."/>
      <w:lvlJc w:val="left"/>
      <w:pPr>
        <w:ind w:left="1287" w:hanging="360"/>
      </w:pPr>
      <w:rPr>
        <w:rFonts w:hint="default"/>
        <w:b w:val="0"/>
        <w:i w:val="0"/>
        <w:color w:val="auto"/>
        <w:sz w:val="24"/>
        <w:szCs w:val="24"/>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5CE0DCB"/>
    <w:multiLevelType w:val="hybridMultilevel"/>
    <w:tmpl w:val="16EE2D78"/>
    <w:lvl w:ilvl="0" w:tplc="AE824790">
      <w:start w:val="1"/>
      <w:numFmt w:val="bullet"/>
      <w:lvlText w:val=""/>
      <w:lvlJc w:val="left"/>
      <w:pPr>
        <w:ind w:left="927" w:hanging="360"/>
      </w:pPr>
      <w:rPr>
        <w:rFonts w:ascii="Symbol" w:hAnsi="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5A6D522F"/>
    <w:multiLevelType w:val="hybridMultilevel"/>
    <w:tmpl w:val="EB6C25D4"/>
    <w:lvl w:ilvl="0" w:tplc="8F369D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8F3DC9"/>
    <w:multiLevelType w:val="hybridMultilevel"/>
    <w:tmpl w:val="B044D6FE"/>
    <w:lvl w:ilvl="0" w:tplc="6FE8B14E">
      <w:start w:val="1"/>
      <w:numFmt w:val="decimal"/>
      <w:lvlText w:val="%1."/>
      <w:lvlJc w:val="left"/>
      <w:pPr>
        <w:ind w:left="7165" w:hanging="360"/>
      </w:pPr>
      <w:rPr>
        <w:rFonts w:hint="default"/>
        <w:b/>
        <w:i w:val="0"/>
        <w:sz w:val="24"/>
        <w:szCs w:val="24"/>
      </w:rPr>
    </w:lvl>
    <w:lvl w:ilvl="1" w:tplc="0427000F">
      <w:start w:val="1"/>
      <w:numFmt w:val="decimal"/>
      <w:lvlText w:val="%2."/>
      <w:lvlJc w:val="left"/>
      <w:pPr>
        <w:ind w:left="7657" w:hanging="360"/>
      </w:pPr>
      <w:rPr>
        <w:rFonts w:hint="default"/>
      </w:rPr>
    </w:lvl>
    <w:lvl w:ilvl="2" w:tplc="5F7A5112">
      <w:start w:val="1"/>
      <w:numFmt w:val="decimal"/>
      <w:lvlText w:val="%3."/>
      <w:lvlJc w:val="right"/>
      <w:pPr>
        <w:ind w:left="8605" w:hanging="180"/>
      </w:pPr>
      <w:rPr>
        <w:rFonts w:hint="default"/>
      </w:r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23" w15:restartNumberingAfterBreak="0">
    <w:nsid w:val="616539D2"/>
    <w:multiLevelType w:val="multilevel"/>
    <w:tmpl w:val="D57C87A4"/>
    <w:lvl w:ilvl="0">
      <w:start w:val="10"/>
      <w:numFmt w:val="decimal"/>
      <w:lvlText w:val="%1."/>
      <w:lvlJc w:val="left"/>
      <w:pPr>
        <w:ind w:left="420" w:hanging="420"/>
      </w:pPr>
      <w:rPr>
        <w:rFonts w:hint="default"/>
      </w:rPr>
    </w:lvl>
    <w:lvl w:ilvl="1">
      <w:start w:val="1"/>
      <w:numFmt w:val="decimal"/>
      <w:lvlText w:val="%1.%2."/>
      <w:lvlJc w:val="left"/>
      <w:pPr>
        <w:ind w:left="2067" w:hanging="4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0962" w:hanging="108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616" w:hanging="1440"/>
      </w:pPr>
      <w:rPr>
        <w:rFonts w:hint="default"/>
      </w:rPr>
    </w:lvl>
  </w:abstractNum>
  <w:abstractNum w:abstractNumId="24" w15:restartNumberingAfterBreak="0">
    <w:nsid w:val="625F2EA5"/>
    <w:multiLevelType w:val="hybridMultilevel"/>
    <w:tmpl w:val="AACA9946"/>
    <w:lvl w:ilvl="0" w:tplc="BC4ADA22">
      <w:start w:val="1"/>
      <w:numFmt w:val="decimal"/>
      <w:lvlText w:val="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6F5C6F16"/>
    <w:multiLevelType w:val="hybridMultilevel"/>
    <w:tmpl w:val="5D1EDB58"/>
    <w:lvl w:ilvl="0" w:tplc="73FAC372">
      <w:start w:val="2"/>
      <w:numFmt w:val="upperRoman"/>
      <w:lvlText w:val="%1."/>
      <w:lvlJc w:val="left"/>
      <w:pPr>
        <w:ind w:left="4265"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6" w15:restartNumberingAfterBreak="0">
    <w:nsid w:val="7416404B"/>
    <w:multiLevelType w:val="hybridMultilevel"/>
    <w:tmpl w:val="85940FA2"/>
    <w:lvl w:ilvl="0" w:tplc="1256AFA0">
      <w:start w:val="1"/>
      <w:numFmt w:val="decimal"/>
      <w:lvlText w:val="4.%1."/>
      <w:lvlJc w:val="left"/>
      <w:pPr>
        <w:ind w:left="1287" w:hanging="360"/>
      </w:pPr>
      <w:rPr>
        <w:rFonts w:hint="default"/>
        <w:b w:val="0"/>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6601525"/>
    <w:multiLevelType w:val="hybridMultilevel"/>
    <w:tmpl w:val="BC86D6BA"/>
    <w:lvl w:ilvl="0" w:tplc="5E36C432">
      <w:start w:val="1"/>
      <w:numFmt w:val="bullet"/>
      <w:lvlText w:val=""/>
      <w:lvlJc w:val="left"/>
      <w:pPr>
        <w:ind w:left="720" w:hanging="360"/>
      </w:pPr>
      <w:rPr>
        <w:rFonts w:ascii="Symbol" w:hAnsi="Symbol" w:hint="default"/>
      </w:rPr>
    </w:lvl>
    <w:lvl w:ilvl="1" w:tplc="5E36C432">
      <w:start w:val="1"/>
      <w:numFmt w:val="bullet"/>
      <w:lvlText w:val=""/>
      <w:lvlJc w:val="left"/>
      <w:pPr>
        <w:ind w:left="644"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29" w15:restartNumberingAfterBreak="0">
    <w:nsid w:val="7AFC7430"/>
    <w:multiLevelType w:val="hybridMultilevel"/>
    <w:tmpl w:val="498A9AF8"/>
    <w:lvl w:ilvl="0" w:tplc="275C4AB4">
      <w:start w:val="1"/>
      <w:numFmt w:val="decimal"/>
      <w:lvlText w:val="2.%1."/>
      <w:lvlJc w:val="left"/>
      <w:pPr>
        <w:ind w:left="1287" w:hanging="360"/>
      </w:pPr>
      <w:rPr>
        <w:rFonts w:hint="default"/>
        <w:b w:val="0"/>
      </w:rPr>
    </w:lvl>
    <w:lvl w:ilvl="1" w:tplc="B86ED312">
      <w:start w:val="1"/>
      <w:numFmt w:val="decimal"/>
      <w:lvlText w:val="2.6.%2."/>
      <w:lvlJc w:val="left"/>
      <w:pPr>
        <w:ind w:left="2007" w:hanging="360"/>
      </w:pPr>
      <w:rPr>
        <w:rFonts w:hint="default"/>
        <w:b w:val="0"/>
        <w:i w:val="0"/>
        <w:color w:val="auto"/>
        <w:sz w:val="24"/>
        <w:szCs w:val="24"/>
      </w:r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899243716">
    <w:abstractNumId w:val="28"/>
  </w:num>
  <w:num w:numId="2" w16cid:durableId="1965188347">
    <w:abstractNumId w:val="14"/>
  </w:num>
  <w:num w:numId="3" w16cid:durableId="1458521475">
    <w:abstractNumId w:val="0"/>
  </w:num>
  <w:num w:numId="4" w16cid:durableId="414061411">
    <w:abstractNumId w:val="17"/>
  </w:num>
  <w:num w:numId="5" w16cid:durableId="1655184052">
    <w:abstractNumId w:val="7"/>
  </w:num>
  <w:num w:numId="6" w16cid:durableId="664669963">
    <w:abstractNumId w:val="25"/>
  </w:num>
  <w:num w:numId="7" w16cid:durableId="1560554773">
    <w:abstractNumId w:val="9"/>
  </w:num>
  <w:num w:numId="8" w16cid:durableId="1458061156">
    <w:abstractNumId w:val="29"/>
  </w:num>
  <w:num w:numId="9" w16cid:durableId="1083717597">
    <w:abstractNumId w:val="24"/>
  </w:num>
  <w:num w:numId="10" w16cid:durableId="846289968">
    <w:abstractNumId w:val="12"/>
  </w:num>
  <w:num w:numId="11" w16cid:durableId="932204796">
    <w:abstractNumId w:val="18"/>
  </w:num>
  <w:num w:numId="12" w16cid:durableId="1175918108">
    <w:abstractNumId w:val="13"/>
  </w:num>
  <w:num w:numId="13" w16cid:durableId="1881477907">
    <w:abstractNumId w:val="26"/>
  </w:num>
  <w:num w:numId="14" w16cid:durableId="1905136527">
    <w:abstractNumId w:val="5"/>
  </w:num>
  <w:num w:numId="15" w16cid:durableId="263727667">
    <w:abstractNumId w:val="16"/>
  </w:num>
  <w:num w:numId="16" w16cid:durableId="141315571">
    <w:abstractNumId w:val="10"/>
  </w:num>
  <w:num w:numId="17" w16cid:durableId="1644265114">
    <w:abstractNumId w:val="11"/>
  </w:num>
  <w:num w:numId="18" w16cid:durableId="1345018362">
    <w:abstractNumId w:val="4"/>
  </w:num>
  <w:num w:numId="19" w16cid:durableId="209075284">
    <w:abstractNumId w:val="19"/>
  </w:num>
  <w:num w:numId="20" w16cid:durableId="800270606">
    <w:abstractNumId w:val="6"/>
  </w:num>
  <w:num w:numId="21" w16cid:durableId="1246960782">
    <w:abstractNumId w:val="2"/>
  </w:num>
  <w:num w:numId="22" w16cid:durableId="980771113">
    <w:abstractNumId w:val="15"/>
  </w:num>
  <w:num w:numId="23" w16cid:durableId="822043756">
    <w:abstractNumId w:val="21"/>
  </w:num>
  <w:num w:numId="24" w16cid:durableId="1439446250">
    <w:abstractNumId w:val="22"/>
  </w:num>
  <w:num w:numId="25" w16cid:durableId="1529030574">
    <w:abstractNumId w:val="3"/>
  </w:num>
  <w:num w:numId="26" w16cid:durableId="19400337">
    <w:abstractNumId w:val="8"/>
  </w:num>
  <w:num w:numId="27" w16cid:durableId="2130665297">
    <w:abstractNumId w:val="27"/>
  </w:num>
  <w:num w:numId="28" w16cid:durableId="736393678">
    <w:abstractNumId w:val="1"/>
  </w:num>
  <w:num w:numId="29" w16cid:durableId="1720127886">
    <w:abstractNumId w:val="20"/>
  </w:num>
  <w:num w:numId="30" w16cid:durableId="176502337">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ABA"/>
    <w:rsid w:val="00006298"/>
    <w:rsid w:val="00006F9C"/>
    <w:rsid w:val="00007945"/>
    <w:rsid w:val="00007DEB"/>
    <w:rsid w:val="00010620"/>
    <w:rsid w:val="00010EF8"/>
    <w:rsid w:val="000119E6"/>
    <w:rsid w:val="00011A16"/>
    <w:rsid w:val="00012669"/>
    <w:rsid w:val="000137D5"/>
    <w:rsid w:val="0001422F"/>
    <w:rsid w:val="00014525"/>
    <w:rsid w:val="00015A5D"/>
    <w:rsid w:val="000207F7"/>
    <w:rsid w:val="00021CA2"/>
    <w:rsid w:val="00021F01"/>
    <w:rsid w:val="0002251F"/>
    <w:rsid w:val="0002259E"/>
    <w:rsid w:val="000226CF"/>
    <w:rsid w:val="00022A2F"/>
    <w:rsid w:val="0002316D"/>
    <w:rsid w:val="00023B17"/>
    <w:rsid w:val="00025F64"/>
    <w:rsid w:val="0002619B"/>
    <w:rsid w:val="00027122"/>
    <w:rsid w:val="0002776D"/>
    <w:rsid w:val="00030ED5"/>
    <w:rsid w:val="00031CFA"/>
    <w:rsid w:val="00032859"/>
    <w:rsid w:val="000335DE"/>
    <w:rsid w:val="000336B2"/>
    <w:rsid w:val="00034CAC"/>
    <w:rsid w:val="00034ED1"/>
    <w:rsid w:val="00034FDE"/>
    <w:rsid w:val="00035B43"/>
    <w:rsid w:val="00036120"/>
    <w:rsid w:val="00036CCA"/>
    <w:rsid w:val="00037605"/>
    <w:rsid w:val="00040A72"/>
    <w:rsid w:val="00041879"/>
    <w:rsid w:val="000418A7"/>
    <w:rsid w:val="000418BB"/>
    <w:rsid w:val="00041A5C"/>
    <w:rsid w:val="000422C7"/>
    <w:rsid w:val="00042524"/>
    <w:rsid w:val="000427B4"/>
    <w:rsid w:val="000427E6"/>
    <w:rsid w:val="0004326F"/>
    <w:rsid w:val="0004342D"/>
    <w:rsid w:val="00044602"/>
    <w:rsid w:val="00044766"/>
    <w:rsid w:val="000451AC"/>
    <w:rsid w:val="00045E34"/>
    <w:rsid w:val="00046434"/>
    <w:rsid w:val="00046A8C"/>
    <w:rsid w:val="00046D4B"/>
    <w:rsid w:val="00047B22"/>
    <w:rsid w:val="00050026"/>
    <w:rsid w:val="0005046D"/>
    <w:rsid w:val="00050D2C"/>
    <w:rsid w:val="000548E7"/>
    <w:rsid w:val="00054C0E"/>
    <w:rsid w:val="000551A1"/>
    <w:rsid w:val="00056A85"/>
    <w:rsid w:val="00057CC6"/>
    <w:rsid w:val="00060562"/>
    <w:rsid w:val="0006068E"/>
    <w:rsid w:val="00062828"/>
    <w:rsid w:val="00063DEF"/>
    <w:rsid w:val="0006533D"/>
    <w:rsid w:val="00065765"/>
    <w:rsid w:val="00065D4F"/>
    <w:rsid w:val="00065D73"/>
    <w:rsid w:val="000667F6"/>
    <w:rsid w:val="000669F1"/>
    <w:rsid w:val="00066B80"/>
    <w:rsid w:val="00066D02"/>
    <w:rsid w:val="00067C8D"/>
    <w:rsid w:val="00067E2A"/>
    <w:rsid w:val="00070113"/>
    <w:rsid w:val="00070187"/>
    <w:rsid w:val="00070671"/>
    <w:rsid w:val="00070869"/>
    <w:rsid w:val="00071295"/>
    <w:rsid w:val="000720A8"/>
    <w:rsid w:val="0007222C"/>
    <w:rsid w:val="00072394"/>
    <w:rsid w:val="00072F96"/>
    <w:rsid w:val="00073C99"/>
    <w:rsid w:val="00074220"/>
    <w:rsid w:val="00074328"/>
    <w:rsid w:val="00075EA0"/>
    <w:rsid w:val="00080D43"/>
    <w:rsid w:val="00081026"/>
    <w:rsid w:val="000812A8"/>
    <w:rsid w:val="000815D3"/>
    <w:rsid w:val="00081DB0"/>
    <w:rsid w:val="00082551"/>
    <w:rsid w:val="00082609"/>
    <w:rsid w:val="000826DE"/>
    <w:rsid w:val="00082A84"/>
    <w:rsid w:val="0008323E"/>
    <w:rsid w:val="0008348E"/>
    <w:rsid w:val="0008373A"/>
    <w:rsid w:val="00083C6B"/>
    <w:rsid w:val="00084A3F"/>
    <w:rsid w:val="00085109"/>
    <w:rsid w:val="000854B9"/>
    <w:rsid w:val="0008569C"/>
    <w:rsid w:val="00085804"/>
    <w:rsid w:val="00086002"/>
    <w:rsid w:val="00086A77"/>
    <w:rsid w:val="00087A0B"/>
    <w:rsid w:val="0009025B"/>
    <w:rsid w:val="000902D5"/>
    <w:rsid w:val="00090698"/>
    <w:rsid w:val="00091579"/>
    <w:rsid w:val="00093FA6"/>
    <w:rsid w:val="00094044"/>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4B12"/>
    <w:rsid w:val="000A4B46"/>
    <w:rsid w:val="000A5D50"/>
    <w:rsid w:val="000A6B81"/>
    <w:rsid w:val="000A6CC6"/>
    <w:rsid w:val="000A715D"/>
    <w:rsid w:val="000B195E"/>
    <w:rsid w:val="000B201C"/>
    <w:rsid w:val="000B3FC5"/>
    <w:rsid w:val="000B4091"/>
    <w:rsid w:val="000B49C0"/>
    <w:rsid w:val="000B6966"/>
    <w:rsid w:val="000B6CA2"/>
    <w:rsid w:val="000B779E"/>
    <w:rsid w:val="000C115E"/>
    <w:rsid w:val="000C1A74"/>
    <w:rsid w:val="000C3BC8"/>
    <w:rsid w:val="000C3E8D"/>
    <w:rsid w:val="000C430F"/>
    <w:rsid w:val="000C4A50"/>
    <w:rsid w:val="000C55BE"/>
    <w:rsid w:val="000C5939"/>
    <w:rsid w:val="000C5B47"/>
    <w:rsid w:val="000C610E"/>
    <w:rsid w:val="000C71F7"/>
    <w:rsid w:val="000C74D1"/>
    <w:rsid w:val="000C7BE9"/>
    <w:rsid w:val="000C7EAF"/>
    <w:rsid w:val="000D0D57"/>
    <w:rsid w:val="000D2715"/>
    <w:rsid w:val="000D322F"/>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E68"/>
    <w:rsid w:val="000E53F6"/>
    <w:rsid w:val="000E578A"/>
    <w:rsid w:val="000E6035"/>
    <w:rsid w:val="000E6494"/>
    <w:rsid w:val="000E6565"/>
    <w:rsid w:val="000E69C3"/>
    <w:rsid w:val="000F0A9B"/>
    <w:rsid w:val="000F0F24"/>
    <w:rsid w:val="000F1C6A"/>
    <w:rsid w:val="000F1CDD"/>
    <w:rsid w:val="000F2934"/>
    <w:rsid w:val="000F2BB5"/>
    <w:rsid w:val="000F3621"/>
    <w:rsid w:val="000F4BBA"/>
    <w:rsid w:val="000F5579"/>
    <w:rsid w:val="000F58D2"/>
    <w:rsid w:val="000F5C18"/>
    <w:rsid w:val="00100DDB"/>
    <w:rsid w:val="001016F2"/>
    <w:rsid w:val="00101C7E"/>
    <w:rsid w:val="00101CC9"/>
    <w:rsid w:val="00103933"/>
    <w:rsid w:val="001045D5"/>
    <w:rsid w:val="001055D6"/>
    <w:rsid w:val="00105E81"/>
    <w:rsid w:val="00107369"/>
    <w:rsid w:val="00107B6F"/>
    <w:rsid w:val="00110CFE"/>
    <w:rsid w:val="00110D62"/>
    <w:rsid w:val="00110EA0"/>
    <w:rsid w:val="001111FA"/>
    <w:rsid w:val="00111FD2"/>
    <w:rsid w:val="00112019"/>
    <w:rsid w:val="00112DCB"/>
    <w:rsid w:val="00114218"/>
    <w:rsid w:val="00114C34"/>
    <w:rsid w:val="00114C97"/>
    <w:rsid w:val="00115748"/>
    <w:rsid w:val="00115E75"/>
    <w:rsid w:val="0011648C"/>
    <w:rsid w:val="0011795B"/>
    <w:rsid w:val="00117E0D"/>
    <w:rsid w:val="00117F6C"/>
    <w:rsid w:val="001207E7"/>
    <w:rsid w:val="001211D5"/>
    <w:rsid w:val="0012126C"/>
    <w:rsid w:val="001213A2"/>
    <w:rsid w:val="001216EE"/>
    <w:rsid w:val="00121EB2"/>
    <w:rsid w:val="00122D46"/>
    <w:rsid w:val="00123E30"/>
    <w:rsid w:val="001252AF"/>
    <w:rsid w:val="001263D4"/>
    <w:rsid w:val="0012647B"/>
    <w:rsid w:val="001264D7"/>
    <w:rsid w:val="0012726F"/>
    <w:rsid w:val="00127938"/>
    <w:rsid w:val="00127B19"/>
    <w:rsid w:val="0013017A"/>
    <w:rsid w:val="00130420"/>
    <w:rsid w:val="00131426"/>
    <w:rsid w:val="00131E91"/>
    <w:rsid w:val="00131F8B"/>
    <w:rsid w:val="001333B0"/>
    <w:rsid w:val="00133563"/>
    <w:rsid w:val="00133CD9"/>
    <w:rsid w:val="00134109"/>
    <w:rsid w:val="001345EF"/>
    <w:rsid w:val="001365EA"/>
    <w:rsid w:val="00136899"/>
    <w:rsid w:val="00136BB2"/>
    <w:rsid w:val="00137115"/>
    <w:rsid w:val="00137913"/>
    <w:rsid w:val="00140069"/>
    <w:rsid w:val="0014178F"/>
    <w:rsid w:val="00142D3D"/>
    <w:rsid w:val="0014502F"/>
    <w:rsid w:val="0014639C"/>
    <w:rsid w:val="00146558"/>
    <w:rsid w:val="00147D29"/>
    <w:rsid w:val="00147DCD"/>
    <w:rsid w:val="00151205"/>
    <w:rsid w:val="00152B2A"/>
    <w:rsid w:val="00152B54"/>
    <w:rsid w:val="00153D3F"/>
    <w:rsid w:val="00154EAF"/>
    <w:rsid w:val="001551AB"/>
    <w:rsid w:val="001558C4"/>
    <w:rsid w:val="00155AB7"/>
    <w:rsid w:val="00156D05"/>
    <w:rsid w:val="00157516"/>
    <w:rsid w:val="0016035D"/>
    <w:rsid w:val="00160379"/>
    <w:rsid w:val="0016206C"/>
    <w:rsid w:val="0016292A"/>
    <w:rsid w:val="00162981"/>
    <w:rsid w:val="001651A1"/>
    <w:rsid w:val="001656BA"/>
    <w:rsid w:val="001665F5"/>
    <w:rsid w:val="00166B7B"/>
    <w:rsid w:val="00166CDE"/>
    <w:rsid w:val="0016791F"/>
    <w:rsid w:val="001706E5"/>
    <w:rsid w:val="00170E31"/>
    <w:rsid w:val="00172B70"/>
    <w:rsid w:val="00173C87"/>
    <w:rsid w:val="00174CC8"/>
    <w:rsid w:val="00174F68"/>
    <w:rsid w:val="00175700"/>
    <w:rsid w:val="00175B32"/>
    <w:rsid w:val="00176138"/>
    <w:rsid w:val="0017678F"/>
    <w:rsid w:val="00177B55"/>
    <w:rsid w:val="0018038B"/>
    <w:rsid w:val="001812E2"/>
    <w:rsid w:val="0018223C"/>
    <w:rsid w:val="001823BD"/>
    <w:rsid w:val="001827DE"/>
    <w:rsid w:val="00184329"/>
    <w:rsid w:val="00185AE0"/>
    <w:rsid w:val="00185F24"/>
    <w:rsid w:val="00186AC9"/>
    <w:rsid w:val="00187ED4"/>
    <w:rsid w:val="00190DDB"/>
    <w:rsid w:val="00190F09"/>
    <w:rsid w:val="0019102B"/>
    <w:rsid w:val="001924EF"/>
    <w:rsid w:val="00192A5C"/>
    <w:rsid w:val="00192D17"/>
    <w:rsid w:val="00193969"/>
    <w:rsid w:val="00193A81"/>
    <w:rsid w:val="0019440A"/>
    <w:rsid w:val="00195351"/>
    <w:rsid w:val="001955F7"/>
    <w:rsid w:val="00196059"/>
    <w:rsid w:val="00196365"/>
    <w:rsid w:val="001975EA"/>
    <w:rsid w:val="001A1284"/>
    <w:rsid w:val="001A1437"/>
    <w:rsid w:val="001A1663"/>
    <w:rsid w:val="001A3E02"/>
    <w:rsid w:val="001A44F9"/>
    <w:rsid w:val="001A637D"/>
    <w:rsid w:val="001A6BB0"/>
    <w:rsid w:val="001A6C01"/>
    <w:rsid w:val="001A70C7"/>
    <w:rsid w:val="001A7A7E"/>
    <w:rsid w:val="001B0B1C"/>
    <w:rsid w:val="001B0E55"/>
    <w:rsid w:val="001B1C13"/>
    <w:rsid w:val="001B3610"/>
    <w:rsid w:val="001B4A9C"/>
    <w:rsid w:val="001B4C04"/>
    <w:rsid w:val="001B5335"/>
    <w:rsid w:val="001B63A2"/>
    <w:rsid w:val="001B6F06"/>
    <w:rsid w:val="001B7EB6"/>
    <w:rsid w:val="001C096C"/>
    <w:rsid w:val="001C0A87"/>
    <w:rsid w:val="001C14C1"/>
    <w:rsid w:val="001C1D6C"/>
    <w:rsid w:val="001C1FBC"/>
    <w:rsid w:val="001C21F2"/>
    <w:rsid w:val="001C2331"/>
    <w:rsid w:val="001C2791"/>
    <w:rsid w:val="001C2A65"/>
    <w:rsid w:val="001C2B5B"/>
    <w:rsid w:val="001C393C"/>
    <w:rsid w:val="001C434A"/>
    <w:rsid w:val="001C44CC"/>
    <w:rsid w:val="001C4536"/>
    <w:rsid w:val="001C4B23"/>
    <w:rsid w:val="001C550D"/>
    <w:rsid w:val="001C555A"/>
    <w:rsid w:val="001C5712"/>
    <w:rsid w:val="001C5F9B"/>
    <w:rsid w:val="001D087F"/>
    <w:rsid w:val="001D0A34"/>
    <w:rsid w:val="001D25FA"/>
    <w:rsid w:val="001D3439"/>
    <w:rsid w:val="001D43B3"/>
    <w:rsid w:val="001D43E9"/>
    <w:rsid w:val="001D4994"/>
    <w:rsid w:val="001D50FB"/>
    <w:rsid w:val="001D58CD"/>
    <w:rsid w:val="001D5F18"/>
    <w:rsid w:val="001D600D"/>
    <w:rsid w:val="001D69B7"/>
    <w:rsid w:val="001D7078"/>
    <w:rsid w:val="001D77ED"/>
    <w:rsid w:val="001D7CFD"/>
    <w:rsid w:val="001E04A8"/>
    <w:rsid w:val="001E0649"/>
    <w:rsid w:val="001E2D91"/>
    <w:rsid w:val="001E2E61"/>
    <w:rsid w:val="001E37FB"/>
    <w:rsid w:val="001E42A0"/>
    <w:rsid w:val="001E4F41"/>
    <w:rsid w:val="001E59C1"/>
    <w:rsid w:val="001E5AE5"/>
    <w:rsid w:val="001E5B08"/>
    <w:rsid w:val="001E6075"/>
    <w:rsid w:val="001E792F"/>
    <w:rsid w:val="001F09E3"/>
    <w:rsid w:val="001F0A9F"/>
    <w:rsid w:val="001F0D47"/>
    <w:rsid w:val="001F125E"/>
    <w:rsid w:val="001F1660"/>
    <w:rsid w:val="001F18B2"/>
    <w:rsid w:val="001F2319"/>
    <w:rsid w:val="001F25BE"/>
    <w:rsid w:val="001F2963"/>
    <w:rsid w:val="001F3772"/>
    <w:rsid w:val="001F3A6F"/>
    <w:rsid w:val="001F407C"/>
    <w:rsid w:val="001F4285"/>
    <w:rsid w:val="001F435A"/>
    <w:rsid w:val="001F4BBC"/>
    <w:rsid w:val="001F5640"/>
    <w:rsid w:val="001F6722"/>
    <w:rsid w:val="001F69B1"/>
    <w:rsid w:val="001F707B"/>
    <w:rsid w:val="001F7261"/>
    <w:rsid w:val="001F7447"/>
    <w:rsid w:val="00200803"/>
    <w:rsid w:val="00200CDE"/>
    <w:rsid w:val="00202E79"/>
    <w:rsid w:val="00204E2A"/>
    <w:rsid w:val="0020526E"/>
    <w:rsid w:val="00205B55"/>
    <w:rsid w:val="00205F22"/>
    <w:rsid w:val="00207C81"/>
    <w:rsid w:val="002101FB"/>
    <w:rsid w:val="0021034F"/>
    <w:rsid w:val="00210366"/>
    <w:rsid w:val="0021075D"/>
    <w:rsid w:val="002107C0"/>
    <w:rsid w:val="00211DC0"/>
    <w:rsid w:val="00212A3A"/>
    <w:rsid w:val="00216119"/>
    <w:rsid w:val="00216476"/>
    <w:rsid w:val="00216CF7"/>
    <w:rsid w:val="002207C5"/>
    <w:rsid w:val="002210EE"/>
    <w:rsid w:val="002215BE"/>
    <w:rsid w:val="00222FE1"/>
    <w:rsid w:val="002248E5"/>
    <w:rsid w:val="00225417"/>
    <w:rsid w:val="00225474"/>
    <w:rsid w:val="0022563A"/>
    <w:rsid w:val="00225C57"/>
    <w:rsid w:val="00225F5D"/>
    <w:rsid w:val="00226531"/>
    <w:rsid w:val="00227396"/>
    <w:rsid w:val="002275F1"/>
    <w:rsid w:val="00231775"/>
    <w:rsid w:val="00232563"/>
    <w:rsid w:val="0023308A"/>
    <w:rsid w:val="00233C37"/>
    <w:rsid w:val="00233D84"/>
    <w:rsid w:val="00233F69"/>
    <w:rsid w:val="002343D0"/>
    <w:rsid w:val="00234427"/>
    <w:rsid w:val="00234C59"/>
    <w:rsid w:val="00235E3B"/>
    <w:rsid w:val="00236297"/>
    <w:rsid w:val="00236C7E"/>
    <w:rsid w:val="00236F54"/>
    <w:rsid w:val="002371E1"/>
    <w:rsid w:val="002409B0"/>
    <w:rsid w:val="00240CDE"/>
    <w:rsid w:val="00242288"/>
    <w:rsid w:val="00242A9B"/>
    <w:rsid w:val="00242C54"/>
    <w:rsid w:val="00243031"/>
    <w:rsid w:val="0024509C"/>
    <w:rsid w:val="00245E33"/>
    <w:rsid w:val="00245F2E"/>
    <w:rsid w:val="002463A9"/>
    <w:rsid w:val="00246607"/>
    <w:rsid w:val="00246DDA"/>
    <w:rsid w:val="00247523"/>
    <w:rsid w:val="00250936"/>
    <w:rsid w:val="00250A80"/>
    <w:rsid w:val="00251DB1"/>
    <w:rsid w:val="00251FCD"/>
    <w:rsid w:val="00252959"/>
    <w:rsid w:val="00252F97"/>
    <w:rsid w:val="00254162"/>
    <w:rsid w:val="00255836"/>
    <w:rsid w:val="00255BC4"/>
    <w:rsid w:val="00255D00"/>
    <w:rsid w:val="0025675B"/>
    <w:rsid w:val="00260E9F"/>
    <w:rsid w:val="00260EFA"/>
    <w:rsid w:val="002611E1"/>
    <w:rsid w:val="00262780"/>
    <w:rsid w:val="00262BC3"/>
    <w:rsid w:val="00262F12"/>
    <w:rsid w:val="0026302B"/>
    <w:rsid w:val="002636E5"/>
    <w:rsid w:val="0026436A"/>
    <w:rsid w:val="00264500"/>
    <w:rsid w:val="002657F4"/>
    <w:rsid w:val="00265E6A"/>
    <w:rsid w:val="00267597"/>
    <w:rsid w:val="00267A6F"/>
    <w:rsid w:val="002705C5"/>
    <w:rsid w:val="00271063"/>
    <w:rsid w:val="00271596"/>
    <w:rsid w:val="00271B4E"/>
    <w:rsid w:val="00271C28"/>
    <w:rsid w:val="00271DBA"/>
    <w:rsid w:val="00273696"/>
    <w:rsid w:val="00273CAC"/>
    <w:rsid w:val="0027402A"/>
    <w:rsid w:val="002740B7"/>
    <w:rsid w:val="0027542A"/>
    <w:rsid w:val="00276310"/>
    <w:rsid w:val="00276501"/>
    <w:rsid w:val="002771F1"/>
    <w:rsid w:val="00277C73"/>
    <w:rsid w:val="00280845"/>
    <w:rsid w:val="0028197A"/>
    <w:rsid w:val="00281DC4"/>
    <w:rsid w:val="00282F5B"/>
    <w:rsid w:val="002836AA"/>
    <w:rsid w:val="002837E3"/>
    <w:rsid w:val="002845F3"/>
    <w:rsid w:val="002846FB"/>
    <w:rsid w:val="002848CA"/>
    <w:rsid w:val="00284AD7"/>
    <w:rsid w:val="00284C86"/>
    <w:rsid w:val="00284DCC"/>
    <w:rsid w:val="00285BF5"/>
    <w:rsid w:val="00285FBB"/>
    <w:rsid w:val="00286585"/>
    <w:rsid w:val="0028680F"/>
    <w:rsid w:val="00286A3B"/>
    <w:rsid w:val="002879CA"/>
    <w:rsid w:val="002907D8"/>
    <w:rsid w:val="002907FD"/>
    <w:rsid w:val="0029100E"/>
    <w:rsid w:val="002913EA"/>
    <w:rsid w:val="0029184C"/>
    <w:rsid w:val="00291C6A"/>
    <w:rsid w:val="002922A5"/>
    <w:rsid w:val="0029355C"/>
    <w:rsid w:val="00293AE0"/>
    <w:rsid w:val="0029410D"/>
    <w:rsid w:val="002949EE"/>
    <w:rsid w:val="00295062"/>
    <w:rsid w:val="00295608"/>
    <w:rsid w:val="0029580F"/>
    <w:rsid w:val="0029600C"/>
    <w:rsid w:val="00296F5F"/>
    <w:rsid w:val="00297759"/>
    <w:rsid w:val="0029784E"/>
    <w:rsid w:val="00297D31"/>
    <w:rsid w:val="002A14AA"/>
    <w:rsid w:val="002A186C"/>
    <w:rsid w:val="002A22CB"/>
    <w:rsid w:val="002A4B66"/>
    <w:rsid w:val="002A571A"/>
    <w:rsid w:val="002A5E55"/>
    <w:rsid w:val="002A5F10"/>
    <w:rsid w:val="002A6895"/>
    <w:rsid w:val="002A7F81"/>
    <w:rsid w:val="002B0F8B"/>
    <w:rsid w:val="002B1E21"/>
    <w:rsid w:val="002B3521"/>
    <w:rsid w:val="002B3FA8"/>
    <w:rsid w:val="002B4133"/>
    <w:rsid w:val="002B55C7"/>
    <w:rsid w:val="002B585E"/>
    <w:rsid w:val="002B59E6"/>
    <w:rsid w:val="002B5C7E"/>
    <w:rsid w:val="002B5ECC"/>
    <w:rsid w:val="002B6BF2"/>
    <w:rsid w:val="002B7CCB"/>
    <w:rsid w:val="002B7EE0"/>
    <w:rsid w:val="002C1383"/>
    <w:rsid w:val="002C1ECD"/>
    <w:rsid w:val="002C2025"/>
    <w:rsid w:val="002C2568"/>
    <w:rsid w:val="002C6150"/>
    <w:rsid w:val="002C6921"/>
    <w:rsid w:val="002C6C10"/>
    <w:rsid w:val="002C74D9"/>
    <w:rsid w:val="002D1336"/>
    <w:rsid w:val="002D3813"/>
    <w:rsid w:val="002D591D"/>
    <w:rsid w:val="002D6494"/>
    <w:rsid w:val="002D7AE3"/>
    <w:rsid w:val="002D7C94"/>
    <w:rsid w:val="002E076B"/>
    <w:rsid w:val="002E0E5C"/>
    <w:rsid w:val="002E1A1B"/>
    <w:rsid w:val="002E27B2"/>
    <w:rsid w:val="002E3B9D"/>
    <w:rsid w:val="002E4760"/>
    <w:rsid w:val="002E51C3"/>
    <w:rsid w:val="002E5FA6"/>
    <w:rsid w:val="002F0432"/>
    <w:rsid w:val="002F2141"/>
    <w:rsid w:val="002F29B2"/>
    <w:rsid w:val="002F2EBC"/>
    <w:rsid w:val="002F34FA"/>
    <w:rsid w:val="002F35EF"/>
    <w:rsid w:val="002F3FEC"/>
    <w:rsid w:val="002F4740"/>
    <w:rsid w:val="002F4AFE"/>
    <w:rsid w:val="002F4B52"/>
    <w:rsid w:val="002F51DA"/>
    <w:rsid w:val="003008C3"/>
    <w:rsid w:val="00302952"/>
    <w:rsid w:val="00304713"/>
    <w:rsid w:val="00304E20"/>
    <w:rsid w:val="00304ED2"/>
    <w:rsid w:val="00306C2D"/>
    <w:rsid w:val="00307191"/>
    <w:rsid w:val="00307297"/>
    <w:rsid w:val="0031076B"/>
    <w:rsid w:val="00310ADF"/>
    <w:rsid w:val="0031145B"/>
    <w:rsid w:val="003115F1"/>
    <w:rsid w:val="003135A0"/>
    <w:rsid w:val="00314CDF"/>
    <w:rsid w:val="00316DDA"/>
    <w:rsid w:val="003172EA"/>
    <w:rsid w:val="003179B7"/>
    <w:rsid w:val="00317BB5"/>
    <w:rsid w:val="003204CC"/>
    <w:rsid w:val="00320DD0"/>
    <w:rsid w:val="003211E0"/>
    <w:rsid w:val="00321A02"/>
    <w:rsid w:val="00321A67"/>
    <w:rsid w:val="00321C99"/>
    <w:rsid w:val="00321F5D"/>
    <w:rsid w:val="00322989"/>
    <w:rsid w:val="003241D5"/>
    <w:rsid w:val="003253FA"/>
    <w:rsid w:val="00325989"/>
    <w:rsid w:val="00325B6E"/>
    <w:rsid w:val="00325E09"/>
    <w:rsid w:val="003267A0"/>
    <w:rsid w:val="00330ADA"/>
    <w:rsid w:val="00330FAA"/>
    <w:rsid w:val="00331948"/>
    <w:rsid w:val="00332940"/>
    <w:rsid w:val="00333E29"/>
    <w:rsid w:val="003344BC"/>
    <w:rsid w:val="00334984"/>
    <w:rsid w:val="00335692"/>
    <w:rsid w:val="003359DE"/>
    <w:rsid w:val="00335AA1"/>
    <w:rsid w:val="00335B5C"/>
    <w:rsid w:val="00336C84"/>
    <w:rsid w:val="003415E0"/>
    <w:rsid w:val="003416DF"/>
    <w:rsid w:val="00341FD4"/>
    <w:rsid w:val="0034220E"/>
    <w:rsid w:val="00342DBC"/>
    <w:rsid w:val="00342FF4"/>
    <w:rsid w:val="00343A8A"/>
    <w:rsid w:val="00346464"/>
    <w:rsid w:val="0034650E"/>
    <w:rsid w:val="003465C5"/>
    <w:rsid w:val="0034671B"/>
    <w:rsid w:val="00346A17"/>
    <w:rsid w:val="00346C3A"/>
    <w:rsid w:val="00347059"/>
    <w:rsid w:val="0034773B"/>
    <w:rsid w:val="003477F5"/>
    <w:rsid w:val="00350217"/>
    <w:rsid w:val="003503F9"/>
    <w:rsid w:val="00350FA2"/>
    <w:rsid w:val="00352A2D"/>
    <w:rsid w:val="003533B6"/>
    <w:rsid w:val="00353561"/>
    <w:rsid w:val="00353B11"/>
    <w:rsid w:val="00355E4A"/>
    <w:rsid w:val="00356122"/>
    <w:rsid w:val="00357565"/>
    <w:rsid w:val="0036176A"/>
    <w:rsid w:val="00361BE0"/>
    <w:rsid w:val="0036214A"/>
    <w:rsid w:val="00362D6C"/>
    <w:rsid w:val="003635E6"/>
    <w:rsid w:val="00363B42"/>
    <w:rsid w:val="003645B4"/>
    <w:rsid w:val="00365DFD"/>
    <w:rsid w:val="00366240"/>
    <w:rsid w:val="00366728"/>
    <w:rsid w:val="003668AC"/>
    <w:rsid w:val="00366D63"/>
    <w:rsid w:val="0036718C"/>
    <w:rsid w:val="00367518"/>
    <w:rsid w:val="00367918"/>
    <w:rsid w:val="00367CC1"/>
    <w:rsid w:val="003703CC"/>
    <w:rsid w:val="00370A1F"/>
    <w:rsid w:val="003712FE"/>
    <w:rsid w:val="00371861"/>
    <w:rsid w:val="00372951"/>
    <w:rsid w:val="003749FD"/>
    <w:rsid w:val="00375A4C"/>
    <w:rsid w:val="0037667D"/>
    <w:rsid w:val="00376814"/>
    <w:rsid w:val="00380C1F"/>
    <w:rsid w:val="00380D91"/>
    <w:rsid w:val="00381FD9"/>
    <w:rsid w:val="003820F8"/>
    <w:rsid w:val="0038369F"/>
    <w:rsid w:val="00384B09"/>
    <w:rsid w:val="00385101"/>
    <w:rsid w:val="00385820"/>
    <w:rsid w:val="00387353"/>
    <w:rsid w:val="0038780E"/>
    <w:rsid w:val="0039005F"/>
    <w:rsid w:val="00390664"/>
    <w:rsid w:val="00390E9A"/>
    <w:rsid w:val="00391209"/>
    <w:rsid w:val="003928DF"/>
    <w:rsid w:val="00392F23"/>
    <w:rsid w:val="00393169"/>
    <w:rsid w:val="003931F9"/>
    <w:rsid w:val="003934F9"/>
    <w:rsid w:val="0039498C"/>
    <w:rsid w:val="00394C01"/>
    <w:rsid w:val="00394F06"/>
    <w:rsid w:val="00395A35"/>
    <w:rsid w:val="00395C3A"/>
    <w:rsid w:val="00396415"/>
    <w:rsid w:val="00396ABE"/>
    <w:rsid w:val="00396AC9"/>
    <w:rsid w:val="00396FE9"/>
    <w:rsid w:val="003972B7"/>
    <w:rsid w:val="003A031D"/>
    <w:rsid w:val="003A2902"/>
    <w:rsid w:val="003A3469"/>
    <w:rsid w:val="003A3956"/>
    <w:rsid w:val="003A3B06"/>
    <w:rsid w:val="003A479F"/>
    <w:rsid w:val="003A6614"/>
    <w:rsid w:val="003A758B"/>
    <w:rsid w:val="003B106C"/>
    <w:rsid w:val="003B19DB"/>
    <w:rsid w:val="003B41AC"/>
    <w:rsid w:val="003B43CD"/>
    <w:rsid w:val="003B4C86"/>
    <w:rsid w:val="003B656D"/>
    <w:rsid w:val="003B7682"/>
    <w:rsid w:val="003C0321"/>
    <w:rsid w:val="003C060F"/>
    <w:rsid w:val="003C083A"/>
    <w:rsid w:val="003C10C3"/>
    <w:rsid w:val="003C2114"/>
    <w:rsid w:val="003C282D"/>
    <w:rsid w:val="003C286A"/>
    <w:rsid w:val="003C309A"/>
    <w:rsid w:val="003C341B"/>
    <w:rsid w:val="003C5082"/>
    <w:rsid w:val="003C5E61"/>
    <w:rsid w:val="003C646F"/>
    <w:rsid w:val="003C6C10"/>
    <w:rsid w:val="003C755F"/>
    <w:rsid w:val="003C7708"/>
    <w:rsid w:val="003C7D28"/>
    <w:rsid w:val="003D0A22"/>
    <w:rsid w:val="003D10A2"/>
    <w:rsid w:val="003D1E85"/>
    <w:rsid w:val="003D25C6"/>
    <w:rsid w:val="003D3506"/>
    <w:rsid w:val="003D372E"/>
    <w:rsid w:val="003D5089"/>
    <w:rsid w:val="003D5B5D"/>
    <w:rsid w:val="003D6B6B"/>
    <w:rsid w:val="003D7289"/>
    <w:rsid w:val="003D728F"/>
    <w:rsid w:val="003D750C"/>
    <w:rsid w:val="003E1071"/>
    <w:rsid w:val="003E1180"/>
    <w:rsid w:val="003E2D8F"/>
    <w:rsid w:val="003E2ED9"/>
    <w:rsid w:val="003E33B8"/>
    <w:rsid w:val="003E3FDE"/>
    <w:rsid w:val="003E42D7"/>
    <w:rsid w:val="003E455F"/>
    <w:rsid w:val="003E4EC7"/>
    <w:rsid w:val="003E5A6C"/>
    <w:rsid w:val="003E6789"/>
    <w:rsid w:val="003E6BA3"/>
    <w:rsid w:val="003E6D3A"/>
    <w:rsid w:val="003E72DD"/>
    <w:rsid w:val="003E73B3"/>
    <w:rsid w:val="003F1B16"/>
    <w:rsid w:val="003F2816"/>
    <w:rsid w:val="003F2F38"/>
    <w:rsid w:val="003F31BB"/>
    <w:rsid w:val="003F3BD5"/>
    <w:rsid w:val="003F4361"/>
    <w:rsid w:val="003F4F09"/>
    <w:rsid w:val="003F5C5E"/>
    <w:rsid w:val="003F5CD4"/>
    <w:rsid w:val="003F73FE"/>
    <w:rsid w:val="003F7842"/>
    <w:rsid w:val="003F7E8E"/>
    <w:rsid w:val="0040057F"/>
    <w:rsid w:val="004005F4"/>
    <w:rsid w:val="00402035"/>
    <w:rsid w:val="004021E4"/>
    <w:rsid w:val="004027A5"/>
    <w:rsid w:val="0040295C"/>
    <w:rsid w:val="00402FD5"/>
    <w:rsid w:val="0040389E"/>
    <w:rsid w:val="00403991"/>
    <w:rsid w:val="004043E6"/>
    <w:rsid w:val="004049C5"/>
    <w:rsid w:val="00406F60"/>
    <w:rsid w:val="004074F8"/>
    <w:rsid w:val="00407868"/>
    <w:rsid w:val="00411CDF"/>
    <w:rsid w:val="00412078"/>
    <w:rsid w:val="0041209C"/>
    <w:rsid w:val="00412A7D"/>
    <w:rsid w:val="00412B90"/>
    <w:rsid w:val="00412EA6"/>
    <w:rsid w:val="004147E1"/>
    <w:rsid w:val="00415670"/>
    <w:rsid w:val="00415D18"/>
    <w:rsid w:val="00416974"/>
    <w:rsid w:val="00424B00"/>
    <w:rsid w:val="00424C96"/>
    <w:rsid w:val="00424CAC"/>
    <w:rsid w:val="004252BC"/>
    <w:rsid w:val="004252DE"/>
    <w:rsid w:val="00425452"/>
    <w:rsid w:val="00426FCD"/>
    <w:rsid w:val="00427C6D"/>
    <w:rsid w:val="004304C9"/>
    <w:rsid w:val="0043085F"/>
    <w:rsid w:val="00430B44"/>
    <w:rsid w:val="00431768"/>
    <w:rsid w:val="004331F6"/>
    <w:rsid w:val="004340A1"/>
    <w:rsid w:val="00434391"/>
    <w:rsid w:val="00435720"/>
    <w:rsid w:val="00435E35"/>
    <w:rsid w:val="00435EF3"/>
    <w:rsid w:val="00436941"/>
    <w:rsid w:val="00437B08"/>
    <w:rsid w:val="004405A2"/>
    <w:rsid w:val="00441536"/>
    <w:rsid w:val="0044259D"/>
    <w:rsid w:val="004436D3"/>
    <w:rsid w:val="00443B32"/>
    <w:rsid w:val="004452D2"/>
    <w:rsid w:val="00445D62"/>
    <w:rsid w:val="00446D00"/>
    <w:rsid w:val="0044729E"/>
    <w:rsid w:val="00447D40"/>
    <w:rsid w:val="00450EC7"/>
    <w:rsid w:val="00451912"/>
    <w:rsid w:val="0045240F"/>
    <w:rsid w:val="0045285D"/>
    <w:rsid w:val="00454441"/>
    <w:rsid w:val="00456F71"/>
    <w:rsid w:val="00456F86"/>
    <w:rsid w:val="00457539"/>
    <w:rsid w:val="00460596"/>
    <w:rsid w:val="004609D5"/>
    <w:rsid w:val="00460F2B"/>
    <w:rsid w:val="00461F6E"/>
    <w:rsid w:val="00462386"/>
    <w:rsid w:val="004635D1"/>
    <w:rsid w:val="004639EB"/>
    <w:rsid w:val="00463A4C"/>
    <w:rsid w:val="00463F85"/>
    <w:rsid w:val="004650E0"/>
    <w:rsid w:val="00465358"/>
    <w:rsid w:val="00465576"/>
    <w:rsid w:val="00465D9D"/>
    <w:rsid w:val="004663D4"/>
    <w:rsid w:val="004664F1"/>
    <w:rsid w:val="00467890"/>
    <w:rsid w:val="004679E2"/>
    <w:rsid w:val="00467A5A"/>
    <w:rsid w:val="00471F5D"/>
    <w:rsid w:val="00472C41"/>
    <w:rsid w:val="00472C52"/>
    <w:rsid w:val="00473087"/>
    <w:rsid w:val="004734E0"/>
    <w:rsid w:val="004739E6"/>
    <w:rsid w:val="00474C97"/>
    <w:rsid w:val="0047543C"/>
    <w:rsid w:val="00475F08"/>
    <w:rsid w:val="0047633D"/>
    <w:rsid w:val="00477ACF"/>
    <w:rsid w:val="00480C2A"/>
    <w:rsid w:val="00481540"/>
    <w:rsid w:val="004829C9"/>
    <w:rsid w:val="00482F66"/>
    <w:rsid w:val="00483985"/>
    <w:rsid w:val="00483BC4"/>
    <w:rsid w:val="00484AD2"/>
    <w:rsid w:val="00484DAC"/>
    <w:rsid w:val="00486481"/>
    <w:rsid w:val="004864DA"/>
    <w:rsid w:val="00486937"/>
    <w:rsid w:val="0048745F"/>
    <w:rsid w:val="004875B6"/>
    <w:rsid w:val="00487993"/>
    <w:rsid w:val="00487AC5"/>
    <w:rsid w:val="0049048B"/>
    <w:rsid w:val="00490D78"/>
    <w:rsid w:val="004914C8"/>
    <w:rsid w:val="00491AE1"/>
    <w:rsid w:val="00491FD8"/>
    <w:rsid w:val="004920F6"/>
    <w:rsid w:val="004922AC"/>
    <w:rsid w:val="004926BE"/>
    <w:rsid w:val="004927F9"/>
    <w:rsid w:val="00493553"/>
    <w:rsid w:val="00493DBA"/>
    <w:rsid w:val="00495204"/>
    <w:rsid w:val="0049557A"/>
    <w:rsid w:val="004957E3"/>
    <w:rsid w:val="0049591C"/>
    <w:rsid w:val="00495EC3"/>
    <w:rsid w:val="00496694"/>
    <w:rsid w:val="004A03BD"/>
    <w:rsid w:val="004A0931"/>
    <w:rsid w:val="004A16E7"/>
    <w:rsid w:val="004A2462"/>
    <w:rsid w:val="004A24B8"/>
    <w:rsid w:val="004A300C"/>
    <w:rsid w:val="004A38C7"/>
    <w:rsid w:val="004A3F51"/>
    <w:rsid w:val="004A447C"/>
    <w:rsid w:val="004A4BB0"/>
    <w:rsid w:val="004A5DA8"/>
    <w:rsid w:val="004A69C0"/>
    <w:rsid w:val="004A6E33"/>
    <w:rsid w:val="004B2456"/>
    <w:rsid w:val="004B258B"/>
    <w:rsid w:val="004B2816"/>
    <w:rsid w:val="004B2E35"/>
    <w:rsid w:val="004B3EE5"/>
    <w:rsid w:val="004B4AE1"/>
    <w:rsid w:val="004B5318"/>
    <w:rsid w:val="004B6239"/>
    <w:rsid w:val="004B784A"/>
    <w:rsid w:val="004C1412"/>
    <w:rsid w:val="004C16A4"/>
    <w:rsid w:val="004C4ACB"/>
    <w:rsid w:val="004C5351"/>
    <w:rsid w:val="004C6073"/>
    <w:rsid w:val="004C64E7"/>
    <w:rsid w:val="004C6911"/>
    <w:rsid w:val="004C720D"/>
    <w:rsid w:val="004C7D50"/>
    <w:rsid w:val="004D112C"/>
    <w:rsid w:val="004D1ED5"/>
    <w:rsid w:val="004D3D64"/>
    <w:rsid w:val="004D5D50"/>
    <w:rsid w:val="004D6168"/>
    <w:rsid w:val="004D684F"/>
    <w:rsid w:val="004D7529"/>
    <w:rsid w:val="004E0E28"/>
    <w:rsid w:val="004E1035"/>
    <w:rsid w:val="004E13B5"/>
    <w:rsid w:val="004E2421"/>
    <w:rsid w:val="004E27D8"/>
    <w:rsid w:val="004E2FF0"/>
    <w:rsid w:val="004E3385"/>
    <w:rsid w:val="004E350C"/>
    <w:rsid w:val="004E35CB"/>
    <w:rsid w:val="004E3815"/>
    <w:rsid w:val="004E4402"/>
    <w:rsid w:val="004E5A34"/>
    <w:rsid w:val="004E5CF8"/>
    <w:rsid w:val="004E7BC2"/>
    <w:rsid w:val="004F0972"/>
    <w:rsid w:val="004F0D51"/>
    <w:rsid w:val="004F1EB1"/>
    <w:rsid w:val="004F28B2"/>
    <w:rsid w:val="004F2A00"/>
    <w:rsid w:val="004F2C14"/>
    <w:rsid w:val="004F385E"/>
    <w:rsid w:val="004F4378"/>
    <w:rsid w:val="004F4E90"/>
    <w:rsid w:val="004F5578"/>
    <w:rsid w:val="004F61D5"/>
    <w:rsid w:val="004F63FA"/>
    <w:rsid w:val="004F641E"/>
    <w:rsid w:val="004F77E1"/>
    <w:rsid w:val="004F7ACC"/>
    <w:rsid w:val="004F7BCF"/>
    <w:rsid w:val="00500272"/>
    <w:rsid w:val="005014BB"/>
    <w:rsid w:val="005024B9"/>
    <w:rsid w:val="0050296C"/>
    <w:rsid w:val="00504C9E"/>
    <w:rsid w:val="00505144"/>
    <w:rsid w:val="0050679F"/>
    <w:rsid w:val="005075D7"/>
    <w:rsid w:val="005075FD"/>
    <w:rsid w:val="00507712"/>
    <w:rsid w:val="0051234C"/>
    <w:rsid w:val="00512DCA"/>
    <w:rsid w:val="00513AD4"/>
    <w:rsid w:val="005145CB"/>
    <w:rsid w:val="00514689"/>
    <w:rsid w:val="00514E3F"/>
    <w:rsid w:val="0051549B"/>
    <w:rsid w:val="00517440"/>
    <w:rsid w:val="005177D5"/>
    <w:rsid w:val="0052028D"/>
    <w:rsid w:val="0052069C"/>
    <w:rsid w:val="00520B95"/>
    <w:rsid w:val="00521651"/>
    <w:rsid w:val="005242BA"/>
    <w:rsid w:val="0052435F"/>
    <w:rsid w:val="0052486C"/>
    <w:rsid w:val="00524F85"/>
    <w:rsid w:val="005257E8"/>
    <w:rsid w:val="00527313"/>
    <w:rsid w:val="00527B36"/>
    <w:rsid w:val="00527EC6"/>
    <w:rsid w:val="00532B88"/>
    <w:rsid w:val="005332BB"/>
    <w:rsid w:val="00533766"/>
    <w:rsid w:val="00533822"/>
    <w:rsid w:val="00535737"/>
    <w:rsid w:val="005364CF"/>
    <w:rsid w:val="00536F16"/>
    <w:rsid w:val="00537752"/>
    <w:rsid w:val="0053792F"/>
    <w:rsid w:val="00537E8B"/>
    <w:rsid w:val="00541A27"/>
    <w:rsid w:val="00541AE2"/>
    <w:rsid w:val="00541D30"/>
    <w:rsid w:val="005424F1"/>
    <w:rsid w:val="005437E1"/>
    <w:rsid w:val="00543FA3"/>
    <w:rsid w:val="00545144"/>
    <w:rsid w:val="00545728"/>
    <w:rsid w:val="0054583C"/>
    <w:rsid w:val="00546276"/>
    <w:rsid w:val="0054663A"/>
    <w:rsid w:val="00550308"/>
    <w:rsid w:val="00550F3E"/>
    <w:rsid w:val="00551676"/>
    <w:rsid w:val="00553072"/>
    <w:rsid w:val="005531FB"/>
    <w:rsid w:val="00553A6B"/>
    <w:rsid w:val="00554210"/>
    <w:rsid w:val="00554421"/>
    <w:rsid w:val="0055516E"/>
    <w:rsid w:val="00556465"/>
    <w:rsid w:val="00556718"/>
    <w:rsid w:val="005601D6"/>
    <w:rsid w:val="00560E23"/>
    <w:rsid w:val="005623AB"/>
    <w:rsid w:val="00563284"/>
    <w:rsid w:val="00563A63"/>
    <w:rsid w:val="00564164"/>
    <w:rsid w:val="00565DBF"/>
    <w:rsid w:val="00565E86"/>
    <w:rsid w:val="00565EB9"/>
    <w:rsid w:val="00566D2C"/>
    <w:rsid w:val="00566DD0"/>
    <w:rsid w:val="00567E8B"/>
    <w:rsid w:val="00570259"/>
    <w:rsid w:val="00570867"/>
    <w:rsid w:val="005710AA"/>
    <w:rsid w:val="00574C12"/>
    <w:rsid w:val="00575514"/>
    <w:rsid w:val="0057585A"/>
    <w:rsid w:val="00575AD6"/>
    <w:rsid w:val="00577002"/>
    <w:rsid w:val="00580516"/>
    <w:rsid w:val="005807DC"/>
    <w:rsid w:val="00582451"/>
    <w:rsid w:val="005830BA"/>
    <w:rsid w:val="00584610"/>
    <w:rsid w:val="00584C46"/>
    <w:rsid w:val="00585941"/>
    <w:rsid w:val="0058784A"/>
    <w:rsid w:val="00587A3A"/>
    <w:rsid w:val="00590966"/>
    <w:rsid w:val="00592475"/>
    <w:rsid w:val="00592E2F"/>
    <w:rsid w:val="00594135"/>
    <w:rsid w:val="00594D0D"/>
    <w:rsid w:val="00594EA5"/>
    <w:rsid w:val="005971B5"/>
    <w:rsid w:val="005976D9"/>
    <w:rsid w:val="005A0FEE"/>
    <w:rsid w:val="005A133F"/>
    <w:rsid w:val="005A17C9"/>
    <w:rsid w:val="005A24F2"/>
    <w:rsid w:val="005A2CCD"/>
    <w:rsid w:val="005A6319"/>
    <w:rsid w:val="005A6B15"/>
    <w:rsid w:val="005A6ED7"/>
    <w:rsid w:val="005A75F6"/>
    <w:rsid w:val="005A78B9"/>
    <w:rsid w:val="005A7A3E"/>
    <w:rsid w:val="005A7C6F"/>
    <w:rsid w:val="005A7F85"/>
    <w:rsid w:val="005B2C80"/>
    <w:rsid w:val="005B301C"/>
    <w:rsid w:val="005B310E"/>
    <w:rsid w:val="005B3287"/>
    <w:rsid w:val="005B4CA9"/>
    <w:rsid w:val="005B56F8"/>
    <w:rsid w:val="005B5A59"/>
    <w:rsid w:val="005B5C57"/>
    <w:rsid w:val="005B6F53"/>
    <w:rsid w:val="005C0661"/>
    <w:rsid w:val="005C1955"/>
    <w:rsid w:val="005C1FB6"/>
    <w:rsid w:val="005C4143"/>
    <w:rsid w:val="005C577F"/>
    <w:rsid w:val="005C609C"/>
    <w:rsid w:val="005C6303"/>
    <w:rsid w:val="005C6751"/>
    <w:rsid w:val="005C72F6"/>
    <w:rsid w:val="005C738F"/>
    <w:rsid w:val="005C75D0"/>
    <w:rsid w:val="005C7C22"/>
    <w:rsid w:val="005D0DDC"/>
    <w:rsid w:val="005D110F"/>
    <w:rsid w:val="005D1222"/>
    <w:rsid w:val="005D2199"/>
    <w:rsid w:val="005D31B6"/>
    <w:rsid w:val="005D3691"/>
    <w:rsid w:val="005D3A1F"/>
    <w:rsid w:val="005D3CFE"/>
    <w:rsid w:val="005D4199"/>
    <w:rsid w:val="005E0F4E"/>
    <w:rsid w:val="005E188C"/>
    <w:rsid w:val="005E1C3C"/>
    <w:rsid w:val="005E1E70"/>
    <w:rsid w:val="005E1F49"/>
    <w:rsid w:val="005E29D8"/>
    <w:rsid w:val="005E3056"/>
    <w:rsid w:val="005E6FB1"/>
    <w:rsid w:val="005F0EC8"/>
    <w:rsid w:val="005F13F2"/>
    <w:rsid w:val="005F260A"/>
    <w:rsid w:val="005F266F"/>
    <w:rsid w:val="005F5225"/>
    <w:rsid w:val="005F57FA"/>
    <w:rsid w:val="005F5A93"/>
    <w:rsid w:val="005F6841"/>
    <w:rsid w:val="005F6DF7"/>
    <w:rsid w:val="005F7072"/>
    <w:rsid w:val="005F76B3"/>
    <w:rsid w:val="005F7778"/>
    <w:rsid w:val="00600012"/>
    <w:rsid w:val="00600273"/>
    <w:rsid w:val="00601820"/>
    <w:rsid w:val="00602185"/>
    <w:rsid w:val="00602646"/>
    <w:rsid w:val="00603A11"/>
    <w:rsid w:val="0060434D"/>
    <w:rsid w:val="0060460C"/>
    <w:rsid w:val="00605312"/>
    <w:rsid w:val="006067BF"/>
    <w:rsid w:val="00606879"/>
    <w:rsid w:val="00607025"/>
    <w:rsid w:val="00607350"/>
    <w:rsid w:val="0060756D"/>
    <w:rsid w:val="00607E09"/>
    <w:rsid w:val="00607E71"/>
    <w:rsid w:val="0061008E"/>
    <w:rsid w:val="006100CF"/>
    <w:rsid w:val="0061126F"/>
    <w:rsid w:val="00611F6B"/>
    <w:rsid w:val="00612A21"/>
    <w:rsid w:val="00612BF2"/>
    <w:rsid w:val="00612D6D"/>
    <w:rsid w:val="006136D1"/>
    <w:rsid w:val="0061373B"/>
    <w:rsid w:val="00614365"/>
    <w:rsid w:val="00614DBC"/>
    <w:rsid w:val="00615269"/>
    <w:rsid w:val="006157BA"/>
    <w:rsid w:val="0061653D"/>
    <w:rsid w:val="0061696E"/>
    <w:rsid w:val="00616AA0"/>
    <w:rsid w:val="0061718E"/>
    <w:rsid w:val="00620949"/>
    <w:rsid w:val="00621620"/>
    <w:rsid w:val="0062163C"/>
    <w:rsid w:val="00621D04"/>
    <w:rsid w:val="00623D46"/>
    <w:rsid w:val="00625389"/>
    <w:rsid w:val="00627859"/>
    <w:rsid w:val="00627F16"/>
    <w:rsid w:val="006301A0"/>
    <w:rsid w:val="00630DDF"/>
    <w:rsid w:val="00632E19"/>
    <w:rsid w:val="0063309C"/>
    <w:rsid w:val="006337EE"/>
    <w:rsid w:val="006345C0"/>
    <w:rsid w:val="00634EA9"/>
    <w:rsid w:val="00635195"/>
    <w:rsid w:val="00640802"/>
    <w:rsid w:val="00640986"/>
    <w:rsid w:val="006413F7"/>
    <w:rsid w:val="006419AB"/>
    <w:rsid w:val="00641B09"/>
    <w:rsid w:val="00643F0D"/>
    <w:rsid w:val="00644094"/>
    <w:rsid w:val="0064415E"/>
    <w:rsid w:val="006449FD"/>
    <w:rsid w:val="006451C1"/>
    <w:rsid w:val="00650D64"/>
    <w:rsid w:val="00650E22"/>
    <w:rsid w:val="006519DA"/>
    <w:rsid w:val="006525D4"/>
    <w:rsid w:val="00653A41"/>
    <w:rsid w:val="00654802"/>
    <w:rsid w:val="006549A2"/>
    <w:rsid w:val="00655059"/>
    <w:rsid w:val="00655A3A"/>
    <w:rsid w:val="006561A4"/>
    <w:rsid w:val="006571F5"/>
    <w:rsid w:val="006618EC"/>
    <w:rsid w:val="00661F3A"/>
    <w:rsid w:val="00661F45"/>
    <w:rsid w:val="006642C7"/>
    <w:rsid w:val="00664927"/>
    <w:rsid w:val="00664A3B"/>
    <w:rsid w:val="00664EBC"/>
    <w:rsid w:val="006654C1"/>
    <w:rsid w:val="00667109"/>
    <w:rsid w:val="006677C9"/>
    <w:rsid w:val="006679E1"/>
    <w:rsid w:val="00670D09"/>
    <w:rsid w:val="00670EDB"/>
    <w:rsid w:val="00671C7A"/>
    <w:rsid w:val="00672F03"/>
    <w:rsid w:val="00673004"/>
    <w:rsid w:val="0067302F"/>
    <w:rsid w:val="006736D6"/>
    <w:rsid w:val="006745DB"/>
    <w:rsid w:val="00675F8E"/>
    <w:rsid w:val="00680BCD"/>
    <w:rsid w:val="00681053"/>
    <w:rsid w:val="00681D51"/>
    <w:rsid w:val="006829DC"/>
    <w:rsid w:val="00683424"/>
    <w:rsid w:val="00683FFF"/>
    <w:rsid w:val="006844A8"/>
    <w:rsid w:val="0068455B"/>
    <w:rsid w:val="00685432"/>
    <w:rsid w:val="00687EF3"/>
    <w:rsid w:val="00690A8D"/>
    <w:rsid w:val="00690BD9"/>
    <w:rsid w:val="0069185F"/>
    <w:rsid w:val="00692736"/>
    <w:rsid w:val="00692760"/>
    <w:rsid w:val="006927DF"/>
    <w:rsid w:val="00692DC2"/>
    <w:rsid w:val="0069305B"/>
    <w:rsid w:val="00693FB1"/>
    <w:rsid w:val="006961BB"/>
    <w:rsid w:val="006970F0"/>
    <w:rsid w:val="00697E5B"/>
    <w:rsid w:val="006A0758"/>
    <w:rsid w:val="006A0FBF"/>
    <w:rsid w:val="006A14C2"/>
    <w:rsid w:val="006A14E3"/>
    <w:rsid w:val="006A1911"/>
    <w:rsid w:val="006A2151"/>
    <w:rsid w:val="006A2700"/>
    <w:rsid w:val="006A2C79"/>
    <w:rsid w:val="006A2E45"/>
    <w:rsid w:val="006A3930"/>
    <w:rsid w:val="006A46A9"/>
    <w:rsid w:val="006A58EA"/>
    <w:rsid w:val="006A593F"/>
    <w:rsid w:val="006A59D8"/>
    <w:rsid w:val="006A68DB"/>
    <w:rsid w:val="006A7C0E"/>
    <w:rsid w:val="006A7D66"/>
    <w:rsid w:val="006B0ECF"/>
    <w:rsid w:val="006B1708"/>
    <w:rsid w:val="006B1716"/>
    <w:rsid w:val="006B1D8E"/>
    <w:rsid w:val="006B1E24"/>
    <w:rsid w:val="006B1F17"/>
    <w:rsid w:val="006B2089"/>
    <w:rsid w:val="006B2175"/>
    <w:rsid w:val="006B22DA"/>
    <w:rsid w:val="006B2429"/>
    <w:rsid w:val="006B2EF8"/>
    <w:rsid w:val="006B3939"/>
    <w:rsid w:val="006B4609"/>
    <w:rsid w:val="006B4E32"/>
    <w:rsid w:val="006B580C"/>
    <w:rsid w:val="006B72A4"/>
    <w:rsid w:val="006B74C9"/>
    <w:rsid w:val="006C0326"/>
    <w:rsid w:val="006C0E67"/>
    <w:rsid w:val="006C27B1"/>
    <w:rsid w:val="006C3066"/>
    <w:rsid w:val="006C39BD"/>
    <w:rsid w:val="006C4097"/>
    <w:rsid w:val="006C486B"/>
    <w:rsid w:val="006C6146"/>
    <w:rsid w:val="006C63C7"/>
    <w:rsid w:val="006C6B1D"/>
    <w:rsid w:val="006C729B"/>
    <w:rsid w:val="006C7D69"/>
    <w:rsid w:val="006D1F85"/>
    <w:rsid w:val="006D28CD"/>
    <w:rsid w:val="006D2A5E"/>
    <w:rsid w:val="006D362E"/>
    <w:rsid w:val="006D3B14"/>
    <w:rsid w:val="006D4685"/>
    <w:rsid w:val="006D4DFD"/>
    <w:rsid w:val="006D60D4"/>
    <w:rsid w:val="006D6B9C"/>
    <w:rsid w:val="006D78AB"/>
    <w:rsid w:val="006E0154"/>
    <w:rsid w:val="006E043E"/>
    <w:rsid w:val="006E0A3E"/>
    <w:rsid w:val="006E149B"/>
    <w:rsid w:val="006E244C"/>
    <w:rsid w:val="006E26C4"/>
    <w:rsid w:val="006E27DC"/>
    <w:rsid w:val="006E2851"/>
    <w:rsid w:val="006E3072"/>
    <w:rsid w:val="006E3970"/>
    <w:rsid w:val="006E3DBD"/>
    <w:rsid w:val="006E499B"/>
    <w:rsid w:val="006E5483"/>
    <w:rsid w:val="006E5A36"/>
    <w:rsid w:val="006E6536"/>
    <w:rsid w:val="006E7268"/>
    <w:rsid w:val="006E74CF"/>
    <w:rsid w:val="006E76C7"/>
    <w:rsid w:val="006F1D06"/>
    <w:rsid w:val="006F216F"/>
    <w:rsid w:val="006F2A4C"/>
    <w:rsid w:val="006F335F"/>
    <w:rsid w:val="006F44CF"/>
    <w:rsid w:val="006F4FFB"/>
    <w:rsid w:val="006F50F7"/>
    <w:rsid w:val="006F5C34"/>
    <w:rsid w:val="006F6E36"/>
    <w:rsid w:val="006F71B1"/>
    <w:rsid w:val="006F76B2"/>
    <w:rsid w:val="00701415"/>
    <w:rsid w:val="00701A5B"/>
    <w:rsid w:val="0070206E"/>
    <w:rsid w:val="00702949"/>
    <w:rsid w:val="00704560"/>
    <w:rsid w:val="00705329"/>
    <w:rsid w:val="0070533A"/>
    <w:rsid w:val="007055BF"/>
    <w:rsid w:val="00706BDB"/>
    <w:rsid w:val="00706CFA"/>
    <w:rsid w:val="00710667"/>
    <w:rsid w:val="00712C3B"/>
    <w:rsid w:val="00713053"/>
    <w:rsid w:val="00713282"/>
    <w:rsid w:val="007137A6"/>
    <w:rsid w:val="0071384A"/>
    <w:rsid w:val="00714D4C"/>
    <w:rsid w:val="00716DAF"/>
    <w:rsid w:val="00717021"/>
    <w:rsid w:val="00717241"/>
    <w:rsid w:val="00717DB7"/>
    <w:rsid w:val="0072012D"/>
    <w:rsid w:val="00720986"/>
    <w:rsid w:val="007212E0"/>
    <w:rsid w:val="00722136"/>
    <w:rsid w:val="00723D23"/>
    <w:rsid w:val="00724B02"/>
    <w:rsid w:val="00725527"/>
    <w:rsid w:val="00730BC2"/>
    <w:rsid w:val="0073255D"/>
    <w:rsid w:val="0073352F"/>
    <w:rsid w:val="00733F1F"/>
    <w:rsid w:val="00736877"/>
    <w:rsid w:val="00736CDC"/>
    <w:rsid w:val="00737DE5"/>
    <w:rsid w:val="00740A83"/>
    <w:rsid w:val="00740AE4"/>
    <w:rsid w:val="00740CBD"/>
    <w:rsid w:val="00742122"/>
    <w:rsid w:val="00742CEE"/>
    <w:rsid w:val="007439EB"/>
    <w:rsid w:val="00743B13"/>
    <w:rsid w:val="007441D7"/>
    <w:rsid w:val="00744A27"/>
    <w:rsid w:val="00745F3E"/>
    <w:rsid w:val="007479A4"/>
    <w:rsid w:val="007513DE"/>
    <w:rsid w:val="00751CF3"/>
    <w:rsid w:val="00751FBF"/>
    <w:rsid w:val="00752027"/>
    <w:rsid w:val="007538A4"/>
    <w:rsid w:val="007542C6"/>
    <w:rsid w:val="007548BC"/>
    <w:rsid w:val="007570E5"/>
    <w:rsid w:val="00757BC6"/>
    <w:rsid w:val="00760680"/>
    <w:rsid w:val="00760682"/>
    <w:rsid w:val="007607F2"/>
    <w:rsid w:val="0076087A"/>
    <w:rsid w:val="00760B94"/>
    <w:rsid w:val="00760F36"/>
    <w:rsid w:val="00761CC0"/>
    <w:rsid w:val="00762630"/>
    <w:rsid w:val="007627A7"/>
    <w:rsid w:val="007639D0"/>
    <w:rsid w:val="00764219"/>
    <w:rsid w:val="00764B1F"/>
    <w:rsid w:val="0076577A"/>
    <w:rsid w:val="00766B02"/>
    <w:rsid w:val="007674EB"/>
    <w:rsid w:val="00767573"/>
    <w:rsid w:val="007677E8"/>
    <w:rsid w:val="00767FA7"/>
    <w:rsid w:val="00770686"/>
    <w:rsid w:val="00770CFD"/>
    <w:rsid w:val="007710BB"/>
    <w:rsid w:val="007711C1"/>
    <w:rsid w:val="00771441"/>
    <w:rsid w:val="00771F14"/>
    <w:rsid w:val="0077218D"/>
    <w:rsid w:val="00773019"/>
    <w:rsid w:val="007740E3"/>
    <w:rsid w:val="00774CD4"/>
    <w:rsid w:val="00774D91"/>
    <w:rsid w:val="00775384"/>
    <w:rsid w:val="00776641"/>
    <w:rsid w:val="007770EE"/>
    <w:rsid w:val="00777233"/>
    <w:rsid w:val="00777724"/>
    <w:rsid w:val="00777876"/>
    <w:rsid w:val="007801CD"/>
    <w:rsid w:val="007806C5"/>
    <w:rsid w:val="00780756"/>
    <w:rsid w:val="00780B60"/>
    <w:rsid w:val="007810AF"/>
    <w:rsid w:val="00782338"/>
    <w:rsid w:val="0078261C"/>
    <w:rsid w:val="00783825"/>
    <w:rsid w:val="00785F63"/>
    <w:rsid w:val="00786AE0"/>
    <w:rsid w:val="00787379"/>
    <w:rsid w:val="00787389"/>
    <w:rsid w:val="00787AE9"/>
    <w:rsid w:val="00792BAF"/>
    <w:rsid w:val="0079350F"/>
    <w:rsid w:val="00793B13"/>
    <w:rsid w:val="00794612"/>
    <w:rsid w:val="007964B8"/>
    <w:rsid w:val="0079681C"/>
    <w:rsid w:val="00797A0E"/>
    <w:rsid w:val="007A0CE2"/>
    <w:rsid w:val="007A10CB"/>
    <w:rsid w:val="007A161F"/>
    <w:rsid w:val="007A1B02"/>
    <w:rsid w:val="007A28FB"/>
    <w:rsid w:val="007A3332"/>
    <w:rsid w:val="007A42B6"/>
    <w:rsid w:val="007A4DF4"/>
    <w:rsid w:val="007A5111"/>
    <w:rsid w:val="007A5FDE"/>
    <w:rsid w:val="007A60ED"/>
    <w:rsid w:val="007A656C"/>
    <w:rsid w:val="007A720F"/>
    <w:rsid w:val="007B03F8"/>
    <w:rsid w:val="007B145E"/>
    <w:rsid w:val="007B1A49"/>
    <w:rsid w:val="007B1B5E"/>
    <w:rsid w:val="007B23A6"/>
    <w:rsid w:val="007B260D"/>
    <w:rsid w:val="007B31C2"/>
    <w:rsid w:val="007B31C6"/>
    <w:rsid w:val="007B559D"/>
    <w:rsid w:val="007B56EE"/>
    <w:rsid w:val="007B5EB6"/>
    <w:rsid w:val="007B665C"/>
    <w:rsid w:val="007B6806"/>
    <w:rsid w:val="007B6CC9"/>
    <w:rsid w:val="007B6E91"/>
    <w:rsid w:val="007B6EE7"/>
    <w:rsid w:val="007C067B"/>
    <w:rsid w:val="007C0FB3"/>
    <w:rsid w:val="007C1B67"/>
    <w:rsid w:val="007C1E10"/>
    <w:rsid w:val="007C1E6D"/>
    <w:rsid w:val="007C2DAB"/>
    <w:rsid w:val="007C2E0B"/>
    <w:rsid w:val="007C2ED5"/>
    <w:rsid w:val="007C4B38"/>
    <w:rsid w:val="007C5671"/>
    <w:rsid w:val="007C6BC0"/>
    <w:rsid w:val="007C745B"/>
    <w:rsid w:val="007C769D"/>
    <w:rsid w:val="007C7F1B"/>
    <w:rsid w:val="007D0499"/>
    <w:rsid w:val="007D05E8"/>
    <w:rsid w:val="007D0794"/>
    <w:rsid w:val="007D0852"/>
    <w:rsid w:val="007D1317"/>
    <w:rsid w:val="007D1D66"/>
    <w:rsid w:val="007D21F6"/>
    <w:rsid w:val="007D2358"/>
    <w:rsid w:val="007D263B"/>
    <w:rsid w:val="007D32D9"/>
    <w:rsid w:val="007D3A3A"/>
    <w:rsid w:val="007D47A6"/>
    <w:rsid w:val="007D4A68"/>
    <w:rsid w:val="007D540B"/>
    <w:rsid w:val="007D57E0"/>
    <w:rsid w:val="007D6517"/>
    <w:rsid w:val="007D73C9"/>
    <w:rsid w:val="007D7595"/>
    <w:rsid w:val="007E1364"/>
    <w:rsid w:val="007E13EF"/>
    <w:rsid w:val="007E1B57"/>
    <w:rsid w:val="007E1F29"/>
    <w:rsid w:val="007E23CE"/>
    <w:rsid w:val="007E278A"/>
    <w:rsid w:val="007E2DB2"/>
    <w:rsid w:val="007E3133"/>
    <w:rsid w:val="007E3A13"/>
    <w:rsid w:val="007E4DBF"/>
    <w:rsid w:val="007E52CF"/>
    <w:rsid w:val="007E646E"/>
    <w:rsid w:val="007E78EB"/>
    <w:rsid w:val="007F1B0F"/>
    <w:rsid w:val="007F25D5"/>
    <w:rsid w:val="007F3CFA"/>
    <w:rsid w:val="007F42D3"/>
    <w:rsid w:val="007F4327"/>
    <w:rsid w:val="007F5267"/>
    <w:rsid w:val="007F65CA"/>
    <w:rsid w:val="007F6CB2"/>
    <w:rsid w:val="007F6FE5"/>
    <w:rsid w:val="007F7284"/>
    <w:rsid w:val="00803766"/>
    <w:rsid w:val="00803E32"/>
    <w:rsid w:val="00804229"/>
    <w:rsid w:val="00805601"/>
    <w:rsid w:val="00805F60"/>
    <w:rsid w:val="00806277"/>
    <w:rsid w:val="00807E0F"/>
    <w:rsid w:val="00810762"/>
    <w:rsid w:val="00810D7C"/>
    <w:rsid w:val="008132E4"/>
    <w:rsid w:val="00813AD5"/>
    <w:rsid w:val="00813D72"/>
    <w:rsid w:val="00814E1A"/>
    <w:rsid w:val="00815915"/>
    <w:rsid w:val="00820938"/>
    <w:rsid w:val="008210DC"/>
    <w:rsid w:val="008214BA"/>
    <w:rsid w:val="00821835"/>
    <w:rsid w:val="00822756"/>
    <w:rsid w:val="00822E0A"/>
    <w:rsid w:val="008308FA"/>
    <w:rsid w:val="00830B22"/>
    <w:rsid w:val="00830D2D"/>
    <w:rsid w:val="00830D67"/>
    <w:rsid w:val="008321B8"/>
    <w:rsid w:val="00832498"/>
    <w:rsid w:val="00832B50"/>
    <w:rsid w:val="00832B5B"/>
    <w:rsid w:val="008331EF"/>
    <w:rsid w:val="00833BD3"/>
    <w:rsid w:val="008368C3"/>
    <w:rsid w:val="00837547"/>
    <w:rsid w:val="0083774F"/>
    <w:rsid w:val="00837CAB"/>
    <w:rsid w:val="00841F6A"/>
    <w:rsid w:val="00842561"/>
    <w:rsid w:val="008427F3"/>
    <w:rsid w:val="008502E9"/>
    <w:rsid w:val="00851355"/>
    <w:rsid w:val="00852A82"/>
    <w:rsid w:val="00852AC6"/>
    <w:rsid w:val="0085319F"/>
    <w:rsid w:val="00853891"/>
    <w:rsid w:val="008549E3"/>
    <w:rsid w:val="00854C2C"/>
    <w:rsid w:val="008554FC"/>
    <w:rsid w:val="008568F6"/>
    <w:rsid w:val="0085700A"/>
    <w:rsid w:val="0085759B"/>
    <w:rsid w:val="00857AA5"/>
    <w:rsid w:val="00860902"/>
    <w:rsid w:val="00860965"/>
    <w:rsid w:val="008617A3"/>
    <w:rsid w:val="00862376"/>
    <w:rsid w:val="008631EA"/>
    <w:rsid w:val="0086347A"/>
    <w:rsid w:val="00863B92"/>
    <w:rsid w:val="00863C5C"/>
    <w:rsid w:val="00864551"/>
    <w:rsid w:val="0086605D"/>
    <w:rsid w:val="00867005"/>
    <w:rsid w:val="0086707A"/>
    <w:rsid w:val="008702ED"/>
    <w:rsid w:val="008711D3"/>
    <w:rsid w:val="00871BA6"/>
    <w:rsid w:val="008744A1"/>
    <w:rsid w:val="00874531"/>
    <w:rsid w:val="0087486D"/>
    <w:rsid w:val="00874A6C"/>
    <w:rsid w:val="0087534B"/>
    <w:rsid w:val="0087603B"/>
    <w:rsid w:val="00876554"/>
    <w:rsid w:val="0087761A"/>
    <w:rsid w:val="00881D4B"/>
    <w:rsid w:val="00881D80"/>
    <w:rsid w:val="00881F5E"/>
    <w:rsid w:val="00884093"/>
    <w:rsid w:val="008851EC"/>
    <w:rsid w:val="00885632"/>
    <w:rsid w:val="00886CDB"/>
    <w:rsid w:val="00890FDE"/>
    <w:rsid w:val="0089269A"/>
    <w:rsid w:val="008929B8"/>
    <w:rsid w:val="008935A3"/>
    <w:rsid w:val="00893F1C"/>
    <w:rsid w:val="00894781"/>
    <w:rsid w:val="00894AC7"/>
    <w:rsid w:val="00894F92"/>
    <w:rsid w:val="008953E8"/>
    <w:rsid w:val="0089663D"/>
    <w:rsid w:val="00896651"/>
    <w:rsid w:val="008968EE"/>
    <w:rsid w:val="008973D1"/>
    <w:rsid w:val="00897DE4"/>
    <w:rsid w:val="008A1BDF"/>
    <w:rsid w:val="008A222C"/>
    <w:rsid w:val="008A2301"/>
    <w:rsid w:val="008A2525"/>
    <w:rsid w:val="008A2EB1"/>
    <w:rsid w:val="008A3127"/>
    <w:rsid w:val="008A3EC7"/>
    <w:rsid w:val="008A412B"/>
    <w:rsid w:val="008A53F6"/>
    <w:rsid w:val="008A611D"/>
    <w:rsid w:val="008A6593"/>
    <w:rsid w:val="008A7CF9"/>
    <w:rsid w:val="008B16EA"/>
    <w:rsid w:val="008B1849"/>
    <w:rsid w:val="008B368D"/>
    <w:rsid w:val="008B38E2"/>
    <w:rsid w:val="008B3F8E"/>
    <w:rsid w:val="008B42E0"/>
    <w:rsid w:val="008B5F7C"/>
    <w:rsid w:val="008B77A7"/>
    <w:rsid w:val="008C098F"/>
    <w:rsid w:val="008C1617"/>
    <w:rsid w:val="008C320D"/>
    <w:rsid w:val="008C4116"/>
    <w:rsid w:val="008C69A6"/>
    <w:rsid w:val="008C7935"/>
    <w:rsid w:val="008D0152"/>
    <w:rsid w:val="008D07D5"/>
    <w:rsid w:val="008D1C32"/>
    <w:rsid w:val="008D3009"/>
    <w:rsid w:val="008D5818"/>
    <w:rsid w:val="008D5F01"/>
    <w:rsid w:val="008D6213"/>
    <w:rsid w:val="008D6D67"/>
    <w:rsid w:val="008D6F50"/>
    <w:rsid w:val="008D7D2F"/>
    <w:rsid w:val="008D7D87"/>
    <w:rsid w:val="008E07EA"/>
    <w:rsid w:val="008E0BCE"/>
    <w:rsid w:val="008E0EFF"/>
    <w:rsid w:val="008E138F"/>
    <w:rsid w:val="008E4F80"/>
    <w:rsid w:val="008E61F8"/>
    <w:rsid w:val="008E63DB"/>
    <w:rsid w:val="008E78EC"/>
    <w:rsid w:val="008E7F53"/>
    <w:rsid w:val="008F01DE"/>
    <w:rsid w:val="008F1BE8"/>
    <w:rsid w:val="008F1E4D"/>
    <w:rsid w:val="008F211A"/>
    <w:rsid w:val="008F240E"/>
    <w:rsid w:val="008F4ACF"/>
    <w:rsid w:val="008F5859"/>
    <w:rsid w:val="008F5B37"/>
    <w:rsid w:val="008F64FF"/>
    <w:rsid w:val="008F66CF"/>
    <w:rsid w:val="00900FCE"/>
    <w:rsid w:val="009033B8"/>
    <w:rsid w:val="0090500A"/>
    <w:rsid w:val="00905255"/>
    <w:rsid w:val="00906034"/>
    <w:rsid w:val="00906276"/>
    <w:rsid w:val="00906A2D"/>
    <w:rsid w:val="00907C9D"/>
    <w:rsid w:val="0091081C"/>
    <w:rsid w:val="00910986"/>
    <w:rsid w:val="00910E59"/>
    <w:rsid w:val="0091188D"/>
    <w:rsid w:val="00912EEF"/>
    <w:rsid w:val="00912F3C"/>
    <w:rsid w:val="00912F83"/>
    <w:rsid w:val="00913EB7"/>
    <w:rsid w:val="00914BEB"/>
    <w:rsid w:val="00914F55"/>
    <w:rsid w:val="00915355"/>
    <w:rsid w:val="009156B2"/>
    <w:rsid w:val="0091574A"/>
    <w:rsid w:val="009178FA"/>
    <w:rsid w:val="00917A72"/>
    <w:rsid w:val="00920843"/>
    <w:rsid w:val="0092086D"/>
    <w:rsid w:val="00921B42"/>
    <w:rsid w:val="0092294E"/>
    <w:rsid w:val="00923DCC"/>
    <w:rsid w:val="0092402A"/>
    <w:rsid w:val="0092404E"/>
    <w:rsid w:val="00924A28"/>
    <w:rsid w:val="009259FC"/>
    <w:rsid w:val="0092657D"/>
    <w:rsid w:val="00926938"/>
    <w:rsid w:val="00926D44"/>
    <w:rsid w:val="00927B0E"/>
    <w:rsid w:val="0093052A"/>
    <w:rsid w:val="00932136"/>
    <w:rsid w:val="00932BA4"/>
    <w:rsid w:val="00933143"/>
    <w:rsid w:val="0093332A"/>
    <w:rsid w:val="00933638"/>
    <w:rsid w:val="00934BB5"/>
    <w:rsid w:val="00934CA0"/>
    <w:rsid w:val="00935F22"/>
    <w:rsid w:val="00936C70"/>
    <w:rsid w:val="00936EBB"/>
    <w:rsid w:val="009409E4"/>
    <w:rsid w:val="00940E77"/>
    <w:rsid w:val="00941020"/>
    <w:rsid w:val="00941210"/>
    <w:rsid w:val="009425FF"/>
    <w:rsid w:val="0094317A"/>
    <w:rsid w:val="00943FCB"/>
    <w:rsid w:val="009441B9"/>
    <w:rsid w:val="00944B85"/>
    <w:rsid w:val="00944F76"/>
    <w:rsid w:val="00947756"/>
    <w:rsid w:val="00947DC6"/>
    <w:rsid w:val="00950644"/>
    <w:rsid w:val="009508DD"/>
    <w:rsid w:val="00951F54"/>
    <w:rsid w:val="0095277E"/>
    <w:rsid w:val="00952FB2"/>
    <w:rsid w:val="00953D1A"/>
    <w:rsid w:val="009549BC"/>
    <w:rsid w:val="009565F7"/>
    <w:rsid w:val="00956A0E"/>
    <w:rsid w:val="00956BA2"/>
    <w:rsid w:val="00956EA5"/>
    <w:rsid w:val="00956EF6"/>
    <w:rsid w:val="0095768B"/>
    <w:rsid w:val="009601D8"/>
    <w:rsid w:val="009606D9"/>
    <w:rsid w:val="00960903"/>
    <w:rsid w:val="009612ED"/>
    <w:rsid w:val="009613FA"/>
    <w:rsid w:val="00961AB9"/>
    <w:rsid w:val="0096211E"/>
    <w:rsid w:val="00962642"/>
    <w:rsid w:val="009626FC"/>
    <w:rsid w:val="0096346C"/>
    <w:rsid w:val="00963823"/>
    <w:rsid w:val="00964153"/>
    <w:rsid w:val="00964644"/>
    <w:rsid w:val="0096629C"/>
    <w:rsid w:val="00966B64"/>
    <w:rsid w:val="00967E36"/>
    <w:rsid w:val="0097161D"/>
    <w:rsid w:val="00972065"/>
    <w:rsid w:val="0097216A"/>
    <w:rsid w:val="00972F90"/>
    <w:rsid w:val="009739A5"/>
    <w:rsid w:val="00973DE9"/>
    <w:rsid w:val="00974FC2"/>
    <w:rsid w:val="00975073"/>
    <w:rsid w:val="00975DD2"/>
    <w:rsid w:val="00977995"/>
    <w:rsid w:val="00977EB6"/>
    <w:rsid w:val="0098149D"/>
    <w:rsid w:val="00981693"/>
    <w:rsid w:val="00982AE8"/>
    <w:rsid w:val="00982D28"/>
    <w:rsid w:val="00984225"/>
    <w:rsid w:val="0098428A"/>
    <w:rsid w:val="00984B11"/>
    <w:rsid w:val="00984B73"/>
    <w:rsid w:val="009854C9"/>
    <w:rsid w:val="009854E7"/>
    <w:rsid w:val="009857F8"/>
    <w:rsid w:val="00985DC9"/>
    <w:rsid w:val="009867DA"/>
    <w:rsid w:val="00986ED0"/>
    <w:rsid w:val="009875C9"/>
    <w:rsid w:val="00987A5F"/>
    <w:rsid w:val="00991021"/>
    <w:rsid w:val="0099260C"/>
    <w:rsid w:val="0099336E"/>
    <w:rsid w:val="0099390D"/>
    <w:rsid w:val="009939D0"/>
    <w:rsid w:val="00996023"/>
    <w:rsid w:val="00997038"/>
    <w:rsid w:val="00997EB7"/>
    <w:rsid w:val="009A0DF0"/>
    <w:rsid w:val="009A2229"/>
    <w:rsid w:val="009A48B6"/>
    <w:rsid w:val="009A5F70"/>
    <w:rsid w:val="009A75C2"/>
    <w:rsid w:val="009A7DA1"/>
    <w:rsid w:val="009A7E88"/>
    <w:rsid w:val="009B207A"/>
    <w:rsid w:val="009B2A7E"/>
    <w:rsid w:val="009B2B65"/>
    <w:rsid w:val="009B2E7E"/>
    <w:rsid w:val="009B4095"/>
    <w:rsid w:val="009B4C46"/>
    <w:rsid w:val="009B4D46"/>
    <w:rsid w:val="009B5004"/>
    <w:rsid w:val="009B5C63"/>
    <w:rsid w:val="009B5EFD"/>
    <w:rsid w:val="009B60CB"/>
    <w:rsid w:val="009B6ECF"/>
    <w:rsid w:val="009B71FC"/>
    <w:rsid w:val="009B7881"/>
    <w:rsid w:val="009C245F"/>
    <w:rsid w:val="009C24EF"/>
    <w:rsid w:val="009C280D"/>
    <w:rsid w:val="009C345F"/>
    <w:rsid w:val="009C3865"/>
    <w:rsid w:val="009C40E1"/>
    <w:rsid w:val="009C49F9"/>
    <w:rsid w:val="009C49FD"/>
    <w:rsid w:val="009C4A91"/>
    <w:rsid w:val="009C4BF6"/>
    <w:rsid w:val="009C4ED6"/>
    <w:rsid w:val="009C5406"/>
    <w:rsid w:val="009C63FE"/>
    <w:rsid w:val="009C7065"/>
    <w:rsid w:val="009C7B68"/>
    <w:rsid w:val="009D00CF"/>
    <w:rsid w:val="009D03DC"/>
    <w:rsid w:val="009D1071"/>
    <w:rsid w:val="009D2050"/>
    <w:rsid w:val="009D262F"/>
    <w:rsid w:val="009D345F"/>
    <w:rsid w:val="009D48F6"/>
    <w:rsid w:val="009D4FCF"/>
    <w:rsid w:val="009D5807"/>
    <w:rsid w:val="009D7DEB"/>
    <w:rsid w:val="009D7DFE"/>
    <w:rsid w:val="009E05A3"/>
    <w:rsid w:val="009E0CBF"/>
    <w:rsid w:val="009E3264"/>
    <w:rsid w:val="009E53D8"/>
    <w:rsid w:val="009E758B"/>
    <w:rsid w:val="009F00C8"/>
    <w:rsid w:val="009F0320"/>
    <w:rsid w:val="009F037E"/>
    <w:rsid w:val="009F0673"/>
    <w:rsid w:val="009F0D68"/>
    <w:rsid w:val="009F5025"/>
    <w:rsid w:val="009F51D1"/>
    <w:rsid w:val="009F64E8"/>
    <w:rsid w:val="009F7AE6"/>
    <w:rsid w:val="00A0066B"/>
    <w:rsid w:val="00A00785"/>
    <w:rsid w:val="00A00D41"/>
    <w:rsid w:val="00A00EAD"/>
    <w:rsid w:val="00A0150E"/>
    <w:rsid w:val="00A020A3"/>
    <w:rsid w:val="00A02319"/>
    <w:rsid w:val="00A035B8"/>
    <w:rsid w:val="00A03FEC"/>
    <w:rsid w:val="00A047AE"/>
    <w:rsid w:val="00A04836"/>
    <w:rsid w:val="00A04AB2"/>
    <w:rsid w:val="00A04DDD"/>
    <w:rsid w:val="00A05AC2"/>
    <w:rsid w:val="00A05FB7"/>
    <w:rsid w:val="00A06483"/>
    <w:rsid w:val="00A0658D"/>
    <w:rsid w:val="00A06D20"/>
    <w:rsid w:val="00A06D41"/>
    <w:rsid w:val="00A06E6C"/>
    <w:rsid w:val="00A071B6"/>
    <w:rsid w:val="00A07455"/>
    <w:rsid w:val="00A10228"/>
    <w:rsid w:val="00A10433"/>
    <w:rsid w:val="00A11ED8"/>
    <w:rsid w:val="00A12604"/>
    <w:rsid w:val="00A12BCE"/>
    <w:rsid w:val="00A13005"/>
    <w:rsid w:val="00A1366A"/>
    <w:rsid w:val="00A13756"/>
    <w:rsid w:val="00A13F97"/>
    <w:rsid w:val="00A145B0"/>
    <w:rsid w:val="00A14799"/>
    <w:rsid w:val="00A15172"/>
    <w:rsid w:val="00A171AD"/>
    <w:rsid w:val="00A175B7"/>
    <w:rsid w:val="00A17982"/>
    <w:rsid w:val="00A2085D"/>
    <w:rsid w:val="00A20992"/>
    <w:rsid w:val="00A21CC8"/>
    <w:rsid w:val="00A222B1"/>
    <w:rsid w:val="00A22BE5"/>
    <w:rsid w:val="00A23A83"/>
    <w:rsid w:val="00A23F4C"/>
    <w:rsid w:val="00A2407A"/>
    <w:rsid w:val="00A241A7"/>
    <w:rsid w:val="00A24B0A"/>
    <w:rsid w:val="00A25CCE"/>
    <w:rsid w:val="00A26151"/>
    <w:rsid w:val="00A310E6"/>
    <w:rsid w:val="00A314EA"/>
    <w:rsid w:val="00A31B1F"/>
    <w:rsid w:val="00A31CDB"/>
    <w:rsid w:val="00A31D15"/>
    <w:rsid w:val="00A324AA"/>
    <w:rsid w:val="00A32B7C"/>
    <w:rsid w:val="00A33866"/>
    <w:rsid w:val="00A35154"/>
    <w:rsid w:val="00A35681"/>
    <w:rsid w:val="00A3625B"/>
    <w:rsid w:val="00A3626D"/>
    <w:rsid w:val="00A36651"/>
    <w:rsid w:val="00A36662"/>
    <w:rsid w:val="00A37B7C"/>
    <w:rsid w:val="00A40899"/>
    <w:rsid w:val="00A418D4"/>
    <w:rsid w:val="00A4237A"/>
    <w:rsid w:val="00A436BE"/>
    <w:rsid w:val="00A44660"/>
    <w:rsid w:val="00A44969"/>
    <w:rsid w:val="00A44D9F"/>
    <w:rsid w:val="00A45129"/>
    <w:rsid w:val="00A465DE"/>
    <w:rsid w:val="00A46692"/>
    <w:rsid w:val="00A46F3A"/>
    <w:rsid w:val="00A47068"/>
    <w:rsid w:val="00A470FF"/>
    <w:rsid w:val="00A477F3"/>
    <w:rsid w:val="00A50078"/>
    <w:rsid w:val="00A50C70"/>
    <w:rsid w:val="00A516AF"/>
    <w:rsid w:val="00A52435"/>
    <w:rsid w:val="00A5245B"/>
    <w:rsid w:val="00A529A8"/>
    <w:rsid w:val="00A53D7B"/>
    <w:rsid w:val="00A56396"/>
    <w:rsid w:val="00A566C5"/>
    <w:rsid w:val="00A56934"/>
    <w:rsid w:val="00A57A4B"/>
    <w:rsid w:val="00A57E61"/>
    <w:rsid w:val="00A61890"/>
    <w:rsid w:val="00A62D34"/>
    <w:rsid w:val="00A634A2"/>
    <w:rsid w:val="00A6422E"/>
    <w:rsid w:val="00A644ED"/>
    <w:rsid w:val="00A6467C"/>
    <w:rsid w:val="00A65D8B"/>
    <w:rsid w:val="00A66D57"/>
    <w:rsid w:val="00A67056"/>
    <w:rsid w:val="00A67765"/>
    <w:rsid w:val="00A70CAC"/>
    <w:rsid w:val="00A717D7"/>
    <w:rsid w:val="00A7184F"/>
    <w:rsid w:val="00A7261F"/>
    <w:rsid w:val="00A75417"/>
    <w:rsid w:val="00A75728"/>
    <w:rsid w:val="00A77B40"/>
    <w:rsid w:val="00A80689"/>
    <w:rsid w:val="00A80795"/>
    <w:rsid w:val="00A820A5"/>
    <w:rsid w:val="00A82ADF"/>
    <w:rsid w:val="00A8379E"/>
    <w:rsid w:val="00A8400F"/>
    <w:rsid w:val="00A9012A"/>
    <w:rsid w:val="00A905A6"/>
    <w:rsid w:val="00A921AF"/>
    <w:rsid w:val="00A92D25"/>
    <w:rsid w:val="00A939BE"/>
    <w:rsid w:val="00A93A23"/>
    <w:rsid w:val="00A93CF9"/>
    <w:rsid w:val="00A93F5E"/>
    <w:rsid w:val="00A94AB9"/>
    <w:rsid w:val="00A94E48"/>
    <w:rsid w:val="00A95741"/>
    <w:rsid w:val="00A96347"/>
    <w:rsid w:val="00A967CF"/>
    <w:rsid w:val="00A96D85"/>
    <w:rsid w:val="00A97AD5"/>
    <w:rsid w:val="00A97B53"/>
    <w:rsid w:val="00AA0441"/>
    <w:rsid w:val="00AA061C"/>
    <w:rsid w:val="00AA0818"/>
    <w:rsid w:val="00AA0E3E"/>
    <w:rsid w:val="00AA1928"/>
    <w:rsid w:val="00AA1BB7"/>
    <w:rsid w:val="00AA1C95"/>
    <w:rsid w:val="00AA1EEC"/>
    <w:rsid w:val="00AA22F8"/>
    <w:rsid w:val="00AA258D"/>
    <w:rsid w:val="00AA27FD"/>
    <w:rsid w:val="00AA2C54"/>
    <w:rsid w:val="00AA30E2"/>
    <w:rsid w:val="00AA3CDF"/>
    <w:rsid w:val="00AA3D58"/>
    <w:rsid w:val="00AA61FB"/>
    <w:rsid w:val="00AA76AF"/>
    <w:rsid w:val="00AA7DB7"/>
    <w:rsid w:val="00AB0698"/>
    <w:rsid w:val="00AB088A"/>
    <w:rsid w:val="00AB0F00"/>
    <w:rsid w:val="00AB0F49"/>
    <w:rsid w:val="00AB1720"/>
    <w:rsid w:val="00AB1898"/>
    <w:rsid w:val="00AB2AC6"/>
    <w:rsid w:val="00AB3680"/>
    <w:rsid w:val="00AB4C3F"/>
    <w:rsid w:val="00AB5096"/>
    <w:rsid w:val="00AB5FDF"/>
    <w:rsid w:val="00AB6DCC"/>
    <w:rsid w:val="00AB7199"/>
    <w:rsid w:val="00AB7425"/>
    <w:rsid w:val="00AC0854"/>
    <w:rsid w:val="00AC0E7A"/>
    <w:rsid w:val="00AC18D6"/>
    <w:rsid w:val="00AC2B8B"/>
    <w:rsid w:val="00AC2C79"/>
    <w:rsid w:val="00AC321B"/>
    <w:rsid w:val="00AC3578"/>
    <w:rsid w:val="00AC4595"/>
    <w:rsid w:val="00AC4710"/>
    <w:rsid w:val="00AC4A04"/>
    <w:rsid w:val="00AC5160"/>
    <w:rsid w:val="00AC555C"/>
    <w:rsid w:val="00AC5D20"/>
    <w:rsid w:val="00AC6FFC"/>
    <w:rsid w:val="00AC76D4"/>
    <w:rsid w:val="00AC76E1"/>
    <w:rsid w:val="00AC798E"/>
    <w:rsid w:val="00AD00CE"/>
    <w:rsid w:val="00AD04BB"/>
    <w:rsid w:val="00AD05DA"/>
    <w:rsid w:val="00AD09D7"/>
    <w:rsid w:val="00AD0CBF"/>
    <w:rsid w:val="00AD12BD"/>
    <w:rsid w:val="00AD1756"/>
    <w:rsid w:val="00AD1BE3"/>
    <w:rsid w:val="00AD2784"/>
    <w:rsid w:val="00AD44D6"/>
    <w:rsid w:val="00AD5816"/>
    <w:rsid w:val="00AD58D2"/>
    <w:rsid w:val="00AD5D7C"/>
    <w:rsid w:val="00AD6242"/>
    <w:rsid w:val="00AD7797"/>
    <w:rsid w:val="00AE0284"/>
    <w:rsid w:val="00AE0995"/>
    <w:rsid w:val="00AE0CB9"/>
    <w:rsid w:val="00AE0D03"/>
    <w:rsid w:val="00AE2484"/>
    <w:rsid w:val="00AE258A"/>
    <w:rsid w:val="00AE263D"/>
    <w:rsid w:val="00AE2745"/>
    <w:rsid w:val="00AE2760"/>
    <w:rsid w:val="00AE2A82"/>
    <w:rsid w:val="00AE2F49"/>
    <w:rsid w:val="00AE3897"/>
    <w:rsid w:val="00AE3B71"/>
    <w:rsid w:val="00AE4762"/>
    <w:rsid w:val="00AE5009"/>
    <w:rsid w:val="00AE6D63"/>
    <w:rsid w:val="00AE732D"/>
    <w:rsid w:val="00AE7CA0"/>
    <w:rsid w:val="00AF240C"/>
    <w:rsid w:val="00AF2A54"/>
    <w:rsid w:val="00AF2BEC"/>
    <w:rsid w:val="00AF3750"/>
    <w:rsid w:val="00AF52A7"/>
    <w:rsid w:val="00AF54D7"/>
    <w:rsid w:val="00AF617B"/>
    <w:rsid w:val="00B0071C"/>
    <w:rsid w:val="00B01493"/>
    <w:rsid w:val="00B034E2"/>
    <w:rsid w:val="00B03C7B"/>
    <w:rsid w:val="00B04518"/>
    <w:rsid w:val="00B04E53"/>
    <w:rsid w:val="00B057FA"/>
    <w:rsid w:val="00B05DF0"/>
    <w:rsid w:val="00B075AF"/>
    <w:rsid w:val="00B07D41"/>
    <w:rsid w:val="00B10B11"/>
    <w:rsid w:val="00B110C6"/>
    <w:rsid w:val="00B131C6"/>
    <w:rsid w:val="00B14043"/>
    <w:rsid w:val="00B143B9"/>
    <w:rsid w:val="00B15BF6"/>
    <w:rsid w:val="00B16998"/>
    <w:rsid w:val="00B178E4"/>
    <w:rsid w:val="00B17B09"/>
    <w:rsid w:val="00B20390"/>
    <w:rsid w:val="00B233A4"/>
    <w:rsid w:val="00B24D11"/>
    <w:rsid w:val="00B24E31"/>
    <w:rsid w:val="00B27A9A"/>
    <w:rsid w:val="00B303B6"/>
    <w:rsid w:val="00B32804"/>
    <w:rsid w:val="00B34810"/>
    <w:rsid w:val="00B35512"/>
    <w:rsid w:val="00B35E75"/>
    <w:rsid w:val="00B36186"/>
    <w:rsid w:val="00B364D5"/>
    <w:rsid w:val="00B40251"/>
    <w:rsid w:val="00B40A36"/>
    <w:rsid w:val="00B41347"/>
    <w:rsid w:val="00B41F5D"/>
    <w:rsid w:val="00B425D0"/>
    <w:rsid w:val="00B42F22"/>
    <w:rsid w:val="00B43B89"/>
    <w:rsid w:val="00B458E3"/>
    <w:rsid w:val="00B45932"/>
    <w:rsid w:val="00B46D04"/>
    <w:rsid w:val="00B47A53"/>
    <w:rsid w:val="00B47E01"/>
    <w:rsid w:val="00B47E59"/>
    <w:rsid w:val="00B5015B"/>
    <w:rsid w:val="00B502BD"/>
    <w:rsid w:val="00B5195D"/>
    <w:rsid w:val="00B51E01"/>
    <w:rsid w:val="00B536B6"/>
    <w:rsid w:val="00B55842"/>
    <w:rsid w:val="00B55936"/>
    <w:rsid w:val="00B559B1"/>
    <w:rsid w:val="00B563CD"/>
    <w:rsid w:val="00B57005"/>
    <w:rsid w:val="00B5755E"/>
    <w:rsid w:val="00B575B0"/>
    <w:rsid w:val="00B5762C"/>
    <w:rsid w:val="00B60E9E"/>
    <w:rsid w:val="00B60F03"/>
    <w:rsid w:val="00B61223"/>
    <w:rsid w:val="00B61B01"/>
    <w:rsid w:val="00B622DE"/>
    <w:rsid w:val="00B63405"/>
    <w:rsid w:val="00B6376E"/>
    <w:rsid w:val="00B651FD"/>
    <w:rsid w:val="00B65EC0"/>
    <w:rsid w:val="00B6658E"/>
    <w:rsid w:val="00B66E2D"/>
    <w:rsid w:val="00B71262"/>
    <w:rsid w:val="00B713DD"/>
    <w:rsid w:val="00B717D9"/>
    <w:rsid w:val="00B72170"/>
    <w:rsid w:val="00B75A71"/>
    <w:rsid w:val="00B75A87"/>
    <w:rsid w:val="00B773F1"/>
    <w:rsid w:val="00B80175"/>
    <w:rsid w:val="00B80549"/>
    <w:rsid w:val="00B8095B"/>
    <w:rsid w:val="00B80AE4"/>
    <w:rsid w:val="00B8232E"/>
    <w:rsid w:val="00B83A76"/>
    <w:rsid w:val="00B8585E"/>
    <w:rsid w:val="00B869BB"/>
    <w:rsid w:val="00B92937"/>
    <w:rsid w:val="00B93C51"/>
    <w:rsid w:val="00B94C7B"/>
    <w:rsid w:val="00B959DC"/>
    <w:rsid w:val="00B96335"/>
    <w:rsid w:val="00B97233"/>
    <w:rsid w:val="00B97638"/>
    <w:rsid w:val="00BA1254"/>
    <w:rsid w:val="00BA1DAC"/>
    <w:rsid w:val="00BA4AB3"/>
    <w:rsid w:val="00BA4C89"/>
    <w:rsid w:val="00BA5604"/>
    <w:rsid w:val="00BA57AC"/>
    <w:rsid w:val="00BA63B0"/>
    <w:rsid w:val="00BA7862"/>
    <w:rsid w:val="00BB03B1"/>
    <w:rsid w:val="00BB05CF"/>
    <w:rsid w:val="00BB0744"/>
    <w:rsid w:val="00BB1058"/>
    <w:rsid w:val="00BB14D7"/>
    <w:rsid w:val="00BB1722"/>
    <w:rsid w:val="00BB1771"/>
    <w:rsid w:val="00BB3023"/>
    <w:rsid w:val="00BB326D"/>
    <w:rsid w:val="00BB3A92"/>
    <w:rsid w:val="00BB538B"/>
    <w:rsid w:val="00BB559A"/>
    <w:rsid w:val="00BB5EDF"/>
    <w:rsid w:val="00BB68C2"/>
    <w:rsid w:val="00BB7727"/>
    <w:rsid w:val="00BB77FB"/>
    <w:rsid w:val="00BC022A"/>
    <w:rsid w:val="00BC0898"/>
    <w:rsid w:val="00BC336E"/>
    <w:rsid w:val="00BC375A"/>
    <w:rsid w:val="00BC3797"/>
    <w:rsid w:val="00BC4B9A"/>
    <w:rsid w:val="00BC4C05"/>
    <w:rsid w:val="00BC6339"/>
    <w:rsid w:val="00BC6604"/>
    <w:rsid w:val="00BC676C"/>
    <w:rsid w:val="00BC679B"/>
    <w:rsid w:val="00BC6EDE"/>
    <w:rsid w:val="00BD0160"/>
    <w:rsid w:val="00BD01AF"/>
    <w:rsid w:val="00BD0767"/>
    <w:rsid w:val="00BD0BDD"/>
    <w:rsid w:val="00BD29C6"/>
    <w:rsid w:val="00BD42DD"/>
    <w:rsid w:val="00BD5A8F"/>
    <w:rsid w:val="00BD6BF3"/>
    <w:rsid w:val="00BD7254"/>
    <w:rsid w:val="00BE0B52"/>
    <w:rsid w:val="00BE17DD"/>
    <w:rsid w:val="00BE1EAD"/>
    <w:rsid w:val="00BE1FEF"/>
    <w:rsid w:val="00BE24C1"/>
    <w:rsid w:val="00BE2E15"/>
    <w:rsid w:val="00BE2E98"/>
    <w:rsid w:val="00BE5A7B"/>
    <w:rsid w:val="00BE5AC3"/>
    <w:rsid w:val="00BE5AC9"/>
    <w:rsid w:val="00BE6190"/>
    <w:rsid w:val="00BE6F68"/>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4A7"/>
    <w:rsid w:val="00C05E42"/>
    <w:rsid w:val="00C06357"/>
    <w:rsid w:val="00C065F9"/>
    <w:rsid w:val="00C06696"/>
    <w:rsid w:val="00C06F12"/>
    <w:rsid w:val="00C0783A"/>
    <w:rsid w:val="00C1033F"/>
    <w:rsid w:val="00C112C4"/>
    <w:rsid w:val="00C1302B"/>
    <w:rsid w:val="00C144C9"/>
    <w:rsid w:val="00C14F51"/>
    <w:rsid w:val="00C15EDE"/>
    <w:rsid w:val="00C1663D"/>
    <w:rsid w:val="00C168D0"/>
    <w:rsid w:val="00C21B46"/>
    <w:rsid w:val="00C21BA5"/>
    <w:rsid w:val="00C21C69"/>
    <w:rsid w:val="00C21FA8"/>
    <w:rsid w:val="00C23703"/>
    <w:rsid w:val="00C23E41"/>
    <w:rsid w:val="00C24033"/>
    <w:rsid w:val="00C26859"/>
    <w:rsid w:val="00C2773A"/>
    <w:rsid w:val="00C27A42"/>
    <w:rsid w:val="00C3082D"/>
    <w:rsid w:val="00C31031"/>
    <w:rsid w:val="00C31123"/>
    <w:rsid w:val="00C31341"/>
    <w:rsid w:val="00C314CC"/>
    <w:rsid w:val="00C314D0"/>
    <w:rsid w:val="00C31B56"/>
    <w:rsid w:val="00C3227C"/>
    <w:rsid w:val="00C33061"/>
    <w:rsid w:val="00C333E7"/>
    <w:rsid w:val="00C3380C"/>
    <w:rsid w:val="00C35ACE"/>
    <w:rsid w:val="00C36181"/>
    <w:rsid w:val="00C362C3"/>
    <w:rsid w:val="00C4039B"/>
    <w:rsid w:val="00C405D3"/>
    <w:rsid w:val="00C40F6B"/>
    <w:rsid w:val="00C41899"/>
    <w:rsid w:val="00C41DCE"/>
    <w:rsid w:val="00C42C7E"/>
    <w:rsid w:val="00C4338A"/>
    <w:rsid w:val="00C43C45"/>
    <w:rsid w:val="00C44BF6"/>
    <w:rsid w:val="00C45271"/>
    <w:rsid w:val="00C45605"/>
    <w:rsid w:val="00C45EB9"/>
    <w:rsid w:val="00C46250"/>
    <w:rsid w:val="00C479D2"/>
    <w:rsid w:val="00C51C2D"/>
    <w:rsid w:val="00C53652"/>
    <w:rsid w:val="00C537FC"/>
    <w:rsid w:val="00C54279"/>
    <w:rsid w:val="00C547F3"/>
    <w:rsid w:val="00C55443"/>
    <w:rsid w:val="00C55C56"/>
    <w:rsid w:val="00C5669A"/>
    <w:rsid w:val="00C56706"/>
    <w:rsid w:val="00C6086C"/>
    <w:rsid w:val="00C61176"/>
    <w:rsid w:val="00C611F6"/>
    <w:rsid w:val="00C624EF"/>
    <w:rsid w:val="00C6279B"/>
    <w:rsid w:val="00C62881"/>
    <w:rsid w:val="00C62CED"/>
    <w:rsid w:val="00C63427"/>
    <w:rsid w:val="00C640D0"/>
    <w:rsid w:val="00C6412E"/>
    <w:rsid w:val="00C64614"/>
    <w:rsid w:val="00C64D1A"/>
    <w:rsid w:val="00C652D3"/>
    <w:rsid w:val="00C654E2"/>
    <w:rsid w:val="00C65D77"/>
    <w:rsid w:val="00C66BDA"/>
    <w:rsid w:val="00C6750E"/>
    <w:rsid w:val="00C67C5D"/>
    <w:rsid w:val="00C67E2C"/>
    <w:rsid w:val="00C702C8"/>
    <w:rsid w:val="00C7141A"/>
    <w:rsid w:val="00C75289"/>
    <w:rsid w:val="00C7558C"/>
    <w:rsid w:val="00C75D65"/>
    <w:rsid w:val="00C75E09"/>
    <w:rsid w:val="00C771B2"/>
    <w:rsid w:val="00C77A33"/>
    <w:rsid w:val="00C80FF6"/>
    <w:rsid w:val="00C817C6"/>
    <w:rsid w:val="00C81BB4"/>
    <w:rsid w:val="00C81F6A"/>
    <w:rsid w:val="00C8235F"/>
    <w:rsid w:val="00C83752"/>
    <w:rsid w:val="00C841A8"/>
    <w:rsid w:val="00C849DE"/>
    <w:rsid w:val="00C85AF9"/>
    <w:rsid w:val="00C85BD7"/>
    <w:rsid w:val="00C85E39"/>
    <w:rsid w:val="00C85EFA"/>
    <w:rsid w:val="00C867E1"/>
    <w:rsid w:val="00C86856"/>
    <w:rsid w:val="00C8693B"/>
    <w:rsid w:val="00C86FA9"/>
    <w:rsid w:val="00C87044"/>
    <w:rsid w:val="00C8782D"/>
    <w:rsid w:val="00C90912"/>
    <w:rsid w:val="00C90C5D"/>
    <w:rsid w:val="00C91395"/>
    <w:rsid w:val="00C9226B"/>
    <w:rsid w:val="00C926AD"/>
    <w:rsid w:val="00C92D51"/>
    <w:rsid w:val="00C935C6"/>
    <w:rsid w:val="00C9360A"/>
    <w:rsid w:val="00C95FA3"/>
    <w:rsid w:val="00C965C1"/>
    <w:rsid w:val="00C968F2"/>
    <w:rsid w:val="00C97A8A"/>
    <w:rsid w:val="00CA0A50"/>
    <w:rsid w:val="00CA2F74"/>
    <w:rsid w:val="00CA4AEC"/>
    <w:rsid w:val="00CA5656"/>
    <w:rsid w:val="00CA5FE7"/>
    <w:rsid w:val="00CA6848"/>
    <w:rsid w:val="00CA7CDA"/>
    <w:rsid w:val="00CB027B"/>
    <w:rsid w:val="00CB0DE2"/>
    <w:rsid w:val="00CB0E25"/>
    <w:rsid w:val="00CB153A"/>
    <w:rsid w:val="00CB1BFC"/>
    <w:rsid w:val="00CB2A74"/>
    <w:rsid w:val="00CB3B59"/>
    <w:rsid w:val="00CB774F"/>
    <w:rsid w:val="00CC17DE"/>
    <w:rsid w:val="00CC1BE7"/>
    <w:rsid w:val="00CC1D43"/>
    <w:rsid w:val="00CC2DF1"/>
    <w:rsid w:val="00CC370B"/>
    <w:rsid w:val="00CC3D02"/>
    <w:rsid w:val="00CC5089"/>
    <w:rsid w:val="00CC5EDF"/>
    <w:rsid w:val="00CC5F06"/>
    <w:rsid w:val="00CC6047"/>
    <w:rsid w:val="00CC6712"/>
    <w:rsid w:val="00CC6A63"/>
    <w:rsid w:val="00CC7F10"/>
    <w:rsid w:val="00CD0225"/>
    <w:rsid w:val="00CD35F4"/>
    <w:rsid w:val="00CD41C3"/>
    <w:rsid w:val="00CD45A1"/>
    <w:rsid w:val="00CD4828"/>
    <w:rsid w:val="00CD63BD"/>
    <w:rsid w:val="00CD6A75"/>
    <w:rsid w:val="00CE0480"/>
    <w:rsid w:val="00CE0490"/>
    <w:rsid w:val="00CE1943"/>
    <w:rsid w:val="00CE23B2"/>
    <w:rsid w:val="00CE2459"/>
    <w:rsid w:val="00CE2CD5"/>
    <w:rsid w:val="00CE2F21"/>
    <w:rsid w:val="00CE5C3C"/>
    <w:rsid w:val="00CE6781"/>
    <w:rsid w:val="00CE743A"/>
    <w:rsid w:val="00CE7788"/>
    <w:rsid w:val="00CE7FA5"/>
    <w:rsid w:val="00CF0597"/>
    <w:rsid w:val="00CF1985"/>
    <w:rsid w:val="00CF3441"/>
    <w:rsid w:val="00CF3719"/>
    <w:rsid w:val="00CF3F07"/>
    <w:rsid w:val="00CF463D"/>
    <w:rsid w:val="00CF4750"/>
    <w:rsid w:val="00CF4860"/>
    <w:rsid w:val="00CF4D18"/>
    <w:rsid w:val="00CF5E0A"/>
    <w:rsid w:val="00CF67D8"/>
    <w:rsid w:val="00CF7C1E"/>
    <w:rsid w:val="00D01DCC"/>
    <w:rsid w:val="00D02AC3"/>
    <w:rsid w:val="00D03C39"/>
    <w:rsid w:val="00D04DED"/>
    <w:rsid w:val="00D055DB"/>
    <w:rsid w:val="00D05847"/>
    <w:rsid w:val="00D058D4"/>
    <w:rsid w:val="00D0629B"/>
    <w:rsid w:val="00D065F4"/>
    <w:rsid w:val="00D06802"/>
    <w:rsid w:val="00D06D59"/>
    <w:rsid w:val="00D078C5"/>
    <w:rsid w:val="00D10215"/>
    <w:rsid w:val="00D11955"/>
    <w:rsid w:val="00D119DE"/>
    <w:rsid w:val="00D121E6"/>
    <w:rsid w:val="00D13CB8"/>
    <w:rsid w:val="00D1592B"/>
    <w:rsid w:val="00D15D0C"/>
    <w:rsid w:val="00D15EDA"/>
    <w:rsid w:val="00D16229"/>
    <w:rsid w:val="00D17959"/>
    <w:rsid w:val="00D2010A"/>
    <w:rsid w:val="00D207E6"/>
    <w:rsid w:val="00D2103A"/>
    <w:rsid w:val="00D213E2"/>
    <w:rsid w:val="00D217EB"/>
    <w:rsid w:val="00D26157"/>
    <w:rsid w:val="00D26673"/>
    <w:rsid w:val="00D266EA"/>
    <w:rsid w:val="00D26707"/>
    <w:rsid w:val="00D26770"/>
    <w:rsid w:val="00D27454"/>
    <w:rsid w:val="00D32FCA"/>
    <w:rsid w:val="00D34920"/>
    <w:rsid w:val="00D35112"/>
    <w:rsid w:val="00D363E0"/>
    <w:rsid w:val="00D40863"/>
    <w:rsid w:val="00D40BEF"/>
    <w:rsid w:val="00D420E3"/>
    <w:rsid w:val="00D42310"/>
    <w:rsid w:val="00D423AB"/>
    <w:rsid w:val="00D4354D"/>
    <w:rsid w:val="00D45503"/>
    <w:rsid w:val="00D45907"/>
    <w:rsid w:val="00D46D5B"/>
    <w:rsid w:val="00D46FA0"/>
    <w:rsid w:val="00D46FE4"/>
    <w:rsid w:val="00D47CD3"/>
    <w:rsid w:val="00D47CE7"/>
    <w:rsid w:val="00D5002B"/>
    <w:rsid w:val="00D51864"/>
    <w:rsid w:val="00D5194A"/>
    <w:rsid w:val="00D53DD7"/>
    <w:rsid w:val="00D53E7A"/>
    <w:rsid w:val="00D55A25"/>
    <w:rsid w:val="00D55E25"/>
    <w:rsid w:val="00D55F3C"/>
    <w:rsid w:val="00D56D72"/>
    <w:rsid w:val="00D57D24"/>
    <w:rsid w:val="00D57F74"/>
    <w:rsid w:val="00D61309"/>
    <w:rsid w:val="00D62B71"/>
    <w:rsid w:val="00D62F80"/>
    <w:rsid w:val="00D6399F"/>
    <w:rsid w:val="00D64CDD"/>
    <w:rsid w:val="00D70024"/>
    <w:rsid w:val="00D709E0"/>
    <w:rsid w:val="00D71B85"/>
    <w:rsid w:val="00D71B97"/>
    <w:rsid w:val="00D7296B"/>
    <w:rsid w:val="00D72CC7"/>
    <w:rsid w:val="00D72D8A"/>
    <w:rsid w:val="00D73ECB"/>
    <w:rsid w:val="00D74234"/>
    <w:rsid w:val="00D7431E"/>
    <w:rsid w:val="00D75147"/>
    <w:rsid w:val="00D75D57"/>
    <w:rsid w:val="00D7655E"/>
    <w:rsid w:val="00D80ABE"/>
    <w:rsid w:val="00D82BC8"/>
    <w:rsid w:val="00D8333C"/>
    <w:rsid w:val="00D8341B"/>
    <w:rsid w:val="00D839F1"/>
    <w:rsid w:val="00D84C7A"/>
    <w:rsid w:val="00D85044"/>
    <w:rsid w:val="00D852E9"/>
    <w:rsid w:val="00D85ECE"/>
    <w:rsid w:val="00D86A4C"/>
    <w:rsid w:val="00D86B9A"/>
    <w:rsid w:val="00D90119"/>
    <w:rsid w:val="00D906D8"/>
    <w:rsid w:val="00D91C43"/>
    <w:rsid w:val="00D91F63"/>
    <w:rsid w:val="00D9234B"/>
    <w:rsid w:val="00D92FBA"/>
    <w:rsid w:val="00D9312F"/>
    <w:rsid w:val="00D9431D"/>
    <w:rsid w:val="00D94CD9"/>
    <w:rsid w:val="00D96AE1"/>
    <w:rsid w:val="00DA06B1"/>
    <w:rsid w:val="00DA06E9"/>
    <w:rsid w:val="00DA0842"/>
    <w:rsid w:val="00DA1796"/>
    <w:rsid w:val="00DA2337"/>
    <w:rsid w:val="00DA287C"/>
    <w:rsid w:val="00DA295C"/>
    <w:rsid w:val="00DA2C44"/>
    <w:rsid w:val="00DA3153"/>
    <w:rsid w:val="00DA3733"/>
    <w:rsid w:val="00DA3A7F"/>
    <w:rsid w:val="00DA3E9F"/>
    <w:rsid w:val="00DA42A0"/>
    <w:rsid w:val="00DA43A1"/>
    <w:rsid w:val="00DA43A2"/>
    <w:rsid w:val="00DA4691"/>
    <w:rsid w:val="00DA4E40"/>
    <w:rsid w:val="00DA5135"/>
    <w:rsid w:val="00DA58F5"/>
    <w:rsid w:val="00DA6F4F"/>
    <w:rsid w:val="00DA744F"/>
    <w:rsid w:val="00DA7F31"/>
    <w:rsid w:val="00DB0E49"/>
    <w:rsid w:val="00DB2153"/>
    <w:rsid w:val="00DB308A"/>
    <w:rsid w:val="00DB52D1"/>
    <w:rsid w:val="00DB52FF"/>
    <w:rsid w:val="00DB5B55"/>
    <w:rsid w:val="00DB5FA6"/>
    <w:rsid w:val="00DB6659"/>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1C59"/>
    <w:rsid w:val="00DE1D8E"/>
    <w:rsid w:val="00DE1E8D"/>
    <w:rsid w:val="00DE2DE3"/>
    <w:rsid w:val="00DE3125"/>
    <w:rsid w:val="00DE364E"/>
    <w:rsid w:val="00DE6AE1"/>
    <w:rsid w:val="00DE6FC2"/>
    <w:rsid w:val="00DE721A"/>
    <w:rsid w:val="00DE7915"/>
    <w:rsid w:val="00DF0FF3"/>
    <w:rsid w:val="00DF2993"/>
    <w:rsid w:val="00DF4B52"/>
    <w:rsid w:val="00DF4FEA"/>
    <w:rsid w:val="00DF52BA"/>
    <w:rsid w:val="00DF5369"/>
    <w:rsid w:val="00DF74E8"/>
    <w:rsid w:val="00DF7502"/>
    <w:rsid w:val="00E02DD3"/>
    <w:rsid w:val="00E03572"/>
    <w:rsid w:val="00E03A41"/>
    <w:rsid w:val="00E03F86"/>
    <w:rsid w:val="00E04508"/>
    <w:rsid w:val="00E053AF"/>
    <w:rsid w:val="00E05D4C"/>
    <w:rsid w:val="00E0732F"/>
    <w:rsid w:val="00E0768C"/>
    <w:rsid w:val="00E07A65"/>
    <w:rsid w:val="00E11A9F"/>
    <w:rsid w:val="00E11B29"/>
    <w:rsid w:val="00E120FF"/>
    <w:rsid w:val="00E12A16"/>
    <w:rsid w:val="00E13776"/>
    <w:rsid w:val="00E13B56"/>
    <w:rsid w:val="00E14E90"/>
    <w:rsid w:val="00E15419"/>
    <w:rsid w:val="00E154E0"/>
    <w:rsid w:val="00E15BD8"/>
    <w:rsid w:val="00E15E15"/>
    <w:rsid w:val="00E165DB"/>
    <w:rsid w:val="00E16645"/>
    <w:rsid w:val="00E16C99"/>
    <w:rsid w:val="00E16E02"/>
    <w:rsid w:val="00E17222"/>
    <w:rsid w:val="00E2114A"/>
    <w:rsid w:val="00E21307"/>
    <w:rsid w:val="00E21F59"/>
    <w:rsid w:val="00E220D1"/>
    <w:rsid w:val="00E2335A"/>
    <w:rsid w:val="00E24825"/>
    <w:rsid w:val="00E248D2"/>
    <w:rsid w:val="00E24F83"/>
    <w:rsid w:val="00E25632"/>
    <w:rsid w:val="00E258E3"/>
    <w:rsid w:val="00E26921"/>
    <w:rsid w:val="00E26B30"/>
    <w:rsid w:val="00E27A95"/>
    <w:rsid w:val="00E27F40"/>
    <w:rsid w:val="00E31D23"/>
    <w:rsid w:val="00E32255"/>
    <w:rsid w:val="00E32AC1"/>
    <w:rsid w:val="00E34FE6"/>
    <w:rsid w:val="00E35327"/>
    <w:rsid w:val="00E362E4"/>
    <w:rsid w:val="00E37418"/>
    <w:rsid w:val="00E3778B"/>
    <w:rsid w:val="00E37801"/>
    <w:rsid w:val="00E40D6C"/>
    <w:rsid w:val="00E416D0"/>
    <w:rsid w:val="00E41F29"/>
    <w:rsid w:val="00E42DBF"/>
    <w:rsid w:val="00E435D8"/>
    <w:rsid w:val="00E43A0F"/>
    <w:rsid w:val="00E43D7A"/>
    <w:rsid w:val="00E44186"/>
    <w:rsid w:val="00E44516"/>
    <w:rsid w:val="00E44ACD"/>
    <w:rsid w:val="00E4509B"/>
    <w:rsid w:val="00E460FB"/>
    <w:rsid w:val="00E4667A"/>
    <w:rsid w:val="00E46A37"/>
    <w:rsid w:val="00E46C07"/>
    <w:rsid w:val="00E478A6"/>
    <w:rsid w:val="00E50087"/>
    <w:rsid w:val="00E50C98"/>
    <w:rsid w:val="00E50F89"/>
    <w:rsid w:val="00E51318"/>
    <w:rsid w:val="00E524D3"/>
    <w:rsid w:val="00E53B44"/>
    <w:rsid w:val="00E546A4"/>
    <w:rsid w:val="00E55878"/>
    <w:rsid w:val="00E55A80"/>
    <w:rsid w:val="00E567A5"/>
    <w:rsid w:val="00E56CF4"/>
    <w:rsid w:val="00E573EB"/>
    <w:rsid w:val="00E57430"/>
    <w:rsid w:val="00E5761E"/>
    <w:rsid w:val="00E6032D"/>
    <w:rsid w:val="00E60B85"/>
    <w:rsid w:val="00E61E6E"/>
    <w:rsid w:val="00E6216A"/>
    <w:rsid w:val="00E62F33"/>
    <w:rsid w:val="00E6304F"/>
    <w:rsid w:val="00E635A9"/>
    <w:rsid w:val="00E64DC4"/>
    <w:rsid w:val="00E6511F"/>
    <w:rsid w:val="00E65CA8"/>
    <w:rsid w:val="00E66094"/>
    <w:rsid w:val="00E6694D"/>
    <w:rsid w:val="00E66A9C"/>
    <w:rsid w:val="00E67028"/>
    <w:rsid w:val="00E67BED"/>
    <w:rsid w:val="00E67F54"/>
    <w:rsid w:val="00E704BB"/>
    <w:rsid w:val="00E705E8"/>
    <w:rsid w:val="00E71D28"/>
    <w:rsid w:val="00E729D6"/>
    <w:rsid w:val="00E738D0"/>
    <w:rsid w:val="00E74273"/>
    <w:rsid w:val="00E75130"/>
    <w:rsid w:val="00E755CC"/>
    <w:rsid w:val="00E7615A"/>
    <w:rsid w:val="00E76206"/>
    <w:rsid w:val="00E77FF6"/>
    <w:rsid w:val="00E8020B"/>
    <w:rsid w:val="00E8058D"/>
    <w:rsid w:val="00E811E9"/>
    <w:rsid w:val="00E81CDC"/>
    <w:rsid w:val="00E83036"/>
    <w:rsid w:val="00E83288"/>
    <w:rsid w:val="00E85C8C"/>
    <w:rsid w:val="00E8690C"/>
    <w:rsid w:val="00E87D2D"/>
    <w:rsid w:val="00E90226"/>
    <w:rsid w:val="00E90E1C"/>
    <w:rsid w:val="00E90EC5"/>
    <w:rsid w:val="00E91F4B"/>
    <w:rsid w:val="00E92B06"/>
    <w:rsid w:val="00E92D1E"/>
    <w:rsid w:val="00E94E40"/>
    <w:rsid w:val="00E95A75"/>
    <w:rsid w:val="00E96637"/>
    <w:rsid w:val="00EA1A94"/>
    <w:rsid w:val="00EA1B9D"/>
    <w:rsid w:val="00EA1F8D"/>
    <w:rsid w:val="00EA4C81"/>
    <w:rsid w:val="00EA548F"/>
    <w:rsid w:val="00EA5646"/>
    <w:rsid w:val="00EA586A"/>
    <w:rsid w:val="00EA5DA6"/>
    <w:rsid w:val="00EA63E9"/>
    <w:rsid w:val="00EA7957"/>
    <w:rsid w:val="00EB11E6"/>
    <w:rsid w:val="00EB19B7"/>
    <w:rsid w:val="00EB1D59"/>
    <w:rsid w:val="00EB2516"/>
    <w:rsid w:val="00EB2D34"/>
    <w:rsid w:val="00EB2D94"/>
    <w:rsid w:val="00EB31F6"/>
    <w:rsid w:val="00EB3254"/>
    <w:rsid w:val="00EB4F6B"/>
    <w:rsid w:val="00EB65B2"/>
    <w:rsid w:val="00EB7F68"/>
    <w:rsid w:val="00EC0047"/>
    <w:rsid w:val="00EC2890"/>
    <w:rsid w:val="00EC31CF"/>
    <w:rsid w:val="00EC353F"/>
    <w:rsid w:val="00EC4616"/>
    <w:rsid w:val="00EC4D4C"/>
    <w:rsid w:val="00EC585A"/>
    <w:rsid w:val="00EC640B"/>
    <w:rsid w:val="00EC73A3"/>
    <w:rsid w:val="00EC73A6"/>
    <w:rsid w:val="00ED167B"/>
    <w:rsid w:val="00ED1A01"/>
    <w:rsid w:val="00ED1A73"/>
    <w:rsid w:val="00ED208E"/>
    <w:rsid w:val="00ED226B"/>
    <w:rsid w:val="00ED30C3"/>
    <w:rsid w:val="00ED3F68"/>
    <w:rsid w:val="00ED506E"/>
    <w:rsid w:val="00ED6246"/>
    <w:rsid w:val="00ED6C3D"/>
    <w:rsid w:val="00ED71D2"/>
    <w:rsid w:val="00ED72E2"/>
    <w:rsid w:val="00EE040E"/>
    <w:rsid w:val="00EE171C"/>
    <w:rsid w:val="00EE1D71"/>
    <w:rsid w:val="00EE25C6"/>
    <w:rsid w:val="00EE3317"/>
    <w:rsid w:val="00EE356B"/>
    <w:rsid w:val="00EE38E6"/>
    <w:rsid w:val="00EE4429"/>
    <w:rsid w:val="00EE499F"/>
    <w:rsid w:val="00EE5278"/>
    <w:rsid w:val="00EE6DF7"/>
    <w:rsid w:val="00EE7201"/>
    <w:rsid w:val="00EE7627"/>
    <w:rsid w:val="00EE7E2D"/>
    <w:rsid w:val="00EE7F10"/>
    <w:rsid w:val="00EF0DE6"/>
    <w:rsid w:val="00EF19A3"/>
    <w:rsid w:val="00EF2327"/>
    <w:rsid w:val="00EF4863"/>
    <w:rsid w:val="00EF4A1D"/>
    <w:rsid w:val="00EF4AFA"/>
    <w:rsid w:val="00EF5617"/>
    <w:rsid w:val="00EF6E14"/>
    <w:rsid w:val="00EF73F0"/>
    <w:rsid w:val="00EF7A6E"/>
    <w:rsid w:val="00EF7E36"/>
    <w:rsid w:val="00F01FFF"/>
    <w:rsid w:val="00F02BAA"/>
    <w:rsid w:val="00F04F07"/>
    <w:rsid w:val="00F063CF"/>
    <w:rsid w:val="00F06726"/>
    <w:rsid w:val="00F10A98"/>
    <w:rsid w:val="00F1132A"/>
    <w:rsid w:val="00F135D2"/>
    <w:rsid w:val="00F1382E"/>
    <w:rsid w:val="00F138C7"/>
    <w:rsid w:val="00F13922"/>
    <w:rsid w:val="00F13B08"/>
    <w:rsid w:val="00F1459D"/>
    <w:rsid w:val="00F15162"/>
    <w:rsid w:val="00F156A3"/>
    <w:rsid w:val="00F15D56"/>
    <w:rsid w:val="00F15DDF"/>
    <w:rsid w:val="00F16D76"/>
    <w:rsid w:val="00F16DFD"/>
    <w:rsid w:val="00F1796A"/>
    <w:rsid w:val="00F17EBC"/>
    <w:rsid w:val="00F20D26"/>
    <w:rsid w:val="00F20DC2"/>
    <w:rsid w:val="00F21737"/>
    <w:rsid w:val="00F218EF"/>
    <w:rsid w:val="00F21BA4"/>
    <w:rsid w:val="00F22326"/>
    <w:rsid w:val="00F2273B"/>
    <w:rsid w:val="00F22B50"/>
    <w:rsid w:val="00F23C00"/>
    <w:rsid w:val="00F242E4"/>
    <w:rsid w:val="00F25180"/>
    <w:rsid w:val="00F252B1"/>
    <w:rsid w:val="00F26479"/>
    <w:rsid w:val="00F26EFD"/>
    <w:rsid w:val="00F27631"/>
    <w:rsid w:val="00F2799C"/>
    <w:rsid w:val="00F312D8"/>
    <w:rsid w:val="00F319A7"/>
    <w:rsid w:val="00F32724"/>
    <w:rsid w:val="00F32815"/>
    <w:rsid w:val="00F32DD2"/>
    <w:rsid w:val="00F35BAB"/>
    <w:rsid w:val="00F36DDC"/>
    <w:rsid w:val="00F400B1"/>
    <w:rsid w:val="00F412E8"/>
    <w:rsid w:val="00F41B16"/>
    <w:rsid w:val="00F41D5F"/>
    <w:rsid w:val="00F4227B"/>
    <w:rsid w:val="00F423D6"/>
    <w:rsid w:val="00F42895"/>
    <w:rsid w:val="00F43685"/>
    <w:rsid w:val="00F4518B"/>
    <w:rsid w:val="00F45BCA"/>
    <w:rsid w:val="00F46BFB"/>
    <w:rsid w:val="00F46FAE"/>
    <w:rsid w:val="00F47583"/>
    <w:rsid w:val="00F4773C"/>
    <w:rsid w:val="00F50410"/>
    <w:rsid w:val="00F5090B"/>
    <w:rsid w:val="00F50CAC"/>
    <w:rsid w:val="00F50EC2"/>
    <w:rsid w:val="00F5117F"/>
    <w:rsid w:val="00F52304"/>
    <w:rsid w:val="00F52C4F"/>
    <w:rsid w:val="00F54ADB"/>
    <w:rsid w:val="00F55447"/>
    <w:rsid w:val="00F55A2A"/>
    <w:rsid w:val="00F56088"/>
    <w:rsid w:val="00F576A9"/>
    <w:rsid w:val="00F57887"/>
    <w:rsid w:val="00F6112A"/>
    <w:rsid w:val="00F6115B"/>
    <w:rsid w:val="00F61EB6"/>
    <w:rsid w:val="00F626F5"/>
    <w:rsid w:val="00F628AF"/>
    <w:rsid w:val="00F635C7"/>
    <w:rsid w:val="00F63B06"/>
    <w:rsid w:val="00F63CB1"/>
    <w:rsid w:val="00F64F9D"/>
    <w:rsid w:val="00F64FAF"/>
    <w:rsid w:val="00F652DC"/>
    <w:rsid w:val="00F65A9F"/>
    <w:rsid w:val="00F65B6A"/>
    <w:rsid w:val="00F65D37"/>
    <w:rsid w:val="00F65DCC"/>
    <w:rsid w:val="00F66075"/>
    <w:rsid w:val="00F660B9"/>
    <w:rsid w:val="00F66823"/>
    <w:rsid w:val="00F66AEC"/>
    <w:rsid w:val="00F670DB"/>
    <w:rsid w:val="00F67A6E"/>
    <w:rsid w:val="00F7004E"/>
    <w:rsid w:val="00F70301"/>
    <w:rsid w:val="00F70808"/>
    <w:rsid w:val="00F73166"/>
    <w:rsid w:val="00F74E25"/>
    <w:rsid w:val="00F74F36"/>
    <w:rsid w:val="00F769E2"/>
    <w:rsid w:val="00F76AAB"/>
    <w:rsid w:val="00F76D63"/>
    <w:rsid w:val="00F77784"/>
    <w:rsid w:val="00F80FF2"/>
    <w:rsid w:val="00F82576"/>
    <w:rsid w:val="00F83108"/>
    <w:rsid w:val="00F86713"/>
    <w:rsid w:val="00F86E81"/>
    <w:rsid w:val="00F8749E"/>
    <w:rsid w:val="00F87956"/>
    <w:rsid w:val="00F90C6C"/>
    <w:rsid w:val="00F90E7D"/>
    <w:rsid w:val="00F914A0"/>
    <w:rsid w:val="00F91563"/>
    <w:rsid w:val="00F91BBA"/>
    <w:rsid w:val="00F91E15"/>
    <w:rsid w:val="00F92CED"/>
    <w:rsid w:val="00F92D12"/>
    <w:rsid w:val="00F94280"/>
    <w:rsid w:val="00FA031F"/>
    <w:rsid w:val="00FA0CEA"/>
    <w:rsid w:val="00FA0E6F"/>
    <w:rsid w:val="00FA1EE6"/>
    <w:rsid w:val="00FA2830"/>
    <w:rsid w:val="00FA2D15"/>
    <w:rsid w:val="00FA3493"/>
    <w:rsid w:val="00FA441E"/>
    <w:rsid w:val="00FA684E"/>
    <w:rsid w:val="00FA73A2"/>
    <w:rsid w:val="00FB0887"/>
    <w:rsid w:val="00FB13DF"/>
    <w:rsid w:val="00FB1A92"/>
    <w:rsid w:val="00FB2746"/>
    <w:rsid w:val="00FB2A83"/>
    <w:rsid w:val="00FB300B"/>
    <w:rsid w:val="00FB3B2C"/>
    <w:rsid w:val="00FB66DD"/>
    <w:rsid w:val="00FB796A"/>
    <w:rsid w:val="00FB7A1D"/>
    <w:rsid w:val="00FC050D"/>
    <w:rsid w:val="00FC2EE1"/>
    <w:rsid w:val="00FC2FB6"/>
    <w:rsid w:val="00FC3277"/>
    <w:rsid w:val="00FC6400"/>
    <w:rsid w:val="00FC7F28"/>
    <w:rsid w:val="00FD02EA"/>
    <w:rsid w:val="00FD13E9"/>
    <w:rsid w:val="00FD13FE"/>
    <w:rsid w:val="00FD1645"/>
    <w:rsid w:val="00FD1655"/>
    <w:rsid w:val="00FD30DD"/>
    <w:rsid w:val="00FD4DE5"/>
    <w:rsid w:val="00FD507A"/>
    <w:rsid w:val="00FD5AD6"/>
    <w:rsid w:val="00FD5C79"/>
    <w:rsid w:val="00FD662C"/>
    <w:rsid w:val="00FD6EE8"/>
    <w:rsid w:val="00FD7A81"/>
    <w:rsid w:val="00FD7F76"/>
    <w:rsid w:val="00FE00E6"/>
    <w:rsid w:val="00FE0365"/>
    <w:rsid w:val="00FE064B"/>
    <w:rsid w:val="00FE1DE7"/>
    <w:rsid w:val="00FE2645"/>
    <w:rsid w:val="00FE2BC1"/>
    <w:rsid w:val="00FE2C5B"/>
    <w:rsid w:val="00FE3F1F"/>
    <w:rsid w:val="00FE4099"/>
    <w:rsid w:val="00FE437B"/>
    <w:rsid w:val="00FE4A50"/>
    <w:rsid w:val="00FE5A3E"/>
    <w:rsid w:val="00FE5C22"/>
    <w:rsid w:val="00FE5E99"/>
    <w:rsid w:val="00FE6440"/>
    <w:rsid w:val="00FE66EE"/>
    <w:rsid w:val="00FE7BB3"/>
    <w:rsid w:val="00FF13BC"/>
    <w:rsid w:val="00FF1AEA"/>
    <w:rsid w:val="00FF43CD"/>
    <w:rsid w:val="00FF4B9B"/>
    <w:rsid w:val="00FF6FCC"/>
    <w:rsid w:val="00FF70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32F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uiPriority="10" w:qFormat="1"/>
    <w:lsdException w:name="Subtitle" w:qFormat="1"/>
    <w:lsdException w:name="Block Text" w:uiPriority="99"/>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002"/>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aliases w:val="ft"/>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link w:val="TitleChar"/>
    <w:uiPriority w:val="10"/>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rsid w:val="003B106C"/>
    <w:pPr>
      <w:widowControl/>
      <w:autoSpaceDE/>
      <w:autoSpaceDN/>
      <w:adjustRightInd/>
      <w:ind w:left="720" w:firstLine="0"/>
    </w:pPr>
    <w:rPr>
      <w:rFonts w:ascii="Times New Roman" w:hAnsi="Times New Roman" w:cs="Times New Roman"/>
      <w:i/>
      <w:sz w:val="24"/>
      <w:szCs w:val="20"/>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rsid w:val="003B106C"/>
    <w:rPr>
      <w:sz w:val="16"/>
      <w:szCs w:val="16"/>
    </w:rPr>
  </w:style>
  <w:style w:type="paragraph" w:styleId="CommentText">
    <w:name w:val="annotation text"/>
    <w:aliases w:val=" Diagrama Diagrama Diagrama, Diagrama Diagrama"/>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ahoma"/>
      <w:sz w:val="16"/>
      <w:szCs w:val="16"/>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uiPriority w:val="3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lt-LT" w:eastAsia="lt-LT"/>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uiPriority w:val="99"/>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BodyText1">
    <w:name w:val="Body Text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
    <w:link w:val="Heading4"/>
    <w:rsid w:val="003B106C"/>
    <w:rPr>
      <w:b/>
      <w:sz w:val="44"/>
    </w:rPr>
  </w:style>
  <w:style w:type="character" w:customStyle="1" w:styleId="FooterChar">
    <w:name w:val="Footer Char"/>
    <w:aliases w:val="ft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List Paragraph Red,Bullet EY,List Paragraph2,ERP-List Paragraph,List Paragraph1,List Paragraph11,Numbering,List Paragraph21,Lentele,Table of contents numbered,Sąrašo pastraipa.Bullet,Sąrašo pastraipa;Bullet,List Paragraph22,lp1,Bullet 1"/>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aliases w:val=" Diagrama Diagrama Diagrama Char, Diagrama Diagrama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List Paragraph Red Char,Bullet EY Char,List Paragraph2 Char,ERP-List Paragraph Char,List Paragraph1 Char,List Paragraph11 Char,Numbering Char,List Paragraph21 Char,Lentele Char,Table of contents numbered Char,List Paragraph22 Char"/>
    <w:link w:val="ListParagraph"/>
    <w:uiPriority w:val="34"/>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rPr>
  </w:style>
  <w:style w:type="character" w:customStyle="1" w:styleId="BodyTextChar">
    <w:name w:val="Body Text Char"/>
    <w:link w:val="BodyText"/>
    <w:rsid w:val="004650E0"/>
    <w:rPr>
      <w:rFonts w:ascii="Arial" w:hAnsi="Arial"/>
      <w:snapToGrid w:val="0"/>
      <w:lang w:val="sv-SE" w:eastAsia="en-US"/>
    </w:rPr>
  </w:style>
  <w:style w:type="paragraph" w:styleId="NormalWeb">
    <w:name w:val="Normal (Web)"/>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link w:val="FootnoteText"/>
    <w:rsid w:val="005A24F2"/>
    <w:rPr>
      <w:lang w:val="en-US" w:eastAsia="en-US"/>
    </w:rPr>
  </w:style>
  <w:style w:type="character" w:customStyle="1" w:styleId="Heading1Char">
    <w:name w:val="Heading 1 Char"/>
    <w:link w:val="Heading1"/>
    <w:rsid w:val="007C2ED5"/>
    <w:rPr>
      <w:sz w:val="28"/>
    </w:rPr>
  </w:style>
  <w:style w:type="character" w:customStyle="1" w:styleId="Heading3Char">
    <w:name w:val="Heading 3 Char"/>
    <w:aliases w:val="Section Header3 Char,Sub-Clause Paragraph Char"/>
    <w:link w:val="Heading3"/>
    <w:rsid w:val="007C2ED5"/>
    <w:rPr>
      <w:sz w:val="24"/>
    </w:rPr>
  </w:style>
  <w:style w:type="character" w:customStyle="1" w:styleId="Heading6Char">
    <w:name w:val="Heading 6 Char"/>
    <w:link w:val="Heading6"/>
    <w:rsid w:val="007C2ED5"/>
    <w:rPr>
      <w:b/>
      <w:sz w:val="36"/>
    </w:rPr>
  </w:style>
  <w:style w:type="character" w:customStyle="1" w:styleId="Heading7Char">
    <w:name w:val="Heading 7 Char"/>
    <w:link w:val="Heading7"/>
    <w:rsid w:val="007C2ED5"/>
    <w:rPr>
      <w:sz w:val="48"/>
    </w:rPr>
  </w:style>
  <w:style w:type="character" w:customStyle="1" w:styleId="Heading8Char">
    <w:name w:val="Heading 8 Char"/>
    <w:link w:val="Heading8"/>
    <w:rsid w:val="007C2ED5"/>
    <w:rPr>
      <w:b/>
      <w:sz w:val="18"/>
    </w:rPr>
  </w:style>
  <w:style w:type="character" w:customStyle="1" w:styleId="Heading9Char">
    <w:name w:val="Heading 9 Char"/>
    <w:link w:val="Heading9"/>
    <w:rsid w:val="007C2ED5"/>
    <w:rPr>
      <w:sz w:val="40"/>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0">
    <w:name w:val="Body Text10"/>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character" w:customStyle="1" w:styleId="TitleChar">
    <w:name w:val="Title Char"/>
    <w:link w:val="Title"/>
    <w:uiPriority w:val="10"/>
    <w:rsid w:val="00982AE8"/>
    <w:rPr>
      <w:b/>
      <w:sz w:val="24"/>
      <w:lang w:eastAsia="en-US"/>
    </w:rPr>
  </w:style>
  <w:style w:type="paragraph" w:styleId="NoSpacing">
    <w:name w:val="No Spacing"/>
    <w:link w:val="NoSpacingChar"/>
    <w:uiPriority w:val="1"/>
    <w:qFormat/>
    <w:rsid w:val="007C0FB3"/>
    <w:pPr>
      <w:jc w:val="both"/>
    </w:pPr>
    <w:rPr>
      <w:rFonts w:asciiTheme="minorHAnsi" w:eastAsiaTheme="minorEastAsia" w:hAnsiTheme="minorHAnsi" w:cstheme="minorBidi"/>
      <w:sz w:val="22"/>
      <w:szCs w:val="22"/>
      <w:lang w:val="en-US" w:eastAsia="en-US"/>
    </w:rPr>
  </w:style>
  <w:style w:type="paragraph" w:customStyle="1" w:styleId="IVPKParagBullet">
    <w:name w:val="IVPK Parag Bullet"/>
    <w:basedOn w:val="Normal"/>
    <w:rsid w:val="00782338"/>
    <w:pPr>
      <w:widowControl/>
      <w:numPr>
        <w:numId w:val="4"/>
      </w:numPr>
      <w:autoSpaceDE/>
      <w:autoSpaceDN/>
      <w:adjustRightInd/>
      <w:spacing w:before="100" w:after="100"/>
      <w:jc w:val="both"/>
    </w:pPr>
    <w:rPr>
      <w:rFonts w:ascii="Garamond" w:hAnsi="Garamond" w:cs="Garamond"/>
      <w:sz w:val="22"/>
    </w:rPr>
  </w:style>
  <w:style w:type="paragraph" w:customStyle="1" w:styleId="tmsnrmn">
    <w:name w:val="tmsnrmn"/>
    <w:basedOn w:val="Normal"/>
    <w:link w:val="tmsnrmnChar"/>
    <w:rsid w:val="005C4143"/>
    <w:pPr>
      <w:widowControl/>
      <w:autoSpaceDE/>
      <w:autoSpaceDN/>
      <w:adjustRightInd/>
      <w:ind w:firstLine="0"/>
    </w:pPr>
    <w:rPr>
      <w:rFonts w:ascii="Times New Roman" w:eastAsia="Calibri" w:hAnsi="Times New Roman" w:cs="Times New Roman"/>
      <w:b/>
      <w:sz w:val="24"/>
      <w:lang w:eastAsia="en-US"/>
    </w:rPr>
  </w:style>
  <w:style w:type="character" w:customStyle="1" w:styleId="tmsnrmnChar">
    <w:name w:val="tmsnrmn Char"/>
    <w:link w:val="tmsnrmn"/>
    <w:rsid w:val="005C4143"/>
    <w:rPr>
      <w:rFonts w:eastAsia="Calibri"/>
      <w:b/>
      <w:sz w:val="24"/>
      <w:szCs w:val="24"/>
      <w:lang w:eastAsia="en-US"/>
    </w:rPr>
  </w:style>
  <w:style w:type="paragraph" w:customStyle="1" w:styleId="HSPunktai">
    <w:name w:val="HSPunktai"/>
    <w:basedOn w:val="ListParagraph"/>
    <w:link w:val="HSPunktaiChar1"/>
    <w:qFormat/>
    <w:rsid w:val="005C4143"/>
    <w:pPr>
      <w:numPr>
        <w:numId w:val="5"/>
      </w:numPr>
      <w:spacing w:line="360" w:lineRule="auto"/>
      <w:contextualSpacing w:val="0"/>
      <w:jc w:val="both"/>
    </w:pPr>
    <w:rPr>
      <w:rFonts w:ascii="Times New Roman" w:hAnsi="Times New Roman"/>
      <w:sz w:val="20"/>
      <w:szCs w:val="24"/>
      <w:lang w:val="lt-LT"/>
    </w:rPr>
  </w:style>
  <w:style w:type="character" w:customStyle="1" w:styleId="HSPunktaiChar1">
    <w:name w:val="HSPunktai Char1"/>
    <w:link w:val="HSPunktai"/>
    <w:locked/>
    <w:rsid w:val="005C4143"/>
    <w:rPr>
      <w:szCs w:val="24"/>
      <w:lang w:eastAsia="en-US"/>
    </w:rPr>
  </w:style>
  <w:style w:type="paragraph" w:customStyle="1" w:styleId="Punktai11">
    <w:name w:val="Punktai 1.1"/>
    <w:basedOn w:val="HSPunktai"/>
    <w:qFormat/>
    <w:rsid w:val="005C4143"/>
    <w:pPr>
      <w:numPr>
        <w:ilvl w:val="1"/>
      </w:numPr>
      <w:tabs>
        <w:tab w:val="clear" w:pos="1142"/>
        <w:tab w:val="num" w:pos="360"/>
        <w:tab w:val="num" w:pos="720"/>
        <w:tab w:val="left" w:pos="1276"/>
      </w:tabs>
      <w:ind w:left="720" w:hanging="360"/>
    </w:pPr>
  </w:style>
  <w:style w:type="character" w:customStyle="1" w:styleId="NoSpacingChar">
    <w:name w:val="No Spacing Char"/>
    <w:basedOn w:val="DefaultParagraphFont"/>
    <w:link w:val="NoSpacing"/>
    <w:uiPriority w:val="99"/>
    <w:rsid w:val="00690BD9"/>
    <w:rPr>
      <w:rFonts w:asciiTheme="minorHAnsi" w:eastAsiaTheme="minorEastAsia" w:hAnsiTheme="minorHAnsi" w:cstheme="minorBidi"/>
      <w:sz w:val="22"/>
      <w:szCs w:val="22"/>
      <w:lang w:val="en-US" w:eastAsia="en-US"/>
    </w:rPr>
  </w:style>
  <w:style w:type="table" w:styleId="TableGridLight">
    <w:name w:val="Grid Table Light"/>
    <w:basedOn w:val="TableNormal"/>
    <w:uiPriority w:val="40"/>
    <w:rsid w:val="00690BD9"/>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0">
    <w:name w:val="bodytext"/>
    <w:basedOn w:val="Normal"/>
    <w:rsid w:val="00463A4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avad">
    <w:name w:val="Pavad"/>
    <w:basedOn w:val="Normal"/>
    <w:uiPriority w:val="99"/>
    <w:rsid w:val="00463A4C"/>
    <w:pPr>
      <w:autoSpaceDE/>
      <w:autoSpaceDN/>
      <w:adjustRightInd/>
      <w:spacing w:before="120" w:after="240" w:line="480" w:lineRule="atLeast"/>
      <w:ind w:right="11" w:firstLine="425"/>
      <w:jc w:val="center"/>
    </w:pPr>
    <w:rPr>
      <w:rFonts w:ascii="!_Times" w:hAnsi="!_Times" w:cs="Times New Roman"/>
      <w:b/>
      <w:sz w:val="22"/>
      <w:szCs w:val="20"/>
      <w:lang w:val="en-GB" w:eastAsia="en-US"/>
    </w:rPr>
  </w:style>
  <w:style w:type="paragraph" w:customStyle="1" w:styleId="1tekstas">
    <w:name w:val="1. tekstas"/>
    <w:basedOn w:val="Normal"/>
    <w:link w:val="1tekstasChar"/>
    <w:qFormat/>
    <w:rsid w:val="00463A4C"/>
    <w:pPr>
      <w:widowControl/>
      <w:tabs>
        <w:tab w:val="left" w:pos="993"/>
        <w:tab w:val="num" w:pos="1191"/>
      </w:tabs>
      <w:autoSpaceDE/>
      <w:autoSpaceDN/>
      <w:adjustRightInd/>
      <w:spacing w:line="360" w:lineRule="auto"/>
      <w:ind w:firstLine="709"/>
      <w:jc w:val="both"/>
      <w:outlineLvl w:val="0"/>
    </w:pPr>
    <w:rPr>
      <w:rFonts w:ascii="Times New Roman" w:eastAsia="Calibri" w:hAnsi="Times New Roman" w:cs="Times New Roman"/>
      <w:sz w:val="24"/>
      <w:lang w:eastAsia="en-US"/>
    </w:rPr>
  </w:style>
  <w:style w:type="character" w:customStyle="1" w:styleId="1tekstasChar">
    <w:name w:val="1. tekstas Char"/>
    <w:link w:val="1tekstas"/>
    <w:locked/>
    <w:rsid w:val="00463A4C"/>
    <w:rPr>
      <w:rFonts w:eastAsia="Calibri"/>
      <w:sz w:val="24"/>
      <w:szCs w:val="24"/>
      <w:lang w:eastAsia="en-US"/>
    </w:rPr>
  </w:style>
  <w:style w:type="character" w:customStyle="1" w:styleId="CharStyle43">
    <w:name w:val="Char Style 43"/>
    <w:basedOn w:val="DefaultParagraphFont"/>
    <w:rsid w:val="00463A4C"/>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3">
    <w:name w:val="Char Style 3"/>
    <w:basedOn w:val="DefaultParagraphFont"/>
    <w:link w:val="Style2a"/>
    <w:rsid w:val="00463A4C"/>
    <w:rPr>
      <w:sz w:val="18"/>
      <w:szCs w:val="18"/>
      <w:shd w:val="clear" w:color="auto" w:fill="FFFFFF"/>
    </w:rPr>
  </w:style>
  <w:style w:type="paragraph" w:customStyle="1" w:styleId="Style2a">
    <w:name w:val="Style 2"/>
    <w:basedOn w:val="Normal"/>
    <w:link w:val="CharStyle3"/>
    <w:rsid w:val="00463A4C"/>
    <w:pPr>
      <w:shd w:val="clear" w:color="auto" w:fill="FFFFFF"/>
      <w:autoSpaceDE/>
      <w:autoSpaceDN/>
      <w:adjustRightInd/>
      <w:spacing w:line="230" w:lineRule="exact"/>
      <w:ind w:firstLine="0"/>
    </w:pPr>
    <w:rPr>
      <w:rFonts w:ascii="Times New Roman" w:hAnsi="Times New Roman" w:cs="Times New Roman"/>
      <w:sz w:val="18"/>
      <w:szCs w:val="18"/>
    </w:rPr>
  </w:style>
  <w:style w:type="character" w:customStyle="1" w:styleId="cf01">
    <w:name w:val="cf01"/>
    <w:basedOn w:val="DefaultParagraphFont"/>
    <w:rsid w:val="003A3956"/>
    <w:rPr>
      <w:rFonts w:ascii="Segoe UI" w:hAnsi="Segoe UI" w:cs="Segoe UI" w:hint="default"/>
      <w:sz w:val="18"/>
      <w:szCs w:val="18"/>
    </w:rPr>
  </w:style>
  <w:style w:type="character" w:customStyle="1" w:styleId="NoSpacingChar1">
    <w:name w:val="No Spacing Char1"/>
    <w:basedOn w:val="DefaultParagraphFont"/>
    <w:uiPriority w:val="1"/>
    <w:rsid w:val="003F1B16"/>
    <w:rPr>
      <w:rFonts w:asciiTheme="minorHAnsi" w:eastAsiaTheme="minorEastAsia" w:hAnsiTheme="minorHAnsi" w:cstheme="minorBidi"/>
      <w:sz w:val="22"/>
      <w:szCs w:val="22"/>
      <w:lang w:val="en-US" w:eastAsia="en-US"/>
    </w:rPr>
  </w:style>
  <w:style w:type="character" w:customStyle="1" w:styleId="CharStyle6">
    <w:name w:val="Char Style 6"/>
    <w:basedOn w:val="DefaultParagraphFont"/>
    <w:link w:val="Style5a"/>
    <w:rsid w:val="000902D5"/>
    <w:rPr>
      <w:b/>
      <w:bCs/>
      <w:sz w:val="24"/>
      <w:szCs w:val="24"/>
      <w:shd w:val="clear" w:color="auto" w:fill="FFFFFF"/>
    </w:rPr>
  </w:style>
  <w:style w:type="character" w:customStyle="1" w:styleId="CharStyle8">
    <w:name w:val="Char Style 8"/>
    <w:basedOn w:val="DefaultParagraphFont"/>
    <w:link w:val="Style7a"/>
    <w:rsid w:val="000902D5"/>
    <w:rPr>
      <w:shd w:val="clear" w:color="auto" w:fill="FFFFFF"/>
    </w:rPr>
  </w:style>
  <w:style w:type="character" w:customStyle="1" w:styleId="CharStyle12">
    <w:name w:val="Char Style 12"/>
    <w:basedOn w:val="CharStyle8"/>
    <w:rsid w:val="000902D5"/>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CharStyle15">
    <w:name w:val="Char Style 15"/>
    <w:basedOn w:val="DefaultParagraphFont"/>
    <w:link w:val="Style14a"/>
    <w:rsid w:val="000902D5"/>
    <w:rPr>
      <w:sz w:val="18"/>
      <w:szCs w:val="18"/>
      <w:shd w:val="clear" w:color="auto" w:fill="FFFFFF"/>
    </w:rPr>
  </w:style>
  <w:style w:type="paragraph" w:customStyle="1" w:styleId="Style5a">
    <w:name w:val="Style 5"/>
    <w:basedOn w:val="Normal"/>
    <w:link w:val="CharStyle6"/>
    <w:rsid w:val="000902D5"/>
    <w:pPr>
      <w:shd w:val="clear" w:color="auto" w:fill="FFFFFF"/>
      <w:autoSpaceDE/>
      <w:autoSpaceDN/>
      <w:adjustRightInd/>
      <w:spacing w:after="280" w:line="266" w:lineRule="exact"/>
      <w:ind w:firstLine="0"/>
      <w:jc w:val="center"/>
      <w:outlineLvl w:val="1"/>
    </w:pPr>
    <w:rPr>
      <w:rFonts w:ascii="Times New Roman" w:hAnsi="Times New Roman" w:cs="Times New Roman"/>
      <w:b/>
      <w:bCs/>
      <w:sz w:val="24"/>
    </w:rPr>
  </w:style>
  <w:style w:type="paragraph" w:customStyle="1" w:styleId="Style7a">
    <w:name w:val="Style 7"/>
    <w:basedOn w:val="Normal"/>
    <w:link w:val="CharStyle8"/>
    <w:rsid w:val="000902D5"/>
    <w:pPr>
      <w:shd w:val="clear" w:color="auto" w:fill="FFFFFF"/>
      <w:autoSpaceDE/>
      <w:autoSpaceDN/>
      <w:adjustRightInd/>
      <w:spacing w:before="280" w:line="274" w:lineRule="exact"/>
      <w:ind w:hanging="360"/>
      <w:jc w:val="both"/>
    </w:pPr>
    <w:rPr>
      <w:rFonts w:ascii="Times New Roman" w:hAnsi="Times New Roman" w:cs="Times New Roman"/>
      <w:szCs w:val="20"/>
    </w:rPr>
  </w:style>
  <w:style w:type="paragraph" w:customStyle="1" w:styleId="Style14a">
    <w:name w:val="Style 14"/>
    <w:basedOn w:val="Normal"/>
    <w:link w:val="CharStyle15"/>
    <w:rsid w:val="000902D5"/>
    <w:pPr>
      <w:shd w:val="clear" w:color="auto" w:fill="FFFFFF"/>
      <w:autoSpaceDE/>
      <w:autoSpaceDN/>
      <w:adjustRightInd/>
      <w:spacing w:before="600" w:line="245" w:lineRule="exact"/>
      <w:ind w:firstLine="0"/>
    </w:pPr>
    <w:rPr>
      <w:rFonts w:ascii="Times New Roman" w:hAnsi="Times New Roman" w:cs="Times New Roman"/>
      <w:sz w:val="18"/>
      <w:szCs w:val="18"/>
    </w:rPr>
  </w:style>
  <w:style w:type="paragraph" w:customStyle="1" w:styleId="TableHeading">
    <w:name w:val="Table Heading"/>
    <w:basedOn w:val="Normal"/>
    <w:uiPriority w:val="29"/>
    <w:qFormat/>
    <w:rsid w:val="000902D5"/>
    <w:pPr>
      <w:widowControl/>
      <w:autoSpaceDE/>
      <w:autoSpaceDN/>
      <w:adjustRightInd/>
      <w:spacing w:before="120" w:after="120"/>
      <w:ind w:firstLine="0"/>
    </w:pPr>
    <w:rPr>
      <w:rFonts w:asciiTheme="minorHAnsi" w:eastAsiaTheme="minorHAnsi" w:hAnsiTheme="minorHAnsi" w:cstheme="minorBidi"/>
      <w:szCs w:val="22"/>
      <w:lang w:val="en-GB" w:eastAsia="en-US"/>
    </w:rPr>
  </w:style>
  <w:style w:type="character" w:customStyle="1" w:styleId="cf11">
    <w:name w:val="cf11"/>
    <w:basedOn w:val="DefaultParagraphFont"/>
    <w:rsid w:val="00E416D0"/>
    <w:rPr>
      <w:rFonts w:ascii="Segoe UI" w:hAnsi="Segoe UI" w:cs="Segoe UI" w:hint="default"/>
      <w:sz w:val="18"/>
      <w:szCs w:val="18"/>
    </w:rPr>
  </w:style>
  <w:style w:type="character" w:styleId="UnresolvedMention">
    <w:name w:val="Unresolved Mention"/>
    <w:basedOn w:val="DefaultParagraphFont"/>
    <w:uiPriority w:val="99"/>
    <w:semiHidden/>
    <w:unhideWhenUsed/>
    <w:rsid w:val="002B5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95072">
      <w:bodyDiv w:val="1"/>
      <w:marLeft w:val="0"/>
      <w:marRight w:val="0"/>
      <w:marTop w:val="0"/>
      <w:marBottom w:val="0"/>
      <w:divBdr>
        <w:top w:val="none" w:sz="0" w:space="0" w:color="auto"/>
        <w:left w:val="none" w:sz="0" w:space="0" w:color="auto"/>
        <w:bottom w:val="none" w:sz="0" w:space="0" w:color="auto"/>
        <w:right w:val="none" w:sz="0" w:space="0" w:color="auto"/>
      </w:divBdr>
    </w:div>
    <w:div w:id="430661843">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89215">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018505496">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D6618898404552A13E62307BD61D6D"/>
        <w:category>
          <w:name w:val="General"/>
          <w:gallery w:val="placeholder"/>
        </w:category>
        <w:types>
          <w:type w:val="bbPlcHdr"/>
        </w:types>
        <w:behaviors>
          <w:behavior w:val="content"/>
        </w:behaviors>
        <w:guid w:val="{EEDF6B55-ACC7-46A1-AD25-10CF81886804}"/>
      </w:docPartPr>
      <w:docPartBody>
        <w:p w:rsidR="00106048" w:rsidRDefault="003E7CF5" w:rsidP="003E7CF5">
          <w:pPr>
            <w:pStyle w:val="21D6618898404552A13E62307BD61D6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TimesLT">
    <w:altName w:val="Courier New"/>
    <w:panose1 w:val="00000000000000000000"/>
    <w:charset w:val="BA"/>
    <w:family w:val="roman"/>
    <w:notTrueType/>
    <w:pitch w:val="variable"/>
    <w:sig w:usb0="00000007" w:usb1="00000000" w:usb2="00000000" w:usb3="00000000" w:csb0="00000081" w:csb1="00000000"/>
  </w:font>
  <w:font w:name="Optim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CF5"/>
    <w:rsid w:val="00065CC6"/>
    <w:rsid w:val="00106048"/>
    <w:rsid w:val="001276FF"/>
    <w:rsid w:val="0013762E"/>
    <w:rsid w:val="002876AD"/>
    <w:rsid w:val="00332036"/>
    <w:rsid w:val="003A42EF"/>
    <w:rsid w:val="003E7CF5"/>
    <w:rsid w:val="004C13C6"/>
    <w:rsid w:val="005C60C3"/>
    <w:rsid w:val="00623551"/>
    <w:rsid w:val="006264D6"/>
    <w:rsid w:val="00643E5B"/>
    <w:rsid w:val="00832FC7"/>
    <w:rsid w:val="00934123"/>
    <w:rsid w:val="0095244A"/>
    <w:rsid w:val="00F309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CF5"/>
    <w:rPr>
      <w:color w:val="808080"/>
    </w:rPr>
  </w:style>
  <w:style w:type="paragraph" w:customStyle="1" w:styleId="21D6618898404552A13E62307BD61D6D">
    <w:name w:val="21D6618898404552A13E62307BD61D6D"/>
    <w:rsid w:val="003E7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6757ec-ef48-4f70-8d96-619147a37efa" xsi:nil="true"/>
    <lcf76f155ced4ddcb4097134ff3c332f xmlns="bca92cb6-075f-461d-a693-19c3181d6d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4EC921C1D4294CAD5627565D630874" ma:contentTypeVersion="18" ma:contentTypeDescription="Create a new document." ma:contentTypeScope="" ma:versionID="7db3c15b495fac1b19c1a821941b79eb">
  <xsd:schema xmlns:xsd="http://www.w3.org/2001/XMLSchema" xmlns:xs="http://www.w3.org/2001/XMLSchema" xmlns:p="http://schemas.microsoft.com/office/2006/metadata/properties" xmlns:ns2="bca92cb6-075f-461d-a693-19c3181d6ddf" xmlns:ns3="946757ec-ef48-4f70-8d96-619147a37efa" targetNamespace="http://schemas.microsoft.com/office/2006/metadata/properties" ma:root="true" ma:fieldsID="50d8cbd34da54d1dc75459f64bc30786" ns2:_="" ns3:_="">
    <xsd:import namespace="bca92cb6-075f-461d-a693-19c3181d6ddf"/>
    <xsd:import namespace="946757ec-ef48-4f70-8d96-619147a37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92cb6-075f-461d-a693-19c3181d6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ae6a32-9906-4b51-9c65-ddd6d99e4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57ec-ef48-4f70-8d96-619147a37ef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345c78-c7a8-4271-bebd-361b98e9b056}" ma:internalName="TaxCatchAll" ma:showField="CatchAllData" ma:web="946757ec-ef48-4f70-8d96-619147a37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4A62D-BEA6-4F3F-91FB-CD944D4E0736}">
  <ds:schemaRefs>
    <ds:schemaRef ds:uri="http://schemas.microsoft.com/office/2006/metadata/properties"/>
    <ds:schemaRef ds:uri="http://schemas.microsoft.com/office/infopath/2007/PartnerControls"/>
    <ds:schemaRef ds:uri="946757ec-ef48-4f70-8d96-619147a37efa"/>
    <ds:schemaRef ds:uri="bca92cb6-075f-461d-a693-19c3181d6ddf"/>
  </ds:schemaRefs>
</ds:datastoreItem>
</file>

<file path=customXml/itemProps2.xml><?xml version="1.0" encoding="utf-8"?>
<ds:datastoreItem xmlns:ds="http://schemas.openxmlformats.org/officeDocument/2006/customXml" ds:itemID="{9ACFDE75-84CE-4B8D-8BDA-AB74C029C9C9}">
  <ds:schemaRefs>
    <ds:schemaRef ds:uri="http://schemas.microsoft.com/sharepoint/v3/contenttype/forms"/>
  </ds:schemaRefs>
</ds:datastoreItem>
</file>

<file path=customXml/itemProps3.xml><?xml version="1.0" encoding="utf-8"?>
<ds:datastoreItem xmlns:ds="http://schemas.openxmlformats.org/officeDocument/2006/customXml" ds:itemID="{6DD63E2F-532C-49EF-9806-7D9971375936}">
  <ds:schemaRefs>
    <ds:schemaRef ds:uri="http://schemas.openxmlformats.org/officeDocument/2006/bibliography"/>
  </ds:schemaRefs>
</ds:datastoreItem>
</file>

<file path=customXml/itemProps4.xml><?xml version="1.0" encoding="utf-8"?>
<ds:datastoreItem xmlns:ds="http://schemas.openxmlformats.org/officeDocument/2006/customXml" ds:itemID="{CFD86FE9-99FD-4E47-9D5C-DF83D1F62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92cb6-075f-461d-a693-19c3181d6ddf"/>
    <ds:schemaRef ds:uri="946757ec-ef48-4f70-8d96-619147a37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29971</Words>
  <Characters>17084</Characters>
  <Application>Microsoft Office Word</Application>
  <DocSecurity>0</DocSecurity>
  <Lines>142</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dokumentai (CPVA IS)</vt:lpstr>
      <vt:lpstr/>
    </vt:vector>
  </TitlesOfParts>
  <Company/>
  <LinksUpToDate>false</LinksUpToDate>
  <CharactersWithSpaces>46962</CharactersWithSpaces>
  <SharedDoc>false</SharedDoc>
  <HLinks>
    <vt:vector size="114" baseType="variant">
      <vt:variant>
        <vt:i4>1769538</vt:i4>
      </vt:variant>
      <vt:variant>
        <vt:i4>51</vt:i4>
      </vt:variant>
      <vt:variant>
        <vt:i4>0</vt:i4>
      </vt:variant>
      <vt:variant>
        <vt:i4>5</vt:i4>
      </vt:variant>
      <vt:variant>
        <vt:lpwstr>https://www.cpva.lt/vidaus-saugumo-fondas-2014-2020-m./dokumentai/477/act62?sqid=5c6f13499853e70ad11d278987cca1dd19c75291</vt:lpwstr>
      </vt:variant>
      <vt:variant>
        <vt:lpwstr/>
      </vt:variant>
      <vt:variant>
        <vt:i4>4063322</vt:i4>
      </vt:variant>
      <vt:variant>
        <vt:i4>48</vt:i4>
      </vt:variant>
      <vt:variant>
        <vt:i4>0</vt:i4>
      </vt:variant>
      <vt:variant>
        <vt:i4>5</vt:i4>
      </vt:variant>
      <vt:variant>
        <vt:lpwstr>http://vpt.lrv.lt/uploads/vpt/documents/files/Aukcionas_tiekejams-naujas sablonas.pdf</vt:lpwstr>
      </vt:variant>
      <vt:variant>
        <vt:lpwstr/>
      </vt:variant>
      <vt:variant>
        <vt:i4>7667716</vt:i4>
      </vt:variant>
      <vt:variant>
        <vt:i4>27</vt:i4>
      </vt:variant>
      <vt:variant>
        <vt:i4>0</vt:i4>
      </vt:variant>
      <vt:variant>
        <vt:i4>5</vt:i4>
      </vt:variant>
      <vt:variant>
        <vt:lpwstr>http://vpt.lrv.lt/uploads/vpt/documents/files/uzsifravimo_instrukcija.pdf</vt:lpwstr>
      </vt:variant>
      <vt:variant>
        <vt:lpwstr/>
      </vt:variant>
      <vt:variant>
        <vt:i4>7667716</vt:i4>
      </vt:variant>
      <vt:variant>
        <vt:i4>24</vt:i4>
      </vt:variant>
      <vt:variant>
        <vt:i4>0</vt:i4>
      </vt:variant>
      <vt:variant>
        <vt:i4>5</vt:i4>
      </vt:variant>
      <vt:variant>
        <vt:lpwstr>http://vpt.lrv.lt/uploads/vpt/documents/files/uzsifravimo_instrukcija.pdf</vt:lpwstr>
      </vt:variant>
      <vt:variant>
        <vt:lpwstr/>
      </vt:variant>
      <vt:variant>
        <vt:i4>3670075</vt:i4>
      </vt:variant>
      <vt:variant>
        <vt:i4>21</vt:i4>
      </vt:variant>
      <vt:variant>
        <vt:i4>0</vt:i4>
      </vt:variant>
      <vt:variant>
        <vt:i4>5</vt:i4>
      </vt:variant>
      <vt:variant>
        <vt:lpwstr>https://ec.europa.eu/tools/espd/filter?lang=lt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4784194</vt:i4>
      </vt:variant>
      <vt:variant>
        <vt:i4>6</vt:i4>
      </vt:variant>
      <vt:variant>
        <vt:i4>0</vt:i4>
      </vt:variant>
      <vt:variant>
        <vt:i4>5</vt:i4>
      </vt:variant>
      <vt:variant>
        <vt:lpwstr>http://www.vmi.lt/cms/informacija-apie-mokesciu-moketojus</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5177373</vt:i4>
      </vt:variant>
      <vt:variant>
        <vt:i4>0</vt:i4>
      </vt:variant>
      <vt:variant>
        <vt:i4>0</vt:i4>
      </vt:variant>
      <vt:variant>
        <vt:i4>5</vt:i4>
      </vt:variant>
      <vt:variant>
        <vt:lpwstr>https://vpt.lrv.lt/melaginga-informacija-pateikusiu-tiekeju-sarasas-3</vt:lpwstr>
      </vt:variant>
      <vt:variant>
        <vt:lpwstr/>
      </vt:variant>
      <vt:variant>
        <vt:i4>3342433</vt:i4>
      </vt:variant>
      <vt:variant>
        <vt:i4>9</vt:i4>
      </vt:variant>
      <vt:variant>
        <vt:i4>0</vt:i4>
      </vt:variant>
      <vt:variant>
        <vt:i4>5</vt:i4>
      </vt:variant>
      <vt:variant>
        <vt:lpwstr>https://www.youtube.com/watch?v=IjZm9oVaREY</vt:lpwstr>
      </vt:variant>
      <vt:variant>
        <vt:lpwstr/>
      </vt:variant>
      <vt:variant>
        <vt:i4>4259905</vt:i4>
      </vt:variant>
      <vt:variant>
        <vt:i4>6</vt:i4>
      </vt:variant>
      <vt:variant>
        <vt:i4>0</vt:i4>
      </vt:variant>
      <vt:variant>
        <vt:i4>5</vt:i4>
      </vt:variant>
      <vt:variant>
        <vt:lpwstr>http://vpt.lrv.lt/uploads/vpt/documents/files/Aukcionas-naujas sablonas (PO).pdf</vt:lpwstr>
      </vt:variant>
      <vt:variant>
        <vt:lpwstr/>
      </vt:variant>
      <vt:variant>
        <vt:i4>7012450</vt:i4>
      </vt:variant>
      <vt:variant>
        <vt:i4>3</vt:i4>
      </vt:variant>
      <vt:variant>
        <vt:i4>0</vt:i4>
      </vt:variant>
      <vt:variant>
        <vt:i4>5</vt:i4>
      </vt:variant>
      <vt:variant>
        <vt:lpwstr>http://vpt.lrv.lt/lt/naujienos/ebvpd-pildymo-rekomendacijos</vt:lpwstr>
      </vt:variant>
      <vt:variant>
        <vt:lpwstr/>
      </vt:variant>
      <vt:variant>
        <vt:i4>2228348</vt:i4>
      </vt:variant>
      <vt:variant>
        <vt:i4>0</vt:i4>
      </vt:variant>
      <vt:variant>
        <vt:i4>0</vt:i4>
      </vt:variant>
      <vt:variant>
        <vt:i4>5</vt:i4>
      </vt:variant>
      <vt:variant>
        <vt:lpwstr>https://www.cpva.lt/vidaus-saugumo-fondas-2014-2020-m./dokumentai/477/act750?sqid=5c6f13499853e70ad11d278987cca1dd19c75291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 (CPVA IS)</dc:title>
  <dc:subject/>
  <dc:creator/>
  <cp:keywords/>
  <cp:lastModifiedBy/>
  <cp:revision>1</cp:revision>
  <dcterms:created xsi:type="dcterms:W3CDTF">2024-01-23T07:17:00Z</dcterms:created>
  <dcterms:modified xsi:type="dcterms:W3CDTF">2024-01-23T07:17:00Z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IsMyDocuments">
    <vt:bool>true</vt:bool>
  </property>
  <property fmtid="{D5CDD505-2E9C-101B-9397-08002B2CF9AE}" pid="4" name="TaxCatchAll">
    <vt:lpwstr/>
  </property>
  <property fmtid="{D5CDD505-2E9C-101B-9397-08002B2CF9AE}" pid="5" name="TaxKeyword">
    <vt:lpwstr>
    </vt:lpwstr>
  </property>
  <property fmtid="{D5CDD505-2E9C-101B-9397-08002B2CF9AE}" pid="6" name="CountryRMJurisdiction">
    <vt:lpwstr>15;#Lithuania|3cc989dd-8b4f-46a5-b3a1-b617e45749d0</vt:lpwstr>
  </property>
  <property fmtid="{D5CDD505-2E9C-101B-9397-08002B2CF9AE}" pid="7" name="SBUBUContentOwner">
    <vt:lpwstr>14;#PLLE Lithuania/Latvia|88b9f46d-2e52-49f2-ba78-5494c3e02f51</vt:lpwstr>
  </property>
  <property fmtid="{D5CDD505-2E9C-101B-9397-08002B2CF9AE}" pid="8" name="OpportunityFileDocument">
    <vt:lpwstr>2;#Proposal|20456232-058c-4f4c-867d-7b6763faea4f</vt:lpwstr>
  </property>
  <property fmtid="{D5CDD505-2E9C-101B-9397-08002B2CF9AE}" pid="9" name="DmsPermissionsFlags">
    <vt:lpwstr>,SECTRUE,</vt:lpwstr>
  </property>
  <property fmtid="{D5CDD505-2E9C-101B-9397-08002B2CF9AE}" pid="10" name="DmsPermissionsDivisions">
    <vt:lpwstr/>
  </property>
  <property fmtid="{D5CDD505-2E9C-101B-9397-08002B2CF9AE}" pid="11" name="DmsPermissionsUsers">
    <vt:lpwstr>1228;#Elmyra Laurinavičienė;#677;#Mantas Kazakevičius;#1155;#Donatas Valiukas;#1114;#Rokas Jucys;#1245;#Simona Mikutavičienė;#1299;#Gabija Marija Kregždytė;#312;#Jolanta Kačinskaitė;#877;#Dovilė Šapkinaitė</vt:lpwstr>
  </property>
  <property fmtid="{D5CDD505-2E9C-101B-9397-08002B2CF9AE}" pid="12" name="DmsWaitingForSign">
    <vt:bool>true</vt:bool>
  </property>
  <property fmtid="{D5CDD505-2E9C-101B-9397-08002B2CF9AE}" pid="13" name="MediaServiceImageTags">
    <vt:lpwstr/>
  </property>
</Properties>
</file>