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AE47" w14:textId="361A56A4" w:rsidR="00C32868" w:rsidRDefault="00C32868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b/>
        </w:rPr>
      </w:pPr>
      <w:bookmarkStart w:id="0" w:name="_Hlk134446196"/>
      <w:r>
        <w:rPr>
          <w:rFonts w:ascii="Calibri Light" w:hAnsi="Calibri Light" w:cs="Calibri Light"/>
          <w:b/>
        </w:rPr>
        <w:t xml:space="preserve">TECHNINĖ SPECIFIKACIJA </w:t>
      </w:r>
    </w:p>
    <w:bookmarkEnd w:id="0"/>
    <w:p w14:paraId="32DBC7BD" w14:textId="1E26001A" w:rsidR="00784D46" w:rsidRPr="00A15B4C" w:rsidRDefault="00784D46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b/>
        </w:rPr>
      </w:pPr>
      <w:r w:rsidRPr="00A15B4C">
        <w:rPr>
          <w:rFonts w:ascii="Calibri Light" w:hAnsi="Calibri Light" w:cs="Calibri Light"/>
          <w:b/>
        </w:rPr>
        <w:t xml:space="preserve">AB „Klaipėdos vanduo“ </w:t>
      </w:r>
      <w:r w:rsidR="00C508F1" w:rsidRPr="00A15B4C">
        <w:rPr>
          <w:rFonts w:ascii="Calibri Light" w:hAnsi="Calibri Light" w:cs="Calibri Light"/>
          <w:b/>
        </w:rPr>
        <w:t>informacijos ir straipsnių publikavimas</w:t>
      </w:r>
    </w:p>
    <w:p w14:paraId="2EAB54A3" w14:textId="7DDAABA8" w:rsidR="00784D46" w:rsidRPr="00A15B4C" w:rsidRDefault="00784D46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b/>
        </w:rPr>
      </w:pPr>
    </w:p>
    <w:p w14:paraId="48F83FF2" w14:textId="0BBB35AB" w:rsidR="00784D46" w:rsidRPr="00A15B4C" w:rsidRDefault="00784D46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bCs/>
        </w:rPr>
      </w:pPr>
      <w:r w:rsidRPr="00A15B4C">
        <w:rPr>
          <w:rFonts w:ascii="Calibri Light" w:hAnsi="Calibri Light" w:cs="Calibri Light"/>
          <w:b/>
        </w:rPr>
        <w:t xml:space="preserve">Pirkimo objektas – </w:t>
      </w:r>
      <w:r w:rsidRPr="00A15B4C">
        <w:rPr>
          <w:rFonts w:ascii="Calibri Light" w:hAnsi="Calibri Light" w:cs="Calibri Light"/>
          <w:bCs/>
        </w:rPr>
        <w:t xml:space="preserve">AB „Klaipėdos vanduo“ </w:t>
      </w:r>
      <w:r w:rsidR="00C508F1" w:rsidRPr="00A15B4C">
        <w:rPr>
          <w:rFonts w:ascii="Calibri Light" w:hAnsi="Calibri Light" w:cs="Calibri Light"/>
          <w:bCs/>
        </w:rPr>
        <w:t>informacijos ir straipsnių publikavimas dienraš</w:t>
      </w:r>
      <w:r w:rsidR="00C32868">
        <w:rPr>
          <w:rFonts w:ascii="Calibri Light" w:hAnsi="Calibri Light" w:cs="Calibri Light"/>
          <w:bCs/>
        </w:rPr>
        <w:t>tyje</w:t>
      </w:r>
      <w:r w:rsidR="00C508F1" w:rsidRPr="00A15B4C">
        <w:rPr>
          <w:rFonts w:ascii="Calibri Light" w:hAnsi="Calibri Light" w:cs="Calibri Light"/>
          <w:bCs/>
        </w:rPr>
        <w:t xml:space="preserve"> „</w:t>
      </w:r>
      <w:r w:rsidR="001470D2">
        <w:rPr>
          <w:rFonts w:ascii="Calibri Light" w:hAnsi="Calibri Light" w:cs="Calibri Light"/>
          <w:bCs/>
        </w:rPr>
        <w:t>Vakarų ekspresas“</w:t>
      </w:r>
      <w:r w:rsidR="00C508F1" w:rsidRPr="00A15B4C">
        <w:rPr>
          <w:rFonts w:ascii="Calibri Light" w:hAnsi="Calibri Light" w:cs="Calibri Light"/>
          <w:bCs/>
        </w:rPr>
        <w:t xml:space="preserve"> </w:t>
      </w:r>
    </w:p>
    <w:p w14:paraId="2C6994D3" w14:textId="77B4308C" w:rsidR="00784D46" w:rsidRPr="00A15B4C" w:rsidRDefault="00784D46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szCs w:val="24"/>
        </w:rPr>
      </w:pPr>
      <w:r w:rsidRPr="00A15B4C">
        <w:rPr>
          <w:rFonts w:ascii="Calibri Light" w:hAnsi="Calibri Light" w:cs="Calibri Light"/>
          <w:b/>
        </w:rPr>
        <w:t xml:space="preserve">Tikslas – </w:t>
      </w:r>
      <w:r w:rsidR="00C508F1" w:rsidRPr="00A15B4C">
        <w:rPr>
          <w:rFonts w:ascii="Calibri Light" w:hAnsi="Calibri Light" w:cs="Calibri Light"/>
          <w:szCs w:val="24"/>
        </w:rPr>
        <w:t xml:space="preserve">svarbios, aktualios informacijos pateikimas, viešinimas visuomenei. </w:t>
      </w:r>
    </w:p>
    <w:p w14:paraId="771B52CE" w14:textId="6E44A151" w:rsidR="00784D46" w:rsidRPr="00A15B4C" w:rsidRDefault="00784D46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b/>
        </w:rPr>
      </w:pPr>
    </w:p>
    <w:p w14:paraId="59EDA3A0" w14:textId="5E756E35" w:rsidR="00784D46" w:rsidRPr="00371469" w:rsidRDefault="00784D46" w:rsidP="00784D46">
      <w:pPr>
        <w:spacing w:after="27" w:line="249" w:lineRule="auto"/>
        <w:ind w:right="44"/>
        <w:jc w:val="both"/>
        <w:rPr>
          <w:rFonts w:ascii="Calibri Light" w:hAnsi="Calibri Light" w:cs="Calibri Light"/>
          <w:b/>
        </w:rPr>
      </w:pPr>
      <w:r w:rsidRPr="00A15B4C">
        <w:rPr>
          <w:rFonts w:ascii="Calibri Light" w:hAnsi="Calibri Light" w:cs="Calibri Light"/>
          <w:b/>
        </w:rPr>
        <w:t>Uždaviniai:</w:t>
      </w:r>
    </w:p>
    <w:p w14:paraId="230ADBD6" w14:textId="77777777" w:rsidR="00C508F1" w:rsidRPr="00A15B4C" w:rsidRDefault="00C508F1" w:rsidP="00C508F1">
      <w:pPr>
        <w:rPr>
          <w:rFonts w:ascii="Calibri Light" w:hAnsi="Calibri Light" w:cs="Calibri Light"/>
        </w:rPr>
      </w:pPr>
      <w:r w:rsidRPr="00A15B4C">
        <w:rPr>
          <w:rFonts w:ascii="Calibri Light" w:hAnsi="Calibri Light" w:cs="Calibri Light"/>
        </w:rPr>
        <w:t>1. Informacijos viešinimas spaudoje;</w:t>
      </w:r>
    </w:p>
    <w:p w14:paraId="72A06719" w14:textId="77777777" w:rsidR="00C508F1" w:rsidRPr="00A15B4C" w:rsidRDefault="00C508F1" w:rsidP="00C508F1">
      <w:pPr>
        <w:rPr>
          <w:rFonts w:ascii="Calibri Light" w:hAnsi="Calibri Light" w:cs="Calibri Light"/>
        </w:rPr>
      </w:pPr>
      <w:r w:rsidRPr="00A15B4C">
        <w:rPr>
          <w:rFonts w:ascii="Calibri Light" w:hAnsi="Calibri Light" w:cs="Calibri Light"/>
        </w:rPr>
        <w:t>2. Straipsnių spaudos leidiniuose parengimas ir publikavimas pagal poreikį;</w:t>
      </w:r>
    </w:p>
    <w:p w14:paraId="0EA0196E" w14:textId="77648F09" w:rsidR="00C508F1" w:rsidRPr="00A15B4C" w:rsidRDefault="00C508F1" w:rsidP="00C508F1">
      <w:pPr>
        <w:rPr>
          <w:rFonts w:ascii="Calibri Light" w:hAnsi="Calibri Light" w:cs="Calibri Light"/>
        </w:rPr>
      </w:pPr>
      <w:r w:rsidRPr="00A15B4C">
        <w:rPr>
          <w:rFonts w:ascii="Calibri Light" w:hAnsi="Calibri Light" w:cs="Calibri Light"/>
        </w:rPr>
        <w:t xml:space="preserve">3. Informacijos viešinimas naujienų portalas </w:t>
      </w:r>
      <w:hyperlink r:id="rId5" w:history="1">
        <w:r w:rsidR="001470D2" w:rsidRPr="00A15B4C">
          <w:rPr>
            <w:rStyle w:val="Hipersaitas"/>
            <w:rFonts w:ascii="Calibri Light" w:hAnsi="Calibri Light" w:cs="Calibri Light"/>
          </w:rPr>
          <w:t>www.ve.lt</w:t>
        </w:r>
      </w:hyperlink>
      <w:r w:rsidRPr="00A15B4C">
        <w:rPr>
          <w:rFonts w:ascii="Calibri Light" w:hAnsi="Calibri Light" w:cs="Calibri Light"/>
        </w:rPr>
        <w:t xml:space="preserve"> </w:t>
      </w:r>
    </w:p>
    <w:p w14:paraId="2EFC4171" w14:textId="77777777" w:rsidR="00C508F1" w:rsidRPr="00A15B4C" w:rsidRDefault="00C508F1" w:rsidP="00C508F1">
      <w:pPr>
        <w:rPr>
          <w:rFonts w:ascii="Calibri Light" w:hAnsi="Calibri Light" w:cs="Calibri Light"/>
        </w:rPr>
      </w:pPr>
      <w:r w:rsidRPr="00A15B4C">
        <w:rPr>
          <w:rFonts w:ascii="Calibri Light" w:hAnsi="Calibri Light" w:cs="Calibri Light"/>
        </w:rPr>
        <w:t>4. Skelbimų spaudos leidiniuose maketavimas ir publikavimas;</w:t>
      </w:r>
    </w:p>
    <w:p w14:paraId="1E675389" w14:textId="77777777" w:rsidR="00C508F1" w:rsidRPr="00A15B4C" w:rsidRDefault="00C508F1" w:rsidP="00C508F1">
      <w:pPr>
        <w:rPr>
          <w:rFonts w:ascii="Calibri Light" w:hAnsi="Calibri Light" w:cs="Calibri Light"/>
        </w:rPr>
      </w:pPr>
      <w:r w:rsidRPr="00A15B4C">
        <w:rPr>
          <w:rFonts w:ascii="Calibri Light" w:hAnsi="Calibri Light" w:cs="Calibri Light"/>
        </w:rPr>
        <w:t xml:space="preserve">5. Straipsnių, informacijos platinimas tik suderinus iš anksto su pateiktu maketu ir atsižvelgus į užsakovo reikalavimus.  </w:t>
      </w:r>
    </w:p>
    <w:p w14:paraId="7CFC6D2E" w14:textId="77777777" w:rsidR="00C508F1" w:rsidRPr="00A15B4C" w:rsidRDefault="00C508F1" w:rsidP="00C508F1">
      <w:pPr>
        <w:rPr>
          <w:rFonts w:ascii="Calibri Light" w:hAnsi="Calibri Light" w:cs="Calibri Light"/>
        </w:rPr>
      </w:pPr>
      <w:r w:rsidRPr="00A15B4C">
        <w:rPr>
          <w:rFonts w:ascii="Calibri Light" w:hAnsi="Calibri Light" w:cs="Calibri Light"/>
        </w:rPr>
        <w:t>6. Paslaugos perkamos pagal poreikį.</w:t>
      </w:r>
    </w:p>
    <w:p w14:paraId="7EBE2F89" w14:textId="77777777" w:rsidR="00225A74" w:rsidRPr="00E8179E" w:rsidRDefault="00225A74" w:rsidP="00225A74">
      <w:pPr>
        <w:pStyle w:val="Sraopastraipa"/>
        <w:ind w:right="127" w:firstLine="0"/>
        <w:jc w:val="both"/>
        <w:rPr>
          <w:rFonts w:ascii="Calibri Light" w:hAnsi="Calibri Light" w:cs="Calibri Light"/>
        </w:rPr>
      </w:pPr>
    </w:p>
    <w:p w14:paraId="0D288A44" w14:textId="19D2CEC7" w:rsidR="00225A74" w:rsidRPr="00E8179E" w:rsidRDefault="00225A74" w:rsidP="00225A74">
      <w:pPr>
        <w:ind w:right="127"/>
        <w:jc w:val="both"/>
        <w:rPr>
          <w:rFonts w:ascii="Calibri Light" w:hAnsi="Calibri Light" w:cs="Calibri Light"/>
        </w:rPr>
      </w:pPr>
      <w:r w:rsidRPr="00E8179E">
        <w:rPr>
          <w:rFonts w:ascii="Calibri Light" w:hAnsi="Calibri Light" w:cs="Calibri Light"/>
          <w:b/>
          <w:bCs/>
        </w:rPr>
        <w:t>Teikiamų paslaugų laikotarpis:</w:t>
      </w:r>
      <w:r w:rsidRPr="00E8179E">
        <w:rPr>
          <w:rFonts w:ascii="Calibri Light" w:hAnsi="Calibri Light" w:cs="Calibri Light"/>
        </w:rPr>
        <w:t xml:space="preserve"> 12 mėnesių nuo sutarties įsigaliojimo dienos, neįskaitant 30 dienos apmokėjimo paskutinės sąskaitos. </w:t>
      </w:r>
    </w:p>
    <w:p w14:paraId="50E86EDF" w14:textId="77777777" w:rsidR="00225A74" w:rsidRPr="00E8179E" w:rsidRDefault="00225A74" w:rsidP="00C508F1">
      <w:pPr>
        <w:spacing w:after="0" w:line="276" w:lineRule="auto"/>
        <w:ind w:left="0" w:right="0" w:firstLine="0"/>
        <w:jc w:val="both"/>
        <w:rPr>
          <w:rFonts w:ascii="Calibri Light" w:hAnsi="Calibri Light" w:cs="Calibri Light"/>
          <w:szCs w:val="24"/>
        </w:rPr>
      </w:pPr>
    </w:p>
    <w:p w14:paraId="605F5D2F" w14:textId="77777777" w:rsidR="00077B05" w:rsidRDefault="00E8179E" w:rsidP="00FD2559">
      <w:pPr>
        <w:rPr>
          <w:rFonts w:ascii="Calibri Light" w:hAnsi="Calibri Light" w:cs="Calibri Light"/>
          <w:b/>
          <w:bCs/>
        </w:rPr>
      </w:pPr>
      <w:r w:rsidRPr="00E8179E">
        <w:rPr>
          <w:rFonts w:ascii="Calibri Light" w:hAnsi="Calibri Light" w:cs="Calibri Light"/>
          <w:b/>
          <w:bCs/>
        </w:rPr>
        <w:t>Aplinkosauginiai reikalavimai</w:t>
      </w:r>
      <w:r>
        <w:rPr>
          <w:rFonts w:ascii="Calibri Light" w:hAnsi="Calibri Light" w:cs="Calibri Light"/>
          <w:b/>
          <w:bCs/>
        </w:rPr>
        <w:t>:</w:t>
      </w:r>
      <w:r w:rsidR="008D4645">
        <w:rPr>
          <w:rFonts w:ascii="Calibri Light" w:hAnsi="Calibri Light" w:cs="Calibri Light"/>
          <w:b/>
          <w:bCs/>
        </w:rPr>
        <w:t xml:space="preserve"> </w:t>
      </w:r>
    </w:p>
    <w:p w14:paraId="1C45D65F" w14:textId="76566702" w:rsidR="00C508F1" w:rsidRPr="00077B05" w:rsidRDefault="00077B05" w:rsidP="00077B05">
      <w:pPr>
        <w:spacing w:line="252" w:lineRule="auto"/>
        <w:ind w:left="0" w:firstLine="0"/>
        <w:rPr>
          <w:rFonts w:ascii="Calibri Light" w:hAnsi="Calibri Light" w:cs="Calibri Light"/>
        </w:rPr>
      </w:pPr>
      <w:r w:rsidRPr="00077B05">
        <w:rPr>
          <w:rFonts w:ascii="Calibri Light" w:hAnsi="Calibri Light" w:cs="Calibri Light"/>
        </w:rPr>
        <w:t xml:space="preserve">Pagal tvarkos 4.4.3.p. </w:t>
      </w:r>
      <w:r>
        <w:rPr>
          <w:rFonts w:ascii="Calibri Light" w:hAnsi="Calibri Light" w:cs="Calibri Light"/>
        </w:rPr>
        <w:t>p</w:t>
      </w:r>
      <w:r w:rsidRPr="00077B05">
        <w:rPr>
          <w:rFonts w:ascii="Calibri Light" w:hAnsi="Calibri Light" w:cs="Calibri Light"/>
        </w:rPr>
        <w:t>erkama tik nematerialaus pobūdžio (</w:t>
      </w:r>
      <w:r w:rsidRPr="00077B05">
        <w:rPr>
          <w:rFonts w:ascii="Calibri Light" w:hAnsi="Calibri Light" w:cs="Calibri Light"/>
          <w:b/>
          <w:bCs/>
          <w:u w:val="single"/>
        </w:rPr>
        <w:t>intelektinė) ar kitokia paslauga, nesusijusi su materialaus objekto sukūrimu</w:t>
      </w:r>
      <w:r w:rsidRPr="00077B05">
        <w:rPr>
          <w:rFonts w:ascii="Calibri Light" w:hAnsi="Calibri Light" w:cs="Calibri Light"/>
        </w:rPr>
        <w:t>, kurios teikimo metu nėra numatomas reikšmingas neigiamas poveikis aplinkai, nesukuriamas taršos šaltinis ir negeneruojamos atliekos</w:t>
      </w:r>
      <w:r>
        <w:rPr>
          <w:rFonts w:ascii="Calibri Light" w:hAnsi="Calibri Light" w:cs="Calibri Light"/>
        </w:rPr>
        <w:t>.</w:t>
      </w:r>
    </w:p>
    <w:sectPr w:rsidR="00C508F1" w:rsidRPr="00077B0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67"/>
    <w:multiLevelType w:val="hybridMultilevel"/>
    <w:tmpl w:val="5AF49494"/>
    <w:lvl w:ilvl="0" w:tplc="553080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F5137"/>
    <w:multiLevelType w:val="hybridMultilevel"/>
    <w:tmpl w:val="B89A5F3C"/>
    <w:lvl w:ilvl="0" w:tplc="9872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C8B3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7A8"/>
    <w:multiLevelType w:val="hybridMultilevel"/>
    <w:tmpl w:val="190EAD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22C0"/>
    <w:multiLevelType w:val="hybridMultilevel"/>
    <w:tmpl w:val="D3D06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0278"/>
    <w:multiLevelType w:val="hybridMultilevel"/>
    <w:tmpl w:val="BA7842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834"/>
    <w:multiLevelType w:val="hybridMultilevel"/>
    <w:tmpl w:val="6A329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6967"/>
    <w:multiLevelType w:val="hybridMultilevel"/>
    <w:tmpl w:val="8F76148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950FB"/>
    <w:multiLevelType w:val="multilevel"/>
    <w:tmpl w:val="E72C4694"/>
    <w:lvl w:ilvl="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6962CD"/>
    <w:multiLevelType w:val="hybridMultilevel"/>
    <w:tmpl w:val="3B4EA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83BF9"/>
    <w:multiLevelType w:val="hybridMultilevel"/>
    <w:tmpl w:val="E91A2B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14004"/>
    <w:multiLevelType w:val="hybridMultilevel"/>
    <w:tmpl w:val="3A60E29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63B6"/>
    <w:multiLevelType w:val="hybridMultilevel"/>
    <w:tmpl w:val="385A56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96404"/>
    <w:multiLevelType w:val="hybridMultilevel"/>
    <w:tmpl w:val="6F5CB7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A20B0"/>
    <w:multiLevelType w:val="hybridMultilevel"/>
    <w:tmpl w:val="75FCB5E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0C7487"/>
    <w:multiLevelType w:val="hybridMultilevel"/>
    <w:tmpl w:val="7B9EE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02F41"/>
    <w:multiLevelType w:val="hybridMultilevel"/>
    <w:tmpl w:val="31A28E0A"/>
    <w:lvl w:ilvl="0" w:tplc="3544D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A205E3"/>
    <w:multiLevelType w:val="hybridMultilevel"/>
    <w:tmpl w:val="F17248D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4645861">
    <w:abstractNumId w:val="7"/>
  </w:num>
  <w:num w:numId="2" w16cid:durableId="789326100">
    <w:abstractNumId w:val="14"/>
  </w:num>
  <w:num w:numId="3" w16cid:durableId="1478961860">
    <w:abstractNumId w:val="12"/>
  </w:num>
  <w:num w:numId="4" w16cid:durableId="1344168430">
    <w:abstractNumId w:val="4"/>
  </w:num>
  <w:num w:numId="5" w16cid:durableId="1501769051">
    <w:abstractNumId w:val="15"/>
  </w:num>
  <w:num w:numId="6" w16cid:durableId="400642466">
    <w:abstractNumId w:val="11"/>
  </w:num>
  <w:num w:numId="7" w16cid:durableId="762997362">
    <w:abstractNumId w:val="1"/>
  </w:num>
  <w:num w:numId="8" w16cid:durableId="765730449">
    <w:abstractNumId w:val="3"/>
  </w:num>
  <w:num w:numId="9" w16cid:durableId="433402935">
    <w:abstractNumId w:val="5"/>
  </w:num>
  <w:num w:numId="10" w16cid:durableId="227501329">
    <w:abstractNumId w:val="13"/>
  </w:num>
  <w:num w:numId="11" w16cid:durableId="90784961">
    <w:abstractNumId w:val="16"/>
  </w:num>
  <w:num w:numId="12" w16cid:durableId="1873105505">
    <w:abstractNumId w:val="2"/>
  </w:num>
  <w:num w:numId="13" w16cid:durableId="1835994064">
    <w:abstractNumId w:val="8"/>
  </w:num>
  <w:num w:numId="14" w16cid:durableId="1404372066">
    <w:abstractNumId w:val="6"/>
  </w:num>
  <w:num w:numId="15" w16cid:durableId="713311357">
    <w:abstractNumId w:val="10"/>
  </w:num>
  <w:num w:numId="16" w16cid:durableId="277954543">
    <w:abstractNumId w:val="9"/>
  </w:num>
  <w:num w:numId="17" w16cid:durableId="84220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46"/>
    <w:rsid w:val="00077B05"/>
    <w:rsid w:val="001470D2"/>
    <w:rsid w:val="00185870"/>
    <w:rsid w:val="00186729"/>
    <w:rsid w:val="00225A74"/>
    <w:rsid w:val="00225E13"/>
    <w:rsid w:val="00262857"/>
    <w:rsid w:val="002C1198"/>
    <w:rsid w:val="00316DBA"/>
    <w:rsid w:val="00371469"/>
    <w:rsid w:val="00375197"/>
    <w:rsid w:val="004176A2"/>
    <w:rsid w:val="004B3BB4"/>
    <w:rsid w:val="005859C5"/>
    <w:rsid w:val="005C6D52"/>
    <w:rsid w:val="005D5832"/>
    <w:rsid w:val="0061204F"/>
    <w:rsid w:val="0075693E"/>
    <w:rsid w:val="00784D46"/>
    <w:rsid w:val="007877D1"/>
    <w:rsid w:val="007E138A"/>
    <w:rsid w:val="0086151B"/>
    <w:rsid w:val="008D4645"/>
    <w:rsid w:val="008D6DFC"/>
    <w:rsid w:val="00947C6A"/>
    <w:rsid w:val="00A15B4C"/>
    <w:rsid w:val="00A161B7"/>
    <w:rsid w:val="00A75959"/>
    <w:rsid w:val="00B86777"/>
    <w:rsid w:val="00B9228A"/>
    <w:rsid w:val="00C01F72"/>
    <w:rsid w:val="00C32868"/>
    <w:rsid w:val="00C508F1"/>
    <w:rsid w:val="00C92F29"/>
    <w:rsid w:val="00CC359C"/>
    <w:rsid w:val="00D34A8E"/>
    <w:rsid w:val="00D958C1"/>
    <w:rsid w:val="00E606E7"/>
    <w:rsid w:val="00E8179E"/>
    <w:rsid w:val="00F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EEA1"/>
  <w15:docId w15:val="{8705F783-547E-4978-B24C-5F267D95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4D46"/>
    <w:pPr>
      <w:spacing w:after="24" w:line="253" w:lineRule="auto"/>
      <w:ind w:left="730" w:right="380" w:hanging="730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3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B4B4B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3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B4B4B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3B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63636" w:themeColor="text1" w:themeTint="F2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3BB4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3BB4"/>
    <w:pPr>
      <w:keepNext/>
      <w:keepLines/>
      <w:spacing w:before="40" w:after="0"/>
      <w:outlineLvl w:val="4"/>
    </w:pPr>
    <w:rPr>
      <w:color w:val="60606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3BB4"/>
    <w:pPr>
      <w:keepNext/>
      <w:keepLines/>
      <w:spacing w:before="40" w:after="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3B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3BB4"/>
    <w:pPr>
      <w:keepNext/>
      <w:keepLines/>
      <w:spacing w:before="40" w:after="0"/>
      <w:outlineLvl w:val="7"/>
    </w:pPr>
    <w:rPr>
      <w:color w:val="4B4B4B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3B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B4B4B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3BB4"/>
    <w:rPr>
      <w:rFonts w:asciiTheme="majorHAnsi" w:eastAsiaTheme="majorEastAsia" w:hAnsiTheme="majorHAnsi" w:cstheme="majorBidi"/>
      <w:color w:val="4B4B4B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3BB4"/>
    <w:rPr>
      <w:rFonts w:asciiTheme="majorHAnsi" w:eastAsiaTheme="majorEastAsia" w:hAnsiTheme="majorHAnsi" w:cstheme="majorBidi"/>
      <w:color w:val="4B4B4B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3BB4"/>
    <w:rPr>
      <w:rFonts w:asciiTheme="majorHAnsi" w:eastAsiaTheme="majorEastAsia" w:hAnsiTheme="majorHAnsi" w:cstheme="majorBidi"/>
      <w:color w:val="363636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3BB4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3BB4"/>
    <w:rPr>
      <w:color w:val="60606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3BB4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3BB4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3BB4"/>
    <w:rPr>
      <w:color w:val="4B4B4B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3BB4"/>
    <w:rPr>
      <w:rFonts w:asciiTheme="majorHAnsi" w:eastAsiaTheme="majorEastAsia" w:hAnsiTheme="majorHAnsi" w:cstheme="majorBidi"/>
      <w:i/>
      <w:iCs/>
      <w:color w:val="4B4B4B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B3BB4"/>
    <w:pPr>
      <w:spacing w:after="200" w:line="240" w:lineRule="auto"/>
    </w:pPr>
    <w:rPr>
      <w:i/>
      <w:iCs/>
      <w:color w:val="099BDD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3B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3BB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3BB4"/>
    <w:pPr>
      <w:numPr>
        <w:ilvl w:val="1"/>
      </w:numPr>
      <w:ind w:left="730" w:hanging="730"/>
    </w:pPr>
    <w:rPr>
      <w:color w:val="767676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3BB4"/>
    <w:rPr>
      <w:color w:val="767676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4B3BB4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4B3BB4"/>
    <w:rPr>
      <w:i/>
      <w:iCs/>
      <w:color w:val="auto"/>
    </w:rPr>
  </w:style>
  <w:style w:type="paragraph" w:styleId="Betarp">
    <w:name w:val="No Spacing"/>
    <w:uiPriority w:val="1"/>
    <w:qFormat/>
    <w:rsid w:val="004B3BB4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4B3BB4"/>
    <w:pPr>
      <w:spacing w:before="200"/>
      <w:ind w:left="864" w:right="864"/>
    </w:pPr>
    <w:rPr>
      <w:i/>
      <w:iCs/>
      <w:color w:val="60606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3BB4"/>
    <w:rPr>
      <w:i/>
      <w:iCs/>
      <w:color w:val="60606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3BB4"/>
    <w:pPr>
      <w:pBdr>
        <w:top w:val="single" w:sz="4" w:space="10" w:color="606060" w:themeColor="text1" w:themeTint="BF"/>
        <w:bottom w:val="single" w:sz="4" w:space="10" w:color="606060" w:themeColor="text1" w:themeTint="BF"/>
      </w:pBdr>
      <w:spacing w:before="360" w:after="360"/>
      <w:ind w:left="864" w:right="864"/>
      <w:jc w:val="center"/>
    </w:pPr>
    <w:rPr>
      <w:i/>
      <w:iCs/>
      <w:color w:val="60606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3BB4"/>
    <w:rPr>
      <w:i/>
      <w:iCs/>
      <w:color w:val="60606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4B3BB4"/>
    <w:rPr>
      <w:i/>
      <w:iCs/>
      <w:color w:val="60606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4B3BB4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4B3BB4"/>
    <w:rPr>
      <w:smallCaps/>
      <w:color w:val="60606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4B3BB4"/>
    <w:rPr>
      <w:b/>
      <w:bCs/>
      <w:smallCaps/>
      <w:color w:val="60606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4B3BB4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B3BB4"/>
    <w:pPr>
      <w:outlineLvl w:val="9"/>
    </w:pPr>
  </w:style>
  <w:style w:type="paragraph" w:styleId="Sraopastraipa">
    <w:name w:val="List Paragraph"/>
    <w:aliases w:val="Bullet EY,List Paragraph2,List Paragraph Red,Numbering,ERP-List Paragraph,List Paragraph11,Buletai,List Paragraph21,lp1,Bullet 1,Use Case List Paragraph,List Paragraph111"/>
    <w:basedOn w:val="prastasis"/>
    <w:link w:val="SraopastraipaDiagrama"/>
    <w:uiPriority w:val="34"/>
    <w:qFormat/>
    <w:rsid w:val="00784D4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25A74"/>
    <w:rPr>
      <w:color w:val="005DBA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5A74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Buletai Diagrama,List Paragraph21 Diagrama,lp1 Diagrama,Bullet 1 Diagrama"/>
    <w:link w:val="Sraopastraipa"/>
    <w:uiPriority w:val="34"/>
    <w:locked/>
    <w:rsid w:val="00225A74"/>
    <w:rPr>
      <w:rFonts w:ascii="Times New Roman" w:eastAsia="Times New Roman" w:hAnsi="Times New Roman" w:cs="Times New Roman"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.lt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Butkienė</dc:creator>
  <cp:keywords/>
  <dc:description/>
  <cp:lastModifiedBy>Danguolė Budrienė</cp:lastModifiedBy>
  <cp:revision>4</cp:revision>
  <dcterms:created xsi:type="dcterms:W3CDTF">2023-05-08T10:54:00Z</dcterms:created>
  <dcterms:modified xsi:type="dcterms:W3CDTF">2024-01-08T11:44:00Z</dcterms:modified>
</cp:coreProperties>
</file>