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6FD71" w14:textId="3B8ABCD8" w:rsidR="00603C77" w:rsidRDefault="00603C77" w:rsidP="009F79BD">
      <w:pPr>
        <w:spacing w:line="276" w:lineRule="auto"/>
        <w:jc w:val="center"/>
        <w:rPr>
          <w:b/>
        </w:rPr>
      </w:pPr>
    </w:p>
    <w:p w14:paraId="2215D4BC" w14:textId="2113A9C5" w:rsidR="00894B07" w:rsidRPr="00776FB7" w:rsidRDefault="00985038" w:rsidP="009F79BD">
      <w:pPr>
        <w:spacing w:line="276" w:lineRule="auto"/>
        <w:jc w:val="center"/>
        <w:rPr>
          <w:b/>
          <w:lang w:val="en-US"/>
        </w:rPr>
      </w:pPr>
      <w:r>
        <w:rPr>
          <w:b/>
        </w:rPr>
        <w:t xml:space="preserve">PAPILDOMAS SUSITARIMAS Nr. </w:t>
      </w:r>
      <w:r w:rsidR="00784D31">
        <w:rPr>
          <w:b/>
        </w:rPr>
        <w:t>6</w:t>
      </w:r>
    </w:p>
    <w:p w14:paraId="3A8EED5D" w14:textId="42144F23" w:rsidR="00E01883" w:rsidRDefault="00894B07" w:rsidP="009F79BD">
      <w:pPr>
        <w:suppressAutoHyphens/>
        <w:spacing w:line="276" w:lineRule="auto"/>
        <w:jc w:val="center"/>
        <w:rPr>
          <w:b/>
        </w:rPr>
      </w:pPr>
      <w:r>
        <w:rPr>
          <w:b/>
        </w:rPr>
        <w:t xml:space="preserve">PRIE </w:t>
      </w:r>
      <w:r w:rsidR="00E01883">
        <w:rPr>
          <w:b/>
        </w:rPr>
        <w:t>20</w:t>
      </w:r>
      <w:r w:rsidR="0033545F">
        <w:rPr>
          <w:b/>
        </w:rPr>
        <w:t>22</w:t>
      </w:r>
      <w:r w:rsidR="00E01883">
        <w:rPr>
          <w:b/>
        </w:rPr>
        <w:t xml:space="preserve"> </w:t>
      </w:r>
      <w:r w:rsidR="00394CB9">
        <w:rPr>
          <w:b/>
        </w:rPr>
        <w:t>M</w:t>
      </w:r>
      <w:r w:rsidR="00E01883">
        <w:rPr>
          <w:b/>
        </w:rPr>
        <w:t xml:space="preserve">. </w:t>
      </w:r>
      <w:r w:rsidR="0033545F">
        <w:rPr>
          <w:b/>
        </w:rPr>
        <w:t>RUGSĖJO</w:t>
      </w:r>
      <w:r w:rsidR="00985038">
        <w:rPr>
          <w:b/>
        </w:rPr>
        <w:t xml:space="preserve"> </w:t>
      </w:r>
      <w:r w:rsidR="0033545F">
        <w:rPr>
          <w:b/>
        </w:rPr>
        <w:t>19</w:t>
      </w:r>
      <w:r w:rsidR="0044727C">
        <w:rPr>
          <w:b/>
        </w:rPr>
        <w:t xml:space="preserve"> </w:t>
      </w:r>
      <w:r w:rsidR="00E01883">
        <w:rPr>
          <w:b/>
        </w:rPr>
        <w:t xml:space="preserve">D. </w:t>
      </w:r>
      <w:r w:rsidR="0044727C">
        <w:rPr>
          <w:b/>
          <w:color w:val="000000"/>
        </w:rPr>
        <w:t>RANGOS</w:t>
      </w:r>
      <w:r w:rsidR="00E01883">
        <w:rPr>
          <w:b/>
          <w:color w:val="000000"/>
        </w:rPr>
        <w:t xml:space="preserve"> SUTARTIES NR. 22-</w:t>
      </w:r>
      <w:r w:rsidR="00985038">
        <w:rPr>
          <w:b/>
          <w:color w:val="000000"/>
        </w:rPr>
        <w:t>2</w:t>
      </w:r>
      <w:r w:rsidR="0033545F">
        <w:rPr>
          <w:b/>
          <w:color w:val="000000"/>
        </w:rPr>
        <w:t>325</w:t>
      </w:r>
    </w:p>
    <w:p w14:paraId="1834E40D" w14:textId="775B2443" w:rsidR="00DE555D" w:rsidRPr="00AD4999" w:rsidRDefault="00D1657D" w:rsidP="009F79BD">
      <w:pPr>
        <w:spacing w:line="276" w:lineRule="auto"/>
        <w:jc w:val="center"/>
        <w:rPr>
          <w:bCs/>
          <w:szCs w:val="24"/>
        </w:rPr>
      </w:pPr>
      <w:r w:rsidRPr="00AD4999">
        <w:rPr>
          <w:bCs/>
          <w:szCs w:val="24"/>
        </w:rPr>
        <w:t>20</w:t>
      </w:r>
      <w:r w:rsidR="000004C3">
        <w:rPr>
          <w:bCs/>
          <w:szCs w:val="24"/>
        </w:rPr>
        <w:t>2</w:t>
      </w:r>
      <w:r w:rsidR="00784D31">
        <w:rPr>
          <w:bCs/>
          <w:szCs w:val="24"/>
        </w:rPr>
        <w:t>4</w:t>
      </w:r>
      <w:r w:rsidRPr="00AD4999">
        <w:rPr>
          <w:bCs/>
          <w:szCs w:val="24"/>
        </w:rPr>
        <w:t xml:space="preserve"> m. </w:t>
      </w:r>
      <w:r w:rsidR="009F2B84">
        <w:rPr>
          <w:bCs/>
          <w:szCs w:val="24"/>
        </w:rPr>
        <w:t>s</w:t>
      </w:r>
      <w:r w:rsidR="00784D31">
        <w:rPr>
          <w:bCs/>
          <w:szCs w:val="24"/>
        </w:rPr>
        <w:t>ausio</w:t>
      </w:r>
      <w:r w:rsidR="006A349B">
        <w:rPr>
          <w:bCs/>
          <w:szCs w:val="24"/>
        </w:rPr>
        <w:t xml:space="preserve"> </w:t>
      </w:r>
      <w:r w:rsidR="00894B07">
        <w:rPr>
          <w:bCs/>
          <w:szCs w:val="24"/>
        </w:rPr>
        <w:t>____</w:t>
      </w:r>
      <w:r w:rsidRPr="00AD4999">
        <w:rPr>
          <w:bCs/>
          <w:szCs w:val="24"/>
        </w:rPr>
        <w:t xml:space="preserve"> d.</w:t>
      </w:r>
    </w:p>
    <w:p w14:paraId="401D8357" w14:textId="77777777" w:rsidR="00DE555D" w:rsidRPr="001A0F62" w:rsidRDefault="00DE555D" w:rsidP="009F79BD">
      <w:pPr>
        <w:spacing w:line="276" w:lineRule="auto"/>
        <w:jc w:val="center"/>
        <w:rPr>
          <w:szCs w:val="24"/>
        </w:rPr>
      </w:pPr>
    </w:p>
    <w:p w14:paraId="66EFB4F8" w14:textId="1906027A" w:rsidR="007B4CB7" w:rsidRPr="007E21E7" w:rsidRDefault="00225CF4" w:rsidP="007B4CB7">
      <w:pPr>
        <w:jc w:val="both"/>
      </w:pPr>
      <w:r w:rsidRPr="007E21E7">
        <w:rPr>
          <w:b/>
        </w:rPr>
        <w:t>Panevėžio miesto savivaldybės administracija</w:t>
      </w:r>
      <w:r w:rsidRPr="007E21E7">
        <w:rPr>
          <w:i/>
        </w:rPr>
        <w:t>,</w:t>
      </w:r>
      <w:r w:rsidRPr="007E21E7">
        <w:t xml:space="preserve"> </w:t>
      </w:r>
      <w:r>
        <w:t>juridinio asmens kodas 288724610, kurio registruota buveinė yra Laisvės a. 20, Panevėžys</w:t>
      </w:r>
      <w:r>
        <w:rPr>
          <w:bCs/>
        </w:rPr>
        <w:t xml:space="preserve">, </w:t>
      </w:r>
      <w:r>
        <w:t xml:space="preserve">atstovaujama </w:t>
      </w:r>
      <w:r>
        <w:rPr>
          <w:color w:val="000000"/>
        </w:rPr>
        <w:t>Savivaldybės administracijos direktoriaus Tomo Juknos</w:t>
      </w:r>
      <w:r>
        <w:t xml:space="preserve">, </w:t>
      </w:r>
      <w:r w:rsidRPr="00D63541">
        <w:rPr>
          <w:lang w:eastAsia="ar-SA"/>
        </w:rPr>
        <w:t xml:space="preserve">veikiančio </w:t>
      </w:r>
      <w:r w:rsidRPr="00867DF3">
        <w:rPr>
          <w:szCs w:val="24"/>
        </w:rPr>
        <w:t>pagal Panevėžio miesto savivaldybės administracijos nuostatus, patvirtintus Panevėžio miesto savivaldybės tarybos 2023 m. vasario 22 d. sprendimu Nr. 1-81 „Dėl Panevėžio miesto savivaldybės administracijos nuostatų patvirtinimo ir savivaldybės tarybos sprendimų pripažinimo netekusiais galios“</w:t>
      </w:r>
      <w:r>
        <w:t xml:space="preserve"> </w:t>
      </w:r>
      <w:r>
        <w:rPr>
          <w:iCs/>
        </w:rPr>
        <w:t>(</w:t>
      </w:r>
      <w:r>
        <w:t xml:space="preserve">toliau </w:t>
      </w:r>
      <w:r>
        <w:sym w:font="Symbol" w:char="F02D"/>
      </w:r>
      <w:r>
        <w:t xml:space="preserve"> </w:t>
      </w:r>
      <w:r>
        <w:rPr>
          <w:bCs/>
        </w:rPr>
        <w:t>Užsakovas)</w:t>
      </w:r>
      <w:r w:rsidR="007B4CB7" w:rsidRPr="007E21E7">
        <w:t>, ir</w:t>
      </w:r>
    </w:p>
    <w:p w14:paraId="28CC9C94" w14:textId="7416D84B" w:rsidR="003144A1" w:rsidRDefault="007B4CB7" w:rsidP="007B4CB7">
      <w:pPr>
        <w:jc w:val="both"/>
      </w:pPr>
      <w:r>
        <w:rPr>
          <w:b/>
          <w:bCs/>
        </w:rPr>
        <w:t>AB „Panevėžio statybos trestas“,</w:t>
      </w:r>
      <w:r>
        <w:t xml:space="preserve"> pagal Lietuvos Respublikos įstatymus įsteigta ir veikianti įmonė, juridinio asmens kodas 147732969, kurios registruota buveinė yra P. Puzino g. 1, Panevėžyje, duomenys apie bendrovę kaupiami ir saugomi  VĮ Registrų centras Panevėžio filiale,</w:t>
      </w:r>
      <w:r>
        <w:rPr>
          <w:b/>
          <w:bCs/>
        </w:rPr>
        <w:t xml:space="preserve"> </w:t>
      </w:r>
      <w:r>
        <w:t xml:space="preserve">atstovaujama generalinio direktoriaus </w:t>
      </w:r>
      <w:r w:rsidR="00EA40CA">
        <w:t>Tomo Stuko</w:t>
      </w:r>
      <w:r>
        <w:t xml:space="preserve">, veikiančio pagal bendrovės įstatus (toliau </w:t>
      </w:r>
      <w:r>
        <w:rPr>
          <w:rFonts w:ascii="Symbol" w:hAnsi="Symbol"/>
        </w:rPr>
        <w:t></w:t>
      </w:r>
      <w:r>
        <w:t xml:space="preserve"> Rangovas)</w:t>
      </w:r>
      <w:r w:rsidR="003144A1" w:rsidRPr="00231878">
        <w:t>,</w:t>
      </w:r>
    </w:p>
    <w:p w14:paraId="4C9FAF55" w14:textId="37090FBC" w:rsidR="003144A1" w:rsidRDefault="003144A1" w:rsidP="003144A1">
      <w:pPr>
        <w:autoSpaceDE w:val="0"/>
        <w:autoSpaceDN w:val="0"/>
        <w:adjustRightInd w:val="0"/>
        <w:jc w:val="both"/>
        <w:rPr>
          <w:bCs/>
        </w:rPr>
      </w:pPr>
      <w:r w:rsidRPr="007E21E7">
        <w:rPr>
          <w:bCs/>
        </w:rPr>
        <w:t xml:space="preserve">toliau kartu vadinami Šalimis, o kiekvienas atskirai – Šalimi, </w:t>
      </w:r>
      <w:r>
        <w:t xml:space="preserve">sudarė ir pasirašė šį papildomą susitarimą Nr. </w:t>
      </w:r>
      <w:r w:rsidR="00784D31">
        <w:t>6</w:t>
      </w:r>
      <w:r>
        <w:t xml:space="preserve"> (toliau – </w:t>
      </w:r>
      <w:r>
        <w:rPr>
          <w:b/>
        </w:rPr>
        <w:t>„Susitarimas“</w:t>
      </w:r>
      <w:r>
        <w:t>) prie 20</w:t>
      </w:r>
      <w:r w:rsidR="0033545F">
        <w:t>22</w:t>
      </w:r>
      <w:r>
        <w:t xml:space="preserve"> m. </w:t>
      </w:r>
      <w:r w:rsidR="0033545F">
        <w:t>rugsėjo</w:t>
      </w:r>
      <w:r>
        <w:t xml:space="preserve"> </w:t>
      </w:r>
      <w:r w:rsidR="0033545F">
        <w:t>19</w:t>
      </w:r>
      <w:r>
        <w:t xml:space="preserve"> d. Rangos sutarties Nr. 22-</w:t>
      </w:r>
      <w:r w:rsidR="00985038">
        <w:t>2</w:t>
      </w:r>
      <w:r w:rsidR="0033545F">
        <w:t>325</w:t>
      </w:r>
      <w:r>
        <w:t xml:space="preserve"> (toliau – </w:t>
      </w:r>
      <w:r>
        <w:rPr>
          <w:b/>
        </w:rPr>
        <w:t>„Sutartis“</w:t>
      </w:r>
      <w:r>
        <w:t>)  ir susitarė:</w:t>
      </w:r>
    </w:p>
    <w:p w14:paraId="25163A5B" w14:textId="77777777" w:rsidR="0044727C" w:rsidRPr="00B24EBF" w:rsidRDefault="0044727C" w:rsidP="0044727C">
      <w:pPr>
        <w:autoSpaceDE w:val="0"/>
        <w:autoSpaceDN w:val="0"/>
        <w:adjustRightInd w:val="0"/>
        <w:jc w:val="both"/>
        <w:rPr>
          <w:bCs/>
          <w:sz w:val="12"/>
          <w:szCs w:val="12"/>
        </w:rPr>
      </w:pPr>
    </w:p>
    <w:p w14:paraId="60C96CCE" w14:textId="77777777" w:rsidR="0044727C" w:rsidRDefault="0044727C" w:rsidP="00C00E98">
      <w:pPr>
        <w:spacing w:line="360" w:lineRule="auto"/>
        <w:jc w:val="both"/>
        <w:outlineLvl w:val="0"/>
        <w:rPr>
          <w:b/>
        </w:rPr>
      </w:pPr>
      <w:r>
        <w:rPr>
          <w:b/>
        </w:rPr>
        <w:t>Preambulė</w:t>
      </w:r>
    </w:p>
    <w:p w14:paraId="74E5417F" w14:textId="79CA9CED" w:rsidR="0008624D" w:rsidRDefault="00830285" w:rsidP="00EC3993">
      <w:pPr>
        <w:jc w:val="both"/>
      </w:pPr>
      <w:r>
        <w:rPr>
          <w:b/>
        </w:rPr>
        <w:t>Atsižvelgiant į tai</w:t>
      </w:r>
      <w:r>
        <w:t xml:space="preserve">, kad Užsakovui </w:t>
      </w:r>
      <w:r w:rsidRPr="0004617B">
        <w:t xml:space="preserve">įvykdžius </w:t>
      </w:r>
      <w:r w:rsidR="0004617B" w:rsidRPr="0004617B">
        <w:t>tarptautinį</w:t>
      </w:r>
      <w:r w:rsidRPr="0004617B">
        <w:t xml:space="preserve"> pirkimą </w:t>
      </w:r>
      <w:r>
        <w:t>atviro konkurso būdu 20</w:t>
      </w:r>
      <w:r w:rsidR="00476983">
        <w:t>22</w:t>
      </w:r>
      <w:r>
        <w:t xml:space="preserve"> m. </w:t>
      </w:r>
      <w:r w:rsidR="00476983">
        <w:t>rugsėjo</w:t>
      </w:r>
      <w:r>
        <w:t xml:space="preserve"> </w:t>
      </w:r>
      <w:r w:rsidR="00476983">
        <w:t>19</w:t>
      </w:r>
      <w:r>
        <w:t xml:space="preserve"> d</w:t>
      </w:r>
      <w:r w:rsidRPr="006E2DEA">
        <w:rPr>
          <w:szCs w:val="24"/>
        </w:rPr>
        <w:t xml:space="preserve">. tarp šalių buvo sudaryta Sutartis, pagal kurią Rangovas įsipareigojo </w:t>
      </w:r>
      <w:r w:rsidR="00476983">
        <w:t xml:space="preserve">parengti darbo projektą, atlikti </w:t>
      </w:r>
      <w:r w:rsidR="00476983" w:rsidRPr="0037125A">
        <w:t>Panevėžio daugiafunkcinio sporto ir sveikatingumo centro „Aukštaitija“, A. Jakšto g. 1, Panevėžyje,</w:t>
      </w:r>
      <w:r w:rsidR="00476983">
        <w:t xml:space="preserve"> </w:t>
      </w:r>
      <w:r w:rsidR="00476983" w:rsidRPr="0037125A">
        <w:t xml:space="preserve">rekonstravimo </w:t>
      </w:r>
      <w:r w:rsidR="00476983">
        <w:t>ir kitus statybos</w:t>
      </w:r>
      <w:r w:rsidR="00476983" w:rsidRPr="0037125A">
        <w:t xml:space="preserve"> darb</w:t>
      </w:r>
      <w:r w:rsidR="00476983">
        <w:t>us</w:t>
      </w:r>
      <w:r w:rsidR="00476983" w:rsidRPr="0037125A">
        <w:t xml:space="preserve"> pagal techninį projektą „Panevėžio daugiafunkcinio sporto ir sveikatinimo centro „Aukštaitija“, A. Jakšto g. 1, rekonstravimo projektas“ Nr. A233_TP</w:t>
      </w:r>
      <w:r w:rsidR="00476983">
        <w:t>;</w:t>
      </w:r>
    </w:p>
    <w:p w14:paraId="45355250" w14:textId="77777777" w:rsidR="009F2B84" w:rsidRPr="001B082E" w:rsidRDefault="009F2B84" w:rsidP="00EC3993">
      <w:pPr>
        <w:jc w:val="both"/>
        <w:rPr>
          <w:sz w:val="12"/>
          <w:szCs w:val="12"/>
        </w:rPr>
      </w:pPr>
    </w:p>
    <w:p w14:paraId="373B70A3" w14:textId="77777777" w:rsidR="009F2B84" w:rsidRDefault="009F2B84" w:rsidP="00EC3993">
      <w:pPr>
        <w:tabs>
          <w:tab w:val="left" w:pos="0"/>
        </w:tabs>
        <w:jc w:val="both"/>
      </w:pPr>
      <w:r w:rsidRPr="00834E07">
        <w:rPr>
          <w:b/>
        </w:rPr>
        <w:t xml:space="preserve">Atsižvelgiant į tai, </w:t>
      </w:r>
      <w:r w:rsidRPr="00834E07">
        <w:t>Užsakovas ir Rangovas 2023 m. kovo 13 d. pasirašė Papildomą susitarimą Nr. 1 / 22-769 dėl naujų Subrangovų pasitelkimo;</w:t>
      </w:r>
    </w:p>
    <w:p w14:paraId="0567180F" w14:textId="77777777" w:rsidR="00EC3993" w:rsidRPr="001B082E" w:rsidRDefault="00EC3993" w:rsidP="00EC3993">
      <w:pPr>
        <w:tabs>
          <w:tab w:val="left" w:pos="0"/>
        </w:tabs>
        <w:jc w:val="both"/>
        <w:rPr>
          <w:sz w:val="12"/>
          <w:szCs w:val="12"/>
        </w:rPr>
      </w:pPr>
    </w:p>
    <w:p w14:paraId="7E5CFB2C" w14:textId="77777777" w:rsidR="009F2B84" w:rsidRDefault="009F2B84" w:rsidP="00EC3993">
      <w:pPr>
        <w:tabs>
          <w:tab w:val="left" w:pos="0"/>
        </w:tabs>
        <w:jc w:val="both"/>
      </w:pPr>
      <w:r w:rsidRPr="00834E07">
        <w:rPr>
          <w:b/>
        </w:rPr>
        <w:t xml:space="preserve">Atsižvelgiant į tai, </w:t>
      </w:r>
      <w:r w:rsidRPr="00834E07">
        <w:t xml:space="preserve">Užsakovas ir Rangovas 2023 m. </w:t>
      </w:r>
      <w:r>
        <w:t>balandžio</w:t>
      </w:r>
      <w:r w:rsidRPr="00834E07">
        <w:t xml:space="preserve"> </w:t>
      </w:r>
      <w:r>
        <w:t>20</w:t>
      </w:r>
      <w:r w:rsidRPr="00834E07">
        <w:t xml:space="preserve"> d. pasirašė Papildomą susitarimą Nr. </w:t>
      </w:r>
      <w:r>
        <w:t>2</w:t>
      </w:r>
      <w:r w:rsidRPr="00834E07">
        <w:t xml:space="preserve"> / 22-</w:t>
      </w:r>
      <w:r>
        <w:t>1148</w:t>
      </w:r>
      <w:r w:rsidRPr="00834E07">
        <w:t xml:space="preserve"> </w:t>
      </w:r>
      <w:r w:rsidRPr="00867DF3">
        <w:t>dėl Sutarties kainos perskaičiavimo;</w:t>
      </w:r>
    </w:p>
    <w:p w14:paraId="5F12BB08" w14:textId="77777777" w:rsidR="00EC3993" w:rsidRPr="001B082E" w:rsidRDefault="00EC3993" w:rsidP="00EC3993">
      <w:pPr>
        <w:tabs>
          <w:tab w:val="left" w:pos="0"/>
        </w:tabs>
        <w:jc w:val="both"/>
        <w:rPr>
          <w:sz w:val="12"/>
          <w:szCs w:val="12"/>
        </w:rPr>
      </w:pPr>
    </w:p>
    <w:p w14:paraId="501CBEA5" w14:textId="77777777" w:rsidR="009F2B84" w:rsidRDefault="009F2B84" w:rsidP="00EC3993">
      <w:pPr>
        <w:tabs>
          <w:tab w:val="left" w:pos="0"/>
        </w:tabs>
        <w:jc w:val="both"/>
      </w:pPr>
      <w:r w:rsidRPr="00834E07">
        <w:rPr>
          <w:b/>
        </w:rPr>
        <w:t xml:space="preserve">Atsižvelgiant į tai, </w:t>
      </w:r>
      <w:r w:rsidRPr="00834E07">
        <w:t xml:space="preserve">Užsakovas ir Rangovas 2023 m. </w:t>
      </w:r>
      <w:r>
        <w:t>gegužės</w:t>
      </w:r>
      <w:r w:rsidRPr="00834E07">
        <w:t xml:space="preserve"> </w:t>
      </w:r>
      <w:r>
        <w:t>22</w:t>
      </w:r>
      <w:r w:rsidRPr="00834E07">
        <w:t xml:space="preserve"> d. pasirašė Papildomą susitarimą Nr. </w:t>
      </w:r>
      <w:r>
        <w:t>3</w:t>
      </w:r>
      <w:r w:rsidRPr="00834E07">
        <w:t xml:space="preserve"> / 22-</w:t>
      </w:r>
      <w:r>
        <w:t>1420</w:t>
      </w:r>
      <w:r w:rsidRPr="00834E07">
        <w:t xml:space="preserve"> </w:t>
      </w:r>
      <w:r w:rsidRPr="00867DF3">
        <w:t xml:space="preserve">dėl Sutarties kainos </w:t>
      </w:r>
      <w:r>
        <w:t>koregavimo</w:t>
      </w:r>
      <w:r w:rsidRPr="00867DF3">
        <w:t>;</w:t>
      </w:r>
    </w:p>
    <w:p w14:paraId="6C9E1BF6" w14:textId="77777777" w:rsidR="00EC3993" w:rsidRPr="001B082E" w:rsidRDefault="00EC3993" w:rsidP="00EC3993">
      <w:pPr>
        <w:tabs>
          <w:tab w:val="left" w:pos="0"/>
        </w:tabs>
        <w:jc w:val="both"/>
        <w:rPr>
          <w:sz w:val="12"/>
          <w:szCs w:val="12"/>
        </w:rPr>
      </w:pPr>
    </w:p>
    <w:p w14:paraId="0601885A" w14:textId="68EC2777" w:rsidR="009F2B84" w:rsidRDefault="009F2B84" w:rsidP="00EC3993">
      <w:pPr>
        <w:tabs>
          <w:tab w:val="left" w:pos="0"/>
        </w:tabs>
        <w:jc w:val="both"/>
      </w:pPr>
      <w:r w:rsidRPr="00834E07">
        <w:rPr>
          <w:b/>
        </w:rPr>
        <w:t xml:space="preserve">Atsižvelgiant į tai, </w:t>
      </w:r>
      <w:r w:rsidRPr="009F2B84">
        <w:t>Užsakovas ir Rangovas 2023 m. gegužės 29 d. pasirašė Papildomą susitarimą Nr. 4 / 22-1456 dėl Sutarties kainos koregavimo;</w:t>
      </w:r>
    </w:p>
    <w:p w14:paraId="245B246D" w14:textId="77777777" w:rsidR="00784D31" w:rsidRPr="001B082E" w:rsidRDefault="00784D31" w:rsidP="00EC3993">
      <w:pPr>
        <w:tabs>
          <w:tab w:val="left" w:pos="0"/>
        </w:tabs>
        <w:jc w:val="both"/>
        <w:rPr>
          <w:sz w:val="12"/>
          <w:szCs w:val="12"/>
        </w:rPr>
      </w:pPr>
    </w:p>
    <w:p w14:paraId="46E2DC78" w14:textId="5BC9D745" w:rsidR="00784D31" w:rsidRDefault="00784D31" w:rsidP="00784D31">
      <w:pPr>
        <w:tabs>
          <w:tab w:val="left" w:pos="0"/>
        </w:tabs>
        <w:jc w:val="both"/>
      </w:pPr>
      <w:r w:rsidRPr="00834E07">
        <w:rPr>
          <w:b/>
        </w:rPr>
        <w:t xml:space="preserve">Atsižvelgiant į tai, </w:t>
      </w:r>
      <w:r w:rsidRPr="00834E07">
        <w:t xml:space="preserve">Užsakovas ir Rangovas 2023 m. </w:t>
      </w:r>
      <w:r>
        <w:t>spalio</w:t>
      </w:r>
      <w:r w:rsidRPr="00834E07">
        <w:t xml:space="preserve"> </w:t>
      </w:r>
      <w:r>
        <w:t>2</w:t>
      </w:r>
      <w:r w:rsidRPr="00834E07">
        <w:t xml:space="preserve">3 d. pasirašė Papildomą susitarimą Nr. </w:t>
      </w:r>
      <w:r>
        <w:t>5</w:t>
      </w:r>
      <w:r w:rsidRPr="00834E07">
        <w:t xml:space="preserve"> / 22-</w:t>
      </w:r>
      <w:r>
        <w:t>2340</w:t>
      </w:r>
      <w:r w:rsidRPr="00834E07">
        <w:t xml:space="preserve"> dėl </w:t>
      </w:r>
      <w:r>
        <w:t>Sutarties kainos perskaičiavimo, naujų Subrangovų pasitelkimo</w:t>
      </w:r>
      <w:r w:rsidRPr="00834E07">
        <w:t>;</w:t>
      </w:r>
    </w:p>
    <w:p w14:paraId="7FC71268" w14:textId="77777777" w:rsidR="009F2B84" w:rsidRPr="001B082E" w:rsidRDefault="009F2B84" w:rsidP="00A70B96">
      <w:pPr>
        <w:tabs>
          <w:tab w:val="left" w:pos="0"/>
        </w:tabs>
        <w:jc w:val="both"/>
        <w:rPr>
          <w:sz w:val="12"/>
          <w:szCs w:val="12"/>
        </w:rPr>
      </w:pPr>
    </w:p>
    <w:p w14:paraId="728E726E" w14:textId="733B5E79" w:rsidR="009F2B84" w:rsidRPr="00EA40CA" w:rsidRDefault="009F2B84" w:rsidP="009F2B84">
      <w:pPr>
        <w:tabs>
          <w:tab w:val="left" w:pos="0"/>
        </w:tabs>
        <w:jc w:val="both"/>
      </w:pPr>
      <w:r w:rsidRPr="00EA40CA">
        <w:rPr>
          <w:b/>
        </w:rPr>
        <w:t xml:space="preserve">Atsižvelgiant į tai, </w:t>
      </w:r>
      <w:r w:rsidRPr="00EA40CA">
        <w:rPr>
          <w:szCs w:val="24"/>
        </w:rPr>
        <w:t xml:space="preserve">kad Rangovas </w:t>
      </w:r>
      <w:r w:rsidRPr="00EA40CA">
        <w:t>202</w:t>
      </w:r>
      <w:r w:rsidR="00784D31">
        <w:t>4</w:t>
      </w:r>
      <w:r w:rsidRPr="00EA40CA">
        <w:t xml:space="preserve"> m. </w:t>
      </w:r>
      <w:r w:rsidR="00784D31">
        <w:t>sausio</w:t>
      </w:r>
      <w:r w:rsidRPr="00EA40CA">
        <w:t xml:space="preserve"> </w:t>
      </w:r>
      <w:r w:rsidR="00784D31">
        <w:t>5</w:t>
      </w:r>
      <w:r w:rsidRPr="00EA40CA">
        <w:t xml:space="preserve"> d. raštu Nr. 26-</w:t>
      </w:r>
      <w:r w:rsidR="00EA40CA" w:rsidRPr="00EA40CA">
        <w:t>06.3</w:t>
      </w:r>
      <w:r w:rsidR="00784D31">
        <w:t>8</w:t>
      </w:r>
      <w:r w:rsidR="00EA40CA" w:rsidRPr="00EA40CA">
        <w:t xml:space="preserve"> </w:t>
      </w:r>
      <w:r w:rsidRPr="00EA40CA">
        <w:t>informavo Užsakovą apie ketinimą pasitelkti nauj</w:t>
      </w:r>
      <w:r w:rsidR="00784D31">
        <w:t>ą</w:t>
      </w:r>
      <w:r w:rsidRPr="00EA40CA">
        <w:t xml:space="preserve"> Subrangov</w:t>
      </w:r>
      <w:r w:rsidR="00784D31">
        <w:t>ą</w:t>
      </w:r>
      <w:r w:rsidRPr="00EA40CA">
        <w:t>, kuri</w:t>
      </w:r>
      <w:r w:rsidR="00784D31">
        <w:t>o</w:t>
      </w:r>
      <w:r w:rsidRPr="00EA40CA">
        <w:t xml:space="preserve"> pajėgumais nesiremiama ir pateikė būtiną informaciją, kvalifikaciją pagrindžiančius dokumentus bei patvirtino, kad Sutartį vykdys tik tokią teisę turintys asmenys;</w:t>
      </w:r>
    </w:p>
    <w:p w14:paraId="5DC8D8D3" w14:textId="77777777" w:rsidR="009F2B84" w:rsidRPr="00EA40CA" w:rsidRDefault="009F2B84" w:rsidP="009F2B84">
      <w:pPr>
        <w:tabs>
          <w:tab w:val="left" w:pos="0"/>
        </w:tabs>
        <w:jc w:val="both"/>
        <w:rPr>
          <w:sz w:val="12"/>
          <w:szCs w:val="12"/>
        </w:rPr>
      </w:pPr>
    </w:p>
    <w:p w14:paraId="7D330205" w14:textId="22451F27" w:rsidR="009F2B84" w:rsidRPr="004B60EA" w:rsidRDefault="009F2B84" w:rsidP="009F2B84">
      <w:pPr>
        <w:tabs>
          <w:tab w:val="left" w:pos="0"/>
        </w:tabs>
        <w:jc w:val="both"/>
        <w:rPr>
          <w:color w:val="000000" w:themeColor="text1"/>
          <w:szCs w:val="24"/>
        </w:rPr>
      </w:pPr>
      <w:r w:rsidRPr="00EA40CA">
        <w:rPr>
          <w:b/>
        </w:rPr>
        <w:t xml:space="preserve">Atsižvelgiant į </w:t>
      </w:r>
      <w:r w:rsidRPr="004B60EA">
        <w:rPr>
          <w:b/>
          <w:color w:val="000000" w:themeColor="text1"/>
        </w:rPr>
        <w:t xml:space="preserve">tai, </w:t>
      </w:r>
      <w:r w:rsidRPr="004B60EA">
        <w:rPr>
          <w:color w:val="000000" w:themeColor="text1"/>
          <w:szCs w:val="24"/>
        </w:rPr>
        <w:t>kad Užsakovas</w:t>
      </w:r>
      <w:r w:rsidRPr="004B60EA">
        <w:rPr>
          <w:color w:val="000000" w:themeColor="text1"/>
        </w:rPr>
        <w:t>, vadovaudamasis Sutarties 11.6 punktu, sutiko (</w:t>
      </w:r>
      <w:r w:rsidR="00EA40CA" w:rsidRPr="004B60EA">
        <w:rPr>
          <w:color w:val="000000" w:themeColor="text1"/>
          <w:szCs w:val="24"/>
        </w:rPr>
        <w:t>202</w:t>
      </w:r>
      <w:r w:rsidR="00784D31" w:rsidRPr="004B60EA">
        <w:rPr>
          <w:color w:val="000000" w:themeColor="text1"/>
          <w:szCs w:val="24"/>
        </w:rPr>
        <w:t>4</w:t>
      </w:r>
      <w:r w:rsidR="00EA40CA" w:rsidRPr="004B60EA">
        <w:rPr>
          <w:color w:val="000000" w:themeColor="text1"/>
          <w:szCs w:val="24"/>
        </w:rPr>
        <w:t xml:space="preserve"> m. </w:t>
      </w:r>
      <w:r w:rsidR="00784D31" w:rsidRPr="004B60EA">
        <w:rPr>
          <w:color w:val="000000" w:themeColor="text1"/>
          <w:szCs w:val="24"/>
        </w:rPr>
        <w:t>sausio</w:t>
      </w:r>
      <w:r w:rsidR="00EA40CA" w:rsidRPr="004B60EA">
        <w:rPr>
          <w:color w:val="000000" w:themeColor="text1"/>
          <w:szCs w:val="24"/>
        </w:rPr>
        <w:t xml:space="preserve"> </w:t>
      </w:r>
      <w:r w:rsidR="00784D31" w:rsidRPr="004B60EA">
        <w:rPr>
          <w:color w:val="000000" w:themeColor="text1"/>
          <w:szCs w:val="24"/>
        </w:rPr>
        <w:t>9</w:t>
      </w:r>
      <w:r w:rsidR="00EA40CA" w:rsidRPr="004B60EA">
        <w:rPr>
          <w:color w:val="000000" w:themeColor="text1"/>
          <w:szCs w:val="24"/>
        </w:rPr>
        <w:t xml:space="preserve"> d. raštas Nr. </w:t>
      </w:r>
      <w:r w:rsidR="004B60EA" w:rsidRPr="004B60EA">
        <w:rPr>
          <w:color w:val="000000" w:themeColor="text1"/>
          <w:szCs w:val="24"/>
        </w:rPr>
        <w:t>19-84(4.45E)</w:t>
      </w:r>
      <w:r w:rsidRPr="004B60EA">
        <w:rPr>
          <w:color w:val="000000" w:themeColor="text1"/>
          <w:szCs w:val="24"/>
        </w:rPr>
        <w:t>), kad</w:t>
      </w:r>
      <w:r w:rsidRPr="004B60EA">
        <w:rPr>
          <w:color w:val="000000" w:themeColor="text1"/>
        </w:rPr>
        <w:t xml:space="preserve"> Rangovas papildomai pasitelktų nauj</w:t>
      </w:r>
      <w:r w:rsidR="00DB5324">
        <w:rPr>
          <w:color w:val="000000" w:themeColor="text1"/>
        </w:rPr>
        <w:t>ą</w:t>
      </w:r>
      <w:r w:rsidRPr="004B60EA">
        <w:rPr>
          <w:color w:val="000000" w:themeColor="text1"/>
        </w:rPr>
        <w:t xml:space="preserve"> Subrangov</w:t>
      </w:r>
      <w:r w:rsidR="00DB5324">
        <w:rPr>
          <w:color w:val="000000" w:themeColor="text1"/>
        </w:rPr>
        <w:t>ą</w:t>
      </w:r>
      <w:r w:rsidRPr="004B60EA">
        <w:rPr>
          <w:color w:val="000000" w:themeColor="text1"/>
        </w:rPr>
        <w:t>;</w:t>
      </w:r>
    </w:p>
    <w:p w14:paraId="28E1852F" w14:textId="77777777" w:rsidR="009F2B84" w:rsidRPr="004B60EA" w:rsidRDefault="009F2B84" w:rsidP="009F2B84">
      <w:pPr>
        <w:tabs>
          <w:tab w:val="left" w:pos="0"/>
        </w:tabs>
        <w:jc w:val="both"/>
        <w:rPr>
          <w:color w:val="000000" w:themeColor="text1"/>
          <w:sz w:val="12"/>
          <w:szCs w:val="12"/>
        </w:rPr>
      </w:pPr>
    </w:p>
    <w:p w14:paraId="6EBF3037" w14:textId="77777777" w:rsidR="009F2B84" w:rsidRPr="00EA40CA" w:rsidRDefault="009F2B84" w:rsidP="009F2B84">
      <w:pPr>
        <w:jc w:val="both"/>
      </w:pPr>
      <w:r w:rsidRPr="004B60EA">
        <w:rPr>
          <w:b/>
          <w:color w:val="000000" w:themeColor="text1"/>
        </w:rPr>
        <w:t>Atsižvelgiant į tai</w:t>
      </w:r>
      <w:r w:rsidRPr="004B60EA">
        <w:rPr>
          <w:color w:val="000000" w:themeColor="text1"/>
        </w:rPr>
        <w:t>, kad Sutarties 11.7. punkte numatyta – „Šalims tarpusavyje susitarus dėl Subrangovo/Subteikėjo keitimo</w:t>
      </w:r>
      <w:r w:rsidRPr="00EA40CA">
        <w:t>/atsisakymo ar naujo pasitelkimo, šie keitimai/atsisakymai ar naujas pasitelkimas įforminami raštišku susitarimu, kuris yra Sutarties neatskiriama dalis“.</w:t>
      </w:r>
    </w:p>
    <w:p w14:paraId="435EB79F" w14:textId="77777777" w:rsidR="00A70B96" w:rsidRDefault="00A70B96" w:rsidP="00A70B96">
      <w:pPr>
        <w:tabs>
          <w:tab w:val="left" w:pos="0"/>
        </w:tabs>
        <w:jc w:val="both"/>
      </w:pPr>
    </w:p>
    <w:p w14:paraId="6EC69253" w14:textId="23586223" w:rsidR="00E363AE" w:rsidRDefault="00E363AE" w:rsidP="00BA170E">
      <w:pPr>
        <w:jc w:val="both"/>
      </w:pPr>
      <w:r>
        <w:rPr>
          <w:b/>
        </w:rPr>
        <w:t>Todėl</w:t>
      </w:r>
      <w:r>
        <w:t xml:space="preserve">, Šalys sudarė šį Susitarimą dėl </w:t>
      </w:r>
      <w:r w:rsidR="009F2B84">
        <w:t>nauj</w:t>
      </w:r>
      <w:r w:rsidR="00784D31">
        <w:t>o</w:t>
      </w:r>
      <w:r w:rsidR="009F2B84">
        <w:t xml:space="preserve"> Subrangov</w:t>
      </w:r>
      <w:r w:rsidR="00784D31">
        <w:t xml:space="preserve">o </w:t>
      </w:r>
      <w:r w:rsidR="009F2B84">
        <w:t>pasitelkimo</w:t>
      </w:r>
      <w:r>
        <w:t xml:space="preserve"> ir susitarė:</w:t>
      </w:r>
    </w:p>
    <w:p w14:paraId="0D25F837" w14:textId="1072781C" w:rsidR="009F2B84" w:rsidRPr="006F5271" w:rsidRDefault="009F2B84" w:rsidP="00511224">
      <w:pPr>
        <w:pStyle w:val="Sraopastraipa"/>
        <w:numPr>
          <w:ilvl w:val="0"/>
          <w:numId w:val="4"/>
        </w:numPr>
        <w:tabs>
          <w:tab w:val="left" w:pos="567"/>
        </w:tabs>
        <w:spacing w:line="360" w:lineRule="auto"/>
        <w:ind w:left="851" w:hanging="357"/>
        <w:contextualSpacing w:val="0"/>
        <w:jc w:val="both"/>
      </w:pPr>
      <w:r w:rsidRPr="006F5271">
        <w:lastRenderedPageBreak/>
        <w:t>Pakeisti Sutarties 11.1. punktą ir išdėstyti taip:</w:t>
      </w:r>
    </w:p>
    <w:p w14:paraId="40C9D790" w14:textId="25BECAC0" w:rsidR="001440A0" w:rsidRPr="00B420AA" w:rsidRDefault="009F2B84" w:rsidP="00511224">
      <w:pPr>
        <w:pStyle w:val="Sraopastraipa"/>
        <w:tabs>
          <w:tab w:val="left" w:pos="567"/>
        </w:tabs>
        <w:spacing w:line="360" w:lineRule="auto"/>
        <w:ind w:left="851"/>
        <w:contextualSpacing w:val="0"/>
        <w:jc w:val="both"/>
      </w:pPr>
      <w:r w:rsidRPr="006F5271">
        <w:t>„Rangovas Sutarties vykdymui pasitelkia subrangovą/subteikėją (us) – UAB „Vekada“ (įmonės kodas 147815824, adresas – Marijonų g. 36, LT-35138 Panevėžys; atliekamų darbų pavadinimas – vidaus ir lauko elektrotechnikos darbai ir silpnų srovių bei automatikos darbai, taip pat elektros iki 1000 V įrengimo, elektros tinklo ir įrenginių iki 1000 V eksploatavimo darbai; atliekamų darbų apimtis – 2,78 proc.), UAB „Alinita“ (įmonės kodas 141619046, adresas –Tinklų g. 7, LT-35115 Panevėžys; atliekamų darbų pavadinimas – mechanikos darbai; atliekamų darbų apimtis – 13,19 proc.), UAB „Tinklita“ (įmonės kodas 305228683, adresas – Justiniškių g. 134 A-211, Vilnius LT-05268; atliekamų darbų pavadinimas – Lauko vandentiekis ir nuotekos; atliekamų darbų apimtis – 1 proc.), UAB „Darvita“ (įmonės kodas 303343605, adresas – Margių k. 3, Margių k., LT-38426 Panevėžio r.; atliekamų darbų pavadinimas – žemės darbai; atliekamų darbų apimtis – 0,5 proc.)</w:t>
      </w:r>
      <w:r w:rsidR="00EA40CA" w:rsidRPr="006F5271">
        <w:t xml:space="preserve">, UAB „EIT Sprendimai“ (įmonės kodas 226107940, adresas – Rutkausko g. 6, Vilnius LT-05132; atliekamų darbų pavadinimas – Apsauginė signalizacija, lauko elektroniniai ryšiai, elektroniniai ryšiai, gaisrinė signalizacija, procesų valdymas ir automatizacija, įgarsinimo sistema; atliekamų darbų apimtis – 0,86 proc.), </w:t>
      </w:r>
      <w:r w:rsidR="001B082E" w:rsidRPr="00B83D21">
        <w:t>UAB „</w:t>
      </w:r>
      <w:r w:rsidR="001B082E">
        <w:t>Aliuminio fasadai</w:t>
      </w:r>
      <w:r w:rsidR="001B082E" w:rsidRPr="00B83D21">
        <w:t xml:space="preserve">“ (įmonės kodas </w:t>
      </w:r>
      <w:r w:rsidR="001B082E">
        <w:t>305412441</w:t>
      </w:r>
      <w:r w:rsidR="001B082E" w:rsidRPr="00B83D21">
        <w:t>, adresas –</w:t>
      </w:r>
      <w:r w:rsidR="001B082E" w:rsidRPr="006F1090">
        <w:t>Pramonės g. 5, LT-35289</w:t>
      </w:r>
      <w:r w:rsidR="001B082E">
        <w:t>,</w:t>
      </w:r>
      <w:r w:rsidR="001B082E" w:rsidRPr="006F1090">
        <w:t xml:space="preserve"> Panevėžys</w:t>
      </w:r>
      <w:r w:rsidR="001B082E" w:rsidRPr="00B83D21">
        <w:t xml:space="preserve">; atliekamų darbų pavadinimas – </w:t>
      </w:r>
      <w:r w:rsidR="001B082E">
        <w:t>aliuminio stiklo fasadų įrengimas</w:t>
      </w:r>
      <w:r w:rsidR="001B082E" w:rsidRPr="00B83D21">
        <w:t>; atl</w:t>
      </w:r>
      <w:r w:rsidR="001B082E">
        <w:t xml:space="preserve">iekamų darbų apimtis– 3,2 proc.), </w:t>
      </w:r>
      <w:r w:rsidR="006F5271" w:rsidRPr="006F5271">
        <w:t xml:space="preserve">MB „Heima“ (įmonės kodas 304116286, adresas – Smėlio g. 11-24, Vilnius; atliekamų projektavimo darbų pavadinimas – Sklypo planas, Architektūra; atliekamų projektavimo darbų apimtis – 1,83 proc.), UAB „Invila“  (įmonės kodas 304879940, adresas – Piliakalnio g. 7, Vilnius; atliekamų projektavimo darbų pavadinimas – Konstrukcijos; atliekamų projektavimo darbų apimtis – 1,19 proc.),UAB „Alinita“  (įmonės kodas 141619046, adresas – Tinklų g. 7, Panevėžys; atliekamų projektavimo darbų pavadinimas – Vandentiekis ir nuotekų šalinimas, Šildymas, Vėdinimas ir oro kondicionavimas, Šilumos gamyba ir tiekimas (Šilumos punktas), atliekamų projektavimo darbų apimtis – 0,15 proc.), Donatas Matulionis (individualios veiklos pažymėjimo Nr. 155809, adresas – Dvaro g. 21, Molainių k. Panevėžio r. sav.; atliekamų projektavimo darbų pavadinimas – Šilumos tiekimas; atliekamų projektavimo darbų apimtis – 0,13 proc.), UAB „Vekada“ (įmonės kodas 147815824, adresas – Tinklų g. 7, Panevėžys; atliekamų projektavimo darbų pavadinimas – Elektrotechnika; atliekamų projektavimo darbų apimtis – 0,035 proc.), UAB „EIT Sprendimai“ (įmonės kodas 226107940, adresas – Juozo Rutkausko g. 6, Vilnius LT-05132; atliekamų darbų pavadinimas – Apsauginė signalizacija, lauko elektroniniai ryšiai, elektroniniai ryšiai, gaisrinė signalizacija, procesų valdymas ir automatizacija, įgarsinimo sistema; atliekamų projektavimo darbų apimtis – 0,048 proc.) </w:t>
      </w:r>
      <w:r w:rsidRPr="006F5271">
        <w:t xml:space="preserve">(toliau – </w:t>
      </w:r>
      <w:r w:rsidRPr="006F5271">
        <w:lastRenderedPageBreak/>
        <w:t xml:space="preserve">Subrangovas/Subteikėjas)). Rangovas privalo informuoti Užsakovą apie šios informacijos pasikeitimus, taip pat apie naujus subrangovus/subtiekėjus, kuriuos </w:t>
      </w:r>
      <w:r w:rsidRPr="00B420AA">
        <w:t>jis ketina pasitelkti vėliau.“</w:t>
      </w:r>
    </w:p>
    <w:p w14:paraId="7E8FBB50" w14:textId="6B11EC90" w:rsidR="00D033B9" w:rsidRPr="00D033B9" w:rsidRDefault="00D033B9" w:rsidP="00511224">
      <w:pPr>
        <w:pStyle w:val="Sraopastraipa"/>
        <w:numPr>
          <w:ilvl w:val="0"/>
          <w:numId w:val="4"/>
        </w:numPr>
        <w:tabs>
          <w:tab w:val="left" w:pos="567"/>
        </w:tabs>
        <w:spacing w:line="360" w:lineRule="auto"/>
        <w:ind w:left="851" w:hanging="357"/>
        <w:contextualSpacing w:val="0"/>
        <w:jc w:val="both"/>
      </w:pPr>
      <w:r w:rsidRPr="00D033B9">
        <w:t>Šis susitarimas yra neatskiriama Sutarties dalis ir galioja kartu su Sutartimi, kurios nuostatos taikomos ir šio Susitarimo atžvilgiu tiek, kiek jos nėra pasikeitusios šiuo Susitarimu.</w:t>
      </w:r>
    </w:p>
    <w:p w14:paraId="73E55AE0" w14:textId="77777777" w:rsidR="00E363AE" w:rsidRDefault="00E363AE" w:rsidP="00511224">
      <w:pPr>
        <w:pStyle w:val="Sraopastraipa"/>
        <w:numPr>
          <w:ilvl w:val="0"/>
          <w:numId w:val="4"/>
        </w:numPr>
        <w:tabs>
          <w:tab w:val="left" w:pos="567"/>
        </w:tabs>
        <w:spacing w:line="360" w:lineRule="auto"/>
        <w:ind w:left="851" w:hanging="357"/>
        <w:contextualSpacing w:val="0"/>
        <w:jc w:val="both"/>
      </w:pPr>
      <w:r w:rsidRPr="00995391">
        <w:t>Kitos Sutarties sąlygos lieka nepakeistos.</w:t>
      </w:r>
    </w:p>
    <w:p w14:paraId="40DC3438" w14:textId="77777777" w:rsidR="00E363AE" w:rsidRPr="00995391" w:rsidRDefault="00E363AE" w:rsidP="00511224">
      <w:pPr>
        <w:pStyle w:val="Sraopastraipa"/>
        <w:numPr>
          <w:ilvl w:val="0"/>
          <w:numId w:val="4"/>
        </w:numPr>
        <w:tabs>
          <w:tab w:val="left" w:pos="567"/>
        </w:tabs>
        <w:spacing w:line="360" w:lineRule="auto"/>
        <w:ind w:left="851" w:hanging="357"/>
        <w:contextualSpacing w:val="0"/>
        <w:jc w:val="both"/>
      </w:pPr>
      <w:r w:rsidRPr="00995391">
        <w:rPr>
          <w:szCs w:val="24"/>
        </w:rPr>
        <w:t>Susitarimas sudaromas lietuvių kalba ir Šalių pasirašomas kvalifikuotu elektroniniu parašu.</w:t>
      </w:r>
    </w:p>
    <w:p w14:paraId="5ACC1119" w14:textId="77777777" w:rsidR="00E363AE" w:rsidRPr="00995391" w:rsidRDefault="00E363AE" w:rsidP="00511224">
      <w:pPr>
        <w:pStyle w:val="Sraopastraipa"/>
        <w:numPr>
          <w:ilvl w:val="0"/>
          <w:numId w:val="4"/>
        </w:numPr>
        <w:tabs>
          <w:tab w:val="left" w:pos="567"/>
        </w:tabs>
        <w:spacing w:line="360" w:lineRule="auto"/>
        <w:ind w:left="851" w:hanging="357"/>
        <w:contextualSpacing w:val="0"/>
        <w:jc w:val="both"/>
      </w:pPr>
      <w:r w:rsidRPr="00995391">
        <w:rPr>
          <w:szCs w:val="24"/>
        </w:rPr>
        <w:t>Susitarimas sudaromas 1 (vienu) egzemplioriumi.</w:t>
      </w:r>
    </w:p>
    <w:p w14:paraId="61B8D43B" w14:textId="77777777" w:rsidR="00E363AE" w:rsidRDefault="00E363AE" w:rsidP="00E363AE">
      <w:pPr>
        <w:tabs>
          <w:tab w:val="left" w:pos="567"/>
        </w:tabs>
        <w:spacing w:line="360" w:lineRule="auto"/>
        <w:jc w:val="both"/>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86"/>
        <w:gridCol w:w="177"/>
        <w:gridCol w:w="4546"/>
        <w:gridCol w:w="26"/>
      </w:tblGrid>
      <w:tr w:rsidR="007B4CB7" w:rsidRPr="007E21E7" w14:paraId="075B5045" w14:textId="77777777" w:rsidTr="00017E36">
        <w:trPr>
          <w:gridAfter w:val="1"/>
          <w:wAfter w:w="26" w:type="dxa"/>
        </w:trPr>
        <w:tc>
          <w:tcPr>
            <w:tcW w:w="4386" w:type="dxa"/>
          </w:tcPr>
          <w:p w14:paraId="297585A8" w14:textId="77777777" w:rsidR="007B4CB7" w:rsidRPr="00DC4807" w:rsidRDefault="007B4CB7" w:rsidP="00017E36">
            <w:pPr>
              <w:tabs>
                <w:tab w:val="num" w:pos="907"/>
              </w:tabs>
              <w:spacing w:line="276" w:lineRule="auto"/>
              <w:jc w:val="both"/>
              <w:rPr>
                <w:b/>
              </w:rPr>
            </w:pPr>
            <w:r w:rsidRPr="00DC4807">
              <w:rPr>
                <w:b/>
              </w:rPr>
              <w:t>Užsakovas</w:t>
            </w:r>
          </w:p>
          <w:p w14:paraId="1C9559F9" w14:textId="77777777" w:rsidR="007B4CB7" w:rsidRPr="00DC4807" w:rsidRDefault="007B4CB7" w:rsidP="00017E36">
            <w:pPr>
              <w:jc w:val="both"/>
            </w:pPr>
            <w:r w:rsidRPr="00DC4807">
              <w:t>Panevėžio miesto savivaldybės administracija</w:t>
            </w:r>
          </w:p>
          <w:p w14:paraId="28A95410" w14:textId="77777777" w:rsidR="007B4CB7" w:rsidRPr="00DC4807" w:rsidRDefault="007B4CB7" w:rsidP="00017E36">
            <w:pPr>
              <w:jc w:val="both"/>
            </w:pPr>
            <w:r w:rsidRPr="00DC4807">
              <w:t>Įmonės kodas 288724610</w:t>
            </w:r>
          </w:p>
          <w:p w14:paraId="030AC2E8" w14:textId="77777777" w:rsidR="007B4CB7" w:rsidRPr="00DC4807" w:rsidRDefault="007B4CB7" w:rsidP="00017E36">
            <w:pPr>
              <w:jc w:val="both"/>
            </w:pPr>
            <w:r w:rsidRPr="00DC4807">
              <w:t>Ne PVM mokėtojas</w:t>
            </w:r>
          </w:p>
          <w:p w14:paraId="4EE3F0A2" w14:textId="77777777" w:rsidR="007B4CB7" w:rsidRPr="00DC4807" w:rsidRDefault="007B4CB7" w:rsidP="00017E36">
            <w:pPr>
              <w:jc w:val="both"/>
            </w:pPr>
            <w:r w:rsidRPr="00DC4807">
              <w:t>Laisvės a. 20,  LT- 35200, Panevėžys</w:t>
            </w:r>
          </w:p>
          <w:p w14:paraId="19935318" w14:textId="77777777" w:rsidR="007B4CB7" w:rsidRPr="00DC4807" w:rsidRDefault="007B4CB7" w:rsidP="00017E36">
            <w:pPr>
              <w:jc w:val="both"/>
            </w:pPr>
            <w:r w:rsidRPr="00DC4807">
              <w:t>Tel. 8 45 501360</w:t>
            </w:r>
          </w:p>
          <w:p w14:paraId="43E77AD6" w14:textId="77777777" w:rsidR="007B4CB7" w:rsidRPr="00DC4807" w:rsidRDefault="007B4CB7" w:rsidP="00017E36">
            <w:r w:rsidRPr="00DC4807">
              <w:t xml:space="preserve">El. paštas </w:t>
            </w:r>
            <w:hyperlink r:id="rId8" w:history="1">
              <w:r w:rsidRPr="00DC4807">
                <w:rPr>
                  <w:rStyle w:val="Hipersaitas"/>
                </w:rPr>
                <w:t>administracija@panevezys.lt</w:t>
              </w:r>
            </w:hyperlink>
            <w:r w:rsidRPr="00DC4807">
              <w:t xml:space="preserve"> </w:t>
            </w:r>
          </w:p>
          <w:p w14:paraId="226049A6" w14:textId="77777777" w:rsidR="007B4CB7" w:rsidRPr="00DC4807" w:rsidRDefault="007B4CB7" w:rsidP="00017E36">
            <w:pPr>
              <w:jc w:val="both"/>
            </w:pPr>
          </w:p>
          <w:p w14:paraId="62F619FA" w14:textId="77777777" w:rsidR="007B4CB7" w:rsidRPr="00DC4807" w:rsidRDefault="007B4CB7" w:rsidP="00017E36">
            <w:pPr>
              <w:jc w:val="both"/>
            </w:pPr>
            <w:r w:rsidRPr="00DC4807">
              <w:t>A.s. Nr. LT56 7300 0100 0238 6606</w:t>
            </w:r>
          </w:p>
          <w:p w14:paraId="164F8043" w14:textId="77777777" w:rsidR="007B4CB7" w:rsidRPr="00DC4807" w:rsidRDefault="007B4CB7" w:rsidP="00017E36">
            <w:pPr>
              <w:jc w:val="both"/>
            </w:pPr>
            <w:r w:rsidRPr="00DC4807">
              <w:t>AB „Swedbank“</w:t>
            </w:r>
          </w:p>
          <w:p w14:paraId="02F84829" w14:textId="77777777" w:rsidR="007B4CB7" w:rsidRPr="00DC4807" w:rsidRDefault="007B4CB7" w:rsidP="00017E36">
            <w:pPr>
              <w:jc w:val="both"/>
            </w:pPr>
            <w:r w:rsidRPr="00DC4807">
              <w:t>Banko kodas 73000</w:t>
            </w:r>
          </w:p>
          <w:p w14:paraId="09F4FAC1" w14:textId="77777777" w:rsidR="007B4CB7" w:rsidRPr="00DC4807" w:rsidRDefault="007B4CB7" w:rsidP="00017E36">
            <w:pPr>
              <w:jc w:val="both"/>
            </w:pPr>
          </w:p>
        </w:tc>
        <w:tc>
          <w:tcPr>
            <w:tcW w:w="4723" w:type="dxa"/>
            <w:gridSpan w:val="2"/>
          </w:tcPr>
          <w:p w14:paraId="164477E3" w14:textId="77777777" w:rsidR="007B4CB7" w:rsidRPr="00DC4807" w:rsidRDefault="007B4CB7" w:rsidP="00017E36">
            <w:pPr>
              <w:tabs>
                <w:tab w:val="num" w:pos="907"/>
              </w:tabs>
              <w:spacing w:line="276" w:lineRule="auto"/>
              <w:ind w:left="354"/>
              <w:jc w:val="both"/>
              <w:rPr>
                <w:b/>
              </w:rPr>
            </w:pPr>
            <w:r w:rsidRPr="00DC4807">
              <w:rPr>
                <w:b/>
              </w:rPr>
              <w:t>Rangovas</w:t>
            </w:r>
          </w:p>
          <w:p w14:paraId="5BB80BA8" w14:textId="77777777" w:rsidR="007B4CB7" w:rsidRPr="00DC4807" w:rsidRDefault="007B4CB7" w:rsidP="00017E36">
            <w:pPr>
              <w:ind w:left="354" w:right="252"/>
              <w:jc w:val="both"/>
              <w:rPr>
                <w:b/>
                <w:bCs/>
              </w:rPr>
            </w:pPr>
            <w:r w:rsidRPr="00DC4807">
              <w:t>AB „Panevėžio statybos trestas“</w:t>
            </w:r>
          </w:p>
          <w:p w14:paraId="3EA41292" w14:textId="77777777" w:rsidR="007B4CB7" w:rsidRPr="00DC4807" w:rsidRDefault="007B4CB7" w:rsidP="00017E36">
            <w:pPr>
              <w:ind w:left="354" w:right="252"/>
              <w:jc w:val="both"/>
            </w:pPr>
            <w:r w:rsidRPr="00DC4807">
              <w:t>Kodas 147732969</w:t>
            </w:r>
          </w:p>
          <w:p w14:paraId="376947CD" w14:textId="77777777" w:rsidR="007B4CB7" w:rsidRPr="00DC4807" w:rsidRDefault="007B4CB7" w:rsidP="00017E36">
            <w:pPr>
              <w:ind w:left="354" w:right="252"/>
              <w:jc w:val="both"/>
            </w:pPr>
            <w:r w:rsidRPr="00DC4807">
              <w:t>PVM mokėtojo kodas LT477329610</w:t>
            </w:r>
          </w:p>
          <w:p w14:paraId="5CF4585D" w14:textId="77777777" w:rsidR="007B4CB7" w:rsidRPr="00DC4807" w:rsidRDefault="007B4CB7" w:rsidP="00017E36">
            <w:pPr>
              <w:ind w:left="354" w:right="252"/>
              <w:jc w:val="both"/>
            </w:pPr>
            <w:r w:rsidRPr="00DC4807">
              <w:t>Registro tvarkytojas – VĮ Registrų centras</w:t>
            </w:r>
          </w:p>
          <w:p w14:paraId="24EEE046" w14:textId="77777777" w:rsidR="007B4CB7" w:rsidRPr="00DC4807" w:rsidRDefault="007B4CB7" w:rsidP="00017E36">
            <w:pPr>
              <w:ind w:left="354" w:right="252"/>
              <w:jc w:val="both"/>
              <w:rPr>
                <w:b/>
                <w:bCs/>
              </w:rPr>
            </w:pPr>
            <w:r w:rsidRPr="00DC4807">
              <w:t>P. Puzino g. 1, LT-35173 Panevėžys</w:t>
            </w:r>
          </w:p>
          <w:p w14:paraId="7B1E93E6" w14:textId="77777777" w:rsidR="007B4CB7" w:rsidRPr="00DC4807" w:rsidRDefault="007B4CB7" w:rsidP="00017E36">
            <w:pPr>
              <w:ind w:left="354" w:right="252"/>
              <w:jc w:val="both"/>
            </w:pPr>
            <w:r w:rsidRPr="00DC4807">
              <w:t>Tel. +370 45 505 503</w:t>
            </w:r>
          </w:p>
          <w:p w14:paraId="5F1CE0C7" w14:textId="77777777" w:rsidR="007B4CB7" w:rsidRPr="00DC4807" w:rsidRDefault="007B4CB7" w:rsidP="00017E36">
            <w:pPr>
              <w:ind w:left="354" w:right="252"/>
              <w:jc w:val="both"/>
            </w:pPr>
            <w:r w:rsidRPr="00DC4807">
              <w:t xml:space="preserve">elektroninis paštas: </w:t>
            </w:r>
            <w:hyperlink r:id="rId9" w:history="1">
              <w:r w:rsidRPr="00DC4807">
                <w:rPr>
                  <w:rStyle w:val="Hipersaitas"/>
                </w:rPr>
                <w:t>pst</w:t>
              </w:r>
              <w:r w:rsidRPr="00DC4807">
                <w:rPr>
                  <w:rStyle w:val="Hipersaitas"/>
                  <w:lang w:val="en-US"/>
                </w:rPr>
                <w:t>@pst.lt</w:t>
              </w:r>
            </w:hyperlink>
          </w:p>
          <w:p w14:paraId="71E826CE" w14:textId="77777777" w:rsidR="007B4CB7" w:rsidRPr="00DC4807" w:rsidRDefault="007B4CB7" w:rsidP="00017E36">
            <w:pPr>
              <w:ind w:left="354" w:right="252"/>
              <w:jc w:val="both"/>
            </w:pPr>
            <w:r w:rsidRPr="00DC4807">
              <w:t xml:space="preserve">A.s. Nr. </w:t>
            </w:r>
            <w:r w:rsidRPr="00DC4807">
              <w:rPr>
                <w:lang w:val="de-DE"/>
              </w:rPr>
              <w:t xml:space="preserve">LT96 2150 0510 0004 8794 </w:t>
            </w:r>
          </w:p>
          <w:p w14:paraId="722597FB" w14:textId="77777777" w:rsidR="007B4CB7" w:rsidRPr="00DC4807" w:rsidRDefault="007B4CB7" w:rsidP="00017E36">
            <w:pPr>
              <w:ind w:left="354" w:right="252"/>
              <w:jc w:val="both"/>
            </w:pPr>
            <w:r w:rsidRPr="00DC4807">
              <w:t>OP Corporate Bank plc Lietuvos filialas</w:t>
            </w:r>
          </w:p>
          <w:p w14:paraId="27446ECC" w14:textId="77777777" w:rsidR="007B4CB7" w:rsidRPr="00DC4807" w:rsidRDefault="007B4CB7" w:rsidP="00017E36">
            <w:pPr>
              <w:ind w:left="354"/>
              <w:jc w:val="both"/>
            </w:pPr>
          </w:p>
        </w:tc>
      </w:tr>
      <w:tr w:rsidR="007B4CB7" w:rsidRPr="007E21E7" w14:paraId="71AD0637" w14:textId="77777777" w:rsidTr="00017E36">
        <w:tc>
          <w:tcPr>
            <w:tcW w:w="4563" w:type="dxa"/>
            <w:gridSpan w:val="2"/>
          </w:tcPr>
          <w:p w14:paraId="55231778" w14:textId="77777777" w:rsidR="007B4CB7" w:rsidRDefault="007B4CB7" w:rsidP="00017E36">
            <w:pPr>
              <w:tabs>
                <w:tab w:val="num" w:pos="907"/>
              </w:tabs>
              <w:spacing w:line="276" w:lineRule="auto"/>
              <w:jc w:val="both"/>
              <w:rPr>
                <w:b/>
              </w:rPr>
            </w:pPr>
            <w:r w:rsidRPr="007E21E7">
              <w:rPr>
                <w:b/>
              </w:rPr>
              <w:t>Užsakovas</w:t>
            </w:r>
          </w:p>
          <w:p w14:paraId="3E483D79" w14:textId="77777777" w:rsidR="007B4CB7" w:rsidRDefault="007B4CB7" w:rsidP="00017E36">
            <w:r w:rsidRPr="00670042">
              <w:t xml:space="preserve">Administracijos direktorius </w:t>
            </w:r>
          </w:p>
          <w:p w14:paraId="746B0D7E" w14:textId="77777777" w:rsidR="007B4CB7" w:rsidRPr="007E21E7" w:rsidRDefault="007B4CB7" w:rsidP="00017E36">
            <w:pPr>
              <w:tabs>
                <w:tab w:val="num" w:pos="907"/>
              </w:tabs>
              <w:spacing w:line="276" w:lineRule="auto"/>
              <w:jc w:val="both"/>
              <w:rPr>
                <w:b/>
              </w:rPr>
            </w:pPr>
            <w:r w:rsidRPr="00670042">
              <w:t>Tomas Jukna</w:t>
            </w:r>
          </w:p>
          <w:p w14:paraId="49F18000" w14:textId="77777777" w:rsidR="007B4CB7" w:rsidRPr="007E21E7" w:rsidRDefault="007B4CB7" w:rsidP="00017E36">
            <w:pPr>
              <w:jc w:val="both"/>
            </w:pPr>
          </w:p>
          <w:p w14:paraId="50C86920" w14:textId="77777777" w:rsidR="007B4CB7" w:rsidRPr="007E21E7" w:rsidRDefault="007B4CB7" w:rsidP="00017E36">
            <w:pPr>
              <w:jc w:val="both"/>
            </w:pPr>
            <w:r w:rsidRPr="007E21E7">
              <w:t>_______________________________</w:t>
            </w:r>
          </w:p>
          <w:p w14:paraId="3375C465" w14:textId="77777777" w:rsidR="007B4CB7" w:rsidRPr="007E21E7" w:rsidRDefault="007B4CB7" w:rsidP="00017E36">
            <w:pPr>
              <w:jc w:val="both"/>
            </w:pPr>
            <w:r w:rsidRPr="007E21E7">
              <w:rPr>
                <w:vertAlign w:val="superscript"/>
              </w:rPr>
              <w:t>(pareigos, vardas, pavardė, parašas)</w:t>
            </w:r>
            <w:r w:rsidRPr="007E21E7">
              <w:t xml:space="preserve"> </w:t>
            </w:r>
          </w:p>
          <w:p w14:paraId="47FC3361" w14:textId="77777777" w:rsidR="007B4CB7" w:rsidRPr="007E21E7" w:rsidRDefault="007B4CB7" w:rsidP="00017E36">
            <w:pPr>
              <w:ind w:left="3252"/>
              <w:jc w:val="both"/>
            </w:pPr>
            <w:r w:rsidRPr="007E21E7">
              <w:t>A. V.</w:t>
            </w:r>
          </w:p>
        </w:tc>
        <w:tc>
          <w:tcPr>
            <w:tcW w:w="4572" w:type="dxa"/>
            <w:gridSpan w:val="2"/>
          </w:tcPr>
          <w:p w14:paraId="314BDE2A" w14:textId="77777777" w:rsidR="007B4CB7" w:rsidRDefault="007B4CB7" w:rsidP="00017E36">
            <w:pPr>
              <w:tabs>
                <w:tab w:val="num" w:pos="907"/>
              </w:tabs>
              <w:spacing w:line="276" w:lineRule="auto"/>
              <w:ind w:left="174"/>
              <w:jc w:val="both"/>
              <w:rPr>
                <w:b/>
              </w:rPr>
            </w:pPr>
            <w:r w:rsidRPr="007E21E7">
              <w:rPr>
                <w:b/>
              </w:rPr>
              <w:t>Rangovas</w:t>
            </w:r>
          </w:p>
          <w:p w14:paraId="4696C780" w14:textId="77777777" w:rsidR="007B4CB7" w:rsidRPr="00EA40CA" w:rsidRDefault="007B4CB7" w:rsidP="00017E36">
            <w:pPr>
              <w:ind w:left="149"/>
              <w:jc w:val="both"/>
              <w:rPr>
                <w:sz w:val="22"/>
                <w:szCs w:val="22"/>
              </w:rPr>
            </w:pPr>
            <w:r w:rsidRPr="00EA40CA">
              <w:t>Generalinis direktorius</w:t>
            </w:r>
          </w:p>
          <w:p w14:paraId="217055F7" w14:textId="3A0D59D1" w:rsidR="007B4CB7" w:rsidRPr="00EA40CA" w:rsidRDefault="00212714" w:rsidP="00017E36">
            <w:pPr>
              <w:ind w:left="149"/>
              <w:jc w:val="both"/>
            </w:pPr>
            <w:r w:rsidRPr="00EA40CA">
              <w:t>Tomas Stukas</w:t>
            </w:r>
          </w:p>
          <w:p w14:paraId="6D9E9DC0" w14:textId="77777777" w:rsidR="007B4CB7" w:rsidRPr="007E21E7" w:rsidRDefault="007B4CB7" w:rsidP="00017E36">
            <w:pPr>
              <w:ind w:left="174"/>
              <w:jc w:val="both"/>
            </w:pPr>
          </w:p>
          <w:p w14:paraId="7916B15A" w14:textId="77777777" w:rsidR="007B4CB7" w:rsidRPr="007E21E7" w:rsidRDefault="007B4CB7" w:rsidP="00017E36">
            <w:pPr>
              <w:ind w:left="174"/>
              <w:jc w:val="both"/>
            </w:pPr>
            <w:r w:rsidRPr="007E21E7">
              <w:t>_______________________________</w:t>
            </w:r>
          </w:p>
          <w:p w14:paraId="769ECB65" w14:textId="77777777" w:rsidR="007B4CB7" w:rsidRPr="007E21E7" w:rsidRDefault="007B4CB7" w:rsidP="00017E36">
            <w:pPr>
              <w:ind w:left="174"/>
              <w:jc w:val="both"/>
            </w:pPr>
            <w:r w:rsidRPr="007E21E7">
              <w:rPr>
                <w:vertAlign w:val="superscript"/>
              </w:rPr>
              <w:t>(pareigos, vardas, pavardė, parašas)</w:t>
            </w:r>
            <w:r w:rsidRPr="007E21E7">
              <w:t xml:space="preserve"> </w:t>
            </w:r>
          </w:p>
          <w:p w14:paraId="44EDCBB7" w14:textId="77777777" w:rsidR="007B4CB7" w:rsidRPr="007E21E7" w:rsidRDefault="007B4CB7" w:rsidP="00017E36">
            <w:pPr>
              <w:ind w:left="3252"/>
              <w:jc w:val="both"/>
            </w:pPr>
            <w:r w:rsidRPr="007E21E7">
              <w:t>A. V.</w:t>
            </w:r>
          </w:p>
        </w:tc>
      </w:tr>
    </w:tbl>
    <w:p w14:paraId="51478496" w14:textId="77777777" w:rsidR="00A053B5" w:rsidRPr="003910EE" w:rsidRDefault="00A053B5" w:rsidP="003910EE">
      <w:pPr>
        <w:tabs>
          <w:tab w:val="left" w:pos="567"/>
        </w:tabs>
        <w:spacing w:line="360" w:lineRule="auto"/>
        <w:rPr>
          <w:sz w:val="2"/>
          <w:szCs w:val="2"/>
        </w:rPr>
      </w:pPr>
    </w:p>
    <w:sectPr w:rsidR="00A053B5" w:rsidRPr="003910EE" w:rsidSect="005E52D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7C197" w14:textId="77777777" w:rsidR="00755D0C" w:rsidRDefault="00755D0C" w:rsidP="00FE7A20">
      <w:r>
        <w:separator/>
      </w:r>
    </w:p>
  </w:endnote>
  <w:endnote w:type="continuationSeparator" w:id="0">
    <w:p w14:paraId="4477D6A3" w14:textId="77777777" w:rsidR="00755D0C" w:rsidRDefault="00755D0C" w:rsidP="00F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14521" w14:textId="77777777" w:rsidR="00755D0C" w:rsidRDefault="00755D0C" w:rsidP="00FE7A20">
      <w:r>
        <w:separator/>
      </w:r>
    </w:p>
  </w:footnote>
  <w:footnote w:type="continuationSeparator" w:id="0">
    <w:p w14:paraId="0202B360" w14:textId="77777777" w:rsidR="00755D0C" w:rsidRDefault="00755D0C" w:rsidP="00FE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67849"/>
    <w:multiLevelType w:val="hybridMultilevel"/>
    <w:tmpl w:val="4B5ED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825E7F"/>
    <w:multiLevelType w:val="hybridMultilevel"/>
    <w:tmpl w:val="CB9E13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4A686E"/>
    <w:multiLevelType w:val="multilevel"/>
    <w:tmpl w:val="38EAF1DE"/>
    <w:lvl w:ilvl="0">
      <w:start w:val="1"/>
      <w:numFmt w:val="upperLetter"/>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8D51C5F"/>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239750D"/>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5" w15:restartNumberingAfterBreak="0">
    <w:nsid w:val="3AF22624"/>
    <w:multiLevelType w:val="hybridMultilevel"/>
    <w:tmpl w:val="A022B8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53323D"/>
    <w:multiLevelType w:val="multilevel"/>
    <w:tmpl w:val="4B36E4CC"/>
    <w:lvl w:ilvl="0">
      <w:start w:val="1"/>
      <w:numFmt w:val="decimal"/>
      <w:pStyle w:val="Antrat1"/>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718"/>
        </w:tabs>
        <w:ind w:left="142"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3F15403A"/>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8" w15:restartNumberingAfterBreak="0">
    <w:nsid w:val="41A10EE0"/>
    <w:multiLevelType w:val="hybridMultilevel"/>
    <w:tmpl w:val="D8248E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203B7C"/>
    <w:multiLevelType w:val="hybridMultilevel"/>
    <w:tmpl w:val="4F18CF94"/>
    <w:lvl w:ilvl="0" w:tplc="2D92B4D8">
      <w:start w:val="1"/>
      <w:numFmt w:val="upperLetter"/>
      <w:lvlText w:val="%1."/>
      <w:lvlJc w:val="left"/>
      <w:pPr>
        <w:ind w:left="3612" w:hanging="360"/>
      </w:pPr>
      <w:rPr>
        <w:rFonts w:hint="default"/>
      </w:rPr>
    </w:lvl>
    <w:lvl w:ilvl="1" w:tplc="04270019" w:tentative="1">
      <w:start w:val="1"/>
      <w:numFmt w:val="lowerLetter"/>
      <w:lvlText w:val="%2."/>
      <w:lvlJc w:val="left"/>
      <w:pPr>
        <w:ind w:left="4332" w:hanging="360"/>
      </w:pPr>
    </w:lvl>
    <w:lvl w:ilvl="2" w:tplc="0427001B" w:tentative="1">
      <w:start w:val="1"/>
      <w:numFmt w:val="lowerRoman"/>
      <w:lvlText w:val="%3."/>
      <w:lvlJc w:val="right"/>
      <w:pPr>
        <w:ind w:left="5052" w:hanging="180"/>
      </w:pPr>
    </w:lvl>
    <w:lvl w:ilvl="3" w:tplc="0427000F" w:tentative="1">
      <w:start w:val="1"/>
      <w:numFmt w:val="decimal"/>
      <w:lvlText w:val="%4."/>
      <w:lvlJc w:val="left"/>
      <w:pPr>
        <w:ind w:left="5772" w:hanging="360"/>
      </w:pPr>
    </w:lvl>
    <w:lvl w:ilvl="4" w:tplc="04270019" w:tentative="1">
      <w:start w:val="1"/>
      <w:numFmt w:val="lowerLetter"/>
      <w:lvlText w:val="%5."/>
      <w:lvlJc w:val="left"/>
      <w:pPr>
        <w:ind w:left="6492" w:hanging="360"/>
      </w:pPr>
    </w:lvl>
    <w:lvl w:ilvl="5" w:tplc="0427001B" w:tentative="1">
      <w:start w:val="1"/>
      <w:numFmt w:val="lowerRoman"/>
      <w:lvlText w:val="%6."/>
      <w:lvlJc w:val="right"/>
      <w:pPr>
        <w:ind w:left="7212" w:hanging="180"/>
      </w:pPr>
    </w:lvl>
    <w:lvl w:ilvl="6" w:tplc="0427000F" w:tentative="1">
      <w:start w:val="1"/>
      <w:numFmt w:val="decimal"/>
      <w:lvlText w:val="%7."/>
      <w:lvlJc w:val="left"/>
      <w:pPr>
        <w:ind w:left="7932" w:hanging="360"/>
      </w:pPr>
    </w:lvl>
    <w:lvl w:ilvl="7" w:tplc="04270019" w:tentative="1">
      <w:start w:val="1"/>
      <w:numFmt w:val="lowerLetter"/>
      <w:lvlText w:val="%8."/>
      <w:lvlJc w:val="left"/>
      <w:pPr>
        <w:ind w:left="8652" w:hanging="360"/>
      </w:pPr>
    </w:lvl>
    <w:lvl w:ilvl="8" w:tplc="0427001B" w:tentative="1">
      <w:start w:val="1"/>
      <w:numFmt w:val="lowerRoman"/>
      <w:lvlText w:val="%9."/>
      <w:lvlJc w:val="right"/>
      <w:pPr>
        <w:ind w:left="9372" w:hanging="180"/>
      </w:pPr>
    </w:lvl>
  </w:abstractNum>
  <w:abstractNum w:abstractNumId="10" w15:restartNumberingAfterBreak="0">
    <w:nsid w:val="67502B9A"/>
    <w:multiLevelType w:val="hybridMultilevel"/>
    <w:tmpl w:val="3F52ABB2"/>
    <w:lvl w:ilvl="0" w:tplc="280493D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6F473A39"/>
    <w:multiLevelType w:val="hybridMultilevel"/>
    <w:tmpl w:val="940AE744"/>
    <w:lvl w:ilvl="0" w:tplc="0427000D">
      <w:start w:val="1"/>
      <w:numFmt w:val="bullet"/>
      <w:lvlText w:val=""/>
      <w:lvlJc w:val="left"/>
      <w:pPr>
        <w:ind w:left="1457" w:hanging="360"/>
      </w:pPr>
      <w:rPr>
        <w:rFonts w:ascii="Wingdings" w:hAnsi="Wingdings" w:hint="default"/>
      </w:rPr>
    </w:lvl>
    <w:lvl w:ilvl="1" w:tplc="04270003" w:tentative="1">
      <w:start w:val="1"/>
      <w:numFmt w:val="bullet"/>
      <w:lvlText w:val="o"/>
      <w:lvlJc w:val="left"/>
      <w:pPr>
        <w:ind w:left="2177" w:hanging="360"/>
      </w:pPr>
      <w:rPr>
        <w:rFonts w:ascii="Courier New" w:hAnsi="Courier New" w:cs="Courier New" w:hint="default"/>
      </w:rPr>
    </w:lvl>
    <w:lvl w:ilvl="2" w:tplc="04270005" w:tentative="1">
      <w:start w:val="1"/>
      <w:numFmt w:val="bullet"/>
      <w:lvlText w:val=""/>
      <w:lvlJc w:val="left"/>
      <w:pPr>
        <w:ind w:left="2897" w:hanging="360"/>
      </w:pPr>
      <w:rPr>
        <w:rFonts w:ascii="Wingdings" w:hAnsi="Wingdings" w:hint="default"/>
      </w:rPr>
    </w:lvl>
    <w:lvl w:ilvl="3" w:tplc="04270001" w:tentative="1">
      <w:start w:val="1"/>
      <w:numFmt w:val="bullet"/>
      <w:lvlText w:val=""/>
      <w:lvlJc w:val="left"/>
      <w:pPr>
        <w:ind w:left="3617" w:hanging="360"/>
      </w:pPr>
      <w:rPr>
        <w:rFonts w:ascii="Symbol" w:hAnsi="Symbol" w:hint="default"/>
      </w:rPr>
    </w:lvl>
    <w:lvl w:ilvl="4" w:tplc="04270003" w:tentative="1">
      <w:start w:val="1"/>
      <w:numFmt w:val="bullet"/>
      <w:lvlText w:val="o"/>
      <w:lvlJc w:val="left"/>
      <w:pPr>
        <w:ind w:left="4337" w:hanging="360"/>
      </w:pPr>
      <w:rPr>
        <w:rFonts w:ascii="Courier New" w:hAnsi="Courier New" w:cs="Courier New" w:hint="default"/>
      </w:rPr>
    </w:lvl>
    <w:lvl w:ilvl="5" w:tplc="04270005" w:tentative="1">
      <w:start w:val="1"/>
      <w:numFmt w:val="bullet"/>
      <w:lvlText w:val=""/>
      <w:lvlJc w:val="left"/>
      <w:pPr>
        <w:ind w:left="5057" w:hanging="360"/>
      </w:pPr>
      <w:rPr>
        <w:rFonts w:ascii="Wingdings" w:hAnsi="Wingdings" w:hint="default"/>
      </w:rPr>
    </w:lvl>
    <w:lvl w:ilvl="6" w:tplc="04270001" w:tentative="1">
      <w:start w:val="1"/>
      <w:numFmt w:val="bullet"/>
      <w:lvlText w:val=""/>
      <w:lvlJc w:val="left"/>
      <w:pPr>
        <w:ind w:left="5777" w:hanging="360"/>
      </w:pPr>
      <w:rPr>
        <w:rFonts w:ascii="Symbol" w:hAnsi="Symbol" w:hint="default"/>
      </w:rPr>
    </w:lvl>
    <w:lvl w:ilvl="7" w:tplc="04270003" w:tentative="1">
      <w:start w:val="1"/>
      <w:numFmt w:val="bullet"/>
      <w:lvlText w:val="o"/>
      <w:lvlJc w:val="left"/>
      <w:pPr>
        <w:ind w:left="6497" w:hanging="360"/>
      </w:pPr>
      <w:rPr>
        <w:rFonts w:ascii="Courier New" w:hAnsi="Courier New" w:cs="Courier New" w:hint="default"/>
      </w:rPr>
    </w:lvl>
    <w:lvl w:ilvl="8" w:tplc="04270005" w:tentative="1">
      <w:start w:val="1"/>
      <w:numFmt w:val="bullet"/>
      <w:lvlText w:val=""/>
      <w:lvlJc w:val="left"/>
      <w:pPr>
        <w:ind w:left="7217" w:hanging="360"/>
      </w:pPr>
      <w:rPr>
        <w:rFonts w:ascii="Wingdings" w:hAnsi="Wingdings" w:hint="default"/>
      </w:rPr>
    </w:lvl>
  </w:abstractNum>
  <w:abstractNum w:abstractNumId="12" w15:restartNumberingAfterBreak="0">
    <w:nsid w:val="7539594B"/>
    <w:multiLevelType w:val="hybridMultilevel"/>
    <w:tmpl w:val="DB8E6F4A"/>
    <w:lvl w:ilvl="0" w:tplc="F3F8121A">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559023657">
    <w:abstractNumId w:val="1"/>
  </w:num>
  <w:num w:numId="2" w16cid:durableId="1954052271">
    <w:abstractNumId w:val="6"/>
  </w:num>
  <w:num w:numId="3" w16cid:durableId="1756391945">
    <w:abstractNumId w:val="8"/>
  </w:num>
  <w:num w:numId="4" w16cid:durableId="179395270">
    <w:abstractNumId w:val="10"/>
  </w:num>
  <w:num w:numId="5" w16cid:durableId="893199170">
    <w:abstractNumId w:val="5"/>
  </w:num>
  <w:num w:numId="6" w16cid:durableId="1476143176">
    <w:abstractNumId w:val="12"/>
  </w:num>
  <w:num w:numId="7" w16cid:durableId="2111198143">
    <w:abstractNumId w:val="4"/>
  </w:num>
  <w:num w:numId="8" w16cid:durableId="2136672233">
    <w:abstractNumId w:val="7"/>
  </w:num>
  <w:num w:numId="9" w16cid:durableId="330521765">
    <w:abstractNumId w:val="9"/>
  </w:num>
  <w:num w:numId="10" w16cid:durableId="666247895">
    <w:abstractNumId w:val="2"/>
  </w:num>
  <w:num w:numId="11" w16cid:durableId="926769708">
    <w:abstractNumId w:val="0"/>
  </w:num>
  <w:num w:numId="12" w16cid:durableId="1601060449">
    <w:abstractNumId w:val="3"/>
  </w:num>
  <w:num w:numId="13" w16cid:durableId="1490629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5D"/>
    <w:rsid w:val="000004C3"/>
    <w:rsid w:val="0000051A"/>
    <w:rsid w:val="000013F4"/>
    <w:rsid w:val="000175F8"/>
    <w:rsid w:val="00022949"/>
    <w:rsid w:val="00031509"/>
    <w:rsid w:val="0003264D"/>
    <w:rsid w:val="00046092"/>
    <w:rsid w:val="0004617B"/>
    <w:rsid w:val="000474DD"/>
    <w:rsid w:val="00050142"/>
    <w:rsid w:val="00054333"/>
    <w:rsid w:val="00074383"/>
    <w:rsid w:val="00085935"/>
    <w:rsid w:val="00085A47"/>
    <w:rsid w:val="0008624D"/>
    <w:rsid w:val="000A4917"/>
    <w:rsid w:val="000B2DAB"/>
    <w:rsid w:val="000B7DAD"/>
    <w:rsid w:val="000F59CD"/>
    <w:rsid w:val="0012743A"/>
    <w:rsid w:val="00127B50"/>
    <w:rsid w:val="0013119E"/>
    <w:rsid w:val="00134D23"/>
    <w:rsid w:val="00136C92"/>
    <w:rsid w:val="00141755"/>
    <w:rsid w:val="001440A0"/>
    <w:rsid w:val="0014446E"/>
    <w:rsid w:val="00160B7B"/>
    <w:rsid w:val="00161376"/>
    <w:rsid w:val="00171A72"/>
    <w:rsid w:val="00171FF1"/>
    <w:rsid w:val="00176C44"/>
    <w:rsid w:val="001978BE"/>
    <w:rsid w:val="001A0F62"/>
    <w:rsid w:val="001A39C4"/>
    <w:rsid w:val="001A6E10"/>
    <w:rsid w:val="001B082E"/>
    <w:rsid w:val="001C2EDC"/>
    <w:rsid w:val="001C32E2"/>
    <w:rsid w:val="001C7AFD"/>
    <w:rsid w:val="001D066C"/>
    <w:rsid w:val="001D1B05"/>
    <w:rsid w:val="001D552D"/>
    <w:rsid w:val="001E6013"/>
    <w:rsid w:val="001F61BA"/>
    <w:rsid w:val="00212714"/>
    <w:rsid w:val="00223290"/>
    <w:rsid w:val="00225CF4"/>
    <w:rsid w:val="002339EA"/>
    <w:rsid w:val="00255A0A"/>
    <w:rsid w:val="0025729A"/>
    <w:rsid w:val="00281645"/>
    <w:rsid w:val="00295D9E"/>
    <w:rsid w:val="002C68A9"/>
    <w:rsid w:val="002D63F0"/>
    <w:rsid w:val="003144A1"/>
    <w:rsid w:val="00314C26"/>
    <w:rsid w:val="003240B7"/>
    <w:rsid w:val="0033545F"/>
    <w:rsid w:val="00345BD3"/>
    <w:rsid w:val="00380976"/>
    <w:rsid w:val="00382E31"/>
    <w:rsid w:val="00390F6D"/>
    <w:rsid w:val="003910EE"/>
    <w:rsid w:val="00394CB9"/>
    <w:rsid w:val="003952B3"/>
    <w:rsid w:val="003A6E7E"/>
    <w:rsid w:val="003B53DF"/>
    <w:rsid w:val="003C0110"/>
    <w:rsid w:val="003C0E46"/>
    <w:rsid w:val="003F3B0F"/>
    <w:rsid w:val="0041124F"/>
    <w:rsid w:val="00432F9E"/>
    <w:rsid w:val="00443C4C"/>
    <w:rsid w:val="004458AE"/>
    <w:rsid w:val="00446804"/>
    <w:rsid w:val="0044727C"/>
    <w:rsid w:val="00473620"/>
    <w:rsid w:val="004766EE"/>
    <w:rsid w:val="00476983"/>
    <w:rsid w:val="00476F69"/>
    <w:rsid w:val="0048757E"/>
    <w:rsid w:val="00491F79"/>
    <w:rsid w:val="004924E2"/>
    <w:rsid w:val="004A261B"/>
    <w:rsid w:val="004A4AFF"/>
    <w:rsid w:val="004B29F8"/>
    <w:rsid w:val="004B60EA"/>
    <w:rsid w:val="004B7ACF"/>
    <w:rsid w:val="004C0069"/>
    <w:rsid w:val="004D45A9"/>
    <w:rsid w:val="004E7D2F"/>
    <w:rsid w:val="004F540A"/>
    <w:rsid w:val="00500423"/>
    <w:rsid w:val="00503865"/>
    <w:rsid w:val="00511224"/>
    <w:rsid w:val="00523790"/>
    <w:rsid w:val="00523A12"/>
    <w:rsid w:val="00535701"/>
    <w:rsid w:val="005370BD"/>
    <w:rsid w:val="005515FB"/>
    <w:rsid w:val="005557F9"/>
    <w:rsid w:val="00566628"/>
    <w:rsid w:val="005677A0"/>
    <w:rsid w:val="00586BC2"/>
    <w:rsid w:val="005A1333"/>
    <w:rsid w:val="005C3C72"/>
    <w:rsid w:val="005E16A2"/>
    <w:rsid w:val="005E52DB"/>
    <w:rsid w:val="005F46CF"/>
    <w:rsid w:val="005F774A"/>
    <w:rsid w:val="00603C77"/>
    <w:rsid w:val="006054C5"/>
    <w:rsid w:val="00611DB0"/>
    <w:rsid w:val="00611DC5"/>
    <w:rsid w:val="0061217D"/>
    <w:rsid w:val="00620DC5"/>
    <w:rsid w:val="0063435D"/>
    <w:rsid w:val="00663424"/>
    <w:rsid w:val="00671A6F"/>
    <w:rsid w:val="00673BBC"/>
    <w:rsid w:val="0067681A"/>
    <w:rsid w:val="006842B2"/>
    <w:rsid w:val="00686181"/>
    <w:rsid w:val="00693789"/>
    <w:rsid w:val="00695288"/>
    <w:rsid w:val="0069769E"/>
    <w:rsid w:val="006A349B"/>
    <w:rsid w:val="006C3079"/>
    <w:rsid w:val="006C578C"/>
    <w:rsid w:val="006E2DEA"/>
    <w:rsid w:val="006E3C1C"/>
    <w:rsid w:val="006F5271"/>
    <w:rsid w:val="00703EF6"/>
    <w:rsid w:val="00704DF2"/>
    <w:rsid w:val="00713EA7"/>
    <w:rsid w:val="007317D6"/>
    <w:rsid w:val="00732305"/>
    <w:rsid w:val="00755D0C"/>
    <w:rsid w:val="00763913"/>
    <w:rsid w:val="00764956"/>
    <w:rsid w:val="00776FB7"/>
    <w:rsid w:val="00777411"/>
    <w:rsid w:val="00784D31"/>
    <w:rsid w:val="007A627C"/>
    <w:rsid w:val="007B4CB7"/>
    <w:rsid w:val="007B5100"/>
    <w:rsid w:val="007C3EAD"/>
    <w:rsid w:val="007D7BE7"/>
    <w:rsid w:val="007F04F8"/>
    <w:rsid w:val="008005E4"/>
    <w:rsid w:val="008047B4"/>
    <w:rsid w:val="00823E89"/>
    <w:rsid w:val="00830285"/>
    <w:rsid w:val="0083184D"/>
    <w:rsid w:val="00834E07"/>
    <w:rsid w:val="00846EAB"/>
    <w:rsid w:val="00855AC5"/>
    <w:rsid w:val="00856F87"/>
    <w:rsid w:val="00860E2D"/>
    <w:rsid w:val="0087196A"/>
    <w:rsid w:val="00880376"/>
    <w:rsid w:val="00885D8E"/>
    <w:rsid w:val="008932D5"/>
    <w:rsid w:val="00893450"/>
    <w:rsid w:val="00894B07"/>
    <w:rsid w:val="00895FFF"/>
    <w:rsid w:val="008A41F8"/>
    <w:rsid w:val="008B071D"/>
    <w:rsid w:val="008B521E"/>
    <w:rsid w:val="008C65DA"/>
    <w:rsid w:val="008D4E1F"/>
    <w:rsid w:val="00911E75"/>
    <w:rsid w:val="00934512"/>
    <w:rsid w:val="00940E33"/>
    <w:rsid w:val="00944EE9"/>
    <w:rsid w:val="0096481D"/>
    <w:rsid w:val="00964F4C"/>
    <w:rsid w:val="00972749"/>
    <w:rsid w:val="00982DC1"/>
    <w:rsid w:val="00985038"/>
    <w:rsid w:val="009862E5"/>
    <w:rsid w:val="00991E9F"/>
    <w:rsid w:val="00996CE5"/>
    <w:rsid w:val="009A07B0"/>
    <w:rsid w:val="009A2101"/>
    <w:rsid w:val="009B6E8A"/>
    <w:rsid w:val="009E1D37"/>
    <w:rsid w:val="009F2B84"/>
    <w:rsid w:val="009F79BD"/>
    <w:rsid w:val="00A0445F"/>
    <w:rsid w:val="00A053B5"/>
    <w:rsid w:val="00A05B86"/>
    <w:rsid w:val="00A061A2"/>
    <w:rsid w:val="00A065B6"/>
    <w:rsid w:val="00A238AD"/>
    <w:rsid w:val="00A67C89"/>
    <w:rsid w:val="00A70B96"/>
    <w:rsid w:val="00A74FD1"/>
    <w:rsid w:val="00A753D2"/>
    <w:rsid w:val="00A876D1"/>
    <w:rsid w:val="00AA61D4"/>
    <w:rsid w:val="00AC2E1E"/>
    <w:rsid w:val="00AD4999"/>
    <w:rsid w:val="00AE00D5"/>
    <w:rsid w:val="00AE43E5"/>
    <w:rsid w:val="00AE6840"/>
    <w:rsid w:val="00AF5B10"/>
    <w:rsid w:val="00AF6949"/>
    <w:rsid w:val="00B00676"/>
    <w:rsid w:val="00B064C6"/>
    <w:rsid w:val="00B16F2F"/>
    <w:rsid w:val="00B17169"/>
    <w:rsid w:val="00B216B5"/>
    <w:rsid w:val="00B24EBF"/>
    <w:rsid w:val="00B26310"/>
    <w:rsid w:val="00B34D1F"/>
    <w:rsid w:val="00B37CAC"/>
    <w:rsid w:val="00B420AA"/>
    <w:rsid w:val="00B446D3"/>
    <w:rsid w:val="00B45EAE"/>
    <w:rsid w:val="00B62271"/>
    <w:rsid w:val="00B75396"/>
    <w:rsid w:val="00B85E5F"/>
    <w:rsid w:val="00BA170E"/>
    <w:rsid w:val="00BA4C9B"/>
    <w:rsid w:val="00BB6343"/>
    <w:rsid w:val="00BD3524"/>
    <w:rsid w:val="00C00E98"/>
    <w:rsid w:val="00C24335"/>
    <w:rsid w:val="00C3421A"/>
    <w:rsid w:val="00C3421B"/>
    <w:rsid w:val="00C42526"/>
    <w:rsid w:val="00C426A3"/>
    <w:rsid w:val="00C542E3"/>
    <w:rsid w:val="00C76A3B"/>
    <w:rsid w:val="00C80E57"/>
    <w:rsid w:val="00CA559F"/>
    <w:rsid w:val="00CB606E"/>
    <w:rsid w:val="00CB62F5"/>
    <w:rsid w:val="00CD4E2C"/>
    <w:rsid w:val="00CE5E0A"/>
    <w:rsid w:val="00CF2D95"/>
    <w:rsid w:val="00CF3E57"/>
    <w:rsid w:val="00CF4477"/>
    <w:rsid w:val="00D00E26"/>
    <w:rsid w:val="00D033B9"/>
    <w:rsid w:val="00D153B5"/>
    <w:rsid w:val="00D15EC9"/>
    <w:rsid w:val="00D1657D"/>
    <w:rsid w:val="00D170F4"/>
    <w:rsid w:val="00D311AC"/>
    <w:rsid w:val="00D33473"/>
    <w:rsid w:val="00D37122"/>
    <w:rsid w:val="00D41A05"/>
    <w:rsid w:val="00D570D1"/>
    <w:rsid w:val="00D67D3E"/>
    <w:rsid w:val="00D76828"/>
    <w:rsid w:val="00D80DEC"/>
    <w:rsid w:val="00D82108"/>
    <w:rsid w:val="00D95BB8"/>
    <w:rsid w:val="00DB44E8"/>
    <w:rsid w:val="00DB5324"/>
    <w:rsid w:val="00DD0A87"/>
    <w:rsid w:val="00DD5A99"/>
    <w:rsid w:val="00DE555D"/>
    <w:rsid w:val="00E01883"/>
    <w:rsid w:val="00E21B8F"/>
    <w:rsid w:val="00E24552"/>
    <w:rsid w:val="00E363AE"/>
    <w:rsid w:val="00E453D2"/>
    <w:rsid w:val="00E775EF"/>
    <w:rsid w:val="00E83A0E"/>
    <w:rsid w:val="00E90A28"/>
    <w:rsid w:val="00E930D8"/>
    <w:rsid w:val="00E93612"/>
    <w:rsid w:val="00E950D1"/>
    <w:rsid w:val="00EA40CA"/>
    <w:rsid w:val="00EB1673"/>
    <w:rsid w:val="00EC3993"/>
    <w:rsid w:val="00EC543B"/>
    <w:rsid w:val="00ED0BC2"/>
    <w:rsid w:val="00F003DF"/>
    <w:rsid w:val="00F07D47"/>
    <w:rsid w:val="00F2393E"/>
    <w:rsid w:val="00F400EE"/>
    <w:rsid w:val="00F531A9"/>
    <w:rsid w:val="00F60599"/>
    <w:rsid w:val="00F65C1D"/>
    <w:rsid w:val="00F9315B"/>
    <w:rsid w:val="00FA2F90"/>
    <w:rsid w:val="00FA5927"/>
    <w:rsid w:val="00FC3DB2"/>
    <w:rsid w:val="00FC4BD1"/>
    <w:rsid w:val="00FE7A20"/>
    <w:rsid w:val="00FF20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D62E"/>
  <w15:docId w15:val="{FEA84098-410D-45B5-8BCD-B27A0763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E555D"/>
    <w:rPr>
      <w:sz w:val="24"/>
    </w:rPr>
  </w:style>
  <w:style w:type="paragraph" w:styleId="Antrat1">
    <w:name w:val="heading 1"/>
    <w:basedOn w:val="prastasis"/>
    <w:next w:val="prastasis"/>
    <w:link w:val="Antrat1Diagrama"/>
    <w:autoRedefine/>
    <w:qFormat/>
    <w:rsid w:val="005E52DB"/>
    <w:pPr>
      <w:numPr>
        <w:numId w:val="2"/>
      </w:numPr>
      <w:spacing w:before="80" w:after="80"/>
      <w:jc w:val="both"/>
      <w:outlineLvl w:val="0"/>
    </w:pPr>
    <w:rPr>
      <w:rFonts w:ascii="Tahoma" w:hAnsi="Tahoma" w:cs="Arial"/>
      <w:b/>
      <w:bCs/>
      <w:kern w:val="32"/>
      <w:sz w:val="16"/>
      <w:szCs w:val="32"/>
    </w:rPr>
  </w:style>
  <w:style w:type="paragraph" w:styleId="Antrat2">
    <w:name w:val="heading 2"/>
    <w:basedOn w:val="prastasis"/>
    <w:next w:val="prastasis"/>
    <w:link w:val="Antrat2Diagrama"/>
    <w:autoRedefine/>
    <w:rsid w:val="00134D23"/>
    <w:pPr>
      <w:spacing w:after="40"/>
      <w:jc w:val="both"/>
      <w:outlineLvl w:val="1"/>
    </w:pPr>
    <w:rPr>
      <w:bCs/>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basedOn w:val="Numatytasispastraiposriftas"/>
    <w:rsid w:val="00DE555D"/>
  </w:style>
  <w:style w:type="table" w:styleId="Lentelstinklelis">
    <w:name w:val="Table Grid"/>
    <w:basedOn w:val="prastojilentel"/>
    <w:rsid w:val="00DE5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aliases w:val="Char Char, Char Char Char Diagrama Diagrama Diagrama Diagrama Diagrama, Char Char Char Diagrama Diagrama Diagrama Diagrama Diagrama Diagrama Diagrama Diagrama Diagrama Diagrama ,Char, Char4,Char4,Char1"/>
    <w:basedOn w:val="prastasis"/>
    <w:link w:val="PagrindinistekstasDiagrama"/>
    <w:rsid w:val="00281645"/>
    <w:pPr>
      <w:suppressAutoHyphens/>
      <w:spacing w:after="120"/>
    </w:pPr>
    <w:rPr>
      <w:lang w:eastAsia="ar-SA"/>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link w:val="Pagrindinistekstas"/>
    <w:rsid w:val="00281645"/>
    <w:rPr>
      <w:sz w:val="24"/>
      <w:lang w:eastAsia="ar-SA"/>
    </w:rPr>
  </w:style>
  <w:style w:type="character" w:styleId="Hipersaitas">
    <w:name w:val="Hyperlink"/>
    <w:uiPriority w:val="99"/>
    <w:rsid w:val="00281645"/>
    <w:rPr>
      <w:color w:val="0000FF"/>
      <w:u w:val="single"/>
    </w:rPr>
  </w:style>
  <w:style w:type="paragraph" w:styleId="Sraopastraipa">
    <w:name w:val="List Paragraph"/>
    <w:basedOn w:val="prastasis"/>
    <w:link w:val="SraopastraipaDiagrama"/>
    <w:uiPriority w:val="34"/>
    <w:qFormat/>
    <w:rsid w:val="007F04F8"/>
    <w:pPr>
      <w:ind w:left="720"/>
      <w:contextualSpacing/>
    </w:pPr>
  </w:style>
  <w:style w:type="character" w:customStyle="1" w:styleId="Antrat1Diagrama">
    <w:name w:val="Antraštė 1 Diagrama"/>
    <w:basedOn w:val="Numatytasispastraiposriftas"/>
    <w:link w:val="Antrat1"/>
    <w:rsid w:val="005E52DB"/>
    <w:rPr>
      <w:rFonts w:ascii="Tahoma" w:hAnsi="Tahoma" w:cs="Arial"/>
      <w:b/>
      <w:bCs/>
      <w:kern w:val="32"/>
      <w:sz w:val="16"/>
      <w:szCs w:val="32"/>
    </w:rPr>
  </w:style>
  <w:style w:type="character" w:customStyle="1" w:styleId="Antrat2Diagrama">
    <w:name w:val="Antraštė 2 Diagrama"/>
    <w:basedOn w:val="Numatytasispastraiposriftas"/>
    <w:link w:val="Antrat2"/>
    <w:rsid w:val="00134D23"/>
    <w:rPr>
      <w:bCs/>
      <w:iCs/>
      <w:sz w:val="24"/>
      <w:szCs w:val="24"/>
    </w:rPr>
  </w:style>
  <w:style w:type="paragraph" w:styleId="Antrats">
    <w:name w:val="header"/>
    <w:basedOn w:val="prastasis"/>
    <w:link w:val="AntratsDiagrama"/>
    <w:uiPriority w:val="99"/>
    <w:rsid w:val="00FE7A20"/>
    <w:pPr>
      <w:tabs>
        <w:tab w:val="center" w:pos="4819"/>
        <w:tab w:val="right" w:pos="9638"/>
      </w:tabs>
    </w:pPr>
  </w:style>
  <w:style w:type="character" w:customStyle="1" w:styleId="AntratsDiagrama">
    <w:name w:val="Antraštės Diagrama"/>
    <w:basedOn w:val="Numatytasispastraiposriftas"/>
    <w:link w:val="Antrats"/>
    <w:uiPriority w:val="99"/>
    <w:rsid w:val="00FE7A20"/>
    <w:rPr>
      <w:sz w:val="24"/>
    </w:rPr>
  </w:style>
  <w:style w:type="paragraph" w:styleId="Porat">
    <w:name w:val="footer"/>
    <w:basedOn w:val="prastasis"/>
    <w:link w:val="PoratDiagrama"/>
    <w:rsid w:val="00FE7A20"/>
    <w:pPr>
      <w:tabs>
        <w:tab w:val="center" w:pos="4819"/>
        <w:tab w:val="right" w:pos="9638"/>
      </w:tabs>
    </w:pPr>
  </w:style>
  <w:style w:type="character" w:customStyle="1" w:styleId="PoratDiagrama">
    <w:name w:val="Poraštė Diagrama"/>
    <w:basedOn w:val="Numatytasispastraiposriftas"/>
    <w:link w:val="Porat"/>
    <w:rsid w:val="00FE7A20"/>
    <w:rPr>
      <w:sz w:val="24"/>
    </w:rPr>
  </w:style>
  <w:style w:type="paragraph" w:styleId="Betarp">
    <w:name w:val="No Spacing"/>
    <w:uiPriority w:val="1"/>
    <w:qFormat/>
    <w:rsid w:val="006E3C1C"/>
    <w:rPr>
      <w:sz w:val="24"/>
    </w:rPr>
  </w:style>
  <w:style w:type="paragraph" w:styleId="Debesliotekstas">
    <w:name w:val="Balloon Text"/>
    <w:basedOn w:val="prastasis"/>
    <w:link w:val="DebesliotekstasDiagrama"/>
    <w:semiHidden/>
    <w:unhideWhenUsed/>
    <w:rsid w:val="002339E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339EA"/>
    <w:rPr>
      <w:rFonts w:ascii="Segoe UI" w:hAnsi="Segoe UI" w:cs="Segoe UI"/>
      <w:sz w:val="18"/>
      <w:szCs w:val="18"/>
    </w:rPr>
  </w:style>
  <w:style w:type="paragraph" w:customStyle="1" w:styleId="DiagramaDiagramaCharCharDiagramaDiagrama">
    <w:name w:val="Diagrama Diagrama Char Char Diagrama Diagrama"/>
    <w:basedOn w:val="prastasis"/>
    <w:rsid w:val="00D15EC9"/>
    <w:pPr>
      <w:widowControl w:val="0"/>
      <w:adjustRightInd w:val="0"/>
      <w:spacing w:after="160" w:line="240" w:lineRule="exact"/>
      <w:jc w:val="both"/>
      <w:textAlignment w:val="baseline"/>
    </w:pPr>
    <w:rPr>
      <w:rFonts w:ascii="Tahoma" w:hAnsi="Tahoma"/>
      <w:sz w:val="20"/>
      <w:lang w:val="en-US" w:eastAsia="en-US"/>
    </w:rPr>
  </w:style>
  <w:style w:type="paragraph" w:customStyle="1" w:styleId="Diagrama">
    <w:name w:val="Diagrama"/>
    <w:basedOn w:val="prastasis"/>
    <w:rsid w:val="005677A0"/>
    <w:pPr>
      <w:spacing w:after="160" w:line="240" w:lineRule="exact"/>
    </w:pPr>
    <w:rPr>
      <w:rFonts w:ascii="Tahoma" w:hAnsi="Tahoma"/>
      <w:sz w:val="20"/>
      <w:lang w:val="en-US" w:eastAsia="en-US"/>
    </w:rPr>
  </w:style>
  <w:style w:type="character" w:customStyle="1" w:styleId="SraopastraipaDiagrama">
    <w:name w:val="Sąrašo pastraipa Diagrama"/>
    <w:link w:val="Sraopastraipa"/>
    <w:uiPriority w:val="34"/>
    <w:locked/>
    <w:rsid w:val="001C2EDC"/>
    <w:rPr>
      <w:sz w:val="24"/>
    </w:rPr>
  </w:style>
  <w:style w:type="paragraph" w:styleId="Pataisymai">
    <w:name w:val="Revision"/>
    <w:hidden/>
    <w:uiPriority w:val="99"/>
    <w:semiHidden/>
    <w:rsid w:val="000A49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072">
      <w:bodyDiv w:val="1"/>
      <w:marLeft w:val="0"/>
      <w:marRight w:val="0"/>
      <w:marTop w:val="0"/>
      <w:marBottom w:val="0"/>
      <w:divBdr>
        <w:top w:val="none" w:sz="0" w:space="0" w:color="auto"/>
        <w:left w:val="none" w:sz="0" w:space="0" w:color="auto"/>
        <w:bottom w:val="none" w:sz="0" w:space="0" w:color="auto"/>
        <w:right w:val="none" w:sz="0" w:space="0" w:color="auto"/>
      </w:divBdr>
    </w:div>
    <w:div w:id="152989264">
      <w:bodyDiv w:val="1"/>
      <w:marLeft w:val="0"/>
      <w:marRight w:val="0"/>
      <w:marTop w:val="0"/>
      <w:marBottom w:val="0"/>
      <w:divBdr>
        <w:top w:val="none" w:sz="0" w:space="0" w:color="auto"/>
        <w:left w:val="none" w:sz="0" w:space="0" w:color="auto"/>
        <w:bottom w:val="none" w:sz="0" w:space="0" w:color="auto"/>
        <w:right w:val="none" w:sz="0" w:space="0" w:color="auto"/>
      </w:divBdr>
    </w:div>
    <w:div w:id="599874013">
      <w:bodyDiv w:val="1"/>
      <w:marLeft w:val="0"/>
      <w:marRight w:val="0"/>
      <w:marTop w:val="0"/>
      <w:marBottom w:val="0"/>
      <w:divBdr>
        <w:top w:val="none" w:sz="0" w:space="0" w:color="auto"/>
        <w:left w:val="none" w:sz="0" w:space="0" w:color="auto"/>
        <w:bottom w:val="none" w:sz="0" w:space="0" w:color="auto"/>
        <w:right w:val="none" w:sz="0" w:space="0" w:color="auto"/>
      </w:divBdr>
    </w:div>
    <w:div w:id="638220436">
      <w:bodyDiv w:val="1"/>
      <w:marLeft w:val="0"/>
      <w:marRight w:val="0"/>
      <w:marTop w:val="0"/>
      <w:marBottom w:val="0"/>
      <w:divBdr>
        <w:top w:val="none" w:sz="0" w:space="0" w:color="auto"/>
        <w:left w:val="none" w:sz="0" w:space="0" w:color="auto"/>
        <w:bottom w:val="none" w:sz="0" w:space="0" w:color="auto"/>
        <w:right w:val="none" w:sz="0" w:space="0" w:color="auto"/>
      </w:divBdr>
    </w:div>
    <w:div w:id="783771170">
      <w:bodyDiv w:val="1"/>
      <w:marLeft w:val="0"/>
      <w:marRight w:val="0"/>
      <w:marTop w:val="0"/>
      <w:marBottom w:val="0"/>
      <w:divBdr>
        <w:top w:val="none" w:sz="0" w:space="0" w:color="auto"/>
        <w:left w:val="none" w:sz="0" w:space="0" w:color="auto"/>
        <w:bottom w:val="none" w:sz="0" w:space="0" w:color="auto"/>
        <w:right w:val="none" w:sz="0" w:space="0" w:color="auto"/>
      </w:divBdr>
    </w:div>
    <w:div w:id="845560905">
      <w:bodyDiv w:val="1"/>
      <w:marLeft w:val="0"/>
      <w:marRight w:val="0"/>
      <w:marTop w:val="0"/>
      <w:marBottom w:val="0"/>
      <w:divBdr>
        <w:top w:val="none" w:sz="0" w:space="0" w:color="auto"/>
        <w:left w:val="none" w:sz="0" w:space="0" w:color="auto"/>
        <w:bottom w:val="none" w:sz="0" w:space="0" w:color="auto"/>
        <w:right w:val="none" w:sz="0" w:space="0" w:color="auto"/>
      </w:divBdr>
    </w:div>
    <w:div w:id="850727914">
      <w:bodyDiv w:val="1"/>
      <w:marLeft w:val="0"/>
      <w:marRight w:val="0"/>
      <w:marTop w:val="0"/>
      <w:marBottom w:val="0"/>
      <w:divBdr>
        <w:top w:val="none" w:sz="0" w:space="0" w:color="auto"/>
        <w:left w:val="none" w:sz="0" w:space="0" w:color="auto"/>
        <w:bottom w:val="none" w:sz="0" w:space="0" w:color="auto"/>
        <w:right w:val="none" w:sz="0" w:space="0" w:color="auto"/>
      </w:divBdr>
    </w:div>
    <w:div w:id="1168402300">
      <w:bodyDiv w:val="1"/>
      <w:marLeft w:val="0"/>
      <w:marRight w:val="0"/>
      <w:marTop w:val="0"/>
      <w:marBottom w:val="0"/>
      <w:divBdr>
        <w:top w:val="none" w:sz="0" w:space="0" w:color="auto"/>
        <w:left w:val="none" w:sz="0" w:space="0" w:color="auto"/>
        <w:bottom w:val="none" w:sz="0" w:space="0" w:color="auto"/>
        <w:right w:val="none" w:sz="0" w:space="0" w:color="auto"/>
      </w:divBdr>
    </w:div>
    <w:div w:id="1190022392">
      <w:bodyDiv w:val="1"/>
      <w:marLeft w:val="0"/>
      <w:marRight w:val="0"/>
      <w:marTop w:val="0"/>
      <w:marBottom w:val="0"/>
      <w:divBdr>
        <w:top w:val="none" w:sz="0" w:space="0" w:color="auto"/>
        <w:left w:val="none" w:sz="0" w:space="0" w:color="auto"/>
        <w:bottom w:val="none" w:sz="0" w:space="0" w:color="auto"/>
        <w:right w:val="none" w:sz="0" w:space="0" w:color="auto"/>
      </w:divBdr>
    </w:div>
    <w:div w:id="1300695711">
      <w:bodyDiv w:val="1"/>
      <w:marLeft w:val="0"/>
      <w:marRight w:val="0"/>
      <w:marTop w:val="0"/>
      <w:marBottom w:val="0"/>
      <w:divBdr>
        <w:top w:val="none" w:sz="0" w:space="0" w:color="auto"/>
        <w:left w:val="none" w:sz="0" w:space="0" w:color="auto"/>
        <w:bottom w:val="none" w:sz="0" w:space="0" w:color="auto"/>
        <w:right w:val="none" w:sz="0" w:space="0" w:color="auto"/>
      </w:divBdr>
    </w:div>
    <w:div w:id="1502961495">
      <w:bodyDiv w:val="1"/>
      <w:marLeft w:val="0"/>
      <w:marRight w:val="0"/>
      <w:marTop w:val="0"/>
      <w:marBottom w:val="0"/>
      <w:divBdr>
        <w:top w:val="none" w:sz="0" w:space="0" w:color="auto"/>
        <w:left w:val="none" w:sz="0" w:space="0" w:color="auto"/>
        <w:bottom w:val="none" w:sz="0" w:space="0" w:color="auto"/>
        <w:right w:val="none" w:sz="0" w:space="0" w:color="auto"/>
      </w:divBdr>
    </w:div>
    <w:div w:id="1515798630">
      <w:bodyDiv w:val="1"/>
      <w:marLeft w:val="0"/>
      <w:marRight w:val="0"/>
      <w:marTop w:val="0"/>
      <w:marBottom w:val="0"/>
      <w:divBdr>
        <w:top w:val="none" w:sz="0" w:space="0" w:color="auto"/>
        <w:left w:val="none" w:sz="0" w:space="0" w:color="auto"/>
        <w:bottom w:val="none" w:sz="0" w:space="0" w:color="auto"/>
        <w:right w:val="none" w:sz="0" w:space="0" w:color="auto"/>
      </w:divBdr>
    </w:div>
    <w:div w:id="1709598160">
      <w:bodyDiv w:val="1"/>
      <w:marLeft w:val="0"/>
      <w:marRight w:val="0"/>
      <w:marTop w:val="0"/>
      <w:marBottom w:val="0"/>
      <w:divBdr>
        <w:top w:val="none" w:sz="0" w:space="0" w:color="auto"/>
        <w:left w:val="none" w:sz="0" w:space="0" w:color="auto"/>
        <w:bottom w:val="none" w:sz="0" w:space="0" w:color="auto"/>
        <w:right w:val="none" w:sz="0" w:space="0" w:color="auto"/>
      </w:divBdr>
    </w:div>
    <w:div w:id="1938631415">
      <w:bodyDiv w:val="1"/>
      <w:marLeft w:val="0"/>
      <w:marRight w:val="0"/>
      <w:marTop w:val="0"/>
      <w:marBottom w:val="0"/>
      <w:divBdr>
        <w:top w:val="none" w:sz="0" w:space="0" w:color="auto"/>
        <w:left w:val="none" w:sz="0" w:space="0" w:color="auto"/>
        <w:bottom w:val="none" w:sz="0" w:space="0" w:color="auto"/>
        <w:right w:val="none" w:sz="0" w:space="0" w:color="auto"/>
      </w:divBdr>
    </w:div>
    <w:div w:id="20767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ja@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st@ps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B2B0A-641D-4A21-9809-B007A27B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6790</Characters>
  <Application>Microsoft Office Word</Application>
  <DocSecurity>4</DocSecurity>
  <Lines>56</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PAPILDOMAS SUSITARIMAS</vt:lpstr>
      <vt:lpstr>PAPILDOMAS SUSITARIMAS</vt:lpstr>
    </vt:vector>
  </TitlesOfParts>
  <Company>Home</Company>
  <LinksUpToDate>false</LinksUpToDate>
  <CharactersWithSpaces>7741</CharactersWithSpaces>
  <SharedDoc>false</SharedDoc>
  <HLinks>
    <vt:vector size="6" baseType="variant">
      <vt:variant>
        <vt:i4>1966130</vt:i4>
      </vt:variant>
      <vt:variant>
        <vt:i4>0</vt:i4>
      </vt:variant>
      <vt:variant>
        <vt:i4>0</vt:i4>
      </vt:variant>
      <vt:variant>
        <vt:i4>5</vt:i4>
      </vt:variant>
      <vt:variant>
        <vt:lpwstr>mailto:info@eip.lt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PAPILDOMAS SUSITARIMAS</dc:title>
  <dc:subject/>
  <dc:creator>Rasa3</dc:creator>
  <cp:keywords/>
  <dc:description/>
  <cp:lastModifiedBy>Eglė Mickevičienė</cp:lastModifiedBy>
  <cp:revision>2</cp:revision>
  <cp:lastPrinted>2022-06-21T11:00:00Z</cp:lastPrinted>
  <dcterms:created xsi:type="dcterms:W3CDTF">2024-01-22T13:48:00Z</dcterms:created>
  <dcterms:modified xsi:type="dcterms:W3CDTF">2024-01-22T13:48:00Z</dcterms:modified>
</cp:coreProperties>
</file>