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639E5" w14:textId="77777777" w:rsidR="006B5E86" w:rsidRDefault="006B5E86" w:rsidP="009D1239">
      <w:pPr>
        <w:widowControl w:val="0"/>
        <w:tabs>
          <w:tab w:val="left" w:pos="1168"/>
        </w:tabs>
        <w:spacing w:line="100" w:lineRule="atLeast"/>
        <w:jc w:val="right"/>
        <w:rPr>
          <w:rFonts w:ascii="Times New Roman" w:hAnsi="Times New Roman" w:cs="Times New Roman"/>
        </w:rPr>
      </w:pPr>
    </w:p>
    <w:p w14:paraId="4F2576D2" w14:textId="64DF33A9" w:rsidR="00755A3F" w:rsidRPr="00CF1BA4" w:rsidRDefault="00755A3F" w:rsidP="00755A3F">
      <w:pPr>
        <w:jc w:val="center"/>
        <w:rPr>
          <w:rFonts w:ascii="Times New Roman" w:eastAsia="Times New Roman" w:hAnsi="Times New Roman" w:cs="Times New Roman"/>
          <w:b/>
          <w:bCs/>
          <w:lang w:val="lt-LT"/>
        </w:rPr>
      </w:pPr>
      <w:r w:rsidRPr="00CF1BA4">
        <w:rPr>
          <w:rFonts w:ascii="Times New Roman" w:eastAsia="Times New Roman" w:hAnsi="Times New Roman" w:cs="Times New Roman"/>
          <w:b/>
          <w:bCs/>
          <w:lang w:val="lt-LT"/>
        </w:rPr>
        <w:t>OFTALMOLOGINIO OPERACINIO MIKROSKOPO KATARAKTOS OPERACIJOMS  ATLIKI</w:t>
      </w:r>
    </w:p>
    <w:p w14:paraId="7F7DB55F" w14:textId="71A74C23" w:rsidR="0003504B" w:rsidRDefault="007669CC" w:rsidP="00553515">
      <w:pPr>
        <w:rPr>
          <w:rFonts w:ascii="Times New Roman" w:eastAsia="Times New Roman" w:hAnsi="Times New Roman" w:cs="Times New Roman"/>
          <w:b/>
          <w:lang w:val="lt-LT"/>
        </w:rPr>
      </w:pPr>
      <w:r w:rsidRPr="00CF1BA4">
        <w:rPr>
          <w:rFonts w:ascii="Times New Roman" w:eastAsia="Times New Roman" w:hAnsi="Times New Roman" w:cs="Times New Roman"/>
          <w:b/>
          <w:lang w:val="lt-LT"/>
        </w:rPr>
        <w:t xml:space="preserve">                          </w:t>
      </w:r>
      <w:r w:rsidR="0003504B" w:rsidRPr="00CF1BA4">
        <w:rPr>
          <w:rFonts w:ascii="Times New Roman" w:eastAsia="Times New Roman" w:hAnsi="Times New Roman" w:cs="Times New Roman"/>
          <w:b/>
          <w:lang w:val="lt-LT"/>
        </w:rPr>
        <w:t>PIRKIMO – PARDAVIMO SUTARTIS Nr.</w:t>
      </w:r>
      <w:r w:rsidR="00553515" w:rsidRPr="00CF1BA4">
        <w:rPr>
          <w:rFonts w:ascii="Times New Roman" w:eastAsia="Times New Roman" w:hAnsi="Times New Roman" w:cs="Times New Roman"/>
          <w:b/>
          <w:lang w:val="lt-LT"/>
        </w:rPr>
        <w:t>20231117/01</w:t>
      </w:r>
    </w:p>
    <w:p w14:paraId="3A20DB2E" w14:textId="77777777" w:rsidR="00216310" w:rsidRPr="00CF1BA4" w:rsidRDefault="00216310" w:rsidP="00553515">
      <w:pPr>
        <w:rPr>
          <w:rFonts w:ascii="Times New Roman" w:eastAsia="Times New Roman" w:hAnsi="Times New Roman" w:cs="Times New Roman"/>
          <w:b/>
          <w:lang w:val="lt-LT"/>
        </w:rPr>
      </w:pPr>
    </w:p>
    <w:p w14:paraId="51F04583" w14:textId="19854AB5" w:rsidR="00553515" w:rsidRDefault="00216310" w:rsidP="00553515">
      <w:pP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ab/>
      </w:r>
      <w:r>
        <w:rPr>
          <w:rFonts w:ascii="Times New Roman" w:eastAsia="Times New Roman" w:hAnsi="Times New Roman" w:cs="Times New Roman"/>
          <w:b/>
          <w:sz w:val="24"/>
          <w:szCs w:val="24"/>
          <w:lang w:val="lt-LT"/>
        </w:rPr>
        <w:tab/>
        <w:t xml:space="preserve">              Pirkimo per CVP IS Nr. 696894</w:t>
      </w:r>
    </w:p>
    <w:p w14:paraId="298FB0D0" w14:textId="77777777" w:rsidR="00216310" w:rsidRDefault="00216310" w:rsidP="00553515">
      <w:pPr>
        <w:rPr>
          <w:rFonts w:ascii="Times New Roman" w:eastAsia="Times New Roman" w:hAnsi="Times New Roman" w:cs="Times New Roman"/>
          <w:b/>
          <w:sz w:val="24"/>
          <w:szCs w:val="24"/>
          <w:lang w:val="lt-LT"/>
        </w:rPr>
      </w:pPr>
    </w:p>
    <w:p w14:paraId="4FE78B87" w14:textId="267F3FE9" w:rsidR="0003504B" w:rsidRDefault="0003504B" w:rsidP="00553515">
      <w:pPr>
        <w:ind w:firstLine="0"/>
        <w:jc w:val="center"/>
        <w:rPr>
          <w:rFonts w:ascii="Times New Roman" w:eastAsia="Times New Roman" w:hAnsi="Times New Roman" w:cs="Times New Roman"/>
          <w:sz w:val="24"/>
          <w:szCs w:val="24"/>
          <w:lang w:val="lt-LT"/>
        </w:rPr>
      </w:pPr>
      <w:r w:rsidRPr="00CF1BA4">
        <w:rPr>
          <w:rFonts w:ascii="Times New Roman" w:eastAsia="Times New Roman" w:hAnsi="Times New Roman" w:cs="Times New Roman"/>
          <w:sz w:val="24"/>
          <w:szCs w:val="24"/>
          <w:lang w:val="lt-LT"/>
        </w:rPr>
        <w:t xml:space="preserve"> 20</w:t>
      </w:r>
      <w:r w:rsidR="005D25F9" w:rsidRPr="00CF1BA4">
        <w:rPr>
          <w:rFonts w:ascii="Times New Roman" w:eastAsia="Times New Roman" w:hAnsi="Times New Roman" w:cs="Times New Roman"/>
          <w:sz w:val="24"/>
          <w:szCs w:val="24"/>
          <w:lang w:val="lt-LT"/>
        </w:rPr>
        <w:t>23</w:t>
      </w:r>
      <w:r w:rsidRPr="00CF1BA4">
        <w:rPr>
          <w:rFonts w:ascii="Times New Roman" w:eastAsia="Times New Roman" w:hAnsi="Times New Roman" w:cs="Times New Roman"/>
          <w:sz w:val="24"/>
          <w:szCs w:val="24"/>
          <w:lang w:val="lt-LT"/>
        </w:rPr>
        <w:t xml:space="preserve">  m. </w:t>
      </w:r>
      <w:r w:rsidR="00072915" w:rsidRPr="00CF1BA4">
        <w:rPr>
          <w:rFonts w:ascii="Times New Roman" w:eastAsia="Times New Roman" w:hAnsi="Times New Roman" w:cs="Times New Roman"/>
          <w:sz w:val="24"/>
          <w:szCs w:val="24"/>
          <w:lang w:val="lt-LT"/>
        </w:rPr>
        <w:t xml:space="preserve">lapkričio </w:t>
      </w:r>
      <w:r w:rsidR="00553515" w:rsidRPr="00CF1BA4">
        <w:rPr>
          <w:rFonts w:ascii="Times New Roman" w:eastAsia="Times New Roman" w:hAnsi="Times New Roman" w:cs="Times New Roman"/>
          <w:sz w:val="24"/>
          <w:szCs w:val="24"/>
          <w:lang w:val="lt-LT"/>
        </w:rPr>
        <w:t>17</w:t>
      </w:r>
      <w:r w:rsidRPr="00CF1BA4">
        <w:rPr>
          <w:rFonts w:ascii="Times New Roman" w:eastAsia="Times New Roman" w:hAnsi="Times New Roman" w:cs="Times New Roman"/>
          <w:sz w:val="24"/>
          <w:szCs w:val="24"/>
          <w:lang w:val="lt-LT"/>
        </w:rPr>
        <w:t xml:space="preserve"> d.</w:t>
      </w:r>
    </w:p>
    <w:p w14:paraId="7AC38277" w14:textId="77777777" w:rsidR="008E13C1" w:rsidRPr="00CF1BA4" w:rsidRDefault="008E13C1" w:rsidP="00553515">
      <w:pPr>
        <w:ind w:firstLine="0"/>
        <w:jc w:val="center"/>
        <w:rPr>
          <w:rFonts w:ascii="Times New Roman" w:hAnsi="Times New Roman" w:cs="Times New Roman"/>
          <w:sz w:val="24"/>
          <w:szCs w:val="24"/>
          <w:lang w:val="lt-LT"/>
        </w:rPr>
      </w:pPr>
    </w:p>
    <w:p w14:paraId="00E089FF" w14:textId="582126FA" w:rsidR="0003504B" w:rsidRPr="00CF1BA4" w:rsidRDefault="0003504B" w:rsidP="00E572AF">
      <w:pPr>
        <w:pStyle w:val="Betarp"/>
        <w:rPr>
          <w:rFonts w:ascii="Times New Roman" w:hAnsi="Times New Roman" w:cs="Times New Roman"/>
          <w:sz w:val="24"/>
          <w:szCs w:val="24"/>
          <w:lang w:val="lt-LT" w:eastAsia="lt-LT"/>
        </w:rPr>
      </w:pPr>
      <w:r w:rsidRPr="00CF1BA4">
        <w:rPr>
          <w:rFonts w:ascii="Times New Roman" w:hAnsi="Times New Roman" w:cs="Times New Roman"/>
          <w:b/>
          <w:sz w:val="24"/>
          <w:szCs w:val="24"/>
          <w:lang w:val="lt-LT" w:eastAsia="lt-LT"/>
        </w:rPr>
        <w:t xml:space="preserve">VšĮ </w:t>
      </w:r>
      <w:r w:rsidR="00AC3600" w:rsidRPr="00CF1BA4">
        <w:rPr>
          <w:rFonts w:ascii="Times New Roman" w:hAnsi="Times New Roman" w:cs="Times New Roman"/>
          <w:b/>
          <w:sz w:val="24"/>
          <w:szCs w:val="24"/>
          <w:lang w:val="lt-LT" w:eastAsia="lt-LT"/>
        </w:rPr>
        <w:t>Šakių</w:t>
      </w:r>
      <w:r w:rsidRPr="00CF1BA4">
        <w:rPr>
          <w:rFonts w:ascii="Times New Roman" w:hAnsi="Times New Roman" w:cs="Times New Roman"/>
          <w:b/>
          <w:sz w:val="24"/>
          <w:szCs w:val="24"/>
          <w:lang w:val="lt-LT" w:eastAsia="lt-LT"/>
        </w:rPr>
        <w:t xml:space="preserve"> ligoninė</w:t>
      </w:r>
      <w:r w:rsidRPr="00CF1BA4">
        <w:rPr>
          <w:rFonts w:ascii="Times New Roman" w:hAnsi="Times New Roman" w:cs="Times New Roman"/>
          <w:sz w:val="24"/>
          <w:szCs w:val="24"/>
          <w:lang w:val="lt-LT" w:eastAsia="lt-LT"/>
        </w:rPr>
        <w:t xml:space="preserve">, atstovaujama </w:t>
      </w:r>
      <w:r w:rsidR="005D25F9" w:rsidRPr="00CF1BA4">
        <w:rPr>
          <w:rFonts w:ascii="Times New Roman" w:hAnsi="Times New Roman" w:cs="Times New Roman"/>
          <w:sz w:val="24"/>
          <w:szCs w:val="24"/>
          <w:lang w:val="lt-LT" w:eastAsia="lt-LT"/>
        </w:rPr>
        <w:t>direktoriaus Igno Sadausko</w:t>
      </w:r>
      <w:r w:rsidRPr="00CF1BA4">
        <w:rPr>
          <w:rFonts w:ascii="Times New Roman" w:hAnsi="Times New Roman" w:cs="Times New Roman"/>
          <w:sz w:val="24"/>
          <w:szCs w:val="24"/>
          <w:lang w:val="lt-LT" w:eastAsia="lt-LT"/>
        </w:rPr>
        <w:t xml:space="preserve">, veikiančio pagal įstaigos įstatus, toliau vadinama </w:t>
      </w:r>
      <w:r w:rsidRPr="00CF1BA4">
        <w:rPr>
          <w:rFonts w:ascii="Times New Roman" w:hAnsi="Times New Roman" w:cs="Times New Roman"/>
          <w:b/>
          <w:sz w:val="24"/>
          <w:szCs w:val="24"/>
          <w:lang w:val="lt-LT" w:eastAsia="lt-LT"/>
        </w:rPr>
        <w:t>Pirkėju</w:t>
      </w:r>
      <w:r w:rsidRPr="00CF1BA4">
        <w:rPr>
          <w:rFonts w:ascii="Times New Roman" w:hAnsi="Times New Roman" w:cs="Times New Roman"/>
          <w:sz w:val="24"/>
          <w:szCs w:val="24"/>
          <w:lang w:val="lt-LT" w:eastAsia="lt-LT"/>
        </w:rPr>
        <w:t>,</w:t>
      </w:r>
    </w:p>
    <w:p w14:paraId="411AA7D8" w14:textId="45BF3D98" w:rsidR="0003504B" w:rsidRPr="00CF1BA4" w:rsidRDefault="0003504B" w:rsidP="00E572AF">
      <w:pPr>
        <w:pStyle w:val="Betarp"/>
        <w:rPr>
          <w:rFonts w:ascii="Times New Roman" w:hAnsi="Times New Roman" w:cs="Times New Roman"/>
          <w:sz w:val="24"/>
          <w:szCs w:val="24"/>
          <w:lang w:val="lt-LT" w:eastAsia="lt-LT"/>
        </w:rPr>
      </w:pPr>
      <w:r w:rsidRPr="00CF1BA4">
        <w:rPr>
          <w:rFonts w:ascii="Times New Roman" w:hAnsi="Times New Roman" w:cs="Times New Roman"/>
          <w:sz w:val="24"/>
          <w:szCs w:val="24"/>
          <w:lang w:val="lt-LT" w:eastAsia="lt-LT"/>
        </w:rPr>
        <w:t xml:space="preserve">ir </w:t>
      </w:r>
      <w:r w:rsidR="00605196" w:rsidRPr="00CF1BA4">
        <w:rPr>
          <w:rFonts w:ascii="Times New Roman" w:hAnsi="Times New Roman" w:cs="Times New Roman"/>
          <w:b/>
          <w:bCs/>
          <w:sz w:val="24"/>
          <w:szCs w:val="24"/>
          <w:lang w:val="lt-LT" w:eastAsia="lt-LT"/>
        </w:rPr>
        <w:t>UAB Tradintek</w:t>
      </w:r>
      <w:r w:rsidRPr="00CF1BA4">
        <w:rPr>
          <w:rFonts w:ascii="Times New Roman" w:hAnsi="Times New Roman" w:cs="Times New Roman"/>
          <w:sz w:val="24"/>
          <w:szCs w:val="24"/>
          <w:lang w:val="lt-LT" w:eastAsia="lt-LT"/>
        </w:rPr>
        <w:t>, atstovaujama</w:t>
      </w:r>
      <w:r w:rsidR="00605196" w:rsidRPr="00CF1BA4">
        <w:rPr>
          <w:rFonts w:ascii="Times New Roman" w:hAnsi="Times New Roman" w:cs="Times New Roman"/>
          <w:sz w:val="24"/>
          <w:szCs w:val="24"/>
          <w:lang w:val="lt-LT" w:eastAsia="lt-LT"/>
        </w:rPr>
        <w:t xml:space="preserve"> direktoriaus Tomo </w:t>
      </w:r>
      <w:proofErr w:type="spellStart"/>
      <w:r w:rsidR="00605196" w:rsidRPr="00CF1BA4">
        <w:rPr>
          <w:rFonts w:ascii="Times New Roman" w:hAnsi="Times New Roman" w:cs="Times New Roman"/>
          <w:sz w:val="24"/>
          <w:szCs w:val="24"/>
          <w:lang w:val="lt-LT" w:eastAsia="lt-LT"/>
        </w:rPr>
        <w:t>Mickūnaičio</w:t>
      </w:r>
      <w:proofErr w:type="spellEnd"/>
      <w:r w:rsidRPr="00CF1BA4">
        <w:rPr>
          <w:rFonts w:ascii="Times New Roman" w:hAnsi="Times New Roman" w:cs="Times New Roman"/>
          <w:sz w:val="24"/>
          <w:szCs w:val="24"/>
          <w:lang w:val="lt-LT" w:eastAsia="lt-LT"/>
        </w:rPr>
        <w:t>, veikiančio</w:t>
      </w:r>
      <w:r w:rsidR="00605196" w:rsidRPr="00CF1BA4">
        <w:rPr>
          <w:rFonts w:ascii="Times New Roman" w:hAnsi="Times New Roman" w:cs="Times New Roman"/>
          <w:sz w:val="24"/>
          <w:szCs w:val="24"/>
          <w:lang w:val="lt-LT" w:eastAsia="lt-LT"/>
        </w:rPr>
        <w:t xml:space="preserve"> </w:t>
      </w:r>
      <w:r w:rsidRPr="00CF1BA4">
        <w:rPr>
          <w:rFonts w:ascii="Times New Roman" w:hAnsi="Times New Roman" w:cs="Times New Roman"/>
          <w:sz w:val="24"/>
          <w:szCs w:val="24"/>
          <w:lang w:val="lt-LT" w:eastAsia="lt-LT"/>
        </w:rPr>
        <w:t xml:space="preserve">pagal  įstatus, toliau vadinama </w:t>
      </w:r>
      <w:r w:rsidRPr="00CF1BA4">
        <w:rPr>
          <w:rFonts w:ascii="Times New Roman" w:hAnsi="Times New Roman" w:cs="Times New Roman"/>
          <w:b/>
          <w:sz w:val="24"/>
          <w:szCs w:val="24"/>
          <w:lang w:val="lt-LT" w:eastAsia="lt-LT"/>
        </w:rPr>
        <w:t>Tiekėju</w:t>
      </w:r>
      <w:r w:rsidRPr="00CF1BA4">
        <w:rPr>
          <w:rFonts w:ascii="Times New Roman" w:hAnsi="Times New Roman" w:cs="Times New Roman"/>
          <w:sz w:val="24"/>
          <w:szCs w:val="24"/>
          <w:lang w:val="lt-LT" w:eastAsia="lt-LT"/>
        </w:rPr>
        <w:t>, toliau kartu šioje viešojo pirkimo–pardavimo sutartyje vadinami „šalimis“, o kiekvienas atskirai – „šalimi“, sudarė šią sutartį (toliau – sutartis):</w:t>
      </w:r>
    </w:p>
    <w:p w14:paraId="369A2AF6" w14:textId="77777777" w:rsidR="00E572AF" w:rsidRPr="00CF1BA4" w:rsidRDefault="00E572AF" w:rsidP="00E572AF">
      <w:pPr>
        <w:pStyle w:val="Betarp"/>
        <w:rPr>
          <w:rFonts w:ascii="Times New Roman" w:hAnsi="Times New Roman" w:cs="Times New Roman"/>
          <w:b/>
          <w:sz w:val="24"/>
          <w:szCs w:val="24"/>
          <w:lang w:val="lt-LT"/>
        </w:rPr>
      </w:pPr>
    </w:p>
    <w:p w14:paraId="16055FB7" w14:textId="77777777" w:rsidR="0003504B" w:rsidRPr="00CF1BA4" w:rsidRDefault="0003504B" w:rsidP="00E572AF">
      <w:pPr>
        <w:pStyle w:val="Betarp"/>
        <w:jc w:val="center"/>
        <w:rPr>
          <w:rFonts w:ascii="Times New Roman" w:hAnsi="Times New Roman" w:cs="Times New Roman"/>
          <w:b/>
          <w:sz w:val="24"/>
          <w:szCs w:val="24"/>
          <w:lang w:val="lt-LT"/>
        </w:rPr>
      </w:pPr>
      <w:r w:rsidRPr="00CF1BA4">
        <w:rPr>
          <w:rFonts w:ascii="Times New Roman" w:hAnsi="Times New Roman" w:cs="Times New Roman"/>
          <w:b/>
          <w:sz w:val="24"/>
          <w:szCs w:val="24"/>
          <w:lang w:val="lt-LT"/>
        </w:rPr>
        <w:t>1. SUTARTIES OBJEKTAS</w:t>
      </w:r>
    </w:p>
    <w:p w14:paraId="12D59EDB" w14:textId="1F290592" w:rsidR="0003504B" w:rsidRPr="00CF1BA4" w:rsidRDefault="0003504B" w:rsidP="00E572AF">
      <w:pPr>
        <w:pStyle w:val="Betarp"/>
        <w:rPr>
          <w:rFonts w:ascii="Times New Roman" w:hAnsi="Times New Roman" w:cs="Times New Roman"/>
          <w:sz w:val="24"/>
          <w:szCs w:val="24"/>
          <w:lang w:val="lt-LT"/>
        </w:rPr>
      </w:pPr>
      <w:r w:rsidRPr="00CF1BA4">
        <w:rPr>
          <w:rFonts w:ascii="Times New Roman" w:hAnsi="Times New Roman" w:cs="Times New Roman"/>
          <w:sz w:val="24"/>
          <w:szCs w:val="24"/>
          <w:lang w:val="lt-LT"/>
        </w:rPr>
        <w:t xml:space="preserve">1.1. Tiekėjas įsipareigoja </w:t>
      </w:r>
      <w:r w:rsidR="00CF1BA4" w:rsidRPr="00CF1BA4">
        <w:rPr>
          <w:rFonts w:ascii="Times New Roman" w:hAnsi="Times New Roman" w:cs="Times New Roman"/>
          <w:sz w:val="24"/>
          <w:szCs w:val="24"/>
          <w:lang w:val="lt-LT"/>
        </w:rPr>
        <w:t xml:space="preserve">parduoti Priede Nr.1 nurodytą </w:t>
      </w:r>
      <w:r w:rsidR="005D25F9" w:rsidRPr="00CF1BA4">
        <w:rPr>
          <w:rFonts w:ascii="Times New Roman" w:hAnsi="Times New Roman" w:cs="Times New Roman"/>
          <w:b/>
          <w:bCs/>
          <w:sz w:val="24"/>
          <w:szCs w:val="24"/>
          <w:lang w:val="lt-LT"/>
        </w:rPr>
        <w:t>medicininę įrangą -</w:t>
      </w:r>
      <w:r w:rsidR="00755A3F" w:rsidRPr="00CF1BA4">
        <w:rPr>
          <w:rFonts w:ascii="Times New Roman" w:hAnsi="Times New Roman" w:cs="Times New Roman"/>
          <w:sz w:val="24"/>
          <w:szCs w:val="24"/>
          <w:lang w:val="lt-LT"/>
        </w:rPr>
        <w:t xml:space="preserve"> </w:t>
      </w:r>
      <w:r w:rsidR="00755A3F" w:rsidRPr="00CF1BA4">
        <w:rPr>
          <w:rFonts w:ascii="Times New Roman" w:hAnsi="Times New Roman" w:cs="Times New Roman"/>
          <w:b/>
          <w:bCs/>
          <w:sz w:val="24"/>
          <w:szCs w:val="24"/>
          <w:lang w:val="lt-LT"/>
        </w:rPr>
        <w:t xml:space="preserve">oftalmologinį operacinį mikroskopą kataraktos operacijoms atlikti </w:t>
      </w:r>
      <w:r w:rsidRPr="00CF1BA4">
        <w:rPr>
          <w:rFonts w:ascii="Times New Roman" w:hAnsi="Times New Roman" w:cs="Times New Roman"/>
          <w:sz w:val="24"/>
          <w:szCs w:val="24"/>
          <w:lang w:val="lt-LT"/>
        </w:rPr>
        <w:t xml:space="preserve">(toliau vadinama </w:t>
      </w:r>
      <w:r w:rsidR="005D25F9" w:rsidRPr="00CF1BA4">
        <w:rPr>
          <w:rFonts w:ascii="Times New Roman" w:hAnsi="Times New Roman" w:cs="Times New Roman"/>
          <w:sz w:val="24"/>
          <w:szCs w:val="24"/>
          <w:lang w:val="lt-LT"/>
        </w:rPr>
        <w:t>Įranga</w:t>
      </w:r>
      <w:r w:rsidRPr="00CF1BA4">
        <w:rPr>
          <w:rFonts w:ascii="Times New Roman" w:hAnsi="Times New Roman" w:cs="Times New Roman"/>
          <w:sz w:val="24"/>
          <w:szCs w:val="24"/>
          <w:lang w:val="lt-LT"/>
        </w:rPr>
        <w:t>), pristatyti j</w:t>
      </w:r>
      <w:r w:rsidR="00820CA0" w:rsidRPr="00CF1BA4">
        <w:rPr>
          <w:rFonts w:ascii="Times New Roman" w:hAnsi="Times New Roman" w:cs="Times New Roman"/>
          <w:sz w:val="24"/>
          <w:szCs w:val="24"/>
          <w:lang w:val="lt-LT"/>
        </w:rPr>
        <w:t>as</w:t>
      </w:r>
      <w:r w:rsidRPr="00CF1BA4">
        <w:rPr>
          <w:rFonts w:ascii="Times New Roman" w:hAnsi="Times New Roman" w:cs="Times New Roman"/>
          <w:sz w:val="24"/>
          <w:szCs w:val="24"/>
          <w:lang w:val="lt-LT"/>
        </w:rPr>
        <w:t xml:space="preserve"> į pirkėjo buveinę,</w:t>
      </w:r>
      <w:r w:rsidR="00E01FF1" w:rsidRPr="00CF1BA4">
        <w:rPr>
          <w:rFonts w:ascii="Times New Roman" w:hAnsi="Times New Roman" w:cs="Times New Roman"/>
          <w:sz w:val="24"/>
          <w:szCs w:val="24"/>
          <w:lang w:val="lt-LT"/>
        </w:rPr>
        <w:t xml:space="preserve"> sumontuoti,</w:t>
      </w:r>
      <w:r w:rsidRPr="00CF1BA4">
        <w:rPr>
          <w:rFonts w:ascii="Times New Roman" w:hAnsi="Times New Roman" w:cs="Times New Roman"/>
          <w:sz w:val="24"/>
          <w:szCs w:val="24"/>
          <w:lang w:val="lt-LT"/>
        </w:rPr>
        <w:t xml:space="preserve"> teikti garantinį aptarnavimą, o Pirkėjas įsipareigoja priimti šią  prekę ir sumokėti už ją </w:t>
      </w:r>
      <w:r w:rsidR="007A3A17" w:rsidRPr="00CF1BA4">
        <w:rPr>
          <w:rFonts w:ascii="Times New Roman" w:hAnsi="Times New Roman" w:cs="Times New Roman"/>
          <w:sz w:val="24"/>
          <w:szCs w:val="24"/>
          <w:lang w:val="lt-LT"/>
        </w:rPr>
        <w:t xml:space="preserve">šioje </w:t>
      </w:r>
      <w:r w:rsidRPr="00CF1BA4">
        <w:rPr>
          <w:rFonts w:ascii="Times New Roman" w:hAnsi="Times New Roman" w:cs="Times New Roman"/>
          <w:sz w:val="24"/>
          <w:szCs w:val="24"/>
          <w:lang w:val="lt-LT"/>
        </w:rPr>
        <w:t xml:space="preserve">sutartyje numatyta tvarka. </w:t>
      </w:r>
    </w:p>
    <w:p w14:paraId="283BF3F4" w14:textId="77777777" w:rsidR="0003504B" w:rsidRPr="00CF1BA4" w:rsidRDefault="0003504B" w:rsidP="00E572AF">
      <w:pPr>
        <w:pStyle w:val="Betarp"/>
        <w:rPr>
          <w:rFonts w:ascii="Times New Roman" w:hAnsi="Times New Roman" w:cs="Times New Roman"/>
          <w:sz w:val="24"/>
          <w:szCs w:val="24"/>
          <w:lang w:val="lt-LT"/>
        </w:rPr>
      </w:pPr>
      <w:r w:rsidRPr="00CF1BA4">
        <w:rPr>
          <w:rFonts w:ascii="Times New Roman" w:hAnsi="Times New Roman" w:cs="Times New Roman"/>
          <w:sz w:val="24"/>
          <w:szCs w:val="24"/>
          <w:lang w:val="lt-LT"/>
        </w:rPr>
        <w:t>1.2. Jei dėl nuo Tiekėjo nepriklausančių aplinkybių Tiekėjas negali pristatyti nurodyto modelio prekės, Pirkėjui raštu išreiškus sutikimą, nekeičiant sutarties kainos, Tiekėjas gali pristatyti kito (naujesnio) modelio prekę su sąlyga, kad naujas modelis atitiks keliamus reikalavimus ir bus pristatomas už tą pačią kainą.</w:t>
      </w:r>
    </w:p>
    <w:p w14:paraId="1F0A9A8E" w14:textId="77777777" w:rsidR="0003504B" w:rsidRPr="00CF1BA4" w:rsidRDefault="0003504B" w:rsidP="0003504B">
      <w:pPr>
        <w:ind w:firstLine="0"/>
        <w:rPr>
          <w:rFonts w:ascii="Times New Roman" w:eastAsia="Times New Roman" w:hAnsi="Times New Roman" w:cs="Times New Roman"/>
          <w:sz w:val="24"/>
          <w:szCs w:val="24"/>
          <w:lang w:val="lt-LT"/>
        </w:rPr>
      </w:pPr>
    </w:p>
    <w:p w14:paraId="74D7F4ED" w14:textId="77777777" w:rsidR="0003504B" w:rsidRPr="00CF1BA4" w:rsidRDefault="0003504B" w:rsidP="00E572AF">
      <w:pPr>
        <w:pStyle w:val="Betarp"/>
        <w:jc w:val="center"/>
        <w:rPr>
          <w:rFonts w:ascii="Times New Roman" w:hAnsi="Times New Roman" w:cs="Times New Roman"/>
          <w:b/>
          <w:sz w:val="24"/>
          <w:szCs w:val="24"/>
          <w:lang w:val="lt-LT"/>
        </w:rPr>
      </w:pPr>
      <w:r w:rsidRPr="00CF1BA4">
        <w:rPr>
          <w:rFonts w:ascii="Times New Roman" w:hAnsi="Times New Roman" w:cs="Times New Roman"/>
          <w:b/>
          <w:sz w:val="24"/>
          <w:szCs w:val="24"/>
          <w:lang w:val="lt-LT"/>
        </w:rPr>
        <w:t>2. SUTARTIES SUMA</w:t>
      </w:r>
    </w:p>
    <w:p w14:paraId="6733ED07" w14:textId="227D04A1" w:rsidR="0003504B" w:rsidRPr="00CF1BA4" w:rsidRDefault="0003504B" w:rsidP="00E572AF">
      <w:pPr>
        <w:pStyle w:val="Betarp"/>
        <w:rPr>
          <w:rFonts w:ascii="Times New Roman" w:hAnsi="Times New Roman" w:cs="Times New Roman"/>
          <w:sz w:val="24"/>
          <w:szCs w:val="24"/>
          <w:lang w:val="lt-LT"/>
        </w:rPr>
      </w:pPr>
      <w:r w:rsidRPr="00CF1BA4">
        <w:rPr>
          <w:rFonts w:ascii="Times New Roman" w:hAnsi="Times New Roman" w:cs="Times New Roman"/>
          <w:sz w:val="24"/>
          <w:szCs w:val="24"/>
          <w:lang w:val="lt-LT"/>
        </w:rPr>
        <w:t>2.1.</w:t>
      </w:r>
      <w:r w:rsidR="007410D9" w:rsidRPr="00CF1BA4">
        <w:rPr>
          <w:rFonts w:ascii="Times New Roman" w:hAnsi="Times New Roman" w:cs="Times New Roman"/>
          <w:sz w:val="24"/>
          <w:szCs w:val="24"/>
          <w:lang w:val="lt-LT"/>
        </w:rPr>
        <w:t xml:space="preserve"> </w:t>
      </w:r>
      <w:r w:rsidRPr="00CF1BA4">
        <w:rPr>
          <w:rFonts w:ascii="Times New Roman" w:hAnsi="Times New Roman" w:cs="Times New Roman"/>
          <w:sz w:val="24"/>
          <w:szCs w:val="24"/>
          <w:lang w:val="lt-LT"/>
        </w:rPr>
        <w:t xml:space="preserve">Sutarties suma  </w:t>
      </w:r>
      <w:r w:rsidR="007A3A17" w:rsidRPr="00CF1BA4">
        <w:rPr>
          <w:rFonts w:ascii="Times New Roman" w:hAnsi="Times New Roman" w:cs="Times New Roman"/>
          <w:sz w:val="24"/>
          <w:szCs w:val="24"/>
          <w:lang w:val="lt-LT"/>
        </w:rPr>
        <w:t>su</w:t>
      </w:r>
      <w:r w:rsidRPr="00CF1BA4">
        <w:rPr>
          <w:rFonts w:ascii="Times New Roman" w:hAnsi="Times New Roman" w:cs="Times New Roman"/>
          <w:sz w:val="24"/>
          <w:szCs w:val="24"/>
          <w:lang w:val="lt-LT"/>
        </w:rPr>
        <w:t xml:space="preserve"> PVM sudaro </w:t>
      </w:r>
      <w:r w:rsidR="007410D9" w:rsidRPr="00CF1BA4">
        <w:rPr>
          <w:rFonts w:ascii="Times New Roman" w:hAnsi="Times New Roman" w:cs="Times New Roman"/>
          <w:sz w:val="24"/>
          <w:szCs w:val="24"/>
          <w:lang w:val="lt-LT"/>
        </w:rPr>
        <w:t>48898,52</w:t>
      </w:r>
      <w:r w:rsidR="007410D9" w:rsidRPr="00CF1BA4">
        <w:rPr>
          <w:rFonts w:ascii="Times New Roman" w:hAnsi="Times New Roman" w:cs="Times New Roman"/>
          <w:b/>
          <w:bCs/>
          <w:sz w:val="24"/>
          <w:szCs w:val="24"/>
          <w:lang w:val="lt-LT"/>
        </w:rPr>
        <w:t xml:space="preserve"> </w:t>
      </w:r>
      <w:r w:rsidRPr="00CF1BA4">
        <w:rPr>
          <w:rFonts w:ascii="Times New Roman" w:hAnsi="Times New Roman" w:cs="Times New Roman"/>
          <w:sz w:val="24"/>
          <w:szCs w:val="24"/>
          <w:lang w:val="lt-LT"/>
        </w:rPr>
        <w:t xml:space="preserve"> Eur ( </w:t>
      </w:r>
      <w:r w:rsidR="007410D9" w:rsidRPr="00CF1BA4">
        <w:rPr>
          <w:rFonts w:ascii="Times New Roman" w:hAnsi="Times New Roman" w:cs="Times New Roman"/>
          <w:sz w:val="24"/>
          <w:szCs w:val="24"/>
          <w:lang w:val="lt-LT"/>
        </w:rPr>
        <w:t xml:space="preserve">keturiasdešimt aštuoni tūkstančiai aštuoni šimtai devyniasdešimt aštuoni eurai, 52 cnt. </w:t>
      </w:r>
      <w:r w:rsidRPr="00CF1BA4">
        <w:rPr>
          <w:rFonts w:ascii="Times New Roman" w:hAnsi="Times New Roman" w:cs="Times New Roman"/>
          <w:sz w:val="24"/>
          <w:szCs w:val="24"/>
          <w:lang w:val="lt-LT"/>
        </w:rPr>
        <w:t>)</w:t>
      </w:r>
      <w:r w:rsidR="007A3A17" w:rsidRPr="00CF1BA4">
        <w:rPr>
          <w:rFonts w:ascii="Times New Roman" w:hAnsi="Times New Roman" w:cs="Times New Roman"/>
          <w:sz w:val="24"/>
          <w:szCs w:val="24"/>
          <w:lang w:val="lt-LT"/>
        </w:rPr>
        <w:t xml:space="preserve">, tame </w:t>
      </w:r>
      <w:proofErr w:type="spellStart"/>
      <w:r w:rsidR="007A3A17" w:rsidRPr="00CF1BA4">
        <w:rPr>
          <w:rFonts w:ascii="Times New Roman" w:hAnsi="Times New Roman" w:cs="Times New Roman"/>
          <w:sz w:val="24"/>
          <w:szCs w:val="24"/>
          <w:lang w:val="lt-LT"/>
        </w:rPr>
        <w:t>skč</w:t>
      </w:r>
      <w:proofErr w:type="spellEnd"/>
      <w:r w:rsidR="007A3A17" w:rsidRPr="00CF1BA4">
        <w:rPr>
          <w:rFonts w:ascii="Times New Roman" w:hAnsi="Times New Roman" w:cs="Times New Roman"/>
          <w:sz w:val="24"/>
          <w:szCs w:val="24"/>
          <w:lang w:val="lt-LT"/>
        </w:rPr>
        <w:t>.</w:t>
      </w:r>
      <w:r w:rsidRPr="00CF1BA4">
        <w:rPr>
          <w:rFonts w:ascii="Times New Roman" w:hAnsi="Times New Roman" w:cs="Times New Roman"/>
          <w:sz w:val="24"/>
          <w:szCs w:val="24"/>
          <w:lang w:val="lt-LT"/>
        </w:rPr>
        <w:t xml:space="preserve"> PVM suma -  </w:t>
      </w:r>
      <w:r w:rsidR="007410D9" w:rsidRPr="00CF1BA4">
        <w:rPr>
          <w:rFonts w:ascii="Times New Roman" w:hAnsi="Times New Roman" w:cs="Times New Roman"/>
          <w:sz w:val="24"/>
          <w:szCs w:val="24"/>
          <w:lang w:val="lt-LT"/>
        </w:rPr>
        <w:t xml:space="preserve">8486,52 </w:t>
      </w:r>
      <w:r w:rsidRPr="00CF1BA4">
        <w:rPr>
          <w:rFonts w:ascii="Times New Roman" w:hAnsi="Times New Roman" w:cs="Times New Roman"/>
          <w:sz w:val="24"/>
          <w:szCs w:val="24"/>
          <w:lang w:val="lt-LT"/>
        </w:rPr>
        <w:t xml:space="preserve"> (</w:t>
      </w:r>
      <w:r w:rsidR="007410D9" w:rsidRPr="00CF1BA4">
        <w:rPr>
          <w:rFonts w:ascii="Times New Roman" w:hAnsi="Times New Roman" w:cs="Times New Roman"/>
          <w:sz w:val="24"/>
          <w:szCs w:val="24"/>
          <w:lang w:val="lt-LT"/>
        </w:rPr>
        <w:t>aštuoni tūkstančiai keturi šimtai aštuoniasdešimt šeši eurai 52 euro centai</w:t>
      </w:r>
      <w:r w:rsidRPr="00CF1BA4">
        <w:rPr>
          <w:rFonts w:ascii="Times New Roman" w:hAnsi="Times New Roman" w:cs="Times New Roman"/>
          <w:sz w:val="24"/>
          <w:szCs w:val="24"/>
          <w:lang w:val="lt-LT"/>
        </w:rPr>
        <w:t xml:space="preserve"> ). </w:t>
      </w:r>
    </w:p>
    <w:p w14:paraId="353D0866" w14:textId="3BF569E6" w:rsidR="0003504B" w:rsidRPr="00CF1BA4" w:rsidRDefault="0003504B" w:rsidP="00E572AF">
      <w:pPr>
        <w:pStyle w:val="Betarp"/>
        <w:rPr>
          <w:rFonts w:ascii="Times New Roman" w:hAnsi="Times New Roman" w:cs="Times New Roman"/>
          <w:sz w:val="24"/>
          <w:szCs w:val="24"/>
          <w:lang w:val="lt-LT"/>
        </w:rPr>
      </w:pPr>
      <w:r w:rsidRPr="00CF1BA4">
        <w:rPr>
          <w:rFonts w:ascii="Times New Roman" w:hAnsi="Times New Roman" w:cs="Times New Roman"/>
          <w:sz w:val="24"/>
          <w:szCs w:val="24"/>
          <w:lang w:val="lt-LT"/>
        </w:rPr>
        <w:t>2.2.Į bendrą sutarties sumą turi būti įskaityti visi mokesčiai ir visos Tiekėjo išlaidos, įskaitant prekių pristatymą, patentus, leidimus, sąskaitų- faktūrų pateikimą naudojantis „</w:t>
      </w:r>
      <w:proofErr w:type="spellStart"/>
      <w:r w:rsidRPr="00CF1BA4">
        <w:rPr>
          <w:rFonts w:ascii="Times New Roman" w:hAnsi="Times New Roman" w:cs="Times New Roman"/>
          <w:sz w:val="24"/>
          <w:szCs w:val="24"/>
          <w:lang w:val="lt-LT"/>
        </w:rPr>
        <w:t>E.sąskaita</w:t>
      </w:r>
      <w:proofErr w:type="spellEnd"/>
      <w:r w:rsidRPr="00CF1BA4">
        <w:rPr>
          <w:rFonts w:ascii="Times New Roman" w:hAnsi="Times New Roman" w:cs="Times New Roman"/>
          <w:sz w:val="24"/>
          <w:szCs w:val="24"/>
          <w:lang w:val="lt-LT"/>
        </w:rPr>
        <w:t>“ sistema, prekės įdiegimo, paleidimo, garantinio aptarnavimo, personalo apmokymo išlaidos.</w:t>
      </w:r>
    </w:p>
    <w:p w14:paraId="0177EE33" w14:textId="1A86D25E" w:rsidR="0003504B" w:rsidRPr="00CF1BA4" w:rsidRDefault="0003504B" w:rsidP="00E572AF">
      <w:pPr>
        <w:pStyle w:val="Betarp"/>
        <w:rPr>
          <w:rFonts w:ascii="Times New Roman" w:hAnsi="Times New Roman" w:cs="Times New Roman"/>
          <w:sz w:val="24"/>
          <w:szCs w:val="24"/>
          <w:lang w:val="lt-LT"/>
        </w:rPr>
      </w:pPr>
      <w:r w:rsidRPr="00CF1BA4">
        <w:rPr>
          <w:rFonts w:ascii="Times New Roman" w:hAnsi="Times New Roman" w:cs="Times New Roman"/>
          <w:sz w:val="24"/>
          <w:szCs w:val="24"/>
          <w:lang w:val="lt-LT"/>
        </w:rPr>
        <w:t>2.</w:t>
      </w:r>
      <w:r w:rsidR="00820CA0" w:rsidRPr="00CF1BA4">
        <w:rPr>
          <w:rFonts w:ascii="Times New Roman" w:hAnsi="Times New Roman" w:cs="Times New Roman"/>
          <w:sz w:val="24"/>
          <w:szCs w:val="24"/>
          <w:lang w:val="lt-LT"/>
        </w:rPr>
        <w:t>3</w:t>
      </w:r>
      <w:r w:rsidRPr="00CF1BA4">
        <w:rPr>
          <w:rFonts w:ascii="Times New Roman" w:hAnsi="Times New Roman" w:cs="Times New Roman"/>
          <w:sz w:val="24"/>
          <w:szCs w:val="24"/>
          <w:lang w:val="lt-LT"/>
        </w:rPr>
        <w:t xml:space="preserve">.Pirkimo sutarties sąlygos sutarties galiojimo laikotarpiu negali būti keičiamos, išskyrus tokias pirkimo sutarties sąlygas, kurias  pakeitus  nebūtų  pažeisti  Viešųjų pirkimų įstatymo nustatyti  principai  ir  tikslai. Pirkimo sutarties sąlygų keitimu nebus laikomas pirkimo sutarties sąlygų koregavimas joje numatytomis aplinkybėmis, jei šios aplinkybės nustatytos aiškiai ir nedviprasmiškai bei buvo pateiktos pirkimo dokumentuose. </w:t>
      </w:r>
    </w:p>
    <w:p w14:paraId="44DF7558" w14:textId="77777777" w:rsidR="00820CA0" w:rsidRPr="00CF1BA4" w:rsidRDefault="00820CA0" w:rsidP="0003504B">
      <w:pPr>
        <w:rPr>
          <w:rFonts w:ascii="Times New Roman" w:eastAsia="Times New Roman" w:hAnsi="Times New Roman" w:cs="Times New Roman"/>
          <w:sz w:val="24"/>
          <w:szCs w:val="24"/>
          <w:lang w:val="lt-LT"/>
        </w:rPr>
      </w:pPr>
    </w:p>
    <w:p w14:paraId="3BA2BF8D" w14:textId="77777777" w:rsidR="0003504B" w:rsidRPr="00CF1BA4" w:rsidRDefault="0003504B" w:rsidP="0003504B">
      <w:pPr>
        <w:ind w:firstLine="0"/>
        <w:jc w:val="center"/>
        <w:rPr>
          <w:rFonts w:ascii="Times New Roman" w:eastAsia="Times New Roman" w:hAnsi="Times New Roman" w:cs="Times New Roman"/>
          <w:b/>
          <w:sz w:val="24"/>
          <w:szCs w:val="24"/>
          <w:lang w:val="lt-LT"/>
        </w:rPr>
      </w:pPr>
      <w:r w:rsidRPr="00CF1BA4">
        <w:rPr>
          <w:rFonts w:ascii="Times New Roman" w:eastAsia="Times New Roman" w:hAnsi="Times New Roman" w:cs="Times New Roman"/>
          <w:b/>
          <w:sz w:val="24"/>
          <w:szCs w:val="24"/>
          <w:lang w:val="lt-LT"/>
        </w:rPr>
        <w:t>3. PREKĖS PRISTATYMAS</w:t>
      </w:r>
    </w:p>
    <w:p w14:paraId="174D5813" w14:textId="68BDC9BD" w:rsidR="00820CA0" w:rsidRPr="00CF1BA4" w:rsidRDefault="0003504B" w:rsidP="00E572AF">
      <w:pPr>
        <w:pStyle w:val="Betarp"/>
        <w:rPr>
          <w:rFonts w:ascii="Times New Roman" w:hAnsi="Times New Roman" w:cs="Times New Roman"/>
          <w:sz w:val="24"/>
          <w:szCs w:val="24"/>
          <w:lang w:val="lt-LT"/>
        </w:rPr>
      </w:pPr>
      <w:r w:rsidRPr="00CF1BA4">
        <w:rPr>
          <w:rFonts w:ascii="Times New Roman" w:hAnsi="Times New Roman" w:cs="Times New Roman"/>
          <w:sz w:val="24"/>
          <w:szCs w:val="24"/>
          <w:lang w:val="lt-LT"/>
        </w:rPr>
        <w:t xml:space="preserve">3.1.Pasirašius ir įsigaliojus sutarčiai, prekė turi būti pristatyta </w:t>
      </w:r>
      <w:r w:rsidR="007A3A17" w:rsidRPr="00CF1BA4">
        <w:rPr>
          <w:rFonts w:ascii="Times New Roman" w:hAnsi="Times New Roman" w:cs="Times New Roman"/>
          <w:sz w:val="24"/>
          <w:szCs w:val="24"/>
          <w:lang w:val="lt-LT"/>
        </w:rPr>
        <w:t xml:space="preserve">ir sumontuota per </w:t>
      </w:r>
      <w:r w:rsidR="0015479B" w:rsidRPr="00CF1BA4">
        <w:rPr>
          <w:rFonts w:ascii="Times New Roman" w:hAnsi="Times New Roman" w:cs="Times New Roman"/>
          <w:sz w:val="24"/>
          <w:szCs w:val="24"/>
          <w:lang w:val="lt-LT"/>
        </w:rPr>
        <w:t>1</w:t>
      </w:r>
      <w:r w:rsidR="00755A3F" w:rsidRPr="00CF1BA4">
        <w:rPr>
          <w:rFonts w:ascii="Times New Roman" w:hAnsi="Times New Roman" w:cs="Times New Roman"/>
          <w:sz w:val="24"/>
          <w:szCs w:val="24"/>
          <w:lang w:val="lt-LT"/>
        </w:rPr>
        <w:t xml:space="preserve">5 darbo </w:t>
      </w:r>
      <w:r w:rsidR="007A3A17" w:rsidRPr="00CF1BA4">
        <w:rPr>
          <w:rFonts w:ascii="Times New Roman" w:hAnsi="Times New Roman" w:cs="Times New Roman"/>
          <w:sz w:val="24"/>
          <w:szCs w:val="24"/>
          <w:lang w:val="lt-LT"/>
        </w:rPr>
        <w:t xml:space="preserve"> dienų.</w:t>
      </w:r>
      <w:r w:rsidR="00820CA0" w:rsidRPr="00CF1BA4">
        <w:rPr>
          <w:rFonts w:ascii="Times New Roman" w:hAnsi="Times New Roman" w:cs="Times New Roman"/>
          <w:sz w:val="24"/>
          <w:szCs w:val="24"/>
          <w:lang w:val="lt-LT"/>
        </w:rPr>
        <w:t xml:space="preserve"> </w:t>
      </w:r>
    </w:p>
    <w:p w14:paraId="29507832" w14:textId="1E6C6B21" w:rsidR="007A3A17" w:rsidRPr="00CF1BA4" w:rsidRDefault="0003504B" w:rsidP="00E572AF">
      <w:pPr>
        <w:pStyle w:val="Betarp"/>
        <w:rPr>
          <w:rFonts w:ascii="Times New Roman" w:hAnsi="Times New Roman" w:cs="Times New Roman"/>
          <w:sz w:val="24"/>
          <w:szCs w:val="24"/>
          <w:lang w:val="lt-LT"/>
        </w:rPr>
      </w:pPr>
      <w:r w:rsidRPr="00CF1BA4">
        <w:rPr>
          <w:rFonts w:ascii="Times New Roman" w:hAnsi="Times New Roman" w:cs="Times New Roman"/>
          <w:sz w:val="24"/>
          <w:szCs w:val="24"/>
          <w:lang w:val="lt-LT"/>
        </w:rPr>
        <w:t>3.</w:t>
      </w:r>
      <w:r w:rsidR="00E01FF1" w:rsidRPr="00CF1BA4">
        <w:rPr>
          <w:rFonts w:ascii="Times New Roman" w:hAnsi="Times New Roman" w:cs="Times New Roman"/>
          <w:sz w:val="24"/>
          <w:szCs w:val="24"/>
          <w:lang w:val="lt-LT"/>
        </w:rPr>
        <w:t>2</w:t>
      </w:r>
      <w:r w:rsidRPr="00CF1BA4">
        <w:rPr>
          <w:rFonts w:ascii="Times New Roman" w:hAnsi="Times New Roman" w:cs="Times New Roman"/>
          <w:sz w:val="24"/>
          <w:szCs w:val="24"/>
          <w:lang w:val="lt-LT"/>
        </w:rPr>
        <w:t>.Tiekėjas p</w:t>
      </w:r>
      <w:r w:rsidR="003C5C04" w:rsidRPr="00CF1BA4">
        <w:rPr>
          <w:rFonts w:ascii="Times New Roman" w:hAnsi="Times New Roman" w:cs="Times New Roman"/>
          <w:sz w:val="24"/>
          <w:szCs w:val="24"/>
          <w:lang w:val="lt-LT"/>
        </w:rPr>
        <w:t>ristatęs P</w:t>
      </w:r>
      <w:r w:rsidRPr="00CF1BA4">
        <w:rPr>
          <w:rFonts w:ascii="Times New Roman" w:hAnsi="Times New Roman" w:cs="Times New Roman"/>
          <w:sz w:val="24"/>
          <w:szCs w:val="24"/>
          <w:lang w:val="lt-LT"/>
        </w:rPr>
        <w:t xml:space="preserve">irkėjui </w:t>
      </w:r>
      <w:r w:rsidR="003C5C04" w:rsidRPr="00CF1BA4">
        <w:rPr>
          <w:rFonts w:ascii="Times New Roman" w:hAnsi="Times New Roman" w:cs="Times New Roman"/>
          <w:sz w:val="24"/>
          <w:szCs w:val="24"/>
          <w:lang w:val="lt-LT"/>
        </w:rPr>
        <w:t xml:space="preserve">įrangą, privalo atlikti </w:t>
      </w:r>
      <w:r w:rsidR="007A3A17" w:rsidRPr="00CF1BA4">
        <w:rPr>
          <w:rFonts w:ascii="Times New Roman" w:hAnsi="Times New Roman" w:cs="Times New Roman"/>
          <w:sz w:val="24"/>
          <w:szCs w:val="24"/>
          <w:lang w:val="lt-LT"/>
        </w:rPr>
        <w:t>medicinos įrangos instaliavimo bei darbuotojų apmokymo darb</w:t>
      </w:r>
      <w:r w:rsidR="003C5C04" w:rsidRPr="00CF1BA4">
        <w:rPr>
          <w:rFonts w:ascii="Times New Roman" w:hAnsi="Times New Roman" w:cs="Times New Roman"/>
          <w:sz w:val="24"/>
          <w:szCs w:val="24"/>
          <w:lang w:val="lt-LT"/>
        </w:rPr>
        <w:t xml:space="preserve">us. </w:t>
      </w:r>
      <w:r w:rsidR="007A3A17" w:rsidRPr="00CF1BA4">
        <w:rPr>
          <w:rFonts w:ascii="Times New Roman" w:hAnsi="Times New Roman" w:cs="Times New Roman"/>
          <w:sz w:val="24"/>
          <w:szCs w:val="24"/>
          <w:lang w:val="lt-LT"/>
        </w:rPr>
        <w:t xml:space="preserve"> Kartu su </w:t>
      </w:r>
      <w:r w:rsidR="003C5C04" w:rsidRPr="00CF1BA4">
        <w:rPr>
          <w:rFonts w:ascii="Times New Roman" w:hAnsi="Times New Roman" w:cs="Times New Roman"/>
          <w:sz w:val="24"/>
          <w:szCs w:val="24"/>
          <w:lang w:val="lt-LT"/>
        </w:rPr>
        <w:t>įranga</w:t>
      </w:r>
      <w:r w:rsidR="007A3A17" w:rsidRPr="00CF1BA4">
        <w:rPr>
          <w:rFonts w:ascii="Times New Roman" w:hAnsi="Times New Roman" w:cs="Times New Roman"/>
          <w:sz w:val="24"/>
          <w:szCs w:val="24"/>
          <w:lang w:val="lt-LT"/>
        </w:rPr>
        <w:t xml:space="preserve"> pateikti visą būtiną dokumentaciją – medicinos prietaiso pasą, instaliavimo protokolą su išvadomis apie prietaiso išbandymą eksploatacijos vietoje, personalo instruktavimo aktą bei kitus dokumentus, susijusius su prekių perdavimu.    </w:t>
      </w:r>
    </w:p>
    <w:p w14:paraId="30834A32" w14:textId="6584DC02" w:rsidR="0003504B" w:rsidRPr="00CF1BA4" w:rsidRDefault="0003504B" w:rsidP="00E572AF">
      <w:pPr>
        <w:pStyle w:val="Betarp"/>
        <w:rPr>
          <w:rStyle w:val="Hipersaitas"/>
          <w:rFonts w:ascii="Times New Roman" w:eastAsia="Times New Roman" w:hAnsi="Times New Roman"/>
          <w:sz w:val="24"/>
          <w:szCs w:val="24"/>
          <w:lang w:val="lt-LT"/>
        </w:rPr>
      </w:pPr>
      <w:r w:rsidRPr="00CF1BA4">
        <w:rPr>
          <w:rFonts w:ascii="Times New Roman" w:hAnsi="Times New Roman" w:cs="Times New Roman"/>
          <w:sz w:val="24"/>
          <w:szCs w:val="24"/>
          <w:lang w:val="lt-LT"/>
        </w:rPr>
        <w:t>3.</w:t>
      </w:r>
      <w:r w:rsidR="00E01FF1" w:rsidRPr="00CF1BA4">
        <w:rPr>
          <w:rFonts w:ascii="Times New Roman" w:hAnsi="Times New Roman" w:cs="Times New Roman"/>
          <w:sz w:val="24"/>
          <w:szCs w:val="24"/>
          <w:lang w:val="lt-LT"/>
        </w:rPr>
        <w:t>3</w:t>
      </w:r>
      <w:r w:rsidRPr="00CF1BA4">
        <w:rPr>
          <w:rFonts w:ascii="Times New Roman" w:hAnsi="Times New Roman" w:cs="Times New Roman"/>
          <w:sz w:val="24"/>
          <w:szCs w:val="24"/>
          <w:lang w:val="lt-LT"/>
        </w:rPr>
        <w:t>.Tiekėjas PVM sąskaitą–faktūrą ir jas pagrindžiančius dokumentus, privalo pateikti Pirkėjui naudojantis elektronine paslauga „</w:t>
      </w:r>
      <w:proofErr w:type="spellStart"/>
      <w:r w:rsidRPr="00CF1BA4">
        <w:rPr>
          <w:rFonts w:ascii="Times New Roman" w:hAnsi="Times New Roman" w:cs="Times New Roman"/>
          <w:sz w:val="24"/>
          <w:szCs w:val="24"/>
          <w:lang w:val="lt-LT"/>
        </w:rPr>
        <w:t>E.sąskaita</w:t>
      </w:r>
      <w:proofErr w:type="spellEnd"/>
      <w:r w:rsidRPr="00CF1BA4">
        <w:rPr>
          <w:rFonts w:ascii="Times New Roman" w:hAnsi="Times New Roman" w:cs="Times New Roman"/>
          <w:sz w:val="24"/>
          <w:szCs w:val="24"/>
          <w:lang w:val="lt-LT"/>
        </w:rPr>
        <w:t>“</w:t>
      </w:r>
      <w:r w:rsidR="007A3A17" w:rsidRPr="00CF1BA4">
        <w:rPr>
          <w:rFonts w:ascii="Times New Roman" w:hAnsi="Times New Roman" w:cs="Times New Roman"/>
          <w:sz w:val="24"/>
          <w:szCs w:val="24"/>
          <w:lang w:val="lt-LT"/>
        </w:rPr>
        <w:t>. Atsir</w:t>
      </w:r>
      <w:r w:rsidRPr="00CF1BA4">
        <w:rPr>
          <w:rFonts w:ascii="Times New Roman" w:hAnsi="Times New Roman" w:cs="Times New Roman"/>
          <w:sz w:val="24"/>
          <w:szCs w:val="24"/>
          <w:lang w:val="lt-LT"/>
        </w:rPr>
        <w:t>adus objektyvioms, nuo tiekėjo nepriklausančioms aplinkybėms, dėl kurių sąskaitos negali būti pateiktos naudojantis elektronine paslauga „</w:t>
      </w:r>
      <w:proofErr w:type="spellStart"/>
      <w:r w:rsidRPr="00CF1BA4">
        <w:rPr>
          <w:rFonts w:ascii="Times New Roman" w:hAnsi="Times New Roman" w:cs="Times New Roman"/>
          <w:sz w:val="24"/>
          <w:szCs w:val="24"/>
          <w:lang w:val="lt-LT"/>
        </w:rPr>
        <w:t>E.sąskaita</w:t>
      </w:r>
      <w:proofErr w:type="spellEnd"/>
      <w:r w:rsidRPr="00CF1BA4">
        <w:rPr>
          <w:rFonts w:ascii="Times New Roman" w:hAnsi="Times New Roman" w:cs="Times New Roman"/>
          <w:sz w:val="24"/>
          <w:szCs w:val="24"/>
          <w:lang w:val="lt-LT"/>
        </w:rPr>
        <w:t>“, jos gali būti pateikiamos el</w:t>
      </w:r>
      <w:r w:rsidR="003C5C04" w:rsidRPr="00CF1BA4">
        <w:rPr>
          <w:rFonts w:ascii="Times New Roman" w:hAnsi="Times New Roman" w:cs="Times New Roman"/>
          <w:sz w:val="24"/>
          <w:szCs w:val="24"/>
          <w:lang w:val="lt-LT"/>
        </w:rPr>
        <w:t xml:space="preserve">. </w:t>
      </w:r>
      <w:r w:rsidRPr="00CF1BA4">
        <w:rPr>
          <w:rFonts w:ascii="Times New Roman" w:hAnsi="Times New Roman" w:cs="Times New Roman"/>
          <w:sz w:val="24"/>
          <w:szCs w:val="24"/>
          <w:lang w:val="lt-LT"/>
        </w:rPr>
        <w:t xml:space="preserve">paštu </w:t>
      </w:r>
      <w:hyperlink r:id="rId8" w:history="1">
        <w:r w:rsidR="003C5C04" w:rsidRPr="00CF1BA4">
          <w:rPr>
            <w:rStyle w:val="Hipersaitas"/>
            <w:rFonts w:ascii="Times New Roman" w:eastAsia="Times New Roman" w:hAnsi="Times New Roman"/>
            <w:sz w:val="24"/>
            <w:szCs w:val="24"/>
            <w:lang w:val="lt-LT"/>
          </w:rPr>
          <w:t>sakiu@ligonine.com</w:t>
        </w:r>
      </w:hyperlink>
    </w:p>
    <w:p w14:paraId="34F9303D" w14:textId="77777777" w:rsidR="00755A3F" w:rsidRPr="00CF1BA4" w:rsidRDefault="00755A3F" w:rsidP="00E572AF">
      <w:pPr>
        <w:pStyle w:val="Betarp"/>
        <w:rPr>
          <w:rFonts w:ascii="Times New Roman" w:hAnsi="Times New Roman" w:cs="Times New Roman"/>
          <w:sz w:val="24"/>
          <w:szCs w:val="24"/>
          <w:lang w:val="lt-LT"/>
        </w:rPr>
      </w:pPr>
    </w:p>
    <w:p w14:paraId="41BD433F" w14:textId="77777777" w:rsidR="008E13C1" w:rsidRDefault="008E13C1" w:rsidP="0003504B">
      <w:pPr>
        <w:ind w:firstLine="0"/>
        <w:jc w:val="center"/>
        <w:rPr>
          <w:rFonts w:ascii="Times New Roman" w:eastAsia="Times New Roman" w:hAnsi="Times New Roman" w:cs="Times New Roman"/>
          <w:b/>
          <w:sz w:val="24"/>
          <w:szCs w:val="24"/>
          <w:lang w:val="lt-LT"/>
        </w:rPr>
      </w:pPr>
    </w:p>
    <w:p w14:paraId="3043B507" w14:textId="3971119B" w:rsidR="0003504B" w:rsidRPr="00CF1BA4" w:rsidRDefault="0003504B" w:rsidP="0003504B">
      <w:pPr>
        <w:ind w:firstLine="0"/>
        <w:jc w:val="center"/>
        <w:rPr>
          <w:rFonts w:ascii="Times New Roman" w:eastAsia="Times New Roman" w:hAnsi="Times New Roman" w:cs="Times New Roman"/>
          <w:b/>
          <w:sz w:val="24"/>
          <w:szCs w:val="24"/>
          <w:lang w:val="lt-LT"/>
        </w:rPr>
      </w:pPr>
      <w:r w:rsidRPr="00CF1BA4">
        <w:rPr>
          <w:rFonts w:ascii="Times New Roman" w:eastAsia="Times New Roman" w:hAnsi="Times New Roman" w:cs="Times New Roman"/>
          <w:b/>
          <w:sz w:val="24"/>
          <w:szCs w:val="24"/>
          <w:lang w:val="lt-LT"/>
        </w:rPr>
        <w:lastRenderedPageBreak/>
        <w:t>4. PREKĖS  KOKYBĖ IR GARANTIJOS</w:t>
      </w:r>
    </w:p>
    <w:p w14:paraId="6CC58462" w14:textId="0ECD661D" w:rsidR="0003504B" w:rsidRPr="00CF1BA4" w:rsidRDefault="0003504B" w:rsidP="00E572AF">
      <w:pPr>
        <w:pStyle w:val="Betarp"/>
        <w:rPr>
          <w:rFonts w:ascii="Times New Roman" w:hAnsi="Times New Roman" w:cs="Times New Roman"/>
          <w:sz w:val="24"/>
          <w:szCs w:val="24"/>
          <w:lang w:val="lt-LT"/>
        </w:rPr>
      </w:pPr>
      <w:r w:rsidRPr="00CF1BA4">
        <w:rPr>
          <w:rFonts w:ascii="Times New Roman" w:hAnsi="Times New Roman" w:cs="Times New Roman"/>
          <w:sz w:val="24"/>
          <w:szCs w:val="24"/>
          <w:lang w:val="lt-LT"/>
        </w:rPr>
        <w:t xml:space="preserve">4.1.  Tiekėjas garantuoja, kad parduodama prekė yra be defektų ir jų kokybė atitinka tai prekių grupei keliamas technines sąlygas ir standartus. Tiekėjas įsipareigoja pašalinti visus </w:t>
      </w:r>
      <w:r w:rsidR="00E01FF1" w:rsidRPr="00CF1BA4">
        <w:rPr>
          <w:rFonts w:ascii="Times New Roman" w:hAnsi="Times New Roman" w:cs="Times New Roman"/>
          <w:sz w:val="24"/>
          <w:szCs w:val="24"/>
          <w:lang w:val="lt-LT"/>
        </w:rPr>
        <w:t>montavimo</w:t>
      </w:r>
      <w:r w:rsidRPr="00CF1BA4">
        <w:rPr>
          <w:rFonts w:ascii="Times New Roman" w:hAnsi="Times New Roman" w:cs="Times New Roman"/>
          <w:sz w:val="24"/>
          <w:szCs w:val="24"/>
          <w:lang w:val="lt-LT"/>
        </w:rPr>
        <w:t xml:space="preserve"> metu išaiškėjusius defektus savo sąskaita.</w:t>
      </w:r>
    </w:p>
    <w:p w14:paraId="70748E26" w14:textId="6701879F" w:rsidR="0003504B" w:rsidRPr="00CF1BA4" w:rsidRDefault="0003504B" w:rsidP="00E572AF">
      <w:pPr>
        <w:pStyle w:val="Betarp"/>
        <w:rPr>
          <w:rFonts w:ascii="Times New Roman" w:hAnsi="Times New Roman" w:cs="Times New Roman"/>
          <w:sz w:val="24"/>
          <w:szCs w:val="24"/>
          <w:lang w:val="lt-LT"/>
        </w:rPr>
      </w:pPr>
      <w:r w:rsidRPr="00CF1BA4">
        <w:rPr>
          <w:rFonts w:ascii="Times New Roman" w:hAnsi="Times New Roman" w:cs="Times New Roman"/>
          <w:sz w:val="24"/>
          <w:szCs w:val="24"/>
          <w:lang w:val="lt-LT"/>
        </w:rPr>
        <w:t xml:space="preserve">4.2. </w:t>
      </w:r>
      <w:r w:rsidRPr="00CF1BA4">
        <w:rPr>
          <w:rFonts w:ascii="Times New Roman" w:hAnsi="Times New Roman" w:cs="Times New Roman"/>
          <w:b/>
          <w:sz w:val="24"/>
          <w:szCs w:val="24"/>
          <w:lang w:val="lt-LT"/>
        </w:rPr>
        <w:t xml:space="preserve">Prekei suteikiama ne mažesnė kaip </w:t>
      </w:r>
      <w:r w:rsidR="007669CC" w:rsidRPr="00CF1BA4">
        <w:rPr>
          <w:rFonts w:ascii="Times New Roman" w:hAnsi="Times New Roman" w:cs="Times New Roman"/>
          <w:b/>
          <w:sz w:val="24"/>
          <w:szCs w:val="24"/>
          <w:lang w:val="lt-LT"/>
        </w:rPr>
        <w:t>12</w:t>
      </w:r>
      <w:r w:rsidRPr="00CF1BA4">
        <w:rPr>
          <w:rFonts w:ascii="Times New Roman" w:hAnsi="Times New Roman" w:cs="Times New Roman"/>
          <w:b/>
          <w:sz w:val="24"/>
          <w:szCs w:val="24"/>
          <w:lang w:val="lt-LT"/>
        </w:rPr>
        <w:t xml:space="preserve"> mėnesių garantija</w:t>
      </w:r>
      <w:r w:rsidRPr="00CF1BA4">
        <w:rPr>
          <w:rFonts w:ascii="Times New Roman" w:hAnsi="Times New Roman" w:cs="Times New Roman"/>
          <w:sz w:val="24"/>
          <w:szCs w:val="24"/>
          <w:lang w:val="lt-LT"/>
        </w:rPr>
        <w:t xml:space="preserve"> ir/ar ne mažesnė nei gamintojo suteikiama garantija nuo prietaisų sumontavimo, pajungimo dienos. </w:t>
      </w:r>
    </w:p>
    <w:p w14:paraId="427E2D08" w14:textId="0571212B" w:rsidR="0003504B" w:rsidRPr="00CF1BA4" w:rsidRDefault="0003504B" w:rsidP="00E572AF">
      <w:pPr>
        <w:pStyle w:val="Betarp"/>
        <w:rPr>
          <w:rFonts w:ascii="Times New Roman" w:hAnsi="Times New Roman" w:cs="Times New Roman"/>
          <w:sz w:val="24"/>
          <w:szCs w:val="24"/>
          <w:lang w:val="lt-LT"/>
        </w:rPr>
      </w:pPr>
      <w:r w:rsidRPr="00CF1BA4">
        <w:rPr>
          <w:rFonts w:ascii="Times New Roman" w:hAnsi="Times New Roman" w:cs="Times New Roman"/>
          <w:sz w:val="24"/>
          <w:szCs w:val="24"/>
          <w:lang w:val="lt-LT"/>
        </w:rPr>
        <w:t xml:space="preserve">4.3. Prekę  garantiniu laikotarpiu aptarnauja ir remontuoja Tiekėjas arba Tiekėjo įgaliojimą turintis kitas </w:t>
      </w:r>
      <w:r w:rsidR="00E01FF1" w:rsidRPr="00CF1BA4">
        <w:rPr>
          <w:rFonts w:ascii="Times New Roman" w:hAnsi="Times New Roman" w:cs="Times New Roman"/>
          <w:sz w:val="24"/>
          <w:szCs w:val="24"/>
          <w:lang w:val="lt-LT"/>
        </w:rPr>
        <w:t>ūkio subjektas Tiekėjo lėšomis.</w:t>
      </w:r>
    </w:p>
    <w:p w14:paraId="63C77C95" w14:textId="77777777" w:rsidR="00763557" w:rsidRPr="00CF1BA4" w:rsidRDefault="00763557" w:rsidP="0003504B">
      <w:pPr>
        <w:ind w:firstLine="0"/>
        <w:jc w:val="center"/>
        <w:rPr>
          <w:rFonts w:ascii="Times New Roman" w:eastAsia="Times New Roman" w:hAnsi="Times New Roman" w:cs="Times New Roman"/>
          <w:b/>
          <w:sz w:val="24"/>
          <w:szCs w:val="24"/>
          <w:lang w:val="lt-LT"/>
        </w:rPr>
      </w:pPr>
    </w:p>
    <w:p w14:paraId="76A087AC" w14:textId="7D5C94DA" w:rsidR="0003504B" w:rsidRPr="00CF1BA4" w:rsidRDefault="0003504B" w:rsidP="0003504B">
      <w:pPr>
        <w:ind w:firstLine="0"/>
        <w:jc w:val="center"/>
        <w:rPr>
          <w:rFonts w:ascii="Times New Roman" w:eastAsia="Times New Roman" w:hAnsi="Times New Roman" w:cs="Times New Roman"/>
          <w:b/>
          <w:sz w:val="24"/>
          <w:szCs w:val="24"/>
          <w:lang w:val="lt-LT"/>
        </w:rPr>
      </w:pPr>
      <w:r w:rsidRPr="00CF1BA4">
        <w:rPr>
          <w:rFonts w:ascii="Times New Roman" w:eastAsia="Times New Roman" w:hAnsi="Times New Roman" w:cs="Times New Roman"/>
          <w:b/>
          <w:sz w:val="24"/>
          <w:szCs w:val="24"/>
          <w:lang w:val="lt-LT"/>
        </w:rPr>
        <w:t>5. ATSISKAITYMO SĄLYGOS</w:t>
      </w:r>
    </w:p>
    <w:p w14:paraId="00603320" w14:textId="096BA901" w:rsidR="00E54CF3" w:rsidRPr="00CF1BA4" w:rsidRDefault="0003504B" w:rsidP="00E572AF">
      <w:pPr>
        <w:pStyle w:val="Betarp"/>
        <w:rPr>
          <w:rFonts w:ascii="Times New Roman" w:hAnsi="Times New Roman" w:cs="Times New Roman"/>
          <w:iCs/>
          <w:sz w:val="24"/>
          <w:szCs w:val="24"/>
          <w:lang w:val="lt-LT" w:eastAsia="lt-LT"/>
        </w:rPr>
      </w:pPr>
      <w:r w:rsidRPr="00CF1BA4">
        <w:rPr>
          <w:rFonts w:ascii="Times New Roman" w:hAnsi="Times New Roman" w:cs="Times New Roman"/>
          <w:sz w:val="24"/>
          <w:szCs w:val="24"/>
          <w:lang w:val="lt-LT" w:eastAsia="lt-LT"/>
        </w:rPr>
        <w:t xml:space="preserve">5.1. </w:t>
      </w:r>
      <w:r w:rsidR="00E54CF3" w:rsidRPr="00CF1BA4">
        <w:rPr>
          <w:rFonts w:ascii="Times New Roman" w:hAnsi="Times New Roman" w:cs="Times New Roman"/>
          <w:sz w:val="24"/>
          <w:szCs w:val="24"/>
          <w:lang w:val="lt-LT" w:eastAsia="lt-LT"/>
        </w:rPr>
        <w:t xml:space="preserve">Pirkėjas įsipareigoja už prekes, atitinkančias kokybės reikalavimus, </w:t>
      </w:r>
      <w:r w:rsidR="00E54CF3" w:rsidRPr="00CF1BA4">
        <w:rPr>
          <w:rFonts w:ascii="Times New Roman" w:hAnsi="Times New Roman" w:cs="Times New Roman"/>
          <w:sz w:val="24"/>
          <w:szCs w:val="24"/>
          <w:lang w:val="lt-LT"/>
        </w:rPr>
        <w:t xml:space="preserve">apmokėti  Tiekėjui pagal gautus atsiskaitymo dokumentus (PVM sąskaita-faktūra ir priėmimo perdavimo </w:t>
      </w:r>
      <w:proofErr w:type="spellStart"/>
      <w:r w:rsidR="00E54CF3" w:rsidRPr="00CF1BA4">
        <w:rPr>
          <w:rFonts w:ascii="Times New Roman" w:hAnsi="Times New Roman" w:cs="Times New Roman"/>
          <w:sz w:val="24"/>
          <w:szCs w:val="24"/>
          <w:lang w:val="lt-LT"/>
        </w:rPr>
        <w:t>perdavimo</w:t>
      </w:r>
      <w:proofErr w:type="spellEnd"/>
      <w:r w:rsidR="00E54CF3" w:rsidRPr="00CF1BA4">
        <w:rPr>
          <w:rFonts w:ascii="Times New Roman" w:hAnsi="Times New Roman" w:cs="Times New Roman"/>
          <w:sz w:val="24"/>
          <w:szCs w:val="24"/>
          <w:lang w:val="lt-LT"/>
        </w:rPr>
        <w:t xml:space="preserve"> aktas)  per 5 (penkias) darbo dienas po to, kai teritorinės ligonių kasos arba kitos finansavimo lėšos  bus pervestos į perkančiosios organizacijos sąskaitą, bet ne vėliau kaip per 60 kalendorinių dienų nuo PVM sąskaitos- faktūros  priėmimo perdavimo akto gavimo dienos.</w:t>
      </w:r>
    </w:p>
    <w:p w14:paraId="4637EAC3" w14:textId="77777777" w:rsidR="008F589B" w:rsidRPr="00CF1BA4" w:rsidRDefault="008F589B" w:rsidP="00E572AF">
      <w:pPr>
        <w:pStyle w:val="Betarp"/>
        <w:rPr>
          <w:rFonts w:ascii="Times New Roman" w:hAnsi="Times New Roman" w:cs="Times New Roman"/>
          <w:sz w:val="24"/>
          <w:szCs w:val="24"/>
          <w:lang w:val="lt-LT" w:eastAsia="lt-LT"/>
        </w:rPr>
      </w:pPr>
    </w:p>
    <w:p w14:paraId="6DCAC609" w14:textId="77777777" w:rsidR="0003504B" w:rsidRPr="00CF1BA4" w:rsidRDefault="0003504B" w:rsidP="0003504B">
      <w:pPr>
        <w:ind w:firstLine="0"/>
        <w:jc w:val="center"/>
        <w:rPr>
          <w:rFonts w:ascii="Times New Roman" w:eastAsia="Times New Roman" w:hAnsi="Times New Roman" w:cs="Times New Roman"/>
          <w:b/>
          <w:sz w:val="24"/>
          <w:szCs w:val="24"/>
          <w:lang w:val="lt-LT"/>
        </w:rPr>
      </w:pPr>
      <w:r w:rsidRPr="00CF1BA4">
        <w:rPr>
          <w:rFonts w:ascii="Times New Roman" w:eastAsia="Times New Roman" w:hAnsi="Times New Roman" w:cs="Times New Roman"/>
          <w:b/>
          <w:sz w:val="24"/>
          <w:szCs w:val="24"/>
          <w:lang w:val="lt-LT"/>
        </w:rPr>
        <w:t>6. SUTARTIES ĮVYKDYMO UŽTIKRINIMAS</w:t>
      </w:r>
    </w:p>
    <w:p w14:paraId="32C3A092" w14:textId="71D4BFF6" w:rsidR="0003504B" w:rsidRPr="00CF1BA4" w:rsidRDefault="0003504B" w:rsidP="00E572AF">
      <w:pPr>
        <w:pStyle w:val="Betarp"/>
        <w:rPr>
          <w:rFonts w:ascii="Times New Roman" w:hAnsi="Times New Roman" w:cs="Times New Roman"/>
          <w:sz w:val="24"/>
          <w:szCs w:val="24"/>
          <w:lang w:val="lt-LT"/>
        </w:rPr>
      </w:pPr>
      <w:r w:rsidRPr="00CF1BA4">
        <w:rPr>
          <w:rFonts w:ascii="Times New Roman" w:hAnsi="Times New Roman" w:cs="Times New Roman"/>
          <w:sz w:val="24"/>
          <w:szCs w:val="24"/>
          <w:lang w:val="lt-LT"/>
        </w:rPr>
        <w:t>6.1.Sutarties įvykdymo užtikrinimo būdai – netesybos (delspinigiai). Jei Tiekėjas dėl savo kaltės nepristato prekių nustatytu terminu, Pirkėjas turi teisę iš Tiekėjo be oficialaus įspėjimo ir nesumažindamas kitų savo teisių gynimo būdų, gauti 0,0</w:t>
      </w:r>
      <w:r w:rsidR="00E572AF" w:rsidRPr="00CF1BA4">
        <w:rPr>
          <w:rFonts w:ascii="Times New Roman" w:hAnsi="Times New Roman" w:cs="Times New Roman"/>
          <w:sz w:val="24"/>
          <w:szCs w:val="24"/>
          <w:lang w:val="lt-LT"/>
        </w:rPr>
        <w:t>2</w:t>
      </w:r>
      <w:r w:rsidRPr="00CF1BA4">
        <w:rPr>
          <w:rFonts w:ascii="Times New Roman" w:hAnsi="Times New Roman" w:cs="Times New Roman"/>
          <w:sz w:val="24"/>
          <w:szCs w:val="24"/>
          <w:lang w:val="lt-LT"/>
        </w:rPr>
        <w:t xml:space="preserve"> % dydžio delspinigius nuo laiku nepatiektų prekių kainos už kiekvieną termino praleidimo dieną, neviršijant 10% bendros sutarties kainos.</w:t>
      </w:r>
    </w:p>
    <w:p w14:paraId="15F3CB85" w14:textId="4C011097" w:rsidR="0003504B" w:rsidRPr="00CF1BA4" w:rsidRDefault="0003504B" w:rsidP="00E572AF">
      <w:pPr>
        <w:pStyle w:val="Betarp"/>
        <w:rPr>
          <w:rFonts w:ascii="Times New Roman" w:hAnsi="Times New Roman" w:cs="Times New Roman"/>
          <w:sz w:val="24"/>
          <w:szCs w:val="24"/>
          <w:lang w:val="lt-LT"/>
        </w:rPr>
      </w:pPr>
      <w:r w:rsidRPr="00CF1BA4">
        <w:rPr>
          <w:rFonts w:ascii="Times New Roman" w:hAnsi="Times New Roman" w:cs="Times New Roman"/>
          <w:sz w:val="24"/>
          <w:szCs w:val="24"/>
          <w:lang w:val="lt-LT"/>
        </w:rPr>
        <w:t>6.2.Jei Pirkėjas netinkamai vykdo savo įsipareigojimus (vėluoja atsiskaityti sutartyje numatytais terminais), Tiekėjui pareikalavus, Pirkėjas  moka 0,02 proc. dydžio delspinigius už kiekvieną pavėluotą dieną nuo neapmokėtos sumos vertės.</w:t>
      </w:r>
    </w:p>
    <w:p w14:paraId="44D375EC" w14:textId="77777777" w:rsidR="0003504B" w:rsidRPr="00CF1BA4" w:rsidRDefault="0003504B" w:rsidP="0003504B">
      <w:pPr>
        <w:ind w:firstLine="0"/>
        <w:rPr>
          <w:rFonts w:ascii="Times New Roman" w:eastAsia="Times New Roman" w:hAnsi="Times New Roman" w:cs="Times New Roman"/>
          <w:sz w:val="24"/>
          <w:szCs w:val="24"/>
          <w:lang w:val="lt-LT"/>
        </w:rPr>
      </w:pPr>
    </w:p>
    <w:p w14:paraId="7F5FB8F2" w14:textId="46BE26C4" w:rsidR="0003504B" w:rsidRPr="00CF1BA4" w:rsidRDefault="0003504B" w:rsidP="0003504B">
      <w:pPr>
        <w:ind w:firstLine="0"/>
        <w:jc w:val="center"/>
        <w:rPr>
          <w:rFonts w:ascii="Times New Roman" w:eastAsia="Times New Roman" w:hAnsi="Times New Roman" w:cs="Times New Roman"/>
          <w:b/>
          <w:sz w:val="24"/>
          <w:szCs w:val="24"/>
          <w:lang w:val="lt-LT"/>
        </w:rPr>
      </w:pPr>
      <w:r w:rsidRPr="00CF1BA4">
        <w:rPr>
          <w:rFonts w:ascii="Times New Roman" w:eastAsia="Times New Roman" w:hAnsi="Times New Roman" w:cs="Times New Roman"/>
          <w:b/>
          <w:sz w:val="24"/>
          <w:szCs w:val="24"/>
          <w:lang w:val="lt-LT"/>
        </w:rPr>
        <w:t xml:space="preserve">7. SUTARTIES GALIOJIMAS </w:t>
      </w:r>
    </w:p>
    <w:p w14:paraId="319FBC65" w14:textId="3613265F" w:rsidR="007B75C1" w:rsidRPr="00CF1BA4" w:rsidRDefault="0003504B" w:rsidP="00E572AF">
      <w:pPr>
        <w:pStyle w:val="Betarp"/>
        <w:rPr>
          <w:rFonts w:ascii="Times New Roman" w:hAnsi="Times New Roman" w:cs="Times New Roman"/>
          <w:sz w:val="24"/>
          <w:szCs w:val="24"/>
          <w:lang w:val="lt-LT"/>
        </w:rPr>
      </w:pPr>
      <w:r w:rsidRPr="00CF1BA4">
        <w:rPr>
          <w:rFonts w:ascii="Times New Roman" w:hAnsi="Times New Roman" w:cs="Times New Roman"/>
          <w:sz w:val="24"/>
          <w:szCs w:val="24"/>
          <w:lang w:val="lt-LT"/>
        </w:rPr>
        <w:t xml:space="preserve">7.1.Sutartis </w:t>
      </w:r>
      <w:r w:rsidR="007B75C1" w:rsidRPr="00CF1BA4">
        <w:rPr>
          <w:rFonts w:ascii="Times New Roman" w:hAnsi="Times New Roman" w:cs="Times New Roman"/>
          <w:sz w:val="24"/>
          <w:szCs w:val="24"/>
          <w:lang w:val="lt-LT"/>
        </w:rPr>
        <w:t>įsigalioja</w:t>
      </w:r>
      <w:r w:rsidR="00E54CF3" w:rsidRPr="00CF1BA4">
        <w:rPr>
          <w:rFonts w:ascii="Times New Roman" w:hAnsi="Times New Roman" w:cs="Times New Roman"/>
          <w:sz w:val="24"/>
          <w:szCs w:val="24"/>
          <w:lang w:val="lt-LT"/>
        </w:rPr>
        <w:t xml:space="preserve"> </w:t>
      </w:r>
      <w:r w:rsidR="00553515" w:rsidRPr="00CF1BA4">
        <w:rPr>
          <w:rFonts w:ascii="Times New Roman" w:hAnsi="Times New Roman" w:cs="Times New Roman"/>
          <w:sz w:val="24"/>
          <w:szCs w:val="24"/>
          <w:lang w:val="lt-LT"/>
        </w:rPr>
        <w:t xml:space="preserve">2023 lapkričio mėn. 17d. </w:t>
      </w:r>
      <w:r w:rsidR="00E54CF3" w:rsidRPr="00CF1BA4">
        <w:rPr>
          <w:rFonts w:ascii="Times New Roman" w:hAnsi="Times New Roman" w:cs="Times New Roman"/>
          <w:sz w:val="24"/>
          <w:szCs w:val="24"/>
          <w:lang w:val="lt-LT"/>
        </w:rPr>
        <w:t xml:space="preserve">ir galioja nedaugiau kaip </w:t>
      </w:r>
      <w:r w:rsidR="007669CC" w:rsidRPr="00CF1BA4">
        <w:rPr>
          <w:rFonts w:ascii="Times New Roman" w:hAnsi="Times New Roman" w:cs="Times New Roman"/>
          <w:sz w:val="24"/>
          <w:szCs w:val="24"/>
          <w:lang w:val="lt-LT"/>
        </w:rPr>
        <w:t>90</w:t>
      </w:r>
      <w:r w:rsidR="00E54CF3" w:rsidRPr="00CF1BA4">
        <w:rPr>
          <w:rFonts w:ascii="Times New Roman" w:hAnsi="Times New Roman" w:cs="Times New Roman"/>
          <w:sz w:val="24"/>
          <w:szCs w:val="24"/>
          <w:lang w:val="lt-LT"/>
        </w:rPr>
        <w:t xml:space="preserve"> kalendorinių dienų, </w:t>
      </w:r>
      <w:r w:rsidR="007B75C1" w:rsidRPr="00CF1BA4">
        <w:rPr>
          <w:rFonts w:ascii="Times New Roman" w:hAnsi="Times New Roman" w:cs="Times New Roman"/>
          <w:sz w:val="24"/>
          <w:szCs w:val="24"/>
          <w:lang w:val="lt-LT"/>
        </w:rPr>
        <w:t>jos trukmę skaičiuojant nuo įsigaliojimo dienos.</w:t>
      </w:r>
    </w:p>
    <w:p w14:paraId="580B30DA" w14:textId="77777777" w:rsidR="007B75C1" w:rsidRPr="00CF1BA4" w:rsidRDefault="007B75C1" w:rsidP="00E572AF">
      <w:pPr>
        <w:pStyle w:val="Betarp"/>
        <w:rPr>
          <w:rFonts w:ascii="Times New Roman" w:hAnsi="Times New Roman" w:cs="Times New Roman"/>
          <w:sz w:val="24"/>
          <w:szCs w:val="24"/>
          <w:lang w:val="lt-LT"/>
        </w:rPr>
      </w:pPr>
    </w:p>
    <w:p w14:paraId="39FA1E05" w14:textId="77777777" w:rsidR="0003504B" w:rsidRPr="00CF1BA4" w:rsidRDefault="0003504B" w:rsidP="0003504B">
      <w:pPr>
        <w:ind w:firstLine="0"/>
        <w:jc w:val="center"/>
        <w:rPr>
          <w:rFonts w:ascii="Times New Roman" w:eastAsia="Times New Roman" w:hAnsi="Times New Roman" w:cs="Times New Roman"/>
          <w:b/>
          <w:sz w:val="24"/>
          <w:szCs w:val="24"/>
          <w:lang w:val="lt-LT"/>
        </w:rPr>
      </w:pPr>
      <w:r w:rsidRPr="00CF1BA4">
        <w:rPr>
          <w:rFonts w:ascii="Times New Roman" w:eastAsia="Times New Roman" w:hAnsi="Times New Roman" w:cs="Times New Roman"/>
          <w:b/>
          <w:sz w:val="24"/>
          <w:szCs w:val="24"/>
          <w:lang w:val="lt-LT"/>
        </w:rPr>
        <w:t>8. NENUGALIMA JĖGA (FORCE MAJEURE)</w:t>
      </w:r>
    </w:p>
    <w:p w14:paraId="7FC20AD3" w14:textId="04EF8547" w:rsidR="0003504B" w:rsidRPr="00CF1BA4" w:rsidRDefault="0003504B" w:rsidP="00E572AF">
      <w:pPr>
        <w:pStyle w:val="Betarp"/>
        <w:rPr>
          <w:rFonts w:ascii="Times New Roman" w:hAnsi="Times New Roman" w:cs="Times New Roman"/>
          <w:sz w:val="24"/>
          <w:szCs w:val="24"/>
          <w:lang w:val="lt-LT"/>
        </w:rPr>
      </w:pPr>
      <w:r w:rsidRPr="00CF1BA4">
        <w:rPr>
          <w:rFonts w:ascii="Times New Roman" w:hAnsi="Times New Roman" w:cs="Times New Roman"/>
          <w:sz w:val="24"/>
          <w:szCs w:val="24"/>
          <w:lang w:val="lt-LT"/>
        </w:rPr>
        <w:t>8.1.Nė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5226468C" w14:textId="73D8B647" w:rsidR="0003504B" w:rsidRPr="00CF1BA4" w:rsidRDefault="0003504B" w:rsidP="00E572AF">
      <w:pPr>
        <w:pStyle w:val="Betarp"/>
        <w:rPr>
          <w:rFonts w:ascii="Times New Roman" w:hAnsi="Times New Roman" w:cs="Times New Roman"/>
          <w:sz w:val="24"/>
          <w:szCs w:val="24"/>
          <w:lang w:val="lt-LT"/>
        </w:rPr>
      </w:pPr>
      <w:r w:rsidRPr="00CF1BA4">
        <w:rPr>
          <w:rFonts w:ascii="Times New Roman" w:hAnsi="Times New Roman" w:cs="Times New Roman"/>
          <w:sz w:val="24"/>
          <w:szCs w:val="24"/>
          <w:lang w:val="lt-LT"/>
        </w:rPr>
        <w:t>7.2.Nenugalimos jėgos (force majeure) aplinkybėmis yra laikomos aplinkybės, nurodytos galiojančiuose Lietuvos Respublikos teisės aktuose.</w:t>
      </w:r>
    </w:p>
    <w:p w14:paraId="216D597B" w14:textId="327EE2BD" w:rsidR="0003504B" w:rsidRPr="00CF1BA4" w:rsidRDefault="0003504B" w:rsidP="00E572AF">
      <w:pPr>
        <w:pStyle w:val="Betarp"/>
        <w:rPr>
          <w:rFonts w:ascii="Times New Roman" w:hAnsi="Times New Roman" w:cs="Times New Roman"/>
          <w:sz w:val="24"/>
          <w:szCs w:val="24"/>
          <w:lang w:val="lt-LT"/>
        </w:rPr>
      </w:pPr>
      <w:r w:rsidRPr="00CF1BA4">
        <w:rPr>
          <w:rFonts w:ascii="Times New Roman" w:hAnsi="Times New Roman" w:cs="Times New Roman"/>
          <w:sz w:val="24"/>
          <w:szCs w:val="24"/>
          <w:lang w:val="lt-LT"/>
        </w:rPr>
        <w:t>7.3</w:t>
      </w:r>
      <w:r w:rsidR="007A3A17" w:rsidRPr="00CF1BA4">
        <w:rPr>
          <w:rFonts w:ascii="Times New Roman" w:hAnsi="Times New Roman" w:cs="Times New Roman"/>
          <w:sz w:val="24"/>
          <w:szCs w:val="24"/>
          <w:lang w:val="lt-LT"/>
        </w:rPr>
        <w:t>.</w:t>
      </w:r>
      <w:r w:rsidRPr="00CF1BA4">
        <w:rPr>
          <w:rFonts w:ascii="Times New Roman" w:hAnsi="Times New Roman" w:cs="Times New Roman"/>
          <w:sz w:val="24"/>
          <w:szCs w:val="24"/>
          <w:lang w:val="lt-LT"/>
        </w:rPr>
        <w:t>Šalis turi nedelsdama, bet ne vėliau kaip per 5 (penkias) darbo dienas, pranešti kitai šaliai apie nenugalimos jėgos aplinkybių, dėl kurių sutarties įvykdymas gali būti apribotas ar tapti neįmanomas ir jų įtaką sutarties įvykdymui. Jeigu šio pranešimo kita šalis negauna per nustatytą laiką po to, kai sutarties neįvykdžiusi šalis sužinojo ar turėjo sužinoti apie tą aplinkybę, tai pastaroji šalis privalo atlyginti dėl pranešimo negavimo atsiradusius nuostolius.</w:t>
      </w:r>
    </w:p>
    <w:p w14:paraId="7B0E7761" w14:textId="48CD2DEC" w:rsidR="0003504B" w:rsidRPr="00CF1BA4" w:rsidRDefault="0003504B" w:rsidP="00E572AF">
      <w:pPr>
        <w:pStyle w:val="Betarp"/>
        <w:rPr>
          <w:rFonts w:ascii="Times New Roman" w:hAnsi="Times New Roman" w:cs="Times New Roman"/>
          <w:sz w:val="24"/>
          <w:szCs w:val="24"/>
          <w:lang w:val="lt-LT"/>
        </w:rPr>
      </w:pPr>
      <w:r w:rsidRPr="00CF1BA4">
        <w:rPr>
          <w:rFonts w:ascii="Times New Roman" w:hAnsi="Times New Roman" w:cs="Times New Roman"/>
          <w:sz w:val="24"/>
          <w:szCs w:val="24"/>
          <w:lang w:val="lt-LT"/>
        </w:rPr>
        <w:t>7.4.Jeigu nenugalimos jėgos aplinkybės tęsiasi ilgiau kaip 1 (vieną) mėnesį nuo pranešimo apie jas gavimo dienos, bet kuri šalis gali nutraukti sutartį apie tai pranešusi kitai šaliai prieš 5 (penkias) darbo dienas.</w:t>
      </w:r>
    </w:p>
    <w:p w14:paraId="7506D12D" w14:textId="77777777" w:rsidR="0003504B" w:rsidRPr="00CF1BA4" w:rsidRDefault="0003504B" w:rsidP="00E572AF">
      <w:pPr>
        <w:pStyle w:val="Betarp"/>
        <w:rPr>
          <w:rFonts w:ascii="Times New Roman" w:hAnsi="Times New Roman" w:cs="Times New Roman"/>
          <w:sz w:val="24"/>
          <w:szCs w:val="24"/>
          <w:lang w:val="lt-LT"/>
        </w:rPr>
      </w:pPr>
    </w:p>
    <w:p w14:paraId="159356A7" w14:textId="77777777" w:rsidR="008E13C1" w:rsidRDefault="008E13C1" w:rsidP="0003504B">
      <w:pPr>
        <w:ind w:firstLine="0"/>
        <w:jc w:val="center"/>
        <w:rPr>
          <w:rFonts w:ascii="Times New Roman" w:eastAsia="Times New Roman" w:hAnsi="Times New Roman" w:cs="Times New Roman"/>
          <w:b/>
          <w:sz w:val="24"/>
          <w:szCs w:val="24"/>
          <w:lang w:val="lt-LT"/>
        </w:rPr>
      </w:pPr>
    </w:p>
    <w:p w14:paraId="7264570D" w14:textId="77777777" w:rsidR="008E13C1" w:rsidRDefault="008E13C1" w:rsidP="0003504B">
      <w:pPr>
        <w:ind w:firstLine="0"/>
        <w:jc w:val="center"/>
        <w:rPr>
          <w:rFonts w:ascii="Times New Roman" w:eastAsia="Times New Roman" w:hAnsi="Times New Roman" w:cs="Times New Roman"/>
          <w:b/>
          <w:sz w:val="24"/>
          <w:szCs w:val="24"/>
          <w:lang w:val="lt-LT"/>
        </w:rPr>
      </w:pPr>
    </w:p>
    <w:p w14:paraId="21939ED0" w14:textId="506FF705" w:rsidR="0003504B" w:rsidRPr="00CF1BA4" w:rsidRDefault="0003504B" w:rsidP="0003504B">
      <w:pPr>
        <w:ind w:firstLine="0"/>
        <w:jc w:val="center"/>
        <w:rPr>
          <w:rFonts w:ascii="Times New Roman" w:eastAsia="Times New Roman" w:hAnsi="Times New Roman" w:cs="Times New Roman"/>
          <w:b/>
          <w:sz w:val="24"/>
          <w:szCs w:val="24"/>
          <w:lang w:val="lt-LT"/>
        </w:rPr>
      </w:pPr>
      <w:r w:rsidRPr="00CF1BA4">
        <w:rPr>
          <w:rFonts w:ascii="Times New Roman" w:eastAsia="Times New Roman" w:hAnsi="Times New Roman" w:cs="Times New Roman"/>
          <w:b/>
          <w:sz w:val="24"/>
          <w:szCs w:val="24"/>
          <w:lang w:val="lt-LT"/>
        </w:rPr>
        <w:lastRenderedPageBreak/>
        <w:t>9. KITOS SĄLYGOS</w:t>
      </w:r>
    </w:p>
    <w:p w14:paraId="1AE5E4C7" w14:textId="65BEA97C" w:rsidR="0003504B" w:rsidRPr="00CF1BA4" w:rsidRDefault="0003504B" w:rsidP="00E572AF">
      <w:pPr>
        <w:pStyle w:val="Betarp"/>
        <w:rPr>
          <w:rFonts w:ascii="Times New Roman" w:hAnsi="Times New Roman" w:cs="Times New Roman"/>
          <w:sz w:val="24"/>
          <w:szCs w:val="24"/>
          <w:lang w:val="lt-LT"/>
        </w:rPr>
      </w:pPr>
      <w:r w:rsidRPr="00CF1BA4">
        <w:rPr>
          <w:rFonts w:ascii="Times New Roman" w:hAnsi="Times New Roman" w:cs="Times New Roman"/>
          <w:sz w:val="24"/>
          <w:szCs w:val="24"/>
          <w:lang w:val="lt-LT"/>
        </w:rPr>
        <w:t>9.1. Ginčai, kylantys tarp šalių, sprendžiami šalių derybomis. Jeigu ginčų nepavyksta išspręsti derybų būdu, jie sprendžiami vadovaujantis Lietuvos Respublikos teisės aktais Lietuvos Respublikos teismuose pagal Pirkėjo buveinės registracijos vietą.</w:t>
      </w:r>
    </w:p>
    <w:p w14:paraId="0086634A" w14:textId="600E92FA" w:rsidR="0003504B" w:rsidRPr="00CF1BA4" w:rsidRDefault="0003504B" w:rsidP="00E572AF">
      <w:pPr>
        <w:pStyle w:val="Betarp"/>
        <w:rPr>
          <w:rFonts w:ascii="Times New Roman" w:hAnsi="Times New Roman" w:cs="Times New Roman"/>
          <w:sz w:val="24"/>
          <w:szCs w:val="24"/>
          <w:lang w:val="lt-LT"/>
        </w:rPr>
      </w:pPr>
      <w:r w:rsidRPr="00CF1BA4">
        <w:rPr>
          <w:rFonts w:ascii="Times New Roman" w:hAnsi="Times New Roman" w:cs="Times New Roman"/>
          <w:sz w:val="24"/>
          <w:szCs w:val="24"/>
          <w:lang w:val="lt-LT"/>
        </w:rPr>
        <w:t>9.</w:t>
      </w:r>
      <w:r w:rsidR="00D229D6" w:rsidRPr="00CF1BA4">
        <w:rPr>
          <w:rFonts w:ascii="Times New Roman" w:hAnsi="Times New Roman" w:cs="Times New Roman"/>
          <w:sz w:val="24"/>
          <w:szCs w:val="24"/>
          <w:lang w:val="lt-LT"/>
        </w:rPr>
        <w:t>2</w:t>
      </w:r>
      <w:r w:rsidRPr="00CF1BA4">
        <w:rPr>
          <w:rFonts w:ascii="Times New Roman" w:hAnsi="Times New Roman" w:cs="Times New Roman"/>
          <w:sz w:val="24"/>
          <w:szCs w:val="24"/>
          <w:lang w:val="lt-LT"/>
        </w:rPr>
        <w:t>. Sutartis sudaryta dviem egzemplioriais, po vieną šalims, lietuvių kalba. Abu egzemplioriai turi vienodą juridinę galią.</w:t>
      </w:r>
    </w:p>
    <w:p w14:paraId="6B646C05" w14:textId="3DD24B63" w:rsidR="00B20B2D" w:rsidRPr="00CF1BA4" w:rsidRDefault="00B20B2D" w:rsidP="00856914">
      <w:pPr>
        <w:pStyle w:val="Body2"/>
        <w:ind w:left="720"/>
        <w:rPr>
          <w:rFonts w:cs="Times New Roman"/>
          <w:sz w:val="24"/>
          <w:szCs w:val="24"/>
          <w:lang w:val="lt-LT"/>
        </w:rPr>
      </w:pPr>
      <w:r w:rsidRPr="00CF1BA4">
        <w:rPr>
          <w:rFonts w:cs="Times New Roman"/>
          <w:sz w:val="24"/>
          <w:szCs w:val="24"/>
          <w:lang w:val="lt-LT"/>
        </w:rPr>
        <w:t>9.3. Sutarties priedas yra  „Techninė specifikacija ”.</w:t>
      </w:r>
    </w:p>
    <w:p w14:paraId="0690E219" w14:textId="77777777" w:rsidR="00B20B2D" w:rsidRPr="00CF1BA4" w:rsidRDefault="00B20B2D" w:rsidP="00CF1BA4">
      <w:pPr>
        <w:pStyle w:val="Body2"/>
        <w:rPr>
          <w:rFonts w:cs="Times New Roman"/>
          <w:sz w:val="24"/>
          <w:szCs w:val="24"/>
          <w:lang w:val="lt-LT"/>
        </w:rPr>
      </w:pPr>
    </w:p>
    <w:p w14:paraId="7F3E8A4E" w14:textId="6CFF33BC" w:rsidR="00B20B2D" w:rsidRPr="00CF1BA4" w:rsidRDefault="00B20B2D" w:rsidP="00CF1BA4">
      <w:pPr>
        <w:pStyle w:val="Heading"/>
        <w:rPr>
          <w:rFonts w:cs="Times New Roman"/>
          <w:color w:val="auto"/>
          <w:sz w:val="24"/>
          <w:szCs w:val="24"/>
          <w:lang w:val="lt-LT"/>
        </w:rPr>
      </w:pPr>
      <w:r w:rsidRPr="00CF1BA4">
        <w:rPr>
          <w:rFonts w:cs="Times New Roman"/>
          <w:color w:val="auto"/>
          <w:sz w:val="24"/>
          <w:szCs w:val="24"/>
          <w:lang w:val="lt-LT"/>
        </w:rPr>
        <w:tab/>
        <w:t>10. ŠALIŲ JURIDINIAI ADRESAI, REKVIZITAI IR PARAŠAI</w:t>
      </w:r>
    </w:p>
    <w:p w14:paraId="106A25C3" w14:textId="7D1CE44C" w:rsidR="00553515" w:rsidRPr="00CF1BA4" w:rsidRDefault="00553515" w:rsidP="00CF1BA4">
      <w:pPr>
        <w:pStyle w:val="Body2"/>
        <w:spacing w:after="0"/>
        <w:rPr>
          <w:rFonts w:cs="Times New Roman"/>
          <w:b/>
          <w:bCs/>
          <w:sz w:val="24"/>
          <w:szCs w:val="24"/>
          <w:lang w:val="lt-LT"/>
        </w:rPr>
      </w:pPr>
      <w:r w:rsidRPr="00CF1BA4">
        <w:rPr>
          <w:rFonts w:cs="Times New Roman"/>
          <w:b/>
          <w:bCs/>
          <w:sz w:val="24"/>
          <w:szCs w:val="24"/>
          <w:lang w:val="lt-LT"/>
        </w:rPr>
        <w:t>PIRKĖJAS</w:t>
      </w:r>
      <w:r w:rsidRPr="00CF1BA4">
        <w:rPr>
          <w:rFonts w:cs="Times New Roman"/>
          <w:b/>
          <w:bCs/>
          <w:sz w:val="24"/>
          <w:szCs w:val="24"/>
          <w:lang w:val="lt-LT"/>
        </w:rPr>
        <w:tab/>
      </w:r>
      <w:r w:rsidRPr="00CF1BA4">
        <w:rPr>
          <w:rFonts w:cs="Times New Roman"/>
          <w:b/>
          <w:bCs/>
          <w:sz w:val="24"/>
          <w:szCs w:val="24"/>
          <w:lang w:val="lt-LT"/>
        </w:rPr>
        <w:tab/>
      </w:r>
      <w:r w:rsidRPr="00CF1BA4">
        <w:rPr>
          <w:rFonts w:cs="Times New Roman"/>
          <w:b/>
          <w:bCs/>
          <w:sz w:val="24"/>
          <w:szCs w:val="24"/>
          <w:lang w:val="lt-LT"/>
        </w:rPr>
        <w:tab/>
      </w:r>
      <w:r w:rsidRPr="00CF1BA4">
        <w:rPr>
          <w:rFonts w:cs="Times New Roman"/>
          <w:b/>
          <w:bCs/>
          <w:sz w:val="24"/>
          <w:szCs w:val="24"/>
          <w:lang w:val="lt-LT"/>
        </w:rPr>
        <w:tab/>
        <w:t xml:space="preserve">TIEKĖJAS </w:t>
      </w:r>
    </w:p>
    <w:p w14:paraId="53375F6A" w14:textId="039BB863" w:rsidR="00553515" w:rsidRPr="00CF1BA4" w:rsidRDefault="005B1132" w:rsidP="00CF1BA4">
      <w:pPr>
        <w:pStyle w:val="Body2"/>
        <w:spacing w:after="0"/>
        <w:rPr>
          <w:rFonts w:cs="Times New Roman"/>
          <w:b/>
          <w:bCs/>
          <w:sz w:val="24"/>
          <w:szCs w:val="24"/>
          <w:lang w:val="lt-LT"/>
        </w:rPr>
      </w:pPr>
      <w:r w:rsidRPr="00CF1BA4">
        <w:rPr>
          <w:rFonts w:cs="Times New Roman"/>
          <w:b/>
          <w:bCs/>
          <w:sz w:val="24"/>
          <w:szCs w:val="24"/>
          <w:lang w:val="lt-LT"/>
        </w:rPr>
        <w:t>VšĮ Šakių ligoninė</w:t>
      </w:r>
      <w:r w:rsidRPr="00CF1BA4">
        <w:rPr>
          <w:rFonts w:cs="Times New Roman"/>
          <w:b/>
          <w:bCs/>
          <w:sz w:val="24"/>
          <w:szCs w:val="24"/>
          <w:lang w:val="lt-LT"/>
        </w:rPr>
        <w:tab/>
      </w:r>
      <w:r w:rsidRPr="00CF1BA4">
        <w:rPr>
          <w:rFonts w:cs="Times New Roman"/>
          <w:b/>
          <w:bCs/>
          <w:sz w:val="24"/>
          <w:szCs w:val="24"/>
          <w:lang w:val="lt-LT"/>
        </w:rPr>
        <w:tab/>
      </w:r>
      <w:r w:rsidRPr="00CF1BA4">
        <w:rPr>
          <w:rFonts w:cs="Times New Roman"/>
          <w:b/>
          <w:bCs/>
          <w:sz w:val="24"/>
          <w:szCs w:val="24"/>
          <w:lang w:val="lt-LT"/>
        </w:rPr>
        <w:tab/>
      </w:r>
      <w:r w:rsidR="00553515" w:rsidRPr="00CF1BA4">
        <w:rPr>
          <w:rFonts w:cs="Times New Roman"/>
          <w:b/>
          <w:bCs/>
          <w:sz w:val="24"/>
          <w:szCs w:val="24"/>
          <w:lang w:val="lt-LT"/>
        </w:rPr>
        <w:t xml:space="preserve">UAB </w:t>
      </w:r>
      <w:proofErr w:type="spellStart"/>
      <w:r w:rsidR="00553515" w:rsidRPr="00CF1BA4">
        <w:rPr>
          <w:rFonts w:cs="Times New Roman"/>
          <w:b/>
          <w:bCs/>
          <w:sz w:val="24"/>
          <w:szCs w:val="24"/>
          <w:lang w:val="lt-LT"/>
        </w:rPr>
        <w:t>Tradintek</w:t>
      </w:r>
      <w:proofErr w:type="spellEnd"/>
    </w:p>
    <w:p w14:paraId="0E543A7B" w14:textId="78396C65" w:rsidR="00553515" w:rsidRPr="00CF1BA4" w:rsidRDefault="005B1132" w:rsidP="00CF1BA4">
      <w:pPr>
        <w:pStyle w:val="Body2"/>
        <w:spacing w:after="0"/>
        <w:rPr>
          <w:rFonts w:cs="Times New Roman"/>
          <w:sz w:val="24"/>
          <w:szCs w:val="24"/>
          <w:lang w:val="lt-LT"/>
        </w:rPr>
      </w:pPr>
      <w:r w:rsidRPr="00CF1BA4">
        <w:rPr>
          <w:rFonts w:cs="Times New Roman"/>
          <w:sz w:val="24"/>
          <w:szCs w:val="24"/>
          <w:lang w:val="lt-LT"/>
        </w:rPr>
        <w:t>Bažnyčios g. 37, LT-71123 Šakiai</w:t>
      </w:r>
      <w:r w:rsidRPr="00CF1BA4">
        <w:rPr>
          <w:rFonts w:cs="Times New Roman"/>
          <w:sz w:val="24"/>
          <w:szCs w:val="24"/>
          <w:lang w:val="lt-LT"/>
        </w:rPr>
        <w:tab/>
      </w:r>
      <w:r w:rsidRPr="00CF1BA4">
        <w:rPr>
          <w:rFonts w:cs="Times New Roman"/>
          <w:sz w:val="24"/>
          <w:szCs w:val="24"/>
          <w:lang w:val="lt-LT"/>
        </w:rPr>
        <w:tab/>
      </w:r>
      <w:r w:rsidR="00553515" w:rsidRPr="00CF1BA4">
        <w:rPr>
          <w:rFonts w:cs="Times New Roman"/>
          <w:sz w:val="24"/>
          <w:szCs w:val="24"/>
          <w:lang w:val="lt-LT"/>
        </w:rPr>
        <w:t>J. Jasinskio 9, 01112, Vilnius</w:t>
      </w:r>
    </w:p>
    <w:p w14:paraId="73EF101D" w14:textId="77777777" w:rsidR="005B1132" w:rsidRPr="00CF1BA4" w:rsidRDefault="005B1132" w:rsidP="00CF1BA4">
      <w:pPr>
        <w:pStyle w:val="Body2"/>
        <w:spacing w:after="0"/>
        <w:rPr>
          <w:rFonts w:cs="Times New Roman"/>
          <w:sz w:val="24"/>
          <w:szCs w:val="24"/>
          <w:lang w:val="lt-LT"/>
        </w:rPr>
      </w:pPr>
      <w:r w:rsidRPr="00CF1BA4">
        <w:rPr>
          <w:rFonts w:cs="Times New Roman"/>
          <w:sz w:val="24"/>
          <w:szCs w:val="24"/>
          <w:lang w:val="lt-LT"/>
        </w:rPr>
        <w:t>Įm. kodas 190808235</w:t>
      </w:r>
      <w:r w:rsidRPr="00CF1BA4">
        <w:rPr>
          <w:rFonts w:cs="Times New Roman"/>
          <w:sz w:val="24"/>
          <w:szCs w:val="24"/>
          <w:lang w:val="lt-LT"/>
        </w:rPr>
        <w:tab/>
      </w:r>
      <w:r w:rsidRPr="00CF1BA4">
        <w:rPr>
          <w:rFonts w:cs="Times New Roman"/>
          <w:sz w:val="24"/>
          <w:szCs w:val="24"/>
          <w:lang w:val="lt-LT"/>
        </w:rPr>
        <w:tab/>
      </w:r>
      <w:r w:rsidRPr="00CF1BA4">
        <w:rPr>
          <w:rFonts w:cs="Times New Roman"/>
          <w:sz w:val="24"/>
          <w:szCs w:val="24"/>
          <w:lang w:val="lt-LT"/>
        </w:rPr>
        <w:tab/>
      </w:r>
      <w:r w:rsidR="00553515" w:rsidRPr="00CF1BA4">
        <w:rPr>
          <w:rFonts w:cs="Times New Roman"/>
          <w:sz w:val="24"/>
          <w:szCs w:val="24"/>
          <w:lang w:val="lt-LT"/>
        </w:rPr>
        <w:t>Juridinio asmens kodas: 124942182</w:t>
      </w:r>
    </w:p>
    <w:p w14:paraId="54CA03A7" w14:textId="77777777" w:rsidR="005B1132" w:rsidRPr="00CF1BA4" w:rsidRDefault="005B1132" w:rsidP="00CF1BA4">
      <w:pPr>
        <w:pStyle w:val="Body2"/>
        <w:spacing w:after="0"/>
        <w:rPr>
          <w:rFonts w:cs="Times New Roman"/>
          <w:sz w:val="24"/>
          <w:szCs w:val="24"/>
          <w:lang w:val="lt-LT"/>
        </w:rPr>
      </w:pPr>
      <w:r w:rsidRPr="00CF1BA4">
        <w:rPr>
          <w:rFonts w:cs="Times New Roman"/>
          <w:sz w:val="24"/>
          <w:szCs w:val="24"/>
          <w:lang w:val="lt-LT"/>
        </w:rPr>
        <w:t xml:space="preserve">Ne PVM mokėtojas </w:t>
      </w:r>
      <w:r w:rsidRPr="00CF1BA4">
        <w:rPr>
          <w:rFonts w:cs="Times New Roman"/>
          <w:sz w:val="24"/>
          <w:szCs w:val="24"/>
          <w:lang w:val="lt-LT"/>
        </w:rPr>
        <w:tab/>
      </w:r>
      <w:r w:rsidRPr="00CF1BA4">
        <w:rPr>
          <w:rFonts w:cs="Times New Roman"/>
          <w:sz w:val="24"/>
          <w:szCs w:val="24"/>
          <w:lang w:val="lt-LT"/>
        </w:rPr>
        <w:tab/>
      </w:r>
      <w:r w:rsidRPr="00CF1BA4">
        <w:rPr>
          <w:rFonts w:cs="Times New Roman"/>
          <w:sz w:val="24"/>
          <w:szCs w:val="24"/>
          <w:lang w:val="lt-LT"/>
        </w:rPr>
        <w:tab/>
      </w:r>
      <w:r w:rsidR="00553515" w:rsidRPr="00CF1BA4">
        <w:rPr>
          <w:rFonts w:cs="Times New Roman"/>
          <w:sz w:val="24"/>
          <w:szCs w:val="24"/>
          <w:lang w:val="lt-LT"/>
        </w:rPr>
        <w:t>PVM mokėtojo kodas: LT249421811</w:t>
      </w:r>
    </w:p>
    <w:p w14:paraId="7B4AA328" w14:textId="7314970D" w:rsidR="00553515" w:rsidRPr="00CF1BA4" w:rsidRDefault="005B1132" w:rsidP="00CF1BA4">
      <w:pPr>
        <w:pStyle w:val="Body2"/>
        <w:spacing w:after="0"/>
        <w:rPr>
          <w:rFonts w:cs="Times New Roman"/>
          <w:sz w:val="24"/>
          <w:szCs w:val="24"/>
          <w:lang w:val="lt-LT"/>
        </w:rPr>
      </w:pPr>
      <w:r w:rsidRPr="00CF1BA4">
        <w:rPr>
          <w:rFonts w:cs="Times New Roman"/>
          <w:sz w:val="24"/>
          <w:szCs w:val="24"/>
          <w:lang w:val="lt-LT"/>
        </w:rPr>
        <w:t xml:space="preserve">Tel: 8-345-60745 </w:t>
      </w:r>
      <w:r w:rsidRPr="00CF1BA4">
        <w:rPr>
          <w:rFonts w:cs="Times New Roman"/>
          <w:sz w:val="24"/>
          <w:szCs w:val="24"/>
          <w:lang w:val="lt-LT"/>
        </w:rPr>
        <w:tab/>
      </w:r>
      <w:r w:rsidRPr="00CF1BA4">
        <w:rPr>
          <w:rFonts w:cs="Times New Roman"/>
          <w:sz w:val="24"/>
          <w:szCs w:val="24"/>
          <w:lang w:val="lt-LT"/>
        </w:rPr>
        <w:tab/>
      </w:r>
      <w:r w:rsidRPr="00CF1BA4">
        <w:rPr>
          <w:rFonts w:cs="Times New Roman"/>
          <w:sz w:val="24"/>
          <w:szCs w:val="24"/>
          <w:lang w:val="lt-LT"/>
        </w:rPr>
        <w:tab/>
      </w:r>
      <w:r w:rsidR="00553515" w:rsidRPr="00CF1BA4">
        <w:rPr>
          <w:rFonts w:cs="Times New Roman"/>
          <w:sz w:val="24"/>
          <w:szCs w:val="24"/>
          <w:lang w:val="lt-LT"/>
        </w:rPr>
        <w:t>Tel.: 852685427</w:t>
      </w:r>
    </w:p>
    <w:p w14:paraId="7962265F" w14:textId="539B9544" w:rsidR="00553515" w:rsidRPr="00CF1BA4" w:rsidRDefault="009953C2" w:rsidP="00CF1BA4">
      <w:pPr>
        <w:pStyle w:val="Body2"/>
        <w:spacing w:after="0"/>
        <w:rPr>
          <w:rFonts w:cs="Times New Roman"/>
          <w:sz w:val="24"/>
          <w:szCs w:val="24"/>
          <w:lang w:val="lt-LT"/>
        </w:rPr>
      </w:pPr>
      <w:hyperlink r:id="rId9" w:history="1">
        <w:r w:rsidR="005B1132" w:rsidRPr="00CF1BA4">
          <w:rPr>
            <w:rStyle w:val="Hipersaitas"/>
            <w:sz w:val="24"/>
            <w:szCs w:val="24"/>
            <w:lang w:val="lt-LT"/>
          </w:rPr>
          <w:t>E.p.sakiu@ligonine.com</w:t>
        </w:r>
      </w:hyperlink>
      <w:r w:rsidR="005B1132" w:rsidRPr="00CF1BA4">
        <w:rPr>
          <w:rFonts w:cs="Times New Roman"/>
          <w:sz w:val="24"/>
          <w:szCs w:val="24"/>
          <w:lang w:val="lt-LT"/>
        </w:rPr>
        <w:tab/>
      </w:r>
      <w:r w:rsidR="005B1132" w:rsidRPr="00CF1BA4">
        <w:rPr>
          <w:rFonts w:cs="Times New Roman"/>
          <w:sz w:val="24"/>
          <w:szCs w:val="24"/>
          <w:lang w:val="lt-LT"/>
        </w:rPr>
        <w:tab/>
      </w:r>
      <w:r w:rsidR="005B1132" w:rsidRPr="00CF1BA4">
        <w:rPr>
          <w:rFonts w:cs="Times New Roman"/>
          <w:sz w:val="24"/>
          <w:szCs w:val="24"/>
          <w:lang w:val="lt-LT"/>
        </w:rPr>
        <w:tab/>
        <w:t xml:space="preserve"> </w:t>
      </w:r>
      <w:r w:rsidR="00553515" w:rsidRPr="00CF1BA4">
        <w:rPr>
          <w:rFonts w:cs="Times New Roman"/>
          <w:sz w:val="24"/>
          <w:szCs w:val="24"/>
          <w:lang w:val="lt-LT"/>
        </w:rPr>
        <w:t xml:space="preserve">El. p.: </w:t>
      </w:r>
      <w:hyperlink r:id="rId10" w:history="1">
        <w:r w:rsidR="005B1132" w:rsidRPr="00CF1BA4">
          <w:rPr>
            <w:rStyle w:val="Hipersaitas"/>
            <w:sz w:val="24"/>
            <w:szCs w:val="24"/>
            <w:lang w:val="lt-LT"/>
          </w:rPr>
          <w:t>info@tradintek.com</w:t>
        </w:r>
      </w:hyperlink>
    </w:p>
    <w:p w14:paraId="4566F9A1" w14:textId="4889EA15" w:rsidR="00553515" w:rsidRPr="00CF1BA4" w:rsidRDefault="005B1132" w:rsidP="00CF1BA4">
      <w:pPr>
        <w:pStyle w:val="Body2"/>
        <w:spacing w:after="0"/>
        <w:rPr>
          <w:rFonts w:cs="Times New Roman"/>
          <w:sz w:val="24"/>
          <w:szCs w:val="24"/>
          <w:lang w:val="lt-LT"/>
        </w:rPr>
      </w:pPr>
      <w:r w:rsidRPr="00CF1BA4">
        <w:rPr>
          <w:rFonts w:cs="Times New Roman"/>
          <w:sz w:val="24"/>
          <w:szCs w:val="24"/>
          <w:lang w:val="lt-LT"/>
        </w:rPr>
        <w:t xml:space="preserve">A/s LT097300010041807476 </w:t>
      </w:r>
      <w:r w:rsidRPr="00CF1BA4">
        <w:rPr>
          <w:rFonts w:cs="Times New Roman"/>
          <w:sz w:val="24"/>
          <w:szCs w:val="24"/>
          <w:lang w:val="lt-LT"/>
        </w:rPr>
        <w:tab/>
      </w:r>
      <w:r w:rsidRPr="00CF1BA4">
        <w:rPr>
          <w:rFonts w:cs="Times New Roman"/>
          <w:sz w:val="24"/>
          <w:szCs w:val="24"/>
          <w:lang w:val="lt-LT"/>
        </w:rPr>
        <w:tab/>
        <w:t xml:space="preserve"> </w:t>
      </w:r>
      <w:r w:rsidR="00553515" w:rsidRPr="00CF1BA4">
        <w:rPr>
          <w:rFonts w:cs="Times New Roman"/>
          <w:sz w:val="24"/>
          <w:szCs w:val="24"/>
          <w:lang w:val="lt-LT"/>
        </w:rPr>
        <w:t>Bankas: AB „SEB bankas“</w:t>
      </w:r>
      <w:r w:rsidRPr="00CF1BA4">
        <w:rPr>
          <w:rFonts w:cs="Times New Roman"/>
          <w:sz w:val="24"/>
          <w:szCs w:val="24"/>
          <w:lang w:val="lt-LT"/>
        </w:rPr>
        <w:t>, kodas 70440</w:t>
      </w:r>
    </w:p>
    <w:p w14:paraId="417AA25B" w14:textId="6703AC58" w:rsidR="00553515" w:rsidRPr="00CF1BA4" w:rsidRDefault="005B1132" w:rsidP="00CF1BA4">
      <w:pPr>
        <w:pStyle w:val="Body2"/>
        <w:spacing w:after="0"/>
        <w:rPr>
          <w:rFonts w:cs="Times New Roman"/>
          <w:sz w:val="24"/>
          <w:szCs w:val="24"/>
          <w:lang w:val="lt-LT"/>
        </w:rPr>
      </w:pPr>
      <w:r w:rsidRPr="00CF1BA4">
        <w:rPr>
          <w:rFonts w:cs="Times New Roman"/>
          <w:sz w:val="24"/>
          <w:szCs w:val="24"/>
          <w:lang w:val="lt-LT"/>
        </w:rPr>
        <w:t>Bankas Swedbank 73000</w:t>
      </w:r>
      <w:r w:rsidRPr="00CF1BA4">
        <w:rPr>
          <w:rFonts w:cs="Times New Roman"/>
          <w:sz w:val="24"/>
          <w:szCs w:val="24"/>
          <w:lang w:val="lt-LT"/>
        </w:rPr>
        <w:tab/>
      </w:r>
      <w:r w:rsidRPr="00CF1BA4">
        <w:rPr>
          <w:rFonts w:cs="Times New Roman"/>
          <w:sz w:val="24"/>
          <w:szCs w:val="24"/>
          <w:lang w:val="lt-LT"/>
        </w:rPr>
        <w:tab/>
      </w:r>
      <w:r w:rsidRPr="00CF1BA4">
        <w:rPr>
          <w:rFonts w:cs="Times New Roman"/>
          <w:sz w:val="24"/>
          <w:szCs w:val="24"/>
          <w:lang w:val="lt-LT"/>
        </w:rPr>
        <w:tab/>
        <w:t xml:space="preserve"> </w:t>
      </w:r>
      <w:r w:rsidR="00553515" w:rsidRPr="00CF1BA4">
        <w:rPr>
          <w:rFonts w:cs="Times New Roman"/>
          <w:sz w:val="24"/>
          <w:szCs w:val="24"/>
          <w:lang w:val="lt-LT"/>
        </w:rPr>
        <w:t>Sąskaita: LT 65 7044 0600 0136 8083</w:t>
      </w:r>
    </w:p>
    <w:p w14:paraId="01F1F69D" w14:textId="77777777" w:rsidR="005B1132" w:rsidRPr="00CF1BA4" w:rsidRDefault="005B1132" w:rsidP="00CF1BA4">
      <w:pPr>
        <w:pStyle w:val="Body2"/>
        <w:spacing w:after="0"/>
        <w:rPr>
          <w:rFonts w:cs="Times New Roman"/>
          <w:sz w:val="24"/>
          <w:szCs w:val="24"/>
          <w:lang w:val="lt-LT"/>
        </w:rPr>
      </w:pPr>
    </w:p>
    <w:p w14:paraId="09A080BC" w14:textId="77777777" w:rsidR="005B1132" w:rsidRPr="00CF1BA4" w:rsidRDefault="005B1132" w:rsidP="00CF1BA4">
      <w:pPr>
        <w:pStyle w:val="Body2"/>
        <w:spacing w:after="0"/>
        <w:rPr>
          <w:rFonts w:cs="Times New Roman"/>
          <w:sz w:val="24"/>
          <w:szCs w:val="24"/>
          <w:lang w:val="lt-LT"/>
        </w:rPr>
      </w:pPr>
    </w:p>
    <w:p w14:paraId="6924CB03" w14:textId="140F9A93" w:rsidR="00553515" w:rsidRPr="00CF1BA4" w:rsidRDefault="005B1132" w:rsidP="00CF1BA4">
      <w:pPr>
        <w:pStyle w:val="Body2"/>
        <w:tabs>
          <w:tab w:val="left" w:pos="5445"/>
        </w:tabs>
        <w:spacing w:after="0"/>
        <w:rPr>
          <w:rFonts w:cs="Times New Roman"/>
          <w:sz w:val="24"/>
          <w:szCs w:val="24"/>
          <w:lang w:val="lt-LT"/>
        </w:rPr>
      </w:pPr>
      <w:r w:rsidRPr="00CF1BA4">
        <w:rPr>
          <w:rFonts w:cs="Times New Roman"/>
          <w:sz w:val="24"/>
          <w:szCs w:val="24"/>
          <w:lang w:val="lt-LT"/>
        </w:rPr>
        <w:t xml:space="preserve">Direktorius Ignas Sadauskas </w:t>
      </w:r>
      <w:r w:rsidRPr="00CF1BA4">
        <w:rPr>
          <w:rFonts w:cs="Times New Roman"/>
          <w:sz w:val="24"/>
          <w:szCs w:val="24"/>
          <w:lang w:val="lt-LT"/>
        </w:rPr>
        <w:tab/>
        <w:t xml:space="preserve">Direktorius Tomas </w:t>
      </w:r>
      <w:proofErr w:type="spellStart"/>
      <w:r w:rsidRPr="00CF1BA4">
        <w:rPr>
          <w:rFonts w:cs="Times New Roman"/>
          <w:sz w:val="24"/>
          <w:szCs w:val="24"/>
          <w:lang w:val="lt-LT"/>
        </w:rPr>
        <w:t>Mickūnaitis</w:t>
      </w:r>
      <w:proofErr w:type="spellEnd"/>
      <w:r w:rsidRPr="00CF1BA4">
        <w:rPr>
          <w:rFonts w:cs="Times New Roman"/>
          <w:sz w:val="24"/>
          <w:szCs w:val="24"/>
          <w:lang w:val="lt-LT"/>
        </w:rPr>
        <w:t xml:space="preserve"> </w:t>
      </w:r>
    </w:p>
    <w:p w14:paraId="35A9B439" w14:textId="4A73B8BC" w:rsidR="005B1132" w:rsidRPr="00CF1BA4" w:rsidRDefault="005B1132" w:rsidP="00CF1BA4">
      <w:pPr>
        <w:pStyle w:val="Body2"/>
        <w:tabs>
          <w:tab w:val="left" w:pos="5445"/>
        </w:tabs>
        <w:spacing w:after="0"/>
        <w:rPr>
          <w:rFonts w:cs="Times New Roman"/>
          <w:sz w:val="24"/>
          <w:szCs w:val="24"/>
          <w:lang w:val="lt-LT"/>
        </w:rPr>
      </w:pPr>
    </w:p>
    <w:p w14:paraId="7DCACAC4" w14:textId="60AA0398" w:rsidR="005B1132" w:rsidRPr="00CF1BA4" w:rsidRDefault="005B1132" w:rsidP="00CF1BA4">
      <w:pPr>
        <w:pStyle w:val="Body2"/>
        <w:spacing w:after="0"/>
        <w:rPr>
          <w:rFonts w:cs="Times New Roman"/>
          <w:sz w:val="24"/>
          <w:szCs w:val="24"/>
          <w:lang w:val="lt-LT"/>
        </w:rPr>
      </w:pPr>
      <w:r w:rsidRPr="00CF1BA4">
        <w:rPr>
          <w:rFonts w:cs="Times New Roman"/>
          <w:sz w:val="24"/>
          <w:szCs w:val="24"/>
          <w:lang w:val="lt-LT"/>
        </w:rPr>
        <w:t>........................</w:t>
      </w:r>
      <w:r w:rsidRPr="00CF1BA4">
        <w:rPr>
          <w:rFonts w:cs="Times New Roman"/>
          <w:sz w:val="24"/>
          <w:szCs w:val="24"/>
          <w:lang w:val="lt-LT"/>
        </w:rPr>
        <w:tab/>
      </w:r>
      <w:r w:rsidRPr="00CF1BA4">
        <w:rPr>
          <w:rFonts w:cs="Times New Roman"/>
          <w:sz w:val="24"/>
          <w:szCs w:val="24"/>
          <w:lang w:val="lt-LT"/>
        </w:rPr>
        <w:tab/>
      </w:r>
      <w:r w:rsidRPr="00CF1BA4">
        <w:rPr>
          <w:rFonts w:cs="Times New Roman"/>
          <w:sz w:val="24"/>
          <w:szCs w:val="24"/>
          <w:lang w:val="lt-LT"/>
        </w:rPr>
        <w:tab/>
        <w:t xml:space="preserve"> </w:t>
      </w:r>
      <w:r w:rsidR="00CF1BA4" w:rsidRPr="00CF1BA4">
        <w:rPr>
          <w:rFonts w:cs="Times New Roman"/>
          <w:sz w:val="24"/>
          <w:szCs w:val="24"/>
          <w:lang w:val="lt-LT"/>
        </w:rPr>
        <w:t xml:space="preserve">    </w:t>
      </w:r>
      <w:r w:rsidRPr="00CF1BA4">
        <w:rPr>
          <w:rFonts w:cs="Times New Roman"/>
          <w:sz w:val="24"/>
          <w:szCs w:val="24"/>
          <w:lang w:val="lt-LT"/>
        </w:rPr>
        <w:t>........................</w:t>
      </w:r>
    </w:p>
    <w:p w14:paraId="1D4CDF81" w14:textId="0D39371B" w:rsidR="00B20B2D" w:rsidRPr="00CF1BA4" w:rsidRDefault="00553515" w:rsidP="00CF1BA4">
      <w:pPr>
        <w:pStyle w:val="Body2"/>
        <w:spacing w:after="0"/>
        <w:rPr>
          <w:rFonts w:cs="Times New Roman"/>
          <w:sz w:val="24"/>
          <w:szCs w:val="24"/>
          <w:lang w:val="lt-LT"/>
        </w:rPr>
      </w:pPr>
      <w:r w:rsidRPr="00CF1BA4">
        <w:rPr>
          <w:rFonts w:cs="Times New Roman"/>
          <w:i/>
          <w:iCs/>
          <w:sz w:val="24"/>
          <w:szCs w:val="24"/>
          <w:lang w:val="lt-LT"/>
        </w:rPr>
        <w:t>(parašas)</w:t>
      </w:r>
      <w:r w:rsidR="005B1132" w:rsidRPr="00CF1BA4">
        <w:rPr>
          <w:rFonts w:cs="Times New Roman"/>
          <w:i/>
          <w:iCs/>
          <w:sz w:val="24"/>
          <w:szCs w:val="24"/>
          <w:lang w:val="lt-LT"/>
        </w:rPr>
        <w:tab/>
      </w:r>
      <w:r w:rsidR="005B1132" w:rsidRPr="00CF1BA4">
        <w:rPr>
          <w:rFonts w:cs="Times New Roman"/>
          <w:i/>
          <w:iCs/>
          <w:sz w:val="24"/>
          <w:szCs w:val="24"/>
          <w:lang w:val="lt-LT"/>
        </w:rPr>
        <w:tab/>
      </w:r>
      <w:r w:rsidR="005B1132" w:rsidRPr="00CF1BA4">
        <w:rPr>
          <w:rFonts w:cs="Times New Roman"/>
          <w:i/>
          <w:iCs/>
          <w:sz w:val="24"/>
          <w:szCs w:val="24"/>
          <w:lang w:val="lt-LT"/>
        </w:rPr>
        <w:tab/>
      </w:r>
      <w:r w:rsidR="005B1132" w:rsidRPr="00CF1BA4">
        <w:rPr>
          <w:rFonts w:cs="Times New Roman"/>
          <w:i/>
          <w:iCs/>
          <w:sz w:val="24"/>
          <w:szCs w:val="24"/>
          <w:lang w:val="lt-LT"/>
        </w:rPr>
        <w:tab/>
      </w:r>
      <w:r w:rsidR="00CF1BA4" w:rsidRPr="00CF1BA4">
        <w:rPr>
          <w:rFonts w:cs="Times New Roman"/>
          <w:i/>
          <w:iCs/>
          <w:sz w:val="24"/>
          <w:szCs w:val="24"/>
          <w:lang w:val="lt-LT"/>
        </w:rPr>
        <w:t xml:space="preserve">    </w:t>
      </w:r>
      <w:r w:rsidR="005B1132" w:rsidRPr="00CF1BA4">
        <w:rPr>
          <w:rFonts w:cs="Times New Roman"/>
          <w:i/>
          <w:iCs/>
          <w:sz w:val="24"/>
          <w:szCs w:val="24"/>
          <w:lang w:val="lt-LT"/>
        </w:rPr>
        <w:t>(</w:t>
      </w:r>
      <w:proofErr w:type="spellStart"/>
      <w:r w:rsidR="005B1132" w:rsidRPr="00CF1BA4">
        <w:rPr>
          <w:rFonts w:cs="Times New Roman"/>
          <w:i/>
          <w:iCs/>
          <w:sz w:val="24"/>
          <w:szCs w:val="24"/>
          <w:lang w:val="lt-LT"/>
        </w:rPr>
        <w:t>parasšas</w:t>
      </w:r>
      <w:proofErr w:type="spellEnd"/>
      <w:r w:rsidR="005B1132" w:rsidRPr="00CF1BA4">
        <w:rPr>
          <w:rFonts w:cs="Times New Roman"/>
          <w:i/>
          <w:iCs/>
          <w:sz w:val="24"/>
          <w:szCs w:val="24"/>
          <w:lang w:val="lt-LT"/>
        </w:rPr>
        <w:t>)</w:t>
      </w:r>
    </w:p>
    <w:tbl>
      <w:tblPr>
        <w:tblStyle w:val="TableNormal1"/>
        <w:tblW w:w="9415" w:type="dxa"/>
        <w:jc w:val="center"/>
        <w:tblBorders>
          <w:top w:val="dotted" w:sz="6" w:space="0" w:color="929292"/>
          <w:left w:val="single" w:sz="2" w:space="0" w:color="929292"/>
          <w:bottom w:val="dotted" w:sz="6" w:space="0" w:color="929292"/>
          <w:right w:val="single" w:sz="2" w:space="0" w:color="929292"/>
          <w:insideH w:val="single" w:sz="2" w:space="0" w:color="929292"/>
          <w:insideV w:val="single" w:sz="2" w:space="0" w:color="929292"/>
        </w:tblBorders>
        <w:tblLayout w:type="fixed"/>
        <w:tblLook w:val="04A0" w:firstRow="1" w:lastRow="0" w:firstColumn="1" w:lastColumn="0" w:noHBand="0" w:noVBand="1"/>
      </w:tblPr>
      <w:tblGrid>
        <w:gridCol w:w="4850"/>
        <w:gridCol w:w="180"/>
        <w:gridCol w:w="4385"/>
      </w:tblGrid>
      <w:tr w:rsidR="00B20B2D" w:rsidRPr="00CF1BA4" w14:paraId="32B8DEA5" w14:textId="77777777" w:rsidTr="00B20B2D">
        <w:trPr>
          <w:trHeight w:val="4729"/>
          <w:jc w:val="center"/>
        </w:trPr>
        <w:tc>
          <w:tcPr>
            <w:tcW w:w="4850" w:type="dxa"/>
            <w:tcBorders>
              <w:top w:val="nil"/>
              <w:left w:val="nil"/>
              <w:bottom w:val="nil"/>
              <w:right w:val="nil"/>
            </w:tcBorders>
            <w:shd w:val="clear" w:color="auto" w:fill="auto"/>
            <w:tcMar>
              <w:top w:w="80" w:type="dxa"/>
              <w:left w:w="80" w:type="dxa"/>
              <w:bottom w:w="80" w:type="dxa"/>
              <w:right w:w="80" w:type="dxa"/>
            </w:tcMar>
          </w:tcPr>
          <w:p w14:paraId="04C0CA70" w14:textId="355D27D3" w:rsidR="00B20B2D" w:rsidRPr="00CF1BA4" w:rsidRDefault="00B20B2D" w:rsidP="0003722D">
            <w:pPr>
              <w:pStyle w:val="Body2"/>
              <w:spacing w:after="0"/>
              <w:rPr>
                <w:rFonts w:cs="Times New Roman"/>
                <w:sz w:val="24"/>
                <w:szCs w:val="24"/>
                <w:lang w:val="lt-LT"/>
              </w:rPr>
            </w:pPr>
          </w:p>
        </w:tc>
        <w:tc>
          <w:tcPr>
            <w:tcW w:w="180" w:type="dxa"/>
            <w:tcBorders>
              <w:top w:val="nil"/>
              <w:left w:val="nil"/>
              <w:bottom w:val="nil"/>
              <w:right w:val="nil"/>
            </w:tcBorders>
            <w:shd w:val="clear" w:color="auto" w:fill="auto"/>
            <w:tcMar>
              <w:top w:w="80" w:type="dxa"/>
              <w:left w:w="80" w:type="dxa"/>
              <w:bottom w:w="80" w:type="dxa"/>
              <w:right w:w="80" w:type="dxa"/>
            </w:tcMar>
          </w:tcPr>
          <w:p w14:paraId="7322E13C" w14:textId="77777777" w:rsidR="00B20B2D" w:rsidRPr="00CF1BA4" w:rsidRDefault="00B20B2D" w:rsidP="0003722D">
            <w:pPr>
              <w:rPr>
                <w:sz w:val="24"/>
                <w:szCs w:val="24"/>
                <w:lang w:val="lt-LT"/>
              </w:rPr>
            </w:pPr>
          </w:p>
        </w:tc>
        <w:tc>
          <w:tcPr>
            <w:tcW w:w="4385" w:type="dxa"/>
            <w:tcBorders>
              <w:top w:val="nil"/>
              <w:left w:val="nil"/>
              <w:bottom w:val="nil"/>
              <w:right w:val="nil"/>
            </w:tcBorders>
            <w:shd w:val="clear" w:color="auto" w:fill="auto"/>
            <w:tcMar>
              <w:top w:w="80" w:type="dxa"/>
              <w:left w:w="80" w:type="dxa"/>
              <w:bottom w:w="80" w:type="dxa"/>
              <w:right w:w="80" w:type="dxa"/>
            </w:tcMar>
          </w:tcPr>
          <w:p w14:paraId="6BD3ADA1" w14:textId="7ADA3723" w:rsidR="00B20B2D" w:rsidRPr="00CF1BA4" w:rsidRDefault="00B20B2D" w:rsidP="0003722D">
            <w:pPr>
              <w:pStyle w:val="Body2"/>
              <w:spacing w:after="0"/>
              <w:rPr>
                <w:rFonts w:cs="Times New Roman"/>
                <w:sz w:val="24"/>
                <w:szCs w:val="24"/>
                <w:lang w:val="lt-LT"/>
              </w:rPr>
            </w:pPr>
          </w:p>
        </w:tc>
      </w:tr>
    </w:tbl>
    <w:p w14:paraId="367E19FA" w14:textId="77777777" w:rsidR="00605196" w:rsidRPr="00CF1BA4" w:rsidRDefault="00605196" w:rsidP="00E572AF">
      <w:pPr>
        <w:pStyle w:val="Betarp"/>
        <w:rPr>
          <w:rFonts w:ascii="Times New Roman" w:hAnsi="Times New Roman" w:cs="Times New Roman"/>
          <w:lang w:val="lt-LT"/>
        </w:rPr>
      </w:pPr>
    </w:p>
    <w:p w14:paraId="7AEF4B25" w14:textId="059A5D35" w:rsidR="00055E65" w:rsidRPr="00CF1BA4" w:rsidRDefault="00055E65">
      <w:pPr>
        <w:rPr>
          <w:rFonts w:ascii="Times New Roman" w:hAnsi="Times New Roman" w:cs="Times New Roman"/>
          <w:lang w:val="lt-LT"/>
        </w:rPr>
      </w:pPr>
      <w:r w:rsidRPr="00CF1BA4">
        <w:rPr>
          <w:rFonts w:ascii="Times New Roman" w:hAnsi="Times New Roman" w:cs="Times New Roman"/>
          <w:lang w:val="lt-LT"/>
        </w:rPr>
        <w:br w:type="page"/>
      </w:r>
    </w:p>
    <w:p w14:paraId="704EE8FB" w14:textId="77777777" w:rsidR="00CF1BA4" w:rsidRDefault="00CF1BA4" w:rsidP="00CF1BA4">
      <w:pPr>
        <w:widowControl w:val="0"/>
        <w:tabs>
          <w:tab w:val="left" w:pos="1168"/>
        </w:tabs>
        <w:spacing w:line="100" w:lineRule="atLeast"/>
        <w:ind w:firstLine="0"/>
        <w:rPr>
          <w:rFonts w:ascii="Times New Roman" w:hAnsi="Times New Roman" w:cs="Times New Roman"/>
          <w:b/>
          <w:u w:val="single"/>
          <w:lang w:val="lt-LT"/>
        </w:rPr>
      </w:pPr>
      <w:r>
        <w:rPr>
          <w:rFonts w:ascii="Times New Roman" w:hAnsi="Times New Roman" w:cs="Times New Roman"/>
          <w:b/>
          <w:u w:val="single"/>
          <w:lang w:val="lt-LT"/>
        </w:rPr>
        <w:lastRenderedPageBreak/>
        <w:t>P</w:t>
      </w:r>
      <w:r w:rsidR="00055E65" w:rsidRPr="00CF1BA4">
        <w:rPr>
          <w:rFonts w:ascii="Times New Roman" w:hAnsi="Times New Roman" w:cs="Times New Roman"/>
          <w:b/>
          <w:u w:val="single"/>
          <w:lang w:val="lt-LT"/>
        </w:rPr>
        <w:t>riedas</w:t>
      </w:r>
      <w:r>
        <w:rPr>
          <w:rFonts w:ascii="Times New Roman" w:hAnsi="Times New Roman" w:cs="Times New Roman"/>
          <w:b/>
          <w:u w:val="single"/>
          <w:lang w:val="lt-LT"/>
        </w:rPr>
        <w:t xml:space="preserve"> Nr.1 prie 2023-11-17 d. sutarties Nr. 20231117/01 su UAB </w:t>
      </w:r>
      <w:proofErr w:type="spellStart"/>
      <w:r>
        <w:rPr>
          <w:rFonts w:ascii="Times New Roman" w:hAnsi="Times New Roman" w:cs="Times New Roman"/>
          <w:b/>
          <w:u w:val="single"/>
          <w:lang w:val="lt-LT"/>
        </w:rPr>
        <w:t>Tradintek</w:t>
      </w:r>
      <w:proofErr w:type="spellEnd"/>
    </w:p>
    <w:p w14:paraId="02A7CB27" w14:textId="77777777" w:rsidR="00CF1BA4" w:rsidRDefault="00CF1BA4" w:rsidP="00CF1BA4">
      <w:pPr>
        <w:widowControl w:val="0"/>
        <w:tabs>
          <w:tab w:val="left" w:pos="1168"/>
        </w:tabs>
        <w:spacing w:line="100" w:lineRule="atLeast"/>
        <w:ind w:firstLine="0"/>
        <w:rPr>
          <w:rFonts w:ascii="Times New Roman" w:hAnsi="Times New Roman" w:cs="Times New Roman"/>
          <w:b/>
          <w:u w:val="single"/>
          <w:lang w:val="lt-LT"/>
        </w:rPr>
      </w:pPr>
    </w:p>
    <w:p w14:paraId="44694ACD" w14:textId="5D8AB6D1" w:rsidR="00055E65" w:rsidRPr="00CF1BA4" w:rsidRDefault="00CF1BA4" w:rsidP="00CF1BA4">
      <w:pPr>
        <w:widowControl w:val="0"/>
        <w:tabs>
          <w:tab w:val="left" w:pos="1168"/>
        </w:tabs>
        <w:spacing w:line="100" w:lineRule="atLeast"/>
        <w:ind w:firstLine="0"/>
        <w:rPr>
          <w:rFonts w:ascii="Times New Roman" w:hAnsi="Times New Roman" w:cs="Times New Roman"/>
          <w:b/>
          <w:lang w:val="lt-LT"/>
        </w:rPr>
      </w:pPr>
      <w:r w:rsidRPr="00CF1BA4">
        <w:rPr>
          <w:rFonts w:ascii="Times New Roman" w:hAnsi="Times New Roman" w:cs="Times New Roman"/>
          <w:b/>
          <w:lang w:val="lt-LT"/>
        </w:rPr>
        <w:tab/>
      </w:r>
      <w:r w:rsidRPr="00CF1BA4">
        <w:rPr>
          <w:rFonts w:ascii="Times New Roman" w:hAnsi="Times New Roman" w:cs="Times New Roman"/>
          <w:b/>
          <w:lang w:val="lt-LT"/>
        </w:rPr>
        <w:tab/>
      </w:r>
      <w:r w:rsidRPr="00CF1BA4">
        <w:rPr>
          <w:rFonts w:ascii="Times New Roman" w:hAnsi="Times New Roman" w:cs="Times New Roman"/>
          <w:b/>
          <w:lang w:val="lt-LT"/>
        </w:rPr>
        <w:tab/>
      </w:r>
      <w:r w:rsidR="00055E65" w:rsidRPr="00CF1BA4">
        <w:rPr>
          <w:rFonts w:ascii="Times New Roman" w:hAnsi="Times New Roman" w:cs="Times New Roman"/>
          <w:b/>
          <w:lang w:val="lt-LT"/>
        </w:rPr>
        <w:t xml:space="preserve"> Techninė specifikacija</w:t>
      </w:r>
    </w:p>
    <w:p w14:paraId="18D92ECB" w14:textId="60E884DE" w:rsidR="00055E65" w:rsidRDefault="00055E65" w:rsidP="00055E65">
      <w:pPr>
        <w:spacing w:line="240" w:lineRule="auto"/>
        <w:ind w:firstLine="0"/>
        <w:jc w:val="center"/>
        <w:rPr>
          <w:rFonts w:ascii="Times New Roman" w:eastAsia="Times New Roman" w:hAnsi="Times New Roman" w:cs="Times New Roman"/>
          <w:b/>
          <w:bCs/>
          <w:lang w:val="lt-LT"/>
        </w:rPr>
      </w:pPr>
      <w:r w:rsidRPr="00CF1BA4">
        <w:rPr>
          <w:rFonts w:ascii="Times New Roman" w:eastAsia="Times New Roman" w:hAnsi="Times New Roman" w:cs="Times New Roman"/>
          <w:b/>
          <w:bCs/>
          <w:lang w:val="lt-LT"/>
        </w:rPr>
        <w:t>Oftalmologinis operacinis mikroskopas kataraktos operacijoms atlikti (1 vnt.)</w:t>
      </w:r>
    </w:p>
    <w:p w14:paraId="533E1303" w14:textId="77777777" w:rsidR="00CF1BA4" w:rsidRPr="00CF1BA4" w:rsidRDefault="00CF1BA4" w:rsidP="00055E65">
      <w:pPr>
        <w:spacing w:line="240" w:lineRule="auto"/>
        <w:ind w:firstLine="0"/>
        <w:jc w:val="center"/>
        <w:rPr>
          <w:rFonts w:ascii="Times New Roman" w:eastAsia="Times New Roman" w:hAnsi="Times New Roman" w:cs="Times New Roman"/>
          <w:b/>
          <w:bCs/>
          <w:lang w:val="lt-LT"/>
        </w:rPr>
      </w:pPr>
    </w:p>
    <w:tbl>
      <w:tblPr>
        <w:tblW w:w="1057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236"/>
        <w:gridCol w:w="3400"/>
        <w:gridCol w:w="3400"/>
      </w:tblGrid>
      <w:tr w:rsidR="00055E65" w:rsidRPr="00CF1BA4" w14:paraId="7FB71429" w14:textId="77777777" w:rsidTr="00055E65">
        <w:trPr>
          <w:cantSplit/>
        </w:trPr>
        <w:tc>
          <w:tcPr>
            <w:tcW w:w="540" w:type="dxa"/>
            <w:tcBorders>
              <w:top w:val="single" w:sz="4" w:space="0" w:color="auto"/>
              <w:left w:val="single" w:sz="4" w:space="0" w:color="auto"/>
              <w:bottom w:val="single" w:sz="4" w:space="0" w:color="auto"/>
              <w:right w:val="single" w:sz="4" w:space="0" w:color="auto"/>
            </w:tcBorders>
            <w:hideMark/>
          </w:tcPr>
          <w:p w14:paraId="5EE4D2F9" w14:textId="77777777" w:rsidR="00055E65" w:rsidRPr="00CF1BA4" w:rsidRDefault="00055E65">
            <w:pPr>
              <w:spacing w:line="240" w:lineRule="auto"/>
              <w:ind w:firstLine="0"/>
              <w:jc w:val="left"/>
              <w:rPr>
                <w:rFonts w:ascii="Times New Roman" w:eastAsia="Times New Roman" w:hAnsi="Times New Roman" w:cs="Times New Roman"/>
                <w:b/>
                <w:bCs/>
                <w:lang w:val="lt-LT"/>
              </w:rPr>
            </w:pPr>
            <w:r w:rsidRPr="00CF1BA4">
              <w:rPr>
                <w:rFonts w:ascii="Times New Roman" w:eastAsia="Times New Roman" w:hAnsi="Times New Roman" w:cs="Times New Roman"/>
                <w:b/>
                <w:bCs/>
                <w:lang w:val="lt-LT"/>
              </w:rPr>
              <w:t>Eil. Nr.</w:t>
            </w:r>
          </w:p>
        </w:tc>
        <w:tc>
          <w:tcPr>
            <w:tcW w:w="3238" w:type="dxa"/>
            <w:tcBorders>
              <w:top w:val="single" w:sz="4" w:space="0" w:color="auto"/>
              <w:left w:val="single" w:sz="4" w:space="0" w:color="auto"/>
              <w:bottom w:val="single" w:sz="4" w:space="0" w:color="auto"/>
              <w:right w:val="single" w:sz="4" w:space="0" w:color="auto"/>
            </w:tcBorders>
            <w:hideMark/>
          </w:tcPr>
          <w:p w14:paraId="0B7E8143" w14:textId="77777777" w:rsidR="00055E65" w:rsidRPr="00CF1BA4" w:rsidRDefault="00055E65">
            <w:pPr>
              <w:spacing w:line="240" w:lineRule="auto"/>
              <w:ind w:firstLine="0"/>
              <w:jc w:val="center"/>
              <w:rPr>
                <w:rFonts w:ascii="Times New Roman" w:eastAsia="Times New Roman" w:hAnsi="Times New Roman" w:cs="Times New Roman"/>
                <w:b/>
                <w:bCs/>
                <w:lang w:val="lt-LT"/>
              </w:rPr>
            </w:pPr>
            <w:r w:rsidRPr="00CF1BA4">
              <w:rPr>
                <w:rFonts w:ascii="Times New Roman" w:eastAsia="Times New Roman" w:hAnsi="Times New Roman" w:cs="Times New Roman"/>
                <w:b/>
                <w:bCs/>
                <w:lang w:val="lt-LT"/>
              </w:rPr>
              <w:t>Parametrai (specifikacija)</w:t>
            </w:r>
          </w:p>
        </w:tc>
        <w:tc>
          <w:tcPr>
            <w:tcW w:w="3402" w:type="dxa"/>
            <w:tcBorders>
              <w:top w:val="single" w:sz="4" w:space="0" w:color="auto"/>
              <w:left w:val="single" w:sz="4" w:space="0" w:color="auto"/>
              <w:bottom w:val="single" w:sz="4" w:space="0" w:color="auto"/>
              <w:right w:val="single" w:sz="4" w:space="0" w:color="auto"/>
            </w:tcBorders>
            <w:hideMark/>
          </w:tcPr>
          <w:p w14:paraId="0F31A2E9" w14:textId="77777777" w:rsidR="00055E65" w:rsidRPr="00CF1BA4" w:rsidRDefault="00055E65">
            <w:pPr>
              <w:spacing w:line="240" w:lineRule="auto"/>
              <w:ind w:firstLine="0"/>
              <w:jc w:val="center"/>
              <w:rPr>
                <w:rFonts w:ascii="Times New Roman" w:eastAsia="Times New Roman" w:hAnsi="Times New Roman" w:cs="Times New Roman"/>
                <w:b/>
                <w:bCs/>
                <w:lang w:val="lt-LT"/>
              </w:rPr>
            </w:pPr>
            <w:r w:rsidRPr="00CF1BA4">
              <w:rPr>
                <w:rFonts w:ascii="Times New Roman" w:eastAsia="Times New Roman" w:hAnsi="Times New Roman" w:cs="Times New Roman"/>
                <w:b/>
                <w:bCs/>
                <w:lang w:val="lt-LT"/>
              </w:rPr>
              <w:t>Parametro reikšmė</w:t>
            </w:r>
          </w:p>
        </w:tc>
        <w:tc>
          <w:tcPr>
            <w:tcW w:w="3402" w:type="dxa"/>
            <w:tcBorders>
              <w:top w:val="single" w:sz="4" w:space="0" w:color="auto"/>
              <w:left w:val="single" w:sz="4" w:space="0" w:color="auto"/>
              <w:bottom w:val="single" w:sz="4" w:space="0" w:color="auto"/>
              <w:right w:val="single" w:sz="4" w:space="0" w:color="auto"/>
            </w:tcBorders>
            <w:hideMark/>
          </w:tcPr>
          <w:p w14:paraId="7E4387A0" w14:textId="77777777" w:rsidR="00055E65" w:rsidRPr="00CF1BA4" w:rsidRDefault="00055E65">
            <w:pPr>
              <w:ind w:firstLine="0"/>
              <w:jc w:val="left"/>
              <w:rPr>
                <w:rFonts w:ascii="Times New Roman" w:eastAsia="Times New Roman" w:hAnsi="Times New Roman" w:cs="Times New Roman"/>
                <w:b/>
                <w:bCs/>
                <w:lang w:val="lt-LT"/>
              </w:rPr>
            </w:pPr>
            <w:r w:rsidRPr="00CF1BA4">
              <w:rPr>
                <w:rFonts w:ascii="Times New Roman" w:eastAsia="Times New Roman" w:hAnsi="Times New Roman" w:cs="Times New Roman"/>
                <w:b/>
                <w:lang w:val="lt-LT"/>
              </w:rPr>
              <w:t xml:space="preserve">Siūlomos įrangos parametro konkreti reikšmė </w:t>
            </w:r>
            <w:r w:rsidRPr="00CF1BA4">
              <w:rPr>
                <w:rFonts w:ascii="Times New Roman" w:hAnsi="Times New Roman" w:cs="Times New Roman"/>
                <w:b/>
                <w:lang w:val="lt-LT"/>
              </w:rPr>
              <w:t xml:space="preserve">ir atitikimo patvirtinimas, nurodant </w:t>
            </w:r>
            <w:r w:rsidRPr="00CF1BA4">
              <w:rPr>
                <w:rFonts w:ascii="Times New Roman" w:eastAsia="Times New Roman" w:hAnsi="Times New Roman" w:cs="Times New Roman"/>
                <w:b/>
                <w:lang w:val="lt-LT"/>
              </w:rPr>
              <w:t xml:space="preserve"> atitinkamus techninės dokumentacijos lietuvių kalba puslapius</w:t>
            </w:r>
          </w:p>
        </w:tc>
      </w:tr>
      <w:tr w:rsidR="00055E65" w:rsidRPr="00CF1BA4" w14:paraId="0EBE864F"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2D8D5FA8" w14:textId="77777777" w:rsidR="00055E65" w:rsidRPr="00CF1BA4" w:rsidRDefault="00055E65" w:rsidP="00055E65">
            <w:pPr>
              <w:numPr>
                <w:ilvl w:val="0"/>
                <w:numId w:val="31"/>
              </w:numPr>
              <w:spacing w:line="240" w:lineRule="auto"/>
              <w:ind w:left="0" w:firstLine="0"/>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239B8620"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Konstrukcinis išpildymas</w:t>
            </w:r>
          </w:p>
        </w:tc>
        <w:tc>
          <w:tcPr>
            <w:tcW w:w="3402" w:type="dxa"/>
            <w:tcBorders>
              <w:top w:val="single" w:sz="4" w:space="0" w:color="auto"/>
              <w:left w:val="single" w:sz="4" w:space="0" w:color="auto"/>
              <w:bottom w:val="single" w:sz="4" w:space="0" w:color="auto"/>
              <w:right w:val="single" w:sz="4" w:space="0" w:color="auto"/>
            </w:tcBorders>
            <w:hideMark/>
          </w:tcPr>
          <w:p w14:paraId="20754827"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Oftalmologinis operacinis mikroskopas su stovu, pritaikytas akių operacijoms</w:t>
            </w:r>
          </w:p>
        </w:tc>
        <w:tc>
          <w:tcPr>
            <w:tcW w:w="3402" w:type="dxa"/>
            <w:tcBorders>
              <w:top w:val="single" w:sz="4" w:space="0" w:color="auto"/>
              <w:left w:val="single" w:sz="4" w:space="0" w:color="auto"/>
              <w:bottom w:val="single" w:sz="4" w:space="0" w:color="auto"/>
              <w:right w:val="single" w:sz="4" w:space="0" w:color="auto"/>
            </w:tcBorders>
            <w:hideMark/>
          </w:tcPr>
          <w:p w14:paraId="4E5DC16E"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Oftalmologinis operacinis mikroskopas su stovu, pritaikytas akių operacijoms</w:t>
            </w:r>
          </w:p>
          <w:p w14:paraId="7DD27AD0"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(Naudojimo instrukcija „OPMI </w:t>
            </w:r>
            <w:proofErr w:type="spellStart"/>
            <w:r w:rsidRPr="00CF1BA4">
              <w:rPr>
                <w:rFonts w:ascii="Times New Roman" w:eastAsia="Times New Roman" w:hAnsi="Times New Roman" w:cs="Times New Roman"/>
                <w:lang w:val="lt-LT"/>
              </w:rPr>
              <w:t>Lumera</w:t>
            </w:r>
            <w:proofErr w:type="spellEnd"/>
            <w:r w:rsidRPr="00CF1BA4">
              <w:rPr>
                <w:rFonts w:ascii="Times New Roman" w:eastAsia="Times New Roman" w:hAnsi="Times New Roman" w:cs="Times New Roman"/>
                <w:lang w:val="lt-LT"/>
              </w:rPr>
              <w:t xml:space="preserve"> 300“; 3 psl.)</w:t>
            </w:r>
          </w:p>
        </w:tc>
      </w:tr>
      <w:tr w:rsidR="00055E65" w:rsidRPr="00CF1BA4" w14:paraId="6B74F629"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3E334B35" w14:textId="77777777" w:rsidR="00055E65" w:rsidRPr="00CF1BA4" w:rsidRDefault="00055E65" w:rsidP="00055E65">
            <w:pPr>
              <w:numPr>
                <w:ilvl w:val="0"/>
                <w:numId w:val="31"/>
              </w:numPr>
              <w:spacing w:line="240" w:lineRule="auto"/>
              <w:ind w:left="0" w:firstLine="0"/>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50D9072C"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Mobilus stovas:</w:t>
            </w:r>
          </w:p>
        </w:tc>
        <w:tc>
          <w:tcPr>
            <w:tcW w:w="3402" w:type="dxa"/>
            <w:tcBorders>
              <w:top w:val="single" w:sz="4" w:space="0" w:color="auto"/>
              <w:left w:val="single" w:sz="4" w:space="0" w:color="auto"/>
              <w:bottom w:val="single" w:sz="4" w:space="0" w:color="auto"/>
              <w:right w:val="single" w:sz="4" w:space="0" w:color="auto"/>
            </w:tcBorders>
          </w:tcPr>
          <w:p w14:paraId="30F4F16F" w14:textId="77777777" w:rsidR="00055E65" w:rsidRPr="00CF1BA4" w:rsidRDefault="00055E65">
            <w:pPr>
              <w:spacing w:line="240" w:lineRule="auto"/>
              <w:ind w:firstLine="0"/>
              <w:jc w:val="left"/>
              <w:rPr>
                <w:rFonts w:ascii="Times New Roman" w:eastAsia="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tcPr>
          <w:p w14:paraId="3FDF0FFB" w14:textId="77777777" w:rsidR="00055E65" w:rsidRPr="00CF1BA4" w:rsidRDefault="00055E65">
            <w:pPr>
              <w:spacing w:line="240" w:lineRule="auto"/>
              <w:ind w:firstLine="0"/>
              <w:jc w:val="left"/>
              <w:rPr>
                <w:rFonts w:ascii="Times New Roman" w:eastAsia="Times New Roman" w:hAnsi="Times New Roman" w:cs="Times New Roman"/>
                <w:lang w:val="lt-LT"/>
              </w:rPr>
            </w:pPr>
          </w:p>
        </w:tc>
      </w:tr>
      <w:tr w:rsidR="00055E65" w:rsidRPr="00CF1BA4" w14:paraId="00F6A178"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011464E8" w14:textId="77777777" w:rsidR="00055E65" w:rsidRPr="00CF1BA4" w:rsidRDefault="00055E65" w:rsidP="00055E65">
            <w:pPr>
              <w:numPr>
                <w:ilvl w:val="0"/>
                <w:numId w:val="32"/>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066FBBE0"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Ratukai, įgalinantys mikroskopą transportuoti operacinėje patalpoje bei iš vienos operacinės patalpos į kitą.</w:t>
            </w:r>
          </w:p>
        </w:tc>
        <w:tc>
          <w:tcPr>
            <w:tcW w:w="3402" w:type="dxa"/>
            <w:tcBorders>
              <w:top w:val="single" w:sz="4" w:space="0" w:color="auto"/>
              <w:left w:val="single" w:sz="4" w:space="0" w:color="auto"/>
              <w:bottom w:val="single" w:sz="4" w:space="0" w:color="auto"/>
              <w:right w:val="single" w:sz="4" w:space="0" w:color="auto"/>
            </w:tcBorders>
            <w:hideMark/>
          </w:tcPr>
          <w:p w14:paraId="07873E92"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Su stabdžiais</w:t>
            </w:r>
          </w:p>
        </w:tc>
        <w:tc>
          <w:tcPr>
            <w:tcW w:w="3402" w:type="dxa"/>
            <w:tcBorders>
              <w:top w:val="single" w:sz="4" w:space="0" w:color="auto"/>
              <w:left w:val="single" w:sz="4" w:space="0" w:color="auto"/>
              <w:bottom w:val="single" w:sz="4" w:space="0" w:color="auto"/>
              <w:right w:val="single" w:sz="4" w:space="0" w:color="auto"/>
            </w:tcBorders>
            <w:hideMark/>
          </w:tcPr>
          <w:p w14:paraId="6A781CDE"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Su stabdžiais</w:t>
            </w:r>
          </w:p>
          <w:p w14:paraId="1CF86991"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(Naudojimo instrukcija „OPMI </w:t>
            </w:r>
            <w:proofErr w:type="spellStart"/>
            <w:r w:rsidRPr="00CF1BA4">
              <w:rPr>
                <w:rFonts w:ascii="Times New Roman" w:eastAsia="Times New Roman" w:hAnsi="Times New Roman" w:cs="Times New Roman"/>
                <w:lang w:val="lt-LT"/>
              </w:rPr>
              <w:t>Lumera</w:t>
            </w:r>
            <w:proofErr w:type="spellEnd"/>
            <w:r w:rsidRPr="00CF1BA4">
              <w:rPr>
                <w:rFonts w:ascii="Times New Roman" w:eastAsia="Times New Roman" w:hAnsi="Times New Roman" w:cs="Times New Roman"/>
                <w:lang w:val="lt-LT"/>
              </w:rPr>
              <w:t xml:space="preserve"> 300“; 52, 54 psl.)</w:t>
            </w:r>
          </w:p>
        </w:tc>
      </w:tr>
      <w:tr w:rsidR="00055E65" w:rsidRPr="00CF1BA4" w14:paraId="56E12A84"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109D1824" w14:textId="77777777" w:rsidR="00055E65" w:rsidRPr="00CF1BA4" w:rsidRDefault="00055E65" w:rsidP="00055E65">
            <w:pPr>
              <w:numPr>
                <w:ilvl w:val="0"/>
                <w:numId w:val="32"/>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75B3E29C"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Mikroskopo balansavimo sistema</w:t>
            </w:r>
          </w:p>
        </w:tc>
        <w:tc>
          <w:tcPr>
            <w:tcW w:w="3402" w:type="dxa"/>
            <w:tcBorders>
              <w:top w:val="single" w:sz="4" w:space="0" w:color="auto"/>
              <w:left w:val="single" w:sz="4" w:space="0" w:color="auto"/>
              <w:bottom w:val="single" w:sz="4" w:space="0" w:color="auto"/>
              <w:right w:val="single" w:sz="4" w:space="0" w:color="auto"/>
            </w:tcBorders>
            <w:hideMark/>
          </w:tcPr>
          <w:p w14:paraId="11097598"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Būtina</w:t>
            </w:r>
          </w:p>
        </w:tc>
        <w:tc>
          <w:tcPr>
            <w:tcW w:w="3402" w:type="dxa"/>
            <w:tcBorders>
              <w:top w:val="single" w:sz="4" w:space="0" w:color="auto"/>
              <w:left w:val="single" w:sz="4" w:space="0" w:color="auto"/>
              <w:bottom w:val="single" w:sz="4" w:space="0" w:color="auto"/>
              <w:right w:val="single" w:sz="4" w:space="0" w:color="auto"/>
            </w:tcBorders>
            <w:hideMark/>
          </w:tcPr>
          <w:p w14:paraId="32F10E47"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Mikroskopo balansavimo sistema</w:t>
            </w:r>
          </w:p>
          <w:p w14:paraId="64BD8D43"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(Naudojimo instrukcija „OPMI </w:t>
            </w:r>
            <w:proofErr w:type="spellStart"/>
            <w:r w:rsidRPr="00CF1BA4">
              <w:rPr>
                <w:rFonts w:ascii="Times New Roman" w:eastAsia="Times New Roman" w:hAnsi="Times New Roman" w:cs="Times New Roman"/>
                <w:lang w:val="lt-LT"/>
              </w:rPr>
              <w:t>Lumera</w:t>
            </w:r>
            <w:proofErr w:type="spellEnd"/>
            <w:r w:rsidRPr="00CF1BA4">
              <w:rPr>
                <w:rFonts w:ascii="Times New Roman" w:eastAsia="Times New Roman" w:hAnsi="Times New Roman" w:cs="Times New Roman"/>
                <w:lang w:val="lt-LT"/>
              </w:rPr>
              <w:t xml:space="preserve"> 300“; 33 psl.)</w:t>
            </w:r>
          </w:p>
        </w:tc>
      </w:tr>
      <w:tr w:rsidR="00055E65" w:rsidRPr="00CF1BA4" w14:paraId="0807F253"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1728E85E" w14:textId="77777777" w:rsidR="00055E65" w:rsidRPr="00CF1BA4" w:rsidRDefault="00055E65" w:rsidP="00055E65">
            <w:pPr>
              <w:numPr>
                <w:ilvl w:val="0"/>
                <w:numId w:val="32"/>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17670C88"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Kojinio pedalo pagalba valdomos mikroskopo funkcijos</w:t>
            </w:r>
          </w:p>
        </w:tc>
        <w:tc>
          <w:tcPr>
            <w:tcW w:w="3402" w:type="dxa"/>
            <w:tcBorders>
              <w:top w:val="single" w:sz="4" w:space="0" w:color="auto"/>
              <w:left w:val="single" w:sz="4" w:space="0" w:color="auto"/>
              <w:bottom w:val="single" w:sz="4" w:space="0" w:color="auto"/>
              <w:right w:val="single" w:sz="4" w:space="0" w:color="auto"/>
            </w:tcBorders>
            <w:hideMark/>
          </w:tcPr>
          <w:p w14:paraId="67588197"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1. Chirurginio lauko apšvietimo įjungimas/išjungimas, intensyvumas;</w:t>
            </w:r>
          </w:p>
          <w:p w14:paraId="497062EF"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2. X-Y padėtis;</w:t>
            </w:r>
          </w:p>
          <w:p w14:paraId="779045EF"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3. Motorizuotas didinimas „</w:t>
            </w:r>
            <w:proofErr w:type="spellStart"/>
            <w:r w:rsidRPr="00CF1BA4">
              <w:rPr>
                <w:rFonts w:ascii="Times New Roman" w:eastAsia="Times New Roman" w:hAnsi="Times New Roman" w:cs="Times New Roman"/>
                <w:lang w:val="lt-LT"/>
              </w:rPr>
              <w:t>Zoom</w:t>
            </w:r>
            <w:proofErr w:type="spellEnd"/>
            <w:r w:rsidRPr="00CF1BA4">
              <w:rPr>
                <w:rFonts w:ascii="Times New Roman" w:eastAsia="Times New Roman" w:hAnsi="Times New Roman" w:cs="Times New Roman"/>
                <w:lang w:val="lt-LT"/>
              </w:rPr>
              <w:t>“;</w:t>
            </w:r>
          </w:p>
          <w:p w14:paraId="74D7DD3A"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4. Motorizuotas fokusavimas.</w:t>
            </w:r>
          </w:p>
        </w:tc>
        <w:tc>
          <w:tcPr>
            <w:tcW w:w="3402" w:type="dxa"/>
            <w:tcBorders>
              <w:top w:val="single" w:sz="4" w:space="0" w:color="auto"/>
              <w:left w:val="single" w:sz="4" w:space="0" w:color="auto"/>
              <w:bottom w:val="single" w:sz="4" w:space="0" w:color="auto"/>
              <w:right w:val="single" w:sz="4" w:space="0" w:color="auto"/>
            </w:tcBorders>
            <w:hideMark/>
          </w:tcPr>
          <w:p w14:paraId="184F0092"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1. Chirurginio lauko apšvietimo įjungimas/išjungimas, intensyvumas;</w:t>
            </w:r>
          </w:p>
          <w:p w14:paraId="29D59651"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2. X-Y padėtis;</w:t>
            </w:r>
          </w:p>
          <w:p w14:paraId="01F45A86"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3. Motorizuotas didinimas „</w:t>
            </w:r>
            <w:proofErr w:type="spellStart"/>
            <w:r w:rsidRPr="00CF1BA4">
              <w:rPr>
                <w:rFonts w:ascii="Times New Roman" w:eastAsia="Times New Roman" w:hAnsi="Times New Roman" w:cs="Times New Roman"/>
                <w:lang w:val="lt-LT"/>
              </w:rPr>
              <w:t>Zoom</w:t>
            </w:r>
            <w:proofErr w:type="spellEnd"/>
            <w:r w:rsidRPr="00CF1BA4">
              <w:rPr>
                <w:rFonts w:ascii="Times New Roman" w:eastAsia="Times New Roman" w:hAnsi="Times New Roman" w:cs="Times New Roman"/>
                <w:lang w:val="lt-LT"/>
              </w:rPr>
              <w:t>“;</w:t>
            </w:r>
          </w:p>
          <w:p w14:paraId="164189E5"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4. Motorizuotas fokusavimas.</w:t>
            </w:r>
          </w:p>
          <w:p w14:paraId="6B53C70B"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(Naudojimo instrukcija „OPMI </w:t>
            </w:r>
            <w:proofErr w:type="spellStart"/>
            <w:r w:rsidRPr="00CF1BA4">
              <w:rPr>
                <w:rFonts w:ascii="Times New Roman" w:eastAsia="Times New Roman" w:hAnsi="Times New Roman" w:cs="Times New Roman"/>
                <w:lang w:val="lt-LT"/>
              </w:rPr>
              <w:t>Lumera</w:t>
            </w:r>
            <w:proofErr w:type="spellEnd"/>
            <w:r w:rsidRPr="00CF1BA4">
              <w:rPr>
                <w:rFonts w:ascii="Times New Roman" w:eastAsia="Times New Roman" w:hAnsi="Times New Roman" w:cs="Times New Roman"/>
                <w:lang w:val="lt-LT"/>
              </w:rPr>
              <w:t xml:space="preserve"> 300“; 59 psl.)</w:t>
            </w:r>
          </w:p>
        </w:tc>
      </w:tr>
      <w:tr w:rsidR="00055E65" w:rsidRPr="00CF1BA4" w14:paraId="115F181F"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33E82169" w14:textId="77777777" w:rsidR="00055E65" w:rsidRPr="00CF1BA4" w:rsidRDefault="00055E65" w:rsidP="00055E65">
            <w:pPr>
              <w:numPr>
                <w:ilvl w:val="0"/>
                <w:numId w:val="32"/>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6B568904"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Chirurginio mikroskopo pakabinimo alkūnės pakėlimo eiga</w:t>
            </w:r>
          </w:p>
        </w:tc>
        <w:tc>
          <w:tcPr>
            <w:tcW w:w="3402" w:type="dxa"/>
            <w:tcBorders>
              <w:top w:val="single" w:sz="4" w:space="0" w:color="auto"/>
              <w:left w:val="single" w:sz="4" w:space="0" w:color="auto"/>
              <w:bottom w:val="single" w:sz="4" w:space="0" w:color="auto"/>
              <w:right w:val="single" w:sz="4" w:space="0" w:color="auto"/>
            </w:tcBorders>
            <w:hideMark/>
          </w:tcPr>
          <w:p w14:paraId="71D3506B"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±300 mm</w:t>
            </w:r>
          </w:p>
        </w:tc>
        <w:tc>
          <w:tcPr>
            <w:tcW w:w="3402" w:type="dxa"/>
            <w:tcBorders>
              <w:top w:val="single" w:sz="4" w:space="0" w:color="auto"/>
              <w:left w:val="single" w:sz="4" w:space="0" w:color="auto"/>
              <w:bottom w:val="single" w:sz="4" w:space="0" w:color="auto"/>
              <w:right w:val="single" w:sz="4" w:space="0" w:color="auto"/>
            </w:tcBorders>
            <w:hideMark/>
          </w:tcPr>
          <w:p w14:paraId="52C0FD59"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 ±300 mm</w:t>
            </w:r>
          </w:p>
          <w:p w14:paraId="50C42F80"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(Naudojimo instrukcija „OPMI </w:t>
            </w:r>
            <w:proofErr w:type="spellStart"/>
            <w:r w:rsidRPr="00CF1BA4">
              <w:rPr>
                <w:rFonts w:ascii="Times New Roman" w:eastAsia="Times New Roman" w:hAnsi="Times New Roman" w:cs="Times New Roman"/>
                <w:lang w:val="lt-LT"/>
              </w:rPr>
              <w:t>Lumera</w:t>
            </w:r>
            <w:proofErr w:type="spellEnd"/>
            <w:r w:rsidRPr="00CF1BA4">
              <w:rPr>
                <w:rFonts w:ascii="Times New Roman" w:eastAsia="Times New Roman" w:hAnsi="Times New Roman" w:cs="Times New Roman"/>
                <w:lang w:val="lt-LT"/>
              </w:rPr>
              <w:t xml:space="preserve"> 300“; 115 psl.)</w:t>
            </w:r>
          </w:p>
        </w:tc>
      </w:tr>
      <w:tr w:rsidR="00055E65" w:rsidRPr="00CF1BA4" w14:paraId="000A1D1B"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082D0FD8" w14:textId="77777777" w:rsidR="00055E65" w:rsidRPr="00CF1BA4" w:rsidRDefault="00055E65" w:rsidP="00055E65">
            <w:pPr>
              <w:numPr>
                <w:ilvl w:val="0"/>
                <w:numId w:val="32"/>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43C575E2"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Maksimalus pasiekiamas atstumas (atstumas tarp mikroskopo stovo ir “galvos” ašių)</w:t>
            </w:r>
          </w:p>
        </w:tc>
        <w:tc>
          <w:tcPr>
            <w:tcW w:w="3402" w:type="dxa"/>
            <w:tcBorders>
              <w:top w:val="single" w:sz="4" w:space="0" w:color="auto"/>
              <w:left w:val="single" w:sz="4" w:space="0" w:color="auto"/>
              <w:bottom w:val="single" w:sz="4" w:space="0" w:color="auto"/>
              <w:right w:val="single" w:sz="4" w:space="0" w:color="auto"/>
            </w:tcBorders>
            <w:hideMark/>
          </w:tcPr>
          <w:p w14:paraId="09484396"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Ne mažiau 1100 mm</w:t>
            </w:r>
          </w:p>
        </w:tc>
        <w:tc>
          <w:tcPr>
            <w:tcW w:w="3402" w:type="dxa"/>
            <w:tcBorders>
              <w:top w:val="single" w:sz="4" w:space="0" w:color="auto"/>
              <w:left w:val="single" w:sz="4" w:space="0" w:color="auto"/>
              <w:bottom w:val="single" w:sz="4" w:space="0" w:color="auto"/>
              <w:right w:val="single" w:sz="4" w:space="0" w:color="auto"/>
            </w:tcBorders>
            <w:hideMark/>
          </w:tcPr>
          <w:p w14:paraId="345574DC"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1100 mm</w:t>
            </w:r>
          </w:p>
          <w:p w14:paraId="4D70EB92"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(Naudojimo instrukcija „OPMI </w:t>
            </w:r>
            <w:proofErr w:type="spellStart"/>
            <w:r w:rsidRPr="00CF1BA4">
              <w:rPr>
                <w:rFonts w:ascii="Times New Roman" w:eastAsia="Times New Roman" w:hAnsi="Times New Roman" w:cs="Times New Roman"/>
                <w:lang w:val="lt-LT"/>
              </w:rPr>
              <w:t>Lumera</w:t>
            </w:r>
            <w:proofErr w:type="spellEnd"/>
            <w:r w:rsidRPr="00CF1BA4">
              <w:rPr>
                <w:rFonts w:ascii="Times New Roman" w:eastAsia="Times New Roman" w:hAnsi="Times New Roman" w:cs="Times New Roman"/>
                <w:lang w:val="lt-LT"/>
              </w:rPr>
              <w:t xml:space="preserve"> 300“; 116 psl.)</w:t>
            </w:r>
          </w:p>
        </w:tc>
      </w:tr>
      <w:tr w:rsidR="00055E65" w:rsidRPr="00CF1BA4" w14:paraId="2478AAC4"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1F0B38DA" w14:textId="77777777" w:rsidR="00055E65" w:rsidRPr="00CF1BA4" w:rsidRDefault="00055E65" w:rsidP="00055E65">
            <w:pPr>
              <w:numPr>
                <w:ilvl w:val="0"/>
                <w:numId w:val="32"/>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0C90C4D6"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Pakabinimo alkūnės sukimosi kampas</w:t>
            </w:r>
          </w:p>
        </w:tc>
        <w:tc>
          <w:tcPr>
            <w:tcW w:w="3402" w:type="dxa"/>
            <w:tcBorders>
              <w:top w:val="single" w:sz="4" w:space="0" w:color="auto"/>
              <w:left w:val="single" w:sz="4" w:space="0" w:color="auto"/>
              <w:bottom w:val="single" w:sz="4" w:space="0" w:color="auto"/>
              <w:right w:val="single" w:sz="4" w:space="0" w:color="auto"/>
            </w:tcBorders>
            <w:hideMark/>
          </w:tcPr>
          <w:p w14:paraId="28DC0B5A"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±150</w:t>
            </w:r>
            <w:r w:rsidRPr="00CF1BA4">
              <w:rPr>
                <w:rFonts w:ascii="Times New Roman" w:eastAsia="Times New Roman" w:hAnsi="Times New Roman" w:cs="Times New Roman"/>
                <w:vertAlign w:val="superscript"/>
                <w:lang w:val="lt-LT"/>
              </w:rPr>
              <w:t>o</w:t>
            </w:r>
          </w:p>
        </w:tc>
        <w:tc>
          <w:tcPr>
            <w:tcW w:w="3402" w:type="dxa"/>
            <w:tcBorders>
              <w:top w:val="single" w:sz="4" w:space="0" w:color="auto"/>
              <w:left w:val="single" w:sz="4" w:space="0" w:color="auto"/>
              <w:bottom w:val="single" w:sz="4" w:space="0" w:color="auto"/>
              <w:right w:val="single" w:sz="4" w:space="0" w:color="auto"/>
            </w:tcBorders>
            <w:hideMark/>
          </w:tcPr>
          <w:p w14:paraId="1CAC4BB9" w14:textId="77777777" w:rsidR="00055E65" w:rsidRPr="00CF1BA4" w:rsidRDefault="00055E65">
            <w:pPr>
              <w:spacing w:line="240" w:lineRule="auto"/>
              <w:ind w:firstLine="0"/>
              <w:jc w:val="left"/>
              <w:rPr>
                <w:rFonts w:ascii="Times New Roman" w:eastAsia="Times New Roman" w:hAnsi="Times New Roman" w:cs="Times New Roman"/>
                <w:vertAlign w:val="superscript"/>
                <w:lang w:val="lt-LT"/>
              </w:rPr>
            </w:pPr>
            <w:r w:rsidRPr="00CF1BA4">
              <w:rPr>
                <w:rFonts w:ascii="Times New Roman" w:eastAsia="Times New Roman" w:hAnsi="Times New Roman" w:cs="Times New Roman"/>
                <w:lang w:val="lt-LT"/>
              </w:rPr>
              <w:t xml:space="preserve"> ±150</w:t>
            </w:r>
            <w:r w:rsidRPr="00CF1BA4">
              <w:rPr>
                <w:rFonts w:ascii="Times New Roman" w:eastAsia="Times New Roman" w:hAnsi="Times New Roman" w:cs="Times New Roman"/>
                <w:vertAlign w:val="superscript"/>
                <w:lang w:val="lt-LT"/>
              </w:rPr>
              <w:t>o</w:t>
            </w:r>
          </w:p>
          <w:p w14:paraId="18E1AB63"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(Naudojimo instrukcija „OPMI </w:t>
            </w:r>
            <w:proofErr w:type="spellStart"/>
            <w:r w:rsidRPr="00CF1BA4">
              <w:rPr>
                <w:rFonts w:ascii="Times New Roman" w:eastAsia="Times New Roman" w:hAnsi="Times New Roman" w:cs="Times New Roman"/>
                <w:lang w:val="lt-LT"/>
              </w:rPr>
              <w:t>Lumera</w:t>
            </w:r>
            <w:proofErr w:type="spellEnd"/>
            <w:r w:rsidRPr="00CF1BA4">
              <w:rPr>
                <w:rFonts w:ascii="Times New Roman" w:eastAsia="Times New Roman" w:hAnsi="Times New Roman" w:cs="Times New Roman"/>
                <w:lang w:val="lt-LT"/>
              </w:rPr>
              <w:t xml:space="preserve"> 300“; 116 psl.)</w:t>
            </w:r>
          </w:p>
        </w:tc>
      </w:tr>
      <w:tr w:rsidR="00055E65" w:rsidRPr="00CF1BA4" w14:paraId="3AAF9012"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443BE4B7" w14:textId="77777777" w:rsidR="00055E65" w:rsidRPr="00CF1BA4" w:rsidRDefault="00055E65" w:rsidP="00055E65">
            <w:pPr>
              <w:numPr>
                <w:ilvl w:val="0"/>
                <w:numId w:val="32"/>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48C20D35"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Nešančiosios alkūnės sukimosi kampas</w:t>
            </w:r>
          </w:p>
        </w:tc>
        <w:tc>
          <w:tcPr>
            <w:tcW w:w="3402" w:type="dxa"/>
            <w:tcBorders>
              <w:top w:val="single" w:sz="4" w:space="0" w:color="auto"/>
              <w:left w:val="single" w:sz="4" w:space="0" w:color="auto"/>
              <w:bottom w:val="single" w:sz="4" w:space="0" w:color="auto"/>
              <w:right w:val="single" w:sz="4" w:space="0" w:color="auto"/>
            </w:tcBorders>
            <w:hideMark/>
          </w:tcPr>
          <w:p w14:paraId="57818418"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360</w:t>
            </w:r>
            <w:r w:rsidRPr="00CF1BA4">
              <w:rPr>
                <w:rFonts w:ascii="Times New Roman" w:eastAsia="Times New Roman" w:hAnsi="Times New Roman" w:cs="Times New Roman"/>
                <w:vertAlign w:val="superscript"/>
                <w:lang w:val="lt-LT"/>
              </w:rPr>
              <w:t>o</w:t>
            </w:r>
          </w:p>
        </w:tc>
        <w:tc>
          <w:tcPr>
            <w:tcW w:w="3402" w:type="dxa"/>
            <w:tcBorders>
              <w:top w:val="single" w:sz="4" w:space="0" w:color="auto"/>
              <w:left w:val="single" w:sz="4" w:space="0" w:color="auto"/>
              <w:bottom w:val="single" w:sz="4" w:space="0" w:color="auto"/>
              <w:right w:val="single" w:sz="4" w:space="0" w:color="auto"/>
            </w:tcBorders>
            <w:hideMark/>
          </w:tcPr>
          <w:p w14:paraId="1EB55E65" w14:textId="77777777" w:rsidR="00055E65" w:rsidRPr="00CF1BA4" w:rsidRDefault="00055E65">
            <w:pPr>
              <w:spacing w:line="240" w:lineRule="auto"/>
              <w:ind w:firstLine="0"/>
              <w:jc w:val="left"/>
              <w:rPr>
                <w:rFonts w:ascii="Times New Roman" w:eastAsia="Times New Roman" w:hAnsi="Times New Roman" w:cs="Times New Roman"/>
                <w:vertAlign w:val="superscript"/>
                <w:lang w:val="lt-LT"/>
              </w:rPr>
            </w:pPr>
            <w:r w:rsidRPr="00CF1BA4">
              <w:rPr>
                <w:rFonts w:ascii="Times New Roman" w:eastAsia="Times New Roman" w:hAnsi="Times New Roman" w:cs="Times New Roman"/>
                <w:lang w:val="lt-LT"/>
              </w:rPr>
              <w:t xml:space="preserve"> 360</w:t>
            </w:r>
            <w:r w:rsidRPr="00CF1BA4">
              <w:rPr>
                <w:rFonts w:ascii="Times New Roman" w:eastAsia="Times New Roman" w:hAnsi="Times New Roman" w:cs="Times New Roman"/>
                <w:vertAlign w:val="superscript"/>
                <w:lang w:val="lt-LT"/>
              </w:rPr>
              <w:t>o</w:t>
            </w:r>
          </w:p>
          <w:p w14:paraId="2EF2FBB8"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(Naudojimo instrukcija „OPMI </w:t>
            </w:r>
            <w:proofErr w:type="spellStart"/>
            <w:r w:rsidRPr="00CF1BA4">
              <w:rPr>
                <w:rFonts w:ascii="Times New Roman" w:eastAsia="Times New Roman" w:hAnsi="Times New Roman" w:cs="Times New Roman"/>
                <w:lang w:val="lt-LT"/>
              </w:rPr>
              <w:t>Lumera</w:t>
            </w:r>
            <w:proofErr w:type="spellEnd"/>
            <w:r w:rsidRPr="00CF1BA4">
              <w:rPr>
                <w:rFonts w:ascii="Times New Roman" w:eastAsia="Times New Roman" w:hAnsi="Times New Roman" w:cs="Times New Roman"/>
                <w:lang w:val="lt-LT"/>
              </w:rPr>
              <w:t xml:space="preserve"> 300; 116 psl.)</w:t>
            </w:r>
          </w:p>
        </w:tc>
      </w:tr>
      <w:tr w:rsidR="00055E65" w:rsidRPr="00CF1BA4" w14:paraId="6C6AB4CC"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7C36CE4A" w14:textId="77777777" w:rsidR="00055E65" w:rsidRPr="00CF1BA4" w:rsidRDefault="00055E65" w:rsidP="00055E65">
            <w:pPr>
              <w:numPr>
                <w:ilvl w:val="0"/>
                <w:numId w:val="32"/>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5D94DF39"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Sterilizuojami valdymo rankenėlių </w:t>
            </w:r>
            <w:proofErr w:type="spellStart"/>
            <w:r w:rsidRPr="00CF1BA4">
              <w:rPr>
                <w:rFonts w:ascii="Times New Roman" w:eastAsia="Times New Roman" w:hAnsi="Times New Roman" w:cs="Times New Roman"/>
                <w:lang w:val="lt-LT"/>
              </w:rPr>
              <w:t>gaubteliai</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33446EBE"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Komplekte</w:t>
            </w:r>
          </w:p>
        </w:tc>
        <w:tc>
          <w:tcPr>
            <w:tcW w:w="3402" w:type="dxa"/>
            <w:tcBorders>
              <w:top w:val="single" w:sz="4" w:space="0" w:color="auto"/>
              <w:left w:val="single" w:sz="4" w:space="0" w:color="auto"/>
              <w:bottom w:val="single" w:sz="4" w:space="0" w:color="auto"/>
              <w:right w:val="single" w:sz="4" w:space="0" w:color="auto"/>
            </w:tcBorders>
            <w:hideMark/>
          </w:tcPr>
          <w:p w14:paraId="63592B1D"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Komplekte</w:t>
            </w:r>
          </w:p>
          <w:p w14:paraId="6ED7EB4C"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(Naudojimo instrukcija „OPMI </w:t>
            </w:r>
            <w:proofErr w:type="spellStart"/>
            <w:r w:rsidRPr="00CF1BA4">
              <w:rPr>
                <w:rFonts w:ascii="Times New Roman" w:eastAsia="Times New Roman" w:hAnsi="Times New Roman" w:cs="Times New Roman"/>
                <w:lang w:val="lt-LT"/>
              </w:rPr>
              <w:t>Lumera</w:t>
            </w:r>
            <w:proofErr w:type="spellEnd"/>
            <w:r w:rsidRPr="00CF1BA4">
              <w:rPr>
                <w:rFonts w:ascii="Times New Roman" w:eastAsia="Times New Roman" w:hAnsi="Times New Roman" w:cs="Times New Roman"/>
                <w:lang w:val="lt-LT"/>
              </w:rPr>
              <w:t xml:space="preserve"> 300“; 84 psl.)</w:t>
            </w:r>
          </w:p>
        </w:tc>
      </w:tr>
      <w:tr w:rsidR="00055E65" w:rsidRPr="00CF1BA4" w14:paraId="7D3C8043"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54A6EF6B" w14:textId="77777777" w:rsidR="00055E65" w:rsidRPr="00CF1BA4" w:rsidRDefault="00055E65" w:rsidP="00055E65">
            <w:pPr>
              <w:numPr>
                <w:ilvl w:val="0"/>
                <w:numId w:val="33"/>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233BB8B6"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Mikroskopas:</w:t>
            </w:r>
          </w:p>
        </w:tc>
        <w:tc>
          <w:tcPr>
            <w:tcW w:w="3402" w:type="dxa"/>
            <w:tcBorders>
              <w:top w:val="single" w:sz="4" w:space="0" w:color="auto"/>
              <w:left w:val="single" w:sz="4" w:space="0" w:color="auto"/>
              <w:bottom w:val="single" w:sz="4" w:space="0" w:color="auto"/>
              <w:right w:val="single" w:sz="4" w:space="0" w:color="auto"/>
            </w:tcBorders>
          </w:tcPr>
          <w:p w14:paraId="4529D39E" w14:textId="77777777" w:rsidR="00055E65" w:rsidRPr="00CF1BA4" w:rsidRDefault="00055E65">
            <w:pPr>
              <w:spacing w:line="240" w:lineRule="auto"/>
              <w:ind w:firstLine="0"/>
              <w:jc w:val="left"/>
              <w:rPr>
                <w:rFonts w:ascii="Times New Roman" w:eastAsia="Times New Roman" w:hAnsi="Times New Roman" w:cs="Times New Roman"/>
                <w:bCs/>
                <w:lang w:val="lt-LT"/>
              </w:rPr>
            </w:pPr>
          </w:p>
        </w:tc>
        <w:tc>
          <w:tcPr>
            <w:tcW w:w="3402" w:type="dxa"/>
            <w:tcBorders>
              <w:top w:val="single" w:sz="4" w:space="0" w:color="auto"/>
              <w:left w:val="single" w:sz="4" w:space="0" w:color="auto"/>
              <w:bottom w:val="single" w:sz="4" w:space="0" w:color="auto"/>
              <w:right w:val="single" w:sz="4" w:space="0" w:color="auto"/>
            </w:tcBorders>
          </w:tcPr>
          <w:p w14:paraId="70A82265" w14:textId="77777777" w:rsidR="00055E65" w:rsidRPr="00CF1BA4" w:rsidRDefault="00055E65">
            <w:pPr>
              <w:spacing w:line="240" w:lineRule="auto"/>
              <w:ind w:firstLine="0"/>
              <w:jc w:val="left"/>
              <w:rPr>
                <w:rFonts w:ascii="Times New Roman" w:eastAsia="Times New Roman" w:hAnsi="Times New Roman" w:cs="Times New Roman"/>
                <w:bCs/>
                <w:lang w:val="lt-LT"/>
              </w:rPr>
            </w:pPr>
          </w:p>
        </w:tc>
      </w:tr>
      <w:tr w:rsidR="00055E65" w:rsidRPr="00CF1BA4" w14:paraId="1474E8EE"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1511890C" w14:textId="77777777" w:rsidR="00055E65" w:rsidRPr="00CF1BA4" w:rsidRDefault="00055E65" w:rsidP="00055E65">
            <w:pPr>
              <w:numPr>
                <w:ilvl w:val="0"/>
                <w:numId w:val="34"/>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5CC34AD4"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Optinė sistema</w:t>
            </w:r>
          </w:p>
        </w:tc>
        <w:tc>
          <w:tcPr>
            <w:tcW w:w="3402" w:type="dxa"/>
            <w:tcBorders>
              <w:top w:val="single" w:sz="4" w:space="0" w:color="auto"/>
              <w:left w:val="single" w:sz="4" w:space="0" w:color="auto"/>
              <w:bottom w:val="single" w:sz="4" w:space="0" w:color="auto"/>
              <w:right w:val="single" w:sz="4" w:space="0" w:color="auto"/>
            </w:tcBorders>
            <w:hideMark/>
          </w:tcPr>
          <w:p w14:paraId="4B1A8D11" w14:textId="77777777" w:rsidR="00055E65" w:rsidRPr="00CF1BA4" w:rsidRDefault="00055E65">
            <w:pPr>
              <w:spacing w:line="240" w:lineRule="auto"/>
              <w:ind w:firstLine="0"/>
              <w:jc w:val="left"/>
              <w:rPr>
                <w:rFonts w:ascii="Times New Roman" w:eastAsia="Times New Roman" w:hAnsi="Times New Roman" w:cs="Times New Roman"/>
                <w:lang w:val="lt-LT"/>
              </w:rPr>
            </w:pPr>
            <w:proofErr w:type="spellStart"/>
            <w:r w:rsidRPr="00CF1BA4">
              <w:rPr>
                <w:rFonts w:ascii="Times New Roman" w:eastAsia="Times New Roman" w:hAnsi="Times New Roman" w:cs="Times New Roman"/>
                <w:bCs/>
                <w:lang w:val="lt-LT"/>
              </w:rPr>
              <w:t>Apochromatinė</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54A2AE26" w14:textId="77777777" w:rsidR="00055E65" w:rsidRPr="00CF1BA4" w:rsidRDefault="00055E65">
            <w:pPr>
              <w:spacing w:line="240" w:lineRule="auto"/>
              <w:ind w:firstLine="0"/>
              <w:jc w:val="left"/>
              <w:rPr>
                <w:rFonts w:ascii="Times New Roman" w:eastAsia="Times New Roman" w:hAnsi="Times New Roman" w:cs="Times New Roman"/>
                <w:bCs/>
                <w:lang w:val="lt-LT"/>
              </w:rPr>
            </w:pPr>
            <w:proofErr w:type="spellStart"/>
            <w:r w:rsidRPr="00CF1BA4">
              <w:rPr>
                <w:rFonts w:ascii="Times New Roman" w:eastAsia="Times New Roman" w:hAnsi="Times New Roman" w:cs="Times New Roman"/>
                <w:bCs/>
                <w:lang w:val="lt-LT"/>
              </w:rPr>
              <w:t>Apochromatinė</w:t>
            </w:r>
            <w:proofErr w:type="spellEnd"/>
          </w:p>
          <w:p w14:paraId="7FFFD3FF" w14:textId="77777777" w:rsidR="00055E65" w:rsidRPr="00CF1BA4" w:rsidRDefault="00055E65">
            <w:pPr>
              <w:spacing w:line="240" w:lineRule="auto"/>
              <w:ind w:firstLine="0"/>
              <w:jc w:val="left"/>
              <w:rPr>
                <w:rFonts w:ascii="Times New Roman" w:eastAsia="Times New Roman" w:hAnsi="Times New Roman" w:cs="Times New Roman"/>
                <w:bCs/>
                <w:lang w:val="lt-LT"/>
              </w:rPr>
            </w:pPr>
            <w:r w:rsidRPr="00CF1BA4">
              <w:rPr>
                <w:rFonts w:ascii="Times New Roman" w:eastAsia="Times New Roman" w:hAnsi="Times New Roman" w:cs="Times New Roman"/>
                <w:lang w:val="lt-LT"/>
              </w:rPr>
              <w:t xml:space="preserve">(Naudojimo instrukcija „OPMI </w:t>
            </w:r>
            <w:proofErr w:type="spellStart"/>
            <w:r w:rsidRPr="00CF1BA4">
              <w:rPr>
                <w:rFonts w:ascii="Times New Roman" w:eastAsia="Times New Roman" w:hAnsi="Times New Roman" w:cs="Times New Roman"/>
                <w:lang w:val="lt-LT"/>
              </w:rPr>
              <w:t>Lumera</w:t>
            </w:r>
            <w:proofErr w:type="spellEnd"/>
            <w:r w:rsidRPr="00CF1BA4">
              <w:rPr>
                <w:rFonts w:ascii="Times New Roman" w:eastAsia="Times New Roman" w:hAnsi="Times New Roman" w:cs="Times New Roman"/>
                <w:lang w:val="lt-LT"/>
              </w:rPr>
              <w:t xml:space="preserve"> 300“; 117 psl.)</w:t>
            </w:r>
          </w:p>
        </w:tc>
      </w:tr>
      <w:tr w:rsidR="00055E65" w:rsidRPr="00CF1BA4" w14:paraId="5E81A188"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6418BFB6" w14:textId="77777777" w:rsidR="00055E65" w:rsidRPr="00CF1BA4" w:rsidRDefault="00055E65" w:rsidP="00055E65">
            <w:pPr>
              <w:numPr>
                <w:ilvl w:val="0"/>
                <w:numId w:val="34"/>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247F8D60"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Motorizuota didinimo („</w:t>
            </w:r>
            <w:proofErr w:type="spellStart"/>
            <w:r w:rsidRPr="00CF1BA4">
              <w:rPr>
                <w:rFonts w:ascii="Times New Roman" w:eastAsia="Times New Roman" w:hAnsi="Times New Roman" w:cs="Times New Roman"/>
                <w:lang w:val="lt-LT"/>
              </w:rPr>
              <w:t>zoom</w:t>
            </w:r>
            <w:proofErr w:type="spellEnd"/>
            <w:r w:rsidRPr="00CF1BA4">
              <w:rPr>
                <w:rFonts w:ascii="Times New Roman" w:eastAsia="Times New Roman" w:hAnsi="Times New Roman" w:cs="Times New Roman"/>
                <w:lang w:val="lt-LT"/>
              </w:rPr>
              <w:t>“)  sistema</w:t>
            </w:r>
          </w:p>
        </w:tc>
        <w:tc>
          <w:tcPr>
            <w:tcW w:w="3402" w:type="dxa"/>
            <w:tcBorders>
              <w:top w:val="single" w:sz="4" w:space="0" w:color="auto"/>
              <w:left w:val="single" w:sz="4" w:space="0" w:color="auto"/>
              <w:bottom w:val="single" w:sz="4" w:space="0" w:color="auto"/>
              <w:right w:val="single" w:sz="4" w:space="0" w:color="auto"/>
            </w:tcBorders>
            <w:hideMark/>
          </w:tcPr>
          <w:p w14:paraId="4C5F50B3" w14:textId="77777777" w:rsidR="00055E65" w:rsidRPr="00CF1BA4" w:rsidRDefault="00055E65" w:rsidP="00055E65">
            <w:pPr>
              <w:numPr>
                <w:ilvl w:val="1"/>
                <w:numId w:val="34"/>
              </w:numPr>
              <w:tabs>
                <w:tab w:val="left" w:pos="234"/>
              </w:tabs>
              <w:spacing w:line="240" w:lineRule="auto"/>
              <w:ind w:left="0"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Didinimo santykis ≥ 1:6,</w:t>
            </w:r>
          </w:p>
          <w:p w14:paraId="7FA7BF09" w14:textId="77777777" w:rsidR="00055E65" w:rsidRPr="00CF1BA4" w:rsidRDefault="00055E65" w:rsidP="00055E65">
            <w:pPr>
              <w:numPr>
                <w:ilvl w:val="1"/>
                <w:numId w:val="34"/>
              </w:numPr>
              <w:tabs>
                <w:tab w:val="left" w:pos="234"/>
              </w:tabs>
              <w:spacing w:line="240" w:lineRule="auto"/>
              <w:ind w:left="0"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Didinimo koeficientas γ  ≥ (0.4 ÷ 2.4)</w:t>
            </w:r>
          </w:p>
        </w:tc>
        <w:tc>
          <w:tcPr>
            <w:tcW w:w="3402" w:type="dxa"/>
            <w:tcBorders>
              <w:top w:val="single" w:sz="4" w:space="0" w:color="auto"/>
              <w:left w:val="single" w:sz="4" w:space="0" w:color="auto"/>
              <w:bottom w:val="single" w:sz="4" w:space="0" w:color="auto"/>
              <w:right w:val="single" w:sz="4" w:space="0" w:color="auto"/>
            </w:tcBorders>
            <w:hideMark/>
          </w:tcPr>
          <w:p w14:paraId="6158BE91" w14:textId="77777777" w:rsidR="00055E65" w:rsidRPr="00CF1BA4" w:rsidRDefault="00055E65">
            <w:pPr>
              <w:tabs>
                <w:tab w:val="left" w:pos="234"/>
              </w:tabs>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1. Didinimo santykis  1:6,</w:t>
            </w:r>
          </w:p>
          <w:p w14:paraId="2493BC16"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2. Didinimo koeficientas γ  (0.4 ÷ 2.4)</w:t>
            </w:r>
          </w:p>
          <w:p w14:paraId="52A351B0"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(Naudojimo instrukcija „OPMI </w:t>
            </w:r>
            <w:proofErr w:type="spellStart"/>
            <w:r w:rsidRPr="00CF1BA4">
              <w:rPr>
                <w:rFonts w:ascii="Times New Roman" w:eastAsia="Times New Roman" w:hAnsi="Times New Roman" w:cs="Times New Roman"/>
                <w:lang w:val="lt-LT"/>
              </w:rPr>
              <w:t>Lumera</w:t>
            </w:r>
            <w:proofErr w:type="spellEnd"/>
            <w:r w:rsidRPr="00CF1BA4">
              <w:rPr>
                <w:rFonts w:ascii="Times New Roman" w:eastAsia="Times New Roman" w:hAnsi="Times New Roman" w:cs="Times New Roman"/>
                <w:lang w:val="lt-LT"/>
              </w:rPr>
              <w:t xml:space="preserve"> 300“; 117 psl.)</w:t>
            </w:r>
          </w:p>
        </w:tc>
      </w:tr>
      <w:tr w:rsidR="00055E65" w:rsidRPr="00CF1BA4" w14:paraId="2C414AA6"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2E1EBB05" w14:textId="77777777" w:rsidR="00055E65" w:rsidRPr="00CF1BA4" w:rsidRDefault="00055E65" w:rsidP="00055E65">
            <w:pPr>
              <w:numPr>
                <w:ilvl w:val="0"/>
                <w:numId w:val="34"/>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6BF975C5"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Mikroskopo galvos pakėlimas (pakreipimas)</w:t>
            </w:r>
          </w:p>
        </w:tc>
        <w:tc>
          <w:tcPr>
            <w:tcW w:w="3402" w:type="dxa"/>
            <w:tcBorders>
              <w:top w:val="single" w:sz="4" w:space="0" w:color="auto"/>
              <w:left w:val="single" w:sz="4" w:space="0" w:color="auto"/>
              <w:bottom w:val="single" w:sz="4" w:space="0" w:color="auto"/>
              <w:right w:val="single" w:sz="4" w:space="0" w:color="auto"/>
            </w:tcBorders>
            <w:hideMark/>
          </w:tcPr>
          <w:p w14:paraId="5C28074B"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+30</w:t>
            </w:r>
            <w:r w:rsidRPr="00CF1BA4">
              <w:rPr>
                <w:rFonts w:ascii="Times New Roman" w:eastAsia="Times New Roman" w:hAnsi="Times New Roman" w:cs="Times New Roman"/>
                <w:vertAlign w:val="superscript"/>
                <w:lang w:val="lt-LT"/>
              </w:rPr>
              <w:t>o</w:t>
            </w:r>
            <w:r w:rsidRPr="00CF1BA4">
              <w:rPr>
                <w:rFonts w:ascii="Times New Roman" w:eastAsia="Times New Roman" w:hAnsi="Times New Roman" w:cs="Times New Roman"/>
                <w:lang w:val="lt-LT"/>
              </w:rPr>
              <w:t xml:space="preserve"> ÷ -90°</w:t>
            </w:r>
          </w:p>
        </w:tc>
        <w:tc>
          <w:tcPr>
            <w:tcW w:w="3402" w:type="dxa"/>
            <w:tcBorders>
              <w:top w:val="single" w:sz="4" w:space="0" w:color="auto"/>
              <w:left w:val="single" w:sz="4" w:space="0" w:color="auto"/>
              <w:bottom w:val="single" w:sz="4" w:space="0" w:color="auto"/>
              <w:right w:val="single" w:sz="4" w:space="0" w:color="auto"/>
            </w:tcBorders>
            <w:hideMark/>
          </w:tcPr>
          <w:p w14:paraId="06ACA47D"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 +30</w:t>
            </w:r>
            <w:r w:rsidRPr="00CF1BA4">
              <w:rPr>
                <w:rFonts w:ascii="Times New Roman" w:eastAsia="Times New Roman" w:hAnsi="Times New Roman" w:cs="Times New Roman"/>
                <w:vertAlign w:val="superscript"/>
                <w:lang w:val="lt-LT"/>
              </w:rPr>
              <w:t>o</w:t>
            </w:r>
            <w:r w:rsidRPr="00CF1BA4">
              <w:rPr>
                <w:rFonts w:ascii="Times New Roman" w:eastAsia="Times New Roman" w:hAnsi="Times New Roman" w:cs="Times New Roman"/>
                <w:lang w:val="lt-LT"/>
              </w:rPr>
              <w:t xml:space="preserve"> ÷ -90°</w:t>
            </w:r>
          </w:p>
          <w:p w14:paraId="282EF387"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(Naudojimo instrukcija „OPMI </w:t>
            </w:r>
            <w:proofErr w:type="spellStart"/>
            <w:r w:rsidRPr="00CF1BA4">
              <w:rPr>
                <w:rFonts w:ascii="Times New Roman" w:eastAsia="Times New Roman" w:hAnsi="Times New Roman" w:cs="Times New Roman"/>
                <w:lang w:val="lt-LT"/>
              </w:rPr>
              <w:t>Lumera</w:t>
            </w:r>
            <w:proofErr w:type="spellEnd"/>
            <w:r w:rsidRPr="00CF1BA4">
              <w:rPr>
                <w:rFonts w:ascii="Times New Roman" w:eastAsia="Times New Roman" w:hAnsi="Times New Roman" w:cs="Times New Roman"/>
                <w:lang w:val="lt-LT"/>
              </w:rPr>
              <w:t xml:space="preserve"> 300“; 115 psl.)</w:t>
            </w:r>
          </w:p>
        </w:tc>
      </w:tr>
      <w:tr w:rsidR="00055E65" w:rsidRPr="00CF1BA4" w14:paraId="58A1FDCA"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5FD99C84" w14:textId="77777777" w:rsidR="00055E65" w:rsidRPr="00CF1BA4" w:rsidRDefault="00055E65" w:rsidP="00055E65">
            <w:pPr>
              <w:numPr>
                <w:ilvl w:val="0"/>
                <w:numId w:val="34"/>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3A566878"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Motorizuoto fokusavimo atstumas (eiga)</w:t>
            </w:r>
          </w:p>
        </w:tc>
        <w:tc>
          <w:tcPr>
            <w:tcW w:w="3402" w:type="dxa"/>
            <w:tcBorders>
              <w:top w:val="single" w:sz="4" w:space="0" w:color="auto"/>
              <w:left w:val="single" w:sz="4" w:space="0" w:color="auto"/>
              <w:bottom w:val="single" w:sz="4" w:space="0" w:color="auto"/>
              <w:right w:val="single" w:sz="4" w:space="0" w:color="auto"/>
            </w:tcBorders>
            <w:hideMark/>
          </w:tcPr>
          <w:p w14:paraId="1FF28861"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48 mm</w:t>
            </w:r>
          </w:p>
        </w:tc>
        <w:tc>
          <w:tcPr>
            <w:tcW w:w="3402" w:type="dxa"/>
            <w:tcBorders>
              <w:top w:val="single" w:sz="4" w:space="0" w:color="auto"/>
              <w:left w:val="single" w:sz="4" w:space="0" w:color="auto"/>
              <w:bottom w:val="single" w:sz="4" w:space="0" w:color="auto"/>
              <w:right w:val="single" w:sz="4" w:space="0" w:color="auto"/>
            </w:tcBorders>
            <w:hideMark/>
          </w:tcPr>
          <w:p w14:paraId="3666C156"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48 mm</w:t>
            </w:r>
          </w:p>
          <w:p w14:paraId="1F13E0C1"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(Naudojimo instrukcija „OPMI </w:t>
            </w:r>
            <w:proofErr w:type="spellStart"/>
            <w:r w:rsidRPr="00CF1BA4">
              <w:rPr>
                <w:rFonts w:ascii="Times New Roman" w:eastAsia="Times New Roman" w:hAnsi="Times New Roman" w:cs="Times New Roman"/>
                <w:lang w:val="lt-LT"/>
              </w:rPr>
              <w:t>Lumera</w:t>
            </w:r>
            <w:proofErr w:type="spellEnd"/>
            <w:r w:rsidRPr="00CF1BA4">
              <w:rPr>
                <w:rFonts w:ascii="Times New Roman" w:eastAsia="Times New Roman" w:hAnsi="Times New Roman" w:cs="Times New Roman"/>
                <w:lang w:val="lt-LT"/>
              </w:rPr>
              <w:t xml:space="preserve"> 300“; 117 psl.)</w:t>
            </w:r>
          </w:p>
        </w:tc>
      </w:tr>
      <w:tr w:rsidR="00055E65" w:rsidRPr="00CF1BA4" w14:paraId="06D0AA70"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599218A1" w14:textId="77777777" w:rsidR="00055E65" w:rsidRPr="00CF1BA4" w:rsidRDefault="00055E65" w:rsidP="00055E65">
            <w:pPr>
              <w:numPr>
                <w:ilvl w:val="0"/>
                <w:numId w:val="34"/>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54C7C80E"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Keičiamo kampo </w:t>
            </w:r>
            <w:proofErr w:type="spellStart"/>
            <w:r w:rsidRPr="00CF1BA4">
              <w:rPr>
                <w:rFonts w:ascii="Times New Roman" w:eastAsia="Times New Roman" w:hAnsi="Times New Roman" w:cs="Times New Roman"/>
                <w:lang w:val="lt-LT"/>
              </w:rPr>
              <w:t>binokuliarinis</w:t>
            </w:r>
            <w:proofErr w:type="spellEnd"/>
            <w:r w:rsidRPr="00CF1BA4">
              <w:rPr>
                <w:rFonts w:ascii="Times New Roman" w:eastAsia="Times New Roman" w:hAnsi="Times New Roman" w:cs="Times New Roman"/>
                <w:lang w:val="lt-LT"/>
              </w:rPr>
              <w:t xml:space="preserve"> vamzdis (tiesioginio vaizdo)</w:t>
            </w:r>
          </w:p>
        </w:tc>
        <w:tc>
          <w:tcPr>
            <w:tcW w:w="3402" w:type="dxa"/>
            <w:tcBorders>
              <w:top w:val="single" w:sz="4" w:space="0" w:color="auto"/>
              <w:left w:val="single" w:sz="4" w:space="0" w:color="auto"/>
              <w:bottom w:val="single" w:sz="4" w:space="0" w:color="auto"/>
              <w:right w:val="single" w:sz="4" w:space="0" w:color="auto"/>
            </w:tcBorders>
            <w:hideMark/>
          </w:tcPr>
          <w:p w14:paraId="0F52ACB0"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(0 ÷ 180)</w:t>
            </w:r>
            <w:r w:rsidRPr="00CF1BA4">
              <w:rPr>
                <w:rFonts w:ascii="Times New Roman" w:eastAsia="Times New Roman" w:hAnsi="Times New Roman" w:cs="Times New Roman"/>
                <w:lang w:val="lt-LT"/>
              </w:rPr>
              <w:sym w:font="Symbol" w:char="F0B0"/>
            </w:r>
            <w:r w:rsidRPr="00CF1BA4">
              <w:rPr>
                <w:rFonts w:ascii="Times New Roman" w:eastAsia="Times New Roman" w:hAnsi="Times New Roman" w:cs="Times New Roman"/>
                <w:lang w:val="lt-LT"/>
              </w:rPr>
              <w:t xml:space="preserve">, f  = 170 </w:t>
            </w:r>
            <w:r w:rsidRPr="00CF1BA4">
              <w:rPr>
                <w:rFonts w:ascii="Times New Roman" w:eastAsia="Times New Roman" w:hAnsi="Times New Roman" w:cs="Times New Roman"/>
                <w:lang w:val="lt-LT"/>
              </w:rPr>
              <w:sym w:font="Symbol" w:char="F0B1"/>
            </w:r>
            <w:r w:rsidRPr="00CF1BA4">
              <w:rPr>
                <w:rFonts w:ascii="Times New Roman" w:eastAsia="Times New Roman" w:hAnsi="Times New Roman" w:cs="Times New Roman"/>
                <w:lang w:val="lt-LT"/>
              </w:rPr>
              <w:t>5 mm</w:t>
            </w:r>
          </w:p>
        </w:tc>
        <w:tc>
          <w:tcPr>
            <w:tcW w:w="3402" w:type="dxa"/>
            <w:tcBorders>
              <w:top w:val="single" w:sz="4" w:space="0" w:color="auto"/>
              <w:left w:val="single" w:sz="4" w:space="0" w:color="auto"/>
              <w:bottom w:val="single" w:sz="4" w:space="0" w:color="auto"/>
              <w:right w:val="single" w:sz="4" w:space="0" w:color="auto"/>
            </w:tcBorders>
            <w:hideMark/>
          </w:tcPr>
          <w:p w14:paraId="71B7891E"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(0 ÷ 180)</w:t>
            </w:r>
            <w:r w:rsidRPr="00CF1BA4">
              <w:rPr>
                <w:rFonts w:ascii="Times New Roman" w:eastAsia="Times New Roman" w:hAnsi="Times New Roman" w:cs="Times New Roman"/>
                <w:lang w:val="lt-LT"/>
              </w:rPr>
              <w:sym w:font="Symbol" w:char="F0B0"/>
            </w:r>
            <w:r w:rsidRPr="00CF1BA4">
              <w:rPr>
                <w:rFonts w:ascii="Times New Roman" w:eastAsia="Times New Roman" w:hAnsi="Times New Roman" w:cs="Times New Roman"/>
                <w:lang w:val="lt-LT"/>
              </w:rPr>
              <w:t>, f  = 170 mm</w:t>
            </w:r>
          </w:p>
          <w:p w14:paraId="2914320B"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(Naudojimo instrukcija „OPMI </w:t>
            </w:r>
            <w:proofErr w:type="spellStart"/>
            <w:r w:rsidRPr="00CF1BA4">
              <w:rPr>
                <w:rFonts w:ascii="Times New Roman" w:eastAsia="Times New Roman" w:hAnsi="Times New Roman" w:cs="Times New Roman"/>
                <w:lang w:val="lt-LT"/>
              </w:rPr>
              <w:t>Lumera</w:t>
            </w:r>
            <w:proofErr w:type="spellEnd"/>
            <w:r w:rsidRPr="00CF1BA4">
              <w:rPr>
                <w:rFonts w:ascii="Times New Roman" w:eastAsia="Times New Roman" w:hAnsi="Times New Roman" w:cs="Times New Roman"/>
                <w:lang w:val="lt-LT"/>
              </w:rPr>
              <w:t xml:space="preserve"> 300“; 117 psl.)</w:t>
            </w:r>
          </w:p>
        </w:tc>
      </w:tr>
      <w:tr w:rsidR="00055E65" w:rsidRPr="00CF1BA4" w14:paraId="7D057F60"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0E274762" w14:textId="77777777" w:rsidR="00055E65" w:rsidRPr="00CF1BA4" w:rsidRDefault="00055E65" w:rsidP="00055E65">
            <w:pPr>
              <w:numPr>
                <w:ilvl w:val="0"/>
                <w:numId w:val="34"/>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13EA3307"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Okuliarai</w:t>
            </w:r>
          </w:p>
        </w:tc>
        <w:tc>
          <w:tcPr>
            <w:tcW w:w="3402" w:type="dxa"/>
            <w:tcBorders>
              <w:top w:val="single" w:sz="4" w:space="0" w:color="auto"/>
              <w:left w:val="single" w:sz="4" w:space="0" w:color="auto"/>
              <w:bottom w:val="single" w:sz="4" w:space="0" w:color="auto"/>
              <w:right w:val="single" w:sz="4" w:space="0" w:color="auto"/>
            </w:tcBorders>
            <w:hideMark/>
          </w:tcPr>
          <w:p w14:paraId="1AB43E68"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sym w:font="Symbol" w:char="F0B3"/>
            </w:r>
            <w:r w:rsidRPr="00CF1BA4">
              <w:rPr>
                <w:rFonts w:ascii="Times New Roman" w:eastAsia="Times New Roman" w:hAnsi="Times New Roman" w:cs="Times New Roman"/>
                <w:lang w:val="lt-LT"/>
              </w:rPr>
              <w:t xml:space="preserve"> 12.5x±0.5x, su magnetiniu pritvirtinimu</w:t>
            </w:r>
          </w:p>
        </w:tc>
        <w:tc>
          <w:tcPr>
            <w:tcW w:w="3402" w:type="dxa"/>
            <w:tcBorders>
              <w:top w:val="single" w:sz="4" w:space="0" w:color="auto"/>
              <w:left w:val="single" w:sz="4" w:space="0" w:color="auto"/>
              <w:bottom w:val="single" w:sz="4" w:space="0" w:color="auto"/>
              <w:right w:val="single" w:sz="4" w:space="0" w:color="auto"/>
            </w:tcBorders>
            <w:hideMark/>
          </w:tcPr>
          <w:p w14:paraId="0FCACB5D"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12.5x, su magnetiniu pritvirtinimu</w:t>
            </w:r>
          </w:p>
          <w:p w14:paraId="71E86F5F"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(Naudojimo instrukcija „OPMI </w:t>
            </w:r>
            <w:proofErr w:type="spellStart"/>
            <w:r w:rsidRPr="00CF1BA4">
              <w:rPr>
                <w:rFonts w:ascii="Times New Roman" w:eastAsia="Times New Roman" w:hAnsi="Times New Roman" w:cs="Times New Roman"/>
                <w:lang w:val="lt-LT"/>
              </w:rPr>
              <w:t>Lumera</w:t>
            </w:r>
            <w:proofErr w:type="spellEnd"/>
            <w:r w:rsidRPr="00CF1BA4">
              <w:rPr>
                <w:rFonts w:ascii="Times New Roman" w:eastAsia="Times New Roman" w:hAnsi="Times New Roman" w:cs="Times New Roman"/>
                <w:lang w:val="lt-LT"/>
              </w:rPr>
              <w:t xml:space="preserve"> 300“; 44 psl.)</w:t>
            </w:r>
          </w:p>
        </w:tc>
      </w:tr>
      <w:tr w:rsidR="00055E65" w:rsidRPr="00CF1BA4" w14:paraId="639139B8"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56F48D6B" w14:textId="77777777" w:rsidR="00055E65" w:rsidRPr="00CF1BA4" w:rsidRDefault="00055E65" w:rsidP="00055E65">
            <w:pPr>
              <w:numPr>
                <w:ilvl w:val="0"/>
                <w:numId w:val="34"/>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7EE23256"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Objektyvo lęšis</w:t>
            </w:r>
          </w:p>
        </w:tc>
        <w:tc>
          <w:tcPr>
            <w:tcW w:w="3402" w:type="dxa"/>
            <w:tcBorders>
              <w:top w:val="single" w:sz="4" w:space="0" w:color="auto"/>
              <w:left w:val="single" w:sz="4" w:space="0" w:color="auto"/>
              <w:bottom w:val="single" w:sz="4" w:space="0" w:color="auto"/>
              <w:right w:val="single" w:sz="4" w:space="0" w:color="auto"/>
            </w:tcBorders>
            <w:hideMark/>
          </w:tcPr>
          <w:p w14:paraId="46B1FFBC"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f = 200 </w:t>
            </w:r>
            <w:r w:rsidRPr="00CF1BA4">
              <w:rPr>
                <w:rFonts w:ascii="Times New Roman" w:eastAsia="Times New Roman" w:hAnsi="Times New Roman" w:cs="Times New Roman"/>
                <w:lang w:val="lt-LT"/>
              </w:rPr>
              <w:sym w:font="Symbol" w:char="F0B1"/>
            </w:r>
            <w:r w:rsidRPr="00CF1BA4">
              <w:rPr>
                <w:rFonts w:ascii="Times New Roman" w:eastAsia="Times New Roman" w:hAnsi="Times New Roman" w:cs="Times New Roman"/>
                <w:lang w:val="lt-LT"/>
              </w:rPr>
              <w:t>5 mm</w:t>
            </w:r>
          </w:p>
        </w:tc>
        <w:tc>
          <w:tcPr>
            <w:tcW w:w="3402" w:type="dxa"/>
            <w:tcBorders>
              <w:top w:val="single" w:sz="4" w:space="0" w:color="auto"/>
              <w:left w:val="single" w:sz="4" w:space="0" w:color="auto"/>
              <w:bottom w:val="single" w:sz="4" w:space="0" w:color="auto"/>
              <w:right w:val="single" w:sz="4" w:space="0" w:color="auto"/>
            </w:tcBorders>
            <w:hideMark/>
          </w:tcPr>
          <w:p w14:paraId="35AC97C1"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f = 200 mm</w:t>
            </w:r>
          </w:p>
          <w:p w14:paraId="39469364"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(Naudojimo instrukcija „OPMI </w:t>
            </w:r>
            <w:proofErr w:type="spellStart"/>
            <w:r w:rsidRPr="00CF1BA4">
              <w:rPr>
                <w:rFonts w:ascii="Times New Roman" w:eastAsia="Times New Roman" w:hAnsi="Times New Roman" w:cs="Times New Roman"/>
                <w:lang w:val="lt-LT"/>
              </w:rPr>
              <w:t>Lumera</w:t>
            </w:r>
            <w:proofErr w:type="spellEnd"/>
            <w:r w:rsidRPr="00CF1BA4">
              <w:rPr>
                <w:rFonts w:ascii="Times New Roman" w:eastAsia="Times New Roman" w:hAnsi="Times New Roman" w:cs="Times New Roman"/>
                <w:lang w:val="lt-LT"/>
              </w:rPr>
              <w:t xml:space="preserve"> 300“; 117 psl.)</w:t>
            </w:r>
          </w:p>
        </w:tc>
      </w:tr>
      <w:tr w:rsidR="00055E65" w:rsidRPr="00CF1BA4" w14:paraId="54516A57"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5560323E" w14:textId="77777777" w:rsidR="00055E65" w:rsidRPr="00CF1BA4" w:rsidRDefault="00055E65" w:rsidP="00055E65">
            <w:pPr>
              <w:numPr>
                <w:ilvl w:val="0"/>
                <w:numId w:val="34"/>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66744BAA"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Bendras didinimas su komplektuojamu objektyvo lęšiu</w:t>
            </w:r>
          </w:p>
        </w:tc>
        <w:tc>
          <w:tcPr>
            <w:tcW w:w="3402" w:type="dxa"/>
            <w:tcBorders>
              <w:top w:val="single" w:sz="4" w:space="0" w:color="auto"/>
              <w:left w:val="single" w:sz="4" w:space="0" w:color="auto"/>
              <w:bottom w:val="single" w:sz="4" w:space="0" w:color="auto"/>
              <w:right w:val="single" w:sz="4" w:space="0" w:color="auto"/>
            </w:tcBorders>
            <w:hideMark/>
          </w:tcPr>
          <w:p w14:paraId="16879C1E"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Reguliuojamas diapazone ≥ (4.3 ÷ 25)x</w:t>
            </w:r>
          </w:p>
        </w:tc>
        <w:tc>
          <w:tcPr>
            <w:tcW w:w="3402" w:type="dxa"/>
            <w:tcBorders>
              <w:top w:val="single" w:sz="4" w:space="0" w:color="auto"/>
              <w:left w:val="single" w:sz="4" w:space="0" w:color="auto"/>
              <w:bottom w:val="single" w:sz="4" w:space="0" w:color="auto"/>
              <w:right w:val="single" w:sz="4" w:space="0" w:color="auto"/>
            </w:tcBorders>
            <w:hideMark/>
          </w:tcPr>
          <w:p w14:paraId="6B7CD8D4"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Reguliuojamas diapazone (4.3 ÷ 25.5)x</w:t>
            </w:r>
          </w:p>
          <w:p w14:paraId="2F97241E"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(Naudojimo instrukcija „OPMI </w:t>
            </w:r>
            <w:proofErr w:type="spellStart"/>
            <w:r w:rsidRPr="00CF1BA4">
              <w:rPr>
                <w:rFonts w:ascii="Times New Roman" w:eastAsia="Times New Roman" w:hAnsi="Times New Roman" w:cs="Times New Roman"/>
                <w:lang w:val="lt-LT"/>
              </w:rPr>
              <w:t>Lumera</w:t>
            </w:r>
            <w:proofErr w:type="spellEnd"/>
            <w:r w:rsidRPr="00CF1BA4">
              <w:rPr>
                <w:rFonts w:ascii="Times New Roman" w:eastAsia="Times New Roman" w:hAnsi="Times New Roman" w:cs="Times New Roman"/>
                <w:lang w:val="lt-LT"/>
              </w:rPr>
              <w:t xml:space="preserve"> 300“; 117 psl.)</w:t>
            </w:r>
          </w:p>
        </w:tc>
      </w:tr>
      <w:tr w:rsidR="00055E65" w:rsidRPr="00CF1BA4" w14:paraId="47B931C3"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52696478" w14:textId="77777777" w:rsidR="00055E65" w:rsidRPr="00CF1BA4" w:rsidRDefault="00055E65" w:rsidP="00055E65">
            <w:pPr>
              <w:numPr>
                <w:ilvl w:val="0"/>
                <w:numId w:val="35"/>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304039C5"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Asistento mikroskopo pajungimo sąsaja.</w:t>
            </w:r>
          </w:p>
        </w:tc>
        <w:tc>
          <w:tcPr>
            <w:tcW w:w="3402" w:type="dxa"/>
            <w:tcBorders>
              <w:top w:val="single" w:sz="4" w:space="0" w:color="auto"/>
              <w:left w:val="single" w:sz="4" w:space="0" w:color="auto"/>
              <w:bottom w:val="single" w:sz="4" w:space="0" w:color="auto"/>
              <w:right w:val="single" w:sz="4" w:space="0" w:color="auto"/>
            </w:tcBorders>
            <w:hideMark/>
          </w:tcPr>
          <w:p w14:paraId="2AF4FCCE"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Leidžianti ateityje prijungti papildomą asistento mikroskopą iš dešinės ir kairės pusės pasirinktinai.</w:t>
            </w:r>
          </w:p>
        </w:tc>
        <w:tc>
          <w:tcPr>
            <w:tcW w:w="3402" w:type="dxa"/>
            <w:tcBorders>
              <w:top w:val="single" w:sz="4" w:space="0" w:color="auto"/>
              <w:left w:val="single" w:sz="4" w:space="0" w:color="auto"/>
              <w:bottom w:val="single" w:sz="4" w:space="0" w:color="auto"/>
              <w:right w:val="single" w:sz="4" w:space="0" w:color="auto"/>
            </w:tcBorders>
            <w:hideMark/>
          </w:tcPr>
          <w:p w14:paraId="13933432"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Leidžianti ateityje prijungti papildomą asistento mikroskopą iš dešinės ir kairės pusės pasirinktinai.</w:t>
            </w:r>
          </w:p>
          <w:p w14:paraId="11460EF9"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(Naudojimo instrukcija „OPMI </w:t>
            </w:r>
            <w:proofErr w:type="spellStart"/>
            <w:r w:rsidRPr="00CF1BA4">
              <w:rPr>
                <w:rFonts w:ascii="Times New Roman" w:eastAsia="Times New Roman" w:hAnsi="Times New Roman" w:cs="Times New Roman"/>
                <w:lang w:val="lt-LT"/>
              </w:rPr>
              <w:t>Lumera</w:t>
            </w:r>
            <w:proofErr w:type="spellEnd"/>
            <w:r w:rsidRPr="00CF1BA4">
              <w:rPr>
                <w:rFonts w:ascii="Times New Roman" w:eastAsia="Times New Roman" w:hAnsi="Times New Roman" w:cs="Times New Roman"/>
                <w:lang w:val="lt-LT"/>
              </w:rPr>
              <w:t xml:space="preserve"> 300“; 47 psl.)</w:t>
            </w:r>
          </w:p>
        </w:tc>
      </w:tr>
      <w:tr w:rsidR="00055E65" w:rsidRPr="00CF1BA4" w14:paraId="713D9783"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26B6CE5F" w14:textId="77777777" w:rsidR="00055E65" w:rsidRPr="00CF1BA4" w:rsidRDefault="00055E65" w:rsidP="00055E65">
            <w:pPr>
              <w:numPr>
                <w:ilvl w:val="0"/>
                <w:numId w:val="36"/>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4E17E5C2"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X-Y koordinačių valdymo blokas:</w:t>
            </w:r>
          </w:p>
        </w:tc>
        <w:tc>
          <w:tcPr>
            <w:tcW w:w="3402" w:type="dxa"/>
            <w:tcBorders>
              <w:top w:val="single" w:sz="4" w:space="0" w:color="auto"/>
              <w:left w:val="single" w:sz="4" w:space="0" w:color="auto"/>
              <w:bottom w:val="single" w:sz="4" w:space="0" w:color="auto"/>
              <w:right w:val="single" w:sz="4" w:space="0" w:color="auto"/>
            </w:tcBorders>
          </w:tcPr>
          <w:p w14:paraId="05D615C0" w14:textId="77777777" w:rsidR="00055E65" w:rsidRPr="00CF1BA4" w:rsidRDefault="00055E65">
            <w:pPr>
              <w:spacing w:line="240" w:lineRule="auto"/>
              <w:ind w:firstLine="0"/>
              <w:jc w:val="left"/>
              <w:rPr>
                <w:rFonts w:ascii="Times New Roman" w:eastAsia="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tcPr>
          <w:p w14:paraId="010D2B2A" w14:textId="77777777" w:rsidR="00055E65" w:rsidRPr="00CF1BA4" w:rsidRDefault="00055E65">
            <w:pPr>
              <w:spacing w:line="240" w:lineRule="auto"/>
              <w:ind w:firstLine="0"/>
              <w:jc w:val="left"/>
              <w:rPr>
                <w:rFonts w:ascii="Times New Roman" w:eastAsia="Times New Roman" w:hAnsi="Times New Roman" w:cs="Times New Roman"/>
                <w:lang w:val="lt-LT"/>
              </w:rPr>
            </w:pPr>
          </w:p>
        </w:tc>
      </w:tr>
      <w:tr w:rsidR="00055E65" w:rsidRPr="00CF1BA4" w14:paraId="295728DA"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62EA71B4" w14:textId="77777777" w:rsidR="00055E65" w:rsidRPr="00CF1BA4" w:rsidRDefault="00055E65" w:rsidP="00055E65">
            <w:pPr>
              <w:numPr>
                <w:ilvl w:val="0"/>
                <w:numId w:val="37"/>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5718E82C"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Judėjimo ribos</w:t>
            </w:r>
          </w:p>
        </w:tc>
        <w:tc>
          <w:tcPr>
            <w:tcW w:w="3402" w:type="dxa"/>
            <w:tcBorders>
              <w:top w:val="single" w:sz="4" w:space="0" w:color="auto"/>
              <w:left w:val="single" w:sz="4" w:space="0" w:color="auto"/>
              <w:bottom w:val="single" w:sz="4" w:space="0" w:color="auto"/>
              <w:right w:val="single" w:sz="4" w:space="0" w:color="auto"/>
            </w:tcBorders>
            <w:hideMark/>
          </w:tcPr>
          <w:p w14:paraId="718FBB65"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(60 x 60) mm</w:t>
            </w:r>
          </w:p>
        </w:tc>
        <w:tc>
          <w:tcPr>
            <w:tcW w:w="3402" w:type="dxa"/>
            <w:tcBorders>
              <w:top w:val="single" w:sz="4" w:space="0" w:color="auto"/>
              <w:left w:val="single" w:sz="4" w:space="0" w:color="auto"/>
              <w:bottom w:val="single" w:sz="4" w:space="0" w:color="auto"/>
              <w:right w:val="single" w:sz="4" w:space="0" w:color="auto"/>
            </w:tcBorders>
            <w:hideMark/>
          </w:tcPr>
          <w:p w14:paraId="3215029C"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(60 x 60) mm</w:t>
            </w:r>
          </w:p>
          <w:p w14:paraId="6B11EA51"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(Naudojimo instrukcija „OPMI </w:t>
            </w:r>
            <w:proofErr w:type="spellStart"/>
            <w:r w:rsidRPr="00CF1BA4">
              <w:rPr>
                <w:rFonts w:ascii="Times New Roman" w:eastAsia="Times New Roman" w:hAnsi="Times New Roman" w:cs="Times New Roman"/>
                <w:lang w:val="lt-LT"/>
              </w:rPr>
              <w:t>Lumera</w:t>
            </w:r>
            <w:proofErr w:type="spellEnd"/>
            <w:r w:rsidRPr="00CF1BA4">
              <w:rPr>
                <w:rFonts w:ascii="Times New Roman" w:eastAsia="Times New Roman" w:hAnsi="Times New Roman" w:cs="Times New Roman"/>
                <w:lang w:val="lt-LT"/>
              </w:rPr>
              <w:t xml:space="preserve"> 300“; 115 psl.)</w:t>
            </w:r>
          </w:p>
        </w:tc>
      </w:tr>
      <w:tr w:rsidR="00055E65" w:rsidRPr="00CF1BA4" w14:paraId="19D6516D"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0FC6FDC1" w14:textId="77777777" w:rsidR="00055E65" w:rsidRPr="00CF1BA4" w:rsidRDefault="00055E65" w:rsidP="00055E65">
            <w:pPr>
              <w:numPr>
                <w:ilvl w:val="0"/>
                <w:numId w:val="37"/>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60017E52"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Automatinio X-Y padėties centravimo funkcija</w:t>
            </w:r>
          </w:p>
        </w:tc>
        <w:tc>
          <w:tcPr>
            <w:tcW w:w="3402" w:type="dxa"/>
            <w:tcBorders>
              <w:top w:val="single" w:sz="4" w:space="0" w:color="auto"/>
              <w:left w:val="single" w:sz="4" w:space="0" w:color="auto"/>
              <w:bottom w:val="single" w:sz="4" w:space="0" w:color="auto"/>
              <w:right w:val="single" w:sz="4" w:space="0" w:color="auto"/>
            </w:tcBorders>
            <w:hideMark/>
          </w:tcPr>
          <w:p w14:paraId="34580C3F"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Būtina. </w:t>
            </w:r>
          </w:p>
        </w:tc>
        <w:tc>
          <w:tcPr>
            <w:tcW w:w="3402" w:type="dxa"/>
            <w:tcBorders>
              <w:top w:val="single" w:sz="4" w:space="0" w:color="auto"/>
              <w:left w:val="single" w:sz="4" w:space="0" w:color="auto"/>
              <w:bottom w:val="single" w:sz="4" w:space="0" w:color="auto"/>
              <w:right w:val="single" w:sz="4" w:space="0" w:color="auto"/>
            </w:tcBorders>
            <w:hideMark/>
          </w:tcPr>
          <w:p w14:paraId="30DA9B6A"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Automatinio X-Y padėties centravimo funkcija</w:t>
            </w:r>
          </w:p>
          <w:p w14:paraId="4D88F2C5"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(Naudojimo instrukcija „OPMI </w:t>
            </w:r>
            <w:proofErr w:type="spellStart"/>
            <w:r w:rsidRPr="00CF1BA4">
              <w:rPr>
                <w:rFonts w:ascii="Times New Roman" w:eastAsia="Times New Roman" w:hAnsi="Times New Roman" w:cs="Times New Roman"/>
                <w:lang w:val="lt-LT"/>
              </w:rPr>
              <w:t>Lumera</w:t>
            </w:r>
            <w:proofErr w:type="spellEnd"/>
            <w:r w:rsidRPr="00CF1BA4">
              <w:rPr>
                <w:rFonts w:ascii="Times New Roman" w:eastAsia="Times New Roman" w:hAnsi="Times New Roman" w:cs="Times New Roman"/>
                <w:lang w:val="lt-LT"/>
              </w:rPr>
              <w:t xml:space="preserve"> 300“; 115 psl.)</w:t>
            </w:r>
          </w:p>
        </w:tc>
      </w:tr>
      <w:tr w:rsidR="00055E65" w:rsidRPr="00CF1BA4" w14:paraId="36144147"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4DFE7E9D" w14:textId="77777777" w:rsidR="00055E65" w:rsidRPr="00CF1BA4" w:rsidRDefault="00055E65" w:rsidP="00055E65">
            <w:pPr>
              <w:numPr>
                <w:ilvl w:val="0"/>
                <w:numId w:val="38"/>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374C39D5"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Apšvietimas:</w:t>
            </w:r>
          </w:p>
        </w:tc>
        <w:tc>
          <w:tcPr>
            <w:tcW w:w="3402" w:type="dxa"/>
            <w:tcBorders>
              <w:top w:val="single" w:sz="4" w:space="0" w:color="auto"/>
              <w:left w:val="single" w:sz="4" w:space="0" w:color="auto"/>
              <w:bottom w:val="single" w:sz="4" w:space="0" w:color="auto"/>
              <w:right w:val="single" w:sz="4" w:space="0" w:color="auto"/>
            </w:tcBorders>
          </w:tcPr>
          <w:p w14:paraId="02537055" w14:textId="77777777" w:rsidR="00055E65" w:rsidRPr="00CF1BA4" w:rsidRDefault="00055E65">
            <w:pPr>
              <w:spacing w:line="240" w:lineRule="auto"/>
              <w:ind w:firstLine="0"/>
              <w:jc w:val="left"/>
              <w:rPr>
                <w:rFonts w:ascii="Times New Roman" w:eastAsia="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tcPr>
          <w:p w14:paraId="56091916" w14:textId="77777777" w:rsidR="00055E65" w:rsidRPr="00CF1BA4" w:rsidRDefault="00055E65">
            <w:pPr>
              <w:spacing w:line="240" w:lineRule="auto"/>
              <w:ind w:firstLine="0"/>
              <w:jc w:val="left"/>
              <w:rPr>
                <w:rFonts w:ascii="Times New Roman" w:eastAsia="Times New Roman" w:hAnsi="Times New Roman" w:cs="Times New Roman"/>
                <w:lang w:val="lt-LT"/>
              </w:rPr>
            </w:pPr>
          </w:p>
        </w:tc>
      </w:tr>
      <w:tr w:rsidR="00055E65" w:rsidRPr="00CF1BA4" w14:paraId="5BDDA09B"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42191AEF" w14:textId="77777777" w:rsidR="00055E65" w:rsidRPr="00CF1BA4" w:rsidRDefault="00055E65" w:rsidP="00055E65">
            <w:pPr>
              <w:numPr>
                <w:ilvl w:val="0"/>
                <w:numId w:val="39"/>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582B0A01"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Apšvietimo sistema.</w:t>
            </w:r>
          </w:p>
        </w:tc>
        <w:tc>
          <w:tcPr>
            <w:tcW w:w="3402" w:type="dxa"/>
            <w:tcBorders>
              <w:top w:val="single" w:sz="4" w:space="0" w:color="auto"/>
              <w:left w:val="single" w:sz="4" w:space="0" w:color="auto"/>
              <w:bottom w:val="single" w:sz="4" w:space="0" w:color="auto"/>
              <w:right w:val="single" w:sz="4" w:space="0" w:color="auto"/>
            </w:tcBorders>
            <w:hideMark/>
          </w:tcPr>
          <w:p w14:paraId="062BB7A3"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LED tipo arba analogiška</w:t>
            </w:r>
          </w:p>
        </w:tc>
        <w:tc>
          <w:tcPr>
            <w:tcW w:w="3402" w:type="dxa"/>
            <w:tcBorders>
              <w:top w:val="single" w:sz="4" w:space="0" w:color="auto"/>
              <w:left w:val="single" w:sz="4" w:space="0" w:color="auto"/>
              <w:bottom w:val="single" w:sz="4" w:space="0" w:color="auto"/>
              <w:right w:val="single" w:sz="4" w:space="0" w:color="auto"/>
            </w:tcBorders>
            <w:hideMark/>
          </w:tcPr>
          <w:p w14:paraId="56309193"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LED tipo </w:t>
            </w:r>
          </w:p>
          <w:p w14:paraId="204D986F"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(Naudojimo instrukcija „OPMI </w:t>
            </w:r>
            <w:proofErr w:type="spellStart"/>
            <w:r w:rsidRPr="00CF1BA4">
              <w:rPr>
                <w:rFonts w:ascii="Times New Roman" w:eastAsia="Times New Roman" w:hAnsi="Times New Roman" w:cs="Times New Roman"/>
                <w:lang w:val="lt-LT"/>
              </w:rPr>
              <w:t>Lumera</w:t>
            </w:r>
            <w:proofErr w:type="spellEnd"/>
            <w:r w:rsidRPr="00CF1BA4">
              <w:rPr>
                <w:rFonts w:ascii="Times New Roman" w:eastAsia="Times New Roman" w:hAnsi="Times New Roman" w:cs="Times New Roman"/>
                <w:lang w:val="lt-LT"/>
              </w:rPr>
              <w:t xml:space="preserve"> 300“; 114 psl.)</w:t>
            </w:r>
          </w:p>
        </w:tc>
      </w:tr>
      <w:tr w:rsidR="00055E65" w:rsidRPr="00CF1BA4" w14:paraId="4ACF21CB"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606742AF" w14:textId="77777777" w:rsidR="00055E65" w:rsidRPr="00CF1BA4" w:rsidRDefault="00055E65" w:rsidP="00055E65">
            <w:pPr>
              <w:numPr>
                <w:ilvl w:val="0"/>
                <w:numId w:val="39"/>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74760E62"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Spalvinė temperatūra</w:t>
            </w:r>
          </w:p>
        </w:tc>
        <w:tc>
          <w:tcPr>
            <w:tcW w:w="3402" w:type="dxa"/>
            <w:tcBorders>
              <w:top w:val="single" w:sz="4" w:space="0" w:color="auto"/>
              <w:left w:val="single" w:sz="4" w:space="0" w:color="auto"/>
              <w:bottom w:val="single" w:sz="4" w:space="0" w:color="auto"/>
              <w:right w:val="single" w:sz="4" w:space="0" w:color="auto"/>
            </w:tcBorders>
            <w:hideMark/>
          </w:tcPr>
          <w:p w14:paraId="7012CB7F"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4500 K (± 500 K)</w:t>
            </w:r>
          </w:p>
        </w:tc>
        <w:tc>
          <w:tcPr>
            <w:tcW w:w="3402" w:type="dxa"/>
            <w:tcBorders>
              <w:top w:val="single" w:sz="4" w:space="0" w:color="auto"/>
              <w:left w:val="single" w:sz="4" w:space="0" w:color="auto"/>
              <w:bottom w:val="single" w:sz="4" w:space="0" w:color="auto"/>
              <w:right w:val="single" w:sz="4" w:space="0" w:color="auto"/>
            </w:tcBorders>
            <w:hideMark/>
          </w:tcPr>
          <w:p w14:paraId="1C15B7C2"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4500 K (± 500 K)</w:t>
            </w:r>
          </w:p>
          <w:p w14:paraId="08374141"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(Naudojimo instrukcija „OPMI </w:t>
            </w:r>
            <w:proofErr w:type="spellStart"/>
            <w:r w:rsidRPr="00CF1BA4">
              <w:rPr>
                <w:rFonts w:ascii="Times New Roman" w:eastAsia="Times New Roman" w:hAnsi="Times New Roman" w:cs="Times New Roman"/>
                <w:lang w:val="lt-LT"/>
              </w:rPr>
              <w:t>Lumera</w:t>
            </w:r>
            <w:proofErr w:type="spellEnd"/>
            <w:r w:rsidRPr="00CF1BA4">
              <w:rPr>
                <w:rFonts w:ascii="Times New Roman" w:eastAsia="Times New Roman" w:hAnsi="Times New Roman" w:cs="Times New Roman"/>
                <w:lang w:val="lt-LT"/>
              </w:rPr>
              <w:t xml:space="preserve"> 300“; 114 psl.)</w:t>
            </w:r>
          </w:p>
        </w:tc>
      </w:tr>
      <w:tr w:rsidR="00055E65" w:rsidRPr="00CF1BA4" w14:paraId="4DC2811D"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07505805" w14:textId="77777777" w:rsidR="00055E65" w:rsidRPr="00CF1BA4" w:rsidRDefault="00055E65" w:rsidP="00055E65">
            <w:pPr>
              <w:numPr>
                <w:ilvl w:val="0"/>
                <w:numId w:val="39"/>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304D612E"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Raudono atspindžio sistema</w:t>
            </w:r>
          </w:p>
        </w:tc>
        <w:tc>
          <w:tcPr>
            <w:tcW w:w="3402" w:type="dxa"/>
            <w:tcBorders>
              <w:top w:val="single" w:sz="4" w:space="0" w:color="auto"/>
              <w:left w:val="single" w:sz="4" w:space="0" w:color="auto"/>
              <w:bottom w:val="single" w:sz="4" w:space="0" w:color="auto"/>
              <w:right w:val="single" w:sz="4" w:space="0" w:color="auto"/>
            </w:tcBorders>
            <w:hideMark/>
          </w:tcPr>
          <w:p w14:paraId="2395DF61"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Reguliuojama apšvietimo intensyvumo kombinacija tarp 2°±0.5</w:t>
            </w:r>
            <w:r w:rsidRPr="00CF1BA4">
              <w:rPr>
                <w:rFonts w:ascii="Times New Roman" w:eastAsia="Times New Roman" w:hAnsi="Times New Roman" w:cs="Times New Roman"/>
                <w:vertAlign w:val="superscript"/>
                <w:lang w:val="lt-LT"/>
              </w:rPr>
              <w:t>o</w:t>
            </w:r>
            <w:r w:rsidRPr="00CF1BA4">
              <w:rPr>
                <w:rFonts w:ascii="Times New Roman" w:eastAsia="Times New Roman" w:hAnsi="Times New Roman" w:cs="Times New Roman"/>
                <w:lang w:val="lt-LT"/>
              </w:rPr>
              <w:t xml:space="preserve"> raudono atspindžio apšvietimo ir 6°±0.5</w:t>
            </w:r>
            <w:r w:rsidRPr="00CF1BA4">
              <w:rPr>
                <w:rFonts w:ascii="Times New Roman" w:eastAsia="Times New Roman" w:hAnsi="Times New Roman" w:cs="Times New Roman"/>
                <w:vertAlign w:val="superscript"/>
                <w:lang w:val="lt-LT"/>
              </w:rPr>
              <w:t>o</w:t>
            </w:r>
            <w:r w:rsidRPr="00CF1BA4">
              <w:rPr>
                <w:rFonts w:ascii="Times New Roman" w:eastAsia="Times New Roman" w:hAnsi="Times New Roman" w:cs="Times New Roman"/>
                <w:lang w:val="lt-LT"/>
              </w:rPr>
              <w:t xml:space="preserve"> plataus lauko apšvietimo</w:t>
            </w:r>
          </w:p>
        </w:tc>
        <w:tc>
          <w:tcPr>
            <w:tcW w:w="3402" w:type="dxa"/>
            <w:tcBorders>
              <w:top w:val="single" w:sz="4" w:space="0" w:color="auto"/>
              <w:left w:val="single" w:sz="4" w:space="0" w:color="auto"/>
              <w:bottom w:val="single" w:sz="4" w:space="0" w:color="auto"/>
              <w:right w:val="single" w:sz="4" w:space="0" w:color="auto"/>
            </w:tcBorders>
            <w:hideMark/>
          </w:tcPr>
          <w:p w14:paraId="47A75285"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Reguliuojama apšvietimo intensyvumo kombinacija tarp 2° raudono atspindžio apšvietimo ir 6° plataus lauko apšvietimo</w:t>
            </w:r>
          </w:p>
          <w:p w14:paraId="7915A0B0"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(Naudojimo instrukcija „OPMI </w:t>
            </w:r>
            <w:proofErr w:type="spellStart"/>
            <w:r w:rsidRPr="00CF1BA4">
              <w:rPr>
                <w:rFonts w:ascii="Times New Roman" w:eastAsia="Times New Roman" w:hAnsi="Times New Roman" w:cs="Times New Roman"/>
                <w:lang w:val="lt-LT"/>
              </w:rPr>
              <w:t>Lumera</w:t>
            </w:r>
            <w:proofErr w:type="spellEnd"/>
            <w:r w:rsidRPr="00CF1BA4">
              <w:rPr>
                <w:rFonts w:ascii="Times New Roman" w:eastAsia="Times New Roman" w:hAnsi="Times New Roman" w:cs="Times New Roman"/>
                <w:lang w:val="lt-LT"/>
              </w:rPr>
              <w:t xml:space="preserve"> 300“; 46 psl.)</w:t>
            </w:r>
          </w:p>
        </w:tc>
      </w:tr>
      <w:tr w:rsidR="00055E65" w:rsidRPr="00CF1BA4" w14:paraId="4EB08DC5"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39E01512" w14:textId="77777777" w:rsidR="00055E65" w:rsidRPr="00CF1BA4" w:rsidRDefault="00055E65" w:rsidP="00055E65">
            <w:pPr>
              <w:numPr>
                <w:ilvl w:val="0"/>
                <w:numId w:val="39"/>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64951DB7"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Tarnavimo trukmė</w:t>
            </w:r>
          </w:p>
        </w:tc>
        <w:tc>
          <w:tcPr>
            <w:tcW w:w="3402" w:type="dxa"/>
            <w:tcBorders>
              <w:top w:val="single" w:sz="4" w:space="0" w:color="auto"/>
              <w:left w:val="single" w:sz="4" w:space="0" w:color="auto"/>
              <w:bottom w:val="single" w:sz="4" w:space="0" w:color="auto"/>
              <w:right w:val="single" w:sz="4" w:space="0" w:color="auto"/>
            </w:tcBorders>
            <w:hideMark/>
          </w:tcPr>
          <w:p w14:paraId="47A1EEF0"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70% šviesos intensyvumas po ≥ 50000 valandų</w:t>
            </w:r>
          </w:p>
        </w:tc>
        <w:tc>
          <w:tcPr>
            <w:tcW w:w="3402" w:type="dxa"/>
            <w:tcBorders>
              <w:top w:val="single" w:sz="4" w:space="0" w:color="auto"/>
              <w:left w:val="single" w:sz="4" w:space="0" w:color="auto"/>
              <w:bottom w:val="single" w:sz="4" w:space="0" w:color="auto"/>
              <w:right w:val="single" w:sz="4" w:space="0" w:color="auto"/>
            </w:tcBorders>
            <w:hideMark/>
          </w:tcPr>
          <w:p w14:paraId="2A5857E3"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70% šviesos intensyvumas po 50000 valandų</w:t>
            </w:r>
          </w:p>
          <w:p w14:paraId="1A306C1E"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(Naudojimo instrukcija „OPMI </w:t>
            </w:r>
            <w:proofErr w:type="spellStart"/>
            <w:r w:rsidRPr="00CF1BA4">
              <w:rPr>
                <w:rFonts w:ascii="Times New Roman" w:eastAsia="Times New Roman" w:hAnsi="Times New Roman" w:cs="Times New Roman"/>
                <w:lang w:val="lt-LT"/>
              </w:rPr>
              <w:t>Lumera</w:t>
            </w:r>
            <w:proofErr w:type="spellEnd"/>
            <w:r w:rsidRPr="00CF1BA4">
              <w:rPr>
                <w:rFonts w:ascii="Times New Roman" w:eastAsia="Times New Roman" w:hAnsi="Times New Roman" w:cs="Times New Roman"/>
                <w:lang w:val="lt-LT"/>
              </w:rPr>
              <w:t xml:space="preserve"> 300“; 114 psl.)</w:t>
            </w:r>
          </w:p>
        </w:tc>
      </w:tr>
      <w:tr w:rsidR="00055E65" w:rsidRPr="00CF1BA4" w14:paraId="7F925056"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663B945B" w14:textId="77777777" w:rsidR="00055E65" w:rsidRPr="00CF1BA4" w:rsidRDefault="00055E65" w:rsidP="00055E65">
            <w:pPr>
              <w:numPr>
                <w:ilvl w:val="0"/>
                <w:numId w:val="39"/>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16B76671"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Tinklainės apsaugos nuo žalingo šviesos poveikio filtras</w:t>
            </w:r>
          </w:p>
        </w:tc>
        <w:tc>
          <w:tcPr>
            <w:tcW w:w="3402" w:type="dxa"/>
            <w:tcBorders>
              <w:top w:val="single" w:sz="4" w:space="0" w:color="auto"/>
              <w:left w:val="single" w:sz="4" w:space="0" w:color="auto"/>
              <w:bottom w:val="single" w:sz="4" w:space="0" w:color="auto"/>
              <w:right w:val="single" w:sz="4" w:space="0" w:color="auto"/>
            </w:tcBorders>
            <w:hideMark/>
          </w:tcPr>
          <w:p w14:paraId="14E1A870"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Blokuojantis mėlyną spalvą</w:t>
            </w:r>
          </w:p>
        </w:tc>
        <w:tc>
          <w:tcPr>
            <w:tcW w:w="3402" w:type="dxa"/>
            <w:tcBorders>
              <w:top w:val="single" w:sz="4" w:space="0" w:color="auto"/>
              <w:left w:val="single" w:sz="4" w:space="0" w:color="auto"/>
              <w:bottom w:val="single" w:sz="4" w:space="0" w:color="auto"/>
              <w:right w:val="single" w:sz="4" w:space="0" w:color="auto"/>
            </w:tcBorders>
            <w:hideMark/>
          </w:tcPr>
          <w:p w14:paraId="30078AAF"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Blokuojantis mėlyną spalvą</w:t>
            </w:r>
          </w:p>
          <w:p w14:paraId="2C6025AE"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(Naudojimo instrukcija „OPMI </w:t>
            </w:r>
            <w:proofErr w:type="spellStart"/>
            <w:r w:rsidRPr="00CF1BA4">
              <w:rPr>
                <w:rFonts w:ascii="Times New Roman" w:eastAsia="Times New Roman" w:hAnsi="Times New Roman" w:cs="Times New Roman"/>
                <w:lang w:val="lt-LT"/>
              </w:rPr>
              <w:t>Lumera</w:t>
            </w:r>
            <w:proofErr w:type="spellEnd"/>
            <w:r w:rsidRPr="00CF1BA4">
              <w:rPr>
                <w:rFonts w:ascii="Times New Roman" w:eastAsia="Times New Roman" w:hAnsi="Times New Roman" w:cs="Times New Roman"/>
                <w:lang w:val="lt-LT"/>
              </w:rPr>
              <w:t xml:space="preserve"> 300“; 46 psl.)</w:t>
            </w:r>
          </w:p>
        </w:tc>
      </w:tr>
      <w:tr w:rsidR="00055E65" w:rsidRPr="00CF1BA4" w14:paraId="5118227D"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2B20E210" w14:textId="77777777" w:rsidR="00055E65" w:rsidRPr="00CF1BA4" w:rsidRDefault="00055E65" w:rsidP="00055E65">
            <w:pPr>
              <w:numPr>
                <w:ilvl w:val="0"/>
                <w:numId w:val="39"/>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278D4C2B" w14:textId="77777777" w:rsidR="00055E65" w:rsidRPr="00CF1BA4" w:rsidRDefault="00055E65">
            <w:pPr>
              <w:spacing w:line="240" w:lineRule="auto"/>
              <w:ind w:right="7"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Integruota </w:t>
            </w:r>
            <w:proofErr w:type="spellStart"/>
            <w:r w:rsidRPr="00CF1BA4">
              <w:rPr>
                <w:rFonts w:ascii="Times New Roman" w:eastAsia="Times New Roman" w:hAnsi="Times New Roman" w:cs="Times New Roman"/>
                <w:lang w:val="lt-LT"/>
              </w:rPr>
              <w:t>video</w:t>
            </w:r>
            <w:proofErr w:type="spellEnd"/>
            <w:r w:rsidRPr="00CF1BA4">
              <w:rPr>
                <w:rFonts w:ascii="Times New Roman" w:eastAsia="Times New Roman" w:hAnsi="Times New Roman" w:cs="Times New Roman"/>
                <w:lang w:val="lt-LT"/>
              </w:rPr>
              <w:t xml:space="preserve"> vaizdo kamera</w:t>
            </w:r>
          </w:p>
        </w:tc>
        <w:tc>
          <w:tcPr>
            <w:tcW w:w="3402" w:type="dxa"/>
            <w:tcBorders>
              <w:top w:val="single" w:sz="4" w:space="0" w:color="auto"/>
              <w:left w:val="single" w:sz="4" w:space="0" w:color="auto"/>
              <w:bottom w:val="single" w:sz="4" w:space="0" w:color="auto"/>
              <w:right w:val="single" w:sz="4" w:space="0" w:color="auto"/>
            </w:tcBorders>
            <w:hideMark/>
          </w:tcPr>
          <w:p w14:paraId="72AFC49E"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HD kamera (≥1080p), HDMI </w:t>
            </w:r>
            <w:proofErr w:type="spellStart"/>
            <w:r w:rsidRPr="00CF1BA4">
              <w:rPr>
                <w:rFonts w:ascii="Times New Roman" w:eastAsia="Times New Roman" w:hAnsi="Times New Roman" w:cs="Times New Roman"/>
                <w:lang w:val="lt-LT"/>
              </w:rPr>
              <w:t>video</w:t>
            </w:r>
            <w:proofErr w:type="spellEnd"/>
            <w:r w:rsidRPr="00CF1BA4">
              <w:rPr>
                <w:rFonts w:ascii="Times New Roman" w:eastAsia="Times New Roman" w:hAnsi="Times New Roman" w:cs="Times New Roman"/>
                <w:lang w:val="lt-LT"/>
              </w:rPr>
              <w:t xml:space="preserve"> vaizdo išėjimo jungtis, distancinis belaidis kameros valdymo pultas.</w:t>
            </w:r>
          </w:p>
        </w:tc>
        <w:tc>
          <w:tcPr>
            <w:tcW w:w="3402" w:type="dxa"/>
            <w:tcBorders>
              <w:top w:val="single" w:sz="4" w:space="0" w:color="auto"/>
              <w:left w:val="single" w:sz="4" w:space="0" w:color="auto"/>
              <w:bottom w:val="single" w:sz="4" w:space="0" w:color="auto"/>
              <w:right w:val="single" w:sz="4" w:space="0" w:color="auto"/>
            </w:tcBorders>
            <w:hideMark/>
          </w:tcPr>
          <w:p w14:paraId="5C16C7AD"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HD kamera (1080p), HDMI </w:t>
            </w:r>
            <w:proofErr w:type="spellStart"/>
            <w:r w:rsidRPr="00CF1BA4">
              <w:rPr>
                <w:rFonts w:ascii="Times New Roman" w:eastAsia="Times New Roman" w:hAnsi="Times New Roman" w:cs="Times New Roman"/>
                <w:lang w:val="lt-LT"/>
              </w:rPr>
              <w:t>video</w:t>
            </w:r>
            <w:proofErr w:type="spellEnd"/>
            <w:r w:rsidRPr="00CF1BA4">
              <w:rPr>
                <w:rFonts w:ascii="Times New Roman" w:eastAsia="Times New Roman" w:hAnsi="Times New Roman" w:cs="Times New Roman"/>
                <w:lang w:val="lt-LT"/>
              </w:rPr>
              <w:t xml:space="preserve"> vaizdo išėjimo jungtis, distancinis belaidis kameros valdymo pultas.</w:t>
            </w:r>
          </w:p>
          <w:p w14:paraId="70F70F70"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 xml:space="preserve">(Naudojimo instrukcija „OPMI </w:t>
            </w:r>
            <w:proofErr w:type="spellStart"/>
            <w:r w:rsidRPr="00CF1BA4">
              <w:rPr>
                <w:rFonts w:ascii="Times New Roman" w:eastAsia="Times New Roman" w:hAnsi="Times New Roman" w:cs="Times New Roman"/>
                <w:lang w:val="lt-LT"/>
              </w:rPr>
              <w:t>Lumera</w:t>
            </w:r>
            <w:proofErr w:type="spellEnd"/>
            <w:r w:rsidRPr="00CF1BA4">
              <w:rPr>
                <w:rFonts w:ascii="Times New Roman" w:eastAsia="Times New Roman" w:hAnsi="Times New Roman" w:cs="Times New Roman"/>
                <w:lang w:val="lt-LT"/>
              </w:rPr>
              <w:t xml:space="preserve"> 300 integruota </w:t>
            </w:r>
            <w:proofErr w:type="spellStart"/>
            <w:r w:rsidRPr="00CF1BA4">
              <w:rPr>
                <w:rFonts w:ascii="Times New Roman" w:eastAsia="Times New Roman" w:hAnsi="Times New Roman" w:cs="Times New Roman"/>
                <w:lang w:val="lt-LT"/>
              </w:rPr>
              <w:t>video</w:t>
            </w:r>
            <w:proofErr w:type="spellEnd"/>
            <w:r w:rsidRPr="00CF1BA4">
              <w:rPr>
                <w:rFonts w:ascii="Times New Roman" w:eastAsia="Times New Roman" w:hAnsi="Times New Roman" w:cs="Times New Roman"/>
                <w:lang w:val="lt-LT"/>
              </w:rPr>
              <w:t xml:space="preserve"> kamera“; 1, 2, 23, 74 psl.)</w:t>
            </w:r>
          </w:p>
        </w:tc>
      </w:tr>
      <w:tr w:rsidR="00055E65" w:rsidRPr="00CF1BA4" w14:paraId="765454CA"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25EFF758" w14:textId="77777777" w:rsidR="00055E65" w:rsidRPr="00CF1BA4" w:rsidRDefault="00055E65" w:rsidP="00055E65">
            <w:pPr>
              <w:numPr>
                <w:ilvl w:val="0"/>
                <w:numId w:val="40"/>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01F0ADF5"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Kartu su įranga pateikiama dokumentacija</w:t>
            </w:r>
          </w:p>
        </w:tc>
        <w:tc>
          <w:tcPr>
            <w:tcW w:w="3402" w:type="dxa"/>
            <w:tcBorders>
              <w:top w:val="single" w:sz="4" w:space="0" w:color="auto"/>
              <w:left w:val="single" w:sz="4" w:space="0" w:color="auto"/>
              <w:bottom w:val="single" w:sz="4" w:space="0" w:color="auto"/>
              <w:right w:val="single" w:sz="4" w:space="0" w:color="auto"/>
            </w:tcBorders>
            <w:hideMark/>
          </w:tcPr>
          <w:p w14:paraId="094E5252" w14:textId="77777777" w:rsidR="00055E65" w:rsidRPr="00CF1BA4" w:rsidRDefault="00055E65">
            <w:pPr>
              <w:tabs>
                <w:tab w:val="left" w:pos="144"/>
              </w:tabs>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Naudojimo instrukcija lietuvių ir anglų kalba</w:t>
            </w:r>
          </w:p>
        </w:tc>
        <w:tc>
          <w:tcPr>
            <w:tcW w:w="3402" w:type="dxa"/>
            <w:tcBorders>
              <w:top w:val="single" w:sz="4" w:space="0" w:color="auto"/>
              <w:left w:val="single" w:sz="4" w:space="0" w:color="auto"/>
              <w:bottom w:val="single" w:sz="4" w:space="0" w:color="auto"/>
              <w:right w:val="single" w:sz="4" w:space="0" w:color="auto"/>
            </w:tcBorders>
            <w:hideMark/>
          </w:tcPr>
          <w:p w14:paraId="1CB8BDC1" w14:textId="77777777" w:rsidR="00055E65" w:rsidRPr="00CF1BA4" w:rsidRDefault="00055E65">
            <w:pPr>
              <w:tabs>
                <w:tab w:val="left" w:pos="144"/>
              </w:tabs>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Naudojimo instrukcija lietuvių ir anglų kalba</w:t>
            </w:r>
          </w:p>
        </w:tc>
      </w:tr>
      <w:tr w:rsidR="00055E65" w:rsidRPr="00CF1BA4" w14:paraId="0EDE2136"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1C45C97A" w14:textId="77777777" w:rsidR="00055E65" w:rsidRPr="00CF1BA4" w:rsidRDefault="00055E65" w:rsidP="00055E65">
            <w:pPr>
              <w:numPr>
                <w:ilvl w:val="0"/>
                <w:numId w:val="40"/>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3C4F0165"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Įrangos žymėjimas CE ženklu</w:t>
            </w:r>
          </w:p>
        </w:tc>
        <w:tc>
          <w:tcPr>
            <w:tcW w:w="3402" w:type="dxa"/>
            <w:tcBorders>
              <w:top w:val="single" w:sz="4" w:space="0" w:color="auto"/>
              <w:left w:val="single" w:sz="4" w:space="0" w:color="auto"/>
              <w:bottom w:val="single" w:sz="4" w:space="0" w:color="auto"/>
              <w:right w:val="single" w:sz="4" w:space="0" w:color="auto"/>
            </w:tcBorders>
            <w:hideMark/>
          </w:tcPr>
          <w:p w14:paraId="3DF562BF"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Būtinas. (kartu su pasiūlymu  konkursui būtina pateikti žymėjimą CE ženklu liudijančio dokumento kopiją)</w:t>
            </w:r>
          </w:p>
        </w:tc>
        <w:tc>
          <w:tcPr>
            <w:tcW w:w="3402" w:type="dxa"/>
            <w:tcBorders>
              <w:top w:val="single" w:sz="4" w:space="0" w:color="auto"/>
              <w:left w:val="single" w:sz="4" w:space="0" w:color="auto"/>
              <w:bottom w:val="single" w:sz="4" w:space="0" w:color="auto"/>
              <w:right w:val="single" w:sz="4" w:space="0" w:color="auto"/>
            </w:tcBorders>
            <w:hideMark/>
          </w:tcPr>
          <w:p w14:paraId="09DA182D"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Kartu su pasiūlymu konkursui pateikiame žymėjimą CE ženklu liudijančio dokumento kopiją</w:t>
            </w:r>
          </w:p>
        </w:tc>
      </w:tr>
      <w:tr w:rsidR="00055E65" w:rsidRPr="00CF1BA4" w14:paraId="1EC666E3" w14:textId="77777777" w:rsidTr="00055E65">
        <w:trPr>
          <w:cantSplit/>
        </w:trPr>
        <w:tc>
          <w:tcPr>
            <w:tcW w:w="540" w:type="dxa"/>
            <w:tcBorders>
              <w:top w:val="single" w:sz="4" w:space="0" w:color="auto"/>
              <w:left w:val="single" w:sz="4" w:space="0" w:color="auto"/>
              <w:bottom w:val="single" w:sz="4" w:space="0" w:color="auto"/>
              <w:right w:val="single" w:sz="4" w:space="0" w:color="auto"/>
            </w:tcBorders>
          </w:tcPr>
          <w:p w14:paraId="7AACC432" w14:textId="77777777" w:rsidR="00055E65" w:rsidRPr="00CF1BA4" w:rsidRDefault="00055E65" w:rsidP="00055E65">
            <w:pPr>
              <w:numPr>
                <w:ilvl w:val="0"/>
                <w:numId w:val="40"/>
              </w:numPr>
              <w:spacing w:line="240" w:lineRule="auto"/>
              <w:jc w:val="left"/>
              <w:rPr>
                <w:rFonts w:ascii="Times New Roman" w:eastAsia="Times New Roman" w:hAnsi="Times New Roman" w:cs="Times New Roman"/>
                <w:lang w:val="lt-LT"/>
              </w:rPr>
            </w:pPr>
          </w:p>
        </w:tc>
        <w:tc>
          <w:tcPr>
            <w:tcW w:w="3238" w:type="dxa"/>
            <w:tcBorders>
              <w:top w:val="single" w:sz="4" w:space="0" w:color="auto"/>
              <w:left w:val="single" w:sz="4" w:space="0" w:color="auto"/>
              <w:bottom w:val="single" w:sz="4" w:space="0" w:color="auto"/>
              <w:right w:val="single" w:sz="4" w:space="0" w:color="auto"/>
            </w:tcBorders>
            <w:hideMark/>
          </w:tcPr>
          <w:p w14:paraId="50EF991D"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Garantinis laikotarpis</w:t>
            </w:r>
          </w:p>
        </w:tc>
        <w:tc>
          <w:tcPr>
            <w:tcW w:w="3402" w:type="dxa"/>
            <w:tcBorders>
              <w:top w:val="single" w:sz="4" w:space="0" w:color="auto"/>
              <w:left w:val="single" w:sz="4" w:space="0" w:color="auto"/>
              <w:bottom w:val="single" w:sz="4" w:space="0" w:color="auto"/>
              <w:right w:val="single" w:sz="4" w:space="0" w:color="auto"/>
            </w:tcBorders>
            <w:hideMark/>
          </w:tcPr>
          <w:p w14:paraId="12D1DD8E"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Ne mažiau 12 mėn.</w:t>
            </w:r>
          </w:p>
        </w:tc>
        <w:tc>
          <w:tcPr>
            <w:tcW w:w="3402" w:type="dxa"/>
            <w:tcBorders>
              <w:top w:val="single" w:sz="4" w:space="0" w:color="auto"/>
              <w:left w:val="single" w:sz="4" w:space="0" w:color="auto"/>
              <w:bottom w:val="single" w:sz="4" w:space="0" w:color="auto"/>
              <w:right w:val="single" w:sz="4" w:space="0" w:color="auto"/>
            </w:tcBorders>
            <w:hideMark/>
          </w:tcPr>
          <w:p w14:paraId="182D5945" w14:textId="77777777" w:rsidR="00055E65" w:rsidRPr="00CF1BA4" w:rsidRDefault="00055E65">
            <w:pPr>
              <w:spacing w:line="240" w:lineRule="auto"/>
              <w:ind w:firstLine="0"/>
              <w:jc w:val="left"/>
              <w:rPr>
                <w:rFonts w:ascii="Times New Roman" w:eastAsia="Times New Roman" w:hAnsi="Times New Roman" w:cs="Times New Roman"/>
                <w:lang w:val="lt-LT"/>
              </w:rPr>
            </w:pPr>
            <w:r w:rsidRPr="00CF1BA4">
              <w:rPr>
                <w:rFonts w:ascii="Times New Roman" w:eastAsia="Times New Roman" w:hAnsi="Times New Roman" w:cs="Times New Roman"/>
                <w:lang w:val="lt-LT"/>
              </w:rPr>
              <w:t>12 mėn.</w:t>
            </w:r>
          </w:p>
        </w:tc>
      </w:tr>
    </w:tbl>
    <w:p w14:paraId="0DF66EA2" w14:textId="218E0BDF" w:rsidR="00605196" w:rsidRDefault="00605196" w:rsidP="00E572AF">
      <w:pPr>
        <w:pStyle w:val="Betarp"/>
        <w:rPr>
          <w:rFonts w:ascii="Times New Roman" w:hAnsi="Times New Roman" w:cs="Times New Roman"/>
          <w:lang w:val="lt-LT"/>
        </w:rPr>
      </w:pPr>
    </w:p>
    <w:p w14:paraId="616A3430" w14:textId="42610EE5" w:rsidR="00CF1BA4" w:rsidRDefault="00CF1BA4" w:rsidP="00E572AF">
      <w:pPr>
        <w:pStyle w:val="Betarp"/>
        <w:rPr>
          <w:rFonts w:ascii="Times New Roman" w:hAnsi="Times New Roman" w:cs="Times New Roman"/>
          <w:lang w:val="lt-LT"/>
        </w:rPr>
      </w:pPr>
    </w:p>
    <w:p w14:paraId="35A3647B" w14:textId="77777777" w:rsidR="00CF1BA4" w:rsidRPr="00CF1BA4" w:rsidRDefault="00CF1BA4" w:rsidP="00CF1BA4">
      <w:pPr>
        <w:pStyle w:val="Body2"/>
        <w:spacing w:after="0"/>
        <w:rPr>
          <w:rFonts w:cs="Times New Roman"/>
          <w:b/>
          <w:bCs/>
          <w:sz w:val="24"/>
          <w:szCs w:val="24"/>
          <w:lang w:val="lt-LT"/>
        </w:rPr>
      </w:pPr>
      <w:r w:rsidRPr="00CF1BA4">
        <w:rPr>
          <w:rFonts w:cs="Times New Roman"/>
          <w:b/>
          <w:bCs/>
          <w:sz w:val="24"/>
          <w:szCs w:val="24"/>
          <w:lang w:val="lt-LT"/>
        </w:rPr>
        <w:t>PIRKĖJAS</w:t>
      </w:r>
      <w:r w:rsidRPr="00CF1BA4">
        <w:rPr>
          <w:rFonts w:cs="Times New Roman"/>
          <w:b/>
          <w:bCs/>
          <w:sz w:val="24"/>
          <w:szCs w:val="24"/>
          <w:lang w:val="lt-LT"/>
        </w:rPr>
        <w:tab/>
      </w:r>
      <w:r w:rsidRPr="00CF1BA4">
        <w:rPr>
          <w:rFonts w:cs="Times New Roman"/>
          <w:b/>
          <w:bCs/>
          <w:sz w:val="24"/>
          <w:szCs w:val="24"/>
          <w:lang w:val="lt-LT"/>
        </w:rPr>
        <w:tab/>
      </w:r>
      <w:r w:rsidRPr="00CF1BA4">
        <w:rPr>
          <w:rFonts w:cs="Times New Roman"/>
          <w:b/>
          <w:bCs/>
          <w:sz w:val="24"/>
          <w:szCs w:val="24"/>
          <w:lang w:val="lt-LT"/>
        </w:rPr>
        <w:tab/>
      </w:r>
      <w:r w:rsidRPr="00CF1BA4">
        <w:rPr>
          <w:rFonts w:cs="Times New Roman"/>
          <w:b/>
          <w:bCs/>
          <w:sz w:val="24"/>
          <w:szCs w:val="24"/>
          <w:lang w:val="lt-LT"/>
        </w:rPr>
        <w:tab/>
        <w:t xml:space="preserve">TIEKĖJAS </w:t>
      </w:r>
    </w:p>
    <w:p w14:paraId="5852958E" w14:textId="77777777" w:rsidR="00CF1BA4" w:rsidRPr="00CF1BA4" w:rsidRDefault="00CF1BA4" w:rsidP="00CF1BA4">
      <w:pPr>
        <w:pStyle w:val="Body2"/>
        <w:spacing w:after="0"/>
        <w:rPr>
          <w:rFonts w:cs="Times New Roman"/>
          <w:b/>
          <w:bCs/>
          <w:sz w:val="24"/>
          <w:szCs w:val="24"/>
          <w:lang w:val="lt-LT"/>
        </w:rPr>
      </w:pPr>
      <w:r w:rsidRPr="00CF1BA4">
        <w:rPr>
          <w:rFonts w:cs="Times New Roman"/>
          <w:b/>
          <w:bCs/>
          <w:sz w:val="24"/>
          <w:szCs w:val="24"/>
          <w:lang w:val="lt-LT"/>
        </w:rPr>
        <w:t>VšĮ Šakių ligoninė</w:t>
      </w:r>
      <w:r w:rsidRPr="00CF1BA4">
        <w:rPr>
          <w:rFonts w:cs="Times New Roman"/>
          <w:b/>
          <w:bCs/>
          <w:sz w:val="24"/>
          <w:szCs w:val="24"/>
          <w:lang w:val="lt-LT"/>
        </w:rPr>
        <w:tab/>
      </w:r>
      <w:r w:rsidRPr="00CF1BA4">
        <w:rPr>
          <w:rFonts w:cs="Times New Roman"/>
          <w:b/>
          <w:bCs/>
          <w:sz w:val="24"/>
          <w:szCs w:val="24"/>
          <w:lang w:val="lt-LT"/>
        </w:rPr>
        <w:tab/>
      </w:r>
      <w:r w:rsidRPr="00CF1BA4">
        <w:rPr>
          <w:rFonts w:cs="Times New Roman"/>
          <w:b/>
          <w:bCs/>
          <w:sz w:val="24"/>
          <w:szCs w:val="24"/>
          <w:lang w:val="lt-LT"/>
        </w:rPr>
        <w:tab/>
        <w:t xml:space="preserve">UAB </w:t>
      </w:r>
      <w:proofErr w:type="spellStart"/>
      <w:r w:rsidRPr="00CF1BA4">
        <w:rPr>
          <w:rFonts w:cs="Times New Roman"/>
          <w:b/>
          <w:bCs/>
          <w:sz w:val="24"/>
          <w:szCs w:val="24"/>
          <w:lang w:val="lt-LT"/>
        </w:rPr>
        <w:t>Tradintek</w:t>
      </w:r>
      <w:proofErr w:type="spellEnd"/>
    </w:p>
    <w:p w14:paraId="73403E60" w14:textId="77777777" w:rsidR="00CF1BA4" w:rsidRPr="00CF1BA4" w:rsidRDefault="00CF1BA4" w:rsidP="00CF1BA4">
      <w:pPr>
        <w:pStyle w:val="Body2"/>
        <w:spacing w:after="0"/>
        <w:rPr>
          <w:rFonts w:cs="Times New Roman"/>
          <w:sz w:val="24"/>
          <w:szCs w:val="24"/>
          <w:lang w:val="lt-LT"/>
        </w:rPr>
      </w:pPr>
      <w:r w:rsidRPr="00CF1BA4">
        <w:rPr>
          <w:rFonts w:cs="Times New Roman"/>
          <w:sz w:val="24"/>
          <w:szCs w:val="24"/>
          <w:lang w:val="lt-LT"/>
        </w:rPr>
        <w:t>Bažnyčios g. 37, LT-71123 Šakiai</w:t>
      </w:r>
      <w:r w:rsidRPr="00CF1BA4">
        <w:rPr>
          <w:rFonts w:cs="Times New Roman"/>
          <w:sz w:val="24"/>
          <w:szCs w:val="24"/>
          <w:lang w:val="lt-LT"/>
        </w:rPr>
        <w:tab/>
      </w:r>
      <w:r w:rsidRPr="00CF1BA4">
        <w:rPr>
          <w:rFonts w:cs="Times New Roman"/>
          <w:sz w:val="24"/>
          <w:szCs w:val="24"/>
          <w:lang w:val="lt-LT"/>
        </w:rPr>
        <w:tab/>
        <w:t>J. Jasinskio 9, 01112, Vilnius</w:t>
      </w:r>
    </w:p>
    <w:p w14:paraId="02A5E842" w14:textId="77777777" w:rsidR="00CF1BA4" w:rsidRPr="00CF1BA4" w:rsidRDefault="00CF1BA4" w:rsidP="00CF1BA4">
      <w:pPr>
        <w:pStyle w:val="Body2"/>
        <w:spacing w:after="0"/>
        <w:rPr>
          <w:rFonts w:cs="Times New Roman"/>
          <w:sz w:val="24"/>
          <w:szCs w:val="24"/>
          <w:lang w:val="lt-LT"/>
        </w:rPr>
      </w:pPr>
      <w:r w:rsidRPr="00CF1BA4">
        <w:rPr>
          <w:rFonts w:cs="Times New Roman"/>
          <w:sz w:val="24"/>
          <w:szCs w:val="24"/>
          <w:lang w:val="lt-LT"/>
        </w:rPr>
        <w:t>Įm. kodas 190808235</w:t>
      </w:r>
      <w:r w:rsidRPr="00CF1BA4">
        <w:rPr>
          <w:rFonts w:cs="Times New Roman"/>
          <w:sz w:val="24"/>
          <w:szCs w:val="24"/>
          <w:lang w:val="lt-LT"/>
        </w:rPr>
        <w:tab/>
      </w:r>
      <w:r w:rsidRPr="00CF1BA4">
        <w:rPr>
          <w:rFonts w:cs="Times New Roman"/>
          <w:sz w:val="24"/>
          <w:szCs w:val="24"/>
          <w:lang w:val="lt-LT"/>
        </w:rPr>
        <w:tab/>
      </w:r>
      <w:r w:rsidRPr="00CF1BA4">
        <w:rPr>
          <w:rFonts w:cs="Times New Roman"/>
          <w:sz w:val="24"/>
          <w:szCs w:val="24"/>
          <w:lang w:val="lt-LT"/>
        </w:rPr>
        <w:tab/>
        <w:t>Juridinio asmens kodas: 124942182</w:t>
      </w:r>
    </w:p>
    <w:p w14:paraId="31CBD75C" w14:textId="77777777" w:rsidR="00CF1BA4" w:rsidRPr="00CF1BA4" w:rsidRDefault="00CF1BA4" w:rsidP="00CF1BA4">
      <w:pPr>
        <w:pStyle w:val="Body2"/>
        <w:spacing w:after="0"/>
        <w:rPr>
          <w:rFonts w:cs="Times New Roman"/>
          <w:sz w:val="24"/>
          <w:szCs w:val="24"/>
          <w:lang w:val="lt-LT"/>
        </w:rPr>
      </w:pPr>
      <w:r w:rsidRPr="00CF1BA4">
        <w:rPr>
          <w:rFonts w:cs="Times New Roman"/>
          <w:sz w:val="24"/>
          <w:szCs w:val="24"/>
          <w:lang w:val="lt-LT"/>
        </w:rPr>
        <w:t xml:space="preserve">Ne PVM mokėtojas </w:t>
      </w:r>
      <w:r w:rsidRPr="00CF1BA4">
        <w:rPr>
          <w:rFonts w:cs="Times New Roman"/>
          <w:sz w:val="24"/>
          <w:szCs w:val="24"/>
          <w:lang w:val="lt-LT"/>
        </w:rPr>
        <w:tab/>
      </w:r>
      <w:r w:rsidRPr="00CF1BA4">
        <w:rPr>
          <w:rFonts w:cs="Times New Roman"/>
          <w:sz w:val="24"/>
          <w:szCs w:val="24"/>
          <w:lang w:val="lt-LT"/>
        </w:rPr>
        <w:tab/>
      </w:r>
      <w:r w:rsidRPr="00CF1BA4">
        <w:rPr>
          <w:rFonts w:cs="Times New Roman"/>
          <w:sz w:val="24"/>
          <w:szCs w:val="24"/>
          <w:lang w:val="lt-LT"/>
        </w:rPr>
        <w:tab/>
        <w:t>PVM mokėtojo kodas: LT249421811</w:t>
      </w:r>
    </w:p>
    <w:p w14:paraId="7411C4C7" w14:textId="77777777" w:rsidR="00CF1BA4" w:rsidRPr="00CF1BA4" w:rsidRDefault="00CF1BA4" w:rsidP="00CF1BA4">
      <w:pPr>
        <w:pStyle w:val="Body2"/>
        <w:spacing w:after="0"/>
        <w:rPr>
          <w:rFonts w:cs="Times New Roman"/>
          <w:sz w:val="24"/>
          <w:szCs w:val="24"/>
          <w:lang w:val="lt-LT"/>
        </w:rPr>
      </w:pPr>
      <w:r w:rsidRPr="00CF1BA4">
        <w:rPr>
          <w:rFonts w:cs="Times New Roman"/>
          <w:sz w:val="24"/>
          <w:szCs w:val="24"/>
          <w:lang w:val="lt-LT"/>
        </w:rPr>
        <w:t xml:space="preserve">Tel: 8-345-60745 </w:t>
      </w:r>
      <w:r w:rsidRPr="00CF1BA4">
        <w:rPr>
          <w:rFonts w:cs="Times New Roman"/>
          <w:sz w:val="24"/>
          <w:szCs w:val="24"/>
          <w:lang w:val="lt-LT"/>
        </w:rPr>
        <w:tab/>
      </w:r>
      <w:r w:rsidRPr="00CF1BA4">
        <w:rPr>
          <w:rFonts w:cs="Times New Roman"/>
          <w:sz w:val="24"/>
          <w:szCs w:val="24"/>
          <w:lang w:val="lt-LT"/>
        </w:rPr>
        <w:tab/>
      </w:r>
      <w:r w:rsidRPr="00CF1BA4">
        <w:rPr>
          <w:rFonts w:cs="Times New Roman"/>
          <w:sz w:val="24"/>
          <w:szCs w:val="24"/>
          <w:lang w:val="lt-LT"/>
        </w:rPr>
        <w:tab/>
        <w:t>Tel.: 852685427</w:t>
      </w:r>
    </w:p>
    <w:p w14:paraId="68B70DC3" w14:textId="77777777" w:rsidR="00CF1BA4" w:rsidRPr="00CF1BA4" w:rsidRDefault="009953C2" w:rsidP="00CF1BA4">
      <w:pPr>
        <w:pStyle w:val="Body2"/>
        <w:spacing w:after="0"/>
        <w:rPr>
          <w:rFonts w:cs="Times New Roman"/>
          <w:sz w:val="24"/>
          <w:szCs w:val="24"/>
          <w:lang w:val="lt-LT"/>
        </w:rPr>
      </w:pPr>
      <w:hyperlink r:id="rId11" w:history="1">
        <w:r w:rsidR="00CF1BA4" w:rsidRPr="00CF1BA4">
          <w:rPr>
            <w:rStyle w:val="Hipersaitas"/>
            <w:sz w:val="24"/>
            <w:szCs w:val="24"/>
            <w:lang w:val="lt-LT"/>
          </w:rPr>
          <w:t>E.p.sakiu@ligonine.com</w:t>
        </w:r>
      </w:hyperlink>
      <w:r w:rsidR="00CF1BA4" w:rsidRPr="00CF1BA4">
        <w:rPr>
          <w:rFonts w:cs="Times New Roman"/>
          <w:sz w:val="24"/>
          <w:szCs w:val="24"/>
          <w:lang w:val="lt-LT"/>
        </w:rPr>
        <w:tab/>
      </w:r>
      <w:r w:rsidR="00CF1BA4" w:rsidRPr="00CF1BA4">
        <w:rPr>
          <w:rFonts w:cs="Times New Roman"/>
          <w:sz w:val="24"/>
          <w:szCs w:val="24"/>
          <w:lang w:val="lt-LT"/>
        </w:rPr>
        <w:tab/>
      </w:r>
      <w:r w:rsidR="00CF1BA4" w:rsidRPr="00CF1BA4">
        <w:rPr>
          <w:rFonts w:cs="Times New Roman"/>
          <w:sz w:val="24"/>
          <w:szCs w:val="24"/>
          <w:lang w:val="lt-LT"/>
        </w:rPr>
        <w:tab/>
        <w:t xml:space="preserve"> El. p.: </w:t>
      </w:r>
      <w:hyperlink r:id="rId12" w:history="1">
        <w:r w:rsidR="00CF1BA4" w:rsidRPr="00CF1BA4">
          <w:rPr>
            <w:rStyle w:val="Hipersaitas"/>
            <w:sz w:val="24"/>
            <w:szCs w:val="24"/>
            <w:lang w:val="lt-LT"/>
          </w:rPr>
          <w:t>info@tradintek.com</w:t>
        </w:r>
      </w:hyperlink>
    </w:p>
    <w:p w14:paraId="5197DB43" w14:textId="77777777" w:rsidR="00CF1BA4" w:rsidRPr="00CF1BA4" w:rsidRDefault="00CF1BA4" w:rsidP="00CF1BA4">
      <w:pPr>
        <w:pStyle w:val="Body2"/>
        <w:spacing w:after="0"/>
        <w:rPr>
          <w:rFonts w:cs="Times New Roman"/>
          <w:sz w:val="24"/>
          <w:szCs w:val="24"/>
          <w:lang w:val="lt-LT"/>
        </w:rPr>
      </w:pPr>
      <w:r w:rsidRPr="00CF1BA4">
        <w:rPr>
          <w:rFonts w:cs="Times New Roman"/>
          <w:sz w:val="24"/>
          <w:szCs w:val="24"/>
          <w:lang w:val="lt-LT"/>
        </w:rPr>
        <w:t xml:space="preserve">A/s LT097300010041807476 </w:t>
      </w:r>
      <w:r w:rsidRPr="00CF1BA4">
        <w:rPr>
          <w:rFonts w:cs="Times New Roman"/>
          <w:sz w:val="24"/>
          <w:szCs w:val="24"/>
          <w:lang w:val="lt-LT"/>
        </w:rPr>
        <w:tab/>
      </w:r>
      <w:r w:rsidRPr="00CF1BA4">
        <w:rPr>
          <w:rFonts w:cs="Times New Roman"/>
          <w:sz w:val="24"/>
          <w:szCs w:val="24"/>
          <w:lang w:val="lt-LT"/>
        </w:rPr>
        <w:tab/>
        <w:t xml:space="preserve"> Bankas: AB „SEB bankas“, kodas 70440</w:t>
      </w:r>
    </w:p>
    <w:p w14:paraId="49C388FC" w14:textId="77777777" w:rsidR="00CF1BA4" w:rsidRPr="00CF1BA4" w:rsidRDefault="00CF1BA4" w:rsidP="00CF1BA4">
      <w:pPr>
        <w:pStyle w:val="Body2"/>
        <w:spacing w:after="0"/>
        <w:rPr>
          <w:rFonts w:cs="Times New Roman"/>
          <w:sz w:val="24"/>
          <w:szCs w:val="24"/>
          <w:lang w:val="lt-LT"/>
        </w:rPr>
      </w:pPr>
      <w:r w:rsidRPr="00CF1BA4">
        <w:rPr>
          <w:rFonts w:cs="Times New Roman"/>
          <w:sz w:val="24"/>
          <w:szCs w:val="24"/>
          <w:lang w:val="lt-LT"/>
        </w:rPr>
        <w:t>Bankas Swedbank 73000</w:t>
      </w:r>
      <w:r w:rsidRPr="00CF1BA4">
        <w:rPr>
          <w:rFonts w:cs="Times New Roman"/>
          <w:sz w:val="24"/>
          <w:szCs w:val="24"/>
          <w:lang w:val="lt-LT"/>
        </w:rPr>
        <w:tab/>
      </w:r>
      <w:r w:rsidRPr="00CF1BA4">
        <w:rPr>
          <w:rFonts w:cs="Times New Roman"/>
          <w:sz w:val="24"/>
          <w:szCs w:val="24"/>
          <w:lang w:val="lt-LT"/>
        </w:rPr>
        <w:tab/>
      </w:r>
      <w:r w:rsidRPr="00CF1BA4">
        <w:rPr>
          <w:rFonts w:cs="Times New Roman"/>
          <w:sz w:val="24"/>
          <w:szCs w:val="24"/>
          <w:lang w:val="lt-LT"/>
        </w:rPr>
        <w:tab/>
        <w:t xml:space="preserve"> Sąskaita: LT 65 7044 0600 0136 8083</w:t>
      </w:r>
    </w:p>
    <w:p w14:paraId="6D6AF7BF" w14:textId="77777777" w:rsidR="00CF1BA4" w:rsidRPr="00CF1BA4" w:rsidRDefault="00CF1BA4" w:rsidP="00CF1BA4">
      <w:pPr>
        <w:pStyle w:val="Body2"/>
        <w:spacing w:after="0"/>
        <w:rPr>
          <w:rFonts w:cs="Times New Roman"/>
          <w:sz w:val="24"/>
          <w:szCs w:val="24"/>
          <w:lang w:val="lt-LT"/>
        </w:rPr>
      </w:pPr>
    </w:p>
    <w:p w14:paraId="3BAF502D" w14:textId="77777777" w:rsidR="00CF1BA4" w:rsidRPr="00CF1BA4" w:rsidRDefault="00CF1BA4" w:rsidP="00CF1BA4">
      <w:pPr>
        <w:pStyle w:val="Body2"/>
        <w:spacing w:after="0"/>
        <w:rPr>
          <w:rFonts w:cs="Times New Roman"/>
          <w:sz w:val="24"/>
          <w:szCs w:val="24"/>
          <w:lang w:val="lt-LT"/>
        </w:rPr>
      </w:pPr>
    </w:p>
    <w:p w14:paraId="4FA39681" w14:textId="77777777" w:rsidR="00CF1BA4" w:rsidRPr="00CF1BA4" w:rsidRDefault="00CF1BA4" w:rsidP="00CF1BA4">
      <w:pPr>
        <w:pStyle w:val="Body2"/>
        <w:tabs>
          <w:tab w:val="left" w:pos="5445"/>
        </w:tabs>
        <w:spacing w:after="0"/>
        <w:rPr>
          <w:rFonts w:cs="Times New Roman"/>
          <w:sz w:val="24"/>
          <w:szCs w:val="24"/>
          <w:lang w:val="lt-LT"/>
        </w:rPr>
      </w:pPr>
      <w:r w:rsidRPr="00CF1BA4">
        <w:rPr>
          <w:rFonts w:cs="Times New Roman"/>
          <w:sz w:val="24"/>
          <w:szCs w:val="24"/>
          <w:lang w:val="lt-LT"/>
        </w:rPr>
        <w:t xml:space="preserve">Direktorius Ignas Sadauskas </w:t>
      </w:r>
      <w:r w:rsidRPr="00CF1BA4">
        <w:rPr>
          <w:rFonts w:cs="Times New Roman"/>
          <w:sz w:val="24"/>
          <w:szCs w:val="24"/>
          <w:lang w:val="lt-LT"/>
        </w:rPr>
        <w:tab/>
        <w:t xml:space="preserve">Direktorius Tomas </w:t>
      </w:r>
      <w:proofErr w:type="spellStart"/>
      <w:r w:rsidRPr="00CF1BA4">
        <w:rPr>
          <w:rFonts w:cs="Times New Roman"/>
          <w:sz w:val="24"/>
          <w:szCs w:val="24"/>
          <w:lang w:val="lt-LT"/>
        </w:rPr>
        <w:t>Mickūnaitis</w:t>
      </w:r>
      <w:proofErr w:type="spellEnd"/>
      <w:r w:rsidRPr="00CF1BA4">
        <w:rPr>
          <w:rFonts w:cs="Times New Roman"/>
          <w:sz w:val="24"/>
          <w:szCs w:val="24"/>
          <w:lang w:val="lt-LT"/>
        </w:rPr>
        <w:t xml:space="preserve"> </w:t>
      </w:r>
    </w:p>
    <w:p w14:paraId="51D1A9A1" w14:textId="77777777" w:rsidR="00CF1BA4" w:rsidRPr="00CF1BA4" w:rsidRDefault="00CF1BA4" w:rsidP="00CF1BA4">
      <w:pPr>
        <w:pStyle w:val="Body2"/>
        <w:tabs>
          <w:tab w:val="left" w:pos="5445"/>
        </w:tabs>
        <w:spacing w:after="0"/>
        <w:rPr>
          <w:rFonts w:cs="Times New Roman"/>
          <w:sz w:val="24"/>
          <w:szCs w:val="24"/>
          <w:lang w:val="lt-LT"/>
        </w:rPr>
      </w:pPr>
    </w:p>
    <w:p w14:paraId="73656C5D" w14:textId="77777777" w:rsidR="00CF1BA4" w:rsidRPr="00CF1BA4" w:rsidRDefault="00CF1BA4" w:rsidP="00CF1BA4">
      <w:pPr>
        <w:pStyle w:val="Body2"/>
        <w:spacing w:after="0"/>
        <w:rPr>
          <w:rFonts w:cs="Times New Roman"/>
          <w:sz w:val="24"/>
          <w:szCs w:val="24"/>
          <w:lang w:val="lt-LT"/>
        </w:rPr>
      </w:pPr>
      <w:r w:rsidRPr="00CF1BA4">
        <w:rPr>
          <w:rFonts w:cs="Times New Roman"/>
          <w:sz w:val="24"/>
          <w:szCs w:val="24"/>
          <w:lang w:val="lt-LT"/>
        </w:rPr>
        <w:t>........................</w:t>
      </w:r>
      <w:r w:rsidRPr="00CF1BA4">
        <w:rPr>
          <w:rFonts w:cs="Times New Roman"/>
          <w:sz w:val="24"/>
          <w:szCs w:val="24"/>
          <w:lang w:val="lt-LT"/>
        </w:rPr>
        <w:tab/>
      </w:r>
      <w:r w:rsidRPr="00CF1BA4">
        <w:rPr>
          <w:rFonts w:cs="Times New Roman"/>
          <w:sz w:val="24"/>
          <w:szCs w:val="24"/>
          <w:lang w:val="lt-LT"/>
        </w:rPr>
        <w:tab/>
      </w:r>
      <w:r w:rsidRPr="00CF1BA4">
        <w:rPr>
          <w:rFonts w:cs="Times New Roman"/>
          <w:sz w:val="24"/>
          <w:szCs w:val="24"/>
          <w:lang w:val="lt-LT"/>
        </w:rPr>
        <w:tab/>
        <w:t xml:space="preserve">     ........................</w:t>
      </w:r>
    </w:p>
    <w:p w14:paraId="14FB14B0" w14:textId="70AF26B0" w:rsidR="00CF1BA4" w:rsidRDefault="00CF1BA4" w:rsidP="00CF1BA4">
      <w:pPr>
        <w:pStyle w:val="Body2"/>
        <w:spacing w:after="0"/>
        <w:rPr>
          <w:rFonts w:cs="Times New Roman"/>
          <w:i/>
          <w:iCs/>
          <w:sz w:val="24"/>
          <w:szCs w:val="24"/>
          <w:lang w:val="lt-LT"/>
        </w:rPr>
      </w:pPr>
      <w:r w:rsidRPr="00CF1BA4">
        <w:rPr>
          <w:rFonts w:cs="Times New Roman"/>
          <w:i/>
          <w:iCs/>
          <w:sz w:val="24"/>
          <w:szCs w:val="24"/>
          <w:lang w:val="lt-LT"/>
        </w:rPr>
        <w:t>(parašas)</w:t>
      </w:r>
      <w:r w:rsidRPr="00CF1BA4">
        <w:rPr>
          <w:rFonts w:cs="Times New Roman"/>
          <w:i/>
          <w:iCs/>
          <w:sz w:val="24"/>
          <w:szCs w:val="24"/>
          <w:lang w:val="lt-LT"/>
        </w:rPr>
        <w:tab/>
      </w:r>
      <w:r w:rsidRPr="00CF1BA4">
        <w:rPr>
          <w:rFonts w:cs="Times New Roman"/>
          <w:i/>
          <w:iCs/>
          <w:sz w:val="24"/>
          <w:szCs w:val="24"/>
          <w:lang w:val="lt-LT"/>
        </w:rPr>
        <w:tab/>
      </w:r>
      <w:r w:rsidRPr="00CF1BA4">
        <w:rPr>
          <w:rFonts w:cs="Times New Roman"/>
          <w:i/>
          <w:iCs/>
          <w:sz w:val="24"/>
          <w:szCs w:val="24"/>
          <w:lang w:val="lt-LT"/>
        </w:rPr>
        <w:tab/>
      </w:r>
      <w:r w:rsidRPr="00CF1BA4">
        <w:rPr>
          <w:rFonts w:cs="Times New Roman"/>
          <w:i/>
          <w:iCs/>
          <w:sz w:val="24"/>
          <w:szCs w:val="24"/>
          <w:lang w:val="lt-LT"/>
        </w:rPr>
        <w:tab/>
        <w:t xml:space="preserve">    (parašas)</w:t>
      </w:r>
      <w:bookmarkStart w:id="0" w:name="_GoBack"/>
      <w:bookmarkEnd w:id="0"/>
    </w:p>
    <w:sectPr w:rsidR="00CF1BA4" w:rsidSect="00763557">
      <w:headerReference w:type="default" r:id="rId13"/>
      <w:pgSz w:w="12240" w:h="15840"/>
      <w:pgMar w:top="568" w:right="616"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431D1" w14:textId="77777777" w:rsidR="009953C2" w:rsidRDefault="009953C2" w:rsidP="00131C77">
      <w:r>
        <w:separator/>
      </w:r>
    </w:p>
  </w:endnote>
  <w:endnote w:type="continuationSeparator" w:id="0">
    <w:p w14:paraId="359EE334" w14:textId="77777777" w:rsidR="009953C2" w:rsidRDefault="009953C2" w:rsidP="00131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65BB1" w14:textId="77777777" w:rsidR="009953C2" w:rsidRDefault="009953C2" w:rsidP="00131C77">
      <w:r>
        <w:separator/>
      </w:r>
    </w:p>
  </w:footnote>
  <w:footnote w:type="continuationSeparator" w:id="0">
    <w:p w14:paraId="56919133" w14:textId="77777777" w:rsidR="009953C2" w:rsidRDefault="009953C2" w:rsidP="00131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6322899"/>
      <w:docPartObj>
        <w:docPartGallery w:val="Page Numbers (Top of Page)"/>
        <w:docPartUnique/>
      </w:docPartObj>
    </w:sdtPr>
    <w:sdtEndPr/>
    <w:sdtContent>
      <w:p w14:paraId="178C1717" w14:textId="1A523129" w:rsidR="006B5E86" w:rsidRDefault="006B5E86">
        <w:pPr>
          <w:pStyle w:val="Antrats"/>
          <w:jc w:val="center"/>
        </w:pPr>
        <w:r>
          <w:fldChar w:fldCharType="begin"/>
        </w:r>
        <w:r>
          <w:instrText>PAGE   \* MERGEFORMAT</w:instrText>
        </w:r>
        <w:r>
          <w:fldChar w:fldCharType="separate"/>
        </w:r>
        <w:r w:rsidR="00CF4E4B">
          <w:rPr>
            <w:noProof/>
          </w:rPr>
          <w:t>2</w:t>
        </w:r>
        <w:r>
          <w:fldChar w:fldCharType="end"/>
        </w:r>
      </w:p>
    </w:sdtContent>
  </w:sdt>
  <w:p w14:paraId="745E80E7" w14:textId="77777777" w:rsidR="006B5E86" w:rsidRDefault="006B5E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F01817"/>
    <w:multiLevelType w:val="hybridMultilevel"/>
    <w:tmpl w:val="A94EBF56"/>
    <w:lvl w:ilvl="0" w:tplc="6FA6A49E">
      <w:start w:val="1"/>
      <w:numFmt w:val="decimal"/>
      <w:lvlText w:val="%1."/>
      <w:lvlJc w:val="left"/>
      <w:pPr>
        <w:ind w:left="474" w:hanging="360"/>
      </w:pPr>
      <w:rPr>
        <w:rFonts w:hint="default"/>
      </w:r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2" w15:restartNumberingAfterBreak="0">
    <w:nsid w:val="04167CAB"/>
    <w:multiLevelType w:val="hybridMultilevel"/>
    <w:tmpl w:val="0204B0C4"/>
    <w:lvl w:ilvl="0" w:tplc="5128EF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DF9346A"/>
    <w:multiLevelType w:val="hybridMultilevel"/>
    <w:tmpl w:val="044C3E86"/>
    <w:lvl w:ilvl="0" w:tplc="14405C64">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4" w15:restartNumberingAfterBreak="0">
    <w:nsid w:val="117B436D"/>
    <w:multiLevelType w:val="hybridMultilevel"/>
    <w:tmpl w:val="12CA1B22"/>
    <w:lvl w:ilvl="0" w:tplc="8EE2F4BE">
      <w:start w:val="1"/>
      <w:numFmt w:val="decimal"/>
      <w:lvlRestart w:val="0"/>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E01EC4"/>
    <w:multiLevelType w:val="hybridMultilevel"/>
    <w:tmpl w:val="0A047B7E"/>
    <w:lvl w:ilvl="0" w:tplc="0CD485CC">
      <w:start w:val="4"/>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EA67F40"/>
    <w:multiLevelType w:val="multilevel"/>
    <w:tmpl w:val="2E9A41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022434"/>
    <w:multiLevelType w:val="hybridMultilevel"/>
    <w:tmpl w:val="224C108A"/>
    <w:lvl w:ilvl="0" w:tplc="D6BA4902">
      <w:start w:val="1"/>
      <w:numFmt w:val="decimal"/>
      <w:lvlText w:val="2.%1."/>
      <w:lvlJc w:val="left"/>
      <w:pPr>
        <w:tabs>
          <w:tab w:val="num" w:pos="360"/>
        </w:tabs>
        <w:ind w:left="340" w:hanging="340"/>
      </w:pPr>
      <w:rPr>
        <w:rFonts w:hint="default"/>
      </w:rPr>
    </w:lvl>
    <w:lvl w:ilvl="1" w:tplc="D7486AD4">
      <w:start w:val="1"/>
      <w:numFmt w:val="decimal"/>
      <w:lvlText w:val="17.%2."/>
      <w:lvlJc w:val="left"/>
      <w:pPr>
        <w:tabs>
          <w:tab w:val="num" w:pos="1760"/>
        </w:tabs>
        <w:ind w:left="1760" w:hanging="68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6CD3986"/>
    <w:multiLevelType w:val="hybridMultilevel"/>
    <w:tmpl w:val="646631BE"/>
    <w:lvl w:ilvl="0" w:tplc="DF2AD69A">
      <w:start w:val="1"/>
      <w:numFmt w:val="bullet"/>
      <w:lvlText w:val="-"/>
      <w:lvlJc w:val="left"/>
      <w:pPr>
        <w:ind w:left="436" w:hanging="360"/>
      </w:pPr>
      <w:rPr>
        <w:rFonts w:ascii="Times New Roman" w:eastAsia="Times New Roman" w:hAnsi="Times New Roman" w:cs="Times New Roman" w:hint="default"/>
      </w:rPr>
    </w:lvl>
    <w:lvl w:ilvl="1" w:tplc="04270003" w:tentative="1">
      <w:start w:val="1"/>
      <w:numFmt w:val="bullet"/>
      <w:lvlText w:val="o"/>
      <w:lvlJc w:val="left"/>
      <w:pPr>
        <w:ind w:left="1156" w:hanging="360"/>
      </w:pPr>
      <w:rPr>
        <w:rFonts w:ascii="Courier New" w:hAnsi="Courier New" w:cs="Courier New" w:hint="default"/>
      </w:rPr>
    </w:lvl>
    <w:lvl w:ilvl="2" w:tplc="04270005" w:tentative="1">
      <w:start w:val="1"/>
      <w:numFmt w:val="bullet"/>
      <w:lvlText w:val=""/>
      <w:lvlJc w:val="left"/>
      <w:pPr>
        <w:ind w:left="1876" w:hanging="360"/>
      </w:pPr>
      <w:rPr>
        <w:rFonts w:ascii="Wingdings" w:hAnsi="Wingdings" w:hint="default"/>
      </w:rPr>
    </w:lvl>
    <w:lvl w:ilvl="3" w:tplc="04270001" w:tentative="1">
      <w:start w:val="1"/>
      <w:numFmt w:val="bullet"/>
      <w:lvlText w:val=""/>
      <w:lvlJc w:val="left"/>
      <w:pPr>
        <w:ind w:left="2596" w:hanging="360"/>
      </w:pPr>
      <w:rPr>
        <w:rFonts w:ascii="Symbol" w:hAnsi="Symbol" w:hint="default"/>
      </w:rPr>
    </w:lvl>
    <w:lvl w:ilvl="4" w:tplc="04270003" w:tentative="1">
      <w:start w:val="1"/>
      <w:numFmt w:val="bullet"/>
      <w:lvlText w:val="o"/>
      <w:lvlJc w:val="left"/>
      <w:pPr>
        <w:ind w:left="3316" w:hanging="360"/>
      </w:pPr>
      <w:rPr>
        <w:rFonts w:ascii="Courier New" w:hAnsi="Courier New" w:cs="Courier New" w:hint="default"/>
      </w:rPr>
    </w:lvl>
    <w:lvl w:ilvl="5" w:tplc="04270005" w:tentative="1">
      <w:start w:val="1"/>
      <w:numFmt w:val="bullet"/>
      <w:lvlText w:val=""/>
      <w:lvlJc w:val="left"/>
      <w:pPr>
        <w:ind w:left="4036" w:hanging="360"/>
      </w:pPr>
      <w:rPr>
        <w:rFonts w:ascii="Wingdings" w:hAnsi="Wingdings" w:hint="default"/>
      </w:rPr>
    </w:lvl>
    <w:lvl w:ilvl="6" w:tplc="04270001" w:tentative="1">
      <w:start w:val="1"/>
      <w:numFmt w:val="bullet"/>
      <w:lvlText w:val=""/>
      <w:lvlJc w:val="left"/>
      <w:pPr>
        <w:ind w:left="4756" w:hanging="360"/>
      </w:pPr>
      <w:rPr>
        <w:rFonts w:ascii="Symbol" w:hAnsi="Symbol" w:hint="default"/>
      </w:rPr>
    </w:lvl>
    <w:lvl w:ilvl="7" w:tplc="04270003" w:tentative="1">
      <w:start w:val="1"/>
      <w:numFmt w:val="bullet"/>
      <w:lvlText w:val="o"/>
      <w:lvlJc w:val="left"/>
      <w:pPr>
        <w:ind w:left="5476" w:hanging="360"/>
      </w:pPr>
      <w:rPr>
        <w:rFonts w:ascii="Courier New" w:hAnsi="Courier New" w:cs="Courier New" w:hint="default"/>
      </w:rPr>
    </w:lvl>
    <w:lvl w:ilvl="8" w:tplc="04270005" w:tentative="1">
      <w:start w:val="1"/>
      <w:numFmt w:val="bullet"/>
      <w:lvlText w:val=""/>
      <w:lvlJc w:val="left"/>
      <w:pPr>
        <w:ind w:left="6196" w:hanging="360"/>
      </w:pPr>
      <w:rPr>
        <w:rFonts w:ascii="Wingdings" w:hAnsi="Wingdings" w:hint="default"/>
      </w:rPr>
    </w:lvl>
  </w:abstractNum>
  <w:abstractNum w:abstractNumId="9" w15:restartNumberingAfterBreak="0">
    <w:nsid w:val="27081977"/>
    <w:multiLevelType w:val="hybridMultilevel"/>
    <w:tmpl w:val="12CA1B22"/>
    <w:lvl w:ilvl="0" w:tplc="8EE2F4BE">
      <w:start w:val="1"/>
      <w:numFmt w:val="decimal"/>
      <w:lvlRestart w:val="0"/>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8D6A74"/>
    <w:multiLevelType w:val="hybridMultilevel"/>
    <w:tmpl w:val="3E8E49F6"/>
    <w:lvl w:ilvl="0" w:tplc="C9C63DCE">
      <w:start w:val="1"/>
      <w:numFmt w:val="decimal"/>
      <w:lvlRestart w:val="0"/>
      <w:lvlText w:val="%1."/>
      <w:lvlJc w:val="left"/>
      <w:pPr>
        <w:tabs>
          <w:tab w:val="num" w:pos="720"/>
        </w:tabs>
        <w:ind w:left="720" w:hanging="36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C26AF7"/>
    <w:multiLevelType w:val="hybridMultilevel"/>
    <w:tmpl w:val="996C54EC"/>
    <w:lvl w:ilvl="0" w:tplc="DE4EF020">
      <w:start w:val="1"/>
      <w:numFmt w:val="decimal"/>
      <w:lvlText w:val="%1."/>
      <w:lvlJc w:val="left"/>
      <w:pPr>
        <w:ind w:left="41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5E64D2"/>
    <w:multiLevelType w:val="hybridMultilevel"/>
    <w:tmpl w:val="40B61358"/>
    <w:lvl w:ilvl="0" w:tplc="7E66999E">
      <w:start w:val="1"/>
      <w:numFmt w:val="decimal"/>
      <w:lvlRestart w:val="0"/>
      <w:lvlText w:val="%1."/>
      <w:lvlJc w:val="left"/>
      <w:pPr>
        <w:ind w:left="777" w:hanging="363"/>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3" w15:restartNumberingAfterBreak="0">
    <w:nsid w:val="2FA86C9A"/>
    <w:multiLevelType w:val="multilevel"/>
    <w:tmpl w:val="3E3611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774441"/>
    <w:multiLevelType w:val="hybridMultilevel"/>
    <w:tmpl w:val="02748CE8"/>
    <w:lvl w:ilvl="0" w:tplc="9C7EFFF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388F0110"/>
    <w:multiLevelType w:val="hybridMultilevel"/>
    <w:tmpl w:val="A2983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A7D37"/>
    <w:multiLevelType w:val="hybridMultilevel"/>
    <w:tmpl w:val="7D12A12E"/>
    <w:lvl w:ilvl="0" w:tplc="8102C124">
      <w:start w:val="1"/>
      <w:numFmt w:val="decimal"/>
      <w:lvlRestart w:val="0"/>
      <w:lvlText w:val="%1."/>
      <w:lvlJc w:val="left"/>
      <w:pPr>
        <w:tabs>
          <w:tab w:val="num" w:pos="720"/>
        </w:tabs>
        <w:ind w:left="720" w:hanging="36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753515"/>
    <w:multiLevelType w:val="hybridMultilevel"/>
    <w:tmpl w:val="41ACC064"/>
    <w:lvl w:ilvl="0" w:tplc="B7ACB290">
      <w:start w:val="1"/>
      <w:numFmt w:val="decimal"/>
      <w:lvlText w:val="6.%1."/>
      <w:lvlJc w:val="left"/>
      <w:pPr>
        <w:tabs>
          <w:tab w:val="num" w:pos="360"/>
        </w:tabs>
        <w:ind w:left="340" w:hanging="34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14829FC"/>
    <w:multiLevelType w:val="hybridMultilevel"/>
    <w:tmpl w:val="E1B8D3E4"/>
    <w:lvl w:ilvl="0" w:tplc="7A64C506">
      <w:start w:val="1"/>
      <w:numFmt w:val="decimal"/>
      <w:lvlText w:val="3.%1."/>
      <w:lvlJc w:val="left"/>
      <w:pPr>
        <w:tabs>
          <w:tab w:val="num" w:pos="360"/>
        </w:tabs>
        <w:ind w:left="340" w:hanging="340"/>
      </w:pPr>
      <w:rPr>
        <w:rFonts w:hint="default"/>
      </w:rPr>
    </w:lvl>
    <w:lvl w:ilvl="1" w:tplc="D4B26C92">
      <w:start w:val="1"/>
      <w:numFmt w:val="decimal"/>
      <w:lvlText w:val="%2."/>
      <w:lvlJc w:val="left"/>
      <w:pPr>
        <w:tabs>
          <w:tab w:val="num" w:pos="397"/>
        </w:tabs>
        <w:ind w:left="397" w:hanging="397"/>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4D8B0916"/>
    <w:multiLevelType w:val="hybridMultilevel"/>
    <w:tmpl w:val="97A4F894"/>
    <w:lvl w:ilvl="0" w:tplc="FA6824B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4F570167"/>
    <w:multiLevelType w:val="hybridMultilevel"/>
    <w:tmpl w:val="044C3E86"/>
    <w:lvl w:ilvl="0" w:tplc="14405C64">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1" w15:restartNumberingAfterBreak="0">
    <w:nsid w:val="552F3E5A"/>
    <w:multiLevelType w:val="hybridMultilevel"/>
    <w:tmpl w:val="6A3E2DEC"/>
    <w:lvl w:ilvl="0" w:tplc="4200641A">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54914F0"/>
    <w:multiLevelType w:val="hybridMultilevel"/>
    <w:tmpl w:val="D042F694"/>
    <w:lvl w:ilvl="0" w:tplc="B53A0536">
      <w:start w:val="5"/>
      <w:numFmt w:val="decimal"/>
      <w:lvlText w:val="%1."/>
      <w:lvlJc w:val="left"/>
      <w:pPr>
        <w:tabs>
          <w:tab w:val="num" w:pos="360"/>
        </w:tabs>
        <w:ind w:left="340" w:hanging="34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6780937"/>
    <w:multiLevelType w:val="hybridMultilevel"/>
    <w:tmpl w:val="53205A84"/>
    <w:lvl w:ilvl="0" w:tplc="2AAA0F12">
      <w:start w:val="1"/>
      <w:numFmt w:val="decimal"/>
      <w:lvlRestart w:val="0"/>
      <w:lvlText w:val="%1."/>
      <w:lvlJc w:val="left"/>
      <w:pPr>
        <w:tabs>
          <w:tab w:val="num" w:pos="720"/>
        </w:tabs>
        <w:ind w:left="720" w:hanging="363"/>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2538AC"/>
    <w:multiLevelType w:val="hybridMultilevel"/>
    <w:tmpl w:val="E5D4B546"/>
    <w:lvl w:ilvl="0" w:tplc="CA8AA25C">
      <w:start w:val="1"/>
      <w:numFmt w:val="decimal"/>
      <w:lvlText w:val="5.%1."/>
      <w:lvlJc w:val="left"/>
      <w:pPr>
        <w:tabs>
          <w:tab w:val="num" w:pos="680"/>
        </w:tabs>
        <w:ind w:left="680" w:hanging="6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61566DD4"/>
    <w:multiLevelType w:val="hybridMultilevel"/>
    <w:tmpl w:val="357AE76C"/>
    <w:lvl w:ilvl="0" w:tplc="B96278FA">
      <w:start w:val="7"/>
      <w:numFmt w:val="decimal"/>
      <w:lvlText w:val="%1."/>
      <w:lvlJc w:val="left"/>
      <w:pPr>
        <w:tabs>
          <w:tab w:val="num" w:pos="360"/>
        </w:tabs>
        <w:ind w:left="340" w:hanging="340"/>
      </w:pPr>
      <w:rPr>
        <w:rFonts w:hint="default"/>
      </w:rPr>
    </w:lvl>
    <w:lvl w:ilvl="1" w:tplc="976EBE3E">
      <w:start w:val="1"/>
      <w:numFmt w:val="lowerLetter"/>
      <w:lvlText w:val="%2)"/>
      <w:lvlJc w:val="left"/>
      <w:pPr>
        <w:tabs>
          <w:tab w:val="num" w:pos="1440"/>
        </w:tabs>
        <w:ind w:left="1420" w:hanging="3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6D565355"/>
    <w:multiLevelType w:val="hybridMultilevel"/>
    <w:tmpl w:val="3912C782"/>
    <w:lvl w:ilvl="0" w:tplc="026A134E">
      <w:start w:val="6"/>
      <w:numFmt w:val="decimal"/>
      <w:lvlText w:val="%1."/>
      <w:lvlJc w:val="left"/>
      <w:pPr>
        <w:tabs>
          <w:tab w:val="num" w:pos="360"/>
        </w:tabs>
        <w:ind w:left="340" w:hanging="34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70A3724F"/>
    <w:multiLevelType w:val="hybridMultilevel"/>
    <w:tmpl w:val="A572843E"/>
    <w:lvl w:ilvl="0" w:tplc="DE4EF02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8" w15:restartNumberingAfterBreak="0">
    <w:nsid w:val="75DB1347"/>
    <w:multiLevelType w:val="hybridMultilevel"/>
    <w:tmpl w:val="4768D27E"/>
    <w:lvl w:ilvl="0" w:tplc="7E66999E">
      <w:start w:val="1"/>
      <w:numFmt w:val="decimal"/>
      <w:lvlRestart w:val="0"/>
      <w:lvlText w:val="%1."/>
      <w:lvlJc w:val="left"/>
      <w:pPr>
        <w:ind w:left="777" w:hanging="363"/>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29" w15:restartNumberingAfterBreak="0">
    <w:nsid w:val="76A01F0B"/>
    <w:multiLevelType w:val="hybridMultilevel"/>
    <w:tmpl w:val="2370D7F2"/>
    <w:lvl w:ilvl="0" w:tplc="EAE6324E">
      <w:start w:val="3"/>
      <w:numFmt w:val="decimal"/>
      <w:lvlText w:val="%1."/>
      <w:lvlJc w:val="left"/>
      <w:pPr>
        <w:tabs>
          <w:tab w:val="num" w:pos="360"/>
        </w:tabs>
        <w:ind w:left="340" w:hanging="34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24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num w:numId="1">
    <w:abstractNumId w:val="30"/>
  </w:num>
  <w:num w:numId="2">
    <w:abstractNumId w:val="1"/>
  </w:num>
  <w:num w:numId="3">
    <w:abstractNumId w:val="23"/>
  </w:num>
  <w:num w:numId="4">
    <w:abstractNumId w:val="3"/>
  </w:num>
  <w:num w:numId="5">
    <w:abstractNumId w:val="12"/>
  </w:num>
  <w:num w:numId="6">
    <w:abstractNumId w:val="8"/>
  </w:num>
  <w:num w:numId="7">
    <w:abstractNumId w:val="28"/>
  </w:num>
  <w:num w:numId="8">
    <w:abstractNumId w:val="27"/>
  </w:num>
  <w:num w:numId="9">
    <w:abstractNumId w:val="11"/>
  </w:num>
  <w:num w:numId="10">
    <w:abstractNumId w:val="2"/>
  </w:num>
  <w:num w:numId="11">
    <w:abstractNumId w:val="13"/>
  </w:num>
  <w:num w:numId="12">
    <w:abstractNumId w:val="6"/>
  </w:num>
  <w:num w:numId="13">
    <w:abstractNumId w:val="14"/>
  </w:num>
  <w:num w:numId="14">
    <w:abstractNumId w:val="9"/>
  </w:num>
  <w:num w:numId="15">
    <w:abstractNumId w:val="4"/>
  </w:num>
  <w:num w:numId="16">
    <w:abstractNumId w:val="10"/>
  </w:num>
  <w:num w:numId="17">
    <w:abstractNumId w:val="19"/>
  </w:num>
  <w:num w:numId="18">
    <w:abstractNumId w:val="16"/>
  </w:num>
  <w:num w:numId="19">
    <w:abstractNumId w:val="20"/>
  </w:num>
  <w:num w:numId="20">
    <w:abstractNumId w:val="21"/>
  </w:num>
  <w:num w:numId="21">
    <w:abstractNumId w:val="7"/>
  </w:num>
  <w:num w:numId="22">
    <w:abstractNumId w:val="29"/>
  </w:num>
  <w:num w:numId="23">
    <w:abstractNumId w:val="18"/>
  </w:num>
  <w:num w:numId="24">
    <w:abstractNumId w:val="5"/>
  </w:num>
  <w:num w:numId="25">
    <w:abstractNumId w:val="22"/>
  </w:num>
  <w:num w:numId="26">
    <w:abstractNumId w:val="24"/>
  </w:num>
  <w:num w:numId="27">
    <w:abstractNumId w:val="26"/>
  </w:num>
  <w:num w:numId="28">
    <w:abstractNumId w:val="17"/>
  </w:num>
  <w:num w:numId="29">
    <w:abstractNumId w:val="25"/>
  </w:num>
  <w:num w:numId="30">
    <w:abstractNumId w:val="15"/>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96F"/>
    <w:rsid w:val="00002B38"/>
    <w:rsid w:val="00005077"/>
    <w:rsid w:val="000054A4"/>
    <w:rsid w:val="00006F8D"/>
    <w:rsid w:val="00007970"/>
    <w:rsid w:val="0001043B"/>
    <w:rsid w:val="00010677"/>
    <w:rsid w:val="00015837"/>
    <w:rsid w:val="00015D98"/>
    <w:rsid w:val="0002084B"/>
    <w:rsid w:val="000218E1"/>
    <w:rsid w:val="00022604"/>
    <w:rsid w:val="000231B8"/>
    <w:rsid w:val="00025004"/>
    <w:rsid w:val="00026603"/>
    <w:rsid w:val="00032E21"/>
    <w:rsid w:val="000338B2"/>
    <w:rsid w:val="00033AF0"/>
    <w:rsid w:val="00034B18"/>
    <w:rsid w:val="0003504B"/>
    <w:rsid w:val="0004009F"/>
    <w:rsid w:val="00040688"/>
    <w:rsid w:val="0004344F"/>
    <w:rsid w:val="000452E1"/>
    <w:rsid w:val="000511B0"/>
    <w:rsid w:val="00052F0B"/>
    <w:rsid w:val="00055E65"/>
    <w:rsid w:val="00056BF1"/>
    <w:rsid w:val="00070F0C"/>
    <w:rsid w:val="00071760"/>
    <w:rsid w:val="00071E57"/>
    <w:rsid w:val="00072915"/>
    <w:rsid w:val="0007546F"/>
    <w:rsid w:val="00076B3E"/>
    <w:rsid w:val="00076E1B"/>
    <w:rsid w:val="00081641"/>
    <w:rsid w:val="00082E03"/>
    <w:rsid w:val="0008643C"/>
    <w:rsid w:val="000907E4"/>
    <w:rsid w:val="00094372"/>
    <w:rsid w:val="00094933"/>
    <w:rsid w:val="000A12F9"/>
    <w:rsid w:val="000A1993"/>
    <w:rsid w:val="000B3607"/>
    <w:rsid w:val="000B409A"/>
    <w:rsid w:val="000B7D0F"/>
    <w:rsid w:val="000C19DB"/>
    <w:rsid w:val="000C48BB"/>
    <w:rsid w:val="000C4F24"/>
    <w:rsid w:val="000C7244"/>
    <w:rsid w:val="000D46B4"/>
    <w:rsid w:val="000D7445"/>
    <w:rsid w:val="000E041B"/>
    <w:rsid w:val="000E19C5"/>
    <w:rsid w:val="000F1086"/>
    <w:rsid w:val="000F3017"/>
    <w:rsid w:val="000F3311"/>
    <w:rsid w:val="000F3D20"/>
    <w:rsid w:val="000F4466"/>
    <w:rsid w:val="000F57D7"/>
    <w:rsid w:val="00103E96"/>
    <w:rsid w:val="0010758C"/>
    <w:rsid w:val="0011316A"/>
    <w:rsid w:val="00114260"/>
    <w:rsid w:val="0011473C"/>
    <w:rsid w:val="00115C85"/>
    <w:rsid w:val="00122625"/>
    <w:rsid w:val="00126194"/>
    <w:rsid w:val="001315EE"/>
    <w:rsid w:val="00131C77"/>
    <w:rsid w:val="00135506"/>
    <w:rsid w:val="00135EF6"/>
    <w:rsid w:val="00141396"/>
    <w:rsid w:val="00142B84"/>
    <w:rsid w:val="00144AC5"/>
    <w:rsid w:val="00151CFA"/>
    <w:rsid w:val="001520DE"/>
    <w:rsid w:val="001544C1"/>
    <w:rsid w:val="0015479B"/>
    <w:rsid w:val="00154DE7"/>
    <w:rsid w:val="00155BCF"/>
    <w:rsid w:val="00156267"/>
    <w:rsid w:val="001568CD"/>
    <w:rsid w:val="00157057"/>
    <w:rsid w:val="001600D4"/>
    <w:rsid w:val="00162666"/>
    <w:rsid w:val="00162C48"/>
    <w:rsid w:val="001638AD"/>
    <w:rsid w:val="00164860"/>
    <w:rsid w:val="00165EF4"/>
    <w:rsid w:val="001720B1"/>
    <w:rsid w:val="00172FA3"/>
    <w:rsid w:val="0017445D"/>
    <w:rsid w:val="00174E58"/>
    <w:rsid w:val="00182B50"/>
    <w:rsid w:val="00182BE7"/>
    <w:rsid w:val="0018402D"/>
    <w:rsid w:val="001853F1"/>
    <w:rsid w:val="00187951"/>
    <w:rsid w:val="00187EA2"/>
    <w:rsid w:val="00194DD9"/>
    <w:rsid w:val="00197AA6"/>
    <w:rsid w:val="001A0A86"/>
    <w:rsid w:val="001A14F6"/>
    <w:rsid w:val="001A1ABD"/>
    <w:rsid w:val="001A3323"/>
    <w:rsid w:val="001A3520"/>
    <w:rsid w:val="001B0508"/>
    <w:rsid w:val="001B1B9D"/>
    <w:rsid w:val="001B2DF6"/>
    <w:rsid w:val="001B4467"/>
    <w:rsid w:val="001B6CDD"/>
    <w:rsid w:val="001C0C6A"/>
    <w:rsid w:val="001C27AE"/>
    <w:rsid w:val="001C640D"/>
    <w:rsid w:val="001D1F7A"/>
    <w:rsid w:val="001D2D8E"/>
    <w:rsid w:val="001D3516"/>
    <w:rsid w:val="001D396F"/>
    <w:rsid w:val="001E1A06"/>
    <w:rsid w:val="001E1F2C"/>
    <w:rsid w:val="001E2B5F"/>
    <w:rsid w:val="001E407C"/>
    <w:rsid w:val="001E54CA"/>
    <w:rsid w:val="001E62CF"/>
    <w:rsid w:val="001F0905"/>
    <w:rsid w:val="001F4236"/>
    <w:rsid w:val="001F4BC9"/>
    <w:rsid w:val="001F5108"/>
    <w:rsid w:val="001F6B4E"/>
    <w:rsid w:val="00201CAA"/>
    <w:rsid w:val="002125C7"/>
    <w:rsid w:val="00216310"/>
    <w:rsid w:val="0022122E"/>
    <w:rsid w:val="0022182C"/>
    <w:rsid w:val="00230024"/>
    <w:rsid w:val="002325DE"/>
    <w:rsid w:val="0023594B"/>
    <w:rsid w:val="00236300"/>
    <w:rsid w:val="00237D00"/>
    <w:rsid w:val="00240D89"/>
    <w:rsid w:val="00241B24"/>
    <w:rsid w:val="00242EF0"/>
    <w:rsid w:val="00244D05"/>
    <w:rsid w:val="0024708F"/>
    <w:rsid w:val="00247EF7"/>
    <w:rsid w:val="00253B3C"/>
    <w:rsid w:val="002553BE"/>
    <w:rsid w:val="0025620B"/>
    <w:rsid w:val="0025630C"/>
    <w:rsid w:val="00265FC3"/>
    <w:rsid w:val="00266E7D"/>
    <w:rsid w:val="002707D5"/>
    <w:rsid w:val="00270BDF"/>
    <w:rsid w:val="00271BDE"/>
    <w:rsid w:val="00272387"/>
    <w:rsid w:val="0027371A"/>
    <w:rsid w:val="00274330"/>
    <w:rsid w:val="00275B45"/>
    <w:rsid w:val="00276E41"/>
    <w:rsid w:val="00277F29"/>
    <w:rsid w:val="00281A70"/>
    <w:rsid w:val="00283FDE"/>
    <w:rsid w:val="00284B46"/>
    <w:rsid w:val="00291424"/>
    <w:rsid w:val="002925E9"/>
    <w:rsid w:val="002937B7"/>
    <w:rsid w:val="0029554C"/>
    <w:rsid w:val="002A28D2"/>
    <w:rsid w:val="002A39E1"/>
    <w:rsid w:val="002A511D"/>
    <w:rsid w:val="002B4D0E"/>
    <w:rsid w:val="002C1F0D"/>
    <w:rsid w:val="002C2A5E"/>
    <w:rsid w:val="002C4CA3"/>
    <w:rsid w:val="002C5500"/>
    <w:rsid w:val="002C5869"/>
    <w:rsid w:val="002D1FCE"/>
    <w:rsid w:val="002E29AE"/>
    <w:rsid w:val="002E2AF0"/>
    <w:rsid w:val="002E2E17"/>
    <w:rsid w:val="002E3D73"/>
    <w:rsid w:val="002E4EA6"/>
    <w:rsid w:val="002E5CC9"/>
    <w:rsid w:val="002F584A"/>
    <w:rsid w:val="00300EEB"/>
    <w:rsid w:val="00301037"/>
    <w:rsid w:val="003017CA"/>
    <w:rsid w:val="003046B9"/>
    <w:rsid w:val="00310138"/>
    <w:rsid w:val="00312561"/>
    <w:rsid w:val="003131CD"/>
    <w:rsid w:val="00316B3D"/>
    <w:rsid w:val="00321AEC"/>
    <w:rsid w:val="00323A72"/>
    <w:rsid w:val="00324D36"/>
    <w:rsid w:val="00325264"/>
    <w:rsid w:val="00325592"/>
    <w:rsid w:val="003312BC"/>
    <w:rsid w:val="00333C1A"/>
    <w:rsid w:val="003354AF"/>
    <w:rsid w:val="00343A53"/>
    <w:rsid w:val="003479D7"/>
    <w:rsid w:val="00350C7A"/>
    <w:rsid w:val="00361EB3"/>
    <w:rsid w:val="003630EE"/>
    <w:rsid w:val="003632B9"/>
    <w:rsid w:val="00363FDA"/>
    <w:rsid w:val="00364496"/>
    <w:rsid w:val="00365036"/>
    <w:rsid w:val="00365109"/>
    <w:rsid w:val="0037096C"/>
    <w:rsid w:val="00373EA0"/>
    <w:rsid w:val="00374CC7"/>
    <w:rsid w:val="003763C3"/>
    <w:rsid w:val="00383F21"/>
    <w:rsid w:val="003866F8"/>
    <w:rsid w:val="00386CFA"/>
    <w:rsid w:val="00394537"/>
    <w:rsid w:val="00397019"/>
    <w:rsid w:val="00397827"/>
    <w:rsid w:val="003A0084"/>
    <w:rsid w:val="003A21D4"/>
    <w:rsid w:val="003A2E34"/>
    <w:rsid w:val="003A5E99"/>
    <w:rsid w:val="003A632E"/>
    <w:rsid w:val="003A6E13"/>
    <w:rsid w:val="003B3DC2"/>
    <w:rsid w:val="003B43E2"/>
    <w:rsid w:val="003B4611"/>
    <w:rsid w:val="003C0D2A"/>
    <w:rsid w:val="003C12DE"/>
    <w:rsid w:val="003C14A1"/>
    <w:rsid w:val="003C43EA"/>
    <w:rsid w:val="003C4981"/>
    <w:rsid w:val="003C4B9F"/>
    <w:rsid w:val="003C51D9"/>
    <w:rsid w:val="003C5A0B"/>
    <w:rsid w:val="003C5C04"/>
    <w:rsid w:val="003C7574"/>
    <w:rsid w:val="003D247B"/>
    <w:rsid w:val="003D24E3"/>
    <w:rsid w:val="003D3D7E"/>
    <w:rsid w:val="003D5DFC"/>
    <w:rsid w:val="003D6A00"/>
    <w:rsid w:val="003E2EA1"/>
    <w:rsid w:val="003E3118"/>
    <w:rsid w:val="003E5621"/>
    <w:rsid w:val="003F1C22"/>
    <w:rsid w:val="003F314C"/>
    <w:rsid w:val="003F35F9"/>
    <w:rsid w:val="003F3E75"/>
    <w:rsid w:val="003F5215"/>
    <w:rsid w:val="004004B1"/>
    <w:rsid w:val="00402088"/>
    <w:rsid w:val="004022FD"/>
    <w:rsid w:val="00403D89"/>
    <w:rsid w:val="00406BD0"/>
    <w:rsid w:val="00407695"/>
    <w:rsid w:val="00417B45"/>
    <w:rsid w:val="0042344B"/>
    <w:rsid w:val="00423A3E"/>
    <w:rsid w:val="004249E4"/>
    <w:rsid w:val="004279C6"/>
    <w:rsid w:val="00427C90"/>
    <w:rsid w:val="00435557"/>
    <w:rsid w:val="00440767"/>
    <w:rsid w:val="0044270C"/>
    <w:rsid w:val="00450DAF"/>
    <w:rsid w:val="0045393D"/>
    <w:rsid w:val="004545AD"/>
    <w:rsid w:val="004562FC"/>
    <w:rsid w:val="00456A7E"/>
    <w:rsid w:val="00457294"/>
    <w:rsid w:val="004623FA"/>
    <w:rsid w:val="00463E74"/>
    <w:rsid w:val="00465473"/>
    <w:rsid w:val="00466746"/>
    <w:rsid w:val="0046735C"/>
    <w:rsid w:val="0046791C"/>
    <w:rsid w:val="004721C3"/>
    <w:rsid w:val="00474CD5"/>
    <w:rsid w:val="004756F0"/>
    <w:rsid w:val="0048761F"/>
    <w:rsid w:val="00492261"/>
    <w:rsid w:val="00492CE3"/>
    <w:rsid w:val="00493748"/>
    <w:rsid w:val="004947A0"/>
    <w:rsid w:val="004950CC"/>
    <w:rsid w:val="00495291"/>
    <w:rsid w:val="004979D4"/>
    <w:rsid w:val="00497C77"/>
    <w:rsid w:val="004A176D"/>
    <w:rsid w:val="004A455A"/>
    <w:rsid w:val="004A6523"/>
    <w:rsid w:val="004A72A9"/>
    <w:rsid w:val="004B1D2F"/>
    <w:rsid w:val="004C2836"/>
    <w:rsid w:val="004C29E2"/>
    <w:rsid w:val="004C5604"/>
    <w:rsid w:val="004C618F"/>
    <w:rsid w:val="004D3CC1"/>
    <w:rsid w:val="004D3DE4"/>
    <w:rsid w:val="004E11F0"/>
    <w:rsid w:val="004E644A"/>
    <w:rsid w:val="004F6855"/>
    <w:rsid w:val="0050550B"/>
    <w:rsid w:val="00510F87"/>
    <w:rsid w:val="0051269B"/>
    <w:rsid w:val="0051322C"/>
    <w:rsid w:val="005135F8"/>
    <w:rsid w:val="00515E63"/>
    <w:rsid w:val="0051783A"/>
    <w:rsid w:val="00521D03"/>
    <w:rsid w:val="00530FB0"/>
    <w:rsid w:val="005312C4"/>
    <w:rsid w:val="0053157E"/>
    <w:rsid w:val="00533CC3"/>
    <w:rsid w:val="00540FF4"/>
    <w:rsid w:val="0054435F"/>
    <w:rsid w:val="0054470C"/>
    <w:rsid w:val="00552EE3"/>
    <w:rsid w:val="00553515"/>
    <w:rsid w:val="0055585F"/>
    <w:rsid w:val="005567CF"/>
    <w:rsid w:val="00560204"/>
    <w:rsid w:val="00560DB3"/>
    <w:rsid w:val="0056106B"/>
    <w:rsid w:val="00561292"/>
    <w:rsid w:val="00561A8B"/>
    <w:rsid w:val="00563861"/>
    <w:rsid w:val="00563EFD"/>
    <w:rsid w:val="005651EB"/>
    <w:rsid w:val="005652DC"/>
    <w:rsid w:val="00565C17"/>
    <w:rsid w:val="0057101A"/>
    <w:rsid w:val="005713ED"/>
    <w:rsid w:val="005720F8"/>
    <w:rsid w:val="005740BC"/>
    <w:rsid w:val="00574B32"/>
    <w:rsid w:val="0058177B"/>
    <w:rsid w:val="0058298A"/>
    <w:rsid w:val="00586E39"/>
    <w:rsid w:val="00594F85"/>
    <w:rsid w:val="005953FE"/>
    <w:rsid w:val="00596A61"/>
    <w:rsid w:val="00596AA7"/>
    <w:rsid w:val="005979A7"/>
    <w:rsid w:val="005A0CD8"/>
    <w:rsid w:val="005A261C"/>
    <w:rsid w:val="005A2CD3"/>
    <w:rsid w:val="005A62A8"/>
    <w:rsid w:val="005B0E14"/>
    <w:rsid w:val="005B1132"/>
    <w:rsid w:val="005B46BC"/>
    <w:rsid w:val="005B5597"/>
    <w:rsid w:val="005C15AC"/>
    <w:rsid w:val="005C19DE"/>
    <w:rsid w:val="005C3CCA"/>
    <w:rsid w:val="005C41BE"/>
    <w:rsid w:val="005C44F7"/>
    <w:rsid w:val="005C71A1"/>
    <w:rsid w:val="005C7248"/>
    <w:rsid w:val="005D0943"/>
    <w:rsid w:val="005D171B"/>
    <w:rsid w:val="005D25F9"/>
    <w:rsid w:val="005D2724"/>
    <w:rsid w:val="005D6E92"/>
    <w:rsid w:val="005E0149"/>
    <w:rsid w:val="005E049C"/>
    <w:rsid w:val="005E050C"/>
    <w:rsid w:val="005E64D3"/>
    <w:rsid w:val="005E6EFA"/>
    <w:rsid w:val="005F7A10"/>
    <w:rsid w:val="00605196"/>
    <w:rsid w:val="00606FCA"/>
    <w:rsid w:val="006210FA"/>
    <w:rsid w:val="00621A4C"/>
    <w:rsid w:val="00641116"/>
    <w:rsid w:val="006412E3"/>
    <w:rsid w:val="006434B4"/>
    <w:rsid w:val="00646391"/>
    <w:rsid w:val="006472C6"/>
    <w:rsid w:val="00651302"/>
    <w:rsid w:val="00664B9F"/>
    <w:rsid w:val="00665548"/>
    <w:rsid w:val="006665AF"/>
    <w:rsid w:val="006671AF"/>
    <w:rsid w:val="00670C32"/>
    <w:rsid w:val="00672A6E"/>
    <w:rsid w:val="00672ECF"/>
    <w:rsid w:val="00673616"/>
    <w:rsid w:val="006743E6"/>
    <w:rsid w:val="00674DD7"/>
    <w:rsid w:val="0067607F"/>
    <w:rsid w:val="00676220"/>
    <w:rsid w:val="00676A6B"/>
    <w:rsid w:val="006806D9"/>
    <w:rsid w:val="00685124"/>
    <w:rsid w:val="00685C8B"/>
    <w:rsid w:val="00692198"/>
    <w:rsid w:val="00693BE0"/>
    <w:rsid w:val="006A017E"/>
    <w:rsid w:val="006A1AA0"/>
    <w:rsid w:val="006A1C41"/>
    <w:rsid w:val="006A2062"/>
    <w:rsid w:val="006A4D94"/>
    <w:rsid w:val="006B10AA"/>
    <w:rsid w:val="006B2E00"/>
    <w:rsid w:val="006B4EAE"/>
    <w:rsid w:val="006B5E86"/>
    <w:rsid w:val="006B6B0A"/>
    <w:rsid w:val="006C119A"/>
    <w:rsid w:val="006C68BF"/>
    <w:rsid w:val="006C78BE"/>
    <w:rsid w:val="006D52F5"/>
    <w:rsid w:val="006E1BCC"/>
    <w:rsid w:val="006E45D9"/>
    <w:rsid w:val="006F243F"/>
    <w:rsid w:val="006F5346"/>
    <w:rsid w:val="0070387A"/>
    <w:rsid w:val="007041EA"/>
    <w:rsid w:val="007122F9"/>
    <w:rsid w:val="00713332"/>
    <w:rsid w:val="00714872"/>
    <w:rsid w:val="007172F0"/>
    <w:rsid w:val="00721EA9"/>
    <w:rsid w:val="007279AF"/>
    <w:rsid w:val="0073543C"/>
    <w:rsid w:val="007363EB"/>
    <w:rsid w:val="00737744"/>
    <w:rsid w:val="0074016D"/>
    <w:rsid w:val="007410D9"/>
    <w:rsid w:val="00741FBE"/>
    <w:rsid w:val="00745838"/>
    <w:rsid w:val="007508B6"/>
    <w:rsid w:val="00751800"/>
    <w:rsid w:val="00751C4F"/>
    <w:rsid w:val="00752E05"/>
    <w:rsid w:val="0075486E"/>
    <w:rsid w:val="00755A3F"/>
    <w:rsid w:val="00762F3B"/>
    <w:rsid w:val="00763557"/>
    <w:rsid w:val="007669CC"/>
    <w:rsid w:val="00766E9F"/>
    <w:rsid w:val="0076760C"/>
    <w:rsid w:val="0076777C"/>
    <w:rsid w:val="007712ED"/>
    <w:rsid w:val="0077229F"/>
    <w:rsid w:val="00772FB2"/>
    <w:rsid w:val="007755D8"/>
    <w:rsid w:val="00776316"/>
    <w:rsid w:val="007800D5"/>
    <w:rsid w:val="00780658"/>
    <w:rsid w:val="007830BC"/>
    <w:rsid w:val="00783B02"/>
    <w:rsid w:val="00783FA3"/>
    <w:rsid w:val="00786AFE"/>
    <w:rsid w:val="007914E0"/>
    <w:rsid w:val="00791533"/>
    <w:rsid w:val="00791D8A"/>
    <w:rsid w:val="00792B3A"/>
    <w:rsid w:val="00793B87"/>
    <w:rsid w:val="00794BD6"/>
    <w:rsid w:val="007A36D1"/>
    <w:rsid w:val="007A3A17"/>
    <w:rsid w:val="007A3BB0"/>
    <w:rsid w:val="007B07DD"/>
    <w:rsid w:val="007B1A0D"/>
    <w:rsid w:val="007B237C"/>
    <w:rsid w:val="007B2A5F"/>
    <w:rsid w:val="007B3915"/>
    <w:rsid w:val="007B6514"/>
    <w:rsid w:val="007B75C1"/>
    <w:rsid w:val="007C4052"/>
    <w:rsid w:val="007C741C"/>
    <w:rsid w:val="007D11BD"/>
    <w:rsid w:val="007D1AE3"/>
    <w:rsid w:val="007D2567"/>
    <w:rsid w:val="007D26AE"/>
    <w:rsid w:val="007D68C7"/>
    <w:rsid w:val="007E078E"/>
    <w:rsid w:val="007E3883"/>
    <w:rsid w:val="007E52E6"/>
    <w:rsid w:val="007E611D"/>
    <w:rsid w:val="007E71E4"/>
    <w:rsid w:val="007F76D1"/>
    <w:rsid w:val="00805ECA"/>
    <w:rsid w:val="008201F2"/>
    <w:rsid w:val="00820CA0"/>
    <w:rsid w:val="00837AAA"/>
    <w:rsid w:val="00841E18"/>
    <w:rsid w:val="00842664"/>
    <w:rsid w:val="00846C61"/>
    <w:rsid w:val="0085137A"/>
    <w:rsid w:val="0085294D"/>
    <w:rsid w:val="00853126"/>
    <w:rsid w:val="00856914"/>
    <w:rsid w:val="008621E3"/>
    <w:rsid w:val="0086221F"/>
    <w:rsid w:val="008631C6"/>
    <w:rsid w:val="008641F4"/>
    <w:rsid w:val="00866E1B"/>
    <w:rsid w:val="0087489D"/>
    <w:rsid w:val="00876B15"/>
    <w:rsid w:val="00882494"/>
    <w:rsid w:val="00887782"/>
    <w:rsid w:val="0089719B"/>
    <w:rsid w:val="008A2A20"/>
    <w:rsid w:val="008A36BF"/>
    <w:rsid w:val="008B35A4"/>
    <w:rsid w:val="008B4E3E"/>
    <w:rsid w:val="008B529A"/>
    <w:rsid w:val="008B5763"/>
    <w:rsid w:val="008B7CD1"/>
    <w:rsid w:val="008C3A1F"/>
    <w:rsid w:val="008C4A92"/>
    <w:rsid w:val="008C523D"/>
    <w:rsid w:val="008C65FE"/>
    <w:rsid w:val="008C67F3"/>
    <w:rsid w:val="008D1401"/>
    <w:rsid w:val="008D3566"/>
    <w:rsid w:val="008D5F08"/>
    <w:rsid w:val="008D7021"/>
    <w:rsid w:val="008E13C1"/>
    <w:rsid w:val="008E3FA4"/>
    <w:rsid w:val="008E478A"/>
    <w:rsid w:val="008E60CF"/>
    <w:rsid w:val="008F01A3"/>
    <w:rsid w:val="008F3D42"/>
    <w:rsid w:val="008F589B"/>
    <w:rsid w:val="009009D8"/>
    <w:rsid w:val="00901ED1"/>
    <w:rsid w:val="00902BD5"/>
    <w:rsid w:val="0090539C"/>
    <w:rsid w:val="00910BDD"/>
    <w:rsid w:val="00911108"/>
    <w:rsid w:val="00912371"/>
    <w:rsid w:val="00913045"/>
    <w:rsid w:val="0091362C"/>
    <w:rsid w:val="0091386F"/>
    <w:rsid w:val="00914550"/>
    <w:rsid w:val="009146F4"/>
    <w:rsid w:val="009150D9"/>
    <w:rsid w:val="009209DC"/>
    <w:rsid w:val="00930952"/>
    <w:rsid w:val="00935C07"/>
    <w:rsid w:val="00937410"/>
    <w:rsid w:val="0094036C"/>
    <w:rsid w:val="00943FD6"/>
    <w:rsid w:val="00946EC7"/>
    <w:rsid w:val="00956316"/>
    <w:rsid w:val="0095698A"/>
    <w:rsid w:val="00961989"/>
    <w:rsid w:val="0096276E"/>
    <w:rsid w:val="0096553B"/>
    <w:rsid w:val="009658AB"/>
    <w:rsid w:val="00967A8E"/>
    <w:rsid w:val="0098064C"/>
    <w:rsid w:val="009810AD"/>
    <w:rsid w:val="009812F5"/>
    <w:rsid w:val="009852A6"/>
    <w:rsid w:val="009856CA"/>
    <w:rsid w:val="00985F2F"/>
    <w:rsid w:val="00986E82"/>
    <w:rsid w:val="0098712A"/>
    <w:rsid w:val="0099432E"/>
    <w:rsid w:val="009953C2"/>
    <w:rsid w:val="00995B15"/>
    <w:rsid w:val="009A08B6"/>
    <w:rsid w:val="009A4BE1"/>
    <w:rsid w:val="009A4E04"/>
    <w:rsid w:val="009A51D3"/>
    <w:rsid w:val="009A59EE"/>
    <w:rsid w:val="009B08F4"/>
    <w:rsid w:val="009B3172"/>
    <w:rsid w:val="009B3477"/>
    <w:rsid w:val="009B3A71"/>
    <w:rsid w:val="009C0A81"/>
    <w:rsid w:val="009C51D2"/>
    <w:rsid w:val="009D0F79"/>
    <w:rsid w:val="009D1239"/>
    <w:rsid w:val="009D24AE"/>
    <w:rsid w:val="009D35B1"/>
    <w:rsid w:val="009E116C"/>
    <w:rsid w:val="009E27AF"/>
    <w:rsid w:val="009E2C0D"/>
    <w:rsid w:val="009E36C2"/>
    <w:rsid w:val="009F09A7"/>
    <w:rsid w:val="009F1246"/>
    <w:rsid w:val="009F56AF"/>
    <w:rsid w:val="009F6B25"/>
    <w:rsid w:val="00A00CDF"/>
    <w:rsid w:val="00A0286F"/>
    <w:rsid w:val="00A03D24"/>
    <w:rsid w:val="00A0602A"/>
    <w:rsid w:val="00A07E9F"/>
    <w:rsid w:val="00A12FD3"/>
    <w:rsid w:val="00A26342"/>
    <w:rsid w:val="00A3522B"/>
    <w:rsid w:val="00A362F9"/>
    <w:rsid w:val="00A37712"/>
    <w:rsid w:val="00A40E99"/>
    <w:rsid w:val="00A41C3D"/>
    <w:rsid w:val="00A42251"/>
    <w:rsid w:val="00A44F9C"/>
    <w:rsid w:val="00A45ACE"/>
    <w:rsid w:val="00A47A66"/>
    <w:rsid w:val="00A47A67"/>
    <w:rsid w:val="00A53FCE"/>
    <w:rsid w:val="00A54432"/>
    <w:rsid w:val="00A56068"/>
    <w:rsid w:val="00A61022"/>
    <w:rsid w:val="00A631C6"/>
    <w:rsid w:val="00A71EB4"/>
    <w:rsid w:val="00A735B6"/>
    <w:rsid w:val="00A74EFF"/>
    <w:rsid w:val="00A7691C"/>
    <w:rsid w:val="00A81180"/>
    <w:rsid w:val="00A823D6"/>
    <w:rsid w:val="00A87681"/>
    <w:rsid w:val="00A878FF"/>
    <w:rsid w:val="00A96BDF"/>
    <w:rsid w:val="00A96BE5"/>
    <w:rsid w:val="00AA0752"/>
    <w:rsid w:val="00AA0ACC"/>
    <w:rsid w:val="00AA3505"/>
    <w:rsid w:val="00AA3BFA"/>
    <w:rsid w:val="00AA79E6"/>
    <w:rsid w:val="00AA7C6B"/>
    <w:rsid w:val="00AB0274"/>
    <w:rsid w:val="00AB0A58"/>
    <w:rsid w:val="00AB121C"/>
    <w:rsid w:val="00AB1B16"/>
    <w:rsid w:val="00AB40DC"/>
    <w:rsid w:val="00AB5046"/>
    <w:rsid w:val="00AC2653"/>
    <w:rsid w:val="00AC2C19"/>
    <w:rsid w:val="00AC3600"/>
    <w:rsid w:val="00AC4544"/>
    <w:rsid w:val="00AC4AB9"/>
    <w:rsid w:val="00AC5B61"/>
    <w:rsid w:val="00AC5BDC"/>
    <w:rsid w:val="00AC6615"/>
    <w:rsid w:val="00AC6B22"/>
    <w:rsid w:val="00AD0F1D"/>
    <w:rsid w:val="00AD256D"/>
    <w:rsid w:val="00AD29CB"/>
    <w:rsid w:val="00AD4923"/>
    <w:rsid w:val="00AE0A2A"/>
    <w:rsid w:val="00AE0D00"/>
    <w:rsid w:val="00AE50B9"/>
    <w:rsid w:val="00AF012E"/>
    <w:rsid w:val="00AF1AF9"/>
    <w:rsid w:val="00AF251D"/>
    <w:rsid w:val="00AF5AFD"/>
    <w:rsid w:val="00B14097"/>
    <w:rsid w:val="00B157D7"/>
    <w:rsid w:val="00B16528"/>
    <w:rsid w:val="00B17198"/>
    <w:rsid w:val="00B20B2D"/>
    <w:rsid w:val="00B24FE2"/>
    <w:rsid w:val="00B263D7"/>
    <w:rsid w:val="00B264FF"/>
    <w:rsid w:val="00B278FC"/>
    <w:rsid w:val="00B3140C"/>
    <w:rsid w:val="00B3168B"/>
    <w:rsid w:val="00B326DF"/>
    <w:rsid w:val="00B32EC6"/>
    <w:rsid w:val="00B33041"/>
    <w:rsid w:val="00B40CBF"/>
    <w:rsid w:val="00B4286F"/>
    <w:rsid w:val="00B44D09"/>
    <w:rsid w:val="00B46C4F"/>
    <w:rsid w:val="00B46F2B"/>
    <w:rsid w:val="00B47EEE"/>
    <w:rsid w:val="00B53E9E"/>
    <w:rsid w:val="00B53F7E"/>
    <w:rsid w:val="00B56A9C"/>
    <w:rsid w:val="00B613EF"/>
    <w:rsid w:val="00B6442F"/>
    <w:rsid w:val="00B67555"/>
    <w:rsid w:val="00B67F8F"/>
    <w:rsid w:val="00B71F1C"/>
    <w:rsid w:val="00B72DDA"/>
    <w:rsid w:val="00B731CC"/>
    <w:rsid w:val="00B755AF"/>
    <w:rsid w:val="00B75925"/>
    <w:rsid w:val="00B8140A"/>
    <w:rsid w:val="00B81C8D"/>
    <w:rsid w:val="00B81DED"/>
    <w:rsid w:val="00B825B7"/>
    <w:rsid w:val="00B9317E"/>
    <w:rsid w:val="00B93F0A"/>
    <w:rsid w:val="00B94CAC"/>
    <w:rsid w:val="00B950B7"/>
    <w:rsid w:val="00B953D6"/>
    <w:rsid w:val="00B96E7F"/>
    <w:rsid w:val="00B971F8"/>
    <w:rsid w:val="00BA46E4"/>
    <w:rsid w:val="00BB09C4"/>
    <w:rsid w:val="00BB4406"/>
    <w:rsid w:val="00BB493D"/>
    <w:rsid w:val="00BB4C88"/>
    <w:rsid w:val="00BB5B70"/>
    <w:rsid w:val="00BC047C"/>
    <w:rsid w:val="00BC257E"/>
    <w:rsid w:val="00BC2B9C"/>
    <w:rsid w:val="00BC34DC"/>
    <w:rsid w:val="00BC399A"/>
    <w:rsid w:val="00BC65DE"/>
    <w:rsid w:val="00BD0F5C"/>
    <w:rsid w:val="00BD20F1"/>
    <w:rsid w:val="00BD564D"/>
    <w:rsid w:val="00BE0BA4"/>
    <w:rsid w:val="00BE199F"/>
    <w:rsid w:val="00BE6427"/>
    <w:rsid w:val="00BE7E6C"/>
    <w:rsid w:val="00BF0815"/>
    <w:rsid w:val="00BF3B3A"/>
    <w:rsid w:val="00BF44FD"/>
    <w:rsid w:val="00C008ED"/>
    <w:rsid w:val="00C00E0B"/>
    <w:rsid w:val="00C06A0A"/>
    <w:rsid w:val="00C1097A"/>
    <w:rsid w:val="00C20C86"/>
    <w:rsid w:val="00C221A1"/>
    <w:rsid w:val="00C223BF"/>
    <w:rsid w:val="00C278FF"/>
    <w:rsid w:val="00C27926"/>
    <w:rsid w:val="00C305B8"/>
    <w:rsid w:val="00C33F89"/>
    <w:rsid w:val="00C34B53"/>
    <w:rsid w:val="00C3503D"/>
    <w:rsid w:val="00C36837"/>
    <w:rsid w:val="00C40C54"/>
    <w:rsid w:val="00C44439"/>
    <w:rsid w:val="00C45873"/>
    <w:rsid w:val="00C46AA6"/>
    <w:rsid w:val="00C51944"/>
    <w:rsid w:val="00C52416"/>
    <w:rsid w:val="00C53D2C"/>
    <w:rsid w:val="00C563D6"/>
    <w:rsid w:val="00C57B8F"/>
    <w:rsid w:val="00C61477"/>
    <w:rsid w:val="00C636D9"/>
    <w:rsid w:val="00C64A37"/>
    <w:rsid w:val="00C6587A"/>
    <w:rsid w:val="00C700B0"/>
    <w:rsid w:val="00C7296C"/>
    <w:rsid w:val="00C74197"/>
    <w:rsid w:val="00C76266"/>
    <w:rsid w:val="00C82552"/>
    <w:rsid w:val="00C8493F"/>
    <w:rsid w:val="00C86E19"/>
    <w:rsid w:val="00C947C7"/>
    <w:rsid w:val="00C94807"/>
    <w:rsid w:val="00C9536A"/>
    <w:rsid w:val="00CA5FF4"/>
    <w:rsid w:val="00CB27DA"/>
    <w:rsid w:val="00CB3520"/>
    <w:rsid w:val="00CB4986"/>
    <w:rsid w:val="00CB4EDB"/>
    <w:rsid w:val="00CB622F"/>
    <w:rsid w:val="00CB70BF"/>
    <w:rsid w:val="00CC647E"/>
    <w:rsid w:val="00CD07BD"/>
    <w:rsid w:val="00CD3C0E"/>
    <w:rsid w:val="00CD4ADE"/>
    <w:rsid w:val="00CD5E94"/>
    <w:rsid w:val="00CE04BB"/>
    <w:rsid w:val="00CE13E8"/>
    <w:rsid w:val="00CE14F6"/>
    <w:rsid w:val="00CE1717"/>
    <w:rsid w:val="00CE48BA"/>
    <w:rsid w:val="00CE68FC"/>
    <w:rsid w:val="00CE74CE"/>
    <w:rsid w:val="00CF07E6"/>
    <w:rsid w:val="00CF168F"/>
    <w:rsid w:val="00CF1BA4"/>
    <w:rsid w:val="00CF4E4B"/>
    <w:rsid w:val="00CF53D6"/>
    <w:rsid w:val="00CF6A40"/>
    <w:rsid w:val="00D040D1"/>
    <w:rsid w:val="00D0416C"/>
    <w:rsid w:val="00D060CF"/>
    <w:rsid w:val="00D118C9"/>
    <w:rsid w:val="00D13E70"/>
    <w:rsid w:val="00D21272"/>
    <w:rsid w:val="00D2177C"/>
    <w:rsid w:val="00D229D6"/>
    <w:rsid w:val="00D23DF8"/>
    <w:rsid w:val="00D247CC"/>
    <w:rsid w:val="00D26C8D"/>
    <w:rsid w:val="00D31F7B"/>
    <w:rsid w:val="00D35BB9"/>
    <w:rsid w:val="00D401B9"/>
    <w:rsid w:val="00D41B6E"/>
    <w:rsid w:val="00D41CA8"/>
    <w:rsid w:val="00D46833"/>
    <w:rsid w:val="00D51F56"/>
    <w:rsid w:val="00D548DF"/>
    <w:rsid w:val="00D55339"/>
    <w:rsid w:val="00D5781F"/>
    <w:rsid w:val="00D60440"/>
    <w:rsid w:val="00D61942"/>
    <w:rsid w:val="00D62F14"/>
    <w:rsid w:val="00D63889"/>
    <w:rsid w:val="00D64DBB"/>
    <w:rsid w:val="00D651CA"/>
    <w:rsid w:val="00D6677A"/>
    <w:rsid w:val="00D7135C"/>
    <w:rsid w:val="00D71E4B"/>
    <w:rsid w:val="00D72593"/>
    <w:rsid w:val="00D74E34"/>
    <w:rsid w:val="00D757C0"/>
    <w:rsid w:val="00D7649D"/>
    <w:rsid w:val="00D8074A"/>
    <w:rsid w:val="00D8164B"/>
    <w:rsid w:val="00D82D50"/>
    <w:rsid w:val="00D83514"/>
    <w:rsid w:val="00D835D8"/>
    <w:rsid w:val="00D9033B"/>
    <w:rsid w:val="00D90357"/>
    <w:rsid w:val="00D9182F"/>
    <w:rsid w:val="00D93469"/>
    <w:rsid w:val="00D94261"/>
    <w:rsid w:val="00D9495D"/>
    <w:rsid w:val="00D967C6"/>
    <w:rsid w:val="00DA5F11"/>
    <w:rsid w:val="00DB175D"/>
    <w:rsid w:val="00DC0131"/>
    <w:rsid w:val="00DC2436"/>
    <w:rsid w:val="00DC6EE2"/>
    <w:rsid w:val="00DC725D"/>
    <w:rsid w:val="00DD046E"/>
    <w:rsid w:val="00DD4583"/>
    <w:rsid w:val="00DD5539"/>
    <w:rsid w:val="00DD5CE0"/>
    <w:rsid w:val="00DD6435"/>
    <w:rsid w:val="00DE0045"/>
    <w:rsid w:val="00DE0BF6"/>
    <w:rsid w:val="00DE6FEE"/>
    <w:rsid w:val="00DF222B"/>
    <w:rsid w:val="00DF7BA1"/>
    <w:rsid w:val="00DF7D56"/>
    <w:rsid w:val="00E00301"/>
    <w:rsid w:val="00E00F15"/>
    <w:rsid w:val="00E01FF1"/>
    <w:rsid w:val="00E02E5E"/>
    <w:rsid w:val="00E04F4B"/>
    <w:rsid w:val="00E05300"/>
    <w:rsid w:val="00E05A08"/>
    <w:rsid w:val="00E05BC6"/>
    <w:rsid w:val="00E07EA9"/>
    <w:rsid w:val="00E07F25"/>
    <w:rsid w:val="00E1003C"/>
    <w:rsid w:val="00E12155"/>
    <w:rsid w:val="00E124F0"/>
    <w:rsid w:val="00E131A4"/>
    <w:rsid w:val="00E144F9"/>
    <w:rsid w:val="00E16EDC"/>
    <w:rsid w:val="00E22633"/>
    <w:rsid w:val="00E22775"/>
    <w:rsid w:val="00E23A62"/>
    <w:rsid w:val="00E253B8"/>
    <w:rsid w:val="00E2614A"/>
    <w:rsid w:val="00E322B6"/>
    <w:rsid w:val="00E35AF6"/>
    <w:rsid w:val="00E36F83"/>
    <w:rsid w:val="00E43404"/>
    <w:rsid w:val="00E45950"/>
    <w:rsid w:val="00E45C26"/>
    <w:rsid w:val="00E47B59"/>
    <w:rsid w:val="00E50365"/>
    <w:rsid w:val="00E526AE"/>
    <w:rsid w:val="00E53429"/>
    <w:rsid w:val="00E53FEB"/>
    <w:rsid w:val="00E54CF3"/>
    <w:rsid w:val="00E5503A"/>
    <w:rsid w:val="00E572AF"/>
    <w:rsid w:val="00E608AD"/>
    <w:rsid w:val="00E63510"/>
    <w:rsid w:val="00E65A46"/>
    <w:rsid w:val="00E70B35"/>
    <w:rsid w:val="00E710C5"/>
    <w:rsid w:val="00E71B79"/>
    <w:rsid w:val="00E71FA7"/>
    <w:rsid w:val="00E74FE6"/>
    <w:rsid w:val="00E7723A"/>
    <w:rsid w:val="00E8018F"/>
    <w:rsid w:val="00E83611"/>
    <w:rsid w:val="00E83D7A"/>
    <w:rsid w:val="00E865AD"/>
    <w:rsid w:val="00E90B4F"/>
    <w:rsid w:val="00E90D44"/>
    <w:rsid w:val="00E9232D"/>
    <w:rsid w:val="00E94D7B"/>
    <w:rsid w:val="00E9530C"/>
    <w:rsid w:val="00E96259"/>
    <w:rsid w:val="00E96B2E"/>
    <w:rsid w:val="00EA2DD3"/>
    <w:rsid w:val="00EA2F1F"/>
    <w:rsid w:val="00EA3E1A"/>
    <w:rsid w:val="00EA4651"/>
    <w:rsid w:val="00EA554F"/>
    <w:rsid w:val="00EA5BB5"/>
    <w:rsid w:val="00EB2585"/>
    <w:rsid w:val="00EB5097"/>
    <w:rsid w:val="00EB7C1D"/>
    <w:rsid w:val="00EC10C1"/>
    <w:rsid w:val="00EC295F"/>
    <w:rsid w:val="00EC2A4F"/>
    <w:rsid w:val="00EC2FDA"/>
    <w:rsid w:val="00EC370D"/>
    <w:rsid w:val="00EC54EC"/>
    <w:rsid w:val="00EC5E78"/>
    <w:rsid w:val="00ED0240"/>
    <w:rsid w:val="00ED1A67"/>
    <w:rsid w:val="00ED2682"/>
    <w:rsid w:val="00ED4B8C"/>
    <w:rsid w:val="00EE0237"/>
    <w:rsid w:val="00EE0CA7"/>
    <w:rsid w:val="00EE12B7"/>
    <w:rsid w:val="00EE2E8E"/>
    <w:rsid w:val="00EF0F49"/>
    <w:rsid w:val="00EF10DA"/>
    <w:rsid w:val="00EF256F"/>
    <w:rsid w:val="00EF2EBF"/>
    <w:rsid w:val="00EF574C"/>
    <w:rsid w:val="00EF6630"/>
    <w:rsid w:val="00F00347"/>
    <w:rsid w:val="00F00B95"/>
    <w:rsid w:val="00F02453"/>
    <w:rsid w:val="00F024D4"/>
    <w:rsid w:val="00F03CA9"/>
    <w:rsid w:val="00F21750"/>
    <w:rsid w:val="00F26228"/>
    <w:rsid w:val="00F266AA"/>
    <w:rsid w:val="00F30D4D"/>
    <w:rsid w:val="00F32038"/>
    <w:rsid w:val="00F37064"/>
    <w:rsid w:val="00F41060"/>
    <w:rsid w:val="00F438E6"/>
    <w:rsid w:val="00F45DE9"/>
    <w:rsid w:val="00F47097"/>
    <w:rsid w:val="00F50DBF"/>
    <w:rsid w:val="00F53FC6"/>
    <w:rsid w:val="00F667D1"/>
    <w:rsid w:val="00F6688F"/>
    <w:rsid w:val="00F7287E"/>
    <w:rsid w:val="00F72C13"/>
    <w:rsid w:val="00F7318F"/>
    <w:rsid w:val="00F755D5"/>
    <w:rsid w:val="00F75CB5"/>
    <w:rsid w:val="00F75E64"/>
    <w:rsid w:val="00F82D01"/>
    <w:rsid w:val="00F83E3E"/>
    <w:rsid w:val="00F875C8"/>
    <w:rsid w:val="00F87EE8"/>
    <w:rsid w:val="00F9195E"/>
    <w:rsid w:val="00F935EC"/>
    <w:rsid w:val="00F95135"/>
    <w:rsid w:val="00F95223"/>
    <w:rsid w:val="00F96BFD"/>
    <w:rsid w:val="00F96D9B"/>
    <w:rsid w:val="00FA004B"/>
    <w:rsid w:val="00FA05C3"/>
    <w:rsid w:val="00FA09BA"/>
    <w:rsid w:val="00FA0E87"/>
    <w:rsid w:val="00FA2EA6"/>
    <w:rsid w:val="00FA2F65"/>
    <w:rsid w:val="00FA5CF2"/>
    <w:rsid w:val="00FA5FAE"/>
    <w:rsid w:val="00FB72B5"/>
    <w:rsid w:val="00FB773C"/>
    <w:rsid w:val="00FC0521"/>
    <w:rsid w:val="00FC3671"/>
    <w:rsid w:val="00FC3F27"/>
    <w:rsid w:val="00FC765E"/>
    <w:rsid w:val="00FC77C7"/>
    <w:rsid w:val="00FD0B71"/>
    <w:rsid w:val="00FD6080"/>
    <w:rsid w:val="00FD79F4"/>
    <w:rsid w:val="00FE4D43"/>
    <w:rsid w:val="00FE5017"/>
    <w:rsid w:val="00FF70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94491"/>
  <w15:docId w15:val="{781B3CF4-1E36-4286-A0D5-7054FDFE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2E05"/>
    <w:rPr>
      <w:lang w:val="en-US"/>
    </w:rPr>
  </w:style>
  <w:style w:type="paragraph" w:styleId="Antrat1">
    <w:name w:val="heading 1"/>
    <w:aliases w:val="BAIP (1.),Appendix,stydde,app heading 1,app heading 11,app heading 12,app heading 111,app heading 13,1,1 ghost,g,ghost,H1,Kapitel,Arial 14 Fett,Arial 14 Fett1,Arial 14 Fett2,Arial 16 Fett,Datasheet title,Chapter,TF-Overskrift 1,H11,H12,H13"/>
    <w:basedOn w:val="prastasis"/>
    <w:next w:val="prastasis"/>
    <w:link w:val="Antrat1Diagrama"/>
    <w:uiPriority w:val="9"/>
    <w:qFormat/>
    <w:rsid w:val="007A3BB0"/>
    <w:pPr>
      <w:keepNext/>
      <w:numPr>
        <w:numId w:val="1"/>
      </w:numPr>
      <w:spacing w:before="360" w:after="360"/>
      <w:jc w:val="center"/>
      <w:outlineLvl w:val="0"/>
    </w:pPr>
    <w:rPr>
      <w:rFonts w:ascii="Times New Roman" w:eastAsia="Calibri" w:hAnsi="Times New Roman" w:cs="Times New Roman"/>
      <w:sz w:val="28"/>
      <w:szCs w:val="20"/>
      <w:lang w:val="lt-LT"/>
    </w:rPr>
  </w:style>
  <w:style w:type="paragraph" w:styleId="Antrat2">
    <w:name w:val="heading 2"/>
    <w:aliases w:val="Title Header2,BAIP (1.1.),HD2"/>
    <w:basedOn w:val="prastasis"/>
    <w:next w:val="prastasis"/>
    <w:link w:val="Antrat2Diagrama"/>
    <w:uiPriority w:val="9"/>
    <w:qFormat/>
    <w:rsid w:val="007A3BB0"/>
    <w:pPr>
      <w:numPr>
        <w:ilvl w:val="1"/>
        <w:numId w:val="1"/>
      </w:numPr>
      <w:outlineLvl w:val="1"/>
    </w:pPr>
    <w:rPr>
      <w:rFonts w:ascii="Times New Roman" w:eastAsia="Times New Roman" w:hAnsi="Times New Roman" w:cs="Times New Roman"/>
      <w:sz w:val="24"/>
      <w:szCs w:val="20"/>
      <w:lang w:val="lt-LT"/>
    </w:rPr>
  </w:style>
  <w:style w:type="paragraph" w:styleId="Antrat3">
    <w:name w:val="heading 3"/>
    <w:aliases w:val="Section Header3,Sub-Clause Paragraph,BAIP (1.1.1.)"/>
    <w:basedOn w:val="prastasis"/>
    <w:next w:val="prastasis"/>
    <w:link w:val="Antrat3Diagrama"/>
    <w:qFormat/>
    <w:rsid w:val="007A3BB0"/>
    <w:pPr>
      <w:keepNext/>
      <w:numPr>
        <w:ilvl w:val="2"/>
        <w:numId w:val="1"/>
      </w:numPr>
      <w:outlineLvl w:val="2"/>
    </w:pPr>
    <w:rPr>
      <w:rFonts w:ascii="Times New Roman" w:eastAsia="Times New Roman" w:hAnsi="Times New Roman" w:cs="Times New Roman"/>
      <w:sz w:val="24"/>
      <w:szCs w:val="20"/>
      <w:lang w:val="lt-LT"/>
    </w:rPr>
  </w:style>
  <w:style w:type="paragraph" w:styleId="Antrat4">
    <w:name w:val="heading 4"/>
    <w:aliases w:val="Sub-Clause Sub-paragraph,Heading 4 Char Char Char Char, Sub-Clause Sub-paragraph,H4"/>
    <w:basedOn w:val="prastasis"/>
    <w:next w:val="prastasis"/>
    <w:link w:val="Antrat4Diagrama"/>
    <w:qFormat/>
    <w:rsid w:val="007A3BB0"/>
    <w:pPr>
      <w:keepNext/>
      <w:numPr>
        <w:ilvl w:val="3"/>
        <w:numId w:val="1"/>
      </w:numPr>
      <w:outlineLvl w:val="3"/>
    </w:pPr>
    <w:rPr>
      <w:rFonts w:ascii="Times New Roman" w:eastAsia="Times New Roman" w:hAnsi="Times New Roman" w:cs="Times New Roman"/>
      <w:b/>
      <w:sz w:val="44"/>
      <w:szCs w:val="20"/>
      <w:lang w:val="lt-LT"/>
    </w:rPr>
  </w:style>
  <w:style w:type="paragraph" w:styleId="Antrat5">
    <w:name w:val="heading 5"/>
    <w:basedOn w:val="prastasis"/>
    <w:next w:val="prastasis"/>
    <w:link w:val="Antrat5Diagrama"/>
    <w:qFormat/>
    <w:rsid w:val="007A3BB0"/>
    <w:pPr>
      <w:keepNext/>
      <w:numPr>
        <w:ilvl w:val="4"/>
        <w:numId w:val="1"/>
      </w:numPr>
      <w:outlineLvl w:val="4"/>
    </w:pPr>
    <w:rPr>
      <w:rFonts w:ascii="Times New Roman" w:eastAsia="Times New Roman" w:hAnsi="Times New Roman" w:cs="Times New Roman"/>
      <w:b/>
      <w:sz w:val="40"/>
      <w:szCs w:val="20"/>
      <w:lang w:val="lt-LT"/>
    </w:rPr>
  </w:style>
  <w:style w:type="paragraph" w:styleId="Antrat6">
    <w:name w:val="heading 6"/>
    <w:basedOn w:val="prastasis"/>
    <w:next w:val="prastasis"/>
    <w:link w:val="Antrat6Diagrama"/>
    <w:qFormat/>
    <w:rsid w:val="007A3BB0"/>
    <w:pPr>
      <w:keepNext/>
      <w:numPr>
        <w:ilvl w:val="5"/>
        <w:numId w:val="1"/>
      </w:numPr>
      <w:outlineLvl w:val="5"/>
    </w:pPr>
    <w:rPr>
      <w:rFonts w:ascii="Times New Roman" w:eastAsia="Times New Roman" w:hAnsi="Times New Roman" w:cs="Times New Roman"/>
      <w:b/>
      <w:sz w:val="36"/>
      <w:szCs w:val="20"/>
      <w:lang w:val="lt-LT"/>
    </w:rPr>
  </w:style>
  <w:style w:type="paragraph" w:styleId="Antrat7">
    <w:name w:val="heading 7"/>
    <w:basedOn w:val="prastasis"/>
    <w:next w:val="prastasis"/>
    <w:link w:val="Antrat7Diagrama"/>
    <w:uiPriority w:val="99"/>
    <w:qFormat/>
    <w:rsid w:val="007A3BB0"/>
    <w:pPr>
      <w:keepNext/>
      <w:numPr>
        <w:ilvl w:val="6"/>
        <w:numId w:val="1"/>
      </w:numPr>
      <w:outlineLvl w:val="6"/>
    </w:pPr>
    <w:rPr>
      <w:rFonts w:ascii="Times New Roman" w:eastAsia="Times New Roman" w:hAnsi="Times New Roman" w:cs="Times New Roman"/>
      <w:sz w:val="48"/>
      <w:szCs w:val="20"/>
      <w:lang w:val="lt-LT"/>
    </w:rPr>
  </w:style>
  <w:style w:type="paragraph" w:styleId="Antrat8">
    <w:name w:val="heading 8"/>
    <w:basedOn w:val="prastasis"/>
    <w:next w:val="prastasis"/>
    <w:link w:val="Antrat8Diagrama"/>
    <w:uiPriority w:val="99"/>
    <w:qFormat/>
    <w:rsid w:val="007A3BB0"/>
    <w:pPr>
      <w:keepNext/>
      <w:numPr>
        <w:ilvl w:val="7"/>
        <w:numId w:val="1"/>
      </w:numPr>
      <w:outlineLvl w:val="7"/>
    </w:pPr>
    <w:rPr>
      <w:rFonts w:ascii="Times New Roman" w:eastAsia="Times New Roman" w:hAnsi="Times New Roman" w:cs="Times New Roman"/>
      <w:b/>
      <w:sz w:val="18"/>
      <w:szCs w:val="20"/>
      <w:lang w:val="lt-LT"/>
    </w:rPr>
  </w:style>
  <w:style w:type="paragraph" w:styleId="Antrat9">
    <w:name w:val="heading 9"/>
    <w:basedOn w:val="prastasis"/>
    <w:next w:val="prastasis"/>
    <w:link w:val="Antrat9Diagrama"/>
    <w:uiPriority w:val="99"/>
    <w:qFormat/>
    <w:rsid w:val="007A3BB0"/>
    <w:pPr>
      <w:keepNext/>
      <w:numPr>
        <w:ilvl w:val="8"/>
        <w:numId w:val="1"/>
      </w:numPr>
      <w:outlineLvl w:val="8"/>
    </w:pPr>
    <w:rPr>
      <w:rFonts w:ascii="Times New Roman" w:eastAsia="Times New Roman" w:hAnsi="Times New Roman" w:cs="Times New Roman"/>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AIP (1.) Diagrama,Appendix Diagrama,stydde Diagrama,app heading 1 Diagrama,app heading 11 Diagrama,app heading 12 Diagrama,app heading 111 Diagrama,app heading 13 Diagrama,1 Diagrama,1 ghost Diagrama,g Diagrama,ghost Diagrama"/>
    <w:basedOn w:val="Numatytasispastraiposriftas"/>
    <w:link w:val="Antrat1"/>
    <w:uiPriority w:val="9"/>
    <w:rsid w:val="007A3BB0"/>
    <w:rPr>
      <w:rFonts w:ascii="Times New Roman" w:eastAsia="Calibri" w:hAnsi="Times New Roman" w:cs="Times New Roman"/>
      <w:sz w:val="28"/>
      <w:szCs w:val="20"/>
    </w:rPr>
  </w:style>
  <w:style w:type="character" w:customStyle="1" w:styleId="Antrat2Diagrama">
    <w:name w:val="Antraštė 2 Diagrama"/>
    <w:aliases w:val="Title Header2 Diagrama,BAIP (1.1.) Diagrama,HD2 Diagrama"/>
    <w:basedOn w:val="Numatytasispastraiposriftas"/>
    <w:link w:val="Antrat2"/>
    <w:uiPriority w:val="9"/>
    <w:rsid w:val="007A3BB0"/>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BAIP (1.1.1.) Diagrama"/>
    <w:basedOn w:val="Numatytasispastraiposriftas"/>
    <w:link w:val="Antrat3"/>
    <w:rsid w:val="007A3BB0"/>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 Sub-Clause Sub-paragraph Diagrama,H4 Diagrama"/>
    <w:basedOn w:val="Numatytasispastraiposriftas"/>
    <w:link w:val="Antrat4"/>
    <w:rsid w:val="007A3BB0"/>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7A3BB0"/>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7A3BB0"/>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9"/>
    <w:rsid w:val="007A3BB0"/>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9"/>
    <w:rsid w:val="007A3BB0"/>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9"/>
    <w:rsid w:val="007A3BB0"/>
    <w:rPr>
      <w:rFonts w:ascii="Times New Roman" w:eastAsia="Times New Roman" w:hAnsi="Times New Roman" w:cs="Times New Roman"/>
      <w:sz w:val="40"/>
      <w:szCs w:val="20"/>
    </w:rPr>
  </w:style>
  <w:style w:type="character" w:styleId="Hipersaitas">
    <w:name w:val="Hyperlink"/>
    <w:aliases w:val="dddd"/>
    <w:uiPriority w:val="99"/>
    <w:rsid w:val="007A3BB0"/>
    <w:rPr>
      <w:rFonts w:cs="Times New Roman"/>
      <w:color w:val="0000FF"/>
      <w:u w:val="single"/>
    </w:rPr>
  </w:style>
  <w:style w:type="paragraph" w:styleId="Sraopastraipa">
    <w:name w:val="List Paragraph"/>
    <w:aliases w:val="Bullet EY,List Paragraph Red,Buletai,List Paragraph21,List Paragraph1,List Paragraph2,lp1,Bullet 1,Use Case List Paragraph,Numbering,ERP-List Paragraph,List Paragraph11,List Paragraph111,Paragraph"/>
    <w:basedOn w:val="prastasis"/>
    <w:link w:val="SraopastraipaDiagrama"/>
    <w:uiPriority w:val="34"/>
    <w:qFormat/>
    <w:rsid w:val="007A3BB0"/>
    <w:pPr>
      <w:spacing w:after="200"/>
      <w:ind w:left="720" w:firstLine="0"/>
      <w:contextualSpacing/>
    </w:pPr>
    <w:rPr>
      <w:rFonts w:ascii="Calibri" w:eastAsia="Calibri" w:hAnsi="Calibri" w:cs="Arial Unicode MS"/>
      <w:lang w:val="lt-LT" w:bidi="lo-LA"/>
    </w:rPr>
  </w:style>
  <w:style w:type="paragraph" w:customStyle="1" w:styleId="Default">
    <w:name w:val="Default"/>
    <w:uiPriority w:val="99"/>
    <w:rsid w:val="007A3BB0"/>
    <w:pPr>
      <w:autoSpaceDE w:val="0"/>
      <w:autoSpaceDN w:val="0"/>
      <w:adjustRightInd w:val="0"/>
      <w:spacing w:line="240" w:lineRule="auto"/>
    </w:pPr>
    <w:rPr>
      <w:rFonts w:ascii="Times New Roman" w:hAnsi="Times New Roman" w:cs="Times New Roman"/>
      <w:color w:val="000000"/>
      <w:sz w:val="24"/>
      <w:szCs w:val="24"/>
      <w:lang w:val="en-US"/>
    </w:rPr>
  </w:style>
  <w:style w:type="character" w:customStyle="1" w:styleId="SraopastraipaDiagrama">
    <w:name w:val="Sąrašo pastraipa Diagrama"/>
    <w:aliases w:val="Bullet EY Diagrama,List Paragraph Red Diagrama,Buletai Diagrama,List Paragraph21 Diagrama,List Paragraph1 Diagrama,List Paragraph2 Diagrama,lp1 Diagrama,Bullet 1 Diagrama,Use Case List Paragraph Diagrama,Numbering Diagrama"/>
    <w:link w:val="Sraopastraipa"/>
    <w:uiPriority w:val="34"/>
    <w:locked/>
    <w:rsid w:val="007A3BB0"/>
    <w:rPr>
      <w:rFonts w:ascii="Calibri" w:eastAsia="Calibri" w:hAnsi="Calibri" w:cs="Arial Unicode MS"/>
      <w:lang w:bidi="lo-LA"/>
    </w:rPr>
  </w:style>
  <w:style w:type="paragraph" w:customStyle="1" w:styleId="CentrBoldm">
    <w:name w:val="CentrBoldm"/>
    <w:basedOn w:val="prastasis"/>
    <w:uiPriority w:val="99"/>
    <w:rsid w:val="007A3BB0"/>
    <w:pPr>
      <w:autoSpaceDE w:val="0"/>
      <w:autoSpaceDN w:val="0"/>
      <w:adjustRightInd w:val="0"/>
      <w:ind w:firstLine="0"/>
      <w:jc w:val="center"/>
    </w:pPr>
    <w:rPr>
      <w:rFonts w:ascii="TimesLT" w:eastAsia="Times New Roman" w:hAnsi="TimesLT" w:cs="Times New Roman"/>
      <w:b/>
      <w:bCs/>
      <w:sz w:val="20"/>
      <w:szCs w:val="20"/>
    </w:rPr>
  </w:style>
  <w:style w:type="paragraph" w:styleId="Antrats">
    <w:name w:val="header"/>
    <w:aliases w:val="Specialioji žyma"/>
    <w:basedOn w:val="prastasis"/>
    <w:link w:val="AntratsDiagrama"/>
    <w:rsid w:val="007A3BB0"/>
    <w:pPr>
      <w:widowControl w:val="0"/>
      <w:tabs>
        <w:tab w:val="center" w:pos="4153"/>
        <w:tab w:val="right" w:pos="8306"/>
      </w:tabs>
      <w:spacing w:after="20"/>
      <w:ind w:firstLine="0"/>
    </w:pPr>
    <w:rPr>
      <w:rFonts w:ascii="Times New Roman" w:eastAsia="Calibri" w:hAnsi="Times New Roman" w:cs="Times New Roman"/>
      <w:sz w:val="20"/>
      <w:szCs w:val="20"/>
      <w:lang w:val="lt-LT" w:eastAsia="lt-LT"/>
    </w:rPr>
  </w:style>
  <w:style w:type="character" w:customStyle="1" w:styleId="AntratsDiagrama">
    <w:name w:val="Antraštės Diagrama"/>
    <w:aliases w:val="Specialioji žyma Diagrama"/>
    <w:basedOn w:val="Numatytasispastraiposriftas"/>
    <w:link w:val="Antrats"/>
    <w:rsid w:val="007A3BB0"/>
    <w:rPr>
      <w:rFonts w:ascii="Times New Roman" w:eastAsia="Calibri" w:hAnsi="Times New Roman" w:cs="Times New Roman"/>
      <w:sz w:val="20"/>
      <w:szCs w:val="20"/>
      <w:lang w:eastAsia="lt-LT"/>
    </w:rPr>
  </w:style>
  <w:style w:type="paragraph" w:customStyle="1" w:styleId="Pagrindinistekstas1">
    <w:name w:val="Pagrindinis tekstas1"/>
    <w:rsid w:val="007A3BB0"/>
    <w:pPr>
      <w:snapToGrid w:val="0"/>
      <w:spacing w:line="240" w:lineRule="auto"/>
      <w:ind w:firstLine="312"/>
    </w:pPr>
    <w:rPr>
      <w:rFonts w:ascii="TimesLT" w:eastAsia="Times New Roman" w:hAnsi="TimesLT" w:cs="Times New Roman"/>
      <w:sz w:val="20"/>
      <w:szCs w:val="20"/>
      <w:lang w:val="en-US"/>
    </w:rPr>
  </w:style>
  <w:style w:type="paragraph" w:customStyle="1" w:styleId="linija">
    <w:name w:val="linija"/>
    <w:basedOn w:val="prastasis"/>
    <w:uiPriority w:val="99"/>
    <w:rsid w:val="007A3BB0"/>
    <w:pPr>
      <w:spacing w:before="100" w:beforeAutospacing="1" w:after="100" w:afterAutospacing="1"/>
      <w:ind w:firstLine="0"/>
    </w:pPr>
    <w:rPr>
      <w:rFonts w:ascii="Times New Roman" w:eastAsia="Times New Roman" w:hAnsi="Times New Roman" w:cs="Times New Roman"/>
      <w:sz w:val="24"/>
      <w:szCs w:val="24"/>
      <w:lang w:val="lt-LT" w:eastAsia="lt-LT"/>
    </w:rPr>
  </w:style>
  <w:style w:type="table" w:styleId="Lentelstinklelis">
    <w:name w:val="Table Grid"/>
    <w:basedOn w:val="prastojilentel"/>
    <w:uiPriority w:val="59"/>
    <w:rsid w:val="007A3BB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7A3BB0"/>
    <w:pPr>
      <w:keepLines/>
      <w:numPr>
        <w:numId w:val="0"/>
      </w:numPr>
      <w:spacing w:before="240" w:after="0"/>
      <w:jc w:val="left"/>
      <w:outlineLvl w:val="9"/>
    </w:pPr>
    <w:rPr>
      <w:rFonts w:asciiTheme="majorHAnsi" w:eastAsiaTheme="majorEastAsia" w:hAnsiTheme="majorHAnsi" w:cstheme="majorBidi"/>
      <w:color w:val="2F5496" w:themeColor="accent1" w:themeShade="BF"/>
      <w:sz w:val="32"/>
      <w:szCs w:val="32"/>
      <w:lang w:val="en-US"/>
    </w:rPr>
  </w:style>
  <w:style w:type="paragraph" w:styleId="Turinys1">
    <w:name w:val="toc 1"/>
    <w:basedOn w:val="prastasis"/>
    <w:next w:val="prastasis"/>
    <w:autoRedefine/>
    <w:uiPriority w:val="39"/>
    <w:unhideWhenUsed/>
    <w:rsid w:val="007A3BB0"/>
    <w:pPr>
      <w:spacing w:after="100"/>
      <w:ind w:firstLine="0"/>
      <w:jc w:val="left"/>
    </w:pPr>
    <w:rPr>
      <w:lang w:val="lt-LT"/>
    </w:rPr>
  </w:style>
  <w:style w:type="paragraph" w:styleId="Turinys2">
    <w:name w:val="toc 2"/>
    <w:basedOn w:val="prastasis"/>
    <w:next w:val="prastasis"/>
    <w:autoRedefine/>
    <w:uiPriority w:val="39"/>
    <w:unhideWhenUsed/>
    <w:rsid w:val="007A3BB0"/>
    <w:pPr>
      <w:spacing w:after="100"/>
      <w:ind w:left="220" w:firstLine="0"/>
      <w:jc w:val="left"/>
    </w:pPr>
    <w:rPr>
      <w:lang w:val="lt-LT"/>
    </w:rPr>
  </w:style>
  <w:style w:type="paragraph" w:styleId="Debesliotekstas">
    <w:name w:val="Balloon Text"/>
    <w:basedOn w:val="prastasis"/>
    <w:link w:val="DebesliotekstasDiagrama"/>
    <w:uiPriority w:val="99"/>
    <w:semiHidden/>
    <w:unhideWhenUsed/>
    <w:rsid w:val="007A3BB0"/>
    <w:pPr>
      <w:ind w:firstLine="0"/>
      <w:jc w:val="left"/>
    </w:pPr>
    <w:rPr>
      <w:rFonts w:ascii="Segoe UI" w:hAnsi="Segoe UI" w:cs="Segoe UI"/>
      <w:sz w:val="18"/>
      <w:szCs w:val="18"/>
      <w:lang w:val="lt-LT"/>
    </w:rPr>
  </w:style>
  <w:style w:type="character" w:customStyle="1" w:styleId="DebesliotekstasDiagrama">
    <w:name w:val="Debesėlio tekstas Diagrama"/>
    <w:basedOn w:val="Numatytasispastraiposriftas"/>
    <w:link w:val="Debesliotekstas"/>
    <w:uiPriority w:val="99"/>
    <w:semiHidden/>
    <w:rsid w:val="007A3BB0"/>
    <w:rPr>
      <w:rFonts w:ascii="Segoe UI" w:hAnsi="Segoe UI" w:cs="Segoe UI"/>
      <w:sz w:val="18"/>
      <w:szCs w:val="18"/>
    </w:rPr>
  </w:style>
  <w:style w:type="character" w:styleId="Komentaronuoroda">
    <w:name w:val="annotation reference"/>
    <w:basedOn w:val="Numatytasispastraiposriftas"/>
    <w:uiPriority w:val="99"/>
    <w:semiHidden/>
    <w:unhideWhenUsed/>
    <w:rsid w:val="007A3BB0"/>
    <w:rPr>
      <w:sz w:val="16"/>
      <w:szCs w:val="16"/>
    </w:rPr>
  </w:style>
  <w:style w:type="paragraph" w:styleId="Komentarotekstas">
    <w:name w:val="annotation text"/>
    <w:basedOn w:val="prastasis"/>
    <w:link w:val="KomentarotekstasDiagrama"/>
    <w:uiPriority w:val="99"/>
    <w:unhideWhenUsed/>
    <w:rsid w:val="007A3BB0"/>
    <w:pPr>
      <w:ind w:firstLine="0"/>
      <w:jc w:val="left"/>
    </w:pPr>
    <w:rPr>
      <w:sz w:val="20"/>
      <w:szCs w:val="20"/>
      <w:lang w:val="lt-LT"/>
    </w:rPr>
  </w:style>
  <w:style w:type="character" w:customStyle="1" w:styleId="KomentarotekstasDiagrama">
    <w:name w:val="Komentaro tekstas Diagrama"/>
    <w:basedOn w:val="Numatytasispastraiposriftas"/>
    <w:link w:val="Komentarotekstas"/>
    <w:uiPriority w:val="99"/>
    <w:rsid w:val="007A3BB0"/>
    <w:rPr>
      <w:sz w:val="20"/>
      <w:szCs w:val="20"/>
    </w:rPr>
  </w:style>
  <w:style w:type="paragraph" w:styleId="Komentarotema">
    <w:name w:val="annotation subject"/>
    <w:basedOn w:val="Komentarotekstas"/>
    <w:next w:val="Komentarotekstas"/>
    <w:link w:val="KomentarotemaDiagrama"/>
    <w:uiPriority w:val="99"/>
    <w:semiHidden/>
    <w:unhideWhenUsed/>
    <w:rsid w:val="007A3BB0"/>
    <w:rPr>
      <w:b/>
      <w:bCs/>
    </w:rPr>
  </w:style>
  <w:style w:type="character" w:customStyle="1" w:styleId="KomentarotemaDiagrama">
    <w:name w:val="Komentaro tema Diagrama"/>
    <w:basedOn w:val="KomentarotekstasDiagrama"/>
    <w:link w:val="Komentarotema"/>
    <w:uiPriority w:val="99"/>
    <w:semiHidden/>
    <w:rsid w:val="007A3BB0"/>
    <w:rPr>
      <w:b/>
      <w:bCs/>
      <w:sz w:val="20"/>
      <w:szCs w:val="20"/>
    </w:rPr>
  </w:style>
  <w:style w:type="paragraph" w:styleId="Porat">
    <w:name w:val="footer"/>
    <w:basedOn w:val="prastasis"/>
    <w:link w:val="PoratDiagrama"/>
    <w:unhideWhenUsed/>
    <w:rsid w:val="007A3BB0"/>
    <w:pPr>
      <w:tabs>
        <w:tab w:val="center" w:pos="4513"/>
        <w:tab w:val="right" w:pos="9026"/>
      </w:tabs>
      <w:ind w:firstLine="0"/>
      <w:jc w:val="left"/>
    </w:pPr>
    <w:rPr>
      <w:lang w:val="lt-LT"/>
    </w:rPr>
  </w:style>
  <w:style w:type="character" w:customStyle="1" w:styleId="PoratDiagrama">
    <w:name w:val="Poraštė Diagrama"/>
    <w:basedOn w:val="Numatytasispastraiposriftas"/>
    <w:link w:val="Porat"/>
    <w:rsid w:val="007A3BB0"/>
  </w:style>
  <w:style w:type="paragraph" w:customStyle="1" w:styleId="Point1">
    <w:name w:val="Point 1"/>
    <w:basedOn w:val="prastasis"/>
    <w:uiPriority w:val="99"/>
    <w:rsid w:val="007A3BB0"/>
    <w:pPr>
      <w:spacing w:before="120" w:after="120"/>
      <w:ind w:left="1418" w:hanging="567"/>
    </w:pPr>
    <w:rPr>
      <w:rFonts w:ascii="Times New Roman" w:eastAsia="Times New Roman" w:hAnsi="Times New Roman" w:cs="Times New Roman"/>
      <w:sz w:val="24"/>
      <w:szCs w:val="20"/>
      <w:lang w:val="en-GB"/>
    </w:rPr>
  </w:style>
  <w:style w:type="paragraph" w:styleId="Pavadinimas">
    <w:name w:val="Title"/>
    <w:aliases w:val="Diagrama Diagrama Diagrama Diagrama"/>
    <w:basedOn w:val="prastasis"/>
    <w:link w:val="PavadinimasDiagrama"/>
    <w:qFormat/>
    <w:rsid w:val="007A3BB0"/>
    <w:pPr>
      <w:ind w:firstLine="0"/>
      <w:jc w:val="center"/>
    </w:pPr>
    <w:rPr>
      <w:rFonts w:ascii="Times New Roman" w:eastAsia="Times New Roman" w:hAnsi="Times New Roman" w:cs="Times New Roman"/>
      <w:b/>
      <w:i/>
      <w:sz w:val="24"/>
      <w:szCs w:val="20"/>
      <w:lang w:val="en-GB"/>
    </w:rPr>
  </w:style>
  <w:style w:type="character" w:customStyle="1" w:styleId="PavadinimasDiagrama">
    <w:name w:val="Pavadinimas Diagrama"/>
    <w:aliases w:val="Diagrama Diagrama Diagrama Diagrama Diagrama"/>
    <w:basedOn w:val="Numatytasispastraiposriftas"/>
    <w:link w:val="Pavadinimas"/>
    <w:rsid w:val="007A3BB0"/>
    <w:rPr>
      <w:rFonts w:ascii="Times New Roman" w:eastAsia="Times New Roman" w:hAnsi="Times New Roman" w:cs="Times New Roman"/>
      <w:b/>
      <w:i/>
      <w:sz w:val="24"/>
      <w:szCs w:val="20"/>
      <w:lang w:val="en-GB"/>
    </w:rPr>
  </w:style>
  <w:style w:type="paragraph" w:styleId="Pagrindinistekstas">
    <w:name w:val="Body Text"/>
    <w:aliases w:val="Char"/>
    <w:basedOn w:val="prastasis"/>
    <w:link w:val="PagrindinistekstasDiagrama"/>
    <w:uiPriority w:val="99"/>
    <w:rsid w:val="007A3BB0"/>
    <w:pPr>
      <w:spacing w:after="120"/>
      <w:ind w:firstLine="0"/>
    </w:pPr>
    <w:rPr>
      <w:rFonts w:ascii="Times New Roman" w:eastAsia="Times New Roman" w:hAnsi="Times New Roman" w:cs="Times New Roman"/>
      <w:sz w:val="24"/>
      <w:szCs w:val="20"/>
      <w:lang w:val="lt-LT" w:eastAsia="lt-LT"/>
    </w:rPr>
  </w:style>
  <w:style w:type="character" w:customStyle="1" w:styleId="BodyTextChar">
    <w:name w:val="Body Text Char"/>
    <w:basedOn w:val="Numatytasispastraiposriftas"/>
    <w:uiPriority w:val="99"/>
    <w:semiHidden/>
    <w:rsid w:val="007A3BB0"/>
    <w:rPr>
      <w:lang w:val="en-US"/>
    </w:rPr>
  </w:style>
  <w:style w:type="character" w:customStyle="1" w:styleId="PagrindinistekstasDiagrama">
    <w:name w:val="Pagrindinis tekstas Diagrama"/>
    <w:aliases w:val="Char Diagrama"/>
    <w:basedOn w:val="Numatytasispastraiposriftas"/>
    <w:link w:val="Pagrindinistekstas"/>
    <w:uiPriority w:val="99"/>
    <w:rsid w:val="007A3BB0"/>
    <w:rPr>
      <w:rFonts w:ascii="Times New Roman" w:eastAsia="Times New Roman" w:hAnsi="Times New Roman" w:cs="Times New Roman"/>
      <w:sz w:val="24"/>
      <w:szCs w:val="20"/>
      <w:lang w:eastAsia="lt-LT"/>
    </w:rPr>
  </w:style>
  <w:style w:type="paragraph" w:customStyle="1" w:styleId="Antrat10">
    <w:name w:val="Antraštė1"/>
    <w:basedOn w:val="prastasis"/>
    <w:next w:val="Pagrindinistekstas"/>
    <w:rsid w:val="007A3BB0"/>
    <w:pPr>
      <w:keepNext/>
      <w:suppressAutoHyphens/>
      <w:spacing w:before="240" w:line="100" w:lineRule="atLeast"/>
      <w:ind w:firstLine="0"/>
      <w:jc w:val="center"/>
    </w:pPr>
    <w:rPr>
      <w:rFonts w:ascii="Arial" w:eastAsia="Microsoft YaHei" w:hAnsi="Arial" w:cs="Mangal"/>
      <w:b/>
      <w:i/>
      <w:kern w:val="1"/>
      <w:sz w:val="20"/>
      <w:szCs w:val="20"/>
      <w:lang w:val="en-GB" w:eastAsia="hi-IN" w:bidi="hi-IN"/>
    </w:rPr>
  </w:style>
  <w:style w:type="table" w:customStyle="1" w:styleId="TableGrid1">
    <w:name w:val="Table Grid1"/>
    <w:basedOn w:val="prastojilentel"/>
    <w:next w:val="Lentelstinklelis"/>
    <w:uiPriority w:val="39"/>
    <w:rsid w:val="00E322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F95135"/>
  </w:style>
  <w:style w:type="table" w:customStyle="1" w:styleId="TableGrid2">
    <w:name w:val="Table Grid2"/>
    <w:basedOn w:val="prastojilentel"/>
    <w:next w:val="Lentelstinklelis"/>
    <w:uiPriority w:val="39"/>
    <w:rsid w:val="00F951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040688"/>
    <w:pPr>
      <w:widowControl w:val="0"/>
      <w:suppressAutoHyphens/>
      <w:spacing w:after="200"/>
    </w:pPr>
    <w:rPr>
      <w:rFonts w:ascii="Times New Roman" w:eastAsia="Calibri" w:hAnsi="Times New Roman" w:cs="Calibri"/>
      <w:color w:val="00000A"/>
      <w:sz w:val="24"/>
      <w:szCs w:val="24"/>
      <w:lang w:val="en-US"/>
    </w:rPr>
  </w:style>
  <w:style w:type="paragraph" w:styleId="Pagrindiniotekstotrauka3">
    <w:name w:val="Body Text Indent 3"/>
    <w:basedOn w:val="prastasis"/>
    <w:link w:val="Pagrindiniotekstotrauka3Diagrama"/>
    <w:uiPriority w:val="99"/>
    <w:semiHidden/>
    <w:unhideWhenUsed/>
    <w:rsid w:val="00D9035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90357"/>
    <w:rPr>
      <w:sz w:val="16"/>
      <w:szCs w:val="16"/>
      <w:lang w:val="en-US"/>
    </w:rPr>
  </w:style>
  <w:style w:type="character" w:customStyle="1" w:styleId="Mention1">
    <w:name w:val="Mention1"/>
    <w:basedOn w:val="Numatytasispastraiposriftas"/>
    <w:uiPriority w:val="99"/>
    <w:semiHidden/>
    <w:unhideWhenUsed/>
    <w:rsid w:val="00E36F83"/>
    <w:rPr>
      <w:color w:val="2B579A"/>
      <w:shd w:val="clear" w:color="auto" w:fill="E6E6E6"/>
    </w:rPr>
  </w:style>
  <w:style w:type="character" w:styleId="Eilutsnumeris">
    <w:name w:val="line number"/>
    <w:basedOn w:val="Numatytasispastraiposriftas"/>
    <w:uiPriority w:val="99"/>
    <w:semiHidden/>
    <w:unhideWhenUsed/>
    <w:rsid w:val="0025620B"/>
  </w:style>
  <w:style w:type="paragraph" w:styleId="prastasiniatinklio">
    <w:name w:val="Normal (Web)"/>
    <w:basedOn w:val="prastasis"/>
    <w:unhideWhenUsed/>
    <w:rsid w:val="00B8140A"/>
    <w:pPr>
      <w:spacing w:before="100" w:beforeAutospacing="1" w:after="100" w:afterAutospacing="1"/>
      <w:ind w:firstLine="0"/>
    </w:pPr>
    <w:rPr>
      <w:rFonts w:ascii="Arial" w:eastAsia="Times New Roman" w:hAnsi="Arial" w:cs="Arial"/>
      <w:sz w:val="18"/>
      <w:szCs w:val="18"/>
      <w:lang w:val="lt-LT" w:eastAsia="lt-LT"/>
    </w:rPr>
  </w:style>
  <w:style w:type="table" w:customStyle="1" w:styleId="Lentelstinklelis1">
    <w:name w:val="Lentelės tinklelis1"/>
    <w:basedOn w:val="prastojilentel"/>
    <w:next w:val="Lentelstinklelis"/>
    <w:uiPriority w:val="39"/>
    <w:rsid w:val="00AC2653"/>
    <w:pPr>
      <w:spacing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B47EEE"/>
    <w:pPr>
      <w:spacing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F01A3"/>
    <w:pPr>
      <w:spacing w:line="240" w:lineRule="auto"/>
    </w:pPr>
    <w:rPr>
      <w:lang w:val="en-US"/>
    </w:rPr>
  </w:style>
  <w:style w:type="character" w:customStyle="1" w:styleId="Mention2">
    <w:name w:val="Mention2"/>
    <w:basedOn w:val="Numatytasispastraiposriftas"/>
    <w:uiPriority w:val="99"/>
    <w:semiHidden/>
    <w:unhideWhenUsed/>
    <w:rsid w:val="000B409A"/>
    <w:rPr>
      <w:color w:val="2B579A"/>
      <w:shd w:val="clear" w:color="auto" w:fill="E6E6E6"/>
    </w:rPr>
  </w:style>
  <w:style w:type="character" w:customStyle="1" w:styleId="UnresolvedMention1">
    <w:name w:val="Unresolved Mention1"/>
    <w:basedOn w:val="Numatytasispastraiposriftas"/>
    <w:uiPriority w:val="99"/>
    <w:semiHidden/>
    <w:unhideWhenUsed/>
    <w:rsid w:val="00AF1AF9"/>
    <w:rPr>
      <w:color w:val="808080"/>
      <w:shd w:val="clear" w:color="auto" w:fill="E6E6E6"/>
    </w:rPr>
  </w:style>
  <w:style w:type="paragraph" w:styleId="Betarp">
    <w:name w:val="No Spacing"/>
    <w:link w:val="BetarpDiagrama"/>
    <w:uiPriority w:val="1"/>
    <w:qFormat/>
    <w:rsid w:val="00D83514"/>
    <w:pPr>
      <w:spacing w:line="240" w:lineRule="auto"/>
    </w:pPr>
    <w:rPr>
      <w:lang w:val="en-US"/>
    </w:rPr>
  </w:style>
  <w:style w:type="paragraph" w:customStyle="1" w:styleId="Body2">
    <w:name w:val="Body 2"/>
    <w:rsid w:val="005E64D3"/>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grindiniotekstotrauka">
    <w:name w:val="Body Text Indent"/>
    <w:basedOn w:val="prastasis"/>
    <w:link w:val="PagrindiniotekstotraukaDiagrama"/>
    <w:uiPriority w:val="99"/>
    <w:semiHidden/>
    <w:unhideWhenUsed/>
    <w:rsid w:val="00DF7D5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F7D56"/>
    <w:rPr>
      <w:lang w:val="en-US"/>
    </w:rPr>
  </w:style>
  <w:style w:type="paragraph" w:customStyle="1" w:styleId="Normaldokumentas">
    <w:name w:val="Normal_dokumentas"/>
    <w:qFormat/>
    <w:rsid w:val="00D60440"/>
    <w:pPr>
      <w:spacing w:line="240" w:lineRule="auto"/>
      <w:ind w:firstLine="0"/>
    </w:pPr>
    <w:rPr>
      <w:rFonts w:ascii="Times New Roman" w:eastAsia="Calibri" w:hAnsi="Times New Roman" w:cs="Times New Roman"/>
      <w:sz w:val="24"/>
    </w:rPr>
  </w:style>
  <w:style w:type="character" w:customStyle="1" w:styleId="Neapdorotaspaminjimas1">
    <w:name w:val="Neapdorotas paminėjimas1"/>
    <w:basedOn w:val="Numatytasispastraiposriftas"/>
    <w:uiPriority w:val="99"/>
    <w:semiHidden/>
    <w:unhideWhenUsed/>
    <w:rsid w:val="006B5E86"/>
    <w:rPr>
      <w:color w:val="808080"/>
      <w:shd w:val="clear" w:color="auto" w:fill="E6E6E6"/>
    </w:rPr>
  </w:style>
  <w:style w:type="character" w:customStyle="1" w:styleId="BetarpDiagrama">
    <w:name w:val="Be tarpų Diagrama"/>
    <w:link w:val="Betarp"/>
    <w:uiPriority w:val="1"/>
    <w:rsid w:val="00737744"/>
    <w:rPr>
      <w:lang w:val="en-US"/>
    </w:rPr>
  </w:style>
  <w:style w:type="paragraph" w:customStyle="1" w:styleId="NoSpacing1">
    <w:name w:val="No Spacing1"/>
    <w:rsid w:val="00B3168B"/>
    <w:pPr>
      <w:suppressAutoHyphens/>
      <w:spacing w:line="240" w:lineRule="auto"/>
      <w:ind w:firstLine="0"/>
      <w:jc w:val="left"/>
    </w:pPr>
    <w:rPr>
      <w:rFonts w:ascii="Times New Roman" w:eastAsia="Calibri" w:hAnsi="Times New Roman" w:cs="Times New Roman"/>
      <w:sz w:val="24"/>
      <w:lang w:eastAsia="zh-CN"/>
    </w:rPr>
  </w:style>
  <w:style w:type="paragraph" w:styleId="Pagrindinistekstas2">
    <w:name w:val="Body Text 2"/>
    <w:basedOn w:val="prastasis"/>
    <w:link w:val="Pagrindinistekstas2Diagrama"/>
    <w:uiPriority w:val="99"/>
    <w:semiHidden/>
    <w:unhideWhenUsed/>
    <w:rsid w:val="00C52416"/>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52416"/>
    <w:rPr>
      <w:lang w:val="en-US"/>
    </w:rPr>
  </w:style>
  <w:style w:type="paragraph" w:customStyle="1" w:styleId="Heading">
    <w:name w:val="Heading"/>
    <w:next w:val="Body2"/>
    <w:rsid w:val="00B20B2D"/>
    <w:pPr>
      <w:pBdr>
        <w:top w:val="nil"/>
        <w:left w:val="nil"/>
        <w:bottom w:val="nil"/>
        <w:right w:val="nil"/>
        <w:between w:val="nil"/>
        <w:bar w:val="nil"/>
      </w:pBdr>
      <w:spacing w:line="240" w:lineRule="auto"/>
      <w:ind w:firstLine="0"/>
      <w:jc w:val="left"/>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table" w:customStyle="1" w:styleId="TableNormal1">
    <w:name w:val="Table Normal1"/>
    <w:rsid w:val="00B20B2D"/>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US"/>
    </w:rPr>
    <w:tblPr>
      <w:tblInd w:w="0" w:type="dxa"/>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553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71207">
      <w:bodyDiv w:val="1"/>
      <w:marLeft w:val="0"/>
      <w:marRight w:val="0"/>
      <w:marTop w:val="0"/>
      <w:marBottom w:val="0"/>
      <w:divBdr>
        <w:top w:val="none" w:sz="0" w:space="0" w:color="auto"/>
        <w:left w:val="none" w:sz="0" w:space="0" w:color="auto"/>
        <w:bottom w:val="none" w:sz="0" w:space="0" w:color="auto"/>
        <w:right w:val="none" w:sz="0" w:space="0" w:color="auto"/>
      </w:divBdr>
    </w:div>
    <w:div w:id="929235882">
      <w:bodyDiv w:val="1"/>
      <w:marLeft w:val="0"/>
      <w:marRight w:val="0"/>
      <w:marTop w:val="0"/>
      <w:marBottom w:val="0"/>
      <w:divBdr>
        <w:top w:val="none" w:sz="0" w:space="0" w:color="auto"/>
        <w:left w:val="none" w:sz="0" w:space="0" w:color="auto"/>
        <w:bottom w:val="none" w:sz="0" w:space="0" w:color="auto"/>
        <w:right w:val="none" w:sz="0" w:space="0" w:color="auto"/>
      </w:divBdr>
    </w:div>
    <w:div w:id="1258170337">
      <w:bodyDiv w:val="1"/>
      <w:marLeft w:val="0"/>
      <w:marRight w:val="0"/>
      <w:marTop w:val="0"/>
      <w:marBottom w:val="0"/>
      <w:divBdr>
        <w:top w:val="none" w:sz="0" w:space="0" w:color="auto"/>
        <w:left w:val="none" w:sz="0" w:space="0" w:color="auto"/>
        <w:bottom w:val="none" w:sz="0" w:space="0" w:color="auto"/>
        <w:right w:val="none" w:sz="0" w:space="0" w:color="auto"/>
      </w:divBdr>
    </w:div>
    <w:div w:id="1298800977">
      <w:bodyDiv w:val="1"/>
      <w:marLeft w:val="0"/>
      <w:marRight w:val="0"/>
      <w:marTop w:val="0"/>
      <w:marBottom w:val="0"/>
      <w:divBdr>
        <w:top w:val="none" w:sz="0" w:space="0" w:color="auto"/>
        <w:left w:val="none" w:sz="0" w:space="0" w:color="auto"/>
        <w:bottom w:val="none" w:sz="0" w:space="0" w:color="auto"/>
        <w:right w:val="none" w:sz="0" w:space="0" w:color="auto"/>
      </w:divBdr>
    </w:div>
    <w:div w:id="1497305942">
      <w:bodyDiv w:val="1"/>
      <w:marLeft w:val="0"/>
      <w:marRight w:val="0"/>
      <w:marTop w:val="0"/>
      <w:marBottom w:val="0"/>
      <w:divBdr>
        <w:top w:val="none" w:sz="0" w:space="0" w:color="auto"/>
        <w:left w:val="none" w:sz="0" w:space="0" w:color="auto"/>
        <w:bottom w:val="none" w:sz="0" w:space="0" w:color="auto"/>
        <w:right w:val="none" w:sz="0" w:space="0" w:color="auto"/>
      </w:divBdr>
    </w:div>
    <w:div w:id="159215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kiu@ligonine.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radinte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sakiu@ligonin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tradintek.com" TargetMode="External"/><Relationship Id="rId4" Type="http://schemas.openxmlformats.org/officeDocument/2006/relationships/settings" Target="settings.xml"/><Relationship Id="rId9" Type="http://schemas.openxmlformats.org/officeDocument/2006/relationships/hyperlink" Target="mailto:E.p.sakiu@ligonin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0B7B5-8F1A-4D0F-95A9-9734686AD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8536</Words>
  <Characters>4866</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Šeštokas</dc:creator>
  <cp:keywords/>
  <dc:description/>
  <cp:lastModifiedBy>Vilija</cp:lastModifiedBy>
  <cp:revision>5</cp:revision>
  <cp:lastPrinted>2023-09-25T11:32:00Z</cp:lastPrinted>
  <dcterms:created xsi:type="dcterms:W3CDTF">2023-11-17T10:57:00Z</dcterms:created>
  <dcterms:modified xsi:type="dcterms:W3CDTF">2023-11-17T11:29:00Z</dcterms:modified>
</cp:coreProperties>
</file>