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6DC0D" w14:textId="77777777" w:rsidR="00EC7797" w:rsidRPr="002F2B24" w:rsidRDefault="00EC7797" w:rsidP="00EC7797">
      <w:pPr>
        <w:spacing w:line="276" w:lineRule="auto"/>
        <w:jc w:val="right"/>
      </w:pPr>
    </w:p>
    <w:p w14:paraId="0BE493B4" w14:textId="4222DA15" w:rsidR="006800FC" w:rsidRPr="002F2B24" w:rsidRDefault="006800FC" w:rsidP="006800FC">
      <w:pPr>
        <w:spacing w:line="276" w:lineRule="auto"/>
        <w:jc w:val="center"/>
        <w:rPr>
          <w:b/>
          <w:bCs/>
        </w:rPr>
      </w:pPr>
      <w:r w:rsidRPr="002F2B24">
        <w:rPr>
          <w:b/>
        </w:rPr>
        <w:t xml:space="preserve">VIEŠŲJŲ PASLAUGŲ TEIKIMO SUTARTIS </w:t>
      </w:r>
      <w:r w:rsidRPr="002F2B24">
        <w:rPr>
          <w:b/>
          <w:bCs/>
        </w:rPr>
        <w:t xml:space="preserve">Nr. </w:t>
      </w:r>
      <w:r w:rsidR="00756D9E">
        <w:rPr>
          <w:b/>
          <w:bCs/>
        </w:rPr>
        <w:t>20240125/01</w:t>
      </w:r>
    </w:p>
    <w:p w14:paraId="5B03149D" w14:textId="77777777" w:rsidR="006800FC" w:rsidRPr="002F2B24" w:rsidRDefault="006800FC" w:rsidP="006800FC">
      <w:pPr>
        <w:spacing w:line="276" w:lineRule="auto"/>
        <w:jc w:val="center"/>
      </w:pPr>
    </w:p>
    <w:p w14:paraId="203ABC07" w14:textId="31B3C0CD" w:rsidR="006800FC" w:rsidRPr="002F2B24" w:rsidRDefault="00A26333" w:rsidP="006800FC">
      <w:pPr>
        <w:spacing w:line="276" w:lineRule="auto"/>
        <w:jc w:val="center"/>
      </w:pPr>
      <w:r w:rsidRPr="002F2B24">
        <w:t>20</w:t>
      </w:r>
      <w:r>
        <w:t>2</w:t>
      </w:r>
      <w:r w:rsidR="00DC06FF">
        <w:t>4</w:t>
      </w:r>
      <w:r w:rsidRPr="002F2B24">
        <w:t xml:space="preserve"> </w:t>
      </w:r>
      <w:r w:rsidR="006800FC" w:rsidRPr="002F2B24">
        <w:t xml:space="preserve">m. </w:t>
      </w:r>
      <w:r w:rsidR="00756D9E">
        <w:t>sausio 25</w:t>
      </w:r>
      <w:r w:rsidR="006800FC" w:rsidRPr="002F2B24">
        <w:t xml:space="preserve"> d.</w:t>
      </w:r>
    </w:p>
    <w:p w14:paraId="084C2F17" w14:textId="77777777" w:rsidR="006800FC" w:rsidRPr="002F2B24" w:rsidRDefault="006800FC" w:rsidP="006800FC">
      <w:pPr>
        <w:spacing w:line="276" w:lineRule="auto"/>
        <w:jc w:val="center"/>
      </w:pPr>
      <w:r w:rsidRPr="002F2B24">
        <w:t>Klaipėda</w:t>
      </w:r>
    </w:p>
    <w:p w14:paraId="6DB730F6" w14:textId="77777777" w:rsidR="006800FC" w:rsidRPr="002F2B24" w:rsidRDefault="006800FC" w:rsidP="006800FC">
      <w:pPr>
        <w:spacing w:line="276" w:lineRule="auto"/>
        <w:jc w:val="both"/>
      </w:pPr>
    </w:p>
    <w:p w14:paraId="27DE42A2" w14:textId="2B8EC4C7" w:rsidR="006800FC" w:rsidRPr="002F2B24" w:rsidRDefault="006800FC" w:rsidP="006800FC">
      <w:pPr>
        <w:spacing w:line="276" w:lineRule="auto"/>
        <w:jc w:val="both"/>
      </w:pPr>
      <w:r w:rsidRPr="002F2B24">
        <w:tab/>
        <w:t xml:space="preserve">VšĮ “Klaipėdos keleivinis transportas”, atstovaujama direktoriaus </w:t>
      </w:r>
      <w:r w:rsidR="00C1789A">
        <w:t>Gintaro Neniškio</w:t>
      </w:r>
      <w:r w:rsidRPr="002F2B24">
        <w:t xml:space="preserve">, veikiančio pagal Įstaigos įstatus, toliau vadinama Užsakovu ir </w:t>
      </w:r>
      <w:r w:rsidR="00DC06FF">
        <w:t>UAB „Kautra“</w:t>
      </w:r>
      <w:r w:rsidR="00BF4E59" w:rsidRPr="002F2B24">
        <w:t xml:space="preserve">, atstovaujama </w:t>
      </w:r>
      <w:r w:rsidR="00DC06FF" w:rsidRPr="00DC06FF">
        <w:t>generalinio direktoriaus Lino Skardžiuko</w:t>
      </w:r>
      <w:r w:rsidR="00DC06FF">
        <w:t xml:space="preserve">, </w:t>
      </w:r>
      <w:r w:rsidRPr="002F2B24">
        <w:t xml:space="preserve">veikiančio pagal  </w:t>
      </w:r>
      <w:r w:rsidR="00DC06FF" w:rsidRPr="00DC06FF">
        <w:t>bendrovės įstatus</w:t>
      </w:r>
      <w:r w:rsidRPr="002F2B24">
        <w:t>, toliau vadinama Vežėju,</w:t>
      </w:r>
      <w:r w:rsidR="00BF4E59" w:rsidRPr="002F2B24">
        <w:t xml:space="preserve"> </w:t>
      </w:r>
      <w:r w:rsidRPr="002F2B24">
        <w:t>sudarė šią viešųjų paslaugų teikimo sutartį (toliau – Sutartis) ir susitarė dėl toliau išvardintų sąlygų:</w:t>
      </w:r>
    </w:p>
    <w:p w14:paraId="14AEFEAC" w14:textId="77777777" w:rsidR="006800FC" w:rsidRPr="002F2B24" w:rsidRDefault="006800FC" w:rsidP="006800FC">
      <w:pPr>
        <w:spacing w:line="276" w:lineRule="auto"/>
        <w:jc w:val="both"/>
      </w:pPr>
    </w:p>
    <w:p w14:paraId="186CBA58" w14:textId="77777777" w:rsidR="006800FC" w:rsidRPr="002F2B24" w:rsidRDefault="006800FC" w:rsidP="006800FC">
      <w:pPr>
        <w:numPr>
          <w:ilvl w:val="0"/>
          <w:numId w:val="1"/>
        </w:numPr>
        <w:spacing w:line="276" w:lineRule="auto"/>
        <w:contextualSpacing/>
        <w:jc w:val="center"/>
        <w:rPr>
          <w:b/>
        </w:rPr>
      </w:pPr>
      <w:r w:rsidRPr="002F2B24">
        <w:rPr>
          <w:b/>
        </w:rPr>
        <w:t>SĄVOKOS.</w:t>
      </w:r>
    </w:p>
    <w:p w14:paraId="1E357BBE" w14:textId="77777777" w:rsidR="006800FC" w:rsidRPr="002F2B24" w:rsidRDefault="006800FC" w:rsidP="006800FC">
      <w:pPr>
        <w:spacing w:line="276" w:lineRule="auto"/>
        <w:ind w:left="2160"/>
        <w:contextualSpacing/>
        <w:jc w:val="center"/>
        <w:rPr>
          <w:b/>
        </w:rPr>
      </w:pPr>
    </w:p>
    <w:p w14:paraId="04D8DD3A" w14:textId="77777777" w:rsidR="006800FC" w:rsidRPr="002F2B24" w:rsidRDefault="006800FC" w:rsidP="006800FC">
      <w:pPr>
        <w:numPr>
          <w:ilvl w:val="0"/>
          <w:numId w:val="2"/>
        </w:numPr>
        <w:spacing w:line="276" w:lineRule="auto"/>
        <w:jc w:val="both"/>
      </w:pPr>
      <w:r w:rsidRPr="002F2B24">
        <w:t>Šioje sutartyje naudojamos sąvokos, rašomos iš didžiosios raidės, reiškia:</w:t>
      </w:r>
    </w:p>
    <w:p w14:paraId="0EABAC33" w14:textId="77777777" w:rsidR="006800FC" w:rsidRPr="002F2B24" w:rsidRDefault="006800FC" w:rsidP="006800FC">
      <w:pPr>
        <w:numPr>
          <w:ilvl w:val="1"/>
          <w:numId w:val="2"/>
        </w:numPr>
        <w:spacing w:line="276" w:lineRule="auto"/>
        <w:jc w:val="both"/>
      </w:pPr>
      <w:r w:rsidRPr="002F2B24">
        <w:rPr>
          <w:b/>
        </w:rPr>
        <w:t>Agentavimo mokestis</w:t>
      </w:r>
      <w:r w:rsidRPr="002F2B24">
        <w:t xml:space="preserve"> – pinigų suma, kurią Užsakovas moka Vežėjui už Autobusuose parduotus važiavimo Autobusu bilietus;</w:t>
      </w:r>
    </w:p>
    <w:p w14:paraId="6AF9E7DB" w14:textId="1DEE7DAD" w:rsidR="006800FC" w:rsidRPr="002F2B24" w:rsidRDefault="006800FC" w:rsidP="006800FC">
      <w:pPr>
        <w:numPr>
          <w:ilvl w:val="1"/>
          <w:numId w:val="2"/>
        </w:numPr>
        <w:tabs>
          <w:tab w:val="left" w:pos="1080"/>
        </w:tabs>
        <w:spacing w:line="276" w:lineRule="auto"/>
        <w:jc w:val="both"/>
      </w:pPr>
      <w:r w:rsidRPr="002F2B24">
        <w:rPr>
          <w:b/>
        </w:rPr>
        <w:t>Autobusas</w:t>
      </w:r>
      <w:r w:rsidRPr="002F2B24">
        <w:t xml:space="preserve"> - motorinė transporto priemonė skirta keleiviam vežti ir atitinkanti kitus </w:t>
      </w:r>
      <w:r w:rsidR="002E3CE7">
        <w:t>sutartyje nustatytus</w:t>
      </w:r>
      <w:r w:rsidRPr="002F2B24">
        <w:t xml:space="preserve"> </w:t>
      </w:r>
      <w:r w:rsidR="00B17392" w:rsidRPr="002F2B24">
        <w:t xml:space="preserve">transporto priemonės </w:t>
      </w:r>
      <w:r w:rsidRPr="002F2B24">
        <w:t>reikalavimus;</w:t>
      </w:r>
    </w:p>
    <w:p w14:paraId="1040B9C4" w14:textId="77777777" w:rsidR="006800FC" w:rsidRPr="002F2B24" w:rsidRDefault="006800FC" w:rsidP="006800FC">
      <w:pPr>
        <w:numPr>
          <w:ilvl w:val="1"/>
          <w:numId w:val="2"/>
        </w:numPr>
        <w:tabs>
          <w:tab w:val="left" w:pos="1170"/>
        </w:tabs>
        <w:spacing w:line="276" w:lineRule="auto"/>
        <w:jc w:val="both"/>
      </w:pPr>
      <w:r w:rsidRPr="002F2B24">
        <w:rPr>
          <w:b/>
        </w:rPr>
        <w:t>Atlyginimas</w:t>
      </w:r>
      <w:r w:rsidRPr="002F2B24">
        <w:t xml:space="preserve"> – pinigų suma, Užsakovo mokama Vežėjui, už nuvažiuota vieną Maršruto kilometrą Reise;</w:t>
      </w:r>
    </w:p>
    <w:p w14:paraId="1E235BC3" w14:textId="77777777" w:rsidR="006800FC" w:rsidRPr="002F2B24" w:rsidRDefault="006800FC" w:rsidP="006800FC">
      <w:pPr>
        <w:numPr>
          <w:ilvl w:val="1"/>
          <w:numId w:val="2"/>
        </w:numPr>
        <w:tabs>
          <w:tab w:val="left" w:pos="1170"/>
        </w:tabs>
        <w:spacing w:line="276" w:lineRule="auto"/>
        <w:jc w:val="both"/>
      </w:pPr>
      <w:r w:rsidRPr="002F2B24">
        <w:rPr>
          <w:b/>
        </w:rPr>
        <w:t>Grafikas</w:t>
      </w:r>
      <w:r w:rsidRPr="002F2B24">
        <w:t xml:space="preserve"> – Užsakovo nustatytos taisyklės, nustatančios Autobuso atvykimo ir išvykimo laiką į pradinį, galinį ir tarpinius Maršruto taškus pagal tvarkaraščius, Autobusų, aptarnaujančių Maršrutą, skaičių, klasę ir kategoriją bei reisų skaičių Maršute;</w:t>
      </w:r>
    </w:p>
    <w:p w14:paraId="5DFC2530" w14:textId="627E70AC" w:rsidR="006800FC" w:rsidRPr="002F2B24" w:rsidRDefault="00C60B94" w:rsidP="006800FC">
      <w:pPr>
        <w:numPr>
          <w:ilvl w:val="1"/>
          <w:numId w:val="2"/>
        </w:numPr>
        <w:tabs>
          <w:tab w:val="left" w:pos="1170"/>
        </w:tabs>
        <w:spacing w:line="276" w:lineRule="auto"/>
        <w:jc w:val="both"/>
      </w:pPr>
      <w:r w:rsidRPr="005B103C">
        <w:rPr>
          <w:b/>
        </w:rPr>
        <w:t>Kuro rinkos kaina</w:t>
      </w:r>
      <w:r w:rsidRPr="005B103C">
        <w:t xml:space="preserve"> –  </w:t>
      </w:r>
      <w:r w:rsidR="005C4674" w:rsidRPr="005C4674">
        <w:t>atskiros kuro rūšies kaina nustatoma pagal: 1) dyzelino kaina, nustatoma pagal AB “ORLEN Lietuva“ Juodeikių km. Mažeikių raj. terminalo naftos produkto dyzelino kainos protokolą / arba mėnesio kainų suvestinę, sudarytą pagal kiekvieną dieną sunaudoto kuro kiekį; 2) dujų kaina, nustatoma pagal GET Baltic licencijuotos gamtinių dujų biržos operatorės duomenis – dieninių sandorių rinkoje įvykdytų sandorių duomenimis“; 3) elektros kaina, nustatoma pagal Nord Pool kiekvieną dieną skelbiamą elektros kainą Lietuvos rinkoje</w:t>
      </w:r>
      <w:r w:rsidR="005C4674">
        <w:t>;</w:t>
      </w:r>
    </w:p>
    <w:p w14:paraId="2D2B8857" w14:textId="6158298A" w:rsidR="006800FC" w:rsidRPr="002F2B24" w:rsidRDefault="006800FC" w:rsidP="006800FC">
      <w:pPr>
        <w:numPr>
          <w:ilvl w:val="1"/>
          <w:numId w:val="2"/>
        </w:numPr>
        <w:tabs>
          <w:tab w:val="left" w:pos="1170"/>
        </w:tabs>
        <w:spacing w:line="276" w:lineRule="auto"/>
        <w:jc w:val="both"/>
      </w:pPr>
      <w:r w:rsidRPr="002F2B24">
        <w:rPr>
          <w:b/>
        </w:rPr>
        <w:t>Maršrutas</w:t>
      </w:r>
      <w:r w:rsidRPr="002F2B24">
        <w:t xml:space="preserve"> – gatvės arba kelio trasa, kuria keleiviai vežami Autobusu nustatytu dažnumu, kelionės metu įlaipinant arba išlaipinant keleivius tam tikslui nustatytose stotelėse;</w:t>
      </w:r>
    </w:p>
    <w:p w14:paraId="7A1A4CA4" w14:textId="77777777" w:rsidR="006800FC" w:rsidRPr="002F2B24" w:rsidRDefault="006800FC" w:rsidP="006800FC">
      <w:pPr>
        <w:numPr>
          <w:ilvl w:val="1"/>
          <w:numId w:val="2"/>
        </w:numPr>
        <w:tabs>
          <w:tab w:val="left" w:pos="900"/>
          <w:tab w:val="left" w:pos="1260"/>
        </w:tabs>
        <w:spacing w:line="276" w:lineRule="auto"/>
        <w:jc w:val="both"/>
      </w:pPr>
      <w:r w:rsidRPr="002F2B24">
        <w:rPr>
          <w:b/>
        </w:rPr>
        <w:t xml:space="preserve">Reisas </w:t>
      </w:r>
      <w:r w:rsidRPr="002F2B24">
        <w:t>– konkretaus Autobuso kelionė Maršrutu, apimanti išvykimo iš Maršruto pradinio taško ir nuvykimo į galinį Maršruto tašką;</w:t>
      </w:r>
    </w:p>
    <w:p w14:paraId="5DFB2404" w14:textId="2DB3BED6" w:rsidR="006800FC" w:rsidRPr="002F2B24" w:rsidRDefault="006800FC" w:rsidP="007263C6">
      <w:pPr>
        <w:numPr>
          <w:ilvl w:val="1"/>
          <w:numId w:val="2"/>
        </w:numPr>
        <w:tabs>
          <w:tab w:val="left" w:pos="900"/>
          <w:tab w:val="left" w:pos="1170"/>
          <w:tab w:val="left" w:pos="1350"/>
          <w:tab w:val="left" w:pos="1530"/>
        </w:tabs>
        <w:spacing w:line="276" w:lineRule="auto"/>
        <w:jc w:val="both"/>
      </w:pPr>
      <w:r w:rsidRPr="002F2B24">
        <w:rPr>
          <w:b/>
        </w:rPr>
        <w:t>Netinkamas Reiso vykdymas</w:t>
      </w:r>
      <w:r w:rsidRPr="002F2B24">
        <w:t xml:space="preserve"> – </w:t>
      </w:r>
      <w:r w:rsidR="009F74E6" w:rsidRPr="002F2B24">
        <w:t xml:space="preserve">kai Autobusas į reisą iš pradinės maršruto stotelės išvyksta skubėdamas daugiau nei </w:t>
      </w:r>
      <w:r w:rsidR="0013083A" w:rsidRPr="002F2B24">
        <w:t>-</w:t>
      </w:r>
      <w:r w:rsidR="00A70978" w:rsidRPr="002F2B24">
        <w:t xml:space="preserve">2 min. </w:t>
      </w:r>
      <w:r w:rsidR="009F74E6" w:rsidRPr="002F2B24">
        <w:t>arba vėluodamas</w:t>
      </w:r>
      <w:r w:rsidR="00A70978" w:rsidRPr="002F2B24">
        <w:t xml:space="preserve"> daugiau negu 5 min.; kai reiso metu tarpinėse stotelėse skubama daugiau negu 2 min. penkias stoteles iš eilės; kai be Užsakovo žinios </w:t>
      </w:r>
      <w:r w:rsidR="002E3CE7">
        <w:t>ir/</w:t>
      </w:r>
      <w:r w:rsidR="00A70978" w:rsidRPr="002F2B24">
        <w:t xml:space="preserve">ar pritarimo Autobusas Reisą vykdo vėluodamas išvykti iš </w:t>
      </w:r>
      <w:r w:rsidR="00A70978" w:rsidRPr="002F2B24">
        <w:lastRenderedPageBreak/>
        <w:t xml:space="preserve">pradinės maršruto stotelės iki kito to paties maršruto autobuso išvykimo laiko nurodyto grafike; </w:t>
      </w:r>
      <w:r w:rsidRPr="002F2B24">
        <w:t>Autobuso važiavimas Maršrutu, neveikiant  vežėjo ar užsakovo sumontuotai įrangai,</w:t>
      </w:r>
      <w:r w:rsidR="00AD0C07" w:rsidRPr="002F2B24">
        <w:t xml:space="preserve"> Vežėjui neinformavus Užsakovo ar negavus Užsakovo leidimo</w:t>
      </w:r>
      <w:r w:rsidRPr="002F2B24">
        <w:t xml:space="preserve"> </w:t>
      </w:r>
      <w:r w:rsidR="009558E3">
        <w:t xml:space="preserve"> bei kiti netinkamo reiso vykdymo atvejai, numatyti sutarties priede Nr. 5 „Baudos už sutarties nuostatų pažeidimus“. </w:t>
      </w:r>
    </w:p>
    <w:p w14:paraId="06A191C9" w14:textId="20C4FAF3" w:rsidR="006800FC" w:rsidRPr="002F2B24" w:rsidRDefault="006800FC" w:rsidP="006800FC">
      <w:pPr>
        <w:numPr>
          <w:ilvl w:val="1"/>
          <w:numId w:val="2"/>
        </w:numPr>
        <w:tabs>
          <w:tab w:val="left" w:pos="900"/>
          <w:tab w:val="left" w:pos="1440"/>
        </w:tabs>
        <w:spacing w:line="276" w:lineRule="auto"/>
        <w:jc w:val="both"/>
      </w:pPr>
      <w:r w:rsidRPr="002F2B24">
        <w:rPr>
          <w:b/>
        </w:rPr>
        <w:t>Neįvykdytas Reisas</w:t>
      </w:r>
      <w:r w:rsidRPr="002F2B24">
        <w:t xml:space="preserve"> – </w:t>
      </w:r>
      <w:r w:rsidR="00C05B70" w:rsidRPr="002F2B24">
        <w:t xml:space="preserve">Autobuso neišvykimas vykdyti Reisą pagal nustatytą tvarkaraštį; </w:t>
      </w:r>
    </w:p>
    <w:p w14:paraId="53B9DB1F" w14:textId="77777777" w:rsidR="00D15079" w:rsidRPr="0097374E" w:rsidRDefault="006800FC" w:rsidP="00D15079">
      <w:pPr>
        <w:numPr>
          <w:ilvl w:val="1"/>
          <w:numId w:val="2"/>
        </w:numPr>
        <w:tabs>
          <w:tab w:val="left" w:pos="900"/>
          <w:tab w:val="left" w:pos="1440"/>
        </w:tabs>
        <w:spacing w:line="276" w:lineRule="auto"/>
        <w:jc w:val="both"/>
      </w:pPr>
      <w:r w:rsidRPr="002F2B24">
        <w:rPr>
          <w:b/>
        </w:rPr>
        <w:t>Rida</w:t>
      </w:r>
      <w:r w:rsidRPr="002F2B24">
        <w:t xml:space="preserve"> – vežant keleivius Maršrute Autobuso nuvažiuotas kilometrų skaičius, neįskaitant atstumo iki pradinės ir nuo galutinės Maršruto stotelių;</w:t>
      </w:r>
      <w:r w:rsidR="00D15079" w:rsidRPr="00D15079">
        <w:rPr>
          <w:b/>
        </w:rPr>
        <w:t xml:space="preserve"> </w:t>
      </w:r>
    </w:p>
    <w:p w14:paraId="7F6287CF" w14:textId="6BB75823" w:rsidR="006800FC" w:rsidRPr="002F2B24" w:rsidRDefault="00D15079" w:rsidP="00F52921">
      <w:pPr>
        <w:numPr>
          <w:ilvl w:val="1"/>
          <w:numId w:val="2"/>
        </w:numPr>
        <w:tabs>
          <w:tab w:val="left" w:pos="900"/>
          <w:tab w:val="left" w:pos="1440"/>
        </w:tabs>
        <w:spacing w:line="276" w:lineRule="auto"/>
        <w:jc w:val="both"/>
      </w:pPr>
      <w:r w:rsidRPr="002F2B24">
        <w:rPr>
          <w:b/>
        </w:rPr>
        <w:t xml:space="preserve">Nulinė rida – </w:t>
      </w:r>
      <w:r w:rsidRPr="002F2B24">
        <w:t>tai atstumas nuo transporto priemonių laikymo vietos iki pradinės maršruto stotelės ir atstumas nuo galinės maršruto stotelės iki transporto priemonių laikymo vietos, taip pat atstumas tarp skirtingų maršrutų galinės ir pradinės stotelių.</w:t>
      </w:r>
    </w:p>
    <w:p w14:paraId="02010E75" w14:textId="77777777" w:rsidR="006800FC" w:rsidRPr="002F2B24" w:rsidRDefault="006800FC" w:rsidP="006800FC">
      <w:pPr>
        <w:numPr>
          <w:ilvl w:val="1"/>
          <w:numId w:val="2"/>
        </w:numPr>
        <w:tabs>
          <w:tab w:val="left" w:pos="900"/>
          <w:tab w:val="left" w:pos="1350"/>
        </w:tabs>
        <w:spacing w:line="276" w:lineRule="auto"/>
        <w:jc w:val="both"/>
      </w:pPr>
      <w:r w:rsidRPr="002F2B24">
        <w:rPr>
          <w:b/>
        </w:rPr>
        <w:t>Vežėjo sumontuota įranga</w:t>
      </w:r>
      <w:r w:rsidRPr="002F2B24">
        <w:t xml:space="preserve"> – švieslentės, kasos aparatas, vaizdo stebėjimo ir įrašymo, taip pat kita Vežėjo sumontuota įranga.</w:t>
      </w:r>
    </w:p>
    <w:p w14:paraId="7D945486" w14:textId="77777777" w:rsidR="006800FC" w:rsidRPr="002F2B24" w:rsidRDefault="006800FC" w:rsidP="006800FC">
      <w:pPr>
        <w:numPr>
          <w:ilvl w:val="1"/>
          <w:numId w:val="2"/>
        </w:numPr>
        <w:tabs>
          <w:tab w:val="left" w:pos="900"/>
          <w:tab w:val="left" w:pos="1350"/>
        </w:tabs>
        <w:spacing w:line="276" w:lineRule="auto"/>
        <w:jc w:val="both"/>
      </w:pPr>
      <w:r w:rsidRPr="002F2B24">
        <w:rPr>
          <w:b/>
        </w:rPr>
        <w:t>Užsakovo sumontuota įranga</w:t>
      </w:r>
      <w:r w:rsidRPr="002F2B24">
        <w:t xml:space="preserve"> – el. bilieto komposteriai, borto kompiuteriai, komutatorius, garsiakalbiai (kai Autobuse nėra gamyklinių garsiakalbių ir juos sumontuoja Užsakovas), antenos ir kita Užsakovo sumontuota įranga;</w:t>
      </w:r>
    </w:p>
    <w:p w14:paraId="3E7B9776" w14:textId="6DF923C4" w:rsidR="006800FC" w:rsidRPr="002F2B24" w:rsidRDefault="006800FC" w:rsidP="006800FC">
      <w:pPr>
        <w:numPr>
          <w:ilvl w:val="1"/>
          <w:numId w:val="2"/>
        </w:numPr>
        <w:tabs>
          <w:tab w:val="left" w:pos="900"/>
          <w:tab w:val="left" w:pos="1350"/>
        </w:tabs>
        <w:spacing w:line="276" w:lineRule="auto"/>
        <w:jc w:val="both"/>
      </w:pPr>
      <w:r w:rsidRPr="002F2B24">
        <w:rPr>
          <w:b/>
        </w:rPr>
        <w:t>Sumontuotos įrangos gedimas</w:t>
      </w:r>
      <w:r w:rsidRPr="002F2B24">
        <w:t xml:space="preserve"> – tai bet koks įrangos </w:t>
      </w:r>
      <w:r w:rsidR="002E3CE7" w:rsidRPr="002F2B24">
        <w:t>(švieslentės, vaizdo įrašymo įranga, kasos aparatas ir pan.)</w:t>
      </w:r>
      <w:r w:rsidRPr="002F2B24">
        <w:t xml:space="preserve">neveikimas ar techninis gedimas, dėl kurio sutrinka tinkamas įrangos funkcionavimas, kuris yra būtinas tinkamam </w:t>
      </w:r>
      <w:r w:rsidR="002E3CE7" w:rsidRPr="002F2B24">
        <w:t xml:space="preserve">sutarties vykdymui </w:t>
      </w:r>
      <w:r w:rsidR="002E3CE7">
        <w:t xml:space="preserve">ir/ar </w:t>
      </w:r>
      <w:r w:rsidRPr="002F2B24">
        <w:t>elektroninio bilieto sistemos veikimui</w:t>
      </w:r>
      <w:r w:rsidR="002E3CE7">
        <w:t>;</w:t>
      </w:r>
    </w:p>
    <w:p w14:paraId="266E614F" w14:textId="77777777" w:rsidR="006800FC" w:rsidRPr="002F2B24" w:rsidRDefault="006800FC" w:rsidP="006800FC">
      <w:pPr>
        <w:numPr>
          <w:ilvl w:val="1"/>
          <w:numId w:val="2"/>
        </w:numPr>
        <w:tabs>
          <w:tab w:val="left" w:pos="900"/>
          <w:tab w:val="left" w:pos="1440"/>
        </w:tabs>
        <w:spacing w:line="276" w:lineRule="auto"/>
        <w:jc w:val="both"/>
      </w:pPr>
      <w:r w:rsidRPr="002F2B24">
        <w:rPr>
          <w:b/>
        </w:rPr>
        <w:t>Sutartis</w:t>
      </w:r>
      <w:r w:rsidRPr="002F2B24">
        <w:t xml:space="preserve"> – ši Viešųjų paslaugų teikimo sutartis;</w:t>
      </w:r>
    </w:p>
    <w:p w14:paraId="7397EC90" w14:textId="77777777" w:rsidR="006800FC" w:rsidRPr="002F2B24" w:rsidRDefault="006800FC" w:rsidP="006800FC">
      <w:pPr>
        <w:numPr>
          <w:ilvl w:val="1"/>
          <w:numId w:val="2"/>
        </w:numPr>
        <w:tabs>
          <w:tab w:val="left" w:pos="900"/>
          <w:tab w:val="left" w:pos="1440"/>
        </w:tabs>
        <w:spacing w:line="276" w:lineRule="auto"/>
        <w:jc w:val="both"/>
      </w:pPr>
      <w:r w:rsidRPr="002F2B24">
        <w:rPr>
          <w:b/>
        </w:rPr>
        <w:t>Užsakovas</w:t>
      </w:r>
      <w:r w:rsidRPr="002F2B24">
        <w:t xml:space="preserve"> – VšĮ „Klaipėdos keleivinis transportas“;</w:t>
      </w:r>
    </w:p>
    <w:p w14:paraId="265B3A7D" w14:textId="0476484A" w:rsidR="006800FC" w:rsidRPr="002F2B24" w:rsidRDefault="006800FC" w:rsidP="006800FC">
      <w:pPr>
        <w:numPr>
          <w:ilvl w:val="1"/>
          <w:numId w:val="2"/>
        </w:numPr>
        <w:tabs>
          <w:tab w:val="left" w:pos="900"/>
          <w:tab w:val="left" w:pos="1440"/>
        </w:tabs>
        <w:spacing w:line="276" w:lineRule="auto"/>
        <w:jc w:val="both"/>
      </w:pPr>
      <w:r w:rsidRPr="002F2B24">
        <w:rPr>
          <w:b/>
        </w:rPr>
        <w:t>Vežėjas</w:t>
      </w:r>
      <w:r w:rsidRPr="002F2B24">
        <w:t xml:space="preserve"> – įmonė, laimėjusi VšĮ „Klaipėdos keleivinis transportas“ skelbtą konkursą Klaipėdos mieste ir rajone reguliaraus vietinio (</w:t>
      </w:r>
      <w:r w:rsidR="002E3CE7">
        <w:t xml:space="preserve">miesto ir </w:t>
      </w:r>
      <w:r w:rsidRPr="002F2B24">
        <w:t xml:space="preserve">priemiestinio) susisiekimo kelių transporto Maršrutų paketui aptarnauti Autobusais, ir sudariusi šią sutartį. </w:t>
      </w:r>
    </w:p>
    <w:p w14:paraId="5F997C87" w14:textId="77777777" w:rsidR="006800FC" w:rsidRPr="002F2B24" w:rsidRDefault="006800FC" w:rsidP="006800FC">
      <w:pPr>
        <w:tabs>
          <w:tab w:val="left" w:pos="900"/>
          <w:tab w:val="left" w:pos="1440"/>
        </w:tabs>
        <w:spacing w:line="276" w:lineRule="auto"/>
        <w:ind w:left="360"/>
        <w:jc w:val="both"/>
      </w:pPr>
    </w:p>
    <w:p w14:paraId="1E4B3C75" w14:textId="77777777" w:rsidR="006800FC" w:rsidRPr="002F2B24" w:rsidRDefault="006800FC" w:rsidP="006800FC">
      <w:pPr>
        <w:tabs>
          <w:tab w:val="left" w:pos="900"/>
          <w:tab w:val="left" w:pos="1440"/>
        </w:tabs>
        <w:spacing w:line="276" w:lineRule="auto"/>
        <w:ind w:left="360"/>
        <w:jc w:val="center"/>
      </w:pPr>
      <w:r w:rsidRPr="002F2B24">
        <w:rPr>
          <w:b/>
        </w:rPr>
        <w:t>2. SUTARTIES OBJEKTAS</w:t>
      </w:r>
    </w:p>
    <w:p w14:paraId="475B202E" w14:textId="77777777" w:rsidR="006800FC" w:rsidRPr="002F2B24" w:rsidRDefault="006800FC" w:rsidP="006800FC">
      <w:pPr>
        <w:spacing w:line="276" w:lineRule="auto"/>
        <w:jc w:val="both"/>
      </w:pPr>
    </w:p>
    <w:p w14:paraId="0DEE7016" w14:textId="0C3123C9" w:rsidR="006800FC" w:rsidRPr="002F2B24" w:rsidRDefault="006800FC" w:rsidP="006800FC">
      <w:pPr>
        <w:numPr>
          <w:ilvl w:val="0"/>
          <w:numId w:val="3"/>
        </w:numPr>
        <w:spacing w:line="276" w:lineRule="auto"/>
        <w:jc w:val="both"/>
      </w:pPr>
      <w:r w:rsidRPr="002F2B24">
        <w:t>Šia sutartimi Vežėjas įsipareigoja teikti Užsakovui keleivių vežimo Autobusais nustatytais Maršrutais ir Grafik</w:t>
      </w:r>
      <w:r w:rsidR="00D15079">
        <w:t>ais</w:t>
      </w:r>
      <w:r w:rsidRPr="002F2B24">
        <w:t xml:space="preserve"> paslaugas Klaipėdos mieste ir rajone, o Užsakovas įsipareigoja už šias tinkamai suteiktas paslaugas sumokėti Vežėjui Atlyginimą.</w:t>
      </w:r>
    </w:p>
    <w:p w14:paraId="0F4EBAA3" w14:textId="77777777" w:rsidR="006800FC" w:rsidRPr="002F2B24" w:rsidRDefault="006800FC" w:rsidP="006800FC">
      <w:pPr>
        <w:spacing w:line="276" w:lineRule="auto"/>
        <w:jc w:val="both"/>
      </w:pPr>
    </w:p>
    <w:p w14:paraId="5A5AACFF" w14:textId="77777777" w:rsidR="006800FC" w:rsidRPr="002F2B24" w:rsidRDefault="006800FC" w:rsidP="006800FC">
      <w:pPr>
        <w:spacing w:line="276" w:lineRule="auto"/>
        <w:ind w:left="1800"/>
        <w:contextualSpacing/>
        <w:jc w:val="center"/>
        <w:rPr>
          <w:b/>
        </w:rPr>
      </w:pPr>
      <w:r w:rsidRPr="002F2B24">
        <w:rPr>
          <w:b/>
        </w:rPr>
        <w:t>3.ŠALIŲ ĮSIPAREIGOJIMAI</w:t>
      </w:r>
    </w:p>
    <w:p w14:paraId="63AB8BCD" w14:textId="6E29E33D" w:rsidR="006800FC" w:rsidRDefault="006800FC" w:rsidP="006800FC">
      <w:pPr>
        <w:numPr>
          <w:ilvl w:val="0"/>
          <w:numId w:val="4"/>
        </w:numPr>
        <w:spacing w:line="276" w:lineRule="auto"/>
        <w:jc w:val="both"/>
      </w:pPr>
      <w:r w:rsidRPr="002F2B24">
        <w:t>Vežėjas įsipareigoja:</w:t>
      </w:r>
    </w:p>
    <w:p w14:paraId="57FFA075" w14:textId="1A29DB43" w:rsidR="001933AB" w:rsidRPr="002F2B24" w:rsidRDefault="001933AB" w:rsidP="006800FC">
      <w:pPr>
        <w:numPr>
          <w:ilvl w:val="0"/>
          <w:numId w:val="4"/>
        </w:numPr>
        <w:spacing w:line="276" w:lineRule="auto"/>
        <w:jc w:val="both"/>
      </w:pPr>
      <w:r w:rsidRPr="001933AB">
        <w:t xml:space="preserve">ne vėliau </w:t>
      </w:r>
      <w:r w:rsidR="006D029F">
        <w:t xml:space="preserve">likus </w:t>
      </w:r>
      <w:r w:rsidRPr="001933AB">
        <w:t xml:space="preserve">7 darbo </w:t>
      </w:r>
      <w:r w:rsidR="006D029F" w:rsidRPr="001933AB">
        <w:t>dien</w:t>
      </w:r>
      <w:r w:rsidR="006D029F">
        <w:t>oms</w:t>
      </w:r>
      <w:r w:rsidR="006D029F" w:rsidRPr="001933AB">
        <w:t xml:space="preserve"> </w:t>
      </w:r>
      <w:r w:rsidR="006D029F">
        <w:t>iki</w:t>
      </w:r>
      <w:r w:rsidR="006D029F" w:rsidRPr="001933AB">
        <w:t xml:space="preserve"> </w:t>
      </w:r>
      <w:r w:rsidRPr="001933AB">
        <w:t xml:space="preserve">Sutarties </w:t>
      </w:r>
      <w:r w:rsidR="006D029F">
        <w:t>įsigaliojimo</w:t>
      </w:r>
      <w:r w:rsidR="006D029F" w:rsidRPr="001933AB">
        <w:t xml:space="preserve"> </w:t>
      </w:r>
      <w:r w:rsidRPr="001933AB">
        <w:t xml:space="preserve">dienos privalo pateikti Sutarties įvykdymo užtikrinimą – pirmo pareikalavimo Lietuvoje ar užsienyje registruoto banko garantiją </w:t>
      </w:r>
      <w:r>
        <w:t>1</w:t>
      </w:r>
      <w:r w:rsidRPr="001933AB">
        <w:t xml:space="preserve"> 000,00 Eur (</w:t>
      </w:r>
      <w:r>
        <w:t>vieno tūkstančio</w:t>
      </w:r>
      <w:r w:rsidRPr="001933AB">
        <w:t xml:space="preserve"> eurų) dydžio. Sutarties įvykdymo užtikrinimas turi būti besąlyginis ir neatšaukiamas ir turi galioti visą Sutarties galiojimo terminą ir 60 kalendorinių dienų po Sutarties galiojimo termino.</w:t>
      </w:r>
    </w:p>
    <w:p w14:paraId="45AA4C5D" w14:textId="070E621B" w:rsidR="00892B04" w:rsidRDefault="006800FC" w:rsidP="00892B04">
      <w:pPr>
        <w:numPr>
          <w:ilvl w:val="1"/>
          <w:numId w:val="4"/>
        </w:numPr>
        <w:spacing w:line="276" w:lineRule="auto"/>
        <w:jc w:val="both"/>
      </w:pPr>
      <w:r w:rsidRPr="002F2B24">
        <w:lastRenderedPageBreak/>
        <w:t>vežti keleivius reguliaraus vietinio (</w:t>
      </w:r>
      <w:r w:rsidR="00D15079">
        <w:t xml:space="preserve">miesto ir </w:t>
      </w:r>
      <w:r w:rsidRPr="002F2B24">
        <w:t xml:space="preserve">priemiestinio) susisiekimo </w:t>
      </w:r>
      <w:r w:rsidR="003702CB" w:rsidRPr="002F2B24">
        <w:t>maršrut</w:t>
      </w:r>
      <w:r w:rsidR="00D64DFC">
        <w:t>u</w:t>
      </w:r>
      <w:r w:rsidR="003702CB" w:rsidRPr="002F2B24">
        <w:t xml:space="preserve"> </w:t>
      </w:r>
      <w:r w:rsidRPr="002F2B24">
        <w:t>pagal šios Sutarties Priede Nr. 2 nustatytus Grafikus</w:t>
      </w:r>
      <w:r w:rsidR="00D15079">
        <w:t xml:space="preserve"> ir Maršrutus</w:t>
      </w:r>
      <w:r w:rsidRPr="002F2B24">
        <w:t xml:space="preserve">. Autobusai privalo atvykti į Grafike </w:t>
      </w:r>
      <w:r w:rsidR="00D15079">
        <w:t xml:space="preserve">ir Maršrute </w:t>
      </w:r>
      <w:r w:rsidRPr="002F2B24">
        <w:t xml:space="preserve">nustatytas Reiso stoteles Grafike nustatytu laiku – t.y. ne ankščiau nei Grafike nustatytas laikas ir ne vėliau nei </w:t>
      </w:r>
      <w:r w:rsidR="00C60B94">
        <w:t>5 (penkios)</w:t>
      </w:r>
      <w:r w:rsidR="00C60B94" w:rsidRPr="002F2B24">
        <w:t xml:space="preserve"> </w:t>
      </w:r>
      <w:r w:rsidRPr="002F2B24">
        <w:t>minutės po Grafiko nustatyto laiko;</w:t>
      </w:r>
    </w:p>
    <w:p w14:paraId="31257829" w14:textId="08A04FF4" w:rsidR="006800FC" w:rsidRPr="0000235E" w:rsidRDefault="00D15079" w:rsidP="00892B04">
      <w:pPr>
        <w:numPr>
          <w:ilvl w:val="1"/>
          <w:numId w:val="4"/>
        </w:numPr>
        <w:spacing w:line="276" w:lineRule="auto"/>
        <w:jc w:val="both"/>
      </w:pPr>
      <w:r>
        <w:t xml:space="preserve">visą </w:t>
      </w:r>
      <w:r w:rsidR="006800FC" w:rsidRPr="002F2B24">
        <w:t xml:space="preserve">šios Sutarties galiojimo </w:t>
      </w:r>
      <w:r>
        <w:t>laikotarpį</w:t>
      </w:r>
      <w:r w:rsidR="006800FC" w:rsidRPr="002F2B24">
        <w:t xml:space="preserve"> </w:t>
      </w:r>
      <w:r>
        <w:t xml:space="preserve">nepertraukiamai </w:t>
      </w:r>
      <w:r w:rsidR="006800FC" w:rsidRPr="002F2B24">
        <w:t xml:space="preserve">valdyti nuosavybės ar kitais teisėtais pagrindais </w:t>
      </w:r>
      <w:r w:rsidR="006800FC" w:rsidRPr="001E6AB7">
        <w:t xml:space="preserve">ne mažiau </w:t>
      </w:r>
      <w:r w:rsidR="00892B04" w:rsidRPr="001E6AB7">
        <w:t>2</w:t>
      </w:r>
      <w:r w:rsidR="0048130B" w:rsidRPr="001E6AB7">
        <w:t xml:space="preserve"> (</w:t>
      </w:r>
      <w:r w:rsidR="00892B04" w:rsidRPr="001E6AB7">
        <w:t>dviejų</w:t>
      </w:r>
      <w:r w:rsidR="0048130B" w:rsidRPr="001E6AB7">
        <w:t xml:space="preserve">) </w:t>
      </w:r>
      <w:r w:rsidR="00D4125C" w:rsidRPr="001E6AB7">
        <w:t>autobus</w:t>
      </w:r>
      <w:r w:rsidR="00892B04" w:rsidRPr="001E6AB7">
        <w:t>ų</w:t>
      </w:r>
      <w:r w:rsidR="00C30C2C">
        <w:t xml:space="preserve"> – pagrindinis autobusas M3 CE/CM kategorijos, turintis ne mažiau </w:t>
      </w:r>
      <w:r w:rsidR="00C30C2C" w:rsidRPr="00C30C2C">
        <w:t>25 sėdimų vietų (neįskaitant vairuotojo vietos) ir ne mažiau 20 stovimų vietų</w:t>
      </w:r>
      <w:r w:rsidR="00C30C2C">
        <w:t>; rezervinis autobusas –</w:t>
      </w:r>
      <w:r w:rsidR="00892B04" w:rsidRPr="001E6AB7">
        <w:t xml:space="preserve"> </w:t>
      </w:r>
      <w:r w:rsidR="00496F72" w:rsidRPr="001E6AB7">
        <w:t>M2/</w:t>
      </w:r>
      <w:r w:rsidR="0048130B" w:rsidRPr="001E6AB7">
        <w:t xml:space="preserve">M3 </w:t>
      </w:r>
      <w:r w:rsidR="00892B04" w:rsidRPr="001E6AB7">
        <w:t>CE/CM kategorijos</w:t>
      </w:r>
      <w:r w:rsidR="00C30C2C">
        <w:t>,</w:t>
      </w:r>
      <w:r w:rsidR="00C30C2C" w:rsidRPr="00C30C2C">
        <w:t xml:space="preserve"> turinti</w:t>
      </w:r>
      <w:r w:rsidR="00C30C2C">
        <w:t>s</w:t>
      </w:r>
      <w:r w:rsidR="00C30C2C" w:rsidRPr="00C30C2C">
        <w:t xml:space="preserve"> ne mažiau 16 sėdimų vietų (neįskaitant vairuotojo vietos) ir ne mažiau 5 stovimų vietų</w:t>
      </w:r>
      <w:r w:rsidR="00C30C2C">
        <w:t>. Abi transporto priemon</w:t>
      </w:r>
      <w:r w:rsidR="00F139D6">
        <w:t>ės</w:t>
      </w:r>
      <w:r w:rsidR="00C30C2C">
        <w:t xml:space="preserve"> turi būti </w:t>
      </w:r>
      <w:r w:rsidR="00892B04" w:rsidRPr="001E6AB7">
        <w:t>ne ankstesnės nei 20</w:t>
      </w:r>
      <w:r w:rsidR="002777EB" w:rsidRPr="001E6AB7">
        <w:t>1</w:t>
      </w:r>
      <w:r w:rsidR="00C60B94" w:rsidRPr="001E6AB7">
        <w:t>6</w:t>
      </w:r>
      <w:r w:rsidR="00892B04" w:rsidRPr="001E6AB7">
        <w:t xml:space="preserve"> metų gamybos.</w:t>
      </w:r>
    </w:p>
    <w:p w14:paraId="057F81FB" w14:textId="6AED5687" w:rsidR="006800FC" w:rsidRPr="002F2B24" w:rsidRDefault="006800FC" w:rsidP="006800FC">
      <w:pPr>
        <w:numPr>
          <w:ilvl w:val="1"/>
          <w:numId w:val="4"/>
        </w:numPr>
        <w:spacing w:line="276" w:lineRule="auto"/>
        <w:jc w:val="both"/>
      </w:pPr>
      <w:r w:rsidRPr="002F2B24">
        <w:t>Visą sutarties laikotarpį turėti nuosavybės teise arba nuomotis transporto priemonių stovėjimo aikšteles, taip pat visą sutarties laikotarpį turėti galiojančias sutartis su remonto ir autobusų plovimo įmonėmis.</w:t>
      </w:r>
      <w:r w:rsidR="00D15079">
        <w:t xml:space="preserve"> Transporto priemone</w:t>
      </w:r>
      <w:r w:rsidR="00B2184A">
        <w:t>s</w:t>
      </w:r>
      <w:r w:rsidR="00D15079">
        <w:t xml:space="preserve"> laikyti </w:t>
      </w:r>
      <w:r w:rsidR="00B2184A" w:rsidRPr="002F2B24">
        <w:t xml:space="preserve">garažuose arba specialiai įrengtose </w:t>
      </w:r>
      <w:r w:rsidR="00B2184A">
        <w:t>stovėjimo</w:t>
      </w:r>
      <w:r w:rsidR="00B2184A" w:rsidRPr="002F2B24">
        <w:t xml:space="preserve"> aikštelėse, remontuoti dirbtuvėse, plauti </w:t>
      </w:r>
      <w:r w:rsidR="00B2184A">
        <w:t xml:space="preserve">tik </w:t>
      </w:r>
      <w:r w:rsidR="00B2184A" w:rsidRPr="002F2B24">
        <w:t xml:space="preserve">plovyklose. </w:t>
      </w:r>
    </w:p>
    <w:p w14:paraId="295E1EC5" w14:textId="5653128B" w:rsidR="006800FC" w:rsidRPr="002F2B24" w:rsidRDefault="006800FC" w:rsidP="00F00C01">
      <w:pPr>
        <w:numPr>
          <w:ilvl w:val="1"/>
          <w:numId w:val="4"/>
        </w:numPr>
        <w:spacing w:line="276" w:lineRule="auto"/>
        <w:jc w:val="both"/>
      </w:pPr>
      <w:r w:rsidRPr="002F2B24">
        <w:t>Išorinė reklama ant Autobuso gali būti talpinama tik ant galinės transporto priemonės dalies;</w:t>
      </w:r>
      <w:r w:rsidR="00392FD5">
        <w:t xml:space="preserve"> Užsakovas ant Autobuso ar jo viduje gali talpinti reklamą ar kitą reikalingą informaciją neatlygintinai, laikantis nustatytų teisės aktų reikalavimų; </w:t>
      </w:r>
    </w:p>
    <w:p w14:paraId="1C9AF8F9" w14:textId="4A979D7B" w:rsidR="006800FC" w:rsidRPr="002F2B24" w:rsidRDefault="006800FC" w:rsidP="00A26333">
      <w:pPr>
        <w:numPr>
          <w:ilvl w:val="1"/>
          <w:numId w:val="4"/>
        </w:numPr>
        <w:tabs>
          <w:tab w:val="left" w:pos="900"/>
        </w:tabs>
        <w:spacing w:line="276" w:lineRule="auto"/>
        <w:jc w:val="both"/>
      </w:pPr>
      <w:r w:rsidRPr="002F2B24">
        <w:t>keleivių vežimui naudoti tik tokius Autobusus, kuriems yra išduoti bei keleivių vežimo metu galiojantys valstybinės registracijos liudijimai, licencijų ko</w:t>
      </w:r>
      <w:r w:rsidR="00392FD5">
        <w:t>pijos</w:t>
      </w:r>
      <w:r w:rsidRPr="002F2B24">
        <w:t xml:space="preserve"> bei techninės apžiūros </w:t>
      </w:r>
      <w:r w:rsidR="00392FD5">
        <w:t>dokumentai</w:t>
      </w:r>
      <w:r w:rsidRPr="002F2B24">
        <w:t>;</w:t>
      </w:r>
    </w:p>
    <w:p w14:paraId="004E2BF9" w14:textId="0F6BBB1B" w:rsidR="006800FC" w:rsidRPr="002F2B24" w:rsidRDefault="006800FC" w:rsidP="00A26333">
      <w:pPr>
        <w:numPr>
          <w:ilvl w:val="1"/>
          <w:numId w:val="4"/>
        </w:numPr>
        <w:tabs>
          <w:tab w:val="left" w:pos="900"/>
        </w:tabs>
        <w:spacing w:line="276" w:lineRule="auto"/>
        <w:jc w:val="both"/>
      </w:pPr>
      <w:r w:rsidRPr="002F2B24">
        <w:t>užtikrinti, kad k</w:t>
      </w:r>
      <w:r w:rsidR="00405EF2" w:rsidRPr="002F2B24">
        <w:t>iekvieną dieną Autobusai atvyk</w:t>
      </w:r>
      <w:r w:rsidRPr="002F2B24">
        <w:t xml:space="preserve">tų į Reisą švarios išorės ir vidaus. Reiso aptarnavimo metu suteptą Autobuso išorę ar saloną Reiso pabaigoje sutvarkyti ir išvalyti. Jeigu, prieš pradedant naują Reisą, nėra galimybių sutvarkyti ir išvalyti Autobuso išorės ar vidaus, Autobusą pakeisti kitu švariu techniškai tvarkingu, šioje Sutartyje nurodytus reikalavimus atitinkančiu, Autobusu. Ne rečiau kaip kartą per mėnesį atlikti Autobuso vidaus salono sausą arba cheminį valymą, du kartus per mėnesį atlikti Autobuso išorės plovimą. </w:t>
      </w:r>
    </w:p>
    <w:p w14:paraId="51F995D2" w14:textId="6B3A7DBC" w:rsidR="006800FC" w:rsidRPr="002F2B24" w:rsidRDefault="006800FC" w:rsidP="004E413A">
      <w:pPr>
        <w:numPr>
          <w:ilvl w:val="1"/>
          <w:numId w:val="4"/>
        </w:numPr>
        <w:tabs>
          <w:tab w:val="left" w:pos="993"/>
        </w:tabs>
        <w:spacing w:line="276" w:lineRule="auto"/>
        <w:jc w:val="both"/>
      </w:pPr>
      <w:r w:rsidRPr="002F2B24">
        <w:t xml:space="preserve">užtikrinti, kad Autobusų vairuotojai </w:t>
      </w:r>
      <w:r w:rsidR="00D14B04" w:rsidRPr="002F2B24">
        <w:t xml:space="preserve">vilkėtų formalią aprangą-uniformą. </w:t>
      </w:r>
      <w:r w:rsidR="00822939">
        <w:t>Uniformos spalva –</w:t>
      </w:r>
      <w:r w:rsidR="00FC5BEA">
        <w:t xml:space="preserve"> melsvo </w:t>
      </w:r>
      <w:r w:rsidR="00822939">
        <w:t>atspalvio.</w:t>
      </w:r>
      <w:r w:rsidR="00D14B04" w:rsidRPr="002F2B24">
        <w:t xml:space="preserve"> U</w:t>
      </w:r>
      <w:r w:rsidRPr="002F2B24">
        <w:t>niform</w:t>
      </w:r>
      <w:r w:rsidR="00F273EF" w:rsidRPr="002F2B24">
        <w:t xml:space="preserve">os komplektą sudaro </w:t>
      </w:r>
      <w:r w:rsidR="00716CD2" w:rsidRPr="002F2B24">
        <w:t>–</w:t>
      </w:r>
      <w:r w:rsidRPr="002F2B24">
        <w:t>keln</w:t>
      </w:r>
      <w:r w:rsidR="00D14B04" w:rsidRPr="002F2B24">
        <w:t>ė</w:t>
      </w:r>
      <w:r w:rsidRPr="002F2B24">
        <w:t>s</w:t>
      </w:r>
      <w:r w:rsidR="009112A7" w:rsidRPr="002F2B24">
        <w:t xml:space="preserve"> (nesportinės)</w:t>
      </w:r>
      <w:r w:rsidRPr="002F2B24">
        <w:t>, marškini</w:t>
      </w:r>
      <w:r w:rsidR="00D14B04" w:rsidRPr="002F2B24">
        <w:t>ai</w:t>
      </w:r>
      <w:r w:rsidRPr="002F2B24">
        <w:t xml:space="preserve"> su Vežėjo logotipu, šiltuoju metų sezonu – liemen</w:t>
      </w:r>
      <w:r w:rsidR="00D14B04" w:rsidRPr="002F2B24">
        <w:t>ė</w:t>
      </w:r>
      <w:r w:rsidRPr="002F2B24">
        <w:t>s su Vežėjo logotipu, šaltuoju metų sezonu – megztini</w:t>
      </w:r>
      <w:r w:rsidR="00D14B04" w:rsidRPr="002F2B24">
        <w:t>ai</w:t>
      </w:r>
      <w:r w:rsidR="002D119B" w:rsidRPr="002F2B24">
        <w:t xml:space="preserve"> arba viršutinis rūbas (striukė)</w:t>
      </w:r>
      <w:r w:rsidRPr="002F2B24">
        <w:t xml:space="preserve"> su Vežėjo logotipu. Vežėjas įsipareigoja užtikrinti, kad visi vairuotojai </w:t>
      </w:r>
      <w:r w:rsidR="00D14B04" w:rsidRPr="002F2B24">
        <w:t xml:space="preserve">vilkėtų </w:t>
      </w:r>
      <w:r w:rsidRPr="002F2B24">
        <w:t xml:space="preserve">vienodas uniformas – visų Vežėjo vairuotojų uniformos turi būti vienodų atspalvių ir to paties stiliaus. </w:t>
      </w:r>
    </w:p>
    <w:p w14:paraId="6EF57321" w14:textId="4A554492" w:rsidR="006800FC" w:rsidRPr="002F2B24" w:rsidRDefault="006800FC" w:rsidP="006800FC">
      <w:pPr>
        <w:numPr>
          <w:ilvl w:val="1"/>
          <w:numId w:val="4"/>
        </w:numPr>
        <w:tabs>
          <w:tab w:val="left" w:pos="851"/>
        </w:tabs>
        <w:spacing w:line="276" w:lineRule="auto"/>
        <w:jc w:val="both"/>
      </w:pPr>
      <w:r w:rsidRPr="002F2B24">
        <w:t xml:space="preserve">Užtikrinti, kad vairuotojai nerūkytų Autobusų salone. </w:t>
      </w:r>
    </w:p>
    <w:p w14:paraId="594E990C" w14:textId="3E63D736" w:rsidR="006800FC" w:rsidRPr="002F2B24" w:rsidRDefault="0057102B" w:rsidP="006800FC">
      <w:pPr>
        <w:numPr>
          <w:ilvl w:val="1"/>
          <w:numId w:val="4"/>
        </w:numPr>
        <w:tabs>
          <w:tab w:val="left" w:pos="993"/>
        </w:tabs>
        <w:spacing w:line="276" w:lineRule="auto"/>
        <w:jc w:val="both"/>
      </w:pPr>
      <w:r w:rsidRPr="002F2B24">
        <w:t xml:space="preserve">Jeigu </w:t>
      </w:r>
      <w:r w:rsidR="006800FC" w:rsidRPr="002F2B24">
        <w:t>Maršrutą aptarnaujan</w:t>
      </w:r>
      <w:r w:rsidRPr="002F2B24">
        <w:t>tis</w:t>
      </w:r>
      <w:r w:rsidR="006800FC" w:rsidRPr="002F2B24">
        <w:t xml:space="preserve"> Autobus</w:t>
      </w:r>
      <w:r w:rsidRPr="002F2B24">
        <w:t xml:space="preserve">as </w:t>
      </w:r>
      <w:r w:rsidR="009112A7" w:rsidRPr="002F2B24">
        <w:t>neišvyko</w:t>
      </w:r>
      <w:r w:rsidR="006D517F" w:rsidRPr="002F2B24">
        <w:t xml:space="preserve"> dėl gedimo ar kitų aplinkybių</w:t>
      </w:r>
      <w:r w:rsidR="006800FC" w:rsidRPr="002F2B24">
        <w:t xml:space="preserve">, </w:t>
      </w:r>
      <w:r w:rsidRPr="002F2B24">
        <w:t xml:space="preserve">tai </w:t>
      </w:r>
      <w:r w:rsidR="006800FC" w:rsidRPr="002F2B24">
        <w:t xml:space="preserve">ne vėliau kaip per 60 (šešiasdešimt) minučių nuo </w:t>
      </w:r>
      <w:r w:rsidR="00C87265" w:rsidRPr="002F2B24">
        <w:t>tvark</w:t>
      </w:r>
      <w:r w:rsidR="009112A7" w:rsidRPr="002F2B24">
        <w:t>ar</w:t>
      </w:r>
      <w:r w:rsidR="00C87265" w:rsidRPr="002F2B24">
        <w:t>a</w:t>
      </w:r>
      <w:r w:rsidR="009112A7" w:rsidRPr="002F2B24">
        <w:t>štyje nustatyto išvykimo laiko</w:t>
      </w:r>
      <w:r w:rsidR="006800FC" w:rsidRPr="002F2B24">
        <w:t>, Autobus</w:t>
      </w:r>
      <w:r w:rsidRPr="002F2B24">
        <w:t xml:space="preserve">as privalo būti </w:t>
      </w:r>
      <w:r w:rsidR="006800FC" w:rsidRPr="002F2B24">
        <w:t xml:space="preserve"> pakeist</w:t>
      </w:r>
      <w:r w:rsidRPr="002F2B24">
        <w:t>as į</w:t>
      </w:r>
      <w:r w:rsidR="006800FC" w:rsidRPr="002F2B24">
        <w:t xml:space="preserve"> techniškai tvarking</w:t>
      </w:r>
      <w:r w:rsidRPr="002F2B24">
        <w:t>ą</w:t>
      </w:r>
      <w:r w:rsidR="00002FFD" w:rsidRPr="002F2B24">
        <w:t>, pagal</w:t>
      </w:r>
      <w:r w:rsidR="006800FC" w:rsidRPr="002F2B24">
        <w:t xml:space="preserve"> šioje Sutartyje nurodytus reikalavimus. </w:t>
      </w:r>
    </w:p>
    <w:p w14:paraId="3752361B" w14:textId="10960570" w:rsidR="006800FC" w:rsidRPr="002F2B24" w:rsidRDefault="006800FC" w:rsidP="00557C4E">
      <w:pPr>
        <w:numPr>
          <w:ilvl w:val="1"/>
          <w:numId w:val="4"/>
        </w:numPr>
        <w:tabs>
          <w:tab w:val="left" w:pos="851"/>
        </w:tabs>
        <w:spacing w:line="276" w:lineRule="auto"/>
        <w:jc w:val="both"/>
      </w:pPr>
      <w:r w:rsidRPr="002F2B24">
        <w:lastRenderedPageBreak/>
        <w:t xml:space="preserve">apdrausti Maršrutą aptarnaujančius Autobusus ir jais važiuojančius keleivius, transporto priemonių civilinės atsakomybės draudimu </w:t>
      </w:r>
      <w:r w:rsidR="00557C4E" w:rsidRPr="002F2B24">
        <w:t>bei užtikrinti, jog autobusu vykstantys keleiviai būtų apdrausti, tokiu būdu užtikrinant kompensaciją dėl patirtos žalos autobuso keleiviams, nukentėjusiems autoįvykio metu</w:t>
      </w:r>
      <w:r w:rsidRPr="002F2B24">
        <w:t>;</w:t>
      </w:r>
    </w:p>
    <w:p w14:paraId="67F26DFE" w14:textId="77777777" w:rsidR="006800FC" w:rsidRPr="002F2B24" w:rsidRDefault="006800FC" w:rsidP="006800FC">
      <w:pPr>
        <w:numPr>
          <w:ilvl w:val="1"/>
          <w:numId w:val="4"/>
        </w:numPr>
        <w:tabs>
          <w:tab w:val="left" w:pos="851"/>
        </w:tabs>
        <w:spacing w:line="276" w:lineRule="auto"/>
        <w:jc w:val="both"/>
      </w:pPr>
      <w:r w:rsidRPr="002F2B24">
        <w:t>savo sąskaita sumontuoti Autobusuose vaizdo stebėjimo ir įrašymo įrangą. Ne mažiau kaip viena kamera sumontuojama Autobuso salono viduje taip, kad matytųsi vairuotojo vieta ir salonas. Antra kamera filmuoja išorinį vaizdą prieš transporto priemonę;</w:t>
      </w:r>
    </w:p>
    <w:p w14:paraId="5A728E5A" w14:textId="29CC6165" w:rsidR="006800FC" w:rsidRPr="002F2B24" w:rsidRDefault="006800FC" w:rsidP="006800FC">
      <w:pPr>
        <w:numPr>
          <w:ilvl w:val="1"/>
          <w:numId w:val="4"/>
        </w:numPr>
        <w:tabs>
          <w:tab w:val="left" w:pos="851"/>
        </w:tabs>
        <w:spacing w:line="276" w:lineRule="auto"/>
        <w:jc w:val="both"/>
      </w:pPr>
      <w:r w:rsidRPr="00E76B96">
        <w:t>vaizdo stebėjimo įranga privalo rodyti tinkamą datą ir laiką</w:t>
      </w:r>
      <w:r w:rsidR="007D03F1" w:rsidRPr="00E76B96">
        <w:t>, autobuso identifikacinį numerį</w:t>
      </w:r>
      <w:r w:rsidRPr="00E76B96">
        <w:t xml:space="preserve"> vaizdo fiksavimo metu. </w:t>
      </w:r>
      <w:r w:rsidR="007D03F1" w:rsidRPr="00E76B96">
        <w:t>Šie parametrai</w:t>
      </w:r>
      <w:r w:rsidRPr="00E76B96">
        <w:t xml:space="preserve"> turi būti matomi vaizdo stebėjimo įrangos užfiksuotame vaizdo įraše.</w:t>
      </w:r>
      <w:r w:rsidRPr="00D4150E">
        <w:t xml:space="preserve"> Vaizdo stebėjimo</w:t>
      </w:r>
      <w:r w:rsidRPr="002F2B24">
        <w:t xml:space="preserve"> įrangos įrašai privalo būti, įrašomi ir saugomi ne mažiau nei 14 dienų. Vežėjas, Užsakovui pareikalavus, per tris darbo dienas privalo pateikti vaizdo stebėjimo įrangos įrašus. </w:t>
      </w:r>
    </w:p>
    <w:p w14:paraId="77CBEDCE" w14:textId="4BFB2F45" w:rsidR="006800FC" w:rsidRPr="002F2B24" w:rsidRDefault="006800FC" w:rsidP="006800FC">
      <w:pPr>
        <w:numPr>
          <w:ilvl w:val="1"/>
          <w:numId w:val="4"/>
        </w:numPr>
        <w:tabs>
          <w:tab w:val="left" w:pos="851"/>
        </w:tabs>
        <w:spacing w:line="276" w:lineRule="auto"/>
        <w:jc w:val="both"/>
      </w:pPr>
      <w:r w:rsidRPr="002F2B24">
        <w:t>sudaryti Užsakovui sąlygas Autobusuose sumontuoti Užsakovo nustatytą įrangą</w:t>
      </w:r>
      <w:r w:rsidR="00B2184A">
        <w:t>.</w:t>
      </w:r>
      <w:r w:rsidRPr="002F2B24">
        <w:t xml:space="preserve"> Vežėjas taip pat suteikia sąlygas (patalpas) Užsakovo atstovams montuoti / taisyti įrangą. Tokiu atveju jei Vežėjas pageidauja daugiau įrangos komplektų, Užsakovas gali priimti sprendimą jas sumontuoti pagal atskirą susitarimą, Vežėjui apmokėjus</w:t>
      </w:r>
      <w:r w:rsidR="00B2184A">
        <w:t>.</w:t>
      </w:r>
      <w:r w:rsidR="00B2184A" w:rsidRPr="00B2184A">
        <w:t xml:space="preserve"> </w:t>
      </w:r>
      <w:r w:rsidR="00B2184A">
        <w:t>Į</w:t>
      </w:r>
      <w:r w:rsidR="00B2184A" w:rsidRPr="002F2B24">
        <w:t>rangos veikimui būtinus kabelių/laidų instaliavimo darbus Vežėjas atlieka savo sąskaita pagal prie Sutarties pridedamą schemą.</w:t>
      </w:r>
    </w:p>
    <w:p w14:paraId="656EF33E" w14:textId="5FD21B42" w:rsidR="006800FC" w:rsidRPr="002F2B24" w:rsidRDefault="006800FC" w:rsidP="006800FC">
      <w:pPr>
        <w:numPr>
          <w:ilvl w:val="1"/>
          <w:numId w:val="4"/>
        </w:numPr>
        <w:tabs>
          <w:tab w:val="left" w:pos="851"/>
        </w:tabs>
        <w:spacing w:line="276" w:lineRule="auto"/>
        <w:jc w:val="both"/>
      </w:pPr>
      <w:r w:rsidRPr="002F2B24">
        <w:t>savo sąskaita</w:t>
      </w:r>
      <w:r w:rsidR="003F074D">
        <w:t xml:space="preserve"> </w:t>
      </w:r>
      <w:r w:rsidRPr="002F2B24">
        <w:t>iki</w:t>
      </w:r>
      <w:r w:rsidR="00E76B96">
        <w:t xml:space="preserve"> </w:t>
      </w:r>
      <w:r w:rsidR="005D47B7">
        <w:t>paslaugų teikimo pradžios</w:t>
      </w:r>
      <w:r w:rsidRPr="002F2B24">
        <w:t xml:space="preserve">, autobusų viduje sumontuoti maršruto LED elektroninės švieslentės, kuriose informacija pateikiama oranžinės spalvos raidėmis ir skaičiais: priekyje (maršruto numeris ir informacija), šone (maršruto numeris ir informacija) ir gale (maršruto numeris). Elektroninės švieslentės visą Sutarties galiojimo laikotarpį turi veikti tinkamai, jose pateikiama informacija turi būti pilnai apšviesta. Vežėjas, keisdamas transporto priemones, kurios buvo pateiktos pasiūlyme, privalo jose sumontuoti LED elektronines švieslentes pagal prie Sutarties pridedamą specifikaciją. </w:t>
      </w:r>
    </w:p>
    <w:p w14:paraId="6C7671A7" w14:textId="14CB2873" w:rsidR="006800FC" w:rsidRPr="002F2B24" w:rsidRDefault="006800FC" w:rsidP="006800FC">
      <w:pPr>
        <w:numPr>
          <w:ilvl w:val="1"/>
          <w:numId w:val="4"/>
        </w:numPr>
        <w:tabs>
          <w:tab w:val="left" w:pos="851"/>
        </w:tabs>
        <w:spacing w:line="276" w:lineRule="auto"/>
        <w:jc w:val="both"/>
      </w:pPr>
      <w:r w:rsidRPr="002F2B24">
        <w:t xml:space="preserve">tinkamai prižiūrėti autobusuose </w:t>
      </w:r>
      <w:r w:rsidR="00B2184A">
        <w:t xml:space="preserve">užsakovo ir/ar vežėjo </w:t>
      </w:r>
      <w:r w:rsidRPr="002F2B24">
        <w:t>sumontuotą įrangą bei imtis visų priemonių jas saugoti;</w:t>
      </w:r>
    </w:p>
    <w:p w14:paraId="0C321B5A" w14:textId="3730AFC9" w:rsidR="00E76B96" w:rsidRDefault="009112A7" w:rsidP="00E76B96">
      <w:pPr>
        <w:numPr>
          <w:ilvl w:val="1"/>
          <w:numId w:val="4"/>
        </w:numPr>
        <w:tabs>
          <w:tab w:val="left" w:pos="851"/>
        </w:tabs>
        <w:spacing w:line="276" w:lineRule="auto"/>
        <w:jc w:val="both"/>
      </w:pPr>
      <w:r w:rsidRPr="002F2B24">
        <w:t xml:space="preserve"> neveikiant</w:t>
      </w:r>
      <w:r w:rsidR="00B562D8" w:rsidRPr="002F2B24">
        <w:t xml:space="preserve"> </w:t>
      </w:r>
      <w:r w:rsidR="006800FC" w:rsidRPr="002F2B24">
        <w:t>Autobusuose Užsakovo sumontuotai įrangai, Reis</w:t>
      </w:r>
      <w:r w:rsidR="000F06C6" w:rsidRPr="002F2B24">
        <w:t xml:space="preserve">ą nutraukti </w:t>
      </w:r>
      <w:r w:rsidR="006800FC" w:rsidRPr="002F2B24">
        <w:t xml:space="preserve"> ir </w:t>
      </w:r>
      <w:r w:rsidR="000F06C6" w:rsidRPr="002F2B24">
        <w:t xml:space="preserve">netinkamą </w:t>
      </w:r>
      <w:r w:rsidR="006800FC" w:rsidRPr="002F2B24">
        <w:t xml:space="preserve"> Autobusą </w:t>
      </w:r>
      <w:r w:rsidR="000F06C6" w:rsidRPr="002F2B24">
        <w:t xml:space="preserve">pakeisti </w:t>
      </w:r>
      <w:r w:rsidR="006800FC" w:rsidRPr="002F2B24">
        <w:t xml:space="preserve">šios dalies </w:t>
      </w:r>
      <w:r w:rsidR="00C1789A">
        <w:t>2.9</w:t>
      </w:r>
      <w:r w:rsidR="006800FC" w:rsidRPr="002F2B24">
        <w:t xml:space="preserve"> papunktyje numatyta tvarka, bei sudaryti Užsakovui ar jo įgaliotiems asmenims visas sąlygas </w:t>
      </w:r>
      <w:r w:rsidR="00B2184A">
        <w:t xml:space="preserve">sumontuotai įrangai </w:t>
      </w:r>
      <w:r w:rsidR="006800FC" w:rsidRPr="002F2B24">
        <w:t>pataisyti. Visas išlaidas, patirtas dėl Vežėjo kaltės sugadintai įrangai suremontuoti, bei kitas su tuo susijusias išlaidas apmoka Vežėjas. Esant nesutarimui, įrangos gedimo priežastis nustato komisija sudaryta iš Užsakovo ir Vežėjo atstovų, kurie turi būti paskiriami ne vėliau kaip per 10 (dešimt) dienų nuo gedimo nustatymo dienos. Vežėjui nepaskyrus savo atstovo į komisiją, komisija sudaroma atitinkamai iš Užsakovo paskirtų atstovų;</w:t>
      </w:r>
    </w:p>
    <w:p w14:paraId="6291EBEF" w14:textId="7B03EEBA" w:rsidR="003D0431" w:rsidRPr="003F2107" w:rsidRDefault="003D0431">
      <w:pPr>
        <w:numPr>
          <w:ilvl w:val="1"/>
          <w:numId w:val="4"/>
        </w:numPr>
        <w:tabs>
          <w:tab w:val="left" w:pos="851"/>
        </w:tabs>
        <w:spacing w:line="276" w:lineRule="auto"/>
        <w:jc w:val="both"/>
      </w:pPr>
      <w:r w:rsidRPr="003F2107">
        <w:t>Užsakovui paprašius, per 10 darbo dienų pateikti iš Sodros bei kitų kompetentingų institucijų gautus duomenis apie Vežėjo darbuotojų darbo užmokestį ir kitų mokesčių mokėjimą, taip pat kitus dokumentus, pagrindžiančius Sutarties tinkamą vykdymą (pvz. detalios  kasos aparato operacijų ataskaitos pagal sustojimus dokumentai apie atliktą transporto priemonių išorės plovimą ar vidaus valymą ir kt.).</w:t>
      </w:r>
    </w:p>
    <w:p w14:paraId="37D14557" w14:textId="04F7D4C6" w:rsidR="00153494" w:rsidRPr="003F2107" w:rsidRDefault="0081689F" w:rsidP="003F2107">
      <w:pPr>
        <w:numPr>
          <w:ilvl w:val="1"/>
          <w:numId w:val="4"/>
        </w:numPr>
        <w:tabs>
          <w:tab w:val="left" w:pos="851"/>
        </w:tabs>
        <w:spacing w:line="276" w:lineRule="auto"/>
        <w:jc w:val="both"/>
      </w:pPr>
      <w:r w:rsidRPr="003F2107">
        <w:lastRenderedPageBreak/>
        <w:t xml:space="preserve">Užtikrinti, kad </w:t>
      </w:r>
      <w:r w:rsidR="00153494" w:rsidRPr="003F2107">
        <w:t xml:space="preserve">Autobusas </w:t>
      </w:r>
      <w:r w:rsidRPr="003F2107">
        <w:t>sustotų</w:t>
      </w:r>
      <w:r w:rsidR="00153494" w:rsidRPr="003F2107">
        <w:t xml:space="preserve"> visose maršruto stotelėse ir į</w:t>
      </w:r>
      <w:r w:rsidRPr="003F2107">
        <w:t>sitikintų</w:t>
      </w:r>
      <w:r w:rsidR="00153494" w:rsidRPr="003F2107">
        <w:t xml:space="preserve">, ar yra keleivių, ketinančių įlipti/išlipti. Draudžiama neatvykti į bent vieną Maršruto stotelę. Autobusas privalo įleisti ketinantį įlipti keleivį (pvz: besiartinantį prie autobuso), išskyrus teisės aktuose numatytas išimtis. </w:t>
      </w:r>
    </w:p>
    <w:p w14:paraId="069040DD" w14:textId="4D8B681D" w:rsidR="006800FC" w:rsidRPr="002F2B24" w:rsidRDefault="006800FC" w:rsidP="00E76B96">
      <w:pPr>
        <w:numPr>
          <w:ilvl w:val="1"/>
          <w:numId w:val="4"/>
        </w:numPr>
        <w:tabs>
          <w:tab w:val="left" w:pos="851"/>
        </w:tabs>
        <w:spacing w:line="276" w:lineRule="auto"/>
        <w:jc w:val="both"/>
      </w:pPr>
      <w:r w:rsidRPr="002F2B24">
        <w:t>maršrut</w:t>
      </w:r>
      <w:r w:rsidR="00B2184A">
        <w:t>ams</w:t>
      </w:r>
      <w:r w:rsidRPr="002F2B24">
        <w:t xml:space="preserve"> aptarnauti naudoti tik tuos Autobusus, kurie nurodyti Konkurso paraiškoje ir kituose dokumentuose</w:t>
      </w:r>
      <w:r w:rsidR="00721BA2">
        <w:t>.</w:t>
      </w:r>
      <w:r w:rsidR="00616808" w:rsidRPr="002F2B24">
        <w:t xml:space="preserve"> </w:t>
      </w:r>
    </w:p>
    <w:p w14:paraId="67150D30" w14:textId="48614D3C" w:rsidR="006800FC" w:rsidRPr="002F2B24" w:rsidRDefault="006800FC" w:rsidP="006800FC">
      <w:pPr>
        <w:numPr>
          <w:ilvl w:val="1"/>
          <w:numId w:val="4"/>
        </w:numPr>
        <w:tabs>
          <w:tab w:val="left" w:pos="851"/>
        </w:tabs>
        <w:spacing w:line="276" w:lineRule="auto"/>
        <w:jc w:val="both"/>
      </w:pPr>
      <w:r w:rsidRPr="002F2B24">
        <w:t>maršrutus aptarnauti tik tais Autobusais, kuriose tinkamai veikia visa sumontuota įranga;</w:t>
      </w:r>
    </w:p>
    <w:p w14:paraId="2DA7DF67" w14:textId="79500251" w:rsidR="006800FC" w:rsidRPr="002F2B24" w:rsidRDefault="006800FC" w:rsidP="006800FC">
      <w:pPr>
        <w:numPr>
          <w:ilvl w:val="1"/>
          <w:numId w:val="4"/>
        </w:numPr>
        <w:tabs>
          <w:tab w:val="left" w:pos="851"/>
        </w:tabs>
        <w:spacing w:line="276" w:lineRule="auto"/>
        <w:jc w:val="both"/>
      </w:pPr>
      <w:r w:rsidRPr="002F2B24">
        <w:t xml:space="preserve">užtikrinti, kad Autobusų vairuotojai bilietus platintų tiktai Autobusų sustojimuose už kompetentingos institucijos nustatytą kainą, bei platinant bilietus laikytis keleiviniame kelių transporte naudojamų bilietų </w:t>
      </w:r>
      <w:r w:rsidR="00215718">
        <w:t>platinimo</w:t>
      </w:r>
      <w:r w:rsidR="00215718" w:rsidRPr="002F2B24">
        <w:t xml:space="preserve"> </w:t>
      </w:r>
      <w:r w:rsidRPr="002F2B24">
        <w:t>taisyklių ir kitų teisės aktų, kurie reglamentuoja reikalavimus, keliamus bilietų platinimui;</w:t>
      </w:r>
    </w:p>
    <w:p w14:paraId="4E00D00A" w14:textId="77777777" w:rsidR="006800FC" w:rsidRPr="002F2B24" w:rsidRDefault="006800FC" w:rsidP="006800FC">
      <w:pPr>
        <w:numPr>
          <w:ilvl w:val="1"/>
          <w:numId w:val="4"/>
        </w:numPr>
        <w:tabs>
          <w:tab w:val="left" w:pos="851"/>
        </w:tabs>
        <w:spacing w:line="276" w:lineRule="auto"/>
        <w:jc w:val="both"/>
      </w:pPr>
      <w:r w:rsidRPr="002F2B24">
        <w:t>reisų metu tinkamai informuoti keleivius apie stoteles ir atsiskaitymo už važiavimą tvarką;</w:t>
      </w:r>
    </w:p>
    <w:p w14:paraId="1039F264" w14:textId="09D8350A" w:rsidR="006800FC" w:rsidRPr="002F2B24" w:rsidRDefault="006800FC" w:rsidP="006800FC">
      <w:pPr>
        <w:numPr>
          <w:ilvl w:val="1"/>
          <w:numId w:val="4"/>
        </w:numPr>
        <w:tabs>
          <w:tab w:val="left" w:pos="851"/>
        </w:tabs>
        <w:spacing w:line="276" w:lineRule="auto"/>
        <w:jc w:val="both"/>
      </w:pPr>
      <w:r w:rsidRPr="002F2B24">
        <w:t xml:space="preserve">užtikrinti, kad keleivius įlaipintų/išlaipintų toje pačioje Reiso stotelėje ne daugiau 2 (dviejų) Autobusų.  Tokiu atveju, kai Autobusui atvykus į Reiso stotelę, keleiviai yra laipinami dviejų Autobusų, esančių Reiso stotelėje, atvykusio Autobuso vairuotojas privalo palaukti, kol vienas iš keleivius laipinančių Autobusų išvažiuos iš Reiso stotelės. Atvykęs Autobusas gali laipinti keleivius tik iš Reiso stotelės išvykus vienam iš Autobusų, laipinusių keleivius. </w:t>
      </w:r>
      <w:r w:rsidR="005018FF" w:rsidRPr="002F2B24">
        <w:t xml:space="preserve">Taip pat užtikrinti, kad visus keleivius, ketinančius lipti į Autobusą, vairuotojai tinkamai sulaipintų. </w:t>
      </w:r>
    </w:p>
    <w:p w14:paraId="6BBBDB57" w14:textId="77777777" w:rsidR="00A01616" w:rsidRDefault="006800FC" w:rsidP="00A01616">
      <w:pPr>
        <w:numPr>
          <w:ilvl w:val="1"/>
          <w:numId w:val="4"/>
        </w:numPr>
        <w:tabs>
          <w:tab w:val="left" w:pos="851"/>
        </w:tabs>
        <w:spacing w:line="276" w:lineRule="auto"/>
        <w:jc w:val="both"/>
      </w:pPr>
      <w:r w:rsidRPr="002F2B24">
        <w:t>užtikrinti, kad Autobusų ekipažai laikytųsi teisės aktų reikalavimų, susijusių su keleivių vežimu,</w:t>
      </w:r>
      <w:r w:rsidR="00215718">
        <w:t xml:space="preserve"> lengvatų taikymu,</w:t>
      </w:r>
      <w:r w:rsidRPr="002F2B24">
        <w:t xml:space="preserve"> sudaryti visas sąlygas ir visokeriopai padėti</w:t>
      </w:r>
      <w:r w:rsidR="00215718">
        <w:t xml:space="preserve"> į Autobusus patekti ir iš jų išlipti neįgaliesiems.</w:t>
      </w:r>
      <w:r w:rsidRPr="002F2B24">
        <w:t xml:space="preserve"> </w:t>
      </w:r>
    </w:p>
    <w:p w14:paraId="29BFD167" w14:textId="4F101EEE" w:rsidR="00215718" w:rsidRDefault="00A01616" w:rsidP="00A01616">
      <w:pPr>
        <w:numPr>
          <w:ilvl w:val="1"/>
          <w:numId w:val="4"/>
        </w:numPr>
        <w:tabs>
          <w:tab w:val="left" w:pos="851"/>
        </w:tabs>
        <w:spacing w:line="276" w:lineRule="auto"/>
        <w:jc w:val="both"/>
      </w:pPr>
      <w:r w:rsidRPr="002F2B24">
        <w:t>užtikrinti tinkamą Maršrutų aptarnavimą</w:t>
      </w:r>
      <w:r>
        <w:t xml:space="preserve"> ir Reisų vykdymą</w:t>
      </w:r>
      <w:r w:rsidRPr="002F2B24">
        <w:t>, laikantis Sutarties sąlygų.</w:t>
      </w:r>
      <w:r w:rsidRPr="000A0388">
        <w:t xml:space="preserve"> </w:t>
      </w:r>
      <w:r w:rsidRPr="002F2B24">
        <w:t>Jeigu iš pradinės stotelės išvykti skuba</w:t>
      </w:r>
      <w:r>
        <w:t>ma</w:t>
      </w:r>
      <w:r w:rsidRPr="002F2B24">
        <w:t xml:space="preserve"> 2 ir daugiau minučių arba vėluoja</w:t>
      </w:r>
      <w:r>
        <w:t>ma</w:t>
      </w:r>
      <w:r w:rsidRPr="002F2B24">
        <w:t xml:space="preserve"> 5 ir daugiau minutes; jeigu Reiso metu tarpinėse stotelėse skubama daugiau nei 2 min. penkias stoteles iš eilės; jeigu vėluojama išvykti iš pradinės maršruto stotelės </w:t>
      </w:r>
      <w:r>
        <w:t>likus mažiau</w:t>
      </w:r>
      <w:r w:rsidRPr="002F2B24">
        <w:t xml:space="preserve"> nei 5 min. iki kito to paties maršruto autobuso išvykimo laiko nurodytame grafike</w:t>
      </w:r>
      <w:r>
        <w:t>,</w:t>
      </w:r>
      <w:r w:rsidRPr="002F2B24">
        <w:t xml:space="preserve"> be Užsakovo suderinimo; jeigu važiuoja</w:t>
      </w:r>
      <w:r>
        <w:t>ma</w:t>
      </w:r>
      <w:r w:rsidRPr="002F2B24">
        <w:t xml:space="preserve"> Maršrutu, </w:t>
      </w:r>
      <w:r>
        <w:t>Autobuse</w:t>
      </w:r>
      <w:r w:rsidRPr="002F2B24">
        <w:t xml:space="preserve"> neveikiant arba nesant </w:t>
      </w:r>
      <w:r>
        <w:t>V</w:t>
      </w:r>
      <w:r w:rsidRPr="002F2B24">
        <w:t xml:space="preserve">ežėjo ar </w:t>
      </w:r>
      <w:r>
        <w:t>U</w:t>
      </w:r>
      <w:r w:rsidRPr="002F2B24">
        <w:t>žsakovo sumontuot</w:t>
      </w:r>
      <w:r>
        <w:t>os</w:t>
      </w:r>
      <w:r w:rsidRPr="002F2B24">
        <w:t xml:space="preserve"> įrang</w:t>
      </w:r>
      <w:r>
        <w:t>os</w:t>
      </w:r>
      <w:r w:rsidRPr="002F2B24">
        <w:t xml:space="preserve"> ir</w:t>
      </w:r>
      <w:r>
        <w:t>/ar</w:t>
      </w:r>
      <w:r w:rsidRPr="002F2B24">
        <w:t xml:space="preserve"> be Užsakovo žinios ir suderinimo, Reisas laikomas netinkamai įvykdytu</w:t>
      </w:r>
      <w:r>
        <w:t xml:space="preserve"> ir gali būti nutrauktas</w:t>
      </w:r>
      <w:r w:rsidRPr="002F2B24">
        <w:t xml:space="preserve">. Atsiradus objektyviai pateisinamoms aplinkybėms, kurių atsiradimas turėjo įtakos Autobuso išvykimo/atvykimo laikui į bet kurią Maršruto stotelę arba įrangos neveikimui, Reisas gali būti </w:t>
      </w:r>
      <w:r>
        <w:t>laikomas įvykdytu tinkamai</w:t>
      </w:r>
      <w:r w:rsidRPr="002F2B24">
        <w:t xml:space="preserve">.  </w:t>
      </w:r>
    </w:p>
    <w:p w14:paraId="1A14A93E" w14:textId="7669AF30" w:rsidR="006800FC" w:rsidRPr="002F2B24" w:rsidRDefault="00215718" w:rsidP="006800FC">
      <w:pPr>
        <w:numPr>
          <w:ilvl w:val="1"/>
          <w:numId w:val="4"/>
        </w:numPr>
        <w:tabs>
          <w:tab w:val="left" w:pos="851"/>
        </w:tabs>
        <w:spacing w:line="276" w:lineRule="auto"/>
        <w:jc w:val="both"/>
      </w:pPr>
      <w:r>
        <w:t xml:space="preserve">Sudaryti visas sąlygas ir nekliudyti </w:t>
      </w:r>
      <w:r w:rsidR="006800FC" w:rsidRPr="002F2B24">
        <w:t>Užsakovo įgaliotiems asmenims (kontrolieriams)</w:t>
      </w:r>
      <w:r w:rsidR="006F7C3C" w:rsidRPr="006F7C3C">
        <w:t xml:space="preserve"> atlikti autobusų vairuotojų periodinius iškvepiamo alkoholio matavimus, </w:t>
      </w:r>
      <w:r w:rsidR="006800FC" w:rsidRPr="002F2B24">
        <w:t xml:space="preserve"> kontroliuoti Autobusų ekipažus, ar yra laikomasi keleiviniame kelių transporte naudojamų bilietų </w:t>
      </w:r>
      <w:r>
        <w:t>platinimo</w:t>
      </w:r>
      <w:r w:rsidRPr="002F2B24">
        <w:t xml:space="preserve"> </w:t>
      </w:r>
      <w:r w:rsidR="006800FC" w:rsidRPr="002F2B24">
        <w:t xml:space="preserve">taisyklių ir kitų teisės aktų, susijusių su keleivių vežimu, tikrinti Autobusų </w:t>
      </w:r>
      <w:r w:rsidR="006800FC" w:rsidRPr="002F2B24">
        <w:lastRenderedPageBreak/>
        <w:t>keleivių bilietus ir leisti šiems asmenims pasirašyti kelionės lape, keleivių kontrolės patikrinimo metu blokuoti visus Autobuse esančius elektroninio bilieto komposterius;</w:t>
      </w:r>
      <w:r w:rsidR="006F7C3C">
        <w:t xml:space="preserve"> </w:t>
      </w:r>
    </w:p>
    <w:p w14:paraId="25AD6ADE" w14:textId="77777777" w:rsidR="006800FC" w:rsidRPr="002F2B24" w:rsidRDefault="006800FC" w:rsidP="006800FC">
      <w:pPr>
        <w:numPr>
          <w:ilvl w:val="1"/>
          <w:numId w:val="4"/>
        </w:numPr>
        <w:tabs>
          <w:tab w:val="left" w:pos="851"/>
        </w:tabs>
        <w:spacing w:line="276" w:lineRule="auto"/>
        <w:jc w:val="both"/>
      </w:pPr>
      <w:r w:rsidRPr="002F2B24">
        <w:t>vykdyti keleivių vežimo ekonominių rodiklių (važiavimo savikainos, pajamų ir išlaidų) skaičiavimus bei, Užsakovo prašymu, juos pateikti ne vėliau kaip per 15 (penkiolikos) dienų nuo Užsakovo prašymo gavimo dienos;</w:t>
      </w:r>
    </w:p>
    <w:p w14:paraId="08E99B19" w14:textId="5E7D2FE3" w:rsidR="006800FC" w:rsidRPr="002F2B24" w:rsidRDefault="006800FC" w:rsidP="006800FC">
      <w:pPr>
        <w:numPr>
          <w:ilvl w:val="1"/>
          <w:numId w:val="4"/>
        </w:numPr>
        <w:tabs>
          <w:tab w:val="left" w:pos="851"/>
        </w:tabs>
        <w:spacing w:line="276" w:lineRule="auto"/>
        <w:jc w:val="both"/>
      </w:pPr>
      <w:r w:rsidRPr="002F2B24">
        <w:t>laikytis LR įstatymų, Vyriausybės nutarimų, kitų teisės aktų, įskaitant, bet neapsiribojant, Klaipėdos miesto savivaldybės tarybos sprendimus, VšĮ „Klaipėdos keleivinis transportas“ įsakym</w:t>
      </w:r>
      <w:r w:rsidR="00002FFD" w:rsidRPr="002F2B24">
        <w:t>us</w:t>
      </w:r>
      <w:r w:rsidR="009112A7" w:rsidRPr="002F2B24">
        <w:t>;</w:t>
      </w:r>
    </w:p>
    <w:p w14:paraId="3DAF7771" w14:textId="387F71DE" w:rsidR="006800FC" w:rsidRDefault="006800FC" w:rsidP="006800FC">
      <w:pPr>
        <w:numPr>
          <w:ilvl w:val="1"/>
          <w:numId w:val="4"/>
        </w:numPr>
        <w:tabs>
          <w:tab w:val="left" w:pos="851"/>
        </w:tabs>
        <w:spacing w:line="276" w:lineRule="auto"/>
        <w:jc w:val="both"/>
      </w:pPr>
      <w:r w:rsidRPr="002F2B24">
        <w:t>užtikrinti, kad visą sutarties laikotarpį, darbuotojams atlyginimai būtų mokami ne mažesni, nei praėjusių metų IV</w:t>
      </w:r>
      <w:r w:rsidR="00182B16" w:rsidRPr="002F2B24">
        <w:t xml:space="preserve"> </w:t>
      </w:r>
      <w:r w:rsidRPr="002F2B24">
        <w:t xml:space="preserve">ketvirčio vidurkis (vidutinis mėnesinis bruto darbo užmokestis pagal ekonominės veiklos rūšis - Transportas ir saugojimas) pagal  LR Statistikos departamento duomenis. </w:t>
      </w:r>
    </w:p>
    <w:p w14:paraId="70E42CE9" w14:textId="77777777" w:rsidR="00C1789A" w:rsidRDefault="00A01616" w:rsidP="00C1789A">
      <w:pPr>
        <w:numPr>
          <w:ilvl w:val="1"/>
          <w:numId w:val="4"/>
        </w:numPr>
        <w:tabs>
          <w:tab w:val="left" w:pos="851"/>
        </w:tabs>
        <w:spacing w:line="276" w:lineRule="auto"/>
        <w:jc w:val="both"/>
      </w:pPr>
      <w:r>
        <w:t>Netinkamai nevykdant ir/ar netinkamai vykdant Sutartyje nustatytus įsipareigojimus, mokėti Sutartyje nustatytas baudas ir netrukdyti/neapsunkinti Užsakovui galimybių pasinaudoti kitomis Sutarties įvykdymo užtikrinimo priemonėmis.</w:t>
      </w:r>
    </w:p>
    <w:p w14:paraId="368C22A4" w14:textId="1D2D60B8" w:rsidR="00C1789A" w:rsidRPr="002F2B24" w:rsidRDefault="00C1789A" w:rsidP="00C1789A">
      <w:pPr>
        <w:numPr>
          <w:ilvl w:val="1"/>
          <w:numId w:val="4"/>
        </w:numPr>
        <w:tabs>
          <w:tab w:val="left" w:pos="851"/>
        </w:tabs>
        <w:spacing w:line="276" w:lineRule="auto"/>
        <w:jc w:val="both"/>
      </w:pPr>
      <w:r w:rsidRPr="00C1789A">
        <w:t>Nenaudoti popieriaus bei šios Sutarties pagrindu Užsakovui teikti visus dokumentus tik elektroniniu būdu. Jeigu, išimtiniais atvejais, popierius turi būti naudojamas, tuomet jis turi atitikti LR Apsaugos ministro 2011 m. birželio 28 d. įsakymu Nr. D1-508 patvirtiname apraše popieriui nustatytus minimalius aplinkos apsaugos kriterijus.</w:t>
      </w:r>
    </w:p>
    <w:p w14:paraId="0F860D2F" w14:textId="77777777" w:rsidR="006800FC" w:rsidRPr="002F2B24" w:rsidRDefault="006800FC" w:rsidP="006800FC">
      <w:pPr>
        <w:tabs>
          <w:tab w:val="left" w:pos="720"/>
        </w:tabs>
        <w:spacing w:line="276" w:lineRule="auto"/>
        <w:ind w:left="360"/>
        <w:jc w:val="both"/>
      </w:pPr>
      <w:r w:rsidRPr="002F2B24">
        <w:t>2. Užsakovas įsipareigoja:</w:t>
      </w:r>
    </w:p>
    <w:p w14:paraId="24B48377" w14:textId="6862B252" w:rsidR="006800FC" w:rsidRPr="002F2B24" w:rsidRDefault="006800FC" w:rsidP="006800FC">
      <w:pPr>
        <w:tabs>
          <w:tab w:val="left" w:pos="720"/>
        </w:tabs>
        <w:spacing w:line="276" w:lineRule="auto"/>
        <w:ind w:left="851" w:hanging="491"/>
        <w:jc w:val="both"/>
      </w:pPr>
      <w:r w:rsidRPr="002F2B24">
        <w:t>2.1. informuoti Vežėją apie sudarytą, pakeistą ir</w:t>
      </w:r>
      <w:r w:rsidR="00215718">
        <w:t>/</w:t>
      </w:r>
      <w:r w:rsidRPr="002F2B24">
        <w:t xml:space="preserve">ar papildytą </w:t>
      </w:r>
      <w:r w:rsidR="00215718">
        <w:t xml:space="preserve">aptarnaujamą </w:t>
      </w:r>
      <w:r w:rsidRPr="002F2B24">
        <w:t>Autobusų Maršrutų tinklą</w:t>
      </w:r>
      <w:r w:rsidR="00215718">
        <w:t xml:space="preserve"> ir</w:t>
      </w:r>
      <w:r w:rsidRPr="002F2B24">
        <w:t xml:space="preserve"> Grafikus</w:t>
      </w:r>
      <w:r w:rsidR="00215718">
        <w:t>,</w:t>
      </w:r>
      <w:r w:rsidRPr="002F2B24">
        <w:t xml:space="preserve"> ne vėliau kaip prieš 1 (vieną) mėnesį, išskyrus tuos atvejus, kai Užsakovas negali informuoti Vežėjus šiais terminais dėl svarbių priežasčių (</w:t>
      </w:r>
      <w:r w:rsidR="002717C2">
        <w:t>pvz.:</w:t>
      </w:r>
      <w:r w:rsidR="005101C4">
        <w:t xml:space="preserve"> </w:t>
      </w:r>
      <w:r w:rsidRPr="002F2B24">
        <w:t>yra pertvarkomas eismas, uždaroma tam tikra gatvė ir pan.);</w:t>
      </w:r>
    </w:p>
    <w:p w14:paraId="3C243955" w14:textId="77777777" w:rsidR="006800FC" w:rsidRPr="002F2B24" w:rsidRDefault="006800FC" w:rsidP="006800FC">
      <w:pPr>
        <w:tabs>
          <w:tab w:val="left" w:pos="720"/>
        </w:tabs>
        <w:spacing w:line="276" w:lineRule="auto"/>
        <w:ind w:left="360"/>
        <w:jc w:val="both"/>
      </w:pPr>
      <w:r w:rsidRPr="001C411C">
        <w:t>2.2. derinti keleivinio transporto darbą Klaipėdos mieste ir rajone;</w:t>
      </w:r>
    </w:p>
    <w:p w14:paraId="54B84832" w14:textId="77777777" w:rsidR="006800FC" w:rsidRPr="002F2B24" w:rsidRDefault="006800FC" w:rsidP="006800FC">
      <w:pPr>
        <w:tabs>
          <w:tab w:val="left" w:pos="900"/>
        </w:tabs>
        <w:spacing w:line="276" w:lineRule="auto"/>
        <w:ind w:left="360"/>
        <w:jc w:val="both"/>
      </w:pPr>
      <w:r w:rsidRPr="002F2B24">
        <w:t>2.3. informuoti keleivius apie Autobusų reguliariųjų Reisų tvarkaraščius ir jų pakeitimus;</w:t>
      </w:r>
    </w:p>
    <w:p w14:paraId="41C9677B" w14:textId="42CA840A" w:rsidR="006800FC" w:rsidRPr="002F2B24" w:rsidRDefault="006800FC" w:rsidP="0011064C">
      <w:pPr>
        <w:tabs>
          <w:tab w:val="left" w:pos="810"/>
          <w:tab w:val="left" w:pos="900"/>
          <w:tab w:val="left" w:pos="1530"/>
        </w:tabs>
        <w:spacing w:line="276" w:lineRule="auto"/>
        <w:ind w:left="851" w:hanging="491"/>
        <w:jc w:val="both"/>
      </w:pPr>
      <w:r w:rsidRPr="002F2B24">
        <w:t>2.4. apmokėti Vežėjui už tinkamai suteiktas paslaugas pagal Sutartyje nustatytas sąlygas ir tvarką;</w:t>
      </w:r>
    </w:p>
    <w:p w14:paraId="6693BCA9" w14:textId="66532BE7" w:rsidR="006800FC" w:rsidRPr="002F2B24" w:rsidRDefault="006800FC" w:rsidP="006800FC">
      <w:pPr>
        <w:tabs>
          <w:tab w:val="left" w:pos="900"/>
        </w:tabs>
        <w:spacing w:line="276" w:lineRule="auto"/>
        <w:ind w:left="360"/>
        <w:jc w:val="both"/>
      </w:pPr>
      <w:r w:rsidRPr="002F2B24">
        <w:t>2.</w:t>
      </w:r>
      <w:r w:rsidR="009A3662">
        <w:t>5</w:t>
      </w:r>
      <w:r w:rsidRPr="002F2B24">
        <w:t>. sudaryti Vežėjui sąlygas prisijungti prie įvykdytų-neįvykdytų Reisų duomenų bazės;</w:t>
      </w:r>
    </w:p>
    <w:p w14:paraId="4CB99D93" w14:textId="1FC837BA" w:rsidR="006800FC" w:rsidRPr="002F2B24" w:rsidRDefault="006800FC" w:rsidP="006800FC">
      <w:pPr>
        <w:tabs>
          <w:tab w:val="left" w:pos="900"/>
          <w:tab w:val="left" w:pos="1440"/>
        </w:tabs>
        <w:spacing w:line="276" w:lineRule="auto"/>
        <w:ind w:left="851" w:hanging="491"/>
        <w:jc w:val="both"/>
      </w:pPr>
      <w:r w:rsidRPr="002F2B24">
        <w:t>2.</w:t>
      </w:r>
      <w:r w:rsidR="009A3662">
        <w:t>6</w:t>
      </w:r>
      <w:r w:rsidRPr="002F2B24">
        <w:t>. užtikrinti, jog neveikianti ar blogai veikianti Autobusuose Užsakovo sumontuota įranga būtų pakeista ne vėliau kaip per 2 (dvi) kalendorines dienas po to, kai apie tai buvo informuotas Užsakovas;</w:t>
      </w:r>
    </w:p>
    <w:p w14:paraId="07DEE5C0" w14:textId="5F0EA93E" w:rsidR="006800FC" w:rsidRPr="002F2B24" w:rsidRDefault="006800FC" w:rsidP="006800FC">
      <w:pPr>
        <w:tabs>
          <w:tab w:val="left" w:pos="900"/>
          <w:tab w:val="left" w:pos="1440"/>
        </w:tabs>
        <w:spacing w:line="276" w:lineRule="auto"/>
        <w:ind w:left="851" w:hanging="491"/>
        <w:jc w:val="both"/>
      </w:pPr>
      <w:r w:rsidRPr="002F2B24">
        <w:t>2.</w:t>
      </w:r>
      <w:r w:rsidR="009A3662">
        <w:t>7</w:t>
      </w:r>
      <w:r w:rsidRPr="002F2B24">
        <w:t xml:space="preserve">. </w:t>
      </w:r>
      <w:r w:rsidR="002717C2">
        <w:t>informuoti</w:t>
      </w:r>
      <w:r w:rsidRPr="002F2B24">
        <w:t xml:space="preserve"> Vežėj</w:t>
      </w:r>
      <w:r w:rsidR="002717C2">
        <w:t>ą</w:t>
      </w:r>
      <w:r w:rsidRPr="002F2B24">
        <w:t xml:space="preserve"> </w:t>
      </w:r>
      <w:r w:rsidR="002717C2">
        <w:t xml:space="preserve">apie </w:t>
      </w:r>
      <w:r w:rsidRPr="002F2B24">
        <w:t>Užsakovo sudaromus teisės aktus, reglamentuojančius Vežėjo prievolių pagal Sutartį tinkamą vykdymą.</w:t>
      </w:r>
    </w:p>
    <w:p w14:paraId="0D20A5F5" w14:textId="77777777" w:rsidR="006800FC" w:rsidRPr="002F2B24" w:rsidRDefault="006800FC" w:rsidP="006800FC">
      <w:pPr>
        <w:spacing w:line="276" w:lineRule="auto"/>
        <w:jc w:val="both"/>
      </w:pPr>
    </w:p>
    <w:p w14:paraId="388B6C1D" w14:textId="77777777" w:rsidR="006800FC" w:rsidRPr="002F2B24" w:rsidRDefault="006800FC" w:rsidP="006800FC">
      <w:pPr>
        <w:spacing w:line="276" w:lineRule="auto"/>
        <w:ind w:left="1800"/>
        <w:contextualSpacing/>
        <w:jc w:val="center"/>
        <w:rPr>
          <w:b/>
        </w:rPr>
      </w:pPr>
      <w:r w:rsidRPr="002F2B24">
        <w:rPr>
          <w:b/>
        </w:rPr>
        <w:t>4.ŠALIŲ TEISĖS</w:t>
      </w:r>
    </w:p>
    <w:p w14:paraId="57BF72A5" w14:textId="77777777" w:rsidR="006800FC" w:rsidRPr="002F2B24" w:rsidRDefault="006800FC" w:rsidP="006800FC">
      <w:pPr>
        <w:numPr>
          <w:ilvl w:val="0"/>
          <w:numId w:val="5"/>
        </w:numPr>
        <w:spacing w:line="276" w:lineRule="auto"/>
        <w:jc w:val="both"/>
      </w:pPr>
      <w:r w:rsidRPr="002F2B24">
        <w:t>Vežėjo teisės:</w:t>
      </w:r>
    </w:p>
    <w:p w14:paraId="669E032C" w14:textId="77777777" w:rsidR="006800FC" w:rsidRPr="002F2B24" w:rsidRDefault="006800FC" w:rsidP="006800FC">
      <w:pPr>
        <w:numPr>
          <w:ilvl w:val="1"/>
          <w:numId w:val="5"/>
        </w:numPr>
        <w:spacing w:line="276" w:lineRule="auto"/>
        <w:jc w:val="both"/>
      </w:pPr>
      <w:r w:rsidRPr="002F2B24">
        <w:t>gauti Atlyginimą ir Agentavimo mokestį už tinkamą Maršrutų aptarnavimą;</w:t>
      </w:r>
    </w:p>
    <w:p w14:paraId="56ECAA04" w14:textId="77777777" w:rsidR="006800FC" w:rsidRPr="002F2B24" w:rsidRDefault="006800FC" w:rsidP="006800FC">
      <w:pPr>
        <w:numPr>
          <w:ilvl w:val="1"/>
          <w:numId w:val="5"/>
        </w:numPr>
        <w:spacing w:line="276" w:lineRule="auto"/>
        <w:jc w:val="both"/>
      </w:pPr>
      <w:r w:rsidRPr="002F2B24">
        <w:t>teikti Užsakovui pasiūlymus dėl Maršrutų tinklo tobulinimo;</w:t>
      </w:r>
    </w:p>
    <w:p w14:paraId="50433F08" w14:textId="1203E276" w:rsidR="006800FC" w:rsidRPr="002F2B24" w:rsidRDefault="006800FC" w:rsidP="006800FC">
      <w:pPr>
        <w:numPr>
          <w:ilvl w:val="1"/>
          <w:numId w:val="5"/>
        </w:numPr>
        <w:spacing w:line="276" w:lineRule="auto"/>
        <w:jc w:val="both"/>
      </w:pPr>
      <w:r w:rsidRPr="002F2B24">
        <w:lastRenderedPageBreak/>
        <w:t xml:space="preserve">gauti iš Užsakovo informaciją apie viešojo transporto eismo bei Maršrutų tinklo kitimo perspektyvas </w:t>
      </w:r>
      <w:r w:rsidR="00440A88" w:rsidRPr="002F2B24">
        <w:t xml:space="preserve">bei apie planuojamą metinę ridą ar jos pokyčius </w:t>
      </w:r>
      <w:r w:rsidRPr="002F2B24">
        <w:t>Klaipėdos mieste ir rajone;</w:t>
      </w:r>
    </w:p>
    <w:p w14:paraId="3ED5FF1B" w14:textId="77777777" w:rsidR="006800FC" w:rsidRPr="002F2B24" w:rsidRDefault="006800FC" w:rsidP="006800FC">
      <w:pPr>
        <w:numPr>
          <w:ilvl w:val="1"/>
          <w:numId w:val="5"/>
        </w:numPr>
        <w:spacing w:line="276" w:lineRule="auto"/>
        <w:jc w:val="both"/>
      </w:pPr>
      <w:r w:rsidRPr="002F2B24">
        <w:t>pagal LR susisiekimo ministro įsakymą laikinai nutraukti keleivių vežimą esant nepravažiuojamiems keliams bei sunkioms meteorologinėms sąlygoms arba įvykus stichinėms nelaimėms ir nedelsiant, kai tik atsiranda galimybė tai padaryti, informuoti apie tai Užsakovą;</w:t>
      </w:r>
    </w:p>
    <w:p w14:paraId="32A8898C" w14:textId="77777777" w:rsidR="006800FC" w:rsidRPr="002F2B24" w:rsidRDefault="006800FC" w:rsidP="006800FC">
      <w:pPr>
        <w:numPr>
          <w:ilvl w:val="0"/>
          <w:numId w:val="5"/>
        </w:numPr>
        <w:spacing w:line="276" w:lineRule="auto"/>
        <w:jc w:val="both"/>
      </w:pPr>
      <w:r w:rsidRPr="002F2B24">
        <w:t xml:space="preserve"> Užsakovo teisės:</w:t>
      </w:r>
    </w:p>
    <w:p w14:paraId="06B1986E" w14:textId="77777777" w:rsidR="006800FC" w:rsidRPr="002F2B24" w:rsidRDefault="006800FC" w:rsidP="006800FC">
      <w:pPr>
        <w:numPr>
          <w:ilvl w:val="1"/>
          <w:numId w:val="5"/>
        </w:numPr>
        <w:spacing w:line="276" w:lineRule="auto"/>
        <w:jc w:val="both"/>
      </w:pPr>
      <w:r w:rsidRPr="002F2B24">
        <w:t>kontroliuoti, kaip vežėjas vykdo Sutartimi prisiimtus įsipareigojimus;</w:t>
      </w:r>
    </w:p>
    <w:p w14:paraId="66315BE5" w14:textId="77777777" w:rsidR="006800FC" w:rsidRPr="002F2B24" w:rsidRDefault="006800FC" w:rsidP="006800FC">
      <w:pPr>
        <w:numPr>
          <w:ilvl w:val="1"/>
          <w:numId w:val="5"/>
        </w:numPr>
        <w:spacing w:line="276" w:lineRule="auto"/>
        <w:jc w:val="both"/>
      </w:pPr>
      <w:r w:rsidRPr="002F2B24">
        <w:t>tikrinti Autobusų techninę ir sanitarinę būklę, taip pat Autobusų atitikimą šiose Sutartyje nustatytiems reikalavimams, bei reikalauti nedelsiant šalinti pastebėtus trūkumus ir pažeidimus;</w:t>
      </w:r>
    </w:p>
    <w:p w14:paraId="0E9F5947" w14:textId="5DCBEFE1" w:rsidR="006800FC" w:rsidRPr="002F2B24" w:rsidRDefault="00631351" w:rsidP="00C75869">
      <w:pPr>
        <w:pStyle w:val="ListParagraph"/>
        <w:numPr>
          <w:ilvl w:val="1"/>
          <w:numId w:val="5"/>
        </w:numPr>
        <w:tabs>
          <w:tab w:val="left" w:pos="9356"/>
        </w:tabs>
        <w:jc w:val="both"/>
        <w:rPr>
          <w:rFonts w:eastAsia="Arial Unicode MS"/>
          <w:szCs w:val="24"/>
        </w:rPr>
      </w:pPr>
      <w:r w:rsidRPr="002F2B24">
        <w:t>įvertinus keleivių srautus,</w:t>
      </w:r>
      <w:r w:rsidR="006800FC" w:rsidRPr="002F2B24">
        <w:t xml:space="preserve"> </w:t>
      </w:r>
      <w:r w:rsidRPr="002F2B24">
        <w:t>objektyvias aplinkybes</w:t>
      </w:r>
      <w:r w:rsidR="006800FC" w:rsidRPr="002F2B24">
        <w:t>, sudaryti, pakeisti ir (arba) papildyti Autobusų Maršrutų tinklą, nustatyti Autobusų darbo Grafikus,</w:t>
      </w:r>
      <w:r w:rsidR="001D33D0" w:rsidRPr="002F2B24">
        <w:t xml:space="preserve"> </w:t>
      </w:r>
      <w:r w:rsidRPr="002F2B24">
        <w:rPr>
          <w:rFonts w:eastAsia="Arial Unicode MS"/>
          <w:szCs w:val="24"/>
        </w:rPr>
        <w:t xml:space="preserve">keisti Autobusų tvarkaraščius, didinant arba mažinant Reisų skaičių, Maršruto aptarnavimo parametrus, tačiau ne daugiau kaip </w:t>
      </w:r>
      <w:r w:rsidR="003F5FDD" w:rsidRPr="002F2B24">
        <w:rPr>
          <w:rFonts w:eastAsia="Arial Unicode MS"/>
          <w:szCs w:val="24"/>
        </w:rPr>
        <w:t>30</w:t>
      </w:r>
      <w:r w:rsidRPr="002F2B24">
        <w:rPr>
          <w:rFonts w:eastAsia="Arial Unicode MS"/>
          <w:szCs w:val="24"/>
        </w:rPr>
        <w:t xml:space="preserve"> (</w:t>
      </w:r>
      <w:r w:rsidR="003F5FDD" w:rsidRPr="002F2B24">
        <w:rPr>
          <w:rFonts w:eastAsia="Arial Unicode MS"/>
          <w:szCs w:val="24"/>
        </w:rPr>
        <w:t>trisdešimt</w:t>
      </w:r>
      <w:r w:rsidRPr="002F2B24">
        <w:rPr>
          <w:rFonts w:eastAsia="Arial Unicode MS"/>
          <w:szCs w:val="24"/>
        </w:rPr>
        <w:t xml:space="preserve">) procentų nuo visos Vežėjo ridos, informuojant Vežėją </w:t>
      </w:r>
      <w:r w:rsidR="00903018" w:rsidRPr="002F2B24">
        <w:rPr>
          <w:rFonts w:eastAsia="Arial Unicode MS"/>
          <w:szCs w:val="24"/>
        </w:rPr>
        <w:t xml:space="preserve">prieš </w:t>
      </w:r>
      <w:r w:rsidRPr="002F2B24">
        <w:rPr>
          <w:rFonts w:eastAsia="Arial Unicode MS"/>
          <w:szCs w:val="24"/>
        </w:rPr>
        <w:t>15 kalendorinių dienų</w:t>
      </w:r>
      <w:r w:rsidR="00903018" w:rsidRPr="002F2B24">
        <w:rPr>
          <w:rFonts w:eastAsia="Arial Unicode MS"/>
          <w:szCs w:val="24"/>
        </w:rPr>
        <w:t>;</w:t>
      </w:r>
    </w:p>
    <w:p w14:paraId="1230C0A7" w14:textId="77777777" w:rsidR="006800FC" w:rsidRPr="002F2B24" w:rsidRDefault="006800FC" w:rsidP="006800FC">
      <w:pPr>
        <w:numPr>
          <w:ilvl w:val="1"/>
          <w:numId w:val="5"/>
        </w:numPr>
        <w:spacing w:line="276" w:lineRule="auto"/>
        <w:jc w:val="both"/>
      </w:pPr>
      <w:r w:rsidRPr="002F2B24">
        <w:t>siūlyti vežėjui aptarnauti kitą maršrutą kai jo trasa sutampa su esamų maršrutų trasomis daugiau kaip 50 procentų lyginant su kiekvienu esamu maršrutu atskirai;</w:t>
      </w:r>
    </w:p>
    <w:p w14:paraId="735B818F" w14:textId="77777777" w:rsidR="006800FC" w:rsidRPr="002F2B24" w:rsidRDefault="006800FC" w:rsidP="006800FC">
      <w:pPr>
        <w:numPr>
          <w:ilvl w:val="1"/>
          <w:numId w:val="5"/>
        </w:numPr>
        <w:spacing w:line="276" w:lineRule="auto"/>
        <w:jc w:val="both"/>
      </w:pPr>
      <w:r w:rsidRPr="002F2B24">
        <w:t xml:space="preserve">pareikalauti Vežėjo pateikti papildomas Užsakovui priimtinas garantijas, jei Vežėjas nevykdo ar netinkamai vykdo įsipareigojimus pagal šią Sutartį, ir toks įsipareigojimų nevykdymas arba netinkamas vykdymas sukelia pagrįstas abejones, kad dėl jo šios Sutarties įvykdymas gali iš esmės pasunkėti ar būti neįmanomas. </w:t>
      </w:r>
    </w:p>
    <w:p w14:paraId="18864250" w14:textId="504C2C05" w:rsidR="006800FC" w:rsidRDefault="007C3E46" w:rsidP="006800FC">
      <w:pPr>
        <w:numPr>
          <w:ilvl w:val="1"/>
          <w:numId w:val="5"/>
        </w:numPr>
        <w:spacing w:line="276" w:lineRule="auto"/>
        <w:jc w:val="both"/>
      </w:pPr>
      <w:r>
        <w:t>Savarankiškai pasirinkti Sutartyje ir LR Civiliniame kodekse nustatytus sutarties įvykdymo užtikrinimo būdus ir jų apimtį, įskaitant bet neapsiribojant sutarties įvykdymo užtikrinimo garantijos panaudojimu,</w:t>
      </w:r>
      <w:r w:rsidR="006800FC" w:rsidRPr="002F2B24">
        <w:t xml:space="preserve"> baud</w:t>
      </w:r>
      <w:r>
        <w:t>ų</w:t>
      </w:r>
      <w:r w:rsidR="006800FC" w:rsidRPr="002F2B24">
        <w:t xml:space="preserve"> už nustatytus Sutarties sąlygų pažeidimus</w:t>
      </w:r>
      <w:r>
        <w:t xml:space="preserve"> skyrimu ir kt</w:t>
      </w:r>
      <w:r w:rsidR="006800FC" w:rsidRPr="002F2B24">
        <w:t>.</w:t>
      </w:r>
    </w:p>
    <w:p w14:paraId="7647D5CC" w14:textId="6283197D" w:rsidR="002717C2" w:rsidRPr="002F2B24" w:rsidRDefault="002717C2" w:rsidP="006800FC">
      <w:pPr>
        <w:numPr>
          <w:ilvl w:val="1"/>
          <w:numId w:val="5"/>
        </w:numPr>
        <w:spacing w:line="276" w:lineRule="auto"/>
        <w:jc w:val="both"/>
      </w:pPr>
      <w:r>
        <w:t>Esant nenumatytoms ir nuo Užsakovo nepriklausančioms aplinkybės (specialūs ribojimai, pandemijos, karantinas, valdžios institucijų rekomendacijos ir kt.), koreguoti 2.3. p. nustatytą reisų skaičių daugiau nei 30 proc. kiekvienais metais.</w:t>
      </w:r>
    </w:p>
    <w:p w14:paraId="71AAB82C" w14:textId="77777777" w:rsidR="006800FC" w:rsidRPr="002F2B24" w:rsidRDefault="006800FC" w:rsidP="006800FC">
      <w:pPr>
        <w:spacing w:line="276" w:lineRule="auto"/>
        <w:jc w:val="center"/>
        <w:rPr>
          <w:b/>
        </w:rPr>
      </w:pPr>
    </w:p>
    <w:p w14:paraId="3D686A45" w14:textId="77777777" w:rsidR="006800FC" w:rsidRPr="002F2B24" w:rsidRDefault="006800FC" w:rsidP="006800FC">
      <w:pPr>
        <w:spacing w:line="276" w:lineRule="auto"/>
        <w:ind w:left="1800"/>
        <w:contextualSpacing/>
        <w:jc w:val="center"/>
        <w:rPr>
          <w:b/>
        </w:rPr>
      </w:pPr>
      <w:r w:rsidRPr="002F2B24">
        <w:rPr>
          <w:b/>
        </w:rPr>
        <w:t>5.APMOKĖJIMO UŽ ATLIKTAS PASLAUGAS SĄLYGOS IR TVARKA</w:t>
      </w:r>
    </w:p>
    <w:p w14:paraId="69C19D53" w14:textId="77777777" w:rsidR="006800FC" w:rsidRPr="002F2B24" w:rsidRDefault="006800FC" w:rsidP="006800FC">
      <w:pPr>
        <w:spacing w:line="276" w:lineRule="auto"/>
        <w:ind w:left="720"/>
        <w:jc w:val="both"/>
      </w:pPr>
    </w:p>
    <w:p w14:paraId="43BD6533" w14:textId="79DF7F5D" w:rsidR="006800FC" w:rsidRPr="002F2B24" w:rsidRDefault="006800FC" w:rsidP="006800FC">
      <w:pPr>
        <w:pStyle w:val="ListParagraph"/>
        <w:numPr>
          <w:ilvl w:val="0"/>
          <w:numId w:val="6"/>
        </w:numPr>
        <w:spacing w:line="276" w:lineRule="auto"/>
        <w:jc w:val="both"/>
        <w:rPr>
          <w:szCs w:val="24"/>
        </w:rPr>
      </w:pPr>
      <w:r w:rsidRPr="002F2B24">
        <w:rPr>
          <w:szCs w:val="24"/>
        </w:rPr>
        <w:t>Vežėjui mokamas Atlyginimas už Reiso metu atliktą Ridą. Atlyginimas yra</w:t>
      </w:r>
    </w:p>
    <w:p w14:paraId="28B572D0" w14:textId="50500A5C" w:rsidR="009A3662" w:rsidRDefault="00496F72" w:rsidP="006800FC">
      <w:pPr>
        <w:spacing w:line="276" w:lineRule="auto"/>
        <w:ind w:left="720"/>
        <w:jc w:val="both"/>
      </w:pPr>
      <w:r>
        <w:t>M2/</w:t>
      </w:r>
      <w:r w:rsidR="009A3662">
        <w:t xml:space="preserve">M3 </w:t>
      </w:r>
      <w:r w:rsidR="00D66F0D">
        <w:t>1,80</w:t>
      </w:r>
      <w:r w:rsidR="009A3662" w:rsidRPr="009A3662">
        <w:t xml:space="preserve"> Eur be PVM už kilometrą, </w:t>
      </w:r>
      <w:r w:rsidR="00D66F0D">
        <w:t xml:space="preserve">1,96 </w:t>
      </w:r>
      <w:r w:rsidR="009A3662" w:rsidRPr="009A3662">
        <w:t>Eur su PVM už kilometrą;</w:t>
      </w:r>
    </w:p>
    <w:p w14:paraId="5A18BFBC" w14:textId="0FC5604E" w:rsidR="003F5FDD" w:rsidRPr="002F2B24" w:rsidRDefault="00255C3F" w:rsidP="006800FC">
      <w:pPr>
        <w:spacing w:line="276" w:lineRule="auto"/>
        <w:ind w:left="720"/>
        <w:jc w:val="both"/>
      </w:pPr>
      <w:r w:rsidRPr="002F2B24">
        <w:t>Vežėjui už nulinę ridą Atlyginimas nėra mokamas.</w:t>
      </w:r>
    </w:p>
    <w:p w14:paraId="1F1EEFB1" w14:textId="507FA516" w:rsidR="00E27E96" w:rsidRPr="002F2B24" w:rsidRDefault="009A0C9C" w:rsidP="00255C3F">
      <w:pPr>
        <w:spacing w:line="276" w:lineRule="auto"/>
        <w:ind w:left="720"/>
        <w:jc w:val="both"/>
      </w:pPr>
      <w:r w:rsidRPr="002F2B24">
        <w:t>Kompensacijos už keleivinio transporto išlaidas (negautas pajamas), susijusias su transporto lengvatų taikymu, yra sudėtinė 1</w:t>
      </w:r>
      <w:r w:rsidR="00903018" w:rsidRPr="002F2B24">
        <w:t xml:space="preserve"> (vieno)</w:t>
      </w:r>
      <w:r w:rsidRPr="002F2B24">
        <w:t xml:space="preserve"> nuvažiuoto kilometro (paslaugos) </w:t>
      </w:r>
      <w:r w:rsidR="00255C3F">
        <w:t>įkainio</w:t>
      </w:r>
      <w:r w:rsidR="00255C3F" w:rsidRPr="002F2B24">
        <w:t xml:space="preserve"> </w:t>
      </w:r>
      <w:r w:rsidRPr="002F2B24">
        <w:t>dalis.</w:t>
      </w:r>
      <w:r w:rsidR="008333C6">
        <w:t xml:space="preserve"> </w:t>
      </w:r>
      <w:r w:rsidR="00E27E96" w:rsidRPr="00D344B8">
        <w:t>Taikomas fiksuoto įkainio sutarties kainos apskaičiavimo būdas.</w:t>
      </w:r>
    </w:p>
    <w:p w14:paraId="3C49D46C" w14:textId="0EEFC609" w:rsidR="006800FC" w:rsidRPr="005101C4" w:rsidRDefault="006800FC" w:rsidP="005101C4">
      <w:pPr>
        <w:pStyle w:val="ListParagraph"/>
        <w:numPr>
          <w:ilvl w:val="0"/>
          <w:numId w:val="6"/>
        </w:numPr>
        <w:spacing w:line="276" w:lineRule="auto"/>
        <w:jc w:val="both"/>
        <w:rPr>
          <w:szCs w:val="24"/>
        </w:rPr>
      </w:pPr>
      <w:r w:rsidRPr="002F2B24">
        <w:rPr>
          <w:szCs w:val="24"/>
        </w:rPr>
        <w:t xml:space="preserve">Atlyginimas Vežėjui nėra mokamas už Ridą </w:t>
      </w:r>
      <w:r w:rsidR="00B1134E" w:rsidRPr="002F2B24">
        <w:rPr>
          <w:szCs w:val="24"/>
        </w:rPr>
        <w:t>neįvykdytuose</w:t>
      </w:r>
      <w:r w:rsidRPr="002F2B24">
        <w:rPr>
          <w:szCs w:val="24"/>
        </w:rPr>
        <w:t xml:space="preserve"> Reisuose</w:t>
      </w:r>
      <w:r w:rsidR="00B1134E" w:rsidRPr="002F2B24">
        <w:rPr>
          <w:szCs w:val="24"/>
        </w:rPr>
        <w:t>.</w:t>
      </w:r>
      <w:r w:rsidRPr="002F2B24">
        <w:rPr>
          <w:szCs w:val="24"/>
        </w:rPr>
        <w:t xml:space="preserve"> </w:t>
      </w:r>
    </w:p>
    <w:p w14:paraId="4567FADA" w14:textId="055FB4D8" w:rsidR="006800FC" w:rsidRPr="002F2B24" w:rsidRDefault="006800FC" w:rsidP="006800FC">
      <w:pPr>
        <w:pStyle w:val="ListParagraph"/>
        <w:numPr>
          <w:ilvl w:val="0"/>
          <w:numId w:val="6"/>
        </w:numPr>
        <w:spacing w:line="276" w:lineRule="auto"/>
        <w:jc w:val="both"/>
        <w:rPr>
          <w:szCs w:val="24"/>
        </w:rPr>
      </w:pPr>
      <w:r w:rsidRPr="002F2B24">
        <w:rPr>
          <w:szCs w:val="24"/>
        </w:rPr>
        <w:lastRenderedPageBreak/>
        <w:t xml:space="preserve">Tuo atveju, kai Vežėjas per vieną mėnesį </w:t>
      </w:r>
      <w:r w:rsidR="000A0388">
        <w:rPr>
          <w:szCs w:val="24"/>
        </w:rPr>
        <w:t xml:space="preserve"> </w:t>
      </w:r>
      <w:r w:rsidRPr="002F2B24">
        <w:rPr>
          <w:szCs w:val="24"/>
        </w:rPr>
        <w:t xml:space="preserve">netinkamai vykdo daugiau nei 10 (dešimt) procentų </w:t>
      </w:r>
      <w:r w:rsidR="000A0388">
        <w:rPr>
          <w:szCs w:val="24"/>
        </w:rPr>
        <w:t xml:space="preserve">visų mėnesio </w:t>
      </w:r>
      <w:r w:rsidRPr="002F2B24">
        <w:rPr>
          <w:szCs w:val="24"/>
        </w:rPr>
        <w:t>reisų, Vežėjui mokamas 1 (vienu) procentu mažesnis vieno mėnesio Atlyginimas. Į šią sumą nėra įtraukiamos baudos, skiriamos už kitus Sutarties nuostatų pažeidimus.</w:t>
      </w:r>
    </w:p>
    <w:p w14:paraId="410F639F" w14:textId="59AEE5B3" w:rsidR="006800FC" w:rsidRPr="002F2B24" w:rsidRDefault="006800FC" w:rsidP="006800FC">
      <w:pPr>
        <w:pStyle w:val="ListParagraph"/>
        <w:numPr>
          <w:ilvl w:val="0"/>
          <w:numId w:val="6"/>
        </w:numPr>
        <w:spacing w:line="276" w:lineRule="auto"/>
        <w:jc w:val="both"/>
        <w:rPr>
          <w:szCs w:val="24"/>
        </w:rPr>
      </w:pPr>
      <w:r w:rsidRPr="002F2B24">
        <w:rPr>
          <w:szCs w:val="24"/>
        </w:rPr>
        <w:t>Tuo atveju, kai Vežėjas sistemingai (t.</w:t>
      </w:r>
      <w:r w:rsidR="003D7857">
        <w:rPr>
          <w:szCs w:val="24"/>
        </w:rPr>
        <w:t xml:space="preserve"> </w:t>
      </w:r>
      <w:r w:rsidRPr="002F2B24">
        <w:rPr>
          <w:szCs w:val="24"/>
        </w:rPr>
        <w:t xml:space="preserve">y. daugiau nei 20 (dvidešimt) procentų per kalendorinį mėnesį kontroliuojamų Grafikų Reisų skaičiaus netinkamai vykdo Reisą, Užsakovas Vežėjui moka 3 (trimis) procentais mažesnį vieno mėnesio Atlyginimą. </w:t>
      </w:r>
    </w:p>
    <w:p w14:paraId="066DB038" w14:textId="60309FFF" w:rsidR="006800FC" w:rsidRPr="003F2107" w:rsidRDefault="006800FC" w:rsidP="00761EA1">
      <w:pPr>
        <w:pStyle w:val="ListParagraph"/>
        <w:numPr>
          <w:ilvl w:val="0"/>
          <w:numId w:val="6"/>
        </w:numPr>
        <w:spacing w:line="276" w:lineRule="auto"/>
        <w:jc w:val="both"/>
        <w:rPr>
          <w:szCs w:val="24"/>
        </w:rPr>
      </w:pPr>
      <w:r w:rsidRPr="003F2107">
        <w:rPr>
          <w:szCs w:val="24"/>
        </w:rPr>
        <w:t>Vežėjui viršijus 1 proc. neįvykdytų Reisų</w:t>
      </w:r>
      <w:r w:rsidR="001513ED" w:rsidRPr="003F2107">
        <w:rPr>
          <w:szCs w:val="24"/>
        </w:rPr>
        <w:t xml:space="preserve"> nuo 100 proc., ribos</w:t>
      </w:r>
      <w:r w:rsidRPr="003F2107">
        <w:rPr>
          <w:szCs w:val="24"/>
        </w:rPr>
        <w:t>, už kiekvieną deš</w:t>
      </w:r>
      <w:r w:rsidR="004E413A" w:rsidRPr="003F2107">
        <w:rPr>
          <w:szCs w:val="24"/>
        </w:rPr>
        <w:t xml:space="preserve">imtąją dalį gali būti skiriama </w:t>
      </w:r>
      <w:r w:rsidR="001513ED" w:rsidRPr="003F2107">
        <w:rPr>
          <w:szCs w:val="24"/>
        </w:rPr>
        <w:t>100</w:t>
      </w:r>
      <w:r w:rsidRPr="003F2107">
        <w:rPr>
          <w:szCs w:val="24"/>
        </w:rPr>
        <w:t xml:space="preserve"> Eur (</w:t>
      </w:r>
      <w:r w:rsidR="004E413A" w:rsidRPr="003F2107">
        <w:rPr>
          <w:szCs w:val="24"/>
        </w:rPr>
        <w:t>vieno šimto Eur</w:t>
      </w:r>
      <w:r w:rsidRPr="003F2107">
        <w:rPr>
          <w:szCs w:val="24"/>
        </w:rPr>
        <w:t xml:space="preserve">) dydžio bauda. </w:t>
      </w:r>
      <w:r w:rsidR="00F71B55" w:rsidRPr="003F2107">
        <w:rPr>
          <w:rFonts w:ascii="TimesNewRomanPSMT" w:eastAsiaTheme="minorHAnsi" w:hAnsi="TimesNewRomanPSMT" w:cs="TimesNewRomanPSMT"/>
          <w:lang w:val="en-US"/>
        </w:rPr>
        <w:t xml:space="preserve">Vežėjui tinkamai įvykdžius daugiau nei 99,5 proc. Reisų, gali būti skiriama </w:t>
      </w:r>
      <w:r w:rsidR="00F71B55" w:rsidRPr="003F2107">
        <w:rPr>
          <w:rFonts w:eastAsiaTheme="minorHAnsi"/>
          <w:lang w:val="en-US"/>
        </w:rPr>
        <w:t>20 Eur (</w:t>
      </w:r>
      <w:r w:rsidR="00F71B55" w:rsidRPr="003F2107">
        <w:rPr>
          <w:rFonts w:ascii="TimesNewRomanPSMT" w:eastAsiaTheme="minorHAnsi" w:hAnsi="TimesNewRomanPSMT" w:cs="TimesNewRomanPSMT"/>
          <w:lang w:val="en-US"/>
        </w:rPr>
        <w:t>dvidešimt eurų</w:t>
      </w:r>
      <w:r w:rsidR="00F71B55" w:rsidRPr="003F2107">
        <w:rPr>
          <w:rFonts w:eastAsiaTheme="minorHAnsi"/>
          <w:lang w:val="en-US"/>
        </w:rPr>
        <w:t>) dydžio premija už kiekvieną viršytą dešimtąją dalį.</w:t>
      </w:r>
    </w:p>
    <w:p w14:paraId="390E0593" w14:textId="572FD5CF" w:rsidR="006800FC" w:rsidRPr="002F2B24" w:rsidRDefault="006800FC" w:rsidP="006800FC">
      <w:pPr>
        <w:pStyle w:val="ListParagraph"/>
        <w:numPr>
          <w:ilvl w:val="0"/>
          <w:numId w:val="6"/>
        </w:numPr>
        <w:spacing w:line="276" w:lineRule="auto"/>
        <w:jc w:val="both"/>
        <w:rPr>
          <w:szCs w:val="24"/>
        </w:rPr>
      </w:pPr>
      <w:r w:rsidRPr="003F2107">
        <w:rPr>
          <w:szCs w:val="24"/>
        </w:rPr>
        <w:t>Neįvykdyti Reisai, taip pat netinkamai įvykdyti Reisai nustatomi pagal Užsakovo sumontuotos įrangos parodymus, ir</w:t>
      </w:r>
      <w:r w:rsidR="000A0388" w:rsidRPr="003F2107">
        <w:rPr>
          <w:szCs w:val="24"/>
        </w:rPr>
        <w:t>/ar</w:t>
      </w:r>
      <w:r w:rsidRPr="003F2107">
        <w:rPr>
          <w:szCs w:val="24"/>
        </w:rPr>
        <w:t xml:space="preserve"> įgaliotų institucijų kelių transporto kontrolierių</w:t>
      </w:r>
      <w:r w:rsidRPr="002F2B24">
        <w:rPr>
          <w:szCs w:val="24"/>
        </w:rPr>
        <w:t xml:space="preserve"> pateiktus dokumentus. Įrangai neveikiant, išskyrus įrangos gedimus Autobusuose, ir nesant kontroliuojančių asmenų dokumentų dėl Reisų neįvykdymų ir</w:t>
      </w:r>
      <w:r w:rsidR="000A0388">
        <w:rPr>
          <w:szCs w:val="24"/>
        </w:rPr>
        <w:t>/ar</w:t>
      </w:r>
      <w:r w:rsidRPr="002F2B24">
        <w:rPr>
          <w:szCs w:val="24"/>
        </w:rPr>
        <w:t xml:space="preserve"> netinkamo įvykdymo, laikoma, jog visi Reisai įvykdyti be pažeidimų.</w:t>
      </w:r>
    </w:p>
    <w:p w14:paraId="5959BB05" w14:textId="77777777" w:rsidR="00641447" w:rsidRDefault="006800FC" w:rsidP="00641447">
      <w:pPr>
        <w:pStyle w:val="ListParagraph"/>
        <w:numPr>
          <w:ilvl w:val="0"/>
          <w:numId w:val="6"/>
        </w:numPr>
        <w:spacing w:line="276" w:lineRule="auto"/>
        <w:jc w:val="both"/>
        <w:rPr>
          <w:szCs w:val="24"/>
        </w:rPr>
      </w:pPr>
      <w:r w:rsidRPr="002F2B24">
        <w:rPr>
          <w:szCs w:val="24"/>
        </w:rPr>
        <w:t xml:space="preserve">Atlyginimas nėra keičiamas, jeigu kompetentinga institucija nusprendžia pakeisti </w:t>
      </w:r>
      <w:r w:rsidR="000A0388">
        <w:rPr>
          <w:szCs w:val="24"/>
        </w:rPr>
        <w:t xml:space="preserve">keleivių </w:t>
      </w:r>
      <w:r w:rsidRPr="002F2B24">
        <w:rPr>
          <w:szCs w:val="24"/>
        </w:rPr>
        <w:t xml:space="preserve">važiavimo Autobusais tarifus. </w:t>
      </w:r>
    </w:p>
    <w:p w14:paraId="5441F2BF" w14:textId="61891B70" w:rsidR="006800FC" w:rsidRPr="00641447" w:rsidRDefault="006800FC" w:rsidP="00641447">
      <w:pPr>
        <w:pStyle w:val="ListParagraph"/>
        <w:numPr>
          <w:ilvl w:val="0"/>
          <w:numId w:val="6"/>
        </w:numPr>
        <w:spacing w:line="276" w:lineRule="auto"/>
        <w:jc w:val="both"/>
        <w:rPr>
          <w:szCs w:val="24"/>
        </w:rPr>
      </w:pPr>
      <w:r w:rsidRPr="00641447">
        <w:t xml:space="preserve">Vežėjui už Autobuse parduotus bilietus yra mokamas Agentavimo mokestis. Agentavimo mokestis sudaro </w:t>
      </w:r>
      <w:r w:rsidR="00D735E0" w:rsidRPr="00641447">
        <w:rPr>
          <w:b/>
        </w:rPr>
        <w:t>6</w:t>
      </w:r>
      <w:r w:rsidRPr="00641447">
        <w:rPr>
          <w:b/>
        </w:rPr>
        <w:t xml:space="preserve"> (</w:t>
      </w:r>
      <w:r w:rsidR="00D735E0" w:rsidRPr="00641447">
        <w:rPr>
          <w:b/>
        </w:rPr>
        <w:t>šešis</w:t>
      </w:r>
      <w:r w:rsidRPr="00641447">
        <w:rPr>
          <w:b/>
        </w:rPr>
        <w:t xml:space="preserve">) procentus </w:t>
      </w:r>
      <w:r w:rsidR="00CD5C1D" w:rsidRPr="00641447">
        <w:t xml:space="preserve">nuo </w:t>
      </w:r>
      <w:r w:rsidR="00CD5C1D" w:rsidRPr="00641447">
        <w:rPr>
          <w:b/>
        </w:rPr>
        <w:t>sumos</w:t>
      </w:r>
      <w:r w:rsidR="00CD5C1D" w:rsidRPr="00641447">
        <w:t xml:space="preserve">, </w:t>
      </w:r>
      <w:r w:rsidRPr="00641447">
        <w:t xml:space="preserve">Vežėjo gautos pardavus važiavimo Autobusu bilietus. Už Vežėjo parduotus važiavimo Autobusu bilietus gauta suma yra pagrindžiama juridinę galią turinčiais dokumentais. </w:t>
      </w:r>
    </w:p>
    <w:p w14:paraId="010A6A0C" w14:textId="62506ADC" w:rsidR="006800FC" w:rsidRPr="002F2B24" w:rsidRDefault="006800FC" w:rsidP="006800FC">
      <w:pPr>
        <w:pStyle w:val="ListParagraph"/>
        <w:numPr>
          <w:ilvl w:val="0"/>
          <w:numId w:val="6"/>
        </w:numPr>
        <w:spacing w:line="276" w:lineRule="auto"/>
        <w:ind w:right="-6"/>
        <w:jc w:val="both"/>
        <w:rPr>
          <w:szCs w:val="24"/>
        </w:rPr>
      </w:pPr>
      <w:r w:rsidRPr="002F2B24">
        <w:rPr>
          <w:szCs w:val="24"/>
        </w:rPr>
        <w:t>Užsakovas net</w:t>
      </w:r>
      <w:r w:rsidR="00325770" w:rsidRPr="002F2B24">
        <w:rPr>
          <w:szCs w:val="24"/>
        </w:rPr>
        <w:t>aiko</w:t>
      </w:r>
      <w:r w:rsidRPr="002F2B24">
        <w:rPr>
          <w:szCs w:val="24"/>
        </w:rPr>
        <w:t xml:space="preserve"> Vežėjui bet kokio pobūdžio išimtinių teisių ar kompensacij</w:t>
      </w:r>
      <w:r w:rsidR="00325770" w:rsidRPr="002F2B24">
        <w:rPr>
          <w:szCs w:val="24"/>
        </w:rPr>
        <w:t>os</w:t>
      </w:r>
      <w:r w:rsidRPr="002F2B24">
        <w:rPr>
          <w:szCs w:val="24"/>
        </w:rPr>
        <w:t xml:space="preserve"> </w:t>
      </w:r>
      <w:r w:rsidR="00325770" w:rsidRPr="002F2B24">
        <w:rPr>
          <w:szCs w:val="24"/>
        </w:rPr>
        <w:t xml:space="preserve">mechanizmo </w:t>
      </w:r>
      <w:r w:rsidRPr="002F2B24">
        <w:rPr>
          <w:szCs w:val="24"/>
        </w:rPr>
        <w:t>teikiant paslaugas pagal šią Sutartį, išskyrus Klaipėdos miesto savivaldybės tarybos nustatyta tvarka vykdomus projektus, kurie yra kompensuojami iš Europos Sąjungos lėšų.</w:t>
      </w:r>
    </w:p>
    <w:p w14:paraId="07930DFA" w14:textId="696BCC2E" w:rsidR="006800FC" w:rsidRPr="002F2B24" w:rsidRDefault="006800FC" w:rsidP="006800FC">
      <w:pPr>
        <w:pStyle w:val="ListParagraph"/>
        <w:numPr>
          <w:ilvl w:val="0"/>
          <w:numId w:val="6"/>
        </w:numPr>
        <w:spacing w:line="276" w:lineRule="auto"/>
        <w:ind w:right="-6"/>
        <w:jc w:val="both"/>
        <w:rPr>
          <w:szCs w:val="24"/>
        </w:rPr>
      </w:pPr>
      <w:r w:rsidRPr="002F2B24">
        <w:rPr>
          <w:szCs w:val="24"/>
        </w:rPr>
        <w:t>Ne vėliau kaip per 10 (dešimt) dienų po kiekvieno mėnesio pabaigos, Vežėjas pateikia Užsakovui per praėjusį mėnesį suteiktų paslaugų priėmimo – perdavimo akto projektą, kuri</w:t>
      </w:r>
      <w:r w:rsidR="00D735E0">
        <w:rPr>
          <w:szCs w:val="24"/>
        </w:rPr>
        <w:t>oje</w:t>
      </w:r>
      <w:r w:rsidRPr="002F2B24">
        <w:rPr>
          <w:szCs w:val="24"/>
        </w:rPr>
        <w:t xml:space="preserve"> nurodo duomenis, numatytus Sutarties priede Nr</w:t>
      </w:r>
      <w:r w:rsidRPr="008333C6">
        <w:rPr>
          <w:szCs w:val="24"/>
        </w:rPr>
        <w:t>. 3.</w:t>
      </w:r>
      <w:r w:rsidRPr="002F2B24">
        <w:rPr>
          <w:szCs w:val="24"/>
        </w:rPr>
        <w:t xml:space="preserve"> </w:t>
      </w:r>
    </w:p>
    <w:p w14:paraId="2F8BEB77" w14:textId="46954CA3" w:rsidR="006800FC" w:rsidRPr="002F2B24" w:rsidRDefault="006800FC" w:rsidP="006800FC">
      <w:pPr>
        <w:pStyle w:val="ListParagraph"/>
        <w:numPr>
          <w:ilvl w:val="0"/>
          <w:numId w:val="6"/>
        </w:numPr>
        <w:tabs>
          <w:tab w:val="left" w:pos="360"/>
        </w:tabs>
        <w:spacing w:line="276" w:lineRule="auto"/>
        <w:jc w:val="both"/>
        <w:rPr>
          <w:szCs w:val="24"/>
        </w:rPr>
      </w:pPr>
      <w:r w:rsidRPr="002F2B24">
        <w:rPr>
          <w:szCs w:val="24"/>
        </w:rPr>
        <w:t>Gavęs iš Vežėjo paslaugų priėmimo – perdavimo akto projektą, Užsakovas ne vėliau kaip per 5 (penkias) darbo dienas patikrina jame pateiktus duomenis pagal įrangos užfiksuotus duomenis, ir jeigu šie duomenys sutampa, pasirašo paslaugų priėmimo – perdavimo aktą.</w:t>
      </w:r>
    </w:p>
    <w:p w14:paraId="3512BFD0" w14:textId="77777777" w:rsidR="005C4674" w:rsidRDefault="006800FC" w:rsidP="005C4674">
      <w:pPr>
        <w:pStyle w:val="ListParagraph"/>
        <w:numPr>
          <w:ilvl w:val="0"/>
          <w:numId w:val="6"/>
        </w:numPr>
        <w:tabs>
          <w:tab w:val="left" w:pos="360"/>
        </w:tabs>
        <w:spacing w:line="276" w:lineRule="auto"/>
        <w:jc w:val="both"/>
        <w:rPr>
          <w:szCs w:val="24"/>
        </w:rPr>
      </w:pPr>
      <w:r w:rsidRPr="002F2B24">
        <w:rPr>
          <w:szCs w:val="24"/>
        </w:rPr>
        <w:t>Tuo atveju, jei įrangos užfiksuoti duomenys nesutampa su Vežėjo pateiktais duomenimis, Užsakovas atsisako pasirašyti  paslaugų priėmimo – perdavimo akto projektą bei informuoja apie tai Vežėją</w:t>
      </w:r>
      <w:r w:rsidR="00325770" w:rsidRPr="002F2B24">
        <w:rPr>
          <w:szCs w:val="24"/>
        </w:rPr>
        <w:t>.</w:t>
      </w:r>
      <w:r w:rsidRPr="002F2B24">
        <w:rPr>
          <w:szCs w:val="24"/>
        </w:rPr>
        <w:t xml:space="preserve"> Vežėjas per 3 (tris) </w:t>
      </w:r>
      <w:r w:rsidR="00CD5C1D">
        <w:rPr>
          <w:szCs w:val="24"/>
        </w:rPr>
        <w:t xml:space="preserve">darbo </w:t>
      </w:r>
      <w:r w:rsidRPr="002F2B24">
        <w:rPr>
          <w:szCs w:val="24"/>
        </w:rPr>
        <w:t>dienas privalo pateikti paslaugų priėmimo – perdavimo akto projekto duomenis pagrindžiančius įrodymus. Laiku nepateikus įrodymų, Užsakovas įgyją teisę išmokėti Vežėjui gautinas sumas pagal įrangos užfiksuotus duomenis ir</w:t>
      </w:r>
      <w:r w:rsidR="00CD5C1D">
        <w:rPr>
          <w:szCs w:val="24"/>
        </w:rPr>
        <w:t>/ar</w:t>
      </w:r>
      <w:r w:rsidR="008333C6">
        <w:rPr>
          <w:szCs w:val="24"/>
        </w:rPr>
        <w:t xml:space="preserve"> </w:t>
      </w:r>
      <w:r w:rsidRPr="002F2B24">
        <w:rPr>
          <w:szCs w:val="24"/>
        </w:rPr>
        <w:t>įgaliotų institucijų kelių transporto kontrolierių pateikt</w:t>
      </w:r>
      <w:r w:rsidR="00102443" w:rsidRPr="002F2B24">
        <w:rPr>
          <w:szCs w:val="24"/>
        </w:rPr>
        <w:t>ą</w:t>
      </w:r>
      <w:r w:rsidRPr="002F2B24">
        <w:rPr>
          <w:szCs w:val="24"/>
        </w:rPr>
        <w:t xml:space="preserve"> </w:t>
      </w:r>
      <w:r w:rsidR="00102443" w:rsidRPr="002F2B24">
        <w:rPr>
          <w:szCs w:val="24"/>
        </w:rPr>
        <w:t>informaciją.</w:t>
      </w:r>
      <w:r w:rsidRPr="002F2B24">
        <w:rPr>
          <w:szCs w:val="24"/>
        </w:rPr>
        <w:t xml:space="preserve"> </w:t>
      </w:r>
    </w:p>
    <w:p w14:paraId="1B01466D" w14:textId="01511C91" w:rsidR="005C4674" w:rsidRPr="005C4674" w:rsidRDefault="00C60B94" w:rsidP="005C4674">
      <w:pPr>
        <w:pStyle w:val="ListParagraph"/>
        <w:numPr>
          <w:ilvl w:val="0"/>
          <w:numId w:val="6"/>
        </w:numPr>
        <w:tabs>
          <w:tab w:val="left" w:pos="360"/>
        </w:tabs>
        <w:spacing w:line="276" w:lineRule="auto"/>
        <w:jc w:val="both"/>
        <w:rPr>
          <w:szCs w:val="24"/>
        </w:rPr>
      </w:pPr>
      <w:r w:rsidRPr="005C4674">
        <w:rPr>
          <w:rFonts w:eastAsia="Calibri"/>
          <w:u w:val="single"/>
        </w:rPr>
        <w:lastRenderedPageBreak/>
        <w:t xml:space="preserve">Kuro kainos pokytis </w:t>
      </w:r>
      <w:r w:rsidRPr="005C4674">
        <w:rPr>
          <w:rFonts w:eastAsia="Calibri"/>
          <w:b/>
          <w:u w:val="single"/>
        </w:rPr>
        <w:t>(K)</w:t>
      </w:r>
      <w:r w:rsidRPr="005C4674">
        <w:rPr>
          <w:rFonts w:eastAsia="Calibri"/>
        </w:rPr>
        <w:t xml:space="preserve"> skaičiuojamas kiekvieną sutarties vykdymo mėnesį, pagal žemiau pateiktoje kuro kainos apskaičiavimo lentelėje Nr.1  nustatytą tvarką. Atskaitos taškas – fiksuota sutarties pasirašymo dienos kuro kaina (</w:t>
      </w:r>
      <w:bookmarkStart w:id="0" w:name="_Hlk150782206"/>
      <w:r w:rsidR="005C4674" w:rsidRPr="005C4674">
        <w:rPr>
          <w:rFonts w:eastAsia="Calibri"/>
        </w:rPr>
        <w:t>nustatoma pagal AB „Orlen Lietuva“ Juodeikių km. Mažeikių raj. terminalo naftos produkto dyzelino kainos protokolą arba pagal GET Baltic licencijuotos gamtinių dujų biržos operatorės duomenis – dieninių sandorių rinkoje įvykdytų sandorių duomenis,  arba pagal Nord Pool kiekvieną dieną skelbiamą elektros kainą Lietuvos rinkoje</w:t>
      </w:r>
      <w:r w:rsidR="005C4674">
        <w:rPr>
          <w:rFonts w:eastAsia="Calibri"/>
        </w:rPr>
        <w:t>).</w:t>
      </w:r>
      <w:bookmarkEnd w:id="0"/>
    </w:p>
    <w:p w14:paraId="5513DC48" w14:textId="736F9703" w:rsidR="00C60B94" w:rsidRPr="005C4674" w:rsidRDefault="00C60B94" w:rsidP="009C5977">
      <w:pPr>
        <w:pStyle w:val="ListParagraph"/>
        <w:numPr>
          <w:ilvl w:val="1"/>
          <w:numId w:val="6"/>
        </w:numPr>
        <w:jc w:val="both"/>
        <w:rPr>
          <w:rFonts w:eastAsia="Calibri"/>
        </w:rPr>
      </w:pPr>
      <w:r w:rsidRPr="005C4674">
        <w:rPr>
          <w:rFonts w:eastAsia="Calibri"/>
        </w:rPr>
        <w:t>Kuro kainos pokytis apskaičiuojamas lyginant fiksuotą sutarties pasirašymo dienos kainą su kiekvienos dienos kaina.</w:t>
      </w:r>
    </w:p>
    <w:p w14:paraId="75F69DC7" w14:textId="77777777" w:rsidR="00C60B94" w:rsidRPr="003F2107" w:rsidRDefault="00C60B94" w:rsidP="00C60B94">
      <w:pPr>
        <w:pStyle w:val="ListParagraph"/>
        <w:numPr>
          <w:ilvl w:val="1"/>
          <w:numId w:val="6"/>
        </w:numPr>
        <w:tabs>
          <w:tab w:val="left" w:pos="900"/>
          <w:tab w:val="left" w:pos="1170"/>
        </w:tabs>
        <w:jc w:val="both"/>
        <w:rPr>
          <w:rFonts w:eastAsia="Calibri"/>
        </w:rPr>
      </w:pPr>
      <w:r w:rsidRPr="003F2107">
        <w:rPr>
          <w:rFonts w:eastAsia="Calibri"/>
        </w:rPr>
        <w:t xml:space="preserve">Kuro kainos pokytis apskaičiuojamas taip: atitinkamos dienos ir fiksuotos dienos kaina dauginama iš Vežėjo patvirtintos dienos kuro normos suvartoto kuro kiekio. Patvirtinta kuro norma negali viršyti Vežėjo kartu su pasiūlymu pateiktoje deklaracijoje apie sunaudojamo kuro normas nurodytų  duomenų daugiau nei 15 procentų. </w:t>
      </w:r>
    </w:p>
    <w:p w14:paraId="110FE384" w14:textId="77777777" w:rsidR="00C60B94" w:rsidRPr="003F2107" w:rsidRDefault="00C60B94" w:rsidP="00C60B94">
      <w:pPr>
        <w:tabs>
          <w:tab w:val="left" w:pos="851"/>
        </w:tabs>
        <w:suppressAutoHyphens/>
        <w:spacing w:line="256" w:lineRule="auto"/>
        <w:ind w:left="426"/>
        <w:jc w:val="both"/>
        <w:rPr>
          <w:rFonts w:eastAsia="Calibri"/>
        </w:rPr>
      </w:pPr>
      <w:r w:rsidRPr="003F2107">
        <w:rPr>
          <w:rFonts w:eastAsia="Calibri"/>
        </w:rPr>
        <w:t xml:space="preserve">                                                                                </w:t>
      </w:r>
    </w:p>
    <w:p w14:paraId="2997FB1F" w14:textId="77777777" w:rsidR="00C60B94" w:rsidRPr="003F2107" w:rsidRDefault="00C60B94" w:rsidP="00C60B94">
      <w:pPr>
        <w:tabs>
          <w:tab w:val="left" w:pos="851"/>
        </w:tabs>
        <w:suppressAutoHyphens/>
        <w:spacing w:line="256" w:lineRule="auto"/>
        <w:ind w:left="426"/>
        <w:jc w:val="right"/>
        <w:rPr>
          <w:rFonts w:eastAsia="Calibri"/>
        </w:rPr>
      </w:pPr>
      <w:r w:rsidRPr="003F2107">
        <w:rPr>
          <w:rFonts w:eastAsia="Calibri"/>
        </w:rPr>
        <w:t xml:space="preserve">  Kuro kainos apskaičiavimo lentelė Nr.1 </w:t>
      </w:r>
    </w:p>
    <w:p w14:paraId="4689A8A2" w14:textId="77777777" w:rsidR="00C60B94" w:rsidRPr="003F2107" w:rsidRDefault="00C60B94" w:rsidP="00C60B94">
      <w:pPr>
        <w:tabs>
          <w:tab w:val="left" w:pos="851"/>
        </w:tabs>
        <w:suppressAutoHyphens/>
        <w:spacing w:line="256" w:lineRule="auto"/>
        <w:ind w:left="426"/>
        <w:jc w:val="both"/>
        <w:rPr>
          <w:rFonts w:eastAsia="Calibri"/>
          <w:vertAlign w:val="subscript"/>
        </w:rPr>
      </w:pPr>
    </w:p>
    <w:tbl>
      <w:tblPr>
        <w:tblW w:w="90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553"/>
        <w:gridCol w:w="2520"/>
        <w:gridCol w:w="630"/>
        <w:gridCol w:w="810"/>
        <w:gridCol w:w="900"/>
        <w:gridCol w:w="787"/>
        <w:gridCol w:w="1350"/>
      </w:tblGrid>
      <w:tr w:rsidR="00C60B94" w:rsidRPr="003F2107" w14:paraId="102BD65D" w14:textId="77777777" w:rsidTr="001A31D6">
        <w:trPr>
          <w:cantSplit/>
          <w:trHeight w:val="4364"/>
        </w:trPr>
        <w:tc>
          <w:tcPr>
            <w:tcW w:w="450" w:type="dxa"/>
            <w:tcBorders>
              <w:top w:val="single" w:sz="4" w:space="0" w:color="auto"/>
              <w:left w:val="single" w:sz="4" w:space="0" w:color="auto"/>
              <w:bottom w:val="single" w:sz="4" w:space="0" w:color="auto"/>
              <w:right w:val="single" w:sz="4" w:space="0" w:color="auto"/>
            </w:tcBorders>
            <w:textDirection w:val="btLr"/>
            <w:hideMark/>
          </w:tcPr>
          <w:p w14:paraId="49CDB74B" w14:textId="77777777" w:rsidR="00C60B94" w:rsidRPr="001A31D6" w:rsidRDefault="00C60B94" w:rsidP="00C60B94">
            <w:pPr>
              <w:tabs>
                <w:tab w:val="left" w:pos="810"/>
              </w:tabs>
              <w:spacing w:after="160" w:line="256" w:lineRule="auto"/>
              <w:ind w:left="426" w:right="113"/>
              <w:jc w:val="both"/>
              <w:rPr>
                <w:rFonts w:eastAsia="Calibri"/>
                <w:sz w:val="22"/>
                <w:szCs w:val="22"/>
              </w:rPr>
            </w:pPr>
            <w:bookmarkStart w:id="1" w:name="_Hlk150782234"/>
            <w:r w:rsidRPr="001A31D6">
              <w:rPr>
                <w:rFonts w:eastAsia="Calibri"/>
                <w:sz w:val="22"/>
                <w:szCs w:val="22"/>
              </w:rPr>
              <w:t>Data</w:t>
            </w:r>
          </w:p>
        </w:tc>
        <w:tc>
          <w:tcPr>
            <w:tcW w:w="1553" w:type="dxa"/>
            <w:tcBorders>
              <w:top w:val="single" w:sz="4" w:space="0" w:color="auto"/>
              <w:left w:val="single" w:sz="4" w:space="0" w:color="auto"/>
              <w:bottom w:val="single" w:sz="4" w:space="0" w:color="auto"/>
              <w:right w:val="single" w:sz="4" w:space="0" w:color="auto"/>
            </w:tcBorders>
            <w:textDirection w:val="btLr"/>
            <w:hideMark/>
          </w:tcPr>
          <w:p w14:paraId="73FD87BE" w14:textId="01FA37C2" w:rsidR="00C60B94" w:rsidRPr="001A31D6" w:rsidRDefault="001A31D6" w:rsidP="00C60B94">
            <w:pPr>
              <w:tabs>
                <w:tab w:val="left" w:pos="810"/>
              </w:tabs>
              <w:spacing w:after="160" w:line="256" w:lineRule="auto"/>
              <w:ind w:left="426" w:right="113"/>
              <w:jc w:val="both"/>
              <w:rPr>
                <w:rFonts w:eastAsia="Calibri"/>
                <w:sz w:val="22"/>
                <w:szCs w:val="22"/>
              </w:rPr>
            </w:pPr>
            <w:r w:rsidRPr="001A31D6">
              <w:rPr>
                <w:rFonts w:eastAsia="Calibri"/>
                <w:sz w:val="22"/>
                <w:szCs w:val="22"/>
              </w:rPr>
              <w:t>Kuro (1000 litrų) dienos kaina pagal AB „ORLEN Lietuva“ (Eur)/kuro (1000 m3) dienos kaina pagal GET Baltic duomenis (Eur)/kuro (1000 kWh) dienos kaina pagal Nord Pool duomenis</w:t>
            </w:r>
          </w:p>
        </w:tc>
        <w:tc>
          <w:tcPr>
            <w:tcW w:w="2520" w:type="dxa"/>
            <w:tcBorders>
              <w:top w:val="single" w:sz="4" w:space="0" w:color="auto"/>
              <w:left w:val="single" w:sz="4" w:space="0" w:color="auto"/>
              <w:bottom w:val="single" w:sz="4" w:space="0" w:color="auto"/>
              <w:right w:val="single" w:sz="4" w:space="0" w:color="auto"/>
            </w:tcBorders>
            <w:textDirection w:val="btLr"/>
            <w:hideMark/>
          </w:tcPr>
          <w:p w14:paraId="604D84F9" w14:textId="35A85CB8" w:rsidR="00C60B94" w:rsidRPr="001A31D6" w:rsidRDefault="001A31D6" w:rsidP="00C60B94">
            <w:pPr>
              <w:tabs>
                <w:tab w:val="left" w:pos="810"/>
              </w:tabs>
              <w:spacing w:after="160" w:line="256" w:lineRule="auto"/>
              <w:ind w:left="426" w:right="113"/>
              <w:jc w:val="both"/>
              <w:rPr>
                <w:rFonts w:eastAsia="Calibri"/>
                <w:sz w:val="22"/>
                <w:szCs w:val="22"/>
              </w:rPr>
            </w:pPr>
            <w:r w:rsidRPr="001A31D6">
              <w:rPr>
                <w:rFonts w:eastAsia="Calibri"/>
                <w:sz w:val="22"/>
                <w:szCs w:val="22"/>
              </w:rPr>
              <w:t>Fiksuota kuro (1000 litrų) kaina  (Eur) paskutinę pasiūlymų pateikimo termino dieną (nekintantis)/ fiksuota kuro (1000 m3) kaina (Eur) paskutinę pasiūlymų pateikimo termino dieną (nekintantis)/ fiksuota kuro (1000 kWh) kaina Eur paskutinę pasiūlymų pateikimo termino dieną (nekintantis)</w:t>
            </w:r>
          </w:p>
        </w:tc>
        <w:tc>
          <w:tcPr>
            <w:tcW w:w="630" w:type="dxa"/>
            <w:tcBorders>
              <w:top w:val="single" w:sz="4" w:space="0" w:color="auto"/>
              <w:left w:val="single" w:sz="4" w:space="0" w:color="auto"/>
              <w:bottom w:val="single" w:sz="4" w:space="0" w:color="auto"/>
              <w:right w:val="single" w:sz="4" w:space="0" w:color="auto"/>
            </w:tcBorders>
            <w:textDirection w:val="btLr"/>
            <w:hideMark/>
          </w:tcPr>
          <w:p w14:paraId="18F33587" w14:textId="77777777" w:rsidR="00C60B94" w:rsidRPr="001A31D6" w:rsidRDefault="00C60B94" w:rsidP="00C60B94">
            <w:pPr>
              <w:tabs>
                <w:tab w:val="left" w:pos="810"/>
              </w:tabs>
              <w:spacing w:after="160" w:line="256" w:lineRule="auto"/>
              <w:ind w:left="426" w:right="113"/>
              <w:jc w:val="both"/>
              <w:rPr>
                <w:rFonts w:eastAsia="Calibri"/>
                <w:sz w:val="22"/>
                <w:szCs w:val="22"/>
              </w:rPr>
            </w:pPr>
            <w:r w:rsidRPr="001A31D6">
              <w:rPr>
                <w:rFonts w:eastAsia="Calibri"/>
                <w:sz w:val="22"/>
                <w:szCs w:val="22"/>
              </w:rPr>
              <w:t>Kainų pokyčio skirtumas  (Eur)</w:t>
            </w:r>
          </w:p>
        </w:tc>
        <w:tc>
          <w:tcPr>
            <w:tcW w:w="810" w:type="dxa"/>
            <w:tcBorders>
              <w:top w:val="single" w:sz="4" w:space="0" w:color="auto"/>
              <w:left w:val="single" w:sz="4" w:space="0" w:color="auto"/>
              <w:bottom w:val="single" w:sz="4" w:space="0" w:color="auto"/>
              <w:right w:val="single" w:sz="4" w:space="0" w:color="auto"/>
            </w:tcBorders>
            <w:textDirection w:val="btLr"/>
            <w:hideMark/>
          </w:tcPr>
          <w:p w14:paraId="45593331" w14:textId="0CCD6C84" w:rsidR="00C60B94" w:rsidRPr="001A31D6" w:rsidRDefault="00C60B94" w:rsidP="00C60B94">
            <w:pPr>
              <w:tabs>
                <w:tab w:val="left" w:pos="810"/>
              </w:tabs>
              <w:spacing w:after="160" w:line="256" w:lineRule="auto"/>
              <w:ind w:left="426" w:right="113"/>
              <w:jc w:val="both"/>
              <w:rPr>
                <w:rFonts w:eastAsia="Calibri"/>
                <w:sz w:val="22"/>
                <w:szCs w:val="22"/>
              </w:rPr>
            </w:pPr>
            <w:r w:rsidRPr="001A31D6">
              <w:rPr>
                <w:rFonts w:eastAsia="Calibri"/>
                <w:sz w:val="22"/>
                <w:szCs w:val="22"/>
              </w:rPr>
              <w:t xml:space="preserve">Sunaudotas kuro kiekis </w:t>
            </w:r>
            <w:r w:rsidR="001A31D6" w:rsidRPr="001A31D6">
              <w:rPr>
                <w:rFonts w:eastAsia="Calibri"/>
                <w:sz w:val="22"/>
                <w:szCs w:val="22"/>
              </w:rPr>
              <w:t>(litrais, m</w:t>
            </w:r>
            <w:r w:rsidR="001A31D6" w:rsidRPr="001A31D6">
              <w:rPr>
                <w:rFonts w:eastAsia="Calibri"/>
                <w:sz w:val="22"/>
                <w:szCs w:val="22"/>
                <w:vertAlign w:val="superscript"/>
              </w:rPr>
              <w:t>3</w:t>
            </w:r>
            <w:r w:rsidR="001A31D6" w:rsidRPr="001A31D6">
              <w:rPr>
                <w:rFonts w:eastAsia="Calibri"/>
                <w:sz w:val="22"/>
                <w:szCs w:val="22"/>
              </w:rPr>
              <w:t>, kWh)</w:t>
            </w:r>
          </w:p>
        </w:tc>
        <w:tc>
          <w:tcPr>
            <w:tcW w:w="900" w:type="dxa"/>
            <w:tcBorders>
              <w:top w:val="single" w:sz="4" w:space="0" w:color="auto"/>
              <w:left w:val="single" w:sz="4" w:space="0" w:color="auto"/>
              <w:bottom w:val="single" w:sz="4" w:space="0" w:color="auto"/>
              <w:right w:val="single" w:sz="4" w:space="0" w:color="auto"/>
            </w:tcBorders>
            <w:textDirection w:val="btLr"/>
            <w:hideMark/>
          </w:tcPr>
          <w:p w14:paraId="0A0DACA8" w14:textId="77777777" w:rsidR="00C60B94" w:rsidRPr="001A31D6" w:rsidRDefault="00C60B94" w:rsidP="00C60B94">
            <w:pPr>
              <w:tabs>
                <w:tab w:val="left" w:pos="810"/>
              </w:tabs>
              <w:spacing w:after="160" w:line="256" w:lineRule="auto"/>
              <w:ind w:left="426" w:right="113"/>
              <w:jc w:val="both"/>
              <w:rPr>
                <w:rFonts w:eastAsia="Calibri"/>
                <w:sz w:val="22"/>
                <w:szCs w:val="22"/>
              </w:rPr>
            </w:pPr>
            <w:r w:rsidRPr="001A31D6">
              <w:rPr>
                <w:rFonts w:eastAsia="Calibri"/>
                <w:sz w:val="22"/>
                <w:szCs w:val="22"/>
              </w:rPr>
              <w:t>Sunaudoto dienos kuro kaina (Eur)</w:t>
            </w:r>
          </w:p>
        </w:tc>
        <w:tc>
          <w:tcPr>
            <w:tcW w:w="787" w:type="dxa"/>
            <w:tcBorders>
              <w:top w:val="single" w:sz="4" w:space="0" w:color="auto"/>
              <w:left w:val="single" w:sz="4" w:space="0" w:color="auto"/>
              <w:bottom w:val="single" w:sz="4" w:space="0" w:color="auto"/>
              <w:right w:val="single" w:sz="4" w:space="0" w:color="auto"/>
            </w:tcBorders>
            <w:textDirection w:val="btLr"/>
            <w:hideMark/>
          </w:tcPr>
          <w:p w14:paraId="49A551F1" w14:textId="77777777" w:rsidR="00C60B94" w:rsidRPr="001A31D6" w:rsidRDefault="00C60B94" w:rsidP="00C60B94">
            <w:pPr>
              <w:tabs>
                <w:tab w:val="left" w:pos="810"/>
              </w:tabs>
              <w:spacing w:after="160" w:line="256" w:lineRule="auto"/>
              <w:ind w:left="426" w:right="113"/>
              <w:jc w:val="both"/>
              <w:rPr>
                <w:rFonts w:eastAsia="Calibri"/>
                <w:sz w:val="22"/>
                <w:szCs w:val="22"/>
              </w:rPr>
            </w:pPr>
            <w:r w:rsidRPr="001A31D6">
              <w:rPr>
                <w:rFonts w:eastAsia="Calibri"/>
                <w:sz w:val="22"/>
                <w:szCs w:val="22"/>
              </w:rPr>
              <w:t>Suma fiksuota kaina (Eur)</w:t>
            </w:r>
          </w:p>
        </w:tc>
        <w:tc>
          <w:tcPr>
            <w:tcW w:w="1350" w:type="dxa"/>
            <w:tcBorders>
              <w:top w:val="single" w:sz="4" w:space="0" w:color="auto"/>
              <w:left w:val="single" w:sz="4" w:space="0" w:color="auto"/>
              <w:bottom w:val="single" w:sz="4" w:space="0" w:color="auto"/>
              <w:right w:val="single" w:sz="4" w:space="0" w:color="auto"/>
            </w:tcBorders>
            <w:textDirection w:val="btLr"/>
            <w:hideMark/>
          </w:tcPr>
          <w:p w14:paraId="66456B22" w14:textId="77777777" w:rsidR="00C60B94" w:rsidRPr="001A31D6" w:rsidRDefault="00C60B94" w:rsidP="00C60B94">
            <w:pPr>
              <w:tabs>
                <w:tab w:val="left" w:pos="810"/>
              </w:tabs>
              <w:spacing w:after="160" w:line="256" w:lineRule="auto"/>
              <w:ind w:left="426" w:right="113"/>
              <w:jc w:val="both"/>
              <w:rPr>
                <w:rFonts w:eastAsia="Calibri"/>
                <w:sz w:val="22"/>
                <w:szCs w:val="22"/>
              </w:rPr>
            </w:pPr>
            <w:r w:rsidRPr="001A31D6">
              <w:rPr>
                <w:rFonts w:eastAsia="Calibri"/>
                <w:sz w:val="22"/>
                <w:szCs w:val="22"/>
              </w:rPr>
              <w:t>Kuro kainos pokytis (Eur)</w:t>
            </w:r>
          </w:p>
        </w:tc>
      </w:tr>
      <w:tr w:rsidR="00C60B94" w:rsidRPr="003F2107" w14:paraId="103CDD74" w14:textId="77777777" w:rsidTr="001A31D6">
        <w:trPr>
          <w:trHeight w:val="511"/>
        </w:trPr>
        <w:tc>
          <w:tcPr>
            <w:tcW w:w="450" w:type="dxa"/>
            <w:tcBorders>
              <w:top w:val="single" w:sz="4" w:space="0" w:color="auto"/>
              <w:left w:val="single" w:sz="4" w:space="0" w:color="auto"/>
              <w:bottom w:val="single" w:sz="4" w:space="0" w:color="auto"/>
              <w:right w:val="single" w:sz="4" w:space="0" w:color="auto"/>
            </w:tcBorders>
          </w:tcPr>
          <w:p w14:paraId="7CCB6D8C" w14:textId="77777777" w:rsidR="00C60B94" w:rsidRPr="003F2107" w:rsidRDefault="00C60B94" w:rsidP="00C60B94">
            <w:pPr>
              <w:tabs>
                <w:tab w:val="left" w:pos="810"/>
              </w:tabs>
              <w:spacing w:after="160" w:line="256" w:lineRule="auto"/>
              <w:ind w:left="426"/>
              <w:jc w:val="both"/>
              <w:rPr>
                <w:rFonts w:eastAsia="Calibri"/>
              </w:rPr>
            </w:pPr>
          </w:p>
        </w:tc>
        <w:tc>
          <w:tcPr>
            <w:tcW w:w="1553" w:type="dxa"/>
            <w:tcBorders>
              <w:top w:val="single" w:sz="4" w:space="0" w:color="auto"/>
              <w:left w:val="single" w:sz="4" w:space="0" w:color="auto"/>
              <w:bottom w:val="single" w:sz="4" w:space="0" w:color="auto"/>
              <w:right w:val="single" w:sz="4" w:space="0" w:color="auto"/>
            </w:tcBorders>
            <w:hideMark/>
          </w:tcPr>
          <w:p w14:paraId="233683CE" w14:textId="77777777" w:rsidR="00C60B94" w:rsidRPr="003F2107" w:rsidRDefault="00C60B94" w:rsidP="00C60B94">
            <w:pPr>
              <w:tabs>
                <w:tab w:val="left" w:pos="810"/>
              </w:tabs>
              <w:spacing w:after="160" w:line="256" w:lineRule="auto"/>
              <w:jc w:val="center"/>
              <w:rPr>
                <w:rFonts w:eastAsia="Calibri"/>
              </w:rPr>
            </w:pPr>
            <w:r w:rsidRPr="003F2107">
              <w:rPr>
                <w:rFonts w:eastAsia="Calibri"/>
              </w:rPr>
              <w:t>1</w:t>
            </w:r>
          </w:p>
        </w:tc>
        <w:tc>
          <w:tcPr>
            <w:tcW w:w="2520" w:type="dxa"/>
            <w:tcBorders>
              <w:top w:val="single" w:sz="4" w:space="0" w:color="auto"/>
              <w:left w:val="single" w:sz="4" w:space="0" w:color="auto"/>
              <w:bottom w:val="single" w:sz="4" w:space="0" w:color="auto"/>
              <w:right w:val="single" w:sz="4" w:space="0" w:color="auto"/>
            </w:tcBorders>
            <w:hideMark/>
          </w:tcPr>
          <w:p w14:paraId="7D6B37B2" w14:textId="77777777" w:rsidR="00C60B94" w:rsidRPr="003F2107" w:rsidRDefault="00C60B94" w:rsidP="00C60B94">
            <w:pPr>
              <w:tabs>
                <w:tab w:val="left" w:pos="810"/>
              </w:tabs>
              <w:spacing w:after="160" w:line="256" w:lineRule="auto"/>
              <w:jc w:val="center"/>
              <w:rPr>
                <w:rFonts w:eastAsia="Calibri"/>
              </w:rPr>
            </w:pPr>
            <w:r w:rsidRPr="003F2107">
              <w:rPr>
                <w:rFonts w:eastAsia="Calibri"/>
              </w:rPr>
              <w:t>2</w:t>
            </w:r>
          </w:p>
        </w:tc>
        <w:tc>
          <w:tcPr>
            <w:tcW w:w="630" w:type="dxa"/>
            <w:tcBorders>
              <w:top w:val="single" w:sz="4" w:space="0" w:color="auto"/>
              <w:left w:val="single" w:sz="4" w:space="0" w:color="auto"/>
              <w:bottom w:val="single" w:sz="4" w:space="0" w:color="auto"/>
              <w:right w:val="single" w:sz="4" w:space="0" w:color="auto"/>
            </w:tcBorders>
            <w:hideMark/>
          </w:tcPr>
          <w:p w14:paraId="15449AE8" w14:textId="77777777" w:rsidR="00C60B94" w:rsidRPr="003F2107" w:rsidRDefault="00C60B94" w:rsidP="00C60B94">
            <w:pPr>
              <w:tabs>
                <w:tab w:val="left" w:pos="810"/>
              </w:tabs>
              <w:spacing w:after="160" w:line="256" w:lineRule="auto"/>
              <w:jc w:val="center"/>
              <w:rPr>
                <w:rFonts w:eastAsia="Calibri"/>
              </w:rPr>
            </w:pPr>
            <w:r w:rsidRPr="003F2107">
              <w:rPr>
                <w:rFonts w:eastAsia="Calibri"/>
              </w:rPr>
              <w:t>3=1-2</w:t>
            </w:r>
          </w:p>
        </w:tc>
        <w:tc>
          <w:tcPr>
            <w:tcW w:w="810" w:type="dxa"/>
            <w:tcBorders>
              <w:top w:val="single" w:sz="4" w:space="0" w:color="auto"/>
              <w:left w:val="single" w:sz="4" w:space="0" w:color="auto"/>
              <w:bottom w:val="single" w:sz="4" w:space="0" w:color="auto"/>
              <w:right w:val="single" w:sz="4" w:space="0" w:color="auto"/>
            </w:tcBorders>
            <w:hideMark/>
          </w:tcPr>
          <w:p w14:paraId="03F777D9" w14:textId="77777777" w:rsidR="00C60B94" w:rsidRPr="003F2107" w:rsidRDefault="00C60B94" w:rsidP="00C60B94">
            <w:pPr>
              <w:tabs>
                <w:tab w:val="left" w:pos="810"/>
              </w:tabs>
              <w:spacing w:after="160" w:line="256" w:lineRule="auto"/>
              <w:ind w:left="426"/>
              <w:jc w:val="both"/>
              <w:rPr>
                <w:rFonts w:eastAsia="Calibri"/>
              </w:rPr>
            </w:pPr>
            <w:r w:rsidRPr="003F2107">
              <w:rPr>
                <w:rFonts w:eastAsia="Calibri"/>
              </w:rPr>
              <w:t>4</w:t>
            </w:r>
          </w:p>
        </w:tc>
        <w:tc>
          <w:tcPr>
            <w:tcW w:w="900" w:type="dxa"/>
            <w:tcBorders>
              <w:top w:val="single" w:sz="4" w:space="0" w:color="auto"/>
              <w:left w:val="single" w:sz="4" w:space="0" w:color="auto"/>
              <w:bottom w:val="single" w:sz="4" w:space="0" w:color="auto"/>
              <w:right w:val="single" w:sz="4" w:space="0" w:color="auto"/>
            </w:tcBorders>
            <w:hideMark/>
          </w:tcPr>
          <w:p w14:paraId="47BD70D6" w14:textId="77777777" w:rsidR="00C60B94" w:rsidRPr="003F2107" w:rsidRDefault="00C60B94" w:rsidP="00C60B94">
            <w:pPr>
              <w:tabs>
                <w:tab w:val="left" w:pos="810"/>
              </w:tabs>
              <w:spacing w:after="160" w:line="256" w:lineRule="auto"/>
              <w:jc w:val="center"/>
              <w:rPr>
                <w:rFonts w:eastAsia="Calibri"/>
              </w:rPr>
            </w:pPr>
            <w:r w:rsidRPr="003F2107">
              <w:rPr>
                <w:rFonts w:eastAsia="Calibri"/>
              </w:rPr>
              <w:t>5=4x1</w:t>
            </w:r>
          </w:p>
        </w:tc>
        <w:tc>
          <w:tcPr>
            <w:tcW w:w="787" w:type="dxa"/>
            <w:tcBorders>
              <w:top w:val="single" w:sz="4" w:space="0" w:color="auto"/>
              <w:left w:val="single" w:sz="4" w:space="0" w:color="auto"/>
              <w:bottom w:val="single" w:sz="4" w:space="0" w:color="auto"/>
              <w:right w:val="single" w:sz="4" w:space="0" w:color="auto"/>
            </w:tcBorders>
            <w:hideMark/>
          </w:tcPr>
          <w:p w14:paraId="499E93A3" w14:textId="77777777" w:rsidR="00C60B94" w:rsidRPr="003F2107" w:rsidRDefault="00C60B94" w:rsidP="00C60B94">
            <w:pPr>
              <w:tabs>
                <w:tab w:val="left" w:pos="810"/>
              </w:tabs>
              <w:spacing w:after="160" w:line="256" w:lineRule="auto"/>
              <w:jc w:val="center"/>
              <w:rPr>
                <w:rFonts w:eastAsia="Calibri"/>
              </w:rPr>
            </w:pPr>
            <w:r w:rsidRPr="003F2107">
              <w:rPr>
                <w:rFonts w:eastAsia="Calibri"/>
              </w:rPr>
              <w:t>6=4x2</w:t>
            </w:r>
          </w:p>
        </w:tc>
        <w:tc>
          <w:tcPr>
            <w:tcW w:w="1350" w:type="dxa"/>
            <w:tcBorders>
              <w:top w:val="single" w:sz="4" w:space="0" w:color="auto"/>
              <w:left w:val="single" w:sz="4" w:space="0" w:color="auto"/>
              <w:bottom w:val="single" w:sz="4" w:space="0" w:color="auto"/>
              <w:right w:val="single" w:sz="4" w:space="0" w:color="auto"/>
            </w:tcBorders>
            <w:hideMark/>
          </w:tcPr>
          <w:p w14:paraId="6392C282" w14:textId="77777777" w:rsidR="00C60B94" w:rsidRPr="003F2107" w:rsidRDefault="00C60B94" w:rsidP="00C60B94">
            <w:pPr>
              <w:tabs>
                <w:tab w:val="left" w:pos="810"/>
              </w:tabs>
              <w:spacing w:after="160" w:line="256" w:lineRule="auto"/>
              <w:ind w:left="426"/>
              <w:jc w:val="both"/>
              <w:rPr>
                <w:rFonts w:eastAsia="Calibri"/>
              </w:rPr>
            </w:pPr>
            <w:r w:rsidRPr="003F2107">
              <w:rPr>
                <w:rFonts w:eastAsia="Calibri"/>
              </w:rPr>
              <w:t>7=5-6</w:t>
            </w:r>
          </w:p>
        </w:tc>
      </w:tr>
      <w:tr w:rsidR="00C60B94" w:rsidRPr="003F2107" w14:paraId="09F8298A" w14:textId="77777777" w:rsidTr="001A31D6">
        <w:tc>
          <w:tcPr>
            <w:tcW w:w="450" w:type="dxa"/>
            <w:tcBorders>
              <w:top w:val="single" w:sz="4" w:space="0" w:color="auto"/>
              <w:left w:val="single" w:sz="4" w:space="0" w:color="auto"/>
              <w:bottom w:val="single" w:sz="4" w:space="0" w:color="auto"/>
              <w:right w:val="single" w:sz="4" w:space="0" w:color="auto"/>
            </w:tcBorders>
          </w:tcPr>
          <w:p w14:paraId="0A087805" w14:textId="77777777" w:rsidR="00C60B94" w:rsidRPr="003F2107" w:rsidRDefault="00C60B94" w:rsidP="00C60B94">
            <w:pPr>
              <w:tabs>
                <w:tab w:val="left" w:pos="810"/>
              </w:tabs>
              <w:spacing w:after="160" w:line="256" w:lineRule="auto"/>
              <w:ind w:left="426"/>
              <w:jc w:val="both"/>
              <w:rPr>
                <w:rFonts w:eastAsia="Calibri"/>
              </w:rPr>
            </w:pPr>
          </w:p>
        </w:tc>
        <w:tc>
          <w:tcPr>
            <w:tcW w:w="1553" w:type="dxa"/>
            <w:tcBorders>
              <w:top w:val="single" w:sz="4" w:space="0" w:color="auto"/>
              <w:left w:val="single" w:sz="4" w:space="0" w:color="auto"/>
              <w:bottom w:val="single" w:sz="4" w:space="0" w:color="auto"/>
              <w:right w:val="single" w:sz="4" w:space="0" w:color="auto"/>
            </w:tcBorders>
          </w:tcPr>
          <w:p w14:paraId="01F1193C" w14:textId="77777777" w:rsidR="00C60B94" w:rsidRPr="003F2107" w:rsidRDefault="00C60B94" w:rsidP="00C60B94">
            <w:pPr>
              <w:tabs>
                <w:tab w:val="left" w:pos="810"/>
              </w:tabs>
              <w:spacing w:after="160" w:line="256" w:lineRule="auto"/>
              <w:ind w:left="426"/>
              <w:jc w:val="both"/>
              <w:rPr>
                <w:rFonts w:eastAsia="Calibri"/>
              </w:rPr>
            </w:pPr>
          </w:p>
        </w:tc>
        <w:tc>
          <w:tcPr>
            <w:tcW w:w="2520" w:type="dxa"/>
            <w:tcBorders>
              <w:top w:val="single" w:sz="4" w:space="0" w:color="auto"/>
              <w:left w:val="single" w:sz="4" w:space="0" w:color="auto"/>
              <w:bottom w:val="single" w:sz="4" w:space="0" w:color="auto"/>
              <w:right w:val="single" w:sz="4" w:space="0" w:color="auto"/>
            </w:tcBorders>
          </w:tcPr>
          <w:p w14:paraId="1961B5DE" w14:textId="77777777" w:rsidR="00C60B94" w:rsidRPr="003F2107" w:rsidRDefault="00C60B94" w:rsidP="00C60B94">
            <w:pPr>
              <w:tabs>
                <w:tab w:val="left" w:pos="810"/>
              </w:tabs>
              <w:spacing w:after="160" w:line="256" w:lineRule="auto"/>
              <w:ind w:left="426"/>
              <w:jc w:val="both"/>
              <w:rPr>
                <w:rFonts w:eastAsia="Calibri"/>
              </w:rPr>
            </w:pPr>
          </w:p>
        </w:tc>
        <w:tc>
          <w:tcPr>
            <w:tcW w:w="630" w:type="dxa"/>
            <w:tcBorders>
              <w:top w:val="single" w:sz="4" w:space="0" w:color="auto"/>
              <w:left w:val="single" w:sz="4" w:space="0" w:color="auto"/>
              <w:bottom w:val="single" w:sz="4" w:space="0" w:color="auto"/>
              <w:right w:val="single" w:sz="4" w:space="0" w:color="auto"/>
            </w:tcBorders>
          </w:tcPr>
          <w:p w14:paraId="548AB96D" w14:textId="77777777" w:rsidR="00C60B94" w:rsidRPr="003F2107" w:rsidRDefault="00C60B94" w:rsidP="00C60B94">
            <w:pPr>
              <w:tabs>
                <w:tab w:val="left" w:pos="810"/>
              </w:tabs>
              <w:spacing w:after="160" w:line="256" w:lineRule="auto"/>
              <w:ind w:left="426"/>
              <w:jc w:val="both"/>
              <w:rPr>
                <w:rFonts w:eastAsia="Calibri"/>
              </w:rPr>
            </w:pPr>
          </w:p>
        </w:tc>
        <w:tc>
          <w:tcPr>
            <w:tcW w:w="810" w:type="dxa"/>
            <w:tcBorders>
              <w:top w:val="single" w:sz="4" w:space="0" w:color="auto"/>
              <w:left w:val="single" w:sz="4" w:space="0" w:color="auto"/>
              <w:bottom w:val="single" w:sz="4" w:space="0" w:color="auto"/>
              <w:right w:val="single" w:sz="4" w:space="0" w:color="auto"/>
            </w:tcBorders>
          </w:tcPr>
          <w:p w14:paraId="68F868C8" w14:textId="77777777" w:rsidR="00C60B94" w:rsidRPr="003F2107" w:rsidRDefault="00C60B94" w:rsidP="00C60B94">
            <w:pPr>
              <w:tabs>
                <w:tab w:val="left" w:pos="810"/>
              </w:tabs>
              <w:spacing w:after="160" w:line="256" w:lineRule="auto"/>
              <w:ind w:left="426"/>
              <w:jc w:val="both"/>
              <w:rPr>
                <w:rFonts w:eastAsia="Calibri"/>
              </w:rPr>
            </w:pPr>
          </w:p>
        </w:tc>
        <w:tc>
          <w:tcPr>
            <w:tcW w:w="900" w:type="dxa"/>
            <w:tcBorders>
              <w:top w:val="single" w:sz="4" w:space="0" w:color="auto"/>
              <w:left w:val="single" w:sz="4" w:space="0" w:color="auto"/>
              <w:bottom w:val="single" w:sz="4" w:space="0" w:color="auto"/>
              <w:right w:val="single" w:sz="4" w:space="0" w:color="auto"/>
            </w:tcBorders>
          </w:tcPr>
          <w:p w14:paraId="1CD8A6DC" w14:textId="77777777" w:rsidR="00C60B94" w:rsidRPr="003F2107" w:rsidRDefault="00C60B94" w:rsidP="00C60B94">
            <w:pPr>
              <w:tabs>
                <w:tab w:val="left" w:pos="810"/>
              </w:tabs>
              <w:spacing w:after="160" w:line="256" w:lineRule="auto"/>
              <w:ind w:left="426"/>
              <w:jc w:val="both"/>
              <w:rPr>
                <w:rFonts w:eastAsia="Calibri"/>
              </w:rPr>
            </w:pPr>
          </w:p>
        </w:tc>
        <w:tc>
          <w:tcPr>
            <w:tcW w:w="787" w:type="dxa"/>
            <w:tcBorders>
              <w:top w:val="single" w:sz="4" w:space="0" w:color="auto"/>
              <w:left w:val="single" w:sz="4" w:space="0" w:color="auto"/>
              <w:bottom w:val="single" w:sz="4" w:space="0" w:color="auto"/>
              <w:right w:val="single" w:sz="4" w:space="0" w:color="auto"/>
            </w:tcBorders>
          </w:tcPr>
          <w:p w14:paraId="3E861678" w14:textId="77777777" w:rsidR="00C60B94" w:rsidRPr="003F2107" w:rsidRDefault="00C60B94" w:rsidP="00C60B94">
            <w:pPr>
              <w:tabs>
                <w:tab w:val="left" w:pos="810"/>
              </w:tabs>
              <w:spacing w:after="160" w:line="256" w:lineRule="auto"/>
              <w:ind w:left="426"/>
              <w:jc w:val="both"/>
              <w:rPr>
                <w:rFonts w:eastAsia="Calibri"/>
              </w:rPr>
            </w:pPr>
          </w:p>
        </w:tc>
        <w:tc>
          <w:tcPr>
            <w:tcW w:w="1350" w:type="dxa"/>
            <w:tcBorders>
              <w:top w:val="single" w:sz="4" w:space="0" w:color="auto"/>
              <w:left w:val="single" w:sz="4" w:space="0" w:color="auto"/>
              <w:bottom w:val="single" w:sz="4" w:space="0" w:color="auto"/>
              <w:right w:val="single" w:sz="4" w:space="0" w:color="auto"/>
            </w:tcBorders>
          </w:tcPr>
          <w:p w14:paraId="3918DD8D" w14:textId="77777777" w:rsidR="00C60B94" w:rsidRPr="003F2107" w:rsidRDefault="00C60B94" w:rsidP="00C60B94">
            <w:pPr>
              <w:tabs>
                <w:tab w:val="left" w:pos="810"/>
              </w:tabs>
              <w:spacing w:after="160" w:line="256" w:lineRule="auto"/>
              <w:ind w:left="426"/>
              <w:jc w:val="both"/>
              <w:rPr>
                <w:rFonts w:eastAsia="Calibri"/>
              </w:rPr>
            </w:pPr>
          </w:p>
        </w:tc>
      </w:tr>
    </w:tbl>
    <w:bookmarkEnd w:id="1"/>
    <w:p w14:paraId="105E5945" w14:textId="77777777" w:rsidR="00C60B94" w:rsidRPr="00F029B1" w:rsidRDefault="00C60B94" w:rsidP="00C60B94">
      <w:pPr>
        <w:ind w:left="450" w:hanging="450"/>
        <w:jc w:val="both"/>
        <w:rPr>
          <w:rFonts w:eastAsiaTheme="minorHAnsi"/>
          <w:sz w:val="22"/>
          <w:szCs w:val="22"/>
          <w:lang w:eastAsia="lt-LT"/>
        </w:rPr>
      </w:pPr>
      <w:r w:rsidRPr="003F2107">
        <w:rPr>
          <w:rFonts w:eastAsia="Calibri"/>
        </w:rPr>
        <w:t xml:space="preserve">       </w:t>
      </w:r>
      <w:r w:rsidRPr="003F2107">
        <w:rPr>
          <w:rFonts w:eastAsia="Calibri"/>
          <w:sz w:val="22"/>
          <w:szCs w:val="22"/>
        </w:rPr>
        <w:t>Gauta suma (7 stulpelio rezultatas - x eur daugiau ar mažiau</w:t>
      </w:r>
      <w:r w:rsidRPr="003F2107">
        <w:rPr>
          <w:rFonts w:eastAsiaTheme="minorHAnsi"/>
          <w:sz w:val="22"/>
          <w:szCs w:val="22"/>
          <w:lang w:eastAsia="lt-LT"/>
        </w:rPr>
        <w:t>) yra koreguojama atitinkamo mėnesio vežėjui mokamo atlyginimo suma.</w:t>
      </w:r>
    </w:p>
    <w:p w14:paraId="57702288" w14:textId="77777777" w:rsidR="00C60B94" w:rsidRPr="0081689F" w:rsidRDefault="00C60B94" w:rsidP="003F2107">
      <w:pPr>
        <w:tabs>
          <w:tab w:val="left" w:pos="360"/>
        </w:tabs>
        <w:spacing w:line="276" w:lineRule="auto"/>
        <w:jc w:val="both"/>
      </w:pPr>
    </w:p>
    <w:p w14:paraId="78E171C6" w14:textId="57E998E7" w:rsidR="006800FC" w:rsidRPr="002F2B24" w:rsidRDefault="006800FC" w:rsidP="006800FC">
      <w:pPr>
        <w:pStyle w:val="ListParagraph"/>
        <w:numPr>
          <w:ilvl w:val="0"/>
          <w:numId w:val="6"/>
        </w:numPr>
        <w:tabs>
          <w:tab w:val="left" w:pos="360"/>
        </w:tabs>
        <w:spacing w:line="276" w:lineRule="auto"/>
        <w:jc w:val="both"/>
        <w:rPr>
          <w:szCs w:val="24"/>
        </w:rPr>
      </w:pPr>
      <w:r w:rsidRPr="002F2B24">
        <w:rPr>
          <w:szCs w:val="24"/>
        </w:rPr>
        <w:t>Šalims pasirašius paslaugų priėmimo – perdavimo aktą, kiekviena iš Šalių pateikia kitai Šaliai atitinkamas e-sąskaitas ne vėliau kaip per 1 (vieną) darbo dieną nuo paslaugų priėmimo – perdavimo akto pasirašymo dienos.</w:t>
      </w:r>
    </w:p>
    <w:p w14:paraId="7BD6B066" w14:textId="73B6DF81" w:rsidR="006800FC" w:rsidRPr="002F2B24" w:rsidRDefault="006800FC" w:rsidP="006800FC">
      <w:pPr>
        <w:pStyle w:val="ListParagraph"/>
        <w:numPr>
          <w:ilvl w:val="0"/>
          <w:numId w:val="6"/>
        </w:numPr>
        <w:tabs>
          <w:tab w:val="left" w:pos="360"/>
        </w:tabs>
        <w:spacing w:line="276" w:lineRule="auto"/>
        <w:jc w:val="both"/>
        <w:rPr>
          <w:szCs w:val="24"/>
        </w:rPr>
      </w:pPr>
      <w:r w:rsidRPr="002F2B24">
        <w:rPr>
          <w:szCs w:val="24"/>
        </w:rPr>
        <w:t>Užsakovas įsipareigoja apmokėti pagal šios Sutarties sąlygas pate</w:t>
      </w:r>
      <w:r w:rsidR="00BD0B8B" w:rsidRPr="002F2B24">
        <w:rPr>
          <w:szCs w:val="24"/>
        </w:rPr>
        <w:t xml:space="preserve">iktą </w:t>
      </w:r>
      <w:r w:rsidRPr="002F2B24">
        <w:rPr>
          <w:szCs w:val="24"/>
        </w:rPr>
        <w:t>sąskaitą ne vėliau kaip per</w:t>
      </w:r>
      <w:r w:rsidR="006D783E" w:rsidRPr="002F2B24">
        <w:rPr>
          <w:szCs w:val="24"/>
        </w:rPr>
        <w:t xml:space="preserve"> 5 (penkias) darbo dienas nuo </w:t>
      </w:r>
      <w:r w:rsidRPr="002F2B24">
        <w:rPr>
          <w:szCs w:val="24"/>
        </w:rPr>
        <w:t xml:space="preserve">sąskaitos pateikimo dienos. Tuo atveju, kai Vežėjas </w:t>
      </w:r>
      <w:r w:rsidRPr="002F2B24">
        <w:rPr>
          <w:szCs w:val="24"/>
        </w:rPr>
        <w:lastRenderedPageBreak/>
        <w:t xml:space="preserve">vėluoja pateikti </w:t>
      </w:r>
      <w:r w:rsidR="00102443" w:rsidRPr="002F2B24">
        <w:rPr>
          <w:szCs w:val="24"/>
        </w:rPr>
        <w:t>šio</w:t>
      </w:r>
      <w:r w:rsidR="002D119B" w:rsidRPr="002F2B24">
        <w:rPr>
          <w:szCs w:val="24"/>
        </w:rPr>
        <w:t>je</w:t>
      </w:r>
      <w:r w:rsidR="00102443" w:rsidRPr="002F2B24">
        <w:rPr>
          <w:szCs w:val="24"/>
        </w:rPr>
        <w:t xml:space="preserve"> </w:t>
      </w:r>
      <w:r w:rsidRPr="002F2B24">
        <w:rPr>
          <w:szCs w:val="24"/>
        </w:rPr>
        <w:t>Sutart</w:t>
      </w:r>
      <w:r w:rsidR="002D119B" w:rsidRPr="002F2B24">
        <w:rPr>
          <w:szCs w:val="24"/>
        </w:rPr>
        <w:t>yje</w:t>
      </w:r>
      <w:r w:rsidRPr="002F2B24">
        <w:rPr>
          <w:szCs w:val="24"/>
        </w:rPr>
        <w:t xml:space="preserve"> nurodytus dokumentus, proporcingai vėlavimo laikui nukeliama atsiskaitymo su Vežėju už suteiktas keleivių vežimo paslaugas, data.</w:t>
      </w:r>
    </w:p>
    <w:p w14:paraId="763A3E33" w14:textId="379BC7E2" w:rsidR="006800FC" w:rsidRPr="002F2B24" w:rsidRDefault="006800FC" w:rsidP="006800FC">
      <w:pPr>
        <w:pStyle w:val="ListParagraph"/>
        <w:numPr>
          <w:ilvl w:val="0"/>
          <w:numId w:val="6"/>
        </w:numPr>
        <w:tabs>
          <w:tab w:val="left" w:pos="360"/>
        </w:tabs>
        <w:spacing w:line="276" w:lineRule="auto"/>
        <w:jc w:val="both"/>
        <w:rPr>
          <w:szCs w:val="24"/>
        </w:rPr>
      </w:pPr>
      <w:r w:rsidRPr="002F2B24">
        <w:rPr>
          <w:szCs w:val="24"/>
        </w:rPr>
        <w:t xml:space="preserve">Suėjus atsiskaitymo terminui, Užsakovas ir Vežėjas atlieka priešpriešinių reikalavimų įskaitymą, nebent toks įskaitymas yra negalimas pagal LR įstatymus arba atitinkamos sumos jau yra sumokėtos. Jei vienos Šalies piniginis reikalavimas kitai Šaliai viršija kitos Šalies piniginį reikalavimą pirmajai Šaliai, įvykdžius įskaitymą, kita Šalis privalo sumokėti pirmajai Šaliai pinigų sumą, lygią skirtumui tarp šių piniginių reikalavimų. </w:t>
      </w:r>
    </w:p>
    <w:p w14:paraId="33712230" w14:textId="77777777" w:rsidR="006800FC" w:rsidRPr="002F2B24" w:rsidRDefault="006800FC" w:rsidP="006800FC">
      <w:pPr>
        <w:tabs>
          <w:tab w:val="left" w:pos="360"/>
        </w:tabs>
        <w:spacing w:line="276" w:lineRule="auto"/>
        <w:jc w:val="both"/>
      </w:pPr>
    </w:p>
    <w:p w14:paraId="3367E109" w14:textId="322E1955" w:rsidR="006800FC" w:rsidRDefault="006800FC" w:rsidP="00120E6E">
      <w:pPr>
        <w:spacing w:line="276" w:lineRule="auto"/>
        <w:ind w:left="1800" w:right="-766"/>
        <w:contextualSpacing/>
        <w:jc w:val="center"/>
        <w:rPr>
          <w:b/>
        </w:rPr>
      </w:pPr>
      <w:r w:rsidRPr="002F2B24">
        <w:rPr>
          <w:b/>
        </w:rPr>
        <w:t>6.KITOS SĄLYGOS</w:t>
      </w:r>
    </w:p>
    <w:p w14:paraId="6F9F3803" w14:textId="77777777" w:rsidR="00153494" w:rsidRPr="00120E6E" w:rsidRDefault="00153494" w:rsidP="003F2107">
      <w:pPr>
        <w:spacing w:line="276" w:lineRule="auto"/>
        <w:ind w:left="1800" w:right="-766"/>
        <w:contextualSpacing/>
        <w:rPr>
          <w:b/>
        </w:rPr>
      </w:pPr>
    </w:p>
    <w:p w14:paraId="3330DC07" w14:textId="19D68843" w:rsidR="006800FC" w:rsidRPr="002F2B24" w:rsidRDefault="006800FC" w:rsidP="006800FC">
      <w:pPr>
        <w:numPr>
          <w:ilvl w:val="0"/>
          <w:numId w:val="7"/>
        </w:numPr>
        <w:spacing w:line="276" w:lineRule="auto"/>
        <w:ind w:right="-108"/>
        <w:contextualSpacing/>
        <w:jc w:val="both"/>
      </w:pPr>
      <w:r w:rsidRPr="002F2B24">
        <w:t xml:space="preserve">Visi šios Sutarties pakeitimai, papildymai ir priedai galioja tik sudaryti raštu ir pasirašyti abiejų Šalių. Vežėjas įsipareigoja be pagrįstos priežasties neatsisakyti pasirašyti </w:t>
      </w:r>
      <w:r w:rsidR="00CD5C1D">
        <w:t>Užsakovo inicijuojamų</w:t>
      </w:r>
      <w:r w:rsidRPr="002F2B24">
        <w:t xml:space="preserve"> Sutarties pakeitim</w:t>
      </w:r>
      <w:r w:rsidR="00CD5C1D">
        <w:t>ų.</w:t>
      </w:r>
      <w:r w:rsidRPr="002F2B24">
        <w:t xml:space="preserve"> </w:t>
      </w:r>
    </w:p>
    <w:p w14:paraId="7475D680" w14:textId="77777777" w:rsidR="006800FC" w:rsidRPr="002F2B24" w:rsidRDefault="006800FC" w:rsidP="006800FC">
      <w:pPr>
        <w:numPr>
          <w:ilvl w:val="0"/>
          <w:numId w:val="7"/>
        </w:numPr>
        <w:spacing w:line="276" w:lineRule="auto"/>
        <w:ind w:right="-108"/>
        <w:contextualSpacing/>
        <w:jc w:val="both"/>
      </w:pPr>
      <w:r w:rsidRPr="002F2B24">
        <w:t>Sutarties sąlygų keitimu nebus laikomas Sutarties sąlygų koregavimas joje numatytomis aplinkybėmis, jei šios aplinkybės nustatytos aiškiai ir nedviprasmiškai bei buvo pateiktos viešojo pirkimo sąlygose. Tais atvejais, kai pirkimo Sutarties sąlygų keitimo būtinybės nebuvo įmanoma numatyti rengiant viešojo pirkimo sąlygas ir (ar) pirkimo Sutarties sudarymo metu, pirkimo sutarties šalys gali keisti tik neesmines pirkimo Sutarties sąlygas.</w:t>
      </w:r>
    </w:p>
    <w:p w14:paraId="67B2E429" w14:textId="025A8E05" w:rsidR="006800FC" w:rsidRPr="002F2B24" w:rsidRDefault="006800FC" w:rsidP="006800FC">
      <w:pPr>
        <w:numPr>
          <w:ilvl w:val="0"/>
          <w:numId w:val="7"/>
        </w:numPr>
        <w:spacing w:line="276" w:lineRule="auto"/>
        <w:ind w:right="-108"/>
        <w:contextualSpacing/>
        <w:jc w:val="both"/>
      </w:pPr>
      <w:r w:rsidRPr="002F2B24">
        <w:t>Visas Sutartyje nustatytų baudų procentinis dydis skaičiuojamas dešimtųjų tikslumu, netaikant matematinio apvalinimo taisyklės ir atmetant šimtąją dalį nuo konkrečios sumos.</w:t>
      </w:r>
    </w:p>
    <w:p w14:paraId="453323C8" w14:textId="78CA8E4A" w:rsidR="009B327A" w:rsidRPr="009F58BE" w:rsidRDefault="009B327A" w:rsidP="009B327A">
      <w:pPr>
        <w:numPr>
          <w:ilvl w:val="0"/>
          <w:numId w:val="7"/>
        </w:numPr>
        <w:spacing w:line="276" w:lineRule="auto"/>
        <w:ind w:right="-108"/>
        <w:contextualSpacing/>
        <w:jc w:val="both"/>
      </w:pPr>
      <w:r w:rsidRPr="009F58BE">
        <w:t xml:space="preserve">Asmenys, atsakingi už: sutarties vykdymą </w:t>
      </w:r>
      <w:r w:rsidR="00D66F0D" w:rsidRPr="00D66F0D">
        <w:t xml:space="preserve">UAB „Kautra“ Klaipėdos filialo vadovas Kęstutis Mickevičius (tel. </w:t>
      </w:r>
      <w:r w:rsidR="00003860">
        <w:t>N</w:t>
      </w:r>
      <w:r w:rsidR="00D66F0D" w:rsidRPr="00D66F0D">
        <w:t>r. 868680601, el. paštas mickevicius@kautra.lt)</w:t>
      </w:r>
      <w:r w:rsidRPr="009F58BE">
        <w:t xml:space="preserve">, </w:t>
      </w:r>
      <w:r w:rsidR="00003860">
        <w:t xml:space="preserve">VšĮ „Klaipėdos keleivinis transportas“ Transporto infrastruktūros vadovas Tadas Mėžinys (tel. Nr. 846366901), </w:t>
      </w:r>
      <w:r w:rsidRPr="009F58BE">
        <w:t xml:space="preserve">sutarties ir pakeitimų paskelbimą pagal </w:t>
      </w:r>
      <w:r w:rsidR="00CD5C1D" w:rsidRPr="009F58BE">
        <w:t>Viešųjų pirkimų įstatymo</w:t>
      </w:r>
      <w:r w:rsidRPr="009F58BE">
        <w:t xml:space="preserve"> nuostatas </w:t>
      </w:r>
      <w:r w:rsidR="00D66F0D" w:rsidRPr="00D66F0D">
        <w:t>VšĮ „Klaipėdos keleivinis transportas“ teisininkė Aurelija Pocienė</w:t>
      </w:r>
      <w:r w:rsidRPr="009F58BE">
        <w:t>.</w:t>
      </w:r>
    </w:p>
    <w:p w14:paraId="54E7D5E1" w14:textId="77777777" w:rsidR="006800FC" w:rsidRPr="002F2B24" w:rsidRDefault="006800FC" w:rsidP="006800FC">
      <w:pPr>
        <w:spacing w:line="276" w:lineRule="auto"/>
        <w:ind w:right="-108"/>
        <w:jc w:val="center"/>
        <w:rPr>
          <w:b/>
        </w:rPr>
      </w:pPr>
    </w:p>
    <w:p w14:paraId="5D050289" w14:textId="77777777" w:rsidR="006800FC" w:rsidRPr="002F2B24" w:rsidRDefault="006800FC" w:rsidP="006800FC">
      <w:pPr>
        <w:spacing w:line="276" w:lineRule="auto"/>
        <w:ind w:left="1800" w:right="-108"/>
        <w:contextualSpacing/>
        <w:jc w:val="center"/>
        <w:rPr>
          <w:b/>
        </w:rPr>
      </w:pPr>
      <w:r w:rsidRPr="002F2B24">
        <w:rPr>
          <w:b/>
        </w:rPr>
        <w:t>7. TAIKYTINA TEISĖ IR GINČŲ SPRENDIMAS</w:t>
      </w:r>
    </w:p>
    <w:p w14:paraId="243F2DE5" w14:textId="77777777" w:rsidR="006800FC" w:rsidRPr="002F2B24" w:rsidRDefault="006800FC" w:rsidP="006800FC">
      <w:pPr>
        <w:spacing w:line="276" w:lineRule="auto"/>
        <w:ind w:left="2160" w:right="-108"/>
        <w:contextualSpacing/>
        <w:jc w:val="center"/>
        <w:rPr>
          <w:b/>
        </w:rPr>
      </w:pPr>
    </w:p>
    <w:p w14:paraId="26D061CA" w14:textId="686CDBDE" w:rsidR="006800FC" w:rsidRPr="002F2B24" w:rsidRDefault="006800FC" w:rsidP="006800FC">
      <w:pPr>
        <w:numPr>
          <w:ilvl w:val="0"/>
          <w:numId w:val="8"/>
        </w:numPr>
        <w:spacing w:line="276" w:lineRule="auto"/>
        <w:ind w:right="-108"/>
        <w:contextualSpacing/>
        <w:jc w:val="both"/>
      </w:pPr>
      <w:r w:rsidRPr="002F2B24">
        <w:t xml:space="preserve">Kiekvienas ginčas, kylantis iš šios sutarties ar su ja susijęs, sprendžiamas Teisminės mediacijos procedūra pagal Teisminės mediacijos taisykles. Visi procesiniai dokumentai šalims bus siunčiami elektroniniu paštu šiais adresais </w:t>
      </w:r>
      <w:hyperlink r:id="rId6" w:history="1">
        <w:r w:rsidR="009A6A12" w:rsidRPr="00335746">
          <w:rPr>
            <w:rStyle w:val="Hyperlink"/>
          </w:rPr>
          <w:t>info@kautra.lt</w:t>
        </w:r>
      </w:hyperlink>
      <w:r w:rsidR="009A6A12">
        <w:t xml:space="preserve">, </w:t>
      </w:r>
      <w:hyperlink r:id="rId7" w:history="1">
        <w:r w:rsidR="009A6A12" w:rsidRPr="00335746">
          <w:rPr>
            <w:rStyle w:val="Hyperlink"/>
          </w:rPr>
          <w:t>sekretoriatas@klaipedatransport.lt</w:t>
        </w:r>
      </w:hyperlink>
      <w:r w:rsidR="009A6A12">
        <w:t xml:space="preserve">.  </w:t>
      </w:r>
      <w:r w:rsidRPr="002F2B24">
        <w:t>Teisminės mediacijos vieta – Klaipėdos miestas, Lietuva. Teisminėje mediacijoje bus vartojama lietuvių kalba. Ginčui taikytina Lietuvos materialinė teisė. Šalims neišsprendus ginčo Teisminėje mediacijoje, ginčas toliau nagrinėjamas LR įstatymų nustatyta tvarka, Klaipėdos mieste.</w:t>
      </w:r>
    </w:p>
    <w:p w14:paraId="234453AF" w14:textId="77777777" w:rsidR="006800FC" w:rsidRPr="002F2B24" w:rsidRDefault="006800FC" w:rsidP="006800FC">
      <w:pPr>
        <w:spacing w:line="276" w:lineRule="auto"/>
        <w:ind w:left="360" w:right="-108"/>
        <w:contextualSpacing/>
        <w:jc w:val="both"/>
      </w:pPr>
    </w:p>
    <w:p w14:paraId="0F4B1720" w14:textId="77777777" w:rsidR="006800FC" w:rsidRPr="002F2B24" w:rsidRDefault="006800FC" w:rsidP="006800FC">
      <w:pPr>
        <w:spacing w:line="276" w:lineRule="auto"/>
        <w:ind w:left="1800" w:right="-108"/>
        <w:contextualSpacing/>
        <w:jc w:val="center"/>
        <w:rPr>
          <w:b/>
        </w:rPr>
      </w:pPr>
      <w:r w:rsidRPr="002F2B24">
        <w:rPr>
          <w:b/>
        </w:rPr>
        <w:t>8.SUTARTIES GALIOJIMAS</w:t>
      </w:r>
    </w:p>
    <w:p w14:paraId="4EC2E317" w14:textId="77777777" w:rsidR="006800FC" w:rsidRPr="002F2B24" w:rsidRDefault="006800FC" w:rsidP="006800FC">
      <w:pPr>
        <w:spacing w:line="276" w:lineRule="auto"/>
        <w:ind w:left="2160" w:right="-108"/>
        <w:contextualSpacing/>
        <w:jc w:val="center"/>
        <w:rPr>
          <w:b/>
        </w:rPr>
      </w:pPr>
    </w:p>
    <w:p w14:paraId="258ED99A" w14:textId="4E96D6F3" w:rsidR="006800FC" w:rsidRPr="00C60B94" w:rsidRDefault="006800FC" w:rsidP="006800FC">
      <w:pPr>
        <w:numPr>
          <w:ilvl w:val="0"/>
          <w:numId w:val="9"/>
        </w:numPr>
        <w:spacing w:line="276" w:lineRule="auto"/>
        <w:ind w:right="-108"/>
        <w:contextualSpacing/>
        <w:jc w:val="both"/>
      </w:pPr>
      <w:r w:rsidRPr="002F2B24">
        <w:lastRenderedPageBreak/>
        <w:t xml:space="preserve">Ši sutartis </w:t>
      </w:r>
      <w:r w:rsidRPr="00C60B94">
        <w:t xml:space="preserve">įsigalioja </w:t>
      </w:r>
      <w:r w:rsidR="006D029F">
        <w:t xml:space="preserve">2024 m. </w:t>
      </w:r>
      <w:r w:rsidR="0039049C">
        <w:t>vasario 1</w:t>
      </w:r>
      <w:r w:rsidR="006D029F">
        <w:t xml:space="preserve"> </w:t>
      </w:r>
      <w:r w:rsidR="00347CDF" w:rsidRPr="00C60B94">
        <w:t xml:space="preserve">d. ir galioja </w:t>
      </w:r>
      <w:r w:rsidR="00DA0F79">
        <w:t>6 mėnesius</w:t>
      </w:r>
      <w:r w:rsidR="00113127" w:rsidRPr="00C60B94">
        <w:t xml:space="preserve">, </w:t>
      </w:r>
      <w:r w:rsidR="00DA0F79">
        <w:t xml:space="preserve">šalių susitarimu sutarties galiojimas gali būti pratęstas 6 mėnesių laikotarpiui. Sutartis galioja ne </w:t>
      </w:r>
      <w:r w:rsidR="00113127" w:rsidRPr="00C60B94">
        <w:t xml:space="preserve">ilgiau, </w:t>
      </w:r>
      <w:r w:rsidR="00347CDF" w:rsidRPr="00C60B94">
        <w:t xml:space="preserve">kol bus pasiekta maksimali </w:t>
      </w:r>
      <w:r w:rsidR="00DA0F79">
        <w:t>pirkimui skirtų lėšų suma</w:t>
      </w:r>
      <w:r w:rsidR="005815B4" w:rsidRPr="00C60B94">
        <w:t>.</w:t>
      </w:r>
      <w:r w:rsidR="00347CDF" w:rsidRPr="00C60B94">
        <w:t xml:space="preserve"> </w:t>
      </w:r>
    </w:p>
    <w:p w14:paraId="743EA02A" w14:textId="77777777" w:rsidR="006800FC" w:rsidRPr="002F2B24" w:rsidRDefault="006800FC" w:rsidP="006800FC">
      <w:pPr>
        <w:spacing w:line="276" w:lineRule="auto"/>
        <w:ind w:right="-108"/>
        <w:jc w:val="both"/>
      </w:pPr>
    </w:p>
    <w:p w14:paraId="21936671" w14:textId="0BE933E7" w:rsidR="006800FC" w:rsidRPr="002F2B24" w:rsidRDefault="006800FC" w:rsidP="006800FC">
      <w:pPr>
        <w:spacing w:line="276" w:lineRule="auto"/>
        <w:ind w:left="1800" w:right="-108"/>
        <w:contextualSpacing/>
        <w:jc w:val="center"/>
        <w:rPr>
          <w:b/>
        </w:rPr>
      </w:pPr>
      <w:r w:rsidRPr="002F2B24">
        <w:rPr>
          <w:b/>
        </w:rPr>
        <w:t>9.</w:t>
      </w:r>
      <w:r w:rsidR="00C60B94">
        <w:rPr>
          <w:b/>
        </w:rPr>
        <w:t xml:space="preserve"> </w:t>
      </w:r>
      <w:r w:rsidRPr="002F2B24">
        <w:rPr>
          <w:b/>
        </w:rPr>
        <w:t>SUTARTIES NUTRAUKIMAS PRIEŠ TERMINĄ</w:t>
      </w:r>
    </w:p>
    <w:p w14:paraId="2ECDC835" w14:textId="77777777" w:rsidR="006800FC" w:rsidRPr="002F2B24" w:rsidRDefault="006800FC" w:rsidP="006800FC">
      <w:pPr>
        <w:spacing w:line="276" w:lineRule="auto"/>
        <w:ind w:right="-108"/>
        <w:jc w:val="both"/>
        <w:rPr>
          <w:u w:val="single"/>
        </w:rPr>
      </w:pPr>
    </w:p>
    <w:p w14:paraId="278653DA" w14:textId="5F88DCD3" w:rsidR="006800FC" w:rsidRDefault="006800FC" w:rsidP="006800FC">
      <w:pPr>
        <w:numPr>
          <w:ilvl w:val="0"/>
          <w:numId w:val="10"/>
        </w:numPr>
        <w:spacing w:line="276" w:lineRule="auto"/>
        <w:ind w:right="-108"/>
        <w:contextualSpacing/>
        <w:jc w:val="both"/>
      </w:pPr>
      <w:r w:rsidRPr="002F2B24">
        <w:t>Sutartis gali būti nutraukiama LR Viešųjų pirkimų įstatymo 90 straipsnyje nustatytais pagrindais</w:t>
      </w:r>
      <w:r w:rsidR="00721BA2">
        <w:t>.</w:t>
      </w:r>
    </w:p>
    <w:p w14:paraId="674B8751" w14:textId="60073468" w:rsidR="006800FC" w:rsidRPr="002F2B24" w:rsidRDefault="006800FC" w:rsidP="006800FC">
      <w:pPr>
        <w:numPr>
          <w:ilvl w:val="0"/>
          <w:numId w:val="10"/>
        </w:numPr>
        <w:spacing w:line="276" w:lineRule="auto"/>
        <w:ind w:right="-108"/>
        <w:contextualSpacing/>
        <w:jc w:val="both"/>
      </w:pPr>
      <w:r w:rsidRPr="002F2B24">
        <w:t>Vienai iš Šalių pažeidus šioje Sutartyje numatytus įsipareigojimus, kita Šalis turi teisę pateikti Sutartį pažeidusiai Šaliai pretenziją ir nustatyti protingą laikotarpį Sutarties pažeidimams ištaisyti. Jeigu per tokį laikotarpį Sutartį pažeidusi Šalis nepašalina Sutarties pažeidimo, kita Šalis turi teisę vienašališkai nutraukti Sutartį, pateikdama kitai Šaliai rašytinį pranešimą apie Sutarties nutraukimą. Apie sutarties nutraukimą viena šalis kitai turi pranešti ne vėliau kaip prieš</w:t>
      </w:r>
      <w:r w:rsidR="00EA5857">
        <w:t xml:space="preserve"> 15 darbo dienų</w:t>
      </w:r>
      <w:r w:rsidRPr="002F2B24">
        <w:t>.</w:t>
      </w:r>
    </w:p>
    <w:p w14:paraId="5793264F" w14:textId="77777777" w:rsidR="006800FC" w:rsidRPr="002F2B24" w:rsidRDefault="006800FC" w:rsidP="006800FC">
      <w:pPr>
        <w:numPr>
          <w:ilvl w:val="0"/>
          <w:numId w:val="10"/>
        </w:numPr>
        <w:spacing w:line="276" w:lineRule="auto"/>
        <w:ind w:right="-108"/>
        <w:contextualSpacing/>
        <w:jc w:val="both"/>
      </w:pPr>
      <w:r w:rsidRPr="002F2B24">
        <w:t xml:space="preserve">Šalis turi teisę nedelsiant nutraukti Sutartį, pateikdama kitai Šaliai rašytinį pranešimą apie Sutarties nutraukimą, jeigu kita Šalis nevykdo ar netinkamai įvykdo įsipareigojimus, numatytus šioje Sutartyje, ir tai yra esminis Sutarties pažeidimas. </w:t>
      </w:r>
    </w:p>
    <w:p w14:paraId="43319684" w14:textId="77777777" w:rsidR="006800FC" w:rsidRPr="002F2B24" w:rsidRDefault="006800FC" w:rsidP="006800FC">
      <w:pPr>
        <w:numPr>
          <w:ilvl w:val="0"/>
          <w:numId w:val="10"/>
        </w:numPr>
        <w:spacing w:line="276" w:lineRule="auto"/>
        <w:ind w:right="-108"/>
        <w:contextualSpacing/>
        <w:jc w:val="both"/>
      </w:pPr>
      <w:r w:rsidRPr="002F2B24">
        <w:t>Vežėjo padarytais esminiais Sutarties pažeidimais yra laikomos toliau nurodytos aplinkybės:</w:t>
      </w:r>
    </w:p>
    <w:p w14:paraId="60681C6B" w14:textId="1EE047B4" w:rsidR="006800FC" w:rsidRPr="002F2B24" w:rsidRDefault="006800FC" w:rsidP="006800FC">
      <w:pPr>
        <w:numPr>
          <w:ilvl w:val="1"/>
          <w:numId w:val="10"/>
        </w:numPr>
        <w:spacing w:line="276" w:lineRule="auto"/>
        <w:ind w:right="-108"/>
        <w:contextualSpacing/>
        <w:jc w:val="both"/>
      </w:pPr>
      <w:r w:rsidRPr="002F2B24">
        <w:t xml:space="preserve">Vežėjas sistemingai pažeidžia Sutartyje numatytus reikalavimus </w:t>
      </w:r>
      <w:r w:rsidR="00CD5C1D">
        <w:t xml:space="preserve">nustatytus </w:t>
      </w:r>
      <w:r w:rsidRPr="002F2B24">
        <w:t>Autobusams;</w:t>
      </w:r>
    </w:p>
    <w:p w14:paraId="1517263E" w14:textId="1E8AB1B9" w:rsidR="006800FC" w:rsidRPr="002F2B24" w:rsidRDefault="006800FC" w:rsidP="006800FC">
      <w:pPr>
        <w:numPr>
          <w:ilvl w:val="1"/>
          <w:numId w:val="10"/>
        </w:numPr>
        <w:spacing w:line="276" w:lineRule="auto"/>
        <w:ind w:right="-108"/>
        <w:contextualSpacing/>
        <w:jc w:val="both"/>
      </w:pPr>
      <w:r w:rsidRPr="002F2B24">
        <w:t>Vežėjas nuosavybės ir</w:t>
      </w:r>
      <w:r w:rsidR="00EA7FDF">
        <w:t>/ar</w:t>
      </w:r>
      <w:r w:rsidRPr="002F2B24">
        <w:t xml:space="preserve">  kita teise naudoja maž</w:t>
      </w:r>
      <w:r w:rsidR="00EA7FDF">
        <w:t>esnį skaičių</w:t>
      </w:r>
      <w:r w:rsidRPr="002F2B24">
        <w:t xml:space="preserve"> </w:t>
      </w:r>
      <w:r w:rsidR="00EA7FDF">
        <w:t xml:space="preserve">autobusų atitinkančių, </w:t>
      </w:r>
      <w:r w:rsidR="00EA7FDF" w:rsidRPr="002F2B24">
        <w:t>Sutarties ir Konkurso sąlygų reikalavimus</w:t>
      </w:r>
      <w:r w:rsidR="00EA7FDF">
        <w:t>,</w:t>
      </w:r>
      <w:r w:rsidR="00EA7FDF" w:rsidRPr="002F2B24">
        <w:t xml:space="preserve"> </w:t>
      </w:r>
      <w:r w:rsidRPr="002F2B24">
        <w:t xml:space="preserve">nei </w:t>
      </w:r>
      <w:r w:rsidR="00EA7FDF" w:rsidRPr="002F2B24">
        <w:t xml:space="preserve">nustatyta </w:t>
      </w:r>
      <w:r w:rsidRPr="002F2B24">
        <w:t>šio</w:t>
      </w:r>
      <w:r w:rsidR="00EA7FDF">
        <w:t>se</w:t>
      </w:r>
      <w:r w:rsidRPr="002F2B24">
        <w:t xml:space="preserve"> Sutarties sąlygose</w:t>
      </w:r>
      <w:r w:rsidR="00EA7FDF">
        <w:t>;</w:t>
      </w:r>
      <w:r w:rsidRPr="002F2B24">
        <w:t xml:space="preserve"> </w:t>
      </w:r>
      <w:r w:rsidR="00EA7FDF">
        <w:t xml:space="preserve">ir </w:t>
      </w:r>
    </w:p>
    <w:p w14:paraId="3422C52F" w14:textId="49D0B99C" w:rsidR="006800FC" w:rsidRPr="002F2B24" w:rsidRDefault="006800FC" w:rsidP="006800FC">
      <w:pPr>
        <w:numPr>
          <w:ilvl w:val="1"/>
          <w:numId w:val="10"/>
        </w:numPr>
        <w:spacing w:line="276" w:lineRule="auto"/>
        <w:ind w:right="-108"/>
        <w:contextualSpacing/>
        <w:jc w:val="both"/>
      </w:pPr>
      <w:r w:rsidRPr="002F2B24">
        <w:t>jeigu Vežėjas neturi galiojančių</w:t>
      </w:r>
      <w:r w:rsidR="00EA7FDF">
        <w:t xml:space="preserve"> licencijų,</w:t>
      </w:r>
      <w:r w:rsidRPr="002F2B24">
        <w:t xml:space="preserve"> Autobusų licencijos </w:t>
      </w:r>
      <w:r w:rsidR="00EA7FDF">
        <w:t>kopijų</w:t>
      </w:r>
      <w:r w:rsidRPr="002F2B24">
        <w:t xml:space="preserve">, valstybinės registracijos liudijimų, techninės apžiūros talonų, Autobusai </w:t>
      </w:r>
      <w:r w:rsidR="00EA7FDF">
        <w:t xml:space="preserve">ir keleiviai </w:t>
      </w:r>
      <w:r w:rsidRPr="002F2B24">
        <w:t>nėra apdrausti pagal šios Sutarties sąlygas, arba jeigu Autobusai iš esmės neatitinka kitų Sutartyje nustatytų reikalavimų;</w:t>
      </w:r>
    </w:p>
    <w:p w14:paraId="34F35971" w14:textId="68E7056E" w:rsidR="006800FC" w:rsidRPr="002F2B24" w:rsidRDefault="006800FC" w:rsidP="006800FC">
      <w:pPr>
        <w:numPr>
          <w:ilvl w:val="1"/>
          <w:numId w:val="10"/>
        </w:numPr>
        <w:spacing w:line="276" w:lineRule="auto"/>
        <w:ind w:right="-108"/>
        <w:contextualSpacing/>
        <w:jc w:val="both"/>
      </w:pPr>
      <w:r w:rsidRPr="002F2B24">
        <w:t xml:space="preserve">Vežėjas per 1 (vieną) mėnesį neįvykdo daugiau nei </w:t>
      </w:r>
      <w:r w:rsidR="003C0F63">
        <w:t>5</w:t>
      </w:r>
      <w:r w:rsidRPr="002F2B24">
        <w:t xml:space="preserve"> (</w:t>
      </w:r>
      <w:r w:rsidR="003C0F63">
        <w:t>penki</w:t>
      </w:r>
      <w:r w:rsidR="009F58BE">
        <w:t>ų</w:t>
      </w:r>
      <w:r w:rsidRPr="002F2B24">
        <w:t>) procentų Reisų;</w:t>
      </w:r>
    </w:p>
    <w:p w14:paraId="76BB14D2" w14:textId="39678C01" w:rsidR="006800FC" w:rsidRPr="002F2B24" w:rsidRDefault="006800FC" w:rsidP="006800FC">
      <w:pPr>
        <w:numPr>
          <w:ilvl w:val="1"/>
          <w:numId w:val="10"/>
        </w:numPr>
        <w:spacing w:line="276" w:lineRule="auto"/>
        <w:ind w:right="-108"/>
        <w:contextualSpacing/>
        <w:jc w:val="both"/>
      </w:pPr>
      <w:r w:rsidRPr="002F2B24">
        <w:t>Vežėjas netinkamai vykdo Reisus</w:t>
      </w:r>
      <w:r w:rsidR="00EA7FDF">
        <w:t xml:space="preserve"> </w:t>
      </w:r>
      <w:r w:rsidRPr="002F2B24">
        <w:t xml:space="preserve">- daugiau nei 30 (trisdešimt) procentų </w:t>
      </w:r>
      <w:r w:rsidR="00EA7FDF">
        <w:t xml:space="preserve">nuo </w:t>
      </w:r>
      <w:r w:rsidRPr="002F2B24">
        <w:t>visų įvykdytų Reisų, kurie turi būti įvykdyti per tam tikrą laikotarpį;</w:t>
      </w:r>
    </w:p>
    <w:p w14:paraId="021AB527" w14:textId="5472D588" w:rsidR="006800FC" w:rsidRPr="002F2B24" w:rsidRDefault="006800FC" w:rsidP="006800FC">
      <w:pPr>
        <w:numPr>
          <w:ilvl w:val="1"/>
          <w:numId w:val="10"/>
        </w:numPr>
        <w:spacing w:line="276" w:lineRule="auto"/>
        <w:ind w:right="-108"/>
        <w:contextualSpacing/>
        <w:jc w:val="both"/>
      </w:pPr>
      <w:r w:rsidRPr="002F2B24">
        <w:t>Vežėjui paskiriama administracinė nuobauda arba ekonominė sankcija už iki sutarties įsigaliojimo, taip pat sutarties galiojimo metu padarytus pažeidimus, taip pat jeigu pažeidžiami Lietuvos Respublikos teisės aktų reikalavimai, nustatantys keleivių teises, keleivių vežimo tvarką, bilietų platinimo tvarką, ir (arba) kitokius su keleivių vežimu susijusius Lietuvos Respublikos teisės aktus;</w:t>
      </w:r>
    </w:p>
    <w:p w14:paraId="55A44C31" w14:textId="77777777" w:rsidR="006800FC" w:rsidRPr="002F2B24" w:rsidRDefault="006800FC" w:rsidP="006800FC">
      <w:pPr>
        <w:numPr>
          <w:ilvl w:val="1"/>
          <w:numId w:val="10"/>
        </w:numPr>
        <w:spacing w:line="276" w:lineRule="auto"/>
        <w:ind w:right="-108"/>
        <w:contextualSpacing/>
        <w:jc w:val="both"/>
      </w:pPr>
      <w:r w:rsidRPr="002F2B24">
        <w:t>Vežėjas nepakeičia Maršrutą aptarnaujančių Autobusų, kaip tai yra numatyta šioje Sutartyje;</w:t>
      </w:r>
    </w:p>
    <w:p w14:paraId="1B0BE865" w14:textId="01C84693" w:rsidR="006800FC" w:rsidRPr="002F2B24" w:rsidRDefault="006800FC" w:rsidP="00EA7FDF">
      <w:pPr>
        <w:pStyle w:val="ListParagraph"/>
        <w:numPr>
          <w:ilvl w:val="0"/>
          <w:numId w:val="10"/>
        </w:numPr>
        <w:spacing w:line="276" w:lineRule="auto"/>
        <w:ind w:right="-108"/>
        <w:jc w:val="both"/>
      </w:pPr>
      <w:r w:rsidRPr="002F2B24">
        <w:t xml:space="preserve">Užsakovo padarytais esminiais šios Sutarties pažeidimais yra laikomos toliau nurodytos aplinkybės: </w:t>
      </w:r>
    </w:p>
    <w:p w14:paraId="32DF2716" w14:textId="762AF29A" w:rsidR="006800FC" w:rsidRPr="002F2B24" w:rsidRDefault="001408AC" w:rsidP="001408AC">
      <w:pPr>
        <w:spacing w:line="276" w:lineRule="auto"/>
        <w:ind w:left="360" w:right="-108"/>
        <w:contextualSpacing/>
      </w:pPr>
      <w:r w:rsidRPr="002F2B24">
        <w:t xml:space="preserve">5.1 </w:t>
      </w:r>
      <w:r w:rsidR="006800FC" w:rsidRPr="002F2B24">
        <w:t xml:space="preserve">Užsakovas sistemingai pradelsia mokėjimus pagal šią Sutartį terminus daugiau nei 30 (trisdešimt) </w:t>
      </w:r>
      <w:r w:rsidR="00EA7FDF">
        <w:t xml:space="preserve">kalendorinių </w:t>
      </w:r>
      <w:r w:rsidR="006800FC" w:rsidRPr="002F2B24">
        <w:t>dienų;</w:t>
      </w:r>
    </w:p>
    <w:p w14:paraId="35EB39E7" w14:textId="655A50A6" w:rsidR="006800FC" w:rsidRPr="002F2B24" w:rsidRDefault="001408AC" w:rsidP="001408AC">
      <w:pPr>
        <w:spacing w:line="276" w:lineRule="auto"/>
        <w:ind w:left="360" w:right="-108"/>
        <w:contextualSpacing/>
      </w:pPr>
      <w:r w:rsidRPr="002F2B24">
        <w:lastRenderedPageBreak/>
        <w:t>5.2.</w:t>
      </w:r>
      <w:r w:rsidR="006800FC" w:rsidRPr="002F2B24">
        <w:t>Užsakovas pradelsia mokėjimo pagal šią Sutartį terminus daugiau nei 15 (penkiolika) dienų po pagrįstos rašytinės pretenzijos gavimo iš Vežėjo.</w:t>
      </w:r>
    </w:p>
    <w:p w14:paraId="1C1934A1" w14:textId="54D4DB14" w:rsidR="006800FC" w:rsidRPr="002F2B24" w:rsidRDefault="001408AC" w:rsidP="001408AC">
      <w:pPr>
        <w:spacing w:line="276" w:lineRule="auto"/>
        <w:ind w:left="360" w:right="-108"/>
        <w:contextualSpacing/>
      </w:pPr>
      <w:r w:rsidRPr="002F2B24">
        <w:t xml:space="preserve">6. </w:t>
      </w:r>
      <w:r w:rsidR="006800FC" w:rsidRPr="002F2B24">
        <w:t xml:space="preserve">Ši Sutartis netenka </w:t>
      </w:r>
      <w:r w:rsidR="00AF6044" w:rsidRPr="002F2B24">
        <w:t xml:space="preserve">juridinės </w:t>
      </w:r>
      <w:r w:rsidR="006800FC" w:rsidRPr="002F2B24">
        <w:t>galios šiais atvejais:</w:t>
      </w:r>
    </w:p>
    <w:p w14:paraId="0E04B293" w14:textId="04E561E4" w:rsidR="006800FC" w:rsidRPr="002F2B24" w:rsidRDefault="001408AC" w:rsidP="001408AC">
      <w:pPr>
        <w:spacing w:line="276" w:lineRule="auto"/>
        <w:ind w:left="360" w:right="-108"/>
        <w:contextualSpacing/>
        <w:jc w:val="both"/>
      </w:pPr>
      <w:r w:rsidRPr="002F2B24">
        <w:t xml:space="preserve">6.1 </w:t>
      </w:r>
      <w:r w:rsidR="009E0120" w:rsidRPr="002F2B24">
        <w:t>kai  viena iš</w:t>
      </w:r>
      <w:r w:rsidR="006800FC" w:rsidRPr="002F2B24">
        <w:t xml:space="preserve"> Šalių</w:t>
      </w:r>
      <w:r w:rsidR="009E0120" w:rsidRPr="002F2B24">
        <w:t xml:space="preserve"> yra</w:t>
      </w:r>
      <w:r w:rsidR="006800FC" w:rsidRPr="002F2B24">
        <w:t xml:space="preserve"> likvid</w:t>
      </w:r>
      <w:r w:rsidR="001145E1" w:rsidRPr="002F2B24">
        <w:t>uojama, bankrutuoja</w:t>
      </w:r>
      <w:r w:rsidR="006800FC" w:rsidRPr="002F2B24">
        <w:t>,</w:t>
      </w:r>
      <w:r w:rsidR="009E0120" w:rsidRPr="002F2B24">
        <w:t xml:space="preserve"> restruktūrizuojama, tampa nemoki, arba kai įstatymuose ir kituose teisės aktuose numatyta tvarka susidaro analogiška situacija; </w:t>
      </w:r>
    </w:p>
    <w:p w14:paraId="654359B6" w14:textId="6EE91036" w:rsidR="006800FC" w:rsidRPr="002F2B24" w:rsidRDefault="001408AC" w:rsidP="001408AC">
      <w:pPr>
        <w:spacing w:line="276" w:lineRule="auto"/>
        <w:ind w:left="360" w:right="-108"/>
        <w:contextualSpacing/>
        <w:jc w:val="both"/>
      </w:pPr>
      <w:r w:rsidRPr="002F2B24">
        <w:t xml:space="preserve">6.2 </w:t>
      </w:r>
      <w:r w:rsidR="006800FC" w:rsidRPr="002F2B24">
        <w:t>kai viena iš Šalių netenka jai išduotos licencijos</w:t>
      </w:r>
      <w:r w:rsidR="009E0120" w:rsidRPr="002F2B24">
        <w:t xml:space="preserve">, </w:t>
      </w:r>
      <w:r w:rsidR="006800FC" w:rsidRPr="002F2B24">
        <w:t>leidimo, kuris (kuri) yra būtinas vykdyti tokios Šalies įsipareigojimus pagal šią Sutartį.</w:t>
      </w:r>
    </w:p>
    <w:p w14:paraId="63D590AE" w14:textId="77777777" w:rsidR="006800FC" w:rsidRPr="002F2B24" w:rsidRDefault="006800FC" w:rsidP="006800FC">
      <w:pPr>
        <w:spacing w:line="276" w:lineRule="auto"/>
        <w:ind w:right="-108"/>
        <w:jc w:val="both"/>
      </w:pPr>
    </w:p>
    <w:p w14:paraId="131C3CD4" w14:textId="77777777" w:rsidR="006800FC" w:rsidRPr="002F2B24" w:rsidRDefault="006800FC" w:rsidP="006800FC">
      <w:pPr>
        <w:spacing w:line="276" w:lineRule="auto"/>
        <w:ind w:left="1800" w:right="-108"/>
        <w:contextualSpacing/>
        <w:jc w:val="center"/>
        <w:rPr>
          <w:b/>
        </w:rPr>
      </w:pPr>
      <w:r w:rsidRPr="002F2B24">
        <w:rPr>
          <w:b/>
        </w:rPr>
        <w:t>10.ŠALIŲ ATSAKOMYBĖ</w:t>
      </w:r>
    </w:p>
    <w:p w14:paraId="3D564DC8" w14:textId="77777777" w:rsidR="006800FC" w:rsidRPr="002F2B24" w:rsidRDefault="006800FC" w:rsidP="006800FC">
      <w:pPr>
        <w:spacing w:line="276" w:lineRule="auto"/>
        <w:ind w:right="-108"/>
        <w:jc w:val="both"/>
        <w:rPr>
          <w:b/>
        </w:rPr>
      </w:pPr>
    </w:p>
    <w:p w14:paraId="32F2D769" w14:textId="77777777" w:rsidR="006800FC" w:rsidRPr="002F2B24" w:rsidRDefault="006800FC" w:rsidP="006800FC">
      <w:pPr>
        <w:numPr>
          <w:ilvl w:val="0"/>
          <w:numId w:val="15"/>
        </w:numPr>
        <w:spacing w:line="276" w:lineRule="auto"/>
        <w:ind w:right="-108"/>
        <w:contextualSpacing/>
        <w:jc w:val="both"/>
        <w:rPr>
          <w:bCs/>
        </w:rPr>
      </w:pPr>
      <w:r w:rsidRPr="002F2B24">
        <w:rPr>
          <w:bCs/>
        </w:rPr>
        <w:t>Kiekviena Šalis, neįvykdžiusi ir (arba) netinkamai įvykdžiusi įsipareigojimus pagal šią Sutartį, privalo atlyginti kitai Šaliai jos patirtus nuostolius.</w:t>
      </w:r>
    </w:p>
    <w:p w14:paraId="293EA43F" w14:textId="77777777" w:rsidR="006800FC" w:rsidRPr="002F2B24" w:rsidRDefault="006800FC" w:rsidP="006800FC">
      <w:pPr>
        <w:spacing w:line="276" w:lineRule="auto"/>
        <w:ind w:right="-108"/>
        <w:jc w:val="both"/>
        <w:rPr>
          <w:bCs/>
        </w:rPr>
      </w:pPr>
    </w:p>
    <w:p w14:paraId="632FDB34" w14:textId="77777777" w:rsidR="006800FC" w:rsidRPr="002F2B24" w:rsidRDefault="006800FC" w:rsidP="006800FC">
      <w:pPr>
        <w:spacing w:line="276" w:lineRule="auto"/>
        <w:ind w:left="1800" w:right="-108"/>
        <w:contextualSpacing/>
        <w:jc w:val="center"/>
        <w:rPr>
          <w:b/>
        </w:rPr>
      </w:pPr>
      <w:r w:rsidRPr="002F2B24">
        <w:rPr>
          <w:b/>
        </w:rPr>
        <w:t>11.ATLEIDIMAS NUO ATSAKOMYBĖS</w:t>
      </w:r>
    </w:p>
    <w:p w14:paraId="3DF93D52" w14:textId="77777777" w:rsidR="006800FC" w:rsidRPr="002F2B24" w:rsidRDefault="006800FC" w:rsidP="006800FC">
      <w:pPr>
        <w:spacing w:line="276" w:lineRule="auto"/>
        <w:ind w:right="-108"/>
        <w:jc w:val="both"/>
      </w:pPr>
    </w:p>
    <w:p w14:paraId="1DB24E0E" w14:textId="77777777" w:rsidR="006800FC" w:rsidRPr="002F2B24" w:rsidRDefault="006800FC" w:rsidP="006800FC">
      <w:pPr>
        <w:numPr>
          <w:ilvl w:val="0"/>
          <w:numId w:val="16"/>
        </w:numPr>
        <w:spacing w:line="276" w:lineRule="auto"/>
        <w:ind w:right="-108"/>
        <w:contextualSpacing/>
        <w:jc w:val="both"/>
      </w:pPr>
      <w:r w:rsidRPr="002F2B24">
        <w:t xml:space="preserve">Šalis neatsako už bet kurios iš savo prievolių neįvykdymą, jeigu tai buvo sąlygota nenugalimos jėgos (force majeure) aplinkybių. Nenugalima jėga (force majeure) yra neišvengiamos ir Šalies nekontroliuojamos bei nepašalinamos aplinkybės, kurios nebuvo ir negalėjo būti numatytos. </w:t>
      </w:r>
    </w:p>
    <w:p w14:paraId="5C692BB4" w14:textId="77777777" w:rsidR="006800FC" w:rsidRPr="002F2B24" w:rsidRDefault="006800FC" w:rsidP="006800FC">
      <w:pPr>
        <w:numPr>
          <w:ilvl w:val="0"/>
          <w:numId w:val="16"/>
        </w:numPr>
        <w:spacing w:line="276" w:lineRule="auto"/>
        <w:ind w:right="-108"/>
        <w:contextualSpacing/>
        <w:jc w:val="both"/>
      </w:pPr>
      <w:r w:rsidRPr="002F2B24">
        <w:t xml:space="preserve">Šis atleidimas nuo atsakomybės dėl nenugalimos jėgos aplinkybių (force majeure) galioja  laikotarpį, kurio metu egzistuoja tokios nenugalimos jėgos aplinkybės (force majeure). </w:t>
      </w:r>
    </w:p>
    <w:p w14:paraId="49BE7035" w14:textId="77777777" w:rsidR="006800FC" w:rsidRPr="002F2B24" w:rsidRDefault="006800FC" w:rsidP="006800FC">
      <w:pPr>
        <w:numPr>
          <w:ilvl w:val="0"/>
          <w:numId w:val="16"/>
        </w:numPr>
        <w:spacing w:line="276" w:lineRule="auto"/>
        <w:ind w:right="-108"/>
        <w:contextualSpacing/>
        <w:jc w:val="both"/>
      </w:pPr>
      <w:r w:rsidRPr="002F2B24">
        <w:t xml:space="preserve">Šalis, negalinti įvykdyti savo įsipareigojimų dėl nenugalimos jėgos aplinkybių (force majeure), privalo raštu pranešti kitai Šaliai ne vėliau kaip per 7 (septynias) dienas nuo sužinojimo apie tokių aplinkybių atsiradimą dienos. Nepranešimas arba nesavalaikis pranešimas atima Šalies teisę remtis bet kuria iš nurodytų aplinkybių kaip pagrindu, atleidžiančiu nuo atsakomybės už įsipareigojimų nevykdymą. Šalis, grindžianti savo įsipareigojimų nevykdymą nenugalimos jėgos aplinkybėmis (force majeure), taip pat privalo, esant galimybei, pranešti kitai Šaliai apie numatomą jos įsipareigojimų įvykdymo terminą. </w:t>
      </w:r>
    </w:p>
    <w:p w14:paraId="29E37699" w14:textId="77777777" w:rsidR="006800FC" w:rsidRPr="002F2B24" w:rsidRDefault="006800FC" w:rsidP="006800FC">
      <w:pPr>
        <w:numPr>
          <w:ilvl w:val="0"/>
          <w:numId w:val="16"/>
        </w:numPr>
        <w:spacing w:line="276" w:lineRule="auto"/>
        <w:ind w:right="-108"/>
        <w:contextualSpacing/>
        <w:jc w:val="both"/>
      </w:pPr>
      <w:r w:rsidRPr="002F2B24">
        <w:t>Tuo atveju, jei nenugalimos jėgos aplinkybės (force majeure) nustoja veikti, atitinkama Šalis praneša apie tai kitai Šaliai raštu ne vėliau kaip per 7 (septynias) dienas.</w:t>
      </w:r>
    </w:p>
    <w:p w14:paraId="1649A127" w14:textId="77777777" w:rsidR="006800FC" w:rsidRPr="002F2B24" w:rsidRDefault="006800FC" w:rsidP="006800FC">
      <w:pPr>
        <w:numPr>
          <w:ilvl w:val="0"/>
          <w:numId w:val="16"/>
        </w:numPr>
        <w:spacing w:line="276" w:lineRule="auto"/>
        <w:ind w:right="-108"/>
        <w:contextualSpacing/>
        <w:jc w:val="both"/>
      </w:pPr>
      <w:r w:rsidRPr="002F2B24">
        <w:t>Jeigu nenugalimos jėgos aplinkybės (force majeure) tęsiasi  1 (vienerius) metus, bet kuri iš Šalių turi teisę nutraukti šią Sutartį, pateikdama rašytinį pranešimą kitai Šaliai.</w:t>
      </w:r>
    </w:p>
    <w:p w14:paraId="21B81948" w14:textId="7B48214F" w:rsidR="006800FC" w:rsidRPr="002F2B24" w:rsidRDefault="006800FC" w:rsidP="006800FC">
      <w:pPr>
        <w:numPr>
          <w:ilvl w:val="0"/>
          <w:numId w:val="16"/>
        </w:numPr>
        <w:spacing w:line="276" w:lineRule="auto"/>
        <w:ind w:right="-108"/>
        <w:contextualSpacing/>
        <w:jc w:val="both"/>
      </w:pPr>
      <w:r w:rsidRPr="002F2B24">
        <w:t>Civilinė atsakomybė taip pat netaikoma ir bet kuri Šalis gali būti visiškai ar iš dalies atleista nuo civilinės atsakomybės, jeigu jos įsipareigojimų nevykdymo ar netinkamo vykdymo pagrindas yra valstybės Klaipėdos miesto ir (arba) kitos institucijos veiksmai</w:t>
      </w:r>
      <w:r w:rsidR="00EA7FDF">
        <w:t xml:space="preserve"> (įskaitant bet neapsiribojant viešai skelbiamomis rekomendacijos ar apribojimais keleiviams, dėl naudojimosi viešuoju transportu)</w:t>
      </w:r>
      <w:r w:rsidR="007C3E46">
        <w:t>.</w:t>
      </w:r>
    </w:p>
    <w:p w14:paraId="2EAE96E7" w14:textId="77777777" w:rsidR="006800FC" w:rsidRPr="002F2B24" w:rsidRDefault="006800FC" w:rsidP="006800FC">
      <w:pPr>
        <w:spacing w:line="276" w:lineRule="auto"/>
        <w:ind w:left="720" w:right="-108"/>
        <w:contextualSpacing/>
        <w:jc w:val="both"/>
      </w:pPr>
    </w:p>
    <w:p w14:paraId="7DB2DBD5" w14:textId="5D96EE65" w:rsidR="006800FC" w:rsidRPr="002F2B24" w:rsidRDefault="006800FC" w:rsidP="00C75869">
      <w:pPr>
        <w:spacing w:line="276" w:lineRule="auto"/>
        <w:ind w:left="1800" w:right="-108"/>
        <w:contextualSpacing/>
        <w:jc w:val="center"/>
        <w:rPr>
          <w:b/>
        </w:rPr>
      </w:pPr>
      <w:r w:rsidRPr="002F2B24">
        <w:rPr>
          <w:b/>
        </w:rPr>
        <w:t>12.SUTARTIES PRIEDAI</w:t>
      </w:r>
    </w:p>
    <w:p w14:paraId="149E067F" w14:textId="22571B5F" w:rsidR="005F6ED4" w:rsidRPr="002F2B24" w:rsidRDefault="000554D2" w:rsidP="000554D2">
      <w:pPr>
        <w:spacing w:line="276" w:lineRule="auto"/>
        <w:ind w:left="862" w:right="-108" w:hanging="412"/>
        <w:contextualSpacing/>
        <w:jc w:val="both"/>
      </w:pPr>
      <w:r>
        <w:lastRenderedPageBreak/>
        <w:t xml:space="preserve">1. </w:t>
      </w:r>
      <w:r w:rsidR="006800FC" w:rsidRPr="002F2B24">
        <w:t>Prie šios Sutarties yra pridedami</w:t>
      </w:r>
      <w:r w:rsidR="005F6ED4" w:rsidRPr="002F2B24">
        <w:t>:</w:t>
      </w:r>
    </w:p>
    <w:p w14:paraId="1019464E" w14:textId="2C6DD127" w:rsidR="006800FC" w:rsidRPr="002F2B24" w:rsidRDefault="006800FC" w:rsidP="006800FC">
      <w:pPr>
        <w:numPr>
          <w:ilvl w:val="1"/>
          <w:numId w:val="18"/>
        </w:numPr>
        <w:tabs>
          <w:tab w:val="left" w:pos="851"/>
          <w:tab w:val="left" w:pos="1134"/>
        </w:tabs>
        <w:spacing w:line="276" w:lineRule="auto"/>
        <w:ind w:right="-108" w:hanging="294"/>
        <w:jc w:val="both"/>
      </w:pPr>
      <w:r w:rsidRPr="002F2B24">
        <w:t>Priedas – Grafikas;</w:t>
      </w:r>
    </w:p>
    <w:p w14:paraId="34AACD2B" w14:textId="1B990399" w:rsidR="006800FC" w:rsidRPr="002F2B24" w:rsidRDefault="006800FC" w:rsidP="006800FC">
      <w:pPr>
        <w:numPr>
          <w:ilvl w:val="1"/>
          <w:numId w:val="18"/>
        </w:numPr>
        <w:spacing w:line="276" w:lineRule="auto"/>
        <w:ind w:left="862" w:right="-108" w:hanging="436"/>
        <w:jc w:val="both"/>
      </w:pPr>
      <w:r w:rsidRPr="002F2B24">
        <w:t>Priedas –</w:t>
      </w:r>
      <w:r w:rsidR="009C3D10">
        <w:t>P</w:t>
      </w:r>
      <w:r w:rsidRPr="002F2B24">
        <w:t>aslaugų priėmimo-perdavimo akto forma;</w:t>
      </w:r>
    </w:p>
    <w:p w14:paraId="178DB241" w14:textId="24EF9332" w:rsidR="006800FC" w:rsidRPr="002F2B24" w:rsidRDefault="006800FC" w:rsidP="006800FC">
      <w:pPr>
        <w:numPr>
          <w:ilvl w:val="1"/>
          <w:numId w:val="18"/>
        </w:numPr>
        <w:tabs>
          <w:tab w:val="left" w:pos="993"/>
          <w:tab w:val="num" w:pos="1789"/>
        </w:tabs>
        <w:spacing w:line="276" w:lineRule="auto"/>
        <w:ind w:left="426" w:right="-108" w:firstLine="0"/>
        <w:jc w:val="both"/>
      </w:pPr>
      <w:r w:rsidRPr="002F2B24">
        <w:t xml:space="preserve">Priedas – </w:t>
      </w:r>
      <w:r w:rsidR="009F58BE">
        <w:t>Techninė specifikacija;</w:t>
      </w:r>
    </w:p>
    <w:p w14:paraId="2E4F4DB7" w14:textId="7E7F3071" w:rsidR="00761EA1" w:rsidRPr="002F2B24" w:rsidRDefault="006800FC">
      <w:pPr>
        <w:numPr>
          <w:ilvl w:val="1"/>
          <w:numId w:val="18"/>
        </w:numPr>
        <w:spacing w:line="276" w:lineRule="auto"/>
        <w:ind w:left="862" w:right="-108" w:hanging="436"/>
        <w:jc w:val="both"/>
      </w:pPr>
      <w:r w:rsidRPr="002F2B24">
        <w:t xml:space="preserve">Priedas – </w:t>
      </w:r>
      <w:r w:rsidR="000554D2">
        <w:t>Baudos už sutarties nuostatų pažeidimus.</w:t>
      </w:r>
    </w:p>
    <w:p w14:paraId="614020A2" w14:textId="77777777" w:rsidR="006800FC" w:rsidRPr="002F2B24" w:rsidRDefault="006800FC" w:rsidP="006800FC">
      <w:pPr>
        <w:numPr>
          <w:ilvl w:val="0"/>
          <w:numId w:val="18"/>
        </w:numPr>
        <w:spacing w:line="276" w:lineRule="auto"/>
        <w:ind w:right="-108" w:hanging="294"/>
        <w:contextualSpacing/>
        <w:jc w:val="both"/>
      </w:pPr>
      <w:r w:rsidRPr="002F2B24">
        <w:t>Visi šios Sutarties priedai sudaro neatskiriamą Sutarties dalį.</w:t>
      </w:r>
    </w:p>
    <w:p w14:paraId="695370A4" w14:textId="77777777" w:rsidR="00423EB6" w:rsidRPr="002F2B24" w:rsidRDefault="00423EB6" w:rsidP="006800FC">
      <w:pPr>
        <w:spacing w:line="276" w:lineRule="auto"/>
        <w:ind w:left="720" w:right="-108"/>
        <w:contextualSpacing/>
        <w:jc w:val="both"/>
      </w:pPr>
    </w:p>
    <w:p w14:paraId="41152BCE" w14:textId="77777777" w:rsidR="006800FC" w:rsidRPr="002F2B24" w:rsidRDefault="006800FC" w:rsidP="006800FC">
      <w:pPr>
        <w:keepNext/>
        <w:spacing w:line="276" w:lineRule="auto"/>
        <w:ind w:right="-108"/>
        <w:jc w:val="center"/>
        <w:outlineLvl w:val="3"/>
        <w:rPr>
          <w:b/>
        </w:rPr>
      </w:pPr>
      <w:r w:rsidRPr="002F2B24">
        <w:rPr>
          <w:b/>
        </w:rPr>
        <w:t>ŠALIŲ REKVIZITAI</w:t>
      </w:r>
      <w:r w:rsidRPr="002F2B24">
        <w:br/>
      </w:r>
    </w:p>
    <w:tbl>
      <w:tblPr>
        <w:tblW w:w="9645" w:type="dxa"/>
        <w:tblInd w:w="100" w:type="dxa"/>
        <w:tblLayout w:type="fixed"/>
        <w:tblLook w:val="04A0" w:firstRow="1" w:lastRow="0" w:firstColumn="1" w:lastColumn="0" w:noHBand="0" w:noVBand="1"/>
      </w:tblPr>
      <w:tblGrid>
        <w:gridCol w:w="5109"/>
        <w:gridCol w:w="4536"/>
      </w:tblGrid>
      <w:tr w:rsidR="006800FC" w:rsidRPr="002F2B24" w14:paraId="24E8E6E7" w14:textId="77777777" w:rsidTr="006800FC">
        <w:trPr>
          <w:cantSplit/>
        </w:trPr>
        <w:tc>
          <w:tcPr>
            <w:tcW w:w="5111" w:type="dxa"/>
          </w:tcPr>
          <w:p w14:paraId="643E4AB6" w14:textId="77777777" w:rsidR="006800FC" w:rsidRPr="002F2B24" w:rsidRDefault="006800FC">
            <w:pPr>
              <w:spacing w:line="276" w:lineRule="auto"/>
              <w:rPr>
                <w:lang w:eastAsia="lt-LT"/>
              </w:rPr>
            </w:pPr>
            <w:r w:rsidRPr="002F2B24">
              <w:rPr>
                <w:lang w:eastAsia="lt-LT"/>
              </w:rPr>
              <w:t>UŽSAKOVAS</w:t>
            </w:r>
          </w:p>
          <w:p w14:paraId="44C50FE5" w14:textId="77777777" w:rsidR="006800FC" w:rsidRPr="002F2B24" w:rsidRDefault="006800FC">
            <w:pPr>
              <w:spacing w:line="276" w:lineRule="auto"/>
              <w:rPr>
                <w:lang w:eastAsia="lt-LT"/>
              </w:rPr>
            </w:pPr>
          </w:p>
        </w:tc>
        <w:tc>
          <w:tcPr>
            <w:tcW w:w="4537" w:type="dxa"/>
            <w:hideMark/>
          </w:tcPr>
          <w:p w14:paraId="56FF8D9F" w14:textId="77777777" w:rsidR="006800FC" w:rsidRPr="002F2B24" w:rsidRDefault="006800FC">
            <w:pPr>
              <w:keepNext/>
              <w:spacing w:line="276" w:lineRule="auto"/>
              <w:rPr>
                <w:lang w:eastAsia="lt-LT"/>
              </w:rPr>
            </w:pPr>
            <w:r w:rsidRPr="002F2B24">
              <w:rPr>
                <w:lang w:eastAsia="lt-LT"/>
              </w:rPr>
              <w:t>VEŽĖJAS</w:t>
            </w:r>
          </w:p>
        </w:tc>
      </w:tr>
      <w:tr w:rsidR="006800FC" w:rsidRPr="002F2B24" w14:paraId="324F8FC6" w14:textId="77777777" w:rsidTr="006800FC">
        <w:trPr>
          <w:cantSplit/>
        </w:trPr>
        <w:tc>
          <w:tcPr>
            <w:tcW w:w="5111" w:type="dxa"/>
          </w:tcPr>
          <w:p w14:paraId="15EEF31A" w14:textId="7CA8C62C" w:rsidR="006800FC" w:rsidRPr="002F2B24" w:rsidRDefault="004F2CE0">
            <w:pPr>
              <w:spacing w:line="276" w:lineRule="auto"/>
              <w:rPr>
                <w:lang w:eastAsia="lt-LT"/>
              </w:rPr>
            </w:pPr>
            <w:r>
              <w:rPr>
                <w:lang w:eastAsia="lt-LT"/>
              </w:rPr>
              <w:t>VšĮ</w:t>
            </w:r>
            <w:r w:rsidRPr="002F2B24">
              <w:rPr>
                <w:lang w:eastAsia="lt-LT"/>
              </w:rPr>
              <w:t xml:space="preserve"> “</w:t>
            </w:r>
            <w:r>
              <w:rPr>
                <w:lang w:eastAsia="lt-LT"/>
              </w:rPr>
              <w:t>K</w:t>
            </w:r>
            <w:r w:rsidRPr="002F2B24">
              <w:rPr>
                <w:lang w:eastAsia="lt-LT"/>
              </w:rPr>
              <w:t>laipėdos keleivinis transportas”</w:t>
            </w:r>
          </w:p>
          <w:p w14:paraId="0AF0F55B" w14:textId="77777777" w:rsidR="006800FC" w:rsidRPr="002F2B24" w:rsidRDefault="006800FC">
            <w:pPr>
              <w:spacing w:line="276" w:lineRule="auto"/>
              <w:rPr>
                <w:lang w:eastAsia="lt-LT"/>
              </w:rPr>
            </w:pPr>
            <w:r w:rsidRPr="002F2B24">
              <w:rPr>
                <w:lang w:eastAsia="lt-LT"/>
              </w:rPr>
              <w:t xml:space="preserve">Daukanto g. 15, LT-92235, Klaipėda </w:t>
            </w:r>
          </w:p>
          <w:p w14:paraId="59014D6B" w14:textId="7C9ACF4F" w:rsidR="006800FC" w:rsidRPr="002F2B24" w:rsidRDefault="006800FC">
            <w:pPr>
              <w:spacing w:line="276" w:lineRule="auto"/>
              <w:rPr>
                <w:lang w:eastAsia="lt-LT"/>
              </w:rPr>
            </w:pPr>
            <w:r w:rsidRPr="002F2B24">
              <w:rPr>
                <w:lang w:eastAsia="lt-LT"/>
              </w:rPr>
              <w:t xml:space="preserve">Tel.: </w:t>
            </w:r>
            <w:r w:rsidR="009A6A12">
              <w:rPr>
                <w:lang w:eastAsia="lt-LT"/>
              </w:rPr>
              <w:t xml:space="preserve">8 46 </w:t>
            </w:r>
            <w:r w:rsidRPr="002F2B24">
              <w:rPr>
                <w:lang w:eastAsia="lt-LT"/>
              </w:rPr>
              <w:t xml:space="preserve">366 406 </w:t>
            </w:r>
          </w:p>
          <w:p w14:paraId="2203E5E7" w14:textId="77777777" w:rsidR="006800FC" w:rsidRPr="002F2B24" w:rsidRDefault="006800FC">
            <w:pPr>
              <w:spacing w:line="276" w:lineRule="auto"/>
              <w:rPr>
                <w:lang w:eastAsia="lt-LT"/>
              </w:rPr>
            </w:pPr>
            <w:r w:rsidRPr="002F2B24">
              <w:rPr>
                <w:lang w:eastAsia="lt-LT"/>
              </w:rPr>
              <w:t>Įmonės kodas 142133780</w:t>
            </w:r>
          </w:p>
          <w:p w14:paraId="0A979534" w14:textId="77777777" w:rsidR="006800FC" w:rsidRPr="002F2B24" w:rsidRDefault="006800FC">
            <w:pPr>
              <w:spacing w:line="276" w:lineRule="auto"/>
              <w:rPr>
                <w:lang w:eastAsia="lt-LT"/>
              </w:rPr>
            </w:pPr>
            <w:r w:rsidRPr="002F2B24">
              <w:rPr>
                <w:lang w:eastAsia="lt-LT"/>
              </w:rPr>
              <w:t>A/sLT237300010078754136</w:t>
            </w:r>
          </w:p>
          <w:p w14:paraId="7443ADE6" w14:textId="77777777" w:rsidR="006800FC" w:rsidRPr="002F2B24" w:rsidRDefault="006800FC">
            <w:pPr>
              <w:spacing w:line="276" w:lineRule="auto"/>
              <w:rPr>
                <w:lang w:eastAsia="lt-LT"/>
              </w:rPr>
            </w:pPr>
            <w:r w:rsidRPr="002F2B24">
              <w:rPr>
                <w:lang w:eastAsia="lt-LT"/>
              </w:rPr>
              <w:t>Swedbank</w:t>
            </w:r>
          </w:p>
          <w:p w14:paraId="637351BB" w14:textId="0B8F6FBF" w:rsidR="006800FC" w:rsidRPr="002F2B24" w:rsidRDefault="009A6A12">
            <w:pPr>
              <w:spacing w:line="276" w:lineRule="auto"/>
              <w:rPr>
                <w:lang w:eastAsia="lt-LT"/>
              </w:rPr>
            </w:pPr>
            <w:r>
              <w:rPr>
                <w:lang w:eastAsia="lt-LT"/>
              </w:rPr>
              <w:t xml:space="preserve">El. p. </w:t>
            </w:r>
            <w:hyperlink r:id="rId8" w:history="1">
              <w:r w:rsidRPr="00335746">
                <w:rPr>
                  <w:rStyle w:val="Hyperlink"/>
                  <w:lang w:eastAsia="lt-LT"/>
                </w:rPr>
                <w:t>sekretoriatas@klaipedatransport.lt</w:t>
              </w:r>
            </w:hyperlink>
            <w:r>
              <w:rPr>
                <w:lang w:eastAsia="lt-LT"/>
              </w:rPr>
              <w:t xml:space="preserve"> </w:t>
            </w:r>
          </w:p>
        </w:tc>
        <w:tc>
          <w:tcPr>
            <w:tcW w:w="4537" w:type="dxa"/>
            <w:hideMark/>
          </w:tcPr>
          <w:p w14:paraId="25DE3CA3" w14:textId="77777777" w:rsidR="009A6A12" w:rsidRDefault="009A6A12" w:rsidP="009A6A12">
            <w:pPr>
              <w:spacing w:line="276" w:lineRule="auto"/>
              <w:jc w:val="both"/>
              <w:rPr>
                <w:lang w:eastAsia="lt-LT"/>
              </w:rPr>
            </w:pPr>
            <w:r>
              <w:rPr>
                <w:lang w:eastAsia="lt-LT"/>
              </w:rPr>
              <w:t>Uždaroji akcinė bendrovė „Kautra“</w:t>
            </w:r>
          </w:p>
          <w:p w14:paraId="59C9057E" w14:textId="77777777" w:rsidR="009A6A12" w:rsidRDefault="009A6A12" w:rsidP="009A6A12">
            <w:pPr>
              <w:spacing w:line="276" w:lineRule="auto"/>
              <w:jc w:val="both"/>
              <w:rPr>
                <w:lang w:eastAsia="lt-LT"/>
              </w:rPr>
            </w:pPr>
            <w:r>
              <w:rPr>
                <w:lang w:eastAsia="lt-LT"/>
              </w:rPr>
              <w:t>A. Juozapavičiaus pr. 84, 45501 Kaunas</w:t>
            </w:r>
          </w:p>
          <w:p w14:paraId="0FE4892B" w14:textId="77777777" w:rsidR="009A6A12" w:rsidRDefault="009A6A12" w:rsidP="009A6A12">
            <w:pPr>
              <w:spacing w:line="276" w:lineRule="auto"/>
              <w:jc w:val="both"/>
              <w:rPr>
                <w:lang w:eastAsia="lt-LT"/>
              </w:rPr>
            </w:pPr>
            <w:r>
              <w:rPr>
                <w:lang w:eastAsia="lt-LT"/>
              </w:rPr>
              <w:t>Tel. 8 37 342440</w:t>
            </w:r>
          </w:p>
          <w:p w14:paraId="4D6EFAA8" w14:textId="77777777" w:rsidR="009A6A12" w:rsidRDefault="009A6A12" w:rsidP="009A6A12">
            <w:pPr>
              <w:spacing w:line="276" w:lineRule="auto"/>
              <w:jc w:val="both"/>
              <w:rPr>
                <w:lang w:eastAsia="lt-LT"/>
              </w:rPr>
            </w:pPr>
            <w:r>
              <w:rPr>
                <w:lang w:eastAsia="lt-LT"/>
              </w:rPr>
              <w:t>Įmonės kodas 132138957</w:t>
            </w:r>
          </w:p>
          <w:p w14:paraId="3592D62C" w14:textId="77777777" w:rsidR="009A6A12" w:rsidRDefault="009A6A12" w:rsidP="009A6A12">
            <w:pPr>
              <w:spacing w:line="276" w:lineRule="auto"/>
              <w:jc w:val="both"/>
              <w:rPr>
                <w:lang w:eastAsia="lt-LT"/>
              </w:rPr>
            </w:pPr>
            <w:r>
              <w:rPr>
                <w:lang w:eastAsia="lt-LT"/>
              </w:rPr>
              <w:t>PVM mokėtojo kodas  LT321389515</w:t>
            </w:r>
          </w:p>
          <w:p w14:paraId="5D2F3956" w14:textId="77777777" w:rsidR="009A6A12" w:rsidRDefault="009A6A12" w:rsidP="009A6A12">
            <w:pPr>
              <w:spacing w:line="276" w:lineRule="auto"/>
              <w:jc w:val="both"/>
              <w:rPr>
                <w:lang w:eastAsia="lt-LT"/>
              </w:rPr>
            </w:pPr>
            <w:r>
              <w:rPr>
                <w:lang w:eastAsia="lt-LT"/>
              </w:rPr>
              <w:t>A.s. LT26 7300 0100 0225 1249</w:t>
            </w:r>
          </w:p>
          <w:p w14:paraId="77B792E6" w14:textId="77777777" w:rsidR="009A6A12" w:rsidRDefault="009A6A12" w:rsidP="009A6A12">
            <w:pPr>
              <w:spacing w:line="276" w:lineRule="auto"/>
              <w:jc w:val="both"/>
              <w:rPr>
                <w:lang w:eastAsia="lt-LT"/>
              </w:rPr>
            </w:pPr>
            <w:r>
              <w:rPr>
                <w:lang w:eastAsia="lt-LT"/>
              </w:rPr>
              <w:t>AB ,,Swedbank”</w:t>
            </w:r>
          </w:p>
          <w:p w14:paraId="04EC1A1C" w14:textId="7C1641DE" w:rsidR="006800FC" w:rsidRDefault="009A6A12" w:rsidP="009A6A12">
            <w:pPr>
              <w:spacing w:line="276" w:lineRule="auto"/>
              <w:jc w:val="both"/>
              <w:rPr>
                <w:lang w:eastAsia="lt-LT"/>
              </w:rPr>
            </w:pPr>
            <w:r>
              <w:rPr>
                <w:lang w:eastAsia="lt-LT"/>
              </w:rPr>
              <w:t xml:space="preserve">El. p. </w:t>
            </w:r>
            <w:hyperlink r:id="rId9" w:history="1">
              <w:r w:rsidRPr="00335746">
                <w:rPr>
                  <w:rStyle w:val="Hyperlink"/>
                  <w:lang w:eastAsia="lt-LT"/>
                </w:rPr>
                <w:t>info@kautra.lt</w:t>
              </w:r>
            </w:hyperlink>
          </w:p>
          <w:p w14:paraId="5A135277" w14:textId="1D0932BC" w:rsidR="009A6A12" w:rsidRPr="002F2B24" w:rsidRDefault="009A6A12" w:rsidP="009A6A12">
            <w:pPr>
              <w:spacing w:line="276" w:lineRule="auto"/>
              <w:jc w:val="both"/>
              <w:rPr>
                <w:lang w:eastAsia="lt-LT"/>
              </w:rPr>
            </w:pPr>
          </w:p>
        </w:tc>
      </w:tr>
      <w:tr w:rsidR="006800FC" w:rsidRPr="002F2B24" w14:paraId="7DE444FF" w14:textId="77777777" w:rsidTr="006800FC">
        <w:trPr>
          <w:cantSplit/>
        </w:trPr>
        <w:tc>
          <w:tcPr>
            <w:tcW w:w="5111" w:type="dxa"/>
          </w:tcPr>
          <w:p w14:paraId="27208F9E" w14:textId="77777777" w:rsidR="009A6A12" w:rsidRDefault="009A6A12">
            <w:pPr>
              <w:spacing w:line="276" w:lineRule="auto"/>
              <w:rPr>
                <w:lang w:eastAsia="lt-LT"/>
              </w:rPr>
            </w:pPr>
          </w:p>
          <w:p w14:paraId="21F637C1" w14:textId="27326542" w:rsidR="008C68BD" w:rsidRDefault="008C68BD">
            <w:pPr>
              <w:spacing w:line="276" w:lineRule="auto"/>
              <w:rPr>
                <w:lang w:eastAsia="lt-LT"/>
              </w:rPr>
            </w:pPr>
            <w:r>
              <w:rPr>
                <w:lang w:eastAsia="lt-LT"/>
              </w:rPr>
              <w:t>Direktorius</w:t>
            </w:r>
          </w:p>
          <w:p w14:paraId="13A30661" w14:textId="373607F3" w:rsidR="008C68BD" w:rsidRPr="002F2B24" w:rsidRDefault="008C68BD">
            <w:pPr>
              <w:spacing w:line="276" w:lineRule="auto"/>
              <w:rPr>
                <w:lang w:eastAsia="lt-LT"/>
              </w:rPr>
            </w:pPr>
            <w:r>
              <w:rPr>
                <w:lang w:eastAsia="lt-LT"/>
              </w:rPr>
              <w:t>Gintaras Neniškis</w:t>
            </w:r>
          </w:p>
          <w:p w14:paraId="71799663" w14:textId="77777777" w:rsidR="006800FC" w:rsidRPr="002F2B24" w:rsidRDefault="006800FC">
            <w:pPr>
              <w:spacing w:line="276" w:lineRule="auto"/>
              <w:rPr>
                <w:lang w:eastAsia="lt-LT"/>
              </w:rPr>
            </w:pPr>
          </w:p>
          <w:p w14:paraId="5B1D7378" w14:textId="77777777" w:rsidR="006800FC" w:rsidRPr="002F2B24" w:rsidRDefault="006800FC">
            <w:pPr>
              <w:spacing w:line="276" w:lineRule="auto"/>
              <w:rPr>
                <w:lang w:eastAsia="lt-LT"/>
              </w:rPr>
            </w:pPr>
          </w:p>
          <w:p w14:paraId="13E3A98C" w14:textId="2720C5B6" w:rsidR="006800FC" w:rsidRPr="002F2B24" w:rsidRDefault="006800FC">
            <w:pPr>
              <w:spacing w:line="276" w:lineRule="auto"/>
              <w:rPr>
                <w:lang w:eastAsia="lt-LT"/>
              </w:rPr>
            </w:pPr>
          </w:p>
        </w:tc>
        <w:tc>
          <w:tcPr>
            <w:tcW w:w="4537" w:type="dxa"/>
          </w:tcPr>
          <w:p w14:paraId="2834BE62" w14:textId="77777777" w:rsidR="009A6A12" w:rsidRDefault="009A6A12" w:rsidP="009A6A12">
            <w:pPr>
              <w:spacing w:line="276" w:lineRule="auto"/>
              <w:rPr>
                <w:lang w:eastAsia="lt-LT"/>
              </w:rPr>
            </w:pPr>
          </w:p>
          <w:p w14:paraId="4F1365C9" w14:textId="53636C0B" w:rsidR="009A6A12" w:rsidRDefault="009A6A12" w:rsidP="009A6A12">
            <w:pPr>
              <w:spacing w:line="276" w:lineRule="auto"/>
              <w:rPr>
                <w:lang w:eastAsia="lt-LT"/>
              </w:rPr>
            </w:pPr>
            <w:r>
              <w:rPr>
                <w:lang w:eastAsia="lt-LT"/>
              </w:rPr>
              <w:t>Generalinis direktorius</w:t>
            </w:r>
          </w:p>
          <w:p w14:paraId="63A64CFC" w14:textId="3634A776" w:rsidR="006800FC" w:rsidRPr="002F2B24" w:rsidRDefault="009A6A12" w:rsidP="009A6A12">
            <w:pPr>
              <w:spacing w:line="276" w:lineRule="auto"/>
              <w:rPr>
                <w:lang w:eastAsia="lt-LT"/>
              </w:rPr>
            </w:pPr>
            <w:r>
              <w:rPr>
                <w:lang w:eastAsia="lt-LT"/>
              </w:rPr>
              <w:t>Linas Skardžiukas</w:t>
            </w:r>
          </w:p>
        </w:tc>
      </w:tr>
    </w:tbl>
    <w:p w14:paraId="41D7E210" w14:textId="12085323" w:rsidR="005B1C58" w:rsidRDefault="005B1C58" w:rsidP="00120E6E"/>
    <w:p w14:paraId="646A1897" w14:textId="61B8A4CF" w:rsidR="005B1C58" w:rsidRDefault="005B1C58" w:rsidP="00120E6E"/>
    <w:p w14:paraId="03978E3E" w14:textId="6838895B" w:rsidR="003F2107" w:rsidRDefault="003F2107" w:rsidP="00120E6E"/>
    <w:p w14:paraId="5BFA6809" w14:textId="30760467" w:rsidR="003F2107" w:rsidRDefault="003F2107" w:rsidP="00120E6E"/>
    <w:p w14:paraId="3A93A2CF" w14:textId="4CD9AC4D" w:rsidR="003F2107" w:rsidRDefault="003F2107" w:rsidP="00120E6E"/>
    <w:p w14:paraId="55B3DC4A" w14:textId="7016E64F" w:rsidR="003F2107" w:rsidRDefault="003F2107" w:rsidP="00120E6E"/>
    <w:p w14:paraId="398E6653" w14:textId="26F86149" w:rsidR="003F2107" w:rsidRDefault="003F2107" w:rsidP="00120E6E"/>
    <w:p w14:paraId="21B8ECE9" w14:textId="4E6573BF" w:rsidR="003F2107" w:rsidRDefault="003F2107" w:rsidP="00120E6E"/>
    <w:p w14:paraId="25163CB5" w14:textId="6123A8D2" w:rsidR="003F2107" w:rsidRDefault="003F2107" w:rsidP="00120E6E"/>
    <w:p w14:paraId="30105B8E" w14:textId="7E951333" w:rsidR="003F2107" w:rsidRDefault="003F2107" w:rsidP="00120E6E"/>
    <w:p w14:paraId="380E89B5" w14:textId="20C5BA19" w:rsidR="003F2107" w:rsidRDefault="003F2107" w:rsidP="00120E6E"/>
    <w:p w14:paraId="5C8126A6" w14:textId="61B498C7" w:rsidR="003F2107" w:rsidRDefault="003F2107" w:rsidP="00120E6E"/>
    <w:p w14:paraId="6855E867" w14:textId="42C196A7" w:rsidR="003F2107" w:rsidRDefault="003F2107" w:rsidP="00120E6E"/>
    <w:p w14:paraId="17BD5957" w14:textId="56191BD2" w:rsidR="003F2107" w:rsidRDefault="003F2107" w:rsidP="00120E6E"/>
    <w:p w14:paraId="1C4D307E" w14:textId="584A0626" w:rsidR="003F2107" w:rsidRDefault="003F2107" w:rsidP="00120E6E"/>
    <w:p w14:paraId="2ADAB85F" w14:textId="23DFE2D0" w:rsidR="003F2107" w:rsidRDefault="003F2107" w:rsidP="00120E6E"/>
    <w:p w14:paraId="5F0D1848" w14:textId="14697061" w:rsidR="003F2107" w:rsidRDefault="003F2107" w:rsidP="00120E6E"/>
    <w:p w14:paraId="2C08F422" w14:textId="6E8A8D59" w:rsidR="003F2107" w:rsidRDefault="003F2107" w:rsidP="00120E6E"/>
    <w:p w14:paraId="545D76BB" w14:textId="20A0D740" w:rsidR="003F2107" w:rsidRDefault="003F2107" w:rsidP="00120E6E"/>
    <w:p w14:paraId="556E7AA1" w14:textId="0A635E2A" w:rsidR="003F2107" w:rsidRDefault="003F2107" w:rsidP="00120E6E"/>
    <w:p w14:paraId="317BF164" w14:textId="77777777" w:rsidR="003F2107" w:rsidRDefault="003F2107" w:rsidP="00120E6E"/>
    <w:p w14:paraId="6D72B5C8" w14:textId="77777777" w:rsidR="005B1C58" w:rsidRDefault="005B1C58" w:rsidP="005B1C58">
      <w:pPr>
        <w:jc w:val="right"/>
      </w:pPr>
      <w:r>
        <w:t xml:space="preserve">Viešųjų paslaugų teikimo sutarties </w:t>
      </w:r>
    </w:p>
    <w:p w14:paraId="64B499CA" w14:textId="77777777" w:rsidR="005B1C58" w:rsidRDefault="005B1C58" w:rsidP="005B1C58">
      <w:pPr>
        <w:jc w:val="right"/>
      </w:pPr>
      <w:r>
        <w:t>priedas Nr. 2</w:t>
      </w:r>
    </w:p>
    <w:p w14:paraId="7F7CB604" w14:textId="77777777" w:rsidR="005B1C58" w:rsidRDefault="005B1C58" w:rsidP="005B1C58">
      <w:pPr>
        <w:jc w:val="right"/>
      </w:pPr>
    </w:p>
    <w:tbl>
      <w:tblPr>
        <w:tblW w:w="9360" w:type="dxa"/>
        <w:tblLook w:val="04A0" w:firstRow="1" w:lastRow="0" w:firstColumn="1" w:lastColumn="0" w:noHBand="0" w:noVBand="1"/>
      </w:tblPr>
      <w:tblGrid>
        <w:gridCol w:w="636"/>
        <w:gridCol w:w="5754"/>
        <w:gridCol w:w="1620"/>
        <w:gridCol w:w="1350"/>
      </w:tblGrid>
      <w:tr w:rsidR="005B1C58" w:rsidRPr="00ED6714" w14:paraId="69ED1027" w14:textId="77777777" w:rsidTr="00C60B94">
        <w:trPr>
          <w:trHeight w:val="375"/>
        </w:trPr>
        <w:tc>
          <w:tcPr>
            <w:tcW w:w="9360" w:type="dxa"/>
            <w:gridSpan w:val="4"/>
            <w:tcBorders>
              <w:top w:val="nil"/>
              <w:left w:val="nil"/>
              <w:bottom w:val="nil"/>
              <w:right w:val="nil"/>
            </w:tcBorders>
            <w:shd w:val="clear" w:color="auto" w:fill="auto"/>
            <w:noWrap/>
            <w:vAlign w:val="center"/>
            <w:hideMark/>
          </w:tcPr>
          <w:p w14:paraId="6E5FBD46" w14:textId="77777777" w:rsidR="005B1C58" w:rsidRPr="00ED6714" w:rsidRDefault="005B1C58" w:rsidP="00C60B94">
            <w:pPr>
              <w:jc w:val="center"/>
              <w:rPr>
                <w:rFonts w:eastAsia="Times New Roman"/>
                <w:i/>
                <w:iCs/>
                <w:color w:val="000000"/>
                <w:lang w:eastAsia="lt-LT"/>
              </w:rPr>
            </w:pPr>
            <w:r w:rsidRPr="00ED6714">
              <w:rPr>
                <w:rFonts w:eastAsia="Times New Roman"/>
                <w:i/>
                <w:iCs/>
                <w:color w:val="000000"/>
                <w:lang w:eastAsia="lt-LT"/>
              </w:rPr>
              <w:t xml:space="preserve">Tiekėjo pavadinimas </w:t>
            </w:r>
          </w:p>
        </w:tc>
      </w:tr>
      <w:tr w:rsidR="005B1C58" w:rsidRPr="00ED6714" w14:paraId="198BF476" w14:textId="77777777" w:rsidTr="00C60B94">
        <w:trPr>
          <w:trHeight w:val="315"/>
        </w:trPr>
        <w:tc>
          <w:tcPr>
            <w:tcW w:w="9360" w:type="dxa"/>
            <w:gridSpan w:val="4"/>
            <w:tcBorders>
              <w:top w:val="nil"/>
              <w:left w:val="nil"/>
              <w:bottom w:val="nil"/>
              <w:right w:val="nil"/>
            </w:tcBorders>
            <w:shd w:val="clear" w:color="auto" w:fill="auto"/>
            <w:noWrap/>
            <w:vAlign w:val="bottom"/>
            <w:hideMark/>
          </w:tcPr>
          <w:p w14:paraId="46918D65" w14:textId="77777777" w:rsidR="005B1C58" w:rsidRDefault="005B1C58" w:rsidP="00C60B94">
            <w:pPr>
              <w:jc w:val="center"/>
              <w:rPr>
                <w:rFonts w:eastAsia="Times New Roman"/>
                <w:color w:val="000000"/>
                <w:lang w:eastAsia="lt-LT"/>
              </w:rPr>
            </w:pPr>
            <w:r w:rsidRPr="00ED6714">
              <w:rPr>
                <w:rFonts w:eastAsia="Times New Roman"/>
                <w:color w:val="000000"/>
                <w:lang w:eastAsia="lt-LT"/>
              </w:rPr>
              <w:t xml:space="preserve">PASLAUGŲ PRIĖMIMO – PERDAVIMO AKTAS </w:t>
            </w:r>
          </w:p>
          <w:p w14:paraId="58EA44BD" w14:textId="77777777" w:rsidR="005B1C58" w:rsidRDefault="005B1C58" w:rsidP="00C60B94">
            <w:pPr>
              <w:jc w:val="center"/>
              <w:rPr>
                <w:rFonts w:eastAsia="Times New Roman"/>
                <w:color w:val="000000"/>
                <w:lang w:eastAsia="lt-LT"/>
              </w:rPr>
            </w:pPr>
            <w:r w:rsidRPr="00ED6714">
              <w:rPr>
                <w:rFonts w:eastAsia="Times New Roman"/>
                <w:color w:val="000000"/>
                <w:lang w:eastAsia="lt-LT"/>
              </w:rPr>
              <w:t xml:space="preserve">pagal </w:t>
            </w:r>
            <w:r>
              <w:rPr>
                <w:rFonts w:eastAsia="Times New Roman"/>
                <w:color w:val="000000"/>
                <w:lang w:eastAsia="lt-LT"/>
              </w:rPr>
              <w:t xml:space="preserve">202_ m. </w:t>
            </w:r>
            <w:r w:rsidRPr="00E45F6F">
              <w:rPr>
                <w:rFonts w:eastAsia="Times New Roman"/>
                <w:color w:val="000000"/>
                <w:u w:val="single"/>
                <w:lang w:eastAsia="lt-LT"/>
              </w:rPr>
              <w:t>_________</w:t>
            </w:r>
            <w:r>
              <w:rPr>
                <w:rFonts w:eastAsia="Times New Roman"/>
                <w:color w:val="000000"/>
                <w:lang w:eastAsia="lt-LT"/>
              </w:rPr>
              <w:t>Viešųjų paslaugų</w:t>
            </w:r>
          </w:p>
          <w:p w14:paraId="2E5BF9D4" w14:textId="77777777" w:rsidR="005B1C58" w:rsidRPr="00ED6714" w:rsidRDefault="005B1C58" w:rsidP="00C60B94">
            <w:pPr>
              <w:jc w:val="center"/>
              <w:rPr>
                <w:rFonts w:eastAsia="Times New Roman"/>
                <w:color w:val="000000"/>
                <w:lang w:eastAsia="lt-LT"/>
              </w:rPr>
            </w:pPr>
            <w:r>
              <w:rPr>
                <w:rFonts w:eastAsia="Times New Roman"/>
                <w:color w:val="000000"/>
                <w:lang w:eastAsia="lt-LT"/>
              </w:rPr>
              <w:t xml:space="preserve">teikimo </w:t>
            </w:r>
            <w:r w:rsidRPr="00ED6714">
              <w:rPr>
                <w:rFonts w:eastAsia="Times New Roman"/>
                <w:color w:val="000000"/>
                <w:lang w:eastAsia="lt-LT"/>
              </w:rPr>
              <w:t>sutartį Nr.</w:t>
            </w:r>
            <w:r>
              <w:rPr>
                <w:rFonts w:eastAsia="Times New Roman"/>
                <w:color w:val="000000"/>
                <w:lang w:eastAsia="lt-LT"/>
              </w:rPr>
              <w:t xml:space="preserve"> </w:t>
            </w:r>
            <w:r w:rsidRPr="00E45F6F">
              <w:rPr>
                <w:rFonts w:eastAsia="Times New Roman"/>
                <w:color w:val="000000"/>
                <w:lang w:eastAsia="lt-LT"/>
              </w:rPr>
              <w:t>___________</w:t>
            </w:r>
          </w:p>
        </w:tc>
      </w:tr>
      <w:tr w:rsidR="005B1C58" w:rsidRPr="00ED6714" w14:paraId="699E82A2" w14:textId="77777777" w:rsidTr="00C60B94">
        <w:trPr>
          <w:trHeight w:val="315"/>
        </w:trPr>
        <w:tc>
          <w:tcPr>
            <w:tcW w:w="9360" w:type="dxa"/>
            <w:gridSpan w:val="4"/>
            <w:tcBorders>
              <w:top w:val="nil"/>
              <w:left w:val="nil"/>
              <w:bottom w:val="nil"/>
              <w:right w:val="nil"/>
            </w:tcBorders>
            <w:shd w:val="clear" w:color="auto" w:fill="auto"/>
            <w:noWrap/>
            <w:vAlign w:val="center"/>
            <w:hideMark/>
          </w:tcPr>
          <w:p w14:paraId="292E206B" w14:textId="77777777" w:rsidR="005B1C58" w:rsidRPr="00ED6714" w:rsidRDefault="005B1C58" w:rsidP="00C60B94">
            <w:pPr>
              <w:rPr>
                <w:rFonts w:eastAsia="Times New Roman"/>
                <w:i/>
                <w:iCs/>
                <w:color w:val="000000"/>
                <w:lang w:eastAsia="lt-LT"/>
              </w:rPr>
            </w:pPr>
          </w:p>
        </w:tc>
      </w:tr>
      <w:tr w:rsidR="005B1C58" w:rsidRPr="00ED6714" w14:paraId="5423E89E" w14:textId="77777777" w:rsidTr="00C60B94">
        <w:trPr>
          <w:trHeight w:val="315"/>
        </w:trPr>
        <w:tc>
          <w:tcPr>
            <w:tcW w:w="636" w:type="dxa"/>
            <w:tcBorders>
              <w:top w:val="nil"/>
              <w:left w:val="nil"/>
              <w:bottom w:val="nil"/>
              <w:right w:val="nil"/>
            </w:tcBorders>
            <w:shd w:val="clear" w:color="auto" w:fill="auto"/>
            <w:noWrap/>
            <w:vAlign w:val="center"/>
            <w:hideMark/>
          </w:tcPr>
          <w:p w14:paraId="010671EC" w14:textId="77777777" w:rsidR="005B1C58" w:rsidRPr="00ED6714" w:rsidRDefault="005B1C58" w:rsidP="00C60B94">
            <w:pPr>
              <w:jc w:val="center"/>
              <w:rPr>
                <w:rFonts w:eastAsia="Times New Roman"/>
                <w:i/>
                <w:iCs/>
                <w:color w:val="000000"/>
                <w:lang w:eastAsia="lt-LT"/>
              </w:rPr>
            </w:pPr>
          </w:p>
        </w:tc>
        <w:tc>
          <w:tcPr>
            <w:tcW w:w="5754" w:type="dxa"/>
            <w:tcBorders>
              <w:top w:val="nil"/>
              <w:left w:val="nil"/>
              <w:bottom w:val="nil"/>
              <w:right w:val="nil"/>
            </w:tcBorders>
            <w:shd w:val="clear" w:color="auto" w:fill="auto"/>
            <w:noWrap/>
            <w:vAlign w:val="bottom"/>
            <w:hideMark/>
          </w:tcPr>
          <w:p w14:paraId="6F4D21E1" w14:textId="77777777" w:rsidR="005B1C58" w:rsidRPr="00ED6714" w:rsidRDefault="005B1C58" w:rsidP="00C60B94">
            <w:pPr>
              <w:jc w:val="center"/>
              <w:rPr>
                <w:rFonts w:eastAsia="Times New Roman"/>
                <w:sz w:val="20"/>
                <w:szCs w:val="20"/>
                <w:lang w:eastAsia="lt-LT"/>
              </w:rPr>
            </w:pPr>
          </w:p>
        </w:tc>
        <w:tc>
          <w:tcPr>
            <w:tcW w:w="1620" w:type="dxa"/>
            <w:tcBorders>
              <w:top w:val="nil"/>
              <w:left w:val="nil"/>
              <w:bottom w:val="nil"/>
              <w:right w:val="nil"/>
            </w:tcBorders>
            <w:shd w:val="clear" w:color="auto" w:fill="auto"/>
            <w:noWrap/>
            <w:vAlign w:val="bottom"/>
            <w:hideMark/>
          </w:tcPr>
          <w:p w14:paraId="7D19A8F3" w14:textId="77777777" w:rsidR="005B1C58" w:rsidRPr="00ED6714" w:rsidRDefault="005B1C58" w:rsidP="00C60B94">
            <w:pPr>
              <w:rPr>
                <w:rFonts w:eastAsia="Times New Roman"/>
                <w:sz w:val="20"/>
                <w:szCs w:val="20"/>
                <w:lang w:eastAsia="lt-LT"/>
              </w:rPr>
            </w:pPr>
          </w:p>
        </w:tc>
        <w:tc>
          <w:tcPr>
            <w:tcW w:w="1350" w:type="dxa"/>
            <w:tcBorders>
              <w:top w:val="nil"/>
              <w:left w:val="nil"/>
              <w:bottom w:val="nil"/>
              <w:right w:val="nil"/>
            </w:tcBorders>
            <w:shd w:val="clear" w:color="auto" w:fill="auto"/>
            <w:noWrap/>
            <w:vAlign w:val="bottom"/>
            <w:hideMark/>
          </w:tcPr>
          <w:p w14:paraId="5C737387" w14:textId="77777777" w:rsidR="005B1C58" w:rsidRPr="00ED6714" w:rsidRDefault="005B1C58" w:rsidP="00C60B94">
            <w:pPr>
              <w:jc w:val="center"/>
              <w:rPr>
                <w:rFonts w:eastAsia="Times New Roman"/>
                <w:sz w:val="20"/>
                <w:szCs w:val="20"/>
                <w:lang w:eastAsia="lt-LT"/>
              </w:rPr>
            </w:pPr>
          </w:p>
        </w:tc>
      </w:tr>
      <w:tr w:rsidR="005B1C58" w:rsidRPr="00ED6714" w14:paraId="0346277B" w14:textId="77777777" w:rsidTr="00C60B94">
        <w:trPr>
          <w:trHeight w:val="330"/>
        </w:trPr>
        <w:tc>
          <w:tcPr>
            <w:tcW w:w="636"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009FE8CB" w14:textId="77777777" w:rsidR="005B1C58" w:rsidRPr="00ED6714" w:rsidRDefault="005B1C58" w:rsidP="00C60B94">
            <w:pPr>
              <w:jc w:val="center"/>
              <w:rPr>
                <w:rFonts w:eastAsia="Times New Roman"/>
                <w:color w:val="000000"/>
                <w:lang w:eastAsia="lt-LT"/>
              </w:rPr>
            </w:pPr>
            <w:r w:rsidRPr="00ED6714">
              <w:rPr>
                <w:rFonts w:eastAsia="Times New Roman"/>
                <w:color w:val="000000"/>
                <w:lang w:eastAsia="lt-LT"/>
              </w:rPr>
              <w:t>Nr.</w:t>
            </w:r>
          </w:p>
        </w:tc>
        <w:tc>
          <w:tcPr>
            <w:tcW w:w="5754" w:type="dxa"/>
            <w:tcBorders>
              <w:top w:val="single" w:sz="4" w:space="0" w:color="auto"/>
              <w:left w:val="nil"/>
              <w:bottom w:val="double" w:sz="6" w:space="0" w:color="auto"/>
              <w:right w:val="single" w:sz="4" w:space="0" w:color="auto"/>
            </w:tcBorders>
            <w:shd w:val="clear" w:color="auto" w:fill="auto"/>
            <w:noWrap/>
            <w:vAlign w:val="bottom"/>
            <w:hideMark/>
          </w:tcPr>
          <w:p w14:paraId="11B25CBC" w14:textId="77777777" w:rsidR="005B1C58" w:rsidRPr="00ED6714" w:rsidRDefault="005B1C58" w:rsidP="00C60B94">
            <w:pPr>
              <w:jc w:val="center"/>
              <w:rPr>
                <w:rFonts w:eastAsia="Times New Roman"/>
                <w:color w:val="000000"/>
                <w:lang w:eastAsia="lt-LT"/>
              </w:rPr>
            </w:pPr>
            <w:r w:rsidRPr="00ED6714">
              <w:rPr>
                <w:rFonts w:eastAsia="Times New Roman"/>
                <w:color w:val="000000"/>
                <w:lang w:eastAsia="lt-LT"/>
              </w:rPr>
              <w:t> </w:t>
            </w:r>
          </w:p>
        </w:tc>
        <w:tc>
          <w:tcPr>
            <w:tcW w:w="1620" w:type="dxa"/>
            <w:tcBorders>
              <w:top w:val="single" w:sz="4" w:space="0" w:color="auto"/>
              <w:left w:val="nil"/>
              <w:bottom w:val="double" w:sz="6" w:space="0" w:color="auto"/>
              <w:right w:val="single" w:sz="4" w:space="0" w:color="auto"/>
            </w:tcBorders>
            <w:shd w:val="clear" w:color="auto" w:fill="auto"/>
            <w:noWrap/>
            <w:vAlign w:val="bottom"/>
            <w:hideMark/>
          </w:tcPr>
          <w:p w14:paraId="029C597D" w14:textId="77777777" w:rsidR="005B1C58" w:rsidRPr="00ED6714" w:rsidRDefault="005B1C58" w:rsidP="00C60B94">
            <w:pPr>
              <w:jc w:val="center"/>
              <w:rPr>
                <w:rFonts w:eastAsia="Times New Roman"/>
                <w:color w:val="000000"/>
                <w:lang w:eastAsia="lt-LT"/>
              </w:rPr>
            </w:pPr>
            <w:r w:rsidRPr="00ED6714">
              <w:rPr>
                <w:rFonts w:eastAsia="Times New Roman"/>
                <w:color w:val="000000"/>
                <w:lang w:eastAsia="lt-LT"/>
              </w:rPr>
              <w:t>Mato vnt.</w:t>
            </w:r>
          </w:p>
        </w:tc>
        <w:tc>
          <w:tcPr>
            <w:tcW w:w="1350" w:type="dxa"/>
            <w:tcBorders>
              <w:top w:val="single" w:sz="4" w:space="0" w:color="auto"/>
              <w:left w:val="nil"/>
              <w:bottom w:val="double" w:sz="6" w:space="0" w:color="auto"/>
              <w:right w:val="single" w:sz="4" w:space="0" w:color="auto"/>
            </w:tcBorders>
            <w:shd w:val="clear" w:color="auto" w:fill="auto"/>
            <w:noWrap/>
            <w:vAlign w:val="bottom"/>
            <w:hideMark/>
          </w:tcPr>
          <w:p w14:paraId="4321D070" w14:textId="77777777" w:rsidR="005B1C58" w:rsidRPr="00ED6714" w:rsidRDefault="005B1C58" w:rsidP="00C60B94">
            <w:pPr>
              <w:jc w:val="center"/>
              <w:rPr>
                <w:rFonts w:eastAsia="Times New Roman"/>
                <w:color w:val="000000"/>
                <w:lang w:eastAsia="lt-LT"/>
              </w:rPr>
            </w:pPr>
            <w:r w:rsidRPr="00ED6714">
              <w:rPr>
                <w:rFonts w:eastAsia="Times New Roman"/>
                <w:color w:val="000000"/>
                <w:lang w:eastAsia="lt-LT"/>
              </w:rPr>
              <w:t>Viso</w:t>
            </w:r>
          </w:p>
        </w:tc>
      </w:tr>
      <w:tr w:rsidR="005B1C58" w:rsidRPr="00ED6714" w14:paraId="084D2A52" w14:textId="77777777" w:rsidTr="00C60B94">
        <w:trPr>
          <w:trHeight w:val="4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356550C2" w14:textId="77777777" w:rsidR="005B1C58" w:rsidRPr="00ED6714" w:rsidRDefault="005B1C58" w:rsidP="00C60B94">
            <w:pPr>
              <w:jc w:val="center"/>
              <w:rPr>
                <w:rFonts w:eastAsia="Times New Roman"/>
                <w:color w:val="000000"/>
                <w:lang w:eastAsia="lt-LT"/>
              </w:rPr>
            </w:pPr>
            <w:r w:rsidRPr="00ED6714">
              <w:rPr>
                <w:rFonts w:eastAsia="Times New Roman"/>
                <w:color w:val="000000"/>
                <w:lang w:eastAsia="lt-LT"/>
              </w:rPr>
              <w:t>1</w:t>
            </w:r>
          </w:p>
        </w:tc>
        <w:tc>
          <w:tcPr>
            <w:tcW w:w="5754" w:type="dxa"/>
            <w:tcBorders>
              <w:top w:val="nil"/>
              <w:left w:val="nil"/>
              <w:bottom w:val="single" w:sz="4" w:space="0" w:color="auto"/>
              <w:right w:val="single" w:sz="4" w:space="0" w:color="auto"/>
            </w:tcBorders>
            <w:shd w:val="clear" w:color="auto" w:fill="auto"/>
            <w:vAlign w:val="center"/>
            <w:hideMark/>
          </w:tcPr>
          <w:p w14:paraId="0AD7E95D" w14:textId="77777777" w:rsidR="005B1C58" w:rsidRPr="00ED6714" w:rsidRDefault="005B1C58" w:rsidP="00C60B94">
            <w:pPr>
              <w:rPr>
                <w:rFonts w:eastAsia="Times New Roman"/>
                <w:color w:val="000000"/>
                <w:lang w:eastAsia="lt-LT"/>
              </w:rPr>
            </w:pPr>
            <w:r w:rsidRPr="00ED6714">
              <w:rPr>
                <w:rFonts w:eastAsia="Times New Roman"/>
                <w:color w:val="000000"/>
                <w:lang w:eastAsia="lt-LT"/>
              </w:rPr>
              <w:t>Planuota Autobusų Rida visuose Maršrutuose</w:t>
            </w:r>
          </w:p>
        </w:tc>
        <w:tc>
          <w:tcPr>
            <w:tcW w:w="1620" w:type="dxa"/>
            <w:tcBorders>
              <w:top w:val="nil"/>
              <w:left w:val="nil"/>
              <w:bottom w:val="single" w:sz="4" w:space="0" w:color="auto"/>
              <w:right w:val="single" w:sz="4" w:space="0" w:color="auto"/>
            </w:tcBorders>
            <w:shd w:val="clear" w:color="auto" w:fill="auto"/>
            <w:vAlign w:val="bottom"/>
            <w:hideMark/>
          </w:tcPr>
          <w:p w14:paraId="182058D3" w14:textId="77777777" w:rsidR="005B1C58" w:rsidRPr="00ED6714" w:rsidRDefault="005B1C58" w:rsidP="00C60B94">
            <w:pPr>
              <w:jc w:val="center"/>
              <w:rPr>
                <w:rFonts w:eastAsia="Times New Roman"/>
                <w:color w:val="000000"/>
                <w:lang w:eastAsia="lt-LT"/>
              </w:rPr>
            </w:pPr>
            <w:r w:rsidRPr="00ED6714">
              <w:rPr>
                <w:rFonts w:eastAsia="Times New Roman"/>
                <w:color w:val="000000"/>
                <w:lang w:eastAsia="lt-LT"/>
              </w:rPr>
              <w:t>km</w:t>
            </w:r>
          </w:p>
        </w:tc>
        <w:tc>
          <w:tcPr>
            <w:tcW w:w="1350" w:type="dxa"/>
            <w:tcBorders>
              <w:top w:val="nil"/>
              <w:left w:val="nil"/>
              <w:bottom w:val="single" w:sz="4" w:space="0" w:color="auto"/>
              <w:right w:val="single" w:sz="4" w:space="0" w:color="auto"/>
            </w:tcBorders>
            <w:shd w:val="clear" w:color="auto" w:fill="auto"/>
            <w:noWrap/>
            <w:vAlign w:val="bottom"/>
            <w:hideMark/>
          </w:tcPr>
          <w:p w14:paraId="2BFC476F" w14:textId="77777777" w:rsidR="005B1C58" w:rsidRPr="00ED6714" w:rsidRDefault="005B1C58" w:rsidP="00C60B94">
            <w:pPr>
              <w:jc w:val="center"/>
              <w:rPr>
                <w:rFonts w:eastAsia="Times New Roman"/>
                <w:color w:val="000000"/>
                <w:lang w:eastAsia="lt-LT"/>
              </w:rPr>
            </w:pPr>
            <w:r w:rsidRPr="00ED6714">
              <w:rPr>
                <w:rFonts w:eastAsia="Times New Roman"/>
                <w:color w:val="000000"/>
                <w:lang w:eastAsia="lt-LT"/>
              </w:rPr>
              <w:t> </w:t>
            </w:r>
          </w:p>
        </w:tc>
      </w:tr>
      <w:tr w:rsidR="005B1C58" w:rsidRPr="00ED6714" w14:paraId="73EDEFC7" w14:textId="77777777" w:rsidTr="00C60B94">
        <w:trPr>
          <w:trHeight w:val="63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135D39B9" w14:textId="77777777" w:rsidR="005B1C58" w:rsidRPr="00ED6714" w:rsidRDefault="005B1C58" w:rsidP="00C60B94">
            <w:pPr>
              <w:jc w:val="center"/>
              <w:rPr>
                <w:rFonts w:eastAsia="Times New Roman"/>
                <w:color w:val="000000"/>
                <w:lang w:eastAsia="lt-LT"/>
              </w:rPr>
            </w:pPr>
            <w:r w:rsidRPr="00ED6714">
              <w:rPr>
                <w:rFonts w:eastAsia="Times New Roman"/>
                <w:color w:val="000000"/>
                <w:lang w:eastAsia="lt-LT"/>
              </w:rPr>
              <w:t>2</w:t>
            </w:r>
          </w:p>
        </w:tc>
        <w:tc>
          <w:tcPr>
            <w:tcW w:w="5754" w:type="dxa"/>
            <w:tcBorders>
              <w:top w:val="nil"/>
              <w:left w:val="nil"/>
              <w:bottom w:val="single" w:sz="4" w:space="0" w:color="auto"/>
              <w:right w:val="single" w:sz="4" w:space="0" w:color="auto"/>
            </w:tcBorders>
            <w:shd w:val="clear" w:color="auto" w:fill="auto"/>
            <w:vAlign w:val="center"/>
            <w:hideMark/>
          </w:tcPr>
          <w:p w14:paraId="7A7C2EF1" w14:textId="77777777" w:rsidR="005B1C58" w:rsidRPr="00ED6714" w:rsidRDefault="005B1C58" w:rsidP="00C60B94">
            <w:pPr>
              <w:rPr>
                <w:rFonts w:eastAsia="Times New Roman"/>
                <w:color w:val="000000"/>
                <w:lang w:eastAsia="lt-LT"/>
              </w:rPr>
            </w:pPr>
            <w:r w:rsidRPr="00ED6714">
              <w:rPr>
                <w:rFonts w:eastAsia="Times New Roman"/>
                <w:color w:val="000000"/>
                <w:lang w:eastAsia="lt-LT"/>
              </w:rPr>
              <w:t>Pagal Sutarties sąlygas atlikta Autobusų Rida visuose Maršrutuose</w:t>
            </w:r>
          </w:p>
        </w:tc>
        <w:tc>
          <w:tcPr>
            <w:tcW w:w="1620" w:type="dxa"/>
            <w:tcBorders>
              <w:top w:val="nil"/>
              <w:left w:val="nil"/>
              <w:bottom w:val="single" w:sz="4" w:space="0" w:color="auto"/>
              <w:right w:val="single" w:sz="4" w:space="0" w:color="auto"/>
            </w:tcBorders>
            <w:shd w:val="clear" w:color="auto" w:fill="auto"/>
            <w:vAlign w:val="bottom"/>
            <w:hideMark/>
          </w:tcPr>
          <w:p w14:paraId="0921D15C" w14:textId="77777777" w:rsidR="005B1C58" w:rsidRPr="00ED6714" w:rsidRDefault="005B1C58" w:rsidP="00C60B94">
            <w:pPr>
              <w:jc w:val="center"/>
              <w:rPr>
                <w:rFonts w:eastAsia="Times New Roman"/>
                <w:color w:val="000000"/>
                <w:lang w:eastAsia="lt-LT"/>
              </w:rPr>
            </w:pPr>
            <w:r w:rsidRPr="00ED6714">
              <w:rPr>
                <w:rFonts w:eastAsia="Times New Roman"/>
                <w:color w:val="000000"/>
                <w:lang w:eastAsia="lt-LT"/>
              </w:rPr>
              <w:t>km</w:t>
            </w:r>
          </w:p>
        </w:tc>
        <w:tc>
          <w:tcPr>
            <w:tcW w:w="1350" w:type="dxa"/>
            <w:tcBorders>
              <w:top w:val="nil"/>
              <w:left w:val="nil"/>
              <w:bottom w:val="single" w:sz="4" w:space="0" w:color="auto"/>
              <w:right w:val="single" w:sz="4" w:space="0" w:color="auto"/>
            </w:tcBorders>
            <w:shd w:val="clear" w:color="auto" w:fill="auto"/>
            <w:noWrap/>
            <w:vAlign w:val="bottom"/>
            <w:hideMark/>
          </w:tcPr>
          <w:p w14:paraId="716968FF" w14:textId="77777777" w:rsidR="005B1C58" w:rsidRPr="00ED6714" w:rsidRDefault="005B1C58" w:rsidP="00C60B94">
            <w:pPr>
              <w:jc w:val="center"/>
              <w:rPr>
                <w:rFonts w:eastAsia="Times New Roman"/>
                <w:color w:val="000000"/>
                <w:lang w:eastAsia="lt-LT"/>
              </w:rPr>
            </w:pPr>
            <w:r w:rsidRPr="00ED6714">
              <w:rPr>
                <w:rFonts w:eastAsia="Times New Roman"/>
                <w:color w:val="000000"/>
                <w:lang w:eastAsia="lt-LT"/>
              </w:rPr>
              <w:t> </w:t>
            </w:r>
          </w:p>
        </w:tc>
      </w:tr>
      <w:tr w:rsidR="005B1C58" w:rsidRPr="00ED6714" w14:paraId="7D3C3CDE" w14:textId="77777777" w:rsidTr="00C60B94">
        <w:trPr>
          <w:trHeight w:val="4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0A1489ED" w14:textId="77777777" w:rsidR="005B1C58" w:rsidRPr="00ED6714" w:rsidRDefault="005B1C58" w:rsidP="00C60B94">
            <w:pPr>
              <w:jc w:val="center"/>
              <w:rPr>
                <w:rFonts w:eastAsia="Times New Roman"/>
                <w:color w:val="000000"/>
                <w:lang w:eastAsia="lt-LT"/>
              </w:rPr>
            </w:pPr>
            <w:r>
              <w:rPr>
                <w:rFonts w:eastAsia="Times New Roman"/>
                <w:color w:val="000000"/>
                <w:lang w:eastAsia="lt-LT"/>
              </w:rPr>
              <w:t>3</w:t>
            </w:r>
          </w:p>
        </w:tc>
        <w:tc>
          <w:tcPr>
            <w:tcW w:w="5754" w:type="dxa"/>
            <w:tcBorders>
              <w:top w:val="nil"/>
              <w:left w:val="nil"/>
              <w:bottom w:val="single" w:sz="4" w:space="0" w:color="auto"/>
              <w:right w:val="single" w:sz="4" w:space="0" w:color="auto"/>
            </w:tcBorders>
            <w:shd w:val="clear" w:color="auto" w:fill="auto"/>
            <w:vAlign w:val="center"/>
            <w:hideMark/>
          </w:tcPr>
          <w:p w14:paraId="50FBFA7A" w14:textId="77777777" w:rsidR="005B1C58" w:rsidRPr="00ED6714" w:rsidRDefault="005B1C58" w:rsidP="00C60B94">
            <w:pPr>
              <w:rPr>
                <w:rFonts w:eastAsia="Times New Roman"/>
                <w:color w:val="000000"/>
                <w:lang w:eastAsia="lt-LT"/>
              </w:rPr>
            </w:pPr>
            <w:r w:rsidRPr="00ED6714">
              <w:rPr>
                <w:rFonts w:eastAsia="Times New Roman"/>
                <w:color w:val="000000"/>
                <w:lang w:eastAsia="lt-LT"/>
              </w:rPr>
              <w:t>Viso priskaičiuota baudų</w:t>
            </w:r>
          </w:p>
        </w:tc>
        <w:tc>
          <w:tcPr>
            <w:tcW w:w="1620" w:type="dxa"/>
            <w:tcBorders>
              <w:top w:val="nil"/>
              <w:left w:val="nil"/>
              <w:bottom w:val="single" w:sz="4" w:space="0" w:color="auto"/>
              <w:right w:val="single" w:sz="4" w:space="0" w:color="auto"/>
            </w:tcBorders>
            <w:shd w:val="clear" w:color="auto" w:fill="auto"/>
            <w:vAlign w:val="bottom"/>
            <w:hideMark/>
          </w:tcPr>
          <w:p w14:paraId="6DC4E8B1" w14:textId="77777777" w:rsidR="005B1C58" w:rsidRPr="00ED6714" w:rsidRDefault="005B1C58" w:rsidP="00C60B94">
            <w:pPr>
              <w:jc w:val="center"/>
              <w:rPr>
                <w:rFonts w:eastAsia="Times New Roman"/>
                <w:color w:val="000000"/>
                <w:lang w:eastAsia="lt-LT"/>
              </w:rPr>
            </w:pPr>
            <w:r w:rsidRPr="00ED6714">
              <w:rPr>
                <w:rFonts w:eastAsia="Times New Roman"/>
                <w:color w:val="000000"/>
                <w:lang w:eastAsia="lt-LT"/>
              </w:rPr>
              <w:t>Eur</w:t>
            </w:r>
          </w:p>
        </w:tc>
        <w:tc>
          <w:tcPr>
            <w:tcW w:w="1350" w:type="dxa"/>
            <w:tcBorders>
              <w:top w:val="nil"/>
              <w:left w:val="nil"/>
              <w:bottom w:val="single" w:sz="4" w:space="0" w:color="auto"/>
              <w:right w:val="single" w:sz="4" w:space="0" w:color="auto"/>
            </w:tcBorders>
            <w:shd w:val="clear" w:color="auto" w:fill="auto"/>
            <w:noWrap/>
            <w:vAlign w:val="bottom"/>
            <w:hideMark/>
          </w:tcPr>
          <w:p w14:paraId="361FCE5B" w14:textId="77777777" w:rsidR="005B1C58" w:rsidRPr="00ED6714" w:rsidRDefault="005B1C58" w:rsidP="00C60B94">
            <w:pPr>
              <w:jc w:val="center"/>
              <w:rPr>
                <w:rFonts w:eastAsia="Times New Roman"/>
                <w:color w:val="000000"/>
                <w:lang w:eastAsia="lt-LT"/>
              </w:rPr>
            </w:pPr>
            <w:r w:rsidRPr="00ED6714">
              <w:rPr>
                <w:rFonts w:eastAsia="Times New Roman"/>
                <w:color w:val="000000"/>
                <w:lang w:eastAsia="lt-LT"/>
              </w:rPr>
              <w:t> </w:t>
            </w:r>
          </w:p>
        </w:tc>
      </w:tr>
      <w:tr w:rsidR="005B1C58" w:rsidRPr="00ED6714" w14:paraId="33F8C571" w14:textId="77777777" w:rsidTr="00C60B94">
        <w:trPr>
          <w:trHeight w:val="63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0AF7F940" w14:textId="77777777" w:rsidR="005B1C58" w:rsidRPr="00ED6714" w:rsidRDefault="005B1C58" w:rsidP="00C60B94">
            <w:pPr>
              <w:jc w:val="center"/>
              <w:rPr>
                <w:rFonts w:eastAsia="Times New Roman"/>
                <w:color w:val="000000"/>
                <w:lang w:eastAsia="lt-LT"/>
              </w:rPr>
            </w:pPr>
            <w:r>
              <w:rPr>
                <w:rFonts w:eastAsia="Times New Roman"/>
                <w:color w:val="000000"/>
                <w:lang w:eastAsia="lt-LT"/>
              </w:rPr>
              <w:t>4</w:t>
            </w:r>
          </w:p>
        </w:tc>
        <w:tc>
          <w:tcPr>
            <w:tcW w:w="5754" w:type="dxa"/>
            <w:tcBorders>
              <w:top w:val="nil"/>
              <w:left w:val="nil"/>
              <w:bottom w:val="single" w:sz="4" w:space="0" w:color="auto"/>
              <w:right w:val="single" w:sz="4" w:space="0" w:color="auto"/>
            </w:tcBorders>
            <w:shd w:val="clear" w:color="auto" w:fill="auto"/>
            <w:vAlign w:val="center"/>
            <w:hideMark/>
          </w:tcPr>
          <w:p w14:paraId="6621D59A" w14:textId="77777777" w:rsidR="005B1C58" w:rsidRPr="00ED6714" w:rsidRDefault="005B1C58" w:rsidP="00C60B94">
            <w:pPr>
              <w:rPr>
                <w:rFonts w:eastAsia="Times New Roman"/>
                <w:color w:val="000000"/>
                <w:lang w:eastAsia="lt-LT"/>
              </w:rPr>
            </w:pPr>
            <w:r w:rsidRPr="00ED6714">
              <w:rPr>
                <w:rFonts w:eastAsia="Times New Roman"/>
                <w:color w:val="000000"/>
                <w:lang w:eastAsia="lt-LT"/>
              </w:rPr>
              <w:t>Pinigų sumą, gauta už Autobusuose parduotus važiavimo Autobusų bilietus</w:t>
            </w:r>
          </w:p>
        </w:tc>
        <w:tc>
          <w:tcPr>
            <w:tcW w:w="1620" w:type="dxa"/>
            <w:tcBorders>
              <w:top w:val="nil"/>
              <w:left w:val="nil"/>
              <w:bottom w:val="single" w:sz="4" w:space="0" w:color="auto"/>
              <w:right w:val="single" w:sz="4" w:space="0" w:color="auto"/>
            </w:tcBorders>
            <w:shd w:val="clear" w:color="auto" w:fill="auto"/>
            <w:vAlign w:val="bottom"/>
            <w:hideMark/>
          </w:tcPr>
          <w:p w14:paraId="3B0C6E7B" w14:textId="77777777" w:rsidR="005B1C58" w:rsidRPr="00ED6714" w:rsidRDefault="005B1C58" w:rsidP="00C60B94">
            <w:pPr>
              <w:jc w:val="center"/>
              <w:rPr>
                <w:rFonts w:eastAsia="Times New Roman"/>
                <w:color w:val="000000"/>
                <w:lang w:eastAsia="lt-LT"/>
              </w:rPr>
            </w:pPr>
            <w:r w:rsidRPr="00ED6714">
              <w:rPr>
                <w:rFonts w:eastAsia="Times New Roman"/>
                <w:color w:val="000000"/>
                <w:lang w:eastAsia="lt-LT"/>
              </w:rPr>
              <w:t>Eur</w:t>
            </w:r>
          </w:p>
        </w:tc>
        <w:tc>
          <w:tcPr>
            <w:tcW w:w="1350" w:type="dxa"/>
            <w:tcBorders>
              <w:top w:val="nil"/>
              <w:left w:val="nil"/>
              <w:bottom w:val="single" w:sz="4" w:space="0" w:color="auto"/>
              <w:right w:val="single" w:sz="4" w:space="0" w:color="auto"/>
            </w:tcBorders>
            <w:shd w:val="clear" w:color="auto" w:fill="auto"/>
            <w:noWrap/>
            <w:vAlign w:val="bottom"/>
            <w:hideMark/>
          </w:tcPr>
          <w:p w14:paraId="66F72FFC" w14:textId="77777777" w:rsidR="005B1C58" w:rsidRPr="00ED6714" w:rsidRDefault="005B1C58" w:rsidP="00C60B94">
            <w:pPr>
              <w:jc w:val="center"/>
              <w:rPr>
                <w:rFonts w:eastAsia="Times New Roman"/>
                <w:color w:val="000000"/>
                <w:lang w:eastAsia="lt-LT"/>
              </w:rPr>
            </w:pPr>
            <w:r w:rsidRPr="00ED6714">
              <w:rPr>
                <w:rFonts w:eastAsia="Times New Roman"/>
                <w:color w:val="000000"/>
                <w:lang w:eastAsia="lt-LT"/>
              </w:rPr>
              <w:t> </w:t>
            </w:r>
          </w:p>
        </w:tc>
      </w:tr>
      <w:tr w:rsidR="005B1C58" w:rsidRPr="00ED6714" w14:paraId="1AA9655F" w14:textId="77777777" w:rsidTr="00C60B94">
        <w:trPr>
          <w:trHeight w:val="4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69BB534B" w14:textId="77777777" w:rsidR="005B1C58" w:rsidRPr="00ED6714" w:rsidRDefault="005B1C58" w:rsidP="00C60B94">
            <w:pPr>
              <w:jc w:val="center"/>
              <w:rPr>
                <w:rFonts w:eastAsia="Times New Roman"/>
                <w:color w:val="000000"/>
                <w:lang w:eastAsia="lt-LT"/>
              </w:rPr>
            </w:pPr>
            <w:r>
              <w:rPr>
                <w:rFonts w:eastAsia="Times New Roman"/>
                <w:color w:val="000000"/>
                <w:lang w:eastAsia="lt-LT"/>
              </w:rPr>
              <w:t>5</w:t>
            </w:r>
          </w:p>
        </w:tc>
        <w:tc>
          <w:tcPr>
            <w:tcW w:w="5754" w:type="dxa"/>
            <w:tcBorders>
              <w:top w:val="nil"/>
              <w:left w:val="nil"/>
              <w:bottom w:val="single" w:sz="4" w:space="0" w:color="auto"/>
              <w:right w:val="single" w:sz="4" w:space="0" w:color="auto"/>
            </w:tcBorders>
            <w:shd w:val="clear" w:color="auto" w:fill="auto"/>
            <w:vAlign w:val="center"/>
            <w:hideMark/>
          </w:tcPr>
          <w:p w14:paraId="52775CE1" w14:textId="77777777" w:rsidR="005B1C58" w:rsidRPr="00ED6714" w:rsidRDefault="005B1C58" w:rsidP="00C60B94">
            <w:pPr>
              <w:rPr>
                <w:rFonts w:eastAsia="Times New Roman"/>
                <w:color w:val="000000"/>
                <w:lang w:eastAsia="lt-LT"/>
              </w:rPr>
            </w:pPr>
            <w:r w:rsidRPr="00ED6714">
              <w:rPr>
                <w:rFonts w:eastAsia="Times New Roman"/>
                <w:color w:val="000000"/>
                <w:lang w:eastAsia="lt-LT"/>
              </w:rPr>
              <w:t>Užsakovo per tą mėnesį atliktų avansinių mokėjimo suma</w:t>
            </w:r>
          </w:p>
        </w:tc>
        <w:tc>
          <w:tcPr>
            <w:tcW w:w="1620" w:type="dxa"/>
            <w:tcBorders>
              <w:top w:val="nil"/>
              <w:left w:val="nil"/>
              <w:bottom w:val="single" w:sz="4" w:space="0" w:color="auto"/>
              <w:right w:val="single" w:sz="4" w:space="0" w:color="auto"/>
            </w:tcBorders>
            <w:shd w:val="clear" w:color="auto" w:fill="auto"/>
            <w:vAlign w:val="bottom"/>
            <w:hideMark/>
          </w:tcPr>
          <w:p w14:paraId="48330E83" w14:textId="77777777" w:rsidR="005B1C58" w:rsidRPr="00ED6714" w:rsidRDefault="005B1C58" w:rsidP="00C60B94">
            <w:pPr>
              <w:jc w:val="center"/>
              <w:rPr>
                <w:rFonts w:eastAsia="Times New Roman"/>
                <w:color w:val="000000"/>
                <w:lang w:eastAsia="lt-LT"/>
              </w:rPr>
            </w:pPr>
            <w:r w:rsidRPr="00ED6714">
              <w:rPr>
                <w:rFonts w:eastAsia="Times New Roman"/>
                <w:color w:val="000000"/>
                <w:lang w:eastAsia="lt-LT"/>
              </w:rPr>
              <w:t>Eur</w:t>
            </w:r>
          </w:p>
        </w:tc>
        <w:tc>
          <w:tcPr>
            <w:tcW w:w="1350" w:type="dxa"/>
            <w:tcBorders>
              <w:top w:val="nil"/>
              <w:left w:val="nil"/>
              <w:bottom w:val="single" w:sz="4" w:space="0" w:color="auto"/>
              <w:right w:val="single" w:sz="4" w:space="0" w:color="auto"/>
            </w:tcBorders>
            <w:shd w:val="clear" w:color="auto" w:fill="auto"/>
            <w:noWrap/>
            <w:vAlign w:val="bottom"/>
            <w:hideMark/>
          </w:tcPr>
          <w:p w14:paraId="69C08B35" w14:textId="77777777" w:rsidR="005B1C58" w:rsidRPr="00ED6714" w:rsidRDefault="005B1C58" w:rsidP="00C60B94">
            <w:pPr>
              <w:jc w:val="center"/>
              <w:rPr>
                <w:rFonts w:eastAsia="Times New Roman"/>
                <w:color w:val="000000"/>
                <w:lang w:eastAsia="lt-LT"/>
              </w:rPr>
            </w:pPr>
            <w:r w:rsidRPr="00ED6714">
              <w:rPr>
                <w:rFonts w:eastAsia="Times New Roman"/>
                <w:color w:val="000000"/>
                <w:lang w:eastAsia="lt-LT"/>
              </w:rPr>
              <w:t> </w:t>
            </w:r>
          </w:p>
        </w:tc>
      </w:tr>
      <w:tr w:rsidR="005B1C58" w:rsidRPr="00ED6714" w14:paraId="327CB90F" w14:textId="77777777" w:rsidTr="00C60B94">
        <w:trPr>
          <w:trHeight w:val="4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6FA29D50" w14:textId="77777777" w:rsidR="005B1C58" w:rsidRPr="00ED6714" w:rsidRDefault="005B1C58" w:rsidP="00C60B94">
            <w:pPr>
              <w:jc w:val="center"/>
              <w:rPr>
                <w:rFonts w:eastAsia="Times New Roman"/>
                <w:color w:val="000000"/>
                <w:lang w:eastAsia="lt-LT"/>
              </w:rPr>
            </w:pPr>
            <w:r>
              <w:rPr>
                <w:rFonts w:eastAsia="Times New Roman"/>
                <w:color w:val="000000"/>
                <w:lang w:eastAsia="lt-LT"/>
              </w:rPr>
              <w:t>6</w:t>
            </w:r>
          </w:p>
        </w:tc>
        <w:tc>
          <w:tcPr>
            <w:tcW w:w="5754" w:type="dxa"/>
            <w:tcBorders>
              <w:top w:val="nil"/>
              <w:left w:val="nil"/>
              <w:bottom w:val="single" w:sz="4" w:space="0" w:color="auto"/>
              <w:right w:val="single" w:sz="4" w:space="0" w:color="auto"/>
            </w:tcBorders>
            <w:shd w:val="clear" w:color="auto" w:fill="auto"/>
            <w:vAlign w:val="center"/>
            <w:hideMark/>
          </w:tcPr>
          <w:p w14:paraId="4C7A01EB" w14:textId="77777777" w:rsidR="005B1C58" w:rsidRPr="00ED6714" w:rsidRDefault="005B1C58" w:rsidP="00C60B94">
            <w:pPr>
              <w:rPr>
                <w:rFonts w:eastAsia="Times New Roman"/>
                <w:color w:val="000000"/>
                <w:lang w:eastAsia="lt-LT"/>
              </w:rPr>
            </w:pPr>
            <w:r w:rsidRPr="00ED6714">
              <w:rPr>
                <w:rFonts w:eastAsia="Times New Roman"/>
                <w:color w:val="000000"/>
                <w:lang w:eastAsia="lt-LT"/>
              </w:rPr>
              <w:t>apskaičiuota Agentavimo mokesčio suma</w:t>
            </w:r>
          </w:p>
        </w:tc>
        <w:tc>
          <w:tcPr>
            <w:tcW w:w="1620" w:type="dxa"/>
            <w:tcBorders>
              <w:top w:val="nil"/>
              <w:left w:val="nil"/>
              <w:bottom w:val="single" w:sz="4" w:space="0" w:color="auto"/>
              <w:right w:val="single" w:sz="4" w:space="0" w:color="auto"/>
            </w:tcBorders>
            <w:shd w:val="clear" w:color="auto" w:fill="auto"/>
            <w:vAlign w:val="bottom"/>
            <w:hideMark/>
          </w:tcPr>
          <w:p w14:paraId="7FA877F2" w14:textId="77777777" w:rsidR="005B1C58" w:rsidRPr="00ED6714" w:rsidRDefault="005B1C58" w:rsidP="00C60B94">
            <w:pPr>
              <w:jc w:val="center"/>
              <w:rPr>
                <w:rFonts w:eastAsia="Times New Roman"/>
                <w:color w:val="000000"/>
                <w:lang w:eastAsia="lt-LT"/>
              </w:rPr>
            </w:pPr>
            <w:r w:rsidRPr="00ED6714">
              <w:rPr>
                <w:rFonts w:eastAsia="Times New Roman"/>
                <w:color w:val="000000"/>
                <w:lang w:eastAsia="lt-LT"/>
              </w:rPr>
              <w:t>Eur</w:t>
            </w:r>
          </w:p>
        </w:tc>
        <w:tc>
          <w:tcPr>
            <w:tcW w:w="1350" w:type="dxa"/>
            <w:tcBorders>
              <w:top w:val="nil"/>
              <w:left w:val="nil"/>
              <w:bottom w:val="single" w:sz="4" w:space="0" w:color="auto"/>
              <w:right w:val="single" w:sz="4" w:space="0" w:color="auto"/>
            </w:tcBorders>
            <w:shd w:val="clear" w:color="auto" w:fill="auto"/>
            <w:noWrap/>
            <w:vAlign w:val="bottom"/>
            <w:hideMark/>
          </w:tcPr>
          <w:p w14:paraId="7D0E8E79" w14:textId="77777777" w:rsidR="005B1C58" w:rsidRPr="00ED6714" w:rsidRDefault="005B1C58" w:rsidP="00C60B94">
            <w:pPr>
              <w:jc w:val="center"/>
              <w:rPr>
                <w:rFonts w:eastAsia="Times New Roman"/>
                <w:color w:val="000000"/>
                <w:lang w:eastAsia="lt-LT"/>
              </w:rPr>
            </w:pPr>
            <w:r w:rsidRPr="00ED6714">
              <w:rPr>
                <w:rFonts w:eastAsia="Times New Roman"/>
                <w:color w:val="000000"/>
                <w:lang w:eastAsia="lt-LT"/>
              </w:rPr>
              <w:t> </w:t>
            </w:r>
          </w:p>
        </w:tc>
      </w:tr>
      <w:tr w:rsidR="005B1C58" w:rsidRPr="00ED6714" w14:paraId="0EEA3CDD" w14:textId="77777777" w:rsidTr="00C60B94">
        <w:trPr>
          <w:trHeight w:val="4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75D44D16" w14:textId="77777777" w:rsidR="005B1C58" w:rsidRPr="00ED6714" w:rsidRDefault="005B1C58" w:rsidP="00C60B94">
            <w:pPr>
              <w:jc w:val="center"/>
              <w:rPr>
                <w:rFonts w:eastAsia="Times New Roman"/>
                <w:color w:val="000000"/>
                <w:lang w:eastAsia="lt-LT"/>
              </w:rPr>
            </w:pPr>
            <w:r>
              <w:rPr>
                <w:rFonts w:eastAsia="Times New Roman"/>
                <w:color w:val="000000"/>
                <w:lang w:eastAsia="lt-LT"/>
              </w:rPr>
              <w:t>7</w:t>
            </w:r>
          </w:p>
        </w:tc>
        <w:tc>
          <w:tcPr>
            <w:tcW w:w="5754" w:type="dxa"/>
            <w:tcBorders>
              <w:top w:val="nil"/>
              <w:left w:val="nil"/>
              <w:bottom w:val="single" w:sz="4" w:space="0" w:color="auto"/>
              <w:right w:val="single" w:sz="4" w:space="0" w:color="auto"/>
            </w:tcBorders>
            <w:shd w:val="clear" w:color="auto" w:fill="auto"/>
            <w:vAlign w:val="center"/>
            <w:hideMark/>
          </w:tcPr>
          <w:p w14:paraId="6C9E409F" w14:textId="77777777" w:rsidR="005B1C58" w:rsidRPr="00ED6714" w:rsidRDefault="005B1C58" w:rsidP="00C60B94">
            <w:pPr>
              <w:rPr>
                <w:rFonts w:eastAsia="Times New Roman"/>
                <w:color w:val="000000"/>
                <w:lang w:eastAsia="lt-LT"/>
              </w:rPr>
            </w:pPr>
            <w:r w:rsidRPr="00ED6714">
              <w:rPr>
                <w:rFonts w:eastAsia="Times New Roman"/>
                <w:color w:val="000000"/>
                <w:lang w:eastAsia="lt-LT"/>
              </w:rPr>
              <w:t>Atlyginimo suma</w:t>
            </w:r>
          </w:p>
        </w:tc>
        <w:tc>
          <w:tcPr>
            <w:tcW w:w="1620" w:type="dxa"/>
            <w:tcBorders>
              <w:top w:val="nil"/>
              <w:left w:val="nil"/>
              <w:bottom w:val="single" w:sz="4" w:space="0" w:color="auto"/>
              <w:right w:val="single" w:sz="4" w:space="0" w:color="auto"/>
            </w:tcBorders>
            <w:shd w:val="clear" w:color="auto" w:fill="auto"/>
            <w:vAlign w:val="bottom"/>
            <w:hideMark/>
          </w:tcPr>
          <w:p w14:paraId="0E2208E1" w14:textId="77777777" w:rsidR="005B1C58" w:rsidRPr="00ED6714" w:rsidRDefault="005B1C58" w:rsidP="00C60B94">
            <w:pPr>
              <w:jc w:val="center"/>
              <w:rPr>
                <w:rFonts w:eastAsia="Times New Roman"/>
                <w:color w:val="000000"/>
                <w:lang w:eastAsia="lt-LT"/>
              </w:rPr>
            </w:pPr>
            <w:r w:rsidRPr="00ED6714">
              <w:rPr>
                <w:rFonts w:eastAsia="Times New Roman"/>
                <w:color w:val="000000"/>
                <w:lang w:eastAsia="lt-LT"/>
              </w:rPr>
              <w:t>Eur</w:t>
            </w:r>
          </w:p>
        </w:tc>
        <w:tc>
          <w:tcPr>
            <w:tcW w:w="1350" w:type="dxa"/>
            <w:tcBorders>
              <w:top w:val="nil"/>
              <w:left w:val="nil"/>
              <w:bottom w:val="single" w:sz="4" w:space="0" w:color="auto"/>
              <w:right w:val="single" w:sz="4" w:space="0" w:color="auto"/>
            </w:tcBorders>
            <w:shd w:val="clear" w:color="auto" w:fill="auto"/>
            <w:noWrap/>
            <w:vAlign w:val="bottom"/>
            <w:hideMark/>
          </w:tcPr>
          <w:p w14:paraId="4ABB4F9E" w14:textId="77777777" w:rsidR="005B1C58" w:rsidRPr="00ED6714" w:rsidRDefault="005B1C58" w:rsidP="00C60B94">
            <w:pPr>
              <w:jc w:val="center"/>
              <w:rPr>
                <w:rFonts w:eastAsia="Times New Roman"/>
                <w:color w:val="000000"/>
                <w:lang w:eastAsia="lt-LT"/>
              </w:rPr>
            </w:pPr>
            <w:r w:rsidRPr="00ED6714">
              <w:rPr>
                <w:rFonts w:eastAsia="Times New Roman"/>
                <w:color w:val="000000"/>
                <w:lang w:eastAsia="lt-LT"/>
              </w:rPr>
              <w:t> </w:t>
            </w:r>
          </w:p>
        </w:tc>
      </w:tr>
      <w:tr w:rsidR="005B1C58" w:rsidRPr="00ED6714" w14:paraId="2769D15B" w14:textId="77777777" w:rsidTr="00C60B94">
        <w:trPr>
          <w:trHeight w:val="4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4B2DA34E" w14:textId="77777777" w:rsidR="005B1C58" w:rsidRPr="00ED6714" w:rsidRDefault="005B1C58" w:rsidP="00C60B94">
            <w:pPr>
              <w:jc w:val="center"/>
              <w:rPr>
                <w:rFonts w:eastAsia="Times New Roman"/>
                <w:color w:val="000000"/>
                <w:lang w:eastAsia="lt-LT"/>
              </w:rPr>
            </w:pPr>
            <w:r>
              <w:rPr>
                <w:rFonts w:eastAsia="Times New Roman"/>
                <w:color w:val="000000"/>
                <w:lang w:eastAsia="lt-LT"/>
              </w:rPr>
              <w:t>8</w:t>
            </w:r>
          </w:p>
        </w:tc>
        <w:tc>
          <w:tcPr>
            <w:tcW w:w="5754" w:type="dxa"/>
            <w:tcBorders>
              <w:top w:val="nil"/>
              <w:left w:val="nil"/>
              <w:bottom w:val="single" w:sz="4" w:space="0" w:color="auto"/>
              <w:right w:val="single" w:sz="4" w:space="0" w:color="auto"/>
            </w:tcBorders>
            <w:shd w:val="clear" w:color="auto" w:fill="auto"/>
            <w:vAlign w:val="center"/>
            <w:hideMark/>
          </w:tcPr>
          <w:p w14:paraId="30DEC9F1" w14:textId="77777777" w:rsidR="005B1C58" w:rsidRPr="00ED6714" w:rsidRDefault="005B1C58" w:rsidP="00C60B94">
            <w:pPr>
              <w:rPr>
                <w:rFonts w:eastAsia="Times New Roman"/>
                <w:color w:val="000000"/>
                <w:lang w:eastAsia="lt-LT"/>
              </w:rPr>
            </w:pPr>
            <w:r w:rsidRPr="00ED6714">
              <w:rPr>
                <w:rFonts w:eastAsia="Times New Roman"/>
                <w:color w:val="000000"/>
                <w:lang w:eastAsia="lt-LT"/>
              </w:rPr>
              <w:t xml:space="preserve">Po įskaitymo mokėtina suma, lygi </w:t>
            </w:r>
          </w:p>
        </w:tc>
        <w:tc>
          <w:tcPr>
            <w:tcW w:w="1620" w:type="dxa"/>
            <w:tcBorders>
              <w:top w:val="nil"/>
              <w:left w:val="nil"/>
              <w:bottom w:val="single" w:sz="4" w:space="0" w:color="auto"/>
              <w:right w:val="single" w:sz="4" w:space="0" w:color="auto"/>
            </w:tcBorders>
            <w:shd w:val="clear" w:color="auto" w:fill="auto"/>
            <w:vAlign w:val="bottom"/>
            <w:hideMark/>
          </w:tcPr>
          <w:p w14:paraId="6DF5FDE3" w14:textId="77777777" w:rsidR="005B1C58" w:rsidRPr="00ED6714" w:rsidRDefault="005B1C58" w:rsidP="00C60B94">
            <w:pPr>
              <w:jc w:val="center"/>
              <w:rPr>
                <w:rFonts w:eastAsia="Times New Roman"/>
                <w:color w:val="000000"/>
                <w:lang w:eastAsia="lt-LT"/>
              </w:rPr>
            </w:pPr>
            <w:r w:rsidRPr="00ED6714">
              <w:rPr>
                <w:rFonts w:eastAsia="Times New Roman"/>
                <w:color w:val="000000"/>
                <w:lang w:eastAsia="lt-LT"/>
              </w:rPr>
              <w:t>Eur</w:t>
            </w:r>
          </w:p>
        </w:tc>
        <w:tc>
          <w:tcPr>
            <w:tcW w:w="1350" w:type="dxa"/>
            <w:tcBorders>
              <w:top w:val="nil"/>
              <w:left w:val="nil"/>
              <w:bottom w:val="single" w:sz="4" w:space="0" w:color="auto"/>
              <w:right w:val="single" w:sz="4" w:space="0" w:color="auto"/>
            </w:tcBorders>
            <w:shd w:val="clear" w:color="auto" w:fill="auto"/>
            <w:noWrap/>
            <w:vAlign w:val="bottom"/>
            <w:hideMark/>
          </w:tcPr>
          <w:p w14:paraId="1119D76B" w14:textId="77777777" w:rsidR="005B1C58" w:rsidRPr="00ED6714" w:rsidRDefault="005B1C58" w:rsidP="00C60B94">
            <w:pPr>
              <w:jc w:val="center"/>
              <w:rPr>
                <w:rFonts w:eastAsia="Times New Roman"/>
                <w:color w:val="000000"/>
                <w:lang w:eastAsia="lt-LT"/>
              </w:rPr>
            </w:pPr>
            <w:r w:rsidRPr="00ED6714">
              <w:rPr>
                <w:rFonts w:eastAsia="Times New Roman"/>
                <w:color w:val="000000"/>
                <w:lang w:eastAsia="lt-LT"/>
              </w:rPr>
              <w:t> </w:t>
            </w:r>
          </w:p>
        </w:tc>
      </w:tr>
      <w:tr w:rsidR="005B1C58" w:rsidRPr="00ED6714" w14:paraId="6C06C5F5" w14:textId="77777777" w:rsidTr="00C60B94">
        <w:trPr>
          <w:trHeight w:val="315"/>
        </w:trPr>
        <w:tc>
          <w:tcPr>
            <w:tcW w:w="636" w:type="dxa"/>
            <w:tcBorders>
              <w:top w:val="nil"/>
              <w:left w:val="nil"/>
              <w:bottom w:val="nil"/>
              <w:right w:val="nil"/>
            </w:tcBorders>
            <w:shd w:val="clear" w:color="auto" w:fill="auto"/>
            <w:noWrap/>
            <w:vAlign w:val="center"/>
            <w:hideMark/>
          </w:tcPr>
          <w:p w14:paraId="21914D5A" w14:textId="77777777" w:rsidR="005B1C58" w:rsidRPr="00ED6714" w:rsidRDefault="005B1C58" w:rsidP="00C60B94">
            <w:pPr>
              <w:jc w:val="center"/>
              <w:rPr>
                <w:rFonts w:eastAsia="Times New Roman"/>
                <w:color w:val="000000"/>
                <w:lang w:eastAsia="lt-LT"/>
              </w:rPr>
            </w:pPr>
          </w:p>
        </w:tc>
        <w:tc>
          <w:tcPr>
            <w:tcW w:w="5754" w:type="dxa"/>
            <w:tcBorders>
              <w:top w:val="nil"/>
              <w:left w:val="nil"/>
              <w:bottom w:val="nil"/>
              <w:right w:val="nil"/>
            </w:tcBorders>
            <w:shd w:val="clear" w:color="auto" w:fill="auto"/>
            <w:noWrap/>
            <w:vAlign w:val="bottom"/>
            <w:hideMark/>
          </w:tcPr>
          <w:p w14:paraId="5E513F80" w14:textId="77777777" w:rsidR="005B1C58" w:rsidRPr="00ED6714" w:rsidRDefault="005B1C58" w:rsidP="00C60B94">
            <w:pPr>
              <w:jc w:val="center"/>
              <w:rPr>
                <w:rFonts w:eastAsia="Times New Roman"/>
                <w:sz w:val="20"/>
                <w:szCs w:val="20"/>
                <w:lang w:eastAsia="lt-LT"/>
              </w:rPr>
            </w:pPr>
          </w:p>
        </w:tc>
        <w:tc>
          <w:tcPr>
            <w:tcW w:w="1620" w:type="dxa"/>
            <w:tcBorders>
              <w:top w:val="nil"/>
              <w:left w:val="nil"/>
              <w:bottom w:val="nil"/>
              <w:right w:val="nil"/>
            </w:tcBorders>
            <w:shd w:val="clear" w:color="auto" w:fill="auto"/>
            <w:noWrap/>
            <w:vAlign w:val="bottom"/>
            <w:hideMark/>
          </w:tcPr>
          <w:p w14:paraId="6DFDE81D" w14:textId="77777777" w:rsidR="005B1C58" w:rsidRPr="00ED6714" w:rsidRDefault="005B1C58" w:rsidP="00C60B94">
            <w:pPr>
              <w:rPr>
                <w:rFonts w:eastAsia="Times New Roman"/>
                <w:sz w:val="20"/>
                <w:szCs w:val="20"/>
                <w:lang w:eastAsia="lt-LT"/>
              </w:rPr>
            </w:pPr>
          </w:p>
        </w:tc>
        <w:tc>
          <w:tcPr>
            <w:tcW w:w="1350" w:type="dxa"/>
            <w:tcBorders>
              <w:top w:val="nil"/>
              <w:left w:val="nil"/>
              <w:bottom w:val="nil"/>
              <w:right w:val="nil"/>
            </w:tcBorders>
            <w:shd w:val="clear" w:color="auto" w:fill="auto"/>
            <w:noWrap/>
            <w:vAlign w:val="bottom"/>
            <w:hideMark/>
          </w:tcPr>
          <w:p w14:paraId="40BE9FD7" w14:textId="77777777" w:rsidR="005B1C58" w:rsidRPr="00ED6714" w:rsidRDefault="005B1C58" w:rsidP="00C60B94">
            <w:pPr>
              <w:jc w:val="center"/>
              <w:rPr>
                <w:rFonts w:eastAsia="Times New Roman"/>
                <w:sz w:val="20"/>
                <w:szCs w:val="20"/>
                <w:lang w:eastAsia="lt-LT"/>
              </w:rPr>
            </w:pPr>
          </w:p>
        </w:tc>
      </w:tr>
      <w:tr w:rsidR="005B1C58" w:rsidRPr="00ED6714" w14:paraId="09412C2A" w14:textId="77777777" w:rsidTr="00C60B94">
        <w:trPr>
          <w:trHeight w:val="315"/>
        </w:trPr>
        <w:tc>
          <w:tcPr>
            <w:tcW w:w="636" w:type="dxa"/>
            <w:tcBorders>
              <w:top w:val="nil"/>
              <w:left w:val="nil"/>
              <w:bottom w:val="nil"/>
              <w:right w:val="nil"/>
            </w:tcBorders>
            <w:shd w:val="clear" w:color="auto" w:fill="auto"/>
            <w:noWrap/>
            <w:vAlign w:val="center"/>
            <w:hideMark/>
          </w:tcPr>
          <w:p w14:paraId="5AE53373" w14:textId="77777777" w:rsidR="005B1C58" w:rsidRPr="00ED6714" w:rsidRDefault="005B1C58" w:rsidP="00C60B94">
            <w:pPr>
              <w:jc w:val="center"/>
              <w:rPr>
                <w:rFonts w:eastAsia="Times New Roman"/>
                <w:sz w:val="20"/>
                <w:szCs w:val="20"/>
                <w:lang w:eastAsia="lt-LT"/>
              </w:rPr>
            </w:pPr>
          </w:p>
        </w:tc>
        <w:tc>
          <w:tcPr>
            <w:tcW w:w="5754" w:type="dxa"/>
            <w:tcBorders>
              <w:top w:val="nil"/>
              <w:left w:val="nil"/>
              <w:bottom w:val="nil"/>
              <w:right w:val="nil"/>
            </w:tcBorders>
            <w:shd w:val="clear" w:color="auto" w:fill="auto"/>
            <w:noWrap/>
            <w:vAlign w:val="bottom"/>
            <w:hideMark/>
          </w:tcPr>
          <w:p w14:paraId="25F3AEE7" w14:textId="77777777" w:rsidR="005B1C58" w:rsidRPr="00ED6714" w:rsidRDefault="005B1C58" w:rsidP="00C60B94">
            <w:pPr>
              <w:jc w:val="center"/>
              <w:rPr>
                <w:rFonts w:eastAsia="Times New Roman"/>
                <w:sz w:val="20"/>
                <w:szCs w:val="20"/>
                <w:lang w:eastAsia="lt-LT"/>
              </w:rPr>
            </w:pPr>
          </w:p>
        </w:tc>
        <w:tc>
          <w:tcPr>
            <w:tcW w:w="1620" w:type="dxa"/>
            <w:tcBorders>
              <w:top w:val="nil"/>
              <w:left w:val="nil"/>
              <w:bottom w:val="nil"/>
              <w:right w:val="nil"/>
            </w:tcBorders>
            <w:shd w:val="clear" w:color="auto" w:fill="auto"/>
            <w:noWrap/>
            <w:vAlign w:val="bottom"/>
            <w:hideMark/>
          </w:tcPr>
          <w:p w14:paraId="10898B85" w14:textId="77777777" w:rsidR="005B1C58" w:rsidRPr="00ED6714" w:rsidRDefault="005B1C58" w:rsidP="00C60B94">
            <w:pPr>
              <w:rPr>
                <w:rFonts w:eastAsia="Times New Roman"/>
                <w:sz w:val="20"/>
                <w:szCs w:val="20"/>
                <w:lang w:eastAsia="lt-LT"/>
              </w:rPr>
            </w:pPr>
          </w:p>
        </w:tc>
        <w:tc>
          <w:tcPr>
            <w:tcW w:w="1350" w:type="dxa"/>
            <w:tcBorders>
              <w:top w:val="nil"/>
              <w:left w:val="nil"/>
              <w:bottom w:val="nil"/>
              <w:right w:val="nil"/>
            </w:tcBorders>
            <w:shd w:val="clear" w:color="auto" w:fill="auto"/>
            <w:noWrap/>
            <w:vAlign w:val="bottom"/>
            <w:hideMark/>
          </w:tcPr>
          <w:p w14:paraId="07BA1841" w14:textId="77777777" w:rsidR="005B1C58" w:rsidRPr="00ED6714" w:rsidRDefault="005B1C58" w:rsidP="00C60B94">
            <w:pPr>
              <w:jc w:val="center"/>
              <w:rPr>
                <w:rFonts w:eastAsia="Times New Roman"/>
                <w:sz w:val="20"/>
                <w:szCs w:val="20"/>
                <w:lang w:eastAsia="lt-LT"/>
              </w:rPr>
            </w:pPr>
          </w:p>
        </w:tc>
      </w:tr>
      <w:tr w:rsidR="005B1C58" w:rsidRPr="00ED6714" w14:paraId="25E17A56" w14:textId="77777777" w:rsidTr="00C60B94">
        <w:trPr>
          <w:trHeight w:val="315"/>
        </w:trPr>
        <w:tc>
          <w:tcPr>
            <w:tcW w:w="636" w:type="dxa"/>
            <w:tcBorders>
              <w:top w:val="nil"/>
              <w:left w:val="nil"/>
              <w:bottom w:val="nil"/>
              <w:right w:val="nil"/>
            </w:tcBorders>
            <w:shd w:val="clear" w:color="auto" w:fill="auto"/>
            <w:noWrap/>
            <w:vAlign w:val="center"/>
            <w:hideMark/>
          </w:tcPr>
          <w:p w14:paraId="244803BA" w14:textId="77777777" w:rsidR="005B1C58" w:rsidRPr="00ED6714" w:rsidRDefault="005B1C58" w:rsidP="00C60B94">
            <w:pPr>
              <w:jc w:val="center"/>
              <w:rPr>
                <w:rFonts w:eastAsia="Times New Roman"/>
                <w:sz w:val="20"/>
                <w:szCs w:val="20"/>
                <w:lang w:eastAsia="lt-LT"/>
              </w:rPr>
            </w:pPr>
          </w:p>
        </w:tc>
        <w:tc>
          <w:tcPr>
            <w:tcW w:w="5754" w:type="dxa"/>
            <w:tcBorders>
              <w:top w:val="nil"/>
              <w:left w:val="nil"/>
              <w:bottom w:val="nil"/>
              <w:right w:val="nil"/>
            </w:tcBorders>
            <w:shd w:val="clear" w:color="auto" w:fill="auto"/>
            <w:noWrap/>
            <w:vAlign w:val="bottom"/>
            <w:hideMark/>
          </w:tcPr>
          <w:p w14:paraId="79C3C072" w14:textId="77777777" w:rsidR="005B1C58" w:rsidRPr="00ED6714" w:rsidRDefault="005B1C58" w:rsidP="00C60B94">
            <w:pPr>
              <w:jc w:val="center"/>
              <w:rPr>
                <w:rFonts w:eastAsia="Times New Roman"/>
                <w:sz w:val="20"/>
                <w:szCs w:val="20"/>
                <w:lang w:eastAsia="lt-LT"/>
              </w:rPr>
            </w:pPr>
          </w:p>
        </w:tc>
        <w:tc>
          <w:tcPr>
            <w:tcW w:w="1620" w:type="dxa"/>
            <w:tcBorders>
              <w:top w:val="nil"/>
              <w:left w:val="nil"/>
              <w:bottom w:val="nil"/>
              <w:right w:val="nil"/>
            </w:tcBorders>
            <w:shd w:val="clear" w:color="auto" w:fill="auto"/>
            <w:noWrap/>
            <w:vAlign w:val="bottom"/>
            <w:hideMark/>
          </w:tcPr>
          <w:p w14:paraId="65BAD95C" w14:textId="77777777" w:rsidR="005B1C58" w:rsidRPr="00ED6714" w:rsidRDefault="005B1C58" w:rsidP="00C60B94">
            <w:pPr>
              <w:rPr>
                <w:rFonts w:eastAsia="Times New Roman"/>
                <w:sz w:val="20"/>
                <w:szCs w:val="20"/>
                <w:lang w:eastAsia="lt-LT"/>
              </w:rPr>
            </w:pPr>
          </w:p>
        </w:tc>
        <w:tc>
          <w:tcPr>
            <w:tcW w:w="1350" w:type="dxa"/>
            <w:tcBorders>
              <w:top w:val="nil"/>
              <w:left w:val="nil"/>
              <w:bottom w:val="nil"/>
              <w:right w:val="nil"/>
            </w:tcBorders>
            <w:shd w:val="clear" w:color="auto" w:fill="auto"/>
            <w:noWrap/>
            <w:vAlign w:val="bottom"/>
            <w:hideMark/>
          </w:tcPr>
          <w:p w14:paraId="4C3199AE" w14:textId="77777777" w:rsidR="005B1C58" w:rsidRPr="00ED6714" w:rsidRDefault="005B1C58" w:rsidP="00C60B94">
            <w:pPr>
              <w:jc w:val="center"/>
              <w:rPr>
                <w:rFonts w:eastAsia="Times New Roman"/>
                <w:sz w:val="20"/>
                <w:szCs w:val="20"/>
                <w:lang w:eastAsia="lt-LT"/>
              </w:rPr>
            </w:pPr>
          </w:p>
        </w:tc>
      </w:tr>
      <w:tr w:rsidR="005B1C58" w:rsidRPr="00ED6714" w14:paraId="1B56DB8D" w14:textId="77777777" w:rsidTr="00C60B94">
        <w:trPr>
          <w:trHeight w:val="315"/>
        </w:trPr>
        <w:tc>
          <w:tcPr>
            <w:tcW w:w="636" w:type="dxa"/>
            <w:tcBorders>
              <w:top w:val="nil"/>
              <w:left w:val="nil"/>
              <w:bottom w:val="nil"/>
              <w:right w:val="nil"/>
            </w:tcBorders>
            <w:shd w:val="clear" w:color="auto" w:fill="auto"/>
            <w:noWrap/>
            <w:vAlign w:val="center"/>
            <w:hideMark/>
          </w:tcPr>
          <w:p w14:paraId="561EEBB7" w14:textId="77777777" w:rsidR="005B1C58" w:rsidRPr="00ED6714" w:rsidRDefault="005B1C58" w:rsidP="00C60B94">
            <w:pPr>
              <w:jc w:val="center"/>
              <w:rPr>
                <w:rFonts w:eastAsia="Times New Roman"/>
                <w:sz w:val="20"/>
                <w:szCs w:val="20"/>
                <w:lang w:eastAsia="lt-LT"/>
              </w:rPr>
            </w:pPr>
          </w:p>
        </w:tc>
        <w:tc>
          <w:tcPr>
            <w:tcW w:w="5754" w:type="dxa"/>
            <w:tcBorders>
              <w:top w:val="nil"/>
              <w:left w:val="nil"/>
              <w:bottom w:val="nil"/>
              <w:right w:val="nil"/>
            </w:tcBorders>
            <w:shd w:val="clear" w:color="auto" w:fill="auto"/>
            <w:noWrap/>
            <w:vAlign w:val="bottom"/>
            <w:hideMark/>
          </w:tcPr>
          <w:p w14:paraId="7B45A757" w14:textId="77777777" w:rsidR="005B1C58" w:rsidRPr="00ED6714" w:rsidRDefault="005B1C58" w:rsidP="00C60B94">
            <w:pPr>
              <w:rPr>
                <w:rFonts w:eastAsia="Times New Roman"/>
                <w:color w:val="000000"/>
                <w:lang w:eastAsia="lt-LT"/>
              </w:rPr>
            </w:pPr>
            <w:r w:rsidRPr="00ED6714">
              <w:rPr>
                <w:rFonts w:eastAsia="Times New Roman"/>
                <w:color w:val="000000"/>
                <w:lang w:eastAsia="lt-LT"/>
              </w:rPr>
              <w:t>Perdavė</w:t>
            </w:r>
          </w:p>
        </w:tc>
        <w:tc>
          <w:tcPr>
            <w:tcW w:w="1620" w:type="dxa"/>
            <w:tcBorders>
              <w:top w:val="nil"/>
              <w:left w:val="nil"/>
              <w:bottom w:val="nil"/>
              <w:right w:val="nil"/>
            </w:tcBorders>
            <w:shd w:val="clear" w:color="auto" w:fill="auto"/>
            <w:noWrap/>
            <w:vAlign w:val="bottom"/>
            <w:hideMark/>
          </w:tcPr>
          <w:p w14:paraId="3A31A8F8" w14:textId="77777777" w:rsidR="005B1C58" w:rsidRPr="00ED6714" w:rsidRDefault="005B1C58" w:rsidP="00C60B94">
            <w:pPr>
              <w:rPr>
                <w:rFonts w:eastAsia="Times New Roman"/>
                <w:color w:val="000000"/>
                <w:lang w:eastAsia="lt-LT"/>
              </w:rPr>
            </w:pPr>
          </w:p>
        </w:tc>
        <w:tc>
          <w:tcPr>
            <w:tcW w:w="1350" w:type="dxa"/>
            <w:tcBorders>
              <w:top w:val="nil"/>
              <w:left w:val="nil"/>
              <w:bottom w:val="nil"/>
              <w:right w:val="nil"/>
            </w:tcBorders>
            <w:shd w:val="clear" w:color="auto" w:fill="auto"/>
            <w:noWrap/>
            <w:vAlign w:val="bottom"/>
            <w:hideMark/>
          </w:tcPr>
          <w:p w14:paraId="1E2C0F62" w14:textId="77777777" w:rsidR="005B1C58" w:rsidRPr="00ED6714" w:rsidRDefault="005B1C58" w:rsidP="00C60B94">
            <w:pPr>
              <w:jc w:val="center"/>
              <w:rPr>
                <w:rFonts w:eastAsia="Times New Roman"/>
                <w:sz w:val="20"/>
                <w:szCs w:val="20"/>
                <w:lang w:eastAsia="lt-LT"/>
              </w:rPr>
            </w:pPr>
          </w:p>
        </w:tc>
      </w:tr>
      <w:tr w:rsidR="005B1C58" w:rsidRPr="00ED6714" w14:paraId="09479D59" w14:textId="77777777" w:rsidTr="00C60B94">
        <w:trPr>
          <w:trHeight w:val="315"/>
        </w:trPr>
        <w:tc>
          <w:tcPr>
            <w:tcW w:w="636" w:type="dxa"/>
            <w:tcBorders>
              <w:top w:val="nil"/>
              <w:left w:val="nil"/>
              <w:bottom w:val="nil"/>
              <w:right w:val="nil"/>
            </w:tcBorders>
            <w:shd w:val="clear" w:color="auto" w:fill="auto"/>
            <w:noWrap/>
            <w:vAlign w:val="center"/>
            <w:hideMark/>
          </w:tcPr>
          <w:p w14:paraId="6E31657F" w14:textId="77777777" w:rsidR="005B1C58" w:rsidRPr="00ED6714" w:rsidRDefault="005B1C58" w:rsidP="00C60B94">
            <w:pPr>
              <w:jc w:val="center"/>
              <w:rPr>
                <w:rFonts w:eastAsia="Times New Roman"/>
                <w:sz w:val="20"/>
                <w:szCs w:val="20"/>
                <w:lang w:eastAsia="lt-LT"/>
              </w:rPr>
            </w:pPr>
          </w:p>
        </w:tc>
        <w:tc>
          <w:tcPr>
            <w:tcW w:w="5754" w:type="dxa"/>
            <w:tcBorders>
              <w:top w:val="nil"/>
              <w:left w:val="nil"/>
              <w:bottom w:val="nil"/>
              <w:right w:val="nil"/>
            </w:tcBorders>
            <w:shd w:val="clear" w:color="auto" w:fill="auto"/>
            <w:noWrap/>
            <w:vAlign w:val="bottom"/>
            <w:hideMark/>
          </w:tcPr>
          <w:p w14:paraId="780F9898" w14:textId="77777777" w:rsidR="005B1C58" w:rsidRPr="00ED6714" w:rsidRDefault="005B1C58" w:rsidP="00C60B94">
            <w:pPr>
              <w:jc w:val="center"/>
              <w:rPr>
                <w:rFonts w:eastAsia="Times New Roman"/>
                <w:sz w:val="20"/>
                <w:szCs w:val="20"/>
                <w:lang w:eastAsia="lt-LT"/>
              </w:rPr>
            </w:pPr>
          </w:p>
        </w:tc>
        <w:tc>
          <w:tcPr>
            <w:tcW w:w="1620" w:type="dxa"/>
            <w:tcBorders>
              <w:top w:val="nil"/>
              <w:left w:val="nil"/>
              <w:bottom w:val="nil"/>
              <w:right w:val="nil"/>
            </w:tcBorders>
            <w:shd w:val="clear" w:color="auto" w:fill="auto"/>
            <w:noWrap/>
            <w:vAlign w:val="bottom"/>
            <w:hideMark/>
          </w:tcPr>
          <w:p w14:paraId="095DE8F2" w14:textId="77777777" w:rsidR="005B1C58" w:rsidRPr="00ED6714" w:rsidRDefault="005B1C58" w:rsidP="00C60B94">
            <w:pPr>
              <w:rPr>
                <w:rFonts w:eastAsia="Times New Roman"/>
                <w:sz w:val="20"/>
                <w:szCs w:val="20"/>
                <w:lang w:eastAsia="lt-LT"/>
              </w:rPr>
            </w:pPr>
          </w:p>
        </w:tc>
        <w:tc>
          <w:tcPr>
            <w:tcW w:w="1350" w:type="dxa"/>
            <w:tcBorders>
              <w:top w:val="nil"/>
              <w:left w:val="nil"/>
              <w:bottom w:val="nil"/>
              <w:right w:val="nil"/>
            </w:tcBorders>
            <w:shd w:val="clear" w:color="auto" w:fill="auto"/>
            <w:noWrap/>
            <w:vAlign w:val="bottom"/>
            <w:hideMark/>
          </w:tcPr>
          <w:p w14:paraId="72BE4AC7" w14:textId="77777777" w:rsidR="005B1C58" w:rsidRPr="00ED6714" w:rsidRDefault="005B1C58" w:rsidP="00C60B94">
            <w:pPr>
              <w:jc w:val="center"/>
              <w:rPr>
                <w:rFonts w:eastAsia="Times New Roman"/>
                <w:sz w:val="20"/>
                <w:szCs w:val="20"/>
                <w:lang w:eastAsia="lt-LT"/>
              </w:rPr>
            </w:pPr>
          </w:p>
        </w:tc>
      </w:tr>
      <w:tr w:rsidR="005B1C58" w:rsidRPr="00ED6714" w14:paraId="34703F3A" w14:textId="77777777" w:rsidTr="00C60B94">
        <w:trPr>
          <w:trHeight w:val="630"/>
        </w:trPr>
        <w:tc>
          <w:tcPr>
            <w:tcW w:w="636" w:type="dxa"/>
            <w:tcBorders>
              <w:top w:val="nil"/>
              <w:left w:val="nil"/>
              <w:bottom w:val="nil"/>
              <w:right w:val="nil"/>
            </w:tcBorders>
            <w:shd w:val="clear" w:color="auto" w:fill="auto"/>
            <w:noWrap/>
            <w:vAlign w:val="center"/>
            <w:hideMark/>
          </w:tcPr>
          <w:p w14:paraId="1B6C05EC" w14:textId="77777777" w:rsidR="005B1C58" w:rsidRPr="00ED6714" w:rsidRDefault="005B1C58" w:rsidP="00C60B94">
            <w:pPr>
              <w:jc w:val="center"/>
              <w:rPr>
                <w:rFonts w:eastAsia="Times New Roman"/>
                <w:sz w:val="20"/>
                <w:szCs w:val="20"/>
                <w:lang w:eastAsia="lt-LT"/>
              </w:rPr>
            </w:pPr>
          </w:p>
        </w:tc>
        <w:tc>
          <w:tcPr>
            <w:tcW w:w="5754" w:type="dxa"/>
            <w:tcBorders>
              <w:top w:val="nil"/>
              <w:left w:val="nil"/>
              <w:bottom w:val="nil"/>
              <w:right w:val="nil"/>
            </w:tcBorders>
            <w:shd w:val="clear" w:color="auto" w:fill="auto"/>
            <w:vAlign w:val="bottom"/>
            <w:hideMark/>
          </w:tcPr>
          <w:p w14:paraId="1A2BF71E" w14:textId="77777777" w:rsidR="005B1C58" w:rsidRPr="00ED6714" w:rsidRDefault="005B1C58" w:rsidP="00C60B94">
            <w:pPr>
              <w:rPr>
                <w:rFonts w:eastAsia="Times New Roman"/>
                <w:i/>
                <w:iCs/>
                <w:color w:val="000000"/>
                <w:lang w:eastAsia="lt-LT"/>
              </w:rPr>
            </w:pPr>
            <w:r w:rsidRPr="00E45F6F">
              <w:rPr>
                <w:rFonts w:eastAsia="Times New Roman"/>
                <w:i/>
                <w:iCs/>
                <w:color w:val="000000"/>
                <w:lang w:eastAsia="lt-LT"/>
              </w:rPr>
              <w:t xml:space="preserve">Tiekėjo pavadinimas, </w:t>
            </w:r>
            <w:r>
              <w:rPr>
                <w:rFonts w:eastAsia="Times New Roman"/>
                <w:i/>
                <w:iCs/>
                <w:color w:val="000000"/>
                <w:lang w:eastAsia="lt-LT"/>
              </w:rPr>
              <w:t>vadovas</w:t>
            </w:r>
            <w:r w:rsidRPr="00E45F6F">
              <w:rPr>
                <w:rFonts w:eastAsia="Times New Roman"/>
                <w:i/>
                <w:iCs/>
                <w:color w:val="000000"/>
                <w:lang w:eastAsia="lt-LT"/>
              </w:rPr>
              <w:t xml:space="preserve"> </w:t>
            </w:r>
          </w:p>
        </w:tc>
        <w:tc>
          <w:tcPr>
            <w:tcW w:w="1620" w:type="dxa"/>
            <w:tcBorders>
              <w:top w:val="nil"/>
              <w:left w:val="nil"/>
              <w:bottom w:val="nil"/>
              <w:right w:val="nil"/>
            </w:tcBorders>
            <w:shd w:val="clear" w:color="auto" w:fill="auto"/>
            <w:noWrap/>
            <w:vAlign w:val="bottom"/>
            <w:hideMark/>
          </w:tcPr>
          <w:p w14:paraId="23B3FF36" w14:textId="77777777" w:rsidR="005B1C58" w:rsidRPr="00ED6714" w:rsidRDefault="005B1C58" w:rsidP="00C60B94">
            <w:pPr>
              <w:rPr>
                <w:rFonts w:eastAsia="Times New Roman"/>
                <w:color w:val="000000"/>
                <w:lang w:eastAsia="lt-LT"/>
              </w:rPr>
            </w:pPr>
          </w:p>
        </w:tc>
        <w:tc>
          <w:tcPr>
            <w:tcW w:w="1350" w:type="dxa"/>
            <w:tcBorders>
              <w:top w:val="nil"/>
              <w:left w:val="nil"/>
              <w:bottom w:val="nil"/>
              <w:right w:val="nil"/>
            </w:tcBorders>
            <w:shd w:val="clear" w:color="auto" w:fill="auto"/>
            <w:noWrap/>
            <w:vAlign w:val="bottom"/>
            <w:hideMark/>
          </w:tcPr>
          <w:p w14:paraId="4B526EC4" w14:textId="77777777" w:rsidR="005B1C58" w:rsidRPr="00ED6714" w:rsidRDefault="005B1C58" w:rsidP="00C60B94">
            <w:pPr>
              <w:jc w:val="center"/>
              <w:rPr>
                <w:rFonts w:eastAsia="Times New Roman"/>
                <w:sz w:val="20"/>
                <w:szCs w:val="20"/>
                <w:lang w:eastAsia="lt-LT"/>
              </w:rPr>
            </w:pPr>
          </w:p>
        </w:tc>
      </w:tr>
      <w:tr w:rsidR="005B1C58" w:rsidRPr="00ED6714" w14:paraId="268609FB" w14:textId="77777777" w:rsidTr="00C60B94">
        <w:trPr>
          <w:trHeight w:val="315"/>
        </w:trPr>
        <w:tc>
          <w:tcPr>
            <w:tcW w:w="636" w:type="dxa"/>
            <w:tcBorders>
              <w:top w:val="nil"/>
              <w:left w:val="nil"/>
              <w:bottom w:val="nil"/>
              <w:right w:val="nil"/>
            </w:tcBorders>
            <w:shd w:val="clear" w:color="auto" w:fill="auto"/>
            <w:noWrap/>
            <w:vAlign w:val="center"/>
            <w:hideMark/>
          </w:tcPr>
          <w:p w14:paraId="51366EBC" w14:textId="77777777" w:rsidR="005B1C58" w:rsidRPr="00ED6714" w:rsidRDefault="005B1C58" w:rsidP="00C60B94">
            <w:pPr>
              <w:jc w:val="center"/>
              <w:rPr>
                <w:rFonts w:eastAsia="Times New Roman"/>
                <w:sz w:val="20"/>
                <w:szCs w:val="20"/>
                <w:lang w:eastAsia="lt-LT"/>
              </w:rPr>
            </w:pPr>
          </w:p>
        </w:tc>
        <w:tc>
          <w:tcPr>
            <w:tcW w:w="5754" w:type="dxa"/>
            <w:tcBorders>
              <w:top w:val="nil"/>
              <w:left w:val="nil"/>
              <w:bottom w:val="nil"/>
              <w:right w:val="nil"/>
            </w:tcBorders>
            <w:shd w:val="clear" w:color="auto" w:fill="auto"/>
            <w:noWrap/>
            <w:vAlign w:val="bottom"/>
            <w:hideMark/>
          </w:tcPr>
          <w:p w14:paraId="3042F3E5" w14:textId="77777777" w:rsidR="005B1C58" w:rsidRPr="00ED6714" w:rsidRDefault="005B1C58" w:rsidP="00C60B94">
            <w:pPr>
              <w:jc w:val="center"/>
              <w:rPr>
                <w:rFonts w:eastAsia="Times New Roman"/>
                <w:sz w:val="20"/>
                <w:szCs w:val="20"/>
                <w:lang w:eastAsia="lt-LT"/>
              </w:rPr>
            </w:pPr>
          </w:p>
        </w:tc>
        <w:tc>
          <w:tcPr>
            <w:tcW w:w="1620" w:type="dxa"/>
            <w:tcBorders>
              <w:top w:val="nil"/>
              <w:left w:val="nil"/>
              <w:bottom w:val="nil"/>
              <w:right w:val="nil"/>
            </w:tcBorders>
            <w:shd w:val="clear" w:color="auto" w:fill="auto"/>
            <w:noWrap/>
            <w:vAlign w:val="bottom"/>
            <w:hideMark/>
          </w:tcPr>
          <w:p w14:paraId="13936A9E" w14:textId="77777777" w:rsidR="005B1C58" w:rsidRPr="00ED6714" w:rsidRDefault="005B1C58" w:rsidP="00C60B94">
            <w:pPr>
              <w:rPr>
                <w:rFonts w:eastAsia="Times New Roman"/>
                <w:sz w:val="20"/>
                <w:szCs w:val="20"/>
                <w:lang w:eastAsia="lt-LT"/>
              </w:rPr>
            </w:pPr>
          </w:p>
        </w:tc>
        <w:tc>
          <w:tcPr>
            <w:tcW w:w="1350" w:type="dxa"/>
            <w:tcBorders>
              <w:top w:val="nil"/>
              <w:left w:val="nil"/>
              <w:bottom w:val="nil"/>
              <w:right w:val="nil"/>
            </w:tcBorders>
            <w:shd w:val="clear" w:color="auto" w:fill="auto"/>
            <w:noWrap/>
            <w:vAlign w:val="bottom"/>
            <w:hideMark/>
          </w:tcPr>
          <w:p w14:paraId="196DDB62" w14:textId="77777777" w:rsidR="005B1C58" w:rsidRPr="00ED6714" w:rsidRDefault="005B1C58" w:rsidP="00C60B94">
            <w:pPr>
              <w:jc w:val="center"/>
              <w:rPr>
                <w:rFonts w:eastAsia="Times New Roman"/>
                <w:sz w:val="20"/>
                <w:szCs w:val="20"/>
                <w:lang w:eastAsia="lt-LT"/>
              </w:rPr>
            </w:pPr>
          </w:p>
        </w:tc>
      </w:tr>
      <w:tr w:rsidR="005B1C58" w:rsidRPr="00ED6714" w14:paraId="3A2920AD" w14:textId="77777777" w:rsidTr="00C60B94">
        <w:trPr>
          <w:trHeight w:val="315"/>
        </w:trPr>
        <w:tc>
          <w:tcPr>
            <w:tcW w:w="636" w:type="dxa"/>
            <w:tcBorders>
              <w:top w:val="nil"/>
              <w:left w:val="nil"/>
              <w:bottom w:val="nil"/>
              <w:right w:val="nil"/>
            </w:tcBorders>
            <w:shd w:val="clear" w:color="auto" w:fill="auto"/>
            <w:noWrap/>
            <w:vAlign w:val="center"/>
            <w:hideMark/>
          </w:tcPr>
          <w:p w14:paraId="7F39B1AE" w14:textId="77777777" w:rsidR="005B1C58" w:rsidRPr="00ED6714" w:rsidRDefault="005B1C58" w:rsidP="00C60B94">
            <w:pPr>
              <w:jc w:val="center"/>
              <w:rPr>
                <w:rFonts w:eastAsia="Times New Roman"/>
                <w:sz w:val="20"/>
                <w:szCs w:val="20"/>
                <w:lang w:eastAsia="lt-LT"/>
              </w:rPr>
            </w:pPr>
          </w:p>
        </w:tc>
        <w:tc>
          <w:tcPr>
            <w:tcW w:w="5754" w:type="dxa"/>
            <w:tcBorders>
              <w:top w:val="nil"/>
              <w:left w:val="nil"/>
              <w:bottom w:val="nil"/>
              <w:right w:val="nil"/>
            </w:tcBorders>
            <w:shd w:val="clear" w:color="auto" w:fill="auto"/>
            <w:noWrap/>
            <w:vAlign w:val="bottom"/>
            <w:hideMark/>
          </w:tcPr>
          <w:p w14:paraId="636255B2" w14:textId="77777777" w:rsidR="005B1C58" w:rsidRPr="00ED6714" w:rsidRDefault="005B1C58" w:rsidP="00C60B94">
            <w:pPr>
              <w:rPr>
                <w:rFonts w:eastAsia="Times New Roman"/>
                <w:color w:val="000000"/>
                <w:lang w:eastAsia="lt-LT"/>
              </w:rPr>
            </w:pPr>
            <w:r w:rsidRPr="00ED6714">
              <w:rPr>
                <w:rFonts w:eastAsia="Times New Roman"/>
                <w:color w:val="000000"/>
                <w:lang w:eastAsia="lt-LT"/>
              </w:rPr>
              <w:t>Priėmė</w:t>
            </w:r>
          </w:p>
        </w:tc>
        <w:tc>
          <w:tcPr>
            <w:tcW w:w="1620" w:type="dxa"/>
            <w:tcBorders>
              <w:top w:val="nil"/>
              <w:left w:val="nil"/>
              <w:bottom w:val="nil"/>
              <w:right w:val="nil"/>
            </w:tcBorders>
            <w:shd w:val="clear" w:color="auto" w:fill="auto"/>
            <w:noWrap/>
            <w:vAlign w:val="bottom"/>
            <w:hideMark/>
          </w:tcPr>
          <w:p w14:paraId="4E7E86AC" w14:textId="77777777" w:rsidR="005B1C58" w:rsidRPr="00ED6714" w:rsidRDefault="005B1C58" w:rsidP="00C60B94">
            <w:pPr>
              <w:rPr>
                <w:rFonts w:eastAsia="Times New Roman"/>
                <w:color w:val="000000"/>
                <w:lang w:eastAsia="lt-LT"/>
              </w:rPr>
            </w:pPr>
          </w:p>
        </w:tc>
        <w:tc>
          <w:tcPr>
            <w:tcW w:w="1350" w:type="dxa"/>
            <w:tcBorders>
              <w:top w:val="nil"/>
              <w:left w:val="nil"/>
              <w:bottom w:val="nil"/>
              <w:right w:val="nil"/>
            </w:tcBorders>
            <w:shd w:val="clear" w:color="auto" w:fill="auto"/>
            <w:noWrap/>
            <w:vAlign w:val="bottom"/>
            <w:hideMark/>
          </w:tcPr>
          <w:p w14:paraId="67015BBC" w14:textId="77777777" w:rsidR="005B1C58" w:rsidRPr="00ED6714" w:rsidRDefault="005B1C58" w:rsidP="00C60B94">
            <w:pPr>
              <w:jc w:val="center"/>
              <w:rPr>
                <w:rFonts w:eastAsia="Times New Roman"/>
                <w:sz w:val="20"/>
                <w:szCs w:val="20"/>
                <w:lang w:eastAsia="lt-LT"/>
              </w:rPr>
            </w:pPr>
          </w:p>
        </w:tc>
      </w:tr>
      <w:tr w:rsidR="005B1C58" w:rsidRPr="00ED6714" w14:paraId="2F387A00" w14:textId="77777777" w:rsidTr="00C60B94">
        <w:trPr>
          <w:trHeight w:val="315"/>
        </w:trPr>
        <w:tc>
          <w:tcPr>
            <w:tcW w:w="636" w:type="dxa"/>
            <w:tcBorders>
              <w:top w:val="nil"/>
              <w:left w:val="nil"/>
              <w:bottom w:val="nil"/>
              <w:right w:val="nil"/>
            </w:tcBorders>
            <w:shd w:val="clear" w:color="auto" w:fill="auto"/>
            <w:noWrap/>
            <w:vAlign w:val="center"/>
            <w:hideMark/>
          </w:tcPr>
          <w:p w14:paraId="56D75D78" w14:textId="77777777" w:rsidR="005B1C58" w:rsidRPr="00ED6714" w:rsidRDefault="005B1C58" w:rsidP="00C60B94">
            <w:pPr>
              <w:jc w:val="center"/>
              <w:rPr>
                <w:rFonts w:eastAsia="Times New Roman"/>
                <w:sz w:val="20"/>
                <w:szCs w:val="20"/>
                <w:lang w:eastAsia="lt-LT"/>
              </w:rPr>
            </w:pPr>
          </w:p>
        </w:tc>
        <w:tc>
          <w:tcPr>
            <w:tcW w:w="5754" w:type="dxa"/>
            <w:tcBorders>
              <w:top w:val="nil"/>
              <w:left w:val="nil"/>
              <w:bottom w:val="nil"/>
              <w:right w:val="nil"/>
            </w:tcBorders>
            <w:shd w:val="clear" w:color="auto" w:fill="auto"/>
            <w:noWrap/>
            <w:vAlign w:val="bottom"/>
            <w:hideMark/>
          </w:tcPr>
          <w:p w14:paraId="1F29AF85" w14:textId="77777777" w:rsidR="005B1C58" w:rsidRPr="00ED6714" w:rsidRDefault="005B1C58" w:rsidP="00C60B94">
            <w:pPr>
              <w:jc w:val="center"/>
              <w:rPr>
                <w:rFonts w:eastAsia="Times New Roman"/>
                <w:sz w:val="20"/>
                <w:szCs w:val="20"/>
                <w:lang w:eastAsia="lt-LT"/>
              </w:rPr>
            </w:pPr>
          </w:p>
        </w:tc>
        <w:tc>
          <w:tcPr>
            <w:tcW w:w="1620" w:type="dxa"/>
            <w:tcBorders>
              <w:top w:val="nil"/>
              <w:left w:val="nil"/>
              <w:bottom w:val="nil"/>
              <w:right w:val="nil"/>
            </w:tcBorders>
            <w:shd w:val="clear" w:color="auto" w:fill="auto"/>
            <w:noWrap/>
            <w:vAlign w:val="bottom"/>
            <w:hideMark/>
          </w:tcPr>
          <w:p w14:paraId="1D3F3C83" w14:textId="77777777" w:rsidR="005B1C58" w:rsidRPr="00ED6714" w:rsidRDefault="005B1C58" w:rsidP="00C60B94">
            <w:pPr>
              <w:rPr>
                <w:rFonts w:eastAsia="Times New Roman"/>
                <w:sz w:val="20"/>
                <w:szCs w:val="20"/>
                <w:lang w:eastAsia="lt-LT"/>
              </w:rPr>
            </w:pPr>
          </w:p>
        </w:tc>
        <w:tc>
          <w:tcPr>
            <w:tcW w:w="1350" w:type="dxa"/>
            <w:tcBorders>
              <w:top w:val="nil"/>
              <w:left w:val="nil"/>
              <w:bottom w:val="nil"/>
              <w:right w:val="nil"/>
            </w:tcBorders>
            <w:shd w:val="clear" w:color="auto" w:fill="auto"/>
            <w:noWrap/>
            <w:vAlign w:val="bottom"/>
            <w:hideMark/>
          </w:tcPr>
          <w:p w14:paraId="1E01341A" w14:textId="77777777" w:rsidR="005B1C58" w:rsidRPr="00ED6714" w:rsidRDefault="005B1C58" w:rsidP="00C60B94">
            <w:pPr>
              <w:jc w:val="center"/>
              <w:rPr>
                <w:rFonts w:eastAsia="Times New Roman"/>
                <w:sz w:val="20"/>
                <w:szCs w:val="20"/>
                <w:lang w:eastAsia="lt-LT"/>
              </w:rPr>
            </w:pPr>
          </w:p>
        </w:tc>
      </w:tr>
      <w:tr w:rsidR="005B1C58" w:rsidRPr="00ED6714" w14:paraId="5D38BA23" w14:textId="77777777" w:rsidTr="00C60B94">
        <w:trPr>
          <w:trHeight w:val="630"/>
        </w:trPr>
        <w:tc>
          <w:tcPr>
            <w:tcW w:w="636" w:type="dxa"/>
            <w:tcBorders>
              <w:top w:val="nil"/>
              <w:left w:val="nil"/>
              <w:bottom w:val="nil"/>
              <w:right w:val="nil"/>
            </w:tcBorders>
            <w:shd w:val="clear" w:color="auto" w:fill="auto"/>
            <w:noWrap/>
            <w:vAlign w:val="center"/>
            <w:hideMark/>
          </w:tcPr>
          <w:p w14:paraId="24AD2074" w14:textId="77777777" w:rsidR="005B1C58" w:rsidRPr="00ED6714" w:rsidRDefault="005B1C58" w:rsidP="00C60B94">
            <w:pPr>
              <w:jc w:val="center"/>
              <w:rPr>
                <w:rFonts w:eastAsia="Times New Roman"/>
                <w:sz w:val="20"/>
                <w:szCs w:val="20"/>
                <w:lang w:eastAsia="lt-LT"/>
              </w:rPr>
            </w:pPr>
          </w:p>
        </w:tc>
        <w:tc>
          <w:tcPr>
            <w:tcW w:w="5754" w:type="dxa"/>
            <w:tcBorders>
              <w:top w:val="nil"/>
              <w:left w:val="nil"/>
              <w:bottom w:val="nil"/>
              <w:right w:val="nil"/>
            </w:tcBorders>
            <w:shd w:val="clear" w:color="auto" w:fill="auto"/>
            <w:vAlign w:val="bottom"/>
            <w:hideMark/>
          </w:tcPr>
          <w:p w14:paraId="20C2BC70" w14:textId="68CF17D2" w:rsidR="005B1C58" w:rsidRPr="00ED6714" w:rsidRDefault="005B1C58" w:rsidP="00C60B94">
            <w:pPr>
              <w:rPr>
                <w:rFonts w:eastAsia="Times New Roman"/>
                <w:color w:val="000000"/>
                <w:lang w:eastAsia="lt-LT"/>
              </w:rPr>
            </w:pPr>
            <w:r w:rsidRPr="00ED6714">
              <w:rPr>
                <w:rFonts w:eastAsia="Times New Roman"/>
                <w:color w:val="000000"/>
                <w:lang w:eastAsia="lt-LT"/>
              </w:rPr>
              <w:t xml:space="preserve">VšĮ "Klaipėdos keleivinis transportas" </w:t>
            </w:r>
            <w:r w:rsidR="008C68BD">
              <w:rPr>
                <w:rFonts w:eastAsia="Times New Roman"/>
                <w:color w:val="000000"/>
                <w:lang w:eastAsia="lt-LT"/>
              </w:rPr>
              <w:t>direktorius</w:t>
            </w:r>
            <w:r w:rsidRPr="00ED6714">
              <w:rPr>
                <w:rFonts w:eastAsia="Times New Roman"/>
                <w:color w:val="000000"/>
                <w:lang w:eastAsia="lt-LT"/>
              </w:rPr>
              <w:t xml:space="preserve"> </w:t>
            </w:r>
            <w:r w:rsidR="008C68BD">
              <w:rPr>
                <w:rFonts w:eastAsia="Times New Roman"/>
                <w:color w:val="000000"/>
                <w:lang w:eastAsia="lt-LT"/>
              </w:rPr>
              <w:t>Gintaras Neniškis</w:t>
            </w:r>
          </w:p>
        </w:tc>
        <w:tc>
          <w:tcPr>
            <w:tcW w:w="1620" w:type="dxa"/>
            <w:tcBorders>
              <w:top w:val="nil"/>
              <w:left w:val="nil"/>
              <w:bottom w:val="nil"/>
              <w:right w:val="nil"/>
            </w:tcBorders>
            <w:shd w:val="clear" w:color="auto" w:fill="auto"/>
            <w:noWrap/>
            <w:vAlign w:val="bottom"/>
            <w:hideMark/>
          </w:tcPr>
          <w:p w14:paraId="69C3D44D" w14:textId="77777777" w:rsidR="005B1C58" w:rsidRPr="00ED6714" w:rsidRDefault="005B1C58" w:rsidP="00C60B94">
            <w:pPr>
              <w:rPr>
                <w:rFonts w:eastAsia="Times New Roman"/>
                <w:color w:val="000000"/>
                <w:lang w:eastAsia="lt-LT"/>
              </w:rPr>
            </w:pPr>
          </w:p>
        </w:tc>
        <w:tc>
          <w:tcPr>
            <w:tcW w:w="1350" w:type="dxa"/>
            <w:tcBorders>
              <w:top w:val="nil"/>
              <w:left w:val="nil"/>
              <w:bottom w:val="nil"/>
              <w:right w:val="nil"/>
            </w:tcBorders>
            <w:shd w:val="clear" w:color="auto" w:fill="auto"/>
            <w:noWrap/>
            <w:vAlign w:val="bottom"/>
            <w:hideMark/>
          </w:tcPr>
          <w:p w14:paraId="18B46FFB" w14:textId="77777777" w:rsidR="005B1C58" w:rsidRPr="00ED6714" w:rsidRDefault="005B1C58" w:rsidP="00C60B94">
            <w:pPr>
              <w:jc w:val="center"/>
              <w:rPr>
                <w:rFonts w:eastAsia="Times New Roman"/>
                <w:sz w:val="20"/>
                <w:szCs w:val="20"/>
                <w:lang w:eastAsia="lt-LT"/>
              </w:rPr>
            </w:pPr>
          </w:p>
        </w:tc>
      </w:tr>
      <w:tr w:rsidR="005B1C58" w:rsidRPr="00ED6714" w14:paraId="40AFFC65" w14:textId="77777777" w:rsidTr="00C60B94">
        <w:trPr>
          <w:trHeight w:val="315"/>
        </w:trPr>
        <w:tc>
          <w:tcPr>
            <w:tcW w:w="636" w:type="dxa"/>
            <w:tcBorders>
              <w:top w:val="nil"/>
              <w:left w:val="nil"/>
              <w:bottom w:val="nil"/>
              <w:right w:val="nil"/>
            </w:tcBorders>
            <w:shd w:val="clear" w:color="auto" w:fill="auto"/>
            <w:noWrap/>
            <w:vAlign w:val="center"/>
            <w:hideMark/>
          </w:tcPr>
          <w:p w14:paraId="6449B544" w14:textId="77777777" w:rsidR="005B1C58" w:rsidRPr="00ED6714" w:rsidRDefault="005B1C58" w:rsidP="00C60B94">
            <w:pPr>
              <w:jc w:val="center"/>
              <w:rPr>
                <w:rFonts w:eastAsia="Times New Roman"/>
                <w:sz w:val="20"/>
                <w:szCs w:val="20"/>
                <w:lang w:eastAsia="lt-LT"/>
              </w:rPr>
            </w:pPr>
          </w:p>
        </w:tc>
        <w:tc>
          <w:tcPr>
            <w:tcW w:w="5754" w:type="dxa"/>
            <w:tcBorders>
              <w:top w:val="nil"/>
              <w:left w:val="nil"/>
              <w:bottom w:val="nil"/>
              <w:right w:val="nil"/>
            </w:tcBorders>
            <w:shd w:val="clear" w:color="auto" w:fill="auto"/>
            <w:noWrap/>
            <w:vAlign w:val="bottom"/>
            <w:hideMark/>
          </w:tcPr>
          <w:p w14:paraId="7ABBE8C3" w14:textId="77777777" w:rsidR="005B1C58" w:rsidRPr="00ED6714" w:rsidRDefault="005B1C58" w:rsidP="00C60B94">
            <w:pPr>
              <w:jc w:val="center"/>
              <w:rPr>
                <w:rFonts w:eastAsia="Times New Roman"/>
                <w:sz w:val="20"/>
                <w:szCs w:val="20"/>
                <w:lang w:eastAsia="lt-LT"/>
              </w:rPr>
            </w:pPr>
          </w:p>
        </w:tc>
        <w:tc>
          <w:tcPr>
            <w:tcW w:w="1620" w:type="dxa"/>
            <w:tcBorders>
              <w:top w:val="nil"/>
              <w:left w:val="nil"/>
              <w:bottom w:val="nil"/>
              <w:right w:val="nil"/>
            </w:tcBorders>
            <w:shd w:val="clear" w:color="auto" w:fill="auto"/>
            <w:noWrap/>
            <w:vAlign w:val="bottom"/>
            <w:hideMark/>
          </w:tcPr>
          <w:p w14:paraId="15DD72BC" w14:textId="77777777" w:rsidR="005B1C58" w:rsidRPr="00ED6714" w:rsidRDefault="005B1C58" w:rsidP="00C60B94">
            <w:pPr>
              <w:rPr>
                <w:rFonts w:eastAsia="Times New Roman"/>
                <w:sz w:val="20"/>
                <w:szCs w:val="20"/>
                <w:lang w:eastAsia="lt-LT"/>
              </w:rPr>
            </w:pPr>
          </w:p>
        </w:tc>
        <w:tc>
          <w:tcPr>
            <w:tcW w:w="1350" w:type="dxa"/>
            <w:tcBorders>
              <w:top w:val="nil"/>
              <w:left w:val="nil"/>
              <w:bottom w:val="nil"/>
              <w:right w:val="nil"/>
            </w:tcBorders>
            <w:shd w:val="clear" w:color="auto" w:fill="auto"/>
            <w:noWrap/>
            <w:vAlign w:val="bottom"/>
            <w:hideMark/>
          </w:tcPr>
          <w:p w14:paraId="6B874D5E" w14:textId="77777777" w:rsidR="005B1C58" w:rsidRPr="00ED6714" w:rsidRDefault="005B1C58" w:rsidP="00C60B94">
            <w:pPr>
              <w:jc w:val="center"/>
              <w:rPr>
                <w:rFonts w:eastAsia="Times New Roman"/>
                <w:sz w:val="20"/>
                <w:szCs w:val="20"/>
                <w:lang w:eastAsia="lt-LT"/>
              </w:rPr>
            </w:pPr>
          </w:p>
        </w:tc>
      </w:tr>
    </w:tbl>
    <w:p w14:paraId="3A72823D" w14:textId="77777777" w:rsidR="005B1C58" w:rsidRDefault="005B1C58" w:rsidP="005B1C58"/>
    <w:p w14:paraId="55FB25F1" w14:textId="77777777" w:rsidR="005B1C58" w:rsidRDefault="005B1C58" w:rsidP="005B1C58"/>
    <w:p w14:paraId="1EEB68D7" w14:textId="724D2109" w:rsidR="005B1C58" w:rsidRDefault="005B1C58" w:rsidP="005B1C58"/>
    <w:p w14:paraId="13F94731" w14:textId="77777777" w:rsidR="005B1C58" w:rsidRDefault="005B1C58" w:rsidP="005B1C58"/>
    <w:p w14:paraId="4821D539" w14:textId="0A788E05" w:rsidR="005B1C58" w:rsidRDefault="005B1C58" w:rsidP="005B1C58"/>
    <w:p w14:paraId="4DED162E" w14:textId="1B78BDAD" w:rsidR="009A6A12" w:rsidRDefault="009A6A12" w:rsidP="005B1C58"/>
    <w:p w14:paraId="02115CF5" w14:textId="77777777" w:rsidR="009A6A12" w:rsidRDefault="009A6A12" w:rsidP="005B1C58"/>
    <w:p w14:paraId="54FDD2BC" w14:textId="77777777" w:rsidR="005B1C58" w:rsidRDefault="005B1C58" w:rsidP="005B1C58">
      <w:pPr>
        <w:jc w:val="right"/>
      </w:pPr>
      <w:r w:rsidRPr="00E223A0">
        <w:t>Viešųjų paslaugų teikimo sutarties</w:t>
      </w:r>
      <w:r>
        <w:t xml:space="preserve"> priedo Nr. 2 </w:t>
      </w:r>
    </w:p>
    <w:p w14:paraId="288A46C6" w14:textId="77777777" w:rsidR="005B1C58" w:rsidRDefault="005B1C58" w:rsidP="005B1C58">
      <w:pPr>
        <w:jc w:val="right"/>
      </w:pPr>
      <w:r>
        <w:t>Paslaugų priėmimo perdavimo akto</w:t>
      </w:r>
    </w:p>
    <w:p w14:paraId="5BC9D08D" w14:textId="77777777" w:rsidR="005B1C58" w:rsidRDefault="005B1C58" w:rsidP="005B1C58">
      <w:pPr>
        <w:jc w:val="right"/>
      </w:pPr>
      <w:r>
        <w:t>Priedas Nr. 1</w:t>
      </w:r>
    </w:p>
    <w:tbl>
      <w:tblPr>
        <w:tblW w:w="10707" w:type="dxa"/>
        <w:tblLook w:val="04A0" w:firstRow="1" w:lastRow="0" w:firstColumn="1" w:lastColumn="0" w:noHBand="0" w:noVBand="1"/>
      </w:tblPr>
      <w:tblGrid>
        <w:gridCol w:w="336"/>
        <w:gridCol w:w="4258"/>
        <w:gridCol w:w="1685"/>
        <w:gridCol w:w="2747"/>
        <w:gridCol w:w="1015"/>
        <w:gridCol w:w="222"/>
        <w:gridCol w:w="222"/>
        <w:gridCol w:w="222"/>
      </w:tblGrid>
      <w:tr w:rsidR="005B1C58" w:rsidRPr="001229A5" w14:paraId="2753958B" w14:textId="77777777" w:rsidTr="00C60B94">
        <w:trPr>
          <w:trHeight w:val="315"/>
        </w:trPr>
        <w:tc>
          <w:tcPr>
            <w:tcW w:w="336" w:type="dxa"/>
            <w:tcBorders>
              <w:top w:val="nil"/>
              <w:left w:val="nil"/>
              <w:bottom w:val="nil"/>
              <w:right w:val="nil"/>
            </w:tcBorders>
            <w:shd w:val="clear" w:color="auto" w:fill="auto"/>
            <w:noWrap/>
            <w:vAlign w:val="bottom"/>
            <w:hideMark/>
          </w:tcPr>
          <w:p w14:paraId="68529B05" w14:textId="77777777" w:rsidR="005B1C58" w:rsidRPr="001229A5" w:rsidRDefault="005B1C58" w:rsidP="00C60B94">
            <w:pPr>
              <w:jc w:val="center"/>
              <w:rPr>
                <w:rFonts w:eastAsia="Times New Roman"/>
                <w:color w:val="000000"/>
                <w:lang w:eastAsia="lt-LT"/>
              </w:rPr>
            </w:pPr>
          </w:p>
        </w:tc>
        <w:tc>
          <w:tcPr>
            <w:tcW w:w="4258" w:type="dxa"/>
            <w:tcBorders>
              <w:top w:val="nil"/>
              <w:left w:val="nil"/>
              <w:bottom w:val="nil"/>
              <w:right w:val="nil"/>
            </w:tcBorders>
            <w:shd w:val="clear" w:color="auto" w:fill="auto"/>
            <w:noWrap/>
            <w:vAlign w:val="bottom"/>
            <w:hideMark/>
          </w:tcPr>
          <w:p w14:paraId="4411FAF0" w14:textId="77777777" w:rsidR="005B1C58" w:rsidRPr="001229A5" w:rsidRDefault="005B1C58" w:rsidP="00C60B94">
            <w:pPr>
              <w:rPr>
                <w:rFonts w:eastAsia="Times New Roman"/>
                <w:sz w:val="20"/>
                <w:szCs w:val="20"/>
                <w:lang w:eastAsia="lt-LT"/>
              </w:rPr>
            </w:pPr>
          </w:p>
        </w:tc>
        <w:tc>
          <w:tcPr>
            <w:tcW w:w="1685" w:type="dxa"/>
            <w:tcBorders>
              <w:top w:val="nil"/>
              <w:left w:val="nil"/>
              <w:bottom w:val="nil"/>
              <w:right w:val="nil"/>
            </w:tcBorders>
            <w:shd w:val="clear" w:color="auto" w:fill="auto"/>
            <w:noWrap/>
            <w:vAlign w:val="bottom"/>
            <w:hideMark/>
          </w:tcPr>
          <w:p w14:paraId="00D4A727" w14:textId="77777777" w:rsidR="005B1C58" w:rsidRPr="001229A5" w:rsidRDefault="005B1C58" w:rsidP="00C60B94">
            <w:pPr>
              <w:rPr>
                <w:rFonts w:eastAsia="Times New Roman"/>
                <w:sz w:val="20"/>
                <w:szCs w:val="20"/>
                <w:lang w:eastAsia="lt-LT"/>
              </w:rPr>
            </w:pPr>
          </w:p>
        </w:tc>
        <w:tc>
          <w:tcPr>
            <w:tcW w:w="2747" w:type="dxa"/>
            <w:tcBorders>
              <w:top w:val="nil"/>
              <w:left w:val="nil"/>
              <w:bottom w:val="nil"/>
              <w:right w:val="nil"/>
            </w:tcBorders>
            <w:shd w:val="clear" w:color="auto" w:fill="auto"/>
            <w:noWrap/>
            <w:vAlign w:val="bottom"/>
            <w:hideMark/>
          </w:tcPr>
          <w:p w14:paraId="791D2E19" w14:textId="77777777" w:rsidR="005B1C58" w:rsidRPr="001229A5" w:rsidRDefault="005B1C58" w:rsidP="00C60B94">
            <w:pPr>
              <w:rPr>
                <w:rFonts w:eastAsia="Times New Roman"/>
                <w:sz w:val="20"/>
                <w:szCs w:val="20"/>
                <w:lang w:eastAsia="lt-LT"/>
              </w:rPr>
            </w:pPr>
          </w:p>
        </w:tc>
        <w:tc>
          <w:tcPr>
            <w:tcW w:w="1015" w:type="dxa"/>
            <w:tcBorders>
              <w:top w:val="nil"/>
              <w:left w:val="nil"/>
              <w:bottom w:val="nil"/>
              <w:right w:val="nil"/>
            </w:tcBorders>
            <w:shd w:val="clear" w:color="auto" w:fill="auto"/>
            <w:noWrap/>
            <w:vAlign w:val="bottom"/>
            <w:hideMark/>
          </w:tcPr>
          <w:p w14:paraId="6F7E785B" w14:textId="77777777" w:rsidR="005B1C58" w:rsidRPr="001229A5" w:rsidRDefault="005B1C58" w:rsidP="00C60B94">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61DC296D" w14:textId="77777777" w:rsidR="005B1C58" w:rsidRPr="001229A5" w:rsidRDefault="005B1C58" w:rsidP="00C60B94">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562E29DD" w14:textId="77777777" w:rsidR="005B1C58" w:rsidRPr="001229A5" w:rsidRDefault="005B1C58" w:rsidP="00C60B94">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4408F95F" w14:textId="77777777" w:rsidR="005B1C58" w:rsidRPr="001229A5" w:rsidRDefault="005B1C58" w:rsidP="00C60B94">
            <w:pPr>
              <w:rPr>
                <w:rFonts w:eastAsia="Times New Roman"/>
                <w:sz w:val="20"/>
                <w:szCs w:val="20"/>
                <w:lang w:eastAsia="lt-LT"/>
              </w:rPr>
            </w:pPr>
          </w:p>
        </w:tc>
      </w:tr>
      <w:tr w:rsidR="005B1C58" w:rsidRPr="001229A5" w14:paraId="13C97048" w14:textId="77777777" w:rsidTr="00C60B94">
        <w:trPr>
          <w:trHeight w:val="630"/>
        </w:trPr>
        <w:tc>
          <w:tcPr>
            <w:tcW w:w="336" w:type="dxa"/>
            <w:vMerge w:val="restart"/>
            <w:tcBorders>
              <w:top w:val="single" w:sz="4" w:space="0" w:color="auto"/>
              <w:left w:val="single" w:sz="4" w:space="0" w:color="auto"/>
              <w:bottom w:val="double" w:sz="6" w:space="0" w:color="000000"/>
              <w:right w:val="single" w:sz="4" w:space="0" w:color="auto"/>
            </w:tcBorders>
            <w:shd w:val="clear" w:color="auto" w:fill="auto"/>
            <w:noWrap/>
            <w:vAlign w:val="center"/>
            <w:hideMark/>
          </w:tcPr>
          <w:p w14:paraId="4C9CBBC7" w14:textId="77777777" w:rsidR="005B1C58" w:rsidRPr="001229A5" w:rsidRDefault="005B1C58" w:rsidP="00C60B94">
            <w:pPr>
              <w:jc w:val="center"/>
              <w:rPr>
                <w:rFonts w:eastAsia="Times New Roman"/>
                <w:color w:val="000000"/>
                <w:lang w:eastAsia="lt-LT"/>
              </w:rPr>
            </w:pPr>
            <w:r w:rsidRPr="001229A5">
              <w:rPr>
                <w:rFonts w:eastAsia="Times New Roman"/>
                <w:color w:val="000000"/>
                <w:lang w:eastAsia="lt-LT"/>
              </w:rPr>
              <w:t> </w:t>
            </w:r>
          </w:p>
        </w:tc>
        <w:tc>
          <w:tcPr>
            <w:tcW w:w="4258" w:type="dxa"/>
            <w:vMerge w:val="restart"/>
            <w:tcBorders>
              <w:top w:val="single" w:sz="4" w:space="0" w:color="auto"/>
              <w:left w:val="single" w:sz="4" w:space="0" w:color="auto"/>
              <w:bottom w:val="double" w:sz="6" w:space="0" w:color="000000"/>
              <w:right w:val="single" w:sz="4" w:space="0" w:color="auto"/>
            </w:tcBorders>
            <w:shd w:val="clear" w:color="auto" w:fill="auto"/>
            <w:noWrap/>
            <w:vAlign w:val="center"/>
            <w:hideMark/>
          </w:tcPr>
          <w:p w14:paraId="33DCA9AB" w14:textId="77777777" w:rsidR="005B1C58" w:rsidRPr="001229A5" w:rsidRDefault="005B1C58" w:rsidP="00C60B94">
            <w:pPr>
              <w:jc w:val="center"/>
              <w:rPr>
                <w:rFonts w:eastAsia="Times New Roman"/>
                <w:color w:val="000000"/>
                <w:lang w:eastAsia="lt-LT"/>
              </w:rPr>
            </w:pPr>
            <w:r w:rsidRPr="001229A5">
              <w:rPr>
                <w:rFonts w:eastAsia="Times New Roman"/>
                <w:color w:val="000000"/>
                <w:lang w:eastAsia="lt-LT"/>
              </w:rPr>
              <w:t> </w:t>
            </w:r>
          </w:p>
        </w:tc>
        <w:tc>
          <w:tcPr>
            <w:tcW w:w="1685" w:type="dxa"/>
            <w:tcBorders>
              <w:top w:val="single" w:sz="4" w:space="0" w:color="auto"/>
              <w:left w:val="nil"/>
              <w:bottom w:val="single" w:sz="4" w:space="0" w:color="auto"/>
              <w:right w:val="single" w:sz="4" w:space="0" w:color="auto"/>
            </w:tcBorders>
            <w:shd w:val="clear" w:color="auto" w:fill="auto"/>
            <w:vAlign w:val="center"/>
            <w:hideMark/>
          </w:tcPr>
          <w:p w14:paraId="3365DFEF" w14:textId="77777777" w:rsidR="005B1C58" w:rsidRPr="001229A5" w:rsidRDefault="005B1C58" w:rsidP="00C60B94">
            <w:pPr>
              <w:jc w:val="center"/>
              <w:rPr>
                <w:rFonts w:eastAsia="Times New Roman"/>
                <w:color w:val="000000"/>
                <w:lang w:eastAsia="lt-LT"/>
              </w:rPr>
            </w:pPr>
            <w:r w:rsidRPr="001229A5">
              <w:rPr>
                <w:rFonts w:eastAsia="Times New Roman"/>
                <w:color w:val="000000"/>
                <w:lang w:eastAsia="lt-LT"/>
              </w:rPr>
              <w:t>Maršruto Nr.</w:t>
            </w:r>
          </w:p>
        </w:tc>
        <w:tc>
          <w:tcPr>
            <w:tcW w:w="2747" w:type="dxa"/>
            <w:tcBorders>
              <w:top w:val="single" w:sz="4" w:space="0" w:color="auto"/>
              <w:left w:val="nil"/>
              <w:bottom w:val="single" w:sz="4" w:space="0" w:color="auto"/>
              <w:right w:val="single" w:sz="4" w:space="0" w:color="auto"/>
            </w:tcBorders>
            <w:shd w:val="clear" w:color="auto" w:fill="auto"/>
            <w:noWrap/>
            <w:vAlign w:val="center"/>
            <w:hideMark/>
          </w:tcPr>
          <w:p w14:paraId="664CB35B" w14:textId="77777777" w:rsidR="005B1C58" w:rsidRPr="001229A5" w:rsidRDefault="005B1C58" w:rsidP="00C60B94">
            <w:pPr>
              <w:jc w:val="center"/>
              <w:rPr>
                <w:rFonts w:eastAsia="Times New Roman"/>
                <w:color w:val="000000"/>
                <w:lang w:eastAsia="lt-LT"/>
              </w:rPr>
            </w:pPr>
            <w:r w:rsidRPr="001229A5">
              <w:rPr>
                <w:rFonts w:eastAsia="Times New Roman"/>
                <w:color w:val="000000"/>
                <w:lang w:eastAsia="lt-LT"/>
              </w:rPr>
              <w:t> </w:t>
            </w:r>
          </w:p>
        </w:tc>
        <w:tc>
          <w:tcPr>
            <w:tcW w:w="1015" w:type="dxa"/>
            <w:tcBorders>
              <w:top w:val="single" w:sz="4" w:space="0" w:color="auto"/>
              <w:left w:val="nil"/>
              <w:bottom w:val="single" w:sz="4" w:space="0" w:color="auto"/>
              <w:right w:val="single" w:sz="4" w:space="0" w:color="auto"/>
            </w:tcBorders>
            <w:shd w:val="clear" w:color="auto" w:fill="auto"/>
            <w:noWrap/>
            <w:vAlign w:val="center"/>
            <w:hideMark/>
          </w:tcPr>
          <w:p w14:paraId="27899A9A" w14:textId="77777777" w:rsidR="005B1C58" w:rsidRPr="001229A5" w:rsidRDefault="005B1C58" w:rsidP="00C60B94">
            <w:pPr>
              <w:jc w:val="center"/>
              <w:rPr>
                <w:rFonts w:eastAsia="Times New Roman"/>
                <w:color w:val="000000"/>
                <w:lang w:eastAsia="lt-LT"/>
              </w:rPr>
            </w:pPr>
            <w:r w:rsidRPr="001229A5">
              <w:rPr>
                <w:rFonts w:eastAsia="Times New Roman"/>
                <w:color w:val="000000"/>
                <w:lang w:eastAsia="lt-LT"/>
              </w:rPr>
              <w:t>Viso:</w:t>
            </w:r>
          </w:p>
        </w:tc>
        <w:tc>
          <w:tcPr>
            <w:tcW w:w="222" w:type="dxa"/>
            <w:tcBorders>
              <w:top w:val="nil"/>
              <w:left w:val="nil"/>
              <w:bottom w:val="nil"/>
              <w:right w:val="nil"/>
            </w:tcBorders>
            <w:shd w:val="clear" w:color="auto" w:fill="auto"/>
            <w:noWrap/>
            <w:vAlign w:val="bottom"/>
            <w:hideMark/>
          </w:tcPr>
          <w:p w14:paraId="64FCD90A" w14:textId="77777777" w:rsidR="005B1C58" w:rsidRPr="001229A5" w:rsidRDefault="005B1C58" w:rsidP="00C60B94">
            <w:pPr>
              <w:jc w:val="center"/>
              <w:rPr>
                <w:rFonts w:eastAsia="Times New Roman"/>
                <w:color w:val="000000"/>
                <w:lang w:eastAsia="lt-LT"/>
              </w:rPr>
            </w:pPr>
          </w:p>
        </w:tc>
        <w:tc>
          <w:tcPr>
            <w:tcW w:w="222" w:type="dxa"/>
            <w:tcBorders>
              <w:top w:val="nil"/>
              <w:left w:val="nil"/>
              <w:bottom w:val="nil"/>
              <w:right w:val="nil"/>
            </w:tcBorders>
            <w:shd w:val="clear" w:color="auto" w:fill="auto"/>
            <w:noWrap/>
            <w:vAlign w:val="bottom"/>
            <w:hideMark/>
          </w:tcPr>
          <w:p w14:paraId="531F3F54" w14:textId="77777777" w:rsidR="005B1C58" w:rsidRPr="001229A5" w:rsidRDefault="005B1C58" w:rsidP="00C60B94">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70CD6C87" w14:textId="77777777" w:rsidR="005B1C58" w:rsidRPr="001229A5" w:rsidRDefault="005B1C58" w:rsidP="00C60B94">
            <w:pPr>
              <w:rPr>
                <w:rFonts w:eastAsia="Times New Roman"/>
                <w:sz w:val="20"/>
                <w:szCs w:val="20"/>
                <w:lang w:eastAsia="lt-LT"/>
              </w:rPr>
            </w:pPr>
          </w:p>
        </w:tc>
      </w:tr>
      <w:tr w:rsidR="005B1C58" w:rsidRPr="001229A5" w14:paraId="12AD4D9B" w14:textId="77777777" w:rsidTr="00C60B94">
        <w:trPr>
          <w:trHeight w:val="645"/>
        </w:trPr>
        <w:tc>
          <w:tcPr>
            <w:tcW w:w="336" w:type="dxa"/>
            <w:vMerge/>
            <w:tcBorders>
              <w:top w:val="single" w:sz="4" w:space="0" w:color="auto"/>
              <w:left w:val="single" w:sz="4" w:space="0" w:color="auto"/>
              <w:bottom w:val="double" w:sz="6" w:space="0" w:color="000000"/>
              <w:right w:val="single" w:sz="4" w:space="0" w:color="auto"/>
            </w:tcBorders>
            <w:vAlign w:val="center"/>
            <w:hideMark/>
          </w:tcPr>
          <w:p w14:paraId="31E529BD" w14:textId="77777777" w:rsidR="005B1C58" w:rsidRPr="001229A5" w:rsidRDefault="005B1C58" w:rsidP="00C60B94">
            <w:pPr>
              <w:rPr>
                <w:rFonts w:eastAsia="Times New Roman"/>
                <w:color w:val="000000"/>
                <w:lang w:eastAsia="lt-LT"/>
              </w:rPr>
            </w:pPr>
          </w:p>
        </w:tc>
        <w:tc>
          <w:tcPr>
            <w:tcW w:w="4258" w:type="dxa"/>
            <w:vMerge/>
            <w:tcBorders>
              <w:top w:val="single" w:sz="4" w:space="0" w:color="auto"/>
              <w:left w:val="single" w:sz="4" w:space="0" w:color="auto"/>
              <w:bottom w:val="double" w:sz="6" w:space="0" w:color="000000"/>
              <w:right w:val="single" w:sz="4" w:space="0" w:color="auto"/>
            </w:tcBorders>
            <w:vAlign w:val="center"/>
            <w:hideMark/>
          </w:tcPr>
          <w:p w14:paraId="3F7EF840" w14:textId="77777777" w:rsidR="005B1C58" w:rsidRPr="001229A5" w:rsidRDefault="005B1C58" w:rsidP="00C60B94">
            <w:pPr>
              <w:rPr>
                <w:rFonts w:eastAsia="Times New Roman"/>
                <w:color w:val="000000"/>
                <w:lang w:eastAsia="lt-LT"/>
              </w:rPr>
            </w:pPr>
          </w:p>
        </w:tc>
        <w:tc>
          <w:tcPr>
            <w:tcW w:w="1685" w:type="dxa"/>
            <w:tcBorders>
              <w:top w:val="nil"/>
              <w:left w:val="nil"/>
              <w:bottom w:val="double" w:sz="6" w:space="0" w:color="auto"/>
              <w:right w:val="single" w:sz="4" w:space="0" w:color="auto"/>
            </w:tcBorders>
            <w:shd w:val="clear" w:color="auto" w:fill="auto"/>
            <w:vAlign w:val="center"/>
            <w:hideMark/>
          </w:tcPr>
          <w:p w14:paraId="050678C2" w14:textId="77777777" w:rsidR="005B1C58" w:rsidRPr="001229A5" w:rsidRDefault="005B1C58" w:rsidP="00C60B94">
            <w:pPr>
              <w:jc w:val="center"/>
              <w:rPr>
                <w:rFonts w:eastAsia="Times New Roman"/>
                <w:color w:val="000000"/>
                <w:lang w:eastAsia="lt-LT"/>
              </w:rPr>
            </w:pPr>
            <w:r w:rsidRPr="001229A5">
              <w:rPr>
                <w:rFonts w:eastAsia="Times New Roman"/>
                <w:color w:val="000000"/>
                <w:lang w:eastAsia="lt-LT"/>
              </w:rPr>
              <w:t>Mato vnt.</w:t>
            </w:r>
          </w:p>
        </w:tc>
        <w:tc>
          <w:tcPr>
            <w:tcW w:w="2747" w:type="dxa"/>
            <w:tcBorders>
              <w:top w:val="nil"/>
              <w:left w:val="nil"/>
              <w:bottom w:val="double" w:sz="6" w:space="0" w:color="auto"/>
              <w:right w:val="single" w:sz="4" w:space="0" w:color="auto"/>
            </w:tcBorders>
            <w:shd w:val="clear" w:color="auto" w:fill="auto"/>
            <w:vAlign w:val="center"/>
            <w:hideMark/>
          </w:tcPr>
          <w:p w14:paraId="64536538" w14:textId="1D12B976" w:rsidR="005B1C58" w:rsidRPr="001229A5" w:rsidRDefault="00496F72" w:rsidP="00C60B94">
            <w:pPr>
              <w:jc w:val="center"/>
              <w:rPr>
                <w:rFonts w:eastAsia="Times New Roman"/>
                <w:color w:val="000000"/>
                <w:lang w:eastAsia="lt-LT"/>
              </w:rPr>
            </w:pPr>
            <w:r>
              <w:rPr>
                <w:rFonts w:eastAsia="Times New Roman"/>
                <w:color w:val="000000"/>
                <w:lang w:eastAsia="lt-LT"/>
              </w:rPr>
              <w:t>M2/</w:t>
            </w:r>
            <w:r w:rsidR="005B1C58" w:rsidRPr="005F4760">
              <w:rPr>
                <w:rFonts w:eastAsia="Times New Roman"/>
                <w:color w:val="000000"/>
                <w:lang w:eastAsia="lt-LT"/>
              </w:rPr>
              <w:t xml:space="preserve">M3 CE/CM </w:t>
            </w:r>
          </w:p>
        </w:tc>
        <w:tc>
          <w:tcPr>
            <w:tcW w:w="1015" w:type="dxa"/>
            <w:tcBorders>
              <w:top w:val="nil"/>
              <w:left w:val="nil"/>
              <w:bottom w:val="double" w:sz="6" w:space="0" w:color="auto"/>
              <w:right w:val="single" w:sz="4" w:space="0" w:color="auto"/>
            </w:tcBorders>
            <w:shd w:val="clear" w:color="auto" w:fill="auto"/>
            <w:noWrap/>
            <w:vAlign w:val="center"/>
            <w:hideMark/>
          </w:tcPr>
          <w:p w14:paraId="6E5EFEC4" w14:textId="77777777" w:rsidR="005B1C58" w:rsidRPr="001229A5" w:rsidRDefault="005B1C58" w:rsidP="00C60B94">
            <w:pPr>
              <w:rPr>
                <w:rFonts w:eastAsia="Times New Roman"/>
                <w:color w:val="000000"/>
                <w:lang w:eastAsia="lt-LT"/>
              </w:rPr>
            </w:pPr>
            <w:r w:rsidRPr="001229A5">
              <w:rPr>
                <w:rFonts w:eastAsia="Times New Roman"/>
                <w:color w:val="000000"/>
                <w:lang w:eastAsia="lt-LT"/>
              </w:rPr>
              <w:t> </w:t>
            </w:r>
          </w:p>
        </w:tc>
        <w:tc>
          <w:tcPr>
            <w:tcW w:w="222" w:type="dxa"/>
            <w:tcBorders>
              <w:top w:val="nil"/>
              <w:left w:val="nil"/>
              <w:bottom w:val="nil"/>
              <w:right w:val="nil"/>
            </w:tcBorders>
            <w:shd w:val="clear" w:color="auto" w:fill="auto"/>
            <w:noWrap/>
            <w:vAlign w:val="bottom"/>
            <w:hideMark/>
          </w:tcPr>
          <w:p w14:paraId="4D6094D9" w14:textId="77777777" w:rsidR="005B1C58" w:rsidRPr="001229A5" w:rsidRDefault="005B1C58" w:rsidP="00C60B94">
            <w:pPr>
              <w:rPr>
                <w:rFonts w:eastAsia="Times New Roman"/>
                <w:color w:val="000000"/>
                <w:lang w:eastAsia="lt-LT"/>
              </w:rPr>
            </w:pPr>
          </w:p>
        </w:tc>
        <w:tc>
          <w:tcPr>
            <w:tcW w:w="222" w:type="dxa"/>
            <w:tcBorders>
              <w:top w:val="nil"/>
              <w:left w:val="nil"/>
              <w:bottom w:val="nil"/>
              <w:right w:val="nil"/>
            </w:tcBorders>
            <w:shd w:val="clear" w:color="auto" w:fill="auto"/>
            <w:noWrap/>
            <w:vAlign w:val="bottom"/>
            <w:hideMark/>
          </w:tcPr>
          <w:p w14:paraId="0D3B1530" w14:textId="77777777" w:rsidR="005B1C58" w:rsidRPr="001229A5" w:rsidRDefault="005B1C58" w:rsidP="00C60B94">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2EA88970" w14:textId="77777777" w:rsidR="005B1C58" w:rsidRPr="001229A5" w:rsidRDefault="005B1C58" w:rsidP="00C60B94">
            <w:pPr>
              <w:rPr>
                <w:rFonts w:eastAsia="Times New Roman"/>
                <w:sz w:val="20"/>
                <w:szCs w:val="20"/>
                <w:lang w:eastAsia="lt-LT"/>
              </w:rPr>
            </w:pPr>
          </w:p>
        </w:tc>
      </w:tr>
      <w:tr w:rsidR="005B1C58" w:rsidRPr="001229A5" w14:paraId="723CAD19" w14:textId="77777777" w:rsidTr="00C60B94">
        <w:trPr>
          <w:trHeight w:val="960"/>
        </w:trPr>
        <w:tc>
          <w:tcPr>
            <w:tcW w:w="336" w:type="dxa"/>
            <w:tcBorders>
              <w:top w:val="nil"/>
              <w:left w:val="single" w:sz="4" w:space="0" w:color="auto"/>
              <w:bottom w:val="single" w:sz="4" w:space="0" w:color="auto"/>
              <w:right w:val="single" w:sz="4" w:space="0" w:color="auto"/>
            </w:tcBorders>
            <w:shd w:val="clear" w:color="auto" w:fill="auto"/>
            <w:noWrap/>
            <w:vAlign w:val="center"/>
            <w:hideMark/>
          </w:tcPr>
          <w:p w14:paraId="1D86E477" w14:textId="77777777" w:rsidR="005B1C58" w:rsidRPr="001229A5" w:rsidRDefault="005B1C58" w:rsidP="00C60B94">
            <w:pPr>
              <w:jc w:val="center"/>
              <w:rPr>
                <w:rFonts w:eastAsia="Times New Roman"/>
                <w:color w:val="000000"/>
                <w:lang w:eastAsia="lt-LT"/>
              </w:rPr>
            </w:pPr>
            <w:r w:rsidRPr="001229A5">
              <w:rPr>
                <w:rFonts w:eastAsia="Times New Roman"/>
                <w:color w:val="000000"/>
                <w:lang w:eastAsia="lt-LT"/>
              </w:rPr>
              <w:t>1</w:t>
            </w:r>
          </w:p>
        </w:tc>
        <w:tc>
          <w:tcPr>
            <w:tcW w:w="4258" w:type="dxa"/>
            <w:tcBorders>
              <w:top w:val="nil"/>
              <w:left w:val="nil"/>
              <w:bottom w:val="single" w:sz="4" w:space="0" w:color="auto"/>
              <w:right w:val="single" w:sz="4" w:space="0" w:color="auto"/>
            </w:tcBorders>
            <w:shd w:val="clear" w:color="auto" w:fill="auto"/>
            <w:vAlign w:val="center"/>
            <w:hideMark/>
          </w:tcPr>
          <w:p w14:paraId="5AF762B3" w14:textId="77777777" w:rsidR="005B1C58" w:rsidRPr="001229A5" w:rsidRDefault="005B1C58" w:rsidP="00C60B94">
            <w:pPr>
              <w:rPr>
                <w:rFonts w:eastAsia="Times New Roman"/>
                <w:color w:val="000000"/>
                <w:lang w:eastAsia="lt-LT"/>
              </w:rPr>
            </w:pPr>
            <w:r w:rsidRPr="001229A5">
              <w:rPr>
                <w:rFonts w:eastAsia="Times New Roman"/>
                <w:color w:val="000000"/>
                <w:lang w:eastAsia="lt-LT"/>
              </w:rPr>
              <w:t>Pagal Grafiką planuotų atlikti Reisų skaičius kiekviename Maršrute</w:t>
            </w:r>
          </w:p>
        </w:tc>
        <w:tc>
          <w:tcPr>
            <w:tcW w:w="1685" w:type="dxa"/>
            <w:tcBorders>
              <w:top w:val="nil"/>
              <w:left w:val="nil"/>
              <w:bottom w:val="single" w:sz="4" w:space="0" w:color="auto"/>
              <w:right w:val="single" w:sz="4" w:space="0" w:color="auto"/>
            </w:tcBorders>
            <w:shd w:val="clear" w:color="auto" w:fill="auto"/>
            <w:noWrap/>
            <w:vAlign w:val="center"/>
            <w:hideMark/>
          </w:tcPr>
          <w:p w14:paraId="5F925314" w14:textId="77777777" w:rsidR="005B1C58" w:rsidRPr="001229A5" w:rsidRDefault="005B1C58" w:rsidP="00C60B94">
            <w:pPr>
              <w:jc w:val="center"/>
              <w:rPr>
                <w:rFonts w:eastAsia="Times New Roman"/>
                <w:color w:val="000000"/>
                <w:lang w:eastAsia="lt-LT"/>
              </w:rPr>
            </w:pPr>
            <w:r w:rsidRPr="001229A5">
              <w:rPr>
                <w:rFonts w:eastAsia="Times New Roman"/>
                <w:color w:val="000000"/>
                <w:lang w:eastAsia="lt-LT"/>
              </w:rPr>
              <w:t>vnt.</w:t>
            </w:r>
          </w:p>
        </w:tc>
        <w:tc>
          <w:tcPr>
            <w:tcW w:w="2747" w:type="dxa"/>
            <w:tcBorders>
              <w:top w:val="nil"/>
              <w:left w:val="nil"/>
              <w:bottom w:val="single" w:sz="4" w:space="0" w:color="auto"/>
              <w:right w:val="single" w:sz="4" w:space="0" w:color="auto"/>
            </w:tcBorders>
            <w:shd w:val="clear" w:color="auto" w:fill="auto"/>
            <w:noWrap/>
            <w:vAlign w:val="center"/>
            <w:hideMark/>
          </w:tcPr>
          <w:p w14:paraId="0B8A0F3E" w14:textId="77777777" w:rsidR="005B1C58" w:rsidRPr="001229A5" w:rsidRDefault="005B1C58" w:rsidP="00C60B94">
            <w:pPr>
              <w:jc w:val="center"/>
              <w:rPr>
                <w:rFonts w:eastAsia="Times New Roman"/>
                <w:color w:val="000000"/>
                <w:lang w:eastAsia="lt-LT"/>
              </w:rPr>
            </w:pPr>
            <w:r w:rsidRPr="001229A5">
              <w:rPr>
                <w:rFonts w:eastAsia="Times New Roman"/>
                <w:color w:val="000000"/>
                <w:lang w:eastAsia="lt-LT"/>
              </w:rPr>
              <w:t> </w:t>
            </w:r>
          </w:p>
        </w:tc>
        <w:tc>
          <w:tcPr>
            <w:tcW w:w="1015" w:type="dxa"/>
            <w:tcBorders>
              <w:top w:val="nil"/>
              <w:left w:val="nil"/>
              <w:bottom w:val="single" w:sz="4" w:space="0" w:color="auto"/>
              <w:right w:val="single" w:sz="4" w:space="0" w:color="auto"/>
            </w:tcBorders>
            <w:shd w:val="clear" w:color="auto" w:fill="auto"/>
            <w:noWrap/>
            <w:vAlign w:val="center"/>
            <w:hideMark/>
          </w:tcPr>
          <w:p w14:paraId="4A77835B" w14:textId="77777777" w:rsidR="005B1C58" w:rsidRPr="001229A5" w:rsidRDefault="005B1C58" w:rsidP="00C60B94">
            <w:pPr>
              <w:rPr>
                <w:rFonts w:eastAsia="Times New Roman"/>
                <w:color w:val="000000"/>
                <w:lang w:eastAsia="lt-LT"/>
              </w:rPr>
            </w:pPr>
            <w:r w:rsidRPr="001229A5">
              <w:rPr>
                <w:rFonts w:eastAsia="Times New Roman"/>
                <w:color w:val="000000"/>
                <w:lang w:eastAsia="lt-LT"/>
              </w:rPr>
              <w:t> </w:t>
            </w:r>
          </w:p>
        </w:tc>
        <w:tc>
          <w:tcPr>
            <w:tcW w:w="222" w:type="dxa"/>
            <w:tcBorders>
              <w:top w:val="nil"/>
              <w:left w:val="nil"/>
              <w:bottom w:val="nil"/>
              <w:right w:val="nil"/>
            </w:tcBorders>
            <w:shd w:val="clear" w:color="auto" w:fill="auto"/>
            <w:noWrap/>
            <w:vAlign w:val="bottom"/>
            <w:hideMark/>
          </w:tcPr>
          <w:p w14:paraId="65F71EFC" w14:textId="77777777" w:rsidR="005B1C58" w:rsidRPr="001229A5" w:rsidRDefault="005B1C58" w:rsidP="00C60B94">
            <w:pPr>
              <w:rPr>
                <w:rFonts w:eastAsia="Times New Roman"/>
                <w:color w:val="000000"/>
                <w:lang w:eastAsia="lt-LT"/>
              </w:rPr>
            </w:pPr>
          </w:p>
        </w:tc>
        <w:tc>
          <w:tcPr>
            <w:tcW w:w="222" w:type="dxa"/>
            <w:tcBorders>
              <w:top w:val="nil"/>
              <w:left w:val="nil"/>
              <w:bottom w:val="nil"/>
              <w:right w:val="nil"/>
            </w:tcBorders>
            <w:shd w:val="clear" w:color="auto" w:fill="auto"/>
            <w:noWrap/>
            <w:vAlign w:val="bottom"/>
            <w:hideMark/>
          </w:tcPr>
          <w:p w14:paraId="546C9D16" w14:textId="77777777" w:rsidR="005B1C58" w:rsidRPr="001229A5" w:rsidRDefault="005B1C58" w:rsidP="00C60B94">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65D33247" w14:textId="77777777" w:rsidR="005B1C58" w:rsidRPr="001229A5" w:rsidRDefault="005B1C58" w:rsidP="00C60B94">
            <w:pPr>
              <w:rPr>
                <w:rFonts w:eastAsia="Times New Roman"/>
                <w:sz w:val="20"/>
                <w:szCs w:val="20"/>
                <w:lang w:eastAsia="lt-LT"/>
              </w:rPr>
            </w:pPr>
          </w:p>
        </w:tc>
      </w:tr>
      <w:tr w:rsidR="005B1C58" w:rsidRPr="001229A5" w14:paraId="0E43E039" w14:textId="77777777" w:rsidTr="00C60B94">
        <w:trPr>
          <w:trHeight w:val="630"/>
        </w:trPr>
        <w:tc>
          <w:tcPr>
            <w:tcW w:w="336" w:type="dxa"/>
            <w:tcBorders>
              <w:top w:val="nil"/>
              <w:left w:val="single" w:sz="4" w:space="0" w:color="auto"/>
              <w:bottom w:val="single" w:sz="4" w:space="0" w:color="auto"/>
              <w:right w:val="single" w:sz="4" w:space="0" w:color="auto"/>
            </w:tcBorders>
            <w:shd w:val="clear" w:color="auto" w:fill="auto"/>
            <w:noWrap/>
            <w:vAlign w:val="center"/>
            <w:hideMark/>
          </w:tcPr>
          <w:p w14:paraId="1CC99A16" w14:textId="77777777" w:rsidR="005B1C58" w:rsidRPr="001229A5" w:rsidRDefault="005B1C58" w:rsidP="00C60B94">
            <w:pPr>
              <w:jc w:val="center"/>
              <w:rPr>
                <w:rFonts w:eastAsia="Times New Roman"/>
                <w:color w:val="000000"/>
                <w:lang w:eastAsia="lt-LT"/>
              </w:rPr>
            </w:pPr>
            <w:r w:rsidRPr="001229A5">
              <w:rPr>
                <w:rFonts w:eastAsia="Times New Roman"/>
                <w:color w:val="000000"/>
                <w:lang w:eastAsia="lt-LT"/>
              </w:rPr>
              <w:t>2</w:t>
            </w:r>
          </w:p>
        </w:tc>
        <w:tc>
          <w:tcPr>
            <w:tcW w:w="4258" w:type="dxa"/>
            <w:tcBorders>
              <w:top w:val="nil"/>
              <w:left w:val="nil"/>
              <w:bottom w:val="single" w:sz="4" w:space="0" w:color="auto"/>
              <w:right w:val="single" w:sz="4" w:space="0" w:color="auto"/>
            </w:tcBorders>
            <w:shd w:val="clear" w:color="auto" w:fill="auto"/>
            <w:vAlign w:val="center"/>
            <w:hideMark/>
          </w:tcPr>
          <w:p w14:paraId="7D28F729" w14:textId="77777777" w:rsidR="005B1C58" w:rsidRPr="001229A5" w:rsidRDefault="005B1C58" w:rsidP="00C60B94">
            <w:pPr>
              <w:rPr>
                <w:rFonts w:eastAsia="Times New Roman"/>
                <w:color w:val="000000"/>
                <w:lang w:eastAsia="lt-LT"/>
              </w:rPr>
            </w:pPr>
            <w:r w:rsidRPr="001229A5">
              <w:rPr>
                <w:rFonts w:eastAsia="Times New Roman"/>
                <w:color w:val="000000"/>
                <w:lang w:eastAsia="lt-LT"/>
              </w:rPr>
              <w:t>Pagal Grafiką atliktų Reisų skaičius kiekviename maršrute</w:t>
            </w:r>
          </w:p>
        </w:tc>
        <w:tc>
          <w:tcPr>
            <w:tcW w:w="1685" w:type="dxa"/>
            <w:tcBorders>
              <w:top w:val="nil"/>
              <w:left w:val="nil"/>
              <w:bottom w:val="single" w:sz="4" w:space="0" w:color="auto"/>
              <w:right w:val="single" w:sz="4" w:space="0" w:color="auto"/>
            </w:tcBorders>
            <w:shd w:val="clear" w:color="auto" w:fill="auto"/>
            <w:noWrap/>
            <w:vAlign w:val="center"/>
            <w:hideMark/>
          </w:tcPr>
          <w:p w14:paraId="279ED070" w14:textId="77777777" w:rsidR="005B1C58" w:rsidRPr="001229A5" w:rsidRDefault="005B1C58" w:rsidP="00C60B94">
            <w:pPr>
              <w:jc w:val="center"/>
              <w:rPr>
                <w:rFonts w:eastAsia="Times New Roman"/>
                <w:color w:val="000000"/>
                <w:lang w:eastAsia="lt-LT"/>
              </w:rPr>
            </w:pPr>
            <w:r w:rsidRPr="001229A5">
              <w:rPr>
                <w:rFonts w:eastAsia="Times New Roman"/>
                <w:color w:val="000000"/>
                <w:lang w:eastAsia="lt-LT"/>
              </w:rPr>
              <w:t>vnt.</w:t>
            </w:r>
          </w:p>
        </w:tc>
        <w:tc>
          <w:tcPr>
            <w:tcW w:w="2747" w:type="dxa"/>
            <w:tcBorders>
              <w:top w:val="nil"/>
              <w:left w:val="nil"/>
              <w:bottom w:val="single" w:sz="4" w:space="0" w:color="auto"/>
              <w:right w:val="single" w:sz="4" w:space="0" w:color="auto"/>
            </w:tcBorders>
            <w:shd w:val="clear" w:color="auto" w:fill="auto"/>
            <w:noWrap/>
            <w:vAlign w:val="center"/>
            <w:hideMark/>
          </w:tcPr>
          <w:p w14:paraId="12AF2BF0" w14:textId="77777777" w:rsidR="005B1C58" w:rsidRPr="001229A5" w:rsidRDefault="005B1C58" w:rsidP="00C60B94">
            <w:pPr>
              <w:jc w:val="center"/>
              <w:rPr>
                <w:rFonts w:eastAsia="Times New Roman"/>
                <w:color w:val="000000"/>
                <w:lang w:eastAsia="lt-LT"/>
              </w:rPr>
            </w:pPr>
            <w:r w:rsidRPr="001229A5">
              <w:rPr>
                <w:rFonts w:eastAsia="Times New Roman"/>
                <w:color w:val="000000"/>
                <w:lang w:eastAsia="lt-LT"/>
              </w:rPr>
              <w:t> </w:t>
            </w:r>
          </w:p>
        </w:tc>
        <w:tc>
          <w:tcPr>
            <w:tcW w:w="1015" w:type="dxa"/>
            <w:tcBorders>
              <w:top w:val="nil"/>
              <w:left w:val="nil"/>
              <w:bottom w:val="single" w:sz="4" w:space="0" w:color="auto"/>
              <w:right w:val="single" w:sz="4" w:space="0" w:color="auto"/>
            </w:tcBorders>
            <w:shd w:val="clear" w:color="auto" w:fill="auto"/>
            <w:noWrap/>
            <w:vAlign w:val="center"/>
            <w:hideMark/>
          </w:tcPr>
          <w:p w14:paraId="65354218" w14:textId="77777777" w:rsidR="005B1C58" w:rsidRPr="001229A5" w:rsidRDefault="005B1C58" w:rsidP="00C60B94">
            <w:pPr>
              <w:rPr>
                <w:rFonts w:eastAsia="Times New Roman"/>
                <w:color w:val="000000"/>
                <w:lang w:eastAsia="lt-LT"/>
              </w:rPr>
            </w:pPr>
            <w:r w:rsidRPr="001229A5">
              <w:rPr>
                <w:rFonts w:eastAsia="Times New Roman"/>
                <w:color w:val="000000"/>
                <w:lang w:eastAsia="lt-LT"/>
              </w:rPr>
              <w:t> </w:t>
            </w:r>
          </w:p>
        </w:tc>
        <w:tc>
          <w:tcPr>
            <w:tcW w:w="222" w:type="dxa"/>
            <w:tcBorders>
              <w:top w:val="nil"/>
              <w:left w:val="nil"/>
              <w:bottom w:val="nil"/>
              <w:right w:val="nil"/>
            </w:tcBorders>
            <w:shd w:val="clear" w:color="auto" w:fill="auto"/>
            <w:noWrap/>
            <w:vAlign w:val="bottom"/>
            <w:hideMark/>
          </w:tcPr>
          <w:p w14:paraId="47357D7E" w14:textId="77777777" w:rsidR="005B1C58" w:rsidRPr="001229A5" w:rsidRDefault="005B1C58" w:rsidP="00C60B94">
            <w:pPr>
              <w:rPr>
                <w:rFonts w:eastAsia="Times New Roman"/>
                <w:color w:val="000000"/>
                <w:lang w:eastAsia="lt-LT"/>
              </w:rPr>
            </w:pPr>
          </w:p>
        </w:tc>
        <w:tc>
          <w:tcPr>
            <w:tcW w:w="222" w:type="dxa"/>
            <w:tcBorders>
              <w:top w:val="nil"/>
              <w:left w:val="nil"/>
              <w:bottom w:val="nil"/>
              <w:right w:val="nil"/>
            </w:tcBorders>
            <w:shd w:val="clear" w:color="auto" w:fill="auto"/>
            <w:noWrap/>
            <w:vAlign w:val="bottom"/>
            <w:hideMark/>
          </w:tcPr>
          <w:p w14:paraId="6A1C1E64" w14:textId="77777777" w:rsidR="005B1C58" w:rsidRPr="001229A5" w:rsidRDefault="005B1C58" w:rsidP="00C60B94">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53C6D771" w14:textId="77777777" w:rsidR="005B1C58" w:rsidRPr="001229A5" w:rsidRDefault="005B1C58" w:rsidP="00C60B94">
            <w:pPr>
              <w:rPr>
                <w:rFonts w:eastAsia="Times New Roman"/>
                <w:sz w:val="20"/>
                <w:szCs w:val="20"/>
                <w:lang w:eastAsia="lt-LT"/>
              </w:rPr>
            </w:pPr>
          </w:p>
        </w:tc>
      </w:tr>
      <w:tr w:rsidR="005B1C58" w:rsidRPr="001229A5" w14:paraId="114DD7B6" w14:textId="77777777" w:rsidTr="00C60B94">
        <w:trPr>
          <w:trHeight w:val="945"/>
        </w:trPr>
        <w:tc>
          <w:tcPr>
            <w:tcW w:w="336" w:type="dxa"/>
            <w:tcBorders>
              <w:top w:val="nil"/>
              <w:left w:val="single" w:sz="4" w:space="0" w:color="auto"/>
              <w:bottom w:val="single" w:sz="4" w:space="0" w:color="auto"/>
              <w:right w:val="single" w:sz="4" w:space="0" w:color="auto"/>
            </w:tcBorders>
            <w:shd w:val="clear" w:color="auto" w:fill="auto"/>
            <w:noWrap/>
            <w:vAlign w:val="center"/>
            <w:hideMark/>
          </w:tcPr>
          <w:p w14:paraId="5CFD99D6" w14:textId="77777777" w:rsidR="005B1C58" w:rsidRPr="001229A5" w:rsidRDefault="005B1C58" w:rsidP="00C60B94">
            <w:pPr>
              <w:jc w:val="center"/>
              <w:rPr>
                <w:rFonts w:eastAsia="Times New Roman"/>
                <w:color w:val="000000"/>
                <w:lang w:eastAsia="lt-LT"/>
              </w:rPr>
            </w:pPr>
            <w:r w:rsidRPr="001229A5">
              <w:rPr>
                <w:rFonts w:eastAsia="Times New Roman"/>
                <w:color w:val="000000"/>
                <w:lang w:eastAsia="lt-LT"/>
              </w:rPr>
              <w:t>3</w:t>
            </w:r>
          </w:p>
        </w:tc>
        <w:tc>
          <w:tcPr>
            <w:tcW w:w="4258" w:type="dxa"/>
            <w:tcBorders>
              <w:top w:val="nil"/>
              <w:left w:val="nil"/>
              <w:bottom w:val="single" w:sz="4" w:space="0" w:color="auto"/>
              <w:right w:val="single" w:sz="4" w:space="0" w:color="auto"/>
            </w:tcBorders>
            <w:shd w:val="clear" w:color="auto" w:fill="auto"/>
            <w:vAlign w:val="center"/>
            <w:hideMark/>
          </w:tcPr>
          <w:p w14:paraId="08038A40" w14:textId="77777777" w:rsidR="005B1C58" w:rsidRPr="001229A5" w:rsidRDefault="005B1C58" w:rsidP="00C60B94">
            <w:pPr>
              <w:rPr>
                <w:rFonts w:eastAsia="Times New Roman"/>
                <w:color w:val="000000"/>
                <w:lang w:eastAsia="lt-LT"/>
              </w:rPr>
            </w:pPr>
            <w:r w:rsidRPr="001229A5">
              <w:rPr>
                <w:rFonts w:eastAsia="Times New Roman"/>
                <w:color w:val="000000"/>
                <w:lang w:eastAsia="lt-LT"/>
              </w:rPr>
              <w:t>Reisų, atliktų pažeidžiant Grafiką, skaičius kiekviename maršrute</w:t>
            </w:r>
          </w:p>
        </w:tc>
        <w:tc>
          <w:tcPr>
            <w:tcW w:w="1685" w:type="dxa"/>
            <w:tcBorders>
              <w:top w:val="nil"/>
              <w:left w:val="nil"/>
              <w:bottom w:val="single" w:sz="4" w:space="0" w:color="auto"/>
              <w:right w:val="single" w:sz="4" w:space="0" w:color="auto"/>
            </w:tcBorders>
            <w:shd w:val="clear" w:color="auto" w:fill="auto"/>
            <w:noWrap/>
            <w:vAlign w:val="center"/>
            <w:hideMark/>
          </w:tcPr>
          <w:p w14:paraId="0ADB751F" w14:textId="77777777" w:rsidR="005B1C58" w:rsidRPr="001229A5" w:rsidRDefault="005B1C58" w:rsidP="00C60B94">
            <w:pPr>
              <w:jc w:val="center"/>
              <w:rPr>
                <w:rFonts w:eastAsia="Times New Roman"/>
                <w:color w:val="000000"/>
                <w:lang w:eastAsia="lt-LT"/>
              </w:rPr>
            </w:pPr>
            <w:r w:rsidRPr="001229A5">
              <w:rPr>
                <w:rFonts w:eastAsia="Times New Roman"/>
                <w:color w:val="000000"/>
                <w:lang w:eastAsia="lt-LT"/>
              </w:rPr>
              <w:t>vnt.</w:t>
            </w:r>
          </w:p>
        </w:tc>
        <w:tc>
          <w:tcPr>
            <w:tcW w:w="2747" w:type="dxa"/>
            <w:tcBorders>
              <w:top w:val="nil"/>
              <w:left w:val="nil"/>
              <w:bottom w:val="single" w:sz="4" w:space="0" w:color="auto"/>
              <w:right w:val="single" w:sz="4" w:space="0" w:color="auto"/>
            </w:tcBorders>
            <w:shd w:val="clear" w:color="auto" w:fill="auto"/>
            <w:noWrap/>
            <w:vAlign w:val="center"/>
            <w:hideMark/>
          </w:tcPr>
          <w:p w14:paraId="2028DEC3" w14:textId="77777777" w:rsidR="005B1C58" w:rsidRPr="001229A5" w:rsidRDefault="005B1C58" w:rsidP="00C60B94">
            <w:pPr>
              <w:jc w:val="center"/>
              <w:rPr>
                <w:rFonts w:eastAsia="Times New Roman"/>
                <w:color w:val="000000"/>
                <w:lang w:eastAsia="lt-LT"/>
              </w:rPr>
            </w:pPr>
            <w:r w:rsidRPr="001229A5">
              <w:rPr>
                <w:rFonts w:eastAsia="Times New Roman"/>
                <w:color w:val="000000"/>
                <w:lang w:eastAsia="lt-LT"/>
              </w:rPr>
              <w:t> </w:t>
            </w:r>
          </w:p>
        </w:tc>
        <w:tc>
          <w:tcPr>
            <w:tcW w:w="1015" w:type="dxa"/>
            <w:tcBorders>
              <w:top w:val="nil"/>
              <w:left w:val="nil"/>
              <w:bottom w:val="single" w:sz="4" w:space="0" w:color="auto"/>
              <w:right w:val="single" w:sz="4" w:space="0" w:color="auto"/>
            </w:tcBorders>
            <w:shd w:val="clear" w:color="auto" w:fill="auto"/>
            <w:noWrap/>
            <w:vAlign w:val="center"/>
            <w:hideMark/>
          </w:tcPr>
          <w:p w14:paraId="5AF690AA" w14:textId="77777777" w:rsidR="005B1C58" w:rsidRPr="001229A5" w:rsidRDefault="005B1C58" w:rsidP="00C60B94">
            <w:pPr>
              <w:rPr>
                <w:rFonts w:eastAsia="Times New Roman"/>
                <w:color w:val="000000"/>
                <w:lang w:eastAsia="lt-LT"/>
              </w:rPr>
            </w:pPr>
            <w:r w:rsidRPr="001229A5">
              <w:rPr>
                <w:rFonts w:eastAsia="Times New Roman"/>
                <w:color w:val="000000"/>
                <w:lang w:eastAsia="lt-LT"/>
              </w:rPr>
              <w:t> </w:t>
            </w:r>
          </w:p>
        </w:tc>
        <w:tc>
          <w:tcPr>
            <w:tcW w:w="222" w:type="dxa"/>
            <w:tcBorders>
              <w:top w:val="nil"/>
              <w:left w:val="nil"/>
              <w:bottom w:val="nil"/>
              <w:right w:val="nil"/>
            </w:tcBorders>
            <w:shd w:val="clear" w:color="auto" w:fill="auto"/>
            <w:noWrap/>
            <w:vAlign w:val="bottom"/>
            <w:hideMark/>
          </w:tcPr>
          <w:p w14:paraId="4018C1F1" w14:textId="77777777" w:rsidR="005B1C58" w:rsidRPr="001229A5" w:rsidRDefault="005B1C58" w:rsidP="00C60B94">
            <w:pPr>
              <w:rPr>
                <w:rFonts w:eastAsia="Times New Roman"/>
                <w:color w:val="000000"/>
                <w:lang w:eastAsia="lt-LT"/>
              </w:rPr>
            </w:pPr>
          </w:p>
        </w:tc>
        <w:tc>
          <w:tcPr>
            <w:tcW w:w="222" w:type="dxa"/>
            <w:tcBorders>
              <w:top w:val="nil"/>
              <w:left w:val="nil"/>
              <w:bottom w:val="nil"/>
              <w:right w:val="nil"/>
            </w:tcBorders>
            <w:shd w:val="clear" w:color="auto" w:fill="auto"/>
            <w:noWrap/>
            <w:vAlign w:val="bottom"/>
            <w:hideMark/>
          </w:tcPr>
          <w:p w14:paraId="10D521E1" w14:textId="77777777" w:rsidR="005B1C58" w:rsidRPr="001229A5" w:rsidRDefault="005B1C58" w:rsidP="00C60B94">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5B817AB8" w14:textId="77777777" w:rsidR="005B1C58" w:rsidRPr="001229A5" w:rsidRDefault="005B1C58" w:rsidP="00C60B94">
            <w:pPr>
              <w:rPr>
                <w:rFonts w:eastAsia="Times New Roman"/>
                <w:sz w:val="20"/>
                <w:szCs w:val="20"/>
                <w:lang w:eastAsia="lt-LT"/>
              </w:rPr>
            </w:pPr>
          </w:p>
        </w:tc>
      </w:tr>
      <w:tr w:rsidR="005B1C58" w:rsidRPr="001229A5" w14:paraId="39EADF11" w14:textId="77777777" w:rsidTr="00C60B94">
        <w:trPr>
          <w:trHeight w:val="630"/>
        </w:trPr>
        <w:tc>
          <w:tcPr>
            <w:tcW w:w="336" w:type="dxa"/>
            <w:tcBorders>
              <w:top w:val="nil"/>
              <w:left w:val="single" w:sz="4" w:space="0" w:color="auto"/>
              <w:bottom w:val="single" w:sz="4" w:space="0" w:color="auto"/>
              <w:right w:val="single" w:sz="4" w:space="0" w:color="auto"/>
            </w:tcBorders>
            <w:shd w:val="clear" w:color="auto" w:fill="auto"/>
            <w:noWrap/>
            <w:vAlign w:val="center"/>
            <w:hideMark/>
          </w:tcPr>
          <w:p w14:paraId="7259260C" w14:textId="77777777" w:rsidR="005B1C58" w:rsidRPr="001229A5" w:rsidRDefault="005B1C58" w:rsidP="00C60B94">
            <w:pPr>
              <w:jc w:val="center"/>
              <w:rPr>
                <w:rFonts w:eastAsia="Times New Roman"/>
                <w:color w:val="000000"/>
                <w:lang w:eastAsia="lt-LT"/>
              </w:rPr>
            </w:pPr>
            <w:r w:rsidRPr="001229A5">
              <w:rPr>
                <w:rFonts w:eastAsia="Times New Roman"/>
                <w:color w:val="000000"/>
                <w:lang w:eastAsia="lt-LT"/>
              </w:rPr>
              <w:t>4</w:t>
            </w:r>
          </w:p>
        </w:tc>
        <w:tc>
          <w:tcPr>
            <w:tcW w:w="4258" w:type="dxa"/>
            <w:tcBorders>
              <w:top w:val="nil"/>
              <w:left w:val="nil"/>
              <w:bottom w:val="single" w:sz="4" w:space="0" w:color="auto"/>
              <w:right w:val="single" w:sz="4" w:space="0" w:color="auto"/>
            </w:tcBorders>
            <w:shd w:val="clear" w:color="auto" w:fill="auto"/>
            <w:vAlign w:val="center"/>
            <w:hideMark/>
          </w:tcPr>
          <w:p w14:paraId="61159EC2" w14:textId="77777777" w:rsidR="005B1C58" w:rsidRPr="001229A5" w:rsidRDefault="005B1C58" w:rsidP="00C60B94">
            <w:pPr>
              <w:rPr>
                <w:rFonts w:eastAsia="Times New Roman"/>
                <w:color w:val="000000"/>
                <w:lang w:eastAsia="lt-LT"/>
              </w:rPr>
            </w:pPr>
            <w:r w:rsidRPr="001229A5">
              <w:rPr>
                <w:rFonts w:eastAsia="Times New Roman"/>
                <w:color w:val="000000"/>
                <w:lang w:eastAsia="lt-LT"/>
              </w:rPr>
              <w:t>Planuota Autobusų Rida kiekviename Maršrute</w:t>
            </w:r>
          </w:p>
        </w:tc>
        <w:tc>
          <w:tcPr>
            <w:tcW w:w="1685" w:type="dxa"/>
            <w:tcBorders>
              <w:top w:val="nil"/>
              <w:left w:val="nil"/>
              <w:bottom w:val="single" w:sz="4" w:space="0" w:color="auto"/>
              <w:right w:val="single" w:sz="4" w:space="0" w:color="auto"/>
            </w:tcBorders>
            <w:shd w:val="clear" w:color="auto" w:fill="auto"/>
            <w:noWrap/>
            <w:vAlign w:val="center"/>
            <w:hideMark/>
          </w:tcPr>
          <w:p w14:paraId="157850D2" w14:textId="77777777" w:rsidR="005B1C58" w:rsidRPr="001229A5" w:rsidRDefault="005B1C58" w:rsidP="00C60B94">
            <w:pPr>
              <w:jc w:val="center"/>
              <w:rPr>
                <w:rFonts w:eastAsia="Times New Roman"/>
                <w:color w:val="000000"/>
                <w:lang w:eastAsia="lt-LT"/>
              </w:rPr>
            </w:pPr>
            <w:r w:rsidRPr="001229A5">
              <w:rPr>
                <w:rFonts w:eastAsia="Times New Roman"/>
                <w:color w:val="000000"/>
                <w:lang w:eastAsia="lt-LT"/>
              </w:rPr>
              <w:t>km.</w:t>
            </w:r>
          </w:p>
        </w:tc>
        <w:tc>
          <w:tcPr>
            <w:tcW w:w="2747" w:type="dxa"/>
            <w:tcBorders>
              <w:top w:val="nil"/>
              <w:left w:val="nil"/>
              <w:bottom w:val="single" w:sz="4" w:space="0" w:color="auto"/>
              <w:right w:val="single" w:sz="4" w:space="0" w:color="auto"/>
            </w:tcBorders>
            <w:shd w:val="clear" w:color="auto" w:fill="auto"/>
            <w:noWrap/>
            <w:vAlign w:val="center"/>
            <w:hideMark/>
          </w:tcPr>
          <w:p w14:paraId="43C141AF" w14:textId="77777777" w:rsidR="005B1C58" w:rsidRPr="001229A5" w:rsidRDefault="005B1C58" w:rsidP="00C60B94">
            <w:pPr>
              <w:jc w:val="center"/>
              <w:rPr>
                <w:rFonts w:eastAsia="Times New Roman"/>
                <w:color w:val="000000"/>
                <w:lang w:eastAsia="lt-LT"/>
              </w:rPr>
            </w:pPr>
            <w:r w:rsidRPr="001229A5">
              <w:rPr>
                <w:rFonts w:eastAsia="Times New Roman"/>
                <w:color w:val="000000"/>
                <w:lang w:eastAsia="lt-LT"/>
              </w:rPr>
              <w:t> </w:t>
            </w:r>
          </w:p>
        </w:tc>
        <w:tc>
          <w:tcPr>
            <w:tcW w:w="1015" w:type="dxa"/>
            <w:tcBorders>
              <w:top w:val="nil"/>
              <w:left w:val="nil"/>
              <w:bottom w:val="single" w:sz="4" w:space="0" w:color="auto"/>
              <w:right w:val="single" w:sz="4" w:space="0" w:color="auto"/>
            </w:tcBorders>
            <w:shd w:val="clear" w:color="auto" w:fill="auto"/>
            <w:noWrap/>
            <w:vAlign w:val="center"/>
            <w:hideMark/>
          </w:tcPr>
          <w:p w14:paraId="6801B5A8" w14:textId="77777777" w:rsidR="005B1C58" w:rsidRPr="001229A5" w:rsidRDefault="005B1C58" w:rsidP="00C60B94">
            <w:pPr>
              <w:rPr>
                <w:rFonts w:eastAsia="Times New Roman"/>
                <w:color w:val="000000"/>
                <w:lang w:eastAsia="lt-LT"/>
              </w:rPr>
            </w:pPr>
            <w:r w:rsidRPr="001229A5">
              <w:rPr>
                <w:rFonts w:eastAsia="Times New Roman"/>
                <w:color w:val="000000"/>
                <w:lang w:eastAsia="lt-LT"/>
              </w:rPr>
              <w:t> </w:t>
            </w:r>
          </w:p>
        </w:tc>
        <w:tc>
          <w:tcPr>
            <w:tcW w:w="222" w:type="dxa"/>
            <w:tcBorders>
              <w:top w:val="nil"/>
              <w:left w:val="nil"/>
              <w:bottom w:val="nil"/>
              <w:right w:val="nil"/>
            </w:tcBorders>
            <w:shd w:val="clear" w:color="auto" w:fill="auto"/>
            <w:noWrap/>
            <w:vAlign w:val="bottom"/>
            <w:hideMark/>
          </w:tcPr>
          <w:p w14:paraId="24A2DB21" w14:textId="77777777" w:rsidR="005B1C58" w:rsidRPr="001229A5" w:rsidRDefault="005B1C58" w:rsidP="00C60B94">
            <w:pPr>
              <w:rPr>
                <w:rFonts w:eastAsia="Times New Roman"/>
                <w:color w:val="000000"/>
                <w:lang w:eastAsia="lt-LT"/>
              </w:rPr>
            </w:pPr>
          </w:p>
        </w:tc>
        <w:tc>
          <w:tcPr>
            <w:tcW w:w="222" w:type="dxa"/>
            <w:tcBorders>
              <w:top w:val="nil"/>
              <w:left w:val="nil"/>
              <w:bottom w:val="nil"/>
              <w:right w:val="nil"/>
            </w:tcBorders>
            <w:shd w:val="clear" w:color="auto" w:fill="auto"/>
            <w:noWrap/>
            <w:vAlign w:val="bottom"/>
            <w:hideMark/>
          </w:tcPr>
          <w:p w14:paraId="16BD4673" w14:textId="77777777" w:rsidR="005B1C58" w:rsidRPr="001229A5" w:rsidRDefault="005B1C58" w:rsidP="00C60B94">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76446BDC" w14:textId="77777777" w:rsidR="005B1C58" w:rsidRPr="001229A5" w:rsidRDefault="005B1C58" w:rsidP="00C60B94">
            <w:pPr>
              <w:rPr>
                <w:rFonts w:eastAsia="Times New Roman"/>
                <w:sz w:val="20"/>
                <w:szCs w:val="20"/>
                <w:lang w:eastAsia="lt-LT"/>
              </w:rPr>
            </w:pPr>
          </w:p>
        </w:tc>
      </w:tr>
      <w:tr w:rsidR="005B1C58" w:rsidRPr="001229A5" w14:paraId="5FE62BC5" w14:textId="77777777" w:rsidTr="00C60B94">
        <w:trPr>
          <w:trHeight w:val="945"/>
        </w:trPr>
        <w:tc>
          <w:tcPr>
            <w:tcW w:w="336" w:type="dxa"/>
            <w:tcBorders>
              <w:top w:val="nil"/>
              <w:left w:val="single" w:sz="4" w:space="0" w:color="auto"/>
              <w:bottom w:val="single" w:sz="4" w:space="0" w:color="auto"/>
              <w:right w:val="single" w:sz="4" w:space="0" w:color="auto"/>
            </w:tcBorders>
            <w:shd w:val="clear" w:color="auto" w:fill="auto"/>
            <w:noWrap/>
            <w:vAlign w:val="center"/>
            <w:hideMark/>
          </w:tcPr>
          <w:p w14:paraId="027C6AAB" w14:textId="77777777" w:rsidR="005B1C58" w:rsidRPr="001229A5" w:rsidRDefault="005B1C58" w:rsidP="00C60B94">
            <w:pPr>
              <w:jc w:val="center"/>
              <w:rPr>
                <w:rFonts w:eastAsia="Times New Roman"/>
                <w:color w:val="000000"/>
                <w:lang w:eastAsia="lt-LT"/>
              </w:rPr>
            </w:pPr>
            <w:r w:rsidRPr="001229A5">
              <w:rPr>
                <w:rFonts w:eastAsia="Times New Roman"/>
                <w:color w:val="000000"/>
                <w:lang w:eastAsia="lt-LT"/>
              </w:rPr>
              <w:t>5</w:t>
            </w:r>
          </w:p>
        </w:tc>
        <w:tc>
          <w:tcPr>
            <w:tcW w:w="4258" w:type="dxa"/>
            <w:tcBorders>
              <w:top w:val="nil"/>
              <w:left w:val="nil"/>
              <w:bottom w:val="single" w:sz="4" w:space="0" w:color="auto"/>
              <w:right w:val="single" w:sz="4" w:space="0" w:color="auto"/>
            </w:tcBorders>
            <w:shd w:val="clear" w:color="auto" w:fill="auto"/>
            <w:vAlign w:val="center"/>
            <w:hideMark/>
          </w:tcPr>
          <w:p w14:paraId="7A14CD47" w14:textId="77777777" w:rsidR="005B1C58" w:rsidRPr="001229A5" w:rsidRDefault="005B1C58" w:rsidP="00C60B94">
            <w:pPr>
              <w:rPr>
                <w:rFonts w:eastAsia="Times New Roman"/>
                <w:color w:val="000000"/>
                <w:lang w:eastAsia="lt-LT"/>
              </w:rPr>
            </w:pPr>
            <w:r w:rsidRPr="001229A5">
              <w:rPr>
                <w:rFonts w:eastAsia="Times New Roman"/>
                <w:color w:val="000000"/>
                <w:lang w:eastAsia="lt-LT"/>
              </w:rPr>
              <w:t>Pagal Sutarties sąlygas atlikta Autobusų Rida kiekviename Maršrute</w:t>
            </w:r>
          </w:p>
        </w:tc>
        <w:tc>
          <w:tcPr>
            <w:tcW w:w="1685" w:type="dxa"/>
            <w:tcBorders>
              <w:top w:val="nil"/>
              <w:left w:val="nil"/>
              <w:bottom w:val="single" w:sz="4" w:space="0" w:color="auto"/>
              <w:right w:val="single" w:sz="4" w:space="0" w:color="auto"/>
            </w:tcBorders>
            <w:shd w:val="clear" w:color="auto" w:fill="auto"/>
            <w:noWrap/>
            <w:vAlign w:val="center"/>
            <w:hideMark/>
          </w:tcPr>
          <w:p w14:paraId="0B140E9D" w14:textId="77777777" w:rsidR="005B1C58" w:rsidRPr="001229A5" w:rsidRDefault="005B1C58" w:rsidP="00C60B94">
            <w:pPr>
              <w:jc w:val="center"/>
              <w:rPr>
                <w:rFonts w:eastAsia="Times New Roman"/>
                <w:color w:val="000000"/>
                <w:lang w:eastAsia="lt-LT"/>
              </w:rPr>
            </w:pPr>
            <w:r w:rsidRPr="001229A5">
              <w:rPr>
                <w:rFonts w:eastAsia="Times New Roman"/>
                <w:color w:val="000000"/>
                <w:lang w:eastAsia="lt-LT"/>
              </w:rPr>
              <w:t>km.</w:t>
            </w:r>
          </w:p>
        </w:tc>
        <w:tc>
          <w:tcPr>
            <w:tcW w:w="2747" w:type="dxa"/>
            <w:tcBorders>
              <w:top w:val="nil"/>
              <w:left w:val="nil"/>
              <w:bottom w:val="single" w:sz="4" w:space="0" w:color="auto"/>
              <w:right w:val="single" w:sz="4" w:space="0" w:color="auto"/>
            </w:tcBorders>
            <w:shd w:val="clear" w:color="auto" w:fill="auto"/>
            <w:noWrap/>
            <w:vAlign w:val="center"/>
            <w:hideMark/>
          </w:tcPr>
          <w:p w14:paraId="1B816425" w14:textId="77777777" w:rsidR="005B1C58" w:rsidRPr="001229A5" w:rsidRDefault="005B1C58" w:rsidP="00C60B94">
            <w:pPr>
              <w:jc w:val="center"/>
              <w:rPr>
                <w:rFonts w:eastAsia="Times New Roman"/>
                <w:color w:val="000000"/>
                <w:lang w:eastAsia="lt-LT"/>
              </w:rPr>
            </w:pPr>
            <w:r w:rsidRPr="001229A5">
              <w:rPr>
                <w:rFonts w:eastAsia="Times New Roman"/>
                <w:color w:val="000000"/>
                <w:lang w:eastAsia="lt-LT"/>
              </w:rPr>
              <w:t> </w:t>
            </w:r>
          </w:p>
        </w:tc>
        <w:tc>
          <w:tcPr>
            <w:tcW w:w="1015" w:type="dxa"/>
            <w:tcBorders>
              <w:top w:val="nil"/>
              <w:left w:val="nil"/>
              <w:bottom w:val="single" w:sz="4" w:space="0" w:color="auto"/>
              <w:right w:val="single" w:sz="4" w:space="0" w:color="auto"/>
            </w:tcBorders>
            <w:shd w:val="clear" w:color="auto" w:fill="auto"/>
            <w:noWrap/>
            <w:vAlign w:val="center"/>
            <w:hideMark/>
          </w:tcPr>
          <w:p w14:paraId="4DEBA161" w14:textId="77777777" w:rsidR="005B1C58" w:rsidRPr="001229A5" w:rsidRDefault="005B1C58" w:rsidP="00C60B94">
            <w:pPr>
              <w:rPr>
                <w:rFonts w:eastAsia="Times New Roman"/>
                <w:color w:val="000000"/>
                <w:lang w:eastAsia="lt-LT"/>
              </w:rPr>
            </w:pPr>
            <w:r w:rsidRPr="001229A5">
              <w:rPr>
                <w:rFonts w:eastAsia="Times New Roman"/>
                <w:color w:val="000000"/>
                <w:lang w:eastAsia="lt-LT"/>
              </w:rPr>
              <w:t> </w:t>
            </w:r>
          </w:p>
        </w:tc>
        <w:tc>
          <w:tcPr>
            <w:tcW w:w="222" w:type="dxa"/>
            <w:tcBorders>
              <w:top w:val="nil"/>
              <w:left w:val="nil"/>
              <w:bottom w:val="nil"/>
              <w:right w:val="nil"/>
            </w:tcBorders>
            <w:shd w:val="clear" w:color="auto" w:fill="auto"/>
            <w:noWrap/>
            <w:vAlign w:val="bottom"/>
            <w:hideMark/>
          </w:tcPr>
          <w:p w14:paraId="639ADA15" w14:textId="77777777" w:rsidR="005B1C58" w:rsidRPr="001229A5" w:rsidRDefault="005B1C58" w:rsidP="00C60B94">
            <w:pPr>
              <w:rPr>
                <w:rFonts w:eastAsia="Times New Roman"/>
                <w:color w:val="000000"/>
                <w:lang w:eastAsia="lt-LT"/>
              </w:rPr>
            </w:pPr>
          </w:p>
        </w:tc>
        <w:tc>
          <w:tcPr>
            <w:tcW w:w="222" w:type="dxa"/>
            <w:tcBorders>
              <w:top w:val="nil"/>
              <w:left w:val="nil"/>
              <w:bottom w:val="nil"/>
              <w:right w:val="nil"/>
            </w:tcBorders>
            <w:shd w:val="clear" w:color="auto" w:fill="auto"/>
            <w:noWrap/>
            <w:vAlign w:val="bottom"/>
            <w:hideMark/>
          </w:tcPr>
          <w:p w14:paraId="46AD3B49" w14:textId="77777777" w:rsidR="005B1C58" w:rsidRPr="001229A5" w:rsidRDefault="005B1C58" w:rsidP="00C60B94">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7EC82952" w14:textId="77777777" w:rsidR="005B1C58" w:rsidRPr="001229A5" w:rsidRDefault="005B1C58" w:rsidP="00C60B94">
            <w:pPr>
              <w:rPr>
                <w:rFonts w:eastAsia="Times New Roman"/>
                <w:sz w:val="20"/>
                <w:szCs w:val="20"/>
                <w:lang w:eastAsia="lt-LT"/>
              </w:rPr>
            </w:pPr>
          </w:p>
        </w:tc>
      </w:tr>
      <w:tr w:rsidR="005B1C58" w:rsidRPr="001229A5" w14:paraId="55759209" w14:textId="77777777" w:rsidTr="00C60B94">
        <w:trPr>
          <w:trHeight w:val="315"/>
        </w:trPr>
        <w:tc>
          <w:tcPr>
            <w:tcW w:w="336" w:type="dxa"/>
            <w:tcBorders>
              <w:top w:val="nil"/>
              <w:left w:val="single" w:sz="4" w:space="0" w:color="auto"/>
              <w:bottom w:val="single" w:sz="4" w:space="0" w:color="auto"/>
              <w:right w:val="single" w:sz="4" w:space="0" w:color="auto"/>
            </w:tcBorders>
            <w:shd w:val="clear" w:color="auto" w:fill="auto"/>
            <w:noWrap/>
            <w:vAlign w:val="center"/>
            <w:hideMark/>
          </w:tcPr>
          <w:p w14:paraId="1C29FD82" w14:textId="77777777" w:rsidR="005B1C58" w:rsidRPr="001229A5" w:rsidRDefault="005B1C58" w:rsidP="00C60B94">
            <w:pPr>
              <w:jc w:val="center"/>
              <w:rPr>
                <w:rFonts w:eastAsia="Times New Roman"/>
                <w:color w:val="000000"/>
                <w:lang w:eastAsia="lt-LT"/>
              </w:rPr>
            </w:pPr>
            <w:r w:rsidRPr="001229A5">
              <w:rPr>
                <w:rFonts w:eastAsia="Times New Roman"/>
                <w:color w:val="000000"/>
                <w:lang w:eastAsia="lt-LT"/>
              </w:rPr>
              <w:t>6</w:t>
            </w:r>
          </w:p>
        </w:tc>
        <w:tc>
          <w:tcPr>
            <w:tcW w:w="4258" w:type="dxa"/>
            <w:tcBorders>
              <w:top w:val="nil"/>
              <w:left w:val="nil"/>
              <w:bottom w:val="single" w:sz="4" w:space="0" w:color="auto"/>
              <w:right w:val="single" w:sz="4" w:space="0" w:color="auto"/>
            </w:tcBorders>
            <w:shd w:val="clear" w:color="auto" w:fill="auto"/>
            <w:vAlign w:val="center"/>
            <w:hideMark/>
          </w:tcPr>
          <w:p w14:paraId="11EF2F02" w14:textId="77777777" w:rsidR="005B1C58" w:rsidRPr="001229A5" w:rsidRDefault="005B1C58" w:rsidP="00C60B94">
            <w:pPr>
              <w:rPr>
                <w:rFonts w:eastAsia="Times New Roman"/>
                <w:color w:val="000000"/>
                <w:lang w:eastAsia="lt-LT"/>
              </w:rPr>
            </w:pPr>
            <w:r w:rsidRPr="001229A5">
              <w:rPr>
                <w:rFonts w:eastAsia="Times New Roman"/>
                <w:color w:val="000000"/>
                <w:lang w:eastAsia="lt-LT"/>
              </w:rPr>
              <w:t>Reisų įvykdymas procentais</w:t>
            </w:r>
          </w:p>
        </w:tc>
        <w:tc>
          <w:tcPr>
            <w:tcW w:w="1685" w:type="dxa"/>
            <w:tcBorders>
              <w:top w:val="nil"/>
              <w:left w:val="nil"/>
              <w:bottom w:val="single" w:sz="4" w:space="0" w:color="auto"/>
              <w:right w:val="single" w:sz="4" w:space="0" w:color="auto"/>
            </w:tcBorders>
            <w:shd w:val="clear" w:color="auto" w:fill="auto"/>
            <w:noWrap/>
            <w:vAlign w:val="center"/>
            <w:hideMark/>
          </w:tcPr>
          <w:p w14:paraId="1FEB1DD8" w14:textId="77777777" w:rsidR="005B1C58" w:rsidRPr="001229A5" w:rsidRDefault="005B1C58" w:rsidP="00C60B94">
            <w:pPr>
              <w:jc w:val="center"/>
              <w:rPr>
                <w:rFonts w:eastAsia="Times New Roman"/>
                <w:color w:val="000000"/>
                <w:lang w:eastAsia="lt-LT"/>
              </w:rPr>
            </w:pPr>
            <w:r w:rsidRPr="001229A5">
              <w:rPr>
                <w:rFonts w:eastAsia="Times New Roman"/>
                <w:color w:val="000000"/>
                <w:lang w:eastAsia="lt-LT"/>
              </w:rPr>
              <w:t>%</w:t>
            </w:r>
          </w:p>
        </w:tc>
        <w:tc>
          <w:tcPr>
            <w:tcW w:w="2747" w:type="dxa"/>
            <w:tcBorders>
              <w:top w:val="nil"/>
              <w:left w:val="nil"/>
              <w:bottom w:val="single" w:sz="4" w:space="0" w:color="auto"/>
              <w:right w:val="single" w:sz="4" w:space="0" w:color="auto"/>
            </w:tcBorders>
            <w:shd w:val="clear" w:color="auto" w:fill="auto"/>
            <w:noWrap/>
            <w:vAlign w:val="center"/>
            <w:hideMark/>
          </w:tcPr>
          <w:p w14:paraId="19E4B133" w14:textId="77777777" w:rsidR="005B1C58" w:rsidRPr="001229A5" w:rsidRDefault="005B1C58" w:rsidP="00C60B94">
            <w:pPr>
              <w:jc w:val="center"/>
              <w:rPr>
                <w:rFonts w:eastAsia="Times New Roman"/>
                <w:color w:val="000000"/>
                <w:lang w:eastAsia="lt-LT"/>
              </w:rPr>
            </w:pPr>
            <w:r w:rsidRPr="001229A5">
              <w:rPr>
                <w:rFonts w:eastAsia="Times New Roman"/>
                <w:color w:val="000000"/>
                <w:lang w:eastAsia="lt-LT"/>
              </w:rPr>
              <w:t> </w:t>
            </w:r>
          </w:p>
        </w:tc>
        <w:tc>
          <w:tcPr>
            <w:tcW w:w="1015" w:type="dxa"/>
            <w:tcBorders>
              <w:top w:val="nil"/>
              <w:left w:val="nil"/>
              <w:bottom w:val="single" w:sz="4" w:space="0" w:color="auto"/>
              <w:right w:val="single" w:sz="4" w:space="0" w:color="auto"/>
            </w:tcBorders>
            <w:shd w:val="clear" w:color="auto" w:fill="auto"/>
            <w:noWrap/>
            <w:vAlign w:val="center"/>
            <w:hideMark/>
          </w:tcPr>
          <w:p w14:paraId="756EC12C" w14:textId="77777777" w:rsidR="005B1C58" w:rsidRPr="001229A5" w:rsidRDefault="005B1C58" w:rsidP="00C60B94">
            <w:pPr>
              <w:rPr>
                <w:rFonts w:eastAsia="Times New Roman"/>
                <w:color w:val="000000"/>
                <w:lang w:eastAsia="lt-LT"/>
              </w:rPr>
            </w:pPr>
            <w:r w:rsidRPr="001229A5">
              <w:rPr>
                <w:rFonts w:eastAsia="Times New Roman"/>
                <w:color w:val="000000"/>
                <w:lang w:eastAsia="lt-LT"/>
              </w:rPr>
              <w:t> </w:t>
            </w:r>
          </w:p>
        </w:tc>
        <w:tc>
          <w:tcPr>
            <w:tcW w:w="222" w:type="dxa"/>
            <w:tcBorders>
              <w:top w:val="nil"/>
              <w:left w:val="nil"/>
              <w:bottom w:val="nil"/>
              <w:right w:val="nil"/>
            </w:tcBorders>
            <w:shd w:val="clear" w:color="auto" w:fill="auto"/>
            <w:noWrap/>
            <w:vAlign w:val="bottom"/>
            <w:hideMark/>
          </w:tcPr>
          <w:p w14:paraId="34F5B869" w14:textId="77777777" w:rsidR="005B1C58" w:rsidRPr="001229A5" w:rsidRDefault="005B1C58" w:rsidP="00C60B94">
            <w:pPr>
              <w:rPr>
                <w:rFonts w:eastAsia="Times New Roman"/>
                <w:color w:val="000000"/>
                <w:lang w:eastAsia="lt-LT"/>
              </w:rPr>
            </w:pPr>
          </w:p>
        </w:tc>
        <w:tc>
          <w:tcPr>
            <w:tcW w:w="222" w:type="dxa"/>
            <w:tcBorders>
              <w:top w:val="nil"/>
              <w:left w:val="nil"/>
              <w:bottom w:val="nil"/>
              <w:right w:val="nil"/>
            </w:tcBorders>
            <w:shd w:val="clear" w:color="auto" w:fill="auto"/>
            <w:noWrap/>
            <w:vAlign w:val="bottom"/>
            <w:hideMark/>
          </w:tcPr>
          <w:p w14:paraId="51B05EB3" w14:textId="77777777" w:rsidR="005B1C58" w:rsidRPr="001229A5" w:rsidRDefault="005B1C58" w:rsidP="00C60B94">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762DC899" w14:textId="77777777" w:rsidR="005B1C58" w:rsidRPr="001229A5" w:rsidRDefault="005B1C58" w:rsidP="00C60B94">
            <w:pPr>
              <w:rPr>
                <w:rFonts w:eastAsia="Times New Roman"/>
                <w:sz w:val="20"/>
                <w:szCs w:val="20"/>
                <w:lang w:eastAsia="lt-LT"/>
              </w:rPr>
            </w:pPr>
          </w:p>
        </w:tc>
      </w:tr>
      <w:tr w:rsidR="005B1C58" w:rsidRPr="001229A5" w14:paraId="5849C5D9" w14:textId="77777777" w:rsidTr="00C60B94">
        <w:trPr>
          <w:trHeight w:val="315"/>
        </w:trPr>
        <w:tc>
          <w:tcPr>
            <w:tcW w:w="336" w:type="dxa"/>
            <w:tcBorders>
              <w:top w:val="nil"/>
              <w:left w:val="single" w:sz="4" w:space="0" w:color="auto"/>
              <w:bottom w:val="single" w:sz="4" w:space="0" w:color="auto"/>
              <w:right w:val="single" w:sz="4" w:space="0" w:color="auto"/>
            </w:tcBorders>
            <w:shd w:val="clear" w:color="auto" w:fill="auto"/>
            <w:noWrap/>
            <w:vAlign w:val="center"/>
            <w:hideMark/>
          </w:tcPr>
          <w:p w14:paraId="1A70583C" w14:textId="77777777" w:rsidR="005B1C58" w:rsidRPr="001229A5" w:rsidRDefault="005B1C58" w:rsidP="00C60B94">
            <w:pPr>
              <w:jc w:val="center"/>
              <w:rPr>
                <w:rFonts w:eastAsia="Times New Roman"/>
                <w:color w:val="000000"/>
                <w:lang w:eastAsia="lt-LT"/>
              </w:rPr>
            </w:pPr>
            <w:r w:rsidRPr="001229A5">
              <w:rPr>
                <w:rFonts w:eastAsia="Times New Roman"/>
                <w:color w:val="000000"/>
                <w:lang w:eastAsia="lt-LT"/>
              </w:rPr>
              <w:t>7</w:t>
            </w:r>
          </w:p>
        </w:tc>
        <w:tc>
          <w:tcPr>
            <w:tcW w:w="4258" w:type="dxa"/>
            <w:tcBorders>
              <w:top w:val="nil"/>
              <w:left w:val="nil"/>
              <w:bottom w:val="single" w:sz="4" w:space="0" w:color="auto"/>
              <w:right w:val="single" w:sz="4" w:space="0" w:color="auto"/>
            </w:tcBorders>
            <w:shd w:val="clear" w:color="auto" w:fill="auto"/>
            <w:noWrap/>
            <w:vAlign w:val="center"/>
            <w:hideMark/>
          </w:tcPr>
          <w:p w14:paraId="62F5BE07" w14:textId="77777777" w:rsidR="005B1C58" w:rsidRPr="001229A5" w:rsidRDefault="005B1C58" w:rsidP="00C60B94">
            <w:pPr>
              <w:rPr>
                <w:rFonts w:eastAsia="Times New Roman"/>
                <w:color w:val="000000"/>
                <w:lang w:eastAsia="lt-LT"/>
              </w:rPr>
            </w:pPr>
            <w:r w:rsidRPr="001229A5">
              <w:rPr>
                <w:rFonts w:eastAsia="Times New Roman"/>
                <w:color w:val="000000"/>
                <w:lang w:eastAsia="lt-LT"/>
              </w:rPr>
              <w:t>Atlyginimo sumą</w:t>
            </w:r>
          </w:p>
        </w:tc>
        <w:tc>
          <w:tcPr>
            <w:tcW w:w="1685" w:type="dxa"/>
            <w:tcBorders>
              <w:top w:val="nil"/>
              <w:left w:val="nil"/>
              <w:bottom w:val="single" w:sz="4" w:space="0" w:color="auto"/>
              <w:right w:val="single" w:sz="4" w:space="0" w:color="auto"/>
            </w:tcBorders>
            <w:shd w:val="clear" w:color="auto" w:fill="auto"/>
            <w:noWrap/>
            <w:vAlign w:val="center"/>
            <w:hideMark/>
          </w:tcPr>
          <w:p w14:paraId="0887F048" w14:textId="77777777" w:rsidR="005B1C58" w:rsidRPr="001229A5" w:rsidRDefault="005B1C58" w:rsidP="00C60B94">
            <w:pPr>
              <w:jc w:val="center"/>
              <w:rPr>
                <w:rFonts w:eastAsia="Times New Roman"/>
                <w:color w:val="000000"/>
                <w:lang w:eastAsia="lt-LT"/>
              </w:rPr>
            </w:pPr>
            <w:r>
              <w:rPr>
                <w:rFonts w:eastAsia="Times New Roman"/>
                <w:color w:val="000000"/>
                <w:lang w:eastAsia="lt-LT"/>
              </w:rPr>
              <w:t>E</w:t>
            </w:r>
            <w:r w:rsidRPr="001229A5">
              <w:rPr>
                <w:rFonts w:eastAsia="Times New Roman"/>
                <w:color w:val="000000"/>
                <w:lang w:eastAsia="lt-LT"/>
              </w:rPr>
              <w:t>ur</w:t>
            </w:r>
          </w:p>
        </w:tc>
        <w:tc>
          <w:tcPr>
            <w:tcW w:w="2747" w:type="dxa"/>
            <w:tcBorders>
              <w:top w:val="nil"/>
              <w:left w:val="nil"/>
              <w:bottom w:val="single" w:sz="4" w:space="0" w:color="auto"/>
              <w:right w:val="single" w:sz="4" w:space="0" w:color="auto"/>
            </w:tcBorders>
            <w:shd w:val="clear" w:color="auto" w:fill="auto"/>
            <w:noWrap/>
            <w:vAlign w:val="center"/>
            <w:hideMark/>
          </w:tcPr>
          <w:p w14:paraId="6219B68C" w14:textId="77777777" w:rsidR="005B1C58" w:rsidRPr="001229A5" w:rsidRDefault="005B1C58" w:rsidP="00C60B94">
            <w:pPr>
              <w:jc w:val="center"/>
              <w:rPr>
                <w:rFonts w:eastAsia="Times New Roman"/>
                <w:color w:val="000000"/>
                <w:lang w:eastAsia="lt-LT"/>
              </w:rPr>
            </w:pPr>
            <w:r w:rsidRPr="001229A5">
              <w:rPr>
                <w:rFonts w:eastAsia="Times New Roman"/>
                <w:color w:val="000000"/>
                <w:lang w:eastAsia="lt-LT"/>
              </w:rPr>
              <w:t> </w:t>
            </w:r>
          </w:p>
        </w:tc>
        <w:tc>
          <w:tcPr>
            <w:tcW w:w="1015" w:type="dxa"/>
            <w:tcBorders>
              <w:top w:val="nil"/>
              <w:left w:val="nil"/>
              <w:bottom w:val="single" w:sz="4" w:space="0" w:color="auto"/>
              <w:right w:val="single" w:sz="4" w:space="0" w:color="auto"/>
            </w:tcBorders>
            <w:shd w:val="clear" w:color="auto" w:fill="auto"/>
            <w:noWrap/>
            <w:vAlign w:val="center"/>
            <w:hideMark/>
          </w:tcPr>
          <w:p w14:paraId="0F7D0223" w14:textId="77777777" w:rsidR="005B1C58" w:rsidRPr="001229A5" w:rsidRDefault="005B1C58" w:rsidP="00C60B94">
            <w:pPr>
              <w:rPr>
                <w:rFonts w:eastAsia="Times New Roman"/>
                <w:color w:val="000000"/>
                <w:lang w:eastAsia="lt-LT"/>
              </w:rPr>
            </w:pPr>
            <w:r w:rsidRPr="001229A5">
              <w:rPr>
                <w:rFonts w:eastAsia="Times New Roman"/>
                <w:color w:val="000000"/>
                <w:lang w:eastAsia="lt-LT"/>
              </w:rPr>
              <w:t> </w:t>
            </w:r>
          </w:p>
        </w:tc>
        <w:tc>
          <w:tcPr>
            <w:tcW w:w="222" w:type="dxa"/>
            <w:tcBorders>
              <w:top w:val="nil"/>
              <w:left w:val="nil"/>
              <w:bottom w:val="nil"/>
              <w:right w:val="nil"/>
            </w:tcBorders>
            <w:shd w:val="clear" w:color="auto" w:fill="auto"/>
            <w:noWrap/>
            <w:vAlign w:val="bottom"/>
            <w:hideMark/>
          </w:tcPr>
          <w:p w14:paraId="49C7B40F" w14:textId="77777777" w:rsidR="005B1C58" w:rsidRPr="001229A5" w:rsidRDefault="005B1C58" w:rsidP="00C60B94">
            <w:pPr>
              <w:rPr>
                <w:rFonts w:eastAsia="Times New Roman"/>
                <w:color w:val="000000"/>
                <w:lang w:eastAsia="lt-LT"/>
              </w:rPr>
            </w:pPr>
          </w:p>
        </w:tc>
        <w:tc>
          <w:tcPr>
            <w:tcW w:w="222" w:type="dxa"/>
            <w:tcBorders>
              <w:top w:val="nil"/>
              <w:left w:val="nil"/>
              <w:bottom w:val="nil"/>
              <w:right w:val="nil"/>
            </w:tcBorders>
            <w:shd w:val="clear" w:color="auto" w:fill="auto"/>
            <w:noWrap/>
            <w:vAlign w:val="bottom"/>
            <w:hideMark/>
          </w:tcPr>
          <w:p w14:paraId="0D5377E6" w14:textId="77777777" w:rsidR="005B1C58" w:rsidRPr="001229A5" w:rsidRDefault="005B1C58" w:rsidP="00C60B94">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562B5ADD" w14:textId="77777777" w:rsidR="005B1C58" w:rsidRPr="001229A5" w:rsidRDefault="005B1C58" w:rsidP="00C60B94">
            <w:pPr>
              <w:rPr>
                <w:rFonts w:eastAsia="Times New Roman"/>
                <w:sz w:val="20"/>
                <w:szCs w:val="20"/>
                <w:lang w:eastAsia="lt-LT"/>
              </w:rPr>
            </w:pPr>
          </w:p>
        </w:tc>
      </w:tr>
      <w:tr w:rsidR="005B1C58" w:rsidRPr="001229A5" w14:paraId="72F37403" w14:textId="77777777" w:rsidTr="00C60B94">
        <w:trPr>
          <w:trHeight w:val="315"/>
        </w:trPr>
        <w:tc>
          <w:tcPr>
            <w:tcW w:w="336" w:type="dxa"/>
            <w:tcBorders>
              <w:top w:val="nil"/>
              <w:left w:val="nil"/>
              <w:bottom w:val="nil"/>
              <w:right w:val="nil"/>
            </w:tcBorders>
            <w:shd w:val="clear" w:color="auto" w:fill="auto"/>
            <w:noWrap/>
            <w:vAlign w:val="bottom"/>
            <w:hideMark/>
          </w:tcPr>
          <w:p w14:paraId="2137EF73" w14:textId="77777777" w:rsidR="005B1C58" w:rsidRPr="001229A5" w:rsidRDefault="005B1C58" w:rsidP="00C60B94">
            <w:pPr>
              <w:rPr>
                <w:rFonts w:eastAsia="Times New Roman"/>
                <w:sz w:val="20"/>
                <w:szCs w:val="20"/>
                <w:lang w:eastAsia="lt-LT"/>
              </w:rPr>
            </w:pPr>
          </w:p>
        </w:tc>
        <w:tc>
          <w:tcPr>
            <w:tcW w:w="4258" w:type="dxa"/>
            <w:tcBorders>
              <w:top w:val="nil"/>
              <w:left w:val="nil"/>
              <w:bottom w:val="nil"/>
              <w:right w:val="nil"/>
            </w:tcBorders>
            <w:shd w:val="clear" w:color="auto" w:fill="auto"/>
            <w:noWrap/>
            <w:vAlign w:val="bottom"/>
            <w:hideMark/>
          </w:tcPr>
          <w:p w14:paraId="79E9CB8A" w14:textId="77777777" w:rsidR="005B1C58" w:rsidRPr="001229A5" w:rsidRDefault="005B1C58" w:rsidP="00C60B94">
            <w:pPr>
              <w:rPr>
                <w:rFonts w:eastAsia="Times New Roman"/>
                <w:sz w:val="20"/>
                <w:szCs w:val="20"/>
                <w:lang w:eastAsia="lt-LT"/>
              </w:rPr>
            </w:pPr>
          </w:p>
        </w:tc>
        <w:tc>
          <w:tcPr>
            <w:tcW w:w="1685" w:type="dxa"/>
            <w:tcBorders>
              <w:top w:val="nil"/>
              <w:left w:val="nil"/>
              <w:bottom w:val="nil"/>
              <w:right w:val="nil"/>
            </w:tcBorders>
            <w:shd w:val="clear" w:color="auto" w:fill="auto"/>
            <w:noWrap/>
            <w:vAlign w:val="bottom"/>
            <w:hideMark/>
          </w:tcPr>
          <w:p w14:paraId="19327940" w14:textId="77777777" w:rsidR="005B1C58" w:rsidRPr="001229A5" w:rsidRDefault="005B1C58" w:rsidP="00C60B94">
            <w:pPr>
              <w:rPr>
                <w:rFonts w:eastAsia="Times New Roman"/>
                <w:sz w:val="20"/>
                <w:szCs w:val="20"/>
                <w:lang w:eastAsia="lt-LT"/>
              </w:rPr>
            </w:pPr>
          </w:p>
        </w:tc>
        <w:tc>
          <w:tcPr>
            <w:tcW w:w="2747" w:type="dxa"/>
            <w:tcBorders>
              <w:top w:val="nil"/>
              <w:left w:val="nil"/>
              <w:bottom w:val="nil"/>
              <w:right w:val="nil"/>
            </w:tcBorders>
            <w:shd w:val="clear" w:color="auto" w:fill="auto"/>
            <w:noWrap/>
            <w:vAlign w:val="bottom"/>
            <w:hideMark/>
          </w:tcPr>
          <w:p w14:paraId="40625980" w14:textId="77777777" w:rsidR="005B1C58" w:rsidRPr="001229A5" w:rsidRDefault="005B1C58" w:rsidP="00C60B94">
            <w:pPr>
              <w:rPr>
                <w:rFonts w:eastAsia="Times New Roman"/>
                <w:sz w:val="20"/>
                <w:szCs w:val="20"/>
                <w:lang w:eastAsia="lt-LT"/>
              </w:rPr>
            </w:pPr>
          </w:p>
        </w:tc>
        <w:tc>
          <w:tcPr>
            <w:tcW w:w="1015" w:type="dxa"/>
            <w:tcBorders>
              <w:top w:val="nil"/>
              <w:left w:val="nil"/>
              <w:bottom w:val="nil"/>
              <w:right w:val="nil"/>
            </w:tcBorders>
            <w:shd w:val="clear" w:color="auto" w:fill="auto"/>
            <w:noWrap/>
            <w:vAlign w:val="bottom"/>
            <w:hideMark/>
          </w:tcPr>
          <w:p w14:paraId="181067C2" w14:textId="77777777" w:rsidR="005B1C58" w:rsidRPr="001229A5" w:rsidRDefault="005B1C58" w:rsidP="00C60B94">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4869324D" w14:textId="77777777" w:rsidR="005B1C58" w:rsidRPr="001229A5" w:rsidRDefault="005B1C58" w:rsidP="00C60B94">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06BB8FFD" w14:textId="77777777" w:rsidR="005B1C58" w:rsidRPr="001229A5" w:rsidRDefault="005B1C58" w:rsidP="00C60B94">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648F927B" w14:textId="77777777" w:rsidR="005B1C58" w:rsidRPr="001229A5" w:rsidRDefault="005B1C58" w:rsidP="00C60B94">
            <w:pPr>
              <w:rPr>
                <w:rFonts w:eastAsia="Times New Roman"/>
                <w:sz w:val="20"/>
                <w:szCs w:val="20"/>
                <w:lang w:eastAsia="lt-LT"/>
              </w:rPr>
            </w:pPr>
          </w:p>
        </w:tc>
      </w:tr>
      <w:tr w:rsidR="005B1C58" w:rsidRPr="001229A5" w14:paraId="038D2535" w14:textId="77777777" w:rsidTr="00C60B94">
        <w:trPr>
          <w:trHeight w:val="315"/>
        </w:trPr>
        <w:tc>
          <w:tcPr>
            <w:tcW w:w="336" w:type="dxa"/>
            <w:tcBorders>
              <w:top w:val="nil"/>
              <w:left w:val="nil"/>
              <w:bottom w:val="nil"/>
              <w:right w:val="nil"/>
            </w:tcBorders>
            <w:shd w:val="clear" w:color="auto" w:fill="auto"/>
            <w:noWrap/>
            <w:vAlign w:val="bottom"/>
            <w:hideMark/>
          </w:tcPr>
          <w:p w14:paraId="00B6968C" w14:textId="77777777" w:rsidR="005B1C58" w:rsidRPr="001229A5" w:rsidRDefault="005B1C58" w:rsidP="00C60B94">
            <w:pPr>
              <w:rPr>
                <w:rFonts w:eastAsia="Times New Roman"/>
                <w:sz w:val="20"/>
                <w:szCs w:val="20"/>
                <w:lang w:eastAsia="lt-LT"/>
              </w:rPr>
            </w:pPr>
          </w:p>
        </w:tc>
        <w:tc>
          <w:tcPr>
            <w:tcW w:w="4258" w:type="dxa"/>
            <w:tcBorders>
              <w:top w:val="nil"/>
              <w:left w:val="nil"/>
              <w:bottom w:val="nil"/>
              <w:right w:val="nil"/>
            </w:tcBorders>
            <w:shd w:val="clear" w:color="auto" w:fill="auto"/>
            <w:noWrap/>
            <w:vAlign w:val="bottom"/>
            <w:hideMark/>
          </w:tcPr>
          <w:p w14:paraId="77BA2B48" w14:textId="77777777" w:rsidR="005B1C58" w:rsidRPr="001229A5" w:rsidRDefault="005B1C58" w:rsidP="00C60B94">
            <w:pPr>
              <w:rPr>
                <w:rFonts w:eastAsia="Times New Roman"/>
                <w:sz w:val="20"/>
                <w:szCs w:val="20"/>
                <w:lang w:eastAsia="lt-LT"/>
              </w:rPr>
            </w:pPr>
          </w:p>
        </w:tc>
        <w:tc>
          <w:tcPr>
            <w:tcW w:w="1685" w:type="dxa"/>
            <w:tcBorders>
              <w:top w:val="nil"/>
              <w:left w:val="nil"/>
              <w:bottom w:val="nil"/>
              <w:right w:val="nil"/>
            </w:tcBorders>
            <w:shd w:val="clear" w:color="auto" w:fill="auto"/>
            <w:noWrap/>
            <w:vAlign w:val="bottom"/>
            <w:hideMark/>
          </w:tcPr>
          <w:p w14:paraId="3C1B72BA" w14:textId="77777777" w:rsidR="005B1C58" w:rsidRPr="001229A5" w:rsidRDefault="005B1C58" w:rsidP="00C60B94">
            <w:pPr>
              <w:rPr>
                <w:rFonts w:eastAsia="Times New Roman"/>
                <w:sz w:val="20"/>
                <w:szCs w:val="20"/>
                <w:lang w:eastAsia="lt-LT"/>
              </w:rPr>
            </w:pPr>
          </w:p>
        </w:tc>
        <w:tc>
          <w:tcPr>
            <w:tcW w:w="2747" w:type="dxa"/>
            <w:tcBorders>
              <w:top w:val="nil"/>
              <w:left w:val="nil"/>
              <w:bottom w:val="nil"/>
              <w:right w:val="nil"/>
            </w:tcBorders>
            <w:shd w:val="clear" w:color="auto" w:fill="auto"/>
            <w:noWrap/>
            <w:vAlign w:val="bottom"/>
            <w:hideMark/>
          </w:tcPr>
          <w:p w14:paraId="040D1B79" w14:textId="77777777" w:rsidR="005B1C58" w:rsidRPr="001229A5" w:rsidRDefault="005B1C58" w:rsidP="00C60B94">
            <w:pPr>
              <w:rPr>
                <w:rFonts w:eastAsia="Times New Roman"/>
                <w:sz w:val="20"/>
                <w:szCs w:val="20"/>
                <w:lang w:eastAsia="lt-LT"/>
              </w:rPr>
            </w:pPr>
          </w:p>
        </w:tc>
        <w:tc>
          <w:tcPr>
            <w:tcW w:w="1015" w:type="dxa"/>
            <w:tcBorders>
              <w:top w:val="nil"/>
              <w:left w:val="nil"/>
              <w:bottom w:val="nil"/>
              <w:right w:val="nil"/>
            </w:tcBorders>
            <w:shd w:val="clear" w:color="auto" w:fill="auto"/>
            <w:noWrap/>
            <w:vAlign w:val="bottom"/>
            <w:hideMark/>
          </w:tcPr>
          <w:p w14:paraId="05E39287" w14:textId="77777777" w:rsidR="005B1C58" w:rsidRPr="001229A5" w:rsidRDefault="005B1C58" w:rsidP="00C60B94">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067906E9" w14:textId="77777777" w:rsidR="005B1C58" w:rsidRPr="001229A5" w:rsidRDefault="005B1C58" w:rsidP="00C60B94">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6C0ABF28" w14:textId="77777777" w:rsidR="005B1C58" w:rsidRPr="001229A5" w:rsidRDefault="005B1C58" w:rsidP="00C60B94">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7354494E" w14:textId="77777777" w:rsidR="005B1C58" w:rsidRPr="001229A5" w:rsidRDefault="005B1C58" w:rsidP="00C60B94">
            <w:pPr>
              <w:rPr>
                <w:rFonts w:eastAsia="Times New Roman"/>
                <w:sz w:val="20"/>
                <w:szCs w:val="20"/>
                <w:lang w:eastAsia="lt-LT"/>
              </w:rPr>
            </w:pPr>
          </w:p>
        </w:tc>
      </w:tr>
      <w:tr w:rsidR="005B1C58" w:rsidRPr="001229A5" w14:paraId="348C7D9E" w14:textId="77777777" w:rsidTr="00C60B94">
        <w:trPr>
          <w:trHeight w:val="315"/>
        </w:trPr>
        <w:tc>
          <w:tcPr>
            <w:tcW w:w="4594" w:type="dxa"/>
            <w:gridSpan w:val="2"/>
            <w:tcBorders>
              <w:top w:val="nil"/>
              <w:left w:val="nil"/>
              <w:bottom w:val="nil"/>
              <w:right w:val="nil"/>
            </w:tcBorders>
            <w:shd w:val="clear" w:color="auto" w:fill="auto"/>
            <w:noWrap/>
            <w:vAlign w:val="bottom"/>
            <w:hideMark/>
          </w:tcPr>
          <w:p w14:paraId="58D91D12" w14:textId="77777777" w:rsidR="005B1C58" w:rsidRPr="001229A5" w:rsidRDefault="005B1C58" w:rsidP="00C60B94">
            <w:pPr>
              <w:rPr>
                <w:rFonts w:eastAsia="Times New Roman"/>
                <w:color w:val="000000"/>
                <w:lang w:eastAsia="lt-LT"/>
              </w:rPr>
            </w:pPr>
            <w:bookmarkStart w:id="2" w:name="_Hlk53669744"/>
            <w:r w:rsidRPr="001229A5">
              <w:rPr>
                <w:rFonts w:eastAsia="Times New Roman"/>
                <w:color w:val="000000"/>
                <w:lang w:eastAsia="lt-LT"/>
              </w:rPr>
              <w:t>Perdavė</w:t>
            </w:r>
          </w:p>
        </w:tc>
        <w:tc>
          <w:tcPr>
            <w:tcW w:w="1685" w:type="dxa"/>
            <w:tcBorders>
              <w:top w:val="nil"/>
              <w:left w:val="nil"/>
              <w:bottom w:val="nil"/>
              <w:right w:val="nil"/>
            </w:tcBorders>
            <w:shd w:val="clear" w:color="auto" w:fill="auto"/>
            <w:noWrap/>
            <w:vAlign w:val="bottom"/>
            <w:hideMark/>
          </w:tcPr>
          <w:p w14:paraId="1C3D2BEF" w14:textId="77777777" w:rsidR="005B1C58" w:rsidRPr="001229A5" w:rsidRDefault="005B1C58" w:rsidP="00C60B94">
            <w:pPr>
              <w:rPr>
                <w:rFonts w:eastAsia="Times New Roman"/>
                <w:color w:val="000000"/>
                <w:lang w:eastAsia="lt-LT"/>
              </w:rPr>
            </w:pPr>
          </w:p>
        </w:tc>
        <w:tc>
          <w:tcPr>
            <w:tcW w:w="2747" w:type="dxa"/>
            <w:tcBorders>
              <w:top w:val="nil"/>
              <w:left w:val="nil"/>
              <w:bottom w:val="nil"/>
              <w:right w:val="nil"/>
            </w:tcBorders>
            <w:shd w:val="clear" w:color="auto" w:fill="auto"/>
            <w:noWrap/>
            <w:vAlign w:val="bottom"/>
            <w:hideMark/>
          </w:tcPr>
          <w:p w14:paraId="71CB34FB" w14:textId="77777777" w:rsidR="005B1C58" w:rsidRPr="001229A5" w:rsidRDefault="005B1C58" w:rsidP="00C60B94">
            <w:pPr>
              <w:rPr>
                <w:rFonts w:eastAsia="Times New Roman"/>
                <w:sz w:val="20"/>
                <w:szCs w:val="20"/>
                <w:lang w:eastAsia="lt-LT"/>
              </w:rPr>
            </w:pPr>
          </w:p>
        </w:tc>
        <w:tc>
          <w:tcPr>
            <w:tcW w:w="1015" w:type="dxa"/>
            <w:tcBorders>
              <w:top w:val="nil"/>
              <w:left w:val="nil"/>
              <w:bottom w:val="nil"/>
              <w:right w:val="nil"/>
            </w:tcBorders>
            <w:shd w:val="clear" w:color="auto" w:fill="auto"/>
            <w:noWrap/>
            <w:vAlign w:val="bottom"/>
            <w:hideMark/>
          </w:tcPr>
          <w:p w14:paraId="1BBC7420" w14:textId="77777777" w:rsidR="005B1C58" w:rsidRPr="001229A5" w:rsidRDefault="005B1C58" w:rsidP="00C60B94">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27BFBBAE" w14:textId="77777777" w:rsidR="005B1C58" w:rsidRPr="001229A5" w:rsidRDefault="005B1C58" w:rsidP="00C60B94">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018FC3B4" w14:textId="77777777" w:rsidR="005B1C58" w:rsidRPr="001229A5" w:rsidRDefault="005B1C58" w:rsidP="00C60B94">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03537A6E" w14:textId="77777777" w:rsidR="005B1C58" w:rsidRPr="001229A5" w:rsidRDefault="005B1C58" w:rsidP="00C60B94">
            <w:pPr>
              <w:rPr>
                <w:rFonts w:eastAsia="Times New Roman"/>
                <w:sz w:val="20"/>
                <w:szCs w:val="20"/>
                <w:lang w:eastAsia="lt-LT"/>
              </w:rPr>
            </w:pPr>
          </w:p>
        </w:tc>
      </w:tr>
      <w:tr w:rsidR="005B1C58" w:rsidRPr="001229A5" w14:paraId="4A8046C1" w14:textId="77777777" w:rsidTr="00C60B94">
        <w:trPr>
          <w:trHeight w:val="315"/>
        </w:trPr>
        <w:tc>
          <w:tcPr>
            <w:tcW w:w="336" w:type="dxa"/>
            <w:tcBorders>
              <w:top w:val="nil"/>
              <w:left w:val="nil"/>
              <w:bottom w:val="nil"/>
              <w:right w:val="nil"/>
            </w:tcBorders>
            <w:shd w:val="clear" w:color="auto" w:fill="auto"/>
            <w:noWrap/>
            <w:vAlign w:val="bottom"/>
            <w:hideMark/>
          </w:tcPr>
          <w:p w14:paraId="0CBBE975" w14:textId="77777777" w:rsidR="005B1C58" w:rsidRPr="001229A5" w:rsidRDefault="005B1C58" w:rsidP="00C60B94">
            <w:pPr>
              <w:rPr>
                <w:rFonts w:eastAsia="Times New Roman"/>
                <w:sz w:val="20"/>
                <w:szCs w:val="20"/>
                <w:lang w:eastAsia="lt-LT"/>
              </w:rPr>
            </w:pPr>
          </w:p>
        </w:tc>
        <w:tc>
          <w:tcPr>
            <w:tcW w:w="4258" w:type="dxa"/>
            <w:tcBorders>
              <w:top w:val="nil"/>
              <w:left w:val="nil"/>
              <w:bottom w:val="nil"/>
              <w:right w:val="nil"/>
            </w:tcBorders>
            <w:shd w:val="clear" w:color="auto" w:fill="auto"/>
            <w:noWrap/>
            <w:vAlign w:val="bottom"/>
            <w:hideMark/>
          </w:tcPr>
          <w:p w14:paraId="1FF7EA89" w14:textId="77777777" w:rsidR="005B1C58" w:rsidRPr="001229A5" w:rsidRDefault="005B1C58" w:rsidP="00C60B94">
            <w:pPr>
              <w:rPr>
                <w:rFonts w:eastAsia="Times New Roman"/>
                <w:sz w:val="20"/>
                <w:szCs w:val="20"/>
                <w:lang w:eastAsia="lt-LT"/>
              </w:rPr>
            </w:pPr>
          </w:p>
        </w:tc>
        <w:tc>
          <w:tcPr>
            <w:tcW w:w="1685" w:type="dxa"/>
            <w:tcBorders>
              <w:top w:val="nil"/>
              <w:left w:val="nil"/>
              <w:bottom w:val="nil"/>
              <w:right w:val="nil"/>
            </w:tcBorders>
            <w:shd w:val="clear" w:color="auto" w:fill="auto"/>
            <w:noWrap/>
            <w:vAlign w:val="bottom"/>
            <w:hideMark/>
          </w:tcPr>
          <w:p w14:paraId="04ED4E5F" w14:textId="77777777" w:rsidR="005B1C58" w:rsidRPr="001229A5" w:rsidRDefault="005B1C58" w:rsidP="00C60B94">
            <w:pPr>
              <w:rPr>
                <w:rFonts w:eastAsia="Times New Roman"/>
                <w:sz w:val="20"/>
                <w:szCs w:val="20"/>
                <w:lang w:eastAsia="lt-LT"/>
              </w:rPr>
            </w:pPr>
          </w:p>
        </w:tc>
        <w:tc>
          <w:tcPr>
            <w:tcW w:w="2747" w:type="dxa"/>
            <w:tcBorders>
              <w:top w:val="nil"/>
              <w:left w:val="nil"/>
              <w:bottom w:val="nil"/>
              <w:right w:val="nil"/>
            </w:tcBorders>
            <w:shd w:val="clear" w:color="auto" w:fill="auto"/>
            <w:noWrap/>
            <w:vAlign w:val="bottom"/>
            <w:hideMark/>
          </w:tcPr>
          <w:p w14:paraId="1EE43E03" w14:textId="77777777" w:rsidR="005B1C58" w:rsidRPr="001229A5" w:rsidRDefault="005B1C58" w:rsidP="00C60B94">
            <w:pPr>
              <w:rPr>
                <w:rFonts w:eastAsia="Times New Roman"/>
                <w:sz w:val="20"/>
                <w:szCs w:val="20"/>
                <w:lang w:eastAsia="lt-LT"/>
              </w:rPr>
            </w:pPr>
          </w:p>
        </w:tc>
        <w:tc>
          <w:tcPr>
            <w:tcW w:w="1015" w:type="dxa"/>
            <w:tcBorders>
              <w:top w:val="nil"/>
              <w:left w:val="nil"/>
              <w:bottom w:val="nil"/>
              <w:right w:val="nil"/>
            </w:tcBorders>
            <w:shd w:val="clear" w:color="auto" w:fill="auto"/>
            <w:noWrap/>
            <w:vAlign w:val="bottom"/>
            <w:hideMark/>
          </w:tcPr>
          <w:p w14:paraId="352BAA5B" w14:textId="77777777" w:rsidR="005B1C58" w:rsidRPr="001229A5" w:rsidRDefault="005B1C58" w:rsidP="00C60B94">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67333C29" w14:textId="77777777" w:rsidR="005B1C58" w:rsidRPr="001229A5" w:rsidRDefault="005B1C58" w:rsidP="00C60B94">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3397E3F3" w14:textId="77777777" w:rsidR="005B1C58" w:rsidRPr="001229A5" w:rsidRDefault="005B1C58" w:rsidP="00C60B94">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6510A469" w14:textId="77777777" w:rsidR="005B1C58" w:rsidRPr="001229A5" w:rsidRDefault="005B1C58" w:rsidP="00C60B94">
            <w:pPr>
              <w:rPr>
                <w:rFonts w:eastAsia="Times New Roman"/>
                <w:sz w:val="20"/>
                <w:szCs w:val="20"/>
                <w:lang w:eastAsia="lt-LT"/>
              </w:rPr>
            </w:pPr>
          </w:p>
        </w:tc>
      </w:tr>
      <w:tr w:rsidR="005B1C58" w:rsidRPr="001229A5" w14:paraId="71B7196C" w14:textId="77777777" w:rsidTr="00C60B94">
        <w:trPr>
          <w:trHeight w:val="315"/>
        </w:trPr>
        <w:tc>
          <w:tcPr>
            <w:tcW w:w="4594" w:type="dxa"/>
            <w:gridSpan w:val="2"/>
            <w:vMerge w:val="restart"/>
            <w:tcBorders>
              <w:top w:val="nil"/>
              <w:left w:val="nil"/>
              <w:bottom w:val="nil"/>
              <w:right w:val="nil"/>
            </w:tcBorders>
            <w:shd w:val="clear" w:color="auto" w:fill="auto"/>
            <w:vAlign w:val="bottom"/>
            <w:hideMark/>
          </w:tcPr>
          <w:p w14:paraId="3627488F" w14:textId="77777777" w:rsidR="005B1C58" w:rsidRDefault="005B1C58" w:rsidP="00C60B94">
            <w:pPr>
              <w:rPr>
                <w:rFonts w:eastAsia="Times New Roman"/>
                <w:i/>
                <w:iCs/>
                <w:color w:val="000000"/>
                <w:lang w:eastAsia="lt-LT"/>
              </w:rPr>
            </w:pPr>
            <w:r w:rsidRPr="00E45F6F">
              <w:rPr>
                <w:rFonts w:eastAsia="Times New Roman"/>
                <w:i/>
                <w:iCs/>
                <w:color w:val="000000"/>
                <w:lang w:eastAsia="lt-LT"/>
              </w:rPr>
              <w:t xml:space="preserve">Tiekėjo pavadinimas, </w:t>
            </w:r>
            <w:r>
              <w:rPr>
                <w:rFonts w:eastAsia="Times New Roman"/>
                <w:i/>
                <w:iCs/>
                <w:color w:val="000000"/>
                <w:lang w:eastAsia="lt-LT"/>
              </w:rPr>
              <w:t>vadovas</w:t>
            </w:r>
          </w:p>
          <w:p w14:paraId="1C1765C0" w14:textId="77777777" w:rsidR="005B1C58" w:rsidRDefault="005B1C58" w:rsidP="00C60B94">
            <w:pPr>
              <w:rPr>
                <w:rFonts w:eastAsia="Times New Roman"/>
                <w:i/>
                <w:iCs/>
                <w:color w:val="000000"/>
                <w:lang w:eastAsia="lt-LT"/>
              </w:rPr>
            </w:pPr>
          </w:p>
          <w:p w14:paraId="48A73B62" w14:textId="77777777" w:rsidR="005B1C58" w:rsidRPr="001229A5" w:rsidRDefault="005B1C58" w:rsidP="00C60B94">
            <w:pPr>
              <w:rPr>
                <w:rFonts w:eastAsia="Times New Roman"/>
                <w:color w:val="000000"/>
                <w:lang w:eastAsia="lt-LT"/>
              </w:rPr>
            </w:pPr>
          </w:p>
        </w:tc>
        <w:tc>
          <w:tcPr>
            <w:tcW w:w="1685" w:type="dxa"/>
            <w:tcBorders>
              <w:top w:val="nil"/>
              <w:left w:val="nil"/>
              <w:bottom w:val="nil"/>
              <w:right w:val="nil"/>
            </w:tcBorders>
            <w:shd w:val="clear" w:color="auto" w:fill="auto"/>
            <w:noWrap/>
            <w:vAlign w:val="bottom"/>
            <w:hideMark/>
          </w:tcPr>
          <w:p w14:paraId="529E0720" w14:textId="77777777" w:rsidR="005B1C58" w:rsidRPr="001229A5" w:rsidRDefault="005B1C58" w:rsidP="00C60B94">
            <w:pPr>
              <w:jc w:val="center"/>
              <w:rPr>
                <w:rFonts w:eastAsia="Times New Roman"/>
                <w:color w:val="000000"/>
                <w:lang w:eastAsia="lt-LT"/>
              </w:rPr>
            </w:pPr>
          </w:p>
        </w:tc>
        <w:tc>
          <w:tcPr>
            <w:tcW w:w="2747" w:type="dxa"/>
            <w:tcBorders>
              <w:top w:val="nil"/>
              <w:left w:val="nil"/>
              <w:bottom w:val="nil"/>
              <w:right w:val="nil"/>
            </w:tcBorders>
            <w:shd w:val="clear" w:color="auto" w:fill="auto"/>
            <w:noWrap/>
            <w:vAlign w:val="bottom"/>
            <w:hideMark/>
          </w:tcPr>
          <w:p w14:paraId="13843F61" w14:textId="77777777" w:rsidR="005B1C58" w:rsidRPr="001229A5" w:rsidRDefault="005B1C58" w:rsidP="00C60B94">
            <w:pPr>
              <w:rPr>
                <w:rFonts w:eastAsia="Times New Roman"/>
                <w:sz w:val="20"/>
                <w:szCs w:val="20"/>
                <w:lang w:eastAsia="lt-LT"/>
              </w:rPr>
            </w:pPr>
          </w:p>
        </w:tc>
        <w:tc>
          <w:tcPr>
            <w:tcW w:w="1015" w:type="dxa"/>
            <w:tcBorders>
              <w:top w:val="nil"/>
              <w:left w:val="nil"/>
              <w:bottom w:val="nil"/>
              <w:right w:val="nil"/>
            </w:tcBorders>
            <w:shd w:val="clear" w:color="auto" w:fill="auto"/>
            <w:noWrap/>
            <w:vAlign w:val="bottom"/>
            <w:hideMark/>
          </w:tcPr>
          <w:p w14:paraId="53801D2A" w14:textId="77777777" w:rsidR="005B1C58" w:rsidRPr="001229A5" w:rsidRDefault="005B1C58" w:rsidP="00C60B94">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74EBC58C" w14:textId="77777777" w:rsidR="005B1C58" w:rsidRPr="001229A5" w:rsidRDefault="005B1C58" w:rsidP="00C60B94">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14067E47" w14:textId="77777777" w:rsidR="005B1C58" w:rsidRPr="001229A5" w:rsidRDefault="005B1C58" w:rsidP="00C60B94">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58272B5B" w14:textId="77777777" w:rsidR="005B1C58" w:rsidRPr="001229A5" w:rsidRDefault="005B1C58" w:rsidP="00C60B94">
            <w:pPr>
              <w:rPr>
                <w:rFonts w:eastAsia="Times New Roman"/>
                <w:sz w:val="20"/>
                <w:szCs w:val="20"/>
                <w:lang w:eastAsia="lt-LT"/>
              </w:rPr>
            </w:pPr>
          </w:p>
        </w:tc>
      </w:tr>
      <w:tr w:rsidR="005B1C58" w:rsidRPr="001229A5" w14:paraId="591AD12D" w14:textId="77777777" w:rsidTr="00C60B94">
        <w:trPr>
          <w:trHeight w:val="315"/>
        </w:trPr>
        <w:tc>
          <w:tcPr>
            <w:tcW w:w="4594" w:type="dxa"/>
            <w:gridSpan w:val="2"/>
            <w:vMerge/>
            <w:tcBorders>
              <w:top w:val="nil"/>
              <w:left w:val="nil"/>
              <w:bottom w:val="nil"/>
              <w:right w:val="nil"/>
            </w:tcBorders>
            <w:vAlign w:val="center"/>
            <w:hideMark/>
          </w:tcPr>
          <w:p w14:paraId="18573C7F" w14:textId="77777777" w:rsidR="005B1C58" w:rsidRPr="001229A5" w:rsidRDefault="005B1C58" w:rsidP="00C60B94">
            <w:pPr>
              <w:rPr>
                <w:rFonts w:eastAsia="Times New Roman"/>
                <w:color w:val="000000"/>
                <w:lang w:eastAsia="lt-LT"/>
              </w:rPr>
            </w:pPr>
          </w:p>
        </w:tc>
        <w:tc>
          <w:tcPr>
            <w:tcW w:w="1685" w:type="dxa"/>
            <w:tcBorders>
              <w:top w:val="nil"/>
              <w:left w:val="nil"/>
              <w:bottom w:val="nil"/>
              <w:right w:val="nil"/>
            </w:tcBorders>
            <w:shd w:val="clear" w:color="auto" w:fill="auto"/>
            <w:noWrap/>
            <w:vAlign w:val="bottom"/>
            <w:hideMark/>
          </w:tcPr>
          <w:p w14:paraId="65B89C24" w14:textId="77777777" w:rsidR="005B1C58" w:rsidRPr="001229A5" w:rsidRDefault="005B1C58" w:rsidP="00C60B94">
            <w:pPr>
              <w:rPr>
                <w:rFonts w:eastAsia="Times New Roman"/>
                <w:sz w:val="20"/>
                <w:szCs w:val="20"/>
                <w:lang w:eastAsia="lt-LT"/>
              </w:rPr>
            </w:pPr>
          </w:p>
        </w:tc>
        <w:tc>
          <w:tcPr>
            <w:tcW w:w="2747" w:type="dxa"/>
            <w:tcBorders>
              <w:top w:val="nil"/>
              <w:left w:val="nil"/>
              <w:bottom w:val="nil"/>
              <w:right w:val="nil"/>
            </w:tcBorders>
            <w:shd w:val="clear" w:color="auto" w:fill="auto"/>
            <w:noWrap/>
            <w:vAlign w:val="bottom"/>
            <w:hideMark/>
          </w:tcPr>
          <w:p w14:paraId="764B0045" w14:textId="77777777" w:rsidR="005B1C58" w:rsidRPr="001229A5" w:rsidRDefault="005B1C58" w:rsidP="00C60B94">
            <w:pPr>
              <w:rPr>
                <w:rFonts w:eastAsia="Times New Roman"/>
                <w:sz w:val="20"/>
                <w:szCs w:val="20"/>
                <w:lang w:eastAsia="lt-LT"/>
              </w:rPr>
            </w:pPr>
          </w:p>
        </w:tc>
        <w:tc>
          <w:tcPr>
            <w:tcW w:w="1015" w:type="dxa"/>
            <w:tcBorders>
              <w:top w:val="nil"/>
              <w:left w:val="nil"/>
              <w:bottom w:val="nil"/>
              <w:right w:val="nil"/>
            </w:tcBorders>
            <w:shd w:val="clear" w:color="auto" w:fill="auto"/>
            <w:noWrap/>
            <w:vAlign w:val="bottom"/>
            <w:hideMark/>
          </w:tcPr>
          <w:p w14:paraId="36564630" w14:textId="77777777" w:rsidR="005B1C58" w:rsidRPr="001229A5" w:rsidRDefault="005B1C58" w:rsidP="00C60B94">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26CF614D" w14:textId="77777777" w:rsidR="005B1C58" w:rsidRPr="001229A5" w:rsidRDefault="005B1C58" w:rsidP="00C60B94">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7CD493D8" w14:textId="77777777" w:rsidR="005B1C58" w:rsidRPr="001229A5" w:rsidRDefault="005B1C58" w:rsidP="00C60B94">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0238D39D" w14:textId="77777777" w:rsidR="005B1C58" w:rsidRPr="001229A5" w:rsidRDefault="005B1C58" w:rsidP="00C60B94">
            <w:pPr>
              <w:rPr>
                <w:rFonts w:eastAsia="Times New Roman"/>
                <w:sz w:val="20"/>
                <w:szCs w:val="20"/>
                <w:lang w:eastAsia="lt-LT"/>
              </w:rPr>
            </w:pPr>
          </w:p>
        </w:tc>
      </w:tr>
      <w:tr w:rsidR="005B1C58" w:rsidRPr="001229A5" w14:paraId="5194AEE6" w14:textId="77777777" w:rsidTr="00C60B94">
        <w:trPr>
          <w:trHeight w:val="315"/>
        </w:trPr>
        <w:tc>
          <w:tcPr>
            <w:tcW w:w="4594" w:type="dxa"/>
            <w:gridSpan w:val="2"/>
            <w:tcBorders>
              <w:top w:val="nil"/>
              <w:left w:val="nil"/>
              <w:bottom w:val="nil"/>
              <w:right w:val="nil"/>
            </w:tcBorders>
            <w:shd w:val="clear" w:color="auto" w:fill="auto"/>
            <w:noWrap/>
            <w:vAlign w:val="bottom"/>
            <w:hideMark/>
          </w:tcPr>
          <w:p w14:paraId="74D78C74" w14:textId="77777777" w:rsidR="005B1C58" w:rsidRDefault="005B1C58" w:rsidP="00C60B94">
            <w:pPr>
              <w:rPr>
                <w:rFonts w:eastAsia="Times New Roman"/>
                <w:color w:val="000000"/>
                <w:lang w:eastAsia="lt-LT"/>
              </w:rPr>
            </w:pPr>
            <w:r w:rsidRPr="001229A5">
              <w:rPr>
                <w:rFonts w:eastAsia="Times New Roman"/>
                <w:color w:val="000000"/>
                <w:lang w:eastAsia="lt-LT"/>
              </w:rPr>
              <w:t>Priėmė</w:t>
            </w:r>
          </w:p>
          <w:p w14:paraId="0C343E92" w14:textId="77777777" w:rsidR="005B1C58" w:rsidRDefault="005B1C58" w:rsidP="00C60B94">
            <w:pPr>
              <w:rPr>
                <w:rFonts w:eastAsia="Times New Roman"/>
                <w:color w:val="000000"/>
                <w:lang w:eastAsia="lt-LT"/>
              </w:rPr>
            </w:pPr>
          </w:p>
          <w:p w14:paraId="4B512767" w14:textId="2FA446D5" w:rsidR="005B1C58" w:rsidRPr="001229A5" w:rsidRDefault="008C68BD" w:rsidP="00C60B94">
            <w:pPr>
              <w:rPr>
                <w:rFonts w:eastAsia="Times New Roman"/>
                <w:color w:val="000000"/>
                <w:lang w:eastAsia="lt-LT"/>
              </w:rPr>
            </w:pPr>
            <w:r w:rsidRPr="008C68BD">
              <w:rPr>
                <w:rFonts w:eastAsia="Times New Roman"/>
                <w:color w:val="000000"/>
                <w:lang w:eastAsia="lt-LT"/>
              </w:rPr>
              <w:t>VšĮ "Klaipėdos keleivinis transportas" direktorius Gintaras Neniškis</w:t>
            </w:r>
          </w:p>
        </w:tc>
        <w:tc>
          <w:tcPr>
            <w:tcW w:w="1685" w:type="dxa"/>
            <w:tcBorders>
              <w:top w:val="nil"/>
              <w:left w:val="nil"/>
              <w:bottom w:val="nil"/>
              <w:right w:val="nil"/>
            </w:tcBorders>
            <w:shd w:val="clear" w:color="auto" w:fill="auto"/>
            <w:noWrap/>
            <w:vAlign w:val="bottom"/>
            <w:hideMark/>
          </w:tcPr>
          <w:p w14:paraId="03617563" w14:textId="77777777" w:rsidR="005B1C58" w:rsidRPr="001229A5" w:rsidRDefault="005B1C58" w:rsidP="00C60B94">
            <w:pPr>
              <w:rPr>
                <w:rFonts w:eastAsia="Times New Roman"/>
                <w:color w:val="000000"/>
                <w:lang w:eastAsia="lt-LT"/>
              </w:rPr>
            </w:pPr>
          </w:p>
        </w:tc>
        <w:tc>
          <w:tcPr>
            <w:tcW w:w="2747" w:type="dxa"/>
            <w:tcBorders>
              <w:top w:val="nil"/>
              <w:left w:val="nil"/>
              <w:bottom w:val="nil"/>
              <w:right w:val="nil"/>
            </w:tcBorders>
            <w:shd w:val="clear" w:color="auto" w:fill="auto"/>
            <w:noWrap/>
            <w:vAlign w:val="bottom"/>
            <w:hideMark/>
          </w:tcPr>
          <w:p w14:paraId="4CE0F7B5" w14:textId="77777777" w:rsidR="005B1C58" w:rsidRPr="001229A5" w:rsidRDefault="005B1C58" w:rsidP="00C60B94">
            <w:pPr>
              <w:rPr>
                <w:rFonts w:eastAsia="Times New Roman"/>
                <w:sz w:val="20"/>
                <w:szCs w:val="20"/>
                <w:lang w:eastAsia="lt-LT"/>
              </w:rPr>
            </w:pPr>
          </w:p>
        </w:tc>
        <w:tc>
          <w:tcPr>
            <w:tcW w:w="1015" w:type="dxa"/>
            <w:tcBorders>
              <w:top w:val="nil"/>
              <w:left w:val="nil"/>
              <w:bottom w:val="nil"/>
              <w:right w:val="nil"/>
            </w:tcBorders>
            <w:shd w:val="clear" w:color="auto" w:fill="auto"/>
            <w:noWrap/>
            <w:vAlign w:val="bottom"/>
            <w:hideMark/>
          </w:tcPr>
          <w:p w14:paraId="6D8BC30D" w14:textId="77777777" w:rsidR="005B1C58" w:rsidRPr="001229A5" w:rsidRDefault="005B1C58" w:rsidP="00C60B94">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25C6C3EF" w14:textId="77777777" w:rsidR="005B1C58" w:rsidRPr="001229A5" w:rsidRDefault="005B1C58" w:rsidP="00C60B94">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55576531" w14:textId="77777777" w:rsidR="005B1C58" w:rsidRPr="001229A5" w:rsidRDefault="005B1C58" w:rsidP="00C60B94">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14D1D994" w14:textId="77777777" w:rsidR="005B1C58" w:rsidRPr="001229A5" w:rsidRDefault="005B1C58" w:rsidP="00C60B94">
            <w:pPr>
              <w:rPr>
                <w:rFonts w:eastAsia="Times New Roman"/>
                <w:sz w:val="20"/>
                <w:szCs w:val="20"/>
                <w:lang w:eastAsia="lt-LT"/>
              </w:rPr>
            </w:pPr>
          </w:p>
        </w:tc>
      </w:tr>
      <w:bookmarkEnd w:id="2"/>
    </w:tbl>
    <w:p w14:paraId="500686DE" w14:textId="77777777" w:rsidR="005B1C58" w:rsidRDefault="005B1C58" w:rsidP="005B1C58">
      <w:pPr>
        <w:jc w:val="right"/>
      </w:pPr>
    </w:p>
    <w:p w14:paraId="2570E045" w14:textId="77777777" w:rsidR="005B1C58" w:rsidRDefault="005B1C58" w:rsidP="005B1C58">
      <w:pPr>
        <w:jc w:val="right"/>
      </w:pPr>
    </w:p>
    <w:p w14:paraId="765886F0" w14:textId="77777777" w:rsidR="005B1C58" w:rsidRDefault="005B1C58" w:rsidP="005B1C58">
      <w:pPr>
        <w:jc w:val="right"/>
      </w:pPr>
    </w:p>
    <w:p w14:paraId="3D3D9727" w14:textId="77777777" w:rsidR="005B1C58" w:rsidRDefault="005B1C58" w:rsidP="005B1C58">
      <w:pPr>
        <w:jc w:val="right"/>
      </w:pPr>
    </w:p>
    <w:p w14:paraId="7EDC97A5" w14:textId="77777777" w:rsidR="005B1C58" w:rsidRDefault="005B1C58" w:rsidP="005B1C58">
      <w:pPr>
        <w:jc w:val="right"/>
      </w:pPr>
    </w:p>
    <w:p w14:paraId="6FB28508" w14:textId="77777777" w:rsidR="005B1C58" w:rsidRDefault="005B1C58" w:rsidP="005B1C58">
      <w:pPr>
        <w:jc w:val="right"/>
      </w:pPr>
    </w:p>
    <w:p w14:paraId="2EA679EB" w14:textId="77777777" w:rsidR="005B1C58" w:rsidRDefault="005B1C58" w:rsidP="005B1C58">
      <w:pPr>
        <w:jc w:val="right"/>
      </w:pPr>
    </w:p>
    <w:p w14:paraId="43A00982" w14:textId="77777777" w:rsidR="005B1C58" w:rsidRDefault="005B1C58" w:rsidP="005B1C58">
      <w:pPr>
        <w:jc w:val="right"/>
      </w:pPr>
    </w:p>
    <w:p w14:paraId="6D999199" w14:textId="77777777" w:rsidR="005B1C58" w:rsidRDefault="005B1C58" w:rsidP="005B1C58">
      <w:pPr>
        <w:jc w:val="right"/>
      </w:pPr>
    </w:p>
    <w:p w14:paraId="37737E76" w14:textId="77777777" w:rsidR="005B1C58" w:rsidRDefault="005B1C58" w:rsidP="005B1C58">
      <w:pPr>
        <w:jc w:val="right"/>
      </w:pPr>
    </w:p>
    <w:p w14:paraId="64C753A6" w14:textId="77777777" w:rsidR="005B1C58" w:rsidRPr="00636E31" w:rsidRDefault="005B1C58" w:rsidP="005B1C58">
      <w:pPr>
        <w:jc w:val="right"/>
      </w:pPr>
      <w:r w:rsidRPr="00636E31">
        <w:t xml:space="preserve">Viešųjų paslaugų teikimo sutarties priedo Nr. </w:t>
      </w:r>
      <w:r>
        <w:t>2</w:t>
      </w:r>
      <w:r w:rsidRPr="00636E31">
        <w:t xml:space="preserve"> </w:t>
      </w:r>
    </w:p>
    <w:p w14:paraId="4DE0FEE4" w14:textId="77777777" w:rsidR="005B1C58" w:rsidRPr="00636E31" w:rsidRDefault="005B1C58" w:rsidP="005B1C58">
      <w:pPr>
        <w:jc w:val="right"/>
      </w:pPr>
      <w:r w:rsidRPr="00636E31">
        <w:t>Paslaugų priėmimo perdavimo akto</w:t>
      </w:r>
    </w:p>
    <w:p w14:paraId="4B9F46C5" w14:textId="77777777" w:rsidR="005B1C58" w:rsidRDefault="005B1C58" w:rsidP="005B1C58">
      <w:pPr>
        <w:jc w:val="right"/>
      </w:pPr>
      <w:r w:rsidRPr="00636E31">
        <w:t xml:space="preserve">Priedas Nr. </w:t>
      </w:r>
      <w:r>
        <w:t>2</w:t>
      </w:r>
    </w:p>
    <w:p w14:paraId="386ADA85" w14:textId="77777777" w:rsidR="005B1C58" w:rsidRDefault="005B1C58" w:rsidP="005B1C58">
      <w:pPr>
        <w:jc w:val="right"/>
      </w:pPr>
    </w:p>
    <w:tbl>
      <w:tblPr>
        <w:tblW w:w="10687" w:type="dxa"/>
        <w:tblInd w:w="-725" w:type="dxa"/>
        <w:tblLook w:val="04A0" w:firstRow="1" w:lastRow="0" w:firstColumn="1" w:lastColumn="0" w:noHBand="0" w:noVBand="1"/>
      </w:tblPr>
      <w:tblGrid>
        <w:gridCol w:w="720"/>
        <w:gridCol w:w="4500"/>
        <w:gridCol w:w="1620"/>
        <w:gridCol w:w="2261"/>
        <w:gridCol w:w="1586"/>
      </w:tblGrid>
      <w:tr w:rsidR="005B1C58" w:rsidRPr="00636E31" w14:paraId="2F5CF26F" w14:textId="77777777" w:rsidTr="00C60B94">
        <w:trPr>
          <w:trHeight w:val="1275"/>
        </w:trPr>
        <w:tc>
          <w:tcPr>
            <w:tcW w:w="720" w:type="dxa"/>
            <w:tcBorders>
              <w:top w:val="single" w:sz="4" w:space="0" w:color="auto"/>
              <w:left w:val="single" w:sz="4" w:space="0" w:color="auto"/>
              <w:bottom w:val="single" w:sz="4" w:space="0" w:color="auto"/>
              <w:right w:val="single" w:sz="4" w:space="0" w:color="auto"/>
            </w:tcBorders>
          </w:tcPr>
          <w:p w14:paraId="764DE9D1" w14:textId="77777777" w:rsidR="005B1C58" w:rsidRPr="00636E31" w:rsidRDefault="005B1C58" w:rsidP="00C60B94">
            <w:pPr>
              <w:jc w:val="center"/>
              <w:rPr>
                <w:rFonts w:eastAsia="Times New Roman"/>
                <w:color w:val="000000"/>
                <w:lang w:eastAsia="lt-LT"/>
              </w:rPr>
            </w:pPr>
            <w:r>
              <w:rPr>
                <w:rFonts w:eastAsia="Times New Roman"/>
                <w:color w:val="000000"/>
                <w:lang w:eastAsia="lt-LT"/>
              </w:rPr>
              <w:t xml:space="preserve">Eil. Nr. </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FFE66" w14:textId="77777777" w:rsidR="005B1C58" w:rsidRPr="00636E31" w:rsidRDefault="005B1C58" w:rsidP="00C60B94">
            <w:pPr>
              <w:jc w:val="center"/>
              <w:rPr>
                <w:rFonts w:eastAsia="Times New Roman"/>
                <w:color w:val="000000"/>
                <w:lang w:eastAsia="lt-LT"/>
              </w:rPr>
            </w:pPr>
            <w:r w:rsidRPr="00636E31">
              <w:rPr>
                <w:rFonts w:eastAsia="Times New Roman"/>
                <w:color w:val="000000"/>
                <w:lang w:eastAsia="lt-LT"/>
              </w:rPr>
              <w:t>Sutarties pažeidimas</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4E9F521D" w14:textId="77777777" w:rsidR="005B1C58" w:rsidRPr="00636E31" w:rsidRDefault="005B1C58" w:rsidP="00C60B94">
            <w:pPr>
              <w:jc w:val="center"/>
              <w:rPr>
                <w:rFonts w:eastAsia="Times New Roman"/>
                <w:color w:val="000000"/>
                <w:lang w:eastAsia="lt-LT"/>
              </w:rPr>
            </w:pPr>
            <w:r w:rsidRPr="00636E31">
              <w:rPr>
                <w:rFonts w:eastAsia="Times New Roman"/>
                <w:color w:val="000000"/>
                <w:lang w:eastAsia="lt-LT"/>
              </w:rPr>
              <w:t>Pažeidimų skaičius</w:t>
            </w:r>
          </w:p>
        </w:tc>
        <w:tc>
          <w:tcPr>
            <w:tcW w:w="2261" w:type="dxa"/>
            <w:tcBorders>
              <w:top w:val="single" w:sz="4" w:space="0" w:color="auto"/>
              <w:left w:val="nil"/>
              <w:bottom w:val="single" w:sz="4" w:space="0" w:color="auto"/>
              <w:right w:val="single" w:sz="4" w:space="0" w:color="auto"/>
            </w:tcBorders>
            <w:shd w:val="clear" w:color="auto" w:fill="auto"/>
            <w:vAlign w:val="center"/>
            <w:hideMark/>
          </w:tcPr>
          <w:p w14:paraId="511E122D" w14:textId="77777777" w:rsidR="005B1C58" w:rsidRPr="00636E31" w:rsidRDefault="005B1C58" w:rsidP="00C60B94">
            <w:pPr>
              <w:jc w:val="center"/>
              <w:rPr>
                <w:rFonts w:eastAsia="Times New Roman"/>
                <w:lang w:eastAsia="lt-LT"/>
              </w:rPr>
            </w:pPr>
            <w:r w:rsidRPr="00636E31">
              <w:rPr>
                <w:rFonts w:eastAsia="Times New Roman"/>
                <w:lang w:eastAsia="lt-LT"/>
              </w:rPr>
              <w:t>Bauda už pažeidimą (eurais su PVM)</w:t>
            </w:r>
          </w:p>
        </w:tc>
        <w:tc>
          <w:tcPr>
            <w:tcW w:w="1586" w:type="dxa"/>
            <w:tcBorders>
              <w:top w:val="single" w:sz="4" w:space="0" w:color="auto"/>
              <w:left w:val="nil"/>
              <w:bottom w:val="single" w:sz="4" w:space="0" w:color="auto"/>
              <w:right w:val="single" w:sz="4" w:space="0" w:color="auto"/>
            </w:tcBorders>
            <w:shd w:val="clear" w:color="auto" w:fill="auto"/>
            <w:vAlign w:val="center"/>
            <w:hideMark/>
          </w:tcPr>
          <w:p w14:paraId="09AC3AEB" w14:textId="77777777" w:rsidR="005B1C58" w:rsidRPr="00636E31" w:rsidRDefault="005B1C58" w:rsidP="00C60B94">
            <w:pPr>
              <w:jc w:val="center"/>
              <w:rPr>
                <w:rFonts w:eastAsia="Times New Roman"/>
                <w:lang w:eastAsia="lt-LT"/>
              </w:rPr>
            </w:pPr>
            <w:r w:rsidRPr="00636E31">
              <w:rPr>
                <w:rFonts w:eastAsia="Times New Roman"/>
                <w:lang w:eastAsia="lt-LT"/>
              </w:rPr>
              <w:t>Viso baudų (eurais su PVM)</w:t>
            </w:r>
          </w:p>
        </w:tc>
      </w:tr>
      <w:tr w:rsidR="005B1C58" w:rsidRPr="00636E31" w14:paraId="4DD0B40B" w14:textId="77777777" w:rsidTr="00C60B94">
        <w:trPr>
          <w:trHeight w:val="1275"/>
        </w:trPr>
        <w:tc>
          <w:tcPr>
            <w:tcW w:w="720" w:type="dxa"/>
            <w:tcBorders>
              <w:top w:val="single" w:sz="4" w:space="0" w:color="auto"/>
              <w:left w:val="single" w:sz="4" w:space="0" w:color="auto"/>
              <w:bottom w:val="single" w:sz="4" w:space="0" w:color="auto"/>
              <w:right w:val="single" w:sz="4" w:space="0" w:color="auto"/>
            </w:tcBorders>
          </w:tcPr>
          <w:p w14:paraId="1BCD547C" w14:textId="77777777" w:rsidR="005B1C58" w:rsidRPr="00636E31" w:rsidRDefault="005B1C58" w:rsidP="00C60B94">
            <w:pPr>
              <w:jc w:val="both"/>
              <w:rPr>
                <w:rFonts w:eastAsia="Times New Roman"/>
                <w:color w:val="000000"/>
                <w:lang w:eastAsia="lt-LT"/>
              </w:rPr>
            </w:pPr>
            <w:r>
              <w:rPr>
                <w:rFonts w:eastAsia="Times New Roman"/>
                <w:color w:val="000000"/>
                <w:lang w:eastAsia="lt-LT"/>
              </w:rPr>
              <w:t>1</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2F2EC974" w14:textId="68CDF965" w:rsidR="005B1C58" w:rsidRPr="00636E31" w:rsidRDefault="005B1C58" w:rsidP="00C60B94">
            <w:pPr>
              <w:jc w:val="both"/>
              <w:rPr>
                <w:rFonts w:eastAsia="Times New Roman"/>
                <w:color w:val="000000"/>
                <w:lang w:eastAsia="lt-LT"/>
              </w:rPr>
            </w:pPr>
            <w:r w:rsidRPr="009839A4">
              <w:rPr>
                <w:rFonts w:eastAsia="Times New Roman"/>
                <w:color w:val="000000"/>
                <w:lang w:eastAsia="lt-LT"/>
              </w:rPr>
              <w:t>Vežėjas aptarnau</w:t>
            </w:r>
            <w:r w:rsidR="00C60B94">
              <w:rPr>
                <w:rFonts w:eastAsia="Times New Roman"/>
                <w:color w:val="000000"/>
                <w:lang w:eastAsia="lt-LT"/>
              </w:rPr>
              <w:t>ja</w:t>
            </w:r>
            <w:r w:rsidRPr="009839A4">
              <w:rPr>
                <w:rFonts w:eastAsia="Times New Roman"/>
                <w:color w:val="000000"/>
                <w:lang w:eastAsia="lt-LT"/>
              </w:rPr>
              <w:t xml:space="preserve"> maršrutą </w:t>
            </w:r>
            <w:r w:rsidR="009245B7">
              <w:rPr>
                <w:rFonts w:eastAsia="Times New Roman"/>
                <w:color w:val="000000"/>
                <w:lang w:eastAsia="lt-LT"/>
              </w:rPr>
              <w:t xml:space="preserve">sena, ankstesnės nei 2016 metų gamybos  </w:t>
            </w:r>
            <w:r w:rsidRPr="003F2107">
              <w:rPr>
                <w:rFonts w:eastAsia="Times New Roman"/>
                <w:color w:val="000000"/>
                <w:lang w:eastAsia="lt-LT"/>
              </w:rPr>
              <w:t xml:space="preserve"> </w:t>
            </w:r>
            <w:r w:rsidR="00496F72">
              <w:rPr>
                <w:rFonts w:eastAsia="Times New Roman"/>
                <w:color w:val="000000"/>
                <w:lang w:eastAsia="lt-LT"/>
              </w:rPr>
              <w:t>M2/</w:t>
            </w:r>
            <w:r w:rsidRPr="003F2107">
              <w:rPr>
                <w:rFonts w:eastAsia="Times New Roman"/>
                <w:color w:val="000000"/>
                <w:lang w:eastAsia="lt-LT"/>
              </w:rPr>
              <w:t>M3 CE/CM transporto priemone, ją pakei</w:t>
            </w:r>
            <w:r w:rsidR="00C60B94" w:rsidRPr="003F2107">
              <w:rPr>
                <w:rFonts w:eastAsia="Times New Roman"/>
                <w:color w:val="000000"/>
                <w:lang w:eastAsia="lt-LT"/>
              </w:rPr>
              <w:t>čia</w:t>
            </w:r>
            <w:r w:rsidRPr="003F2107">
              <w:rPr>
                <w:rFonts w:eastAsia="Times New Roman"/>
                <w:color w:val="000000"/>
                <w:lang w:eastAsia="lt-LT"/>
              </w:rPr>
              <w:t xml:space="preserve"> </w:t>
            </w:r>
            <w:r w:rsidR="009245B7" w:rsidRPr="009245B7">
              <w:rPr>
                <w:rFonts w:eastAsia="Times New Roman"/>
                <w:color w:val="000000"/>
                <w:lang w:eastAsia="lt-LT"/>
              </w:rPr>
              <w:t xml:space="preserve">sena, ankstesnės nei 2016 metų gamybos   </w:t>
            </w:r>
            <w:r w:rsidRPr="003F2107">
              <w:rPr>
                <w:rFonts w:eastAsia="Times New Roman"/>
                <w:color w:val="000000"/>
                <w:lang w:eastAsia="lt-LT"/>
              </w:rPr>
              <w:t>transporto</w:t>
            </w:r>
            <w:r w:rsidRPr="009839A4">
              <w:rPr>
                <w:rFonts w:eastAsia="Times New Roman"/>
                <w:color w:val="000000"/>
                <w:lang w:eastAsia="lt-LT"/>
              </w:rPr>
              <w:t xml:space="preserve"> priemone.</w:t>
            </w:r>
            <w:r>
              <w:rPr>
                <w:rFonts w:eastAsia="Times New Roman"/>
                <w:color w:val="000000"/>
                <w:lang w:eastAsia="lt-LT"/>
              </w:rPr>
              <w:t xml:space="preserve"> (</w:t>
            </w:r>
            <w:r w:rsidRPr="009E5F28">
              <w:rPr>
                <w:rFonts w:eastAsia="Times New Roman"/>
                <w:i/>
                <w:iCs/>
                <w:color w:val="000000"/>
                <w:lang w:eastAsia="lt-LT"/>
              </w:rPr>
              <w:t>Sutarties 4 priedo „Baudos už Sutarties nuostatų pažeidimus“ 1 p.)</w:t>
            </w:r>
          </w:p>
        </w:tc>
        <w:tc>
          <w:tcPr>
            <w:tcW w:w="1620" w:type="dxa"/>
            <w:tcBorders>
              <w:top w:val="single" w:sz="4" w:space="0" w:color="auto"/>
              <w:left w:val="nil"/>
              <w:bottom w:val="single" w:sz="4" w:space="0" w:color="auto"/>
              <w:right w:val="single" w:sz="4" w:space="0" w:color="auto"/>
            </w:tcBorders>
            <w:shd w:val="clear" w:color="auto" w:fill="auto"/>
            <w:vAlign w:val="center"/>
          </w:tcPr>
          <w:p w14:paraId="30F327A8" w14:textId="77777777" w:rsidR="005B1C58" w:rsidRPr="00636E31" w:rsidRDefault="005B1C58" w:rsidP="00C60B94">
            <w:pPr>
              <w:jc w:val="center"/>
              <w:rPr>
                <w:rFonts w:eastAsia="Times New Roman"/>
                <w:color w:val="000000"/>
                <w:lang w:eastAsia="lt-LT"/>
              </w:rPr>
            </w:pPr>
          </w:p>
        </w:tc>
        <w:tc>
          <w:tcPr>
            <w:tcW w:w="2261" w:type="dxa"/>
            <w:tcBorders>
              <w:top w:val="single" w:sz="4" w:space="0" w:color="auto"/>
              <w:left w:val="nil"/>
              <w:bottom w:val="single" w:sz="4" w:space="0" w:color="auto"/>
              <w:right w:val="single" w:sz="4" w:space="0" w:color="auto"/>
            </w:tcBorders>
            <w:shd w:val="clear" w:color="auto" w:fill="auto"/>
            <w:vAlign w:val="center"/>
          </w:tcPr>
          <w:p w14:paraId="7B451A90" w14:textId="40A6338B" w:rsidR="005B1C58" w:rsidRPr="00636E31" w:rsidRDefault="00967B7E" w:rsidP="00C60B94">
            <w:pPr>
              <w:jc w:val="center"/>
              <w:rPr>
                <w:rFonts w:eastAsia="Times New Roman"/>
                <w:lang w:eastAsia="lt-LT"/>
              </w:rPr>
            </w:pPr>
            <w:r w:rsidRPr="002F2B24">
              <w:t>5</w:t>
            </w:r>
            <w:r>
              <w:t xml:space="preserve"> Eur</w:t>
            </w:r>
            <w:r w:rsidRPr="002F2B24">
              <w:t xml:space="preserve"> </w:t>
            </w:r>
            <w:r>
              <w:t xml:space="preserve">(penkių eurų) </w:t>
            </w:r>
            <w:r w:rsidRPr="002F2B24">
              <w:t>bauda už kiekvieną reisą</w:t>
            </w:r>
          </w:p>
        </w:tc>
        <w:tc>
          <w:tcPr>
            <w:tcW w:w="1586" w:type="dxa"/>
            <w:tcBorders>
              <w:top w:val="single" w:sz="4" w:space="0" w:color="auto"/>
              <w:left w:val="nil"/>
              <w:bottom w:val="single" w:sz="4" w:space="0" w:color="auto"/>
              <w:right w:val="single" w:sz="4" w:space="0" w:color="auto"/>
            </w:tcBorders>
            <w:shd w:val="clear" w:color="auto" w:fill="auto"/>
            <w:vAlign w:val="center"/>
          </w:tcPr>
          <w:p w14:paraId="251911E8" w14:textId="77777777" w:rsidR="005B1C58" w:rsidRPr="00636E31" w:rsidRDefault="005B1C58" w:rsidP="00C60B94">
            <w:pPr>
              <w:jc w:val="center"/>
              <w:rPr>
                <w:rFonts w:eastAsia="Times New Roman"/>
                <w:lang w:eastAsia="lt-LT"/>
              </w:rPr>
            </w:pPr>
          </w:p>
        </w:tc>
      </w:tr>
      <w:tr w:rsidR="005B1C58" w:rsidRPr="00636E31" w14:paraId="11B5F1AA" w14:textId="77777777" w:rsidTr="00C60B94">
        <w:trPr>
          <w:trHeight w:val="1275"/>
        </w:trPr>
        <w:tc>
          <w:tcPr>
            <w:tcW w:w="720" w:type="dxa"/>
            <w:tcBorders>
              <w:top w:val="single" w:sz="4" w:space="0" w:color="auto"/>
              <w:left w:val="single" w:sz="4" w:space="0" w:color="auto"/>
              <w:bottom w:val="single" w:sz="4" w:space="0" w:color="auto"/>
              <w:right w:val="single" w:sz="4" w:space="0" w:color="auto"/>
            </w:tcBorders>
          </w:tcPr>
          <w:p w14:paraId="5A97DDC4" w14:textId="77777777" w:rsidR="005B1C58" w:rsidRPr="00636E31" w:rsidRDefault="005B1C58" w:rsidP="00C60B94">
            <w:pPr>
              <w:jc w:val="both"/>
            </w:pPr>
            <w:r>
              <w:t>2</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0F2384E5" w14:textId="77777777" w:rsidR="005B1C58" w:rsidRPr="00636E31" w:rsidRDefault="005B1C58" w:rsidP="00C60B94">
            <w:pPr>
              <w:jc w:val="both"/>
            </w:pPr>
            <w:r w:rsidRPr="00636E31">
              <w:t xml:space="preserve">1) Vežėjas reisą vykdo nešvarios išorės ir/ar vidaus autobusu. </w:t>
            </w:r>
          </w:p>
          <w:p w14:paraId="60ADECC0" w14:textId="77777777" w:rsidR="005B1C58" w:rsidRPr="00636E31" w:rsidRDefault="005B1C58" w:rsidP="00C60B94">
            <w:pPr>
              <w:jc w:val="both"/>
            </w:pPr>
            <w:r w:rsidRPr="00636E31">
              <w:t xml:space="preserve">2) Vežėjas nepakeičia nešvarios išorės/vidaus autobuso kitu švariu,  techniškai tvarkingu, šioje Sutartyje nurodytus reikalavimus atitinkančiu, Autobusu. </w:t>
            </w:r>
          </w:p>
          <w:p w14:paraId="0B607E5C" w14:textId="77777777" w:rsidR="005B1C58" w:rsidRPr="00636E31" w:rsidRDefault="005B1C58" w:rsidP="00C60B94">
            <w:pPr>
              <w:jc w:val="both"/>
            </w:pPr>
            <w:r w:rsidRPr="00636E31">
              <w:t xml:space="preserve">3) Vežėjas neatlieka Autobuso vidaus salono sauso arba cheminio valymo ne rečiau kaip kartą per mėnesį. </w:t>
            </w:r>
          </w:p>
          <w:p w14:paraId="0FDC4586" w14:textId="77777777" w:rsidR="005B1C58" w:rsidRDefault="005B1C58" w:rsidP="00C60B94">
            <w:pPr>
              <w:jc w:val="both"/>
            </w:pPr>
            <w:r w:rsidRPr="00636E31">
              <w:t xml:space="preserve">4) Vežėjas neatlieka autobuso išorės plovimo du kartus per mėnesį. </w:t>
            </w:r>
          </w:p>
          <w:p w14:paraId="1063DEB4" w14:textId="77777777" w:rsidR="005B1C58" w:rsidRPr="00636E31" w:rsidRDefault="005B1C58" w:rsidP="00C60B94">
            <w:pPr>
              <w:jc w:val="both"/>
            </w:pPr>
            <w:r>
              <w:rPr>
                <w:rFonts w:eastAsia="Times New Roman"/>
                <w:color w:val="000000"/>
                <w:lang w:eastAsia="lt-LT"/>
              </w:rPr>
              <w:t>(</w:t>
            </w:r>
            <w:r w:rsidRPr="009E5F28">
              <w:rPr>
                <w:rFonts w:eastAsia="Times New Roman"/>
                <w:i/>
                <w:iCs/>
                <w:color w:val="000000"/>
                <w:lang w:eastAsia="lt-LT"/>
              </w:rPr>
              <w:t xml:space="preserve">Sutarties 4 priedo „Baudos už Sutarties nuostatų pažeidimus“ </w:t>
            </w:r>
            <w:r>
              <w:rPr>
                <w:rFonts w:eastAsia="Times New Roman"/>
                <w:i/>
                <w:iCs/>
                <w:color w:val="000000"/>
                <w:lang w:eastAsia="lt-LT"/>
              </w:rPr>
              <w:t>2</w:t>
            </w:r>
            <w:r w:rsidRPr="009E5F28">
              <w:rPr>
                <w:rFonts w:eastAsia="Times New Roman"/>
                <w:i/>
                <w:iCs/>
                <w:color w:val="000000"/>
                <w:lang w:eastAsia="lt-LT"/>
              </w:rPr>
              <w:t xml:space="preserve"> p.)</w:t>
            </w:r>
          </w:p>
        </w:tc>
        <w:tc>
          <w:tcPr>
            <w:tcW w:w="1620" w:type="dxa"/>
            <w:tcBorders>
              <w:top w:val="single" w:sz="4" w:space="0" w:color="auto"/>
              <w:left w:val="nil"/>
              <w:bottom w:val="single" w:sz="4" w:space="0" w:color="auto"/>
              <w:right w:val="single" w:sz="4" w:space="0" w:color="auto"/>
            </w:tcBorders>
            <w:shd w:val="clear" w:color="auto" w:fill="auto"/>
            <w:vAlign w:val="center"/>
          </w:tcPr>
          <w:p w14:paraId="62635BA2" w14:textId="77777777" w:rsidR="005B1C58" w:rsidRPr="00636E31" w:rsidRDefault="005B1C58" w:rsidP="00C60B94"/>
        </w:tc>
        <w:tc>
          <w:tcPr>
            <w:tcW w:w="2261" w:type="dxa"/>
            <w:tcBorders>
              <w:top w:val="single" w:sz="4" w:space="0" w:color="auto"/>
              <w:left w:val="nil"/>
              <w:bottom w:val="single" w:sz="4" w:space="0" w:color="auto"/>
              <w:right w:val="single" w:sz="4" w:space="0" w:color="auto"/>
            </w:tcBorders>
            <w:shd w:val="clear" w:color="auto" w:fill="auto"/>
            <w:vAlign w:val="center"/>
          </w:tcPr>
          <w:p w14:paraId="18BF3131" w14:textId="77777777" w:rsidR="005B1C58" w:rsidRPr="00636E31" w:rsidRDefault="005B1C58" w:rsidP="00C60B94">
            <w:r w:rsidRPr="00636E31">
              <w:t>30 Eur bauda už kiekvieną atskirą pažeidimą</w:t>
            </w:r>
          </w:p>
        </w:tc>
        <w:tc>
          <w:tcPr>
            <w:tcW w:w="1586" w:type="dxa"/>
            <w:tcBorders>
              <w:top w:val="single" w:sz="4" w:space="0" w:color="auto"/>
              <w:left w:val="nil"/>
              <w:bottom w:val="single" w:sz="4" w:space="0" w:color="auto"/>
              <w:right w:val="single" w:sz="4" w:space="0" w:color="auto"/>
            </w:tcBorders>
            <w:shd w:val="clear" w:color="auto" w:fill="auto"/>
            <w:vAlign w:val="center"/>
          </w:tcPr>
          <w:p w14:paraId="79CEE862" w14:textId="77777777" w:rsidR="005B1C58" w:rsidRPr="00636E31" w:rsidRDefault="005B1C58" w:rsidP="00C60B94"/>
        </w:tc>
      </w:tr>
      <w:tr w:rsidR="005B1C58" w:rsidRPr="00636E31" w14:paraId="596A2214" w14:textId="77777777" w:rsidTr="00C60B94">
        <w:trPr>
          <w:trHeight w:val="1275"/>
        </w:trPr>
        <w:tc>
          <w:tcPr>
            <w:tcW w:w="720" w:type="dxa"/>
            <w:tcBorders>
              <w:top w:val="single" w:sz="4" w:space="0" w:color="auto"/>
              <w:left w:val="single" w:sz="4" w:space="0" w:color="auto"/>
              <w:bottom w:val="single" w:sz="4" w:space="0" w:color="auto"/>
              <w:right w:val="single" w:sz="4" w:space="0" w:color="auto"/>
            </w:tcBorders>
          </w:tcPr>
          <w:p w14:paraId="0C04B631" w14:textId="77777777" w:rsidR="005B1C58" w:rsidRPr="00636E31" w:rsidRDefault="005B1C58" w:rsidP="00C60B94">
            <w:pPr>
              <w:jc w:val="both"/>
            </w:pPr>
            <w:r>
              <w:t>3</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2BCE2874" w14:textId="77777777" w:rsidR="005B1C58" w:rsidRDefault="005B1C58" w:rsidP="00C60B94">
            <w:pPr>
              <w:jc w:val="both"/>
            </w:pPr>
            <w:r>
              <w:t xml:space="preserve">1) </w:t>
            </w:r>
            <w:r w:rsidRPr="00335D3C">
              <w:t>Autobusai plaunami ne plovimui skirtose vietose/ plovyklose</w:t>
            </w:r>
            <w:r>
              <w:t>.</w:t>
            </w:r>
          </w:p>
          <w:p w14:paraId="1EF2BBE4" w14:textId="77777777" w:rsidR="005B1C58" w:rsidRDefault="005B1C58" w:rsidP="00C60B94">
            <w:pPr>
              <w:jc w:val="both"/>
            </w:pPr>
            <w:r>
              <w:t>2) Autobusai laikomi ne garažuose arba specialiai įrengtose stovėjimo aikštelėse.</w:t>
            </w:r>
          </w:p>
          <w:p w14:paraId="611ED3D2" w14:textId="77777777" w:rsidR="005B1C58" w:rsidRDefault="005B1C58" w:rsidP="00C60B94">
            <w:pPr>
              <w:jc w:val="both"/>
            </w:pPr>
            <w:r>
              <w:t>3) Autobusai remontuojami ne remonto dirbtuvėse.</w:t>
            </w:r>
          </w:p>
          <w:p w14:paraId="76B10FC1" w14:textId="77777777" w:rsidR="005B1C58" w:rsidRPr="00636E31" w:rsidRDefault="005B1C58" w:rsidP="00C60B94">
            <w:pPr>
              <w:jc w:val="both"/>
            </w:pPr>
            <w:r>
              <w:rPr>
                <w:rFonts w:eastAsia="Times New Roman"/>
                <w:color w:val="000000"/>
                <w:lang w:eastAsia="lt-LT"/>
              </w:rPr>
              <w:t>(</w:t>
            </w:r>
            <w:r w:rsidRPr="009E5F28">
              <w:rPr>
                <w:rFonts w:eastAsia="Times New Roman"/>
                <w:i/>
                <w:iCs/>
                <w:color w:val="000000"/>
                <w:lang w:eastAsia="lt-LT"/>
              </w:rPr>
              <w:t xml:space="preserve">Sutarties 4 priedo „Baudos už Sutarties nuostatų pažeidimus“ </w:t>
            </w:r>
            <w:r>
              <w:rPr>
                <w:rFonts w:eastAsia="Times New Roman"/>
                <w:i/>
                <w:iCs/>
                <w:color w:val="000000"/>
                <w:lang w:eastAsia="lt-LT"/>
              </w:rPr>
              <w:t>9</w:t>
            </w:r>
            <w:r w:rsidRPr="009E5F28">
              <w:rPr>
                <w:rFonts w:eastAsia="Times New Roman"/>
                <w:i/>
                <w:iCs/>
                <w:color w:val="000000"/>
                <w:lang w:eastAsia="lt-LT"/>
              </w:rPr>
              <w:t xml:space="preserve"> p.)</w:t>
            </w:r>
          </w:p>
        </w:tc>
        <w:tc>
          <w:tcPr>
            <w:tcW w:w="1620" w:type="dxa"/>
            <w:tcBorders>
              <w:top w:val="single" w:sz="4" w:space="0" w:color="auto"/>
              <w:left w:val="nil"/>
              <w:bottom w:val="single" w:sz="4" w:space="0" w:color="auto"/>
              <w:right w:val="single" w:sz="4" w:space="0" w:color="auto"/>
            </w:tcBorders>
            <w:shd w:val="clear" w:color="auto" w:fill="auto"/>
            <w:vAlign w:val="center"/>
          </w:tcPr>
          <w:p w14:paraId="01B6519C" w14:textId="77777777" w:rsidR="005B1C58" w:rsidRPr="00636E31" w:rsidRDefault="005B1C58" w:rsidP="00C60B94"/>
        </w:tc>
        <w:tc>
          <w:tcPr>
            <w:tcW w:w="2261" w:type="dxa"/>
            <w:tcBorders>
              <w:top w:val="single" w:sz="4" w:space="0" w:color="auto"/>
              <w:left w:val="nil"/>
              <w:bottom w:val="single" w:sz="4" w:space="0" w:color="auto"/>
              <w:right w:val="single" w:sz="4" w:space="0" w:color="auto"/>
            </w:tcBorders>
            <w:shd w:val="clear" w:color="auto" w:fill="auto"/>
            <w:vAlign w:val="center"/>
          </w:tcPr>
          <w:p w14:paraId="4A656FC4" w14:textId="77777777" w:rsidR="005B1C58" w:rsidRPr="00636E31" w:rsidRDefault="005B1C58" w:rsidP="00C60B94">
            <w:r w:rsidRPr="00335D3C">
              <w:t>50 Eur dydžio bauda už kiekvieną atskirą pažeidimą</w:t>
            </w:r>
          </w:p>
        </w:tc>
        <w:tc>
          <w:tcPr>
            <w:tcW w:w="1586" w:type="dxa"/>
            <w:tcBorders>
              <w:top w:val="single" w:sz="4" w:space="0" w:color="auto"/>
              <w:left w:val="nil"/>
              <w:bottom w:val="single" w:sz="4" w:space="0" w:color="auto"/>
              <w:right w:val="single" w:sz="4" w:space="0" w:color="auto"/>
            </w:tcBorders>
            <w:shd w:val="clear" w:color="auto" w:fill="auto"/>
            <w:vAlign w:val="center"/>
          </w:tcPr>
          <w:p w14:paraId="307D7E7C" w14:textId="77777777" w:rsidR="005B1C58" w:rsidRPr="00636E31" w:rsidRDefault="005B1C58" w:rsidP="00C60B94"/>
        </w:tc>
      </w:tr>
      <w:tr w:rsidR="005B1C58" w:rsidRPr="00636E31" w14:paraId="2A1A0554" w14:textId="77777777" w:rsidTr="00C60B94">
        <w:trPr>
          <w:trHeight w:val="1275"/>
        </w:trPr>
        <w:tc>
          <w:tcPr>
            <w:tcW w:w="720" w:type="dxa"/>
            <w:tcBorders>
              <w:top w:val="single" w:sz="4" w:space="0" w:color="auto"/>
              <w:left w:val="single" w:sz="4" w:space="0" w:color="auto"/>
              <w:bottom w:val="single" w:sz="4" w:space="0" w:color="auto"/>
              <w:right w:val="single" w:sz="4" w:space="0" w:color="auto"/>
            </w:tcBorders>
          </w:tcPr>
          <w:p w14:paraId="57AA3A99" w14:textId="77777777" w:rsidR="005B1C58" w:rsidRDefault="005B1C58" w:rsidP="00C60B94">
            <w:pPr>
              <w:jc w:val="both"/>
            </w:pPr>
            <w:r>
              <w:lastRenderedPageBreak/>
              <w:t>4</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3896D78C" w14:textId="77777777" w:rsidR="005B1C58" w:rsidRDefault="005B1C58" w:rsidP="00C60B94">
            <w:pPr>
              <w:jc w:val="both"/>
            </w:pPr>
            <w:r w:rsidRPr="00335D3C">
              <w:t>Vienas iš Vežėjo vairuotojų darbo metu nedėvi uniformos arba dėvima uniforma neatitinka Sutartyje numatytų reikalavimų</w:t>
            </w:r>
          </w:p>
          <w:p w14:paraId="0DD7F925" w14:textId="77777777" w:rsidR="005B1C58" w:rsidRPr="00335D3C" w:rsidRDefault="005B1C58" w:rsidP="00C60B94">
            <w:pPr>
              <w:jc w:val="both"/>
            </w:pPr>
            <w:r>
              <w:rPr>
                <w:rFonts w:eastAsia="Times New Roman"/>
                <w:color w:val="000000"/>
                <w:lang w:eastAsia="lt-LT"/>
              </w:rPr>
              <w:t>(</w:t>
            </w:r>
            <w:r w:rsidRPr="009E5F28">
              <w:rPr>
                <w:rFonts w:eastAsia="Times New Roman"/>
                <w:i/>
                <w:iCs/>
                <w:color w:val="000000"/>
                <w:lang w:eastAsia="lt-LT"/>
              </w:rPr>
              <w:t xml:space="preserve">Sutarties 4 priedo „Baudos už Sutarties nuostatų pažeidimus“ </w:t>
            </w:r>
            <w:r>
              <w:rPr>
                <w:rFonts w:eastAsia="Times New Roman"/>
                <w:i/>
                <w:iCs/>
                <w:color w:val="000000"/>
                <w:lang w:eastAsia="lt-LT"/>
              </w:rPr>
              <w:t>3</w:t>
            </w:r>
            <w:r w:rsidRPr="009E5F28">
              <w:rPr>
                <w:rFonts w:eastAsia="Times New Roman"/>
                <w:i/>
                <w:iCs/>
                <w:color w:val="000000"/>
                <w:lang w:eastAsia="lt-LT"/>
              </w:rPr>
              <w:t xml:space="preserve"> p.)</w:t>
            </w:r>
          </w:p>
        </w:tc>
        <w:tc>
          <w:tcPr>
            <w:tcW w:w="1620" w:type="dxa"/>
            <w:tcBorders>
              <w:top w:val="single" w:sz="4" w:space="0" w:color="auto"/>
              <w:left w:val="nil"/>
              <w:bottom w:val="single" w:sz="4" w:space="0" w:color="auto"/>
              <w:right w:val="single" w:sz="4" w:space="0" w:color="auto"/>
            </w:tcBorders>
            <w:shd w:val="clear" w:color="auto" w:fill="auto"/>
            <w:vAlign w:val="center"/>
          </w:tcPr>
          <w:p w14:paraId="317DA768" w14:textId="77777777" w:rsidR="005B1C58" w:rsidRPr="00636E31" w:rsidRDefault="005B1C58" w:rsidP="00C60B94"/>
        </w:tc>
        <w:tc>
          <w:tcPr>
            <w:tcW w:w="2261" w:type="dxa"/>
            <w:tcBorders>
              <w:top w:val="single" w:sz="4" w:space="0" w:color="auto"/>
              <w:left w:val="nil"/>
              <w:bottom w:val="single" w:sz="4" w:space="0" w:color="auto"/>
              <w:right w:val="single" w:sz="4" w:space="0" w:color="auto"/>
            </w:tcBorders>
            <w:shd w:val="clear" w:color="auto" w:fill="auto"/>
            <w:vAlign w:val="center"/>
          </w:tcPr>
          <w:p w14:paraId="3C8C05A4" w14:textId="77777777" w:rsidR="005B1C58" w:rsidRPr="00335D3C" w:rsidRDefault="005B1C58" w:rsidP="00C60B94">
            <w:r>
              <w:t>20</w:t>
            </w:r>
            <w:r w:rsidRPr="00335D3C">
              <w:t xml:space="preserve"> Eur bauda už kiekvieną atskirą pažeidimą</w:t>
            </w:r>
          </w:p>
        </w:tc>
        <w:tc>
          <w:tcPr>
            <w:tcW w:w="1586" w:type="dxa"/>
            <w:tcBorders>
              <w:top w:val="single" w:sz="4" w:space="0" w:color="auto"/>
              <w:left w:val="nil"/>
              <w:bottom w:val="single" w:sz="4" w:space="0" w:color="auto"/>
              <w:right w:val="single" w:sz="4" w:space="0" w:color="auto"/>
            </w:tcBorders>
            <w:shd w:val="clear" w:color="auto" w:fill="auto"/>
            <w:vAlign w:val="center"/>
          </w:tcPr>
          <w:p w14:paraId="62C13BA5" w14:textId="77777777" w:rsidR="005B1C58" w:rsidRPr="00636E31" w:rsidRDefault="005B1C58" w:rsidP="00C60B94"/>
        </w:tc>
      </w:tr>
      <w:tr w:rsidR="005B1C58" w:rsidRPr="00636E31" w14:paraId="39031733" w14:textId="77777777" w:rsidTr="00C60B94">
        <w:trPr>
          <w:trHeight w:val="1275"/>
        </w:trPr>
        <w:tc>
          <w:tcPr>
            <w:tcW w:w="720" w:type="dxa"/>
            <w:tcBorders>
              <w:top w:val="single" w:sz="4" w:space="0" w:color="auto"/>
              <w:left w:val="single" w:sz="4" w:space="0" w:color="auto"/>
              <w:bottom w:val="single" w:sz="4" w:space="0" w:color="auto"/>
              <w:right w:val="single" w:sz="4" w:space="0" w:color="auto"/>
            </w:tcBorders>
          </w:tcPr>
          <w:p w14:paraId="434B3FEE" w14:textId="77777777" w:rsidR="005B1C58" w:rsidRDefault="005B1C58" w:rsidP="00C60B94">
            <w:pPr>
              <w:jc w:val="both"/>
            </w:pPr>
            <w:r>
              <w:t>5</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38E07430" w14:textId="77777777" w:rsidR="005B1C58" w:rsidRDefault="005B1C58" w:rsidP="00C60B94">
            <w:pPr>
              <w:jc w:val="both"/>
            </w:pPr>
            <w:r w:rsidRPr="00335D3C">
              <w:t>Vežėjo vairuotojai rūko Autobuso salone</w:t>
            </w:r>
          </w:p>
          <w:p w14:paraId="15D63067" w14:textId="77777777" w:rsidR="005B1C58" w:rsidRPr="00335D3C" w:rsidRDefault="005B1C58" w:rsidP="00C60B94">
            <w:pPr>
              <w:jc w:val="both"/>
            </w:pPr>
            <w:r>
              <w:rPr>
                <w:rFonts w:eastAsia="Times New Roman"/>
                <w:color w:val="000000"/>
                <w:lang w:eastAsia="lt-LT"/>
              </w:rPr>
              <w:t>(</w:t>
            </w:r>
            <w:r w:rsidRPr="009E5F28">
              <w:rPr>
                <w:rFonts w:eastAsia="Times New Roman"/>
                <w:i/>
                <w:iCs/>
                <w:color w:val="000000"/>
                <w:lang w:eastAsia="lt-LT"/>
              </w:rPr>
              <w:t xml:space="preserve">Sutarties 4 priedo „Baudos už Sutarties nuostatų pažeidimus“ </w:t>
            </w:r>
            <w:r>
              <w:rPr>
                <w:rFonts w:eastAsia="Times New Roman"/>
                <w:i/>
                <w:iCs/>
                <w:color w:val="000000"/>
                <w:lang w:eastAsia="lt-LT"/>
              </w:rPr>
              <w:t>4</w:t>
            </w:r>
            <w:r w:rsidRPr="009E5F28">
              <w:rPr>
                <w:rFonts w:eastAsia="Times New Roman"/>
                <w:i/>
                <w:iCs/>
                <w:color w:val="000000"/>
                <w:lang w:eastAsia="lt-LT"/>
              </w:rPr>
              <w:t xml:space="preserve"> p.)</w:t>
            </w:r>
          </w:p>
        </w:tc>
        <w:tc>
          <w:tcPr>
            <w:tcW w:w="1620" w:type="dxa"/>
            <w:tcBorders>
              <w:top w:val="single" w:sz="4" w:space="0" w:color="auto"/>
              <w:left w:val="nil"/>
              <w:bottom w:val="single" w:sz="4" w:space="0" w:color="auto"/>
              <w:right w:val="single" w:sz="4" w:space="0" w:color="auto"/>
            </w:tcBorders>
            <w:shd w:val="clear" w:color="auto" w:fill="auto"/>
            <w:vAlign w:val="center"/>
          </w:tcPr>
          <w:p w14:paraId="550BA686" w14:textId="77777777" w:rsidR="005B1C58" w:rsidRPr="00636E31" w:rsidRDefault="005B1C58" w:rsidP="00C60B94"/>
        </w:tc>
        <w:tc>
          <w:tcPr>
            <w:tcW w:w="2261" w:type="dxa"/>
            <w:tcBorders>
              <w:top w:val="single" w:sz="4" w:space="0" w:color="auto"/>
              <w:left w:val="nil"/>
              <w:bottom w:val="single" w:sz="4" w:space="0" w:color="auto"/>
              <w:right w:val="single" w:sz="4" w:space="0" w:color="auto"/>
            </w:tcBorders>
            <w:shd w:val="clear" w:color="auto" w:fill="auto"/>
            <w:vAlign w:val="center"/>
          </w:tcPr>
          <w:p w14:paraId="3B004AFB" w14:textId="77777777" w:rsidR="005B1C58" w:rsidRPr="00335D3C" w:rsidRDefault="005B1C58" w:rsidP="00C60B94">
            <w:r w:rsidRPr="00335D3C">
              <w:t>50 Eur bauda už kiekvieną užfiksuotą rūkymo atvejį</w:t>
            </w:r>
          </w:p>
        </w:tc>
        <w:tc>
          <w:tcPr>
            <w:tcW w:w="1586" w:type="dxa"/>
            <w:tcBorders>
              <w:top w:val="single" w:sz="4" w:space="0" w:color="auto"/>
              <w:left w:val="nil"/>
              <w:bottom w:val="single" w:sz="4" w:space="0" w:color="auto"/>
              <w:right w:val="single" w:sz="4" w:space="0" w:color="auto"/>
            </w:tcBorders>
            <w:shd w:val="clear" w:color="auto" w:fill="auto"/>
            <w:vAlign w:val="center"/>
          </w:tcPr>
          <w:p w14:paraId="15495308" w14:textId="77777777" w:rsidR="005B1C58" w:rsidRPr="00636E31" w:rsidRDefault="005B1C58" w:rsidP="00C60B94"/>
        </w:tc>
      </w:tr>
      <w:tr w:rsidR="005B1C58" w:rsidRPr="00636E31" w14:paraId="4457015F" w14:textId="77777777" w:rsidTr="00C60B94">
        <w:trPr>
          <w:trHeight w:val="1275"/>
        </w:trPr>
        <w:tc>
          <w:tcPr>
            <w:tcW w:w="720" w:type="dxa"/>
            <w:tcBorders>
              <w:top w:val="single" w:sz="4" w:space="0" w:color="auto"/>
              <w:left w:val="single" w:sz="4" w:space="0" w:color="auto"/>
              <w:bottom w:val="single" w:sz="4" w:space="0" w:color="auto"/>
              <w:right w:val="single" w:sz="4" w:space="0" w:color="auto"/>
            </w:tcBorders>
          </w:tcPr>
          <w:p w14:paraId="469DC955" w14:textId="77777777" w:rsidR="005B1C58" w:rsidRDefault="005B1C58" w:rsidP="00C60B94">
            <w:pPr>
              <w:jc w:val="both"/>
            </w:pPr>
            <w:r>
              <w:t>6</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2E41987F" w14:textId="43142586" w:rsidR="005B1C58" w:rsidRDefault="005B1C58" w:rsidP="00C60B94">
            <w:pPr>
              <w:jc w:val="both"/>
            </w:pPr>
            <w:r>
              <w:t>T</w:t>
            </w:r>
            <w:r w:rsidRPr="00335D3C">
              <w:t xml:space="preserve">ransporto priemonė nėra pakeičiama per </w:t>
            </w:r>
            <w:r w:rsidR="00E779B0">
              <w:t>3</w:t>
            </w:r>
            <w:r w:rsidRPr="00335D3C">
              <w:t>0 (</w:t>
            </w:r>
            <w:r w:rsidR="00E779B0">
              <w:t>trisdešim</w:t>
            </w:r>
            <w:r w:rsidR="00E779B0" w:rsidRPr="00335D3C">
              <w:t>t</w:t>
            </w:r>
            <w:r w:rsidRPr="00335D3C">
              <w:t>) minučių pirmajame arba antrajame, arba priešpaskutiniame arba paskutiniame reisuose.</w:t>
            </w:r>
          </w:p>
          <w:p w14:paraId="25841914" w14:textId="77777777" w:rsidR="005B1C58" w:rsidRPr="00335D3C" w:rsidRDefault="005B1C58" w:rsidP="00C60B94">
            <w:pPr>
              <w:jc w:val="both"/>
            </w:pPr>
            <w:r>
              <w:rPr>
                <w:rFonts w:eastAsia="Times New Roman"/>
                <w:color w:val="000000"/>
                <w:lang w:eastAsia="lt-LT"/>
              </w:rPr>
              <w:t>(</w:t>
            </w:r>
            <w:r w:rsidRPr="009E5F28">
              <w:rPr>
                <w:rFonts w:eastAsia="Times New Roman"/>
                <w:i/>
                <w:iCs/>
                <w:color w:val="000000"/>
                <w:lang w:eastAsia="lt-LT"/>
              </w:rPr>
              <w:t xml:space="preserve">Sutarties 4 priedo „Baudos už Sutarties nuostatų pažeidimus“ </w:t>
            </w:r>
            <w:r>
              <w:rPr>
                <w:rFonts w:eastAsia="Times New Roman"/>
                <w:i/>
                <w:iCs/>
                <w:color w:val="000000"/>
                <w:lang w:eastAsia="lt-LT"/>
              </w:rPr>
              <w:t>5</w:t>
            </w:r>
            <w:r w:rsidRPr="009E5F28">
              <w:rPr>
                <w:rFonts w:eastAsia="Times New Roman"/>
                <w:i/>
                <w:iCs/>
                <w:color w:val="000000"/>
                <w:lang w:eastAsia="lt-LT"/>
              </w:rPr>
              <w:t xml:space="preserve"> p.)</w:t>
            </w:r>
          </w:p>
        </w:tc>
        <w:tc>
          <w:tcPr>
            <w:tcW w:w="1620" w:type="dxa"/>
            <w:tcBorders>
              <w:top w:val="single" w:sz="4" w:space="0" w:color="auto"/>
              <w:left w:val="nil"/>
              <w:bottom w:val="single" w:sz="4" w:space="0" w:color="auto"/>
              <w:right w:val="single" w:sz="4" w:space="0" w:color="auto"/>
            </w:tcBorders>
            <w:shd w:val="clear" w:color="auto" w:fill="auto"/>
            <w:vAlign w:val="center"/>
          </w:tcPr>
          <w:p w14:paraId="57C2DF0B" w14:textId="77777777" w:rsidR="005B1C58" w:rsidRPr="00636E31" w:rsidRDefault="005B1C58" w:rsidP="00C60B94"/>
        </w:tc>
        <w:tc>
          <w:tcPr>
            <w:tcW w:w="2261" w:type="dxa"/>
            <w:tcBorders>
              <w:top w:val="single" w:sz="4" w:space="0" w:color="auto"/>
              <w:left w:val="nil"/>
              <w:bottom w:val="single" w:sz="4" w:space="0" w:color="auto"/>
              <w:right w:val="single" w:sz="4" w:space="0" w:color="auto"/>
            </w:tcBorders>
            <w:shd w:val="clear" w:color="auto" w:fill="auto"/>
            <w:vAlign w:val="center"/>
          </w:tcPr>
          <w:p w14:paraId="69F38D79" w14:textId="76F07133" w:rsidR="005B1C58" w:rsidRPr="00335D3C" w:rsidRDefault="00E779B0" w:rsidP="00C60B94">
            <w:r>
              <w:t>1</w:t>
            </w:r>
            <w:r w:rsidR="005B1C58" w:rsidRPr="00335D3C">
              <w:t>00 Eur bauda už kiekvieną reisą</w:t>
            </w:r>
          </w:p>
        </w:tc>
        <w:tc>
          <w:tcPr>
            <w:tcW w:w="1586" w:type="dxa"/>
            <w:tcBorders>
              <w:top w:val="single" w:sz="4" w:space="0" w:color="auto"/>
              <w:left w:val="nil"/>
              <w:bottom w:val="single" w:sz="4" w:space="0" w:color="auto"/>
              <w:right w:val="single" w:sz="4" w:space="0" w:color="auto"/>
            </w:tcBorders>
            <w:shd w:val="clear" w:color="auto" w:fill="auto"/>
            <w:vAlign w:val="center"/>
          </w:tcPr>
          <w:p w14:paraId="3F874B0D" w14:textId="77777777" w:rsidR="005B1C58" w:rsidRPr="00636E31" w:rsidRDefault="005B1C58" w:rsidP="00C60B94"/>
        </w:tc>
      </w:tr>
      <w:tr w:rsidR="005B1C58" w:rsidRPr="00636E31" w14:paraId="4951B2AD" w14:textId="77777777" w:rsidTr="00C60B94">
        <w:trPr>
          <w:trHeight w:val="1275"/>
        </w:trPr>
        <w:tc>
          <w:tcPr>
            <w:tcW w:w="720" w:type="dxa"/>
            <w:tcBorders>
              <w:top w:val="single" w:sz="4" w:space="0" w:color="auto"/>
              <w:left w:val="single" w:sz="4" w:space="0" w:color="auto"/>
              <w:bottom w:val="single" w:sz="4" w:space="0" w:color="auto"/>
              <w:right w:val="single" w:sz="4" w:space="0" w:color="auto"/>
            </w:tcBorders>
          </w:tcPr>
          <w:p w14:paraId="58DC7692" w14:textId="77777777" w:rsidR="005B1C58" w:rsidRDefault="005B1C58" w:rsidP="00C60B94">
            <w:pPr>
              <w:jc w:val="both"/>
            </w:pPr>
            <w:r>
              <w:t>7</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1CBDAFCF" w14:textId="35395BA6" w:rsidR="005B1C58" w:rsidRDefault="005B1C58" w:rsidP="00C60B94">
            <w:pPr>
              <w:jc w:val="both"/>
            </w:pPr>
            <w:r>
              <w:t>T</w:t>
            </w:r>
            <w:r w:rsidRPr="00335D3C">
              <w:t xml:space="preserve">ransporto priemonė nėra pakeičiama per </w:t>
            </w:r>
            <w:r w:rsidR="00E779B0">
              <w:t>3</w:t>
            </w:r>
            <w:r w:rsidRPr="00335D3C">
              <w:t>0 (</w:t>
            </w:r>
            <w:r w:rsidR="00E779B0">
              <w:t>trisdešim</w:t>
            </w:r>
            <w:r w:rsidR="00E779B0" w:rsidRPr="00335D3C">
              <w:t>t</w:t>
            </w:r>
            <w:r w:rsidRPr="00335D3C">
              <w:t>) minučių</w:t>
            </w:r>
          </w:p>
          <w:p w14:paraId="340E59D6" w14:textId="77777777" w:rsidR="005B1C58" w:rsidRDefault="005B1C58" w:rsidP="00C60B94">
            <w:pPr>
              <w:jc w:val="both"/>
            </w:pPr>
            <w:r>
              <w:rPr>
                <w:rFonts w:eastAsia="Times New Roman"/>
                <w:color w:val="000000"/>
                <w:lang w:eastAsia="lt-LT"/>
              </w:rPr>
              <w:t>(</w:t>
            </w:r>
            <w:r w:rsidRPr="009E5F28">
              <w:rPr>
                <w:rFonts w:eastAsia="Times New Roman"/>
                <w:i/>
                <w:iCs/>
                <w:color w:val="000000"/>
                <w:lang w:eastAsia="lt-LT"/>
              </w:rPr>
              <w:t xml:space="preserve">Sutarties 4 priedo „Baudos už Sutarties nuostatų pažeidimus“ </w:t>
            </w:r>
            <w:r>
              <w:rPr>
                <w:rFonts w:eastAsia="Times New Roman"/>
                <w:i/>
                <w:iCs/>
                <w:color w:val="000000"/>
                <w:lang w:eastAsia="lt-LT"/>
              </w:rPr>
              <w:t>6</w:t>
            </w:r>
            <w:r w:rsidRPr="009E5F28">
              <w:rPr>
                <w:rFonts w:eastAsia="Times New Roman"/>
                <w:i/>
                <w:iCs/>
                <w:color w:val="000000"/>
                <w:lang w:eastAsia="lt-LT"/>
              </w:rPr>
              <w:t xml:space="preserve"> p.)</w:t>
            </w:r>
          </w:p>
        </w:tc>
        <w:tc>
          <w:tcPr>
            <w:tcW w:w="1620" w:type="dxa"/>
            <w:tcBorders>
              <w:top w:val="single" w:sz="4" w:space="0" w:color="auto"/>
              <w:left w:val="nil"/>
              <w:bottom w:val="single" w:sz="4" w:space="0" w:color="auto"/>
              <w:right w:val="single" w:sz="4" w:space="0" w:color="auto"/>
            </w:tcBorders>
            <w:shd w:val="clear" w:color="auto" w:fill="auto"/>
            <w:vAlign w:val="center"/>
          </w:tcPr>
          <w:p w14:paraId="25994514" w14:textId="77777777" w:rsidR="005B1C58" w:rsidRPr="00636E31" w:rsidRDefault="005B1C58" w:rsidP="00C60B94"/>
        </w:tc>
        <w:tc>
          <w:tcPr>
            <w:tcW w:w="2261" w:type="dxa"/>
            <w:tcBorders>
              <w:top w:val="single" w:sz="4" w:space="0" w:color="auto"/>
              <w:left w:val="nil"/>
              <w:bottom w:val="single" w:sz="4" w:space="0" w:color="auto"/>
              <w:right w:val="single" w:sz="4" w:space="0" w:color="auto"/>
            </w:tcBorders>
            <w:shd w:val="clear" w:color="auto" w:fill="auto"/>
            <w:vAlign w:val="center"/>
          </w:tcPr>
          <w:p w14:paraId="03FBDE0C" w14:textId="77777777" w:rsidR="005B1C58" w:rsidRPr="00335D3C" w:rsidRDefault="005B1C58" w:rsidP="00C60B94">
            <w:r w:rsidRPr="00335D3C">
              <w:t>50 Eur bauda už kiekvieną reisą</w:t>
            </w:r>
          </w:p>
        </w:tc>
        <w:tc>
          <w:tcPr>
            <w:tcW w:w="1586" w:type="dxa"/>
            <w:tcBorders>
              <w:top w:val="single" w:sz="4" w:space="0" w:color="auto"/>
              <w:left w:val="nil"/>
              <w:bottom w:val="single" w:sz="4" w:space="0" w:color="auto"/>
              <w:right w:val="single" w:sz="4" w:space="0" w:color="auto"/>
            </w:tcBorders>
            <w:shd w:val="clear" w:color="auto" w:fill="auto"/>
            <w:vAlign w:val="center"/>
          </w:tcPr>
          <w:p w14:paraId="7082144D" w14:textId="77777777" w:rsidR="005B1C58" w:rsidRPr="00636E31" w:rsidRDefault="005B1C58" w:rsidP="00C60B94"/>
        </w:tc>
      </w:tr>
      <w:tr w:rsidR="005B1C58" w:rsidRPr="00636E31" w14:paraId="7FA1D068" w14:textId="77777777" w:rsidTr="00C60B94">
        <w:trPr>
          <w:trHeight w:val="1275"/>
        </w:trPr>
        <w:tc>
          <w:tcPr>
            <w:tcW w:w="720" w:type="dxa"/>
            <w:tcBorders>
              <w:top w:val="single" w:sz="4" w:space="0" w:color="auto"/>
              <w:left w:val="single" w:sz="4" w:space="0" w:color="auto"/>
              <w:bottom w:val="single" w:sz="4" w:space="0" w:color="auto"/>
              <w:right w:val="single" w:sz="4" w:space="0" w:color="auto"/>
            </w:tcBorders>
          </w:tcPr>
          <w:p w14:paraId="5E40757B" w14:textId="77777777" w:rsidR="005B1C58" w:rsidRDefault="005B1C58" w:rsidP="00C60B94">
            <w:pPr>
              <w:jc w:val="both"/>
            </w:pPr>
            <w:r>
              <w:t>8</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69E7D955" w14:textId="77777777" w:rsidR="005B1C58" w:rsidRDefault="005B1C58" w:rsidP="00C60B94">
            <w:pPr>
              <w:jc w:val="both"/>
            </w:pPr>
            <w:r>
              <w:t xml:space="preserve">1) </w:t>
            </w:r>
            <w:r w:rsidRPr="00335D3C">
              <w:t>Vežėjas nepateikia vaizdo stebėjimo įrangos įrašų sutartyje nustatyta tvarka.</w:t>
            </w:r>
          </w:p>
          <w:p w14:paraId="7E89700F" w14:textId="77777777" w:rsidR="005B1C58" w:rsidRDefault="005B1C58" w:rsidP="00C60B94">
            <w:pPr>
              <w:jc w:val="both"/>
            </w:pPr>
            <w:r>
              <w:t>2) Pateiktame vaizdo įraše nerodoma tinkama data ar laikas, autobuso identifikacinis numeris.</w:t>
            </w:r>
          </w:p>
          <w:p w14:paraId="799CFC03" w14:textId="77777777" w:rsidR="005B1C58" w:rsidRDefault="005B1C58" w:rsidP="00C60B94">
            <w:pPr>
              <w:jc w:val="both"/>
            </w:pPr>
            <w:r>
              <w:t>3) Vaizdo įrašo kokybė prasta ir/arba iš pateikto vaizdo įrašo nėra galimybės nustatyti ar tai tas vaizdo įrašas, kurio prašoma.</w:t>
            </w:r>
          </w:p>
          <w:p w14:paraId="167CF601" w14:textId="77777777" w:rsidR="005B1C58" w:rsidRPr="00335D3C" w:rsidRDefault="005B1C58" w:rsidP="00C60B94">
            <w:pPr>
              <w:jc w:val="both"/>
            </w:pPr>
            <w:r>
              <w:t xml:space="preserve">4) Vaizdo įranga neveikia kokybiškai ir/arba vaizdo įranga yra išjungiama ir/arba blokuojamos/ uždengiamos kameros ar kitais būdais trikdomas vaizdo stebėjimo įrangos darbas. </w:t>
            </w:r>
          </w:p>
          <w:p w14:paraId="52F64207" w14:textId="77777777" w:rsidR="005B1C58" w:rsidRDefault="005B1C58" w:rsidP="00C60B94">
            <w:pPr>
              <w:jc w:val="both"/>
            </w:pPr>
            <w:r>
              <w:rPr>
                <w:rFonts w:eastAsia="Times New Roman"/>
                <w:color w:val="000000"/>
                <w:lang w:eastAsia="lt-LT"/>
              </w:rPr>
              <w:t>(</w:t>
            </w:r>
            <w:r w:rsidRPr="009E5F28">
              <w:rPr>
                <w:rFonts w:eastAsia="Times New Roman"/>
                <w:i/>
                <w:iCs/>
                <w:color w:val="000000"/>
                <w:lang w:eastAsia="lt-LT"/>
              </w:rPr>
              <w:t xml:space="preserve">Sutarties 4 priedo „Baudos už Sutarties nuostatų pažeidimus“ </w:t>
            </w:r>
            <w:r>
              <w:rPr>
                <w:rFonts w:eastAsia="Times New Roman"/>
                <w:i/>
                <w:iCs/>
                <w:color w:val="000000"/>
                <w:lang w:eastAsia="lt-LT"/>
              </w:rPr>
              <w:t>7</w:t>
            </w:r>
            <w:r w:rsidRPr="009E5F28">
              <w:rPr>
                <w:rFonts w:eastAsia="Times New Roman"/>
                <w:i/>
                <w:iCs/>
                <w:color w:val="000000"/>
                <w:lang w:eastAsia="lt-LT"/>
              </w:rPr>
              <w:t xml:space="preserve"> p.)</w:t>
            </w:r>
          </w:p>
        </w:tc>
        <w:tc>
          <w:tcPr>
            <w:tcW w:w="1620" w:type="dxa"/>
            <w:tcBorders>
              <w:top w:val="single" w:sz="4" w:space="0" w:color="auto"/>
              <w:left w:val="nil"/>
              <w:bottom w:val="single" w:sz="4" w:space="0" w:color="auto"/>
              <w:right w:val="single" w:sz="4" w:space="0" w:color="auto"/>
            </w:tcBorders>
            <w:shd w:val="clear" w:color="auto" w:fill="auto"/>
            <w:vAlign w:val="center"/>
          </w:tcPr>
          <w:p w14:paraId="4C4FF330" w14:textId="77777777" w:rsidR="005B1C58" w:rsidRPr="00636E31" w:rsidRDefault="005B1C58" w:rsidP="00C60B94"/>
        </w:tc>
        <w:tc>
          <w:tcPr>
            <w:tcW w:w="2261" w:type="dxa"/>
            <w:tcBorders>
              <w:top w:val="single" w:sz="4" w:space="0" w:color="auto"/>
              <w:left w:val="nil"/>
              <w:bottom w:val="single" w:sz="4" w:space="0" w:color="auto"/>
              <w:right w:val="single" w:sz="4" w:space="0" w:color="auto"/>
            </w:tcBorders>
            <w:shd w:val="clear" w:color="auto" w:fill="auto"/>
            <w:vAlign w:val="center"/>
          </w:tcPr>
          <w:p w14:paraId="323160D0" w14:textId="77777777" w:rsidR="005B1C58" w:rsidRPr="00335D3C" w:rsidRDefault="005B1C58" w:rsidP="00C60B94">
            <w:pPr>
              <w:rPr>
                <w:color w:val="000000"/>
              </w:rPr>
            </w:pPr>
            <w:r>
              <w:rPr>
                <w:color w:val="000000"/>
              </w:rPr>
              <w:t xml:space="preserve">200 </w:t>
            </w:r>
            <w:r w:rsidRPr="00335D3C">
              <w:rPr>
                <w:color w:val="000000"/>
              </w:rPr>
              <w:t>Eur bauda už kiekvieną atvejį</w:t>
            </w:r>
          </w:p>
        </w:tc>
        <w:tc>
          <w:tcPr>
            <w:tcW w:w="1586" w:type="dxa"/>
            <w:tcBorders>
              <w:top w:val="single" w:sz="4" w:space="0" w:color="auto"/>
              <w:left w:val="nil"/>
              <w:bottom w:val="single" w:sz="4" w:space="0" w:color="auto"/>
              <w:right w:val="single" w:sz="4" w:space="0" w:color="auto"/>
            </w:tcBorders>
            <w:shd w:val="clear" w:color="auto" w:fill="auto"/>
            <w:vAlign w:val="center"/>
          </w:tcPr>
          <w:p w14:paraId="2B5BE661" w14:textId="77777777" w:rsidR="005B1C58" w:rsidRPr="00636E31" w:rsidRDefault="005B1C58" w:rsidP="00C60B94"/>
        </w:tc>
      </w:tr>
      <w:tr w:rsidR="005B1C58" w:rsidRPr="00636E31" w14:paraId="450CC62A" w14:textId="77777777" w:rsidTr="00C60B94">
        <w:trPr>
          <w:trHeight w:val="1275"/>
        </w:trPr>
        <w:tc>
          <w:tcPr>
            <w:tcW w:w="720" w:type="dxa"/>
            <w:tcBorders>
              <w:top w:val="single" w:sz="4" w:space="0" w:color="auto"/>
              <w:left w:val="single" w:sz="4" w:space="0" w:color="auto"/>
              <w:bottom w:val="single" w:sz="4" w:space="0" w:color="auto"/>
              <w:right w:val="single" w:sz="4" w:space="0" w:color="auto"/>
            </w:tcBorders>
          </w:tcPr>
          <w:p w14:paraId="7DC51652" w14:textId="77777777" w:rsidR="005B1C58" w:rsidRDefault="005B1C58" w:rsidP="00C60B94">
            <w:pPr>
              <w:jc w:val="both"/>
            </w:pPr>
            <w:r>
              <w:t>9</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0CF64167" w14:textId="77777777" w:rsidR="005B1C58" w:rsidRDefault="005B1C58" w:rsidP="00C60B94">
            <w:pPr>
              <w:jc w:val="both"/>
            </w:pPr>
            <w:r>
              <w:t>1) Autobusas vykdo reisą neturėdamas tinkamai veikiančių švieslenčių</w:t>
            </w:r>
          </w:p>
          <w:p w14:paraId="5E37B866" w14:textId="77777777" w:rsidR="005B1C58" w:rsidRDefault="005B1C58" w:rsidP="00C60B94">
            <w:pPr>
              <w:jc w:val="both"/>
            </w:pPr>
            <w:r>
              <w:t>2) Reiso metu autobuse  ne visos švieslentės yra įjungtos</w:t>
            </w:r>
          </w:p>
          <w:p w14:paraId="1AAA12CC" w14:textId="77777777" w:rsidR="005B1C58" w:rsidRDefault="005B1C58" w:rsidP="00C60B94">
            <w:pPr>
              <w:jc w:val="both"/>
            </w:pPr>
            <w:r>
              <w:t xml:space="preserve">3) Švieslentėje rodoma klaidinga maršruto informacija </w:t>
            </w:r>
          </w:p>
          <w:p w14:paraId="099FEB9D" w14:textId="77777777" w:rsidR="005B1C58" w:rsidRPr="00335D3C" w:rsidRDefault="005B1C58" w:rsidP="00C60B94">
            <w:pPr>
              <w:jc w:val="both"/>
            </w:pPr>
            <w:r>
              <w:rPr>
                <w:rFonts w:eastAsia="Times New Roman"/>
                <w:color w:val="000000"/>
                <w:lang w:eastAsia="lt-LT"/>
              </w:rPr>
              <w:t>(</w:t>
            </w:r>
            <w:r w:rsidRPr="009E5F28">
              <w:rPr>
                <w:rFonts w:eastAsia="Times New Roman"/>
                <w:i/>
                <w:iCs/>
                <w:color w:val="000000"/>
                <w:lang w:eastAsia="lt-LT"/>
              </w:rPr>
              <w:t xml:space="preserve">Sutarties 4 priedo „Baudos už Sutarties nuostatų pažeidimus“ </w:t>
            </w:r>
            <w:r>
              <w:rPr>
                <w:rFonts w:eastAsia="Times New Roman"/>
                <w:i/>
                <w:iCs/>
                <w:color w:val="000000"/>
                <w:lang w:eastAsia="lt-LT"/>
              </w:rPr>
              <w:t>8</w:t>
            </w:r>
            <w:r w:rsidRPr="009E5F28">
              <w:rPr>
                <w:rFonts w:eastAsia="Times New Roman"/>
                <w:i/>
                <w:iCs/>
                <w:color w:val="000000"/>
                <w:lang w:eastAsia="lt-LT"/>
              </w:rPr>
              <w:t xml:space="preserve"> p.)</w:t>
            </w:r>
          </w:p>
        </w:tc>
        <w:tc>
          <w:tcPr>
            <w:tcW w:w="1620" w:type="dxa"/>
            <w:tcBorders>
              <w:top w:val="single" w:sz="4" w:space="0" w:color="auto"/>
              <w:left w:val="nil"/>
              <w:bottom w:val="single" w:sz="4" w:space="0" w:color="auto"/>
              <w:right w:val="single" w:sz="4" w:space="0" w:color="auto"/>
            </w:tcBorders>
            <w:shd w:val="clear" w:color="auto" w:fill="auto"/>
            <w:vAlign w:val="center"/>
          </w:tcPr>
          <w:p w14:paraId="571E8ECC" w14:textId="77777777" w:rsidR="005B1C58" w:rsidRPr="00636E31" w:rsidRDefault="005B1C58" w:rsidP="00C60B94"/>
        </w:tc>
        <w:tc>
          <w:tcPr>
            <w:tcW w:w="2261" w:type="dxa"/>
            <w:tcBorders>
              <w:top w:val="single" w:sz="4" w:space="0" w:color="auto"/>
              <w:left w:val="nil"/>
              <w:bottom w:val="single" w:sz="4" w:space="0" w:color="auto"/>
              <w:right w:val="single" w:sz="4" w:space="0" w:color="auto"/>
            </w:tcBorders>
            <w:shd w:val="clear" w:color="auto" w:fill="auto"/>
            <w:vAlign w:val="center"/>
          </w:tcPr>
          <w:p w14:paraId="4A58FAC1" w14:textId="77777777" w:rsidR="005B1C58" w:rsidRPr="00335D3C" w:rsidRDefault="005B1C58" w:rsidP="00C60B94">
            <w:pPr>
              <w:rPr>
                <w:color w:val="000000"/>
              </w:rPr>
            </w:pPr>
            <w:r w:rsidRPr="00007830">
              <w:rPr>
                <w:color w:val="000000"/>
              </w:rPr>
              <w:t>5 Eur (penkių eurų) dydžio bauda už kiekvieną autobuso reisą</w:t>
            </w:r>
          </w:p>
        </w:tc>
        <w:tc>
          <w:tcPr>
            <w:tcW w:w="1586" w:type="dxa"/>
            <w:tcBorders>
              <w:top w:val="single" w:sz="4" w:space="0" w:color="auto"/>
              <w:left w:val="nil"/>
              <w:bottom w:val="single" w:sz="4" w:space="0" w:color="auto"/>
              <w:right w:val="single" w:sz="4" w:space="0" w:color="auto"/>
            </w:tcBorders>
            <w:shd w:val="clear" w:color="auto" w:fill="auto"/>
            <w:vAlign w:val="center"/>
          </w:tcPr>
          <w:p w14:paraId="5298A55D" w14:textId="77777777" w:rsidR="005B1C58" w:rsidRPr="00636E31" w:rsidRDefault="005B1C58" w:rsidP="00C60B94"/>
        </w:tc>
      </w:tr>
      <w:tr w:rsidR="005B1C58" w:rsidRPr="00636E31" w14:paraId="0551B01F" w14:textId="77777777" w:rsidTr="00C60B94">
        <w:trPr>
          <w:trHeight w:val="1275"/>
        </w:trPr>
        <w:tc>
          <w:tcPr>
            <w:tcW w:w="720" w:type="dxa"/>
            <w:tcBorders>
              <w:top w:val="single" w:sz="4" w:space="0" w:color="auto"/>
              <w:left w:val="single" w:sz="4" w:space="0" w:color="auto"/>
              <w:bottom w:val="single" w:sz="4" w:space="0" w:color="auto"/>
              <w:right w:val="single" w:sz="4" w:space="0" w:color="auto"/>
            </w:tcBorders>
          </w:tcPr>
          <w:p w14:paraId="161B09E2" w14:textId="77777777" w:rsidR="005B1C58" w:rsidRDefault="005B1C58" w:rsidP="00C60B94">
            <w:pPr>
              <w:jc w:val="both"/>
            </w:pPr>
            <w:r>
              <w:lastRenderedPageBreak/>
              <w:t>10</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2656E7AA" w14:textId="77777777" w:rsidR="005B1C58" w:rsidRDefault="005B1C58" w:rsidP="00C60B94">
            <w:pPr>
              <w:jc w:val="both"/>
            </w:pPr>
            <w:r>
              <w:t>Vienoje maršruto stotelėje keleivius laipina daugiau nei du autobusai.</w:t>
            </w:r>
          </w:p>
          <w:p w14:paraId="6F021FF3" w14:textId="77777777" w:rsidR="005B1C58" w:rsidRDefault="005B1C58" w:rsidP="00C60B94">
            <w:pPr>
              <w:jc w:val="both"/>
            </w:pPr>
            <w:r>
              <w:rPr>
                <w:rFonts w:eastAsia="Times New Roman"/>
                <w:color w:val="000000"/>
                <w:lang w:eastAsia="lt-LT"/>
              </w:rPr>
              <w:t>(</w:t>
            </w:r>
            <w:r w:rsidRPr="009E5F28">
              <w:rPr>
                <w:rFonts w:eastAsia="Times New Roman"/>
                <w:i/>
                <w:iCs/>
                <w:color w:val="000000"/>
                <w:lang w:eastAsia="lt-LT"/>
              </w:rPr>
              <w:t>Sutarties 4 priedo „Baudos už Sutarties nuostatų pažeidimus“ 1</w:t>
            </w:r>
            <w:r>
              <w:rPr>
                <w:rFonts w:eastAsia="Times New Roman"/>
                <w:i/>
                <w:iCs/>
                <w:color w:val="000000"/>
                <w:lang w:eastAsia="lt-LT"/>
              </w:rPr>
              <w:t>0</w:t>
            </w:r>
            <w:r w:rsidRPr="009E5F28">
              <w:rPr>
                <w:rFonts w:eastAsia="Times New Roman"/>
                <w:i/>
                <w:iCs/>
                <w:color w:val="000000"/>
                <w:lang w:eastAsia="lt-LT"/>
              </w:rPr>
              <w:t xml:space="preserve"> p</w:t>
            </w:r>
            <w:r>
              <w:rPr>
                <w:rFonts w:eastAsia="Times New Roman"/>
                <w:i/>
                <w:iCs/>
                <w:color w:val="000000"/>
                <w:lang w:eastAsia="lt-LT"/>
              </w:rPr>
              <w:t>.</w:t>
            </w:r>
            <w:r w:rsidRPr="009E5F28">
              <w:rPr>
                <w:rFonts w:eastAsia="Times New Roman"/>
                <w:i/>
                <w:iCs/>
                <w:color w:val="000000"/>
                <w:lang w:eastAsia="lt-LT"/>
              </w:rPr>
              <w:t>)</w:t>
            </w:r>
          </w:p>
          <w:p w14:paraId="3F909A26" w14:textId="77777777" w:rsidR="005B1C58" w:rsidRDefault="005B1C58" w:rsidP="00C60B94">
            <w:pPr>
              <w:jc w:val="both"/>
            </w:pPr>
          </w:p>
        </w:tc>
        <w:tc>
          <w:tcPr>
            <w:tcW w:w="1620" w:type="dxa"/>
            <w:tcBorders>
              <w:top w:val="single" w:sz="4" w:space="0" w:color="auto"/>
              <w:left w:val="nil"/>
              <w:bottom w:val="single" w:sz="4" w:space="0" w:color="auto"/>
              <w:right w:val="single" w:sz="4" w:space="0" w:color="auto"/>
            </w:tcBorders>
            <w:shd w:val="clear" w:color="auto" w:fill="auto"/>
            <w:vAlign w:val="center"/>
          </w:tcPr>
          <w:p w14:paraId="29767ACC" w14:textId="77777777" w:rsidR="005B1C58" w:rsidRPr="00636E31" w:rsidRDefault="005B1C58" w:rsidP="00C60B94"/>
        </w:tc>
        <w:tc>
          <w:tcPr>
            <w:tcW w:w="2261" w:type="dxa"/>
            <w:tcBorders>
              <w:top w:val="single" w:sz="4" w:space="0" w:color="auto"/>
              <w:left w:val="nil"/>
              <w:bottom w:val="single" w:sz="4" w:space="0" w:color="auto"/>
              <w:right w:val="single" w:sz="4" w:space="0" w:color="auto"/>
            </w:tcBorders>
            <w:shd w:val="clear" w:color="auto" w:fill="auto"/>
            <w:vAlign w:val="center"/>
          </w:tcPr>
          <w:p w14:paraId="4151B987" w14:textId="77777777" w:rsidR="005B1C58" w:rsidRPr="00007830" w:rsidRDefault="005B1C58" w:rsidP="00C60B94">
            <w:pPr>
              <w:rPr>
                <w:color w:val="000000"/>
              </w:rPr>
            </w:pPr>
            <w:r w:rsidRPr="009D1FF6">
              <w:rPr>
                <w:color w:val="000000"/>
              </w:rPr>
              <w:t>10 Eur (dešimties eurų) bauda už kiekvieną netinkamą keleivių laipinimą, bet kurioje Reiso stotelėje</w:t>
            </w:r>
          </w:p>
        </w:tc>
        <w:tc>
          <w:tcPr>
            <w:tcW w:w="1586" w:type="dxa"/>
            <w:tcBorders>
              <w:top w:val="single" w:sz="4" w:space="0" w:color="auto"/>
              <w:left w:val="nil"/>
              <w:bottom w:val="single" w:sz="4" w:space="0" w:color="auto"/>
              <w:right w:val="single" w:sz="4" w:space="0" w:color="auto"/>
            </w:tcBorders>
            <w:shd w:val="clear" w:color="auto" w:fill="auto"/>
            <w:vAlign w:val="center"/>
          </w:tcPr>
          <w:p w14:paraId="77474C94" w14:textId="77777777" w:rsidR="005B1C58" w:rsidRPr="00636E31" w:rsidRDefault="005B1C58" w:rsidP="00C60B94"/>
        </w:tc>
      </w:tr>
      <w:tr w:rsidR="005B1C58" w:rsidRPr="00636E31" w14:paraId="09059C76" w14:textId="77777777" w:rsidTr="00C60B94">
        <w:trPr>
          <w:trHeight w:val="1275"/>
        </w:trPr>
        <w:tc>
          <w:tcPr>
            <w:tcW w:w="720" w:type="dxa"/>
            <w:tcBorders>
              <w:top w:val="single" w:sz="4" w:space="0" w:color="auto"/>
              <w:left w:val="single" w:sz="4" w:space="0" w:color="auto"/>
              <w:bottom w:val="single" w:sz="4" w:space="0" w:color="auto"/>
              <w:right w:val="single" w:sz="4" w:space="0" w:color="auto"/>
            </w:tcBorders>
          </w:tcPr>
          <w:p w14:paraId="29DE4D89" w14:textId="77777777" w:rsidR="005B1C58" w:rsidRDefault="005B1C58" w:rsidP="00C60B94">
            <w:pPr>
              <w:jc w:val="both"/>
            </w:pPr>
            <w:r>
              <w:t>11</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5051440E" w14:textId="77777777" w:rsidR="005B1C58" w:rsidRDefault="005B1C58" w:rsidP="00C60B94">
            <w:pPr>
              <w:jc w:val="both"/>
            </w:pPr>
            <w:r w:rsidRPr="007D3E2F">
              <w:t>Vežėjas viršija 1 proc. neįvykdytų reisų</w:t>
            </w:r>
          </w:p>
          <w:p w14:paraId="58ACAB45" w14:textId="77777777" w:rsidR="005B1C58" w:rsidRPr="00E27457" w:rsidRDefault="005B1C58" w:rsidP="00C60B94">
            <w:pPr>
              <w:jc w:val="both"/>
              <w:rPr>
                <w:i/>
                <w:iCs/>
              </w:rPr>
            </w:pPr>
            <w:r w:rsidRPr="00E27457">
              <w:rPr>
                <w:i/>
                <w:iCs/>
              </w:rPr>
              <w:t>(Sutarties V dalies 5 punktas)</w:t>
            </w:r>
          </w:p>
        </w:tc>
        <w:tc>
          <w:tcPr>
            <w:tcW w:w="1620" w:type="dxa"/>
            <w:tcBorders>
              <w:top w:val="single" w:sz="4" w:space="0" w:color="auto"/>
              <w:left w:val="nil"/>
              <w:bottom w:val="single" w:sz="4" w:space="0" w:color="auto"/>
              <w:right w:val="single" w:sz="4" w:space="0" w:color="auto"/>
            </w:tcBorders>
            <w:shd w:val="clear" w:color="auto" w:fill="auto"/>
            <w:vAlign w:val="center"/>
          </w:tcPr>
          <w:p w14:paraId="73335C44" w14:textId="77777777" w:rsidR="005B1C58" w:rsidRPr="00636E31" w:rsidRDefault="005B1C58" w:rsidP="00C60B94"/>
        </w:tc>
        <w:tc>
          <w:tcPr>
            <w:tcW w:w="2261" w:type="dxa"/>
            <w:tcBorders>
              <w:top w:val="single" w:sz="4" w:space="0" w:color="auto"/>
              <w:left w:val="nil"/>
              <w:bottom w:val="single" w:sz="4" w:space="0" w:color="auto"/>
              <w:right w:val="single" w:sz="4" w:space="0" w:color="auto"/>
            </w:tcBorders>
            <w:shd w:val="clear" w:color="auto" w:fill="auto"/>
            <w:vAlign w:val="center"/>
          </w:tcPr>
          <w:p w14:paraId="1467939E" w14:textId="77777777" w:rsidR="005B1C58" w:rsidRPr="009D1FF6" w:rsidRDefault="005B1C58" w:rsidP="00C60B94">
            <w:pPr>
              <w:rPr>
                <w:color w:val="000000"/>
              </w:rPr>
            </w:pPr>
            <w:r w:rsidRPr="007D3E2F">
              <w:rPr>
                <w:color w:val="000000"/>
              </w:rPr>
              <w:t>100 Eur bauda už kiekvieną dešimtąją dalį</w:t>
            </w:r>
          </w:p>
        </w:tc>
        <w:tc>
          <w:tcPr>
            <w:tcW w:w="1586" w:type="dxa"/>
            <w:tcBorders>
              <w:top w:val="single" w:sz="4" w:space="0" w:color="auto"/>
              <w:left w:val="nil"/>
              <w:bottom w:val="single" w:sz="4" w:space="0" w:color="auto"/>
              <w:right w:val="single" w:sz="4" w:space="0" w:color="auto"/>
            </w:tcBorders>
            <w:shd w:val="clear" w:color="auto" w:fill="auto"/>
            <w:vAlign w:val="center"/>
          </w:tcPr>
          <w:p w14:paraId="6496D210" w14:textId="77777777" w:rsidR="005B1C58" w:rsidRPr="00636E31" w:rsidRDefault="005B1C58" w:rsidP="00C60B94"/>
        </w:tc>
      </w:tr>
      <w:tr w:rsidR="005B1C58" w:rsidRPr="00636E31" w14:paraId="77BD8CCD" w14:textId="77777777" w:rsidTr="00C60B94">
        <w:trPr>
          <w:trHeight w:val="1275"/>
        </w:trPr>
        <w:tc>
          <w:tcPr>
            <w:tcW w:w="720" w:type="dxa"/>
            <w:tcBorders>
              <w:top w:val="single" w:sz="4" w:space="0" w:color="auto"/>
              <w:left w:val="single" w:sz="4" w:space="0" w:color="auto"/>
              <w:bottom w:val="single" w:sz="4" w:space="0" w:color="auto"/>
              <w:right w:val="single" w:sz="4" w:space="0" w:color="auto"/>
            </w:tcBorders>
          </w:tcPr>
          <w:p w14:paraId="37501CE1" w14:textId="77777777" w:rsidR="005B1C58" w:rsidRDefault="005B1C58" w:rsidP="00C60B94">
            <w:pPr>
              <w:jc w:val="both"/>
            </w:pPr>
            <w:r>
              <w:t>12</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1770BE8E" w14:textId="77777777" w:rsidR="005B1C58" w:rsidRDefault="005B1C58" w:rsidP="00C60B94">
            <w:pPr>
              <w:jc w:val="both"/>
            </w:pPr>
            <w:r>
              <w:t>Vežėjas nepateikia per 10 darbo dienų Užsakovo prašomus dokumentus, pagrindžiančius sutarties tinkamą vykdymą.</w:t>
            </w:r>
          </w:p>
          <w:p w14:paraId="5B4B06C1" w14:textId="77777777" w:rsidR="005B1C58" w:rsidRPr="007D3E2F" w:rsidRDefault="005B1C58" w:rsidP="00C60B94">
            <w:pPr>
              <w:jc w:val="both"/>
            </w:pPr>
            <w:r>
              <w:t xml:space="preserve"> </w:t>
            </w:r>
            <w:r>
              <w:rPr>
                <w:rFonts w:eastAsia="Times New Roman"/>
                <w:color w:val="000000"/>
                <w:lang w:eastAsia="lt-LT"/>
              </w:rPr>
              <w:t>(</w:t>
            </w:r>
            <w:r w:rsidRPr="009E5F28">
              <w:rPr>
                <w:rFonts w:eastAsia="Times New Roman"/>
                <w:i/>
                <w:iCs/>
                <w:color w:val="000000"/>
                <w:lang w:eastAsia="lt-LT"/>
              </w:rPr>
              <w:t xml:space="preserve">Sutarties 4 priedo „Baudos už Sutarties nuostatų pažeidimus“ </w:t>
            </w:r>
            <w:r>
              <w:rPr>
                <w:rFonts w:eastAsia="Times New Roman"/>
                <w:i/>
                <w:iCs/>
                <w:color w:val="000000"/>
                <w:lang w:eastAsia="lt-LT"/>
              </w:rPr>
              <w:t>1</w:t>
            </w:r>
            <w:r w:rsidRPr="009E5F28">
              <w:rPr>
                <w:rFonts w:eastAsia="Times New Roman"/>
                <w:i/>
                <w:iCs/>
                <w:color w:val="000000"/>
                <w:lang w:eastAsia="lt-LT"/>
              </w:rPr>
              <w:t>1 p.)</w:t>
            </w:r>
          </w:p>
        </w:tc>
        <w:tc>
          <w:tcPr>
            <w:tcW w:w="1620" w:type="dxa"/>
            <w:tcBorders>
              <w:top w:val="single" w:sz="4" w:space="0" w:color="auto"/>
              <w:left w:val="nil"/>
              <w:bottom w:val="single" w:sz="4" w:space="0" w:color="auto"/>
              <w:right w:val="single" w:sz="4" w:space="0" w:color="auto"/>
            </w:tcBorders>
            <w:shd w:val="clear" w:color="auto" w:fill="auto"/>
            <w:vAlign w:val="center"/>
          </w:tcPr>
          <w:p w14:paraId="684F0AA7" w14:textId="77777777" w:rsidR="005B1C58" w:rsidRPr="00636E31" w:rsidRDefault="005B1C58" w:rsidP="00C60B94"/>
        </w:tc>
        <w:tc>
          <w:tcPr>
            <w:tcW w:w="2261" w:type="dxa"/>
            <w:tcBorders>
              <w:top w:val="single" w:sz="4" w:space="0" w:color="auto"/>
              <w:left w:val="nil"/>
              <w:bottom w:val="single" w:sz="4" w:space="0" w:color="auto"/>
              <w:right w:val="single" w:sz="4" w:space="0" w:color="auto"/>
            </w:tcBorders>
            <w:shd w:val="clear" w:color="auto" w:fill="auto"/>
            <w:vAlign w:val="center"/>
          </w:tcPr>
          <w:p w14:paraId="3B58A221" w14:textId="77777777" w:rsidR="005B1C58" w:rsidRPr="007D3E2F" w:rsidRDefault="005B1C58" w:rsidP="00C60B94">
            <w:pPr>
              <w:rPr>
                <w:color w:val="000000"/>
              </w:rPr>
            </w:pPr>
            <w:r w:rsidRPr="00A90EBE">
              <w:rPr>
                <w:color w:val="000000"/>
              </w:rPr>
              <w:t>50 Eur (penkiasdešimties eurų) dydžio bauda už kiekvieną nepateikimo atvejį</w:t>
            </w:r>
          </w:p>
        </w:tc>
        <w:tc>
          <w:tcPr>
            <w:tcW w:w="1586" w:type="dxa"/>
            <w:tcBorders>
              <w:top w:val="single" w:sz="4" w:space="0" w:color="auto"/>
              <w:left w:val="nil"/>
              <w:bottom w:val="single" w:sz="4" w:space="0" w:color="auto"/>
              <w:right w:val="single" w:sz="4" w:space="0" w:color="auto"/>
            </w:tcBorders>
            <w:shd w:val="clear" w:color="auto" w:fill="auto"/>
            <w:vAlign w:val="center"/>
          </w:tcPr>
          <w:p w14:paraId="52509052" w14:textId="77777777" w:rsidR="005B1C58" w:rsidRPr="00636E31" w:rsidRDefault="005B1C58" w:rsidP="00C60B94"/>
        </w:tc>
      </w:tr>
      <w:tr w:rsidR="005B1C58" w:rsidRPr="00636E31" w14:paraId="3CAFC02C" w14:textId="77777777" w:rsidTr="00C60B94">
        <w:trPr>
          <w:trHeight w:val="1275"/>
        </w:trPr>
        <w:tc>
          <w:tcPr>
            <w:tcW w:w="720" w:type="dxa"/>
            <w:tcBorders>
              <w:top w:val="single" w:sz="4" w:space="0" w:color="auto"/>
              <w:left w:val="single" w:sz="4" w:space="0" w:color="auto"/>
              <w:bottom w:val="single" w:sz="4" w:space="0" w:color="auto"/>
              <w:right w:val="single" w:sz="4" w:space="0" w:color="auto"/>
            </w:tcBorders>
          </w:tcPr>
          <w:p w14:paraId="3DCF8DB5" w14:textId="77777777" w:rsidR="005B1C58" w:rsidRDefault="005B1C58" w:rsidP="00C60B94">
            <w:pPr>
              <w:jc w:val="both"/>
            </w:pPr>
            <w:r>
              <w:t>13</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5E7C2EB2" w14:textId="77777777" w:rsidR="005B1C58" w:rsidRPr="00E00CA5" w:rsidRDefault="005B1C58" w:rsidP="00C60B94">
            <w:pPr>
              <w:jc w:val="both"/>
            </w:pPr>
            <w:r>
              <w:t xml:space="preserve">1) </w:t>
            </w:r>
            <w:r w:rsidRPr="00E00CA5">
              <w:t>Autobusas išvyksta į reisą iš pradinės stotelės skubėdamas nuo -2 iki 0 minučių arba vėluodamas nuo 2 iki - 5 minučių be objektyvios pateisinamos priežasties.</w:t>
            </w:r>
          </w:p>
          <w:p w14:paraId="5D18499D" w14:textId="77777777" w:rsidR="005B1C58" w:rsidRDefault="005B1C58" w:rsidP="00C60B94">
            <w:pPr>
              <w:jc w:val="both"/>
            </w:pPr>
            <w:r>
              <w:t xml:space="preserve">2) </w:t>
            </w:r>
            <w:r w:rsidRPr="00BE14E4">
              <w:t>Reiso metu tarpinėse stotelėse skubama nuo 1 iki 2 min</w:t>
            </w:r>
            <w:r>
              <w:t>učių,</w:t>
            </w:r>
            <w:r w:rsidRPr="00BE14E4">
              <w:t xml:space="preserve"> penkias stoteles iš eilės</w:t>
            </w:r>
            <w:r>
              <w:t>.</w:t>
            </w:r>
          </w:p>
          <w:p w14:paraId="07CCFBE8" w14:textId="77777777" w:rsidR="005B1C58" w:rsidRDefault="005B1C58" w:rsidP="00C60B94">
            <w:pPr>
              <w:jc w:val="both"/>
            </w:pPr>
            <w:r>
              <w:t xml:space="preserve">3) </w:t>
            </w:r>
            <w:r w:rsidRPr="00BE14E4">
              <w:t xml:space="preserve">Reiso metu tarpinėse stotelėse </w:t>
            </w:r>
            <w:r>
              <w:t xml:space="preserve">Autobusas </w:t>
            </w:r>
            <w:r w:rsidRPr="00BE14E4">
              <w:t xml:space="preserve">vėluoja daugiau negu </w:t>
            </w:r>
            <w:r w:rsidRPr="003F2107">
              <w:t>3</w:t>
            </w:r>
            <w:r w:rsidRPr="00BE14E4">
              <w:t xml:space="preserve"> min</w:t>
            </w:r>
            <w:r>
              <w:t>utes</w:t>
            </w:r>
            <w:r w:rsidRPr="00BE14E4">
              <w:t xml:space="preserve"> </w:t>
            </w:r>
            <w:r>
              <w:t xml:space="preserve">pagal nustatytą tvarkaraštį </w:t>
            </w:r>
            <w:r w:rsidRPr="00BE14E4">
              <w:t xml:space="preserve">be objektyvios pateisinamos priežasties (pvz. dėl pamainos keitimo viduryje trasos, </w:t>
            </w:r>
            <w:r>
              <w:t>sustojimų apsipirkti į prekybos vietas</w:t>
            </w:r>
            <w:r w:rsidRPr="00BE14E4">
              <w:t xml:space="preserve"> ir pan.)</w:t>
            </w:r>
          </w:p>
          <w:p w14:paraId="5DE8AE06" w14:textId="77777777" w:rsidR="005B1C58" w:rsidRDefault="005B1C58" w:rsidP="00C60B94">
            <w:pPr>
              <w:jc w:val="both"/>
            </w:pPr>
            <w:r>
              <w:t xml:space="preserve">4) </w:t>
            </w:r>
            <w:r w:rsidRPr="00FB6727">
              <w:t xml:space="preserve">Ketinančio įlipti keleivio neįleidimas į autobusą be </w:t>
            </w:r>
            <w:r>
              <w:t>teisės aktuose numatytų išimčių.</w:t>
            </w:r>
          </w:p>
          <w:p w14:paraId="4269059B" w14:textId="77777777" w:rsidR="005B1C58" w:rsidRDefault="005B1C58" w:rsidP="00C60B94">
            <w:pPr>
              <w:jc w:val="both"/>
            </w:pPr>
            <w:r>
              <w:t>5) Autobusas nesustoja</w:t>
            </w:r>
            <w:r w:rsidRPr="00FB6727">
              <w:t xml:space="preserve"> bet kurioje maršruto stotelėje neįsitikinus, kad yra keleivių ketinančių įlipti/išlipti</w:t>
            </w:r>
            <w:r>
              <w:t>.</w:t>
            </w:r>
          </w:p>
          <w:p w14:paraId="5208D496" w14:textId="77777777" w:rsidR="005B1C58" w:rsidRDefault="005B1C58" w:rsidP="00C60B94">
            <w:pPr>
              <w:jc w:val="both"/>
            </w:pPr>
            <w:r>
              <w:rPr>
                <w:rFonts w:eastAsia="Times New Roman"/>
                <w:color w:val="000000"/>
                <w:lang w:eastAsia="lt-LT"/>
              </w:rPr>
              <w:t>(</w:t>
            </w:r>
            <w:r w:rsidRPr="009E5F28">
              <w:rPr>
                <w:rFonts w:eastAsia="Times New Roman"/>
                <w:i/>
                <w:iCs/>
                <w:color w:val="000000"/>
                <w:lang w:eastAsia="lt-LT"/>
              </w:rPr>
              <w:t>Sutarties 4 priedo „Baudos už Sutarties nuostatų pažeidimus“ 1</w:t>
            </w:r>
            <w:r>
              <w:rPr>
                <w:rFonts w:eastAsia="Times New Roman"/>
                <w:i/>
                <w:iCs/>
                <w:color w:val="000000"/>
                <w:lang w:eastAsia="lt-LT"/>
              </w:rPr>
              <w:t>2</w:t>
            </w:r>
            <w:r w:rsidRPr="009E5F28">
              <w:rPr>
                <w:rFonts w:eastAsia="Times New Roman"/>
                <w:i/>
                <w:iCs/>
                <w:color w:val="000000"/>
                <w:lang w:eastAsia="lt-LT"/>
              </w:rPr>
              <w:t xml:space="preserve"> p.)</w:t>
            </w:r>
          </w:p>
        </w:tc>
        <w:tc>
          <w:tcPr>
            <w:tcW w:w="1620" w:type="dxa"/>
            <w:tcBorders>
              <w:top w:val="single" w:sz="4" w:space="0" w:color="auto"/>
              <w:left w:val="nil"/>
              <w:bottom w:val="single" w:sz="4" w:space="0" w:color="auto"/>
              <w:right w:val="single" w:sz="4" w:space="0" w:color="auto"/>
            </w:tcBorders>
            <w:shd w:val="clear" w:color="auto" w:fill="auto"/>
            <w:vAlign w:val="center"/>
          </w:tcPr>
          <w:p w14:paraId="37D0710F" w14:textId="77777777" w:rsidR="005B1C58" w:rsidRPr="00636E31" w:rsidRDefault="005B1C58" w:rsidP="00C60B94"/>
        </w:tc>
        <w:tc>
          <w:tcPr>
            <w:tcW w:w="2261" w:type="dxa"/>
            <w:tcBorders>
              <w:top w:val="single" w:sz="4" w:space="0" w:color="auto"/>
              <w:left w:val="nil"/>
              <w:bottom w:val="single" w:sz="4" w:space="0" w:color="auto"/>
              <w:right w:val="single" w:sz="4" w:space="0" w:color="auto"/>
            </w:tcBorders>
            <w:shd w:val="clear" w:color="auto" w:fill="auto"/>
            <w:vAlign w:val="center"/>
          </w:tcPr>
          <w:p w14:paraId="528E1BDF" w14:textId="77777777" w:rsidR="005B1C58" w:rsidRPr="00A90EBE" w:rsidRDefault="005B1C58" w:rsidP="00C60B94">
            <w:pPr>
              <w:rPr>
                <w:color w:val="000000"/>
              </w:rPr>
            </w:pPr>
            <w:r w:rsidRPr="00BE14E4">
              <w:rPr>
                <w:color w:val="000000"/>
              </w:rPr>
              <w:t>10 Eur (dešimties eurų) dydžio bauda už kiekvieną pažeidimą</w:t>
            </w:r>
          </w:p>
        </w:tc>
        <w:tc>
          <w:tcPr>
            <w:tcW w:w="1586" w:type="dxa"/>
            <w:tcBorders>
              <w:top w:val="single" w:sz="4" w:space="0" w:color="auto"/>
              <w:left w:val="nil"/>
              <w:bottom w:val="single" w:sz="4" w:space="0" w:color="auto"/>
              <w:right w:val="single" w:sz="4" w:space="0" w:color="auto"/>
            </w:tcBorders>
            <w:shd w:val="clear" w:color="auto" w:fill="auto"/>
            <w:vAlign w:val="center"/>
          </w:tcPr>
          <w:p w14:paraId="30D02888" w14:textId="77777777" w:rsidR="005B1C58" w:rsidRPr="00636E31" w:rsidRDefault="005B1C58" w:rsidP="00C60B94"/>
        </w:tc>
      </w:tr>
      <w:tr w:rsidR="005B1C58" w:rsidRPr="00636E31" w14:paraId="06F8C0B5" w14:textId="77777777" w:rsidTr="00C60B94">
        <w:trPr>
          <w:trHeight w:val="1275"/>
        </w:trPr>
        <w:tc>
          <w:tcPr>
            <w:tcW w:w="720" w:type="dxa"/>
            <w:tcBorders>
              <w:top w:val="single" w:sz="4" w:space="0" w:color="auto"/>
              <w:left w:val="single" w:sz="4" w:space="0" w:color="auto"/>
              <w:bottom w:val="single" w:sz="4" w:space="0" w:color="auto"/>
              <w:right w:val="single" w:sz="4" w:space="0" w:color="auto"/>
            </w:tcBorders>
          </w:tcPr>
          <w:p w14:paraId="3D6C3EDD" w14:textId="77777777" w:rsidR="005B1C58" w:rsidRDefault="005B1C58" w:rsidP="00C60B94">
            <w:pPr>
              <w:jc w:val="both"/>
            </w:pPr>
            <w:r>
              <w:t>14</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7CB466D1" w14:textId="77777777" w:rsidR="005B1C58" w:rsidRPr="00E00CA5" w:rsidRDefault="005B1C58" w:rsidP="00C60B94">
            <w:pPr>
              <w:jc w:val="both"/>
            </w:pPr>
            <w:r w:rsidRPr="00E00CA5">
              <w:t xml:space="preserve">Autobusas išvyksta į reisą iš pradinės maršruto stotelės skubėdamas daugiau nei – 2 minutes arba vėluodamas daugiau nei 5 minutes be objektyvios pateisinamos priežasties. </w:t>
            </w:r>
          </w:p>
          <w:p w14:paraId="2FD96B85" w14:textId="77777777" w:rsidR="005B1C58" w:rsidRDefault="005B1C58" w:rsidP="00C60B94">
            <w:pPr>
              <w:jc w:val="both"/>
            </w:pPr>
            <w:r>
              <w:rPr>
                <w:rFonts w:eastAsia="Times New Roman"/>
                <w:color w:val="000000"/>
                <w:lang w:eastAsia="lt-LT"/>
              </w:rPr>
              <w:t>(</w:t>
            </w:r>
            <w:r w:rsidRPr="009E5F28">
              <w:rPr>
                <w:rFonts w:eastAsia="Times New Roman"/>
                <w:i/>
                <w:iCs/>
                <w:color w:val="000000"/>
                <w:lang w:eastAsia="lt-LT"/>
              </w:rPr>
              <w:t>Sutarties 4 priedo „Baudos už Sutarties nuostatų pažeidimus“ 1</w:t>
            </w:r>
            <w:r>
              <w:rPr>
                <w:rFonts w:eastAsia="Times New Roman"/>
                <w:i/>
                <w:iCs/>
                <w:color w:val="000000"/>
                <w:lang w:eastAsia="lt-LT"/>
              </w:rPr>
              <w:t>4</w:t>
            </w:r>
            <w:r w:rsidRPr="009E5F28">
              <w:rPr>
                <w:rFonts w:eastAsia="Times New Roman"/>
                <w:i/>
                <w:iCs/>
                <w:color w:val="000000"/>
                <w:lang w:eastAsia="lt-LT"/>
              </w:rPr>
              <w:t xml:space="preserve"> p.)</w:t>
            </w:r>
          </w:p>
        </w:tc>
        <w:tc>
          <w:tcPr>
            <w:tcW w:w="1620" w:type="dxa"/>
            <w:tcBorders>
              <w:top w:val="single" w:sz="4" w:space="0" w:color="auto"/>
              <w:left w:val="nil"/>
              <w:bottom w:val="single" w:sz="4" w:space="0" w:color="auto"/>
              <w:right w:val="single" w:sz="4" w:space="0" w:color="auto"/>
            </w:tcBorders>
            <w:shd w:val="clear" w:color="auto" w:fill="auto"/>
            <w:vAlign w:val="center"/>
          </w:tcPr>
          <w:p w14:paraId="42FE9014" w14:textId="77777777" w:rsidR="005B1C58" w:rsidRPr="00636E31" w:rsidRDefault="005B1C58" w:rsidP="00C60B94"/>
        </w:tc>
        <w:tc>
          <w:tcPr>
            <w:tcW w:w="2261" w:type="dxa"/>
            <w:tcBorders>
              <w:top w:val="single" w:sz="4" w:space="0" w:color="auto"/>
              <w:left w:val="nil"/>
              <w:bottom w:val="single" w:sz="4" w:space="0" w:color="auto"/>
              <w:right w:val="single" w:sz="4" w:space="0" w:color="auto"/>
            </w:tcBorders>
            <w:shd w:val="clear" w:color="auto" w:fill="auto"/>
            <w:vAlign w:val="center"/>
          </w:tcPr>
          <w:p w14:paraId="3AEA2309" w14:textId="77777777" w:rsidR="005B1C58" w:rsidRPr="004B18F4" w:rsidRDefault="005B1C58" w:rsidP="00C60B94">
            <w:pPr>
              <w:rPr>
                <w:color w:val="000000"/>
              </w:rPr>
            </w:pPr>
            <w:r w:rsidRPr="004B18F4">
              <w:rPr>
                <w:color w:val="000000"/>
              </w:rPr>
              <w:t xml:space="preserve">20 Eur (dvidešimties eurų) bauda už  kiekvieną reisą </w:t>
            </w:r>
          </w:p>
          <w:p w14:paraId="434EECF5" w14:textId="1182DE58" w:rsidR="005B1C58" w:rsidRPr="00BE14E4" w:rsidRDefault="005B1C58" w:rsidP="00C60B94">
            <w:pPr>
              <w:rPr>
                <w:color w:val="000000"/>
              </w:rPr>
            </w:pPr>
            <w:r w:rsidRPr="004B18F4">
              <w:rPr>
                <w:color w:val="000000"/>
              </w:rPr>
              <w:t xml:space="preserve">Nutraukiamas reisas už pasikartojantį pažeidimą </w:t>
            </w:r>
            <w:r w:rsidRPr="004B18F4">
              <w:rPr>
                <w:b/>
                <w:bCs/>
                <w:color w:val="000000"/>
              </w:rPr>
              <w:t>(3 ir daugiau kartų per mėnesį, to paties marš</w:t>
            </w:r>
            <w:r w:rsidR="00C60B94">
              <w:rPr>
                <w:b/>
                <w:bCs/>
                <w:color w:val="000000"/>
              </w:rPr>
              <w:t>r</w:t>
            </w:r>
            <w:r w:rsidRPr="004B18F4">
              <w:rPr>
                <w:b/>
                <w:bCs/>
                <w:color w:val="000000"/>
              </w:rPr>
              <w:t>uto)</w:t>
            </w:r>
          </w:p>
        </w:tc>
        <w:tc>
          <w:tcPr>
            <w:tcW w:w="1586" w:type="dxa"/>
            <w:tcBorders>
              <w:top w:val="single" w:sz="4" w:space="0" w:color="auto"/>
              <w:left w:val="nil"/>
              <w:bottom w:val="single" w:sz="4" w:space="0" w:color="auto"/>
              <w:right w:val="single" w:sz="4" w:space="0" w:color="auto"/>
            </w:tcBorders>
            <w:shd w:val="clear" w:color="auto" w:fill="auto"/>
            <w:vAlign w:val="center"/>
          </w:tcPr>
          <w:p w14:paraId="45E540EE" w14:textId="77777777" w:rsidR="005B1C58" w:rsidRPr="00636E31" w:rsidRDefault="005B1C58" w:rsidP="00C60B94"/>
        </w:tc>
      </w:tr>
      <w:tr w:rsidR="005B1C58" w:rsidRPr="00636E31" w14:paraId="1A183520" w14:textId="77777777" w:rsidTr="00C60B94">
        <w:trPr>
          <w:trHeight w:val="1275"/>
        </w:trPr>
        <w:tc>
          <w:tcPr>
            <w:tcW w:w="720" w:type="dxa"/>
            <w:tcBorders>
              <w:top w:val="single" w:sz="4" w:space="0" w:color="auto"/>
              <w:left w:val="single" w:sz="4" w:space="0" w:color="auto"/>
              <w:bottom w:val="single" w:sz="4" w:space="0" w:color="auto"/>
              <w:right w:val="single" w:sz="4" w:space="0" w:color="auto"/>
            </w:tcBorders>
          </w:tcPr>
          <w:p w14:paraId="100595DB" w14:textId="77777777" w:rsidR="005B1C58" w:rsidRDefault="005B1C58" w:rsidP="00C60B94">
            <w:pPr>
              <w:jc w:val="both"/>
            </w:pPr>
            <w:r>
              <w:lastRenderedPageBreak/>
              <w:t>15</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4152AB94" w14:textId="77777777" w:rsidR="005B1C58" w:rsidRDefault="005B1C58" w:rsidP="00C60B94">
            <w:pPr>
              <w:jc w:val="both"/>
            </w:pPr>
            <w:r>
              <w:t>1) Autobusas reiso metu tarpinėse stotelėse skuba daugiau nei 2 minutes, penkias stoteles iš eilės.</w:t>
            </w:r>
          </w:p>
          <w:p w14:paraId="1B8D2F60" w14:textId="77777777" w:rsidR="005B1C58" w:rsidRDefault="005B1C58" w:rsidP="00C60B94">
            <w:pPr>
              <w:jc w:val="both"/>
            </w:pPr>
            <w:r>
              <w:rPr>
                <w:rFonts w:eastAsia="Times New Roman"/>
                <w:color w:val="000000"/>
                <w:lang w:eastAsia="lt-LT"/>
              </w:rPr>
              <w:t>(</w:t>
            </w:r>
            <w:r w:rsidRPr="009E5F28">
              <w:rPr>
                <w:rFonts w:eastAsia="Times New Roman"/>
                <w:i/>
                <w:iCs/>
                <w:color w:val="000000"/>
                <w:lang w:eastAsia="lt-LT"/>
              </w:rPr>
              <w:t>Sutarties 4 priedo „Baudos už Sutarties nuostatų pažeidimus“ 1</w:t>
            </w:r>
            <w:r>
              <w:rPr>
                <w:rFonts w:eastAsia="Times New Roman"/>
                <w:i/>
                <w:iCs/>
                <w:color w:val="000000"/>
                <w:lang w:eastAsia="lt-LT"/>
              </w:rPr>
              <w:t>5</w:t>
            </w:r>
            <w:r w:rsidRPr="009E5F28">
              <w:rPr>
                <w:rFonts w:eastAsia="Times New Roman"/>
                <w:i/>
                <w:iCs/>
                <w:color w:val="000000"/>
                <w:lang w:eastAsia="lt-LT"/>
              </w:rPr>
              <w:t xml:space="preserve"> p.)</w:t>
            </w:r>
          </w:p>
          <w:p w14:paraId="125F2ADA" w14:textId="77777777" w:rsidR="005B1C58" w:rsidRDefault="005B1C58" w:rsidP="00C60B94">
            <w:pPr>
              <w:jc w:val="both"/>
            </w:pPr>
            <w:r>
              <w:t xml:space="preserve">2) </w:t>
            </w:r>
            <w:r w:rsidRPr="00F90A95">
              <w:t>Savavališkas reiso vykdymas</w:t>
            </w:r>
            <w:r>
              <w:t>,</w:t>
            </w:r>
            <w:r w:rsidRPr="00F90A95">
              <w:t xml:space="preserve"> vėluojant išvykti iš pradinės maršruto stotelės iki kito to paties maršruto autobuso išvykimo laiko nurodyto grafike, be užsakovo žinios bei pritarimo ar nurodymo</w:t>
            </w:r>
            <w:r>
              <w:t>.</w:t>
            </w:r>
          </w:p>
          <w:p w14:paraId="67FBB0C7" w14:textId="77777777" w:rsidR="005B1C58" w:rsidRDefault="005B1C58" w:rsidP="00C60B94">
            <w:pPr>
              <w:jc w:val="both"/>
            </w:pPr>
            <w:r>
              <w:rPr>
                <w:rFonts w:eastAsia="Times New Roman"/>
                <w:color w:val="000000"/>
                <w:lang w:eastAsia="lt-LT"/>
              </w:rPr>
              <w:t>(</w:t>
            </w:r>
            <w:r w:rsidRPr="009E5F28">
              <w:rPr>
                <w:rFonts w:eastAsia="Times New Roman"/>
                <w:i/>
                <w:iCs/>
                <w:color w:val="000000"/>
                <w:lang w:eastAsia="lt-LT"/>
              </w:rPr>
              <w:t>Sutarties 4 priedo „Baudos už Sutarties nuostatų pažeidimus“ 1</w:t>
            </w:r>
            <w:r>
              <w:rPr>
                <w:rFonts w:eastAsia="Times New Roman"/>
                <w:i/>
                <w:iCs/>
                <w:color w:val="000000"/>
                <w:lang w:eastAsia="lt-LT"/>
              </w:rPr>
              <w:t>6</w:t>
            </w:r>
            <w:r w:rsidRPr="009E5F28">
              <w:rPr>
                <w:rFonts w:eastAsia="Times New Roman"/>
                <w:i/>
                <w:iCs/>
                <w:color w:val="000000"/>
                <w:lang w:eastAsia="lt-LT"/>
              </w:rPr>
              <w:t xml:space="preserve"> p.)</w:t>
            </w:r>
          </w:p>
          <w:p w14:paraId="3DB9BC5A" w14:textId="77777777" w:rsidR="005B1C58" w:rsidRDefault="005B1C58" w:rsidP="00C60B94">
            <w:pPr>
              <w:jc w:val="both"/>
            </w:pPr>
          </w:p>
        </w:tc>
        <w:tc>
          <w:tcPr>
            <w:tcW w:w="1620" w:type="dxa"/>
            <w:tcBorders>
              <w:top w:val="single" w:sz="4" w:space="0" w:color="auto"/>
              <w:left w:val="nil"/>
              <w:bottom w:val="single" w:sz="4" w:space="0" w:color="auto"/>
              <w:right w:val="single" w:sz="4" w:space="0" w:color="auto"/>
            </w:tcBorders>
            <w:shd w:val="clear" w:color="auto" w:fill="auto"/>
            <w:vAlign w:val="center"/>
          </w:tcPr>
          <w:p w14:paraId="197B9E6A" w14:textId="77777777" w:rsidR="005B1C58" w:rsidRPr="00636E31" w:rsidRDefault="005B1C58" w:rsidP="00C60B94"/>
        </w:tc>
        <w:tc>
          <w:tcPr>
            <w:tcW w:w="2261" w:type="dxa"/>
            <w:tcBorders>
              <w:top w:val="single" w:sz="4" w:space="0" w:color="auto"/>
              <w:left w:val="nil"/>
              <w:bottom w:val="single" w:sz="4" w:space="0" w:color="auto"/>
              <w:right w:val="single" w:sz="4" w:space="0" w:color="auto"/>
            </w:tcBorders>
            <w:shd w:val="clear" w:color="auto" w:fill="auto"/>
            <w:vAlign w:val="center"/>
          </w:tcPr>
          <w:p w14:paraId="36791A8E" w14:textId="77777777" w:rsidR="005B1C58" w:rsidRPr="004B18F4" w:rsidRDefault="005B1C58" w:rsidP="00C60B94">
            <w:pPr>
              <w:rPr>
                <w:color w:val="000000"/>
              </w:rPr>
            </w:pPr>
            <w:r w:rsidRPr="00F90A95">
              <w:rPr>
                <w:color w:val="000000"/>
              </w:rPr>
              <w:t>Netinkamai vykdomas reisas - nutraukiamas</w:t>
            </w:r>
          </w:p>
        </w:tc>
        <w:tc>
          <w:tcPr>
            <w:tcW w:w="1586" w:type="dxa"/>
            <w:tcBorders>
              <w:top w:val="single" w:sz="4" w:space="0" w:color="auto"/>
              <w:left w:val="nil"/>
              <w:bottom w:val="single" w:sz="4" w:space="0" w:color="auto"/>
              <w:right w:val="single" w:sz="4" w:space="0" w:color="auto"/>
            </w:tcBorders>
            <w:shd w:val="clear" w:color="auto" w:fill="auto"/>
            <w:vAlign w:val="center"/>
          </w:tcPr>
          <w:p w14:paraId="5EFC8F74" w14:textId="77777777" w:rsidR="005B1C58" w:rsidRPr="00636E31" w:rsidRDefault="005B1C58" w:rsidP="00C60B94"/>
        </w:tc>
      </w:tr>
      <w:tr w:rsidR="005B1C58" w:rsidRPr="00636E31" w14:paraId="36898119" w14:textId="77777777" w:rsidTr="00C60B94">
        <w:trPr>
          <w:trHeight w:val="1275"/>
        </w:trPr>
        <w:tc>
          <w:tcPr>
            <w:tcW w:w="720" w:type="dxa"/>
            <w:tcBorders>
              <w:top w:val="single" w:sz="4" w:space="0" w:color="auto"/>
              <w:left w:val="single" w:sz="4" w:space="0" w:color="auto"/>
              <w:bottom w:val="single" w:sz="4" w:space="0" w:color="auto"/>
              <w:right w:val="single" w:sz="4" w:space="0" w:color="auto"/>
            </w:tcBorders>
          </w:tcPr>
          <w:p w14:paraId="2DBADA41" w14:textId="77777777" w:rsidR="005B1C58" w:rsidRDefault="005B1C58" w:rsidP="00C60B94">
            <w:pPr>
              <w:jc w:val="both"/>
            </w:pPr>
            <w:r>
              <w:t>16</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7453A9FB" w14:textId="77777777" w:rsidR="005B1C58" w:rsidRDefault="005B1C58" w:rsidP="00C60B94">
            <w:pPr>
              <w:jc w:val="both"/>
            </w:pPr>
            <w:r>
              <w:t xml:space="preserve">Autobuse, kuriuo aptarnaujamas maršrutas, neveikia vežėjo ar užsakovo sumontuota įranga arba autobuse nėra sumontuota Sutartyje numatytos privalomos įrangos. </w:t>
            </w:r>
          </w:p>
          <w:p w14:paraId="48ACEF21" w14:textId="77777777" w:rsidR="005B1C58" w:rsidRPr="00F90A95" w:rsidRDefault="005B1C58" w:rsidP="00C60B94">
            <w:pPr>
              <w:jc w:val="both"/>
            </w:pPr>
            <w:r>
              <w:rPr>
                <w:rFonts w:eastAsia="Times New Roman"/>
                <w:color w:val="000000"/>
                <w:lang w:eastAsia="lt-LT"/>
              </w:rPr>
              <w:t>(</w:t>
            </w:r>
            <w:r w:rsidRPr="009E5F28">
              <w:rPr>
                <w:rFonts w:eastAsia="Times New Roman"/>
                <w:i/>
                <w:iCs/>
                <w:color w:val="000000"/>
                <w:lang w:eastAsia="lt-LT"/>
              </w:rPr>
              <w:t>Sutarties 4 priedo „Baudos už Sutarties nuostatų pažeidimus“ 1</w:t>
            </w:r>
            <w:r>
              <w:rPr>
                <w:rFonts w:eastAsia="Times New Roman"/>
                <w:i/>
                <w:iCs/>
                <w:color w:val="000000"/>
                <w:lang w:eastAsia="lt-LT"/>
              </w:rPr>
              <w:t>7</w:t>
            </w:r>
            <w:r w:rsidRPr="009E5F28">
              <w:rPr>
                <w:rFonts w:eastAsia="Times New Roman"/>
                <w:i/>
                <w:iCs/>
                <w:color w:val="000000"/>
                <w:lang w:eastAsia="lt-LT"/>
              </w:rPr>
              <w:t xml:space="preserve"> p.)</w:t>
            </w:r>
          </w:p>
        </w:tc>
        <w:tc>
          <w:tcPr>
            <w:tcW w:w="1620" w:type="dxa"/>
            <w:tcBorders>
              <w:top w:val="single" w:sz="4" w:space="0" w:color="auto"/>
              <w:left w:val="nil"/>
              <w:bottom w:val="single" w:sz="4" w:space="0" w:color="auto"/>
              <w:right w:val="single" w:sz="4" w:space="0" w:color="auto"/>
            </w:tcBorders>
            <w:shd w:val="clear" w:color="auto" w:fill="auto"/>
            <w:vAlign w:val="center"/>
          </w:tcPr>
          <w:p w14:paraId="2D5EA306" w14:textId="77777777" w:rsidR="005B1C58" w:rsidRPr="00636E31" w:rsidRDefault="005B1C58" w:rsidP="00C60B94"/>
        </w:tc>
        <w:tc>
          <w:tcPr>
            <w:tcW w:w="2261" w:type="dxa"/>
            <w:tcBorders>
              <w:top w:val="single" w:sz="4" w:space="0" w:color="auto"/>
              <w:left w:val="nil"/>
              <w:bottom w:val="single" w:sz="4" w:space="0" w:color="auto"/>
              <w:right w:val="single" w:sz="4" w:space="0" w:color="auto"/>
            </w:tcBorders>
            <w:shd w:val="clear" w:color="auto" w:fill="auto"/>
            <w:vAlign w:val="center"/>
          </w:tcPr>
          <w:p w14:paraId="22A0F573" w14:textId="77777777" w:rsidR="005B1C58" w:rsidRPr="00F90A95" w:rsidRDefault="005B1C58" w:rsidP="00C60B94">
            <w:pPr>
              <w:rPr>
                <w:color w:val="000000"/>
              </w:rPr>
            </w:pPr>
            <w:r w:rsidRPr="00F90A95">
              <w:rPr>
                <w:color w:val="000000"/>
              </w:rPr>
              <w:t>Netinkamai vykdomas reisas - nutraukiamas</w:t>
            </w:r>
          </w:p>
        </w:tc>
        <w:tc>
          <w:tcPr>
            <w:tcW w:w="1586" w:type="dxa"/>
            <w:tcBorders>
              <w:top w:val="single" w:sz="4" w:space="0" w:color="auto"/>
              <w:left w:val="nil"/>
              <w:bottom w:val="single" w:sz="4" w:space="0" w:color="auto"/>
              <w:right w:val="single" w:sz="4" w:space="0" w:color="auto"/>
            </w:tcBorders>
            <w:shd w:val="clear" w:color="auto" w:fill="auto"/>
            <w:vAlign w:val="center"/>
          </w:tcPr>
          <w:p w14:paraId="13F4EF35" w14:textId="77777777" w:rsidR="005B1C58" w:rsidRPr="00636E31" w:rsidRDefault="005B1C58" w:rsidP="00C60B94"/>
        </w:tc>
      </w:tr>
      <w:tr w:rsidR="005B1C58" w:rsidRPr="00636E31" w14:paraId="399D7456" w14:textId="77777777" w:rsidTr="00C60B94">
        <w:trPr>
          <w:trHeight w:val="1275"/>
        </w:trPr>
        <w:tc>
          <w:tcPr>
            <w:tcW w:w="720" w:type="dxa"/>
            <w:tcBorders>
              <w:top w:val="single" w:sz="4" w:space="0" w:color="auto"/>
              <w:left w:val="single" w:sz="4" w:space="0" w:color="auto"/>
              <w:bottom w:val="single" w:sz="4" w:space="0" w:color="auto"/>
              <w:right w:val="single" w:sz="4" w:space="0" w:color="auto"/>
            </w:tcBorders>
          </w:tcPr>
          <w:p w14:paraId="542A6270" w14:textId="77777777" w:rsidR="005B1C58" w:rsidRDefault="005B1C58" w:rsidP="00C60B94">
            <w:pPr>
              <w:jc w:val="both"/>
            </w:pPr>
            <w:r>
              <w:t>17</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790F5207" w14:textId="77777777" w:rsidR="005B1C58" w:rsidRDefault="005B1C58" w:rsidP="00C60B94">
            <w:pPr>
              <w:jc w:val="both"/>
            </w:pPr>
            <w:r w:rsidRPr="004B18F4">
              <w:t xml:space="preserve">Vežėjas </w:t>
            </w:r>
            <w:r>
              <w:t>nesilaiko</w:t>
            </w:r>
            <w:r w:rsidRPr="004B18F4">
              <w:t xml:space="preserve"> LR įstatymų, Vyriausybės nutarimų, kitų teisės aktų, įskaitant, bet neapsiribojant, Klaipėdos miesto savivaldybės tarybos sprendimus, VšĮ „Klaipėdos keleivinis transportas“ įsakymus.</w:t>
            </w:r>
          </w:p>
          <w:p w14:paraId="5BCAD399" w14:textId="77777777" w:rsidR="005B1C58" w:rsidRDefault="005B1C58" w:rsidP="00C60B94">
            <w:pPr>
              <w:jc w:val="both"/>
            </w:pPr>
            <w:r>
              <w:rPr>
                <w:rFonts w:eastAsia="Times New Roman"/>
                <w:color w:val="000000"/>
                <w:lang w:eastAsia="lt-LT"/>
              </w:rPr>
              <w:t>(</w:t>
            </w:r>
            <w:r w:rsidRPr="009E5F28">
              <w:rPr>
                <w:rFonts w:eastAsia="Times New Roman"/>
                <w:i/>
                <w:iCs/>
                <w:color w:val="000000"/>
                <w:lang w:eastAsia="lt-LT"/>
              </w:rPr>
              <w:t>Sutarties 4 priedo „Baudos už Sutarties nuostatų pažeidimus“ 1</w:t>
            </w:r>
            <w:r>
              <w:rPr>
                <w:rFonts w:eastAsia="Times New Roman"/>
                <w:i/>
                <w:iCs/>
                <w:color w:val="000000"/>
                <w:lang w:eastAsia="lt-LT"/>
              </w:rPr>
              <w:t>3</w:t>
            </w:r>
            <w:r w:rsidRPr="009E5F28">
              <w:rPr>
                <w:rFonts w:eastAsia="Times New Roman"/>
                <w:i/>
                <w:iCs/>
                <w:color w:val="000000"/>
                <w:lang w:eastAsia="lt-LT"/>
              </w:rPr>
              <w:t xml:space="preserve"> p.)</w:t>
            </w:r>
          </w:p>
        </w:tc>
        <w:tc>
          <w:tcPr>
            <w:tcW w:w="1620" w:type="dxa"/>
            <w:tcBorders>
              <w:top w:val="single" w:sz="4" w:space="0" w:color="auto"/>
              <w:left w:val="nil"/>
              <w:bottom w:val="single" w:sz="4" w:space="0" w:color="auto"/>
              <w:right w:val="single" w:sz="4" w:space="0" w:color="auto"/>
            </w:tcBorders>
            <w:shd w:val="clear" w:color="auto" w:fill="auto"/>
            <w:vAlign w:val="center"/>
          </w:tcPr>
          <w:p w14:paraId="0F247492" w14:textId="77777777" w:rsidR="005B1C58" w:rsidRPr="00636E31" w:rsidRDefault="005B1C58" w:rsidP="00C60B94"/>
        </w:tc>
        <w:tc>
          <w:tcPr>
            <w:tcW w:w="2261" w:type="dxa"/>
            <w:tcBorders>
              <w:top w:val="single" w:sz="4" w:space="0" w:color="auto"/>
              <w:left w:val="nil"/>
              <w:bottom w:val="single" w:sz="4" w:space="0" w:color="auto"/>
              <w:right w:val="single" w:sz="4" w:space="0" w:color="auto"/>
            </w:tcBorders>
            <w:shd w:val="clear" w:color="auto" w:fill="auto"/>
            <w:vAlign w:val="center"/>
          </w:tcPr>
          <w:p w14:paraId="0498AC4E" w14:textId="77777777" w:rsidR="005B1C58" w:rsidRPr="00BE14E4" w:rsidRDefault="005B1C58" w:rsidP="00C60B94">
            <w:pPr>
              <w:rPr>
                <w:color w:val="000000"/>
              </w:rPr>
            </w:pPr>
            <w:r w:rsidRPr="004B18F4">
              <w:rPr>
                <w:color w:val="000000"/>
              </w:rPr>
              <w:t>50 Eur (penkiasdešimties eurų) dydžio bauda už kiekvieną pažeidimą</w:t>
            </w:r>
          </w:p>
        </w:tc>
        <w:tc>
          <w:tcPr>
            <w:tcW w:w="1586" w:type="dxa"/>
            <w:tcBorders>
              <w:top w:val="single" w:sz="4" w:space="0" w:color="auto"/>
              <w:left w:val="nil"/>
              <w:bottom w:val="single" w:sz="4" w:space="0" w:color="auto"/>
              <w:right w:val="single" w:sz="4" w:space="0" w:color="auto"/>
            </w:tcBorders>
            <w:shd w:val="clear" w:color="auto" w:fill="auto"/>
            <w:vAlign w:val="center"/>
          </w:tcPr>
          <w:p w14:paraId="7016E6B4" w14:textId="77777777" w:rsidR="005B1C58" w:rsidRPr="00636E31" w:rsidRDefault="005B1C58" w:rsidP="00C60B94"/>
        </w:tc>
      </w:tr>
    </w:tbl>
    <w:p w14:paraId="6884E546" w14:textId="77777777" w:rsidR="005B1C58" w:rsidRDefault="005B1C58" w:rsidP="005B1C58">
      <w:pPr>
        <w:jc w:val="right"/>
      </w:pPr>
    </w:p>
    <w:p w14:paraId="4D5CAD0F" w14:textId="77777777" w:rsidR="005B1C58" w:rsidRDefault="005B1C58" w:rsidP="005B1C58">
      <w:pPr>
        <w:jc w:val="right"/>
      </w:pPr>
    </w:p>
    <w:p w14:paraId="7767F13C" w14:textId="77777777" w:rsidR="005B1C58" w:rsidRDefault="005B1C58" w:rsidP="005B1C58">
      <w:pPr>
        <w:jc w:val="right"/>
      </w:pPr>
    </w:p>
    <w:p w14:paraId="699E945D" w14:textId="77777777" w:rsidR="005B1C58" w:rsidRDefault="005B1C58" w:rsidP="005B1C58">
      <w:pPr>
        <w:jc w:val="right"/>
      </w:pPr>
    </w:p>
    <w:p w14:paraId="03AEA083" w14:textId="77777777" w:rsidR="005B1C58" w:rsidRDefault="005B1C58" w:rsidP="005B1C58">
      <w:pPr>
        <w:jc w:val="right"/>
      </w:pPr>
    </w:p>
    <w:p w14:paraId="5D506435" w14:textId="77777777" w:rsidR="005B1C58" w:rsidRDefault="005B1C58" w:rsidP="005B1C58">
      <w:pPr>
        <w:jc w:val="right"/>
      </w:pPr>
    </w:p>
    <w:p w14:paraId="70211BF1" w14:textId="77777777" w:rsidR="005B1C58" w:rsidRDefault="005B1C58" w:rsidP="005B1C58">
      <w:pPr>
        <w:jc w:val="right"/>
      </w:pPr>
    </w:p>
    <w:p w14:paraId="4139F2D3" w14:textId="77777777" w:rsidR="005B1C58" w:rsidRDefault="005B1C58" w:rsidP="005B1C58">
      <w:pPr>
        <w:jc w:val="right"/>
      </w:pPr>
    </w:p>
    <w:p w14:paraId="67254F4F" w14:textId="77777777" w:rsidR="005B1C58" w:rsidRDefault="005B1C58" w:rsidP="005B1C58">
      <w:pPr>
        <w:jc w:val="right"/>
      </w:pPr>
    </w:p>
    <w:tbl>
      <w:tblPr>
        <w:tblW w:w="10707" w:type="dxa"/>
        <w:tblLook w:val="04A0" w:firstRow="1" w:lastRow="0" w:firstColumn="1" w:lastColumn="0" w:noHBand="0" w:noVBand="1"/>
      </w:tblPr>
      <w:tblGrid>
        <w:gridCol w:w="2747"/>
        <w:gridCol w:w="1015"/>
        <w:gridCol w:w="222"/>
        <w:gridCol w:w="222"/>
        <w:gridCol w:w="222"/>
        <w:gridCol w:w="166"/>
        <w:gridCol w:w="1685"/>
        <w:gridCol w:w="2747"/>
        <w:gridCol w:w="1015"/>
        <w:gridCol w:w="222"/>
        <w:gridCol w:w="222"/>
        <w:gridCol w:w="222"/>
      </w:tblGrid>
      <w:tr w:rsidR="005B1C58" w:rsidRPr="001229A5" w14:paraId="1D35DF03" w14:textId="77777777" w:rsidTr="00C60B94">
        <w:trPr>
          <w:gridAfter w:val="7"/>
          <w:wAfter w:w="6279" w:type="dxa"/>
          <w:trHeight w:val="315"/>
        </w:trPr>
        <w:tc>
          <w:tcPr>
            <w:tcW w:w="2747" w:type="dxa"/>
            <w:tcBorders>
              <w:top w:val="nil"/>
              <w:left w:val="nil"/>
              <w:bottom w:val="nil"/>
              <w:right w:val="nil"/>
            </w:tcBorders>
            <w:shd w:val="clear" w:color="auto" w:fill="auto"/>
            <w:noWrap/>
            <w:vAlign w:val="bottom"/>
            <w:hideMark/>
          </w:tcPr>
          <w:p w14:paraId="1D606E8E" w14:textId="77777777" w:rsidR="005B1C58" w:rsidRPr="001229A5" w:rsidRDefault="005B1C58" w:rsidP="00C60B94">
            <w:pPr>
              <w:rPr>
                <w:rFonts w:eastAsia="Times New Roman"/>
                <w:sz w:val="20"/>
                <w:szCs w:val="20"/>
                <w:lang w:eastAsia="lt-LT"/>
              </w:rPr>
            </w:pPr>
          </w:p>
        </w:tc>
        <w:tc>
          <w:tcPr>
            <w:tcW w:w="1015" w:type="dxa"/>
            <w:tcBorders>
              <w:top w:val="nil"/>
              <w:left w:val="nil"/>
              <w:bottom w:val="nil"/>
              <w:right w:val="nil"/>
            </w:tcBorders>
            <w:shd w:val="clear" w:color="auto" w:fill="auto"/>
            <w:noWrap/>
            <w:vAlign w:val="bottom"/>
            <w:hideMark/>
          </w:tcPr>
          <w:p w14:paraId="177E03CC" w14:textId="77777777" w:rsidR="005B1C58" w:rsidRPr="001229A5" w:rsidRDefault="005B1C58" w:rsidP="00C60B94">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58646427" w14:textId="77777777" w:rsidR="005B1C58" w:rsidRPr="001229A5" w:rsidRDefault="005B1C58" w:rsidP="00C60B94">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1E630B1B" w14:textId="77777777" w:rsidR="005B1C58" w:rsidRPr="001229A5" w:rsidRDefault="005B1C58" w:rsidP="00C60B94">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58ADC39A" w14:textId="77777777" w:rsidR="005B1C58" w:rsidRPr="001229A5" w:rsidRDefault="005B1C58" w:rsidP="00C60B94">
            <w:pPr>
              <w:rPr>
                <w:rFonts w:eastAsia="Times New Roman"/>
                <w:sz w:val="20"/>
                <w:szCs w:val="20"/>
                <w:lang w:eastAsia="lt-LT"/>
              </w:rPr>
            </w:pPr>
          </w:p>
        </w:tc>
      </w:tr>
      <w:tr w:rsidR="005B1C58" w:rsidRPr="001229A5" w14:paraId="414F19B8" w14:textId="77777777" w:rsidTr="00C60B94">
        <w:trPr>
          <w:gridAfter w:val="7"/>
          <w:wAfter w:w="6279" w:type="dxa"/>
          <w:trHeight w:val="315"/>
        </w:trPr>
        <w:tc>
          <w:tcPr>
            <w:tcW w:w="2747" w:type="dxa"/>
            <w:tcBorders>
              <w:top w:val="nil"/>
              <w:left w:val="nil"/>
              <w:bottom w:val="nil"/>
              <w:right w:val="nil"/>
            </w:tcBorders>
            <w:shd w:val="clear" w:color="auto" w:fill="auto"/>
            <w:noWrap/>
            <w:vAlign w:val="bottom"/>
            <w:hideMark/>
          </w:tcPr>
          <w:p w14:paraId="36B9376E" w14:textId="77777777" w:rsidR="005B1C58" w:rsidRPr="001229A5" w:rsidRDefault="005B1C58" w:rsidP="00C60B94">
            <w:pPr>
              <w:rPr>
                <w:rFonts w:eastAsia="Times New Roman"/>
                <w:lang w:eastAsia="lt-LT"/>
              </w:rPr>
            </w:pPr>
            <w:r w:rsidRPr="00F67575">
              <w:rPr>
                <w:rFonts w:eastAsia="Times New Roman"/>
                <w:lang w:eastAsia="lt-LT"/>
              </w:rPr>
              <w:t>Perdavė</w:t>
            </w:r>
          </w:p>
        </w:tc>
        <w:tc>
          <w:tcPr>
            <w:tcW w:w="1015" w:type="dxa"/>
            <w:tcBorders>
              <w:top w:val="nil"/>
              <w:left w:val="nil"/>
              <w:bottom w:val="nil"/>
              <w:right w:val="nil"/>
            </w:tcBorders>
            <w:shd w:val="clear" w:color="auto" w:fill="auto"/>
            <w:noWrap/>
            <w:vAlign w:val="bottom"/>
            <w:hideMark/>
          </w:tcPr>
          <w:p w14:paraId="7A90396B" w14:textId="77777777" w:rsidR="005B1C58" w:rsidRPr="001229A5" w:rsidRDefault="005B1C58" w:rsidP="00C60B94">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09F7C27F" w14:textId="77777777" w:rsidR="005B1C58" w:rsidRPr="001229A5" w:rsidRDefault="005B1C58" w:rsidP="00C60B94">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00ED4919" w14:textId="77777777" w:rsidR="005B1C58" w:rsidRPr="001229A5" w:rsidRDefault="005B1C58" w:rsidP="00C60B94">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2A19F815" w14:textId="77777777" w:rsidR="005B1C58" w:rsidRPr="001229A5" w:rsidRDefault="005B1C58" w:rsidP="00C60B94">
            <w:pPr>
              <w:rPr>
                <w:rFonts w:eastAsia="Times New Roman"/>
                <w:sz w:val="20"/>
                <w:szCs w:val="20"/>
                <w:lang w:eastAsia="lt-LT"/>
              </w:rPr>
            </w:pPr>
          </w:p>
        </w:tc>
      </w:tr>
      <w:tr w:rsidR="005B1C58" w:rsidRPr="001229A5" w14:paraId="1FE99478" w14:textId="77777777" w:rsidTr="00C60B94">
        <w:trPr>
          <w:trHeight w:val="315"/>
        </w:trPr>
        <w:tc>
          <w:tcPr>
            <w:tcW w:w="4594" w:type="dxa"/>
            <w:gridSpan w:val="6"/>
            <w:vMerge w:val="restart"/>
            <w:tcBorders>
              <w:top w:val="nil"/>
              <w:left w:val="nil"/>
              <w:bottom w:val="nil"/>
              <w:right w:val="nil"/>
            </w:tcBorders>
            <w:shd w:val="clear" w:color="auto" w:fill="auto"/>
            <w:vAlign w:val="bottom"/>
            <w:hideMark/>
          </w:tcPr>
          <w:p w14:paraId="129A6FE4" w14:textId="77777777" w:rsidR="005B1C58" w:rsidRDefault="005B1C58" w:rsidP="00C60B94">
            <w:pPr>
              <w:rPr>
                <w:rFonts w:eastAsia="Times New Roman"/>
                <w:i/>
                <w:iCs/>
                <w:color w:val="000000"/>
                <w:lang w:eastAsia="lt-LT"/>
              </w:rPr>
            </w:pPr>
            <w:r w:rsidRPr="00E45F6F">
              <w:rPr>
                <w:rFonts w:eastAsia="Times New Roman"/>
                <w:i/>
                <w:iCs/>
                <w:color w:val="000000"/>
                <w:lang w:eastAsia="lt-LT"/>
              </w:rPr>
              <w:t xml:space="preserve">Tiekėjo pavadinimas, </w:t>
            </w:r>
            <w:r>
              <w:rPr>
                <w:rFonts w:eastAsia="Times New Roman"/>
                <w:i/>
                <w:iCs/>
                <w:color w:val="000000"/>
                <w:lang w:eastAsia="lt-LT"/>
              </w:rPr>
              <w:t>vadovas</w:t>
            </w:r>
          </w:p>
          <w:p w14:paraId="49C336EC" w14:textId="77777777" w:rsidR="005B1C58" w:rsidRDefault="005B1C58" w:rsidP="00C60B94">
            <w:pPr>
              <w:rPr>
                <w:rFonts w:eastAsia="Times New Roman"/>
                <w:i/>
                <w:iCs/>
                <w:color w:val="000000"/>
                <w:lang w:eastAsia="lt-LT"/>
              </w:rPr>
            </w:pPr>
          </w:p>
          <w:p w14:paraId="611EE54F" w14:textId="77777777" w:rsidR="005B1C58" w:rsidRPr="001229A5" w:rsidRDefault="005B1C58" w:rsidP="00C60B94">
            <w:pPr>
              <w:rPr>
                <w:rFonts w:eastAsia="Times New Roman"/>
                <w:color w:val="000000"/>
                <w:lang w:eastAsia="lt-LT"/>
              </w:rPr>
            </w:pPr>
          </w:p>
        </w:tc>
        <w:tc>
          <w:tcPr>
            <w:tcW w:w="1685" w:type="dxa"/>
            <w:tcBorders>
              <w:top w:val="nil"/>
              <w:left w:val="nil"/>
              <w:bottom w:val="nil"/>
              <w:right w:val="nil"/>
            </w:tcBorders>
            <w:shd w:val="clear" w:color="auto" w:fill="auto"/>
            <w:noWrap/>
            <w:vAlign w:val="bottom"/>
            <w:hideMark/>
          </w:tcPr>
          <w:p w14:paraId="794FDEEA" w14:textId="77777777" w:rsidR="005B1C58" w:rsidRPr="001229A5" w:rsidRDefault="005B1C58" w:rsidP="00C60B94">
            <w:pPr>
              <w:jc w:val="center"/>
              <w:rPr>
                <w:rFonts w:eastAsia="Times New Roman"/>
                <w:color w:val="000000"/>
                <w:lang w:eastAsia="lt-LT"/>
              </w:rPr>
            </w:pPr>
          </w:p>
        </w:tc>
        <w:tc>
          <w:tcPr>
            <w:tcW w:w="2747" w:type="dxa"/>
            <w:tcBorders>
              <w:top w:val="nil"/>
              <w:left w:val="nil"/>
              <w:bottom w:val="nil"/>
              <w:right w:val="nil"/>
            </w:tcBorders>
            <w:shd w:val="clear" w:color="auto" w:fill="auto"/>
            <w:noWrap/>
            <w:vAlign w:val="bottom"/>
            <w:hideMark/>
          </w:tcPr>
          <w:p w14:paraId="0827A156" w14:textId="77777777" w:rsidR="005B1C58" w:rsidRPr="001229A5" w:rsidRDefault="005B1C58" w:rsidP="00C60B94">
            <w:pPr>
              <w:rPr>
                <w:rFonts w:eastAsia="Times New Roman"/>
                <w:sz w:val="20"/>
                <w:szCs w:val="20"/>
                <w:lang w:eastAsia="lt-LT"/>
              </w:rPr>
            </w:pPr>
          </w:p>
        </w:tc>
        <w:tc>
          <w:tcPr>
            <w:tcW w:w="1015" w:type="dxa"/>
            <w:tcBorders>
              <w:top w:val="nil"/>
              <w:left w:val="nil"/>
              <w:bottom w:val="nil"/>
              <w:right w:val="nil"/>
            </w:tcBorders>
            <w:shd w:val="clear" w:color="auto" w:fill="auto"/>
            <w:noWrap/>
            <w:vAlign w:val="bottom"/>
            <w:hideMark/>
          </w:tcPr>
          <w:p w14:paraId="73650A20" w14:textId="77777777" w:rsidR="005B1C58" w:rsidRPr="001229A5" w:rsidRDefault="005B1C58" w:rsidP="00C60B94">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06425C13" w14:textId="77777777" w:rsidR="005B1C58" w:rsidRPr="001229A5" w:rsidRDefault="005B1C58" w:rsidP="00C60B94">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3AD2EE7D" w14:textId="77777777" w:rsidR="005B1C58" w:rsidRPr="001229A5" w:rsidRDefault="005B1C58" w:rsidP="00C60B94">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491403FB" w14:textId="77777777" w:rsidR="005B1C58" w:rsidRPr="001229A5" w:rsidRDefault="005B1C58" w:rsidP="00C60B94">
            <w:pPr>
              <w:rPr>
                <w:rFonts w:eastAsia="Times New Roman"/>
                <w:sz w:val="20"/>
                <w:szCs w:val="20"/>
                <w:lang w:eastAsia="lt-LT"/>
              </w:rPr>
            </w:pPr>
          </w:p>
        </w:tc>
      </w:tr>
      <w:tr w:rsidR="005B1C58" w:rsidRPr="001229A5" w14:paraId="664F078C" w14:textId="77777777" w:rsidTr="00C60B94">
        <w:trPr>
          <w:trHeight w:val="315"/>
        </w:trPr>
        <w:tc>
          <w:tcPr>
            <w:tcW w:w="4594" w:type="dxa"/>
            <w:gridSpan w:val="6"/>
            <w:vMerge/>
            <w:tcBorders>
              <w:top w:val="nil"/>
              <w:left w:val="nil"/>
              <w:bottom w:val="nil"/>
              <w:right w:val="nil"/>
            </w:tcBorders>
            <w:vAlign w:val="center"/>
            <w:hideMark/>
          </w:tcPr>
          <w:p w14:paraId="5EF182BA" w14:textId="77777777" w:rsidR="005B1C58" w:rsidRPr="001229A5" w:rsidRDefault="005B1C58" w:rsidP="00C60B94">
            <w:pPr>
              <w:rPr>
                <w:rFonts w:eastAsia="Times New Roman"/>
                <w:color w:val="000000"/>
                <w:lang w:eastAsia="lt-LT"/>
              </w:rPr>
            </w:pPr>
          </w:p>
        </w:tc>
        <w:tc>
          <w:tcPr>
            <w:tcW w:w="1685" w:type="dxa"/>
            <w:tcBorders>
              <w:top w:val="nil"/>
              <w:left w:val="nil"/>
              <w:bottom w:val="nil"/>
              <w:right w:val="nil"/>
            </w:tcBorders>
            <w:shd w:val="clear" w:color="auto" w:fill="auto"/>
            <w:noWrap/>
            <w:vAlign w:val="bottom"/>
            <w:hideMark/>
          </w:tcPr>
          <w:p w14:paraId="7231102E" w14:textId="77777777" w:rsidR="005B1C58" w:rsidRPr="001229A5" w:rsidRDefault="005B1C58" w:rsidP="00C60B94">
            <w:pPr>
              <w:rPr>
                <w:rFonts w:eastAsia="Times New Roman"/>
                <w:sz w:val="20"/>
                <w:szCs w:val="20"/>
                <w:lang w:eastAsia="lt-LT"/>
              </w:rPr>
            </w:pPr>
          </w:p>
        </w:tc>
        <w:tc>
          <w:tcPr>
            <w:tcW w:w="2747" w:type="dxa"/>
            <w:tcBorders>
              <w:top w:val="nil"/>
              <w:left w:val="nil"/>
              <w:bottom w:val="nil"/>
              <w:right w:val="nil"/>
            </w:tcBorders>
            <w:shd w:val="clear" w:color="auto" w:fill="auto"/>
            <w:noWrap/>
            <w:vAlign w:val="bottom"/>
            <w:hideMark/>
          </w:tcPr>
          <w:p w14:paraId="5F46A327" w14:textId="77777777" w:rsidR="005B1C58" w:rsidRPr="001229A5" w:rsidRDefault="005B1C58" w:rsidP="00C60B94">
            <w:pPr>
              <w:rPr>
                <w:rFonts w:eastAsia="Times New Roman"/>
                <w:sz w:val="20"/>
                <w:szCs w:val="20"/>
                <w:lang w:eastAsia="lt-LT"/>
              </w:rPr>
            </w:pPr>
          </w:p>
        </w:tc>
        <w:tc>
          <w:tcPr>
            <w:tcW w:w="1015" w:type="dxa"/>
            <w:tcBorders>
              <w:top w:val="nil"/>
              <w:left w:val="nil"/>
              <w:bottom w:val="nil"/>
              <w:right w:val="nil"/>
            </w:tcBorders>
            <w:shd w:val="clear" w:color="auto" w:fill="auto"/>
            <w:noWrap/>
            <w:vAlign w:val="bottom"/>
            <w:hideMark/>
          </w:tcPr>
          <w:p w14:paraId="33EE057B" w14:textId="77777777" w:rsidR="005B1C58" w:rsidRPr="001229A5" w:rsidRDefault="005B1C58" w:rsidP="00C60B94">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4D551241" w14:textId="77777777" w:rsidR="005B1C58" w:rsidRPr="001229A5" w:rsidRDefault="005B1C58" w:rsidP="00C60B94">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53AA27E5" w14:textId="77777777" w:rsidR="005B1C58" w:rsidRPr="001229A5" w:rsidRDefault="005B1C58" w:rsidP="00C60B94">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41C965B1" w14:textId="77777777" w:rsidR="005B1C58" w:rsidRPr="001229A5" w:rsidRDefault="005B1C58" w:rsidP="00C60B94">
            <w:pPr>
              <w:rPr>
                <w:rFonts w:eastAsia="Times New Roman"/>
                <w:sz w:val="20"/>
                <w:szCs w:val="20"/>
                <w:lang w:eastAsia="lt-LT"/>
              </w:rPr>
            </w:pPr>
          </w:p>
        </w:tc>
      </w:tr>
      <w:tr w:rsidR="005B1C58" w:rsidRPr="001229A5" w14:paraId="3F70D573" w14:textId="77777777" w:rsidTr="00C60B94">
        <w:trPr>
          <w:trHeight w:val="315"/>
        </w:trPr>
        <w:tc>
          <w:tcPr>
            <w:tcW w:w="4594" w:type="dxa"/>
            <w:gridSpan w:val="6"/>
            <w:tcBorders>
              <w:top w:val="nil"/>
              <w:left w:val="nil"/>
              <w:bottom w:val="nil"/>
              <w:right w:val="nil"/>
            </w:tcBorders>
            <w:shd w:val="clear" w:color="auto" w:fill="auto"/>
            <w:noWrap/>
            <w:vAlign w:val="bottom"/>
            <w:hideMark/>
          </w:tcPr>
          <w:p w14:paraId="00E1744F" w14:textId="77777777" w:rsidR="005B1C58" w:rsidRDefault="005B1C58" w:rsidP="00C60B94">
            <w:pPr>
              <w:rPr>
                <w:rFonts w:eastAsia="Times New Roman"/>
                <w:color w:val="000000"/>
                <w:lang w:eastAsia="lt-LT"/>
              </w:rPr>
            </w:pPr>
            <w:r w:rsidRPr="001229A5">
              <w:rPr>
                <w:rFonts w:eastAsia="Times New Roman"/>
                <w:color w:val="000000"/>
                <w:lang w:eastAsia="lt-LT"/>
              </w:rPr>
              <w:t>Priėmė</w:t>
            </w:r>
          </w:p>
          <w:p w14:paraId="6437A422" w14:textId="77777777" w:rsidR="005B1C58" w:rsidRDefault="005B1C58" w:rsidP="00C60B94">
            <w:pPr>
              <w:rPr>
                <w:rFonts w:eastAsia="Times New Roman"/>
                <w:color w:val="000000"/>
                <w:lang w:eastAsia="lt-LT"/>
              </w:rPr>
            </w:pPr>
          </w:p>
          <w:p w14:paraId="45A0975A" w14:textId="2313C0EA" w:rsidR="005B1C58" w:rsidRPr="001229A5" w:rsidRDefault="008C68BD" w:rsidP="00C60B94">
            <w:pPr>
              <w:rPr>
                <w:rFonts w:eastAsia="Times New Roman"/>
                <w:color w:val="000000"/>
                <w:lang w:eastAsia="lt-LT"/>
              </w:rPr>
            </w:pPr>
            <w:r w:rsidRPr="008C68BD">
              <w:rPr>
                <w:rFonts w:eastAsia="Times New Roman"/>
                <w:color w:val="000000"/>
                <w:lang w:eastAsia="lt-LT"/>
              </w:rPr>
              <w:t>VšĮ "Klaipėdos keleivinis transportas" direktorius Gintaras Neniškis</w:t>
            </w:r>
          </w:p>
        </w:tc>
        <w:tc>
          <w:tcPr>
            <w:tcW w:w="1685" w:type="dxa"/>
            <w:tcBorders>
              <w:top w:val="nil"/>
              <w:left w:val="nil"/>
              <w:bottom w:val="nil"/>
              <w:right w:val="nil"/>
            </w:tcBorders>
            <w:shd w:val="clear" w:color="auto" w:fill="auto"/>
            <w:noWrap/>
            <w:vAlign w:val="bottom"/>
            <w:hideMark/>
          </w:tcPr>
          <w:p w14:paraId="3CDB2552" w14:textId="77777777" w:rsidR="005B1C58" w:rsidRPr="001229A5" w:rsidRDefault="005B1C58" w:rsidP="00C60B94">
            <w:pPr>
              <w:rPr>
                <w:rFonts w:eastAsia="Times New Roman"/>
                <w:color w:val="000000"/>
                <w:lang w:eastAsia="lt-LT"/>
              </w:rPr>
            </w:pPr>
          </w:p>
        </w:tc>
        <w:tc>
          <w:tcPr>
            <w:tcW w:w="2747" w:type="dxa"/>
            <w:tcBorders>
              <w:top w:val="nil"/>
              <w:left w:val="nil"/>
              <w:bottom w:val="nil"/>
              <w:right w:val="nil"/>
            </w:tcBorders>
            <w:shd w:val="clear" w:color="auto" w:fill="auto"/>
            <w:noWrap/>
            <w:vAlign w:val="bottom"/>
            <w:hideMark/>
          </w:tcPr>
          <w:p w14:paraId="3E339B86" w14:textId="77777777" w:rsidR="005B1C58" w:rsidRPr="001229A5" w:rsidRDefault="005B1C58" w:rsidP="00C60B94">
            <w:pPr>
              <w:rPr>
                <w:rFonts w:eastAsia="Times New Roman"/>
                <w:sz w:val="20"/>
                <w:szCs w:val="20"/>
                <w:lang w:eastAsia="lt-LT"/>
              </w:rPr>
            </w:pPr>
          </w:p>
        </w:tc>
        <w:tc>
          <w:tcPr>
            <w:tcW w:w="1015" w:type="dxa"/>
            <w:tcBorders>
              <w:top w:val="nil"/>
              <w:left w:val="nil"/>
              <w:bottom w:val="nil"/>
              <w:right w:val="nil"/>
            </w:tcBorders>
            <w:shd w:val="clear" w:color="auto" w:fill="auto"/>
            <w:noWrap/>
            <w:vAlign w:val="bottom"/>
            <w:hideMark/>
          </w:tcPr>
          <w:p w14:paraId="5CE22A43" w14:textId="77777777" w:rsidR="005B1C58" w:rsidRPr="001229A5" w:rsidRDefault="005B1C58" w:rsidP="00C60B94">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6B7C2A39" w14:textId="77777777" w:rsidR="005B1C58" w:rsidRPr="001229A5" w:rsidRDefault="005B1C58" w:rsidP="00C60B94">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156CBD67" w14:textId="77777777" w:rsidR="005B1C58" w:rsidRPr="001229A5" w:rsidRDefault="005B1C58" w:rsidP="00C60B94">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07AAD317" w14:textId="77777777" w:rsidR="005B1C58" w:rsidRPr="001229A5" w:rsidRDefault="005B1C58" w:rsidP="00C60B94">
            <w:pPr>
              <w:rPr>
                <w:rFonts w:eastAsia="Times New Roman"/>
                <w:sz w:val="20"/>
                <w:szCs w:val="20"/>
                <w:lang w:eastAsia="lt-LT"/>
              </w:rPr>
            </w:pPr>
          </w:p>
        </w:tc>
      </w:tr>
    </w:tbl>
    <w:p w14:paraId="66B96A2D" w14:textId="77777777" w:rsidR="005B1C58" w:rsidRDefault="005B1C58" w:rsidP="005B1C58">
      <w:pPr>
        <w:jc w:val="right"/>
      </w:pPr>
    </w:p>
    <w:p w14:paraId="722B3289" w14:textId="77777777" w:rsidR="005B1C58" w:rsidRDefault="005B1C58" w:rsidP="005B1C58">
      <w:pPr>
        <w:jc w:val="both"/>
      </w:pPr>
    </w:p>
    <w:p w14:paraId="7E3EAB13" w14:textId="77777777" w:rsidR="005B1C58" w:rsidRDefault="005B1C58" w:rsidP="005B1C58"/>
    <w:p w14:paraId="4535FB1A" w14:textId="77777777" w:rsidR="005B1C58" w:rsidRDefault="005B1C58" w:rsidP="005B1C58"/>
    <w:p w14:paraId="40E4A203" w14:textId="77777777" w:rsidR="00761EA1" w:rsidRDefault="00761EA1" w:rsidP="00761EA1">
      <w:pPr>
        <w:jc w:val="right"/>
      </w:pPr>
    </w:p>
    <w:p w14:paraId="1E282848" w14:textId="77777777" w:rsidR="00761EA1" w:rsidRDefault="00761EA1" w:rsidP="00761EA1">
      <w:pPr>
        <w:jc w:val="right"/>
      </w:pPr>
    </w:p>
    <w:p w14:paraId="059E07CF" w14:textId="77777777" w:rsidR="00761EA1" w:rsidRDefault="00761EA1" w:rsidP="00761EA1">
      <w:pPr>
        <w:jc w:val="right"/>
      </w:pPr>
    </w:p>
    <w:p w14:paraId="1A9E45C7" w14:textId="77777777" w:rsidR="00761EA1" w:rsidRDefault="00761EA1" w:rsidP="00761EA1">
      <w:pPr>
        <w:jc w:val="right"/>
      </w:pPr>
    </w:p>
    <w:p w14:paraId="4FD71712" w14:textId="77777777" w:rsidR="003F2107" w:rsidRDefault="003F2107" w:rsidP="00761EA1">
      <w:pPr>
        <w:jc w:val="right"/>
      </w:pPr>
    </w:p>
    <w:p w14:paraId="3BBF38B3" w14:textId="77777777" w:rsidR="00761EA1" w:rsidRDefault="00761EA1" w:rsidP="00761EA1">
      <w:pPr>
        <w:jc w:val="right"/>
      </w:pPr>
    </w:p>
    <w:p w14:paraId="31EEF97A" w14:textId="77777777" w:rsidR="00761EA1" w:rsidRDefault="00761EA1" w:rsidP="00761EA1">
      <w:pPr>
        <w:jc w:val="right"/>
      </w:pPr>
    </w:p>
    <w:p w14:paraId="4C3BB23F" w14:textId="77777777" w:rsidR="00761EA1" w:rsidRPr="00761EA1" w:rsidRDefault="00761EA1" w:rsidP="00761EA1">
      <w:pPr>
        <w:jc w:val="right"/>
      </w:pPr>
      <w:r w:rsidRPr="00761EA1">
        <w:t xml:space="preserve">Viešųjų paslaugų teikimo sutarties priedo Nr. 3 </w:t>
      </w:r>
    </w:p>
    <w:p w14:paraId="293204FD" w14:textId="77777777" w:rsidR="00761EA1" w:rsidRPr="00761EA1" w:rsidRDefault="00761EA1" w:rsidP="00761EA1">
      <w:pPr>
        <w:jc w:val="right"/>
      </w:pPr>
      <w:r w:rsidRPr="00761EA1">
        <w:t>Paslaugų priėmimo perdavimo akto</w:t>
      </w:r>
    </w:p>
    <w:p w14:paraId="7EF6192D" w14:textId="77777777" w:rsidR="00761EA1" w:rsidRPr="00761EA1" w:rsidRDefault="00761EA1" w:rsidP="00761EA1">
      <w:pPr>
        <w:jc w:val="right"/>
      </w:pPr>
      <w:r w:rsidRPr="00761EA1">
        <w:t>Priedas Nr. 3</w:t>
      </w:r>
    </w:p>
    <w:p w14:paraId="4230C730" w14:textId="77777777" w:rsidR="00761EA1" w:rsidRPr="00761EA1" w:rsidRDefault="00761EA1" w:rsidP="00761EA1">
      <w:pPr>
        <w:jc w:val="right"/>
      </w:pPr>
    </w:p>
    <w:p w14:paraId="64564F62" w14:textId="77777777" w:rsidR="00761EA1" w:rsidRPr="00761EA1" w:rsidRDefault="00761EA1" w:rsidP="00761EA1">
      <w:pPr>
        <w:jc w:val="both"/>
      </w:pPr>
    </w:p>
    <w:tbl>
      <w:tblPr>
        <w:tblW w:w="9310" w:type="dxa"/>
        <w:tblInd w:w="-635" w:type="dxa"/>
        <w:tblLook w:val="04A0" w:firstRow="1" w:lastRow="0" w:firstColumn="1" w:lastColumn="0" w:noHBand="0" w:noVBand="1"/>
      </w:tblPr>
      <w:tblGrid>
        <w:gridCol w:w="1230"/>
        <w:gridCol w:w="476"/>
        <w:gridCol w:w="889"/>
        <w:gridCol w:w="878"/>
        <w:gridCol w:w="336"/>
        <w:gridCol w:w="1247"/>
        <w:gridCol w:w="995"/>
        <w:gridCol w:w="679"/>
        <w:gridCol w:w="920"/>
        <w:gridCol w:w="1660"/>
      </w:tblGrid>
      <w:tr w:rsidR="00761EA1" w:rsidRPr="00761EA1" w14:paraId="44AAEC79" w14:textId="77777777" w:rsidTr="009F55B9">
        <w:trPr>
          <w:trHeight w:val="645"/>
        </w:trPr>
        <w:tc>
          <w:tcPr>
            <w:tcW w:w="2595" w:type="dxa"/>
            <w:gridSpan w:val="3"/>
            <w:tcBorders>
              <w:top w:val="single" w:sz="4" w:space="0" w:color="auto"/>
              <w:left w:val="single" w:sz="4" w:space="0" w:color="auto"/>
              <w:bottom w:val="double" w:sz="6" w:space="0" w:color="auto"/>
              <w:right w:val="single" w:sz="4" w:space="0" w:color="auto"/>
            </w:tcBorders>
            <w:shd w:val="clear" w:color="auto" w:fill="auto"/>
            <w:vAlign w:val="center"/>
            <w:hideMark/>
          </w:tcPr>
          <w:p w14:paraId="5E303F5C" w14:textId="77777777" w:rsidR="00761EA1" w:rsidRPr="00761EA1" w:rsidRDefault="00761EA1" w:rsidP="00761EA1">
            <w:pPr>
              <w:jc w:val="center"/>
              <w:rPr>
                <w:rFonts w:eastAsia="Times New Roman"/>
                <w:lang w:eastAsia="lt-LT"/>
              </w:rPr>
            </w:pPr>
          </w:p>
        </w:tc>
        <w:tc>
          <w:tcPr>
            <w:tcW w:w="1214" w:type="dxa"/>
            <w:gridSpan w:val="2"/>
            <w:tcBorders>
              <w:top w:val="single" w:sz="4" w:space="0" w:color="auto"/>
              <w:left w:val="nil"/>
              <w:bottom w:val="double" w:sz="6" w:space="0" w:color="auto"/>
              <w:right w:val="single" w:sz="4" w:space="0" w:color="auto"/>
            </w:tcBorders>
            <w:shd w:val="clear" w:color="auto" w:fill="auto"/>
            <w:vAlign w:val="center"/>
            <w:hideMark/>
          </w:tcPr>
          <w:p w14:paraId="7BFBA7AD" w14:textId="77777777" w:rsidR="00761EA1" w:rsidRPr="00761EA1" w:rsidRDefault="00761EA1" w:rsidP="00761EA1">
            <w:pPr>
              <w:jc w:val="center"/>
              <w:rPr>
                <w:rFonts w:eastAsia="Times New Roman"/>
                <w:color w:val="000000"/>
                <w:lang w:eastAsia="lt-LT"/>
              </w:rPr>
            </w:pPr>
            <w:r w:rsidRPr="00761EA1">
              <w:rPr>
                <w:rFonts w:eastAsia="Times New Roman"/>
                <w:color w:val="000000"/>
                <w:lang w:eastAsia="lt-LT"/>
              </w:rPr>
              <w:t>Sutarties punktas</w:t>
            </w:r>
          </w:p>
        </w:tc>
        <w:tc>
          <w:tcPr>
            <w:tcW w:w="2242" w:type="dxa"/>
            <w:gridSpan w:val="2"/>
            <w:tcBorders>
              <w:top w:val="single" w:sz="4" w:space="0" w:color="auto"/>
              <w:left w:val="nil"/>
              <w:bottom w:val="double" w:sz="6" w:space="0" w:color="auto"/>
              <w:right w:val="single" w:sz="4" w:space="0" w:color="auto"/>
            </w:tcBorders>
            <w:shd w:val="clear" w:color="auto" w:fill="auto"/>
            <w:vAlign w:val="center"/>
            <w:hideMark/>
          </w:tcPr>
          <w:p w14:paraId="005C9056" w14:textId="77777777" w:rsidR="00761EA1" w:rsidRPr="00761EA1" w:rsidRDefault="00761EA1" w:rsidP="00761EA1">
            <w:pPr>
              <w:jc w:val="center"/>
              <w:rPr>
                <w:rFonts w:eastAsia="Times New Roman"/>
                <w:lang w:eastAsia="lt-LT"/>
              </w:rPr>
            </w:pPr>
            <w:r w:rsidRPr="00761EA1">
              <w:rPr>
                <w:rFonts w:eastAsia="Times New Roman"/>
                <w:lang w:eastAsia="lt-LT"/>
              </w:rPr>
              <w:t xml:space="preserve"> Skaičius</w:t>
            </w:r>
          </w:p>
        </w:tc>
        <w:tc>
          <w:tcPr>
            <w:tcW w:w="1599" w:type="dxa"/>
            <w:gridSpan w:val="2"/>
            <w:tcBorders>
              <w:top w:val="single" w:sz="4" w:space="0" w:color="auto"/>
              <w:left w:val="nil"/>
              <w:bottom w:val="double" w:sz="6" w:space="0" w:color="auto"/>
              <w:right w:val="single" w:sz="4" w:space="0" w:color="auto"/>
            </w:tcBorders>
            <w:shd w:val="clear" w:color="auto" w:fill="auto"/>
            <w:vAlign w:val="center"/>
            <w:hideMark/>
          </w:tcPr>
          <w:p w14:paraId="7A19E9B6" w14:textId="77777777" w:rsidR="00761EA1" w:rsidRPr="00761EA1" w:rsidRDefault="00761EA1" w:rsidP="00761EA1">
            <w:pPr>
              <w:jc w:val="center"/>
              <w:rPr>
                <w:rFonts w:eastAsia="Times New Roman"/>
                <w:lang w:eastAsia="lt-LT"/>
              </w:rPr>
            </w:pPr>
            <w:r w:rsidRPr="00761EA1">
              <w:rPr>
                <w:rFonts w:eastAsia="Times New Roman"/>
                <w:lang w:eastAsia="lt-LT"/>
              </w:rPr>
              <w:t xml:space="preserve">Premija </w:t>
            </w:r>
          </w:p>
          <w:p w14:paraId="4F27ED58" w14:textId="77777777" w:rsidR="00761EA1" w:rsidRPr="00761EA1" w:rsidRDefault="00761EA1" w:rsidP="00761EA1">
            <w:pPr>
              <w:jc w:val="center"/>
              <w:rPr>
                <w:rFonts w:eastAsia="Times New Roman"/>
                <w:lang w:eastAsia="lt-LT"/>
              </w:rPr>
            </w:pPr>
            <w:r w:rsidRPr="00761EA1">
              <w:rPr>
                <w:rFonts w:eastAsia="Times New Roman"/>
                <w:lang w:eastAsia="lt-LT"/>
              </w:rPr>
              <w:t>(Eur su PVM)</w:t>
            </w:r>
          </w:p>
        </w:tc>
        <w:tc>
          <w:tcPr>
            <w:tcW w:w="1660" w:type="dxa"/>
            <w:tcBorders>
              <w:top w:val="single" w:sz="4" w:space="0" w:color="auto"/>
              <w:left w:val="nil"/>
              <w:bottom w:val="double" w:sz="6" w:space="0" w:color="auto"/>
              <w:right w:val="single" w:sz="4" w:space="0" w:color="auto"/>
            </w:tcBorders>
            <w:shd w:val="clear" w:color="auto" w:fill="auto"/>
            <w:vAlign w:val="center"/>
            <w:hideMark/>
          </w:tcPr>
          <w:p w14:paraId="49C9255B" w14:textId="77777777" w:rsidR="00761EA1" w:rsidRPr="00761EA1" w:rsidRDefault="00761EA1" w:rsidP="00761EA1">
            <w:pPr>
              <w:ind w:right="589"/>
              <w:jc w:val="center"/>
              <w:rPr>
                <w:rFonts w:eastAsia="Times New Roman"/>
                <w:lang w:eastAsia="lt-LT"/>
              </w:rPr>
            </w:pPr>
            <w:r w:rsidRPr="00761EA1">
              <w:rPr>
                <w:rFonts w:eastAsia="Times New Roman"/>
                <w:lang w:eastAsia="lt-LT"/>
              </w:rPr>
              <w:t>Viso premijų (Eur su PVM)</w:t>
            </w:r>
          </w:p>
        </w:tc>
      </w:tr>
      <w:tr w:rsidR="00761EA1" w:rsidRPr="00761EA1" w14:paraId="065B812E" w14:textId="77777777" w:rsidTr="009F55B9">
        <w:trPr>
          <w:trHeight w:val="930"/>
        </w:trPr>
        <w:tc>
          <w:tcPr>
            <w:tcW w:w="2595" w:type="dxa"/>
            <w:gridSpan w:val="3"/>
            <w:tcBorders>
              <w:top w:val="nil"/>
              <w:left w:val="single" w:sz="4" w:space="0" w:color="auto"/>
              <w:bottom w:val="single" w:sz="4" w:space="0" w:color="auto"/>
              <w:right w:val="single" w:sz="4" w:space="0" w:color="auto"/>
            </w:tcBorders>
            <w:shd w:val="clear" w:color="auto" w:fill="auto"/>
            <w:vAlign w:val="center"/>
            <w:hideMark/>
          </w:tcPr>
          <w:p w14:paraId="6C3EC4AE" w14:textId="77777777" w:rsidR="00761EA1" w:rsidRPr="00761EA1" w:rsidRDefault="00761EA1" w:rsidP="00761EA1">
            <w:pPr>
              <w:rPr>
                <w:rFonts w:eastAsia="Times New Roman"/>
                <w:lang w:eastAsia="lt-LT"/>
              </w:rPr>
            </w:pPr>
            <w:r w:rsidRPr="00761EA1">
              <w:rPr>
                <w:rFonts w:eastAsia="Times New Roman"/>
                <w:lang w:eastAsia="lt-LT"/>
              </w:rPr>
              <w:t>Reisų įvykdymo procentas</w:t>
            </w:r>
          </w:p>
        </w:tc>
        <w:tc>
          <w:tcPr>
            <w:tcW w:w="1214" w:type="dxa"/>
            <w:gridSpan w:val="2"/>
            <w:tcBorders>
              <w:top w:val="nil"/>
              <w:left w:val="nil"/>
              <w:bottom w:val="single" w:sz="4" w:space="0" w:color="auto"/>
              <w:right w:val="single" w:sz="4" w:space="0" w:color="auto"/>
            </w:tcBorders>
            <w:shd w:val="clear" w:color="auto" w:fill="auto"/>
            <w:vAlign w:val="center"/>
            <w:hideMark/>
          </w:tcPr>
          <w:p w14:paraId="3F0C488A" w14:textId="77777777" w:rsidR="00761EA1" w:rsidRPr="00761EA1" w:rsidRDefault="00761EA1" w:rsidP="00761EA1">
            <w:pPr>
              <w:rPr>
                <w:rFonts w:eastAsia="Times New Roman"/>
                <w:color w:val="000000"/>
                <w:lang w:eastAsia="lt-LT"/>
              </w:rPr>
            </w:pPr>
            <w:r w:rsidRPr="00761EA1">
              <w:rPr>
                <w:rFonts w:eastAsia="Times New Roman"/>
                <w:color w:val="000000"/>
                <w:lang w:eastAsia="lt-LT"/>
              </w:rPr>
              <w:t> </w:t>
            </w:r>
          </w:p>
        </w:tc>
        <w:tc>
          <w:tcPr>
            <w:tcW w:w="2242" w:type="dxa"/>
            <w:gridSpan w:val="2"/>
            <w:tcBorders>
              <w:top w:val="nil"/>
              <w:left w:val="nil"/>
              <w:bottom w:val="single" w:sz="4" w:space="0" w:color="auto"/>
              <w:right w:val="single" w:sz="4" w:space="0" w:color="auto"/>
            </w:tcBorders>
            <w:shd w:val="clear" w:color="auto" w:fill="auto"/>
            <w:vAlign w:val="center"/>
            <w:hideMark/>
          </w:tcPr>
          <w:p w14:paraId="55479D63" w14:textId="77777777" w:rsidR="00761EA1" w:rsidRPr="00761EA1" w:rsidRDefault="00761EA1" w:rsidP="00761EA1">
            <w:pPr>
              <w:jc w:val="center"/>
              <w:rPr>
                <w:rFonts w:eastAsia="Times New Roman"/>
                <w:lang w:eastAsia="lt-LT"/>
              </w:rPr>
            </w:pPr>
            <w:r w:rsidRPr="00761EA1">
              <w:rPr>
                <w:rFonts w:eastAsia="Times New Roman"/>
                <w:lang w:eastAsia="lt-LT"/>
              </w:rPr>
              <w:t> </w:t>
            </w:r>
          </w:p>
        </w:tc>
        <w:tc>
          <w:tcPr>
            <w:tcW w:w="1599" w:type="dxa"/>
            <w:gridSpan w:val="2"/>
            <w:tcBorders>
              <w:top w:val="nil"/>
              <w:left w:val="nil"/>
              <w:bottom w:val="single" w:sz="4" w:space="0" w:color="auto"/>
              <w:right w:val="single" w:sz="4" w:space="0" w:color="auto"/>
            </w:tcBorders>
            <w:shd w:val="clear" w:color="auto" w:fill="auto"/>
            <w:vAlign w:val="center"/>
            <w:hideMark/>
          </w:tcPr>
          <w:p w14:paraId="376DD534" w14:textId="77777777" w:rsidR="00761EA1" w:rsidRPr="00761EA1" w:rsidRDefault="00761EA1" w:rsidP="00761EA1">
            <w:pPr>
              <w:jc w:val="center"/>
              <w:rPr>
                <w:rFonts w:eastAsia="Times New Roman"/>
                <w:lang w:eastAsia="lt-LT"/>
              </w:rPr>
            </w:pPr>
            <w:r w:rsidRPr="00761EA1">
              <w:rPr>
                <w:rFonts w:eastAsia="Times New Roman"/>
                <w:lang w:eastAsia="lt-LT"/>
              </w:rPr>
              <w:t> </w:t>
            </w:r>
          </w:p>
        </w:tc>
        <w:tc>
          <w:tcPr>
            <w:tcW w:w="1660" w:type="dxa"/>
            <w:tcBorders>
              <w:top w:val="nil"/>
              <w:left w:val="nil"/>
              <w:bottom w:val="single" w:sz="4" w:space="0" w:color="auto"/>
              <w:right w:val="single" w:sz="4" w:space="0" w:color="auto"/>
            </w:tcBorders>
            <w:shd w:val="clear" w:color="auto" w:fill="auto"/>
            <w:vAlign w:val="center"/>
            <w:hideMark/>
          </w:tcPr>
          <w:p w14:paraId="0B98F77F" w14:textId="77777777" w:rsidR="00761EA1" w:rsidRPr="00761EA1" w:rsidRDefault="00761EA1" w:rsidP="00761EA1">
            <w:pPr>
              <w:rPr>
                <w:rFonts w:eastAsia="Times New Roman"/>
                <w:lang w:eastAsia="lt-LT"/>
              </w:rPr>
            </w:pPr>
            <w:r w:rsidRPr="00761EA1">
              <w:rPr>
                <w:rFonts w:eastAsia="Times New Roman"/>
                <w:lang w:eastAsia="lt-LT"/>
              </w:rPr>
              <w:t> </w:t>
            </w:r>
          </w:p>
        </w:tc>
      </w:tr>
      <w:tr w:rsidR="00761EA1" w:rsidRPr="00761EA1" w14:paraId="716F482D" w14:textId="77777777" w:rsidTr="009F55B9">
        <w:trPr>
          <w:trHeight w:val="1020"/>
        </w:trPr>
        <w:tc>
          <w:tcPr>
            <w:tcW w:w="259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14:paraId="7F778478" w14:textId="77777777" w:rsidR="00761EA1" w:rsidRPr="00761EA1" w:rsidRDefault="00761EA1" w:rsidP="00761EA1">
            <w:pPr>
              <w:rPr>
                <w:rFonts w:eastAsia="Times New Roman"/>
                <w:lang w:eastAsia="lt-LT"/>
              </w:rPr>
            </w:pPr>
            <w:r w:rsidRPr="00761EA1">
              <w:rPr>
                <w:rFonts w:eastAsia="Times New Roman"/>
                <w:lang w:eastAsia="lt-LT"/>
              </w:rPr>
              <w:t xml:space="preserve">Vežėjas tinkamai įvykdo daugiau nei 99,5 proc. reisų </w:t>
            </w:r>
          </w:p>
        </w:tc>
        <w:tc>
          <w:tcPr>
            <w:tcW w:w="121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721E9BB" w14:textId="77777777" w:rsidR="00761EA1" w:rsidRPr="00761EA1" w:rsidRDefault="00761EA1" w:rsidP="00761EA1">
            <w:pPr>
              <w:jc w:val="center"/>
              <w:rPr>
                <w:rFonts w:eastAsia="Times New Roman"/>
                <w:lang w:eastAsia="lt-LT"/>
              </w:rPr>
            </w:pPr>
            <w:r w:rsidRPr="00761EA1">
              <w:rPr>
                <w:rFonts w:eastAsia="Times New Roman"/>
                <w:lang w:eastAsia="lt-LT"/>
              </w:rPr>
              <w:t xml:space="preserve">5 dalies </w:t>
            </w:r>
          </w:p>
          <w:p w14:paraId="5B106168" w14:textId="77777777" w:rsidR="00761EA1" w:rsidRPr="00761EA1" w:rsidRDefault="00761EA1" w:rsidP="00761EA1">
            <w:pPr>
              <w:jc w:val="center"/>
              <w:rPr>
                <w:rFonts w:eastAsia="Times New Roman"/>
                <w:lang w:eastAsia="lt-LT"/>
              </w:rPr>
            </w:pPr>
            <w:r w:rsidRPr="00761EA1">
              <w:rPr>
                <w:rFonts w:eastAsia="Times New Roman"/>
                <w:lang w:eastAsia="lt-LT"/>
              </w:rPr>
              <w:t xml:space="preserve">5 punktas </w:t>
            </w:r>
          </w:p>
        </w:tc>
        <w:tc>
          <w:tcPr>
            <w:tcW w:w="2242" w:type="dxa"/>
            <w:gridSpan w:val="2"/>
            <w:tcBorders>
              <w:top w:val="nil"/>
              <w:left w:val="nil"/>
              <w:bottom w:val="single" w:sz="4" w:space="0" w:color="auto"/>
              <w:right w:val="single" w:sz="4" w:space="0" w:color="auto"/>
            </w:tcBorders>
            <w:shd w:val="clear" w:color="auto" w:fill="auto"/>
            <w:noWrap/>
            <w:vAlign w:val="center"/>
            <w:hideMark/>
          </w:tcPr>
          <w:p w14:paraId="1E75AEA5" w14:textId="77777777" w:rsidR="00761EA1" w:rsidRPr="00761EA1" w:rsidRDefault="00761EA1" w:rsidP="00761EA1">
            <w:pPr>
              <w:jc w:val="center"/>
              <w:rPr>
                <w:rFonts w:eastAsia="Times New Roman"/>
                <w:lang w:eastAsia="lt-LT"/>
              </w:rPr>
            </w:pPr>
            <w:r w:rsidRPr="00761EA1">
              <w:rPr>
                <w:rFonts w:eastAsia="Times New Roman"/>
                <w:lang w:eastAsia="lt-LT"/>
              </w:rPr>
              <w:t> </w:t>
            </w:r>
          </w:p>
        </w:tc>
        <w:tc>
          <w:tcPr>
            <w:tcW w:w="159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3B9BDF2" w14:textId="23CB14AB" w:rsidR="00761EA1" w:rsidRPr="00761EA1" w:rsidRDefault="00761EA1" w:rsidP="00761EA1">
            <w:pPr>
              <w:jc w:val="center"/>
              <w:rPr>
                <w:rFonts w:eastAsia="Times New Roman"/>
                <w:color w:val="000000"/>
                <w:lang w:eastAsia="lt-LT"/>
              </w:rPr>
            </w:pPr>
            <w:r>
              <w:rPr>
                <w:rFonts w:eastAsia="Times New Roman"/>
                <w:color w:val="000000"/>
                <w:lang w:eastAsia="lt-LT"/>
              </w:rPr>
              <w:t>2</w:t>
            </w:r>
            <w:r w:rsidRPr="00761EA1">
              <w:rPr>
                <w:rFonts w:eastAsia="Times New Roman"/>
                <w:color w:val="000000"/>
                <w:lang w:eastAsia="lt-LT"/>
              </w:rPr>
              <w:t>0 Eur dydžio premija už kiekvieną dešimtąją dalį</w:t>
            </w:r>
          </w:p>
        </w:tc>
        <w:tc>
          <w:tcPr>
            <w:tcW w:w="1660" w:type="dxa"/>
            <w:tcBorders>
              <w:top w:val="nil"/>
              <w:left w:val="nil"/>
              <w:bottom w:val="single" w:sz="4" w:space="0" w:color="auto"/>
              <w:right w:val="single" w:sz="4" w:space="0" w:color="auto"/>
            </w:tcBorders>
            <w:shd w:val="clear" w:color="auto" w:fill="auto"/>
            <w:noWrap/>
            <w:vAlign w:val="center"/>
            <w:hideMark/>
          </w:tcPr>
          <w:p w14:paraId="27B8A3C3" w14:textId="77777777" w:rsidR="00761EA1" w:rsidRPr="00761EA1" w:rsidRDefault="00761EA1" w:rsidP="00761EA1">
            <w:pPr>
              <w:jc w:val="center"/>
              <w:rPr>
                <w:rFonts w:eastAsia="Times New Roman"/>
                <w:color w:val="000000"/>
                <w:lang w:eastAsia="lt-LT"/>
              </w:rPr>
            </w:pPr>
            <w:r w:rsidRPr="00761EA1">
              <w:rPr>
                <w:rFonts w:eastAsia="Times New Roman"/>
                <w:color w:val="000000"/>
                <w:lang w:eastAsia="lt-LT"/>
              </w:rPr>
              <w:t> </w:t>
            </w:r>
          </w:p>
        </w:tc>
      </w:tr>
      <w:tr w:rsidR="00761EA1" w:rsidRPr="00761EA1" w14:paraId="0A9745E4" w14:textId="77777777" w:rsidTr="009F55B9">
        <w:trPr>
          <w:trHeight w:val="315"/>
        </w:trPr>
        <w:tc>
          <w:tcPr>
            <w:tcW w:w="2595" w:type="dxa"/>
            <w:gridSpan w:val="3"/>
            <w:vMerge/>
            <w:tcBorders>
              <w:top w:val="nil"/>
              <w:left w:val="single" w:sz="4" w:space="0" w:color="auto"/>
              <w:bottom w:val="single" w:sz="4" w:space="0" w:color="auto"/>
              <w:right w:val="single" w:sz="4" w:space="0" w:color="auto"/>
            </w:tcBorders>
            <w:vAlign w:val="center"/>
            <w:hideMark/>
          </w:tcPr>
          <w:p w14:paraId="5530EC78" w14:textId="77777777" w:rsidR="00761EA1" w:rsidRPr="00761EA1" w:rsidRDefault="00761EA1" w:rsidP="00761EA1">
            <w:pPr>
              <w:rPr>
                <w:rFonts w:eastAsia="Times New Roman"/>
                <w:lang w:eastAsia="lt-LT"/>
              </w:rPr>
            </w:pPr>
          </w:p>
        </w:tc>
        <w:tc>
          <w:tcPr>
            <w:tcW w:w="1214" w:type="dxa"/>
            <w:gridSpan w:val="2"/>
            <w:vMerge/>
            <w:tcBorders>
              <w:top w:val="nil"/>
              <w:left w:val="single" w:sz="4" w:space="0" w:color="auto"/>
              <w:bottom w:val="single" w:sz="4" w:space="0" w:color="auto"/>
              <w:right w:val="single" w:sz="4" w:space="0" w:color="auto"/>
            </w:tcBorders>
            <w:vAlign w:val="center"/>
            <w:hideMark/>
          </w:tcPr>
          <w:p w14:paraId="50EC96D4" w14:textId="77777777" w:rsidR="00761EA1" w:rsidRPr="00761EA1" w:rsidRDefault="00761EA1" w:rsidP="00761EA1">
            <w:pPr>
              <w:rPr>
                <w:rFonts w:eastAsia="Times New Roman"/>
                <w:lang w:eastAsia="lt-LT"/>
              </w:rPr>
            </w:pPr>
          </w:p>
        </w:tc>
        <w:tc>
          <w:tcPr>
            <w:tcW w:w="2242" w:type="dxa"/>
            <w:gridSpan w:val="2"/>
            <w:tcBorders>
              <w:top w:val="nil"/>
              <w:left w:val="nil"/>
              <w:bottom w:val="single" w:sz="4" w:space="0" w:color="auto"/>
              <w:right w:val="single" w:sz="4" w:space="0" w:color="auto"/>
            </w:tcBorders>
            <w:shd w:val="clear" w:color="auto" w:fill="auto"/>
            <w:noWrap/>
            <w:vAlign w:val="center"/>
            <w:hideMark/>
          </w:tcPr>
          <w:p w14:paraId="1F6317B0" w14:textId="77777777" w:rsidR="00761EA1" w:rsidRPr="00761EA1" w:rsidRDefault="00761EA1" w:rsidP="00761EA1">
            <w:pPr>
              <w:jc w:val="center"/>
              <w:rPr>
                <w:rFonts w:eastAsia="Times New Roman"/>
                <w:lang w:eastAsia="lt-LT"/>
              </w:rPr>
            </w:pPr>
            <w:r w:rsidRPr="00761EA1">
              <w:rPr>
                <w:rFonts w:eastAsia="Times New Roman"/>
                <w:lang w:eastAsia="lt-LT"/>
              </w:rPr>
              <w:t> </w:t>
            </w:r>
          </w:p>
        </w:tc>
        <w:tc>
          <w:tcPr>
            <w:tcW w:w="1599" w:type="dxa"/>
            <w:gridSpan w:val="2"/>
            <w:vMerge/>
            <w:tcBorders>
              <w:top w:val="nil"/>
              <w:left w:val="single" w:sz="4" w:space="0" w:color="auto"/>
              <w:bottom w:val="single" w:sz="4" w:space="0" w:color="000000"/>
              <w:right w:val="single" w:sz="4" w:space="0" w:color="auto"/>
            </w:tcBorders>
            <w:vAlign w:val="center"/>
            <w:hideMark/>
          </w:tcPr>
          <w:p w14:paraId="37907828" w14:textId="77777777" w:rsidR="00761EA1" w:rsidRPr="00761EA1" w:rsidRDefault="00761EA1" w:rsidP="00761EA1">
            <w:pPr>
              <w:rPr>
                <w:rFonts w:eastAsia="Times New Roman"/>
                <w:color w:val="000000"/>
                <w:lang w:eastAsia="lt-LT"/>
              </w:rPr>
            </w:pPr>
          </w:p>
        </w:tc>
        <w:tc>
          <w:tcPr>
            <w:tcW w:w="1660" w:type="dxa"/>
            <w:tcBorders>
              <w:top w:val="nil"/>
              <w:left w:val="nil"/>
              <w:bottom w:val="single" w:sz="4" w:space="0" w:color="auto"/>
              <w:right w:val="single" w:sz="4" w:space="0" w:color="auto"/>
            </w:tcBorders>
            <w:shd w:val="clear" w:color="auto" w:fill="auto"/>
            <w:noWrap/>
            <w:vAlign w:val="center"/>
            <w:hideMark/>
          </w:tcPr>
          <w:p w14:paraId="3C5E595E" w14:textId="77777777" w:rsidR="00761EA1" w:rsidRPr="00761EA1" w:rsidRDefault="00761EA1" w:rsidP="00761EA1">
            <w:pPr>
              <w:jc w:val="center"/>
              <w:rPr>
                <w:rFonts w:eastAsia="Times New Roman"/>
                <w:color w:val="000000"/>
                <w:lang w:eastAsia="lt-LT"/>
              </w:rPr>
            </w:pPr>
            <w:r w:rsidRPr="00761EA1">
              <w:rPr>
                <w:rFonts w:eastAsia="Times New Roman"/>
                <w:color w:val="000000"/>
                <w:lang w:eastAsia="lt-LT"/>
              </w:rPr>
              <w:t> </w:t>
            </w:r>
          </w:p>
        </w:tc>
      </w:tr>
      <w:tr w:rsidR="00761EA1" w:rsidRPr="00761EA1" w14:paraId="551056CE" w14:textId="77777777" w:rsidTr="009F55B9">
        <w:trPr>
          <w:trHeight w:val="315"/>
        </w:trPr>
        <w:tc>
          <w:tcPr>
            <w:tcW w:w="2595" w:type="dxa"/>
            <w:gridSpan w:val="3"/>
            <w:vMerge/>
            <w:tcBorders>
              <w:top w:val="nil"/>
              <w:left w:val="single" w:sz="4" w:space="0" w:color="auto"/>
              <w:bottom w:val="single" w:sz="4" w:space="0" w:color="auto"/>
              <w:right w:val="single" w:sz="4" w:space="0" w:color="auto"/>
            </w:tcBorders>
            <w:vAlign w:val="center"/>
            <w:hideMark/>
          </w:tcPr>
          <w:p w14:paraId="6860EE07" w14:textId="77777777" w:rsidR="00761EA1" w:rsidRPr="00761EA1" w:rsidRDefault="00761EA1" w:rsidP="00761EA1">
            <w:pPr>
              <w:rPr>
                <w:rFonts w:eastAsia="Times New Roman"/>
                <w:lang w:eastAsia="lt-LT"/>
              </w:rPr>
            </w:pPr>
          </w:p>
        </w:tc>
        <w:tc>
          <w:tcPr>
            <w:tcW w:w="1214" w:type="dxa"/>
            <w:gridSpan w:val="2"/>
            <w:vMerge/>
            <w:tcBorders>
              <w:top w:val="nil"/>
              <w:left w:val="single" w:sz="4" w:space="0" w:color="auto"/>
              <w:bottom w:val="single" w:sz="4" w:space="0" w:color="auto"/>
              <w:right w:val="single" w:sz="4" w:space="0" w:color="auto"/>
            </w:tcBorders>
            <w:vAlign w:val="center"/>
            <w:hideMark/>
          </w:tcPr>
          <w:p w14:paraId="69987734" w14:textId="77777777" w:rsidR="00761EA1" w:rsidRPr="00761EA1" w:rsidRDefault="00761EA1" w:rsidP="00761EA1">
            <w:pPr>
              <w:rPr>
                <w:rFonts w:eastAsia="Times New Roman"/>
                <w:lang w:eastAsia="lt-LT"/>
              </w:rPr>
            </w:pPr>
          </w:p>
        </w:tc>
        <w:tc>
          <w:tcPr>
            <w:tcW w:w="2242" w:type="dxa"/>
            <w:gridSpan w:val="2"/>
            <w:tcBorders>
              <w:top w:val="nil"/>
              <w:left w:val="nil"/>
              <w:bottom w:val="single" w:sz="4" w:space="0" w:color="auto"/>
              <w:right w:val="single" w:sz="4" w:space="0" w:color="auto"/>
            </w:tcBorders>
            <w:shd w:val="clear" w:color="auto" w:fill="auto"/>
            <w:noWrap/>
            <w:vAlign w:val="center"/>
            <w:hideMark/>
          </w:tcPr>
          <w:p w14:paraId="1921FEFA" w14:textId="77777777" w:rsidR="00761EA1" w:rsidRPr="00761EA1" w:rsidRDefault="00761EA1" w:rsidP="00761EA1">
            <w:pPr>
              <w:jc w:val="center"/>
              <w:rPr>
                <w:rFonts w:eastAsia="Times New Roman"/>
                <w:lang w:eastAsia="lt-LT"/>
              </w:rPr>
            </w:pPr>
            <w:r w:rsidRPr="00761EA1">
              <w:rPr>
                <w:rFonts w:eastAsia="Times New Roman"/>
                <w:lang w:eastAsia="lt-LT"/>
              </w:rPr>
              <w:t> </w:t>
            </w:r>
          </w:p>
        </w:tc>
        <w:tc>
          <w:tcPr>
            <w:tcW w:w="1599" w:type="dxa"/>
            <w:gridSpan w:val="2"/>
            <w:vMerge/>
            <w:tcBorders>
              <w:top w:val="nil"/>
              <w:left w:val="single" w:sz="4" w:space="0" w:color="auto"/>
              <w:bottom w:val="single" w:sz="4" w:space="0" w:color="000000"/>
              <w:right w:val="single" w:sz="4" w:space="0" w:color="auto"/>
            </w:tcBorders>
            <w:vAlign w:val="center"/>
            <w:hideMark/>
          </w:tcPr>
          <w:p w14:paraId="483F84AD" w14:textId="77777777" w:rsidR="00761EA1" w:rsidRPr="00761EA1" w:rsidRDefault="00761EA1" w:rsidP="00761EA1">
            <w:pPr>
              <w:rPr>
                <w:rFonts w:eastAsia="Times New Roman"/>
                <w:color w:val="000000"/>
                <w:lang w:eastAsia="lt-LT"/>
              </w:rPr>
            </w:pPr>
          </w:p>
        </w:tc>
        <w:tc>
          <w:tcPr>
            <w:tcW w:w="1660" w:type="dxa"/>
            <w:tcBorders>
              <w:top w:val="nil"/>
              <w:left w:val="nil"/>
              <w:bottom w:val="single" w:sz="4" w:space="0" w:color="auto"/>
              <w:right w:val="single" w:sz="4" w:space="0" w:color="auto"/>
            </w:tcBorders>
            <w:shd w:val="clear" w:color="auto" w:fill="auto"/>
            <w:noWrap/>
            <w:vAlign w:val="center"/>
            <w:hideMark/>
          </w:tcPr>
          <w:p w14:paraId="47D1C21B" w14:textId="77777777" w:rsidR="00761EA1" w:rsidRPr="00761EA1" w:rsidRDefault="00761EA1" w:rsidP="00761EA1">
            <w:pPr>
              <w:jc w:val="center"/>
              <w:rPr>
                <w:rFonts w:eastAsia="Times New Roman"/>
                <w:color w:val="000000"/>
                <w:lang w:eastAsia="lt-LT"/>
              </w:rPr>
            </w:pPr>
            <w:r w:rsidRPr="00761EA1">
              <w:rPr>
                <w:rFonts w:eastAsia="Times New Roman"/>
                <w:color w:val="000000"/>
                <w:lang w:eastAsia="lt-LT"/>
              </w:rPr>
              <w:t> </w:t>
            </w:r>
          </w:p>
        </w:tc>
      </w:tr>
      <w:tr w:rsidR="00761EA1" w:rsidRPr="00761EA1" w14:paraId="77636779" w14:textId="77777777" w:rsidTr="009F55B9">
        <w:trPr>
          <w:trHeight w:val="315"/>
        </w:trPr>
        <w:tc>
          <w:tcPr>
            <w:tcW w:w="2595" w:type="dxa"/>
            <w:gridSpan w:val="3"/>
            <w:vMerge/>
            <w:tcBorders>
              <w:top w:val="nil"/>
              <w:left w:val="single" w:sz="4" w:space="0" w:color="auto"/>
              <w:bottom w:val="single" w:sz="4" w:space="0" w:color="auto"/>
              <w:right w:val="single" w:sz="4" w:space="0" w:color="auto"/>
            </w:tcBorders>
            <w:vAlign w:val="center"/>
            <w:hideMark/>
          </w:tcPr>
          <w:p w14:paraId="6EDF043C" w14:textId="77777777" w:rsidR="00761EA1" w:rsidRPr="00761EA1" w:rsidRDefault="00761EA1" w:rsidP="00761EA1">
            <w:pPr>
              <w:rPr>
                <w:rFonts w:eastAsia="Times New Roman"/>
                <w:lang w:eastAsia="lt-LT"/>
              </w:rPr>
            </w:pPr>
          </w:p>
        </w:tc>
        <w:tc>
          <w:tcPr>
            <w:tcW w:w="1214" w:type="dxa"/>
            <w:gridSpan w:val="2"/>
            <w:vMerge/>
            <w:tcBorders>
              <w:top w:val="nil"/>
              <w:left w:val="single" w:sz="4" w:space="0" w:color="auto"/>
              <w:bottom w:val="single" w:sz="4" w:space="0" w:color="auto"/>
              <w:right w:val="single" w:sz="4" w:space="0" w:color="auto"/>
            </w:tcBorders>
            <w:vAlign w:val="center"/>
            <w:hideMark/>
          </w:tcPr>
          <w:p w14:paraId="7CB2651C" w14:textId="77777777" w:rsidR="00761EA1" w:rsidRPr="00761EA1" w:rsidRDefault="00761EA1" w:rsidP="00761EA1">
            <w:pPr>
              <w:rPr>
                <w:rFonts w:eastAsia="Times New Roman"/>
                <w:lang w:eastAsia="lt-LT"/>
              </w:rPr>
            </w:pPr>
          </w:p>
        </w:tc>
        <w:tc>
          <w:tcPr>
            <w:tcW w:w="2242" w:type="dxa"/>
            <w:gridSpan w:val="2"/>
            <w:tcBorders>
              <w:top w:val="nil"/>
              <w:left w:val="nil"/>
              <w:bottom w:val="single" w:sz="4" w:space="0" w:color="auto"/>
              <w:right w:val="single" w:sz="4" w:space="0" w:color="auto"/>
            </w:tcBorders>
            <w:shd w:val="clear" w:color="auto" w:fill="auto"/>
            <w:noWrap/>
            <w:vAlign w:val="center"/>
            <w:hideMark/>
          </w:tcPr>
          <w:p w14:paraId="62DDD1FD" w14:textId="77777777" w:rsidR="00761EA1" w:rsidRPr="00761EA1" w:rsidRDefault="00761EA1" w:rsidP="00761EA1">
            <w:pPr>
              <w:jc w:val="center"/>
              <w:rPr>
                <w:rFonts w:eastAsia="Times New Roman"/>
                <w:lang w:eastAsia="lt-LT"/>
              </w:rPr>
            </w:pPr>
            <w:r w:rsidRPr="00761EA1">
              <w:rPr>
                <w:rFonts w:eastAsia="Times New Roman"/>
                <w:lang w:eastAsia="lt-LT"/>
              </w:rPr>
              <w:t> </w:t>
            </w:r>
          </w:p>
        </w:tc>
        <w:tc>
          <w:tcPr>
            <w:tcW w:w="1599" w:type="dxa"/>
            <w:gridSpan w:val="2"/>
            <w:vMerge/>
            <w:tcBorders>
              <w:top w:val="nil"/>
              <w:left w:val="single" w:sz="4" w:space="0" w:color="auto"/>
              <w:bottom w:val="single" w:sz="4" w:space="0" w:color="000000"/>
              <w:right w:val="single" w:sz="4" w:space="0" w:color="auto"/>
            </w:tcBorders>
            <w:vAlign w:val="center"/>
            <w:hideMark/>
          </w:tcPr>
          <w:p w14:paraId="72CDC99F" w14:textId="77777777" w:rsidR="00761EA1" w:rsidRPr="00761EA1" w:rsidRDefault="00761EA1" w:rsidP="00761EA1">
            <w:pPr>
              <w:rPr>
                <w:rFonts w:eastAsia="Times New Roman"/>
                <w:color w:val="000000"/>
                <w:lang w:eastAsia="lt-LT"/>
              </w:rPr>
            </w:pPr>
          </w:p>
        </w:tc>
        <w:tc>
          <w:tcPr>
            <w:tcW w:w="1660" w:type="dxa"/>
            <w:tcBorders>
              <w:top w:val="nil"/>
              <w:left w:val="nil"/>
              <w:bottom w:val="single" w:sz="4" w:space="0" w:color="auto"/>
              <w:right w:val="single" w:sz="4" w:space="0" w:color="auto"/>
            </w:tcBorders>
            <w:shd w:val="clear" w:color="auto" w:fill="auto"/>
            <w:noWrap/>
            <w:vAlign w:val="center"/>
            <w:hideMark/>
          </w:tcPr>
          <w:p w14:paraId="5BBCDC7C" w14:textId="77777777" w:rsidR="00761EA1" w:rsidRPr="00761EA1" w:rsidRDefault="00761EA1" w:rsidP="00761EA1">
            <w:pPr>
              <w:jc w:val="center"/>
              <w:rPr>
                <w:rFonts w:eastAsia="Times New Roman"/>
                <w:color w:val="000000"/>
                <w:lang w:eastAsia="lt-LT"/>
              </w:rPr>
            </w:pPr>
            <w:r w:rsidRPr="00761EA1">
              <w:rPr>
                <w:rFonts w:eastAsia="Times New Roman"/>
                <w:color w:val="000000"/>
                <w:lang w:eastAsia="lt-LT"/>
              </w:rPr>
              <w:t> </w:t>
            </w:r>
          </w:p>
        </w:tc>
      </w:tr>
      <w:tr w:rsidR="00761EA1" w:rsidRPr="00761EA1" w14:paraId="7D2E2C90" w14:textId="77777777" w:rsidTr="009F55B9">
        <w:trPr>
          <w:trHeight w:val="315"/>
        </w:trPr>
        <w:tc>
          <w:tcPr>
            <w:tcW w:w="2595" w:type="dxa"/>
            <w:gridSpan w:val="3"/>
            <w:vMerge/>
            <w:tcBorders>
              <w:top w:val="nil"/>
              <w:left w:val="single" w:sz="4" w:space="0" w:color="auto"/>
              <w:bottom w:val="single" w:sz="4" w:space="0" w:color="auto"/>
              <w:right w:val="single" w:sz="4" w:space="0" w:color="auto"/>
            </w:tcBorders>
            <w:vAlign w:val="center"/>
            <w:hideMark/>
          </w:tcPr>
          <w:p w14:paraId="3B857269" w14:textId="77777777" w:rsidR="00761EA1" w:rsidRPr="00761EA1" w:rsidRDefault="00761EA1" w:rsidP="00761EA1">
            <w:pPr>
              <w:rPr>
                <w:rFonts w:eastAsia="Times New Roman"/>
                <w:lang w:eastAsia="lt-LT"/>
              </w:rPr>
            </w:pPr>
          </w:p>
        </w:tc>
        <w:tc>
          <w:tcPr>
            <w:tcW w:w="1214" w:type="dxa"/>
            <w:gridSpan w:val="2"/>
            <w:vMerge/>
            <w:tcBorders>
              <w:top w:val="nil"/>
              <w:left w:val="single" w:sz="4" w:space="0" w:color="auto"/>
              <w:bottom w:val="single" w:sz="4" w:space="0" w:color="auto"/>
              <w:right w:val="single" w:sz="4" w:space="0" w:color="auto"/>
            </w:tcBorders>
            <w:vAlign w:val="center"/>
            <w:hideMark/>
          </w:tcPr>
          <w:p w14:paraId="0982FDE4" w14:textId="77777777" w:rsidR="00761EA1" w:rsidRPr="00761EA1" w:rsidRDefault="00761EA1" w:rsidP="00761EA1">
            <w:pPr>
              <w:rPr>
                <w:rFonts w:eastAsia="Times New Roman"/>
                <w:lang w:eastAsia="lt-LT"/>
              </w:rPr>
            </w:pPr>
          </w:p>
        </w:tc>
        <w:tc>
          <w:tcPr>
            <w:tcW w:w="2242" w:type="dxa"/>
            <w:gridSpan w:val="2"/>
            <w:tcBorders>
              <w:top w:val="nil"/>
              <w:left w:val="nil"/>
              <w:bottom w:val="single" w:sz="4" w:space="0" w:color="auto"/>
              <w:right w:val="single" w:sz="4" w:space="0" w:color="auto"/>
            </w:tcBorders>
            <w:shd w:val="clear" w:color="auto" w:fill="auto"/>
            <w:noWrap/>
            <w:vAlign w:val="center"/>
            <w:hideMark/>
          </w:tcPr>
          <w:p w14:paraId="0152BBD8" w14:textId="77777777" w:rsidR="00761EA1" w:rsidRPr="00761EA1" w:rsidRDefault="00761EA1" w:rsidP="00761EA1">
            <w:pPr>
              <w:jc w:val="center"/>
              <w:rPr>
                <w:rFonts w:eastAsia="Times New Roman"/>
                <w:lang w:eastAsia="lt-LT"/>
              </w:rPr>
            </w:pPr>
            <w:r w:rsidRPr="00761EA1">
              <w:rPr>
                <w:rFonts w:eastAsia="Times New Roman"/>
                <w:lang w:eastAsia="lt-LT"/>
              </w:rPr>
              <w:t> </w:t>
            </w:r>
          </w:p>
        </w:tc>
        <w:tc>
          <w:tcPr>
            <w:tcW w:w="1599" w:type="dxa"/>
            <w:gridSpan w:val="2"/>
            <w:vMerge/>
            <w:tcBorders>
              <w:top w:val="nil"/>
              <w:left w:val="single" w:sz="4" w:space="0" w:color="auto"/>
              <w:bottom w:val="single" w:sz="4" w:space="0" w:color="000000"/>
              <w:right w:val="single" w:sz="4" w:space="0" w:color="auto"/>
            </w:tcBorders>
            <w:vAlign w:val="center"/>
            <w:hideMark/>
          </w:tcPr>
          <w:p w14:paraId="5DFD00CB" w14:textId="77777777" w:rsidR="00761EA1" w:rsidRPr="00761EA1" w:rsidRDefault="00761EA1" w:rsidP="00761EA1">
            <w:pPr>
              <w:rPr>
                <w:rFonts w:eastAsia="Times New Roman"/>
                <w:color w:val="000000"/>
                <w:lang w:eastAsia="lt-LT"/>
              </w:rPr>
            </w:pPr>
          </w:p>
        </w:tc>
        <w:tc>
          <w:tcPr>
            <w:tcW w:w="1660" w:type="dxa"/>
            <w:tcBorders>
              <w:top w:val="nil"/>
              <w:left w:val="nil"/>
              <w:bottom w:val="single" w:sz="4" w:space="0" w:color="auto"/>
              <w:right w:val="single" w:sz="4" w:space="0" w:color="auto"/>
            </w:tcBorders>
            <w:shd w:val="clear" w:color="auto" w:fill="auto"/>
            <w:noWrap/>
            <w:vAlign w:val="center"/>
            <w:hideMark/>
          </w:tcPr>
          <w:p w14:paraId="4E1455D8" w14:textId="77777777" w:rsidR="00761EA1" w:rsidRPr="00761EA1" w:rsidRDefault="00761EA1" w:rsidP="00761EA1">
            <w:pPr>
              <w:jc w:val="center"/>
              <w:rPr>
                <w:rFonts w:eastAsia="Times New Roman"/>
                <w:color w:val="000000"/>
                <w:lang w:eastAsia="lt-LT"/>
              </w:rPr>
            </w:pPr>
            <w:r w:rsidRPr="00761EA1">
              <w:rPr>
                <w:rFonts w:eastAsia="Times New Roman"/>
                <w:color w:val="000000"/>
                <w:lang w:eastAsia="lt-LT"/>
              </w:rPr>
              <w:t> </w:t>
            </w:r>
          </w:p>
        </w:tc>
      </w:tr>
      <w:tr w:rsidR="00761EA1" w:rsidRPr="00761EA1" w14:paraId="2B95D634" w14:textId="77777777" w:rsidTr="009F55B9">
        <w:trPr>
          <w:trHeight w:val="315"/>
        </w:trPr>
        <w:tc>
          <w:tcPr>
            <w:tcW w:w="7650" w:type="dxa"/>
            <w:gridSpan w:val="9"/>
            <w:tcBorders>
              <w:top w:val="single" w:sz="4" w:space="0" w:color="auto"/>
              <w:left w:val="single" w:sz="4" w:space="0" w:color="auto"/>
              <w:bottom w:val="single" w:sz="4" w:space="0" w:color="auto"/>
              <w:right w:val="nil"/>
            </w:tcBorders>
            <w:shd w:val="clear" w:color="auto" w:fill="auto"/>
            <w:vAlign w:val="bottom"/>
            <w:hideMark/>
          </w:tcPr>
          <w:p w14:paraId="6F707C22" w14:textId="77777777" w:rsidR="00761EA1" w:rsidRPr="00761EA1" w:rsidRDefault="00761EA1" w:rsidP="00761EA1">
            <w:pPr>
              <w:jc w:val="right"/>
              <w:rPr>
                <w:rFonts w:eastAsia="Times New Roman"/>
                <w:b/>
                <w:bCs/>
                <w:lang w:eastAsia="lt-LT"/>
              </w:rPr>
            </w:pPr>
            <w:r w:rsidRPr="00761EA1">
              <w:rPr>
                <w:rFonts w:eastAsia="Times New Roman"/>
                <w:b/>
                <w:bCs/>
                <w:lang w:eastAsia="lt-LT"/>
              </w:rPr>
              <w:t xml:space="preserve">  VISO </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49570CE0" w14:textId="77777777" w:rsidR="00761EA1" w:rsidRPr="00761EA1" w:rsidRDefault="00761EA1" w:rsidP="00761EA1">
            <w:pPr>
              <w:rPr>
                <w:rFonts w:eastAsia="Times New Roman"/>
                <w:b/>
                <w:bCs/>
                <w:color w:val="000000"/>
                <w:lang w:eastAsia="lt-LT"/>
              </w:rPr>
            </w:pPr>
            <w:r w:rsidRPr="00761EA1">
              <w:rPr>
                <w:rFonts w:eastAsia="Times New Roman"/>
                <w:b/>
                <w:bCs/>
                <w:color w:val="000000"/>
                <w:lang w:eastAsia="lt-LT"/>
              </w:rPr>
              <w:t> </w:t>
            </w:r>
          </w:p>
        </w:tc>
      </w:tr>
      <w:tr w:rsidR="00761EA1" w:rsidRPr="00761EA1" w14:paraId="23980C36" w14:textId="77777777" w:rsidTr="009F55B9">
        <w:trPr>
          <w:gridAfter w:val="2"/>
          <w:wAfter w:w="2580" w:type="dxa"/>
          <w:trHeight w:val="300"/>
        </w:trPr>
        <w:tc>
          <w:tcPr>
            <w:tcW w:w="1230" w:type="dxa"/>
            <w:tcBorders>
              <w:top w:val="nil"/>
              <w:left w:val="nil"/>
              <w:bottom w:val="nil"/>
              <w:right w:val="nil"/>
            </w:tcBorders>
            <w:shd w:val="clear" w:color="auto" w:fill="auto"/>
            <w:noWrap/>
            <w:vAlign w:val="bottom"/>
            <w:hideMark/>
          </w:tcPr>
          <w:p w14:paraId="2E4740CA" w14:textId="77777777" w:rsidR="00761EA1" w:rsidRPr="00761EA1" w:rsidRDefault="00761EA1" w:rsidP="00761EA1">
            <w:pPr>
              <w:rPr>
                <w:rFonts w:eastAsia="Times New Roman"/>
                <w:sz w:val="20"/>
                <w:szCs w:val="20"/>
                <w:lang w:eastAsia="lt-LT"/>
              </w:rPr>
            </w:pPr>
          </w:p>
        </w:tc>
        <w:tc>
          <w:tcPr>
            <w:tcW w:w="2243" w:type="dxa"/>
            <w:gridSpan w:val="3"/>
            <w:tcBorders>
              <w:top w:val="nil"/>
              <w:left w:val="nil"/>
              <w:bottom w:val="nil"/>
              <w:right w:val="nil"/>
            </w:tcBorders>
            <w:shd w:val="clear" w:color="auto" w:fill="auto"/>
            <w:noWrap/>
            <w:vAlign w:val="bottom"/>
            <w:hideMark/>
          </w:tcPr>
          <w:p w14:paraId="7E8D4C30" w14:textId="77777777" w:rsidR="00761EA1" w:rsidRPr="00761EA1" w:rsidRDefault="00761EA1" w:rsidP="00761EA1">
            <w:pPr>
              <w:rPr>
                <w:rFonts w:eastAsia="Times New Roman"/>
                <w:sz w:val="20"/>
                <w:szCs w:val="20"/>
                <w:lang w:eastAsia="lt-LT"/>
              </w:rPr>
            </w:pPr>
          </w:p>
        </w:tc>
        <w:tc>
          <w:tcPr>
            <w:tcW w:w="1583" w:type="dxa"/>
            <w:gridSpan w:val="2"/>
            <w:tcBorders>
              <w:top w:val="nil"/>
              <w:left w:val="nil"/>
              <w:bottom w:val="nil"/>
              <w:right w:val="nil"/>
            </w:tcBorders>
            <w:shd w:val="clear" w:color="auto" w:fill="auto"/>
            <w:noWrap/>
            <w:vAlign w:val="bottom"/>
            <w:hideMark/>
          </w:tcPr>
          <w:p w14:paraId="0DB0C03B" w14:textId="77777777" w:rsidR="00761EA1" w:rsidRPr="00761EA1" w:rsidRDefault="00761EA1" w:rsidP="00761EA1">
            <w:pPr>
              <w:rPr>
                <w:rFonts w:eastAsia="Times New Roman"/>
                <w:sz w:val="20"/>
                <w:szCs w:val="20"/>
                <w:lang w:eastAsia="lt-LT"/>
              </w:rPr>
            </w:pPr>
          </w:p>
        </w:tc>
        <w:tc>
          <w:tcPr>
            <w:tcW w:w="1674" w:type="dxa"/>
            <w:gridSpan w:val="2"/>
            <w:tcBorders>
              <w:top w:val="nil"/>
              <w:left w:val="nil"/>
              <w:bottom w:val="nil"/>
              <w:right w:val="nil"/>
            </w:tcBorders>
            <w:shd w:val="clear" w:color="auto" w:fill="auto"/>
            <w:noWrap/>
            <w:vAlign w:val="bottom"/>
            <w:hideMark/>
          </w:tcPr>
          <w:p w14:paraId="50CB5566" w14:textId="77777777" w:rsidR="00761EA1" w:rsidRPr="00761EA1" w:rsidRDefault="00761EA1" w:rsidP="00761EA1">
            <w:pPr>
              <w:rPr>
                <w:rFonts w:eastAsia="Times New Roman"/>
                <w:sz w:val="20"/>
                <w:szCs w:val="20"/>
                <w:lang w:eastAsia="lt-LT"/>
              </w:rPr>
            </w:pPr>
          </w:p>
        </w:tc>
      </w:tr>
      <w:tr w:rsidR="00761EA1" w:rsidRPr="00761EA1" w14:paraId="3472968A" w14:textId="77777777" w:rsidTr="009F55B9">
        <w:trPr>
          <w:gridAfter w:val="8"/>
          <w:wAfter w:w="7604" w:type="dxa"/>
          <w:trHeight w:val="300"/>
        </w:trPr>
        <w:tc>
          <w:tcPr>
            <w:tcW w:w="1706" w:type="dxa"/>
            <w:gridSpan w:val="2"/>
            <w:tcBorders>
              <w:top w:val="nil"/>
              <w:left w:val="nil"/>
              <w:bottom w:val="nil"/>
              <w:right w:val="nil"/>
            </w:tcBorders>
            <w:shd w:val="clear" w:color="auto" w:fill="auto"/>
            <w:noWrap/>
            <w:vAlign w:val="bottom"/>
          </w:tcPr>
          <w:p w14:paraId="1B194B83" w14:textId="77777777" w:rsidR="00761EA1" w:rsidRPr="00761EA1" w:rsidRDefault="00761EA1" w:rsidP="00761EA1">
            <w:pPr>
              <w:rPr>
                <w:rFonts w:eastAsia="Times New Roman"/>
                <w:sz w:val="20"/>
                <w:szCs w:val="20"/>
                <w:lang w:eastAsia="lt-LT"/>
              </w:rPr>
            </w:pPr>
            <w:r w:rsidRPr="00761EA1">
              <w:rPr>
                <w:rFonts w:eastAsia="Times New Roman"/>
                <w:sz w:val="20"/>
                <w:szCs w:val="20"/>
                <w:lang w:eastAsia="lt-LT"/>
              </w:rPr>
              <w:tab/>
            </w:r>
            <w:r w:rsidRPr="00761EA1">
              <w:rPr>
                <w:rFonts w:eastAsia="Times New Roman"/>
                <w:sz w:val="20"/>
                <w:szCs w:val="20"/>
                <w:lang w:eastAsia="lt-LT"/>
              </w:rPr>
              <w:tab/>
            </w:r>
          </w:p>
        </w:tc>
      </w:tr>
    </w:tbl>
    <w:p w14:paraId="2B05FD95" w14:textId="77777777" w:rsidR="00761EA1" w:rsidRPr="00761EA1" w:rsidRDefault="00761EA1" w:rsidP="00761EA1">
      <w:pPr>
        <w:ind w:hanging="720"/>
      </w:pPr>
      <w:r w:rsidRPr="00761EA1">
        <w:t>Perdavė</w:t>
      </w:r>
    </w:p>
    <w:p w14:paraId="1FDE019E" w14:textId="77777777" w:rsidR="00761EA1" w:rsidRPr="00761EA1" w:rsidRDefault="00761EA1" w:rsidP="00761EA1">
      <w:pPr>
        <w:ind w:hanging="720"/>
        <w:rPr>
          <w:i/>
          <w:iCs/>
        </w:rPr>
      </w:pPr>
      <w:r w:rsidRPr="00761EA1">
        <w:rPr>
          <w:i/>
          <w:iCs/>
        </w:rPr>
        <w:t xml:space="preserve">Tiekėjo pavadinimas, vadovas </w:t>
      </w:r>
    </w:p>
    <w:p w14:paraId="22F0BEA0" w14:textId="77777777" w:rsidR="00761EA1" w:rsidRPr="00761EA1" w:rsidRDefault="00761EA1" w:rsidP="00761EA1">
      <w:pPr>
        <w:ind w:hanging="720"/>
        <w:rPr>
          <w:i/>
          <w:iCs/>
        </w:rPr>
      </w:pPr>
    </w:p>
    <w:p w14:paraId="08CDCAC2" w14:textId="77777777" w:rsidR="00761EA1" w:rsidRPr="00761EA1" w:rsidRDefault="00761EA1" w:rsidP="00761EA1">
      <w:pPr>
        <w:ind w:hanging="720"/>
      </w:pPr>
      <w:r w:rsidRPr="00761EA1">
        <w:t>Priėmė</w:t>
      </w:r>
    </w:p>
    <w:p w14:paraId="59E824A7" w14:textId="77777777" w:rsidR="00761EA1" w:rsidRPr="00761EA1" w:rsidRDefault="00761EA1" w:rsidP="00761EA1">
      <w:pPr>
        <w:ind w:hanging="720"/>
      </w:pPr>
      <w:r w:rsidRPr="00761EA1">
        <w:t xml:space="preserve">VšĮ "Klaipėdos keleivinis transportas" </w:t>
      </w:r>
    </w:p>
    <w:p w14:paraId="39D31301" w14:textId="039EF874" w:rsidR="00761EA1" w:rsidRPr="00761EA1" w:rsidRDefault="009245B7" w:rsidP="00761EA1">
      <w:pPr>
        <w:ind w:hanging="720"/>
      </w:pPr>
      <w:r>
        <w:t>Direktorius Gintaras Neniškis</w:t>
      </w:r>
    </w:p>
    <w:p w14:paraId="718CDC43" w14:textId="77777777" w:rsidR="00761EA1" w:rsidRPr="00761EA1" w:rsidRDefault="00761EA1" w:rsidP="00761EA1">
      <w:pPr>
        <w:jc w:val="center"/>
      </w:pPr>
    </w:p>
    <w:p w14:paraId="42EEF062" w14:textId="77777777" w:rsidR="005B1C58" w:rsidRDefault="005B1C58" w:rsidP="005B1C58"/>
    <w:p w14:paraId="6388B492" w14:textId="77777777" w:rsidR="005B1C58" w:rsidRDefault="005B1C58" w:rsidP="005B1C58"/>
    <w:p w14:paraId="0E841E22" w14:textId="77777777" w:rsidR="005B1C58" w:rsidRDefault="005B1C58" w:rsidP="005B1C58"/>
    <w:p w14:paraId="7D84B0B3" w14:textId="77777777" w:rsidR="005B1C58" w:rsidRDefault="005B1C58" w:rsidP="005B1C58"/>
    <w:p w14:paraId="667BC5A0" w14:textId="77777777" w:rsidR="005B1C58" w:rsidRDefault="005B1C58" w:rsidP="005B1C58"/>
    <w:p w14:paraId="35597C0B" w14:textId="77777777" w:rsidR="005B1C58" w:rsidRDefault="005B1C58" w:rsidP="005B1C58"/>
    <w:p w14:paraId="44F88192" w14:textId="77777777" w:rsidR="005B1C58" w:rsidRDefault="005B1C58" w:rsidP="005B1C58"/>
    <w:p w14:paraId="37E59DFB" w14:textId="77777777" w:rsidR="00761EA1" w:rsidRDefault="00761EA1" w:rsidP="005B1C58">
      <w:pPr>
        <w:spacing w:line="276" w:lineRule="auto"/>
        <w:jc w:val="right"/>
        <w:rPr>
          <w:rFonts w:eastAsiaTheme="minorHAnsi"/>
          <w:bCs/>
        </w:rPr>
      </w:pPr>
    </w:p>
    <w:p w14:paraId="7EEA65CB" w14:textId="77777777" w:rsidR="00761EA1" w:rsidRDefault="00761EA1" w:rsidP="005B1C58">
      <w:pPr>
        <w:spacing w:line="276" w:lineRule="auto"/>
        <w:jc w:val="right"/>
        <w:rPr>
          <w:rFonts w:eastAsiaTheme="minorHAnsi"/>
          <w:bCs/>
        </w:rPr>
      </w:pPr>
    </w:p>
    <w:p w14:paraId="0150251F" w14:textId="77777777" w:rsidR="00761EA1" w:rsidRDefault="00761EA1" w:rsidP="005B1C58">
      <w:pPr>
        <w:spacing w:line="276" w:lineRule="auto"/>
        <w:jc w:val="right"/>
        <w:rPr>
          <w:rFonts w:eastAsiaTheme="minorHAnsi"/>
          <w:bCs/>
        </w:rPr>
      </w:pPr>
    </w:p>
    <w:p w14:paraId="7AACB9D9" w14:textId="77777777" w:rsidR="00761EA1" w:rsidRDefault="00761EA1" w:rsidP="005B1C58">
      <w:pPr>
        <w:spacing w:line="276" w:lineRule="auto"/>
        <w:jc w:val="right"/>
        <w:rPr>
          <w:rFonts w:eastAsiaTheme="minorHAnsi"/>
          <w:bCs/>
        </w:rPr>
      </w:pPr>
    </w:p>
    <w:p w14:paraId="4F62C4C0" w14:textId="77777777" w:rsidR="00761EA1" w:rsidRDefault="00761EA1" w:rsidP="005B1C58">
      <w:pPr>
        <w:spacing w:line="276" w:lineRule="auto"/>
        <w:jc w:val="right"/>
        <w:rPr>
          <w:rFonts w:eastAsiaTheme="minorHAnsi"/>
          <w:bCs/>
        </w:rPr>
      </w:pPr>
    </w:p>
    <w:p w14:paraId="1B22D5FD" w14:textId="77777777" w:rsidR="00761EA1" w:rsidRDefault="00761EA1" w:rsidP="005B1C58">
      <w:pPr>
        <w:spacing w:line="276" w:lineRule="auto"/>
        <w:jc w:val="right"/>
        <w:rPr>
          <w:rFonts w:eastAsiaTheme="minorHAnsi"/>
          <w:bCs/>
        </w:rPr>
      </w:pPr>
    </w:p>
    <w:p w14:paraId="22781564" w14:textId="77777777" w:rsidR="00761EA1" w:rsidRDefault="00761EA1" w:rsidP="005B1C58">
      <w:pPr>
        <w:spacing w:line="276" w:lineRule="auto"/>
        <w:jc w:val="right"/>
        <w:rPr>
          <w:rFonts w:eastAsiaTheme="minorHAnsi"/>
          <w:bCs/>
        </w:rPr>
      </w:pPr>
    </w:p>
    <w:p w14:paraId="0C8F9423" w14:textId="77777777" w:rsidR="005B1C58" w:rsidRPr="009639C9" w:rsidRDefault="005B1C58" w:rsidP="005B1C58">
      <w:pPr>
        <w:spacing w:line="276" w:lineRule="auto"/>
        <w:jc w:val="right"/>
        <w:rPr>
          <w:rFonts w:eastAsiaTheme="minorHAnsi"/>
          <w:bCs/>
        </w:rPr>
      </w:pPr>
      <w:r w:rsidRPr="009639C9">
        <w:rPr>
          <w:rFonts w:eastAsiaTheme="minorHAnsi"/>
          <w:bCs/>
        </w:rPr>
        <w:t>Viešųjų paslaugų teikimo sutarties</w:t>
      </w:r>
    </w:p>
    <w:p w14:paraId="7B32AAE0" w14:textId="77777777" w:rsidR="005B1C58" w:rsidRPr="00E62718" w:rsidRDefault="005B1C58" w:rsidP="005B1C58">
      <w:pPr>
        <w:spacing w:line="276" w:lineRule="auto"/>
        <w:jc w:val="right"/>
        <w:rPr>
          <w:rFonts w:eastAsiaTheme="minorHAnsi"/>
          <w:bCs/>
        </w:rPr>
      </w:pPr>
      <w:r w:rsidRPr="009639C9">
        <w:rPr>
          <w:rFonts w:eastAsiaTheme="minorHAnsi"/>
          <w:bCs/>
        </w:rPr>
        <w:t xml:space="preserve">Priedas Nr. 3 </w:t>
      </w:r>
    </w:p>
    <w:p w14:paraId="550533D8" w14:textId="77777777" w:rsidR="004F2CE0" w:rsidRPr="004F2CE0" w:rsidRDefault="004F2CE0" w:rsidP="004F2CE0">
      <w:pPr>
        <w:spacing w:line="276" w:lineRule="auto"/>
        <w:jc w:val="center"/>
        <w:rPr>
          <w:rFonts w:eastAsiaTheme="minorHAnsi"/>
          <w:b/>
        </w:rPr>
      </w:pPr>
      <w:r w:rsidRPr="004F2CE0">
        <w:rPr>
          <w:rFonts w:eastAsiaTheme="minorHAnsi"/>
          <w:b/>
        </w:rPr>
        <w:t>TECHNINĖ SPECIFIKACIJA</w:t>
      </w:r>
    </w:p>
    <w:p w14:paraId="43A2C1C8" w14:textId="77777777" w:rsidR="004F2CE0" w:rsidRPr="004F2CE0" w:rsidRDefault="004F2CE0" w:rsidP="004F2CE0">
      <w:pPr>
        <w:spacing w:line="276" w:lineRule="auto"/>
        <w:rPr>
          <w:rFonts w:eastAsiaTheme="minorHAnsi"/>
          <w:b/>
        </w:rPr>
      </w:pPr>
    </w:p>
    <w:p w14:paraId="55F0E71A" w14:textId="77777777" w:rsidR="004F2CE0" w:rsidRPr="004F2CE0" w:rsidRDefault="004F2CE0" w:rsidP="004F2CE0">
      <w:pPr>
        <w:spacing w:line="276" w:lineRule="auto"/>
        <w:rPr>
          <w:rFonts w:eastAsiaTheme="minorHAnsi"/>
          <w:b/>
        </w:rPr>
      </w:pPr>
      <w:r w:rsidRPr="004F2CE0">
        <w:rPr>
          <w:rFonts w:eastAsiaTheme="minorHAnsi"/>
          <w:b/>
        </w:rPr>
        <w:t>Techniniai reikalavimai transporto priemonėms:</w:t>
      </w:r>
    </w:p>
    <w:tbl>
      <w:tblPr>
        <w:tblStyle w:val="TableGrid"/>
        <w:tblW w:w="10080" w:type="dxa"/>
        <w:tblInd w:w="-455" w:type="dxa"/>
        <w:tblLook w:val="04A0" w:firstRow="1" w:lastRow="0" w:firstColumn="1" w:lastColumn="0" w:noHBand="0" w:noVBand="1"/>
      </w:tblPr>
      <w:tblGrid>
        <w:gridCol w:w="450"/>
        <w:gridCol w:w="2520"/>
        <w:gridCol w:w="7110"/>
      </w:tblGrid>
      <w:tr w:rsidR="004F2CE0" w:rsidRPr="004F2CE0" w14:paraId="6B65B50D" w14:textId="77777777" w:rsidTr="00AD30B1">
        <w:tc>
          <w:tcPr>
            <w:tcW w:w="450" w:type="dxa"/>
          </w:tcPr>
          <w:p w14:paraId="15DEBB4C" w14:textId="77777777" w:rsidR="004F2CE0" w:rsidRPr="004F2CE0" w:rsidRDefault="004F2CE0" w:rsidP="004F2CE0">
            <w:pPr>
              <w:jc w:val="center"/>
              <w:rPr>
                <w:rFonts w:eastAsiaTheme="minorHAnsi"/>
                <w:bCs/>
              </w:rPr>
            </w:pPr>
            <w:r w:rsidRPr="004F2CE0">
              <w:rPr>
                <w:rFonts w:eastAsiaTheme="minorHAnsi"/>
                <w:bCs/>
              </w:rPr>
              <w:t>1</w:t>
            </w:r>
          </w:p>
        </w:tc>
        <w:tc>
          <w:tcPr>
            <w:tcW w:w="2520" w:type="dxa"/>
          </w:tcPr>
          <w:p w14:paraId="1CC406D6" w14:textId="77777777" w:rsidR="004F2CE0" w:rsidRPr="004F2CE0" w:rsidRDefault="004F2CE0" w:rsidP="004F2CE0">
            <w:pPr>
              <w:jc w:val="center"/>
              <w:rPr>
                <w:rFonts w:eastAsiaTheme="minorHAnsi"/>
                <w:b/>
              </w:rPr>
            </w:pPr>
            <w:r w:rsidRPr="004F2CE0">
              <w:rPr>
                <w:rFonts w:eastAsiaTheme="minorHAnsi"/>
                <w:b/>
              </w:rPr>
              <w:t>Tipas</w:t>
            </w:r>
          </w:p>
        </w:tc>
        <w:tc>
          <w:tcPr>
            <w:tcW w:w="7110" w:type="dxa"/>
          </w:tcPr>
          <w:p w14:paraId="27470A5F" w14:textId="77777777" w:rsidR="004F2CE0" w:rsidRPr="004F2CE0" w:rsidRDefault="004F2CE0" w:rsidP="004F2CE0">
            <w:pPr>
              <w:jc w:val="both"/>
              <w:rPr>
                <w:rFonts w:eastAsiaTheme="minorHAnsi"/>
              </w:rPr>
            </w:pPr>
            <w:r w:rsidRPr="004F2CE0">
              <w:rPr>
                <w:rFonts w:eastAsiaTheme="minorHAnsi"/>
                <w:color w:val="000000"/>
              </w:rPr>
              <w:t>M2/ M3 CE/CM</w:t>
            </w:r>
          </w:p>
        </w:tc>
      </w:tr>
      <w:tr w:rsidR="004F2CE0" w:rsidRPr="004F2CE0" w14:paraId="3A1AD8D9" w14:textId="77777777" w:rsidTr="00AD30B1">
        <w:tc>
          <w:tcPr>
            <w:tcW w:w="450" w:type="dxa"/>
          </w:tcPr>
          <w:p w14:paraId="37DFAC0F" w14:textId="77777777" w:rsidR="004F2CE0" w:rsidRPr="004F2CE0" w:rsidRDefault="004F2CE0" w:rsidP="004F2CE0">
            <w:pPr>
              <w:jc w:val="center"/>
              <w:rPr>
                <w:rFonts w:eastAsiaTheme="minorHAnsi"/>
                <w:bCs/>
              </w:rPr>
            </w:pPr>
            <w:r w:rsidRPr="004F2CE0">
              <w:rPr>
                <w:rFonts w:eastAsiaTheme="minorHAnsi"/>
                <w:bCs/>
              </w:rPr>
              <w:t>2</w:t>
            </w:r>
          </w:p>
        </w:tc>
        <w:tc>
          <w:tcPr>
            <w:tcW w:w="2520" w:type="dxa"/>
          </w:tcPr>
          <w:p w14:paraId="1AD88A80" w14:textId="77777777" w:rsidR="004F2CE0" w:rsidRPr="004F2CE0" w:rsidRDefault="004F2CE0" w:rsidP="004F2CE0">
            <w:pPr>
              <w:jc w:val="center"/>
              <w:rPr>
                <w:rFonts w:eastAsiaTheme="minorHAnsi"/>
                <w:b/>
              </w:rPr>
            </w:pPr>
            <w:r w:rsidRPr="004F2CE0">
              <w:rPr>
                <w:rFonts w:eastAsiaTheme="minorHAnsi"/>
                <w:b/>
              </w:rPr>
              <w:t xml:space="preserve">Skaičius </w:t>
            </w:r>
          </w:p>
        </w:tc>
        <w:tc>
          <w:tcPr>
            <w:tcW w:w="7110" w:type="dxa"/>
          </w:tcPr>
          <w:p w14:paraId="00461C2F" w14:textId="77777777" w:rsidR="004F2CE0" w:rsidRPr="004F2CE0" w:rsidRDefault="004F2CE0" w:rsidP="004F2CE0">
            <w:pPr>
              <w:jc w:val="both"/>
              <w:rPr>
                <w:rFonts w:eastAsiaTheme="minorHAnsi"/>
              </w:rPr>
            </w:pPr>
            <w:r w:rsidRPr="004F2CE0">
              <w:rPr>
                <w:rFonts w:eastAsiaTheme="minorHAnsi"/>
              </w:rPr>
              <w:t>2 (1 pagrindinės važiuojančios transporto priemonės, ne mažiau 1-os rezervinės transporto priemonės).</w:t>
            </w:r>
          </w:p>
          <w:p w14:paraId="1CB3D5B9" w14:textId="77777777" w:rsidR="004F2CE0" w:rsidRPr="004F2CE0" w:rsidRDefault="004F2CE0" w:rsidP="004F2CE0">
            <w:pPr>
              <w:numPr>
                <w:ilvl w:val="0"/>
                <w:numId w:val="31"/>
              </w:numPr>
              <w:ind w:left="162" w:hanging="180"/>
              <w:contextualSpacing/>
              <w:jc w:val="both"/>
              <w:rPr>
                <w:rFonts w:eastAsiaTheme="minorHAnsi"/>
              </w:rPr>
            </w:pPr>
            <w:r w:rsidRPr="004F2CE0">
              <w:rPr>
                <w:rFonts w:eastAsiaTheme="minorHAnsi"/>
                <w:lang w:val="en-US"/>
              </w:rPr>
              <w:t xml:space="preserve">Tai atvejais, kai tiekėjas rezervinę transporto priemonę pasiūlo mažesnės talpos negu </w:t>
            </w:r>
            <w:r w:rsidRPr="004F2CE0">
              <w:rPr>
                <w:rFonts w:eastAsiaTheme="minorHAnsi"/>
              </w:rPr>
              <w:t>pagrindinės važiuojančios transporto priemonės</w:t>
            </w:r>
            <w:r w:rsidRPr="004F2CE0">
              <w:rPr>
                <w:rFonts w:eastAsiaTheme="minorHAnsi"/>
                <w:lang w:val="en-US"/>
              </w:rPr>
              <w:t>, būtų atliekama ne daugiau nei 20% ridos (skaičiuojant nuo visos ridos, visam sutarties laikotarpiui), jeigu su Užsakovu</w:t>
            </w:r>
            <w:r w:rsidRPr="004F2CE0">
              <w:rPr>
                <w:rFonts w:eastAsiaTheme="minorHAnsi"/>
              </w:rPr>
              <w:t xml:space="preserve"> nesuderinama kitaip. Tačiau, jeigu rezervinė transporto priemonė siūloma tokia pati/lygiavertė pagal talpą pagrindinei važiuojančiai transporto priemonei, tai vežėjas pats savo nuožiūrą skiria, kurią transporto priemonę naudoti ir transporto priemonių ridų proporcijos nebus analizuojamos.</w:t>
            </w:r>
          </w:p>
        </w:tc>
      </w:tr>
      <w:tr w:rsidR="004F2CE0" w:rsidRPr="004F2CE0" w14:paraId="2F515BED" w14:textId="77777777" w:rsidTr="00AD30B1">
        <w:tc>
          <w:tcPr>
            <w:tcW w:w="450" w:type="dxa"/>
          </w:tcPr>
          <w:p w14:paraId="32FDDF5D" w14:textId="77777777" w:rsidR="004F2CE0" w:rsidRPr="004F2CE0" w:rsidRDefault="004F2CE0" w:rsidP="004F2CE0">
            <w:pPr>
              <w:jc w:val="center"/>
              <w:rPr>
                <w:rFonts w:eastAsiaTheme="minorHAnsi"/>
                <w:bCs/>
              </w:rPr>
            </w:pPr>
            <w:r w:rsidRPr="004F2CE0">
              <w:rPr>
                <w:rFonts w:eastAsiaTheme="minorHAnsi"/>
                <w:bCs/>
              </w:rPr>
              <w:t>3</w:t>
            </w:r>
          </w:p>
        </w:tc>
        <w:tc>
          <w:tcPr>
            <w:tcW w:w="2520" w:type="dxa"/>
          </w:tcPr>
          <w:p w14:paraId="506EC727" w14:textId="77777777" w:rsidR="004F2CE0" w:rsidRPr="004F2CE0" w:rsidRDefault="004F2CE0" w:rsidP="004F2CE0">
            <w:pPr>
              <w:jc w:val="center"/>
              <w:rPr>
                <w:rFonts w:eastAsiaTheme="minorHAnsi"/>
                <w:b/>
              </w:rPr>
            </w:pPr>
            <w:r w:rsidRPr="004F2CE0">
              <w:rPr>
                <w:rFonts w:eastAsiaTheme="minorHAnsi"/>
                <w:b/>
              </w:rPr>
              <w:t>Amžius</w:t>
            </w:r>
          </w:p>
        </w:tc>
        <w:tc>
          <w:tcPr>
            <w:tcW w:w="7110" w:type="dxa"/>
          </w:tcPr>
          <w:p w14:paraId="44DB113D" w14:textId="77777777" w:rsidR="004F2CE0" w:rsidRPr="004F2CE0" w:rsidRDefault="004F2CE0" w:rsidP="004F2CE0">
            <w:pPr>
              <w:jc w:val="both"/>
              <w:rPr>
                <w:rFonts w:eastAsiaTheme="minorHAnsi"/>
              </w:rPr>
            </w:pPr>
            <w:r w:rsidRPr="004F2CE0">
              <w:rPr>
                <w:rFonts w:eastAsia="SimSun"/>
                <w:lang w:eastAsia="x-none"/>
              </w:rPr>
              <w:t xml:space="preserve">1) Pagrindinė transporto priemonė: Paslaugos pradedamos teikti M3 tipo transporto priemone, kuri ne ankstesnės nei 2016 metų gamybos. </w:t>
            </w:r>
          </w:p>
          <w:p w14:paraId="2331247C" w14:textId="77777777" w:rsidR="004F2CE0" w:rsidRPr="004F2CE0" w:rsidRDefault="004F2CE0" w:rsidP="004F2CE0">
            <w:pPr>
              <w:rPr>
                <w:rFonts w:eastAsia="SimSun"/>
                <w:lang w:eastAsia="x-none"/>
              </w:rPr>
            </w:pPr>
            <w:r w:rsidRPr="004F2CE0">
              <w:rPr>
                <w:rFonts w:eastAsiaTheme="minorHAnsi"/>
              </w:rPr>
              <w:t xml:space="preserve">2) Rezervinė transporto priemonė: M2/M3, kuri paslaugų teikimo pradžioje būtų ne ankstesnės nei 2016 metų gamybos. </w:t>
            </w:r>
            <w:r w:rsidRPr="004F2CE0">
              <w:rPr>
                <w:rFonts w:eastAsiaTheme="minorHAnsi"/>
              </w:rPr>
              <w:br/>
            </w:r>
            <w:r w:rsidRPr="004F2CE0">
              <w:rPr>
                <w:rFonts w:eastAsiaTheme="minorHAnsi"/>
                <w:u w:val="single"/>
              </w:rPr>
              <w:t>Transporto priemonių amžius skaičiuojamas tik metais.</w:t>
            </w:r>
          </w:p>
        </w:tc>
      </w:tr>
      <w:tr w:rsidR="004F2CE0" w:rsidRPr="004F2CE0" w14:paraId="2CB40725" w14:textId="77777777" w:rsidTr="00AD30B1">
        <w:tc>
          <w:tcPr>
            <w:tcW w:w="450" w:type="dxa"/>
          </w:tcPr>
          <w:p w14:paraId="5F405362" w14:textId="77777777" w:rsidR="004F2CE0" w:rsidRPr="004F2CE0" w:rsidRDefault="004F2CE0" w:rsidP="004F2CE0">
            <w:pPr>
              <w:jc w:val="center"/>
              <w:rPr>
                <w:rFonts w:eastAsiaTheme="minorHAnsi"/>
                <w:bCs/>
                <w:highlight w:val="yellow"/>
              </w:rPr>
            </w:pPr>
            <w:r w:rsidRPr="004F2CE0">
              <w:rPr>
                <w:rFonts w:eastAsiaTheme="minorHAnsi"/>
                <w:bCs/>
              </w:rPr>
              <w:t>4</w:t>
            </w:r>
          </w:p>
        </w:tc>
        <w:tc>
          <w:tcPr>
            <w:tcW w:w="2520" w:type="dxa"/>
          </w:tcPr>
          <w:p w14:paraId="41CBD0F6" w14:textId="77777777" w:rsidR="004F2CE0" w:rsidRPr="004F2CE0" w:rsidRDefault="004F2CE0" w:rsidP="004F2CE0">
            <w:pPr>
              <w:jc w:val="center"/>
              <w:rPr>
                <w:rFonts w:eastAsiaTheme="minorHAnsi"/>
                <w:b/>
              </w:rPr>
            </w:pPr>
            <w:r w:rsidRPr="004F2CE0">
              <w:rPr>
                <w:rFonts w:eastAsiaTheme="minorHAnsi"/>
                <w:b/>
              </w:rPr>
              <w:t>Aplinkosaugos reikalavimai</w:t>
            </w:r>
          </w:p>
        </w:tc>
        <w:tc>
          <w:tcPr>
            <w:tcW w:w="7110" w:type="dxa"/>
          </w:tcPr>
          <w:p w14:paraId="431C3898" w14:textId="77777777" w:rsidR="004F2CE0" w:rsidRPr="004F2CE0" w:rsidRDefault="004F2CE0" w:rsidP="004F2CE0">
            <w:pPr>
              <w:jc w:val="both"/>
              <w:rPr>
                <w:rFonts w:eastAsia="SimSun"/>
                <w:lang w:eastAsia="x-none"/>
              </w:rPr>
            </w:pPr>
            <w:bookmarkStart w:id="3" w:name="_Hlk102654392"/>
            <w:r w:rsidRPr="004F2CE0">
              <w:rPr>
                <w:rFonts w:eastAsia="SimSun"/>
                <w:lang w:eastAsia="x-none"/>
              </w:rPr>
              <w:t>Transporto priemonės turi atitikti ne mažesnį kaip Euro 6 teršalų išmetimo standartą</w:t>
            </w:r>
            <w:bookmarkEnd w:id="3"/>
            <w:r w:rsidRPr="004F2CE0">
              <w:rPr>
                <w:rFonts w:eastAsia="SimSun"/>
                <w:lang w:eastAsia="x-none"/>
              </w:rPr>
              <w:t>.</w:t>
            </w:r>
          </w:p>
        </w:tc>
      </w:tr>
      <w:tr w:rsidR="004F2CE0" w:rsidRPr="004F2CE0" w14:paraId="2D2BAE4E" w14:textId="77777777" w:rsidTr="00AD30B1">
        <w:tc>
          <w:tcPr>
            <w:tcW w:w="450" w:type="dxa"/>
          </w:tcPr>
          <w:p w14:paraId="1182EDD0" w14:textId="77777777" w:rsidR="004F2CE0" w:rsidRPr="004F2CE0" w:rsidRDefault="004F2CE0" w:rsidP="004F2CE0">
            <w:pPr>
              <w:jc w:val="center"/>
              <w:rPr>
                <w:rFonts w:eastAsiaTheme="minorHAnsi"/>
                <w:bCs/>
              </w:rPr>
            </w:pPr>
            <w:r w:rsidRPr="004F2CE0">
              <w:rPr>
                <w:rFonts w:eastAsiaTheme="minorHAnsi"/>
                <w:bCs/>
              </w:rPr>
              <w:t>5</w:t>
            </w:r>
          </w:p>
        </w:tc>
        <w:tc>
          <w:tcPr>
            <w:tcW w:w="2520" w:type="dxa"/>
          </w:tcPr>
          <w:p w14:paraId="66E9F018" w14:textId="77777777" w:rsidR="004F2CE0" w:rsidRPr="004F2CE0" w:rsidRDefault="004F2CE0" w:rsidP="004F2CE0">
            <w:pPr>
              <w:jc w:val="center"/>
              <w:rPr>
                <w:rFonts w:eastAsiaTheme="minorHAnsi"/>
                <w:b/>
              </w:rPr>
            </w:pPr>
            <w:r w:rsidRPr="004F2CE0">
              <w:rPr>
                <w:rFonts w:eastAsiaTheme="minorHAnsi"/>
                <w:b/>
              </w:rPr>
              <w:t>Vietų skaičius</w:t>
            </w:r>
          </w:p>
        </w:tc>
        <w:tc>
          <w:tcPr>
            <w:tcW w:w="7110" w:type="dxa"/>
          </w:tcPr>
          <w:p w14:paraId="37ACB704" w14:textId="77777777" w:rsidR="004F2CE0" w:rsidRPr="004F2CE0" w:rsidRDefault="004F2CE0" w:rsidP="004F2CE0">
            <w:pPr>
              <w:numPr>
                <w:ilvl w:val="0"/>
                <w:numId w:val="29"/>
              </w:numPr>
              <w:tabs>
                <w:tab w:val="left" w:pos="327"/>
                <w:tab w:val="left" w:pos="432"/>
              </w:tabs>
              <w:ind w:left="0" w:firstLine="72"/>
              <w:contextualSpacing/>
              <w:jc w:val="both"/>
              <w:rPr>
                <w:rFonts w:eastAsia="SimSun"/>
                <w:lang w:eastAsia="x-none"/>
              </w:rPr>
            </w:pPr>
            <w:r w:rsidRPr="004F2CE0">
              <w:rPr>
                <w:rFonts w:eastAsia="SimSun"/>
                <w:lang w:eastAsia="x-none"/>
              </w:rPr>
              <w:t>Pagrindinė transporto priemonė - ne mažiau 25 sėdimų vietų (neįskaitant vairuotojo vietos) ir ne mažiau 20 stovimų vietų.</w:t>
            </w:r>
          </w:p>
          <w:p w14:paraId="77F5D650" w14:textId="77777777" w:rsidR="004F2CE0" w:rsidRPr="004F2CE0" w:rsidRDefault="004F2CE0" w:rsidP="004F2CE0">
            <w:pPr>
              <w:numPr>
                <w:ilvl w:val="0"/>
                <w:numId w:val="29"/>
              </w:numPr>
              <w:tabs>
                <w:tab w:val="left" w:pos="327"/>
                <w:tab w:val="left" w:pos="432"/>
              </w:tabs>
              <w:ind w:left="0" w:firstLine="72"/>
              <w:contextualSpacing/>
              <w:jc w:val="both"/>
              <w:rPr>
                <w:rFonts w:eastAsia="SimSun"/>
                <w:lang w:eastAsia="x-none"/>
              </w:rPr>
            </w:pPr>
            <w:r w:rsidRPr="004F2CE0">
              <w:rPr>
                <w:rFonts w:eastAsia="SimSun"/>
                <w:lang w:eastAsia="x-none"/>
              </w:rPr>
              <w:t>Rezervinė transporto priemonė - ne mažiau 16 sėdimų vietų (neįskaitant vairuotojo vietos) ir ne mažiau 5 stovimų vietų.</w:t>
            </w:r>
          </w:p>
        </w:tc>
      </w:tr>
      <w:tr w:rsidR="004F2CE0" w:rsidRPr="004F2CE0" w14:paraId="55498EA9" w14:textId="77777777" w:rsidTr="00AD30B1">
        <w:tc>
          <w:tcPr>
            <w:tcW w:w="450" w:type="dxa"/>
            <w:tcBorders>
              <w:top w:val="single" w:sz="4" w:space="0" w:color="auto"/>
              <w:left w:val="single" w:sz="4" w:space="0" w:color="auto"/>
              <w:bottom w:val="single" w:sz="4" w:space="0" w:color="auto"/>
              <w:right w:val="single" w:sz="4" w:space="0" w:color="auto"/>
            </w:tcBorders>
          </w:tcPr>
          <w:p w14:paraId="7FCAA7E5" w14:textId="77777777" w:rsidR="004F2CE0" w:rsidRPr="004F2CE0" w:rsidRDefault="004F2CE0" w:rsidP="004F2CE0">
            <w:pPr>
              <w:jc w:val="center"/>
              <w:rPr>
                <w:rFonts w:eastAsiaTheme="minorHAnsi"/>
                <w:bCs/>
              </w:rPr>
            </w:pPr>
            <w:r w:rsidRPr="004F2CE0">
              <w:rPr>
                <w:rFonts w:eastAsiaTheme="minorHAnsi"/>
                <w:bCs/>
              </w:rPr>
              <w:t>6</w:t>
            </w:r>
          </w:p>
        </w:tc>
        <w:tc>
          <w:tcPr>
            <w:tcW w:w="2520" w:type="dxa"/>
            <w:tcBorders>
              <w:top w:val="single" w:sz="4" w:space="0" w:color="auto"/>
              <w:left w:val="single" w:sz="4" w:space="0" w:color="auto"/>
              <w:bottom w:val="single" w:sz="4" w:space="0" w:color="auto"/>
              <w:right w:val="single" w:sz="4" w:space="0" w:color="auto"/>
            </w:tcBorders>
            <w:hideMark/>
          </w:tcPr>
          <w:p w14:paraId="1C97F9EC" w14:textId="77777777" w:rsidR="004F2CE0" w:rsidRPr="004F2CE0" w:rsidRDefault="004F2CE0" w:rsidP="004F2CE0">
            <w:pPr>
              <w:jc w:val="center"/>
              <w:rPr>
                <w:rFonts w:eastAsiaTheme="minorHAnsi"/>
                <w:b/>
              </w:rPr>
            </w:pPr>
            <w:r w:rsidRPr="004F2CE0">
              <w:rPr>
                <w:rFonts w:eastAsiaTheme="minorHAnsi"/>
                <w:b/>
              </w:rPr>
              <w:t>Transporto kėbulo spalva</w:t>
            </w:r>
          </w:p>
        </w:tc>
        <w:tc>
          <w:tcPr>
            <w:tcW w:w="7110" w:type="dxa"/>
            <w:tcBorders>
              <w:top w:val="single" w:sz="4" w:space="0" w:color="auto"/>
              <w:left w:val="single" w:sz="4" w:space="0" w:color="auto"/>
              <w:bottom w:val="single" w:sz="4" w:space="0" w:color="auto"/>
              <w:right w:val="single" w:sz="4" w:space="0" w:color="auto"/>
            </w:tcBorders>
            <w:hideMark/>
          </w:tcPr>
          <w:p w14:paraId="0D5BA4C9" w14:textId="77777777" w:rsidR="004F2CE0" w:rsidRPr="004F2CE0" w:rsidRDefault="004F2CE0" w:rsidP="004F2CE0">
            <w:pPr>
              <w:jc w:val="both"/>
              <w:rPr>
                <w:rFonts w:eastAsiaTheme="minorHAnsi"/>
              </w:rPr>
            </w:pPr>
            <w:r w:rsidRPr="004F2CE0">
              <w:rPr>
                <w:rFonts w:eastAsiaTheme="minorHAnsi"/>
              </w:rPr>
              <w:t>Mėlyna spalva – spalvos kodas pagal NCS – S 3060-R90B</w:t>
            </w:r>
          </w:p>
          <w:p w14:paraId="0FCD6287" w14:textId="77777777" w:rsidR="004F2CE0" w:rsidRPr="004F2CE0" w:rsidRDefault="004F2CE0" w:rsidP="004F2CE0">
            <w:pPr>
              <w:ind w:right="88"/>
              <w:jc w:val="both"/>
              <w:rPr>
                <w:rFonts w:eastAsiaTheme="minorHAnsi"/>
              </w:rPr>
            </w:pPr>
            <w:r w:rsidRPr="004F2CE0">
              <w:rPr>
                <w:rFonts w:eastAsiaTheme="minorHAnsi"/>
              </w:rPr>
              <w:t xml:space="preserve">Vėliavos spalvų juosta: geltonos (spalvos kodas pagal NCS – S 0580-Y10R) ir raudonos (spalvos kodas pagal NCS – S 0085-Y90R) spalvų; </w:t>
            </w:r>
          </w:p>
        </w:tc>
      </w:tr>
      <w:tr w:rsidR="004F2CE0" w:rsidRPr="004F2CE0" w14:paraId="531CF655" w14:textId="77777777" w:rsidTr="00AD30B1">
        <w:tc>
          <w:tcPr>
            <w:tcW w:w="450" w:type="dxa"/>
          </w:tcPr>
          <w:p w14:paraId="01F2DD63" w14:textId="77777777" w:rsidR="004F2CE0" w:rsidRPr="004F2CE0" w:rsidRDefault="004F2CE0" w:rsidP="004F2CE0">
            <w:pPr>
              <w:jc w:val="center"/>
              <w:rPr>
                <w:rFonts w:eastAsiaTheme="minorHAnsi"/>
                <w:bCs/>
              </w:rPr>
            </w:pPr>
            <w:r w:rsidRPr="004F2CE0">
              <w:rPr>
                <w:rFonts w:eastAsiaTheme="minorHAnsi"/>
                <w:bCs/>
              </w:rPr>
              <w:t>7</w:t>
            </w:r>
          </w:p>
        </w:tc>
        <w:tc>
          <w:tcPr>
            <w:tcW w:w="2520" w:type="dxa"/>
          </w:tcPr>
          <w:p w14:paraId="5D23D955" w14:textId="77777777" w:rsidR="004F2CE0" w:rsidRPr="004F2CE0" w:rsidRDefault="004F2CE0" w:rsidP="004F2CE0">
            <w:pPr>
              <w:jc w:val="center"/>
              <w:rPr>
                <w:rFonts w:eastAsiaTheme="minorHAnsi"/>
                <w:b/>
              </w:rPr>
            </w:pPr>
            <w:r w:rsidRPr="004F2CE0">
              <w:rPr>
                <w:rFonts w:eastAsiaTheme="minorHAnsi"/>
                <w:b/>
              </w:rPr>
              <w:t>Salonas</w:t>
            </w:r>
          </w:p>
        </w:tc>
        <w:tc>
          <w:tcPr>
            <w:tcW w:w="7110" w:type="dxa"/>
          </w:tcPr>
          <w:p w14:paraId="43557ED4" w14:textId="77777777" w:rsidR="004F2CE0" w:rsidRPr="004F2CE0" w:rsidRDefault="004F2CE0" w:rsidP="004F2CE0">
            <w:pPr>
              <w:rPr>
                <w:rFonts w:eastAsiaTheme="minorHAnsi"/>
              </w:rPr>
            </w:pPr>
            <w:r w:rsidRPr="004F2CE0">
              <w:rPr>
                <w:rFonts w:eastAsiaTheme="minorHAnsi"/>
              </w:rPr>
              <w:t>Ne mažiau 2 durų;</w:t>
            </w:r>
            <w:r w:rsidRPr="004F2CE0">
              <w:rPr>
                <w:rFonts w:eastAsiaTheme="minorHAnsi"/>
              </w:rPr>
              <w:br/>
              <w:t xml:space="preserve">Ne mažiau 5 veikiančių STOP mygtukų su indikaciniu ekranu priekyje (po STOP mygtuko paspaudimo užsidega užrašas „STOP“), </w:t>
            </w:r>
            <w:r w:rsidRPr="004F2CE0">
              <w:rPr>
                <w:rFonts w:eastAsiaTheme="minorHAnsi"/>
              </w:rPr>
              <w:br/>
              <w:t xml:space="preserve">Tinkamai veikiantis salono apšvietimas. </w:t>
            </w:r>
            <w:r w:rsidRPr="004F2CE0">
              <w:rPr>
                <w:rFonts w:eastAsiaTheme="minorHAnsi"/>
              </w:rPr>
              <w:br/>
              <w:t xml:space="preserve">Keleivių laipinimo vieta be laiptelio (žemagrindė), o durys turi būti </w:t>
            </w:r>
            <w:r w:rsidRPr="004F2CE0">
              <w:rPr>
                <w:rFonts w:eastAsiaTheme="minorHAnsi"/>
              </w:rPr>
              <w:lastRenderedPageBreak/>
              <w:t>pakankamai plačios, kad pro jas tilptų neįgaliojo ar vaikiški vežimėliai.</w:t>
            </w:r>
          </w:p>
          <w:p w14:paraId="41EF598A" w14:textId="77777777" w:rsidR="004F2CE0" w:rsidRPr="004F2CE0" w:rsidRDefault="004F2CE0" w:rsidP="004F2CE0">
            <w:pPr>
              <w:rPr>
                <w:rFonts w:eastAsiaTheme="minorHAnsi"/>
              </w:rPr>
            </w:pPr>
            <w:r w:rsidRPr="004F2CE0">
              <w:rPr>
                <w:rFonts w:eastAsiaTheme="minorHAnsi"/>
              </w:rPr>
              <w:t>Turi būti įrengtas trapas ir vieta neįgaliam asmeniui vežimėlyje arba vaikiškiems vežimėliams.</w:t>
            </w:r>
          </w:p>
          <w:p w14:paraId="164AEAC3" w14:textId="77777777" w:rsidR="004F2CE0" w:rsidRPr="004F2CE0" w:rsidRDefault="004F2CE0" w:rsidP="004F2CE0">
            <w:pPr>
              <w:jc w:val="both"/>
              <w:rPr>
                <w:rFonts w:eastAsiaTheme="minorHAnsi"/>
              </w:rPr>
            </w:pPr>
            <w:r w:rsidRPr="004F2CE0">
              <w:rPr>
                <w:rFonts w:eastAsiaTheme="minorHAnsi"/>
                <w:bCs/>
                <w:lang w:val="en-US"/>
              </w:rPr>
              <w:t xml:space="preserve"> </w:t>
            </w:r>
            <w:r w:rsidRPr="004F2CE0">
              <w:rPr>
                <w:rFonts w:eastAsiaTheme="minorHAnsi"/>
              </w:rPr>
              <w:t>Autobuso langai salone privalo turėti ne mažiau 4 atidaromas orlaides arba įrengtą oro kondicionavimo sistemą keleiviams salone.</w:t>
            </w:r>
          </w:p>
        </w:tc>
      </w:tr>
      <w:tr w:rsidR="004F2CE0" w:rsidRPr="004F2CE0" w14:paraId="73E9686E" w14:textId="77777777" w:rsidTr="00AD30B1">
        <w:tc>
          <w:tcPr>
            <w:tcW w:w="450" w:type="dxa"/>
          </w:tcPr>
          <w:p w14:paraId="1922FD43" w14:textId="77777777" w:rsidR="004F2CE0" w:rsidRPr="004F2CE0" w:rsidRDefault="004F2CE0" w:rsidP="004F2CE0">
            <w:pPr>
              <w:jc w:val="center"/>
              <w:rPr>
                <w:rFonts w:eastAsiaTheme="minorHAnsi"/>
                <w:bCs/>
              </w:rPr>
            </w:pPr>
            <w:r w:rsidRPr="004F2CE0">
              <w:rPr>
                <w:rFonts w:eastAsiaTheme="minorHAnsi"/>
                <w:bCs/>
              </w:rPr>
              <w:lastRenderedPageBreak/>
              <w:t>8</w:t>
            </w:r>
          </w:p>
        </w:tc>
        <w:tc>
          <w:tcPr>
            <w:tcW w:w="2520" w:type="dxa"/>
          </w:tcPr>
          <w:p w14:paraId="6E5AB9C5" w14:textId="77777777" w:rsidR="004F2CE0" w:rsidRPr="004F2CE0" w:rsidRDefault="004F2CE0" w:rsidP="004F2CE0">
            <w:pPr>
              <w:jc w:val="center"/>
              <w:rPr>
                <w:rFonts w:eastAsiaTheme="minorHAnsi"/>
                <w:b/>
              </w:rPr>
            </w:pPr>
            <w:r w:rsidRPr="004F2CE0">
              <w:rPr>
                <w:rFonts w:eastAsiaTheme="minorHAnsi"/>
                <w:b/>
              </w:rPr>
              <w:t>Būtina įranga</w:t>
            </w:r>
          </w:p>
        </w:tc>
        <w:tc>
          <w:tcPr>
            <w:tcW w:w="7110" w:type="dxa"/>
          </w:tcPr>
          <w:p w14:paraId="2995B0E1" w14:textId="77777777" w:rsidR="004F2CE0" w:rsidRPr="004F2CE0" w:rsidRDefault="004F2CE0" w:rsidP="004F2CE0">
            <w:pPr>
              <w:jc w:val="both"/>
              <w:rPr>
                <w:rFonts w:eastAsiaTheme="minorHAnsi"/>
                <w:b/>
              </w:rPr>
            </w:pPr>
            <w:r w:rsidRPr="004F2CE0">
              <w:rPr>
                <w:rFonts w:eastAsiaTheme="minorHAnsi"/>
                <w:b/>
              </w:rPr>
              <w:t>1 ) Garsiakalbiai:</w:t>
            </w:r>
          </w:p>
          <w:p w14:paraId="6EAF7A62" w14:textId="77777777" w:rsidR="004F2CE0" w:rsidRPr="004F2CE0" w:rsidRDefault="004F2CE0" w:rsidP="004F2CE0">
            <w:pPr>
              <w:jc w:val="both"/>
              <w:rPr>
                <w:rFonts w:eastAsiaTheme="minorHAnsi"/>
              </w:rPr>
            </w:pPr>
            <w:r w:rsidRPr="004F2CE0">
              <w:rPr>
                <w:rFonts w:eastAsiaTheme="minorHAnsi"/>
              </w:rPr>
              <w:t>Ne mažiau sumontuotų 4 vidinių salone.</w:t>
            </w:r>
          </w:p>
          <w:p w14:paraId="5CF6E8DA" w14:textId="77777777" w:rsidR="004F2CE0" w:rsidRPr="004F2CE0" w:rsidRDefault="004F2CE0" w:rsidP="004F2CE0">
            <w:pPr>
              <w:jc w:val="both"/>
              <w:rPr>
                <w:rFonts w:eastAsiaTheme="minorHAnsi"/>
              </w:rPr>
            </w:pPr>
          </w:p>
          <w:p w14:paraId="074FD8BA" w14:textId="77777777" w:rsidR="004F2CE0" w:rsidRPr="004F2CE0" w:rsidRDefault="004F2CE0" w:rsidP="004F2CE0">
            <w:pPr>
              <w:numPr>
                <w:ilvl w:val="0"/>
                <w:numId w:val="30"/>
              </w:numPr>
              <w:ind w:left="342"/>
              <w:contextualSpacing/>
              <w:jc w:val="both"/>
              <w:rPr>
                <w:rFonts w:eastAsiaTheme="minorHAnsi"/>
                <w:b/>
              </w:rPr>
            </w:pPr>
            <w:r w:rsidRPr="004F2CE0">
              <w:rPr>
                <w:rFonts w:eastAsiaTheme="minorHAnsi"/>
                <w:b/>
              </w:rPr>
              <w:t>Instaliacija:</w:t>
            </w:r>
          </w:p>
          <w:p w14:paraId="1D3A0FC5" w14:textId="77777777" w:rsidR="004F2CE0" w:rsidRPr="004F2CE0" w:rsidRDefault="004F2CE0" w:rsidP="004F2CE0">
            <w:pPr>
              <w:jc w:val="both"/>
              <w:rPr>
                <w:rFonts w:eastAsiaTheme="minorHAnsi"/>
              </w:rPr>
            </w:pPr>
            <w:r w:rsidRPr="004F2CE0">
              <w:rPr>
                <w:rFonts w:eastAsiaTheme="minorHAnsi"/>
              </w:rPr>
              <w:t xml:space="preserve">Transporto priemonės privalo būti paruoštos el. bilieto veikimui, konkurso dalyvis savo sąskaita paruošia laidų instaliaciją, </w:t>
            </w:r>
            <w:r w:rsidRPr="004F2CE0">
              <w:rPr>
                <w:rFonts w:eastAsiaTheme="minorHAnsi"/>
                <w:u w:val="single"/>
              </w:rPr>
              <w:t>pagal pridedamą schemą (žr. žemiau 2 pav.)</w:t>
            </w:r>
            <w:r w:rsidRPr="004F2CE0">
              <w:rPr>
                <w:rFonts w:eastAsiaTheme="minorHAnsi"/>
              </w:rPr>
              <w:t>, el. skaitytuvams, borto kompiuteriui, el. bilieto įrangos valdikliui, garsiakalbiams, kasos aparatui (rūpinasi rangovas) Instaliavimo darbai turi būti baigti ne vėliau nei likus 3 kalendorinėms dienoms iki sutarties galiojimo pradžios. Užsakovas savo sąskaita sumontuoja galinę įrangą. Dėl instaliacijos darbų privaloma konsultuotis su užsakovu.</w:t>
            </w:r>
          </w:p>
          <w:p w14:paraId="577BB4E2" w14:textId="77777777" w:rsidR="004F2CE0" w:rsidRPr="004F2CE0" w:rsidRDefault="004F2CE0" w:rsidP="004F2CE0">
            <w:pPr>
              <w:jc w:val="both"/>
              <w:rPr>
                <w:rFonts w:eastAsiaTheme="minorHAnsi"/>
              </w:rPr>
            </w:pPr>
          </w:p>
          <w:p w14:paraId="3FD72468" w14:textId="77777777" w:rsidR="004F2CE0" w:rsidRPr="004F2CE0" w:rsidRDefault="004F2CE0" w:rsidP="004F2CE0">
            <w:pPr>
              <w:jc w:val="both"/>
              <w:rPr>
                <w:rFonts w:eastAsiaTheme="minorHAnsi"/>
              </w:rPr>
            </w:pPr>
          </w:p>
          <w:p w14:paraId="3B9C8F9C" w14:textId="77777777" w:rsidR="004F2CE0" w:rsidRPr="004F2CE0" w:rsidRDefault="004F2CE0" w:rsidP="004F2CE0">
            <w:pPr>
              <w:numPr>
                <w:ilvl w:val="0"/>
                <w:numId w:val="30"/>
              </w:numPr>
              <w:ind w:left="342"/>
              <w:contextualSpacing/>
              <w:jc w:val="both"/>
              <w:rPr>
                <w:rFonts w:eastAsiaTheme="minorHAnsi"/>
                <w:b/>
              </w:rPr>
            </w:pPr>
            <w:r w:rsidRPr="004F2CE0">
              <w:rPr>
                <w:rFonts w:eastAsiaTheme="minorHAnsi"/>
                <w:b/>
              </w:rPr>
              <w:t>Informacinės švieslentės:</w:t>
            </w:r>
          </w:p>
          <w:p w14:paraId="003E27BF" w14:textId="77777777" w:rsidR="004F2CE0" w:rsidRPr="004F2CE0" w:rsidRDefault="004F2CE0" w:rsidP="004F2CE0">
            <w:pPr>
              <w:jc w:val="both"/>
              <w:rPr>
                <w:rFonts w:eastAsiaTheme="minorHAnsi"/>
              </w:rPr>
            </w:pPr>
            <w:r w:rsidRPr="004F2CE0">
              <w:rPr>
                <w:rFonts w:eastAsiaTheme="minorHAnsi"/>
              </w:rPr>
              <w:t xml:space="preserve">Transporto priemonėje privalo būti sumontuotos maršruto LED elektroninės švieslentės, kuriose informacija pateikiama oranžinės spalvos raidėmis ir skaičiais: priekyje (maršruto numeris ir informacija – </w:t>
            </w:r>
            <w:r w:rsidRPr="004F2CE0">
              <w:rPr>
                <w:rFonts w:eastAsiaTheme="minorHAnsi"/>
                <w:u w:val="single"/>
              </w:rPr>
              <w:t>privaloma keisti kryptis</w:t>
            </w:r>
            <w:r w:rsidRPr="004F2CE0">
              <w:rPr>
                <w:rFonts w:eastAsiaTheme="minorHAnsi"/>
              </w:rPr>
              <w:t xml:space="preserve">), šone (maršruto numeris ir informacija), gale (maršruto numeris). Elektroninės švieslentės visą Sutarties galiojimo laikotarpį turi veikti tinkamai, jose pateikiama informacija turi būti pilnai apšviesta. </w:t>
            </w:r>
          </w:p>
          <w:p w14:paraId="6B877638" w14:textId="77777777" w:rsidR="004F2CE0" w:rsidRPr="004F2CE0" w:rsidRDefault="004F2CE0" w:rsidP="004F2CE0">
            <w:pPr>
              <w:numPr>
                <w:ilvl w:val="0"/>
                <w:numId w:val="30"/>
              </w:numPr>
              <w:ind w:left="342"/>
              <w:contextualSpacing/>
              <w:jc w:val="both"/>
              <w:rPr>
                <w:rFonts w:eastAsiaTheme="minorHAnsi"/>
                <w:b/>
              </w:rPr>
            </w:pPr>
            <w:r w:rsidRPr="004F2CE0">
              <w:rPr>
                <w:rFonts w:eastAsiaTheme="minorHAnsi"/>
                <w:b/>
              </w:rPr>
              <w:t>Privaloma vaizdo ir garso įrašymo įranga:</w:t>
            </w:r>
          </w:p>
          <w:p w14:paraId="46CF2626" w14:textId="77777777" w:rsidR="004F2CE0" w:rsidRPr="004F2CE0" w:rsidRDefault="004F2CE0" w:rsidP="004F2CE0">
            <w:pPr>
              <w:jc w:val="both"/>
              <w:rPr>
                <w:rFonts w:eastAsiaTheme="minorHAnsi"/>
              </w:rPr>
            </w:pPr>
            <w:r w:rsidRPr="004F2CE0">
              <w:rPr>
                <w:rFonts w:eastAsiaTheme="minorHAnsi"/>
              </w:rPr>
              <w:t>Ne mažiau 3 kameros – filmuoja kelią ir transporto priemonės vidų (turi matytis visas transporto priemonės salonas ir bilietų pardavimo vieta);</w:t>
            </w:r>
          </w:p>
          <w:p w14:paraId="13F765EF" w14:textId="77777777" w:rsidR="004F2CE0" w:rsidRPr="004F2CE0" w:rsidRDefault="004F2CE0" w:rsidP="004F2CE0">
            <w:pPr>
              <w:jc w:val="both"/>
              <w:rPr>
                <w:rFonts w:eastAsiaTheme="minorHAnsi"/>
              </w:rPr>
            </w:pPr>
            <w:r w:rsidRPr="004F2CE0">
              <w:rPr>
                <w:rFonts w:eastAsiaTheme="minorHAnsi"/>
              </w:rPr>
              <w:t>Įrašomas vidinis garsas;</w:t>
            </w:r>
          </w:p>
          <w:p w14:paraId="150E4B68" w14:textId="77777777" w:rsidR="004F2CE0" w:rsidRPr="004F2CE0" w:rsidRDefault="004F2CE0" w:rsidP="004F2CE0">
            <w:pPr>
              <w:jc w:val="both"/>
              <w:rPr>
                <w:rFonts w:eastAsiaTheme="minorHAnsi"/>
              </w:rPr>
            </w:pPr>
            <w:r w:rsidRPr="004F2CE0">
              <w:rPr>
                <w:rFonts w:eastAsiaTheme="minorHAnsi"/>
              </w:rPr>
              <w:t>Kameros:</w:t>
            </w:r>
          </w:p>
          <w:p w14:paraId="606F967E" w14:textId="77777777" w:rsidR="004F2CE0" w:rsidRPr="004F2CE0" w:rsidRDefault="004F2CE0" w:rsidP="004F2CE0">
            <w:pPr>
              <w:numPr>
                <w:ilvl w:val="0"/>
                <w:numId w:val="28"/>
              </w:numPr>
              <w:contextualSpacing/>
              <w:jc w:val="both"/>
              <w:rPr>
                <w:rFonts w:eastAsiaTheme="minorHAnsi"/>
              </w:rPr>
            </w:pPr>
            <w:r w:rsidRPr="004F2CE0">
              <w:rPr>
                <w:rFonts w:eastAsiaTheme="minorHAnsi"/>
              </w:rPr>
              <w:t>Ne mažiau nei 2 megapikselių matrica;</w:t>
            </w:r>
          </w:p>
          <w:p w14:paraId="33ED4514" w14:textId="77777777" w:rsidR="004F2CE0" w:rsidRPr="004F2CE0" w:rsidRDefault="004F2CE0" w:rsidP="004F2CE0">
            <w:pPr>
              <w:numPr>
                <w:ilvl w:val="0"/>
                <w:numId w:val="28"/>
              </w:numPr>
              <w:contextualSpacing/>
              <w:jc w:val="both"/>
              <w:rPr>
                <w:rFonts w:eastAsiaTheme="minorHAnsi"/>
              </w:rPr>
            </w:pPr>
            <w:r w:rsidRPr="004F2CE0">
              <w:rPr>
                <w:rFonts w:eastAsiaTheme="minorHAnsi"/>
              </w:rPr>
              <w:t>Ne blogiau nei H.265 kodavimas;</w:t>
            </w:r>
          </w:p>
          <w:p w14:paraId="307FD9EC" w14:textId="77777777" w:rsidR="004F2CE0" w:rsidRPr="004F2CE0" w:rsidRDefault="004F2CE0" w:rsidP="004F2CE0">
            <w:pPr>
              <w:numPr>
                <w:ilvl w:val="0"/>
                <w:numId w:val="28"/>
              </w:numPr>
              <w:contextualSpacing/>
              <w:jc w:val="both"/>
              <w:rPr>
                <w:rFonts w:eastAsiaTheme="minorHAnsi"/>
              </w:rPr>
            </w:pPr>
            <w:r w:rsidRPr="004F2CE0">
              <w:rPr>
                <w:rFonts w:eastAsiaTheme="minorHAnsi"/>
              </w:rPr>
              <w:t>Signalas perduodamas iš kamerų į NVR (įrašymo įrenginį) per CAT5/6 UTP kabelius (negali būtų naudojamas analoginis signalo perdavimas);</w:t>
            </w:r>
          </w:p>
          <w:p w14:paraId="33D7FB6A" w14:textId="77777777" w:rsidR="004F2CE0" w:rsidRPr="004F2CE0" w:rsidRDefault="004F2CE0" w:rsidP="004F2CE0">
            <w:pPr>
              <w:numPr>
                <w:ilvl w:val="0"/>
                <w:numId w:val="28"/>
              </w:numPr>
              <w:contextualSpacing/>
              <w:jc w:val="both"/>
              <w:rPr>
                <w:rFonts w:eastAsiaTheme="minorHAnsi"/>
              </w:rPr>
            </w:pPr>
            <w:r w:rsidRPr="004F2CE0">
              <w:rPr>
                <w:rFonts w:eastAsiaTheme="minorHAnsi"/>
              </w:rPr>
              <w:t>Bent viena priekyje montuojama kamera turi mikrofoną;</w:t>
            </w:r>
          </w:p>
          <w:p w14:paraId="7FD4F2B0" w14:textId="77777777" w:rsidR="004F2CE0" w:rsidRPr="004F2CE0" w:rsidRDefault="004F2CE0" w:rsidP="004F2CE0">
            <w:pPr>
              <w:numPr>
                <w:ilvl w:val="0"/>
                <w:numId w:val="28"/>
              </w:numPr>
              <w:contextualSpacing/>
              <w:jc w:val="both"/>
              <w:rPr>
                <w:rFonts w:eastAsiaTheme="minorHAnsi"/>
              </w:rPr>
            </w:pPr>
            <w:r w:rsidRPr="004F2CE0">
              <w:rPr>
                <w:rFonts w:eastAsiaTheme="minorHAnsi"/>
              </w:rPr>
              <w:t>Kameros filmuojančios ne blogesne nei 1080p raiška, 20 kadrų per sekundę;</w:t>
            </w:r>
          </w:p>
          <w:p w14:paraId="276F3A55" w14:textId="77777777" w:rsidR="004F2CE0" w:rsidRPr="004F2CE0" w:rsidRDefault="004F2CE0" w:rsidP="004F2CE0">
            <w:pPr>
              <w:contextualSpacing/>
              <w:jc w:val="both"/>
              <w:rPr>
                <w:rFonts w:eastAsiaTheme="minorHAnsi"/>
              </w:rPr>
            </w:pPr>
            <w:r w:rsidRPr="004F2CE0">
              <w:rPr>
                <w:rFonts w:eastAsiaTheme="minorHAnsi"/>
              </w:rPr>
              <w:t>NVR (įrašymo įrenginys):</w:t>
            </w:r>
          </w:p>
          <w:p w14:paraId="711D9409" w14:textId="77777777" w:rsidR="004F2CE0" w:rsidRPr="004F2CE0" w:rsidRDefault="004F2CE0" w:rsidP="004F2CE0">
            <w:pPr>
              <w:numPr>
                <w:ilvl w:val="0"/>
                <w:numId w:val="28"/>
              </w:numPr>
              <w:contextualSpacing/>
              <w:jc w:val="both"/>
              <w:rPr>
                <w:rFonts w:eastAsiaTheme="minorHAnsi"/>
              </w:rPr>
            </w:pPr>
            <w:r w:rsidRPr="004F2CE0">
              <w:rPr>
                <w:rFonts w:eastAsiaTheme="minorHAnsi"/>
              </w:rPr>
              <w:t>Kameros jungiamos per RJ45 jungtį;</w:t>
            </w:r>
          </w:p>
          <w:p w14:paraId="16C51036" w14:textId="77777777" w:rsidR="004F2CE0" w:rsidRPr="004F2CE0" w:rsidRDefault="004F2CE0" w:rsidP="004F2CE0">
            <w:pPr>
              <w:numPr>
                <w:ilvl w:val="0"/>
                <w:numId w:val="28"/>
              </w:numPr>
              <w:contextualSpacing/>
              <w:jc w:val="both"/>
              <w:rPr>
                <w:rFonts w:eastAsiaTheme="minorHAnsi"/>
              </w:rPr>
            </w:pPr>
            <w:r w:rsidRPr="004F2CE0">
              <w:rPr>
                <w:rFonts w:eastAsiaTheme="minorHAnsi"/>
              </w:rPr>
              <w:t>Turi galimybę prie NVR jungtis nuotoliniu būdu, naudojant 4G modemą;</w:t>
            </w:r>
          </w:p>
          <w:p w14:paraId="210BB3AC" w14:textId="77777777" w:rsidR="004F2CE0" w:rsidRPr="004F2CE0" w:rsidRDefault="004F2CE0" w:rsidP="004F2CE0">
            <w:pPr>
              <w:numPr>
                <w:ilvl w:val="0"/>
                <w:numId w:val="28"/>
              </w:numPr>
              <w:contextualSpacing/>
              <w:jc w:val="both"/>
              <w:rPr>
                <w:rFonts w:eastAsiaTheme="minorHAnsi"/>
              </w:rPr>
            </w:pPr>
            <w:r w:rsidRPr="004F2CE0">
              <w:rPr>
                <w:rFonts w:eastAsiaTheme="minorHAnsi"/>
              </w:rPr>
              <w:t>NVR visą vaizdo medžiagą koduoja H.265;</w:t>
            </w:r>
          </w:p>
          <w:p w14:paraId="58F88EF8" w14:textId="77777777" w:rsidR="004F2CE0" w:rsidRPr="004F2CE0" w:rsidRDefault="004F2CE0" w:rsidP="004F2CE0">
            <w:pPr>
              <w:numPr>
                <w:ilvl w:val="0"/>
                <w:numId w:val="28"/>
              </w:numPr>
              <w:contextualSpacing/>
              <w:jc w:val="both"/>
              <w:rPr>
                <w:rFonts w:eastAsiaTheme="minorHAnsi"/>
              </w:rPr>
            </w:pPr>
            <w:r w:rsidRPr="004F2CE0">
              <w:rPr>
                <w:rFonts w:eastAsiaTheme="minorHAnsi"/>
              </w:rPr>
              <w:lastRenderedPageBreak/>
              <w:t>Įrašoma ne blogiau nei 1080p raiška, 20 kadrų per sekundę;</w:t>
            </w:r>
          </w:p>
          <w:p w14:paraId="5291B6DB" w14:textId="77777777" w:rsidR="004F2CE0" w:rsidRPr="004F2CE0" w:rsidRDefault="004F2CE0" w:rsidP="004F2CE0">
            <w:pPr>
              <w:numPr>
                <w:ilvl w:val="0"/>
                <w:numId w:val="28"/>
              </w:numPr>
              <w:contextualSpacing/>
              <w:jc w:val="both"/>
              <w:rPr>
                <w:rFonts w:eastAsiaTheme="minorHAnsi"/>
              </w:rPr>
            </w:pPr>
            <w:r w:rsidRPr="004F2CE0">
              <w:rPr>
                <w:rFonts w:eastAsiaTheme="minorHAnsi"/>
              </w:rPr>
              <w:t>Ne mažesnė nei 1TB SSD vidinė atmintis;</w:t>
            </w:r>
          </w:p>
          <w:p w14:paraId="3B20C594" w14:textId="77777777" w:rsidR="004F2CE0" w:rsidRPr="004F2CE0" w:rsidRDefault="004F2CE0" w:rsidP="004F2CE0">
            <w:pPr>
              <w:jc w:val="both"/>
              <w:rPr>
                <w:rFonts w:eastAsiaTheme="minorHAnsi"/>
              </w:rPr>
            </w:pPr>
          </w:p>
          <w:p w14:paraId="73488652" w14:textId="77777777" w:rsidR="004F2CE0" w:rsidRPr="004F2CE0" w:rsidRDefault="004F2CE0" w:rsidP="004F2CE0">
            <w:pPr>
              <w:jc w:val="both"/>
              <w:rPr>
                <w:rFonts w:eastAsiaTheme="minorHAnsi"/>
              </w:rPr>
            </w:pPr>
            <w:r w:rsidRPr="004F2CE0">
              <w:rPr>
                <w:rFonts w:eastAsiaTheme="minorHAnsi"/>
              </w:rPr>
              <w:t>Geriausios kokybės įrašas turi būti saugomas ne mažiau nei 2 savaites.</w:t>
            </w:r>
          </w:p>
          <w:p w14:paraId="4055E389" w14:textId="77777777" w:rsidR="004F2CE0" w:rsidRPr="004F2CE0" w:rsidRDefault="004F2CE0" w:rsidP="004F2CE0">
            <w:pPr>
              <w:jc w:val="both"/>
              <w:rPr>
                <w:rFonts w:eastAsiaTheme="minorHAnsi"/>
              </w:rPr>
            </w:pPr>
            <w:r w:rsidRPr="004F2CE0">
              <w:rPr>
                <w:rFonts w:eastAsiaTheme="minorHAnsi"/>
                <w:b/>
                <w:bCs/>
              </w:rPr>
              <w:t xml:space="preserve">Realaus laiko peržiūra ir nuotolinis prisijungimas: </w:t>
            </w:r>
            <w:r w:rsidRPr="004F2CE0">
              <w:rPr>
                <w:rFonts w:eastAsiaTheme="minorHAnsi"/>
              </w:rPr>
              <w:t>Užsakovas savo sąskaita sumontuoja ir prie vaizdo įrašymo sistemos prijungia 4G modemą, tam kad būtų nuotolinė prieiga vaizdo medžiagos peržiūrai. Modemas jungiamas per RJ45 jungtį. Dėl vaizdo įrašymo įrangos suderinamumo tiekėjui būtina konsultuotis su užsakovu.</w:t>
            </w:r>
          </w:p>
          <w:p w14:paraId="3A06E067" w14:textId="77777777" w:rsidR="004F2CE0" w:rsidRPr="004F2CE0" w:rsidRDefault="004F2CE0" w:rsidP="004F2CE0">
            <w:pPr>
              <w:jc w:val="both"/>
              <w:rPr>
                <w:rFonts w:eastAsiaTheme="minorHAnsi"/>
              </w:rPr>
            </w:pPr>
          </w:p>
          <w:p w14:paraId="34DB9CE5" w14:textId="77777777" w:rsidR="004F2CE0" w:rsidRPr="004F2CE0" w:rsidRDefault="004F2CE0" w:rsidP="004F2CE0">
            <w:pPr>
              <w:numPr>
                <w:ilvl w:val="0"/>
                <w:numId w:val="30"/>
              </w:numPr>
              <w:ind w:left="342"/>
              <w:contextualSpacing/>
              <w:jc w:val="both"/>
              <w:rPr>
                <w:rFonts w:eastAsiaTheme="minorHAnsi"/>
                <w:b/>
              </w:rPr>
            </w:pPr>
            <w:r w:rsidRPr="004F2CE0">
              <w:rPr>
                <w:rFonts w:eastAsiaTheme="minorHAnsi"/>
                <w:b/>
              </w:rPr>
              <w:t>Kasos aparatas:</w:t>
            </w:r>
          </w:p>
          <w:p w14:paraId="681ECFFC" w14:textId="77777777" w:rsidR="004F2CE0" w:rsidRPr="004F2CE0" w:rsidRDefault="004F2CE0" w:rsidP="004F2CE0">
            <w:pPr>
              <w:jc w:val="both"/>
              <w:rPr>
                <w:rFonts w:eastAsiaTheme="minorHAnsi"/>
                <w:bCs/>
              </w:rPr>
            </w:pPr>
            <w:r w:rsidRPr="004F2CE0">
              <w:rPr>
                <w:rFonts w:eastAsiaTheme="minorHAnsi"/>
                <w:bCs/>
              </w:rPr>
              <w:t>Tiekėjas privalo savo lėšomis pasirūpinti kasos aparatu, kuriame būtų užprogramuotos kainos ir maršruto duomenys: maršruto numeris, įlaipinimo ir išlaipinimo stotelės, kaina, lengvatos dydis ir pan.</w:t>
            </w:r>
          </w:p>
          <w:p w14:paraId="011DEBBD" w14:textId="77777777" w:rsidR="004F2CE0" w:rsidRPr="004F2CE0" w:rsidRDefault="004F2CE0" w:rsidP="004F2CE0">
            <w:pPr>
              <w:jc w:val="both"/>
              <w:rPr>
                <w:rFonts w:eastAsiaTheme="minorHAnsi"/>
              </w:rPr>
            </w:pPr>
            <w:r w:rsidRPr="004F2CE0">
              <w:rPr>
                <w:rFonts w:eastAsiaTheme="minorHAnsi"/>
              </w:rPr>
              <w:t xml:space="preserve">Kasos aparatas </w:t>
            </w:r>
            <w:r w:rsidRPr="004F2CE0">
              <w:rPr>
                <w:rFonts w:eastAsiaTheme="minorHAnsi"/>
                <w:b/>
              </w:rPr>
              <w:t>privalo</w:t>
            </w:r>
            <w:r w:rsidRPr="004F2CE0">
              <w:rPr>
                <w:rFonts w:eastAsiaTheme="minorHAnsi"/>
              </w:rPr>
              <w:t xml:space="preserve"> turėti galimybę išsaugoti parduotų bilietų ataskaitas elektroniniu formatu (pdf, xls, xlsx, doc arba docx). Ataskaitose turi matytis: maršruto numeris, autobuso informacija, data, bilieto pardavimo laikas, stotelės (iš, į), nuolaidos dydis ir kaina. Ataskaitų rūšys turi būti išplėstinės (matomas kiekvienas parduotas bilietas) ir suvestinės (matomi suminiai pardavimai per dieną, mėnesį ar kitą pasirinktą laikotarpį).</w:t>
            </w:r>
          </w:p>
        </w:tc>
      </w:tr>
    </w:tbl>
    <w:p w14:paraId="5C583BB2" w14:textId="77777777" w:rsidR="004F2CE0" w:rsidRPr="004F2CE0" w:rsidRDefault="004F2CE0" w:rsidP="004F2CE0">
      <w:pPr>
        <w:spacing w:line="276" w:lineRule="auto"/>
        <w:jc w:val="center"/>
        <w:rPr>
          <w:rFonts w:eastAsiaTheme="minorHAnsi"/>
          <w:color w:val="FF0000"/>
        </w:rPr>
      </w:pPr>
      <w:r w:rsidRPr="004F2CE0">
        <w:rPr>
          <w:rFonts w:eastAsiaTheme="minorHAnsi"/>
          <w:color w:val="FF0000"/>
        </w:rPr>
        <w:lastRenderedPageBreak/>
        <w:br/>
      </w:r>
      <w:r w:rsidRPr="004F2CE0">
        <w:rPr>
          <w:rFonts w:eastAsiaTheme="minorHAnsi"/>
          <w:color w:val="FF0000"/>
        </w:rPr>
        <w:br/>
        <w:t>2 pav.</w:t>
      </w:r>
    </w:p>
    <w:p w14:paraId="3FF70B15" w14:textId="77777777" w:rsidR="004F2CE0" w:rsidRPr="004F2CE0" w:rsidRDefault="004F2CE0" w:rsidP="004F2CE0">
      <w:pPr>
        <w:spacing w:line="276" w:lineRule="auto"/>
        <w:jc w:val="center"/>
        <w:rPr>
          <w:rFonts w:eastAsiaTheme="minorHAnsi"/>
          <w:b/>
          <w:bCs/>
        </w:rPr>
      </w:pPr>
      <w:r w:rsidRPr="004F2CE0">
        <w:rPr>
          <w:rFonts w:eastAsiaTheme="minorHAnsi"/>
          <w:b/>
          <w:bCs/>
        </w:rPr>
        <w:t>M2/M3</w:t>
      </w:r>
    </w:p>
    <w:p w14:paraId="0371024B" w14:textId="77777777" w:rsidR="004F2CE0" w:rsidRPr="004F2CE0" w:rsidRDefault="004F2CE0" w:rsidP="004F2CE0">
      <w:pPr>
        <w:spacing w:line="276" w:lineRule="auto"/>
        <w:rPr>
          <w:rFonts w:eastAsiaTheme="minorHAnsi"/>
          <w:b/>
          <w:bCs/>
          <w:sz w:val="22"/>
          <w:szCs w:val="22"/>
        </w:rPr>
      </w:pPr>
      <w:r w:rsidRPr="004F2CE0">
        <w:rPr>
          <w:rFonts w:eastAsiaTheme="minorHAnsi"/>
          <w:b/>
          <w:bCs/>
          <w:sz w:val="22"/>
          <w:szCs w:val="22"/>
        </w:rPr>
        <w:t>Principinė įrangos instaliacijos schema (priklausomai nuo autobuso modelio įrangos išdėstymas gali skirtis ir turi būti suderintas su užsakovu):</w:t>
      </w:r>
    </w:p>
    <w:p w14:paraId="2171ACAC" w14:textId="77777777" w:rsidR="004F2CE0" w:rsidRPr="004F2CE0" w:rsidRDefault="004F2CE0" w:rsidP="004F2CE0">
      <w:pPr>
        <w:numPr>
          <w:ilvl w:val="0"/>
          <w:numId w:val="21"/>
        </w:numPr>
        <w:spacing w:after="200" w:line="276" w:lineRule="auto"/>
        <w:contextualSpacing/>
        <w:rPr>
          <w:rFonts w:eastAsia="SimSun"/>
        </w:rPr>
      </w:pPr>
      <w:r w:rsidRPr="004F2CE0">
        <w:rPr>
          <w:rFonts w:eastAsia="SimSun"/>
        </w:rPr>
        <w:t>Turi būti sumontuojama 12V, iki 10A viena srovės grandinė (garso stiprintuvui ir ryšio modemui) su įvadiniu saugikliu;</w:t>
      </w:r>
    </w:p>
    <w:p w14:paraId="20FA0985" w14:textId="77777777" w:rsidR="004F2CE0" w:rsidRPr="004F2CE0" w:rsidRDefault="004F2CE0" w:rsidP="004F2CE0">
      <w:pPr>
        <w:numPr>
          <w:ilvl w:val="0"/>
          <w:numId w:val="21"/>
        </w:numPr>
        <w:spacing w:after="200" w:line="276" w:lineRule="auto"/>
        <w:contextualSpacing/>
        <w:rPr>
          <w:rFonts w:eastAsia="SimSun"/>
        </w:rPr>
      </w:pPr>
      <w:r w:rsidRPr="004F2CE0">
        <w:rPr>
          <w:rFonts w:eastAsia="SimSun"/>
        </w:rPr>
        <w:t xml:space="preserve">Turi būti sumontuojamos 24V, iki 10A dvi srovės grandinės (el. bilieto sistemos valdikliui ir vairuotojo planšetei) su įvadiniais saugikliai; </w:t>
      </w:r>
    </w:p>
    <w:p w14:paraId="334BEE49" w14:textId="77777777" w:rsidR="004F2CE0" w:rsidRPr="004F2CE0" w:rsidRDefault="004F2CE0" w:rsidP="004F2CE0">
      <w:pPr>
        <w:numPr>
          <w:ilvl w:val="0"/>
          <w:numId w:val="21"/>
        </w:numPr>
        <w:spacing w:after="160" w:line="259" w:lineRule="auto"/>
        <w:contextualSpacing/>
        <w:jc w:val="both"/>
        <w:rPr>
          <w:rFonts w:eastAsia="SimSun"/>
        </w:rPr>
      </w:pPr>
      <w:r w:rsidRPr="004F2CE0">
        <w:rPr>
          <w:rFonts w:eastAsia="SimSun"/>
        </w:rPr>
        <w:t>Kaweflex laidas – 6530 SK-TP-C-PUR UL/CSA 3*2* 0,25 mm2 storio gyslos, (awg24);</w:t>
      </w:r>
    </w:p>
    <w:p w14:paraId="03013E7D" w14:textId="77777777" w:rsidR="004F2CE0" w:rsidRPr="004F2CE0" w:rsidRDefault="004F2CE0" w:rsidP="004F2CE0">
      <w:pPr>
        <w:numPr>
          <w:ilvl w:val="0"/>
          <w:numId w:val="21"/>
        </w:numPr>
        <w:spacing w:after="160" w:line="259" w:lineRule="auto"/>
        <w:contextualSpacing/>
        <w:jc w:val="both"/>
        <w:rPr>
          <w:rFonts w:eastAsia="SimSun"/>
        </w:rPr>
      </w:pPr>
      <w:r w:rsidRPr="004F2CE0">
        <w:rPr>
          <w:rFonts w:eastAsia="SimSun"/>
        </w:rPr>
        <w:t>M1 laido gyslų storis ne mažiau nei 0,75 mm2;</w:t>
      </w:r>
    </w:p>
    <w:p w14:paraId="61C6FE53" w14:textId="77777777" w:rsidR="004F2CE0" w:rsidRPr="004F2CE0" w:rsidRDefault="004F2CE0" w:rsidP="004F2CE0">
      <w:pPr>
        <w:numPr>
          <w:ilvl w:val="0"/>
          <w:numId w:val="21"/>
        </w:numPr>
        <w:spacing w:after="160" w:line="259" w:lineRule="auto"/>
        <w:contextualSpacing/>
        <w:jc w:val="both"/>
        <w:rPr>
          <w:rFonts w:eastAsia="SimSun"/>
        </w:rPr>
      </w:pPr>
      <w:r w:rsidRPr="004F2CE0">
        <w:rPr>
          <w:rFonts w:eastAsia="SimSun"/>
        </w:rPr>
        <w:t>Visų kabelių abiejuose galuose turi būti palikta ne mažiau nei 1 m. rezervo;</w:t>
      </w:r>
    </w:p>
    <w:p w14:paraId="2A17A9D8" w14:textId="77777777" w:rsidR="004F2CE0" w:rsidRPr="004F2CE0" w:rsidRDefault="004F2CE0" w:rsidP="004F2CE0">
      <w:pPr>
        <w:numPr>
          <w:ilvl w:val="0"/>
          <w:numId w:val="21"/>
        </w:numPr>
        <w:spacing w:after="200" w:line="259" w:lineRule="auto"/>
        <w:contextualSpacing/>
        <w:jc w:val="both"/>
        <w:rPr>
          <w:rFonts w:eastAsia="SimSun"/>
        </w:rPr>
      </w:pPr>
      <w:r w:rsidRPr="004F2CE0">
        <w:rPr>
          <w:rFonts w:asciiTheme="minorHAnsi" w:eastAsiaTheme="minorHAnsi" w:hAnsiTheme="minorHAnsi" w:cstheme="minorBidi"/>
          <w:noProof/>
          <w:sz w:val="22"/>
          <w:szCs w:val="22"/>
          <w:lang w:val="en-US"/>
        </w:rPr>
        <w:lastRenderedPageBreak/>
        <w:drawing>
          <wp:anchor distT="0" distB="0" distL="114300" distR="114300" simplePos="0" relativeHeight="251659264" behindDoc="1" locked="0" layoutInCell="1" allowOverlap="1" wp14:anchorId="68DB9F54" wp14:editId="4C7C4DE1">
            <wp:simplePos x="0" y="0"/>
            <wp:positionH relativeFrom="margin">
              <wp:posOffset>321945</wp:posOffset>
            </wp:positionH>
            <wp:positionV relativeFrom="paragraph">
              <wp:posOffset>461010</wp:posOffset>
            </wp:positionV>
            <wp:extent cx="5582285" cy="354838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icket in bus.pn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582285" cy="3548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2CE0">
        <w:rPr>
          <w:rFonts w:eastAsia="SimSun"/>
        </w:rPr>
        <w:t>Ant stogo turi būti pritvirtinta GPS/GSM antena ir laidai atvesti iki OBC. Anteną pateikia užsakovas.</w:t>
      </w:r>
    </w:p>
    <w:p w14:paraId="76285C09" w14:textId="77777777" w:rsidR="00761EA1" w:rsidRDefault="00761EA1" w:rsidP="004F2CE0">
      <w:pPr>
        <w:jc w:val="center"/>
      </w:pPr>
    </w:p>
    <w:p w14:paraId="055FB9C9" w14:textId="77777777" w:rsidR="00761EA1" w:rsidRDefault="00761EA1" w:rsidP="0049613F">
      <w:pPr>
        <w:jc w:val="right"/>
      </w:pPr>
    </w:p>
    <w:p w14:paraId="43D8793C" w14:textId="43FC2E59" w:rsidR="0049613F" w:rsidRPr="002F2B24" w:rsidRDefault="0049613F" w:rsidP="0049613F">
      <w:pPr>
        <w:jc w:val="right"/>
      </w:pPr>
      <w:r w:rsidRPr="002F2B24">
        <w:t xml:space="preserve">Priedas Nr. </w:t>
      </w:r>
      <w:r w:rsidR="000D4217">
        <w:t>4</w:t>
      </w:r>
    </w:p>
    <w:p w14:paraId="62AFD374" w14:textId="3C8AE965" w:rsidR="0049613F" w:rsidRPr="002F2B24" w:rsidRDefault="0049613F" w:rsidP="0049613F">
      <w:pPr>
        <w:jc w:val="center"/>
        <w:rPr>
          <w:b/>
        </w:rPr>
      </w:pPr>
      <w:r w:rsidRPr="002F2B24">
        <w:rPr>
          <w:b/>
        </w:rPr>
        <w:t xml:space="preserve">Baudos už </w:t>
      </w:r>
      <w:r w:rsidR="007C3E46">
        <w:rPr>
          <w:b/>
        </w:rPr>
        <w:t xml:space="preserve">Sutarties nuostatų pažeidimus </w:t>
      </w:r>
    </w:p>
    <w:p w14:paraId="0E4FEF1F" w14:textId="77777777" w:rsidR="0049613F" w:rsidRPr="002F2B24" w:rsidRDefault="0049613F" w:rsidP="0049613F">
      <w:pPr>
        <w:jc w:val="center"/>
      </w:pPr>
    </w:p>
    <w:p w14:paraId="2B9533E8" w14:textId="5F71273A" w:rsidR="007C67D1" w:rsidRPr="002F2B24" w:rsidRDefault="00482D52" w:rsidP="00482D52">
      <w:r w:rsidRPr="002F2B24">
        <w:t>1 lentelė.</w:t>
      </w:r>
    </w:p>
    <w:tbl>
      <w:tblPr>
        <w:tblStyle w:val="TableGrid"/>
        <w:tblW w:w="0" w:type="auto"/>
        <w:tblLook w:val="04A0" w:firstRow="1" w:lastRow="0" w:firstColumn="1" w:lastColumn="0" w:noHBand="0" w:noVBand="1"/>
      </w:tblPr>
      <w:tblGrid>
        <w:gridCol w:w="576"/>
        <w:gridCol w:w="5081"/>
        <w:gridCol w:w="3721"/>
      </w:tblGrid>
      <w:tr w:rsidR="0049613F" w:rsidRPr="002F2B24" w14:paraId="1A51C24C" w14:textId="77777777" w:rsidTr="001E0FE2">
        <w:tc>
          <w:tcPr>
            <w:tcW w:w="576" w:type="dxa"/>
          </w:tcPr>
          <w:p w14:paraId="15F5153D" w14:textId="77777777" w:rsidR="0049613F" w:rsidRPr="002F2B24" w:rsidRDefault="0049613F" w:rsidP="00DB5E4B">
            <w:pPr>
              <w:jc w:val="both"/>
            </w:pPr>
            <w:r w:rsidRPr="002F2B24">
              <w:t>Eil. Nr.</w:t>
            </w:r>
          </w:p>
        </w:tc>
        <w:tc>
          <w:tcPr>
            <w:tcW w:w="5081" w:type="dxa"/>
          </w:tcPr>
          <w:p w14:paraId="763C8359" w14:textId="38289219" w:rsidR="0049613F" w:rsidRPr="002F2B24" w:rsidRDefault="00945EAE" w:rsidP="00DB5E4B">
            <w:pPr>
              <w:jc w:val="center"/>
              <w:rPr>
                <w:b/>
              </w:rPr>
            </w:pPr>
            <w:r>
              <w:rPr>
                <w:b/>
              </w:rPr>
              <w:t>Nustatyti reikalavimai, už kurių nesilaikym</w:t>
            </w:r>
            <w:r w:rsidR="0046343E">
              <w:rPr>
                <w:b/>
              </w:rPr>
              <w:t>ą</w:t>
            </w:r>
            <w:r>
              <w:rPr>
                <w:b/>
              </w:rPr>
              <w:t xml:space="preserve"> skiriamos baudos </w:t>
            </w:r>
          </w:p>
        </w:tc>
        <w:tc>
          <w:tcPr>
            <w:tcW w:w="3721" w:type="dxa"/>
          </w:tcPr>
          <w:p w14:paraId="0A87E466" w14:textId="77777777" w:rsidR="0049613F" w:rsidRPr="002F2B24" w:rsidRDefault="0049613F" w:rsidP="00DB5E4B">
            <w:pPr>
              <w:jc w:val="center"/>
              <w:rPr>
                <w:b/>
              </w:rPr>
            </w:pPr>
            <w:r w:rsidRPr="002F2B24">
              <w:rPr>
                <w:b/>
              </w:rPr>
              <w:t>Bauda, Eur</w:t>
            </w:r>
          </w:p>
        </w:tc>
      </w:tr>
      <w:tr w:rsidR="0049613F" w:rsidRPr="002F2B24" w14:paraId="31A66D9F" w14:textId="77777777" w:rsidTr="001E0FE2">
        <w:tc>
          <w:tcPr>
            <w:tcW w:w="576" w:type="dxa"/>
          </w:tcPr>
          <w:p w14:paraId="4D979BA6" w14:textId="77777777" w:rsidR="0049613F" w:rsidRPr="002F2B24" w:rsidRDefault="0049613F" w:rsidP="00DB5E4B">
            <w:pPr>
              <w:jc w:val="both"/>
            </w:pPr>
            <w:r w:rsidRPr="002F2B24">
              <w:t>1</w:t>
            </w:r>
          </w:p>
        </w:tc>
        <w:tc>
          <w:tcPr>
            <w:tcW w:w="5081" w:type="dxa"/>
          </w:tcPr>
          <w:p w14:paraId="3A5C91B0" w14:textId="52B6975A" w:rsidR="00172AB5" w:rsidRPr="003F2107" w:rsidRDefault="0049613F" w:rsidP="00172AB5">
            <w:pPr>
              <w:jc w:val="both"/>
            </w:pPr>
            <w:r w:rsidRPr="003F2107">
              <w:t>Vežėjas</w:t>
            </w:r>
            <w:r w:rsidR="000554D2" w:rsidRPr="003F2107">
              <w:t xml:space="preserve"> privalo</w:t>
            </w:r>
            <w:r w:rsidRPr="003F2107">
              <w:t xml:space="preserve"> </w:t>
            </w:r>
            <w:r w:rsidR="000554D2" w:rsidRPr="003F2107">
              <w:t xml:space="preserve">aptarnauti </w:t>
            </w:r>
            <w:r w:rsidRPr="003F2107">
              <w:t xml:space="preserve">maršrutą </w:t>
            </w:r>
            <w:r w:rsidR="009245B7">
              <w:t>ne ankstesnės nei 2016 metų</w:t>
            </w:r>
            <w:r w:rsidRPr="003F2107">
              <w:t xml:space="preserve"> </w:t>
            </w:r>
            <w:r w:rsidR="009245B7">
              <w:t xml:space="preserve">gamybos </w:t>
            </w:r>
            <w:r w:rsidR="00172AB5" w:rsidRPr="003F2107">
              <w:t xml:space="preserve">M3 </w:t>
            </w:r>
            <w:r w:rsidR="00F01DC5" w:rsidRPr="003F2107">
              <w:t xml:space="preserve">CE/CM </w:t>
            </w:r>
            <w:r w:rsidR="00EB1A16" w:rsidRPr="003F2107">
              <w:t xml:space="preserve">klasės </w:t>
            </w:r>
            <w:r w:rsidR="00172AB5" w:rsidRPr="003F2107">
              <w:t>transporto priemone</w:t>
            </w:r>
            <w:r w:rsidR="000554D2" w:rsidRPr="003F2107">
              <w:t>,</w:t>
            </w:r>
            <w:r w:rsidR="00172AB5" w:rsidRPr="003F2107">
              <w:t xml:space="preserve"> </w:t>
            </w:r>
            <w:r w:rsidR="000554D2" w:rsidRPr="003F2107">
              <w:t xml:space="preserve">ją pakeisti ne </w:t>
            </w:r>
            <w:r w:rsidR="009245B7">
              <w:t>ankstesnės nei 2016 metų gamybos</w:t>
            </w:r>
            <w:r w:rsidR="00172AB5" w:rsidRPr="003F2107">
              <w:t xml:space="preserve"> transporto priemone</w:t>
            </w:r>
            <w:r w:rsidR="001E0FE2" w:rsidRPr="003F2107">
              <w:t>.</w:t>
            </w:r>
          </w:p>
          <w:p w14:paraId="4C3B186E" w14:textId="20EA5D64" w:rsidR="00BF5FE4" w:rsidRPr="003F2107" w:rsidRDefault="00BF5FE4" w:rsidP="00BE2DAA">
            <w:pPr>
              <w:jc w:val="both"/>
            </w:pPr>
          </w:p>
        </w:tc>
        <w:tc>
          <w:tcPr>
            <w:tcW w:w="3721" w:type="dxa"/>
          </w:tcPr>
          <w:p w14:paraId="122507BC" w14:textId="0515F063" w:rsidR="0049613F" w:rsidRPr="002F2B24" w:rsidRDefault="0049613F" w:rsidP="00DB5E4B">
            <w:pPr>
              <w:jc w:val="both"/>
            </w:pPr>
            <w:r w:rsidRPr="002F2B24">
              <w:t>5</w:t>
            </w:r>
            <w:r w:rsidR="00726780">
              <w:t xml:space="preserve"> Eur</w:t>
            </w:r>
            <w:r w:rsidRPr="002F2B24">
              <w:t xml:space="preserve"> </w:t>
            </w:r>
            <w:r w:rsidR="00E61588">
              <w:t>(penkių eurų)</w:t>
            </w:r>
            <w:r w:rsidR="00726780">
              <w:t xml:space="preserve"> </w:t>
            </w:r>
            <w:r w:rsidRPr="002F2B24">
              <w:t>bauda už kiekvieną reisą</w:t>
            </w:r>
          </w:p>
        </w:tc>
      </w:tr>
      <w:tr w:rsidR="00392FD5" w:rsidRPr="002F2B24" w14:paraId="503B7565" w14:textId="77777777" w:rsidTr="001E0FE2">
        <w:tc>
          <w:tcPr>
            <w:tcW w:w="576" w:type="dxa"/>
          </w:tcPr>
          <w:p w14:paraId="4A8FD820" w14:textId="492EF4AB" w:rsidR="00392FD5" w:rsidRPr="002F2B24" w:rsidRDefault="00E54B91" w:rsidP="00DB5E4B">
            <w:pPr>
              <w:jc w:val="both"/>
            </w:pPr>
            <w:r>
              <w:t>2</w:t>
            </w:r>
          </w:p>
        </w:tc>
        <w:tc>
          <w:tcPr>
            <w:tcW w:w="5081" w:type="dxa"/>
          </w:tcPr>
          <w:p w14:paraId="6D377545" w14:textId="770B3359" w:rsidR="0064258E" w:rsidRDefault="00392FD5" w:rsidP="00325DAF">
            <w:pPr>
              <w:tabs>
                <w:tab w:val="left" w:pos="900"/>
              </w:tabs>
              <w:spacing w:line="276" w:lineRule="auto"/>
              <w:jc w:val="both"/>
            </w:pPr>
            <w:r w:rsidRPr="002F2B24">
              <w:t xml:space="preserve">Autobusai į Reisą </w:t>
            </w:r>
            <w:r w:rsidR="00E54B91">
              <w:t xml:space="preserve">turi atvykti kiekvieną dieną </w:t>
            </w:r>
            <w:r w:rsidRPr="002F2B24">
              <w:t>švarios išorės ir vidaus. Reiso aptarnavimo metu sutept</w:t>
            </w:r>
            <w:r w:rsidR="00E54B91">
              <w:t>a</w:t>
            </w:r>
            <w:r w:rsidRPr="002F2B24">
              <w:t xml:space="preserve"> Autobuso išor</w:t>
            </w:r>
            <w:r w:rsidR="00E54B91">
              <w:t>ė</w:t>
            </w:r>
            <w:r w:rsidRPr="002F2B24">
              <w:t xml:space="preserve"> ar salon</w:t>
            </w:r>
            <w:r w:rsidR="00E54B91">
              <w:t>as</w:t>
            </w:r>
            <w:r w:rsidRPr="002F2B24">
              <w:t xml:space="preserve"> Reiso pabaigoje sutvarkyti ir išvalyti. Jeigu, prieš pradedant naują Reisą, nėra galimybių sutvarkyti ir išvalyti Autobuso išorės ar vidaus, Autobus</w:t>
            </w:r>
            <w:r w:rsidR="00E54B91">
              <w:t>as turi būti</w:t>
            </w:r>
            <w:r w:rsidRPr="002F2B24">
              <w:t xml:space="preserve"> pakeist</w:t>
            </w:r>
            <w:r w:rsidR="00E54B91">
              <w:t>as</w:t>
            </w:r>
            <w:r w:rsidRPr="002F2B24">
              <w:t xml:space="preserve"> kitu švariu techniškai tvarkingu, šioje Sutartyje nurodytus reikalavimus atitinkančiu, Autobusu. Ne rečiau kaip kartą per mėnesį </w:t>
            </w:r>
            <w:r w:rsidR="00E54B91">
              <w:t xml:space="preserve">turi </w:t>
            </w:r>
            <w:r w:rsidR="00E54B91">
              <w:lastRenderedPageBreak/>
              <w:t xml:space="preserve">būti </w:t>
            </w:r>
            <w:r w:rsidRPr="002F2B24">
              <w:t>atli</w:t>
            </w:r>
            <w:r w:rsidR="00E54B91">
              <w:t>e</w:t>
            </w:r>
            <w:r w:rsidRPr="002F2B24">
              <w:t>k</w:t>
            </w:r>
            <w:r w:rsidR="00E54B91">
              <w:t>amas</w:t>
            </w:r>
            <w:r w:rsidRPr="002F2B24">
              <w:t xml:space="preserve"> Autobuso vidaus salono saus</w:t>
            </w:r>
            <w:r w:rsidR="00E54B91">
              <w:t>as</w:t>
            </w:r>
            <w:r w:rsidRPr="002F2B24">
              <w:t xml:space="preserve"> arba chemin</w:t>
            </w:r>
            <w:r w:rsidR="00E54B91">
              <w:t>is</w:t>
            </w:r>
            <w:r w:rsidRPr="002F2B24">
              <w:t xml:space="preserve"> valym</w:t>
            </w:r>
            <w:r w:rsidR="00E54B91">
              <w:t>as</w:t>
            </w:r>
            <w:r w:rsidRPr="002F2B24">
              <w:t xml:space="preserve">, du kartus per mėnesį </w:t>
            </w:r>
            <w:r w:rsidR="00E54B91">
              <w:t>turi plaunama</w:t>
            </w:r>
            <w:r w:rsidRPr="002F2B24">
              <w:t xml:space="preserve"> Autobuso išorė. </w:t>
            </w:r>
          </w:p>
          <w:p w14:paraId="0B631321" w14:textId="77777777" w:rsidR="00392FD5" w:rsidRPr="002F2B24" w:rsidRDefault="00392FD5" w:rsidP="00945EAE">
            <w:pPr>
              <w:tabs>
                <w:tab w:val="left" w:pos="900"/>
              </w:tabs>
              <w:spacing w:line="276" w:lineRule="auto"/>
              <w:jc w:val="both"/>
            </w:pPr>
          </w:p>
        </w:tc>
        <w:tc>
          <w:tcPr>
            <w:tcW w:w="3721" w:type="dxa"/>
          </w:tcPr>
          <w:p w14:paraId="74A543AC" w14:textId="77777777" w:rsidR="00392FD5" w:rsidRDefault="00392FD5" w:rsidP="00DB5E4B">
            <w:pPr>
              <w:jc w:val="both"/>
            </w:pPr>
          </w:p>
          <w:p w14:paraId="72E181BF" w14:textId="69B1416F" w:rsidR="00325DAF" w:rsidRPr="002F2B24" w:rsidRDefault="00325DAF" w:rsidP="00DB5E4B">
            <w:pPr>
              <w:jc w:val="both"/>
            </w:pPr>
            <w:r w:rsidRPr="00325DAF">
              <w:t>30 Eur (trisdešimt</w:t>
            </w:r>
            <w:r w:rsidR="0064258E">
              <w:t>ies</w:t>
            </w:r>
            <w:r w:rsidRPr="00325DAF">
              <w:t xml:space="preserve"> eurų) bauda</w:t>
            </w:r>
            <w:r w:rsidR="00726780">
              <w:t xml:space="preserve"> už </w:t>
            </w:r>
            <w:r w:rsidR="0064258E">
              <w:t>kiekvieną atskirą pažeidimą</w:t>
            </w:r>
            <w:r w:rsidRPr="00325DAF">
              <w:t>;</w:t>
            </w:r>
          </w:p>
        </w:tc>
      </w:tr>
      <w:tr w:rsidR="00392FD5" w:rsidRPr="002F2B24" w14:paraId="67BB6689" w14:textId="77777777" w:rsidTr="001E0FE2">
        <w:tc>
          <w:tcPr>
            <w:tcW w:w="576" w:type="dxa"/>
          </w:tcPr>
          <w:p w14:paraId="1A51A271" w14:textId="273524DE" w:rsidR="00392FD5" w:rsidRPr="002F2B24" w:rsidRDefault="0064258E" w:rsidP="00DB5E4B">
            <w:pPr>
              <w:jc w:val="both"/>
            </w:pPr>
            <w:r>
              <w:t xml:space="preserve">3. </w:t>
            </w:r>
          </w:p>
        </w:tc>
        <w:tc>
          <w:tcPr>
            <w:tcW w:w="5081" w:type="dxa"/>
          </w:tcPr>
          <w:p w14:paraId="285BEC42" w14:textId="641C750E" w:rsidR="00392FD5" w:rsidRPr="002F2B24" w:rsidRDefault="00392FD5" w:rsidP="005E082D">
            <w:pPr>
              <w:tabs>
                <w:tab w:val="left" w:pos="993"/>
              </w:tabs>
              <w:spacing w:line="276" w:lineRule="auto"/>
              <w:jc w:val="both"/>
            </w:pPr>
            <w:r w:rsidRPr="002F2B24">
              <w:t xml:space="preserve">Autobusų vairuotojai </w:t>
            </w:r>
            <w:r w:rsidR="0064258E">
              <w:t xml:space="preserve">privalo </w:t>
            </w:r>
            <w:r w:rsidRPr="002F2B24">
              <w:t>vilkėt</w:t>
            </w:r>
            <w:r w:rsidR="0064258E">
              <w:t>i</w:t>
            </w:r>
            <w:r w:rsidRPr="002F2B24">
              <w:t xml:space="preserve"> formalią aprangą-uniformą.  </w:t>
            </w:r>
            <w:r w:rsidR="00822939">
              <w:t>Uniformos spalva – mels</w:t>
            </w:r>
            <w:r w:rsidR="00FC5BEA">
              <w:t>vo</w:t>
            </w:r>
            <w:r w:rsidR="00822939">
              <w:t xml:space="preserve"> atspalvio. </w:t>
            </w:r>
            <w:r w:rsidRPr="002F2B24">
              <w:t xml:space="preserve">Uniformos komplektą sudaro –kelnės (nesportinės), marškiniai su Vežėjo logotipu, šiltuoju metų sezonu – liemenės su Vežėjo logotipu, šaltuoju metų sezonu – megztiniai arba viršutinis rūbas (striukė) su Vežėjo logotipu. Vežėjas įsipareigoja užtikrinti, kad visi vairuotojai vilkėtų vienodas uniformas – visų Vežėjo vairuotojų uniformos turi būti vienodų atspalvių ir to paties stiliaus. </w:t>
            </w:r>
          </w:p>
          <w:p w14:paraId="48D18F42" w14:textId="5B9E48CF" w:rsidR="0064258E" w:rsidRPr="002F2B24" w:rsidRDefault="0064258E" w:rsidP="00945EAE">
            <w:pPr>
              <w:tabs>
                <w:tab w:val="left" w:pos="900"/>
              </w:tabs>
              <w:spacing w:line="276" w:lineRule="auto"/>
              <w:jc w:val="both"/>
            </w:pPr>
          </w:p>
        </w:tc>
        <w:tc>
          <w:tcPr>
            <w:tcW w:w="3721" w:type="dxa"/>
          </w:tcPr>
          <w:p w14:paraId="3300BE53" w14:textId="77777777" w:rsidR="00392FD5" w:rsidRDefault="00392FD5" w:rsidP="00DB5E4B">
            <w:pPr>
              <w:jc w:val="both"/>
            </w:pPr>
          </w:p>
          <w:p w14:paraId="2A71B863" w14:textId="3515E198" w:rsidR="0064258E" w:rsidRPr="002F2B24" w:rsidRDefault="0064258E" w:rsidP="00DB5E4B">
            <w:pPr>
              <w:jc w:val="both"/>
            </w:pPr>
            <w:r>
              <w:t>2</w:t>
            </w:r>
            <w:r w:rsidRPr="0064258E">
              <w:t>0 Eur (</w:t>
            </w:r>
            <w:r>
              <w:t>dvidešimties</w:t>
            </w:r>
            <w:r w:rsidRPr="0064258E">
              <w:t xml:space="preserve"> eurų) bauda už kiekvieną atskirą pažeidimą;</w:t>
            </w:r>
          </w:p>
        </w:tc>
      </w:tr>
      <w:tr w:rsidR="00392FD5" w:rsidRPr="002F2B24" w14:paraId="61242942" w14:textId="77777777" w:rsidTr="001E0FE2">
        <w:tc>
          <w:tcPr>
            <w:tcW w:w="576" w:type="dxa"/>
          </w:tcPr>
          <w:p w14:paraId="4C32CF71" w14:textId="5D03DD84" w:rsidR="00392FD5" w:rsidRPr="002F2B24" w:rsidRDefault="000571FA" w:rsidP="00DB5E4B">
            <w:pPr>
              <w:jc w:val="both"/>
            </w:pPr>
            <w:r>
              <w:t>4</w:t>
            </w:r>
          </w:p>
        </w:tc>
        <w:tc>
          <w:tcPr>
            <w:tcW w:w="5081" w:type="dxa"/>
          </w:tcPr>
          <w:p w14:paraId="1265DC1E" w14:textId="01FAB436" w:rsidR="000571FA" w:rsidRDefault="000571FA" w:rsidP="005E082D">
            <w:pPr>
              <w:tabs>
                <w:tab w:val="left" w:pos="851"/>
              </w:tabs>
              <w:spacing w:line="276" w:lineRule="auto"/>
              <w:jc w:val="both"/>
            </w:pPr>
            <w:r w:rsidRPr="000571FA">
              <w:t xml:space="preserve">Vežėjo </w:t>
            </w:r>
            <w:r w:rsidR="00D4150E" w:rsidRPr="000571FA">
              <w:t>vairuotoja</w:t>
            </w:r>
            <w:r w:rsidR="00D4150E">
              <w:t>ms draudžiama</w:t>
            </w:r>
            <w:r w:rsidR="00D4150E" w:rsidRPr="000571FA">
              <w:t xml:space="preserve"> </w:t>
            </w:r>
            <w:r w:rsidRPr="000571FA">
              <w:t>rūk</w:t>
            </w:r>
            <w:r w:rsidR="00D4150E">
              <w:t>yti</w:t>
            </w:r>
            <w:r w:rsidRPr="000571FA">
              <w:t xml:space="preserve"> Autobuso salone</w:t>
            </w:r>
            <w:r w:rsidR="00D4150E">
              <w:t xml:space="preserve">. </w:t>
            </w:r>
          </w:p>
          <w:p w14:paraId="544CEF4D" w14:textId="77777777" w:rsidR="00392FD5" w:rsidRPr="002F2B24" w:rsidRDefault="00392FD5" w:rsidP="00945EAE">
            <w:pPr>
              <w:tabs>
                <w:tab w:val="left" w:pos="851"/>
              </w:tabs>
              <w:spacing w:line="276" w:lineRule="auto"/>
              <w:jc w:val="both"/>
            </w:pPr>
          </w:p>
        </w:tc>
        <w:tc>
          <w:tcPr>
            <w:tcW w:w="3721" w:type="dxa"/>
          </w:tcPr>
          <w:p w14:paraId="2685413B" w14:textId="6BCD91F1" w:rsidR="00392FD5" w:rsidRPr="002F2B24" w:rsidRDefault="000571FA" w:rsidP="00DB5E4B">
            <w:pPr>
              <w:jc w:val="both"/>
            </w:pPr>
            <w:r>
              <w:t xml:space="preserve">50 Eur (penkiasdešimties eurų) bauda už kiekvieną užfiksuotą rūkymo atvejį </w:t>
            </w:r>
          </w:p>
        </w:tc>
      </w:tr>
      <w:tr w:rsidR="00B2184A" w:rsidRPr="002F2B24" w14:paraId="23A55526" w14:textId="77777777" w:rsidTr="001E0FE2">
        <w:tc>
          <w:tcPr>
            <w:tcW w:w="576" w:type="dxa"/>
          </w:tcPr>
          <w:p w14:paraId="2223F526" w14:textId="77777777" w:rsidR="00B2184A" w:rsidRDefault="00B2184A" w:rsidP="00DB5E4B">
            <w:pPr>
              <w:jc w:val="both"/>
            </w:pPr>
          </w:p>
          <w:p w14:paraId="65D42774" w14:textId="6F5446E0" w:rsidR="006B676A" w:rsidRPr="002F2B24" w:rsidRDefault="006B676A" w:rsidP="00DB5E4B">
            <w:pPr>
              <w:jc w:val="both"/>
            </w:pPr>
            <w:r>
              <w:t>5</w:t>
            </w:r>
          </w:p>
        </w:tc>
        <w:tc>
          <w:tcPr>
            <w:tcW w:w="5081" w:type="dxa"/>
          </w:tcPr>
          <w:p w14:paraId="3347F193" w14:textId="6DAD2C00" w:rsidR="004853E6" w:rsidRDefault="004853E6" w:rsidP="006B676A">
            <w:pPr>
              <w:tabs>
                <w:tab w:val="left" w:pos="993"/>
              </w:tabs>
              <w:spacing w:line="276" w:lineRule="auto"/>
              <w:jc w:val="both"/>
            </w:pPr>
            <w:r>
              <w:t>T</w:t>
            </w:r>
            <w:r w:rsidR="00916065">
              <w:t xml:space="preserve">ransporto priemonė </w:t>
            </w:r>
            <w:r w:rsidR="00D4150E">
              <w:t xml:space="preserve">turi būti </w:t>
            </w:r>
            <w:r w:rsidR="00916065">
              <w:t>pakei</w:t>
            </w:r>
            <w:r w:rsidR="00D4150E">
              <w:t>sta</w:t>
            </w:r>
            <w:r w:rsidR="00916065">
              <w:t xml:space="preserve"> per </w:t>
            </w:r>
            <w:r w:rsidR="008749F2">
              <w:t xml:space="preserve">30 </w:t>
            </w:r>
            <w:r w:rsidR="00916065">
              <w:t>minučių pirmajame arba antrajame, arba priešpaskutiniame arba paskutiniame reisuose</w:t>
            </w:r>
            <w:r>
              <w:t>.</w:t>
            </w:r>
            <w:r w:rsidR="0095709F">
              <w:t xml:space="preserve"> </w:t>
            </w:r>
            <w:r w:rsidR="0095709F" w:rsidRPr="0095709F">
              <w:t>Jeigu pakeitimui skirta transporto priemonė yra paimama iš kito maršruto, abiejų reisų neaptarnavimo bendras laikas negali viršyti 60 minučių.</w:t>
            </w:r>
          </w:p>
          <w:p w14:paraId="16FA78AA" w14:textId="77170D6D" w:rsidR="00896CC9" w:rsidRPr="002F2B24" w:rsidRDefault="00896CC9" w:rsidP="007403BE">
            <w:pPr>
              <w:tabs>
                <w:tab w:val="left" w:pos="993"/>
              </w:tabs>
              <w:spacing w:line="276" w:lineRule="auto"/>
              <w:jc w:val="both"/>
            </w:pPr>
          </w:p>
        </w:tc>
        <w:tc>
          <w:tcPr>
            <w:tcW w:w="3721" w:type="dxa"/>
          </w:tcPr>
          <w:p w14:paraId="4B3D09CE" w14:textId="77777777" w:rsidR="005B566E" w:rsidRDefault="005B566E" w:rsidP="00DB5E4B">
            <w:pPr>
              <w:jc w:val="both"/>
            </w:pPr>
          </w:p>
          <w:p w14:paraId="21F3DE56" w14:textId="24DCE443" w:rsidR="005B566E" w:rsidRPr="002F2B24" w:rsidRDefault="00FB37BD" w:rsidP="00DB5E4B">
            <w:pPr>
              <w:jc w:val="both"/>
            </w:pPr>
            <w:r>
              <w:t>1</w:t>
            </w:r>
            <w:r w:rsidR="005B566E">
              <w:t>00 Eur (</w:t>
            </w:r>
            <w:r>
              <w:t>vieno šimto</w:t>
            </w:r>
            <w:r w:rsidR="005B566E">
              <w:t xml:space="preserve"> eurų) bauda už kiekvieną reisą</w:t>
            </w:r>
          </w:p>
        </w:tc>
      </w:tr>
      <w:tr w:rsidR="007403BE" w:rsidRPr="002F2B24" w14:paraId="3AE3666C" w14:textId="77777777" w:rsidTr="001E0FE2">
        <w:tc>
          <w:tcPr>
            <w:tcW w:w="576" w:type="dxa"/>
          </w:tcPr>
          <w:p w14:paraId="150724E7" w14:textId="7439325D" w:rsidR="007403BE" w:rsidRDefault="00180C03" w:rsidP="00DB5E4B">
            <w:pPr>
              <w:jc w:val="both"/>
            </w:pPr>
            <w:r>
              <w:t>6</w:t>
            </w:r>
          </w:p>
        </w:tc>
        <w:tc>
          <w:tcPr>
            <w:tcW w:w="5081" w:type="dxa"/>
          </w:tcPr>
          <w:p w14:paraId="44C4E019" w14:textId="492D9ABB" w:rsidR="0095709F" w:rsidRDefault="004853E6" w:rsidP="006B676A">
            <w:pPr>
              <w:tabs>
                <w:tab w:val="left" w:pos="993"/>
              </w:tabs>
              <w:spacing w:line="276" w:lineRule="auto"/>
              <w:jc w:val="both"/>
            </w:pPr>
            <w:r>
              <w:t>T</w:t>
            </w:r>
            <w:r w:rsidR="007403BE" w:rsidRPr="002F2B24">
              <w:t xml:space="preserve">ransporto priemonė </w:t>
            </w:r>
            <w:r w:rsidR="00D4150E">
              <w:t xml:space="preserve">turi būti pakeista </w:t>
            </w:r>
            <w:r w:rsidR="007403BE" w:rsidRPr="002F2B24">
              <w:t xml:space="preserve">per </w:t>
            </w:r>
            <w:r w:rsidR="008749F2">
              <w:t>3</w:t>
            </w:r>
            <w:r w:rsidR="007403BE" w:rsidRPr="002F2B24">
              <w:t>0 minučių kitų reisų metu</w:t>
            </w:r>
            <w:r>
              <w:t>.</w:t>
            </w:r>
            <w:r w:rsidR="0095709F">
              <w:t xml:space="preserve"> Jeigu pakeitimui skirta transporto priemonė yra paimama iš kito maršruto, abiejų</w:t>
            </w:r>
            <w:r w:rsidR="00F35D4B">
              <w:t xml:space="preserve"> maršrutų</w:t>
            </w:r>
            <w:r w:rsidR="0095709F">
              <w:t xml:space="preserve"> reisų neaptarnavimo bendras laikas negali viršyti 60 minučių. </w:t>
            </w:r>
          </w:p>
          <w:p w14:paraId="0C2D5FFD" w14:textId="43C81166" w:rsidR="0095709F" w:rsidRDefault="0095709F" w:rsidP="006B676A">
            <w:pPr>
              <w:tabs>
                <w:tab w:val="left" w:pos="993"/>
              </w:tabs>
              <w:spacing w:line="276" w:lineRule="auto"/>
              <w:jc w:val="both"/>
            </w:pPr>
          </w:p>
          <w:p w14:paraId="4E1F5D00" w14:textId="079C2A5D" w:rsidR="00180C03" w:rsidRDefault="00180C03" w:rsidP="00330855">
            <w:pPr>
              <w:tabs>
                <w:tab w:val="left" w:pos="993"/>
              </w:tabs>
              <w:spacing w:line="276" w:lineRule="auto"/>
              <w:jc w:val="both"/>
            </w:pPr>
          </w:p>
        </w:tc>
        <w:tc>
          <w:tcPr>
            <w:tcW w:w="3721" w:type="dxa"/>
          </w:tcPr>
          <w:p w14:paraId="3B61E17E" w14:textId="77777777" w:rsidR="007403BE" w:rsidRDefault="007403BE" w:rsidP="00DB5E4B">
            <w:pPr>
              <w:jc w:val="both"/>
            </w:pPr>
          </w:p>
          <w:p w14:paraId="243FB3DA" w14:textId="156D5091" w:rsidR="00180C03" w:rsidRPr="002F2B24" w:rsidRDefault="00180C03" w:rsidP="00DB5E4B">
            <w:pPr>
              <w:jc w:val="both"/>
            </w:pPr>
            <w:r>
              <w:t>50 Eur (penkiasdešimties eurų) dydžio bauda už kiekvieną reisą</w:t>
            </w:r>
            <w:r w:rsidR="00B476C6">
              <w:t xml:space="preserve"> </w:t>
            </w:r>
          </w:p>
        </w:tc>
      </w:tr>
      <w:tr w:rsidR="00B2184A" w:rsidRPr="002F2B24" w14:paraId="070F100E" w14:textId="77777777" w:rsidTr="001E0FE2">
        <w:tc>
          <w:tcPr>
            <w:tcW w:w="576" w:type="dxa"/>
          </w:tcPr>
          <w:p w14:paraId="027E6453" w14:textId="73E5E570" w:rsidR="00B2184A" w:rsidRPr="002F2B24" w:rsidRDefault="00117205" w:rsidP="00DB5E4B">
            <w:pPr>
              <w:jc w:val="both"/>
            </w:pPr>
            <w:r>
              <w:t>7</w:t>
            </w:r>
          </w:p>
        </w:tc>
        <w:tc>
          <w:tcPr>
            <w:tcW w:w="5081" w:type="dxa"/>
          </w:tcPr>
          <w:p w14:paraId="02FC02B8" w14:textId="541F71DF" w:rsidR="00A734FB" w:rsidRDefault="00B2184A" w:rsidP="00117205">
            <w:pPr>
              <w:tabs>
                <w:tab w:val="left" w:pos="851"/>
              </w:tabs>
              <w:spacing w:line="276" w:lineRule="auto"/>
              <w:jc w:val="both"/>
            </w:pPr>
            <w:r w:rsidRPr="002F2B24">
              <w:t xml:space="preserve">Vežėjas per nustatytą trijų darbo dienų terminą </w:t>
            </w:r>
            <w:r w:rsidR="00D4150E">
              <w:t>privalo pateikti</w:t>
            </w:r>
            <w:r w:rsidR="00D4150E" w:rsidRPr="002F2B24">
              <w:t xml:space="preserve"> </w:t>
            </w:r>
            <w:r w:rsidRPr="002F2B24">
              <w:t>vaizdo stebėjimo įrangos įraš</w:t>
            </w:r>
            <w:r w:rsidR="00D4150E">
              <w:t>us</w:t>
            </w:r>
            <w:r w:rsidR="0031291E">
              <w:t xml:space="preserve"> </w:t>
            </w:r>
            <w:r w:rsidR="001A4A23">
              <w:t>u</w:t>
            </w:r>
            <w:r w:rsidR="00A734FB">
              <w:t>ž</w:t>
            </w:r>
            <w:r w:rsidR="001A4A23">
              <w:t>sakovo nurodytu b</w:t>
            </w:r>
            <w:r w:rsidR="00A734FB">
              <w:t>ū</w:t>
            </w:r>
            <w:r w:rsidR="001A4A23">
              <w:t>du</w:t>
            </w:r>
            <w:r w:rsidR="00D4150E">
              <w:t>,</w:t>
            </w:r>
            <w:r w:rsidR="00120E6E">
              <w:t xml:space="preserve"> </w:t>
            </w:r>
            <w:r w:rsidRPr="002F2B24">
              <w:t xml:space="preserve">pateiktame vaizdo įraše </w:t>
            </w:r>
            <w:r w:rsidR="00D4150E">
              <w:t xml:space="preserve">turi būti </w:t>
            </w:r>
            <w:r w:rsidRPr="002F2B24">
              <w:t>rodoma tinkama data ar laikas,</w:t>
            </w:r>
            <w:r>
              <w:t xml:space="preserve"> autobuso identifikacinis numeris,</w:t>
            </w:r>
            <w:r w:rsidRPr="002F2B24">
              <w:t xml:space="preserve"> </w:t>
            </w:r>
            <w:r w:rsidR="00C6323A">
              <w:t>vaizdo įrašo kokybė</w:t>
            </w:r>
            <w:r w:rsidR="00D4150E">
              <w:t xml:space="preserve"> turi būti gera, vaizdas aiškiai matomas</w:t>
            </w:r>
            <w:r w:rsidR="00C6323A">
              <w:t>,</w:t>
            </w:r>
            <w:r w:rsidR="00326AFB">
              <w:t xml:space="preserve"> suteikiantis </w:t>
            </w:r>
            <w:r w:rsidR="00326AFB">
              <w:lastRenderedPageBreak/>
              <w:t xml:space="preserve">galimybę nustatyti ar tai tas vaizdo įrašas, kurio prašoma, </w:t>
            </w:r>
            <w:r w:rsidRPr="002F2B24">
              <w:t xml:space="preserve"> vaizdo stebėjimo įranga</w:t>
            </w:r>
            <w:r w:rsidR="00D4150E">
              <w:t xml:space="preserve"> turi nuolat kokybiškai veikti.</w:t>
            </w:r>
            <w:r w:rsidR="00120E6E">
              <w:t xml:space="preserve"> </w:t>
            </w:r>
            <w:r w:rsidR="00D4150E">
              <w:t>V</w:t>
            </w:r>
            <w:r w:rsidR="00A734FB" w:rsidRPr="00A734FB">
              <w:t>aizdo įrang</w:t>
            </w:r>
            <w:r w:rsidR="00D4150E">
              <w:t>a negali būti išjungiama</w:t>
            </w:r>
            <w:r w:rsidR="00A734FB" w:rsidRPr="00A734FB">
              <w:t xml:space="preserve"> </w:t>
            </w:r>
            <w:r w:rsidR="00EE727B">
              <w:t>ar blokuo</w:t>
            </w:r>
            <w:r w:rsidR="00D4150E">
              <w:t>jamos</w:t>
            </w:r>
            <w:r w:rsidR="003535A2">
              <w:t>/uždeng</w:t>
            </w:r>
            <w:r w:rsidR="00D4150E">
              <w:t>iamos</w:t>
            </w:r>
            <w:r w:rsidR="003535A2">
              <w:t xml:space="preserve"> kamer</w:t>
            </w:r>
            <w:r w:rsidR="00D4150E">
              <w:t>o</w:t>
            </w:r>
            <w:r w:rsidR="003535A2">
              <w:t>s</w:t>
            </w:r>
            <w:r w:rsidR="00D4150E">
              <w:t xml:space="preserve">, ar </w:t>
            </w:r>
            <w:r w:rsidR="003535A2">
              <w:t>kitais įmanomais būdais trikd</w:t>
            </w:r>
            <w:r w:rsidR="00D4150E">
              <w:t>omas</w:t>
            </w:r>
            <w:r w:rsidR="003535A2">
              <w:t xml:space="preserve"> vaizdo stebėjimo įrangos darb</w:t>
            </w:r>
            <w:r w:rsidR="00D4150E">
              <w:t>as</w:t>
            </w:r>
            <w:r w:rsidR="00A734FB">
              <w:t>.</w:t>
            </w:r>
            <w:r w:rsidRPr="002F2B24">
              <w:t xml:space="preserve">  Ginčų ar skundų nagrinėjimo atvejais, Vežėjui šiame punkte nustatyta tvarka nepateikus vaizdo stebėjimo įrangos įraš</w:t>
            </w:r>
            <w:r w:rsidR="00EE727B">
              <w:t>us</w:t>
            </w:r>
            <w:r w:rsidRPr="002F2B24">
              <w:t>, preziumuojama Vežėjo kaltė ir visos iš tokios prezumpcijos kylančios pasekmės</w:t>
            </w:r>
            <w:r w:rsidR="00D4150E">
              <w:t>.</w:t>
            </w:r>
          </w:p>
          <w:p w14:paraId="45DB724F" w14:textId="66E9D321" w:rsidR="00B2184A" w:rsidRPr="002F2B24" w:rsidRDefault="00B2184A" w:rsidP="0031291E">
            <w:pPr>
              <w:tabs>
                <w:tab w:val="left" w:pos="993"/>
              </w:tabs>
              <w:spacing w:line="276" w:lineRule="auto"/>
              <w:jc w:val="both"/>
            </w:pPr>
          </w:p>
        </w:tc>
        <w:tc>
          <w:tcPr>
            <w:tcW w:w="3721" w:type="dxa"/>
          </w:tcPr>
          <w:p w14:paraId="34773188" w14:textId="77777777" w:rsidR="00B2184A" w:rsidRDefault="00B2184A" w:rsidP="00DB5E4B">
            <w:pPr>
              <w:jc w:val="both"/>
            </w:pPr>
          </w:p>
          <w:p w14:paraId="0EBD1659" w14:textId="240F0AE0" w:rsidR="00117205" w:rsidRPr="002F2B24" w:rsidRDefault="00A609DA" w:rsidP="00DB5E4B">
            <w:pPr>
              <w:jc w:val="both"/>
            </w:pPr>
            <w:r>
              <w:t>200 Eur (dviejų šimtų eurų) bauda už kiekvieną už kiekvieną tokį atvejį</w:t>
            </w:r>
          </w:p>
        </w:tc>
      </w:tr>
      <w:tr w:rsidR="00B2184A" w:rsidRPr="002F2B24" w14:paraId="0FF444CE" w14:textId="77777777" w:rsidTr="001E0FE2">
        <w:tc>
          <w:tcPr>
            <w:tcW w:w="576" w:type="dxa"/>
          </w:tcPr>
          <w:p w14:paraId="428F46DC" w14:textId="7CC49DBA" w:rsidR="00B2184A" w:rsidRPr="002F2B24" w:rsidRDefault="00E11173" w:rsidP="00DB5E4B">
            <w:pPr>
              <w:jc w:val="both"/>
            </w:pPr>
            <w:r>
              <w:t>8</w:t>
            </w:r>
          </w:p>
        </w:tc>
        <w:tc>
          <w:tcPr>
            <w:tcW w:w="5081" w:type="dxa"/>
          </w:tcPr>
          <w:p w14:paraId="3A8D8F1D" w14:textId="764C1C47" w:rsidR="00B2184A" w:rsidRDefault="00E11173" w:rsidP="00E11173">
            <w:pPr>
              <w:tabs>
                <w:tab w:val="left" w:pos="851"/>
              </w:tabs>
              <w:spacing w:line="276" w:lineRule="auto"/>
              <w:jc w:val="both"/>
            </w:pPr>
            <w:r>
              <w:t>A</w:t>
            </w:r>
            <w:r w:rsidR="00B2184A" w:rsidRPr="002F2B24">
              <w:t xml:space="preserve">utobusas </w:t>
            </w:r>
            <w:r w:rsidR="00FB0EF4">
              <w:t>gali vykdyti</w:t>
            </w:r>
            <w:r w:rsidR="00FB0EF4" w:rsidRPr="002F2B24">
              <w:t xml:space="preserve"> </w:t>
            </w:r>
            <w:r w:rsidR="00B2184A" w:rsidRPr="002F2B24">
              <w:t xml:space="preserve">reisą </w:t>
            </w:r>
            <w:r w:rsidR="00FB0EF4">
              <w:t xml:space="preserve">tik </w:t>
            </w:r>
            <w:r w:rsidR="00B2184A" w:rsidRPr="002F2B24">
              <w:t xml:space="preserve">turėdamas tinkamai </w:t>
            </w:r>
            <w:r w:rsidR="00FB0EF4" w:rsidRPr="002F2B24">
              <w:t>veikianči</w:t>
            </w:r>
            <w:r w:rsidR="00FB0EF4">
              <w:t xml:space="preserve">as </w:t>
            </w:r>
            <w:r w:rsidR="00B2184A" w:rsidRPr="002F2B24">
              <w:t>vis</w:t>
            </w:r>
            <w:r w:rsidR="00FB0EF4">
              <w:t xml:space="preserve">as </w:t>
            </w:r>
            <w:r w:rsidR="00B2184A" w:rsidRPr="002F2B24">
              <w:t xml:space="preserve"> </w:t>
            </w:r>
            <w:r w:rsidR="00FB0EF4" w:rsidRPr="002F2B24">
              <w:t>švieslen</w:t>
            </w:r>
            <w:r w:rsidR="00FB0EF4">
              <w:t>tes,</w:t>
            </w:r>
            <w:r w:rsidR="00FB0EF4" w:rsidRPr="002F2B24">
              <w:t xml:space="preserve"> </w:t>
            </w:r>
            <w:r w:rsidR="00FB0EF4">
              <w:t>visos</w:t>
            </w:r>
            <w:r w:rsidR="00B2184A" w:rsidRPr="002F2B24">
              <w:t xml:space="preserve"> </w:t>
            </w:r>
            <w:r w:rsidR="00FB0EF4" w:rsidRPr="002F2B24">
              <w:t>švieslen</w:t>
            </w:r>
            <w:r w:rsidR="00FB0EF4">
              <w:t>tės</w:t>
            </w:r>
            <w:r w:rsidR="00FB0EF4" w:rsidRPr="002F2B24">
              <w:t xml:space="preserve"> </w:t>
            </w:r>
            <w:r w:rsidR="00FB0EF4">
              <w:t>turi būti</w:t>
            </w:r>
            <w:r w:rsidR="00897F9B">
              <w:t xml:space="preserve"> </w:t>
            </w:r>
            <w:r w:rsidR="00FB0EF4">
              <w:t xml:space="preserve">įjungtos </w:t>
            </w:r>
            <w:r w:rsidR="00B2184A" w:rsidRPr="002F2B24">
              <w:t xml:space="preserve">, švieslentėse </w:t>
            </w:r>
            <w:r w:rsidR="00FB0EF4">
              <w:t xml:space="preserve">turi būti </w:t>
            </w:r>
            <w:r w:rsidR="00B2184A" w:rsidRPr="002F2B24">
              <w:t xml:space="preserve">rodomi </w:t>
            </w:r>
            <w:r w:rsidR="00FB0EF4">
              <w:t>tikslūs maršruto</w:t>
            </w:r>
            <w:r w:rsidR="00FB0EF4" w:rsidRPr="002F2B24">
              <w:t xml:space="preserve"> </w:t>
            </w:r>
            <w:r w:rsidR="00B2184A" w:rsidRPr="002F2B24">
              <w:t>duomenys</w:t>
            </w:r>
            <w:r w:rsidR="0031291E">
              <w:t>.</w:t>
            </w:r>
          </w:p>
          <w:p w14:paraId="0D9E4FA6" w14:textId="60E5D816" w:rsidR="00E11173" w:rsidRPr="002F2B24" w:rsidRDefault="00E11173" w:rsidP="00E11173">
            <w:pPr>
              <w:tabs>
                <w:tab w:val="left" w:pos="851"/>
              </w:tabs>
              <w:spacing w:line="276" w:lineRule="auto"/>
              <w:jc w:val="both"/>
            </w:pPr>
          </w:p>
        </w:tc>
        <w:tc>
          <w:tcPr>
            <w:tcW w:w="3721" w:type="dxa"/>
          </w:tcPr>
          <w:p w14:paraId="4A3EBEF3" w14:textId="77777777" w:rsidR="00B2184A" w:rsidRDefault="00B2184A" w:rsidP="00DB5E4B">
            <w:pPr>
              <w:jc w:val="both"/>
            </w:pPr>
          </w:p>
          <w:p w14:paraId="0D625219" w14:textId="4D00EA61" w:rsidR="00E11173" w:rsidRPr="002F2B24" w:rsidRDefault="00E11173" w:rsidP="00DB5E4B">
            <w:pPr>
              <w:jc w:val="both"/>
            </w:pPr>
            <w:r>
              <w:t xml:space="preserve">5 Eur (penkių eurų) dydžio bauda už kiekvieną autobuso reisą </w:t>
            </w:r>
          </w:p>
        </w:tc>
      </w:tr>
      <w:tr w:rsidR="00B2184A" w:rsidRPr="002F2B24" w14:paraId="61BD7865" w14:textId="77777777" w:rsidTr="001E0FE2">
        <w:tc>
          <w:tcPr>
            <w:tcW w:w="576" w:type="dxa"/>
          </w:tcPr>
          <w:p w14:paraId="71A5B07B" w14:textId="6EB9E9C3" w:rsidR="00B2184A" w:rsidRPr="002F2B24" w:rsidRDefault="00995022" w:rsidP="00DB5E4B">
            <w:pPr>
              <w:jc w:val="both"/>
            </w:pPr>
            <w:r>
              <w:t>9</w:t>
            </w:r>
          </w:p>
        </w:tc>
        <w:tc>
          <w:tcPr>
            <w:tcW w:w="5081" w:type="dxa"/>
          </w:tcPr>
          <w:p w14:paraId="7C706421" w14:textId="7ACEC384" w:rsidR="00B2184A" w:rsidRPr="002F2B24" w:rsidRDefault="00B2184A" w:rsidP="002A7B07">
            <w:pPr>
              <w:tabs>
                <w:tab w:val="left" w:pos="851"/>
              </w:tabs>
              <w:spacing w:line="276" w:lineRule="auto"/>
              <w:jc w:val="both"/>
            </w:pPr>
            <w:r w:rsidRPr="002F2B24">
              <w:t>V</w:t>
            </w:r>
            <w:r w:rsidR="002C2F54">
              <w:t>ežėjas privalo v</w:t>
            </w:r>
            <w:r w:rsidRPr="002F2B24">
              <w:t>isą sutarties laikotarpį turėti nuosavybės teise arba nuomotis transporto priemonių stovėjimo aikšteles, taip pat visą sutarties laikotarpį turėti galiojančias sutartis su remonto ir autobusų plovimo įmonėmis.</w:t>
            </w:r>
            <w:r>
              <w:t xml:space="preserve"> Transporto priemones laikyti </w:t>
            </w:r>
            <w:r w:rsidRPr="002F2B24">
              <w:t xml:space="preserve">garažuose arba specialiai įrengtose </w:t>
            </w:r>
            <w:r>
              <w:t>stovėjimo</w:t>
            </w:r>
            <w:r w:rsidRPr="002F2B24">
              <w:t xml:space="preserve"> aikštelėse, remontuoti dirbtuvėse, plauti </w:t>
            </w:r>
            <w:r>
              <w:t xml:space="preserve">tik </w:t>
            </w:r>
            <w:r w:rsidRPr="002F2B24">
              <w:t>plovyklose.</w:t>
            </w:r>
          </w:p>
        </w:tc>
        <w:tc>
          <w:tcPr>
            <w:tcW w:w="3721" w:type="dxa"/>
          </w:tcPr>
          <w:p w14:paraId="0AAD30BB" w14:textId="77777777" w:rsidR="00B2184A" w:rsidRDefault="00B2184A" w:rsidP="00DB5E4B">
            <w:pPr>
              <w:jc w:val="both"/>
            </w:pPr>
          </w:p>
          <w:p w14:paraId="13A2E8FE" w14:textId="77777777" w:rsidR="0036284F" w:rsidRDefault="0036284F" w:rsidP="00DB5E4B">
            <w:pPr>
              <w:jc w:val="both"/>
            </w:pPr>
          </w:p>
          <w:p w14:paraId="4CB9E210" w14:textId="77777777" w:rsidR="0036284F" w:rsidRDefault="0036284F" w:rsidP="00DB5E4B">
            <w:pPr>
              <w:jc w:val="both"/>
            </w:pPr>
          </w:p>
          <w:p w14:paraId="48DC441A" w14:textId="77777777" w:rsidR="0036284F" w:rsidRDefault="0036284F" w:rsidP="00DB5E4B">
            <w:pPr>
              <w:jc w:val="both"/>
            </w:pPr>
          </w:p>
          <w:p w14:paraId="7EBE3328" w14:textId="2E9611E4" w:rsidR="0036284F" w:rsidRPr="002F2B24" w:rsidRDefault="0036284F" w:rsidP="00DB5E4B">
            <w:pPr>
              <w:jc w:val="both"/>
            </w:pPr>
            <w:r>
              <w:t>50 Eur (penkiasdešimties eurų) dydžio bauda už kiekvieną nustatytą atskirą pažeidimą</w:t>
            </w:r>
          </w:p>
        </w:tc>
      </w:tr>
      <w:tr w:rsidR="00215718" w:rsidRPr="002F2B24" w14:paraId="1AD8D4C4" w14:textId="77777777" w:rsidTr="001E0FE2">
        <w:tc>
          <w:tcPr>
            <w:tcW w:w="576" w:type="dxa"/>
          </w:tcPr>
          <w:p w14:paraId="3C47D767" w14:textId="42C4812E" w:rsidR="00215718" w:rsidRPr="002F2B24" w:rsidRDefault="00995022" w:rsidP="00DB5E4B">
            <w:pPr>
              <w:jc w:val="both"/>
            </w:pPr>
            <w:r>
              <w:t>10</w:t>
            </w:r>
          </w:p>
        </w:tc>
        <w:tc>
          <w:tcPr>
            <w:tcW w:w="5081" w:type="dxa"/>
          </w:tcPr>
          <w:p w14:paraId="3A990556" w14:textId="53B513D1" w:rsidR="00215718" w:rsidRDefault="0029770D" w:rsidP="00B45428">
            <w:pPr>
              <w:tabs>
                <w:tab w:val="left" w:pos="851"/>
              </w:tabs>
              <w:spacing w:line="276" w:lineRule="auto"/>
              <w:jc w:val="both"/>
            </w:pPr>
            <w:r>
              <w:t xml:space="preserve">Vežėjas privalo </w:t>
            </w:r>
            <w:r w:rsidR="00215718" w:rsidRPr="002F2B24">
              <w:t xml:space="preserve">užtikrinti, kad keleivius įlaipintų/išlaipintų toje pačioje Reiso stotelėje ne daugiau 2 (dviejų) Autobusų.  Tokiu atveju, kai Autobusui atvykus į Reiso stotelę, keleiviai yra laipinami dviejų Autobusų, esančių Reiso stotelėje, atvykusio Autobuso vairuotojas privalo palaukti, kol vienas iš keleivius laipinančių Autobusų išvažiuos iš Reiso stotelės. Atvykęs Autobusas gali laipinti keleivius tik iš Reiso stotelės išvykus vienam iš Autobusų, laipinusių keleivius. </w:t>
            </w:r>
            <w:r w:rsidR="00B45428">
              <w:t xml:space="preserve">Autobusas, atvykęs į stotelę, privalo sustoti maksimaliai arti šaligatvio bortelio. </w:t>
            </w:r>
            <w:r w:rsidR="00215718" w:rsidRPr="002F2B24">
              <w:t>Taip pat užtikrinti, kad visus keleivius, ketinančius lipti į Autobusą, vairuotojai tinkamai sulaipintų.</w:t>
            </w:r>
          </w:p>
          <w:p w14:paraId="2B1F708C" w14:textId="692FA2AD" w:rsidR="0029770D" w:rsidRPr="002F2B24" w:rsidRDefault="0029770D" w:rsidP="00D52E33">
            <w:pPr>
              <w:spacing w:line="276" w:lineRule="auto"/>
              <w:jc w:val="both"/>
            </w:pPr>
          </w:p>
        </w:tc>
        <w:tc>
          <w:tcPr>
            <w:tcW w:w="3721" w:type="dxa"/>
          </w:tcPr>
          <w:p w14:paraId="2D3FF4DE" w14:textId="77777777" w:rsidR="0029770D" w:rsidRDefault="0029770D" w:rsidP="00DB5E4B">
            <w:pPr>
              <w:jc w:val="both"/>
            </w:pPr>
          </w:p>
          <w:p w14:paraId="702D7470" w14:textId="648D417D" w:rsidR="00215718" w:rsidRPr="002F2B24" w:rsidRDefault="0029770D" w:rsidP="00DB5E4B">
            <w:pPr>
              <w:jc w:val="both"/>
            </w:pPr>
            <w:r w:rsidRPr="0029770D">
              <w:t>10 Eur (dešimt</w:t>
            </w:r>
            <w:r>
              <w:t>ies</w:t>
            </w:r>
            <w:r w:rsidRPr="0029770D">
              <w:t xml:space="preserve"> eurų) </w:t>
            </w:r>
            <w:r>
              <w:t xml:space="preserve">bauda </w:t>
            </w:r>
            <w:r w:rsidRPr="0029770D">
              <w:t>už kiekvieną netinkamą keleivių laipinimą</w:t>
            </w:r>
            <w:r>
              <w:t>,</w:t>
            </w:r>
            <w:r w:rsidRPr="0029770D">
              <w:t xml:space="preserve"> bet kurioje Reiso stotelėje</w:t>
            </w:r>
          </w:p>
        </w:tc>
      </w:tr>
      <w:tr w:rsidR="0029770D" w:rsidRPr="002F2B24" w14:paraId="31F1A312" w14:textId="77777777" w:rsidTr="001E0FE2">
        <w:tc>
          <w:tcPr>
            <w:tcW w:w="576" w:type="dxa"/>
          </w:tcPr>
          <w:p w14:paraId="03A05012" w14:textId="1BC39C05" w:rsidR="0029770D" w:rsidRPr="002F2B24" w:rsidRDefault="00995022" w:rsidP="00DB5E4B">
            <w:pPr>
              <w:jc w:val="both"/>
            </w:pPr>
            <w:r>
              <w:t>11</w:t>
            </w:r>
          </w:p>
        </w:tc>
        <w:tc>
          <w:tcPr>
            <w:tcW w:w="5081" w:type="dxa"/>
          </w:tcPr>
          <w:p w14:paraId="69A9209A" w14:textId="17C5A9F1" w:rsidR="00995022" w:rsidRDefault="00625D0F" w:rsidP="00F455CE">
            <w:pPr>
              <w:tabs>
                <w:tab w:val="left" w:pos="851"/>
              </w:tabs>
              <w:spacing w:line="276" w:lineRule="auto"/>
              <w:jc w:val="both"/>
            </w:pPr>
            <w:r>
              <w:t xml:space="preserve">Vežėjas privalo, </w:t>
            </w:r>
            <w:r w:rsidRPr="0029770D">
              <w:t xml:space="preserve">Užsakovui paprašius, per 10 </w:t>
            </w:r>
            <w:r w:rsidRPr="0029770D">
              <w:lastRenderedPageBreak/>
              <w:t>darbo dienų pateikti iš</w:t>
            </w:r>
            <w:r w:rsidR="00995022" w:rsidRPr="00995022">
              <w:t xml:space="preserve"> Sodros bei kitų kompetentingų institucijų gautus duomenis apie Vežėjo darbuotojų darbo užmokestį ir kitų mokesčių mokėjimą, taip pat kitus dokumentus, pagrindžiančius Sutarties tinkamą vykdymą (pvz. detalios  kasos aparato operacijų ataskaitos pagal sustojimus dokumentai apie atliktą transporto priemonių išorės plovimą ar vidaus valymą ir kt.).</w:t>
            </w:r>
          </w:p>
          <w:p w14:paraId="382C6A54" w14:textId="6380AD46" w:rsidR="005B2348" w:rsidRDefault="005B2348" w:rsidP="00F455CE">
            <w:pPr>
              <w:tabs>
                <w:tab w:val="left" w:pos="851"/>
              </w:tabs>
              <w:spacing w:line="276" w:lineRule="auto"/>
              <w:jc w:val="both"/>
            </w:pPr>
          </w:p>
        </w:tc>
        <w:tc>
          <w:tcPr>
            <w:tcW w:w="3721" w:type="dxa"/>
          </w:tcPr>
          <w:p w14:paraId="1AF7DD4D" w14:textId="26087873" w:rsidR="0029770D" w:rsidRPr="002F2B24" w:rsidRDefault="00995022" w:rsidP="00DB5E4B">
            <w:pPr>
              <w:jc w:val="both"/>
            </w:pPr>
            <w:r>
              <w:lastRenderedPageBreak/>
              <w:t xml:space="preserve">50 Eur (penkiasdešimties eurų) </w:t>
            </w:r>
            <w:r>
              <w:lastRenderedPageBreak/>
              <w:t>dydžio bauda už kiekvieną nepateikimo atvejį</w:t>
            </w:r>
          </w:p>
        </w:tc>
      </w:tr>
      <w:tr w:rsidR="000A0388" w:rsidRPr="002F2B24" w14:paraId="0306B86B" w14:textId="77777777" w:rsidTr="001E0FE2">
        <w:tc>
          <w:tcPr>
            <w:tcW w:w="576" w:type="dxa"/>
          </w:tcPr>
          <w:p w14:paraId="52369FF9" w14:textId="3DC2E43D" w:rsidR="000A0388" w:rsidRPr="002F2B24" w:rsidRDefault="003022E9" w:rsidP="00DB5E4B">
            <w:pPr>
              <w:jc w:val="both"/>
            </w:pPr>
            <w:r>
              <w:lastRenderedPageBreak/>
              <w:t>12</w:t>
            </w:r>
          </w:p>
        </w:tc>
        <w:tc>
          <w:tcPr>
            <w:tcW w:w="5081" w:type="dxa"/>
          </w:tcPr>
          <w:p w14:paraId="04513853" w14:textId="66FFD361" w:rsidR="008756A2" w:rsidRDefault="005B2348" w:rsidP="003022E9">
            <w:pPr>
              <w:spacing w:line="276" w:lineRule="auto"/>
              <w:jc w:val="both"/>
            </w:pPr>
            <w:r>
              <w:t>1)</w:t>
            </w:r>
            <w:r w:rsidR="00F35D4B">
              <w:t xml:space="preserve"> </w:t>
            </w:r>
            <w:r w:rsidR="00D52E33">
              <w:t>Autobusa</w:t>
            </w:r>
            <w:r w:rsidR="00F325CF">
              <w:t>s</w:t>
            </w:r>
            <w:r w:rsidR="00D52E33">
              <w:t xml:space="preserve"> negali išvykti į</w:t>
            </w:r>
            <w:r w:rsidR="008756A2" w:rsidRPr="008756A2">
              <w:t xml:space="preserve"> reisą iš pradinės maršruto stotelės </w:t>
            </w:r>
            <w:r w:rsidR="00D52E33">
              <w:t xml:space="preserve"> </w:t>
            </w:r>
            <w:r w:rsidR="00D52E33" w:rsidRPr="008756A2">
              <w:t>skub</w:t>
            </w:r>
            <w:r w:rsidR="00D52E33">
              <w:t>ėdam</w:t>
            </w:r>
            <w:r w:rsidR="00F325CF">
              <w:t>as</w:t>
            </w:r>
            <w:r w:rsidR="00D52E33" w:rsidRPr="008756A2">
              <w:t xml:space="preserve"> </w:t>
            </w:r>
            <w:r w:rsidR="008756A2" w:rsidRPr="008756A2">
              <w:t>nuo -2 iki 0 min.</w:t>
            </w:r>
            <w:r w:rsidR="00D52E33">
              <w:t>, taip pat į reisą išvykti</w:t>
            </w:r>
            <w:r w:rsidR="008756A2" w:rsidRPr="008756A2">
              <w:t xml:space="preserve"> </w:t>
            </w:r>
            <w:r w:rsidR="00D52E33" w:rsidRPr="008756A2">
              <w:t>vėluo</w:t>
            </w:r>
            <w:r w:rsidR="00D52E33">
              <w:t>dam</w:t>
            </w:r>
            <w:r w:rsidR="00F325CF">
              <w:t>as</w:t>
            </w:r>
            <w:r w:rsidR="00D52E33" w:rsidRPr="008756A2">
              <w:t xml:space="preserve"> </w:t>
            </w:r>
            <w:r w:rsidR="00D52E33">
              <w:t xml:space="preserve">nuo </w:t>
            </w:r>
            <w:r w:rsidR="008756A2" w:rsidRPr="008756A2">
              <w:t>2</w:t>
            </w:r>
            <w:r w:rsidR="00D52E33">
              <w:t xml:space="preserve"> iki </w:t>
            </w:r>
            <w:r w:rsidR="008756A2" w:rsidRPr="008756A2">
              <w:t>5 min. be objektyvios pateisinamos priežasties</w:t>
            </w:r>
            <w:r w:rsidR="00F325CF">
              <w:t>;</w:t>
            </w:r>
          </w:p>
          <w:p w14:paraId="662C79A1" w14:textId="37218BED" w:rsidR="008756A2" w:rsidRDefault="005B2348" w:rsidP="003022E9">
            <w:pPr>
              <w:spacing w:line="276" w:lineRule="auto"/>
              <w:jc w:val="both"/>
            </w:pPr>
            <w:r>
              <w:t>2)</w:t>
            </w:r>
            <w:r w:rsidR="00F35D4B">
              <w:t xml:space="preserve"> </w:t>
            </w:r>
            <w:r w:rsidR="00F325CF">
              <w:t>Autobusa</w:t>
            </w:r>
            <w:r w:rsidR="00F35D4B">
              <w:t>s</w:t>
            </w:r>
            <w:r w:rsidR="00F325CF">
              <w:t xml:space="preserve"> negali r</w:t>
            </w:r>
            <w:r w:rsidR="008756A2" w:rsidRPr="008756A2">
              <w:t xml:space="preserve">eiso metu tarpinėse stotelėse </w:t>
            </w:r>
            <w:r w:rsidR="00F325CF" w:rsidRPr="008756A2">
              <w:t>skub</w:t>
            </w:r>
            <w:r w:rsidR="00F325CF">
              <w:t>ėti</w:t>
            </w:r>
            <w:r w:rsidR="00F325CF" w:rsidRPr="008756A2">
              <w:t xml:space="preserve"> </w:t>
            </w:r>
            <w:r w:rsidR="008756A2" w:rsidRPr="008756A2">
              <w:t>nuo 1 iki 2 min</w:t>
            </w:r>
            <w:r w:rsidR="00F325CF">
              <w:t>učių,</w:t>
            </w:r>
            <w:r w:rsidR="008756A2" w:rsidRPr="008756A2">
              <w:t xml:space="preserve"> penkias stoteles iš eilės</w:t>
            </w:r>
            <w:r w:rsidR="00F325CF">
              <w:t>;</w:t>
            </w:r>
          </w:p>
          <w:p w14:paraId="50ACCC74" w14:textId="3548C5D4" w:rsidR="008756A2" w:rsidRDefault="005B2348" w:rsidP="003022E9">
            <w:pPr>
              <w:spacing w:line="276" w:lineRule="auto"/>
              <w:jc w:val="both"/>
            </w:pPr>
            <w:r>
              <w:t>3)</w:t>
            </w:r>
            <w:r w:rsidR="00F35D4B">
              <w:t xml:space="preserve"> </w:t>
            </w:r>
            <w:r w:rsidR="00F325CF">
              <w:t>Autobusas negali r</w:t>
            </w:r>
            <w:r w:rsidR="008756A2" w:rsidRPr="008756A2">
              <w:t xml:space="preserve">eiso metu tarpinėse stotelėse </w:t>
            </w:r>
            <w:r w:rsidR="00F325CF" w:rsidRPr="008756A2">
              <w:t>vėluo</w:t>
            </w:r>
            <w:r w:rsidR="00F325CF">
              <w:t>ti</w:t>
            </w:r>
            <w:r w:rsidR="00F325CF" w:rsidRPr="008756A2">
              <w:t xml:space="preserve"> </w:t>
            </w:r>
            <w:r w:rsidR="008756A2" w:rsidRPr="008756A2">
              <w:t>išvykti daugiau negu 3 min</w:t>
            </w:r>
            <w:r w:rsidR="00F325CF">
              <w:t>utes,</w:t>
            </w:r>
            <w:r w:rsidR="008756A2" w:rsidRPr="008756A2">
              <w:t xml:space="preserve"> pagal nustatytą tvarkaraštį be objektyvios pateisinamos priežasties </w:t>
            </w:r>
            <w:r w:rsidR="008756A2" w:rsidRPr="00E44FDF">
              <w:t>(</w:t>
            </w:r>
            <w:r w:rsidR="00F325CF" w:rsidRPr="00E44FDF">
              <w:t>p</w:t>
            </w:r>
            <w:r w:rsidR="008756A2" w:rsidRPr="00E44FDF">
              <w:t xml:space="preserve">vz. dėl pamainos keitimo viduryje trasos, sustojimų apsipirkti į </w:t>
            </w:r>
            <w:r w:rsidR="00F325CF" w:rsidRPr="00E44FDF">
              <w:t xml:space="preserve">prekybos vietas </w:t>
            </w:r>
            <w:r w:rsidR="008756A2" w:rsidRPr="00E44FDF">
              <w:t>ir pan.)</w:t>
            </w:r>
          </w:p>
          <w:p w14:paraId="04BBD2EF" w14:textId="197356FD" w:rsidR="008756A2" w:rsidRDefault="005B2348" w:rsidP="003022E9">
            <w:pPr>
              <w:spacing w:line="276" w:lineRule="auto"/>
              <w:jc w:val="both"/>
            </w:pPr>
            <w:r>
              <w:t>4)</w:t>
            </w:r>
            <w:r w:rsidR="00F35D4B">
              <w:t xml:space="preserve"> </w:t>
            </w:r>
            <w:r w:rsidR="00E44FDF">
              <w:t>Autobusas privalo sustoti</w:t>
            </w:r>
            <w:r w:rsidR="00E44FDF" w:rsidRPr="008756A2">
              <w:t xml:space="preserve"> </w:t>
            </w:r>
            <w:r w:rsidR="00E44FDF">
              <w:t>visose</w:t>
            </w:r>
            <w:r w:rsidR="008756A2" w:rsidRPr="008756A2">
              <w:t xml:space="preserve"> maršruto </w:t>
            </w:r>
            <w:r w:rsidR="00E44FDF" w:rsidRPr="008756A2">
              <w:t>stotelė</w:t>
            </w:r>
            <w:r w:rsidR="00E44FDF">
              <w:t>se</w:t>
            </w:r>
            <w:r w:rsidR="00E44FDF" w:rsidRPr="008756A2">
              <w:t xml:space="preserve"> </w:t>
            </w:r>
            <w:r w:rsidR="00E44FDF">
              <w:t>ir įsitikinti</w:t>
            </w:r>
            <w:r w:rsidR="008756A2" w:rsidRPr="008756A2">
              <w:t xml:space="preserve">, </w:t>
            </w:r>
            <w:r w:rsidR="00E44FDF">
              <w:t>ar</w:t>
            </w:r>
            <w:r w:rsidR="00E44FDF" w:rsidRPr="008756A2">
              <w:t xml:space="preserve"> </w:t>
            </w:r>
            <w:r w:rsidR="008756A2" w:rsidRPr="008756A2">
              <w:t>yra keleivių</w:t>
            </w:r>
            <w:r w:rsidR="00E44FDF">
              <w:t>,</w:t>
            </w:r>
            <w:r w:rsidR="008756A2" w:rsidRPr="008756A2">
              <w:t xml:space="preserve"> ketinančių įlipti/išlipti</w:t>
            </w:r>
            <w:r w:rsidR="00E44FDF">
              <w:t xml:space="preserve">,draudžiama </w:t>
            </w:r>
            <w:r w:rsidR="00E44FDF" w:rsidRPr="008756A2">
              <w:t>neatvyk</w:t>
            </w:r>
            <w:r w:rsidR="00E44FDF">
              <w:t>ti</w:t>
            </w:r>
            <w:r w:rsidR="00E44FDF" w:rsidRPr="008756A2">
              <w:t xml:space="preserve"> </w:t>
            </w:r>
            <w:r w:rsidR="008756A2" w:rsidRPr="008756A2">
              <w:t>į bent vieną Maršruto stotelę</w:t>
            </w:r>
            <w:r w:rsidR="00E44FDF">
              <w:t>.</w:t>
            </w:r>
          </w:p>
          <w:p w14:paraId="5D7996E5" w14:textId="11ED8FF7" w:rsidR="008756A2" w:rsidRDefault="005B2348" w:rsidP="003022E9">
            <w:pPr>
              <w:spacing w:line="276" w:lineRule="auto"/>
              <w:jc w:val="both"/>
            </w:pPr>
            <w:r>
              <w:t>5)</w:t>
            </w:r>
            <w:r w:rsidR="00F35D4B">
              <w:t xml:space="preserve"> </w:t>
            </w:r>
            <w:r w:rsidR="00E44FDF">
              <w:t>Aut</w:t>
            </w:r>
            <w:r w:rsidR="00E00CA5">
              <w:t>o</w:t>
            </w:r>
            <w:r w:rsidR="00E44FDF">
              <w:t>busas privalo įleisti k</w:t>
            </w:r>
            <w:r w:rsidR="008756A2" w:rsidRPr="008756A2">
              <w:t>etinan</w:t>
            </w:r>
            <w:r w:rsidR="00E44FDF">
              <w:t>tį</w:t>
            </w:r>
            <w:r w:rsidR="008756A2" w:rsidRPr="008756A2">
              <w:t xml:space="preserve"> įlipti </w:t>
            </w:r>
            <w:r w:rsidR="00E44FDF" w:rsidRPr="008756A2">
              <w:t>keleiv</w:t>
            </w:r>
            <w:r w:rsidR="00E44FDF">
              <w:t>į</w:t>
            </w:r>
            <w:r w:rsidR="00E44FDF" w:rsidRPr="008756A2">
              <w:t xml:space="preserve"> </w:t>
            </w:r>
            <w:r w:rsidR="008756A2" w:rsidRPr="00E44FDF">
              <w:t xml:space="preserve">(pvz: besiartinantį prie autobuso), </w:t>
            </w:r>
            <w:r w:rsidR="00E44FDF" w:rsidRPr="00E44FDF">
              <w:t>išskyrus teisės aktuose numatytas išimtis</w:t>
            </w:r>
            <w:r w:rsidR="008756A2" w:rsidRPr="00E44FDF">
              <w:t xml:space="preserve">. </w:t>
            </w:r>
          </w:p>
          <w:p w14:paraId="14A3E31C" w14:textId="1CC59382" w:rsidR="000A0388" w:rsidRPr="002F2B24" w:rsidRDefault="000A0388" w:rsidP="00945EAE">
            <w:pPr>
              <w:spacing w:line="276" w:lineRule="auto"/>
              <w:jc w:val="both"/>
            </w:pPr>
          </w:p>
        </w:tc>
        <w:tc>
          <w:tcPr>
            <w:tcW w:w="3721" w:type="dxa"/>
          </w:tcPr>
          <w:p w14:paraId="6E4C5FDE" w14:textId="7E7A97EF" w:rsidR="003022E9" w:rsidRPr="002F2B24" w:rsidRDefault="003022E9" w:rsidP="00DB5E4B">
            <w:pPr>
              <w:jc w:val="both"/>
            </w:pPr>
            <w:r w:rsidRPr="003022E9">
              <w:t>10 Eur</w:t>
            </w:r>
            <w:r>
              <w:t xml:space="preserve"> (dešimties eurų)</w:t>
            </w:r>
            <w:r w:rsidRPr="003022E9">
              <w:t xml:space="preserve"> dydžio bauda</w:t>
            </w:r>
            <w:r>
              <w:t xml:space="preserve"> už kiekvieną pažeidimą</w:t>
            </w:r>
          </w:p>
        </w:tc>
      </w:tr>
      <w:tr w:rsidR="0049613F" w:rsidRPr="002F2B24" w14:paraId="67A0EA58" w14:textId="77777777" w:rsidTr="001E0FE2">
        <w:tc>
          <w:tcPr>
            <w:tcW w:w="576" w:type="dxa"/>
          </w:tcPr>
          <w:p w14:paraId="76315933" w14:textId="52C95FDA" w:rsidR="0049613F" w:rsidRPr="002F2B24" w:rsidRDefault="00953B20" w:rsidP="00DB5E4B">
            <w:pPr>
              <w:jc w:val="both"/>
            </w:pPr>
            <w:r>
              <w:t>13</w:t>
            </w:r>
          </w:p>
        </w:tc>
        <w:tc>
          <w:tcPr>
            <w:tcW w:w="5081" w:type="dxa"/>
          </w:tcPr>
          <w:p w14:paraId="24F06E26" w14:textId="6149D066" w:rsidR="00953B20" w:rsidRDefault="00922141" w:rsidP="002826D9">
            <w:pPr>
              <w:tabs>
                <w:tab w:val="left" w:pos="295"/>
              </w:tabs>
              <w:jc w:val="both"/>
            </w:pPr>
            <w:r>
              <w:t>Vežėjas privalo l</w:t>
            </w:r>
            <w:r w:rsidR="0076152E" w:rsidRPr="00E44FDF">
              <w:t xml:space="preserve">aikytis </w:t>
            </w:r>
            <w:r w:rsidR="00966830" w:rsidRPr="00966830">
              <w:t>LR įstatymų, Vyriausybės nutarimų, kitų teisės aktų, įskaitant, bet neapsiribojant, Klaipėdos miesto savivaldybės tarybos sprendimus</w:t>
            </w:r>
            <w:r w:rsidR="00966830">
              <w:t>,</w:t>
            </w:r>
            <w:r w:rsidR="00966830" w:rsidRPr="00966830">
              <w:t xml:space="preserve"> </w:t>
            </w:r>
            <w:r w:rsidR="0076152E" w:rsidRPr="0076152E">
              <w:t>VšĮ „Klaipėdos keleivinis transportas“ įsakym</w:t>
            </w:r>
            <w:r w:rsidR="00966830">
              <w:t>us</w:t>
            </w:r>
            <w:r w:rsidR="0076152E">
              <w:t xml:space="preserve">. </w:t>
            </w:r>
          </w:p>
          <w:p w14:paraId="359530D7" w14:textId="77777777" w:rsidR="0076152E" w:rsidRDefault="0076152E" w:rsidP="002826D9">
            <w:pPr>
              <w:tabs>
                <w:tab w:val="left" w:pos="295"/>
              </w:tabs>
              <w:jc w:val="both"/>
              <w:rPr>
                <w:highlight w:val="yellow"/>
              </w:rPr>
            </w:pPr>
          </w:p>
          <w:p w14:paraId="5E37F515" w14:textId="42EB1260" w:rsidR="0049613F" w:rsidRPr="00821096" w:rsidRDefault="0049613F" w:rsidP="00D344B8">
            <w:pPr>
              <w:tabs>
                <w:tab w:val="left" w:pos="295"/>
              </w:tabs>
              <w:jc w:val="both"/>
              <w:rPr>
                <w:highlight w:val="yellow"/>
              </w:rPr>
            </w:pPr>
          </w:p>
        </w:tc>
        <w:tc>
          <w:tcPr>
            <w:tcW w:w="3721" w:type="dxa"/>
          </w:tcPr>
          <w:p w14:paraId="23C214B3" w14:textId="56367D4E" w:rsidR="0049613F" w:rsidRPr="003026DD" w:rsidRDefault="003026DD" w:rsidP="00DB5E4B">
            <w:pPr>
              <w:jc w:val="both"/>
            </w:pPr>
            <w:r>
              <w:rPr>
                <w:lang w:val="en-US"/>
              </w:rPr>
              <w:t>5</w:t>
            </w:r>
            <w:r>
              <w:t xml:space="preserve">0 </w:t>
            </w:r>
            <w:r w:rsidR="00953B20">
              <w:t>E</w:t>
            </w:r>
            <w:r>
              <w:t xml:space="preserve">ur </w:t>
            </w:r>
            <w:r w:rsidR="00953B20">
              <w:t xml:space="preserve">(penkiasdešimties eurų) dydžio bauda </w:t>
            </w:r>
            <w:r>
              <w:t xml:space="preserve">už </w:t>
            </w:r>
            <w:r w:rsidR="00953B20">
              <w:t>kiekvieną pažeidimą</w:t>
            </w:r>
          </w:p>
        </w:tc>
      </w:tr>
      <w:tr w:rsidR="001E0FE2" w:rsidRPr="002F2B24" w14:paraId="5A8A7091" w14:textId="77777777" w:rsidTr="001E0FE2">
        <w:tc>
          <w:tcPr>
            <w:tcW w:w="576" w:type="dxa"/>
          </w:tcPr>
          <w:p w14:paraId="1C06804F" w14:textId="304DE2EB" w:rsidR="001E0FE2" w:rsidRDefault="001E0FE2" w:rsidP="00DB5E4B">
            <w:pPr>
              <w:jc w:val="both"/>
            </w:pPr>
            <w:r>
              <w:t>14</w:t>
            </w:r>
          </w:p>
        </w:tc>
        <w:tc>
          <w:tcPr>
            <w:tcW w:w="5081" w:type="dxa"/>
          </w:tcPr>
          <w:p w14:paraId="40751018" w14:textId="2193EDD4" w:rsidR="001E0FE2" w:rsidRPr="00D33E55" w:rsidRDefault="001E0FE2" w:rsidP="001E0FE2">
            <w:pPr>
              <w:spacing w:before="100" w:beforeAutospacing="1" w:after="100" w:afterAutospacing="1"/>
              <w:jc w:val="both"/>
              <w:rPr>
                <w:rFonts w:eastAsiaTheme="minorHAnsi"/>
              </w:rPr>
            </w:pPr>
            <w:r w:rsidRPr="00D33E55">
              <w:rPr>
                <w:rFonts w:eastAsiaTheme="minorHAnsi"/>
              </w:rPr>
              <w:t>Autobusas negali į reisą iš pradinės maršruto stotelės išvykti skubėdamas daugiau nei -2 minutes,  arba vėluodamas daugiau negu 5 minutes, be objektyvios pateisinamos priežasties.</w:t>
            </w:r>
          </w:p>
        </w:tc>
        <w:tc>
          <w:tcPr>
            <w:tcW w:w="3721" w:type="dxa"/>
          </w:tcPr>
          <w:p w14:paraId="66F0C4CF" w14:textId="77777777" w:rsidR="001E0FE2" w:rsidRDefault="001E0FE2" w:rsidP="001E0FE2">
            <w:pPr>
              <w:spacing w:before="100" w:beforeAutospacing="1" w:after="100" w:afterAutospacing="1"/>
              <w:rPr>
                <w:rFonts w:eastAsiaTheme="minorHAnsi"/>
                <w:bCs/>
              </w:rPr>
            </w:pPr>
            <w:r>
              <w:rPr>
                <w:rFonts w:eastAsiaTheme="minorHAnsi"/>
                <w:bCs/>
              </w:rPr>
              <w:t xml:space="preserve">20 Eur (dvidešimties eurų) bauda už  kiekvieną reisą </w:t>
            </w:r>
          </w:p>
          <w:p w14:paraId="65F747CD" w14:textId="3DBB1523" w:rsidR="001E0FE2" w:rsidRDefault="001E0FE2" w:rsidP="001E0FE2">
            <w:pPr>
              <w:jc w:val="both"/>
              <w:rPr>
                <w:lang w:val="en-US"/>
              </w:rPr>
            </w:pPr>
            <w:r>
              <w:rPr>
                <w:rFonts w:eastAsiaTheme="minorHAnsi"/>
                <w:bCs/>
              </w:rPr>
              <w:t xml:space="preserve">Nutraukiamas reisas už pasikartojantį pažeidimą (3 ir </w:t>
            </w:r>
            <w:r>
              <w:rPr>
                <w:rFonts w:eastAsiaTheme="minorHAnsi"/>
                <w:bCs/>
              </w:rPr>
              <w:lastRenderedPageBreak/>
              <w:t>daugiau kartų per mėnesį, to paties maršruto)</w:t>
            </w:r>
          </w:p>
        </w:tc>
      </w:tr>
      <w:tr w:rsidR="001E0FE2" w:rsidRPr="002F2B24" w14:paraId="3467BCBB" w14:textId="77777777" w:rsidTr="001E0FE2">
        <w:tc>
          <w:tcPr>
            <w:tcW w:w="576" w:type="dxa"/>
          </w:tcPr>
          <w:p w14:paraId="5B800A49" w14:textId="0A141454" w:rsidR="001E0FE2" w:rsidRDefault="001E0FE2" w:rsidP="00DB5E4B">
            <w:pPr>
              <w:jc w:val="both"/>
            </w:pPr>
            <w:r>
              <w:lastRenderedPageBreak/>
              <w:t>15</w:t>
            </w:r>
          </w:p>
        </w:tc>
        <w:tc>
          <w:tcPr>
            <w:tcW w:w="5081" w:type="dxa"/>
          </w:tcPr>
          <w:p w14:paraId="5A1786A8" w14:textId="118E9D53" w:rsidR="001E0FE2" w:rsidRPr="00D33E55" w:rsidRDefault="001E0FE2" w:rsidP="001E0FE2">
            <w:pPr>
              <w:jc w:val="both"/>
              <w:rPr>
                <w:rFonts w:eastAsiaTheme="minorHAnsi"/>
              </w:rPr>
            </w:pPr>
            <w:r w:rsidRPr="00D33E55">
              <w:rPr>
                <w:rFonts w:eastAsiaTheme="minorHAnsi"/>
              </w:rPr>
              <w:t>Autobusas negali reiso metu tarpinėse stotelėse skubėti daugiau negu 2 minutes,  penkias stoteles iš eilės</w:t>
            </w:r>
          </w:p>
        </w:tc>
        <w:tc>
          <w:tcPr>
            <w:tcW w:w="3721" w:type="dxa"/>
          </w:tcPr>
          <w:p w14:paraId="5395C9B3" w14:textId="662119BA" w:rsidR="001E0FE2" w:rsidRDefault="001E0FE2" w:rsidP="001E0FE2">
            <w:pPr>
              <w:spacing w:before="100" w:beforeAutospacing="1" w:after="100" w:afterAutospacing="1"/>
              <w:rPr>
                <w:rFonts w:eastAsiaTheme="minorHAnsi"/>
                <w:bCs/>
              </w:rPr>
            </w:pPr>
            <w:r w:rsidRPr="00A26333">
              <w:rPr>
                <w:rFonts w:eastAsiaTheme="minorHAnsi"/>
                <w:bCs/>
              </w:rPr>
              <w:t xml:space="preserve">Netinkamai vykdomas reisas - </w:t>
            </w:r>
            <w:r>
              <w:rPr>
                <w:rFonts w:eastAsiaTheme="minorHAnsi"/>
                <w:bCs/>
              </w:rPr>
              <w:t>nutraukiamas</w:t>
            </w:r>
          </w:p>
        </w:tc>
      </w:tr>
      <w:tr w:rsidR="001E0FE2" w:rsidRPr="002F2B24" w14:paraId="591381E2" w14:textId="77777777" w:rsidTr="001E0FE2">
        <w:tc>
          <w:tcPr>
            <w:tcW w:w="576" w:type="dxa"/>
          </w:tcPr>
          <w:p w14:paraId="58D4CD46" w14:textId="030E2EA1" w:rsidR="001E0FE2" w:rsidRDefault="001E0FE2" w:rsidP="00DB5E4B">
            <w:pPr>
              <w:jc w:val="both"/>
            </w:pPr>
            <w:r>
              <w:t>16</w:t>
            </w:r>
          </w:p>
        </w:tc>
        <w:tc>
          <w:tcPr>
            <w:tcW w:w="5081" w:type="dxa"/>
          </w:tcPr>
          <w:p w14:paraId="76D3CC5F" w14:textId="45A2671D" w:rsidR="001E0FE2" w:rsidRDefault="001E0FE2" w:rsidP="001E0FE2">
            <w:pPr>
              <w:jc w:val="both"/>
              <w:rPr>
                <w:rFonts w:eastAsiaTheme="minorHAnsi"/>
              </w:rPr>
            </w:pPr>
            <w:r>
              <w:rPr>
                <w:rFonts w:eastAsiaTheme="minorHAnsi"/>
              </w:rPr>
              <w:t>Draudžiama s</w:t>
            </w:r>
            <w:r w:rsidRPr="00A26333">
              <w:rPr>
                <w:rFonts w:eastAsiaTheme="minorHAnsi"/>
              </w:rPr>
              <w:t>avavališka</w:t>
            </w:r>
            <w:r>
              <w:rPr>
                <w:rFonts w:eastAsiaTheme="minorHAnsi"/>
              </w:rPr>
              <w:t>i</w:t>
            </w:r>
            <w:r w:rsidRPr="00A26333">
              <w:rPr>
                <w:rFonts w:eastAsiaTheme="minorHAnsi"/>
              </w:rPr>
              <w:t xml:space="preserve"> </w:t>
            </w:r>
            <w:r>
              <w:rPr>
                <w:rFonts w:eastAsiaTheme="minorHAnsi"/>
              </w:rPr>
              <w:t xml:space="preserve">vykdyti </w:t>
            </w:r>
            <w:r w:rsidRPr="00A26333">
              <w:rPr>
                <w:rFonts w:eastAsiaTheme="minorHAnsi"/>
              </w:rPr>
              <w:t>reis</w:t>
            </w:r>
            <w:r>
              <w:rPr>
                <w:rFonts w:eastAsiaTheme="minorHAnsi"/>
              </w:rPr>
              <w:t>ą</w:t>
            </w:r>
            <w:r w:rsidRPr="00A26333">
              <w:rPr>
                <w:rFonts w:eastAsiaTheme="minorHAnsi"/>
              </w:rPr>
              <w:t xml:space="preserve"> vėluojant išvykti iš pradinės maršruto stotelės iki kito to paties maršruto autobuso išvykimo laiko nurodyto grafike, daugiau kaip 5 min</w:t>
            </w:r>
            <w:r>
              <w:rPr>
                <w:rFonts w:eastAsiaTheme="minorHAnsi"/>
              </w:rPr>
              <w:t>utes</w:t>
            </w:r>
            <w:r w:rsidRPr="00A26333">
              <w:rPr>
                <w:rFonts w:eastAsiaTheme="minorHAnsi"/>
              </w:rPr>
              <w:t xml:space="preserve"> be </w:t>
            </w:r>
            <w:r>
              <w:rPr>
                <w:rFonts w:eastAsiaTheme="minorHAnsi"/>
              </w:rPr>
              <w:t>U</w:t>
            </w:r>
            <w:r w:rsidRPr="00A26333">
              <w:rPr>
                <w:rFonts w:eastAsiaTheme="minorHAnsi"/>
              </w:rPr>
              <w:t>žsakovo ž</w:t>
            </w:r>
            <w:r>
              <w:rPr>
                <w:rFonts w:eastAsiaTheme="minorHAnsi"/>
              </w:rPr>
              <w:t>inios bei pritarimo ar nurodymo.</w:t>
            </w:r>
          </w:p>
        </w:tc>
        <w:tc>
          <w:tcPr>
            <w:tcW w:w="3721" w:type="dxa"/>
          </w:tcPr>
          <w:p w14:paraId="36543F77" w14:textId="06D5CBEE" w:rsidR="001E0FE2" w:rsidRPr="00A26333" w:rsidRDefault="001E0FE2" w:rsidP="001E0FE2">
            <w:pPr>
              <w:spacing w:before="100" w:beforeAutospacing="1" w:after="100" w:afterAutospacing="1"/>
              <w:rPr>
                <w:rFonts w:eastAsiaTheme="minorHAnsi"/>
                <w:bCs/>
              </w:rPr>
            </w:pPr>
            <w:r w:rsidRPr="00A26333">
              <w:rPr>
                <w:rFonts w:eastAsiaTheme="minorHAnsi"/>
                <w:bCs/>
              </w:rPr>
              <w:t xml:space="preserve">Netinkamai vykdomas reisas - </w:t>
            </w:r>
            <w:r>
              <w:rPr>
                <w:rFonts w:eastAsiaTheme="minorHAnsi"/>
                <w:bCs/>
              </w:rPr>
              <w:t>nutraukiamas</w:t>
            </w:r>
          </w:p>
        </w:tc>
      </w:tr>
      <w:tr w:rsidR="001E0FE2" w:rsidRPr="002F2B24" w14:paraId="0A5D1910" w14:textId="77777777" w:rsidTr="001E0FE2">
        <w:tc>
          <w:tcPr>
            <w:tcW w:w="576" w:type="dxa"/>
          </w:tcPr>
          <w:p w14:paraId="1578F8D8" w14:textId="30E934CD" w:rsidR="001E0FE2" w:rsidRDefault="001E0FE2" w:rsidP="00DB5E4B">
            <w:pPr>
              <w:jc w:val="both"/>
            </w:pPr>
            <w:r>
              <w:t>17</w:t>
            </w:r>
          </w:p>
        </w:tc>
        <w:tc>
          <w:tcPr>
            <w:tcW w:w="5081" w:type="dxa"/>
          </w:tcPr>
          <w:p w14:paraId="1942567D" w14:textId="77777777" w:rsidR="001E0FE2" w:rsidRPr="001E0FE2" w:rsidRDefault="001E0FE2" w:rsidP="001E0FE2">
            <w:pPr>
              <w:jc w:val="both"/>
              <w:rPr>
                <w:rFonts w:eastAsiaTheme="minorHAnsi"/>
              </w:rPr>
            </w:pPr>
            <w:r w:rsidRPr="001E0FE2">
              <w:rPr>
                <w:rFonts w:eastAsiaTheme="minorHAnsi"/>
              </w:rPr>
              <w:t xml:space="preserve">Autobusas negali važiuoti Maršrutu, neveikiant  vežėjo ar užsakovo sumontuotai įrangai, nepranešus Užsakovui ir negavus leidimo, taip pat </w:t>
            </w:r>
          </w:p>
          <w:p w14:paraId="5CEF315C" w14:textId="20FCAFBC" w:rsidR="001E0FE2" w:rsidRDefault="001E0FE2" w:rsidP="001E0FE2">
            <w:pPr>
              <w:jc w:val="both"/>
              <w:rPr>
                <w:rFonts w:eastAsiaTheme="minorHAnsi"/>
              </w:rPr>
            </w:pPr>
            <w:r w:rsidRPr="001E0FE2">
              <w:rPr>
                <w:rFonts w:eastAsiaTheme="minorHAnsi"/>
              </w:rPr>
              <w:t xml:space="preserve">Autobusas negali važiuoti Maršrutu be įrangos.  </w:t>
            </w:r>
          </w:p>
        </w:tc>
        <w:tc>
          <w:tcPr>
            <w:tcW w:w="3721" w:type="dxa"/>
          </w:tcPr>
          <w:p w14:paraId="5F458DC8" w14:textId="40871E19" w:rsidR="001E0FE2" w:rsidRPr="00A26333" w:rsidRDefault="001E0FE2" w:rsidP="001E0FE2">
            <w:pPr>
              <w:spacing w:before="100" w:beforeAutospacing="1" w:after="100" w:afterAutospacing="1"/>
              <w:rPr>
                <w:rFonts w:eastAsiaTheme="minorHAnsi"/>
                <w:bCs/>
              </w:rPr>
            </w:pPr>
            <w:r w:rsidRPr="001E0FE2">
              <w:rPr>
                <w:rFonts w:eastAsiaTheme="minorHAnsi"/>
                <w:bCs/>
              </w:rPr>
              <w:t>Netinkamai vykdomas reisas - nutraukiamas</w:t>
            </w:r>
          </w:p>
        </w:tc>
      </w:tr>
    </w:tbl>
    <w:p w14:paraId="597C6298" w14:textId="77777777" w:rsidR="0049613F" w:rsidRPr="002F2B24" w:rsidRDefault="0049613F" w:rsidP="0049613F">
      <w:pPr>
        <w:jc w:val="right"/>
      </w:pPr>
    </w:p>
    <w:p w14:paraId="0D80BBD0" w14:textId="77777777" w:rsidR="001D33D0" w:rsidRPr="002F2B24" w:rsidRDefault="001D33D0" w:rsidP="00BE2DAA"/>
    <w:p w14:paraId="1EB1CB7E" w14:textId="77777777" w:rsidR="001D33D0" w:rsidRPr="002F2B24" w:rsidRDefault="001D33D0" w:rsidP="0049613F">
      <w:pPr>
        <w:jc w:val="right"/>
      </w:pPr>
    </w:p>
    <w:p w14:paraId="25D86BB4" w14:textId="77777777" w:rsidR="001D33D0" w:rsidRPr="002F2B24" w:rsidRDefault="001D33D0" w:rsidP="0049613F">
      <w:pPr>
        <w:jc w:val="right"/>
      </w:pPr>
    </w:p>
    <w:p w14:paraId="7AA8A471" w14:textId="77777777" w:rsidR="001D33D0" w:rsidRPr="002F2B24" w:rsidRDefault="001D33D0" w:rsidP="0049613F">
      <w:pPr>
        <w:jc w:val="right"/>
      </w:pPr>
    </w:p>
    <w:p w14:paraId="32B96AE7" w14:textId="77777777" w:rsidR="001D33D0" w:rsidRPr="002F2B24" w:rsidRDefault="001D33D0" w:rsidP="0049613F">
      <w:pPr>
        <w:jc w:val="right"/>
      </w:pPr>
    </w:p>
    <w:p w14:paraId="0E46F078" w14:textId="77777777" w:rsidR="001D33D0" w:rsidRPr="002F2B24" w:rsidRDefault="001D33D0" w:rsidP="0049613F">
      <w:pPr>
        <w:jc w:val="right"/>
      </w:pPr>
    </w:p>
    <w:p w14:paraId="4A3C5F2E" w14:textId="77777777" w:rsidR="00761EA1" w:rsidRPr="002F2B24" w:rsidRDefault="00761EA1"/>
    <w:sectPr w:rsidR="00761EA1" w:rsidRPr="002F2B2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E6018"/>
    <w:multiLevelType w:val="hybridMultilevel"/>
    <w:tmpl w:val="7B20ED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86C5A"/>
    <w:multiLevelType w:val="hybridMultilevel"/>
    <w:tmpl w:val="2A60F7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83DBF"/>
    <w:multiLevelType w:val="hybridMultilevel"/>
    <w:tmpl w:val="F96ADA72"/>
    <w:lvl w:ilvl="0" w:tplc="0809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886046F"/>
    <w:multiLevelType w:val="multilevel"/>
    <w:tmpl w:val="A1F60978"/>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1CEB1E69"/>
    <w:multiLevelType w:val="multilevel"/>
    <w:tmpl w:val="12B869AE"/>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5" w15:restartNumberingAfterBreak="0">
    <w:nsid w:val="1D6139D6"/>
    <w:multiLevelType w:val="multilevel"/>
    <w:tmpl w:val="9618AB66"/>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6" w15:restartNumberingAfterBreak="0">
    <w:nsid w:val="2FF63FF5"/>
    <w:multiLevelType w:val="multilevel"/>
    <w:tmpl w:val="6CCC3898"/>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7" w15:restartNumberingAfterBreak="0">
    <w:nsid w:val="30630888"/>
    <w:multiLevelType w:val="multilevel"/>
    <w:tmpl w:val="9618AB66"/>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8" w15:restartNumberingAfterBreak="0">
    <w:nsid w:val="34D51445"/>
    <w:multiLevelType w:val="multilevel"/>
    <w:tmpl w:val="9618AB66"/>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9" w15:restartNumberingAfterBreak="0">
    <w:nsid w:val="46DC250C"/>
    <w:multiLevelType w:val="hybridMultilevel"/>
    <w:tmpl w:val="B48865E0"/>
    <w:lvl w:ilvl="0" w:tplc="DA52388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541288"/>
    <w:multiLevelType w:val="hybridMultilevel"/>
    <w:tmpl w:val="5810B96C"/>
    <w:lvl w:ilvl="0" w:tplc="0E38B4F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B8308C"/>
    <w:multiLevelType w:val="multilevel"/>
    <w:tmpl w:val="6CCC3898"/>
    <w:numStyleLink w:val="Stilius2"/>
  </w:abstractNum>
  <w:abstractNum w:abstractNumId="12" w15:restartNumberingAfterBreak="0">
    <w:nsid w:val="4B791AC9"/>
    <w:multiLevelType w:val="multilevel"/>
    <w:tmpl w:val="12B869AE"/>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3" w15:restartNumberingAfterBreak="0">
    <w:nsid w:val="4C371009"/>
    <w:multiLevelType w:val="multilevel"/>
    <w:tmpl w:val="E7704892"/>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4" w15:restartNumberingAfterBreak="0">
    <w:nsid w:val="4C5527FF"/>
    <w:multiLevelType w:val="hybridMultilevel"/>
    <w:tmpl w:val="28E6864C"/>
    <w:lvl w:ilvl="0" w:tplc="E696AA50">
      <w:numFmt w:val="bullet"/>
      <w:lvlText w:val="-"/>
      <w:lvlJc w:val="left"/>
      <w:pPr>
        <w:ind w:left="784" w:hanging="360"/>
      </w:pPr>
      <w:rPr>
        <w:rFonts w:ascii="Times New Roman" w:eastAsiaTheme="minorHAnsi" w:hAnsi="Times New Roman" w:cs="Times New Roman"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5" w15:restartNumberingAfterBreak="0">
    <w:nsid w:val="589E75B1"/>
    <w:multiLevelType w:val="hybridMultilevel"/>
    <w:tmpl w:val="D49878FA"/>
    <w:lvl w:ilvl="0" w:tplc="34FE617E">
      <w:start w:val="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59321C55"/>
    <w:multiLevelType w:val="hybridMultilevel"/>
    <w:tmpl w:val="BA1A001C"/>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3506AF"/>
    <w:multiLevelType w:val="multilevel"/>
    <w:tmpl w:val="6CCC3898"/>
    <w:styleLink w:val="Stilius2"/>
    <w:lvl w:ilvl="0">
      <w:start w:val="5"/>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8" w15:restartNumberingAfterBreak="0">
    <w:nsid w:val="64235185"/>
    <w:multiLevelType w:val="hybridMultilevel"/>
    <w:tmpl w:val="69789B7C"/>
    <w:lvl w:ilvl="0" w:tplc="233AD942">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65F11599"/>
    <w:multiLevelType w:val="multilevel"/>
    <w:tmpl w:val="E640D574"/>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0" w15:restartNumberingAfterBreak="0">
    <w:nsid w:val="67421963"/>
    <w:multiLevelType w:val="hybridMultilevel"/>
    <w:tmpl w:val="3FDAE4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A0C1BF2"/>
    <w:multiLevelType w:val="multilevel"/>
    <w:tmpl w:val="6CCC3898"/>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2" w15:restartNumberingAfterBreak="0">
    <w:nsid w:val="6D470974"/>
    <w:multiLevelType w:val="hybridMultilevel"/>
    <w:tmpl w:val="E1E6F0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1966163"/>
    <w:multiLevelType w:val="multilevel"/>
    <w:tmpl w:val="0680A73E"/>
    <w:styleLink w:val="Stilius1"/>
    <w:lvl w:ilvl="0">
      <w:start w:val="4"/>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4" w15:restartNumberingAfterBreak="0">
    <w:nsid w:val="731A04DC"/>
    <w:multiLevelType w:val="multilevel"/>
    <w:tmpl w:val="0680A73E"/>
    <w:numStyleLink w:val="Stilius1"/>
  </w:abstractNum>
  <w:abstractNum w:abstractNumId="25" w15:restartNumberingAfterBreak="0">
    <w:nsid w:val="73AC62C7"/>
    <w:multiLevelType w:val="hybridMultilevel"/>
    <w:tmpl w:val="5EA2DBE6"/>
    <w:lvl w:ilvl="0" w:tplc="A1780C58">
      <w:start w:val="5"/>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77803DD9"/>
    <w:multiLevelType w:val="hybridMultilevel"/>
    <w:tmpl w:val="44A866FE"/>
    <w:lvl w:ilvl="0" w:tplc="0809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78EC5B45"/>
    <w:multiLevelType w:val="hybridMultilevel"/>
    <w:tmpl w:val="9266D682"/>
    <w:lvl w:ilvl="0" w:tplc="68E6B132">
      <w:start w:val="1"/>
      <w:numFmt w:val="decimal"/>
      <w:lvlText w:val="%1."/>
      <w:lvlJc w:val="left"/>
      <w:pPr>
        <w:ind w:left="2160" w:hanging="360"/>
      </w:pPr>
    </w:lvl>
    <w:lvl w:ilvl="1" w:tplc="04270019">
      <w:start w:val="1"/>
      <w:numFmt w:val="lowerLetter"/>
      <w:lvlText w:val="%2."/>
      <w:lvlJc w:val="left"/>
      <w:pPr>
        <w:ind w:left="2880" w:hanging="360"/>
      </w:pPr>
    </w:lvl>
    <w:lvl w:ilvl="2" w:tplc="0427001B">
      <w:start w:val="1"/>
      <w:numFmt w:val="lowerRoman"/>
      <w:lvlText w:val="%3."/>
      <w:lvlJc w:val="right"/>
      <w:pPr>
        <w:ind w:left="3600" w:hanging="180"/>
      </w:pPr>
    </w:lvl>
    <w:lvl w:ilvl="3" w:tplc="0427000F">
      <w:start w:val="1"/>
      <w:numFmt w:val="decimal"/>
      <w:lvlText w:val="%4."/>
      <w:lvlJc w:val="left"/>
      <w:pPr>
        <w:ind w:left="4320" w:hanging="360"/>
      </w:pPr>
    </w:lvl>
    <w:lvl w:ilvl="4" w:tplc="04270019">
      <w:start w:val="1"/>
      <w:numFmt w:val="lowerLetter"/>
      <w:lvlText w:val="%5."/>
      <w:lvlJc w:val="left"/>
      <w:pPr>
        <w:ind w:left="5040" w:hanging="360"/>
      </w:pPr>
    </w:lvl>
    <w:lvl w:ilvl="5" w:tplc="0427001B">
      <w:start w:val="1"/>
      <w:numFmt w:val="lowerRoman"/>
      <w:lvlText w:val="%6."/>
      <w:lvlJc w:val="right"/>
      <w:pPr>
        <w:ind w:left="5760" w:hanging="180"/>
      </w:pPr>
    </w:lvl>
    <w:lvl w:ilvl="6" w:tplc="0427000F">
      <w:start w:val="1"/>
      <w:numFmt w:val="decimal"/>
      <w:lvlText w:val="%7."/>
      <w:lvlJc w:val="left"/>
      <w:pPr>
        <w:ind w:left="6480" w:hanging="360"/>
      </w:pPr>
    </w:lvl>
    <w:lvl w:ilvl="7" w:tplc="04270019">
      <w:start w:val="1"/>
      <w:numFmt w:val="lowerLetter"/>
      <w:lvlText w:val="%8."/>
      <w:lvlJc w:val="left"/>
      <w:pPr>
        <w:ind w:left="7200" w:hanging="360"/>
      </w:pPr>
    </w:lvl>
    <w:lvl w:ilvl="8" w:tplc="0427001B">
      <w:start w:val="1"/>
      <w:numFmt w:val="lowerRoman"/>
      <w:lvlText w:val="%9."/>
      <w:lvlJc w:val="right"/>
      <w:pPr>
        <w:ind w:left="7920" w:hanging="180"/>
      </w:pPr>
    </w:lvl>
  </w:abstractNum>
  <w:abstractNum w:abstractNumId="28" w15:restartNumberingAfterBreak="0">
    <w:nsid w:val="7F733759"/>
    <w:multiLevelType w:val="hybridMultilevel"/>
    <w:tmpl w:val="43E05846"/>
    <w:lvl w:ilvl="0" w:tplc="B946392E">
      <w:start w:val="1"/>
      <w:numFmt w:val="decimal"/>
      <w:lvlText w:val="%1."/>
      <w:lvlJc w:val="left"/>
      <w:pPr>
        <w:tabs>
          <w:tab w:val="num" w:pos="720"/>
        </w:tabs>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9066951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44339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75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1878470">
    <w:abstractNumId w:val="7"/>
  </w:num>
  <w:num w:numId="5" w16cid:durableId="8757769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3091253">
    <w:abstractNumId w:val="8"/>
  </w:num>
  <w:num w:numId="7" w16cid:durableId="6721013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68275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52070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7389015">
    <w:abstractNumId w:val="6"/>
  </w:num>
  <w:num w:numId="11" w16cid:durableId="1848515338">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14700409">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0530706">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4403236">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17767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5531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18757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4125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20317596">
    <w:abstractNumId w:val="17"/>
  </w:num>
  <w:num w:numId="20" w16cid:durableId="1765567545">
    <w:abstractNumId w:val="23"/>
  </w:num>
  <w:num w:numId="21" w16cid:durableId="818808869">
    <w:abstractNumId w:val="9"/>
  </w:num>
  <w:num w:numId="22" w16cid:durableId="832184127">
    <w:abstractNumId w:val="1"/>
  </w:num>
  <w:num w:numId="23" w16cid:durableId="1903826243">
    <w:abstractNumId w:val="22"/>
  </w:num>
  <w:num w:numId="24" w16cid:durableId="749077938">
    <w:abstractNumId w:val="8"/>
  </w:num>
  <w:num w:numId="25" w16cid:durableId="1272739387">
    <w:abstractNumId w:val="2"/>
  </w:num>
  <w:num w:numId="26" w16cid:durableId="1025134917">
    <w:abstractNumId w:val="20"/>
  </w:num>
  <w:num w:numId="27" w16cid:durableId="228225126">
    <w:abstractNumId w:val="5"/>
  </w:num>
  <w:num w:numId="28" w16cid:durableId="1736736140">
    <w:abstractNumId w:val="14"/>
  </w:num>
  <w:num w:numId="29" w16cid:durableId="803472610">
    <w:abstractNumId w:val="0"/>
  </w:num>
  <w:num w:numId="30" w16cid:durableId="1734087680">
    <w:abstractNumId w:val="16"/>
  </w:num>
  <w:num w:numId="31" w16cid:durableId="20991295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6F2E"/>
    <w:rsid w:val="0000235E"/>
    <w:rsid w:val="00002FFD"/>
    <w:rsid w:val="00003860"/>
    <w:rsid w:val="000210E2"/>
    <w:rsid w:val="000346E0"/>
    <w:rsid w:val="00040D1B"/>
    <w:rsid w:val="0004531C"/>
    <w:rsid w:val="00047840"/>
    <w:rsid w:val="000554D2"/>
    <w:rsid w:val="00055E8F"/>
    <w:rsid w:val="000571FA"/>
    <w:rsid w:val="000803BB"/>
    <w:rsid w:val="00080A2C"/>
    <w:rsid w:val="000A0388"/>
    <w:rsid w:val="000A4ADA"/>
    <w:rsid w:val="000B6604"/>
    <w:rsid w:val="000C25FF"/>
    <w:rsid w:val="000C2B12"/>
    <w:rsid w:val="000C4033"/>
    <w:rsid w:val="000D4217"/>
    <w:rsid w:val="000D7013"/>
    <w:rsid w:val="000E0C1A"/>
    <w:rsid w:val="000E1F39"/>
    <w:rsid w:val="000E54C3"/>
    <w:rsid w:val="000F06C6"/>
    <w:rsid w:val="00102443"/>
    <w:rsid w:val="0011064C"/>
    <w:rsid w:val="00113127"/>
    <w:rsid w:val="001145E1"/>
    <w:rsid w:val="00117205"/>
    <w:rsid w:val="00117917"/>
    <w:rsid w:val="00120E6E"/>
    <w:rsid w:val="00121C77"/>
    <w:rsid w:val="0013083A"/>
    <w:rsid w:val="001408AC"/>
    <w:rsid w:val="001501C2"/>
    <w:rsid w:val="001513ED"/>
    <w:rsid w:val="00152810"/>
    <w:rsid w:val="00153494"/>
    <w:rsid w:val="00172AB5"/>
    <w:rsid w:val="00180C03"/>
    <w:rsid w:val="00182B16"/>
    <w:rsid w:val="00186CCE"/>
    <w:rsid w:val="001933AB"/>
    <w:rsid w:val="001A31D6"/>
    <w:rsid w:val="001A4A23"/>
    <w:rsid w:val="001B25DF"/>
    <w:rsid w:val="001C3425"/>
    <w:rsid w:val="001C411C"/>
    <w:rsid w:val="001D0A1D"/>
    <w:rsid w:val="001D33D0"/>
    <w:rsid w:val="001E0390"/>
    <w:rsid w:val="001E0FE2"/>
    <w:rsid w:val="001E149F"/>
    <w:rsid w:val="001E34B4"/>
    <w:rsid w:val="001E6AB7"/>
    <w:rsid w:val="00202989"/>
    <w:rsid w:val="00215718"/>
    <w:rsid w:val="002201D0"/>
    <w:rsid w:val="00225044"/>
    <w:rsid w:val="002547DA"/>
    <w:rsid w:val="00255C3F"/>
    <w:rsid w:val="002716E2"/>
    <w:rsid w:val="002717C2"/>
    <w:rsid w:val="002777EB"/>
    <w:rsid w:val="00280D33"/>
    <w:rsid w:val="002826D9"/>
    <w:rsid w:val="00293788"/>
    <w:rsid w:val="0029770D"/>
    <w:rsid w:val="002A7B07"/>
    <w:rsid w:val="002C2F54"/>
    <w:rsid w:val="002C3F3C"/>
    <w:rsid w:val="002D119B"/>
    <w:rsid w:val="002D479D"/>
    <w:rsid w:val="002D6641"/>
    <w:rsid w:val="002E3CE7"/>
    <w:rsid w:val="002F2B24"/>
    <w:rsid w:val="002F666A"/>
    <w:rsid w:val="003019FA"/>
    <w:rsid w:val="003022E9"/>
    <w:rsid w:val="003026DD"/>
    <w:rsid w:val="0030281E"/>
    <w:rsid w:val="00302F6A"/>
    <w:rsid w:val="0031291E"/>
    <w:rsid w:val="00312C8E"/>
    <w:rsid w:val="00314B05"/>
    <w:rsid w:val="00325770"/>
    <w:rsid w:val="00325DAF"/>
    <w:rsid w:val="00326AFB"/>
    <w:rsid w:val="00330855"/>
    <w:rsid w:val="003372EB"/>
    <w:rsid w:val="00347CDF"/>
    <w:rsid w:val="0035059B"/>
    <w:rsid w:val="0035315E"/>
    <w:rsid w:val="003535A2"/>
    <w:rsid w:val="0035743A"/>
    <w:rsid w:val="00361970"/>
    <w:rsid w:val="0036284F"/>
    <w:rsid w:val="00365A0C"/>
    <w:rsid w:val="00366F2E"/>
    <w:rsid w:val="003702CB"/>
    <w:rsid w:val="00370DCB"/>
    <w:rsid w:val="00374096"/>
    <w:rsid w:val="0039049C"/>
    <w:rsid w:val="00392FD5"/>
    <w:rsid w:val="00394F8B"/>
    <w:rsid w:val="00396A21"/>
    <w:rsid w:val="003A0377"/>
    <w:rsid w:val="003A1A3B"/>
    <w:rsid w:val="003A1E25"/>
    <w:rsid w:val="003B558F"/>
    <w:rsid w:val="003B7AAD"/>
    <w:rsid w:val="003C0F63"/>
    <w:rsid w:val="003C6D2F"/>
    <w:rsid w:val="003D0431"/>
    <w:rsid w:val="003D7857"/>
    <w:rsid w:val="003E5620"/>
    <w:rsid w:val="003F04B7"/>
    <w:rsid w:val="003F0692"/>
    <w:rsid w:val="003F074D"/>
    <w:rsid w:val="003F2107"/>
    <w:rsid w:val="003F5FDD"/>
    <w:rsid w:val="004022F9"/>
    <w:rsid w:val="00403135"/>
    <w:rsid w:val="00405EF2"/>
    <w:rsid w:val="00412B77"/>
    <w:rsid w:val="00421A35"/>
    <w:rsid w:val="00423EB6"/>
    <w:rsid w:val="004349D1"/>
    <w:rsid w:val="004370B9"/>
    <w:rsid w:val="00440A88"/>
    <w:rsid w:val="00441F78"/>
    <w:rsid w:val="00451F7C"/>
    <w:rsid w:val="0046343E"/>
    <w:rsid w:val="004777FB"/>
    <w:rsid w:val="004778B9"/>
    <w:rsid w:val="0048130B"/>
    <w:rsid w:val="00482D52"/>
    <w:rsid w:val="004853E6"/>
    <w:rsid w:val="0049613F"/>
    <w:rsid w:val="00496F72"/>
    <w:rsid w:val="004A1A3F"/>
    <w:rsid w:val="004A4254"/>
    <w:rsid w:val="004B522F"/>
    <w:rsid w:val="004B5B62"/>
    <w:rsid w:val="004C7F87"/>
    <w:rsid w:val="004E413A"/>
    <w:rsid w:val="004F2CE0"/>
    <w:rsid w:val="004F33AC"/>
    <w:rsid w:val="005018FF"/>
    <w:rsid w:val="00505048"/>
    <w:rsid w:val="00506694"/>
    <w:rsid w:val="00507BAF"/>
    <w:rsid w:val="005101C4"/>
    <w:rsid w:val="005101D6"/>
    <w:rsid w:val="00513633"/>
    <w:rsid w:val="005139D3"/>
    <w:rsid w:val="0054016F"/>
    <w:rsid w:val="00544C68"/>
    <w:rsid w:val="005468CD"/>
    <w:rsid w:val="00551F90"/>
    <w:rsid w:val="00557C4E"/>
    <w:rsid w:val="005610C7"/>
    <w:rsid w:val="0057102B"/>
    <w:rsid w:val="005754B8"/>
    <w:rsid w:val="005815B4"/>
    <w:rsid w:val="0059111D"/>
    <w:rsid w:val="005A0E27"/>
    <w:rsid w:val="005A1F54"/>
    <w:rsid w:val="005A3214"/>
    <w:rsid w:val="005B1C58"/>
    <w:rsid w:val="005B2348"/>
    <w:rsid w:val="005B566E"/>
    <w:rsid w:val="005B647E"/>
    <w:rsid w:val="005C4674"/>
    <w:rsid w:val="005D31D1"/>
    <w:rsid w:val="005D47B7"/>
    <w:rsid w:val="005D6B22"/>
    <w:rsid w:val="005E082D"/>
    <w:rsid w:val="005E13A5"/>
    <w:rsid w:val="005E2EC3"/>
    <w:rsid w:val="005E5531"/>
    <w:rsid w:val="005F39BC"/>
    <w:rsid w:val="005F4ABC"/>
    <w:rsid w:val="005F6ED4"/>
    <w:rsid w:val="006001D2"/>
    <w:rsid w:val="006108D7"/>
    <w:rsid w:val="00616808"/>
    <w:rsid w:val="00621EFF"/>
    <w:rsid w:val="00623BF8"/>
    <w:rsid w:val="00625D0F"/>
    <w:rsid w:val="006265D3"/>
    <w:rsid w:val="00631351"/>
    <w:rsid w:val="006348B4"/>
    <w:rsid w:val="006358EA"/>
    <w:rsid w:val="00635C02"/>
    <w:rsid w:val="00641447"/>
    <w:rsid w:val="0064258E"/>
    <w:rsid w:val="00642A15"/>
    <w:rsid w:val="006447CD"/>
    <w:rsid w:val="00660558"/>
    <w:rsid w:val="00660BCA"/>
    <w:rsid w:val="006722AF"/>
    <w:rsid w:val="0067583C"/>
    <w:rsid w:val="0067791C"/>
    <w:rsid w:val="006800FC"/>
    <w:rsid w:val="006826D0"/>
    <w:rsid w:val="006832E9"/>
    <w:rsid w:val="0068536D"/>
    <w:rsid w:val="00686348"/>
    <w:rsid w:val="006B3043"/>
    <w:rsid w:val="006B4005"/>
    <w:rsid w:val="006B676A"/>
    <w:rsid w:val="006D029F"/>
    <w:rsid w:val="006D138C"/>
    <w:rsid w:val="006D517F"/>
    <w:rsid w:val="006D60CE"/>
    <w:rsid w:val="006D783E"/>
    <w:rsid w:val="006E2CAE"/>
    <w:rsid w:val="006E551E"/>
    <w:rsid w:val="006F1223"/>
    <w:rsid w:val="006F7C3C"/>
    <w:rsid w:val="00703EB9"/>
    <w:rsid w:val="00706AAF"/>
    <w:rsid w:val="007125B5"/>
    <w:rsid w:val="00716CD2"/>
    <w:rsid w:val="0071727D"/>
    <w:rsid w:val="00721BA2"/>
    <w:rsid w:val="007263C6"/>
    <w:rsid w:val="00726780"/>
    <w:rsid w:val="007403BE"/>
    <w:rsid w:val="007558D8"/>
    <w:rsid w:val="00756D9E"/>
    <w:rsid w:val="0076152E"/>
    <w:rsid w:val="00761EA1"/>
    <w:rsid w:val="00775C3C"/>
    <w:rsid w:val="007B0572"/>
    <w:rsid w:val="007B35BB"/>
    <w:rsid w:val="007C2D30"/>
    <w:rsid w:val="007C3202"/>
    <w:rsid w:val="007C3E46"/>
    <w:rsid w:val="007C67D1"/>
    <w:rsid w:val="007D03F1"/>
    <w:rsid w:val="007D0940"/>
    <w:rsid w:val="007D4E4B"/>
    <w:rsid w:val="007E7B2A"/>
    <w:rsid w:val="00814267"/>
    <w:rsid w:val="0081689F"/>
    <w:rsid w:val="00821096"/>
    <w:rsid w:val="00822939"/>
    <w:rsid w:val="00826264"/>
    <w:rsid w:val="008305F5"/>
    <w:rsid w:val="008333C6"/>
    <w:rsid w:val="008351F0"/>
    <w:rsid w:val="008401A9"/>
    <w:rsid w:val="008641AD"/>
    <w:rsid w:val="008749F2"/>
    <w:rsid w:val="008756A2"/>
    <w:rsid w:val="0088375C"/>
    <w:rsid w:val="00892B04"/>
    <w:rsid w:val="00896CC9"/>
    <w:rsid w:val="00897F9B"/>
    <w:rsid w:val="008A4F28"/>
    <w:rsid w:val="008A5AC7"/>
    <w:rsid w:val="008A5FDC"/>
    <w:rsid w:val="008C0A51"/>
    <w:rsid w:val="008C2BBD"/>
    <w:rsid w:val="008C68BD"/>
    <w:rsid w:val="008C7CB7"/>
    <w:rsid w:val="008D01D3"/>
    <w:rsid w:val="008E0FC1"/>
    <w:rsid w:val="008E17EE"/>
    <w:rsid w:val="008F45B8"/>
    <w:rsid w:val="008F4EC0"/>
    <w:rsid w:val="008F6B81"/>
    <w:rsid w:val="00900175"/>
    <w:rsid w:val="00903018"/>
    <w:rsid w:val="00904FB9"/>
    <w:rsid w:val="00911283"/>
    <w:rsid w:val="009112A7"/>
    <w:rsid w:val="00914A4C"/>
    <w:rsid w:val="00916065"/>
    <w:rsid w:val="00922141"/>
    <w:rsid w:val="009245B7"/>
    <w:rsid w:val="00945EAE"/>
    <w:rsid w:val="00951F2E"/>
    <w:rsid w:val="00953B20"/>
    <w:rsid w:val="009558E3"/>
    <w:rsid w:val="0095709F"/>
    <w:rsid w:val="00960FFD"/>
    <w:rsid w:val="00962617"/>
    <w:rsid w:val="00966830"/>
    <w:rsid w:val="00967B7E"/>
    <w:rsid w:val="00971654"/>
    <w:rsid w:val="0097374E"/>
    <w:rsid w:val="00980C25"/>
    <w:rsid w:val="009815CC"/>
    <w:rsid w:val="0098461E"/>
    <w:rsid w:val="009909C8"/>
    <w:rsid w:val="00995022"/>
    <w:rsid w:val="009A0C9C"/>
    <w:rsid w:val="009A3662"/>
    <w:rsid w:val="009A6A12"/>
    <w:rsid w:val="009B327A"/>
    <w:rsid w:val="009B3E3C"/>
    <w:rsid w:val="009B5E81"/>
    <w:rsid w:val="009C2051"/>
    <w:rsid w:val="009C3D10"/>
    <w:rsid w:val="009E0120"/>
    <w:rsid w:val="009E4E8A"/>
    <w:rsid w:val="009F2861"/>
    <w:rsid w:val="009F58BE"/>
    <w:rsid w:val="009F74E6"/>
    <w:rsid w:val="00A01616"/>
    <w:rsid w:val="00A0215D"/>
    <w:rsid w:val="00A03809"/>
    <w:rsid w:val="00A04040"/>
    <w:rsid w:val="00A14E0D"/>
    <w:rsid w:val="00A23E23"/>
    <w:rsid w:val="00A26333"/>
    <w:rsid w:val="00A609DA"/>
    <w:rsid w:val="00A654C7"/>
    <w:rsid w:val="00A70978"/>
    <w:rsid w:val="00A72E39"/>
    <w:rsid w:val="00A734FB"/>
    <w:rsid w:val="00A82D75"/>
    <w:rsid w:val="00A8586D"/>
    <w:rsid w:val="00A94FB7"/>
    <w:rsid w:val="00AB2F0A"/>
    <w:rsid w:val="00AD0C07"/>
    <w:rsid w:val="00AE10F8"/>
    <w:rsid w:val="00AE677D"/>
    <w:rsid w:val="00AF6044"/>
    <w:rsid w:val="00AF66D8"/>
    <w:rsid w:val="00B00713"/>
    <w:rsid w:val="00B1134E"/>
    <w:rsid w:val="00B17392"/>
    <w:rsid w:val="00B2184A"/>
    <w:rsid w:val="00B30E2F"/>
    <w:rsid w:val="00B33D56"/>
    <w:rsid w:val="00B42D02"/>
    <w:rsid w:val="00B45428"/>
    <w:rsid w:val="00B476C6"/>
    <w:rsid w:val="00B5286A"/>
    <w:rsid w:val="00B562D8"/>
    <w:rsid w:val="00B75D24"/>
    <w:rsid w:val="00B80FEA"/>
    <w:rsid w:val="00BC33A8"/>
    <w:rsid w:val="00BD083E"/>
    <w:rsid w:val="00BD0B8B"/>
    <w:rsid w:val="00BD6783"/>
    <w:rsid w:val="00BE2DAA"/>
    <w:rsid w:val="00BF4E59"/>
    <w:rsid w:val="00BF5FE4"/>
    <w:rsid w:val="00BF69EB"/>
    <w:rsid w:val="00C016A4"/>
    <w:rsid w:val="00C05B70"/>
    <w:rsid w:val="00C1789A"/>
    <w:rsid w:val="00C216A8"/>
    <w:rsid w:val="00C22E81"/>
    <w:rsid w:val="00C2594F"/>
    <w:rsid w:val="00C25FC4"/>
    <w:rsid w:val="00C27E62"/>
    <w:rsid w:val="00C30C2C"/>
    <w:rsid w:val="00C32B6A"/>
    <w:rsid w:val="00C351D6"/>
    <w:rsid w:val="00C60B94"/>
    <w:rsid w:val="00C6323A"/>
    <w:rsid w:val="00C63704"/>
    <w:rsid w:val="00C6509D"/>
    <w:rsid w:val="00C662EF"/>
    <w:rsid w:val="00C6774A"/>
    <w:rsid w:val="00C70BCD"/>
    <w:rsid w:val="00C75869"/>
    <w:rsid w:val="00C779D5"/>
    <w:rsid w:val="00C80B9E"/>
    <w:rsid w:val="00C87265"/>
    <w:rsid w:val="00C87905"/>
    <w:rsid w:val="00C93776"/>
    <w:rsid w:val="00CB2AC9"/>
    <w:rsid w:val="00CB3B6F"/>
    <w:rsid w:val="00CD5C1D"/>
    <w:rsid w:val="00CE6632"/>
    <w:rsid w:val="00CF0FB9"/>
    <w:rsid w:val="00D00964"/>
    <w:rsid w:val="00D02EDD"/>
    <w:rsid w:val="00D05760"/>
    <w:rsid w:val="00D14B04"/>
    <w:rsid w:val="00D15079"/>
    <w:rsid w:val="00D155FE"/>
    <w:rsid w:val="00D33E55"/>
    <w:rsid w:val="00D344B8"/>
    <w:rsid w:val="00D4125C"/>
    <w:rsid w:val="00D4150E"/>
    <w:rsid w:val="00D452A5"/>
    <w:rsid w:val="00D52B27"/>
    <w:rsid w:val="00D52E33"/>
    <w:rsid w:val="00D548C8"/>
    <w:rsid w:val="00D56755"/>
    <w:rsid w:val="00D62794"/>
    <w:rsid w:val="00D64DFC"/>
    <w:rsid w:val="00D66F0D"/>
    <w:rsid w:val="00D72ABF"/>
    <w:rsid w:val="00D735E0"/>
    <w:rsid w:val="00D825E5"/>
    <w:rsid w:val="00D836FE"/>
    <w:rsid w:val="00D854CF"/>
    <w:rsid w:val="00D862A6"/>
    <w:rsid w:val="00D93D43"/>
    <w:rsid w:val="00D962F5"/>
    <w:rsid w:val="00D96659"/>
    <w:rsid w:val="00DA0F79"/>
    <w:rsid w:val="00DB1078"/>
    <w:rsid w:val="00DB2086"/>
    <w:rsid w:val="00DB5E4B"/>
    <w:rsid w:val="00DC06FF"/>
    <w:rsid w:val="00DD015F"/>
    <w:rsid w:val="00DD128F"/>
    <w:rsid w:val="00DD404B"/>
    <w:rsid w:val="00DE1BAC"/>
    <w:rsid w:val="00DF7D6B"/>
    <w:rsid w:val="00E00C31"/>
    <w:rsid w:val="00E00CA5"/>
    <w:rsid w:val="00E11173"/>
    <w:rsid w:val="00E14B7E"/>
    <w:rsid w:val="00E27E96"/>
    <w:rsid w:val="00E30EF7"/>
    <w:rsid w:val="00E37598"/>
    <w:rsid w:val="00E44FDF"/>
    <w:rsid w:val="00E52009"/>
    <w:rsid w:val="00E54B91"/>
    <w:rsid w:val="00E55B46"/>
    <w:rsid w:val="00E5605A"/>
    <w:rsid w:val="00E603CB"/>
    <w:rsid w:val="00E61588"/>
    <w:rsid w:val="00E73C4E"/>
    <w:rsid w:val="00E76B96"/>
    <w:rsid w:val="00E779B0"/>
    <w:rsid w:val="00E8472F"/>
    <w:rsid w:val="00E90EE1"/>
    <w:rsid w:val="00EA12D3"/>
    <w:rsid w:val="00EA5857"/>
    <w:rsid w:val="00EA5876"/>
    <w:rsid w:val="00EA7FDF"/>
    <w:rsid w:val="00EB1A16"/>
    <w:rsid w:val="00EB7186"/>
    <w:rsid w:val="00EB7921"/>
    <w:rsid w:val="00EC7797"/>
    <w:rsid w:val="00ED2AF3"/>
    <w:rsid w:val="00EE3CA3"/>
    <w:rsid w:val="00EE727B"/>
    <w:rsid w:val="00EF662C"/>
    <w:rsid w:val="00F0072D"/>
    <w:rsid w:val="00F00C01"/>
    <w:rsid w:val="00F01DC5"/>
    <w:rsid w:val="00F117EF"/>
    <w:rsid w:val="00F139D6"/>
    <w:rsid w:val="00F20722"/>
    <w:rsid w:val="00F23FED"/>
    <w:rsid w:val="00F273EF"/>
    <w:rsid w:val="00F325CF"/>
    <w:rsid w:val="00F32B5D"/>
    <w:rsid w:val="00F35D4B"/>
    <w:rsid w:val="00F3610F"/>
    <w:rsid w:val="00F455CE"/>
    <w:rsid w:val="00F52921"/>
    <w:rsid w:val="00F64DDE"/>
    <w:rsid w:val="00F6623D"/>
    <w:rsid w:val="00F71B55"/>
    <w:rsid w:val="00F74BEE"/>
    <w:rsid w:val="00F8169C"/>
    <w:rsid w:val="00F82596"/>
    <w:rsid w:val="00F84F67"/>
    <w:rsid w:val="00F93427"/>
    <w:rsid w:val="00FA0DA8"/>
    <w:rsid w:val="00FB0EF4"/>
    <w:rsid w:val="00FB177C"/>
    <w:rsid w:val="00FB37BD"/>
    <w:rsid w:val="00FC236B"/>
    <w:rsid w:val="00FC2A7B"/>
    <w:rsid w:val="00FC4184"/>
    <w:rsid w:val="00FC5BEA"/>
    <w:rsid w:val="00FF6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452FD"/>
  <w15:docId w15:val="{C6D682AD-2D80-4800-9E00-23A60B4E8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FE2"/>
    <w:pPr>
      <w:spacing w:after="0" w:line="240" w:lineRule="auto"/>
    </w:pPr>
    <w:rPr>
      <w:rFonts w:ascii="Times New Roman" w:eastAsia="Arial Unicode MS"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Bullet EY,List Paragraph2,List Paragraph Red,List Paragraph1,Sąrašo pastraipa1,Table of contents numbered,List Paragraph21,Sąrašo pastraipa.Bullet,Bullet,Lentele,Buletai,lp1"/>
    <w:basedOn w:val="Normal"/>
    <w:link w:val="ListParagraphChar"/>
    <w:uiPriority w:val="34"/>
    <w:qFormat/>
    <w:rsid w:val="006800FC"/>
    <w:pPr>
      <w:ind w:left="720"/>
      <w:contextualSpacing/>
    </w:pPr>
    <w:rPr>
      <w:rFonts w:eastAsia="SimSun"/>
      <w:szCs w:val="20"/>
    </w:rPr>
  </w:style>
  <w:style w:type="numbering" w:customStyle="1" w:styleId="Stilius2">
    <w:name w:val="Stilius2"/>
    <w:uiPriority w:val="99"/>
    <w:rsid w:val="006800FC"/>
    <w:pPr>
      <w:numPr>
        <w:numId w:val="19"/>
      </w:numPr>
    </w:pPr>
  </w:style>
  <w:style w:type="numbering" w:customStyle="1" w:styleId="Stilius1">
    <w:name w:val="Stilius1"/>
    <w:uiPriority w:val="99"/>
    <w:rsid w:val="006800FC"/>
    <w:pPr>
      <w:numPr>
        <w:numId w:val="20"/>
      </w:numPr>
    </w:pPr>
  </w:style>
  <w:style w:type="table" w:styleId="TableGrid">
    <w:name w:val="Table Grid"/>
    <w:basedOn w:val="TableNormal"/>
    <w:uiPriority w:val="59"/>
    <w:rsid w:val="00496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413A"/>
    <w:rPr>
      <w:rFonts w:ascii="Tahoma" w:hAnsi="Tahoma" w:cs="Tahoma"/>
      <w:sz w:val="16"/>
      <w:szCs w:val="16"/>
    </w:rPr>
  </w:style>
  <w:style w:type="character" w:customStyle="1" w:styleId="BalloonTextChar">
    <w:name w:val="Balloon Text Char"/>
    <w:basedOn w:val="DefaultParagraphFont"/>
    <w:link w:val="BalloonText"/>
    <w:uiPriority w:val="99"/>
    <w:semiHidden/>
    <w:rsid w:val="004E413A"/>
    <w:rPr>
      <w:rFonts w:ascii="Tahoma" w:eastAsia="Arial Unicode MS" w:hAnsi="Tahoma" w:cs="Tahoma"/>
      <w:sz w:val="16"/>
      <w:szCs w:val="16"/>
      <w:lang w:val="lt-LT"/>
    </w:rPr>
  </w:style>
  <w:style w:type="character" w:styleId="CommentReference">
    <w:name w:val="annotation reference"/>
    <w:basedOn w:val="DefaultParagraphFont"/>
    <w:uiPriority w:val="99"/>
    <w:semiHidden/>
    <w:unhideWhenUsed/>
    <w:rsid w:val="008641AD"/>
    <w:rPr>
      <w:sz w:val="16"/>
      <w:szCs w:val="16"/>
    </w:rPr>
  </w:style>
  <w:style w:type="paragraph" w:styleId="CommentText">
    <w:name w:val="annotation text"/>
    <w:basedOn w:val="Normal"/>
    <w:link w:val="CommentTextChar"/>
    <w:uiPriority w:val="99"/>
    <w:semiHidden/>
    <w:unhideWhenUsed/>
    <w:rsid w:val="008641AD"/>
    <w:rPr>
      <w:sz w:val="20"/>
      <w:szCs w:val="20"/>
    </w:rPr>
  </w:style>
  <w:style w:type="character" w:customStyle="1" w:styleId="CommentTextChar">
    <w:name w:val="Comment Text Char"/>
    <w:basedOn w:val="DefaultParagraphFont"/>
    <w:link w:val="CommentText"/>
    <w:uiPriority w:val="99"/>
    <w:semiHidden/>
    <w:rsid w:val="008641AD"/>
    <w:rPr>
      <w:rFonts w:ascii="Times New Roman" w:eastAsia="Arial Unicode MS"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8641AD"/>
    <w:rPr>
      <w:b/>
      <w:bCs/>
    </w:rPr>
  </w:style>
  <w:style w:type="character" w:customStyle="1" w:styleId="CommentSubjectChar">
    <w:name w:val="Comment Subject Char"/>
    <w:basedOn w:val="CommentTextChar"/>
    <w:link w:val="CommentSubject"/>
    <w:uiPriority w:val="99"/>
    <w:semiHidden/>
    <w:rsid w:val="008641AD"/>
    <w:rPr>
      <w:rFonts w:ascii="Times New Roman" w:eastAsia="Arial Unicode MS" w:hAnsi="Times New Roman" w:cs="Times New Roman"/>
      <w:b/>
      <w:bCs/>
      <w:sz w:val="20"/>
      <w:szCs w:val="20"/>
      <w:lang w:val="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Table of contents numbered Char,List Paragraph21 Char,Bullet Char"/>
    <w:link w:val="ListParagraph"/>
    <w:uiPriority w:val="34"/>
    <w:locked/>
    <w:rsid w:val="009E0120"/>
    <w:rPr>
      <w:rFonts w:ascii="Times New Roman" w:eastAsia="SimSun" w:hAnsi="Times New Roman" w:cs="Times New Roman"/>
      <w:sz w:val="24"/>
      <w:szCs w:val="20"/>
      <w:lang w:val="lt-LT"/>
    </w:rPr>
  </w:style>
  <w:style w:type="paragraph" w:styleId="Revision">
    <w:name w:val="Revision"/>
    <w:hidden/>
    <w:uiPriority w:val="99"/>
    <w:semiHidden/>
    <w:rsid w:val="006108D7"/>
    <w:pPr>
      <w:spacing w:after="0" w:line="240" w:lineRule="auto"/>
    </w:pPr>
    <w:rPr>
      <w:rFonts w:ascii="Times New Roman" w:eastAsia="Arial Unicode MS" w:hAnsi="Times New Roman" w:cs="Times New Roman"/>
      <w:sz w:val="24"/>
      <w:szCs w:val="24"/>
      <w:lang w:val="lt-LT"/>
    </w:rPr>
  </w:style>
  <w:style w:type="table" w:customStyle="1" w:styleId="TableGrid1">
    <w:name w:val="Table Grid1"/>
    <w:basedOn w:val="TableNormal"/>
    <w:next w:val="TableGrid"/>
    <w:uiPriority w:val="59"/>
    <w:rsid w:val="00967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6A12"/>
    <w:rPr>
      <w:color w:val="0000FF" w:themeColor="hyperlink"/>
      <w:u w:val="single"/>
    </w:rPr>
  </w:style>
  <w:style w:type="character" w:styleId="UnresolvedMention">
    <w:name w:val="Unresolved Mention"/>
    <w:basedOn w:val="DefaultParagraphFont"/>
    <w:uiPriority w:val="99"/>
    <w:semiHidden/>
    <w:unhideWhenUsed/>
    <w:rsid w:val="009A6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233963">
      <w:bodyDiv w:val="1"/>
      <w:marLeft w:val="0"/>
      <w:marRight w:val="0"/>
      <w:marTop w:val="0"/>
      <w:marBottom w:val="0"/>
      <w:divBdr>
        <w:top w:val="none" w:sz="0" w:space="0" w:color="auto"/>
        <w:left w:val="none" w:sz="0" w:space="0" w:color="auto"/>
        <w:bottom w:val="none" w:sz="0" w:space="0" w:color="auto"/>
        <w:right w:val="none" w:sz="0" w:space="0" w:color="auto"/>
      </w:divBdr>
    </w:div>
    <w:div w:id="1660883910">
      <w:bodyDiv w:val="1"/>
      <w:marLeft w:val="0"/>
      <w:marRight w:val="0"/>
      <w:marTop w:val="0"/>
      <w:marBottom w:val="0"/>
      <w:divBdr>
        <w:top w:val="none" w:sz="0" w:space="0" w:color="auto"/>
        <w:left w:val="none" w:sz="0" w:space="0" w:color="auto"/>
        <w:bottom w:val="none" w:sz="0" w:space="0" w:color="auto"/>
        <w:right w:val="none" w:sz="0" w:space="0" w:color="auto"/>
      </w:divBdr>
    </w:div>
    <w:div w:id="191531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oriatas@klaipedatransport.lt" TargetMode="External"/><Relationship Id="rId3" Type="http://schemas.openxmlformats.org/officeDocument/2006/relationships/styles" Target="styles.xml"/><Relationship Id="rId7" Type="http://schemas.openxmlformats.org/officeDocument/2006/relationships/hyperlink" Target="mailto:sekretoriatas@klaipedatransport.l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kautra.l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info@kautr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AB662-744C-4498-AE32-C8EC05E8C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1551</TotalTime>
  <Pages>28</Pages>
  <Words>34882</Words>
  <Characters>19884</Characters>
  <Application>Microsoft Office Word</Application>
  <DocSecurity>0</DocSecurity>
  <Lines>165</Lines>
  <Paragraphs>109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Aurelija Jogaudaite</dc:creator>
  <cp:lastModifiedBy>Aurelija Pocienė</cp:lastModifiedBy>
  <cp:revision>201</cp:revision>
  <cp:lastPrinted>2020-10-01T07:23:00Z</cp:lastPrinted>
  <dcterms:created xsi:type="dcterms:W3CDTF">2020-09-24T13:16:00Z</dcterms:created>
  <dcterms:modified xsi:type="dcterms:W3CDTF">2024-01-25T07:47:00Z</dcterms:modified>
</cp:coreProperties>
</file>