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6E01C4" w:rsidRDefault="006E01C4" w:rsidP="006E01C4">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6E01C4" w:rsidRPr="006E01C4" w:rsidRDefault="006E01C4" w:rsidP="006E01C4">
      <w:pPr>
        <w:tabs>
          <w:tab w:val="left" w:pos="567"/>
        </w:tabs>
        <w:spacing w:after="0"/>
        <w:ind w:left="-142"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01C4">
        <w:rPr>
          <w:rFonts w:ascii="Times New Roman" w:hAnsi="Times New Roman" w:cs="Times New Roman"/>
          <w:sz w:val="24"/>
          <w:szCs w:val="24"/>
        </w:rPr>
        <w:t>2023 m.                         d. Nr.</w:t>
      </w:r>
      <w:r w:rsidRPr="006E01C4">
        <w:rPr>
          <w:rFonts w:ascii="Times New Roman" w:hAnsi="Times New Roman" w:cs="Times New Roman"/>
          <w:sz w:val="24"/>
          <w:szCs w:val="24"/>
        </w:rPr>
        <w:tab/>
      </w:r>
    </w:p>
    <w:p w:rsidR="006E01C4" w:rsidRDefault="006E01C4" w:rsidP="006E01C4">
      <w:pPr>
        <w:tabs>
          <w:tab w:val="left" w:pos="567"/>
        </w:tabs>
        <w:spacing w:after="0"/>
        <w:ind w:left="-142" w:firstLine="1560"/>
        <w:jc w:val="center"/>
        <w:rPr>
          <w:rFonts w:ascii="Times New Roman" w:hAnsi="Times New Roman" w:cs="Times New Roman"/>
          <w:sz w:val="24"/>
          <w:szCs w:val="24"/>
        </w:rPr>
      </w:pPr>
      <w:r>
        <w:rPr>
          <w:rFonts w:ascii="Times New Roman" w:hAnsi="Times New Roman" w:cs="Times New Roman"/>
          <w:sz w:val="24"/>
          <w:szCs w:val="24"/>
        </w:rPr>
        <w:t xml:space="preserve">                     </w:t>
      </w:r>
      <w:r w:rsidR="00CB1309">
        <w:rPr>
          <w:rFonts w:ascii="Times New Roman" w:hAnsi="Times New Roman" w:cs="Times New Roman"/>
          <w:sz w:val="24"/>
          <w:szCs w:val="24"/>
        </w:rPr>
        <w:t xml:space="preserve">                               1 </w:t>
      </w:r>
      <w:r w:rsidRPr="006E01C4">
        <w:rPr>
          <w:rFonts w:ascii="Times New Roman" w:hAnsi="Times New Roman" w:cs="Times New Roman"/>
          <w:sz w:val="24"/>
          <w:szCs w:val="24"/>
        </w:rPr>
        <w:t>Priedas</w:t>
      </w:r>
      <w:r w:rsidRPr="006E01C4">
        <w:rPr>
          <w:rFonts w:ascii="Times New Roman" w:hAnsi="Times New Roman" w:cs="Times New Roman"/>
          <w:sz w:val="24"/>
          <w:szCs w:val="24"/>
        </w:rPr>
        <w:tab/>
      </w:r>
      <w:r w:rsidRPr="006E01C4">
        <w:rPr>
          <w:rFonts w:ascii="Times New Roman" w:hAnsi="Times New Roman" w:cs="Times New Roman"/>
          <w:sz w:val="24"/>
          <w:szCs w:val="24"/>
        </w:rPr>
        <w:tab/>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CB1309" w:rsidRDefault="00F330A2" w:rsidP="00CB1309">
      <w:pPr>
        <w:tabs>
          <w:tab w:val="left" w:pos="567"/>
        </w:tabs>
        <w:spacing w:after="0"/>
        <w:ind w:left="-142" w:firstLine="426"/>
        <w:jc w:val="center"/>
        <w:rPr>
          <w:rFonts w:ascii="Times New Roman" w:hAnsi="Times New Roman" w:cs="Times New Roman"/>
          <w:b/>
          <w:sz w:val="24"/>
          <w:szCs w:val="24"/>
        </w:rPr>
      </w:pPr>
      <w:r w:rsidRPr="00F330A2">
        <w:rPr>
          <w:rFonts w:ascii="Times New Roman" w:hAnsi="Times New Roman" w:cs="Times New Roman"/>
          <w:b/>
          <w:sz w:val="24"/>
          <w:szCs w:val="24"/>
        </w:rPr>
        <w:t>TECHNINĖ SPECIFIKACIJA</w:t>
      </w:r>
    </w:p>
    <w:p w:rsidR="00CB1309" w:rsidRDefault="00CB1309" w:rsidP="00CB1309">
      <w:pPr>
        <w:tabs>
          <w:tab w:val="left" w:pos="567"/>
        </w:tabs>
        <w:spacing w:after="0"/>
        <w:ind w:left="-142" w:firstLine="426"/>
        <w:jc w:val="center"/>
        <w:rPr>
          <w:rFonts w:ascii="Times New Roman" w:hAnsi="Times New Roman" w:cs="Times New Roman"/>
          <w:b/>
          <w:sz w:val="24"/>
          <w:szCs w:val="24"/>
        </w:rPr>
      </w:pPr>
    </w:p>
    <w:p w:rsidR="00CB1309" w:rsidRPr="00CB1309" w:rsidRDefault="00CB1309" w:rsidP="00CB1309">
      <w:pPr>
        <w:tabs>
          <w:tab w:val="left" w:pos="567"/>
        </w:tabs>
        <w:spacing w:after="0"/>
        <w:ind w:left="-142" w:firstLine="426"/>
        <w:rPr>
          <w:rFonts w:ascii="Times New Roman" w:hAnsi="Times New Roman" w:cs="Times New Roman"/>
          <w:b/>
          <w:sz w:val="24"/>
          <w:szCs w:val="24"/>
        </w:rPr>
      </w:pPr>
      <w:r w:rsidRPr="00D02197">
        <w:rPr>
          <w:rFonts w:ascii="Times New Roman" w:eastAsia="Calibri" w:hAnsi="Times New Roman" w:cs="Times New Roman"/>
          <w:b/>
          <w:sz w:val="24"/>
          <w:szCs w:val="20"/>
        </w:rPr>
        <w:t>Bendrieji reikalavimai</w:t>
      </w:r>
    </w:p>
    <w:p w:rsidR="00CB1309" w:rsidRPr="00D02197" w:rsidRDefault="00CB1309" w:rsidP="00CB1309">
      <w:pPr>
        <w:tabs>
          <w:tab w:val="left" w:pos="426"/>
        </w:tabs>
        <w:spacing w:after="0" w:line="240" w:lineRule="auto"/>
        <w:rPr>
          <w:rFonts w:ascii="Times New Roman" w:eastAsia="Times New Roman" w:hAnsi="Times New Roman" w:cs="Times New Roman"/>
          <w:sz w:val="24"/>
          <w:szCs w:val="24"/>
        </w:rPr>
      </w:pPr>
    </w:p>
    <w:p w:rsidR="00CB1309" w:rsidRPr="00D02197" w:rsidRDefault="00CB1309" w:rsidP="00CB1309">
      <w:pPr>
        <w:tabs>
          <w:tab w:val="left" w:pos="709"/>
        </w:tabs>
        <w:spacing w:after="0" w:line="240" w:lineRule="auto"/>
        <w:ind w:left="284"/>
        <w:contextualSpacing/>
        <w:rPr>
          <w:rFonts w:ascii="Times New Roman" w:eastAsia="Calibri" w:hAnsi="Times New Roman" w:cs="Times New Roman"/>
          <w:b/>
          <w:sz w:val="24"/>
          <w:szCs w:val="20"/>
        </w:rPr>
      </w:pPr>
      <w:r w:rsidRPr="00D02197">
        <w:rPr>
          <w:rFonts w:ascii="Times New Roman" w:eastAsia="Calibri" w:hAnsi="Times New Roman" w:cs="Times New Roman"/>
          <w:sz w:val="24"/>
          <w:szCs w:val="20"/>
        </w:rPr>
        <w:t>Perkami šioje techninėje specifikacijoje aprašyti baldai turi būti nauji, nenaudoti.</w:t>
      </w:r>
    </w:p>
    <w:p w:rsidR="00CB1309" w:rsidRPr="00D02197" w:rsidRDefault="00CB1309" w:rsidP="00CB1309">
      <w:pPr>
        <w:tabs>
          <w:tab w:val="left" w:pos="709"/>
        </w:tabs>
        <w:spacing w:after="0" w:line="240" w:lineRule="auto"/>
        <w:ind w:left="-851" w:firstLine="1135"/>
        <w:contextualSpacing/>
        <w:jc w:val="both"/>
        <w:rPr>
          <w:rFonts w:ascii="Times New Roman" w:eastAsia="Calibri" w:hAnsi="Times New Roman" w:cs="Times New Roman"/>
          <w:sz w:val="24"/>
          <w:szCs w:val="20"/>
        </w:rPr>
      </w:pPr>
      <w:r w:rsidRPr="00D02197">
        <w:rPr>
          <w:rFonts w:ascii="Times New Roman" w:eastAsia="Calibri" w:hAnsi="Times New Roman" w:cs="Times New Roman"/>
          <w:sz w:val="24"/>
          <w:szCs w:val="20"/>
        </w:rPr>
        <w:t>Perkami baldai turi būti pateikti gamyklinėje pakuotėje. Pakuotės turi būti laikytinos perdirbamosiomis pakuotėmis pagal Lietuvos Respublikos mokesčio už aplinkos teršimą įstatymo nuostatas.</w:t>
      </w:r>
    </w:p>
    <w:p w:rsidR="00CB1309" w:rsidRPr="00D02197" w:rsidRDefault="00CB1309" w:rsidP="00CB1309">
      <w:pPr>
        <w:tabs>
          <w:tab w:val="left" w:pos="567"/>
          <w:tab w:val="left" w:pos="709"/>
        </w:tabs>
        <w:spacing w:after="0" w:line="240" w:lineRule="auto"/>
        <w:ind w:left="284"/>
        <w:contextualSpacing/>
        <w:jc w:val="both"/>
        <w:rPr>
          <w:rFonts w:ascii="Times New Roman" w:eastAsia="Calibri" w:hAnsi="Times New Roman" w:cs="Times New Roman"/>
          <w:sz w:val="24"/>
          <w:szCs w:val="20"/>
        </w:rPr>
      </w:pPr>
      <w:bookmarkStart w:id="0" w:name="_GoBack"/>
      <w:bookmarkEnd w:id="0"/>
      <w:r w:rsidRPr="00D02197">
        <w:rPr>
          <w:rFonts w:ascii="Times New Roman" w:eastAsia="Calibri" w:hAnsi="Times New Roman" w:cs="Times New Roman"/>
          <w:noProof/>
          <w:sz w:val="24"/>
          <w:szCs w:val="20"/>
        </w:rPr>
        <w:t>Visų baldų atraminės dalys turi būti apsaugotos, kad</w:t>
      </w:r>
      <w:r w:rsidRPr="00D02197">
        <w:rPr>
          <w:rFonts w:ascii="Times New Roman" w:eastAsia="Calibri" w:hAnsi="Times New Roman" w:cs="Times New Roman"/>
          <w:sz w:val="24"/>
          <w:szCs w:val="20"/>
        </w:rPr>
        <w:t xml:space="preserve"> nebraižytų ir neteptų grindų. </w:t>
      </w:r>
    </w:p>
    <w:p w:rsidR="00CB1309" w:rsidRPr="00D02197" w:rsidRDefault="00CB1309" w:rsidP="00CB1309">
      <w:pPr>
        <w:tabs>
          <w:tab w:val="left" w:pos="-142"/>
          <w:tab w:val="left" w:pos="567"/>
          <w:tab w:val="left" w:pos="709"/>
        </w:tabs>
        <w:spacing w:after="0" w:line="240" w:lineRule="auto"/>
        <w:ind w:left="-851" w:firstLine="1135"/>
        <w:contextualSpacing/>
        <w:jc w:val="both"/>
        <w:rPr>
          <w:rFonts w:ascii="Times New Roman" w:eastAsia="Calibri" w:hAnsi="Times New Roman" w:cs="Times New Roman"/>
          <w:color w:val="FF0000"/>
          <w:sz w:val="24"/>
          <w:szCs w:val="20"/>
        </w:rPr>
      </w:pPr>
      <w:r w:rsidRPr="00D02197">
        <w:rPr>
          <w:rFonts w:ascii="Times New Roman" w:eastAsia="Calibri" w:hAnsi="Times New Roman" w:cs="Times New Roman"/>
          <w:sz w:val="24"/>
          <w:szCs w:val="20"/>
        </w:rPr>
        <w:t>Siūlomi baldai turi atitikti aprašymus ir eskizus. Paveikslėliai pateikti bendram vaizdui susidaryti, jeigu atskirai nenurodyta kitaip.</w:t>
      </w:r>
    </w:p>
    <w:p w:rsidR="00CB1309" w:rsidRDefault="00CB1309"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sz w:val="24"/>
          <w:szCs w:val="20"/>
        </w:rPr>
      </w:pPr>
      <w:r w:rsidRPr="00D02197">
        <w:rPr>
          <w:rFonts w:ascii="Times New Roman" w:eastAsia="Calibri" w:hAnsi="Times New Roman" w:cs="Times New Roman"/>
          <w:noProof/>
          <w:sz w:val="24"/>
          <w:szCs w:val="20"/>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D02197">
        <w:rPr>
          <w:rFonts w:ascii="Times New Roman" w:eastAsia="Calibri" w:hAnsi="Times New Roman" w:cs="Times New Roman"/>
          <w:noProof/>
          <w:sz w:val="24"/>
          <w:szCs w:val="20"/>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D02197">
        <w:rPr>
          <w:rFonts w:ascii="Times New Roman" w:eastAsia="Calibri" w:hAnsi="Times New Roman" w:cs="Times New Roman"/>
          <w:sz w:val="24"/>
          <w:szCs w:val="20"/>
          <w:lang w:val="lt" w:eastAsia="lt-LT"/>
        </w:rPr>
        <w:t xml:space="preserve"> ženklu</w:t>
      </w:r>
      <w:r w:rsidRPr="00D02197">
        <w:rPr>
          <w:rFonts w:ascii="Times New Roman" w:eastAsia="Calibri" w:hAnsi="Times New Roman" w:cs="Times New Roman"/>
          <w:sz w:val="24"/>
          <w:szCs w:val="20"/>
          <w:lang w:eastAsia="lt-LT"/>
        </w:rPr>
        <w:t>)</w:t>
      </w:r>
      <w:r w:rsidRPr="00D02197">
        <w:rPr>
          <w:rFonts w:ascii="Times New Roman" w:eastAsia="Calibri" w:hAnsi="Times New Roman" w:cs="Times New Roman"/>
          <w:sz w:val="24"/>
          <w:szCs w:val="20"/>
        </w:rPr>
        <w:t>.</w:t>
      </w:r>
    </w:p>
    <w:p w:rsidR="00985262" w:rsidRDefault="00985262"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sz w:val="24"/>
          <w:szCs w:val="20"/>
        </w:rPr>
      </w:pPr>
    </w:p>
    <w:p w:rsidR="00985262" w:rsidRPr="00D02197" w:rsidRDefault="00985262" w:rsidP="00985262">
      <w:pPr>
        <w:tabs>
          <w:tab w:val="left" w:pos="604"/>
          <w:tab w:val="left" w:pos="1320"/>
        </w:tabs>
        <w:spacing w:after="0" w:line="240" w:lineRule="auto"/>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Spinta inventoriui</w:t>
      </w:r>
    </w:p>
    <w:p w:rsidR="00985262" w:rsidRPr="00D02197" w:rsidRDefault="00985262" w:rsidP="00985262">
      <w:pPr>
        <w:tabs>
          <w:tab w:val="left" w:pos="321"/>
        </w:tabs>
        <w:spacing w:after="0" w:line="240" w:lineRule="auto"/>
        <w:rPr>
          <w:rFonts w:ascii="Times New Roman" w:eastAsia="Times New Roman" w:hAnsi="Times New Roman" w:cs="Times New Roman"/>
          <w:sz w:val="24"/>
          <w:szCs w:val="24"/>
        </w:rPr>
      </w:pPr>
      <w:r w:rsidRPr="00D02197">
        <w:rPr>
          <w:rFonts w:ascii="Times New Roman" w:eastAsia="Times New Roman" w:hAnsi="Times New Roman" w:cs="Times New Roman"/>
          <w:noProof/>
          <w:sz w:val="24"/>
          <w:szCs w:val="24"/>
          <w:lang w:val="en-US"/>
        </w:rPr>
        <w:drawing>
          <wp:inline distT="0" distB="0" distL="0" distR="0" wp14:anchorId="24FCC7A5" wp14:editId="1083DC50">
            <wp:extent cx="1222624" cy="2531407"/>
            <wp:effectExtent l="0" t="0" r="0" b="254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rotWithShape="1">
                    <a:blip r:embed="rId5">
                      <a:extLst>
                        <a:ext uri="{28A0092B-C50C-407E-A947-70E740481C1C}">
                          <a14:useLocalDpi xmlns:a14="http://schemas.microsoft.com/office/drawing/2010/main" val="0"/>
                        </a:ext>
                      </a:extLst>
                    </a:blip>
                    <a:srcRect l="30186" r="30186" b="3594"/>
                    <a:stretch/>
                  </pic:blipFill>
                  <pic:spPr>
                    <a:xfrm>
                      <a:off x="0" y="0"/>
                      <a:ext cx="1228509" cy="2543592"/>
                    </a:xfrm>
                    <a:prstGeom prst="rect">
                      <a:avLst/>
                    </a:prstGeom>
                  </pic:spPr>
                </pic:pic>
              </a:graphicData>
            </a:graphic>
          </wp:inline>
        </w:drawing>
      </w:r>
      <w:r w:rsidRPr="00D02197">
        <w:rPr>
          <w:rFonts w:ascii="Times New Roman" w:eastAsia="Times New Roman" w:hAnsi="Times New Roman" w:cs="Times New Roman"/>
          <w:sz w:val="24"/>
          <w:szCs w:val="24"/>
        </w:rPr>
        <w:t xml:space="preserve"> </w:t>
      </w:r>
    </w:p>
    <w:p w:rsidR="00985262" w:rsidRPr="00D02197" w:rsidRDefault="00985262" w:rsidP="00985262">
      <w:pPr>
        <w:tabs>
          <w:tab w:val="left" w:pos="321"/>
        </w:tabs>
        <w:spacing w:after="0" w:line="240" w:lineRule="auto"/>
        <w:rPr>
          <w:rFonts w:ascii="Times New Roman" w:eastAsia="Times New Roman" w:hAnsi="Times New Roman" w:cs="Times New Roman"/>
          <w:sz w:val="24"/>
          <w:szCs w:val="24"/>
        </w:rPr>
      </w:pPr>
    </w:p>
    <w:p w:rsidR="00985262" w:rsidRPr="00D02197" w:rsidRDefault="00985262" w:rsidP="00985262">
      <w:pPr>
        <w:tabs>
          <w:tab w:val="left" w:pos="321"/>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Matmenys: plotis 915 mm, gylis 460 mm, aukštis 1830 mm, galima paklaida ±50 mm.</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Pagaminta iš plieno, kurio lakšto storis ne mažiau kaip apie 0,8 mm. Spalva pilka.</w:t>
      </w:r>
    </w:p>
    <w:p w:rsidR="00985262" w:rsidRPr="00D02197" w:rsidRDefault="00985262" w:rsidP="00985262">
      <w:pPr>
        <w:tabs>
          <w:tab w:val="left" w:pos="882"/>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Dvivėrės durys rakinamos vienu raktu, komplekte ne mažiau kaip 2 raktai.</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Spinta turi būti vertikalia pertvara padalinta į dvi dalis nuo viršaus iki 400-450 aukščio lygio iki grindų. Vienoje pusėje būti 4-6 reguliuojamo aukščio lentynos, kitoje – erdvė didesniems daiktams sudėti.</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Maksimali lentynos apkrova turi būti leistina iki 55-60 kg.</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p>
    <w:p w:rsidR="00985262" w:rsidRPr="00D02197" w:rsidRDefault="00985262" w:rsidP="00985262">
      <w:pPr>
        <w:tabs>
          <w:tab w:val="left" w:pos="740"/>
        </w:tabs>
        <w:spacing w:after="0" w:line="240" w:lineRule="auto"/>
        <w:ind w:left="502"/>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 xml:space="preserve">Spintelė, rakinama </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Matmenys: bendras aukštis </w:t>
      </w:r>
      <w:r w:rsidRPr="00D02197">
        <w:rPr>
          <w:rFonts w:ascii="Times New Roman" w:eastAsia="Times New Roman" w:hAnsi="Times New Roman" w:cs="Times New Roman"/>
          <w:sz w:val="24"/>
          <w:szCs w:val="24"/>
        </w:rPr>
        <w:t>1500 mm, ilgis 300 mm, gylis 220 mm,</w:t>
      </w:r>
      <w:r w:rsidRPr="00D02197">
        <w:rPr>
          <w:rFonts w:ascii="Times New Roman" w:eastAsia="Times New Roman" w:hAnsi="Times New Roman" w:cs="Times New Roman"/>
          <w:sz w:val="24"/>
          <w:szCs w:val="24"/>
          <w:lang w:eastAsia="lt-LT"/>
        </w:rPr>
        <w:t xml:space="preserve"> galima paklaida ±50 mm. </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Spintelė turi būti pastatoma, su 100 mm aukščio cokoliu apačioje (paveikslėlyje nepavaizduotas).</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Spintelė gaminama iš ne mažiau kaip 0,8 mm storio lakštinio plieno. Spalva šviesiai pilka.</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Spintelę sudaro 10 atskirų skyrelių. </w:t>
      </w:r>
      <w:r w:rsidRPr="00D02197">
        <w:rPr>
          <w:rFonts w:ascii="Times New Roman" w:eastAsia="Times New Roman" w:hAnsi="Times New Roman" w:cs="Times New Roman"/>
          <w:color w:val="212121"/>
          <w:sz w:val="24"/>
          <w:szCs w:val="24"/>
          <w:shd w:val="clear" w:color="auto" w:fill="FFFFFF"/>
        </w:rPr>
        <w:t xml:space="preserve">Kiekvienas skyrelis turi </w:t>
      </w:r>
      <w:r w:rsidRPr="00D02197">
        <w:rPr>
          <w:rFonts w:ascii="Times New Roman" w:eastAsia="Times New Roman" w:hAnsi="Times New Roman" w:cs="Times New Roman"/>
          <w:color w:val="000000"/>
          <w:sz w:val="24"/>
          <w:szCs w:val="24"/>
        </w:rPr>
        <w:t>būti su atskiru užraktu ir ne mažiau kaip 2 rakteliais.</w:t>
      </w:r>
      <w:r w:rsidRPr="00D02197">
        <w:rPr>
          <w:rFonts w:ascii="Times New Roman" w:eastAsia="Times New Roman" w:hAnsi="Times New Roman" w:cs="Times New Roman"/>
          <w:sz w:val="24"/>
          <w:szCs w:val="24"/>
          <w:lang w:eastAsia="lt-LT"/>
        </w:rPr>
        <w:t xml:space="preserve">    </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p>
    <w:p w:rsidR="00985262" w:rsidRPr="00D02197" w:rsidRDefault="00985262" w:rsidP="00985262">
      <w:pPr>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noProof/>
          <w:sz w:val="24"/>
          <w:szCs w:val="24"/>
          <w:lang w:val="en-US"/>
        </w:rPr>
        <w:drawing>
          <wp:inline distT="0" distB="0" distL="0" distR="0" wp14:anchorId="5F9AA0A8" wp14:editId="4A122380">
            <wp:extent cx="1165609" cy="3531278"/>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177126" cy="3566169"/>
                    </a:xfrm>
                    <a:prstGeom prst="rect">
                      <a:avLst/>
                    </a:prstGeom>
                  </pic:spPr>
                </pic:pic>
              </a:graphicData>
            </a:graphic>
          </wp:inline>
        </w:drawing>
      </w:r>
      <w:r w:rsidRPr="00D02197">
        <w:rPr>
          <w:rFonts w:ascii="Times New Roman" w:eastAsia="Times New Roman" w:hAnsi="Times New Roman" w:cs="Times New Roman"/>
          <w:sz w:val="24"/>
          <w:szCs w:val="24"/>
          <w:lang w:eastAsia="lt-LT"/>
        </w:rPr>
        <w:t xml:space="preserve">  </w:t>
      </w:r>
    </w:p>
    <w:p w:rsidR="00985262" w:rsidRPr="00D02197" w:rsidRDefault="00985262" w:rsidP="00985262">
      <w:pPr>
        <w:spacing w:after="0" w:line="240" w:lineRule="auto"/>
        <w:rPr>
          <w:rFonts w:ascii="Times New Roman" w:eastAsia="Times New Roman" w:hAnsi="Times New Roman" w:cs="Times New Roman"/>
          <w:sz w:val="24"/>
          <w:szCs w:val="24"/>
          <w:lang w:eastAsia="lt-LT"/>
        </w:rPr>
      </w:pPr>
    </w:p>
    <w:p w:rsidR="00FA12EE" w:rsidRPr="00D02197" w:rsidRDefault="00FA12EE"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p>
    <w:sectPr w:rsidR="00FA12EE" w:rsidRPr="00D02197"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1A04D2"/>
    <w:rsid w:val="00451D98"/>
    <w:rsid w:val="00571F5F"/>
    <w:rsid w:val="006E01C4"/>
    <w:rsid w:val="00761C3B"/>
    <w:rsid w:val="007F1263"/>
    <w:rsid w:val="00985262"/>
    <w:rsid w:val="00CB1309"/>
    <w:rsid w:val="00F330A2"/>
    <w:rsid w:val="00FA1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E8BF"/>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dcterms:created xsi:type="dcterms:W3CDTF">2023-10-04T04:13:00Z</dcterms:created>
  <dcterms:modified xsi:type="dcterms:W3CDTF">2023-12-14T07:18:00Z</dcterms:modified>
</cp:coreProperties>
</file>