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3C" w:rsidRPr="005E11A4" w:rsidRDefault="000B7B3C" w:rsidP="000B7B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76448816"/>
      <w:bookmarkStart w:id="1" w:name="_GoBack"/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PRIE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  <w:t>24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VASARIO 01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D.</w:t>
      </w:r>
    </w:p>
    <w:p w:rsidR="000B7B3C" w:rsidRPr="00644726" w:rsidRDefault="000B7B3C" w:rsidP="000B7B3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PASLAUGŲ TEIKIMO SUTARTIES NR. VP9-3</w:t>
      </w:r>
    </w:p>
    <w:bookmarkEnd w:id="1"/>
    <w:p w:rsidR="000B7B3C" w:rsidRPr="00644726" w:rsidRDefault="000B7B3C" w:rsidP="000B7B3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7B3C" w:rsidRPr="00644726" w:rsidRDefault="000B7B3C" w:rsidP="000B7B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Nr. VP9-</w:t>
      </w:r>
    </w:p>
    <w:p w:rsidR="000B7B3C" w:rsidRPr="00644726" w:rsidRDefault="000B7B3C" w:rsidP="000B7B3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sz w:val="24"/>
          <w:szCs w:val="24"/>
        </w:rPr>
        <w:t>Mažeikiai</w:t>
      </w:r>
    </w:p>
    <w:p w:rsidR="000B7B3C" w:rsidRPr="00644726" w:rsidRDefault="000B7B3C" w:rsidP="000B7B3C">
      <w:pPr>
        <w:spacing w:after="0" w:line="276" w:lineRule="auto"/>
        <w:ind w:firstLine="56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B7B3C" w:rsidRPr="00644726" w:rsidRDefault="000B7B3C" w:rsidP="000B7B3C">
      <w:pPr>
        <w:tabs>
          <w:tab w:val="left" w:pos="72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Mažeikių rajono savivaldybės visuomenės sveikatos biuras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303189089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kurio registruota buveinė yra 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Naftininkų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g. 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LT-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89239</w:t>
      </w:r>
      <w:r w:rsidRPr="00644726">
        <w:rPr>
          <w:rFonts w:ascii="Times New Roman" w:eastAsia="Times New Roman" w:hAnsi="Times New Roman" w:cs="Times New Roman"/>
          <w:sz w:val="24"/>
          <w:szCs w:val="24"/>
          <w:lang w:eastAsia="lt-LT"/>
        </w:rPr>
        <w:t>, Mažeikiai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duomenys apie įstaigą kaupiami ir saugomi Lietuvos Respublikos juridinių asmenų registre, atstovaujamas direktoriaus Aisčio Jankūno, veikiančio pagal Mažeikių rajono savivaldybės visuomenės sveikatos biuro nuostatus (toliau – </w:t>
      </w:r>
      <w:r w:rsidRPr="005E11A4">
        <w:rPr>
          <w:rFonts w:ascii="Times New Roman" w:eastAsia="Times New Roman" w:hAnsi="Times New Roman" w:cs="Times New Roman"/>
          <w:b/>
          <w:sz w:val="24"/>
          <w:szCs w:val="24"/>
        </w:rPr>
        <w:t>Perkančioji organizacija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>ir</w:t>
      </w:r>
    </w:p>
    <w:p w:rsidR="000B7B3C" w:rsidRPr="005E11A4" w:rsidRDefault="000B7B3C" w:rsidP="000B7B3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726">
        <w:rPr>
          <w:rFonts w:ascii="Times New Roman" w:eastAsia="Times New Roman" w:hAnsi="Times New Roman" w:cs="Times New Roman"/>
          <w:b/>
          <w:sz w:val="24"/>
          <w:szCs w:val="24"/>
        </w:rPr>
        <w:t>VšĮ Psichologijos centras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, juridinio asmens kodas 305704328, kurios registruota buveinė yra Geležinio Vilko g. 12-53, Kaunas,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atstovaujama direktorės Ugnės </w:t>
      </w:r>
      <w:proofErr w:type="spellStart"/>
      <w:r w:rsidRPr="00644726">
        <w:rPr>
          <w:rFonts w:ascii="Times New Roman" w:eastAsia="Times New Roman" w:hAnsi="Times New Roman" w:cs="Times New Roman"/>
          <w:sz w:val="24"/>
          <w:szCs w:val="24"/>
        </w:rPr>
        <w:t>Vasilės</w:t>
      </w:r>
      <w:proofErr w:type="spellEnd"/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veikiančios pagal įstatus (toliau – </w:t>
      </w:r>
      <w:r w:rsidRPr="00644726">
        <w:rPr>
          <w:rFonts w:ascii="Times New Roman" w:eastAsia="Times New Roman" w:hAnsi="Times New Roman" w:cs="Times New Roman"/>
          <w:b/>
          <w:bCs/>
          <w:sz w:val="24"/>
          <w:szCs w:val="24"/>
        </w:rPr>
        <w:t>Tiekėjas</w:t>
      </w:r>
      <w:r w:rsidRPr="00644726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toliau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kartu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 xml:space="preserve"> vadinami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Šalimis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“, o kiekvienas atskirai – „Šalimi“</w:t>
      </w:r>
      <w:r w:rsidRPr="00644726">
        <w:rPr>
          <w:rFonts w:ascii="Times New Roman" w:eastAsia="Times New Roman" w:hAnsi="Times New Roman" w:cs="Times New Roman"/>
          <w:sz w:val="24"/>
          <w:szCs w:val="24"/>
        </w:rPr>
        <w:t>, atsižvelgdami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į Tiekėjo 2024-02-12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pateiktą prašymą pasitelkti papildomus specialistus ir vadovaujantis Šalių </w:t>
      </w:r>
      <w:r>
        <w:rPr>
          <w:rFonts w:ascii="Times New Roman" w:eastAsia="Times New Roman" w:hAnsi="Times New Roman" w:cs="Times New Roman"/>
          <w:sz w:val="24"/>
          <w:szCs w:val="24"/>
        </w:rPr>
        <w:t>sudarytos 2024 m. vasario 01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>Paslaugų teikimo sutarties Nr. VP9-3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, toliau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vadinamą „Sutartimi“, 52 ir 54 punktais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, susitarė dėl toliau išvardintų sąlygų:</w:t>
      </w:r>
    </w:p>
    <w:p w:rsidR="000B7B3C" w:rsidRPr="005E11A4" w:rsidRDefault="000B7B3C" w:rsidP="000B7B3C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Tiekėjas Sutarčiai vykdyti pasitelkia:</w:t>
      </w:r>
    </w:p>
    <w:p w:rsidR="000B7B3C" w:rsidRPr="005E11A4" w:rsidRDefault="000B7B3C" w:rsidP="000B7B3C">
      <w:pPr>
        <w:pStyle w:val="Sraopastraipa"/>
        <w:widowControl w:val="0"/>
        <w:numPr>
          <w:ilvl w:val="0"/>
          <w:numId w:val="2"/>
        </w:numPr>
        <w:spacing w:after="0" w:line="276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klinikinę psichologę Agnę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Antanaitytę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paslaugas;</w:t>
      </w:r>
    </w:p>
    <w:p w:rsidR="000B7B3C" w:rsidRPr="005E11A4" w:rsidRDefault="000B7B3C" w:rsidP="000B7B3C">
      <w:pPr>
        <w:pStyle w:val="Sraopastraipa"/>
        <w:widowControl w:val="0"/>
        <w:numPr>
          <w:ilvl w:val="0"/>
          <w:numId w:val="2"/>
        </w:numPr>
        <w:spacing w:after="0" w:line="276" w:lineRule="auto"/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sveikatos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psichologę Kariną </w:t>
      </w:r>
      <w:proofErr w:type="spellStart"/>
      <w:r w:rsidRPr="005E11A4">
        <w:rPr>
          <w:rFonts w:ascii="Times New Roman" w:eastAsia="Times New Roman" w:hAnsi="Times New Roman" w:cs="Times New Roman"/>
          <w:sz w:val="24"/>
          <w:szCs w:val="24"/>
        </w:rPr>
        <w:t>Seifulinaitę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B7B3C" w:rsidRPr="005E11A4" w:rsidRDefault="000B7B3C" w:rsidP="000B7B3C">
      <w:pPr>
        <w:pStyle w:val="Sraopastraipa"/>
        <w:numPr>
          <w:ilvl w:val="0"/>
          <w:numId w:val="2"/>
        </w:numPr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Sveikatos psichologę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Indriūnienę</w:t>
      </w:r>
      <w:proofErr w:type="spellEnd"/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paslaugas;</w:t>
      </w:r>
    </w:p>
    <w:p w:rsidR="000B7B3C" w:rsidRPr="005E11A4" w:rsidRDefault="000B7B3C" w:rsidP="000B7B3C">
      <w:pPr>
        <w:pStyle w:val="Sraopastraipa"/>
        <w:numPr>
          <w:ilvl w:val="0"/>
          <w:numId w:val="2"/>
        </w:numPr>
        <w:ind w:left="128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psichologą </w:t>
      </w:r>
      <w:r>
        <w:rPr>
          <w:rFonts w:ascii="Times New Roman" w:eastAsia="Times New Roman" w:hAnsi="Times New Roman" w:cs="Times New Roman"/>
          <w:sz w:val="24"/>
          <w:szCs w:val="24"/>
        </w:rPr>
        <w:t>daktarą Joną Pacevičių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>, teikiant psichologinės gerovės ir psichikos sveikatos stiprinimo paslaugas.</w:t>
      </w:r>
    </w:p>
    <w:p w:rsidR="000B7B3C" w:rsidRPr="005E11A4" w:rsidRDefault="000B7B3C" w:rsidP="000B7B3C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Šis susitarimas įsigalioja nuo jo pasirašymo momento ir yra neatskiriama 20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24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m. va</w:t>
      </w:r>
      <w:r>
        <w:rPr>
          <w:rFonts w:ascii="Times New Roman" w:eastAsia="Times New Roman" w:hAnsi="Times New Roman" w:cs="Times New Roman"/>
          <w:sz w:val="24"/>
          <w:szCs w:val="24"/>
        </w:rPr>
        <w:t>sario 01 d. sutarties Nr. VP9-3</w:t>
      </w:r>
      <w:r w:rsidRPr="005E11A4">
        <w:rPr>
          <w:rFonts w:ascii="Times New Roman" w:eastAsia="Times New Roman" w:hAnsi="Times New Roman" w:cs="Times New Roman"/>
          <w:sz w:val="24"/>
          <w:szCs w:val="24"/>
        </w:rPr>
        <w:t xml:space="preserve"> dalis;</w:t>
      </w:r>
    </w:p>
    <w:p w:rsidR="000B7B3C" w:rsidRPr="005E11A4" w:rsidRDefault="000B7B3C" w:rsidP="000B7B3C">
      <w:pPr>
        <w:pStyle w:val="Sraopastraipa"/>
        <w:widowControl w:val="0"/>
        <w:numPr>
          <w:ilvl w:val="0"/>
          <w:numId w:val="1"/>
        </w:numPr>
        <w:spacing w:after="0" w:line="276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11A4">
        <w:rPr>
          <w:rFonts w:ascii="Times New Roman" w:eastAsia="Times New Roman" w:hAnsi="Times New Roman" w:cs="Times New Roman"/>
          <w:sz w:val="24"/>
          <w:szCs w:val="24"/>
        </w:rPr>
        <w:t>Susitarimas sudarytas dviem egzemplioriais, turinčiais vienodą juridinę galią.</w:t>
      </w:r>
    </w:p>
    <w:p w:rsidR="000B7B3C" w:rsidRPr="00644726" w:rsidRDefault="000B7B3C" w:rsidP="000B7B3C">
      <w:pPr>
        <w:tabs>
          <w:tab w:val="left" w:pos="567"/>
          <w:tab w:val="left" w:pos="8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7B3C" w:rsidRPr="00644726" w:rsidRDefault="000B7B3C" w:rsidP="000B7B3C">
      <w:pPr>
        <w:tabs>
          <w:tab w:val="left" w:pos="720"/>
          <w:tab w:val="left" w:pos="855"/>
          <w:tab w:val="left" w:pos="10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77"/>
        <w:gridCol w:w="2977"/>
        <w:gridCol w:w="1842"/>
        <w:gridCol w:w="2694"/>
      </w:tblGrid>
      <w:tr w:rsidR="000B7B3C" w:rsidRPr="00644726" w:rsidTr="000B7B3C">
        <w:trPr>
          <w:trHeight w:val="109"/>
        </w:trPr>
        <w:tc>
          <w:tcPr>
            <w:tcW w:w="4854" w:type="dxa"/>
            <w:gridSpan w:val="2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1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Perkančioji organizacija</w:t>
            </w: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36" w:type="dxa"/>
            <w:gridSpan w:val="2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</w:tc>
      </w:tr>
      <w:tr w:rsidR="000B7B3C" w:rsidRPr="00644726" w:rsidTr="000B7B3C">
        <w:trPr>
          <w:trHeight w:val="520"/>
        </w:trPr>
        <w:tc>
          <w:tcPr>
            <w:tcW w:w="4854" w:type="dxa"/>
            <w:gridSpan w:val="2"/>
          </w:tcPr>
          <w:p w:rsidR="000B7B3C" w:rsidRDefault="000B7B3C" w:rsidP="007513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Mažeikių rajono savivaldybės </w:t>
            </w:r>
          </w:p>
          <w:p w:rsidR="000B7B3C" w:rsidRPr="00644726" w:rsidRDefault="000B7B3C" w:rsidP="007513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biuras</w:t>
            </w:r>
          </w:p>
          <w:p w:rsidR="000B7B3C" w:rsidRPr="00644726" w:rsidRDefault="000B7B3C" w:rsidP="007513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Naftininkų g. 9, LT-89239 Mažeikiai</w:t>
            </w:r>
          </w:p>
          <w:p w:rsidR="000B7B3C" w:rsidRPr="00644726" w:rsidRDefault="000B7B3C" w:rsidP="007513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 303189089</w:t>
            </w:r>
          </w:p>
          <w:p w:rsidR="000B7B3C" w:rsidRPr="00644726" w:rsidRDefault="000B7B3C" w:rsidP="007513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(8 443)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41499</w:t>
            </w:r>
          </w:p>
          <w:p w:rsidR="000B7B3C" w:rsidRPr="00644726" w:rsidRDefault="000B7B3C" w:rsidP="007513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paštas: info@mazeikiuvsb.lt</w:t>
            </w:r>
          </w:p>
        </w:tc>
        <w:tc>
          <w:tcPr>
            <w:tcW w:w="4536" w:type="dxa"/>
            <w:gridSpan w:val="2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VšĮ Psichologijos centras</w:t>
            </w:r>
          </w:p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Geležinio Vilko g. 12-53, Kaunas</w:t>
            </w:r>
          </w:p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Tel. +370 650 17020</w:t>
            </w:r>
          </w:p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El. p. ugne.psichologija@gmail.com</w:t>
            </w:r>
          </w:p>
          <w:p w:rsidR="000B7B3C" w:rsidRPr="00644726" w:rsidRDefault="000B7B3C" w:rsidP="007513B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B3C" w:rsidRPr="00644726" w:rsidTr="000B7B3C">
        <w:trPr>
          <w:cantSplit/>
          <w:trHeight w:val="555"/>
        </w:trPr>
        <w:tc>
          <w:tcPr>
            <w:tcW w:w="1877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Vardas,</w:t>
            </w:r>
            <w:r w:rsidR="00705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pavardė:</w:t>
            </w:r>
          </w:p>
        </w:tc>
        <w:tc>
          <w:tcPr>
            <w:tcW w:w="2977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Aistis</w:t>
            </w:r>
            <w:proofErr w:type="spellEnd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Jankūnas</w:t>
            </w:r>
            <w:proofErr w:type="spellEnd"/>
          </w:p>
        </w:tc>
        <w:tc>
          <w:tcPr>
            <w:tcW w:w="1842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Vardas, pavardė:</w:t>
            </w:r>
          </w:p>
        </w:tc>
        <w:tc>
          <w:tcPr>
            <w:tcW w:w="2694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Ugnė </w:t>
            </w:r>
            <w:proofErr w:type="spellStart"/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Vasilė</w:t>
            </w:r>
            <w:proofErr w:type="spellEnd"/>
          </w:p>
        </w:tc>
      </w:tr>
      <w:tr w:rsidR="000B7B3C" w:rsidRPr="00644726" w:rsidTr="000B7B3C">
        <w:trPr>
          <w:cantSplit/>
          <w:trHeight w:val="403"/>
        </w:trPr>
        <w:tc>
          <w:tcPr>
            <w:tcW w:w="1877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2977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842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Pareigos:</w:t>
            </w:r>
          </w:p>
        </w:tc>
        <w:tc>
          <w:tcPr>
            <w:tcW w:w="2694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Direktorė</w:t>
            </w:r>
          </w:p>
        </w:tc>
      </w:tr>
      <w:tr w:rsidR="000B7B3C" w:rsidRPr="00644726" w:rsidTr="000B7B3C">
        <w:trPr>
          <w:cantSplit/>
          <w:trHeight w:val="351"/>
        </w:trPr>
        <w:tc>
          <w:tcPr>
            <w:tcW w:w="1877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B7B3C" w:rsidRPr="00644726" w:rsidRDefault="000B7B3C" w:rsidP="007513BE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Parašas: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B3C" w:rsidRPr="00644726" w:rsidTr="000B7B3C">
        <w:trPr>
          <w:cantSplit/>
          <w:trHeight w:val="351"/>
        </w:trPr>
        <w:tc>
          <w:tcPr>
            <w:tcW w:w="1877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B7B3C" w:rsidRPr="00644726" w:rsidRDefault="000B7B3C" w:rsidP="007513BE">
            <w:pPr>
              <w:widowControl w:val="0"/>
              <w:spacing w:after="0" w:line="276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1842" w:type="dxa"/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B7B3C" w:rsidRPr="00644726" w:rsidRDefault="000B7B3C" w:rsidP="007513BE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726">
              <w:rPr>
                <w:rFonts w:ascii="Times New Roman" w:eastAsia="Times New Roman" w:hAnsi="Times New Roman" w:cs="Times New Roman"/>
                <w:sz w:val="24"/>
                <w:szCs w:val="24"/>
              </w:rPr>
              <w:t>A.V.</w:t>
            </w:r>
          </w:p>
        </w:tc>
      </w:tr>
      <w:bookmarkEnd w:id="0"/>
    </w:tbl>
    <w:p w:rsidR="002254C9" w:rsidRDefault="00705441"/>
    <w:sectPr w:rsidR="002254C9" w:rsidSect="000B7B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33EB"/>
    <w:multiLevelType w:val="hybridMultilevel"/>
    <w:tmpl w:val="DDF834E4"/>
    <w:lvl w:ilvl="0" w:tplc="E26E4D0E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6FC0488"/>
    <w:multiLevelType w:val="hybridMultilevel"/>
    <w:tmpl w:val="2BD4EE6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3C"/>
    <w:rsid w:val="000B7B3C"/>
    <w:rsid w:val="000E2923"/>
    <w:rsid w:val="002C49B3"/>
    <w:rsid w:val="004E0E42"/>
    <w:rsid w:val="005655DF"/>
    <w:rsid w:val="005D52B5"/>
    <w:rsid w:val="00705441"/>
    <w:rsid w:val="00BF0A41"/>
    <w:rsid w:val="00FD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FF90C-CCC9-4E09-9B1F-C7D2C02A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7B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B7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2024-02-13T12:22:00Z</dcterms:created>
  <dcterms:modified xsi:type="dcterms:W3CDTF">2024-02-13T12:34:00Z</dcterms:modified>
</cp:coreProperties>
</file>