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91EF0" w14:textId="77777777" w:rsidR="00CE6B26" w:rsidRPr="00144F1F" w:rsidRDefault="00CE6B26" w:rsidP="000E0BE6">
      <w:pPr>
        <w:spacing w:after="0" w:line="240" w:lineRule="auto"/>
        <w:jc w:val="center"/>
        <w:rPr>
          <w:rFonts w:eastAsia="Times New Roman" w:cs="Times New Roman"/>
          <w:b/>
          <w:bCs/>
          <w:sz w:val="23"/>
          <w:szCs w:val="23"/>
        </w:rPr>
      </w:pPr>
    </w:p>
    <w:p w14:paraId="3824D3A6" w14:textId="77777777" w:rsidR="000E0BE6" w:rsidRPr="00144F1F" w:rsidRDefault="000E0BE6" w:rsidP="000E0BE6">
      <w:pPr>
        <w:spacing w:after="0" w:line="240" w:lineRule="auto"/>
        <w:jc w:val="center"/>
        <w:rPr>
          <w:rFonts w:eastAsia="Times New Roman" w:cs="Times New Roman"/>
          <w:b/>
          <w:bCs/>
          <w:sz w:val="23"/>
          <w:szCs w:val="23"/>
        </w:rPr>
      </w:pPr>
      <w:r w:rsidRPr="00144F1F">
        <w:rPr>
          <w:rFonts w:eastAsia="Times New Roman" w:cs="Times New Roman"/>
          <w:b/>
          <w:bCs/>
          <w:sz w:val="23"/>
          <w:szCs w:val="23"/>
        </w:rPr>
        <w:t>VIEŠOJO PIRKIMO – PARDAVIMO SUTARTIS NR._____________</w:t>
      </w:r>
    </w:p>
    <w:p w14:paraId="77D867CF" w14:textId="77777777" w:rsidR="00563707" w:rsidRPr="00144F1F" w:rsidRDefault="00563707" w:rsidP="00D40867">
      <w:pPr>
        <w:spacing w:after="0" w:line="240" w:lineRule="auto"/>
        <w:jc w:val="right"/>
        <w:rPr>
          <w:rFonts w:eastAsia="Times New Roman" w:cs="Times New Roman"/>
          <w:b/>
          <w:sz w:val="23"/>
          <w:szCs w:val="23"/>
          <w:lang w:eastAsia="lt-LT"/>
        </w:rPr>
      </w:pPr>
    </w:p>
    <w:p w14:paraId="44136E9A" w14:textId="15CF9186" w:rsidR="006F4DE1" w:rsidRPr="00144F1F" w:rsidRDefault="006F4DE1" w:rsidP="006F4DE1">
      <w:pPr>
        <w:tabs>
          <w:tab w:val="left" w:pos="709"/>
        </w:tabs>
        <w:suppressAutoHyphens/>
        <w:spacing w:after="0" w:line="240" w:lineRule="auto"/>
        <w:ind w:left="709" w:right="-846" w:hanging="709"/>
        <w:jc w:val="center"/>
        <w:rPr>
          <w:rFonts w:cs="Times New Roman"/>
          <w:sz w:val="23"/>
          <w:szCs w:val="23"/>
        </w:rPr>
      </w:pPr>
      <w:r w:rsidRPr="00144F1F">
        <w:rPr>
          <w:rFonts w:cs="Times New Roman"/>
          <w:sz w:val="23"/>
          <w:szCs w:val="23"/>
        </w:rPr>
        <w:t>202</w:t>
      </w:r>
      <w:r w:rsidR="003B3A0B">
        <w:rPr>
          <w:rFonts w:cs="Times New Roman"/>
          <w:sz w:val="23"/>
          <w:szCs w:val="23"/>
        </w:rPr>
        <w:t>4</w:t>
      </w:r>
      <w:r w:rsidRPr="00144F1F">
        <w:rPr>
          <w:rFonts w:cs="Times New Roman"/>
          <w:sz w:val="23"/>
          <w:szCs w:val="23"/>
        </w:rPr>
        <w:t xml:space="preserve"> m. </w:t>
      </w:r>
      <w:r w:rsidR="0072699C">
        <w:rPr>
          <w:rFonts w:cs="Times New Roman"/>
          <w:sz w:val="23"/>
          <w:szCs w:val="23"/>
        </w:rPr>
        <w:t>sausio</w:t>
      </w:r>
      <w:r w:rsidR="000E347E">
        <w:rPr>
          <w:rFonts w:cs="Times New Roman"/>
          <w:sz w:val="23"/>
          <w:szCs w:val="23"/>
        </w:rPr>
        <w:t xml:space="preserve"> </w:t>
      </w:r>
      <w:r w:rsidR="004677FF">
        <w:rPr>
          <w:rFonts w:cs="Times New Roman"/>
          <w:sz w:val="23"/>
          <w:szCs w:val="23"/>
        </w:rPr>
        <w:t xml:space="preserve"> </w:t>
      </w:r>
      <w:r w:rsidRPr="00144F1F">
        <w:rPr>
          <w:rFonts w:cs="Times New Roman"/>
          <w:sz w:val="23"/>
          <w:szCs w:val="23"/>
        </w:rPr>
        <w:t xml:space="preserve"> d.</w:t>
      </w:r>
    </w:p>
    <w:p w14:paraId="3886F445" w14:textId="77777777" w:rsidR="006F4DE1" w:rsidRPr="00144F1F" w:rsidRDefault="006F4DE1" w:rsidP="006F4DE1">
      <w:pPr>
        <w:tabs>
          <w:tab w:val="left" w:pos="709"/>
        </w:tabs>
        <w:suppressAutoHyphens/>
        <w:spacing w:after="0" w:line="240" w:lineRule="auto"/>
        <w:ind w:left="709" w:hanging="709"/>
        <w:jc w:val="center"/>
        <w:rPr>
          <w:rFonts w:cs="Times New Roman"/>
          <w:sz w:val="23"/>
          <w:szCs w:val="23"/>
        </w:rPr>
      </w:pPr>
      <w:r w:rsidRPr="00144F1F">
        <w:rPr>
          <w:rFonts w:cs="Times New Roman"/>
          <w:sz w:val="23"/>
          <w:szCs w:val="23"/>
        </w:rPr>
        <w:t>Panevėžys</w:t>
      </w:r>
    </w:p>
    <w:p w14:paraId="2C55CB3E" w14:textId="77777777" w:rsidR="006F4DE1" w:rsidRPr="00144F1F" w:rsidRDefault="006F4DE1" w:rsidP="00D40867">
      <w:pPr>
        <w:spacing w:after="0" w:line="240" w:lineRule="auto"/>
        <w:jc w:val="right"/>
        <w:rPr>
          <w:rFonts w:eastAsia="Times New Roman" w:cs="Times New Roman"/>
          <w:b/>
          <w:i/>
          <w:sz w:val="23"/>
          <w:szCs w:val="23"/>
          <w:lang w:eastAsia="lt-LT"/>
        </w:rPr>
      </w:pPr>
    </w:p>
    <w:p w14:paraId="2031B440" w14:textId="209066B9" w:rsidR="004677FF" w:rsidRDefault="00D40867" w:rsidP="001D54EF">
      <w:pPr>
        <w:spacing w:after="0" w:line="240" w:lineRule="auto"/>
        <w:ind w:right="-1" w:firstLine="709"/>
        <w:jc w:val="both"/>
        <w:rPr>
          <w:rFonts w:eastAsia="Times New Roman" w:cs="Times New Roman"/>
          <w:sz w:val="23"/>
          <w:szCs w:val="23"/>
          <w:lang w:eastAsia="lt-LT"/>
        </w:rPr>
      </w:pPr>
      <w:r w:rsidRPr="00144F1F">
        <w:rPr>
          <w:rFonts w:eastAsia="Times New Roman" w:cs="Times New Roman"/>
          <w:b/>
          <w:sz w:val="23"/>
          <w:szCs w:val="23"/>
          <w:lang w:eastAsia="lt-LT"/>
        </w:rPr>
        <w:t>Viešoji įstaiga Respublikinė Panevėžio ligoninė</w:t>
      </w:r>
      <w:r w:rsidRPr="00144F1F">
        <w:rPr>
          <w:rFonts w:eastAsia="Times New Roman" w:cs="Times New Roman"/>
          <w:sz w:val="23"/>
          <w:szCs w:val="23"/>
          <w:lang w:eastAsia="lt-LT"/>
        </w:rPr>
        <w:t xml:space="preserve">, </w:t>
      </w:r>
      <w:r w:rsidR="00BA4CFE" w:rsidRPr="00144F1F">
        <w:rPr>
          <w:rFonts w:eastAsia="Times New Roman" w:cs="Times New Roman"/>
          <w:sz w:val="23"/>
          <w:szCs w:val="23"/>
          <w:lang w:eastAsia="lt-LT"/>
        </w:rPr>
        <w:t xml:space="preserve">juridinio asmens kodas 191340120, kurios registruota buveinė yra Smėlynės g. 25, Panevėžys, atstovaujama </w:t>
      </w:r>
      <w:r w:rsidR="00C73C23" w:rsidRPr="00C73C23">
        <w:rPr>
          <w:rFonts w:eastAsia="Times New Roman" w:cs="Times New Roman"/>
          <w:bCs/>
          <w:sz w:val="23"/>
          <w:szCs w:val="23"/>
          <w:lang w:eastAsia="lt-LT"/>
        </w:rPr>
        <w:t xml:space="preserve">direktoriaus </w:t>
      </w:r>
      <w:r w:rsidR="00DE2E3E">
        <w:rPr>
          <w:rFonts w:eastAsia="Times New Roman" w:cs="Times New Roman"/>
          <w:bCs/>
          <w:sz w:val="23"/>
          <w:szCs w:val="23"/>
          <w:lang w:eastAsia="lt-LT"/>
        </w:rPr>
        <w:t>Arvydo Skorupsko</w:t>
      </w:r>
      <w:r w:rsidR="00C73C23" w:rsidRPr="00C73C23">
        <w:rPr>
          <w:rFonts w:eastAsia="Times New Roman" w:cs="Times New Roman"/>
          <w:bCs/>
          <w:sz w:val="23"/>
          <w:szCs w:val="23"/>
          <w:lang w:eastAsia="lt-LT"/>
        </w:rPr>
        <w:t xml:space="preserve">, </w:t>
      </w:r>
      <w:r w:rsidR="00C73C23" w:rsidRPr="00C73C23">
        <w:rPr>
          <w:rFonts w:eastAsia="Times New Roman" w:cs="Times New Roman"/>
          <w:sz w:val="23"/>
          <w:szCs w:val="23"/>
          <w:lang w:eastAsia="lt-LT"/>
        </w:rPr>
        <w:t xml:space="preserve">veikiančio </w:t>
      </w:r>
      <w:r w:rsidR="00DE2E3E">
        <w:rPr>
          <w:rFonts w:eastAsia="Times New Roman" w:cs="Times New Roman"/>
          <w:sz w:val="23"/>
          <w:szCs w:val="23"/>
          <w:lang w:eastAsia="lt-LT"/>
        </w:rPr>
        <w:t>įstaigos įstatų pagrindais</w:t>
      </w:r>
      <w:r w:rsidR="00C73C23" w:rsidRPr="00C73C23">
        <w:rPr>
          <w:rFonts w:eastAsia="Times New Roman" w:cs="Times New Roman"/>
          <w:sz w:val="23"/>
          <w:szCs w:val="23"/>
          <w:lang w:eastAsia="lt-LT"/>
        </w:rPr>
        <w:t xml:space="preserve"> </w:t>
      </w:r>
      <w:r w:rsidR="00C73C23" w:rsidRPr="00C73C23" w:rsidDel="00FD1092">
        <w:rPr>
          <w:rFonts w:eastAsia="Times New Roman" w:cs="Times New Roman"/>
          <w:sz w:val="23"/>
          <w:szCs w:val="23"/>
          <w:lang w:eastAsia="lt-LT"/>
        </w:rPr>
        <w:t xml:space="preserve"> </w:t>
      </w:r>
      <w:r w:rsidR="00BA4CFE" w:rsidRPr="00144F1F">
        <w:rPr>
          <w:rFonts w:cs="Times New Roman"/>
          <w:sz w:val="23"/>
          <w:szCs w:val="23"/>
        </w:rPr>
        <w:t>(toliau sutartyje vadinama – Pirkėjas arba Perkančioji organizacija)</w:t>
      </w:r>
      <w:r w:rsidRPr="00144F1F">
        <w:rPr>
          <w:rFonts w:eastAsia="Times New Roman" w:cs="Times New Roman"/>
          <w:sz w:val="23"/>
          <w:szCs w:val="23"/>
          <w:lang w:eastAsia="lt-LT"/>
        </w:rPr>
        <w:t>, ir</w:t>
      </w:r>
    </w:p>
    <w:p w14:paraId="7262CAA2" w14:textId="6BF36398" w:rsidR="00D40867" w:rsidRPr="00F25D56" w:rsidRDefault="00DE2E3E" w:rsidP="00F25D56">
      <w:pPr>
        <w:spacing w:after="0" w:line="240" w:lineRule="auto"/>
        <w:ind w:right="-1" w:firstLine="709"/>
        <w:jc w:val="both"/>
        <w:rPr>
          <w:rFonts w:cs="Times New Roman"/>
          <w:sz w:val="23"/>
          <w:szCs w:val="23"/>
        </w:rPr>
      </w:pPr>
      <w:r>
        <w:rPr>
          <w:rFonts w:cs="Times New Roman"/>
          <w:b/>
          <w:bCs/>
          <w:sz w:val="23"/>
          <w:szCs w:val="23"/>
        </w:rPr>
        <w:t>UAB ,,</w:t>
      </w:r>
      <w:r w:rsidR="003B3A0B">
        <w:rPr>
          <w:rFonts w:cs="Times New Roman"/>
          <w:b/>
          <w:bCs/>
          <w:sz w:val="23"/>
          <w:szCs w:val="23"/>
        </w:rPr>
        <w:t xml:space="preserve">B. </w:t>
      </w:r>
      <w:proofErr w:type="spellStart"/>
      <w:r w:rsidR="003B3A0B">
        <w:rPr>
          <w:rFonts w:cs="Times New Roman"/>
          <w:b/>
          <w:bCs/>
          <w:sz w:val="23"/>
          <w:szCs w:val="23"/>
        </w:rPr>
        <w:t>Braun</w:t>
      </w:r>
      <w:proofErr w:type="spellEnd"/>
      <w:r w:rsidR="003B3A0B">
        <w:rPr>
          <w:rFonts w:cs="Times New Roman"/>
          <w:b/>
          <w:bCs/>
          <w:sz w:val="23"/>
          <w:szCs w:val="23"/>
        </w:rPr>
        <w:t xml:space="preserve"> </w:t>
      </w:r>
      <w:proofErr w:type="spellStart"/>
      <w:r w:rsidR="003B3A0B">
        <w:rPr>
          <w:rFonts w:cs="Times New Roman"/>
          <w:b/>
          <w:bCs/>
          <w:sz w:val="23"/>
          <w:szCs w:val="23"/>
        </w:rPr>
        <w:t>Medical</w:t>
      </w:r>
      <w:proofErr w:type="spellEnd"/>
      <w:r>
        <w:rPr>
          <w:rFonts w:cs="Times New Roman"/>
          <w:b/>
          <w:bCs/>
          <w:sz w:val="23"/>
          <w:szCs w:val="23"/>
        </w:rPr>
        <w:t>“</w:t>
      </w:r>
      <w:r w:rsidR="00BA4CFE" w:rsidRPr="00F25D56">
        <w:rPr>
          <w:rFonts w:cs="Times New Roman"/>
          <w:sz w:val="23"/>
          <w:szCs w:val="23"/>
        </w:rPr>
        <w:t>,</w:t>
      </w:r>
      <w:r w:rsidR="004677FF" w:rsidRPr="00F25D56">
        <w:rPr>
          <w:rFonts w:cs="Times New Roman"/>
          <w:sz w:val="23"/>
          <w:szCs w:val="23"/>
        </w:rPr>
        <w:t xml:space="preserve"> juridinio asmens kodas</w:t>
      </w:r>
      <w:r w:rsidR="00865C8A">
        <w:rPr>
          <w:rFonts w:cs="Times New Roman"/>
          <w:sz w:val="23"/>
          <w:szCs w:val="23"/>
        </w:rPr>
        <w:t xml:space="preserve"> </w:t>
      </w:r>
      <w:r w:rsidR="003B3A0B">
        <w:rPr>
          <w:rFonts w:cs="Times New Roman"/>
          <w:sz w:val="23"/>
          <w:szCs w:val="23"/>
        </w:rPr>
        <w:t>111551739</w:t>
      </w:r>
      <w:r w:rsidR="004677FF" w:rsidRPr="00F25D56">
        <w:rPr>
          <w:rFonts w:cs="Times New Roman"/>
          <w:sz w:val="23"/>
          <w:szCs w:val="23"/>
        </w:rPr>
        <w:t>,</w:t>
      </w:r>
      <w:r w:rsidR="00F25D56" w:rsidRPr="00F25D56">
        <w:rPr>
          <w:rFonts w:cs="Times New Roman"/>
          <w:sz w:val="23"/>
          <w:szCs w:val="23"/>
        </w:rPr>
        <w:t xml:space="preserve"> </w:t>
      </w:r>
      <w:r w:rsidR="004677FF" w:rsidRPr="00F25D56">
        <w:rPr>
          <w:rFonts w:cs="Times New Roman"/>
          <w:sz w:val="23"/>
          <w:szCs w:val="23"/>
        </w:rPr>
        <w:t xml:space="preserve">kurio registruota buveinė yra </w:t>
      </w:r>
      <w:r w:rsidR="003B3A0B">
        <w:rPr>
          <w:rFonts w:cs="Times New Roman"/>
          <w:sz w:val="23"/>
          <w:szCs w:val="23"/>
        </w:rPr>
        <w:t>Viršuliškių sk. 34-1, LT-5132 Vilnius</w:t>
      </w:r>
      <w:r w:rsidR="00F25D56" w:rsidRPr="00F25D56">
        <w:rPr>
          <w:rFonts w:cs="Times New Roman"/>
          <w:sz w:val="23"/>
          <w:szCs w:val="23"/>
        </w:rPr>
        <w:t>,</w:t>
      </w:r>
      <w:r w:rsidR="00BA4CFE" w:rsidRPr="00F25D56">
        <w:rPr>
          <w:rFonts w:cs="Times New Roman"/>
          <w:sz w:val="23"/>
          <w:szCs w:val="23"/>
        </w:rPr>
        <w:t xml:space="preserve"> atstovaujama </w:t>
      </w:r>
      <w:r w:rsidR="00873C4A" w:rsidRPr="00B0397D">
        <w:rPr>
          <w:rFonts w:cs="Times New Roman"/>
          <w:sz w:val="23"/>
          <w:szCs w:val="23"/>
        </w:rPr>
        <w:t xml:space="preserve">direktoriaus Kęstučio </w:t>
      </w:r>
      <w:proofErr w:type="spellStart"/>
      <w:r w:rsidR="00873C4A" w:rsidRPr="00B0397D">
        <w:rPr>
          <w:rFonts w:cs="Times New Roman"/>
          <w:sz w:val="23"/>
          <w:szCs w:val="23"/>
        </w:rPr>
        <w:t>Liaubos</w:t>
      </w:r>
      <w:proofErr w:type="spellEnd"/>
      <w:r w:rsidRPr="00B0397D">
        <w:rPr>
          <w:rFonts w:cs="Times New Roman"/>
          <w:sz w:val="23"/>
          <w:szCs w:val="23"/>
        </w:rPr>
        <w:t>,</w:t>
      </w:r>
      <w:r w:rsidR="00BA4CFE" w:rsidRPr="00B0397D">
        <w:rPr>
          <w:rFonts w:cs="Times New Roman"/>
          <w:sz w:val="23"/>
          <w:szCs w:val="23"/>
        </w:rPr>
        <w:t xml:space="preserve"> veikiančio pagal </w:t>
      </w:r>
      <w:r w:rsidR="00B0397D">
        <w:rPr>
          <w:rFonts w:cs="Times New Roman"/>
          <w:sz w:val="23"/>
          <w:szCs w:val="23"/>
        </w:rPr>
        <w:t>įstaigos įstatus</w:t>
      </w:r>
      <w:r w:rsidR="00BA4CFE" w:rsidRPr="00F25D56">
        <w:rPr>
          <w:rFonts w:cs="Times New Roman"/>
          <w:sz w:val="23"/>
          <w:szCs w:val="23"/>
        </w:rPr>
        <w:t xml:space="preserve"> (toliau sutartyje – Pardavėjas ar</w:t>
      </w:r>
      <w:r w:rsidR="00BA4CFE" w:rsidRPr="00F25D56">
        <w:rPr>
          <w:rFonts w:eastAsia="Times New Roman" w:cs="Times New Roman"/>
          <w:sz w:val="23"/>
          <w:szCs w:val="23"/>
          <w:lang w:eastAsia="lt-LT"/>
        </w:rPr>
        <w:t xml:space="preserve"> Tie</w:t>
      </w:r>
      <w:r w:rsidR="00BA4CFE" w:rsidRPr="00C73C23">
        <w:rPr>
          <w:rFonts w:eastAsia="Times New Roman" w:cs="Times New Roman"/>
          <w:sz w:val="23"/>
          <w:szCs w:val="23"/>
          <w:lang w:eastAsia="lt-LT"/>
        </w:rPr>
        <w:t>kėjas)</w:t>
      </w:r>
      <w:r w:rsidR="00563707" w:rsidRPr="00C73C23">
        <w:rPr>
          <w:rFonts w:eastAsia="Times New Roman" w:cs="Times New Roman"/>
          <w:sz w:val="23"/>
          <w:szCs w:val="23"/>
          <w:lang w:eastAsia="lt-LT"/>
        </w:rPr>
        <w:t xml:space="preserve">, </w:t>
      </w:r>
      <w:r w:rsidR="00D40867" w:rsidRPr="00C73C23">
        <w:rPr>
          <w:rFonts w:eastAsia="Times New Roman" w:cs="Times New Roman"/>
          <w:sz w:val="23"/>
          <w:szCs w:val="23"/>
          <w:lang w:eastAsia="lt-LT"/>
        </w:rPr>
        <w:t>toliau kartu vadinam</w:t>
      </w:r>
      <w:r w:rsidR="00BA4CFE" w:rsidRPr="00C73C23">
        <w:rPr>
          <w:rFonts w:eastAsia="Times New Roman" w:cs="Times New Roman"/>
          <w:sz w:val="23"/>
          <w:szCs w:val="23"/>
          <w:lang w:eastAsia="lt-LT"/>
        </w:rPr>
        <w:t>os</w:t>
      </w:r>
      <w:r w:rsidR="00D40867" w:rsidRPr="00C73C23">
        <w:rPr>
          <w:rFonts w:eastAsia="Times New Roman" w:cs="Times New Roman"/>
          <w:sz w:val="23"/>
          <w:szCs w:val="23"/>
          <w:lang w:eastAsia="lt-LT"/>
        </w:rPr>
        <w:t xml:space="preserve"> Šalimis, o kiekviena atskirai – Šalimi, sudarė</w:t>
      </w:r>
      <w:r w:rsidR="00BA4CFE" w:rsidRPr="00C73C23">
        <w:rPr>
          <w:rFonts w:eastAsia="Times New Roman" w:cs="Times New Roman"/>
          <w:sz w:val="23"/>
          <w:szCs w:val="23"/>
          <w:lang w:eastAsia="lt-LT"/>
        </w:rPr>
        <w:t>me</w:t>
      </w:r>
      <w:r w:rsidR="00D40867" w:rsidRPr="00C73C23">
        <w:rPr>
          <w:rFonts w:eastAsia="Times New Roman" w:cs="Times New Roman"/>
          <w:sz w:val="23"/>
          <w:szCs w:val="23"/>
          <w:lang w:eastAsia="lt-LT"/>
        </w:rPr>
        <w:t xml:space="preserve"> šią </w:t>
      </w:r>
      <w:r w:rsidR="00BA4CFE" w:rsidRPr="00C73C23">
        <w:rPr>
          <w:rFonts w:eastAsia="Times New Roman" w:cs="Times New Roman"/>
          <w:sz w:val="23"/>
          <w:szCs w:val="23"/>
          <w:lang w:eastAsia="lt-LT"/>
        </w:rPr>
        <w:t xml:space="preserve">viešojo </w:t>
      </w:r>
      <w:r w:rsidR="00D40867" w:rsidRPr="00C73C23">
        <w:rPr>
          <w:rFonts w:eastAsia="Times New Roman" w:cs="Times New Roman"/>
          <w:sz w:val="23"/>
          <w:szCs w:val="23"/>
          <w:lang w:eastAsia="lt-LT"/>
        </w:rPr>
        <w:t xml:space="preserve">pirkimo – pardavimo sutartį </w:t>
      </w:r>
      <w:r w:rsidR="00BA4CFE" w:rsidRPr="00C73C23">
        <w:rPr>
          <w:rFonts w:eastAsia="Times New Roman" w:cs="Times New Roman"/>
          <w:sz w:val="23"/>
          <w:szCs w:val="23"/>
          <w:lang w:eastAsia="lt-LT"/>
        </w:rPr>
        <w:t>(</w:t>
      </w:r>
      <w:r w:rsidR="00D40867" w:rsidRPr="00C73C23">
        <w:rPr>
          <w:rFonts w:eastAsia="Times New Roman" w:cs="Times New Roman"/>
          <w:sz w:val="23"/>
          <w:szCs w:val="23"/>
          <w:lang w:eastAsia="lt-LT"/>
        </w:rPr>
        <w:t>toliau vadinam</w:t>
      </w:r>
      <w:r w:rsidR="00BA4CFE" w:rsidRPr="00C73C23">
        <w:rPr>
          <w:rFonts w:eastAsia="Times New Roman" w:cs="Times New Roman"/>
          <w:sz w:val="23"/>
          <w:szCs w:val="23"/>
          <w:lang w:eastAsia="lt-LT"/>
        </w:rPr>
        <w:t>a –</w:t>
      </w:r>
      <w:r w:rsidR="00D40867" w:rsidRPr="00C73C23">
        <w:rPr>
          <w:rFonts w:eastAsia="Times New Roman" w:cs="Times New Roman"/>
          <w:sz w:val="23"/>
          <w:szCs w:val="23"/>
          <w:lang w:eastAsia="lt-LT"/>
        </w:rPr>
        <w:t xml:space="preserve"> Sutarti</w:t>
      </w:r>
      <w:r w:rsidR="00BA4CFE" w:rsidRPr="00C73C23">
        <w:rPr>
          <w:rFonts w:eastAsia="Times New Roman" w:cs="Times New Roman"/>
          <w:sz w:val="23"/>
          <w:szCs w:val="23"/>
          <w:lang w:eastAsia="lt-LT"/>
        </w:rPr>
        <w:t>s) i</w:t>
      </w:r>
      <w:r w:rsidR="00D40867" w:rsidRPr="00C73C23">
        <w:rPr>
          <w:rFonts w:eastAsia="Times New Roman" w:cs="Times New Roman"/>
          <w:sz w:val="23"/>
          <w:szCs w:val="23"/>
          <w:lang w:eastAsia="lt-LT"/>
        </w:rPr>
        <w:t>r susitarė</w:t>
      </w:r>
      <w:r w:rsidR="00BA4CFE" w:rsidRPr="00C73C23">
        <w:rPr>
          <w:rFonts w:eastAsia="Times New Roman" w:cs="Times New Roman"/>
          <w:sz w:val="23"/>
          <w:szCs w:val="23"/>
          <w:lang w:eastAsia="lt-LT"/>
        </w:rPr>
        <w:t>me</w:t>
      </w:r>
      <w:r w:rsidR="00D40867" w:rsidRPr="00C73C23">
        <w:rPr>
          <w:rFonts w:eastAsia="Times New Roman" w:cs="Times New Roman"/>
          <w:sz w:val="23"/>
          <w:szCs w:val="23"/>
          <w:lang w:eastAsia="lt-LT"/>
        </w:rPr>
        <w:t xml:space="preserve"> dėl toliau išvardintų sąlygų</w:t>
      </w:r>
      <w:r w:rsidR="00BA4CFE" w:rsidRPr="00C73C23">
        <w:rPr>
          <w:rFonts w:eastAsia="Times New Roman" w:cs="Times New Roman"/>
          <w:sz w:val="23"/>
          <w:szCs w:val="23"/>
          <w:lang w:eastAsia="lt-LT"/>
        </w:rPr>
        <w:t>:</w:t>
      </w:r>
    </w:p>
    <w:p w14:paraId="5304A322" w14:textId="77777777" w:rsidR="00D40867" w:rsidRPr="00144F1F" w:rsidRDefault="00D40867" w:rsidP="00D40867">
      <w:pPr>
        <w:spacing w:after="0" w:line="240" w:lineRule="auto"/>
        <w:jc w:val="both"/>
        <w:rPr>
          <w:rFonts w:eastAsia="Times New Roman" w:cs="Times New Roman"/>
          <w:sz w:val="23"/>
          <w:szCs w:val="23"/>
          <w:lang w:eastAsia="lt-LT"/>
        </w:rPr>
      </w:pPr>
    </w:p>
    <w:p w14:paraId="58C0C472" w14:textId="0BD17497" w:rsidR="004677FF" w:rsidRPr="00865C8A" w:rsidRDefault="00FA6CEE" w:rsidP="00865C8A">
      <w:pPr>
        <w:pStyle w:val="Porat"/>
        <w:numPr>
          <w:ilvl w:val="0"/>
          <w:numId w:val="11"/>
        </w:numPr>
        <w:jc w:val="center"/>
        <w:rPr>
          <w:b/>
          <w:sz w:val="23"/>
          <w:szCs w:val="23"/>
        </w:rPr>
      </w:pPr>
      <w:r w:rsidRPr="00144F1F">
        <w:rPr>
          <w:b/>
          <w:sz w:val="23"/>
          <w:szCs w:val="23"/>
        </w:rPr>
        <w:t>SUTARTIES OBJEKTAS</w:t>
      </w:r>
    </w:p>
    <w:p w14:paraId="1354B902" w14:textId="235A5840" w:rsidR="00FA6CEE" w:rsidRPr="00144F1F" w:rsidRDefault="00FA6CEE" w:rsidP="002313A0">
      <w:pPr>
        <w:pStyle w:val="Antrat2"/>
        <w:numPr>
          <w:ilvl w:val="1"/>
          <w:numId w:val="11"/>
        </w:numPr>
        <w:tabs>
          <w:tab w:val="left" w:pos="1134"/>
        </w:tabs>
        <w:spacing w:before="0" w:after="0"/>
        <w:ind w:left="0" w:firstLine="709"/>
        <w:jc w:val="both"/>
        <w:rPr>
          <w:rFonts w:ascii="Times New Roman" w:hAnsi="Times New Roman" w:cs="Times New Roman"/>
          <w:b w:val="0"/>
          <w:bCs w:val="0"/>
          <w:i w:val="0"/>
          <w:iCs w:val="0"/>
          <w:sz w:val="23"/>
          <w:szCs w:val="23"/>
        </w:rPr>
      </w:pPr>
      <w:r w:rsidRPr="00144F1F">
        <w:rPr>
          <w:rFonts w:ascii="Times New Roman" w:hAnsi="Times New Roman" w:cs="Times New Roman"/>
          <w:b w:val="0"/>
          <w:bCs w:val="0"/>
          <w:i w:val="0"/>
          <w:iCs w:val="0"/>
          <w:sz w:val="23"/>
          <w:szCs w:val="23"/>
        </w:rPr>
        <w:t>Remiantis 20</w:t>
      </w:r>
      <w:r w:rsidR="00C058FC" w:rsidRPr="00144F1F">
        <w:rPr>
          <w:rFonts w:ascii="Times New Roman" w:hAnsi="Times New Roman" w:cs="Times New Roman"/>
          <w:b w:val="0"/>
          <w:bCs w:val="0"/>
          <w:i w:val="0"/>
          <w:iCs w:val="0"/>
          <w:sz w:val="23"/>
          <w:szCs w:val="23"/>
        </w:rPr>
        <w:t>2</w:t>
      </w:r>
      <w:r w:rsidR="003B3A0B">
        <w:rPr>
          <w:rFonts w:ascii="Times New Roman" w:hAnsi="Times New Roman" w:cs="Times New Roman"/>
          <w:b w:val="0"/>
          <w:bCs w:val="0"/>
          <w:i w:val="0"/>
          <w:iCs w:val="0"/>
          <w:sz w:val="23"/>
          <w:szCs w:val="23"/>
        </w:rPr>
        <w:t>4</w:t>
      </w:r>
      <w:r w:rsidRPr="00144F1F">
        <w:rPr>
          <w:rFonts w:ascii="Times New Roman" w:hAnsi="Times New Roman" w:cs="Times New Roman"/>
          <w:b w:val="0"/>
          <w:bCs w:val="0"/>
          <w:i w:val="0"/>
          <w:iCs w:val="0"/>
          <w:sz w:val="23"/>
          <w:szCs w:val="23"/>
        </w:rPr>
        <w:t xml:space="preserve"> m.</w:t>
      </w:r>
      <w:r w:rsidR="004677FF">
        <w:rPr>
          <w:rFonts w:ascii="Times New Roman" w:hAnsi="Times New Roman" w:cs="Times New Roman"/>
          <w:b w:val="0"/>
          <w:bCs w:val="0"/>
          <w:i w:val="0"/>
          <w:iCs w:val="0"/>
          <w:sz w:val="23"/>
          <w:szCs w:val="23"/>
        </w:rPr>
        <w:t xml:space="preserve"> </w:t>
      </w:r>
      <w:r w:rsidR="003B3A0B">
        <w:rPr>
          <w:rFonts w:ascii="Times New Roman" w:hAnsi="Times New Roman" w:cs="Times New Roman"/>
          <w:b w:val="0"/>
          <w:bCs w:val="0"/>
          <w:i w:val="0"/>
          <w:iCs w:val="0"/>
          <w:sz w:val="23"/>
          <w:szCs w:val="23"/>
        </w:rPr>
        <w:t>sausio 24</w:t>
      </w:r>
      <w:r w:rsidRPr="00144F1F">
        <w:rPr>
          <w:rFonts w:ascii="Times New Roman" w:hAnsi="Times New Roman" w:cs="Times New Roman"/>
          <w:b w:val="0"/>
          <w:bCs w:val="0"/>
          <w:i w:val="0"/>
          <w:iCs w:val="0"/>
          <w:sz w:val="23"/>
          <w:szCs w:val="23"/>
        </w:rPr>
        <w:t xml:space="preserve"> d. </w:t>
      </w:r>
      <w:r w:rsidR="000E347E">
        <w:rPr>
          <w:rFonts w:ascii="Times New Roman" w:hAnsi="Times New Roman" w:cs="Times New Roman"/>
          <w:b w:val="0"/>
          <w:bCs w:val="0"/>
          <w:i w:val="0"/>
          <w:iCs w:val="0"/>
          <w:sz w:val="23"/>
          <w:szCs w:val="23"/>
        </w:rPr>
        <w:t>vykdyto</w:t>
      </w:r>
      <w:r w:rsidRPr="00144F1F">
        <w:rPr>
          <w:rFonts w:ascii="Times New Roman" w:hAnsi="Times New Roman" w:cs="Times New Roman"/>
          <w:b w:val="0"/>
          <w:bCs w:val="0"/>
          <w:i w:val="0"/>
          <w:iCs w:val="0"/>
          <w:sz w:val="23"/>
          <w:szCs w:val="23"/>
        </w:rPr>
        <w:t xml:space="preserve"> mažos vertės pirkimo (</w:t>
      </w:r>
      <w:r w:rsidR="00E37F91" w:rsidRPr="00144F1F">
        <w:rPr>
          <w:rFonts w:ascii="Times New Roman" w:hAnsi="Times New Roman" w:cs="Times New Roman"/>
          <w:b w:val="0"/>
          <w:bCs w:val="0"/>
          <w:i w:val="0"/>
          <w:iCs w:val="0"/>
          <w:sz w:val="23"/>
          <w:szCs w:val="23"/>
        </w:rPr>
        <w:t>ne</w:t>
      </w:r>
      <w:r w:rsidRPr="00144F1F">
        <w:rPr>
          <w:rFonts w:ascii="Times New Roman" w:hAnsi="Times New Roman" w:cs="Times New Roman"/>
          <w:b w:val="0"/>
          <w:bCs w:val="0"/>
          <w:i w:val="0"/>
          <w:iCs w:val="0"/>
          <w:sz w:val="23"/>
          <w:szCs w:val="23"/>
        </w:rPr>
        <w:t>skelbiamos apklausos)</w:t>
      </w:r>
      <w:r w:rsidR="00E37F91" w:rsidRPr="00144F1F">
        <w:rPr>
          <w:rFonts w:ascii="Times New Roman" w:hAnsi="Times New Roman" w:cs="Times New Roman"/>
          <w:b w:val="0"/>
          <w:bCs w:val="0"/>
          <w:i w:val="0"/>
          <w:iCs w:val="0"/>
          <w:sz w:val="23"/>
          <w:szCs w:val="23"/>
        </w:rPr>
        <w:t xml:space="preserve"> </w:t>
      </w:r>
      <w:r w:rsidRPr="00144F1F">
        <w:rPr>
          <w:rFonts w:ascii="Times New Roman" w:hAnsi="Times New Roman" w:cs="Times New Roman"/>
          <w:b w:val="0"/>
          <w:bCs w:val="0"/>
          <w:sz w:val="23"/>
          <w:szCs w:val="23"/>
        </w:rPr>
        <w:t>„</w:t>
      </w:r>
      <w:r w:rsidR="003B3A0B">
        <w:rPr>
          <w:rFonts w:ascii="Times New Roman" w:hAnsi="Times New Roman" w:cs="Times New Roman"/>
          <w:b w:val="0"/>
          <w:bCs w:val="0"/>
          <w:sz w:val="23"/>
          <w:szCs w:val="23"/>
        </w:rPr>
        <w:t>Medicinos reikmenys</w:t>
      </w:r>
      <w:r w:rsidRPr="00144F1F">
        <w:rPr>
          <w:rFonts w:ascii="Times New Roman" w:hAnsi="Times New Roman" w:cs="Times New Roman"/>
          <w:b w:val="0"/>
          <w:bCs w:val="0"/>
          <w:sz w:val="23"/>
          <w:szCs w:val="23"/>
        </w:rPr>
        <w:t>“</w:t>
      </w:r>
      <w:r w:rsidR="00E37F91" w:rsidRPr="00144F1F">
        <w:rPr>
          <w:rFonts w:ascii="Times New Roman" w:hAnsi="Times New Roman" w:cs="Times New Roman"/>
          <w:b w:val="0"/>
          <w:bCs w:val="0"/>
          <w:i w:val="0"/>
          <w:iCs w:val="0"/>
          <w:sz w:val="23"/>
          <w:szCs w:val="23"/>
        </w:rPr>
        <w:t xml:space="preserve"> </w:t>
      </w:r>
      <w:r w:rsidRPr="00144F1F">
        <w:rPr>
          <w:rFonts w:ascii="Times New Roman" w:hAnsi="Times New Roman" w:cs="Times New Roman"/>
          <w:b w:val="0"/>
          <w:bCs w:val="0"/>
          <w:i w:val="0"/>
          <w:iCs w:val="0"/>
          <w:sz w:val="23"/>
          <w:szCs w:val="23"/>
        </w:rPr>
        <w:t xml:space="preserve">(toliau – </w:t>
      </w:r>
      <w:r w:rsidR="00443135" w:rsidRPr="00144F1F">
        <w:rPr>
          <w:rFonts w:ascii="Times New Roman" w:hAnsi="Times New Roman" w:cs="Times New Roman"/>
          <w:b w:val="0"/>
          <w:bCs w:val="0"/>
          <w:i w:val="0"/>
          <w:iCs w:val="0"/>
          <w:sz w:val="23"/>
          <w:szCs w:val="23"/>
        </w:rPr>
        <w:t>Apklausa</w:t>
      </w:r>
      <w:r w:rsidRPr="00144F1F">
        <w:rPr>
          <w:rFonts w:ascii="Times New Roman" w:hAnsi="Times New Roman" w:cs="Times New Roman"/>
          <w:b w:val="0"/>
          <w:bCs w:val="0"/>
          <w:i w:val="0"/>
          <w:iCs w:val="0"/>
          <w:sz w:val="23"/>
          <w:szCs w:val="23"/>
        </w:rPr>
        <w:t xml:space="preserve">) rezultatais, Pardavėjas įsipareigoja </w:t>
      </w:r>
      <w:r w:rsidR="002313A0" w:rsidRPr="00144F1F">
        <w:rPr>
          <w:rFonts w:ascii="Times New Roman" w:hAnsi="Times New Roman" w:cs="Times New Roman"/>
          <w:b w:val="0"/>
          <w:bCs w:val="0"/>
          <w:i w:val="0"/>
          <w:iCs w:val="0"/>
          <w:sz w:val="23"/>
          <w:szCs w:val="23"/>
        </w:rPr>
        <w:t>pagal Apklausos sąlygas bei pateiktą pasiūlymą,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44A3EB8" w14:textId="2471B399" w:rsidR="00FA6CEE" w:rsidRPr="003B3A0B" w:rsidRDefault="00FA6CEE" w:rsidP="009B6067">
      <w:pPr>
        <w:pStyle w:val="Antrat2"/>
        <w:numPr>
          <w:ilvl w:val="1"/>
          <w:numId w:val="11"/>
        </w:numPr>
        <w:tabs>
          <w:tab w:val="left" w:pos="1134"/>
        </w:tabs>
        <w:spacing w:before="0" w:after="0"/>
        <w:ind w:left="0" w:firstLine="709"/>
        <w:jc w:val="both"/>
        <w:rPr>
          <w:rFonts w:ascii="Times New Roman" w:hAnsi="Times New Roman" w:cs="Times New Roman"/>
          <w:i w:val="0"/>
          <w:iCs w:val="0"/>
          <w:sz w:val="23"/>
          <w:szCs w:val="23"/>
        </w:rPr>
      </w:pPr>
      <w:r w:rsidRPr="003B3A0B">
        <w:rPr>
          <w:rFonts w:ascii="Times New Roman" w:hAnsi="Times New Roman" w:cs="Times New Roman"/>
          <w:i w:val="0"/>
          <w:iCs w:val="0"/>
          <w:sz w:val="23"/>
          <w:szCs w:val="23"/>
        </w:rPr>
        <w:t>Perkam</w:t>
      </w:r>
      <w:r w:rsidR="003B3A0B" w:rsidRPr="003B3A0B">
        <w:rPr>
          <w:rFonts w:ascii="Times New Roman" w:hAnsi="Times New Roman" w:cs="Times New Roman"/>
          <w:i w:val="0"/>
          <w:iCs w:val="0"/>
          <w:sz w:val="23"/>
          <w:szCs w:val="23"/>
        </w:rPr>
        <w:t>os</w:t>
      </w:r>
      <w:r w:rsidR="00DE2E3E" w:rsidRPr="003B3A0B">
        <w:rPr>
          <w:rFonts w:ascii="Times New Roman" w:hAnsi="Times New Roman" w:cs="Times New Roman"/>
          <w:i w:val="0"/>
          <w:iCs w:val="0"/>
          <w:sz w:val="23"/>
          <w:szCs w:val="23"/>
        </w:rPr>
        <w:t xml:space="preserve"> </w:t>
      </w:r>
      <w:r w:rsidR="003B3A0B" w:rsidRPr="003B3A0B">
        <w:rPr>
          <w:rFonts w:ascii="Times New Roman" w:hAnsi="Times New Roman" w:cs="Times New Roman"/>
          <w:i w:val="0"/>
          <w:iCs w:val="0"/>
          <w:sz w:val="23"/>
          <w:szCs w:val="23"/>
        </w:rPr>
        <w:t>priemonės ilgos trukmės pakaitinei inkstų terapijai atlikti su aparatu OMNI Reanimacijos ir intensyvios terapijos skyriui</w:t>
      </w:r>
      <w:r w:rsidR="003B3A0B" w:rsidRPr="003B3A0B">
        <w:rPr>
          <w:rFonts w:ascii="Times New Roman" w:hAnsi="Times New Roman" w:cs="Times New Roman"/>
          <w:sz w:val="23"/>
          <w:szCs w:val="23"/>
        </w:rPr>
        <w:t xml:space="preserve"> </w:t>
      </w:r>
      <w:r w:rsidR="000567E0" w:rsidRPr="003B3A0B">
        <w:rPr>
          <w:rFonts w:ascii="Times New Roman" w:hAnsi="Times New Roman" w:cs="Times New Roman"/>
          <w:i w:val="0"/>
          <w:iCs w:val="0"/>
          <w:sz w:val="23"/>
          <w:szCs w:val="23"/>
        </w:rPr>
        <w:t>(toliau – Prekės)</w:t>
      </w:r>
      <w:r w:rsidR="00E900E5" w:rsidRPr="003B3A0B">
        <w:rPr>
          <w:rFonts w:ascii="Times New Roman" w:hAnsi="Times New Roman" w:cs="Times New Roman"/>
          <w:i w:val="0"/>
          <w:iCs w:val="0"/>
          <w:sz w:val="23"/>
          <w:szCs w:val="23"/>
        </w:rPr>
        <w:t>,</w:t>
      </w:r>
      <w:r w:rsidR="000567E0" w:rsidRPr="003B3A0B">
        <w:rPr>
          <w:rFonts w:ascii="Times New Roman" w:hAnsi="Times New Roman" w:cs="Times New Roman"/>
          <w:i w:val="0"/>
          <w:iCs w:val="0"/>
          <w:sz w:val="23"/>
          <w:szCs w:val="23"/>
        </w:rPr>
        <w:t xml:space="preserve"> nurodyt</w:t>
      </w:r>
      <w:r w:rsidR="000E347E" w:rsidRPr="003B3A0B">
        <w:rPr>
          <w:rFonts w:ascii="Times New Roman" w:hAnsi="Times New Roman" w:cs="Times New Roman"/>
          <w:i w:val="0"/>
          <w:iCs w:val="0"/>
          <w:sz w:val="23"/>
          <w:szCs w:val="23"/>
        </w:rPr>
        <w:t>a</w:t>
      </w:r>
      <w:r w:rsidR="000567E0" w:rsidRPr="003B3A0B">
        <w:rPr>
          <w:rFonts w:ascii="Times New Roman" w:hAnsi="Times New Roman" w:cs="Times New Roman"/>
          <w:i w:val="0"/>
          <w:iCs w:val="0"/>
          <w:sz w:val="23"/>
          <w:szCs w:val="23"/>
        </w:rPr>
        <w:t xml:space="preserve">s Sutarties priede. </w:t>
      </w:r>
    </w:p>
    <w:p w14:paraId="252EEC78" w14:textId="451C4ED2" w:rsidR="000567E0" w:rsidRPr="00144F1F" w:rsidRDefault="000567E0" w:rsidP="000567E0">
      <w:pPr>
        <w:tabs>
          <w:tab w:val="num" w:pos="1210"/>
          <w:tab w:val="left" w:pos="2640"/>
        </w:tabs>
        <w:spacing w:after="0" w:line="240" w:lineRule="auto"/>
        <w:ind w:firstLine="709"/>
        <w:jc w:val="both"/>
        <w:rPr>
          <w:rFonts w:eastAsia="Times New Roman" w:cs="Times New Roman"/>
          <w:sz w:val="23"/>
          <w:szCs w:val="23"/>
        </w:rPr>
      </w:pPr>
      <w:r w:rsidRPr="00144F1F">
        <w:rPr>
          <w:rFonts w:eastAsia="Times New Roman" w:cs="Times New Roman"/>
          <w:sz w:val="23"/>
          <w:szCs w:val="23"/>
        </w:rPr>
        <w:t>1.3. Atsiradus nenumatytoms, nuo šalių valios nepriklausančioms aplinkybėms (pavyzdžiui, prekės tapo nebegaminamos), kurių šalys negalėjo numatyti pasirašydamos Sutartį, Tiekėjas negali pristatyti Sutarties 1.2 papunktyje nurodytų savybių Prekių, Tiekėjui pateikus pagrindžiančius dokumentus ir Pirkėjui raštu išreiškus sutikimą, nekeičiant Tiekėjo pasiūlyme nurodytos Prekės kainos, Tiekėjas gali pristatyti kitą, Techninės specifikacijos reikalavimus atitinkančią ir ne blogesnių nei pasiūlyme nurodytoji techninių charakteristikų Prekę.</w:t>
      </w:r>
    </w:p>
    <w:p w14:paraId="41E8AF5E" w14:textId="14327F27" w:rsidR="00FA6CEE" w:rsidRDefault="000567E0" w:rsidP="000567E0">
      <w:pPr>
        <w:tabs>
          <w:tab w:val="num" w:pos="1210"/>
          <w:tab w:val="left" w:pos="2640"/>
        </w:tabs>
        <w:spacing w:after="0" w:line="240" w:lineRule="auto"/>
        <w:ind w:firstLine="709"/>
        <w:jc w:val="both"/>
        <w:rPr>
          <w:rFonts w:cs="Times New Roman"/>
          <w:sz w:val="23"/>
          <w:szCs w:val="23"/>
        </w:rPr>
      </w:pPr>
      <w:r w:rsidRPr="00144F1F">
        <w:rPr>
          <w:rFonts w:eastAsia="Times New Roman" w:cs="Times New Roman"/>
          <w:sz w:val="23"/>
          <w:szCs w:val="23"/>
        </w:rPr>
        <w:t>1.4. Sutartyje, kur reikalauja kontekstas, žodžiai pateikti vienaskaita, gali turėti ir daugiskaitos prasmę ir atvirkščiai</w:t>
      </w:r>
      <w:r w:rsidR="00FA6CEE" w:rsidRPr="00144F1F">
        <w:rPr>
          <w:rFonts w:cs="Times New Roman"/>
          <w:sz w:val="23"/>
          <w:szCs w:val="23"/>
        </w:rPr>
        <w:t>.</w:t>
      </w:r>
    </w:p>
    <w:p w14:paraId="3CF010D5" w14:textId="77777777" w:rsidR="003B3A0B" w:rsidRPr="00144F1F" w:rsidRDefault="003B3A0B" w:rsidP="000567E0">
      <w:pPr>
        <w:tabs>
          <w:tab w:val="num" w:pos="1210"/>
          <w:tab w:val="left" w:pos="2640"/>
        </w:tabs>
        <w:spacing w:after="0" w:line="240" w:lineRule="auto"/>
        <w:ind w:firstLine="709"/>
        <w:jc w:val="both"/>
        <w:rPr>
          <w:rFonts w:cs="Times New Roman"/>
          <w:sz w:val="23"/>
          <w:szCs w:val="23"/>
        </w:rPr>
      </w:pPr>
    </w:p>
    <w:p w14:paraId="0133DED0" w14:textId="4A340E42" w:rsidR="004677FF" w:rsidRPr="00865C8A" w:rsidRDefault="00FA6CEE" w:rsidP="00865C8A">
      <w:pPr>
        <w:pStyle w:val="Sraopastraipa"/>
        <w:numPr>
          <w:ilvl w:val="0"/>
          <w:numId w:val="9"/>
        </w:numPr>
        <w:suppressAutoHyphens/>
        <w:jc w:val="center"/>
        <w:rPr>
          <w:rFonts w:cs="Times New Roman"/>
          <w:b/>
          <w:sz w:val="23"/>
          <w:szCs w:val="23"/>
        </w:rPr>
      </w:pPr>
      <w:r w:rsidRPr="00144F1F">
        <w:rPr>
          <w:rFonts w:cs="Times New Roman"/>
          <w:b/>
          <w:sz w:val="23"/>
          <w:szCs w:val="23"/>
        </w:rPr>
        <w:t>PREKIŲ PRISTATYMAS</w:t>
      </w:r>
    </w:p>
    <w:p w14:paraId="4C65681D" w14:textId="063EF93F" w:rsidR="003B3A0B" w:rsidRPr="00AB4F65" w:rsidRDefault="003B3A0B" w:rsidP="00AB4F65">
      <w:pPr>
        <w:pStyle w:val="Sraopastraipa"/>
        <w:numPr>
          <w:ilvl w:val="1"/>
          <w:numId w:val="9"/>
        </w:numPr>
        <w:tabs>
          <w:tab w:val="left" w:pos="567"/>
        </w:tabs>
        <w:snapToGrid w:val="0"/>
        <w:ind w:left="0" w:firstLine="709"/>
        <w:jc w:val="both"/>
        <w:rPr>
          <w:sz w:val="23"/>
          <w:szCs w:val="23"/>
        </w:rPr>
      </w:pPr>
      <w:r w:rsidRPr="00AB4F65">
        <w:rPr>
          <w:sz w:val="23"/>
          <w:szCs w:val="23"/>
        </w:rPr>
        <w:t xml:space="preserve">Prekių tiekimo terminas - </w:t>
      </w:r>
      <w:r w:rsidR="00AB4F65" w:rsidRPr="00AB4F65">
        <w:rPr>
          <w:sz w:val="23"/>
          <w:szCs w:val="23"/>
        </w:rPr>
        <w:t>12 (dvylika) mėnesių su galimybe pratęsti vieną kartą 12 mėn. laikotarpiui. Prekių tiekimas pratęsiamas automatiškai, jeigu, pasibaigus Sutarties galiojimo laikui, viena iš sutarties šalių prieš 2 (du) mėnesius nebuvo raštu pranešusi apie sutarties nutraukimą. Bendras prekių tiekimo terminas negali būti ilgesnis nei 24 mėn.</w:t>
      </w:r>
      <w:r w:rsidR="00AB4F65">
        <w:rPr>
          <w:sz w:val="23"/>
          <w:szCs w:val="23"/>
        </w:rPr>
        <w:t xml:space="preserve"> </w:t>
      </w:r>
      <w:r w:rsidRPr="00AB4F65">
        <w:rPr>
          <w:sz w:val="23"/>
          <w:szCs w:val="23"/>
        </w:rPr>
        <w:t xml:space="preserve">Pardavėjas turi užtikrinti nepertraukiamą Prekių tiekimą Sutarties galiojimo laikotarpiu. Prekės bus užsakomos dalimis visą Sutarties galiojimo laikotarpį. </w:t>
      </w:r>
    </w:p>
    <w:p w14:paraId="695800F7" w14:textId="77777777" w:rsidR="003B3A0B" w:rsidRPr="003B10EB" w:rsidRDefault="003B3A0B" w:rsidP="00AB4F65">
      <w:pPr>
        <w:tabs>
          <w:tab w:val="left" w:pos="567"/>
        </w:tabs>
        <w:snapToGrid w:val="0"/>
        <w:spacing w:after="0"/>
        <w:ind w:firstLine="709"/>
        <w:jc w:val="both"/>
        <w:rPr>
          <w:sz w:val="23"/>
          <w:szCs w:val="23"/>
        </w:rPr>
      </w:pPr>
      <w:r w:rsidRPr="003B10EB">
        <w:rPr>
          <w:sz w:val="23"/>
          <w:szCs w:val="23"/>
        </w:rPr>
        <w:t xml:space="preserve">2.2. Prekes Pardavėjas pristato Pirkėjui pateikus užsakymą telefonu arba elektroniniu </w:t>
      </w:r>
      <w:r>
        <w:rPr>
          <w:sz w:val="23"/>
          <w:szCs w:val="23"/>
        </w:rPr>
        <w:t>paštu per penkias darbo dienas.</w:t>
      </w:r>
    </w:p>
    <w:p w14:paraId="7029FB2A" w14:textId="77777777" w:rsidR="003B3A0B" w:rsidRPr="003B10EB" w:rsidRDefault="003B3A0B" w:rsidP="003B3A0B">
      <w:pPr>
        <w:snapToGrid w:val="0"/>
        <w:spacing w:after="0"/>
        <w:ind w:firstLine="709"/>
        <w:jc w:val="both"/>
        <w:rPr>
          <w:sz w:val="23"/>
          <w:szCs w:val="23"/>
        </w:rPr>
      </w:pPr>
      <w:r w:rsidRPr="003B10EB">
        <w:rPr>
          <w:sz w:val="23"/>
          <w:szCs w:val="23"/>
        </w:rPr>
        <w:t>2.3. Pristatytas Prekes Pardavėjas savo jėgomis iškrauna iš transporto priemonės.</w:t>
      </w:r>
    </w:p>
    <w:p w14:paraId="159568A1" w14:textId="77777777" w:rsidR="003B3A0B" w:rsidRPr="003B10EB" w:rsidRDefault="003B3A0B" w:rsidP="003B3A0B">
      <w:pPr>
        <w:snapToGrid w:val="0"/>
        <w:spacing w:after="0"/>
        <w:ind w:firstLine="709"/>
        <w:jc w:val="both"/>
        <w:rPr>
          <w:sz w:val="23"/>
          <w:szCs w:val="23"/>
        </w:rPr>
      </w:pPr>
      <w:r w:rsidRPr="003B10EB">
        <w:rPr>
          <w:sz w:val="23"/>
          <w:szCs w:val="23"/>
        </w:rPr>
        <w:t xml:space="preserve">2.4. Pardavėjas Prekes perduoda Pirkėjo įgaliotam asmeniui. Pardavėjas pasirūpina, kad kokybiškos Prekės būtų pristatytos į Pirkėjo nurodytą vietą, suderina su Pirkėju, kad perduodant Prekes būtų įformintas Prekių perdavimas-priėmimas. </w:t>
      </w:r>
    </w:p>
    <w:p w14:paraId="1FDBB165" w14:textId="77777777" w:rsidR="003B3A0B" w:rsidRPr="003B10EB" w:rsidRDefault="003B3A0B" w:rsidP="003B3A0B">
      <w:pPr>
        <w:tabs>
          <w:tab w:val="left" w:pos="567"/>
        </w:tabs>
        <w:snapToGrid w:val="0"/>
        <w:spacing w:after="0"/>
        <w:ind w:firstLine="709"/>
        <w:jc w:val="both"/>
        <w:rPr>
          <w:sz w:val="23"/>
          <w:szCs w:val="23"/>
        </w:rPr>
      </w:pPr>
      <w:r w:rsidRPr="003B3A0B">
        <w:rPr>
          <w:bCs/>
          <w:sz w:val="23"/>
          <w:szCs w:val="23"/>
        </w:rPr>
        <w:t>2.5.</w:t>
      </w:r>
      <w:r w:rsidRPr="003B3A0B">
        <w:rPr>
          <w:sz w:val="23"/>
          <w:szCs w:val="23"/>
        </w:rPr>
        <w:t xml:space="preserve"> </w:t>
      </w:r>
      <w:r w:rsidRPr="003B3A0B">
        <w:rPr>
          <w:bCs/>
          <w:sz w:val="23"/>
          <w:szCs w:val="23"/>
        </w:rPr>
        <w:t>Prekių pristatymo vieta:</w:t>
      </w:r>
      <w:r w:rsidRPr="003B3A0B">
        <w:rPr>
          <w:b/>
          <w:sz w:val="23"/>
          <w:szCs w:val="23"/>
        </w:rPr>
        <w:t xml:space="preserve"> </w:t>
      </w:r>
      <w:r w:rsidRPr="003B3A0B">
        <w:rPr>
          <w:bCs/>
          <w:sz w:val="23"/>
          <w:szCs w:val="23"/>
        </w:rPr>
        <w:t>Viešoji įstaiga Respublikinė Panevėžio ligoninė, Smėlynės g. 25 ir Ramygalos g. 25, Panevėžys.</w:t>
      </w:r>
    </w:p>
    <w:p w14:paraId="4A313F6A" w14:textId="77777777" w:rsidR="003B3A0B" w:rsidRPr="003B10EB" w:rsidRDefault="003B3A0B" w:rsidP="003B3A0B">
      <w:pPr>
        <w:tabs>
          <w:tab w:val="left" w:pos="567"/>
        </w:tabs>
        <w:snapToGrid w:val="0"/>
        <w:spacing w:after="0" w:line="240" w:lineRule="auto"/>
        <w:ind w:firstLine="709"/>
        <w:jc w:val="both"/>
        <w:rPr>
          <w:sz w:val="23"/>
          <w:szCs w:val="23"/>
        </w:rPr>
      </w:pPr>
      <w:r w:rsidRPr="003B10EB">
        <w:rPr>
          <w:sz w:val="23"/>
          <w:szCs w:val="23"/>
        </w:rPr>
        <w:t>2.6.</w:t>
      </w:r>
      <w:r w:rsidRPr="003B10EB">
        <w:rPr>
          <w:sz w:val="23"/>
          <w:szCs w:val="23"/>
        </w:rPr>
        <w:tab/>
        <w:t xml:space="preserve">Prekės perduodamos Sutarties šalims pasirašant Prekių perdavimo–priėmimo aktą, kuris pasirašomas 2 (dviem) vienodą teisinę galią turinčiais egzemplioriais po vieną kiekvienai šaliai.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w:t>
      </w:r>
      <w:r w:rsidRPr="003B10EB">
        <w:rPr>
          <w:sz w:val="23"/>
          <w:szCs w:val="23"/>
        </w:rPr>
        <w:lastRenderedPageBreak/>
        <w:t xml:space="preserve">arba per šį terminą nurodyti pristatytų Prekių trūkumus Tiekėjui. Nuosavybės teisės į Prekes pereina Pirkėjui nuo Prekių perdavimo–priėmimo akto pasirašymo momento. </w:t>
      </w:r>
    </w:p>
    <w:p w14:paraId="5E5AA989" w14:textId="77777777" w:rsidR="003B3A0B" w:rsidRPr="003B10EB" w:rsidRDefault="003B3A0B" w:rsidP="003B3A0B">
      <w:pPr>
        <w:tabs>
          <w:tab w:val="left" w:pos="1134"/>
        </w:tabs>
        <w:autoSpaceDN w:val="0"/>
        <w:adjustRightInd w:val="0"/>
        <w:snapToGrid w:val="0"/>
        <w:spacing w:after="0" w:line="240" w:lineRule="auto"/>
        <w:ind w:firstLine="709"/>
        <w:jc w:val="both"/>
        <w:textAlignment w:val="center"/>
        <w:rPr>
          <w:rFonts w:eastAsia="Times New Roman"/>
          <w:color w:val="000000"/>
          <w:sz w:val="23"/>
          <w:szCs w:val="23"/>
        </w:rPr>
      </w:pPr>
      <w:r w:rsidRPr="003B10EB">
        <w:rPr>
          <w:rFonts w:eastAsia="Times New Roman"/>
          <w:color w:val="000000"/>
          <w:sz w:val="23"/>
          <w:szCs w:val="23"/>
        </w:rPr>
        <w:t>2.7.</w:t>
      </w:r>
      <w:r w:rsidRPr="003B10EB">
        <w:rPr>
          <w:rFonts w:eastAsia="Times New Roman"/>
          <w:color w:val="000000"/>
          <w:sz w:val="23"/>
          <w:szCs w:val="23"/>
        </w:rPr>
        <w:tab/>
        <w:t>Pirkėjas turi teisę atsisakyti priimti prekes bet kuriuo iš šių atvejų: jei prekės pristatomos su pažeistu įpakavimu, sugadintos ar netekusios prekinės išvaizdos, su prekėmis nepateikiami reikalaujami dokumentai lietuvių kalba, akivaizdžiai matosi, kad pristatomos netinkamos kokybės, neatitinkančios Konkurso techninės specifikacijos ar ne tos prekės, kurios užsakytos, taip pat jei pristatomos prekės neatitinka Konkurso metu pateiktų pavyzdžių (jeigu pavyzdžiai buvo pateikiami).</w:t>
      </w:r>
    </w:p>
    <w:p w14:paraId="2DC98C2B" w14:textId="77777777" w:rsidR="00865C8A" w:rsidRPr="00144F1F" w:rsidRDefault="00865C8A" w:rsidP="00BF7EA4">
      <w:pPr>
        <w:pStyle w:val="BodyText1"/>
        <w:tabs>
          <w:tab w:val="left" w:pos="1134"/>
        </w:tabs>
        <w:suppressAutoHyphens w:val="0"/>
        <w:autoSpaceDE/>
        <w:snapToGrid w:val="0"/>
        <w:spacing w:line="240" w:lineRule="auto"/>
        <w:ind w:firstLine="709"/>
        <w:rPr>
          <w:sz w:val="23"/>
          <w:szCs w:val="23"/>
        </w:rPr>
      </w:pPr>
    </w:p>
    <w:p w14:paraId="35D0D5AA" w14:textId="77777777" w:rsidR="00DE0492" w:rsidRPr="00144F1F" w:rsidRDefault="00DE0492" w:rsidP="00DE0492">
      <w:pPr>
        <w:pStyle w:val="BodyText1"/>
        <w:tabs>
          <w:tab w:val="left" w:pos="1134"/>
        </w:tabs>
        <w:suppressAutoHyphens w:val="0"/>
        <w:autoSpaceDE/>
        <w:snapToGrid w:val="0"/>
        <w:spacing w:line="276" w:lineRule="auto"/>
        <w:ind w:firstLine="709"/>
        <w:rPr>
          <w:sz w:val="23"/>
          <w:szCs w:val="23"/>
        </w:rPr>
      </w:pPr>
    </w:p>
    <w:p w14:paraId="131E1569" w14:textId="698C20C9" w:rsidR="00F84706" w:rsidRPr="00144F1F" w:rsidRDefault="00F84706" w:rsidP="004677FF">
      <w:pPr>
        <w:pStyle w:val="Porat"/>
        <w:numPr>
          <w:ilvl w:val="0"/>
          <w:numId w:val="9"/>
        </w:numPr>
        <w:tabs>
          <w:tab w:val="clear" w:pos="4819"/>
          <w:tab w:val="clear" w:pos="9638"/>
          <w:tab w:val="left" w:pos="1134"/>
        </w:tabs>
        <w:jc w:val="center"/>
        <w:rPr>
          <w:b/>
          <w:sz w:val="23"/>
          <w:szCs w:val="23"/>
        </w:rPr>
      </w:pPr>
      <w:r w:rsidRPr="00144F1F">
        <w:rPr>
          <w:b/>
          <w:sz w:val="23"/>
          <w:szCs w:val="23"/>
        </w:rPr>
        <w:t>ŠALIŲ TEISĖS IR PAREIGOS</w:t>
      </w:r>
    </w:p>
    <w:p w14:paraId="04281C2A"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eastAsia="Arial Unicode MS" w:cs="Times New Roman"/>
          <w:b/>
          <w:bCs/>
          <w:sz w:val="23"/>
          <w:szCs w:val="23"/>
          <w:bdr w:val="nil"/>
          <w:lang w:eastAsia="lt-LT"/>
        </w:rPr>
      </w:pPr>
      <w:r w:rsidRPr="00144F1F">
        <w:rPr>
          <w:rFonts w:eastAsia="Arial Unicode MS" w:cs="Times New Roman"/>
          <w:sz w:val="23"/>
          <w:szCs w:val="23"/>
          <w:bdr w:val="nil"/>
          <w:lang w:eastAsia="lt-LT"/>
        </w:rPr>
        <w:t xml:space="preserve">3.1. </w:t>
      </w:r>
      <w:r w:rsidRPr="00144F1F">
        <w:rPr>
          <w:rFonts w:eastAsia="Arial Unicode MS" w:cs="Times New Roman"/>
          <w:b/>
          <w:bCs/>
          <w:sz w:val="23"/>
          <w:szCs w:val="23"/>
          <w:bdr w:val="nil"/>
          <w:lang w:eastAsia="lt-LT"/>
        </w:rPr>
        <w:t>Pirkėjas įsipareigoja:</w:t>
      </w:r>
    </w:p>
    <w:p w14:paraId="11CD2185"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eastAsia="Arial Unicode MS" w:cs="Times New Roman"/>
          <w:sz w:val="23"/>
          <w:szCs w:val="23"/>
          <w:bdr w:val="nil"/>
          <w:lang w:eastAsia="lt-LT"/>
        </w:rPr>
      </w:pPr>
      <w:r w:rsidRPr="00144F1F">
        <w:rPr>
          <w:rFonts w:eastAsia="Arial Unicode MS" w:cs="Times New Roman"/>
          <w:sz w:val="23"/>
          <w:szCs w:val="23"/>
          <w:bdr w:val="nil"/>
          <w:lang w:eastAsia="lt-LT"/>
        </w:rPr>
        <w:t>3.1.1. priimti Sutartyje nustatytais terminais ir tvarka Tiekėjo pristatytas Prekes, atitinkančias Techninės specifikacijos nustatytus reikalavimus;</w:t>
      </w:r>
    </w:p>
    <w:p w14:paraId="058BAFE1"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eastAsia="Arial Unicode MS" w:cs="Times New Roman"/>
          <w:sz w:val="23"/>
          <w:szCs w:val="23"/>
          <w:bdr w:val="nil"/>
          <w:lang w:eastAsia="lt-LT"/>
        </w:rPr>
      </w:pPr>
      <w:r w:rsidRPr="00144F1F">
        <w:rPr>
          <w:rFonts w:eastAsia="Arial Unicode MS" w:cs="Times New Roman"/>
          <w:sz w:val="23"/>
          <w:szCs w:val="23"/>
          <w:bdr w:val="nil"/>
          <w:lang w:eastAsia="lt-LT"/>
        </w:rPr>
        <w:t>3.1.2. Prekių priėmimo metu patikrinti Tiekėjo pristatytas Prekes ir įforminti patikrinimo rezultatus Sutartyje nustatyta tvarka;</w:t>
      </w:r>
    </w:p>
    <w:p w14:paraId="5AE705EE"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eastAsia="Arial Unicode MS" w:cs="Times New Roman"/>
          <w:sz w:val="23"/>
          <w:szCs w:val="23"/>
          <w:bdr w:val="nil"/>
          <w:lang w:eastAsia="lt-LT"/>
        </w:rPr>
      </w:pPr>
      <w:r w:rsidRPr="00144F1F">
        <w:rPr>
          <w:rFonts w:eastAsia="Arial Unicode MS" w:cs="Times New Roman"/>
          <w:sz w:val="23"/>
          <w:szCs w:val="23"/>
          <w:bdr w:val="nil"/>
          <w:lang w:eastAsia="lt-LT"/>
        </w:rPr>
        <w:t xml:space="preserve">3.1.3. </w:t>
      </w:r>
      <w:r w:rsidRPr="00144F1F">
        <w:rPr>
          <w:rFonts w:cs="Times New Roman"/>
          <w:sz w:val="23"/>
          <w:szCs w:val="23"/>
        </w:rPr>
        <w:t xml:space="preserve">sumokėti Tiekėjui už priimtas Prekes Sutartyje nustatytą kainą </w:t>
      </w:r>
      <w:r w:rsidRPr="00144F1F">
        <w:rPr>
          <w:rFonts w:eastAsia="Arial Unicode MS" w:cs="Times New Roman"/>
          <w:sz w:val="23"/>
          <w:szCs w:val="23"/>
          <w:bdr w:val="nil"/>
          <w:lang w:eastAsia="lt-LT"/>
        </w:rPr>
        <w:t xml:space="preserve">Sutartyje nustatytomis sąlygomis ir tvarka; </w:t>
      </w:r>
    </w:p>
    <w:p w14:paraId="6BDB6854"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cs="Times New Roman"/>
          <w:sz w:val="23"/>
          <w:szCs w:val="23"/>
        </w:rPr>
      </w:pPr>
      <w:r w:rsidRPr="00144F1F">
        <w:rPr>
          <w:rFonts w:cs="Times New Roman"/>
          <w:sz w:val="23"/>
          <w:szCs w:val="23"/>
        </w:rPr>
        <w:t xml:space="preserve">3.1.4. pranešti Tiekėjui apie Sutarties sąlygų, nustatančių Prekių kokybę, atitikimą Techninei specifikacijai, kiekį, asortimentą, komplektiškumą, tarą ir pakuotę, pažeidimą per 5 (penkias) darbo dienas </w:t>
      </w:r>
      <w:r w:rsidRPr="00144F1F">
        <w:rPr>
          <w:rFonts w:cs="Times New Roman"/>
          <w:sz w:val="23"/>
          <w:szCs w:val="23"/>
          <w:shd w:val="clear" w:color="auto" w:fill="FFFFFF"/>
        </w:rPr>
        <w:t>po to, kai buvo ar, atsižvelgiant į daiktų pobūdį ir paskirtį, turėjo būti nustatytas</w:t>
      </w:r>
      <w:r w:rsidRPr="00144F1F">
        <w:rPr>
          <w:rFonts w:cs="Times New Roman"/>
          <w:color w:val="000000"/>
          <w:sz w:val="23"/>
          <w:szCs w:val="23"/>
          <w:shd w:val="clear" w:color="auto" w:fill="FFFFFF"/>
        </w:rPr>
        <w:t xml:space="preserve"> atitinkamos sąlygos pažeidimas; </w:t>
      </w:r>
    </w:p>
    <w:p w14:paraId="5B3E5BCB" w14:textId="77777777" w:rsidR="00F84706" w:rsidRPr="00144F1F" w:rsidRDefault="00F84706" w:rsidP="00F84706">
      <w:pPr>
        <w:tabs>
          <w:tab w:val="left" w:pos="0"/>
          <w:tab w:val="left" w:pos="1440"/>
          <w:tab w:val="left" w:pos="1800"/>
        </w:tabs>
        <w:spacing w:after="0" w:line="240" w:lineRule="auto"/>
        <w:ind w:firstLine="709"/>
        <w:jc w:val="both"/>
        <w:textAlignment w:val="baseline"/>
        <w:rPr>
          <w:rFonts w:cs="Times New Roman"/>
          <w:sz w:val="23"/>
          <w:szCs w:val="23"/>
        </w:rPr>
      </w:pPr>
      <w:r w:rsidRPr="00144F1F">
        <w:rPr>
          <w:rFonts w:eastAsia="Arial Unicode MS" w:cs="Times New Roman"/>
          <w:sz w:val="23"/>
          <w:szCs w:val="23"/>
          <w:bdr w:val="nil"/>
          <w:lang w:eastAsia="lt-LT"/>
        </w:rPr>
        <w:t xml:space="preserve">3.1.5. </w:t>
      </w:r>
      <w:r w:rsidRPr="00144F1F">
        <w:rPr>
          <w:rFonts w:cs="Times New Roman"/>
          <w:sz w:val="23"/>
          <w:szCs w:val="23"/>
        </w:rPr>
        <w:t>bendradarbiauti su Tiekėju: suteikti Tiekėjui jo pagrįstai prašomą, Pirkėjo turimą informaciją ir (ar) dokumentus, būtinus Sutarčiai tinkamai ir laiku įvykdyti.</w:t>
      </w:r>
    </w:p>
    <w:p w14:paraId="02546F90"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eastAsia="Arial Unicode MS" w:cs="Times New Roman"/>
          <w:sz w:val="23"/>
          <w:szCs w:val="23"/>
          <w:bdr w:val="nil"/>
          <w:lang w:eastAsia="lt-LT"/>
        </w:rPr>
      </w:pPr>
      <w:r w:rsidRPr="00144F1F">
        <w:rPr>
          <w:rFonts w:eastAsia="Arial Unicode MS" w:cs="Times New Roman"/>
          <w:sz w:val="23"/>
          <w:szCs w:val="23"/>
          <w:bdr w:val="nil"/>
          <w:lang w:eastAsia="lt-LT"/>
        </w:rPr>
        <w:t xml:space="preserve">3.2. Pirkėjas įsipareigoja tinkamai vykdyti kitus įsipareigojimus, numatytus Sutartyje ir </w:t>
      </w:r>
      <w:r w:rsidRPr="00144F1F">
        <w:rPr>
          <w:rFonts w:cs="Times New Roman"/>
          <w:sz w:val="23"/>
          <w:szCs w:val="23"/>
        </w:rPr>
        <w:t xml:space="preserve">Lietuvos Respublikoje </w:t>
      </w:r>
      <w:r w:rsidRPr="00144F1F">
        <w:rPr>
          <w:rFonts w:eastAsia="Arial Unicode MS" w:cs="Times New Roman"/>
          <w:sz w:val="23"/>
          <w:szCs w:val="23"/>
          <w:bdr w:val="nil"/>
          <w:lang w:eastAsia="lt-LT"/>
        </w:rPr>
        <w:t>galiojančiuose teisės aktuose.</w:t>
      </w:r>
    </w:p>
    <w:p w14:paraId="7C48A19A"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eastAsia="Arial Unicode MS" w:cs="Times New Roman"/>
          <w:b/>
          <w:bCs/>
          <w:sz w:val="23"/>
          <w:szCs w:val="23"/>
          <w:bdr w:val="nil"/>
          <w:lang w:eastAsia="lt-LT"/>
        </w:rPr>
      </w:pPr>
      <w:r w:rsidRPr="00144F1F">
        <w:rPr>
          <w:rFonts w:eastAsia="Arial Unicode MS" w:cs="Times New Roman"/>
          <w:sz w:val="23"/>
          <w:szCs w:val="23"/>
          <w:bdr w:val="nil"/>
          <w:lang w:eastAsia="lt-LT"/>
        </w:rPr>
        <w:t xml:space="preserve">3.3. </w:t>
      </w:r>
      <w:r w:rsidRPr="00144F1F">
        <w:rPr>
          <w:rFonts w:eastAsia="Arial Unicode MS" w:cs="Times New Roman"/>
          <w:b/>
          <w:bCs/>
          <w:sz w:val="23"/>
          <w:szCs w:val="23"/>
          <w:bdr w:val="nil"/>
          <w:lang w:eastAsia="lt-LT"/>
        </w:rPr>
        <w:t>Pirkėjas turi teisę:</w:t>
      </w:r>
    </w:p>
    <w:p w14:paraId="096C9D4B"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cs="Times New Roman"/>
          <w:sz w:val="23"/>
          <w:szCs w:val="23"/>
        </w:rPr>
      </w:pPr>
      <w:r w:rsidRPr="00144F1F">
        <w:rPr>
          <w:rFonts w:eastAsia="Arial Unicode MS" w:cs="Times New Roman"/>
          <w:sz w:val="23"/>
          <w:szCs w:val="23"/>
          <w:bdr w:val="nil"/>
        </w:rPr>
        <w:t>3.3.1.</w:t>
      </w:r>
      <w:r w:rsidRPr="00144F1F">
        <w:rPr>
          <w:rFonts w:cs="Times New Roman"/>
          <w:sz w:val="23"/>
          <w:szCs w:val="23"/>
        </w:rPr>
        <w:t xml:space="preserve"> sudaryti visas nuo Pirkėjo priklausančias būtinas sąlygas Tiekėjui tiekti Sutartyje numatytas Prekes;</w:t>
      </w:r>
    </w:p>
    <w:p w14:paraId="26DAF288"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eastAsia="Arial Unicode MS" w:cs="Times New Roman"/>
          <w:sz w:val="23"/>
          <w:szCs w:val="23"/>
          <w:bdr w:val="nil"/>
          <w:lang w:eastAsia="lt-LT"/>
        </w:rPr>
      </w:pPr>
      <w:r w:rsidRPr="00144F1F">
        <w:rPr>
          <w:rFonts w:eastAsia="Arial Unicode MS" w:cs="Times New Roman"/>
          <w:sz w:val="23"/>
          <w:szCs w:val="23"/>
          <w:bdr w:val="nil"/>
          <w:lang w:eastAsia="lt-LT"/>
        </w:rPr>
        <w:t xml:space="preserve">3.3.2. reikalauti, kad Tiekėjas tinkamai ir laiku vykdytų įsipareigojimus, nurodytus Sutartyje ir </w:t>
      </w:r>
      <w:r w:rsidRPr="00144F1F">
        <w:rPr>
          <w:rFonts w:cs="Times New Roman"/>
          <w:sz w:val="23"/>
          <w:szCs w:val="23"/>
        </w:rPr>
        <w:t xml:space="preserve">Lietuvos Respublikoje </w:t>
      </w:r>
      <w:r w:rsidRPr="00144F1F">
        <w:rPr>
          <w:rFonts w:eastAsia="Arial Unicode MS" w:cs="Times New Roman"/>
          <w:sz w:val="23"/>
          <w:szCs w:val="23"/>
          <w:bdr w:val="nil"/>
          <w:lang w:eastAsia="lt-LT"/>
        </w:rPr>
        <w:t>galiojančiuose teisės aktuose;</w:t>
      </w:r>
    </w:p>
    <w:p w14:paraId="38970C4C"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cs="Times New Roman"/>
          <w:sz w:val="23"/>
          <w:szCs w:val="23"/>
        </w:rPr>
      </w:pPr>
      <w:r w:rsidRPr="00144F1F">
        <w:rPr>
          <w:rFonts w:eastAsia="Arial Unicode MS" w:cs="Times New Roman"/>
          <w:sz w:val="23"/>
          <w:szCs w:val="23"/>
          <w:bdr w:val="nil"/>
          <w:lang w:eastAsia="lt-LT"/>
        </w:rPr>
        <w:t xml:space="preserve">3.3.3. kontroliuoti pristatomų Prekių kokybę, </w:t>
      </w:r>
      <w:r w:rsidRPr="00144F1F">
        <w:rPr>
          <w:rFonts w:cs="Times New Roman"/>
          <w:sz w:val="23"/>
          <w:szCs w:val="23"/>
        </w:rPr>
        <w:t>kiekį, asortimentą, komplektiškumą, tarą ir pakuotę ar kitas atitikties Techninei specifikacijai sąlygas,</w:t>
      </w:r>
      <w:r w:rsidRPr="00144F1F">
        <w:rPr>
          <w:rFonts w:eastAsia="Arial Unicode MS" w:cs="Times New Roman"/>
          <w:sz w:val="23"/>
          <w:szCs w:val="23"/>
          <w:bdr w:val="nil"/>
          <w:lang w:eastAsia="lt-LT"/>
        </w:rPr>
        <w:t xml:space="preserve"> taip pat be atskiro pranešimo atlikti </w:t>
      </w:r>
      <w:r w:rsidRPr="00144F1F">
        <w:rPr>
          <w:rFonts w:cs="Times New Roman"/>
          <w:sz w:val="23"/>
          <w:szCs w:val="23"/>
        </w:rPr>
        <w:t>pristatomų Prekių patikrinimus</w:t>
      </w:r>
      <w:r w:rsidRPr="00144F1F">
        <w:rPr>
          <w:rFonts w:eastAsia="Arial Unicode MS" w:cs="Times New Roman"/>
          <w:sz w:val="23"/>
          <w:szCs w:val="23"/>
          <w:bdr w:val="nil"/>
          <w:lang w:eastAsia="lt-LT"/>
        </w:rPr>
        <w:t>, kurie Pirkėjui atrodo reikalingi,</w:t>
      </w:r>
      <w:r w:rsidRPr="00144F1F">
        <w:rPr>
          <w:rFonts w:cs="Times New Roman"/>
          <w:sz w:val="23"/>
          <w:szCs w:val="23"/>
        </w:rPr>
        <w:t xml:space="preserve"> pareikšti Tiekėjui pastabas dėl Prekių tiekimo. Pirkėjo pastebėti trūkumai fiksuojami raštu arba el. paštu ir turi būti Tiekėjo sąskaita ištaisyti per Pirkėjo nurodytą terminą;</w:t>
      </w:r>
    </w:p>
    <w:p w14:paraId="15BF7EA1"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cs="Times New Roman"/>
          <w:sz w:val="23"/>
          <w:szCs w:val="23"/>
        </w:rPr>
      </w:pPr>
      <w:r w:rsidRPr="00144F1F">
        <w:rPr>
          <w:rFonts w:eastAsia="Arial Unicode MS" w:cs="Times New Roman"/>
          <w:sz w:val="23"/>
          <w:szCs w:val="23"/>
          <w:bdr w:val="nil"/>
          <w:lang w:eastAsia="lt-LT"/>
        </w:rPr>
        <w:t xml:space="preserve">3.3.4. </w:t>
      </w:r>
      <w:r w:rsidRPr="00144F1F">
        <w:rPr>
          <w:rFonts w:cs="Times New Roman"/>
          <w:sz w:val="23"/>
          <w:szCs w:val="23"/>
        </w:rPr>
        <w:t>neapmokėti Europos elektroninių sąskaitų faktūrų standarto neatitinkančių sąskaitų faktūrų, jeigu Tiekėjas jas pateikia ne informacinės sistemos „E. sąskaita“ priemonėmis;</w:t>
      </w:r>
    </w:p>
    <w:p w14:paraId="6E6990BF" w14:textId="77777777" w:rsidR="00F84706" w:rsidRPr="00144F1F" w:rsidRDefault="00F84706" w:rsidP="00F84706">
      <w:pPr>
        <w:widowControl w:val="0"/>
        <w:spacing w:after="0" w:line="240" w:lineRule="auto"/>
        <w:ind w:firstLine="709"/>
        <w:jc w:val="both"/>
        <w:rPr>
          <w:rFonts w:eastAsia="Arial Unicode MS" w:cs="Times New Roman"/>
          <w:sz w:val="23"/>
          <w:szCs w:val="23"/>
          <w:bdr w:val="nil"/>
          <w:lang w:eastAsia="lt-LT"/>
        </w:rPr>
      </w:pPr>
      <w:r w:rsidRPr="00144F1F">
        <w:rPr>
          <w:rFonts w:eastAsia="Arial Unicode MS" w:cs="Times New Roman"/>
          <w:sz w:val="23"/>
          <w:szCs w:val="23"/>
          <w:bdr w:val="nil"/>
          <w:lang w:eastAsia="lt-LT"/>
        </w:rPr>
        <w:t>3.3.5. išskaičiuoti netesybas ir kitus dėl Tiekėjo kaltės patirtus nuostolius iš Tiekėjui mokėtinų sumų, apie tai raštu informavęs Tiekėją;</w:t>
      </w:r>
    </w:p>
    <w:p w14:paraId="62E2DA4F" w14:textId="77777777" w:rsidR="00F84706" w:rsidRPr="00144F1F" w:rsidRDefault="00F84706" w:rsidP="00F84706">
      <w:pPr>
        <w:spacing w:after="0" w:line="240" w:lineRule="auto"/>
        <w:ind w:firstLine="709"/>
        <w:jc w:val="both"/>
        <w:rPr>
          <w:rFonts w:cs="Times New Roman"/>
          <w:sz w:val="23"/>
          <w:szCs w:val="23"/>
        </w:rPr>
      </w:pPr>
      <w:r w:rsidRPr="00144F1F">
        <w:rPr>
          <w:rFonts w:cs="Times New Roman"/>
          <w:sz w:val="23"/>
          <w:szCs w:val="23"/>
        </w:rPr>
        <w:t>3.3.6. sustabdyti mokėjimus Tiekėjui, jeigu Tiekėjas nevykdo arba netinkamai vykdo bet kokius Sutartimi prisiimtus ar teisės aktuose numatytus įsipareigojimus, iki kol šie įsipareigojimai nebus tinkamai įvykdyti;</w:t>
      </w:r>
    </w:p>
    <w:p w14:paraId="33DDEA55"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eastAsia="Arial Unicode MS" w:cs="Times New Roman"/>
          <w:sz w:val="23"/>
          <w:szCs w:val="23"/>
          <w:bdr w:val="nil"/>
          <w:lang w:eastAsia="lt-LT"/>
        </w:rPr>
      </w:pPr>
      <w:r w:rsidRPr="00144F1F">
        <w:rPr>
          <w:rFonts w:cs="Times New Roman"/>
          <w:color w:val="000000"/>
          <w:sz w:val="23"/>
          <w:szCs w:val="23"/>
          <w:lang w:eastAsia="lt-LT"/>
        </w:rPr>
        <w:t>3.3.7. prašyti Tiekėjo pateikti visus Prekių atitikimą Techninei specifikacijai pagrindžiančius dokumentus;</w:t>
      </w:r>
    </w:p>
    <w:p w14:paraId="63738C5A"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cs="Times New Roman"/>
          <w:sz w:val="23"/>
          <w:szCs w:val="23"/>
        </w:rPr>
      </w:pPr>
      <w:r w:rsidRPr="00144F1F">
        <w:rPr>
          <w:rFonts w:cs="Times New Roman"/>
          <w:sz w:val="23"/>
          <w:szCs w:val="23"/>
        </w:rPr>
        <w:t xml:space="preserve">3.3.8. </w:t>
      </w:r>
      <w:r w:rsidRPr="00144F1F">
        <w:rPr>
          <w:rFonts w:eastAsia="Arial Unicode MS" w:cs="Times New Roman"/>
          <w:sz w:val="23"/>
          <w:szCs w:val="23"/>
          <w:bdr w:val="nil"/>
          <w:lang w:eastAsia="lt-LT"/>
        </w:rPr>
        <w:t xml:space="preserve">Sutartyje nustatyta tvarka reikalauti Tiekėjo pakeisti Tiekėjo darbuotoją ir (ar) subtiekėją ar jo darbuotoją, tiesiogiai </w:t>
      </w:r>
      <w:r w:rsidRPr="00144F1F">
        <w:rPr>
          <w:rFonts w:cs="Times New Roman"/>
          <w:sz w:val="23"/>
          <w:szCs w:val="23"/>
        </w:rPr>
        <w:t>vykdantį Sutartyje nurodytus įsipareigojimus</w:t>
      </w:r>
      <w:r w:rsidRPr="00144F1F">
        <w:rPr>
          <w:rFonts w:eastAsia="Arial Unicode MS" w:cs="Times New Roman"/>
          <w:sz w:val="23"/>
          <w:szCs w:val="23"/>
          <w:bdr w:val="nil"/>
          <w:lang w:eastAsia="lt-LT"/>
        </w:rPr>
        <w:t>, jeigu Sutarties vykdymui paskirtas asmuo netinkamai vykdo ar pažeidžia Sutartyje nurodytas pareigas.</w:t>
      </w:r>
    </w:p>
    <w:p w14:paraId="62DC51DA" w14:textId="77777777" w:rsidR="00F84706" w:rsidRPr="00144F1F" w:rsidRDefault="00F84706" w:rsidP="00F84706">
      <w:pPr>
        <w:spacing w:after="0" w:line="240" w:lineRule="auto"/>
        <w:ind w:firstLine="709"/>
        <w:jc w:val="both"/>
        <w:rPr>
          <w:rFonts w:cs="Times New Roman"/>
          <w:sz w:val="23"/>
          <w:szCs w:val="23"/>
        </w:rPr>
      </w:pPr>
      <w:r w:rsidRPr="00144F1F">
        <w:rPr>
          <w:rFonts w:cs="Times New Roman"/>
          <w:sz w:val="23"/>
          <w:szCs w:val="23"/>
        </w:rPr>
        <w:t>3.4. Pirkėjas turi kitas teises, numatytas Sutartyje ir Lietuvos Respublikoje galiojančiuose teisės aktuose.</w:t>
      </w:r>
    </w:p>
    <w:p w14:paraId="393D0D62" w14:textId="77777777" w:rsidR="00F84706" w:rsidRPr="00144F1F" w:rsidRDefault="00F84706" w:rsidP="00F84706">
      <w:pPr>
        <w:spacing w:after="0" w:line="240" w:lineRule="auto"/>
        <w:ind w:firstLine="709"/>
        <w:jc w:val="both"/>
        <w:rPr>
          <w:rFonts w:eastAsia="Arial Unicode MS" w:cs="Times New Roman"/>
          <w:sz w:val="23"/>
          <w:szCs w:val="23"/>
          <w:bdr w:val="nil"/>
          <w:lang w:eastAsia="lt-LT"/>
        </w:rPr>
      </w:pPr>
      <w:r w:rsidRPr="00144F1F">
        <w:rPr>
          <w:rFonts w:eastAsia="Arial Unicode MS" w:cs="Times New Roman"/>
          <w:sz w:val="23"/>
          <w:szCs w:val="23"/>
          <w:bdr w:val="nil"/>
          <w:lang w:eastAsia="lt-LT"/>
        </w:rPr>
        <w:t xml:space="preserve">3.5. </w:t>
      </w:r>
      <w:r w:rsidRPr="00144F1F">
        <w:rPr>
          <w:rFonts w:eastAsia="Arial Unicode MS" w:cs="Times New Roman"/>
          <w:b/>
          <w:bCs/>
          <w:sz w:val="23"/>
          <w:szCs w:val="23"/>
          <w:bdr w:val="nil"/>
          <w:lang w:eastAsia="lt-LT"/>
        </w:rPr>
        <w:t>Tiekėjas įsipareigoja:</w:t>
      </w:r>
    </w:p>
    <w:p w14:paraId="763745BC"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eastAsia="Arial Unicode MS" w:cs="Times New Roman"/>
          <w:sz w:val="23"/>
          <w:szCs w:val="23"/>
          <w:bdr w:val="nil"/>
          <w:lang w:eastAsia="lt-LT"/>
        </w:rPr>
      </w:pPr>
      <w:r w:rsidRPr="00144F1F">
        <w:rPr>
          <w:rFonts w:eastAsia="Arial Unicode MS" w:cs="Times New Roman"/>
          <w:sz w:val="23"/>
          <w:szCs w:val="23"/>
          <w:bdr w:val="nil"/>
          <w:lang w:eastAsia="lt-LT"/>
        </w:rPr>
        <w:t xml:space="preserve">3.5.1. Sutartyje nustatytais terminais ir tvarka pristatyti ir perduoti Pirkėjo nuosavybėn Prekes, atitinkančias Sutartyje ir Techninėje specifikacijoje nustatytus reikalavimus; </w:t>
      </w:r>
    </w:p>
    <w:p w14:paraId="417B3508"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cs="Times New Roman"/>
          <w:sz w:val="23"/>
          <w:szCs w:val="23"/>
        </w:rPr>
      </w:pPr>
      <w:r w:rsidRPr="00144F1F">
        <w:rPr>
          <w:rFonts w:eastAsia="Arial Unicode MS" w:cs="Times New Roman"/>
          <w:sz w:val="23"/>
          <w:szCs w:val="23"/>
          <w:bdr w:val="nil"/>
          <w:lang w:eastAsia="lt-LT"/>
        </w:rPr>
        <w:t xml:space="preserve">3.5.2. kartu su Prekėmis perduoti Pirkėjui </w:t>
      </w:r>
      <w:r w:rsidRPr="00144F1F">
        <w:rPr>
          <w:rFonts w:cs="Times New Roman"/>
          <w:sz w:val="23"/>
          <w:szCs w:val="23"/>
        </w:rPr>
        <w:t xml:space="preserve">visą būtiną dokumentaciją, numatytą Sutartyje; </w:t>
      </w:r>
    </w:p>
    <w:p w14:paraId="2EAE57F0"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cs="Times New Roman"/>
          <w:sz w:val="23"/>
          <w:szCs w:val="23"/>
        </w:rPr>
      </w:pPr>
      <w:r w:rsidRPr="00144F1F">
        <w:rPr>
          <w:rFonts w:cs="Times New Roman"/>
          <w:sz w:val="23"/>
          <w:szCs w:val="23"/>
        </w:rPr>
        <w:lastRenderedPageBreak/>
        <w:t>3.5.3. iki Sutartyje nustatyta tvarka Prekių pristatymo Pirkėjui momento prisiimti atsitiktinio Prekių žuvimo ar sugedimo riziką;</w:t>
      </w:r>
    </w:p>
    <w:p w14:paraId="71705878" w14:textId="77777777" w:rsidR="00F84706" w:rsidRPr="00144F1F" w:rsidRDefault="00F84706" w:rsidP="00F84706">
      <w:pPr>
        <w:spacing w:after="0" w:line="240" w:lineRule="auto"/>
        <w:ind w:firstLine="709"/>
        <w:jc w:val="both"/>
        <w:rPr>
          <w:rFonts w:eastAsia="Arial Unicode MS" w:cs="Times New Roman"/>
          <w:sz w:val="23"/>
          <w:szCs w:val="23"/>
          <w:bdr w:val="nil"/>
          <w:lang w:eastAsia="lt-LT"/>
        </w:rPr>
      </w:pPr>
      <w:r w:rsidRPr="00144F1F">
        <w:rPr>
          <w:rFonts w:eastAsia="Arial Unicode MS" w:cs="Times New Roman"/>
          <w:sz w:val="23"/>
          <w:szCs w:val="23"/>
          <w:bdr w:val="nil"/>
          <w:lang w:eastAsia="lt-LT"/>
        </w:rPr>
        <w:t>3.5.4. Techninėje specifikacijoje nustatytais atvejais, tvarka ir terminais iki Prekių perdavimo</w:t>
      </w:r>
      <w:r w:rsidRPr="00144F1F">
        <w:rPr>
          <w:rFonts w:cs="Times New Roman"/>
          <w:sz w:val="23"/>
          <w:szCs w:val="23"/>
        </w:rPr>
        <w:t>–</w:t>
      </w:r>
      <w:r w:rsidRPr="00144F1F">
        <w:rPr>
          <w:rFonts w:eastAsia="Arial Unicode MS" w:cs="Times New Roman"/>
          <w:sz w:val="23"/>
          <w:szCs w:val="23"/>
          <w:bdr w:val="nil"/>
          <w:lang w:eastAsia="lt-LT"/>
        </w:rPr>
        <w:t>priėmimo akto pasirašymo pristatytą Prekę surinkti, sumontuoti ir (arba) įdiegti bei instruktuoti ir (arba) apmokyti Pirkėjo nurodytus asmenis darbui su Preke (jeigu taikoma);</w:t>
      </w:r>
    </w:p>
    <w:p w14:paraId="7DFEDBF7" w14:textId="77777777" w:rsidR="00F84706" w:rsidRPr="00144F1F" w:rsidRDefault="00F84706" w:rsidP="00F84706">
      <w:pPr>
        <w:spacing w:after="0" w:line="240" w:lineRule="auto"/>
        <w:ind w:firstLine="709"/>
        <w:jc w:val="both"/>
        <w:rPr>
          <w:rFonts w:eastAsia="Arial Unicode MS" w:cs="Times New Roman"/>
          <w:sz w:val="23"/>
          <w:szCs w:val="23"/>
          <w:bdr w:val="nil"/>
          <w:lang w:eastAsia="lt-LT"/>
        </w:rPr>
      </w:pPr>
      <w:r w:rsidRPr="00144F1F">
        <w:rPr>
          <w:rFonts w:eastAsia="Arial Unicode MS" w:cs="Times New Roman"/>
          <w:sz w:val="23"/>
          <w:szCs w:val="23"/>
          <w:bdr w:val="nil"/>
          <w:lang w:eastAsia="lt-LT"/>
        </w:rPr>
        <w:t xml:space="preserve">3.5.5. </w:t>
      </w:r>
      <w:r w:rsidRPr="00144F1F">
        <w:rPr>
          <w:rFonts w:cs="Times New Roman"/>
          <w:sz w:val="23"/>
          <w:szCs w:val="23"/>
        </w:rPr>
        <w:t>tinkamai vykdyti įsipareigojimus, numatytus Sutartyje ir Techninėje specifikacijoje, įskaitant ir Prekių trūkumų šalinimą. Tiekėjas pasirūpina visa būtina įranga, darbų sauga ir darbo jėga, reikalinga Sutarties vykdymui;</w:t>
      </w:r>
    </w:p>
    <w:p w14:paraId="354993FC" w14:textId="77777777" w:rsidR="00F84706" w:rsidRPr="00144F1F" w:rsidRDefault="00F84706" w:rsidP="00F84706">
      <w:pPr>
        <w:spacing w:after="0" w:line="240" w:lineRule="auto"/>
        <w:ind w:firstLine="709"/>
        <w:jc w:val="both"/>
        <w:rPr>
          <w:rFonts w:cs="Times New Roman"/>
          <w:sz w:val="23"/>
          <w:szCs w:val="23"/>
        </w:rPr>
      </w:pPr>
      <w:r w:rsidRPr="00144F1F">
        <w:rPr>
          <w:rFonts w:cs="Times New Roman"/>
          <w:sz w:val="23"/>
          <w:szCs w:val="23"/>
        </w:rPr>
        <w:t xml:space="preserve">3.5.6. </w:t>
      </w:r>
      <w:r w:rsidRPr="00144F1F">
        <w:rPr>
          <w:rFonts w:cs="Times New Roman"/>
          <w:color w:val="000000"/>
          <w:sz w:val="23"/>
          <w:szCs w:val="23"/>
        </w:rPr>
        <w:t>bendradarbiauti su Pirkėju ir neatlygintinai konsultuoti jį visais su Sutarties vykdymu susijusiais klausimais; nedelsiant raštu informuoti Pirkėją apie bet kurias aplinkybes, kurios trukdo ar gali sutrukdyti Tiekėjui įvykdyti sutartinius įsipareigojimus Sutartyje nustatytais terminais bei tvarka. Toks pranešimas nepanaikina Pirkėjo teisės skaičiuoti netesybas pagal Sutartį ar reikalauti atlyginti kitus nuotolius, jeigu Prekės nebūtų pristatytos laiku;</w:t>
      </w:r>
    </w:p>
    <w:p w14:paraId="62BEEAC2"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cs="Times New Roman"/>
          <w:sz w:val="23"/>
          <w:szCs w:val="23"/>
        </w:rPr>
      </w:pPr>
      <w:r w:rsidRPr="00144F1F">
        <w:rPr>
          <w:rFonts w:cs="Times New Roman"/>
          <w:sz w:val="23"/>
          <w:szCs w:val="23"/>
        </w:rPr>
        <w:t xml:space="preserve">3.5.7. tiekiant Prekes laikytis Lietuvos Respublikoje </w:t>
      </w:r>
      <w:r w:rsidRPr="00144F1F">
        <w:rPr>
          <w:rFonts w:eastAsia="Arial Unicode MS" w:cs="Times New Roman"/>
          <w:sz w:val="23"/>
          <w:szCs w:val="23"/>
          <w:bdr w:val="nil"/>
          <w:lang w:eastAsia="lt-LT"/>
        </w:rPr>
        <w:t xml:space="preserve">galiojančių įstatymų ir kitų teisės aktų reikalavimų, </w:t>
      </w:r>
      <w:r w:rsidRPr="00144F1F">
        <w:rPr>
          <w:rFonts w:cs="Times New Roman"/>
          <w:sz w:val="23"/>
          <w:szCs w:val="23"/>
        </w:rPr>
        <w:t>ir užtikrinti, kad Tiekėjo ar jo pasitelkto subtiekėjo (-ų) (</w:t>
      </w:r>
      <w:r w:rsidRPr="00144F1F">
        <w:rPr>
          <w:rFonts w:cs="Times New Roman"/>
          <w:iCs/>
          <w:sz w:val="23"/>
          <w:szCs w:val="23"/>
        </w:rPr>
        <w:t>jeigu pasitelkiamas</w:t>
      </w:r>
      <w:r w:rsidRPr="00144F1F">
        <w:rPr>
          <w:rFonts w:cs="Times New Roman"/>
          <w:sz w:val="23"/>
          <w:szCs w:val="23"/>
        </w:rPr>
        <w:t>) darbuotojai jų laikytųsi. Tiekėjas garantuoja Pirkėjui ir (ar) trečiajai šaliai nuostolių atlyginimą, jeigu Tiekėjo ar jo pasitelkto subtiekėjo (-ų) (</w:t>
      </w:r>
      <w:bookmarkStart w:id="0" w:name="_Hlk40946823"/>
      <w:r w:rsidRPr="00144F1F">
        <w:rPr>
          <w:rFonts w:cs="Times New Roman"/>
          <w:iCs/>
          <w:sz w:val="23"/>
          <w:szCs w:val="23"/>
        </w:rPr>
        <w:t xml:space="preserve">jeigu </w:t>
      </w:r>
      <w:bookmarkEnd w:id="0"/>
      <w:r w:rsidRPr="00144F1F">
        <w:rPr>
          <w:rFonts w:cs="Times New Roman"/>
          <w:iCs/>
          <w:sz w:val="23"/>
          <w:szCs w:val="23"/>
        </w:rPr>
        <w:t>pasitelkiamas</w:t>
      </w:r>
      <w:r w:rsidRPr="00144F1F">
        <w:rPr>
          <w:rFonts w:cs="Times New Roman"/>
          <w:sz w:val="23"/>
          <w:szCs w:val="23"/>
        </w:rPr>
        <w:t>) darbuotojai nesilaikytų įstatymų ar kitų teisės aktų reikalavimų ir dėl to būtų pateikti kokie nors reikalavimai ar pradėti procesiniai veiksmai;</w:t>
      </w:r>
      <w:r w:rsidRPr="00144F1F">
        <w:rPr>
          <w:rFonts w:eastAsia="Arial Unicode MS" w:cs="Times New Roman"/>
          <w:sz w:val="23"/>
          <w:szCs w:val="23"/>
          <w:bdr w:val="nil"/>
          <w:lang w:eastAsia="lt-LT"/>
        </w:rPr>
        <w:t xml:space="preserve"> </w:t>
      </w:r>
    </w:p>
    <w:p w14:paraId="514107DE"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eastAsia="Arial Unicode MS" w:cs="Times New Roman"/>
          <w:sz w:val="23"/>
          <w:szCs w:val="23"/>
          <w:bdr w:val="nil"/>
          <w:lang w:eastAsia="lt-LT"/>
        </w:rPr>
      </w:pPr>
      <w:r w:rsidRPr="00144F1F">
        <w:rPr>
          <w:rFonts w:eastAsia="Arial Unicode MS" w:cs="Times New Roman"/>
          <w:sz w:val="23"/>
          <w:szCs w:val="23"/>
          <w:bdr w:val="nil"/>
          <w:lang w:eastAsia="lt-LT"/>
        </w:rPr>
        <w:t xml:space="preserve">3.5.8. nekeisti Sutartyje nurodyto subtiekėjo ir (ar) Sutarties vykdymui pasitelkto specialisto (darbuotojo), kuriam pirkimo dokumentuose buvo keliami kvalifikacijos reikalavimai, be išankstinio raštiško Pirkėjo sutikimo; </w:t>
      </w:r>
    </w:p>
    <w:p w14:paraId="46D79EFF"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eastAsia="Arial Unicode MS" w:cs="Times New Roman"/>
          <w:sz w:val="23"/>
          <w:szCs w:val="23"/>
          <w:bdr w:val="nil"/>
          <w:lang w:eastAsia="lt-LT"/>
        </w:rPr>
      </w:pPr>
      <w:r w:rsidRPr="00144F1F">
        <w:rPr>
          <w:rFonts w:eastAsia="Arial Unicode MS" w:cs="Times New Roman"/>
          <w:sz w:val="23"/>
          <w:szCs w:val="23"/>
          <w:bdr w:val="nil"/>
          <w:lang w:eastAsia="lt-LT"/>
        </w:rPr>
        <w:t>3.5.9. užtikrinti, kad Sutarties sudarymo metu ir visą jos galiojimo laikotarpį Sutartį vykdytų Tiekėjo ar jo pasitelkto subtiekėjo (</w:t>
      </w:r>
      <w:r w:rsidRPr="00144F1F">
        <w:rPr>
          <w:rFonts w:cs="Times New Roman"/>
          <w:iCs/>
          <w:sz w:val="23"/>
          <w:szCs w:val="23"/>
        </w:rPr>
        <w:t>jeigu pasitelkiamas</w:t>
      </w:r>
      <w:r w:rsidRPr="00144F1F">
        <w:rPr>
          <w:rFonts w:eastAsia="Arial Unicode MS" w:cs="Times New Roman"/>
          <w:sz w:val="23"/>
          <w:szCs w:val="23"/>
          <w:bdr w:val="nil"/>
          <w:lang w:eastAsia="lt-LT"/>
        </w:rPr>
        <w:t>) darbuotojai, turintys Sutarties vykdymui reikalingą kvalifikaciją ir patirtį, atitinkančią pirkimo dokumentuose bei galiojančiuose teisės aktuose nustatytus reikalavimus (jeigu pirkimo dokumentuose buvo keliami reikalavimai kvalifikacijai). Taip pat užtikrinti, kad visą Sutarties galiojimo laikotarpį Tiekėjo ar jo pasitelkto subtiekėjo kvalifikacija</w:t>
      </w:r>
      <w:r w:rsidRPr="00144F1F" w:rsidDel="0057550C">
        <w:rPr>
          <w:rFonts w:eastAsia="Arial Unicode MS" w:cs="Times New Roman"/>
          <w:sz w:val="23"/>
          <w:szCs w:val="23"/>
          <w:bdr w:val="nil"/>
          <w:lang w:eastAsia="lt-LT"/>
        </w:rPr>
        <w:t xml:space="preserve"> </w:t>
      </w:r>
      <w:r w:rsidRPr="00144F1F">
        <w:rPr>
          <w:rFonts w:cs="Times New Roman"/>
          <w:sz w:val="23"/>
          <w:szCs w:val="23"/>
        </w:rPr>
        <w:t>(</w:t>
      </w:r>
      <w:r w:rsidRPr="00144F1F">
        <w:rPr>
          <w:rFonts w:cs="Times New Roman"/>
          <w:iCs/>
          <w:sz w:val="23"/>
          <w:szCs w:val="23"/>
        </w:rPr>
        <w:t>jeigu pasitelkiamas kvalifikacijos reikalavimams įrodyti</w:t>
      </w:r>
      <w:r w:rsidRPr="00144F1F">
        <w:rPr>
          <w:rFonts w:cs="Times New Roman"/>
          <w:sz w:val="23"/>
          <w:szCs w:val="23"/>
        </w:rPr>
        <w:t xml:space="preserve">) </w:t>
      </w:r>
      <w:r w:rsidRPr="00144F1F">
        <w:rPr>
          <w:rFonts w:eastAsia="Arial Unicode MS" w:cs="Times New Roman"/>
          <w:sz w:val="23"/>
          <w:szCs w:val="23"/>
          <w:bdr w:val="nil"/>
          <w:lang w:eastAsia="lt-LT"/>
        </w:rPr>
        <w:t>atitiks pirkimo dokumentų nustatytus reikalavimus;</w:t>
      </w:r>
    </w:p>
    <w:p w14:paraId="58FB8430"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eastAsia="Arial Unicode MS" w:cs="Times New Roman"/>
          <w:sz w:val="23"/>
          <w:szCs w:val="23"/>
          <w:bdr w:val="nil"/>
          <w:lang w:eastAsia="lt-LT"/>
        </w:rPr>
      </w:pPr>
      <w:r w:rsidRPr="00144F1F">
        <w:rPr>
          <w:rFonts w:eastAsia="Arial Unicode MS" w:cs="Times New Roman"/>
          <w:sz w:val="23"/>
          <w:szCs w:val="23"/>
          <w:bdr w:val="nil"/>
          <w:lang w:eastAsia="lt-LT"/>
        </w:rPr>
        <w:t>3.5.10. užtikrinti, kad Sutartį vykdys tik teisę verstis atitinkama veikla turintys asmenys, įskaitant ir pasitelkiamą (-</w:t>
      </w:r>
      <w:proofErr w:type="spellStart"/>
      <w:r w:rsidRPr="00144F1F">
        <w:rPr>
          <w:rFonts w:eastAsia="Arial Unicode MS" w:cs="Times New Roman"/>
          <w:sz w:val="23"/>
          <w:szCs w:val="23"/>
          <w:bdr w:val="nil"/>
          <w:lang w:eastAsia="lt-LT"/>
        </w:rPr>
        <w:t>us</w:t>
      </w:r>
      <w:proofErr w:type="spellEnd"/>
      <w:r w:rsidRPr="00144F1F">
        <w:rPr>
          <w:rFonts w:eastAsia="Arial Unicode MS" w:cs="Times New Roman"/>
          <w:sz w:val="23"/>
          <w:szCs w:val="23"/>
          <w:bdr w:val="nil"/>
          <w:lang w:eastAsia="lt-LT"/>
        </w:rPr>
        <w:t>) subtiekėją (-</w:t>
      </w:r>
      <w:proofErr w:type="spellStart"/>
      <w:r w:rsidRPr="00144F1F">
        <w:rPr>
          <w:rFonts w:eastAsia="Arial Unicode MS" w:cs="Times New Roman"/>
          <w:sz w:val="23"/>
          <w:szCs w:val="23"/>
          <w:bdr w:val="nil"/>
          <w:lang w:eastAsia="lt-LT"/>
        </w:rPr>
        <w:t>us</w:t>
      </w:r>
      <w:proofErr w:type="spellEnd"/>
      <w:r w:rsidRPr="00144F1F">
        <w:rPr>
          <w:rFonts w:eastAsia="Arial Unicode MS" w:cs="Times New Roman"/>
          <w:sz w:val="23"/>
          <w:szCs w:val="23"/>
          <w:bdr w:val="nil"/>
          <w:lang w:eastAsia="lt-LT"/>
        </w:rPr>
        <w:t>) (</w:t>
      </w:r>
      <w:r w:rsidRPr="00144F1F">
        <w:rPr>
          <w:rFonts w:cs="Times New Roman"/>
          <w:sz w:val="23"/>
          <w:szCs w:val="23"/>
        </w:rPr>
        <w:t>jeigu pasitelkiamas</w:t>
      </w:r>
      <w:r w:rsidRPr="00144F1F">
        <w:rPr>
          <w:rFonts w:eastAsia="Arial Unicode MS" w:cs="Times New Roman"/>
          <w:sz w:val="23"/>
          <w:szCs w:val="23"/>
          <w:bdr w:val="nil"/>
          <w:lang w:eastAsia="lt-LT"/>
        </w:rPr>
        <w:t xml:space="preserve">), neatsižvelgiant į tai, ar Tiekėjo kvalifikacija dėl teisės verstis atitinkama veikla buvo tikrinama arba tikrinama ne visa apimtimi;  </w:t>
      </w:r>
    </w:p>
    <w:p w14:paraId="440B0053"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eastAsia="Arial Unicode MS" w:cs="Times New Roman"/>
          <w:sz w:val="23"/>
          <w:szCs w:val="23"/>
          <w:bdr w:val="nil"/>
          <w:lang w:eastAsia="lt-LT"/>
        </w:rPr>
      </w:pPr>
      <w:r w:rsidRPr="00144F1F">
        <w:rPr>
          <w:rFonts w:eastAsia="Arial Unicode MS" w:cs="Times New Roman"/>
          <w:sz w:val="23"/>
          <w:szCs w:val="23"/>
          <w:bdr w:val="nil"/>
          <w:lang w:eastAsia="lt-LT"/>
        </w:rPr>
        <w:t xml:space="preserve">3.5.11.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751856A7"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cs="Times New Roman"/>
          <w:sz w:val="23"/>
          <w:szCs w:val="23"/>
        </w:rPr>
      </w:pPr>
      <w:r w:rsidRPr="00144F1F">
        <w:rPr>
          <w:rFonts w:eastAsia="Arial Unicode MS" w:cs="Times New Roman"/>
          <w:sz w:val="23"/>
          <w:szCs w:val="23"/>
          <w:bdr w:val="nil"/>
          <w:lang w:eastAsia="lt-LT"/>
        </w:rPr>
        <w:t xml:space="preserve">3.5.12. </w:t>
      </w:r>
      <w:r w:rsidRPr="00144F1F">
        <w:rPr>
          <w:rFonts w:cs="Times New Roman"/>
          <w:sz w:val="23"/>
          <w:szCs w:val="23"/>
        </w:rPr>
        <w:t>nenaudoti Pirkėjo prekės ženklo ar pavadinimo jokioje reklamoje, leidiniuose ar kt. be išankstinio raštiško Pirkėjo sutikimo;</w:t>
      </w:r>
    </w:p>
    <w:p w14:paraId="41C13117"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cs="Times New Roman"/>
          <w:sz w:val="23"/>
          <w:szCs w:val="23"/>
        </w:rPr>
      </w:pPr>
      <w:r w:rsidRPr="00144F1F">
        <w:rPr>
          <w:rFonts w:cs="Times New Roman"/>
          <w:sz w:val="23"/>
          <w:szCs w:val="23"/>
        </w:rPr>
        <w:t>3.5.13. užtikrinti iš Pirkėjo Sutarties vykdymo metu gautos ir su Sutarties vykdymu susijusios informacijos konfidencialumą ir apsaugą.</w:t>
      </w:r>
    </w:p>
    <w:p w14:paraId="2B8512E7"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cs="Times New Roman"/>
          <w:sz w:val="23"/>
          <w:szCs w:val="23"/>
        </w:rPr>
      </w:pPr>
      <w:r w:rsidRPr="00144F1F">
        <w:rPr>
          <w:rFonts w:eastAsia="Arial Unicode MS" w:cs="Times New Roman"/>
          <w:sz w:val="23"/>
          <w:szCs w:val="23"/>
          <w:bdr w:val="nil"/>
          <w:lang w:eastAsia="lt-LT"/>
        </w:rPr>
        <w:t xml:space="preserve">3.6. Tiekėjas įsipareigoja </w:t>
      </w:r>
      <w:r w:rsidRPr="00144F1F">
        <w:rPr>
          <w:rFonts w:cs="Times New Roman"/>
          <w:sz w:val="23"/>
          <w:szCs w:val="23"/>
        </w:rPr>
        <w:t xml:space="preserve">tinkamai vykdyti kitus įsipareigojimus, numatytus Sutartyje ir Lietuvos Respublikoje galiojančiuose teisės aktuose. </w:t>
      </w:r>
    </w:p>
    <w:p w14:paraId="2B32EFB3"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cs="Times New Roman"/>
          <w:b/>
          <w:bCs/>
          <w:sz w:val="23"/>
          <w:szCs w:val="23"/>
        </w:rPr>
      </w:pPr>
      <w:r w:rsidRPr="00144F1F">
        <w:rPr>
          <w:rFonts w:cs="Times New Roman"/>
          <w:sz w:val="23"/>
          <w:szCs w:val="23"/>
        </w:rPr>
        <w:t xml:space="preserve">3.7. </w:t>
      </w:r>
      <w:r w:rsidRPr="00144F1F">
        <w:rPr>
          <w:rFonts w:cs="Times New Roman"/>
          <w:b/>
          <w:bCs/>
          <w:sz w:val="23"/>
          <w:szCs w:val="23"/>
        </w:rPr>
        <w:t>Tiekėjas turi teisę:</w:t>
      </w:r>
    </w:p>
    <w:p w14:paraId="5C228051" w14:textId="77777777" w:rsidR="00F84706" w:rsidRPr="00144F1F" w:rsidRDefault="00F84706" w:rsidP="00F84706">
      <w:pPr>
        <w:spacing w:after="0" w:line="240" w:lineRule="auto"/>
        <w:ind w:firstLine="709"/>
        <w:jc w:val="both"/>
        <w:rPr>
          <w:rFonts w:cs="Times New Roman"/>
          <w:sz w:val="23"/>
          <w:szCs w:val="23"/>
        </w:rPr>
      </w:pPr>
      <w:r w:rsidRPr="00144F1F">
        <w:rPr>
          <w:rFonts w:cs="Times New Roman"/>
          <w:sz w:val="23"/>
          <w:szCs w:val="23"/>
        </w:rPr>
        <w:t xml:space="preserve">3.7.1. reikalauti, kad Pirkėjas priimtų kokybiškas ir </w:t>
      </w:r>
      <w:r w:rsidRPr="00144F1F">
        <w:rPr>
          <w:rFonts w:eastAsia="Arial Unicode MS" w:cs="Times New Roman"/>
          <w:sz w:val="23"/>
          <w:szCs w:val="23"/>
          <w:bdr w:val="nil"/>
          <w:lang w:eastAsia="lt-LT"/>
        </w:rPr>
        <w:t>Techninės specifikacijos nustatytus reikalavimus</w:t>
      </w:r>
      <w:r w:rsidRPr="00144F1F">
        <w:rPr>
          <w:rFonts w:cs="Times New Roman"/>
          <w:sz w:val="23"/>
          <w:szCs w:val="23"/>
        </w:rPr>
        <w:t xml:space="preserve"> atitinkančias Prekes bei sumokėtų už jas Sutartyje nustatytą kainą </w:t>
      </w:r>
      <w:r w:rsidRPr="00144F1F">
        <w:rPr>
          <w:rFonts w:eastAsia="Arial Unicode MS" w:cs="Times New Roman"/>
          <w:sz w:val="23"/>
          <w:szCs w:val="23"/>
          <w:bdr w:val="nil"/>
          <w:lang w:eastAsia="lt-LT"/>
        </w:rPr>
        <w:t>Sutartyje</w:t>
      </w:r>
      <w:r w:rsidRPr="00144F1F">
        <w:rPr>
          <w:rFonts w:cs="Times New Roman"/>
          <w:sz w:val="23"/>
          <w:szCs w:val="23"/>
        </w:rPr>
        <w:t xml:space="preserve"> nustatytomis sąlygomis ir tvarka; </w:t>
      </w:r>
    </w:p>
    <w:p w14:paraId="32A1788C" w14:textId="77777777" w:rsidR="00F84706" w:rsidRPr="00144F1F" w:rsidRDefault="00F84706" w:rsidP="00F84706">
      <w:pPr>
        <w:spacing w:after="0" w:line="240" w:lineRule="auto"/>
        <w:ind w:firstLine="709"/>
        <w:jc w:val="both"/>
        <w:rPr>
          <w:rFonts w:eastAsia="Arial Unicode MS" w:cs="Times New Roman"/>
          <w:sz w:val="23"/>
          <w:szCs w:val="23"/>
          <w:bdr w:val="nil"/>
          <w:lang w:eastAsia="lt-LT"/>
        </w:rPr>
      </w:pPr>
      <w:r w:rsidRPr="00144F1F">
        <w:rPr>
          <w:rFonts w:cs="Times New Roman"/>
          <w:sz w:val="23"/>
          <w:szCs w:val="23"/>
        </w:rPr>
        <w:t>3.7.2. reikalauti, kad Pirkėjas tinkamai ir laiku vykdytų kitus įsipareigojimus, nurodytus Sutartyje ir Lietuvos Respublikoje galiojančiuose teisės aktuose</w:t>
      </w:r>
      <w:r w:rsidRPr="00144F1F">
        <w:rPr>
          <w:rFonts w:eastAsia="Arial Unicode MS" w:cs="Times New Roman"/>
          <w:sz w:val="23"/>
          <w:szCs w:val="23"/>
          <w:bdr w:val="nil"/>
          <w:lang w:eastAsia="lt-LT"/>
        </w:rPr>
        <w:t xml:space="preserve">; </w:t>
      </w:r>
    </w:p>
    <w:p w14:paraId="779A5385" w14:textId="77777777" w:rsidR="00F84706" w:rsidRPr="00144F1F" w:rsidRDefault="00F84706" w:rsidP="00F84706">
      <w:pPr>
        <w:spacing w:after="0" w:line="240" w:lineRule="auto"/>
        <w:ind w:firstLine="709"/>
        <w:jc w:val="both"/>
        <w:rPr>
          <w:rFonts w:eastAsia="Arial Unicode MS" w:cs="Times New Roman"/>
          <w:sz w:val="23"/>
          <w:szCs w:val="23"/>
          <w:bdr w:val="nil"/>
          <w:lang w:eastAsia="lt-LT"/>
        </w:rPr>
      </w:pPr>
      <w:r w:rsidRPr="00144F1F">
        <w:rPr>
          <w:rFonts w:eastAsia="Arial Unicode MS" w:cs="Times New Roman"/>
          <w:sz w:val="23"/>
          <w:szCs w:val="23"/>
          <w:bdr w:val="nil"/>
          <w:lang w:eastAsia="lt-LT"/>
        </w:rPr>
        <w:t>3.7.3. prašyti, kad Pirkėjas pateiktų Pirkėjo turimus dokumentus ir (ar) kitą informaciją, kurie yra būtini Tiekėjo tinkamam Sutartimi prisiimtų įsipareigojimu įvykdymui.</w:t>
      </w:r>
    </w:p>
    <w:p w14:paraId="76830C26" w14:textId="77777777" w:rsidR="00F84706" w:rsidRPr="00144F1F" w:rsidRDefault="00F84706" w:rsidP="00F84706">
      <w:pPr>
        <w:pBdr>
          <w:top w:val="nil"/>
          <w:left w:val="nil"/>
          <w:bottom w:val="nil"/>
          <w:right w:val="nil"/>
          <w:between w:val="nil"/>
          <w:bar w:val="nil"/>
        </w:pBdr>
        <w:suppressAutoHyphens/>
        <w:spacing w:after="0" w:line="240" w:lineRule="auto"/>
        <w:ind w:firstLine="709"/>
        <w:jc w:val="both"/>
        <w:rPr>
          <w:rFonts w:cs="Times New Roman"/>
          <w:sz w:val="23"/>
          <w:szCs w:val="23"/>
        </w:rPr>
      </w:pPr>
      <w:r w:rsidRPr="00144F1F">
        <w:rPr>
          <w:rFonts w:cs="Times New Roman"/>
          <w:sz w:val="23"/>
          <w:szCs w:val="23"/>
        </w:rPr>
        <w:t>3.8. Tiekėjas turi kitas teises, numatytas Sutartyje ir Lietuvos Respublikoje galiojančiuose teisės aktuose.</w:t>
      </w:r>
    </w:p>
    <w:p w14:paraId="1C76114E" w14:textId="77777777" w:rsidR="00F84706" w:rsidRPr="00144F1F" w:rsidRDefault="00F84706" w:rsidP="00F84706">
      <w:pPr>
        <w:pStyle w:val="BodyText1"/>
        <w:spacing w:line="240" w:lineRule="auto"/>
        <w:ind w:firstLine="0"/>
        <w:jc w:val="center"/>
        <w:rPr>
          <w:b/>
          <w:sz w:val="23"/>
          <w:szCs w:val="23"/>
        </w:rPr>
      </w:pPr>
    </w:p>
    <w:p w14:paraId="7882AEC8" w14:textId="77777777" w:rsidR="00F84706" w:rsidRPr="00144F1F" w:rsidRDefault="00F84706" w:rsidP="00F84706">
      <w:pPr>
        <w:pStyle w:val="BodyText1"/>
        <w:spacing w:line="240" w:lineRule="auto"/>
        <w:ind w:firstLine="0"/>
        <w:jc w:val="center"/>
        <w:rPr>
          <w:b/>
          <w:sz w:val="23"/>
          <w:szCs w:val="23"/>
        </w:rPr>
      </w:pPr>
      <w:r w:rsidRPr="00144F1F">
        <w:rPr>
          <w:b/>
          <w:sz w:val="23"/>
          <w:szCs w:val="23"/>
        </w:rPr>
        <w:t>4. PREKIŲ KOKYBĖ IR GARANTIJA</w:t>
      </w:r>
    </w:p>
    <w:p w14:paraId="48781981" w14:textId="55A07C20" w:rsidR="00F84706" w:rsidRPr="00144F1F" w:rsidRDefault="00F84706" w:rsidP="00F84706">
      <w:pPr>
        <w:pStyle w:val="Sraopastraipa"/>
        <w:numPr>
          <w:ilvl w:val="1"/>
          <w:numId w:val="35"/>
        </w:numPr>
        <w:tabs>
          <w:tab w:val="left" w:pos="142"/>
          <w:tab w:val="left" w:pos="1134"/>
        </w:tabs>
        <w:ind w:left="0" w:firstLine="851"/>
        <w:jc w:val="both"/>
        <w:rPr>
          <w:rFonts w:cs="Times New Roman"/>
          <w:sz w:val="23"/>
          <w:szCs w:val="23"/>
        </w:rPr>
      </w:pPr>
      <w:bookmarkStart w:id="1" w:name="part_360ad0963ba6440d8b8b1ecba267cc57"/>
      <w:bookmarkEnd w:id="1"/>
      <w:r w:rsidRPr="00144F1F">
        <w:rPr>
          <w:rFonts w:cs="Times New Roman"/>
          <w:sz w:val="23"/>
          <w:szCs w:val="23"/>
        </w:rPr>
        <w:t xml:space="preserve">Pardavėjas garantuoja, kad pristatyta Prekė yra nauja, nenaudota ir atitinka </w:t>
      </w:r>
      <w:r w:rsidR="00716A25" w:rsidRPr="00144F1F">
        <w:rPr>
          <w:rFonts w:cs="Times New Roman"/>
          <w:sz w:val="23"/>
          <w:szCs w:val="23"/>
        </w:rPr>
        <w:t xml:space="preserve">Apklausos </w:t>
      </w:r>
      <w:r w:rsidRPr="00144F1F">
        <w:rPr>
          <w:rFonts w:cs="Times New Roman"/>
          <w:sz w:val="23"/>
          <w:szCs w:val="23"/>
        </w:rPr>
        <w:t>sąlygose nustatytus reikalavimus. Pardavėjas taip pat garantuoja, kad Sutarties sudarymo metu nėra paslėptų trūkumų, dėl kurių Prekės nebūtų galima naudoti tam tikslui, kuriam Pirkėjas ją ketino naudoti.</w:t>
      </w:r>
    </w:p>
    <w:p w14:paraId="4277449A" w14:textId="77777777" w:rsidR="00F84706" w:rsidRPr="00144F1F" w:rsidRDefault="00F84706" w:rsidP="00F84706">
      <w:pPr>
        <w:pStyle w:val="Sraopastraipa"/>
        <w:numPr>
          <w:ilvl w:val="1"/>
          <w:numId w:val="35"/>
        </w:numPr>
        <w:tabs>
          <w:tab w:val="left" w:pos="142"/>
          <w:tab w:val="left" w:pos="1134"/>
        </w:tabs>
        <w:ind w:left="0" w:firstLine="851"/>
        <w:jc w:val="both"/>
        <w:rPr>
          <w:rFonts w:cs="Times New Roman"/>
          <w:sz w:val="23"/>
          <w:szCs w:val="23"/>
        </w:rPr>
      </w:pPr>
      <w:r w:rsidRPr="00144F1F">
        <w:rPr>
          <w:rFonts w:cs="Times New Roman"/>
          <w:sz w:val="23"/>
          <w:szCs w:val="23"/>
        </w:rPr>
        <w:lastRenderedPageBreak/>
        <w:t xml:space="preserve">Prieš priimdamas Prekes, Pirkėjas (jo įgaliotas asmuo) įsipareigoja patikrinti jų kiekį, kokybę ir komplektiškumą, o Prekių, kurių kiekio, kokybės ir komplektiškumo neįmanoma patikrinti priėmimo metu, patikrinti jas priėmus. Pirkėjas pastebėjęs prekių kiekio, kokybės ir (arba) komplektiškumo trūkumus turi teisę nustatyti Pardavėjui terminą, per kurį Pardavėjas privalo: iš priėmimo vietos išgabenti prekes, kurios neatitinka sutarties reikalavimų; pakeisti sutarties reikalavimų neatitinkančias prekes tinkamomis prekėmis; Pardavėjo sąskaita ištaisyti nurodytus defektus ar pristatyti trūkstamas prekes. </w:t>
      </w:r>
    </w:p>
    <w:p w14:paraId="5FFCF8F3" w14:textId="601EEF42" w:rsidR="00F84706" w:rsidRPr="00144F1F" w:rsidRDefault="00F84706" w:rsidP="00F84706">
      <w:pPr>
        <w:numPr>
          <w:ilvl w:val="1"/>
          <w:numId w:val="35"/>
        </w:numPr>
        <w:tabs>
          <w:tab w:val="left" w:pos="142"/>
          <w:tab w:val="left" w:pos="1134"/>
        </w:tabs>
        <w:spacing w:after="0" w:line="240" w:lineRule="auto"/>
        <w:ind w:left="0" w:firstLine="851"/>
        <w:jc w:val="both"/>
        <w:rPr>
          <w:rFonts w:cs="Times New Roman"/>
          <w:sz w:val="23"/>
          <w:szCs w:val="23"/>
        </w:rPr>
      </w:pPr>
      <w:r w:rsidRPr="00144F1F">
        <w:rPr>
          <w:rFonts w:cs="Times New Roman"/>
          <w:sz w:val="23"/>
          <w:szCs w:val="23"/>
        </w:rPr>
        <w:t xml:space="preserve">Pardavėjas </w:t>
      </w:r>
      <w:r w:rsidR="00AA0A45" w:rsidRPr="00144F1F">
        <w:rPr>
          <w:rFonts w:cs="Times New Roman"/>
          <w:sz w:val="23"/>
          <w:szCs w:val="23"/>
        </w:rPr>
        <w:t>P</w:t>
      </w:r>
      <w:r w:rsidRPr="00144F1F">
        <w:rPr>
          <w:rFonts w:cs="Times New Roman"/>
          <w:sz w:val="23"/>
          <w:szCs w:val="23"/>
        </w:rPr>
        <w:t>rekėms suteikia LR Civiliniame kodekse, kituose teisės aktuose tokio pobūdžio prekėms numatytas garantijas. Garantiniu laikotarpiu atsiradus Prekių defektų Pardavėjas privalo juos pašalinti,  nekokybiškas prekes pakeisti savo sąskaita.</w:t>
      </w:r>
    </w:p>
    <w:p w14:paraId="06E75F6B" w14:textId="1DCD97A3" w:rsidR="00F84706" w:rsidRPr="00144F1F" w:rsidRDefault="00F84706" w:rsidP="00F84706">
      <w:pPr>
        <w:numPr>
          <w:ilvl w:val="1"/>
          <w:numId w:val="35"/>
        </w:numPr>
        <w:tabs>
          <w:tab w:val="left" w:pos="0"/>
          <w:tab w:val="left" w:pos="1276"/>
          <w:tab w:val="left" w:pos="1560"/>
        </w:tabs>
        <w:spacing w:after="0" w:line="240" w:lineRule="auto"/>
        <w:ind w:left="0" w:firstLine="851"/>
        <w:jc w:val="both"/>
        <w:rPr>
          <w:rFonts w:cs="Times New Roman"/>
          <w:sz w:val="23"/>
          <w:szCs w:val="23"/>
        </w:rPr>
      </w:pPr>
      <w:r w:rsidRPr="00144F1F">
        <w:rPr>
          <w:rFonts w:cs="Times New Roman"/>
          <w:sz w:val="23"/>
          <w:szCs w:val="23"/>
        </w:rPr>
        <w:t xml:space="preserve">Garantinis laikotarpis pradedamas skaičiuoti nuo </w:t>
      </w:r>
      <w:r w:rsidR="00AA0A45" w:rsidRPr="00144F1F">
        <w:rPr>
          <w:rFonts w:cs="Times New Roman"/>
          <w:sz w:val="23"/>
          <w:szCs w:val="23"/>
        </w:rPr>
        <w:t>prekių pristatymo ir Prekių perdavimo-priėmimo akto pasirašymo dienos.</w:t>
      </w:r>
      <w:r w:rsidRPr="00144F1F">
        <w:rPr>
          <w:rFonts w:cs="Times New Roman"/>
          <w:sz w:val="23"/>
          <w:szCs w:val="23"/>
        </w:rPr>
        <w:t>.</w:t>
      </w:r>
    </w:p>
    <w:p w14:paraId="754436E1" w14:textId="77777777" w:rsidR="00F84706" w:rsidRPr="00144F1F" w:rsidRDefault="00F84706" w:rsidP="00F84706">
      <w:pPr>
        <w:tabs>
          <w:tab w:val="left" w:pos="0"/>
          <w:tab w:val="left" w:pos="1134"/>
        </w:tabs>
        <w:spacing w:after="0"/>
        <w:ind w:left="709"/>
        <w:jc w:val="both"/>
        <w:rPr>
          <w:rFonts w:cs="Times New Roman"/>
          <w:strike/>
          <w:sz w:val="23"/>
          <w:szCs w:val="23"/>
        </w:rPr>
      </w:pPr>
    </w:p>
    <w:p w14:paraId="54FA399E" w14:textId="00087DD4" w:rsidR="00F84706" w:rsidRPr="00144F1F" w:rsidRDefault="00F84706" w:rsidP="00865C8A">
      <w:pPr>
        <w:tabs>
          <w:tab w:val="left" w:pos="0"/>
          <w:tab w:val="left" w:pos="284"/>
        </w:tabs>
        <w:spacing w:after="0"/>
        <w:jc w:val="center"/>
        <w:rPr>
          <w:rFonts w:cs="Times New Roman"/>
          <w:b/>
          <w:sz w:val="23"/>
          <w:szCs w:val="23"/>
        </w:rPr>
      </w:pPr>
      <w:r w:rsidRPr="00144F1F">
        <w:rPr>
          <w:rFonts w:cs="Times New Roman"/>
          <w:b/>
          <w:sz w:val="23"/>
          <w:szCs w:val="23"/>
        </w:rPr>
        <w:t>5</w:t>
      </w:r>
      <w:r w:rsidR="00865C8A">
        <w:rPr>
          <w:rFonts w:cs="Times New Roman"/>
          <w:b/>
          <w:sz w:val="23"/>
          <w:szCs w:val="23"/>
        </w:rPr>
        <w:t>.</w:t>
      </w:r>
      <w:r w:rsidRPr="00144F1F">
        <w:rPr>
          <w:rFonts w:cs="Times New Roman"/>
          <w:b/>
          <w:sz w:val="23"/>
          <w:szCs w:val="23"/>
        </w:rPr>
        <w:t xml:space="preserve"> SUTARTIES KAINA IR ATSISKAITYMO TVARKA</w:t>
      </w:r>
    </w:p>
    <w:p w14:paraId="6C3FB96A" w14:textId="77777777" w:rsidR="00865C8A" w:rsidRDefault="00F84706" w:rsidP="00865C8A">
      <w:pPr>
        <w:tabs>
          <w:tab w:val="left" w:pos="284"/>
          <w:tab w:val="left" w:pos="709"/>
        </w:tabs>
        <w:suppressAutoHyphens/>
        <w:spacing w:after="0" w:line="240" w:lineRule="auto"/>
        <w:ind w:firstLine="709"/>
        <w:jc w:val="both"/>
        <w:rPr>
          <w:rFonts w:cs="Times New Roman"/>
          <w:sz w:val="23"/>
          <w:szCs w:val="23"/>
        </w:rPr>
      </w:pPr>
      <w:r w:rsidRPr="00144F1F">
        <w:rPr>
          <w:rFonts w:cs="Times New Roman"/>
          <w:sz w:val="23"/>
          <w:szCs w:val="23"/>
        </w:rPr>
        <w:t>5.1. Šiai sutarčiai taikoma fiksuoto įkainio kainodara</w:t>
      </w:r>
      <w:r w:rsidR="00421B1D" w:rsidRPr="00144F1F">
        <w:rPr>
          <w:rFonts w:cs="Times New Roman"/>
          <w:sz w:val="23"/>
          <w:szCs w:val="23"/>
        </w:rPr>
        <w:t>.</w:t>
      </w:r>
    </w:p>
    <w:p w14:paraId="2732CA45" w14:textId="2D3BDAA5" w:rsidR="000E347E" w:rsidRDefault="00F84706" w:rsidP="00865C8A">
      <w:pPr>
        <w:tabs>
          <w:tab w:val="left" w:pos="284"/>
          <w:tab w:val="left" w:pos="709"/>
        </w:tabs>
        <w:suppressAutoHyphens/>
        <w:spacing w:after="0" w:line="240" w:lineRule="auto"/>
        <w:ind w:firstLine="709"/>
        <w:jc w:val="both"/>
        <w:rPr>
          <w:rFonts w:cs="Times New Roman"/>
          <w:sz w:val="23"/>
          <w:szCs w:val="23"/>
        </w:rPr>
      </w:pPr>
      <w:r w:rsidRPr="00144F1F">
        <w:rPr>
          <w:rFonts w:cs="Times New Roman"/>
          <w:sz w:val="23"/>
          <w:szCs w:val="23"/>
        </w:rPr>
        <w:t xml:space="preserve">5.2. </w:t>
      </w:r>
      <w:r w:rsidR="00050CBD" w:rsidRPr="00144F1F">
        <w:rPr>
          <w:rFonts w:cs="Times New Roman"/>
          <w:sz w:val="23"/>
          <w:szCs w:val="23"/>
        </w:rPr>
        <w:t>Maksimali pradinė Sutarties vertė</w:t>
      </w:r>
      <w:r w:rsidR="000E347E">
        <w:rPr>
          <w:rFonts w:cs="Times New Roman"/>
          <w:sz w:val="23"/>
          <w:szCs w:val="23"/>
        </w:rPr>
        <w:t>:</w:t>
      </w:r>
    </w:p>
    <w:p w14:paraId="1265AA6C" w14:textId="5EE3FA98" w:rsidR="00050CBD" w:rsidRPr="000E347E" w:rsidRDefault="003B3A0B" w:rsidP="00865C8A">
      <w:pPr>
        <w:pStyle w:val="Betarp"/>
        <w:ind w:firstLine="709"/>
        <w:rPr>
          <w:b/>
          <w:bCs/>
        </w:rPr>
      </w:pPr>
      <w:r>
        <w:rPr>
          <w:b/>
          <w:bCs/>
        </w:rPr>
        <w:t>8</w:t>
      </w:r>
      <w:r w:rsidR="009B40FE">
        <w:rPr>
          <w:b/>
          <w:bCs/>
        </w:rPr>
        <w:t>000,00</w:t>
      </w:r>
      <w:r w:rsidR="000E347E" w:rsidRPr="000E347E">
        <w:rPr>
          <w:b/>
          <w:bCs/>
        </w:rPr>
        <w:t xml:space="preserve"> Eur be PVM (</w:t>
      </w:r>
      <w:r>
        <w:rPr>
          <w:b/>
          <w:bCs/>
        </w:rPr>
        <w:t xml:space="preserve">aštuoni </w:t>
      </w:r>
      <w:r w:rsidR="009B40FE">
        <w:rPr>
          <w:b/>
          <w:bCs/>
        </w:rPr>
        <w:t>tūkstančiai</w:t>
      </w:r>
      <w:r w:rsidR="000E347E" w:rsidRPr="000E347E">
        <w:rPr>
          <w:b/>
          <w:bCs/>
        </w:rPr>
        <w:t xml:space="preserve"> eurų ir 0 ct.);</w:t>
      </w:r>
    </w:p>
    <w:p w14:paraId="1F4A460C" w14:textId="599FDB3A" w:rsidR="000E347E" w:rsidRPr="000E347E" w:rsidRDefault="003B3A0B" w:rsidP="00865C8A">
      <w:pPr>
        <w:pStyle w:val="Betarp"/>
        <w:ind w:firstLine="709"/>
        <w:rPr>
          <w:b/>
          <w:bCs/>
        </w:rPr>
      </w:pPr>
      <w:r>
        <w:rPr>
          <w:b/>
          <w:bCs/>
        </w:rPr>
        <w:t>8</w:t>
      </w:r>
      <w:r w:rsidR="00DE2E3E">
        <w:rPr>
          <w:b/>
          <w:bCs/>
        </w:rPr>
        <w:t>4</w:t>
      </w:r>
      <w:r>
        <w:rPr>
          <w:b/>
          <w:bCs/>
        </w:rPr>
        <w:t>0</w:t>
      </w:r>
      <w:r w:rsidR="00DE2E3E">
        <w:rPr>
          <w:b/>
          <w:bCs/>
        </w:rPr>
        <w:t>0</w:t>
      </w:r>
      <w:r w:rsidR="009B40FE">
        <w:rPr>
          <w:b/>
          <w:bCs/>
        </w:rPr>
        <w:t>,00</w:t>
      </w:r>
      <w:r w:rsidR="000E347E" w:rsidRPr="000E347E">
        <w:rPr>
          <w:b/>
          <w:bCs/>
        </w:rPr>
        <w:t xml:space="preserve"> Eur su PVM (</w:t>
      </w:r>
      <w:r>
        <w:rPr>
          <w:b/>
          <w:bCs/>
        </w:rPr>
        <w:t>aštuoni</w:t>
      </w:r>
      <w:r w:rsidR="00DE2E3E">
        <w:rPr>
          <w:b/>
          <w:bCs/>
        </w:rPr>
        <w:t xml:space="preserve"> tūkstančiai keturi šimtai eurų</w:t>
      </w:r>
      <w:r w:rsidR="000E347E" w:rsidRPr="000E347E">
        <w:rPr>
          <w:b/>
          <w:bCs/>
        </w:rPr>
        <w:t xml:space="preserve"> ir 0 ct.);</w:t>
      </w:r>
    </w:p>
    <w:p w14:paraId="0C422FB6" w14:textId="41BFEB35" w:rsidR="000E347E" w:rsidRPr="000E347E" w:rsidRDefault="000E347E" w:rsidP="00865C8A">
      <w:pPr>
        <w:pStyle w:val="Betarp"/>
        <w:ind w:firstLine="709"/>
        <w:rPr>
          <w:b/>
          <w:bCs/>
        </w:rPr>
      </w:pPr>
      <w:r w:rsidRPr="000E347E">
        <w:rPr>
          <w:b/>
          <w:bCs/>
        </w:rPr>
        <w:t xml:space="preserve">PVM sudaro </w:t>
      </w:r>
      <w:r w:rsidR="00DE2E3E">
        <w:rPr>
          <w:b/>
          <w:bCs/>
        </w:rPr>
        <w:t>4</w:t>
      </w:r>
      <w:r w:rsidR="003B3A0B">
        <w:rPr>
          <w:b/>
          <w:bCs/>
        </w:rPr>
        <w:t>0</w:t>
      </w:r>
      <w:r w:rsidR="00DE2E3E">
        <w:rPr>
          <w:b/>
          <w:bCs/>
        </w:rPr>
        <w:t>0</w:t>
      </w:r>
      <w:r w:rsidR="009B40FE">
        <w:rPr>
          <w:b/>
          <w:bCs/>
        </w:rPr>
        <w:t>,0</w:t>
      </w:r>
      <w:r w:rsidRPr="000E347E">
        <w:rPr>
          <w:b/>
          <w:bCs/>
        </w:rPr>
        <w:t>0 Eur (</w:t>
      </w:r>
      <w:r w:rsidR="00DE2E3E">
        <w:rPr>
          <w:b/>
          <w:bCs/>
        </w:rPr>
        <w:t xml:space="preserve">keturi šimtai </w:t>
      </w:r>
      <w:r w:rsidR="009B40FE">
        <w:rPr>
          <w:b/>
          <w:bCs/>
        </w:rPr>
        <w:t xml:space="preserve"> eurų</w:t>
      </w:r>
      <w:r w:rsidRPr="000E347E">
        <w:rPr>
          <w:b/>
          <w:bCs/>
        </w:rPr>
        <w:t xml:space="preserve"> ir 0 ct.).</w:t>
      </w:r>
    </w:p>
    <w:p w14:paraId="1AAA8DDB" w14:textId="77777777" w:rsidR="00F84706" w:rsidRPr="00144F1F" w:rsidRDefault="00F84706" w:rsidP="00F84706">
      <w:pPr>
        <w:tabs>
          <w:tab w:val="left" w:pos="284"/>
          <w:tab w:val="left" w:pos="709"/>
        </w:tabs>
        <w:suppressAutoHyphens/>
        <w:spacing w:after="0" w:line="240" w:lineRule="auto"/>
        <w:ind w:firstLine="709"/>
        <w:jc w:val="both"/>
        <w:rPr>
          <w:rFonts w:cs="Times New Roman"/>
          <w:sz w:val="23"/>
          <w:szCs w:val="23"/>
        </w:rPr>
      </w:pPr>
      <w:r w:rsidRPr="00144F1F">
        <w:rPr>
          <w:rFonts w:cs="Times New Roman"/>
          <w:sz w:val="23"/>
          <w:szCs w:val="23"/>
        </w:rPr>
        <w:t>Galutinė kaina, kurią Pirkėjas sumokės Tiekėjui, priklausys nuo vykdant sutartį nupirktų prekių kiekio.</w:t>
      </w:r>
    </w:p>
    <w:p w14:paraId="1C10C54E" w14:textId="21ECB2E3" w:rsidR="00F84706" w:rsidRPr="00144F1F" w:rsidRDefault="00F84706" w:rsidP="00F84706">
      <w:pPr>
        <w:tabs>
          <w:tab w:val="left" w:pos="284"/>
          <w:tab w:val="left" w:pos="709"/>
        </w:tabs>
        <w:suppressAutoHyphens/>
        <w:spacing w:after="0" w:line="240" w:lineRule="auto"/>
        <w:ind w:firstLine="709"/>
        <w:jc w:val="both"/>
        <w:rPr>
          <w:rFonts w:cs="Times New Roman"/>
          <w:sz w:val="23"/>
          <w:szCs w:val="23"/>
        </w:rPr>
      </w:pPr>
      <w:r w:rsidRPr="00144F1F">
        <w:rPr>
          <w:rFonts w:cs="Times New Roman"/>
          <w:sz w:val="23"/>
          <w:szCs w:val="23"/>
        </w:rPr>
        <w:t>5.3. Sutarties priede nurodyti Prekių kiekiai (apimtys) yra preliminarūs, kurie Sutarties vykdymo metu gali kisti neviršijant pradinės Sutarties vertės. Prekės perkamos pagal faktinį poreikį. Užsakovas neįsipareigoja užsakyti visų Sutarties priede  nurodytų preliminarių Prekių kiekių (apimčių).</w:t>
      </w:r>
    </w:p>
    <w:p w14:paraId="4A6E0465" w14:textId="77777777" w:rsidR="00F84706" w:rsidRPr="00144F1F" w:rsidRDefault="00F84706" w:rsidP="00F84706">
      <w:pPr>
        <w:tabs>
          <w:tab w:val="left" w:pos="284"/>
          <w:tab w:val="left" w:pos="709"/>
        </w:tabs>
        <w:suppressAutoHyphens/>
        <w:spacing w:after="0" w:line="240" w:lineRule="auto"/>
        <w:ind w:firstLine="709"/>
        <w:jc w:val="both"/>
        <w:rPr>
          <w:rFonts w:cs="Times New Roman"/>
          <w:sz w:val="23"/>
          <w:szCs w:val="23"/>
        </w:rPr>
      </w:pPr>
      <w:r w:rsidRPr="00144F1F">
        <w:rPr>
          <w:rFonts w:cs="Times New Roman"/>
          <w:sz w:val="23"/>
          <w:szCs w:val="23"/>
        </w:rPr>
        <w:t>5.4. Į Sutarties kainą yra įskaičiuoti visi mokesčiai ir visos Pardavėjo išlaidos, būtinos Sutarties įvykdymui (Prekių pristatymo, E. sąskaitos pateikimo ir kt.).</w:t>
      </w:r>
    </w:p>
    <w:p w14:paraId="79AB8655" w14:textId="77777777" w:rsidR="00F84706" w:rsidRPr="00144F1F" w:rsidRDefault="00F84706" w:rsidP="00F84706">
      <w:pPr>
        <w:tabs>
          <w:tab w:val="left" w:pos="284"/>
          <w:tab w:val="left" w:pos="709"/>
        </w:tabs>
        <w:suppressAutoHyphens/>
        <w:spacing w:after="0" w:line="240" w:lineRule="auto"/>
        <w:ind w:firstLine="709"/>
        <w:jc w:val="both"/>
        <w:rPr>
          <w:rFonts w:cs="Times New Roman"/>
          <w:sz w:val="23"/>
          <w:szCs w:val="23"/>
        </w:rPr>
      </w:pPr>
      <w:r w:rsidRPr="00144F1F">
        <w:rPr>
          <w:rFonts w:cs="Times New Roman"/>
          <w:sz w:val="23"/>
          <w:szCs w:val="23"/>
        </w:rPr>
        <w:t>5.5. Sutartyje nustatyta Prekių kaina per visą Sutarties galiojimo laikotarpį nebus keičiama (nei pasikeitus kainų lygiui, nei mokesčiams (išskyrus PVM)). Pasikeitus Prekėms taikomam PVM tarifui (įsigaliojus tą patvirtinantiems Lietuvos Respublikos teisės aktams), Sutartyje nustatyti Prekių kaina perskaičiuojami tokia tvarka: kaina Eur be PVM nekeičiami, o prie jų pridedamas naujas PVM tarifas. Kainos perskaičiavimas įforminamas Šalims pasirašius papildomą susitarimą prie Sutarties. Naujas PVM tarifas taikomas po įkainių perskaičiavimo pristatomoms Prekėms.</w:t>
      </w:r>
    </w:p>
    <w:p w14:paraId="4FDB265C" w14:textId="1CD7C419" w:rsidR="00423D1E" w:rsidRPr="009B40FE" w:rsidRDefault="00F84706" w:rsidP="009B40FE">
      <w:pPr>
        <w:tabs>
          <w:tab w:val="left" w:pos="709"/>
        </w:tabs>
        <w:suppressAutoHyphens/>
        <w:spacing w:after="0" w:line="240" w:lineRule="auto"/>
        <w:ind w:firstLine="709"/>
        <w:jc w:val="both"/>
        <w:rPr>
          <w:rFonts w:cs="Times New Roman"/>
          <w:sz w:val="23"/>
          <w:szCs w:val="23"/>
        </w:rPr>
      </w:pPr>
      <w:r w:rsidRPr="00144F1F">
        <w:rPr>
          <w:rFonts w:cs="Times New Roman"/>
          <w:sz w:val="23"/>
          <w:szCs w:val="23"/>
        </w:rPr>
        <w:t xml:space="preserve">5.6. Su Pardavėju atsiskaitoma per 30 (trisdešimt) kalendorinių dienų nuo sąskaitos – faktūros už Pirkėjui perduotas tinkamas, atitinkančias Sutartyje nustatytus reikalavimus Prekes gavimo dienos. Atsiskaitoma eurais, mokėjimo pavedimu į Pardavėjo Sutartyje nurodytą sąskaitą. Mokėjimas laikomas įvykdytu, kai padaromas pavedimas iš Pirkėjo sąskaitos. </w:t>
      </w:r>
    </w:p>
    <w:p w14:paraId="3AF78079" w14:textId="253E0081" w:rsidR="00AB4F65" w:rsidRPr="00AB4F65" w:rsidRDefault="00F84706" w:rsidP="00AB4F65">
      <w:pPr>
        <w:tabs>
          <w:tab w:val="num" w:pos="576"/>
          <w:tab w:val="left" w:pos="709"/>
        </w:tabs>
        <w:suppressAutoHyphens/>
        <w:spacing w:after="0" w:line="240" w:lineRule="auto"/>
        <w:ind w:firstLine="709"/>
        <w:jc w:val="both"/>
        <w:rPr>
          <w:rFonts w:eastAsia="Times New Roman" w:cs="Times New Roman"/>
          <w:bCs/>
          <w:iCs/>
          <w:sz w:val="23"/>
          <w:szCs w:val="23"/>
        </w:rPr>
      </w:pPr>
      <w:r w:rsidRPr="00144F1F">
        <w:rPr>
          <w:rFonts w:cs="Times New Roman"/>
          <w:sz w:val="23"/>
          <w:szCs w:val="23"/>
        </w:rPr>
        <w:t>5.</w:t>
      </w:r>
      <w:r w:rsidR="009B40FE">
        <w:rPr>
          <w:rFonts w:cs="Times New Roman"/>
          <w:sz w:val="23"/>
          <w:szCs w:val="23"/>
        </w:rPr>
        <w:t>7</w:t>
      </w:r>
      <w:r w:rsidRPr="00144F1F">
        <w:rPr>
          <w:rFonts w:cs="Times New Roman"/>
          <w:sz w:val="23"/>
          <w:szCs w:val="23"/>
        </w:rPr>
        <w:t>.</w:t>
      </w:r>
      <w:r w:rsidR="00AB4F65" w:rsidRPr="00AB4F65">
        <w:rPr>
          <w:rFonts w:eastAsia="Times New Roman" w:cs="Times New Roman"/>
          <w:bCs/>
          <w:iCs/>
          <w:sz w:val="23"/>
          <w:szCs w:val="23"/>
        </w:rPr>
        <w:t xml:space="preserve"> 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(061 Medicinos gaminiai, aparatai ir įranga) vartotojų kainų pokytis (k), apskaičiuotas kaip nustatyta 5.7.3 punkte, viršija 15 (penkiolika) procentų. Įkainių perskaičiavimas (keitimas) gali būti inicijuojamas ne dažniau kaip kas 6 mėn. nuo paskutinio perskaičiavimo pagal šį punktą dienos. Atlikdamos perskaičiavimą Šalys vadovaujasi Valstybinės duomenų agentūros viešai Oficialiosios statistikos portale paskelbtais Rodiklių duomenų bazės duomenimis, iš kitos Šalies nereikalaudamos pateikti oficialaus Valstybinės duomenų agentūros ar kitos institucijos išduoto dokumento ar patvirtinimo:</w:t>
      </w:r>
    </w:p>
    <w:p w14:paraId="4408779A" w14:textId="77777777" w:rsidR="00AB4F65" w:rsidRPr="00AB4F65" w:rsidRDefault="00AB4F65" w:rsidP="00AB4F65">
      <w:pPr>
        <w:tabs>
          <w:tab w:val="left" w:pos="709"/>
        </w:tabs>
        <w:suppressAutoHyphens/>
        <w:spacing w:after="0" w:line="240" w:lineRule="auto"/>
        <w:ind w:firstLine="709"/>
        <w:jc w:val="both"/>
        <w:rPr>
          <w:rFonts w:eastAsia="Times New Roman" w:cs="Times New Roman"/>
          <w:bCs/>
          <w:iCs/>
          <w:sz w:val="23"/>
          <w:szCs w:val="23"/>
        </w:rPr>
      </w:pPr>
      <w:r w:rsidRPr="00AB4F65">
        <w:rPr>
          <w:rFonts w:eastAsia="Times New Roman" w:cs="Times New Roman"/>
          <w:bCs/>
          <w:iCs/>
          <w:sz w:val="23"/>
          <w:szCs w:val="23"/>
        </w:rPr>
        <w:t>5.7.1. Šalys privalo susitarime nurodyti indekso reikšmę laikotarpio pradžioje ir jos nustatymo datą, indekso reikšmę laikotarpio pabaigoje ir jos nustatymo datą, kainų pokytį (k), perskaičiuotus įkainius, perskaičiuotą pradinę Pirkimo sutarties vertę.</w:t>
      </w:r>
    </w:p>
    <w:p w14:paraId="13E11A07" w14:textId="77777777" w:rsidR="00AB4F65" w:rsidRPr="00AB4F65" w:rsidRDefault="00AB4F65" w:rsidP="00AB4F65">
      <w:pPr>
        <w:tabs>
          <w:tab w:val="left" w:pos="709"/>
        </w:tabs>
        <w:suppressAutoHyphens/>
        <w:spacing w:after="0" w:line="240" w:lineRule="auto"/>
        <w:ind w:firstLine="709"/>
        <w:jc w:val="both"/>
        <w:rPr>
          <w:rFonts w:eastAsia="Times New Roman" w:cs="Times New Roman"/>
          <w:bCs/>
          <w:iCs/>
          <w:sz w:val="23"/>
          <w:szCs w:val="23"/>
        </w:rPr>
      </w:pPr>
      <w:r w:rsidRPr="00AB4F65">
        <w:rPr>
          <w:rFonts w:eastAsia="Times New Roman" w:cs="Times New Roman"/>
          <w:bCs/>
          <w:iCs/>
          <w:sz w:val="23"/>
          <w:szCs w:val="23"/>
        </w:rPr>
        <w:t>5.7.2. Perskaičiuotieji įkainiai taikomi užsakymams, pateiktiems po to, kai Šalys sudaro susitarimą dėl įkainių perskaičiavimo.</w:t>
      </w:r>
    </w:p>
    <w:p w14:paraId="3DB0322B" w14:textId="77777777" w:rsidR="00AB4F65" w:rsidRPr="00AB4F65" w:rsidRDefault="00AB4F65" w:rsidP="00AB4F65">
      <w:pPr>
        <w:tabs>
          <w:tab w:val="left" w:pos="709"/>
        </w:tabs>
        <w:suppressAutoHyphens/>
        <w:spacing w:after="0" w:line="240" w:lineRule="auto"/>
        <w:ind w:firstLine="709"/>
        <w:jc w:val="both"/>
        <w:rPr>
          <w:rFonts w:eastAsia="Times New Roman" w:cs="Times New Roman"/>
          <w:bCs/>
          <w:iCs/>
          <w:sz w:val="23"/>
          <w:szCs w:val="23"/>
        </w:rPr>
      </w:pPr>
      <w:r w:rsidRPr="00AB4F65">
        <w:rPr>
          <w:rFonts w:eastAsia="Times New Roman" w:cs="Times New Roman"/>
          <w:bCs/>
          <w:iCs/>
          <w:sz w:val="23"/>
          <w:szCs w:val="23"/>
        </w:rPr>
        <w:t>5.7.3. Nauji įkainiai apskaičiuojami pagal formulę:</w:t>
      </w:r>
    </w:p>
    <w:p w14:paraId="2B817B3B" w14:textId="77777777" w:rsidR="00AB4F65" w:rsidRPr="00AB4F65" w:rsidRDefault="00AB4F65" w:rsidP="00AB4F65">
      <w:pPr>
        <w:tabs>
          <w:tab w:val="left" w:pos="709"/>
        </w:tabs>
        <w:suppressAutoHyphens/>
        <w:spacing w:after="0" w:line="240" w:lineRule="auto"/>
        <w:ind w:firstLine="709"/>
        <w:jc w:val="both"/>
        <w:rPr>
          <w:rFonts w:eastAsia="Times New Roman" w:cs="Times New Roman"/>
          <w:bCs/>
          <w:iCs/>
          <w:sz w:val="23"/>
          <w:szCs w:val="23"/>
        </w:rPr>
      </w:pPr>
      <w:r w:rsidRPr="00AB4F65">
        <w:rPr>
          <w:rFonts w:eastAsia="Times New Roman" w:cs="Times New Roman"/>
          <w:bCs/>
          <w:iCs/>
          <w:sz w:val="23"/>
          <w:szCs w:val="23"/>
        </w:rPr>
        <w:t>a1 = a + (k/100 x a), kur</w:t>
      </w:r>
    </w:p>
    <w:p w14:paraId="21615795" w14:textId="77777777" w:rsidR="00AB4F65" w:rsidRPr="00AB4F65" w:rsidRDefault="00AB4F65" w:rsidP="00AB4F65">
      <w:pPr>
        <w:tabs>
          <w:tab w:val="left" w:pos="709"/>
        </w:tabs>
        <w:suppressAutoHyphens/>
        <w:spacing w:after="0" w:line="240" w:lineRule="auto"/>
        <w:ind w:firstLine="709"/>
        <w:jc w:val="both"/>
        <w:rPr>
          <w:rFonts w:eastAsia="Times New Roman" w:cs="Times New Roman"/>
          <w:bCs/>
          <w:iCs/>
          <w:sz w:val="23"/>
          <w:szCs w:val="23"/>
        </w:rPr>
      </w:pPr>
      <w:r w:rsidRPr="00AB4F65">
        <w:rPr>
          <w:rFonts w:eastAsia="Times New Roman" w:cs="Times New Roman"/>
          <w:bCs/>
          <w:iCs/>
          <w:sz w:val="23"/>
          <w:szCs w:val="23"/>
        </w:rPr>
        <w:t>a – įkainis (Eur be PVM)) (jei jis jau buvo perskaičiuotas, tai po paskutinio perskaičiavimo).</w:t>
      </w:r>
    </w:p>
    <w:p w14:paraId="2E69BE1B" w14:textId="77777777" w:rsidR="00AB4F65" w:rsidRPr="00AB4F65" w:rsidRDefault="00AB4F65" w:rsidP="00AB4F65">
      <w:pPr>
        <w:tabs>
          <w:tab w:val="left" w:pos="709"/>
        </w:tabs>
        <w:suppressAutoHyphens/>
        <w:spacing w:after="0" w:line="240" w:lineRule="auto"/>
        <w:ind w:firstLine="709"/>
        <w:jc w:val="both"/>
        <w:rPr>
          <w:rFonts w:eastAsia="Times New Roman" w:cs="Times New Roman"/>
          <w:bCs/>
          <w:iCs/>
          <w:sz w:val="23"/>
          <w:szCs w:val="23"/>
        </w:rPr>
      </w:pPr>
      <w:r w:rsidRPr="00AB4F65">
        <w:rPr>
          <w:rFonts w:eastAsia="Times New Roman" w:cs="Times New Roman"/>
          <w:bCs/>
          <w:iCs/>
          <w:sz w:val="23"/>
          <w:szCs w:val="23"/>
        </w:rPr>
        <w:lastRenderedPageBreak/>
        <w:t>a1 – perskaičiuotas (pakeistas) įkainis (Eur be PVM)</w:t>
      </w:r>
    </w:p>
    <w:p w14:paraId="29AED685" w14:textId="77777777" w:rsidR="00AB4F65" w:rsidRPr="00AB4F65" w:rsidRDefault="00AB4F65" w:rsidP="00AB4F65">
      <w:pPr>
        <w:tabs>
          <w:tab w:val="left" w:pos="709"/>
        </w:tabs>
        <w:suppressAutoHyphens/>
        <w:spacing w:after="0" w:line="240" w:lineRule="auto"/>
        <w:ind w:firstLine="709"/>
        <w:jc w:val="both"/>
        <w:rPr>
          <w:rFonts w:eastAsia="Times New Roman" w:cs="Times New Roman"/>
          <w:bCs/>
          <w:iCs/>
          <w:sz w:val="23"/>
          <w:szCs w:val="23"/>
        </w:rPr>
      </w:pPr>
      <w:r w:rsidRPr="00AB4F65">
        <w:rPr>
          <w:rFonts w:eastAsia="Times New Roman" w:cs="Times New Roman"/>
          <w:bCs/>
          <w:iCs/>
          <w:sz w:val="23"/>
          <w:szCs w:val="23"/>
        </w:rPr>
        <w:t xml:space="preserve">k – Pagal (061 Medicinos gaminiai, aparatai ir įranga) vartotojų kainų indeksą apskaičiuotas Pagal (061 Medicinos gaminiai, aparatai ir įranga) vartotojų kainų pokytis (padidėjimas arba sumažėjimas) (%). „k“ reikšmė skaičiuojama pagal formulę: </w:t>
      </w:r>
    </w:p>
    <w:p w14:paraId="33687573" w14:textId="77777777" w:rsidR="00AB4F65" w:rsidRPr="00AB4F65" w:rsidRDefault="00AB4F65" w:rsidP="00AB4F65">
      <w:pPr>
        <w:tabs>
          <w:tab w:val="left" w:pos="709"/>
        </w:tabs>
        <w:suppressAutoHyphens/>
        <w:spacing w:after="0" w:line="240" w:lineRule="auto"/>
        <w:ind w:firstLine="709"/>
        <w:jc w:val="both"/>
        <w:rPr>
          <w:rFonts w:eastAsia="Times New Roman" w:cs="Times New Roman"/>
          <w:bCs/>
          <w:iCs/>
          <w:sz w:val="23"/>
          <w:szCs w:val="23"/>
        </w:rPr>
      </w:pPr>
      <w:r w:rsidRPr="00AB4F65">
        <w:rPr>
          <w:rFonts w:eastAsia="Times New Roman" w:cs="Times New Roman"/>
          <w:bCs/>
          <w:iCs/>
          <w:sz w:val="23"/>
          <w:szCs w:val="23"/>
        </w:rPr>
        <w:t xml:space="preserve">k = </w:t>
      </w:r>
      <w:proofErr w:type="spellStart"/>
      <w:r w:rsidRPr="00AB4F65">
        <w:rPr>
          <w:rFonts w:eastAsia="Times New Roman" w:cs="Times New Roman"/>
          <w:bCs/>
          <w:iCs/>
          <w:sz w:val="23"/>
          <w:szCs w:val="23"/>
        </w:rPr>
        <w:t>Ind</w:t>
      </w:r>
      <w:proofErr w:type="spellEnd"/>
      <w:r w:rsidRPr="00AB4F65">
        <w:rPr>
          <w:rFonts w:eastAsia="Times New Roman" w:cs="Times New Roman"/>
          <w:bCs/>
          <w:iCs/>
          <w:sz w:val="23"/>
          <w:szCs w:val="23"/>
        </w:rPr>
        <w:t xml:space="preserve">(naujausias) / </w:t>
      </w:r>
      <w:proofErr w:type="spellStart"/>
      <w:r w:rsidRPr="00AB4F65">
        <w:rPr>
          <w:rFonts w:eastAsia="Times New Roman" w:cs="Times New Roman"/>
          <w:bCs/>
          <w:iCs/>
          <w:sz w:val="23"/>
          <w:szCs w:val="23"/>
        </w:rPr>
        <w:t>Ind</w:t>
      </w:r>
      <w:proofErr w:type="spellEnd"/>
      <w:r w:rsidRPr="00AB4F65">
        <w:rPr>
          <w:rFonts w:eastAsia="Times New Roman" w:cs="Times New Roman"/>
          <w:bCs/>
          <w:iCs/>
          <w:sz w:val="23"/>
          <w:szCs w:val="23"/>
        </w:rPr>
        <w:t>(pradžia) x 100 – 100 (proc.), kur</w:t>
      </w:r>
    </w:p>
    <w:p w14:paraId="496E7B0B" w14:textId="77777777" w:rsidR="00AB4F65" w:rsidRPr="00AB4F65" w:rsidRDefault="00AB4F65" w:rsidP="00AB4F65">
      <w:pPr>
        <w:tabs>
          <w:tab w:val="left" w:pos="709"/>
        </w:tabs>
        <w:suppressAutoHyphens/>
        <w:spacing w:after="0" w:line="240" w:lineRule="auto"/>
        <w:ind w:firstLine="709"/>
        <w:jc w:val="both"/>
        <w:rPr>
          <w:rFonts w:eastAsia="Times New Roman" w:cs="Times New Roman"/>
          <w:bCs/>
          <w:iCs/>
          <w:sz w:val="23"/>
          <w:szCs w:val="23"/>
        </w:rPr>
      </w:pPr>
      <w:proofErr w:type="spellStart"/>
      <w:r w:rsidRPr="00AB4F65">
        <w:rPr>
          <w:rFonts w:eastAsia="Times New Roman" w:cs="Times New Roman"/>
          <w:bCs/>
          <w:iCs/>
          <w:sz w:val="23"/>
          <w:szCs w:val="23"/>
        </w:rPr>
        <w:t>Ind</w:t>
      </w:r>
      <w:proofErr w:type="spellEnd"/>
      <w:r w:rsidRPr="00AB4F65">
        <w:rPr>
          <w:rFonts w:eastAsia="Times New Roman" w:cs="Times New Roman"/>
          <w:bCs/>
          <w:iCs/>
          <w:sz w:val="23"/>
          <w:szCs w:val="23"/>
        </w:rPr>
        <w:t>(naujausias) – kreipimosi dėl kainos perskaičiavimo išsiuntimo kitai šaliai datą naujausias paskelbtas (061 Medicinos gaminiai, aparatai ir įranga) vartotojų kainų indeksas.</w:t>
      </w:r>
    </w:p>
    <w:p w14:paraId="2E732CAA" w14:textId="77777777" w:rsidR="00AB4F65" w:rsidRPr="00AB4F65" w:rsidRDefault="00AB4F65" w:rsidP="00AB4F65">
      <w:pPr>
        <w:tabs>
          <w:tab w:val="left" w:pos="709"/>
        </w:tabs>
        <w:suppressAutoHyphens/>
        <w:spacing w:after="0" w:line="240" w:lineRule="auto"/>
        <w:ind w:firstLine="709"/>
        <w:jc w:val="both"/>
        <w:rPr>
          <w:rFonts w:eastAsia="Times New Roman" w:cs="Times New Roman"/>
          <w:bCs/>
          <w:iCs/>
          <w:sz w:val="23"/>
          <w:szCs w:val="23"/>
        </w:rPr>
      </w:pPr>
      <w:proofErr w:type="spellStart"/>
      <w:r w:rsidRPr="00AB4F65">
        <w:rPr>
          <w:rFonts w:eastAsia="Times New Roman" w:cs="Times New Roman"/>
          <w:bCs/>
          <w:iCs/>
          <w:sz w:val="23"/>
          <w:szCs w:val="23"/>
        </w:rPr>
        <w:t>Ind</w:t>
      </w:r>
      <w:proofErr w:type="spellEnd"/>
      <w:r w:rsidRPr="00AB4F65">
        <w:rPr>
          <w:rFonts w:eastAsia="Times New Roman" w:cs="Times New Roman"/>
          <w:bCs/>
          <w:iCs/>
          <w:sz w:val="23"/>
          <w:szCs w:val="23"/>
        </w:rPr>
        <w:t>(pradžia) – laikotarpio pradžios datos (mėnesio) (061 Medicinos gaminiai, aparatai ir įranga)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13853D2B" w14:textId="77777777" w:rsidR="00AB4F65" w:rsidRPr="00AB4F65" w:rsidRDefault="00AB4F65" w:rsidP="00AB4F65">
      <w:pPr>
        <w:tabs>
          <w:tab w:val="left" w:pos="709"/>
        </w:tabs>
        <w:suppressAutoHyphens/>
        <w:spacing w:after="0" w:line="240" w:lineRule="auto"/>
        <w:ind w:firstLine="709"/>
        <w:jc w:val="both"/>
        <w:rPr>
          <w:rFonts w:eastAsia="Times New Roman" w:cs="Times New Roman"/>
          <w:bCs/>
          <w:iCs/>
          <w:sz w:val="23"/>
          <w:szCs w:val="23"/>
        </w:rPr>
      </w:pPr>
      <w:r w:rsidRPr="00AB4F65">
        <w:rPr>
          <w:rFonts w:eastAsia="Times New Roman" w:cs="Times New Roman"/>
          <w:bCs/>
          <w:iCs/>
          <w:sz w:val="23"/>
          <w:szCs w:val="23"/>
        </w:rPr>
        <w:t>5.7.4. Skaičiavimams indeksų reikšmės imamos keturių skaitmenų po kablelio tikslumu. Apskaičiuotas pokytis (k) tolimesniems skaičiavimams naudojamas suapvalinus iki vieno (Valstybinės duomenų agentūros pokyčius skelbia apvalindamas iki vieno skaitmens po kablelio) skaitmens po kablelio, o apskaičiuotas įkainis „a“ nurodomas iki keturių skaitmenų po kablelio.</w:t>
      </w:r>
    </w:p>
    <w:p w14:paraId="79885211" w14:textId="77777777" w:rsidR="00AB4F65" w:rsidRPr="00AB4F65" w:rsidRDefault="00AB4F65" w:rsidP="00AB4F65">
      <w:pPr>
        <w:tabs>
          <w:tab w:val="left" w:pos="709"/>
        </w:tabs>
        <w:suppressAutoHyphens/>
        <w:spacing w:after="0" w:line="240" w:lineRule="auto"/>
        <w:ind w:firstLine="709"/>
        <w:jc w:val="both"/>
        <w:rPr>
          <w:rFonts w:eastAsia="Times New Roman" w:cs="Times New Roman"/>
          <w:bCs/>
          <w:iCs/>
          <w:sz w:val="23"/>
          <w:szCs w:val="23"/>
        </w:rPr>
      </w:pPr>
      <w:r w:rsidRPr="00AB4F65">
        <w:rPr>
          <w:rFonts w:eastAsia="Times New Roman" w:cs="Times New Roman"/>
          <w:bCs/>
          <w:iCs/>
          <w:sz w:val="23"/>
          <w:szCs w:val="23"/>
        </w:rPr>
        <w:t>5.7.5. Vėlesnis įkainių arba kainų perskaičiavimas negali apimti laikotarpio, už kurį jau buvo atliktas perskaičiavimas.</w:t>
      </w:r>
    </w:p>
    <w:p w14:paraId="7DC13FE5" w14:textId="77777777" w:rsidR="00AB4F65" w:rsidRPr="00AB4F65" w:rsidRDefault="00AB4F65" w:rsidP="00AB4F65">
      <w:pPr>
        <w:tabs>
          <w:tab w:val="left" w:pos="709"/>
        </w:tabs>
        <w:suppressAutoHyphens/>
        <w:spacing w:after="0" w:line="240" w:lineRule="auto"/>
        <w:ind w:firstLine="709"/>
        <w:jc w:val="both"/>
        <w:rPr>
          <w:rFonts w:eastAsia="Times New Roman" w:cs="Times New Roman"/>
          <w:bCs/>
          <w:iCs/>
          <w:sz w:val="23"/>
          <w:szCs w:val="23"/>
        </w:rPr>
      </w:pPr>
      <w:r w:rsidRPr="00AB4F65">
        <w:rPr>
          <w:rFonts w:eastAsia="Times New Roman" w:cs="Times New Roman"/>
          <w:bCs/>
          <w:iCs/>
          <w:sz w:val="23"/>
          <w:szCs w:val="23"/>
        </w:rPr>
        <w:t>5.7.6. Susitarimas dėl kainos perskaičiavimo (keitimo) pasirašomas ne vėliau kaip per 10 darbo dienų nuo prašymo perskaičiuoti įkainį gavimo dienos.</w:t>
      </w:r>
    </w:p>
    <w:p w14:paraId="79BD3FC8" w14:textId="77777777" w:rsidR="00AB4F65" w:rsidRPr="00AB4F65" w:rsidRDefault="00AB4F65" w:rsidP="00AB4F65">
      <w:pPr>
        <w:tabs>
          <w:tab w:val="left" w:pos="709"/>
        </w:tabs>
        <w:suppressAutoHyphens/>
        <w:spacing w:after="0" w:line="240" w:lineRule="auto"/>
        <w:ind w:firstLine="709"/>
        <w:jc w:val="both"/>
        <w:rPr>
          <w:rFonts w:eastAsia="Times New Roman" w:cs="Times New Roman"/>
          <w:sz w:val="23"/>
          <w:szCs w:val="23"/>
        </w:rPr>
      </w:pPr>
      <w:r w:rsidRPr="00AB4F65">
        <w:rPr>
          <w:rFonts w:eastAsia="Times New Roman" w:cs="Times New Roman"/>
          <w:sz w:val="23"/>
          <w:szCs w:val="23"/>
        </w:rPr>
        <w:t xml:space="preserve">5.8. Vykdant pirkimo Sutartį, PVM sąskaitos faktūros, sąskaitos faktūros, kreditiniai ir debetiniai dokumentai bei avansinės sąskaitos turi būti pateiktos naudojantis VĮ Registrų centro administruojama elektronine paslauga „E. sąskaita“ </w:t>
      </w:r>
      <w:r w:rsidRPr="00AB4F65">
        <w:rPr>
          <w:rFonts w:eastAsia="Times New Roman" w:cs="Times New Roman"/>
          <w:b/>
          <w:bCs/>
          <w:sz w:val="23"/>
          <w:szCs w:val="23"/>
        </w:rPr>
        <w:t>nurodant sutarties rekvizitus</w:t>
      </w:r>
      <w:r w:rsidRPr="00AB4F65">
        <w:rPr>
          <w:rFonts w:eastAsia="Times New Roman" w:cs="Times New Roman"/>
          <w:sz w:val="23"/>
          <w:szCs w:val="23"/>
        </w:rPr>
        <w:t>. Jeigu Pardavėjas nepateikia E. sąskaitos, perkančioji organizacija turi teisę neatlikti mokėjimo. Neveikiant „E. sąskaita“ sistemai, šiame punkte nurodyti dokumentai Pirkėjui pateikiami Pirkėjo pasirinktu vienu ar keliais iš šių būdų (paštu, faksu arba elektroniniu paštu).</w:t>
      </w:r>
    </w:p>
    <w:p w14:paraId="6F427244" w14:textId="6C44C4C7" w:rsidR="00AB4F65" w:rsidRDefault="00AB4F65" w:rsidP="00F84706">
      <w:pPr>
        <w:tabs>
          <w:tab w:val="left" w:pos="709"/>
        </w:tabs>
        <w:suppressAutoHyphens/>
        <w:spacing w:after="0" w:line="240" w:lineRule="auto"/>
        <w:ind w:firstLine="709"/>
        <w:jc w:val="both"/>
        <w:rPr>
          <w:rFonts w:cs="Times New Roman"/>
          <w:sz w:val="23"/>
          <w:szCs w:val="23"/>
        </w:rPr>
      </w:pPr>
    </w:p>
    <w:p w14:paraId="7BAD1FFF" w14:textId="77777777" w:rsidR="00F84706" w:rsidRPr="00144F1F" w:rsidRDefault="00F84706" w:rsidP="00F84706">
      <w:pPr>
        <w:spacing w:after="0"/>
        <w:jc w:val="center"/>
        <w:rPr>
          <w:rFonts w:cs="Times New Roman"/>
          <w:b/>
          <w:sz w:val="23"/>
          <w:szCs w:val="23"/>
        </w:rPr>
      </w:pPr>
      <w:r w:rsidRPr="00144F1F">
        <w:rPr>
          <w:rFonts w:cs="Times New Roman"/>
          <w:b/>
          <w:sz w:val="23"/>
          <w:szCs w:val="23"/>
        </w:rPr>
        <w:t>6. ŠALIŲ ATSAKOMYBĖ</w:t>
      </w:r>
    </w:p>
    <w:p w14:paraId="3BB160E3" w14:textId="77777777" w:rsidR="00F84706" w:rsidRPr="00144F1F" w:rsidRDefault="00F84706" w:rsidP="00F84706">
      <w:pPr>
        <w:pStyle w:val="Sraopastraipa"/>
        <w:suppressAutoHyphens/>
        <w:ind w:left="0" w:firstLine="709"/>
        <w:jc w:val="both"/>
        <w:rPr>
          <w:rFonts w:cs="Times New Roman"/>
          <w:sz w:val="23"/>
          <w:szCs w:val="23"/>
        </w:rPr>
      </w:pPr>
      <w:r w:rsidRPr="00144F1F">
        <w:rPr>
          <w:rFonts w:cs="Times New Roman"/>
          <w:sz w:val="23"/>
          <w:szCs w:val="23"/>
        </w:rPr>
        <w:t>6.1. Pardavėjas įsipareigoja tiekti kokybiškas ir Sutarties bei Pirkimo sąlygas atitinkančias Prekes Sutartyje nustatytomis sąlygomis ir terminais visą Sutarties galiojimo laikotarpį.</w:t>
      </w:r>
    </w:p>
    <w:p w14:paraId="1EDEC9FF" w14:textId="77777777" w:rsidR="00F84706" w:rsidRPr="00144F1F" w:rsidRDefault="00F84706" w:rsidP="00F84706">
      <w:pPr>
        <w:pStyle w:val="Sraopastraipa"/>
        <w:suppressAutoHyphens/>
        <w:ind w:left="0" w:firstLine="709"/>
        <w:jc w:val="both"/>
        <w:rPr>
          <w:rFonts w:cs="Times New Roman"/>
          <w:sz w:val="23"/>
          <w:szCs w:val="23"/>
        </w:rPr>
      </w:pPr>
      <w:r w:rsidRPr="00144F1F">
        <w:rPr>
          <w:rFonts w:cs="Times New Roman"/>
          <w:sz w:val="23"/>
          <w:szCs w:val="23"/>
        </w:rPr>
        <w:t>6.2. Pirkėjui laiku neatsiskaičius su Pardavėju, Pardavėjas turi teisę reikalauti, kad Pirkėjas mokėtų 0,02 proc. delspinigius nuo laiku neapmokėtos sumos, už kiekvieną uždelstą dieną.</w:t>
      </w:r>
    </w:p>
    <w:p w14:paraId="63F7F3D5" w14:textId="08C6CD31" w:rsidR="00F84706" w:rsidRPr="00144F1F" w:rsidRDefault="00F84706" w:rsidP="00F84706">
      <w:pPr>
        <w:spacing w:after="0" w:line="240" w:lineRule="auto"/>
        <w:ind w:firstLine="709"/>
        <w:jc w:val="both"/>
        <w:rPr>
          <w:rFonts w:cs="Times New Roman"/>
          <w:sz w:val="23"/>
          <w:szCs w:val="23"/>
        </w:rPr>
      </w:pPr>
      <w:r w:rsidRPr="00144F1F">
        <w:rPr>
          <w:rFonts w:cs="Times New Roman"/>
          <w:sz w:val="23"/>
          <w:szCs w:val="23"/>
        </w:rPr>
        <w:t xml:space="preserve">6.3. Pardavėjui laiku nepristačius Prekių, Pardavėjas moka Pirkėjui už kiekvieną uždelstą dieną 0,02 proc. dydžio delspinigius nuo laiku nepristatytų Prekių vertės, o Prekių apskritai nepristačius, atsisakius jas pristatyti arba pristačius nekokybiškas ir per Pirkėjo nurodytą laiką nepakeitus jų tinkamomis, Pardavėjas moka baudą lygią 20 (dvidešimt) procentų nepristatytų Prekių vertės bei atlygina Pirkėjui dėl to turėtus nuostolius, kurių nepadengia bauda. Pirkėjas turi teisę pagal šią Sutartį Pardavėjui priskaičiuotas baudas ir delspinigius išskaičiuoti iš Pardavėjui mokėtinų sumų, prieš tai raštu pranešęs Pardavėjui. </w:t>
      </w:r>
    </w:p>
    <w:p w14:paraId="3A52150F" w14:textId="77777777" w:rsidR="00F84706" w:rsidRPr="00144F1F" w:rsidRDefault="00F84706" w:rsidP="00F84706">
      <w:pPr>
        <w:spacing w:after="0" w:line="240" w:lineRule="auto"/>
        <w:ind w:firstLine="709"/>
        <w:jc w:val="both"/>
        <w:rPr>
          <w:rFonts w:cs="Times New Roman"/>
          <w:sz w:val="23"/>
          <w:szCs w:val="23"/>
        </w:rPr>
      </w:pPr>
      <w:r w:rsidRPr="00144F1F">
        <w:rPr>
          <w:rFonts w:cs="Times New Roman"/>
          <w:sz w:val="23"/>
          <w:szCs w:val="23"/>
        </w:rPr>
        <w:t xml:space="preserve">6.4. Nei viena iš Sutarties šalių neatsako už dalinį ar visišką prisiimtų Sutartinių įsipareigojimų nevykdymą, jei jų įvykdyti negalima dėl nenumatytų ir nuo šalių valios nepriklausančių aplinkybių </w:t>
      </w:r>
      <w:r w:rsidRPr="00144F1F">
        <w:rPr>
          <w:rFonts w:cs="Times New Roman"/>
          <w:i/>
          <w:sz w:val="23"/>
          <w:szCs w:val="23"/>
        </w:rPr>
        <w:t>(Force majeure)</w:t>
      </w:r>
      <w:r w:rsidRPr="00144F1F">
        <w:rPr>
          <w:rFonts w:cs="Times New Roman"/>
          <w:sz w:val="23"/>
          <w:szCs w:val="23"/>
        </w:rPr>
        <w:t>, kurios aiškintinos Lietuvos Respublikos civilinio kodekso 6.212 str. bei 1996 m. liepos 15 d. Lietuvos Respublikos Vyriausybės nutarimo Nr. 840 „Dėl atleidimo nuo atsakomybės esant nenugalimos jėgos (force majeure) aplinkybėms taisyklių patvirtinimo“ prasme.</w:t>
      </w:r>
    </w:p>
    <w:p w14:paraId="79FEC2C0" w14:textId="77777777" w:rsidR="00F84706" w:rsidRPr="00144F1F" w:rsidRDefault="00F84706" w:rsidP="00F84706">
      <w:pPr>
        <w:pStyle w:val="Pagrindinistekstas30"/>
        <w:ind w:firstLine="709"/>
        <w:rPr>
          <w:rFonts w:ascii="Times New Roman" w:hAnsi="Times New Roman"/>
          <w:sz w:val="23"/>
          <w:szCs w:val="23"/>
          <w:lang w:val="lt-LT"/>
        </w:rPr>
      </w:pPr>
      <w:r w:rsidRPr="00144F1F">
        <w:rPr>
          <w:rFonts w:ascii="Times New Roman" w:hAnsi="Times New Roman"/>
          <w:sz w:val="23"/>
          <w:szCs w:val="23"/>
          <w:lang w:val="lt-LT"/>
        </w:rPr>
        <w:t>6.5. Sutarties šalis, kuri dėl Sutarties 6.4. punkte nurodytų aplinkybių negali vykdyti prisiimtų įsipareigojimų, nedelsdama, bet ne vėliau kaip per 5 (penkias) darbo dienas privalo raštu apie tai informuoti kitą sutarties šalį. Pavėluotas ar netinkamas kitos šalies informavimas ar informacijos nepateikimas, atima iš jos teisę remtis išvardytomis aplinkybėmis kaip pagrindu, atleidžiančiu nuo atsakomybės dėl ne laiku (ar netinkamo) prisiimtų sutartinių įsipareigojimų vykdymo ar nevykdymo.</w:t>
      </w:r>
    </w:p>
    <w:p w14:paraId="3D824BF1" w14:textId="735C6219" w:rsidR="00F84706" w:rsidRPr="00144F1F" w:rsidRDefault="00F84706" w:rsidP="00F84706">
      <w:pPr>
        <w:pStyle w:val="Pagrindinistekstas30"/>
        <w:ind w:firstLine="709"/>
        <w:rPr>
          <w:rFonts w:ascii="Times New Roman" w:hAnsi="Times New Roman"/>
          <w:sz w:val="23"/>
          <w:szCs w:val="23"/>
          <w:lang w:val="lt-LT"/>
        </w:rPr>
      </w:pPr>
      <w:r w:rsidRPr="00144F1F">
        <w:rPr>
          <w:rFonts w:ascii="Times New Roman" w:hAnsi="Times New Roman"/>
          <w:sz w:val="23"/>
          <w:szCs w:val="23"/>
          <w:lang w:val="lt-LT"/>
        </w:rPr>
        <w:t xml:space="preserve">6.6. Jei </w:t>
      </w:r>
      <w:r w:rsidR="00421B1D" w:rsidRPr="00EA64D5">
        <w:rPr>
          <w:rFonts w:ascii="Times New Roman" w:hAnsi="Times New Roman"/>
          <w:i/>
          <w:sz w:val="23"/>
          <w:szCs w:val="23"/>
          <w:lang w:val="lt-LT"/>
        </w:rPr>
        <w:t>Force majeure</w:t>
      </w:r>
      <w:r w:rsidRPr="00144F1F">
        <w:rPr>
          <w:rFonts w:ascii="Times New Roman" w:hAnsi="Times New Roman"/>
          <w:sz w:val="23"/>
          <w:szCs w:val="23"/>
          <w:lang w:val="lt-LT"/>
        </w:rPr>
        <w:t xml:space="preserve"> aplinkybės trunka ilgiau kaip 2 (d</w:t>
      </w:r>
      <w:r w:rsidR="00421B1D" w:rsidRPr="00144F1F">
        <w:rPr>
          <w:rFonts w:ascii="Times New Roman" w:hAnsi="Times New Roman"/>
          <w:sz w:val="23"/>
          <w:szCs w:val="23"/>
          <w:lang w:val="lt-LT"/>
        </w:rPr>
        <w:t>u</w:t>
      </w:r>
      <w:r w:rsidRPr="00144F1F">
        <w:rPr>
          <w:rFonts w:ascii="Times New Roman" w:hAnsi="Times New Roman"/>
          <w:sz w:val="23"/>
          <w:szCs w:val="23"/>
          <w:lang w:val="lt-LT"/>
        </w:rPr>
        <w:t xml:space="preserve">) </w:t>
      </w:r>
      <w:proofErr w:type="spellStart"/>
      <w:r w:rsidR="00421B1D" w:rsidRPr="00144F1F">
        <w:rPr>
          <w:rFonts w:ascii="Times New Roman" w:hAnsi="Times New Roman"/>
          <w:sz w:val="23"/>
          <w:szCs w:val="23"/>
          <w:lang w:val="lt-LT"/>
        </w:rPr>
        <w:t>mėneius</w:t>
      </w:r>
      <w:proofErr w:type="spellEnd"/>
      <w:r w:rsidRPr="00144F1F">
        <w:rPr>
          <w:rFonts w:ascii="Times New Roman" w:hAnsi="Times New Roman"/>
          <w:sz w:val="23"/>
          <w:szCs w:val="23"/>
          <w:lang w:val="lt-LT"/>
        </w:rPr>
        <w:t>, Šalys tarpusavio susitarimu gali nutraukti Sutartį arba Sutartis gali būti nutraukta vienašališkai nukentėjusios šalies reikalavimu, įspėjus kitą Sutarties šalį ne vėliau kaip prieš 5 (penkias) darbo dienas.</w:t>
      </w:r>
    </w:p>
    <w:p w14:paraId="4AA830B2" w14:textId="77777777" w:rsidR="00F84706" w:rsidRPr="00144F1F" w:rsidRDefault="00F84706" w:rsidP="00F84706">
      <w:pPr>
        <w:pStyle w:val="Pagrindinistekstas30"/>
        <w:ind w:firstLine="709"/>
        <w:rPr>
          <w:rFonts w:ascii="Times New Roman" w:hAnsi="Times New Roman"/>
          <w:sz w:val="23"/>
          <w:szCs w:val="23"/>
          <w:lang w:val="lt-LT"/>
        </w:rPr>
      </w:pPr>
      <w:r w:rsidRPr="00144F1F">
        <w:rPr>
          <w:rFonts w:ascii="Times New Roman" w:hAnsi="Times New Roman"/>
          <w:sz w:val="23"/>
          <w:szCs w:val="23"/>
          <w:lang w:val="lt-LT"/>
        </w:rPr>
        <w:t>6.7. Pardavėjas įsipareigoja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3160F5D4" w14:textId="77777777" w:rsidR="00F84706" w:rsidRPr="00144F1F" w:rsidRDefault="00F84706" w:rsidP="00F84706">
      <w:pPr>
        <w:pStyle w:val="Pagrindinistekstas30"/>
        <w:ind w:firstLine="720"/>
        <w:rPr>
          <w:rFonts w:ascii="Times New Roman" w:hAnsi="Times New Roman"/>
          <w:sz w:val="23"/>
          <w:szCs w:val="23"/>
          <w:lang w:val="lt-LT"/>
        </w:rPr>
      </w:pPr>
    </w:p>
    <w:p w14:paraId="6FC3A5B2" w14:textId="77777777" w:rsidR="00F84706" w:rsidRPr="00144F1F" w:rsidRDefault="00F84706" w:rsidP="00F84706">
      <w:pPr>
        <w:pStyle w:val="BodyText1"/>
        <w:spacing w:line="240" w:lineRule="auto"/>
        <w:ind w:firstLine="0"/>
        <w:jc w:val="center"/>
        <w:rPr>
          <w:b/>
          <w:sz w:val="23"/>
          <w:szCs w:val="23"/>
        </w:rPr>
      </w:pPr>
      <w:r w:rsidRPr="00144F1F">
        <w:rPr>
          <w:b/>
          <w:sz w:val="23"/>
          <w:szCs w:val="23"/>
        </w:rPr>
        <w:t>7. GINČŲ SPRENDIMO TVARKA</w:t>
      </w:r>
    </w:p>
    <w:p w14:paraId="3FB89C25" w14:textId="77777777" w:rsidR="00F84706" w:rsidRPr="00144F1F" w:rsidRDefault="00F84706" w:rsidP="00F84706">
      <w:pPr>
        <w:pStyle w:val="BodyText1"/>
        <w:spacing w:line="240" w:lineRule="auto"/>
        <w:ind w:firstLine="720"/>
        <w:rPr>
          <w:sz w:val="23"/>
          <w:szCs w:val="23"/>
        </w:rPr>
      </w:pPr>
      <w:r w:rsidRPr="00144F1F">
        <w:rPr>
          <w:sz w:val="23"/>
          <w:szCs w:val="23"/>
        </w:rPr>
        <w:t>7.1. Šiai Sutarčiai ir visoms iš šios Sutarties atsirandančioms teisėms ir pareigoms taikomi Lietuvos Respublikos įstatymai bei kiti norminiai teisės aktai. Sutartis sudaryta ir turi būti aiškinama pagal Lietuvos Respublikos teisę.</w:t>
      </w:r>
    </w:p>
    <w:p w14:paraId="284B024C" w14:textId="77777777" w:rsidR="00F84706" w:rsidRPr="00144F1F" w:rsidRDefault="00F84706" w:rsidP="00F84706">
      <w:pPr>
        <w:spacing w:after="0" w:line="240" w:lineRule="auto"/>
        <w:ind w:firstLine="720"/>
        <w:jc w:val="both"/>
        <w:rPr>
          <w:rFonts w:cs="Times New Roman"/>
          <w:sz w:val="23"/>
          <w:szCs w:val="23"/>
        </w:rPr>
      </w:pPr>
      <w:r w:rsidRPr="00144F1F">
        <w:rPr>
          <w:rFonts w:cs="Times New Roman"/>
          <w:sz w:val="23"/>
          <w:szCs w:val="23"/>
        </w:rPr>
        <w:t xml:space="preserve">7.2. Bet kokie nesutarimai ar ginčai, kylantys tarp Šalių dėl šios Sutarties, pirmiausiai sprendžiami abipusiu Šalių susitarimu. Šalis, gavusi pretenziją, privalo per 20 (dvidešimt) kalendorinių dienų ją išnagrinėti, o nustačiusi, kad pretenzijoje nurodyti trūkumai yra pagrįsti, pašalinti juos ir apie trūkumų pašalinimą ar atsisakymą juos pašalinti, jeigu jie yra nepagrįsti, raštu informuoti pretenziją pateikusią šalį. Jeigu pretenzijoje nurodytiems trūkumams pašalinti reikia daugiau laiko, pretenziją gavusi šalis turi suderinti raštu trūkumų pašalinimo laiką su pretenziją pateikusia šalimi. </w:t>
      </w:r>
    </w:p>
    <w:p w14:paraId="60A3E2B1" w14:textId="77777777" w:rsidR="00F84706" w:rsidRPr="00144F1F" w:rsidRDefault="00F84706" w:rsidP="00F84706">
      <w:pPr>
        <w:spacing w:after="0" w:line="240" w:lineRule="auto"/>
        <w:ind w:firstLine="720"/>
        <w:jc w:val="both"/>
        <w:rPr>
          <w:rFonts w:cs="Times New Roman"/>
          <w:sz w:val="23"/>
          <w:szCs w:val="23"/>
        </w:rPr>
      </w:pPr>
      <w:r w:rsidRPr="00144F1F">
        <w:rPr>
          <w:rFonts w:cs="Times New Roman"/>
          <w:sz w:val="23"/>
          <w:szCs w:val="23"/>
        </w:rPr>
        <w:t xml:space="preserve">7.3. Šalims nepavykus susitarti derybų būdu, ginčai sprendžiami teisme Lietuvos Respublikos civilinio proceso kodekso nustatyta tvarka. </w:t>
      </w:r>
    </w:p>
    <w:p w14:paraId="0A3C8C47" w14:textId="77777777" w:rsidR="00F84706" w:rsidRPr="00144F1F" w:rsidRDefault="00F84706" w:rsidP="00F84706">
      <w:pPr>
        <w:ind w:firstLine="720"/>
        <w:jc w:val="both"/>
        <w:rPr>
          <w:rFonts w:cs="Times New Roman"/>
          <w:sz w:val="23"/>
          <w:szCs w:val="23"/>
        </w:rPr>
      </w:pPr>
    </w:p>
    <w:p w14:paraId="4FDE2974" w14:textId="77777777" w:rsidR="00F84706" w:rsidRPr="00144F1F" w:rsidRDefault="00F84706" w:rsidP="00F84706">
      <w:pPr>
        <w:pStyle w:val="BodyText1"/>
        <w:spacing w:line="240" w:lineRule="auto"/>
        <w:ind w:firstLine="0"/>
        <w:jc w:val="center"/>
        <w:textAlignment w:val="auto"/>
        <w:rPr>
          <w:b/>
          <w:sz w:val="23"/>
          <w:szCs w:val="23"/>
        </w:rPr>
      </w:pPr>
      <w:r w:rsidRPr="00144F1F">
        <w:rPr>
          <w:b/>
          <w:sz w:val="23"/>
          <w:szCs w:val="23"/>
        </w:rPr>
        <w:t>8. SUTARTIES PAKEITIMO TVARKA</w:t>
      </w:r>
    </w:p>
    <w:p w14:paraId="18E920AF" w14:textId="77777777" w:rsidR="00F84706" w:rsidRPr="00144F1F" w:rsidRDefault="00F84706" w:rsidP="00F84706">
      <w:pPr>
        <w:pStyle w:val="BodyText1"/>
        <w:numPr>
          <w:ilvl w:val="1"/>
          <w:numId w:val="34"/>
        </w:numPr>
        <w:tabs>
          <w:tab w:val="left" w:pos="993"/>
          <w:tab w:val="left" w:pos="1134"/>
          <w:tab w:val="left" w:pos="1418"/>
        </w:tabs>
        <w:spacing w:line="240" w:lineRule="auto"/>
        <w:ind w:left="0" w:firstLine="709"/>
        <w:rPr>
          <w:sz w:val="23"/>
          <w:szCs w:val="23"/>
        </w:rPr>
      </w:pPr>
      <w:r w:rsidRPr="00144F1F">
        <w:rPr>
          <w:sz w:val="23"/>
          <w:szCs w:val="23"/>
        </w:rPr>
        <w:t xml:space="preserve">Sutarties sąlygos Sutarties galiojimo laikotarpiu gali būti keičiamos LR viešųjų pirkimų įstatymo 89 straipsnyje nustatyta tvarka. </w:t>
      </w:r>
    </w:p>
    <w:p w14:paraId="42978F5F" w14:textId="77777777" w:rsidR="00F84706" w:rsidRPr="00144F1F" w:rsidRDefault="00F84706" w:rsidP="00F84706">
      <w:pPr>
        <w:pStyle w:val="BodyText1"/>
        <w:numPr>
          <w:ilvl w:val="1"/>
          <w:numId w:val="34"/>
        </w:numPr>
        <w:tabs>
          <w:tab w:val="left" w:pos="993"/>
          <w:tab w:val="left" w:pos="1134"/>
          <w:tab w:val="left" w:pos="1418"/>
        </w:tabs>
        <w:spacing w:line="240" w:lineRule="auto"/>
        <w:ind w:left="0" w:firstLine="709"/>
        <w:rPr>
          <w:sz w:val="23"/>
          <w:szCs w:val="23"/>
        </w:rPr>
      </w:pPr>
      <w:r w:rsidRPr="00144F1F">
        <w:rPr>
          <w:sz w:val="23"/>
          <w:szCs w:val="23"/>
        </w:rPr>
        <w:t xml:space="preserve">Sutarties sąlygų pakeitimas turi būti įformintas papildomu susitarimu ir pasirašytas abiejų Šalių. </w:t>
      </w:r>
    </w:p>
    <w:p w14:paraId="4B641963" w14:textId="77777777" w:rsidR="00F84706" w:rsidRPr="00144F1F" w:rsidRDefault="00F84706" w:rsidP="00F84706">
      <w:pPr>
        <w:pStyle w:val="BodyText1"/>
        <w:numPr>
          <w:ilvl w:val="1"/>
          <w:numId w:val="34"/>
        </w:numPr>
        <w:tabs>
          <w:tab w:val="left" w:pos="993"/>
          <w:tab w:val="left" w:pos="1134"/>
          <w:tab w:val="left" w:pos="1418"/>
        </w:tabs>
        <w:spacing w:line="240" w:lineRule="auto"/>
        <w:ind w:left="0" w:firstLine="709"/>
        <w:rPr>
          <w:sz w:val="23"/>
          <w:szCs w:val="23"/>
        </w:rPr>
      </w:pPr>
      <w:r w:rsidRPr="00144F1F">
        <w:rPr>
          <w:sz w:val="23"/>
          <w:szCs w:val="23"/>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w:t>
      </w:r>
    </w:p>
    <w:p w14:paraId="5A2EB7B1" w14:textId="77777777" w:rsidR="00F84706" w:rsidRPr="00144F1F" w:rsidRDefault="00F84706" w:rsidP="00F84706">
      <w:pPr>
        <w:pStyle w:val="BodyText1"/>
        <w:spacing w:line="240" w:lineRule="auto"/>
        <w:ind w:firstLine="709"/>
        <w:jc w:val="center"/>
        <w:rPr>
          <w:b/>
          <w:sz w:val="23"/>
          <w:szCs w:val="23"/>
        </w:rPr>
      </w:pPr>
    </w:p>
    <w:p w14:paraId="4D49DB24" w14:textId="77777777" w:rsidR="00F84706" w:rsidRPr="00144F1F" w:rsidRDefault="00F84706" w:rsidP="00F84706">
      <w:pPr>
        <w:pStyle w:val="BodyText1"/>
        <w:spacing w:line="240" w:lineRule="auto"/>
        <w:ind w:firstLine="0"/>
        <w:jc w:val="center"/>
        <w:textAlignment w:val="auto"/>
        <w:rPr>
          <w:b/>
          <w:sz w:val="23"/>
          <w:szCs w:val="23"/>
        </w:rPr>
      </w:pPr>
      <w:r w:rsidRPr="00144F1F">
        <w:rPr>
          <w:b/>
          <w:sz w:val="23"/>
          <w:szCs w:val="23"/>
        </w:rPr>
        <w:t>9. SUTARTIES NUTRAUKIMO TVARKA</w:t>
      </w:r>
    </w:p>
    <w:p w14:paraId="49896927" w14:textId="58B7DA22" w:rsidR="004F7EEF" w:rsidRPr="00144F1F" w:rsidRDefault="00F84706" w:rsidP="004F7EEF">
      <w:pPr>
        <w:pStyle w:val="BodyText1"/>
        <w:tabs>
          <w:tab w:val="left" w:pos="1276"/>
        </w:tabs>
        <w:spacing w:line="240" w:lineRule="auto"/>
        <w:ind w:firstLine="710"/>
        <w:rPr>
          <w:rFonts w:eastAsia="Calibri"/>
          <w:sz w:val="23"/>
          <w:szCs w:val="23"/>
        </w:rPr>
      </w:pPr>
      <w:r w:rsidRPr="00144F1F">
        <w:rPr>
          <w:rFonts w:eastAsia="Calibri"/>
          <w:sz w:val="23"/>
          <w:szCs w:val="23"/>
        </w:rPr>
        <w:t>9.1</w:t>
      </w:r>
      <w:r w:rsidR="004F7EEF" w:rsidRPr="00144F1F">
        <w:rPr>
          <w:sz w:val="23"/>
          <w:szCs w:val="23"/>
        </w:rPr>
        <w:t xml:space="preserve"> </w:t>
      </w:r>
      <w:r w:rsidR="004F7EEF" w:rsidRPr="00144F1F">
        <w:rPr>
          <w:rFonts w:eastAsia="Calibri"/>
          <w:sz w:val="23"/>
          <w:szCs w:val="23"/>
        </w:rPr>
        <w:t>Sutartis gali būti nutraukta:</w:t>
      </w:r>
    </w:p>
    <w:p w14:paraId="3793DB94" w14:textId="77777777" w:rsidR="004F7EEF" w:rsidRPr="00144F1F" w:rsidRDefault="004F7EEF" w:rsidP="004F7EEF">
      <w:pPr>
        <w:pStyle w:val="BodyText1"/>
        <w:tabs>
          <w:tab w:val="left" w:pos="1276"/>
        </w:tabs>
        <w:spacing w:line="240" w:lineRule="auto"/>
        <w:ind w:firstLine="710"/>
        <w:rPr>
          <w:rFonts w:eastAsia="Calibri"/>
          <w:sz w:val="23"/>
          <w:szCs w:val="23"/>
        </w:rPr>
      </w:pPr>
      <w:r w:rsidRPr="00144F1F">
        <w:rPr>
          <w:rFonts w:eastAsia="Calibri"/>
          <w:sz w:val="23"/>
          <w:szCs w:val="23"/>
        </w:rPr>
        <w:t>9.1.1.</w:t>
      </w:r>
      <w:r w:rsidRPr="00144F1F">
        <w:rPr>
          <w:rFonts w:eastAsia="Calibri"/>
          <w:sz w:val="23"/>
          <w:szCs w:val="23"/>
        </w:rPr>
        <w:tab/>
        <w:t>Viešųjų pirkimų įstatymo 90 str. numatytais atvejais ir tvarka;</w:t>
      </w:r>
    </w:p>
    <w:p w14:paraId="3E5B9183" w14:textId="08646DAD" w:rsidR="004F7EEF" w:rsidRPr="00144F1F" w:rsidRDefault="004F7EEF" w:rsidP="004F7EEF">
      <w:pPr>
        <w:pStyle w:val="BodyText1"/>
        <w:tabs>
          <w:tab w:val="left" w:pos="1276"/>
        </w:tabs>
        <w:spacing w:line="240" w:lineRule="auto"/>
        <w:ind w:firstLine="710"/>
        <w:rPr>
          <w:rFonts w:eastAsia="Calibri"/>
          <w:sz w:val="23"/>
          <w:szCs w:val="23"/>
        </w:rPr>
      </w:pPr>
      <w:r w:rsidRPr="00144F1F">
        <w:rPr>
          <w:rFonts w:eastAsia="Calibri"/>
          <w:sz w:val="23"/>
          <w:szCs w:val="23"/>
        </w:rPr>
        <w:t>9.1.2.</w:t>
      </w:r>
      <w:r w:rsidRPr="00144F1F">
        <w:rPr>
          <w:rFonts w:eastAsia="Calibri"/>
          <w:sz w:val="23"/>
          <w:szCs w:val="23"/>
        </w:rPr>
        <w:tab/>
        <w:t>raštišku abiejų šalių susitarimu;</w:t>
      </w:r>
    </w:p>
    <w:p w14:paraId="59EA12C6" w14:textId="77777777" w:rsidR="004F7EEF" w:rsidRPr="00144F1F" w:rsidRDefault="004F7EEF" w:rsidP="004F7EEF">
      <w:pPr>
        <w:pStyle w:val="BodyText1"/>
        <w:tabs>
          <w:tab w:val="left" w:pos="1276"/>
        </w:tabs>
        <w:spacing w:line="240" w:lineRule="auto"/>
        <w:ind w:firstLine="710"/>
        <w:rPr>
          <w:rFonts w:eastAsia="Calibri"/>
          <w:sz w:val="23"/>
          <w:szCs w:val="23"/>
        </w:rPr>
      </w:pPr>
      <w:r w:rsidRPr="00144F1F">
        <w:rPr>
          <w:rFonts w:eastAsia="Calibri"/>
          <w:sz w:val="23"/>
          <w:szCs w:val="23"/>
        </w:rPr>
        <w:t>9.1.3.</w:t>
      </w:r>
      <w:r w:rsidRPr="00144F1F">
        <w:rPr>
          <w:rFonts w:eastAsia="Calibri"/>
          <w:sz w:val="23"/>
          <w:szCs w:val="23"/>
        </w:rPr>
        <w:tab/>
        <w:t>vienos iš šalių iniciatyva, apie tai raštu informavus kitą šalį ne vėliau kaip prieš 14 darbo dienų, kai kita sutarties šalis nevykdo savo įsipareigojimų arba vykdo juos kitomis sąlygomis nei numato Sutartis ir tai yra esminis Sutarties pažeidimas;</w:t>
      </w:r>
    </w:p>
    <w:p w14:paraId="03DF1B03" w14:textId="77777777" w:rsidR="004F7EEF" w:rsidRPr="00144F1F" w:rsidRDefault="004F7EEF" w:rsidP="004F7EEF">
      <w:pPr>
        <w:pStyle w:val="BodyText1"/>
        <w:tabs>
          <w:tab w:val="left" w:pos="1276"/>
        </w:tabs>
        <w:spacing w:line="240" w:lineRule="auto"/>
        <w:ind w:firstLine="710"/>
        <w:rPr>
          <w:rFonts w:eastAsia="Calibri"/>
          <w:sz w:val="23"/>
          <w:szCs w:val="23"/>
        </w:rPr>
      </w:pPr>
      <w:r w:rsidRPr="00144F1F">
        <w:rPr>
          <w:rFonts w:eastAsia="Calibri"/>
          <w:sz w:val="23"/>
          <w:szCs w:val="23"/>
        </w:rPr>
        <w:t>9.1.4.</w:t>
      </w:r>
      <w:r w:rsidRPr="00144F1F">
        <w:rPr>
          <w:rFonts w:eastAsia="Calibri"/>
          <w:sz w:val="23"/>
          <w:szCs w:val="23"/>
        </w:rPr>
        <w:tab/>
        <w:t>vienos iš šalių iniciatyva dėl kitų svarbių priežasčių, apie tai raštu informavus kitą šalį ne vėliau kaip prieš 30 dienų;</w:t>
      </w:r>
    </w:p>
    <w:p w14:paraId="211BF6D7" w14:textId="77777777" w:rsidR="004F7EEF" w:rsidRPr="00144F1F" w:rsidRDefault="004F7EEF" w:rsidP="004F7EEF">
      <w:pPr>
        <w:pStyle w:val="BodyText1"/>
        <w:tabs>
          <w:tab w:val="left" w:pos="1276"/>
        </w:tabs>
        <w:spacing w:line="240" w:lineRule="auto"/>
        <w:ind w:firstLine="710"/>
        <w:rPr>
          <w:rFonts w:eastAsia="Calibri"/>
          <w:sz w:val="23"/>
          <w:szCs w:val="23"/>
        </w:rPr>
      </w:pPr>
      <w:r w:rsidRPr="00144F1F">
        <w:rPr>
          <w:rFonts w:eastAsia="Calibri"/>
          <w:sz w:val="23"/>
          <w:szCs w:val="23"/>
        </w:rPr>
        <w:t>9.1.5.</w:t>
      </w:r>
      <w:r w:rsidRPr="00144F1F">
        <w:rPr>
          <w:rFonts w:eastAsia="Calibri"/>
          <w:sz w:val="23"/>
          <w:szCs w:val="23"/>
        </w:rPr>
        <w:tab/>
        <w:t>vienos iš Šalių iniciatyva, apie tai raštu informavus kitą Šalį, kai nenugalimos jėgos aplinkybės užsitęsia ilgiau kaip 2 (du) mėnesius.</w:t>
      </w:r>
    </w:p>
    <w:p w14:paraId="53FBA06A" w14:textId="77777777" w:rsidR="000E347E" w:rsidRPr="000E347E" w:rsidRDefault="004F7EEF" w:rsidP="000E347E">
      <w:pPr>
        <w:tabs>
          <w:tab w:val="left" w:pos="0"/>
          <w:tab w:val="left" w:pos="1276"/>
        </w:tabs>
        <w:suppressAutoHyphens/>
        <w:ind w:firstLine="851"/>
        <w:jc w:val="both"/>
        <w:rPr>
          <w:rFonts w:cs="Times New Roman"/>
          <w:sz w:val="23"/>
          <w:szCs w:val="23"/>
        </w:rPr>
      </w:pPr>
      <w:r w:rsidRPr="00144F1F">
        <w:rPr>
          <w:sz w:val="23"/>
          <w:szCs w:val="23"/>
        </w:rPr>
        <w:t>9.2.</w:t>
      </w:r>
      <w:r w:rsidRPr="00144F1F">
        <w:rPr>
          <w:sz w:val="23"/>
          <w:szCs w:val="23"/>
        </w:rPr>
        <w:tab/>
        <w:t xml:space="preserve"> </w:t>
      </w:r>
      <w:r w:rsidR="000E347E" w:rsidRPr="000E347E">
        <w:rPr>
          <w:rFonts w:cs="Times New Roman"/>
          <w:sz w:val="23"/>
          <w:szCs w:val="23"/>
        </w:rPr>
        <w:t>Sutarties nutraukimas neatleidžia Šalių nuo prievolių, atsiradusių iki Sutarties nutraukimo, įvykdymo. Nutraukiant Sutartį dėl vienos iš šalių kaltės (sutarties pažeidimo), Sutartį pažeidusi šalis privalo atlyginti kitos šalies dėl sutarties pažeidimo patirtus nuostolius.</w:t>
      </w:r>
    </w:p>
    <w:p w14:paraId="57133645" w14:textId="7745DED1" w:rsidR="00F84706" w:rsidRPr="00144F1F" w:rsidRDefault="00F84706" w:rsidP="000E347E">
      <w:pPr>
        <w:pStyle w:val="BodyText1"/>
        <w:tabs>
          <w:tab w:val="left" w:pos="1276"/>
        </w:tabs>
        <w:spacing w:line="240" w:lineRule="auto"/>
        <w:ind w:firstLine="710"/>
        <w:textAlignment w:val="auto"/>
        <w:rPr>
          <w:sz w:val="23"/>
          <w:szCs w:val="23"/>
        </w:rPr>
      </w:pPr>
    </w:p>
    <w:p w14:paraId="1715E024" w14:textId="77777777" w:rsidR="00F84706" w:rsidRPr="00144F1F" w:rsidRDefault="00F84706" w:rsidP="00F84706">
      <w:pPr>
        <w:pStyle w:val="BodyText1"/>
        <w:spacing w:line="240" w:lineRule="auto"/>
        <w:ind w:firstLine="0"/>
        <w:jc w:val="center"/>
        <w:textAlignment w:val="auto"/>
        <w:rPr>
          <w:b/>
          <w:sz w:val="23"/>
          <w:szCs w:val="23"/>
        </w:rPr>
      </w:pPr>
      <w:r w:rsidRPr="00144F1F">
        <w:rPr>
          <w:b/>
          <w:sz w:val="23"/>
          <w:szCs w:val="23"/>
        </w:rPr>
        <w:t>10. SUBTIEKĖJAI IR JŲ KEITIMO TVARKA</w:t>
      </w:r>
    </w:p>
    <w:p w14:paraId="3D448E35" w14:textId="77777777" w:rsidR="00F84706" w:rsidRPr="00144F1F" w:rsidRDefault="00F84706" w:rsidP="00F84706">
      <w:pPr>
        <w:pStyle w:val="BodyText1"/>
        <w:spacing w:line="240" w:lineRule="auto"/>
        <w:ind w:firstLine="710"/>
        <w:rPr>
          <w:rFonts w:eastAsia="Calibri"/>
          <w:sz w:val="23"/>
          <w:szCs w:val="23"/>
        </w:rPr>
      </w:pPr>
      <w:r w:rsidRPr="00144F1F">
        <w:rPr>
          <w:sz w:val="23"/>
          <w:szCs w:val="23"/>
        </w:rPr>
        <w:t>10.1. Sutartyje numatytų įsipareigojimų vykdymui Pardavėjas subtiekėjo (-ų) nepasitelks.</w:t>
      </w:r>
    </w:p>
    <w:p w14:paraId="7703E238" w14:textId="77777777" w:rsidR="00F84706" w:rsidRPr="00144F1F" w:rsidRDefault="00F84706" w:rsidP="00F84706">
      <w:pPr>
        <w:pStyle w:val="BodyText1"/>
        <w:spacing w:line="240" w:lineRule="auto"/>
        <w:ind w:firstLine="0"/>
        <w:rPr>
          <w:color w:val="auto"/>
          <w:sz w:val="23"/>
          <w:szCs w:val="23"/>
        </w:rPr>
      </w:pPr>
    </w:p>
    <w:p w14:paraId="2975C4DE" w14:textId="77777777" w:rsidR="000E347E" w:rsidRPr="00EA64D5" w:rsidRDefault="00F84706" w:rsidP="000E347E">
      <w:pPr>
        <w:pStyle w:val="Sraopastraipa"/>
        <w:suppressAutoHyphens/>
        <w:overflowPunct w:val="0"/>
        <w:autoSpaceDE w:val="0"/>
        <w:autoSpaceDN w:val="0"/>
        <w:adjustRightInd w:val="0"/>
        <w:ind w:left="360"/>
        <w:textAlignment w:val="center"/>
        <w:rPr>
          <w:rFonts w:eastAsia="Times New Roman" w:cs="Times New Roman"/>
          <w:b/>
          <w:bCs/>
          <w:sz w:val="23"/>
          <w:szCs w:val="23"/>
        </w:rPr>
      </w:pPr>
      <w:r w:rsidRPr="00144F1F">
        <w:rPr>
          <w:b/>
          <w:sz w:val="23"/>
          <w:szCs w:val="23"/>
        </w:rPr>
        <w:t xml:space="preserve">11. </w:t>
      </w:r>
      <w:r w:rsidR="000E347E" w:rsidRPr="00EA64D5">
        <w:rPr>
          <w:rFonts w:eastAsia="Times New Roman" w:cs="Times New Roman"/>
          <w:b/>
          <w:bCs/>
          <w:sz w:val="23"/>
          <w:szCs w:val="23"/>
        </w:rPr>
        <w:t>APLINKOSAUGINIAI REIKALAVIMAI PREKĖMS IR/AR JŲ PRISTATYMUI</w:t>
      </w:r>
    </w:p>
    <w:p w14:paraId="260E43F4" w14:textId="77777777" w:rsidR="000E347E" w:rsidRPr="000E347E" w:rsidRDefault="000E347E" w:rsidP="000E347E">
      <w:pPr>
        <w:suppressAutoHyphens/>
        <w:overflowPunct w:val="0"/>
        <w:autoSpaceDE w:val="0"/>
        <w:autoSpaceDN w:val="0"/>
        <w:adjustRightInd w:val="0"/>
        <w:spacing w:after="0" w:line="240" w:lineRule="auto"/>
        <w:ind w:firstLine="851"/>
        <w:jc w:val="both"/>
        <w:textAlignment w:val="center"/>
        <w:rPr>
          <w:rFonts w:eastAsia="Times New Roman" w:cs="Times New Roman"/>
          <w:sz w:val="23"/>
          <w:szCs w:val="23"/>
        </w:rPr>
      </w:pPr>
      <w:r w:rsidRPr="000E347E">
        <w:rPr>
          <w:rFonts w:eastAsia="Times New Roman" w:cs="Times New Roman"/>
          <w:sz w:val="23"/>
          <w:szCs w:val="23"/>
        </w:rPr>
        <w:t>11.1. Visa su prekėmis susijusi dokumentacija bus formuojama ir perduodama elektroninėmis priemonėmis ir/ar duomenų laikmenų pagalba.</w:t>
      </w:r>
    </w:p>
    <w:p w14:paraId="0C51B02D" w14:textId="77777777" w:rsidR="000E347E" w:rsidRPr="000E347E" w:rsidRDefault="000E347E" w:rsidP="000E347E">
      <w:pPr>
        <w:suppressAutoHyphens/>
        <w:overflowPunct w:val="0"/>
        <w:autoSpaceDE w:val="0"/>
        <w:autoSpaceDN w:val="0"/>
        <w:adjustRightInd w:val="0"/>
        <w:spacing w:after="0" w:line="240" w:lineRule="auto"/>
        <w:ind w:firstLine="851"/>
        <w:contextualSpacing/>
        <w:jc w:val="both"/>
        <w:textAlignment w:val="center"/>
        <w:rPr>
          <w:rFonts w:eastAsia="Times New Roman" w:cs="Times New Roman"/>
          <w:sz w:val="23"/>
          <w:szCs w:val="23"/>
        </w:rPr>
      </w:pPr>
      <w:r w:rsidRPr="000E347E">
        <w:rPr>
          <w:rFonts w:eastAsia="Times New Roman" w:cs="Times New Roman"/>
          <w:sz w:val="23"/>
          <w:szCs w:val="23"/>
        </w:rPr>
        <w:t>11.2. Sutartis ir visi susitarimai (iškilus poreikiui) bus pasirašomi elektroniniu kvalifikuotu parašu.</w:t>
      </w:r>
    </w:p>
    <w:p w14:paraId="34E05B3B" w14:textId="77777777" w:rsidR="000E347E" w:rsidRPr="000E347E" w:rsidRDefault="000E347E" w:rsidP="000E347E">
      <w:pPr>
        <w:suppressAutoHyphens/>
        <w:overflowPunct w:val="0"/>
        <w:autoSpaceDE w:val="0"/>
        <w:autoSpaceDN w:val="0"/>
        <w:adjustRightInd w:val="0"/>
        <w:spacing w:after="0" w:line="240" w:lineRule="auto"/>
        <w:ind w:firstLine="851"/>
        <w:contextualSpacing/>
        <w:jc w:val="both"/>
        <w:textAlignment w:val="center"/>
        <w:rPr>
          <w:rFonts w:eastAsia="Times New Roman" w:cs="Times New Roman"/>
          <w:sz w:val="23"/>
          <w:szCs w:val="23"/>
        </w:rPr>
      </w:pPr>
      <w:r w:rsidRPr="000E347E">
        <w:rPr>
          <w:rFonts w:eastAsia="Times New Roman" w:cs="Times New Roman"/>
          <w:sz w:val="23"/>
          <w:szCs w:val="23"/>
        </w:rPr>
        <w:t>11.3. Darbiniai susitikimai ir/ar prekių tiekimo aptarimai organizuojami nuotoliniu būdu.</w:t>
      </w:r>
    </w:p>
    <w:p w14:paraId="4447875E" w14:textId="1E18B8B5" w:rsidR="000E347E" w:rsidRDefault="000E347E" w:rsidP="00F84706">
      <w:pPr>
        <w:pStyle w:val="BodyText1"/>
        <w:spacing w:line="240" w:lineRule="auto"/>
        <w:ind w:left="1080" w:firstLine="0"/>
        <w:jc w:val="center"/>
        <w:textAlignment w:val="auto"/>
        <w:rPr>
          <w:b/>
          <w:sz w:val="23"/>
          <w:szCs w:val="23"/>
        </w:rPr>
      </w:pPr>
    </w:p>
    <w:p w14:paraId="6B0A733B" w14:textId="646D5679" w:rsidR="00F84706" w:rsidRPr="00144F1F" w:rsidRDefault="000E347E" w:rsidP="00F84706">
      <w:pPr>
        <w:pStyle w:val="BodyText1"/>
        <w:spacing w:line="240" w:lineRule="auto"/>
        <w:ind w:left="1080" w:firstLine="0"/>
        <w:jc w:val="center"/>
        <w:textAlignment w:val="auto"/>
        <w:rPr>
          <w:b/>
          <w:sz w:val="23"/>
          <w:szCs w:val="23"/>
        </w:rPr>
      </w:pPr>
      <w:r>
        <w:rPr>
          <w:b/>
          <w:sz w:val="23"/>
          <w:szCs w:val="23"/>
        </w:rPr>
        <w:t xml:space="preserve">12. </w:t>
      </w:r>
      <w:r w:rsidR="00F84706" w:rsidRPr="00144F1F">
        <w:rPr>
          <w:b/>
          <w:sz w:val="23"/>
          <w:szCs w:val="23"/>
        </w:rPr>
        <w:t>BAIGIAMOSIOS NUOSTATOS</w:t>
      </w:r>
    </w:p>
    <w:p w14:paraId="0AF38610" w14:textId="785C2E3E" w:rsidR="00F84706" w:rsidRPr="00144F1F" w:rsidRDefault="00F84706" w:rsidP="00F84706">
      <w:pPr>
        <w:pStyle w:val="BodyText1"/>
        <w:spacing w:line="240" w:lineRule="auto"/>
        <w:ind w:firstLine="851"/>
        <w:rPr>
          <w:color w:val="auto"/>
          <w:sz w:val="23"/>
          <w:szCs w:val="23"/>
        </w:rPr>
      </w:pPr>
      <w:r w:rsidRPr="00144F1F">
        <w:rPr>
          <w:color w:val="auto"/>
          <w:sz w:val="23"/>
          <w:szCs w:val="23"/>
        </w:rPr>
        <w:t>1</w:t>
      </w:r>
      <w:r w:rsidR="000E347E">
        <w:rPr>
          <w:color w:val="auto"/>
          <w:sz w:val="23"/>
          <w:szCs w:val="23"/>
        </w:rPr>
        <w:t>2</w:t>
      </w:r>
      <w:r w:rsidRPr="00144F1F">
        <w:rPr>
          <w:color w:val="auto"/>
          <w:sz w:val="23"/>
          <w:szCs w:val="23"/>
        </w:rPr>
        <w:t xml:space="preserve">.1. Sutartis įsigalioja šalims ją pasirašius ir galioja iki visiško sutartinių įsipareigojimų įvykdymo, bet ne ilgiau kaip </w:t>
      </w:r>
      <w:r w:rsidR="0095787A" w:rsidRPr="00144F1F">
        <w:rPr>
          <w:color w:val="auto"/>
          <w:sz w:val="23"/>
          <w:szCs w:val="23"/>
        </w:rPr>
        <w:t>2</w:t>
      </w:r>
      <w:r w:rsidR="00AB4F65">
        <w:rPr>
          <w:color w:val="auto"/>
          <w:sz w:val="23"/>
          <w:szCs w:val="23"/>
        </w:rPr>
        <w:t>4</w:t>
      </w:r>
      <w:r w:rsidR="009011C2" w:rsidRPr="00144F1F">
        <w:rPr>
          <w:color w:val="auto"/>
          <w:sz w:val="23"/>
          <w:szCs w:val="23"/>
        </w:rPr>
        <w:t xml:space="preserve"> </w:t>
      </w:r>
      <w:r w:rsidRPr="00144F1F">
        <w:rPr>
          <w:color w:val="auto"/>
          <w:sz w:val="23"/>
          <w:szCs w:val="23"/>
        </w:rPr>
        <w:t>(</w:t>
      </w:r>
      <w:r w:rsidR="00AB4F65">
        <w:rPr>
          <w:color w:val="auto"/>
          <w:sz w:val="23"/>
          <w:szCs w:val="23"/>
        </w:rPr>
        <w:t>dvidešimt keturis</w:t>
      </w:r>
      <w:r w:rsidRPr="00144F1F">
        <w:rPr>
          <w:color w:val="auto"/>
          <w:sz w:val="23"/>
          <w:szCs w:val="23"/>
        </w:rPr>
        <w:t>) mėnesi</w:t>
      </w:r>
      <w:r w:rsidR="00AB4F65">
        <w:rPr>
          <w:color w:val="auto"/>
          <w:sz w:val="23"/>
          <w:szCs w:val="23"/>
        </w:rPr>
        <w:t>ų</w:t>
      </w:r>
      <w:r w:rsidRPr="00144F1F">
        <w:rPr>
          <w:color w:val="auto"/>
          <w:sz w:val="23"/>
          <w:szCs w:val="23"/>
        </w:rPr>
        <w:t>, neįskaitant atsiskaitymo termino.</w:t>
      </w:r>
    </w:p>
    <w:p w14:paraId="02FC4F3A" w14:textId="56A9C8DB" w:rsidR="000E347E" w:rsidRDefault="00F84706" w:rsidP="00F84706">
      <w:pPr>
        <w:pStyle w:val="BodyText1"/>
        <w:spacing w:line="240" w:lineRule="auto"/>
        <w:ind w:firstLine="851"/>
        <w:rPr>
          <w:sz w:val="23"/>
          <w:szCs w:val="23"/>
        </w:rPr>
      </w:pPr>
      <w:r w:rsidRPr="00144F1F">
        <w:rPr>
          <w:sz w:val="23"/>
          <w:szCs w:val="23"/>
        </w:rPr>
        <w:t>1</w:t>
      </w:r>
      <w:r w:rsidR="000E347E">
        <w:rPr>
          <w:sz w:val="23"/>
          <w:szCs w:val="23"/>
        </w:rPr>
        <w:t>2</w:t>
      </w:r>
      <w:r w:rsidRPr="00144F1F">
        <w:rPr>
          <w:sz w:val="23"/>
          <w:szCs w:val="23"/>
        </w:rPr>
        <w:t xml:space="preserve">.2. </w:t>
      </w:r>
      <w:r w:rsidR="009011C2" w:rsidRPr="00144F1F">
        <w:rPr>
          <w:sz w:val="23"/>
          <w:szCs w:val="23"/>
        </w:rPr>
        <w:t xml:space="preserve">Sutartis, visi jos priedai ir papildomi susitarimai sudaromi lietuvių kalba, 1 (vienu) egzemplioriumi ir Šalių pasirašoma kvalifikuotu elektroniniu parašu. </w:t>
      </w:r>
    </w:p>
    <w:p w14:paraId="0BA2A597" w14:textId="6104FF74" w:rsidR="00F84706" w:rsidRPr="00144F1F" w:rsidRDefault="00F84706" w:rsidP="00F84706">
      <w:pPr>
        <w:pStyle w:val="BodyText1"/>
        <w:spacing w:line="240" w:lineRule="auto"/>
        <w:ind w:firstLine="851"/>
        <w:rPr>
          <w:sz w:val="23"/>
          <w:szCs w:val="23"/>
        </w:rPr>
      </w:pPr>
      <w:r w:rsidRPr="00144F1F">
        <w:rPr>
          <w:sz w:val="23"/>
          <w:szCs w:val="23"/>
        </w:rPr>
        <w:lastRenderedPageBreak/>
        <w:t>1</w:t>
      </w:r>
      <w:r w:rsidR="000E347E">
        <w:rPr>
          <w:sz w:val="23"/>
          <w:szCs w:val="23"/>
        </w:rPr>
        <w:t>2</w:t>
      </w:r>
      <w:r w:rsidRPr="00144F1F">
        <w:rPr>
          <w:sz w:val="23"/>
          <w:szCs w:val="23"/>
        </w:rPr>
        <w:t>.3. Pardavėjo Apklausai pateiktas pasiūlymas ir kiti pirkimo dokumentai yra laikomi neatskiriama šios Sutarties dalimi ir gali būti naudojami aiškinant Sutarties sąlygas.</w:t>
      </w:r>
    </w:p>
    <w:p w14:paraId="79B7542A" w14:textId="131E9254" w:rsidR="00F84706" w:rsidRPr="00144F1F" w:rsidRDefault="00F84706" w:rsidP="00F84706">
      <w:pPr>
        <w:pStyle w:val="BodyText1"/>
        <w:spacing w:line="240" w:lineRule="auto"/>
        <w:ind w:firstLine="851"/>
        <w:rPr>
          <w:sz w:val="23"/>
          <w:szCs w:val="23"/>
        </w:rPr>
      </w:pPr>
      <w:r w:rsidRPr="00144F1F">
        <w:rPr>
          <w:sz w:val="23"/>
          <w:szCs w:val="23"/>
        </w:rPr>
        <w:t>1</w:t>
      </w:r>
      <w:r w:rsidR="000E347E">
        <w:rPr>
          <w:sz w:val="23"/>
          <w:szCs w:val="23"/>
        </w:rPr>
        <w:t>2</w:t>
      </w:r>
      <w:r w:rsidRPr="00144F1F">
        <w:rPr>
          <w:sz w:val="23"/>
          <w:szCs w:val="23"/>
        </w:rPr>
        <w:t>.4. Nei viena Sutarties šalis neturi teisės perleisti visų arba dalies savo teisių ir pareigų pagal šią Sutartį jokiai trečiajai šaliai be išankstinio raštiško kitos Šalies sutikimo.</w:t>
      </w:r>
    </w:p>
    <w:p w14:paraId="0924C5F3" w14:textId="38C654A4" w:rsidR="00F84706" w:rsidRPr="00144F1F" w:rsidRDefault="00F84706" w:rsidP="00F84706">
      <w:pPr>
        <w:pStyle w:val="BodyText1"/>
        <w:spacing w:line="240" w:lineRule="auto"/>
        <w:ind w:firstLine="851"/>
        <w:rPr>
          <w:sz w:val="23"/>
          <w:szCs w:val="23"/>
        </w:rPr>
      </w:pPr>
      <w:r w:rsidRPr="00144F1F">
        <w:rPr>
          <w:sz w:val="23"/>
          <w:szCs w:val="23"/>
        </w:rPr>
        <w:t>1</w:t>
      </w:r>
      <w:r w:rsidR="000E347E">
        <w:rPr>
          <w:sz w:val="23"/>
          <w:szCs w:val="23"/>
        </w:rPr>
        <w:t>2</w:t>
      </w:r>
      <w:r w:rsidRPr="00144F1F">
        <w:rPr>
          <w:sz w:val="23"/>
          <w:szCs w:val="23"/>
        </w:rPr>
        <w:t>.5. Vykdydamos šią Sutartį, šalys nutaria palaikyti ryšį per įgaliotus asmenis: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529"/>
      </w:tblGrid>
      <w:tr w:rsidR="00F84706" w:rsidRPr="00144F1F" w14:paraId="295FAF28" w14:textId="77777777" w:rsidTr="009B40FE">
        <w:trPr>
          <w:trHeight w:val="434"/>
        </w:trPr>
        <w:tc>
          <w:tcPr>
            <w:tcW w:w="3969" w:type="dxa"/>
            <w:tcBorders>
              <w:bottom w:val="single" w:sz="4" w:space="0" w:color="auto"/>
            </w:tcBorders>
            <w:vAlign w:val="center"/>
          </w:tcPr>
          <w:p w14:paraId="62CAA3F6" w14:textId="77777777" w:rsidR="00F84706" w:rsidRPr="009B40FE" w:rsidRDefault="00F84706" w:rsidP="009B40FE">
            <w:pPr>
              <w:jc w:val="center"/>
              <w:rPr>
                <w:rFonts w:cs="Times New Roman"/>
                <w:b/>
                <w:bCs/>
                <w:sz w:val="23"/>
                <w:szCs w:val="23"/>
              </w:rPr>
            </w:pPr>
            <w:r w:rsidRPr="00B0397D">
              <w:rPr>
                <w:rFonts w:cs="Times New Roman"/>
                <w:b/>
                <w:bCs/>
                <w:sz w:val="23"/>
                <w:szCs w:val="23"/>
              </w:rPr>
              <w:t>Pardavėjo atstovas:</w:t>
            </w:r>
          </w:p>
        </w:tc>
        <w:tc>
          <w:tcPr>
            <w:tcW w:w="5529" w:type="dxa"/>
            <w:tcBorders>
              <w:bottom w:val="single" w:sz="4" w:space="0" w:color="auto"/>
            </w:tcBorders>
            <w:vAlign w:val="center"/>
          </w:tcPr>
          <w:p w14:paraId="13010669" w14:textId="77777777" w:rsidR="00F84706" w:rsidRPr="009B40FE" w:rsidRDefault="00F84706" w:rsidP="009B40FE">
            <w:pPr>
              <w:jc w:val="center"/>
              <w:rPr>
                <w:rFonts w:cs="Times New Roman"/>
                <w:b/>
                <w:bCs/>
                <w:sz w:val="23"/>
                <w:szCs w:val="23"/>
              </w:rPr>
            </w:pPr>
            <w:r w:rsidRPr="009B40FE">
              <w:rPr>
                <w:rFonts w:cs="Times New Roman"/>
                <w:b/>
                <w:bCs/>
                <w:sz w:val="23"/>
                <w:szCs w:val="23"/>
              </w:rPr>
              <w:t>Pirkėjo atstovas:</w:t>
            </w:r>
          </w:p>
        </w:tc>
      </w:tr>
      <w:tr w:rsidR="00F84706" w:rsidRPr="00144F1F" w14:paraId="112CCD50" w14:textId="77777777" w:rsidTr="004D3C77">
        <w:trPr>
          <w:trHeight w:val="1018"/>
        </w:trPr>
        <w:tc>
          <w:tcPr>
            <w:tcW w:w="3969" w:type="dxa"/>
            <w:tcBorders>
              <w:bottom w:val="single" w:sz="4" w:space="0" w:color="auto"/>
            </w:tcBorders>
          </w:tcPr>
          <w:p w14:paraId="4AB0E640" w14:textId="77777777" w:rsidR="00865C8A" w:rsidRPr="00C20CE1" w:rsidRDefault="00B0397D" w:rsidP="006F7341">
            <w:pPr>
              <w:spacing w:after="0" w:line="240" w:lineRule="auto"/>
              <w:jc w:val="both"/>
              <w:rPr>
                <w:rFonts w:cs="Times New Roman"/>
                <w:color w:val="000000"/>
                <w:lang w:eastAsia="lt-LT"/>
              </w:rPr>
            </w:pPr>
            <w:r w:rsidRPr="00C20CE1">
              <w:rPr>
                <w:rFonts w:cs="Times New Roman"/>
                <w:color w:val="000000"/>
                <w:lang w:eastAsia="lt-LT"/>
              </w:rPr>
              <w:t>Tiekimo vadybininkė</w:t>
            </w:r>
          </w:p>
          <w:p w14:paraId="024ECD8E" w14:textId="77777777" w:rsidR="00B0397D" w:rsidRPr="00C20CE1" w:rsidRDefault="00B0397D" w:rsidP="006F7341">
            <w:pPr>
              <w:spacing w:after="0" w:line="240" w:lineRule="auto"/>
              <w:jc w:val="both"/>
              <w:rPr>
                <w:rFonts w:cs="Times New Roman"/>
                <w:color w:val="000000"/>
                <w:lang w:eastAsia="lt-LT"/>
              </w:rPr>
            </w:pPr>
            <w:r w:rsidRPr="00C20CE1">
              <w:rPr>
                <w:rFonts w:cs="Times New Roman"/>
                <w:color w:val="000000"/>
                <w:lang w:eastAsia="lt-LT"/>
              </w:rPr>
              <w:t xml:space="preserve">Odeta </w:t>
            </w:r>
            <w:proofErr w:type="spellStart"/>
            <w:r w:rsidRPr="00C20CE1">
              <w:rPr>
                <w:rFonts w:cs="Times New Roman"/>
                <w:color w:val="000000"/>
                <w:lang w:eastAsia="lt-LT"/>
              </w:rPr>
              <w:t>Muralytė</w:t>
            </w:r>
            <w:proofErr w:type="spellEnd"/>
          </w:p>
          <w:p w14:paraId="52879A75" w14:textId="77777777" w:rsidR="00B0397D" w:rsidRPr="00C20CE1" w:rsidRDefault="00FA55F0" w:rsidP="006F7341">
            <w:pPr>
              <w:spacing w:after="0" w:line="240" w:lineRule="auto"/>
              <w:jc w:val="both"/>
              <w:rPr>
                <w:rFonts w:cs="Times New Roman"/>
                <w:color w:val="000000"/>
                <w:lang w:eastAsia="lt-LT"/>
              </w:rPr>
            </w:pPr>
            <w:r w:rsidRPr="00C20CE1">
              <w:rPr>
                <w:rFonts w:cs="Times New Roman"/>
                <w:color w:val="000000"/>
                <w:lang w:eastAsia="lt-LT"/>
              </w:rPr>
              <w:t>Tel.+370</w:t>
            </w:r>
            <w:r w:rsidR="00430D74" w:rsidRPr="00C20CE1">
              <w:rPr>
                <w:rFonts w:cs="Times New Roman"/>
                <w:color w:val="000000"/>
                <w:lang w:eastAsia="lt-LT"/>
              </w:rPr>
              <w:t>61015381</w:t>
            </w:r>
          </w:p>
          <w:p w14:paraId="56CF502C" w14:textId="13033D90" w:rsidR="00430D74" w:rsidRPr="00C20CE1" w:rsidRDefault="009C6D07" w:rsidP="006F7341">
            <w:pPr>
              <w:spacing w:after="0" w:line="240" w:lineRule="auto"/>
              <w:jc w:val="both"/>
              <w:rPr>
                <w:rFonts w:cs="Times New Roman"/>
                <w:color w:val="000000"/>
                <w:lang w:val="es-ES" w:eastAsia="lt-LT"/>
              </w:rPr>
            </w:pPr>
            <w:proofErr w:type="spellStart"/>
            <w:r w:rsidRPr="00C20CE1">
              <w:rPr>
                <w:rFonts w:cs="Times New Roman"/>
                <w:color w:val="000000"/>
                <w:lang w:eastAsia="lt-LT"/>
              </w:rPr>
              <w:t>El.p</w:t>
            </w:r>
            <w:proofErr w:type="spellEnd"/>
            <w:r w:rsidRPr="00C20CE1">
              <w:rPr>
                <w:rFonts w:cs="Times New Roman"/>
                <w:color w:val="000000"/>
                <w:lang w:eastAsia="lt-LT"/>
              </w:rPr>
              <w:t xml:space="preserve">. </w:t>
            </w:r>
            <w:proofErr w:type="spellStart"/>
            <w:r w:rsidRPr="00C20CE1">
              <w:rPr>
                <w:rFonts w:cs="Times New Roman"/>
                <w:color w:val="000000"/>
                <w:lang w:eastAsia="lt-LT"/>
              </w:rPr>
              <w:t>odeta.muralyte</w:t>
            </w:r>
            <w:proofErr w:type="spellEnd"/>
            <w:r w:rsidRPr="00C20CE1">
              <w:rPr>
                <w:rFonts w:cs="Times New Roman"/>
                <w:color w:val="000000"/>
                <w:lang w:val="es-ES" w:eastAsia="lt-LT"/>
              </w:rPr>
              <w:t>@bbraun.com</w:t>
            </w:r>
          </w:p>
        </w:tc>
        <w:tc>
          <w:tcPr>
            <w:tcW w:w="5529" w:type="dxa"/>
            <w:tcBorders>
              <w:bottom w:val="single" w:sz="4" w:space="0" w:color="auto"/>
            </w:tcBorders>
          </w:tcPr>
          <w:p w14:paraId="449216B7" w14:textId="77777777" w:rsidR="00C20CE1" w:rsidRPr="00C20CE1" w:rsidRDefault="00C20CE1" w:rsidP="00C20CE1">
            <w:pPr>
              <w:spacing w:after="0" w:line="240" w:lineRule="auto"/>
              <w:rPr>
                <w:rFonts w:cs="Times New Roman"/>
                <w:color w:val="000000"/>
                <w:lang w:eastAsia="lt-LT"/>
                <w14:ligatures w14:val="standardContextual"/>
              </w:rPr>
            </w:pPr>
            <w:r w:rsidRPr="00C20CE1">
              <w:rPr>
                <w:rFonts w:cs="Times New Roman"/>
                <w:color w:val="000000"/>
                <w:lang w:eastAsia="lt-LT"/>
                <w14:ligatures w14:val="standardContextual"/>
              </w:rPr>
              <w:t>Reanimacijos ir intensyviosios terapijos skyriaus vyresnioji slaugytoja</w:t>
            </w:r>
          </w:p>
          <w:p w14:paraId="3F3A512F" w14:textId="77777777" w:rsidR="00C20CE1" w:rsidRPr="00C20CE1" w:rsidRDefault="00C20CE1" w:rsidP="00C20CE1">
            <w:pPr>
              <w:spacing w:after="0" w:line="240" w:lineRule="auto"/>
              <w:rPr>
                <w:rFonts w:cs="Times New Roman"/>
                <w:color w:val="000000"/>
                <w:lang w:eastAsia="lt-LT"/>
                <w14:ligatures w14:val="standardContextual"/>
              </w:rPr>
            </w:pPr>
            <w:r w:rsidRPr="00C20CE1">
              <w:rPr>
                <w:rFonts w:cs="Times New Roman"/>
                <w:color w:val="000000"/>
                <w:lang w:eastAsia="lt-LT"/>
                <w14:ligatures w14:val="standardContextual"/>
              </w:rPr>
              <w:t>Inga Savickienė</w:t>
            </w:r>
          </w:p>
          <w:p w14:paraId="7E29C029" w14:textId="77777777" w:rsidR="00C20CE1" w:rsidRPr="00C20CE1" w:rsidRDefault="00C20CE1" w:rsidP="00C20CE1">
            <w:pPr>
              <w:spacing w:after="0" w:line="240" w:lineRule="auto"/>
              <w:rPr>
                <w:rFonts w:cs="Times New Roman"/>
                <w:color w:val="000000"/>
                <w:lang w:eastAsia="lt-LT"/>
                <w14:ligatures w14:val="standardContextual"/>
              </w:rPr>
            </w:pPr>
            <w:r w:rsidRPr="00C20CE1">
              <w:rPr>
                <w:rFonts w:cs="Times New Roman"/>
                <w:color w:val="000000"/>
                <w:lang w:eastAsia="lt-LT"/>
                <w14:ligatures w14:val="standardContextual"/>
              </w:rPr>
              <w:t>Tel. (8-45) 507 188</w:t>
            </w:r>
          </w:p>
          <w:p w14:paraId="5A33D2DA" w14:textId="71958C6D" w:rsidR="00F84706" w:rsidRPr="00C20CE1" w:rsidRDefault="00C20CE1" w:rsidP="00C20CE1">
            <w:pPr>
              <w:spacing w:after="0" w:line="240" w:lineRule="auto"/>
              <w:rPr>
                <w:rFonts w:cs="Times New Roman"/>
                <w:color w:val="000000"/>
                <w:lang w:eastAsia="lt-LT"/>
                <w14:ligatures w14:val="standardContextual"/>
              </w:rPr>
            </w:pPr>
            <w:r w:rsidRPr="00C20CE1">
              <w:rPr>
                <w:rFonts w:cs="Times New Roman"/>
                <w:color w:val="000000"/>
                <w:lang w:eastAsia="lt-LT"/>
                <w14:ligatures w14:val="standardContextual"/>
              </w:rPr>
              <w:t xml:space="preserve">El. paštas: </w:t>
            </w:r>
            <w:hyperlink r:id="rId11" w:history="1">
              <w:r w:rsidRPr="00C20CE1">
                <w:rPr>
                  <w:rFonts w:cs="Times New Roman"/>
                  <w:color w:val="0563C1"/>
                  <w:u w:val="single"/>
                  <w:lang w:eastAsia="lt-LT"/>
                  <w14:ligatures w14:val="standardContextual"/>
                </w:rPr>
                <w:t>inga.savickiene@panevezioligonine.lt</w:t>
              </w:r>
            </w:hyperlink>
          </w:p>
        </w:tc>
      </w:tr>
    </w:tbl>
    <w:p w14:paraId="7ECD40EA" w14:textId="69E59BF8" w:rsidR="00F84706" w:rsidRPr="00144F1F" w:rsidRDefault="00F84706" w:rsidP="00F84706">
      <w:pPr>
        <w:pStyle w:val="BodyText1"/>
        <w:spacing w:line="240" w:lineRule="auto"/>
        <w:ind w:firstLine="851"/>
        <w:rPr>
          <w:sz w:val="23"/>
          <w:szCs w:val="23"/>
        </w:rPr>
      </w:pPr>
      <w:r w:rsidRPr="00144F1F">
        <w:rPr>
          <w:sz w:val="23"/>
          <w:szCs w:val="23"/>
        </w:rPr>
        <w:t xml:space="preserve">11.6. Už Sutarties ir pakeitimų paskelbimą pagal Viešųjų pirkimų įstatymo 86 straipsnio 9 dalies nuostatas PIRKĖJO atsakingas asmuo – </w:t>
      </w:r>
      <w:r w:rsidR="003A2E5F" w:rsidRPr="003A2E5F">
        <w:rPr>
          <w:sz w:val="23"/>
          <w:szCs w:val="23"/>
        </w:rPr>
        <w:t xml:space="preserve">Viešųjų pirkimų specialistė </w:t>
      </w:r>
      <w:r w:rsidR="009B40FE">
        <w:rPr>
          <w:sz w:val="23"/>
          <w:szCs w:val="23"/>
        </w:rPr>
        <w:t xml:space="preserve">Daiva </w:t>
      </w:r>
      <w:proofErr w:type="spellStart"/>
      <w:r w:rsidR="009B40FE">
        <w:rPr>
          <w:sz w:val="23"/>
          <w:szCs w:val="23"/>
        </w:rPr>
        <w:t>Pažusienė</w:t>
      </w:r>
      <w:proofErr w:type="spellEnd"/>
      <w:r w:rsidR="003A2E5F" w:rsidRPr="003A2E5F">
        <w:rPr>
          <w:sz w:val="23"/>
          <w:szCs w:val="23"/>
        </w:rPr>
        <w:t xml:space="preserve">, tel. +370 45 502104, el. p. </w:t>
      </w:r>
      <w:proofErr w:type="spellStart"/>
      <w:r w:rsidR="009B40FE">
        <w:rPr>
          <w:sz w:val="23"/>
          <w:szCs w:val="23"/>
        </w:rPr>
        <w:t>daiva.pazusiene</w:t>
      </w:r>
      <w:r w:rsidR="003A2E5F" w:rsidRPr="003A2E5F">
        <w:rPr>
          <w:sz w:val="23"/>
          <w:szCs w:val="23"/>
        </w:rPr>
        <w:t>@panevezioligonine.lt</w:t>
      </w:r>
      <w:proofErr w:type="spellEnd"/>
      <w:r w:rsidR="003A2E5F" w:rsidRPr="003A2E5F">
        <w:rPr>
          <w:sz w:val="23"/>
          <w:szCs w:val="23"/>
        </w:rPr>
        <w:t>.</w:t>
      </w:r>
    </w:p>
    <w:p w14:paraId="23403C75" w14:textId="77777777" w:rsidR="00F84706" w:rsidRPr="00144F1F" w:rsidRDefault="00F84706" w:rsidP="00F84706">
      <w:pPr>
        <w:pStyle w:val="BodyText1"/>
        <w:spacing w:line="240" w:lineRule="auto"/>
        <w:ind w:firstLine="851"/>
        <w:rPr>
          <w:sz w:val="23"/>
          <w:szCs w:val="23"/>
        </w:rPr>
      </w:pPr>
      <w:r w:rsidRPr="00144F1F">
        <w:rPr>
          <w:sz w:val="23"/>
          <w:szCs w:val="23"/>
        </w:rPr>
        <w:t>11.7.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5C1A42" w14:textId="77777777" w:rsidR="00F84706" w:rsidRPr="00144F1F" w:rsidRDefault="00F84706" w:rsidP="00F84706">
      <w:pPr>
        <w:rPr>
          <w:rFonts w:cs="Times New Roman"/>
          <w:sz w:val="23"/>
          <w:szCs w:val="23"/>
        </w:rPr>
      </w:pPr>
    </w:p>
    <w:p w14:paraId="52685A4D" w14:textId="77777777" w:rsidR="00F84706" w:rsidRPr="00144F1F" w:rsidRDefault="00F84706" w:rsidP="00F84706">
      <w:pPr>
        <w:pStyle w:val="Sraopastraipa"/>
        <w:ind w:left="1080" w:hanging="1080"/>
        <w:jc w:val="center"/>
        <w:rPr>
          <w:rFonts w:cs="Times New Roman"/>
          <w:b/>
          <w:sz w:val="23"/>
          <w:szCs w:val="23"/>
        </w:rPr>
      </w:pPr>
      <w:r w:rsidRPr="00144F1F">
        <w:rPr>
          <w:rFonts w:cs="Times New Roman"/>
          <w:b/>
          <w:sz w:val="23"/>
          <w:szCs w:val="23"/>
        </w:rPr>
        <w:t>12. SUTARTIES PRIEDAI</w:t>
      </w:r>
    </w:p>
    <w:p w14:paraId="085D0D6C" w14:textId="24FD90E0" w:rsidR="00F84706" w:rsidRPr="00144F1F" w:rsidRDefault="00F84706" w:rsidP="00F84706">
      <w:pPr>
        <w:pStyle w:val="Sraopastraipa"/>
        <w:numPr>
          <w:ilvl w:val="1"/>
          <w:numId w:val="33"/>
        </w:numPr>
        <w:tabs>
          <w:tab w:val="left" w:pos="1134"/>
          <w:tab w:val="left" w:pos="1560"/>
        </w:tabs>
        <w:rPr>
          <w:rFonts w:cs="Times New Roman"/>
          <w:sz w:val="23"/>
          <w:szCs w:val="23"/>
        </w:rPr>
      </w:pPr>
      <w:r w:rsidRPr="00144F1F">
        <w:rPr>
          <w:rFonts w:cs="Times New Roman"/>
          <w:sz w:val="23"/>
          <w:szCs w:val="23"/>
        </w:rPr>
        <w:t xml:space="preserve">Sutarties priedas – Prekių sąrašas, techninė specifikacija ir </w:t>
      </w:r>
      <w:r w:rsidR="00AB4F65">
        <w:rPr>
          <w:rFonts w:cs="Times New Roman"/>
          <w:sz w:val="23"/>
          <w:szCs w:val="23"/>
        </w:rPr>
        <w:t>įkainis,</w:t>
      </w:r>
      <w:r w:rsidRPr="00144F1F">
        <w:rPr>
          <w:rFonts w:cs="Times New Roman"/>
          <w:sz w:val="23"/>
          <w:szCs w:val="23"/>
        </w:rPr>
        <w:t xml:space="preserve"> </w:t>
      </w:r>
      <w:r w:rsidR="003A2E5F">
        <w:rPr>
          <w:rFonts w:cs="Times New Roman"/>
          <w:sz w:val="23"/>
          <w:szCs w:val="23"/>
        </w:rPr>
        <w:t>1</w:t>
      </w:r>
      <w:r w:rsidRPr="00144F1F">
        <w:rPr>
          <w:rFonts w:cs="Times New Roman"/>
          <w:sz w:val="23"/>
          <w:szCs w:val="23"/>
        </w:rPr>
        <w:t xml:space="preserve"> lapa</w:t>
      </w:r>
      <w:r w:rsidR="003A2E5F">
        <w:rPr>
          <w:rFonts w:cs="Times New Roman"/>
          <w:sz w:val="23"/>
          <w:szCs w:val="23"/>
        </w:rPr>
        <w:t>s</w:t>
      </w:r>
      <w:r w:rsidRPr="00144F1F">
        <w:rPr>
          <w:rFonts w:cs="Times New Roman"/>
          <w:sz w:val="23"/>
          <w:szCs w:val="23"/>
        </w:rPr>
        <w:t>.</w:t>
      </w:r>
    </w:p>
    <w:p w14:paraId="74D8ACB7" w14:textId="77777777" w:rsidR="00F84706" w:rsidRPr="00144F1F" w:rsidRDefault="00F84706" w:rsidP="00F84706">
      <w:pPr>
        <w:pStyle w:val="Porat"/>
        <w:ind w:firstLine="720"/>
        <w:jc w:val="both"/>
        <w:rPr>
          <w:sz w:val="23"/>
          <w:szCs w:val="23"/>
        </w:rPr>
      </w:pPr>
    </w:p>
    <w:p w14:paraId="3766E96F" w14:textId="77777777" w:rsidR="00F84706" w:rsidRPr="00144F1F" w:rsidRDefault="00F84706" w:rsidP="00F84706">
      <w:pPr>
        <w:pStyle w:val="Sraopastraipa"/>
        <w:numPr>
          <w:ilvl w:val="0"/>
          <w:numId w:val="33"/>
        </w:numPr>
        <w:overflowPunct w:val="0"/>
        <w:autoSpaceDE w:val="0"/>
        <w:autoSpaceDN w:val="0"/>
        <w:adjustRightInd w:val="0"/>
        <w:jc w:val="center"/>
        <w:rPr>
          <w:rFonts w:cs="Times New Roman"/>
          <w:b/>
          <w:sz w:val="23"/>
          <w:szCs w:val="23"/>
        </w:rPr>
      </w:pPr>
      <w:r w:rsidRPr="00144F1F">
        <w:rPr>
          <w:rFonts w:cs="Times New Roman"/>
          <w:b/>
          <w:sz w:val="23"/>
          <w:szCs w:val="23"/>
        </w:rPr>
        <w:t>ŠALIŲ REKVIZITAI</w:t>
      </w:r>
    </w:p>
    <w:p w14:paraId="02161208" w14:textId="77777777" w:rsidR="00F84706" w:rsidRPr="00144F1F" w:rsidRDefault="00F84706" w:rsidP="00F84706">
      <w:pPr>
        <w:rPr>
          <w:rFonts w:cs="Times New Roman"/>
          <w:b/>
          <w:sz w:val="23"/>
          <w:szCs w:val="23"/>
        </w:rPr>
      </w:pPr>
    </w:p>
    <w:tbl>
      <w:tblPr>
        <w:tblW w:w="0" w:type="auto"/>
        <w:tblLook w:val="04A0" w:firstRow="1" w:lastRow="0" w:firstColumn="1" w:lastColumn="0" w:noHBand="0" w:noVBand="1"/>
      </w:tblPr>
      <w:tblGrid>
        <w:gridCol w:w="5034"/>
        <w:gridCol w:w="4604"/>
      </w:tblGrid>
      <w:tr w:rsidR="00F84706" w:rsidRPr="00144F1F" w14:paraId="2E85CFC0" w14:textId="77777777" w:rsidTr="004D3C77">
        <w:tc>
          <w:tcPr>
            <w:tcW w:w="4511" w:type="dxa"/>
            <w:hideMark/>
          </w:tcPr>
          <w:p w14:paraId="23BE740E" w14:textId="77777777" w:rsidR="00F84706" w:rsidRPr="009B40FE" w:rsidRDefault="00F84706" w:rsidP="004D3C77">
            <w:pPr>
              <w:spacing w:after="0"/>
              <w:jc w:val="both"/>
              <w:rPr>
                <w:rFonts w:cs="Times New Roman"/>
                <w:b/>
                <w:sz w:val="23"/>
                <w:szCs w:val="23"/>
                <w:highlight w:val="yellow"/>
              </w:rPr>
            </w:pPr>
            <w:r w:rsidRPr="00EA4871">
              <w:rPr>
                <w:rFonts w:cs="Times New Roman"/>
                <w:b/>
                <w:sz w:val="23"/>
                <w:szCs w:val="23"/>
              </w:rPr>
              <w:t>Pardavėjas:</w:t>
            </w:r>
          </w:p>
        </w:tc>
        <w:tc>
          <w:tcPr>
            <w:tcW w:w="5343" w:type="dxa"/>
          </w:tcPr>
          <w:p w14:paraId="5C770AF0" w14:textId="77777777" w:rsidR="00F84706" w:rsidRPr="00144F1F" w:rsidRDefault="00F84706" w:rsidP="004D3C77">
            <w:pPr>
              <w:spacing w:after="0"/>
              <w:jc w:val="both"/>
              <w:rPr>
                <w:rFonts w:cs="Times New Roman"/>
                <w:b/>
                <w:sz w:val="23"/>
                <w:szCs w:val="23"/>
              </w:rPr>
            </w:pPr>
            <w:r w:rsidRPr="00144F1F">
              <w:rPr>
                <w:rFonts w:cs="Times New Roman"/>
                <w:b/>
                <w:sz w:val="23"/>
                <w:szCs w:val="23"/>
              </w:rPr>
              <w:t>Pirkėjas:</w:t>
            </w:r>
          </w:p>
          <w:p w14:paraId="5DEB7F77" w14:textId="77777777" w:rsidR="00F84706" w:rsidRPr="00144F1F" w:rsidRDefault="00F84706" w:rsidP="004D3C77">
            <w:pPr>
              <w:spacing w:after="0"/>
              <w:jc w:val="both"/>
              <w:rPr>
                <w:rFonts w:cs="Times New Roman"/>
                <w:b/>
                <w:sz w:val="23"/>
                <w:szCs w:val="23"/>
              </w:rPr>
            </w:pPr>
          </w:p>
        </w:tc>
      </w:tr>
      <w:tr w:rsidR="00F84706" w:rsidRPr="00144F1F" w14:paraId="59139DB4" w14:textId="77777777" w:rsidTr="004D3C77">
        <w:tc>
          <w:tcPr>
            <w:tcW w:w="4511" w:type="dxa"/>
            <w:hideMark/>
          </w:tcPr>
          <w:p w14:paraId="4AE6BC87" w14:textId="77777777" w:rsidR="006275F3" w:rsidRPr="006275F3" w:rsidRDefault="006275F3" w:rsidP="006275F3">
            <w:pPr>
              <w:snapToGrid w:val="0"/>
              <w:spacing w:after="0" w:line="240" w:lineRule="auto"/>
              <w:ind w:right="113"/>
              <w:rPr>
                <w:rFonts w:cs="Times New Roman"/>
                <w:b/>
                <w:bCs/>
              </w:rPr>
            </w:pPr>
            <w:r w:rsidRPr="006275F3">
              <w:rPr>
                <w:rFonts w:cs="Times New Roman"/>
                <w:b/>
                <w:bCs/>
              </w:rPr>
              <w:t xml:space="preserve">UAB </w:t>
            </w:r>
            <w:proofErr w:type="spellStart"/>
            <w:r w:rsidRPr="006275F3">
              <w:rPr>
                <w:rFonts w:cs="Times New Roman"/>
                <w:b/>
                <w:bCs/>
              </w:rPr>
              <w:t>B.Braun</w:t>
            </w:r>
            <w:proofErr w:type="spellEnd"/>
            <w:r w:rsidRPr="006275F3">
              <w:rPr>
                <w:rFonts w:cs="Times New Roman"/>
                <w:b/>
                <w:bCs/>
              </w:rPr>
              <w:t xml:space="preserve"> </w:t>
            </w:r>
            <w:proofErr w:type="spellStart"/>
            <w:r w:rsidRPr="006275F3">
              <w:rPr>
                <w:rFonts w:cs="Times New Roman"/>
                <w:b/>
                <w:bCs/>
              </w:rPr>
              <w:t>Medical</w:t>
            </w:r>
            <w:proofErr w:type="spellEnd"/>
          </w:p>
          <w:p w14:paraId="10DB7437" w14:textId="77777777" w:rsidR="006275F3" w:rsidRPr="009A124F" w:rsidRDefault="006275F3" w:rsidP="006275F3">
            <w:pPr>
              <w:snapToGrid w:val="0"/>
              <w:spacing w:after="0" w:line="240" w:lineRule="auto"/>
              <w:ind w:right="113"/>
              <w:rPr>
                <w:rFonts w:cs="Times New Roman"/>
              </w:rPr>
            </w:pPr>
            <w:r w:rsidRPr="009A124F">
              <w:rPr>
                <w:rFonts w:cs="Times New Roman"/>
              </w:rPr>
              <w:t>Viršuliškių skg. 34-1, 05132 Vilnius</w:t>
            </w:r>
          </w:p>
          <w:p w14:paraId="4E062E68" w14:textId="77777777" w:rsidR="006275F3" w:rsidRPr="009A124F" w:rsidRDefault="006275F3" w:rsidP="006275F3">
            <w:pPr>
              <w:snapToGrid w:val="0"/>
              <w:spacing w:after="0" w:line="240" w:lineRule="auto"/>
              <w:ind w:right="113"/>
              <w:rPr>
                <w:rFonts w:cs="Times New Roman"/>
              </w:rPr>
            </w:pPr>
            <w:r w:rsidRPr="009A124F">
              <w:rPr>
                <w:rFonts w:cs="Times New Roman"/>
              </w:rPr>
              <w:t>Įmonės kodas: 111551739</w:t>
            </w:r>
          </w:p>
          <w:p w14:paraId="5E2F301C" w14:textId="77777777" w:rsidR="006275F3" w:rsidRPr="009A124F" w:rsidRDefault="006275F3" w:rsidP="006275F3">
            <w:pPr>
              <w:snapToGrid w:val="0"/>
              <w:spacing w:after="0" w:line="240" w:lineRule="auto"/>
              <w:ind w:right="113"/>
              <w:rPr>
                <w:rFonts w:cs="Times New Roman"/>
              </w:rPr>
            </w:pPr>
            <w:r w:rsidRPr="009A124F">
              <w:rPr>
                <w:rFonts w:cs="Times New Roman"/>
              </w:rPr>
              <w:t>PVM kodas: LT115517314</w:t>
            </w:r>
          </w:p>
          <w:p w14:paraId="53558454" w14:textId="77777777" w:rsidR="006275F3" w:rsidRPr="009A124F" w:rsidRDefault="006275F3" w:rsidP="006275F3">
            <w:pPr>
              <w:snapToGrid w:val="0"/>
              <w:spacing w:after="0" w:line="240" w:lineRule="auto"/>
              <w:ind w:right="113"/>
              <w:rPr>
                <w:rFonts w:cs="Times New Roman"/>
              </w:rPr>
            </w:pPr>
            <w:proofErr w:type="spellStart"/>
            <w:r w:rsidRPr="009A124F">
              <w:rPr>
                <w:rFonts w:cs="Times New Roman"/>
              </w:rPr>
              <w:t>A.s</w:t>
            </w:r>
            <w:proofErr w:type="spellEnd"/>
            <w:r w:rsidRPr="009A124F">
              <w:rPr>
                <w:rFonts w:cs="Times New Roman"/>
              </w:rPr>
              <w:t>. LT617044060001097040</w:t>
            </w:r>
          </w:p>
          <w:p w14:paraId="12C26269" w14:textId="77777777" w:rsidR="006275F3" w:rsidRPr="009A124F" w:rsidRDefault="006275F3" w:rsidP="006275F3">
            <w:pPr>
              <w:snapToGrid w:val="0"/>
              <w:spacing w:after="0" w:line="240" w:lineRule="auto"/>
              <w:ind w:right="113"/>
              <w:rPr>
                <w:rFonts w:cs="Times New Roman"/>
              </w:rPr>
            </w:pPr>
            <w:r w:rsidRPr="009A124F">
              <w:rPr>
                <w:rFonts w:cs="Times New Roman"/>
              </w:rPr>
              <w:t>SEB bankas, banko kodas 70440</w:t>
            </w:r>
          </w:p>
          <w:p w14:paraId="46460C18" w14:textId="77777777" w:rsidR="006275F3" w:rsidRPr="009A124F" w:rsidRDefault="006275F3" w:rsidP="006275F3">
            <w:pPr>
              <w:snapToGrid w:val="0"/>
              <w:spacing w:after="0" w:line="240" w:lineRule="auto"/>
              <w:ind w:right="113"/>
              <w:rPr>
                <w:rFonts w:cs="Times New Roman"/>
              </w:rPr>
            </w:pPr>
            <w:r w:rsidRPr="009A124F">
              <w:rPr>
                <w:rFonts w:cs="Times New Roman"/>
              </w:rPr>
              <w:t>Tel.: (8 5) 237 4333, faks. (8 5) 2374344</w:t>
            </w:r>
          </w:p>
          <w:p w14:paraId="084AC62B" w14:textId="77777777" w:rsidR="006275F3" w:rsidRPr="009A124F" w:rsidRDefault="006275F3" w:rsidP="006275F3">
            <w:pPr>
              <w:snapToGrid w:val="0"/>
              <w:spacing w:after="0" w:line="240" w:lineRule="auto"/>
              <w:ind w:right="113"/>
              <w:rPr>
                <w:rFonts w:cs="Times New Roman"/>
              </w:rPr>
            </w:pPr>
            <w:r w:rsidRPr="009A124F">
              <w:rPr>
                <w:rFonts w:cs="Times New Roman"/>
              </w:rPr>
              <w:t>El. p.: office.lt@bbraun.com</w:t>
            </w:r>
          </w:p>
          <w:p w14:paraId="37A1241B" w14:textId="77777777" w:rsidR="006275F3" w:rsidRPr="009A124F" w:rsidRDefault="006275F3" w:rsidP="006275F3">
            <w:pPr>
              <w:snapToGrid w:val="0"/>
              <w:spacing w:after="0" w:line="240" w:lineRule="auto"/>
              <w:ind w:right="113"/>
              <w:rPr>
                <w:rFonts w:eastAsia="Times New Roman" w:cs="Times New Roman"/>
              </w:rPr>
            </w:pPr>
          </w:p>
          <w:p w14:paraId="3BF2FA66" w14:textId="77777777" w:rsidR="006275F3" w:rsidRPr="009A124F" w:rsidRDefault="006275F3" w:rsidP="006275F3">
            <w:pPr>
              <w:snapToGrid w:val="0"/>
              <w:spacing w:after="0" w:line="240" w:lineRule="auto"/>
              <w:ind w:right="113"/>
              <w:rPr>
                <w:rFonts w:eastAsia="Times New Roman" w:cs="Times New Roman"/>
              </w:rPr>
            </w:pPr>
            <w:r w:rsidRPr="009A124F">
              <w:rPr>
                <w:rFonts w:eastAsia="Times New Roman" w:cs="Times New Roman"/>
              </w:rPr>
              <w:t xml:space="preserve">Direktorius </w:t>
            </w:r>
          </w:p>
          <w:p w14:paraId="6798DA95" w14:textId="0DA943BA" w:rsidR="00865C8A" w:rsidRPr="00EA4871" w:rsidRDefault="006275F3" w:rsidP="00EA4871">
            <w:pPr>
              <w:snapToGrid w:val="0"/>
              <w:spacing w:after="0" w:line="240" w:lineRule="auto"/>
              <w:ind w:right="113"/>
              <w:rPr>
                <w:rFonts w:eastAsia="Times New Roman" w:cs="Times New Roman"/>
              </w:rPr>
            </w:pPr>
            <w:r w:rsidRPr="009A124F">
              <w:rPr>
                <w:rFonts w:eastAsia="Times New Roman" w:cs="Times New Roman"/>
              </w:rPr>
              <w:t>Kęstutis Liauba</w:t>
            </w:r>
          </w:p>
          <w:p w14:paraId="3AC809EA" w14:textId="77777777" w:rsidR="00865C8A" w:rsidRDefault="00865C8A" w:rsidP="00865C8A">
            <w:pPr>
              <w:spacing w:after="0" w:line="240" w:lineRule="auto"/>
              <w:jc w:val="both"/>
              <w:rPr>
                <w:rFonts w:cs="Times New Roman"/>
                <w:bCs/>
                <w:sz w:val="23"/>
                <w:szCs w:val="23"/>
                <w:highlight w:val="yellow"/>
              </w:rPr>
            </w:pPr>
          </w:p>
          <w:p w14:paraId="2D1A131A" w14:textId="77777777" w:rsidR="00EA4871" w:rsidRPr="009B40FE" w:rsidRDefault="00EA4871" w:rsidP="00865C8A">
            <w:pPr>
              <w:spacing w:after="0" w:line="240" w:lineRule="auto"/>
              <w:jc w:val="both"/>
              <w:rPr>
                <w:rFonts w:cs="Times New Roman"/>
                <w:bCs/>
                <w:sz w:val="23"/>
                <w:szCs w:val="23"/>
                <w:highlight w:val="yellow"/>
              </w:rPr>
            </w:pPr>
          </w:p>
          <w:p w14:paraId="6A0A75DB" w14:textId="251E63E3" w:rsidR="00F84706" w:rsidRPr="009B40FE" w:rsidRDefault="00F84706" w:rsidP="00865C8A">
            <w:pPr>
              <w:spacing w:after="0" w:line="240" w:lineRule="auto"/>
              <w:jc w:val="both"/>
              <w:rPr>
                <w:rFonts w:cs="Times New Roman"/>
                <w:bCs/>
                <w:sz w:val="23"/>
                <w:szCs w:val="23"/>
                <w:highlight w:val="yellow"/>
              </w:rPr>
            </w:pPr>
            <w:r w:rsidRPr="006F7341">
              <w:rPr>
                <w:rFonts w:cs="Times New Roman"/>
                <w:bCs/>
                <w:sz w:val="23"/>
                <w:szCs w:val="23"/>
              </w:rPr>
              <w:t>A.V.</w:t>
            </w:r>
            <w:r w:rsidR="00D83BA2" w:rsidRPr="006F7341">
              <w:rPr>
                <w:rFonts w:cs="Times New Roman"/>
                <w:bCs/>
                <w:sz w:val="23"/>
                <w:szCs w:val="23"/>
              </w:rPr>
              <w:t>_______________</w:t>
            </w:r>
            <w:r w:rsidRPr="006F7341">
              <w:rPr>
                <w:rFonts w:cs="Times New Roman"/>
                <w:bCs/>
                <w:sz w:val="23"/>
                <w:szCs w:val="23"/>
              </w:rPr>
              <w:t>_______________________</w:t>
            </w:r>
          </w:p>
        </w:tc>
        <w:tc>
          <w:tcPr>
            <w:tcW w:w="5343" w:type="dxa"/>
          </w:tcPr>
          <w:p w14:paraId="2E584919" w14:textId="77777777" w:rsidR="00F84706" w:rsidRPr="00144F1F" w:rsidRDefault="00F84706" w:rsidP="00865C8A">
            <w:pPr>
              <w:spacing w:after="0" w:line="240" w:lineRule="auto"/>
              <w:jc w:val="both"/>
              <w:rPr>
                <w:rFonts w:cs="Times New Roman"/>
                <w:b/>
                <w:sz w:val="23"/>
                <w:szCs w:val="23"/>
              </w:rPr>
            </w:pPr>
            <w:r w:rsidRPr="00144F1F">
              <w:rPr>
                <w:rFonts w:cs="Times New Roman"/>
                <w:b/>
                <w:sz w:val="23"/>
                <w:szCs w:val="23"/>
              </w:rPr>
              <w:t xml:space="preserve">Viešoji įstaiga Respublikinė Panevėžio ligoninė </w:t>
            </w:r>
          </w:p>
          <w:p w14:paraId="0BF90533" w14:textId="77777777" w:rsidR="00F84706" w:rsidRPr="00144F1F" w:rsidRDefault="00F84706" w:rsidP="00865C8A">
            <w:pPr>
              <w:spacing w:after="0" w:line="240" w:lineRule="auto"/>
              <w:rPr>
                <w:rFonts w:cs="Times New Roman"/>
                <w:bCs/>
                <w:sz w:val="23"/>
                <w:szCs w:val="23"/>
              </w:rPr>
            </w:pPr>
            <w:r w:rsidRPr="00144F1F">
              <w:rPr>
                <w:rFonts w:cs="Times New Roman"/>
                <w:bCs/>
                <w:sz w:val="23"/>
                <w:szCs w:val="23"/>
              </w:rPr>
              <w:t>Juridinio asmens kodas 191340120</w:t>
            </w:r>
          </w:p>
          <w:p w14:paraId="6B492315" w14:textId="77777777" w:rsidR="00F84706" w:rsidRPr="00144F1F" w:rsidRDefault="00F84706" w:rsidP="00865C8A">
            <w:pPr>
              <w:spacing w:after="0" w:line="240" w:lineRule="auto"/>
              <w:jc w:val="both"/>
              <w:rPr>
                <w:rFonts w:cs="Times New Roman"/>
                <w:bCs/>
                <w:sz w:val="23"/>
                <w:szCs w:val="23"/>
              </w:rPr>
            </w:pPr>
            <w:r w:rsidRPr="00144F1F">
              <w:rPr>
                <w:rFonts w:cs="Times New Roman"/>
                <w:bCs/>
                <w:sz w:val="23"/>
                <w:szCs w:val="23"/>
              </w:rPr>
              <w:t>Smėlynės g. 25, 35144 Panevėžys</w:t>
            </w:r>
          </w:p>
          <w:p w14:paraId="6FD3C740" w14:textId="77777777" w:rsidR="00F84706" w:rsidRPr="00144F1F" w:rsidRDefault="00F84706" w:rsidP="00865C8A">
            <w:pPr>
              <w:spacing w:after="0" w:line="240" w:lineRule="auto"/>
              <w:jc w:val="both"/>
              <w:rPr>
                <w:rFonts w:cs="Times New Roman"/>
                <w:bCs/>
                <w:sz w:val="23"/>
                <w:szCs w:val="23"/>
              </w:rPr>
            </w:pPr>
            <w:r w:rsidRPr="00144F1F">
              <w:rPr>
                <w:rFonts w:cs="Times New Roman"/>
                <w:bCs/>
                <w:sz w:val="23"/>
                <w:szCs w:val="23"/>
              </w:rPr>
              <w:t>Tel. (8 45) 507244</w:t>
            </w:r>
          </w:p>
          <w:p w14:paraId="2A8FCE60" w14:textId="77777777" w:rsidR="00F84706" w:rsidRPr="00144F1F" w:rsidRDefault="00F84706" w:rsidP="00865C8A">
            <w:pPr>
              <w:spacing w:after="0" w:line="240" w:lineRule="auto"/>
              <w:jc w:val="both"/>
              <w:rPr>
                <w:rFonts w:cs="Times New Roman"/>
                <w:bCs/>
                <w:sz w:val="23"/>
                <w:szCs w:val="23"/>
              </w:rPr>
            </w:pPr>
            <w:r w:rsidRPr="00144F1F">
              <w:rPr>
                <w:rFonts w:cs="Times New Roman"/>
                <w:bCs/>
                <w:sz w:val="23"/>
                <w:szCs w:val="23"/>
              </w:rPr>
              <w:t>PVM  mokėtojo kodas LT913401219</w:t>
            </w:r>
          </w:p>
          <w:p w14:paraId="69ECF08B" w14:textId="77777777" w:rsidR="00F84706" w:rsidRPr="00144F1F" w:rsidRDefault="00F84706" w:rsidP="00865C8A">
            <w:pPr>
              <w:spacing w:after="0" w:line="240" w:lineRule="auto"/>
              <w:rPr>
                <w:rFonts w:cs="Times New Roman"/>
                <w:bCs/>
                <w:sz w:val="23"/>
                <w:szCs w:val="23"/>
              </w:rPr>
            </w:pPr>
            <w:r w:rsidRPr="00144F1F">
              <w:rPr>
                <w:rFonts w:cs="Times New Roman"/>
                <w:bCs/>
                <w:sz w:val="23"/>
                <w:szCs w:val="23"/>
              </w:rPr>
              <w:t>A. s.: LT54 7300 0100 0238 2956</w:t>
            </w:r>
          </w:p>
          <w:p w14:paraId="41D50320" w14:textId="77777777" w:rsidR="00F84706" w:rsidRPr="00144F1F" w:rsidRDefault="00F84706" w:rsidP="00865C8A">
            <w:pPr>
              <w:spacing w:after="0" w:line="240" w:lineRule="auto"/>
              <w:rPr>
                <w:rFonts w:cs="Times New Roman"/>
                <w:bCs/>
                <w:sz w:val="23"/>
                <w:szCs w:val="23"/>
              </w:rPr>
            </w:pPr>
            <w:r w:rsidRPr="00144F1F">
              <w:rPr>
                <w:rFonts w:cs="Times New Roman"/>
                <w:bCs/>
                <w:sz w:val="23"/>
                <w:szCs w:val="23"/>
              </w:rPr>
              <w:t>,,Swedbank“ AB, banko kodas 73000</w:t>
            </w:r>
          </w:p>
          <w:p w14:paraId="23E5BB6B" w14:textId="77777777" w:rsidR="00F84706" w:rsidRPr="00144F1F" w:rsidRDefault="00F84706" w:rsidP="00865C8A">
            <w:pPr>
              <w:spacing w:after="0" w:line="240" w:lineRule="auto"/>
              <w:rPr>
                <w:rFonts w:cs="Times New Roman"/>
                <w:bCs/>
                <w:sz w:val="23"/>
                <w:szCs w:val="23"/>
              </w:rPr>
            </w:pPr>
            <w:r w:rsidRPr="00144F1F">
              <w:rPr>
                <w:rFonts w:cs="Times New Roman"/>
                <w:bCs/>
                <w:sz w:val="23"/>
                <w:szCs w:val="23"/>
              </w:rPr>
              <w:t>info@panevezioligonine.lt</w:t>
            </w:r>
          </w:p>
          <w:p w14:paraId="3F53B4B7" w14:textId="77777777" w:rsidR="00F84706" w:rsidRPr="00144F1F" w:rsidRDefault="00F84706" w:rsidP="00865C8A">
            <w:pPr>
              <w:spacing w:after="0" w:line="240" w:lineRule="auto"/>
              <w:jc w:val="both"/>
              <w:rPr>
                <w:rFonts w:cs="Times New Roman"/>
                <w:bCs/>
                <w:sz w:val="23"/>
                <w:szCs w:val="23"/>
              </w:rPr>
            </w:pPr>
          </w:p>
          <w:p w14:paraId="4C27ABB0" w14:textId="7411E8E0" w:rsidR="00C73C23" w:rsidRDefault="00C73C23" w:rsidP="00865C8A">
            <w:pPr>
              <w:spacing w:after="0" w:line="240" w:lineRule="auto"/>
              <w:jc w:val="both"/>
              <w:rPr>
                <w:rFonts w:cs="Times New Roman"/>
                <w:bCs/>
                <w:sz w:val="23"/>
                <w:szCs w:val="23"/>
              </w:rPr>
            </w:pPr>
            <w:r w:rsidRPr="00C73C23">
              <w:rPr>
                <w:rFonts w:cs="Times New Roman"/>
                <w:bCs/>
                <w:sz w:val="23"/>
                <w:szCs w:val="23"/>
              </w:rPr>
              <w:t xml:space="preserve">Direktorius </w:t>
            </w:r>
          </w:p>
          <w:p w14:paraId="52E2E2DD" w14:textId="663AF173" w:rsidR="00DE2E3E" w:rsidRPr="00C73C23" w:rsidRDefault="00DE2E3E" w:rsidP="00865C8A">
            <w:pPr>
              <w:spacing w:after="0" w:line="240" w:lineRule="auto"/>
              <w:jc w:val="both"/>
              <w:rPr>
                <w:rFonts w:cs="Times New Roman"/>
                <w:bCs/>
                <w:sz w:val="23"/>
                <w:szCs w:val="23"/>
              </w:rPr>
            </w:pPr>
            <w:r>
              <w:rPr>
                <w:rFonts w:cs="Times New Roman"/>
                <w:bCs/>
                <w:sz w:val="23"/>
                <w:szCs w:val="23"/>
              </w:rPr>
              <w:t>Arvydas Skorupskas</w:t>
            </w:r>
          </w:p>
          <w:p w14:paraId="734B45AE" w14:textId="77777777" w:rsidR="00F84706" w:rsidRPr="00144F1F" w:rsidRDefault="00F84706" w:rsidP="00865C8A">
            <w:pPr>
              <w:spacing w:after="0" w:line="240" w:lineRule="auto"/>
              <w:jc w:val="both"/>
              <w:rPr>
                <w:rFonts w:cs="Times New Roman"/>
                <w:bCs/>
                <w:sz w:val="23"/>
                <w:szCs w:val="23"/>
              </w:rPr>
            </w:pPr>
          </w:p>
          <w:p w14:paraId="29BD2A7C" w14:textId="77777777" w:rsidR="00F84706" w:rsidRPr="00144F1F" w:rsidRDefault="00F84706" w:rsidP="00865C8A">
            <w:pPr>
              <w:spacing w:after="0" w:line="240" w:lineRule="auto"/>
              <w:jc w:val="both"/>
              <w:rPr>
                <w:rFonts w:cs="Times New Roman"/>
                <w:bCs/>
                <w:sz w:val="23"/>
                <w:szCs w:val="23"/>
              </w:rPr>
            </w:pPr>
            <w:r w:rsidRPr="00144F1F">
              <w:rPr>
                <w:rFonts w:cs="Times New Roman"/>
                <w:bCs/>
                <w:sz w:val="23"/>
                <w:szCs w:val="23"/>
              </w:rPr>
              <w:t xml:space="preserve">A.V.          ________________________ </w:t>
            </w:r>
          </w:p>
        </w:tc>
      </w:tr>
    </w:tbl>
    <w:p w14:paraId="6095E73E" w14:textId="77777777" w:rsidR="00F84706" w:rsidRPr="00144F1F" w:rsidRDefault="00F84706" w:rsidP="00F84706">
      <w:pPr>
        <w:spacing w:after="0" w:line="240" w:lineRule="auto"/>
        <w:rPr>
          <w:rFonts w:eastAsia="Times New Roman" w:cs="Times New Roman"/>
          <w:bCs/>
          <w:sz w:val="23"/>
          <w:szCs w:val="23"/>
          <w:lang w:eastAsia="lt-LT"/>
        </w:rPr>
      </w:pPr>
    </w:p>
    <w:p w14:paraId="71D52218" w14:textId="7FEDB84D" w:rsidR="00F84706" w:rsidRPr="00144F1F" w:rsidRDefault="00F84706" w:rsidP="00F84706">
      <w:pPr>
        <w:tabs>
          <w:tab w:val="left" w:pos="567"/>
        </w:tabs>
        <w:spacing w:after="0" w:line="240" w:lineRule="auto"/>
        <w:jc w:val="both"/>
        <w:rPr>
          <w:rFonts w:eastAsia="Times New Roman" w:cs="Times New Roman"/>
          <w:sz w:val="23"/>
          <w:szCs w:val="23"/>
          <w:lang w:eastAsia="lt-LT"/>
        </w:rPr>
      </w:pPr>
      <w:r w:rsidRPr="00144F1F">
        <w:rPr>
          <w:rFonts w:eastAsia="Times New Roman" w:cs="Times New Roman"/>
          <w:sz w:val="23"/>
          <w:szCs w:val="23"/>
          <w:lang w:eastAsia="lt-LT"/>
        </w:rPr>
        <w:tab/>
        <w:t xml:space="preserve">                            </w:t>
      </w:r>
      <w:r w:rsidR="00D83BA2">
        <w:rPr>
          <w:rFonts w:eastAsia="Times New Roman" w:cs="Times New Roman"/>
          <w:sz w:val="23"/>
          <w:szCs w:val="23"/>
          <w:lang w:eastAsia="lt-LT"/>
        </w:rPr>
        <w:t xml:space="preserve">                            </w:t>
      </w:r>
      <w:r w:rsidRPr="00144F1F">
        <w:rPr>
          <w:rFonts w:eastAsia="Times New Roman" w:cs="Times New Roman"/>
          <w:sz w:val="23"/>
          <w:szCs w:val="23"/>
          <w:lang w:eastAsia="lt-LT"/>
        </w:rPr>
        <w:t xml:space="preserve">                            </w:t>
      </w:r>
    </w:p>
    <w:p w14:paraId="1889D421" w14:textId="77777777" w:rsidR="00D40867" w:rsidRPr="00144F1F" w:rsidRDefault="00D40867" w:rsidP="00D40867">
      <w:pPr>
        <w:tabs>
          <w:tab w:val="left" w:pos="567"/>
        </w:tabs>
        <w:spacing w:after="0" w:line="240" w:lineRule="auto"/>
        <w:jc w:val="both"/>
        <w:rPr>
          <w:rFonts w:eastAsia="Times New Roman" w:cs="Times New Roman"/>
          <w:sz w:val="23"/>
          <w:szCs w:val="23"/>
          <w:lang w:eastAsia="lt-LT"/>
        </w:rPr>
      </w:pPr>
    </w:p>
    <w:p w14:paraId="7A9BAE8E" w14:textId="77777777" w:rsidR="00D40867" w:rsidRPr="00144F1F" w:rsidRDefault="00D40867" w:rsidP="00D40867">
      <w:pPr>
        <w:spacing w:after="0" w:line="240" w:lineRule="auto"/>
        <w:rPr>
          <w:rFonts w:eastAsia="Times New Roman" w:cs="Times New Roman"/>
          <w:bCs/>
          <w:sz w:val="23"/>
          <w:szCs w:val="23"/>
          <w:lang w:eastAsia="lt-LT"/>
        </w:rPr>
      </w:pPr>
    </w:p>
    <w:p w14:paraId="4184831C" w14:textId="77777777" w:rsidR="00D40867" w:rsidRPr="00144F1F" w:rsidRDefault="00D40867" w:rsidP="00D40867">
      <w:pPr>
        <w:spacing w:after="0" w:line="240" w:lineRule="auto"/>
        <w:rPr>
          <w:rFonts w:eastAsia="Times New Roman" w:cs="Times New Roman"/>
          <w:sz w:val="23"/>
          <w:szCs w:val="23"/>
          <w:lang w:eastAsia="lt-LT"/>
        </w:rPr>
        <w:sectPr w:rsidR="00D40867" w:rsidRPr="00144F1F" w:rsidSect="00ED60FE">
          <w:headerReference w:type="even" r:id="rId12"/>
          <w:headerReference w:type="default" r:id="rId13"/>
          <w:footerReference w:type="even" r:id="rId14"/>
          <w:footerReference w:type="default" r:id="rId15"/>
          <w:headerReference w:type="first" r:id="rId16"/>
          <w:footerReference w:type="first" r:id="rId17"/>
          <w:pgSz w:w="11906" w:h="16838"/>
          <w:pgMar w:top="851" w:right="567" w:bottom="1418" w:left="1701" w:header="567" w:footer="567" w:gutter="0"/>
          <w:cols w:space="1296"/>
          <w:docGrid w:linePitch="360"/>
        </w:sectPr>
      </w:pPr>
    </w:p>
    <w:p w14:paraId="13A69707" w14:textId="1A7AB16F" w:rsidR="00D40867" w:rsidRPr="00144F1F" w:rsidRDefault="00B23203" w:rsidP="00D40867">
      <w:pPr>
        <w:spacing w:after="0" w:line="240" w:lineRule="auto"/>
        <w:ind w:firstLine="10065"/>
        <w:rPr>
          <w:rFonts w:eastAsia="Times New Roman" w:cs="Times New Roman"/>
          <w:sz w:val="23"/>
          <w:szCs w:val="23"/>
          <w:lang w:eastAsia="lt-LT"/>
        </w:rPr>
      </w:pPr>
      <w:r w:rsidRPr="00144F1F">
        <w:rPr>
          <w:rFonts w:eastAsia="Times New Roman" w:cs="Times New Roman"/>
          <w:sz w:val="23"/>
          <w:szCs w:val="23"/>
          <w:lang w:eastAsia="lt-LT"/>
        </w:rPr>
        <w:lastRenderedPageBreak/>
        <w:t>20</w:t>
      </w:r>
      <w:r w:rsidR="00635762" w:rsidRPr="00144F1F">
        <w:rPr>
          <w:rFonts w:eastAsia="Times New Roman" w:cs="Times New Roman"/>
          <w:sz w:val="23"/>
          <w:szCs w:val="23"/>
          <w:lang w:eastAsia="lt-LT"/>
        </w:rPr>
        <w:t>2</w:t>
      </w:r>
      <w:r w:rsidR="00D5501F">
        <w:rPr>
          <w:rFonts w:eastAsia="Times New Roman" w:cs="Times New Roman"/>
          <w:sz w:val="23"/>
          <w:szCs w:val="23"/>
          <w:lang w:eastAsia="lt-LT"/>
        </w:rPr>
        <w:t>4</w:t>
      </w:r>
      <w:r w:rsidR="00D40867" w:rsidRPr="00144F1F">
        <w:rPr>
          <w:rFonts w:eastAsia="Times New Roman" w:cs="Times New Roman"/>
          <w:sz w:val="23"/>
          <w:szCs w:val="23"/>
          <w:lang w:eastAsia="lt-LT"/>
        </w:rPr>
        <w:t xml:space="preserve"> m. </w:t>
      </w:r>
      <w:r w:rsidR="005D72FB">
        <w:rPr>
          <w:rFonts w:eastAsia="Times New Roman" w:cs="Times New Roman"/>
          <w:sz w:val="23"/>
          <w:szCs w:val="23"/>
          <w:lang w:eastAsia="lt-LT"/>
        </w:rPr>
        <w:t>sausio</w:t>
      </w:r>
      <w:r w:rsidR="00027CEF">
        <w:rPr>
          <w:rFonts w:eastAsia="Times New Roman" w:cs="Times New Roman"/>
          <w:sz w:val="23"/>
          <w:szCs w:val="23"/>
          <w:lang w:eastAsia="lt-LT"/>
        </w:rPr>
        <w:t xml:space="preserve">     </w:t>
      </w:r>
      <w:r w:rsidRPr="00144F1F">
        <w:rPr>
          <w:rFonts w:eastAsia="Times New Roman" w:cs="Times New Roman"/>
          <w:sz w:val="23"/>
          <w:szCs w:val="23"/>
          <w:lang w:eastAsia="lt-LT"/>
        </w:rPr>
        <w:t xml:space="preserve">  </w:t>
      </w:r>
      <w:r w:rsidR="00D40867" w:rsidRPr="00144F1F">
        <w:rPr>
          <w:rFonts w:eastAsia="Times New Roman" w:cs="Times New Roman"/>
          <w:sz w:val="23"/>
          <w:szCs w:val="23"/>
          <w:lang w:eastAsia="lt-LT"/>
        </w:rPr>
        <w:t xml:space="preserve">d. </w:t>
      </w:r>
    </w:p>
    <w:p w14:paraId="78FC9073" w14:textId="77777777" w:rsidR="00D40867" w:rsidRPr="00144F1F" w:rsidRDefault="00D40867" w:rsidP="00D40867">
      <w:pPr>
        <w:spacing w:after="0" w:line="240" w:lineRule="auto"/>
        <w:ind w:firstLine="10065"/>
        <w:rPr>
          <w:rFonts w:eastAsia="Times New Roman" w:cs="Times New Roman"/>
          <w:sz w:val="23"/>
          <w:szCs w:val="23"/>
          <w:lang w:eastAsia="lt-LT"/>
        </w:rPr>
      </w:pPr>
      <w:r w:rsidRPr="00144F1F">
        <w:rPr>
          <w:rFonts w:eastAsia="Times New Roman" w:cs="Times New Roman"/>
          <w:sz w:val="23"/>
          <w:szCs w:val="23"/>
          <w:lang w:eastAsia="lt-LT"/>
        </w:rPr>
        <w:t>Vie</w:t>
      </w:r>
      <w:r w:rsidRPr="00144F1F">
        <w:rPr>
          <w:rFonts w:eastAsia="Times New Roman" w:cs="Times New Roman"/>
          <w:sz w:val="23"/>
          <w:szCs w:val="23"/>
          <w:lang w:eastAsia="lt-LT" w:bidi="bn-IN"/>
        </w:rPr>
        <w:t>š</w:t>
      </w:r>
      <w:r w:rsidRPr="00144F1F">
        <w:rPr>
          <w:rFonts w:eastAsia="Times New Roman" w:cs="Times New Roman"/>
          <w:sz w:val="23"/>
          <w:szCs w:val="23"/>
          <w:lang w:eastAsia="lt-LT"/>
        </w:rPr>
        <w:t>ojo pirkimo pardavimo sutarties Nr.</w:t>
      </w:r>
      <w:r w:rsidRPr="00144F1F">
        <w:rPr>
          <w:rFonts w:eastAsia="Times New Roman" w:cs="Times New Roman"/>
          <w:sz w:val="23"/>
          <w:szCs w:val="23"/>
          <w:lang w:eastAsia="lt-LT"/>
        </w:rPr>
        <w:tab/>
      </w:r>
    </w:p>
    <w:p w14:paraId="0C3E92BA" w14:textId="77777777" w:rsidR="00D40867" w:rsidRPr="00144F1F" w:rsidRDefault="0086761F" w:rsidP="00D40867">
      <w:pPr>
        <w:spacing w:after="0" w:line="240" w:lineRule="auto"/>
        <w:ind w:firstLine="10065"/>
        <w:rPr>
          <w:rFonts w:eastAsia="Times New Roman" w:cs="Times New Roman"/>
          <w:sz w:val="23"/>
          <w:szCs w:val="23"/>
          <w:lang w:eastAsia="lt-LT"/>
        </w:rPr>
      </w:pPr>
      <w:r w:rsidRPr="00144F1F">
        <w:rPr>
          <w:rFonts w:eastAsia="Times New Roman" w:cs="Times New Roman"/>
          <w:sz w:val="23"/>
          <w:szCs w:val="23"/>
          <w:lang w:eastAsia="lt-LT"/>
        </w:rPr>
        <w:t xml:space="preserve">1 </w:t>
      </w:r>
      <w:r w:rsidR="00D40867" w:rsidRPr="00144F1F">
        <w:rPr>
          <w:rFonts w:eastAsia="Times New Roman" w:cs="Times New Roman"/>
          <w:sz w:val="23"/>
          <w:szCs w:val="23"/>
          <w:lang w:eastAsia="lt-LT"/>
        </w:rPr>
        <w:t>priedas</w:t>
      </w:r>
    </w:p>
    <w:p w14:paraId="578FA24A" w14:textId="77777777" w:rsidR="00992225" w:rsidRPr="00144F1F" w:rsidRDefault="00992225" w:rsidP="00992225">
      <w:pPr>
        <w:pStyle w:val="BodyText1"/>
        <w:spacing w:line="240" w:lineRule="auto"/>
        <w:ind w:firstLine="0"/>
        <w:rPr>
          <w:b/>
          <w:sz w:val="23"/>
          <w:szCs w:val="23"/>
        </w:rPr>
      </w:pPr>
    </w:p>
    <w:p w14:paraId="3C51DDFB" w14:textId="77777777" w:rsidR="00AA044F" w:rsidRPr="00144F1F" w:rsidRDefault="00AA044F" w:rsidP="00992225">
      <w:pPr>
        <w:pStyle w:val="BodyText1"/>
        <w:spacing w:line="240" w:lineRule="auto"/>
        <w:ind w:firstLine="0"/>
        <w:jc w:val="center"/>
        <w:rPr>
          <w:bCs/>
          <w:sz w:val="23"/>
          <w:szCs w:val="23"/>
        </w:rPr>
      </w:pPr>
    </w:p>
    <w:p w14:paraId="0EE0CB92" w14:textId="2528A983" w:rsidR="00AB4F65" w:rsidRPr="00AB4F65" w:rsidRDefault="00AB4F65" w:rsidP="00AB4F65">
      <w:pPr>
        <w:keepNext/>
        <w:spacing w:after="0" w:line="240" w:lineRule="auto"/>
        <w:jc w:val="center"/>
        <w:outlineLvl w:val="0"/>
        <w:rPr>
          <w:rFonts w:eastAsia="Times New Roman" w:cs="Times New Roman"/>
          <w:b/>
          <w:bCs/>
          <w:sz w:val="20"/>
          <w:szCs w:val="20"/>
        </w:rPr>
      </w:pPr>
      <w:r>
        <w:rPr>
          <w:rFonts w:eastAsia="Times New Roman" w:cs="Times New Roman"/>
          <w:b/>
          <w:bCs/>
          <w:sz w:val="20"/>
          <w:szCs w:val="20"/>
        </w:rPr>
        <w:t xml:space="preserve">PREKIŲ SĄRAŠAS, </w:t>
      </w:r>
      <w:r w:rsidRPr="00AB4F65">
        <w:rPr>
          <w:rFonts w:eastAsia="Times New Roman" w:cs="Times New Roman"/>
          <w:b/>
          <w:bCs/>
          <w:sz w:val="20"/>
          <w:szCs w:val="20"/>
        </w:rPr>
        <w:t>TECHNINĖ SPECIFIKACIJA</w:t>
      </w:r>
      <w:r>
        <w:rPr>
          <w:rFonts w:eastAsia="Times New Roman" w:cs="Times New Roman"/>
          <w:b/>
          <w:bCs/>
          <w:sz w:val="20"/>
          <w:szCs w:val="20"/>
        </w:rPr>
        <w:t xml:space="preserve"> IR ĮKAINIS</w:t>
      </w:r>
    </w:p>
    <w:p w14:paraId="60EE56CF" w14:textId="77777777" w:rsidR="00AB4F65" w:rsidRPr="00AB4F65" w:rsidRDefault="00AB4F65" w:rsidP="00AB4F65">
      <w:pPr>
        <w:keepNext/>
        <w:spacing w:after="0" w:line="240" w:lineRule="auto"/>
        <w:jc w:val="center"/>
        <w:outlineLvl w:val="0"/>
        <w:rPr>
          <w:rFonts w:eastAsia="Times New Roman" w:cs="Times New Roman"/>
          <w:b/>
          <w:bCs/>
          <w:sz w:val="20"/>
          <w:szCs w:val="20"/>
        </w:rPr>
      </w:pPr>
    </w:p>
    <w:p w14:paraId="32853AF0" w14:textId="77777777" w:rsidR="00AB4F65" w:rsidRPr="00AB4F65" w:rsidRDefault="00AB4F65" w:rsidP="00AB4F65">
      <w:pPr>
        <w:keepNext/>
        <w:spacing w:after="0" w:line="240" w:lineRule="auto"/>
        <w:jc w:val="center"/>
        <w:outlineLvl w:val="0"/>
        <w:rPr>
          <w:rFonts w:eastAsia="Times New Roman" w:cs="Times New Roman"/>
          <w:b/>
          <w:bCs/>
          <w:sz w:val="20"/>
          <w:szCs w:val="20"/>
        </w:rPr>
      </w:pPr>
      <w:r w:rsidRPr="00AB4F65">
        <w:rPr>
          <w:rFonts w:eastAsia="Times New Roman" w:cs="Times New Roman"/>
          <w:b/>
          <w:bCs/>
          <w:sz w:val="20"/>
          <w:szCs w:val="20"/>
        </w:rPr>
        <w:t>Priemonės ilgos trukmės pakaitinei inkstų terapijai atlikti su aparatu OMNI</w:t>
      </w:r>
    </w:p>
    <w:p w14:paraId="3C32C6B4" w14:textId="77777777" w:rsidR="00AB4F65" w:rsidRPr="00AB4F65" w:rsidRDefault="00AB4F65" w:rsidP="00AB4F65">
      <w:pPr>
        <w:spacing w:after="0" w:line="240" w:lineRule="auto"/>
        <w:jc w:val="center"/>
        <w:rPr>
          <w:rFonts w:eastAsia="Times New Roman" w:cs="Times New Roman"/>
          <w:sz w:val="20"/>
          <w:szCs w:val="20"/>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2215"/>
        <w:gridCol w:w="6095"/>
        <w:gridCol w:w="1447"/>
        <w:gridCol w:w="1305"/>
        <w:gridCol w:w="1305"/>
      </w:tblGrid>
      <w:tr w:rsidR="00AB4F65" w:rsidRPr="00AB4F65" w14:paraId="6DB125FA" w14:textId="2EB3EE4C" w:rsidTr="000836C3">
        <w:tc>
          <w:tcPr>
            <w:tcW w:w="833" w:type="dxa"/>
            <w:vAlign w:val="center"/>
          </w:tcPr>
          <w:p w14:paraId="02FDC61B" w14:textId="77777777" w:rsidR="00AB4F65" w:rsidRPr="00AB4F65" w:rsidRDefault="00AB4F65" w:rsidP="00AB4F65">
            <w:pPr>
              <w:spacing w:after="0" w:line="240" w:lineRule="auto"/>
              <w:jc w:val="center"/>
              <w:rPr>
                <w:rFonts w:eastAsia="Times New Roman" w:cs="Times New Roman"/>
                <w:b/>
                <w:bCs/>
                <w:sz w:val="20"/>
                <w:szCs w:val="20"/>
              </w:rPr>
            </w:pPr>
            <w:proofErr w:type="spellStart"/>
            <w:r w:rsidRPr="00AB4F65">
              <w:rPr>
                <w:rFonts w:eastAsia="Times New Roman" w:cs="Times New Roman"/>
                <w:b/>
                <w:bCs/>
                <w:sz w:val="20"/>
                <w:szCs w:val="20"/>
              </w:rPr>
              <w:t>Eil.Nr</w:t>
            </w:r>
            <w:proofErr w:type="spellEnd"/>
            <w:r w:rsidRPr="00AB4F65">
              <w:rPr>
                <w:rFonts w:eastAsia="Times New Roman" w:cs="Times New Roman"/>
                <w:b/>
                <w:bCs/>
                <w:sz w:val="20"/>
                <w:szCs w:val="20"/>
              </w:rPr>
              <w:t>.</w:t>
            </w:r>
          </w:p>
        </w:tc>
        <w:tc>
          <w:tcPr>
            <w:tcW w:w="2215" w:type="dxa"/>
            <w:vAlign w:val="center"/>
          </w:tcPr>
          <w:p w14:paraId="5CA59DB3" w14:textId="1837DC43" w:rsidR="00AB4F65" w:rsidRPr="00AB4F65" w:rsidRDefault="00AB4F65" w:rsidP="00AB4F65">
            <w:pPr>
              <w:spacing w:after="0" w:line="240" w:lineRule="auto"/>
              <w:jc w:val="center"/>
              <w:rPr>
                <w:rFonts w:eastAsia="Times New Roman" w:cs="Times New Roman"/>
                <w:b/>
                <w:bCs/>
                <w:sz w:val="20"/>
                <w:szCs w:val="20"/>
              </w:rPr>
            </w:pPr>
            <w:r w:rsidRPr="00AB4F65">
              <w:rPr>
                <w:rFonts w:eastAsia="Times New Roman" w:cs="Times New Roman"/>
                <w:b/>
                <w:bCs/>
                <w:sz w:val="20"/>
                <w:szCs w:val="20"/>
              </w:rPr>
              <w:t>Produkto pavadinimas</w:t>
            </w:r>
          </w:p>
        </w:tc>
        <w:tc>
          <w:tcPr>
            <w:tcW w:w="6095" w:type="dxa"/>
            <w:vAlign w:val="center"/>
          </w:tcPr>
          <w:p w14:paraId="589FB618" w14:textId="77777777" w:rsidR="00AB4F65" w:rsidRPr="00AB4F65" w:rsidRDefault="00AB4F65" w:rsidP="00AB4F65">
            <w:pPr>
              <w:spacing w:after="0" w:line="240" w:lineRule="auto"/>
              <w:jc w:val="center"/>
              <w:rPr>
                <w:rFonts w:eastAsia="Times New Roman" w:cs="Times New Roman"/>
                <w:b/>
                <w:bCs/>
                <w:sz w:val="20"/>
                <w:szCs w:val="20"/>
              </w:rPr>
            </w:pPr>
            <w:r w:rsidRPr="00AB4F65">
              <w:rPr>
                <w:rFonts w:eastAsia="Times New Roman" w:cs="Times New Roman"/>
                <w:b/>
                <w:bCs/>
                <w:sz w:val="20"/>
                <w:szCs w:val="20"/>
              </w:rPr>
              <w:t>Reikalaujama parametro reikšmė</w:t>
            </w:r>
          </w:p>
          <w:p w14:paraId="02198DF0" w14:textId="3209C4DE" w:rsidR="00AB4F65" w:rsidRPr="00AB4F65" w:rsidRDefault="00AB4F65" w:rsidP="00AB4F65">
            <w:pPr>
              <w:spacing w:after="0" w:line="240" w:lineRule="auto"/>
              <w:jc w:val="center"/>
              <w:rPr>
                <w:rFonts w:eastAsia="Times New Roman" w:cs="Times New Roman"/>
                <w:b/>
                <w:bCs/>
                <w:sz w:val="20"/>
                <w:szCs w:val="20"/>
              </w:rPr>
            </w:pPr>
            <w:r w:rsidRPr="00AB4F65">
              <w:rPr>
                <w:rFonts w:eastAsia="Times New Roman" w:cs="Times New Roman"/>
                <w:b/>
                <w:bCs/>
                <w:sz w:val="20"/>
                <w:szCs w:val="20"/>
              </w:rPr>
              <w:t>(būtinos sąlygos)</w:t>
            </w:r>
          </w:p>
        </w:tc>
        <w:tc>
          <w:tcPr>
            <w:tcW w:w="1447" w:type="dxa"/>
            <w:vAlign w:val="center"/>
          </w:tcPr>
          <w:p w14:paraId="2966F426" w14:textId="523E7EEF" w:rsidR="00AB4F65" w:rsidRPr="00AB4F65" w:rsidRDefault="00AB4F65" w:rsidP="00AB4F65">
            <w:pPr>
              <w:spacing w:after="0" w:line="240" w:lineRule="auto"/>
              <w:jc w:val="center"/>
              <w:rPr>
                <w:rFonts w:eastAsia="Times New Roman" w:cs="Times New Roman"/>
                <w:b/>
                <w:bCs/>
                <w:sz w:val="20"/>
                <w:szCs w:val="20"/>
              </w:rPr>
            </w:pPr>
            <w:r w:rsidRPr="00AB4F65">
              <w:rPr>
                <w:rFonts w:eastAsia="Times New Roman" w:cs="Times New Roman"/>
                <w:b/>
                <w:bCs/>
                <w:sz w:val="20"/>
                <w:szCs w:val="20"/>
              </w:rPr>
              <w:t xml:space="preserve">Preliminarus 12 </w:t>
            </w:r>
            <w:proofErr w:type="spellStart"/>
            <w:r w:rsidRPr="00AB4F65">
              <w:rPr>
                <w:rFonts w:eastAsia="Times New Roman" w:cs="Times New Roman"/>
                <w:b/>
                <w:bCs/>
                <w:sz w:val="20"/>
                <w:szCs w:val="20"/>
              </w:rPr>
              <w:t>mėn</w:t>
            </w:r>
            <w:proofErr w:type="spellEnd"/>
            <w:r w:rsidRPr="00AB4F65">
              <w:rPr>
                <w:rFonts w:eastAsia="Times New Roman" w:cs="Times New Roman"/>
                <w:b/>
                <w:bCs/>
                <w:sz w:val="20"/>
                <w:szCs w:val="20"/>
              </w:rPr>
              <w:t xml:space="preserve"> kiekis</w:t>
            </w:r>
          </w:p>
        </w:tc>
        <w:tc>
          <w:tcPr>
            <w:tcW w:w="1305" w:type="dxa"/>
            <w:vAlign w:val="center"/>
          </w:tcPr>
          <w:p w14:paraId="4AE3163B" w14:textId="5260AAA7" w:rsidR="00AB4F65" w:rsidRPr="000836C3" w:rsidRDefault="00AB4F65" w:rsidP="00AB4F65">
            <w:pPr>
              <w:spacing w:after="0" w:line="240" w:lineRule="auto"/>
              <w:jc w:val="center"/>
              <w:rPr>
                <w:rFonts w:eastAsia="Times New Roman" w:cs="Times New Roman"/>
                <w:b/>
                <w:bCs/>
                <w:sz w:val="20"/>
                <w:szCs w:val="20"/>
                <w:highlight w:val="yellow"/>
              </w:rPr>
            </w:pPr>
            <w:r w:rsidRPr="00D5501F">
              <w:rPr>
                <w:rFonts w:eastAsia="Times New Roman" w:cs="Times New Roman"/>
                <w:b/>
                <w:bCs/>
                <w:sz w:val="20"/>
                <w:szCs w:val="20"/>
              </w:rPr>
              <w:t>Vnt. kaina Eur  (be PVM)</w:t>
            </w:r>
          </w:p>
        </w:tc>
        <w:tc>
          <w:tcPr>
            <w:tcW w:w="1305" w:type="dxa"/>
            <w:vAlign w:val="center"/>
          </w:tcPr>
          <w:p w14:paraId="47C9B000" w14:textId="008BA70F" w:rsidR="00AB4F65" w:rsidRPr="000836C3" w:rsidRDefault="00AB4F65" w:rsidP="00AB4F65">
            <w:pPr>
              <w:spacing w:after="0" w:line="240" w:lineRule="auto"/>
              <w:jc w:val="center"/>
              <w:rPr>
                <w:rFonts w:eastAsia="Times New Roman" w:cs="Times New Roman"/>
                <w:b/>
                <w:bCs/>
                <w:sz w:val="20"/>
                <w:szCs w:val="20"/>
                <w:highlight w:val="yellow"/>
              </w:rPr>
            </w:pPr>
            <w:r w:rsidRPr="00D5501F">
              <w:rPr>
                <w:rFonts w:eastAsia="Times New Roman" w:cs="Times New Roman"/>
                <w:b/>
                <w:bCs/>
                <w:sz w:val="20"/>
                <w:szCs w:val="20"/>
              </w:rPr>
              <w:t xml:space="preserve">Vnt. kaina Eur  (SU </w:t>
            </w:r>
            <w:r w:rsidR="00D5501F" w:rsidRPr="00D5501F">
              <w:rPr>
                <w:rFonts w:eastAsia="Times New Roman" w:cs="Times New Roman"/>
                <w:b/>
                <w:bCs/>
                <w:sz w:val="20"/>
                <w:szCs w:val="20"/>
              </w:rPr>
              <w:t>5%</w:t>
            </w:r>
            <w:r w:rsidRPr="00D5501F">
              <w:rPr>
                <w:rFonts w:eastAsia="Times New Roman" w:cs="Times New Roman"/>
                <w:b/>
                <w:bCs/>
                <w:sz w:val="20"/>
                <w:szCs w:val="20"/>
              </w:rPr>
              <w:t>PVM)</w:t>
            </w:r>
          </w:p>
        </w:tc>
      </w:tr>
      <w:tr w:rsidR="00AB4F65" w:rsidRPr="00AB4F65" w14:paraId="47E88BED" w14:textId="1F71DA67" w:rsidTr="000836C3">
        <w:tc>
          <w:tcPr>
            <w:tcW w:w="833" w:type="dxa"/>
          </w:tcPr>
          <w:p w14:paraId="400AE64D" w14:textId="77777777" w:rsidR="00AB4F65" w:rsidRPr="00AB4F65" w:rsidRDefault="00AB4F65" w:rsidP="00AB4F65">
            <w:pPr>
              <w:spacing w:after="0" w:line="240" w:lineRule="auto"/>
              <w:jc w:val="center"/>
              <w:rPr>
                <w:rFonts w:eastAsia="Times New Roman" w:cs="Times New Roman"/>
                <w:sz w:val="20"/>
                <w:szCs w:val="20"/>
              </w:rPr>
            </w:pPr>
            <w:r w:rsidRPr="00AB4F65">
              <w:rPr>
                <w:rFonts w:eastAsia="Times New Roman" w:cs="Times New Roman"/>
                <w:b/>
                <w:bCs/>
                <w:sz w:val="20"/>
                <w:szCs w:val="20"/>
              </w:rPr>
              <w:t>1</w:t>
            </w:r>
            <w:r w:rsidRPr="00AB4F65">
              <w:rPr>
                <w:rFonts w:eastAsia="Times New Roman" w:cs="Times New Roman"/>
                <w:sz w:val="20"/>
                <w:szCs w:val="20"/>
              </w:rPr>
              <w:t>.</w:t>
            </w:r>
          </w:p>
        </w:tc>
        <w:tc>
          <w:tcPr>
            <w:tcW w:w="2215" w:type="dxa"/>
          </w:tcPr>
          <w:p w14:paraId="7D31E2D3" w14:textId="77777777" w:rsidR="00AB4F65" w:rsidRPr="00AB4F65" w:rsidRDefault="00AB4F65" w:rsidP="00AB4F65">
            <w:pPr>
              <w:spacing w:after="0" w:line="240" w:lineRule="auto"/>
              <w:jc w:val="center"/>
              <w:rPr>
                <w:rFonts w:eastAsia="Times New Roman" w:cs="Times New Roman"/>
                <w:sz w:val="20"/>
                <w:szCs w:val="20"/>
              </w:rPr>
            </w:pPr>
          </w:p>
        </w:tc>
        <w:tc>
          <w:tcPr>
            <w:tcW w:w="6095" w:type="dxa"/>
          </w:tcPr>
          <w:p w14:paraId="7DD7A419" w14:textId="77777777" w:rsidR="00AB4F65" w:rsidRPr="00AB4F65" w:rsidRDefault="00AB4F65" w:rsidP="00AB4F65">
            <w:pPr>
              <w:spacing w:after="0" w:line="240" w:lineRule="auto"/>
              <w:jc w:val="center"/>
              <w:rPr>
                <w:rFonts w:eastAsia="Times New Roman" w:cs="Times New Roman"/>
                <w:b/>
                <w:bCs/>
                <w:sz w:val="20"/>
                <w:szCs w:val="20"/>
              </w:rPr>
            </w:pPr>
            <w:r w:rsidRPr="00AB4F65">
              <w:rPr>
                <w:rFonts w:eastAsia="Times New Roman" w:cs="Times New Roman"/>
                <w:b/>
                <w:bCs/>
                <w:sz w:val="20"/>
                <w:szCs w:val="20"/>
              </w:rPr>
              <w:t>Priemonės ilgalaikei pakaitinė inkstų terapija su aparatu OMNI</w:t>
            </w:r>
          </w:p>
        </w:tc>
        <w:tc>
          <w:tcPr>
            <w:tcW w:w="1447" w:type="dxa"/>
          </w:tcPr>
          <w:p w14:paraId="54BF3F34" w14:textId="77777777" w:rsidR="00AB4F65" w:rsidRPr="00AB4F65" w:rsidRDefault="00AB4F65" w:rsidP="00AB4F65">
            <w:pPr>
              <w:spacing w:after="0" w:line="240" w:lineRule="auto"/>
              <w:jc w:val="center"/>
              <w:rPr>
                <w:rFonts w:eastAsia="Times New Roman" w:cs="Times New Roman"/>
                <w:b/>
                <w:bCs/>
                <w:sz w:val="20"/>
                <w:szCs w:val="20"/>
              </w:rPr>
            </w:pPr>
          </w:p>
        </w:tc>
        <w:tc>
          <w:tcPr>
            <w:tcW w:w="1305" w:type="dxa"/>
          </w:tcPr>
          <w:p w14:paraId="07530768" w14:textId="77777777" w:rsidR="00AB4F65" w:rsidRPr="00AB4F65" w:rsidRDefault="00AB4F65" w:rsidP="00AB4F65">
            <w:pPr>
              <w:spacing w:after="0" w:line="240" w:lineRule="auto"/>
              <w:jc w:val="center"/>
              <w:rPr>
                <w:rFonts w:eastAsia="Times New Roman" w:cs="Times New Roman"/>
                <w:b/>
                <w:bCs/>
                <w:sz w:val="20"/>
                <w:szCs w:val="20"/>
              </w:rPr>
            </w:pPr>
          </w:p>
        </w:tc>
        <w:tc>
          <w:tcPr>
            <w:tcW w:w="1305" w:type="dxa"/>
          </w:tcPr>
          <w:p w14:paraId="6DD45232" w14:textId="77777777" w:rsidR="00AB4F65" w:rsidRPr="00AB4F65" w:rsidRDefault="00AB4F65" w:rsidP="00AB4F65">
            <w:pPr>
              <w:spacing w:after="0" w:line="240" w:lineRule="auto"/>
              <w:jc w:val="center"/>
              <w:rPr>
                <w:rFonts w:eastAsia="Times New Roman" w:cs="Times New Roman"/>
                <w:b/>
                <w:bCs/>
                <w:sz w:val="20"/>
                <w:szCs w:val="20"/>
              </w:rPr>
            </w:pPr>
          </w:p>
        </w:tc>
      </w:tr>
      <w:tr w:rsidR="009F1D70" w:rsidRPr="00AB4F65" w14:paraId="7C44D4DF" w14:textId="05622B86" w:rsidTr="005200CD">
        <w:tc>
          <w:tcPr>
            <w:tcW w:w="833" w:type="dxa"/>
          </w:tcPr>
          <w:p w14:paraId="3F4CDB5D" w14:textId="77777777" w:rsidR="009F1D70" w:rsidRPr="00AB4F65" w:rsidRDefault="009F1D70" w:rsidP="009F1D70">
            <w:pPr>
              <w:spacing w:after="0" w:line="240" w:lineRule="auto"/>
              <w:jc w:val="center"/>
              <w:rPr>
                <w:rFonts w:eastAsia="Times New Roman" w:cs="Times New Roman"/>
                <w:sz w:val="20"/>
                <w:szCs w:val="20"/>
              </w:rPr>
            </w:pPr>
            <w:r w:rsidRPr="00AB4F65">
              <w:rPr>
                <w:rFonts w:eastAsia="Times New Roman" w:cs="Times New Roman"/>
                <w:sz w:val="20"/>
                <w:szCs w:val="20"/>
              </w:rPr>
              <w:t>1.1.</w:t>
            </w:r>
          </w:p>
        </w:tc>
        <w:tc>
          <w:tcPr>
            <w:tcW w:w="2215" w:type="dxa"/>
          </w:tcPr>
          <w:p w14:paraId="02885794" w14:textId="77777777" w:rsidR="009F1D70" w:rsidRPr="00AB4F65" w:rsidRDefault="009F1D70" w:rsidP="009F1D70">
            <w:pPr>
              <w:spacing w:after="0" w:line="240" w:lineRule="auto"/>
              <w:jc w:val="both"/>
              <w:rPr>
                <w:rFonts w:eastAsia="Times New Roman" w:cs="Times New Roman"/>
                <w:sz w:val="20"/>
                <w:szCs w:val="20"/>
                <w:lang w:eastAsia="lt-LT"/>
              </w:rPr>
            </w:pPr>
            <w:proofErr w:type="spellStart"/>
            <w:r w:rsidRPr="00AB4F65">
              <w:rPr>
                <w:rFonts w:eastAsia="Times New Roman" w:cs="Times New Roman"/>
                <w:sz w:val="20"/>
                <w:szCs w:val="20"/>
              </w:rPr>
              <w:t>Hemofiltras</w:t>
            </w:r>
            <w:proofErr w:type="spellEnd"/>
            <w:r w:rsidRPr="00AB4F65">
              <w:rPr>
                <w:rFonts w:eastAsia="Times New Roman" w:cs="Times New Roman"/>
                <w:sz w:val="20"/>
                <w:szCs w:val="20"/>
              </w:rPr>
              <w:t xml:space="preserve"> ir magistralių rinkinys</w:t>
            </w:r>
          </w:p>
          <w:p w14:paraId="4394859C" w14:textId="77777777" w:rsidR="009F1D70" w:rsidRPr="00AB4F65" w:rsidRDefault="009F1D70" w:rsidP="009F1D70">
            <w:pPr>
              <w:spacing w:after="0" w:line="240" w:lineRule="auto"/>
              <w:jc w:val="both"/>
              <w:rPr>
                <w:rFonts w:eastAsia="Times New Roman" w:cs="Times New Roman"/>
                <w:sz w:val="20"/>
                <w:szCs w:val="20"/>
              </w:rPr>
            </w:pPr>
          </w:p>
        </w:tc>
        <w:tc>
          <w:tcPr>
            <w:tcW w:w="6095" w:type="dxa"/>
          </w:tcPr>
          <w:p w14:paraId="33D67808" w14:textId="77777777" w:rsidR="009F1D70" w:rsidRPr="00AB4F65" w:rsidRDefault="009F1D70" w:rsidP="009F1D70">
            <w:pPr>
              <w:spacing w:after="0" w:line="240" w:lineRule="auto"/>
              <w:rPr>
                <w:rFonts w:eastAsia="Times New Roman" w:cs="Times New Roman"/>
                <w:color w:val="000000"/>
                <w:sz w:val="20"/>
                <w:szCs w:val="20"/>
              </w:rPr>
            </w:pPr>
            <w:proofErr w:type="spellStart"/>
            <w:r w:rsidRPr="00AB4F65">
              <w:rPr>
                <w:rFonts w:eastAsia="Times New Roman" w:cs="Times New Roman"/>
                <w:color w:val="000000"/>
                <w:sz w:val="20"/>
                <w:szCs w:val="20"/>
              </w:rPr>
              <w:t>Hemofiltro</w:t>
            </w:r>
            <w:proofErr w:type="spellEnd"/>
            <w:r w:rsidRPr="00AB4F65">
              <w:rPr>
                <w:rFonts w:eastAsia="Times New Roman" w:cs="Times New Roman"/>
                <w:color w:val="000000"/>
                <w:sz w:val="20"/>
                <w:szCs w:val="20"/>
              </w:rPr>
              <w:t xml:space="preserve"> ir magistralių rinkinio kasetė ilgalaikėms inkstų pakaitinėms </w:t>
            </w:r>
            <w:proofErr w:type="spellStart"/>
            <w:r w:rsidRPr="00AB4F65">
              <w:rPr>
                <w:rFonts w:eastAsia="Times New Roman" w:cs="Times New Roman"/>
                <w:color w:val="000000"/>
                <w:sz w:val="20"/>
                <w:szCs w:val="20"/>
              </w:rPr>
              <w:t>terapijoms</w:t>
            </w:r>
            <w:proofErr w:type="spellEnd"/>
            <w:r w:rsidRPr="00AB4F65">
              <w:rPr>
                <w:rFonts w:eastAsia="Times New Roman" w:cs="Times New Roman"/>
                <w:color w:val="000000"/>
                <w:sz w:val="20"/>
                <w:szCs w:val="20"/>
              </w:rPr>
              <w:t xml:space="preserve">. Tinkamas naudojant mažos koncentracijos antikoaguliantus citrato pagrindu arba procedūrai su heparino </w:t>
            </w:r>
            <w:proofErr w:type="spellStart"/>
            <w:r w:rsidRPr="00AB4F65">
              <w:rPr>
                <w:rFonts w:eastAsia="Times New Roman" w:cs="Times New Roman"/>
                <w:color w:val="000000"/>
                <w:sz w:val="20"/>
                <w:szCs w:val="20"/>
              </w:rPr>
              <w:t>antikoaguliacija</w:t>
            </w:r>
            <w:proofErr w:type="spellEnd"/>
            <w:r w:rsidRPr="00AB4F65">
              <w:rPr>
                <w:rFonts w:eastAsia="Times New Roman" w:cs="Times New Roman"/>
                <w:color w:val="000000"/>
                <w:sz w:val="20"/>
                <w:szCs w:val="20"/>
              </w:rPr>
              <w:t>. Tinkamos CVVHD, CVVHDF ir SCUF procedūroms. Membrana sintetinė, galimas filtrų plotas: ribose nuo 0,8 m</w:t>
            </w:r>
            <w:r w:rsidRPr="00AB4F65">
              <w:rPr>
                <w:rFonts w:eastAsia="Times New Roman" w:cs="Times New Roman"/>
                <w:color w:val="000000"/>
                <w:sz w:val="20"/>
                <w:szCs w:val="20"/>
                <w:vertAlign w:val="superscript"/>
              </w:rPr>
              <w:t>2</w:t>
            </w:r>
            <w:r w:rsidRPr="00AB4F65">
              <w:rPr>
                <w:rFonts w:eastAsia="Times New Roman" w:cs="Times New Roman"/>
                <w:color w:val="000000"/>
                <w:sz w:val="20"/>
                <w:szCs w:val="20"/>
              </w:rPr>
              <w:t xml:space="preserve"> – 1,6 m</w:t>
            </w:r>
            <w:r w:rsidRPr="00AB4F65">
              <w:rPr>
                <w:rFonts w:eastAsia="Times New Roman" w:cs="Times New Roman"/>
                <w:color w:val="000000"/>
                <w:sz w:val="20"/>
                <w:szCs w:val="20"/>
                <w:vertAlign w:val="superscript"/>
              </w:rPr>
              <w:t>2</w:t>
            </w:r>
            <w:r w:rsidRPr="00AB4F65">
              <w:rPr>
                <w:rFonts w:eastAsia="Times New Roman" w:cs="Times New Roman"/>
                <w:color w:val="000000"/>
                <w:sz w:val="20"/>
                <w:szCs w:val="20"/>
              </w:rPr>
              <w:t>. Kraujo tūrio užpildymas komplekte atitinkamai ribose 152 ml – 192 ml. Komplekte yra procedūrai reikalingų skysčių jungtys „</w:t>
            </w:r>
            <w:proofErr w:type="spellStart"/>
            <w:r w:rsidRPr="00AB4F65">
              <w:rPr>
                <w:rFonts w:eastAsia="Times New Roman" w:cs="Times New Roman"/>
                <w:color w:val="000000"/>
                <w:sz w:val="20"/>
                <w:szCs w:val="20"/>
              </w:rPr>
              <w:t>Luer</w:t>
            </w:r>
            <w:proofErr w:type="spellEnd"/>
            <w:r w:rsidRPr="00AB4F65">
              <w:rPr>
                <w:rFonts w:eastAsia="Times New Roman" w:cs="Times New Roman"/>
                <w:color w:val="000000"/>
                <w:sz w:val="20"/>
                <w:szCs w:val="20"/>
              </w:rPr>
              <w:t xml:space="preserve"> –</w:t>
            </w:r>
            <w:proofErr w:type="spellStart"/>
            <w:r w:rsidRPr="00AB4F65">
              <w:rPr>
                <w:rFonts w:eastAsia="Times New Roman" w:cs="Times New Roman"/>
                <w:color w:val="000000"/>
                <w:sz w:val="20"/>
                <w:szCs w:val="20"/>
              </w:rPr>
              <w:t>lock“tipo</w:t>
            </w:r>
            <w:proofErr w:type="spellEnd"/>
            <w:r w:rsidRPr="00AB4F65">
              <w:rPr>
                <w:rFonts w:eastAsia="Times New Roman" w:cs="Times New Roman"/>
                <w:color w:val="000000"/>
                <w:sz w:val="20"/>
                <w:szCs w:val="20"/>
              </w:rPr>
              <w:t xml:space="preserve"> arba stora plastikine adata; spalvinis linijų identifikavimas; skysčių surinkimo maišas 7l; 5 slėgio davikliai su 0,2µm filtrais; veninė ir arterinė kraujo magistralės su praduriamomis angomis mėginių paėmimui ar vaistų sušvirkštimui</w:t>
            </w:r>
            <w:r w:rsidRPr="00AB4F65">
              <w:rPr>
                <w:rFonts w:eastAsia="Times New Roman" w:cs="Times New Roman"/>
                <w:i/>
                <w:iCs/>
                <w:color w:val="000000"/>
                <w:sz w:val="20"/>
                <w:szCs w:val="20"/>
              </w:rPr>
              <w:t xml:space="preserve">. </w:t>
            </w:r>
            <w:r w:rsidRPr="00AB4F65">
              <w:rPr>
                <w:rFonts w:eastAsia="Times New Roman" w:cs="Times New Roman"/>
                <w:color w:val="000000"/>
                <w:sz w:val="20"/>
                <w:szCs w:val="20"/>
              </w:rPr>
              <w:t xml:space="preserve">Vienkartiniai, sterilūs. </w:t>
            </w:r>
          </w:p>
          <w:p w14:paraId="45C7AAE4" w14:textId="77777777" w:rsidR="009F1D70" w:rsidRPr="00AB4F65" w:rsidRDefault="009F1D70" w:rsidP="009F1D70">
            <w:pPr>
              <w:spacing w:after="0" w:line="240" w:lineRule="auto"/>
              <w:rPr>
                <w:rFonts w:eastAsia="Times New Roman" w:cs="Times New Roman"/>
                <w:color w:val="000000"/>
                <w:sz w:val="20"/>
                <w:szCs w:val="20"/>
              </w:rPr>
            </w:pPr>
            <w:r w:rsidRPr="00AB4F65">
              <w:rPr>
                <w:rFonts w:eastAsia="Times New Roman" w:cs="Times New Roman"/>
                <w:color w:val="000000"/>
                <w:sz w:val="20"/>
                <w:szCs w:val="20"/>
              </w:rPr>
              <w:t>Turi tikti inkstų pakaitinės terapijos aparatui OMNI.</w:t>
            </w:r>
          </w:p>
        </w:tc>
        <w:tc>
          <w:tcPr>
            <w:tcW w:w="1447" w:type="dxa"/>
            <w:vAlign w:val="center"/>
          </w:tcPr>
          <w:p w14:paraId="17F3BA75" w14:textId="77777777" w:rsidR="009F1D70" w:rsidRPr="00AB4F65" w:rsidRDefault="009F1D70" w:rsidP="009F1D70">
            <w:pPr>
              <w:spacing w:after="0" w:line="240" w:lineRule="auto"/>
              <w:jc w:val="center"/>
              <w:rPr>
                <w:rFonts w:eastAsia="Times New Roman" w:cs="Times New Roman"/>
                <w:color w:val="000000"/>
                <w:sz w:val="20"/>
                <w:szCs w:val="20"/>
              </w:rPr>
            </w:pPr>
            <w:r w:rsidRPr="00AB4F65">
              <w:rPr>
                <w:rFonts w:eastAsia="Times New Roman" w:cs="Times New Roman"/>
                <w:color w:val="000000"/>
                <w:sz w:val="20"/>
                <w:szCs w:val="20"/>
              </w:rPr>
              <w:t>10</w:t>
            </w:r>
          </w:p>
        </w:tc>
        <w:tc>
          <w:tcPr>
            <w:tcW w:w="1305" w:type="dxa"/>
            <w:vAlign w:val="center"/>
          </w:tcPr>
          <w:p w14:paraId="6ED07FA7" w14:textId="4977FE1B" w:rsidR="009F1D70" w:rsidRPr="00AB4F65" w:rsidRDefault="009C2B2F" w:rsidP="009F1D70">
            <w:pPr>
              <w:spacing w:after="0" w:line="240" w:lineRule="auto"/>
              <w:rPr>
                <w:rFonts w:eastAsia="Times New Roman" w:cs="Times New Roman"/>
                <w:color w:val="000000"/>
                <w:sz w:val="20"/>
                <w:szCs w:val="20"/>
              </w:rPr>
            </w:pPr>
            <w:r>
              <w:rPr>
                <w:rFonts w:eastAsia="Times New Roman" w:cs="Times New Roman"/>
                <w:color w:val="000000"/>
                <w:sz w:val="20"/>
                <w:szCs w:val="20"/>
              </w:rPr>
              <w:t>215,0</w:t>
            </w:r>
            <w:r w:rsidR="00F65D7A">
              <w:rPr>
                <w:rFonts w:eastAsia="Times New Roman" w:cs="Times New Roman"/>
                <w:color w:val="000000"/>
                <w:sz w:val="20"/>
                <w:szCs w:val="20"/>
              </w:rPr>
              <w:t>0</w:t>
            </w:r>
          </w:p>
        </w:tc>
        <w:tc>
          <w:tcPr>
            <w:tcW w:w="1305" w:type="dxa"/>
            <w:vAlign w:val="center"/>
          </w:tcPr>
          <w:p w14:paraId="222C61C3" w14:textId="2F4C3889" w:rsidR="009F1D70" w:rsidRPr="00AB4F65" w:rsidRDefault="00D001D7" w:rsidP="009F1D70">
            <w:pPr>
              <w:spacing w:after="0" w:line="240" w:lineRule="auto"/>
              <w:rPr>
                <w:rFonts w:eastAsia="Times New Roman" w:cs="Times New Roman"/>
                <w:color w:val="000000"/>
                <w:sz w:val="20"/>
                <w:szCs w:val="20"/>
              </w:rPr>
            </w:pPr>
            <w:r>
              <w:rPr>
                <w:rFonts w:eastAsia="Times New Roman" w:cs="Times New Roman"/>
                <w:color w:val="000000"/>
                <w:sz w:val="20"/>
                <w:szCs w:val="20"/>
              </w:rPr>
              <w:t>225,75</w:t>
            </w:r>
          </w:p>
        </w:tc>
      </w:tr>
      <w:tr w:rsidR="00D001D7" w:rsidRPr="00AB4F65" w14:paraId="095122E9" w14:textId="1BAF4484" w:rsidTr="00886B7D">
        <w:tc>
          <w:tcPr>
            <w:tcW w:w="833" w:type="dxa"/>
          </w:tcPr>
          <w:p w14:paraId="77A75BF4" w14:textId="77777777" w:rsidR="00D001D7" w:rsidRPr="00AB4F65" w:rsidRDefault="00D001D7" w:rsidP="00D001D7">
            <w:pPr>
              <w:spacing w:after="0" w:line="240" w:lineRule="auto"/>
              <w:jc w:val="center"/>
              <w:rPr>
                <w:rFonts w:eastAsia="Times New Roman" w:cs="Times New Roman"/>
                <w:sz w:val="20"/>
                <w:szCs w:val="20"/>
              </w:rPr>
            </w:pPr>
            <w:r w:rsidRPr="00AB4F65">
              <w:rPr>
                <w:rFonts w:eastAsia="Times New Roman" w:cs="Times New Roman"/>
                <w:sz w:val="20"/>
                <w:szCs w:val="20"/>
              </w:rPr>
              <w:t>1.2.</w:t>
            </w:r>
          </w:p>
        </w:tc>
        <w:tc>
          <w:tcPr>
            <w:tcW w:w="2215" w:type="dxa"/>
          </w:tcPr>
          <w:p w14:paraId="6A7FA409" w14:textId="77777777" w:rsidR="00D001D7" w:rsidRPr="00AB4F65" w:rsidRDefault="00D001D7" w:rsidP="00D001D7">
            <w:pPr>
              <w:spacing w:after="0" w:line="240" w:lineRule="auto"/>
              <w:jc w:val="both"/>
              <w:rPr>
                <w:rFonts w:eastAsia="Times New Roman" w:cs="Times New Roman"/>
                <w:sz w:val="20"/>
                <w:szCs w:val="20"/>
                <w:lang w:eastAsia="lt-LT"/>
              </w:rPr>
            </w:pPr>
            <w:r w:rsidRPr="00AB4F65">
              <w:rPr>
                <w:rFonts w:eastAsia="Times New Roman" w:cs="Times New Roman"/>
                <w:sz w:val="20"/>
                <w:szCs w:val="20"/>
              </w:rPr>
              <w:t>Skysčių surinkimo (filtracijos) maišas</w:t>
            </w:r>
          </w:p>
          <w:p w14:paraId="3DC4EBF9" w14:textId="77777777" w:rsidR="00D001D7" w:rsidRPr="00AB4F65" w:rsidRDefault="00D001D7" w:rsidP="00D001D7">
            <w:pPr>
              <w:spacing w:after="0" w:line="240" w:lineRule="auto"/>
              <w:jc w:val="both"/>
              <w:rPr>
                <w:rFonts w:eastAsia="Times New Roman" w:cs="Times New Roman"/>
                <w:color w:val="000000"/>
                <w:sz w:val="20"/>
                <w:szCs w:val="20"/>
              </w:rPr>
            </w:pPr>
          </w:p>
        </w:tc>
        <w:tc>
          <w:tcPr>
            <w:tcW w:w="6095" w:type="dxa"/>
          </w:tcPr>
          <w:p w14:paraId="469D8F37" w14:textId="77777777" w:rsidR="00D001D7" w:rsidRPr="00AB4F65" w:rsidRDefault="00D001D7" w:rsidP="00D001D7">
            <w:pPr>
              <w:spacing w:after="0" w:line="240" w:lineRule="auto"/>
              <w:rPr>
                <w:rFonts w:eastAsia="Times New Roman" w:cs="Times New Roman"/>
                <w:sz w:val="20"/>
                <w:szCs w:val="20"/>
              </w:rPr>
            </w:pPr>
            <w:r w:rsidRPr="00AB4F65">
              <w:rPr>
                <w:rFonts w:eastAsia="Times New Roman" w:cs="Times New Roman"/>
                <w:sz w:val="20"/>
                <w:szCs w:val="20"/>
              </w:rPr>
              <w:t>Skysčių surinkimo (nuotekų) maišas – vienkartinis, sterilus, elastingas, nemažiau kaip 7 litrų talpos. Viršutinėje maišo dalyje yra atšaka su „</w:t>
            </w:r>
            <w:proofErr w:type="spellStart"/>
            <w:r w:rsidRPr="00AB4F65">
              <w:rPr>
                <w:rFonts w:eastAsia="Times New Roman" w:cs="Times New Roman"/>
                <w:sz w:val="20"/>
                <w:szCs w:val="20"/>
              </w:rPr>
              <w:t>Luer-lock“arba</w:t>
            </w:r>
            <w:proofErr w:type="spellEnd"/>
            <w:r w:rsidRPr="00AB4F65">
              <w:rPr>
                <w:rFonts w:eastAsia="Times New Roman" w:cs="Times New Roman"/>
                <w:sz w:val="20"/>
                <w:szCs w:val="20"/>
              </w:rPr>
              <w:t xml:space="preserve"> lygiaverte jungtimi nuotekų linijai prijungti ir atšaka su spaustuku maišui ištuštinti.</w:t>
            </w:r>
          </w:p>
        </w:tc>
        <w:tc>
          <w:tcPr>
            <w:tcW w:w="1447" w:type="dxa"/>
            <w:vAlign w:val="center"/>
          </w:tcPr>
          <w:p w14:paraId="258C1011" w14:textId="77777777" w:rsidR="00D001D7" w:rsidRPr="00AB4F65" w:rsidRDefault="00D001D7" w:rsidP="00D001D7">
            <w:pPr>
              <w:spacing w:after="0" w:line="240" w:lineRule="auto"/>
              <w:jc w:val="center"/>
              <w:rPr>
                <w:rFonts w:eastAsia="Times New Roman" w:cs="Times New Roman"/>
                <w:sz w:val="20"/>
                <w:szCs w:val="20"/>
              </w:rPr>
            </w:pPr>
            <w:r w:rsidRPr="00AB4F65">
              <w:rPr>
                <w:rFonts w:eastAsia="Times New Roman" w:cs="Times New Roman"/>
                <w:sz w:val="20"/>
                <w:szCs w:val="20"/>
              </w:rPr>
              <w:t>10</w:t>
            </w:r>
          </w:p>
        </w:tc>
        <w:tc>
          <w:tcPr>
            <w:tcW w:w="1305" w:type="dxa"/>
            <w:vAlign w:val="center"/>
          </w:tcPr>
          <w:p w14:paraId="49E0E9CB" w14:textId="408AA58A" w:rsidR="00D001D7" w:rsidRPr="00AB4F65" w:rsidRDefault="00F65D7A" w:rsidP="00D001D7">
            <w:pPr>
              <w:spacing w:after="0" w:line="240" w:lineRule="auto"/>
              <w:rPr>
                <w:rFonts w:eastAsia="Times New Roman" w:cs="Times New Roman"/>
                <w:sz w:val="20"/>
                <w:szCs w:val="20"/>
              </w:rPr>
            </w:pPr>
            <w:r>
              <w:rPr>
                <w:rFonts w:eastAsia="Times New Roman" w:cs="Times New Roman"/>
                <w:sz w:val="20"/>
                <w:szCs w:val="20"/>
              </w:rPr>
              <w:t>5,50</w:t>
            </w:r>
          </w:p>
        </w:tc>
        <w:tc>
          <w:tcPr>
            <w:tcW w:w="1305" w:type="dxa"/>
            <w:vAlign w:val="center"/>
          </w:tcPr>
          <w:p w14:paraId="2DE44B27" w14:textId="7F08E58D" w:rsidR="00D001D7" w:rsidRPr="00AB4F65" w:rsidRDefault="001930BE" w:rsidP="00D001D7">
            <w:pPr>
              <w:spacing w:after="0" w:line="240" w:lineRule="auto"/>
              <w:rPr>
                <w:rFonts w:eastAsia="Times New Roman" w:cs="Times New Roman"/>
                <w:sz w:val="20"/>
                <w:szCs w:val="20"/>
              </w:rPr>
            </w:pPr>
            <w:r>
              <w:rPr>
                <w:rFonts w:eastAsia="Times New Roman" w:cs="Times New Roman"/>
                <w:sz w:val="20"/>
                <w:szCs w:val="20"/>
              </w:rPr>
              <w:t>5,78</w:t>
            </w:r>
          </w:p>
        </w:tc>
      </w:tr>
      <w:tr w:rsidR="00D001D7" w:rsidRPr="00AB4F65" w14:paraId="370D2753" w14:textId="2A23F0C9" w:rsidTr="000806A6">
        <w:tc>
          <w:tcPr>
            <w:tcW w:w="833" w:type="dxa"/>
          </w:tcPr>
          <w:p w14:paraId="08B50A1B" w14:textId="77777777" w:rsidR="00D001D7" w:rsidRPr="00AB4F65" w:rsidRDefault="00D001D7" w:rsidP="00D001D7">
            <w:pPr>
              <w:spacing w:after="0" w:line="240" w:lineRule="auto"/>
              <w:jc w:val="center"/>
              <w:rPr>
                <w:rFonts w:eastAsia="Times New Roman" w:cs="Times New Roman"/>
                <w:sz w:val="20"/>
                <w:szCs w:val="20"/>
              </w:rPr>
            </w:pPr>
            <w:r w:rsidRPr="00AB4F65">
              <w:rPr>
                <w:rFonts w:eastAsia="Times New Roman" w:cs="Times New Roman"/>
                <w:sz w:val="20"/>
                <w:szCs w:val="20"/>
              </w:rPr>
              <w:t>1.3.</w:t>
            </w:r>
          </w:p>
        </w:tc>
        <w:tc>
          <w:tcPr>
            <w:tcW w:w="2215" w:type="dxa"/>
          </w:tcPr>
          <w:p w14:paraId="24516FE6" w14:textId="77777777" w:rsidR="00D001D7" w:rsidRPr="00AB4F65" w:rsidRDefault="00D001D7" w:rsidP="00D001D7">
            <w:pPr>
              <w:spacing w:after="0" w:line="240" w:lineRule="auto"/>
              <w:jc w:val="both"/>
              <w:rPr>
                <w:rFonts w:eastAsia="Times New Roman" w:cs="Times New Roman"/>
                <w:color w:val="000000"/>
                <w:sz w:val="20"/>
                <w:szCs w:val="20"/>
                <w:lang w:eastAsia="lt-LT"/>
              </w:rPr>
            </w:pPr>
            <w:r w:rsidRPr="00AB4F65">
              <w:rPr>
                <w:rFonts w:eastAsia="Times New Roman" w:cs="Times New Roman"/>
                <w:color w:val="000000"/>
                <w:sz w:val="20"/>
                <w:szCs w:val="20"/>
              </w:rPr>
              <w:t>Natrio citrato 4% tirpalas</w:t>
            </w:r>
          </w:p>
          <w:p w14:paraId="633E85F9" w14:textId="77777777" w:rsidR="00D001D7" w:rsidRPr="00AB4F65" w:rsidRDefault="00D001D7" w:rsidP="00D001D7">
            <w:pPr>
              <w:spacing w:after="0" w:line="240" w:lineRule="auto"/>
              <w:jc w:val="both"/>
              <w:rPr>
                <w:rFonts w:eastAsia="Times New Roman" w:cs="Times New Roman"/>
                <w:sz w:val="20"/>
                <w:szCs w:val="20"/>
              </w:rPr>
            </w:pPr>
          </w:p>
        </w:tc>
        <w:tc>
          <w:tcPr>
            <w:tcW w:w="6095" w:type="dxa"/>
          </w:tcPr>
          <w:p w14:paraId="70A67CDE" w14:textId="77777777" w:rsidR="00D001D7" w:rsidRPr="00AB4F65" w:rsidRDefault="00D001D7" w:rsidP="00D001D7">
            <w:pPr>
              <w:spacing w:after="0" w:line="240" w:lineRule="auto"/>
              <w:rPr>
                <w:rFonts w:eastAsia="Times New Roman" w:cs="Times New Roman"/>
                <w:color w:val="FF0000"/>
                <w:sz w:val="20"/>
                <w:szCs w:val="20"/>
              </w:rPr>
            </w:pPr>
            <w:r w:rsidRPr="00AB4F65">
              <w:rPr>
                <w:rFonts w:eastAsia="Times New Roman" w:cs="Times New Roman"/>
                <w:sz w:val="20"/>
                <w:szCs w:val="20"/>
              </w:rPr>
              <w:t xml:space="preserve">Skirtas regioninei </w:t>
            </w:r>
            <w:proofErr w:type="spellStart"/>
            <w:r w:rsidRPr="00AB4F65">
              <w:rPr>
                <w:rFonts w:eastAsia="Times New Roman" w:cs="Times New Roman"/>
                <w:sz w:val="20"/>
                <w:szCs w:val="20"/>
              </w:rPr>
              <w:t>citratinei</w:t>
            </w:r>
            <w:proofErr w:type="spellEnd"/>
            <w:r w:rsidRPr="00AB4F65">
              <w:rPr>
                <w:rFonts w:eastAsia="Times New Roman" w:cs="Times New Roman"/>
                <w:sz w:val="20"/>
                <w:szCs w:val="20"/>
              </w:rPr>
              <w:t xml:space="preserve"> </w:t>
            </w:r>
            <w:proofErr w:type="spellStart"/>
            <w:r w:rsidRPr="00AB4F65">
              <w:rPr>
                <w:rFonts w:eastAsia="Times New Roman" w:cs="Times New Roman"/>
                <w:sz w:val="20"/>
                <w:szCs w:val="20"/>
              </w:rPr>
              <w:t>antikoaguliacijai</w:t>
            </w:r>
            <w:proofErr w:type="spellEnd"/>
            <w:r w:rsidRPr="00AB4F65">
              <w:rPr>
                <w:rFonts w:eastAsia="Times New Roman" w:cs="Times New Roman"/>
                <w:sz w:val="20"/>
                <w:szCs w:val="20"/>
              </w:rPr>
              <w:t>. Pakuotė: pakabinamas nemažiau kaip 2 litrų maišas. Sudėtis 4</w:t>
            </w:r>
            <w:r w:rsidRPr="00AB4F65">
              <w:rPr>
                <w:rFonts w:eastAsia="Times New Roman" w:cs="Times New Roman"/>
                <w:sz w:val="20"/>
                <w:szCs w:val="20"/>
                <w:lang w:val="en-US"/>
              </w:rPr>
              <w:t xml:space="preserve">% </w:t>
            </w:r>
            <w:proofErr w:type="spellStart"/>
            <w:r w:rsidRPr="00AB4F65">
              <w:rPr>
                <w:rFonts w:eastAsia="Times New Roman" w:cs="Times New Roman"/>
                <w:sz w:val="20"/>
                <w:szCs w:val="20"/>
                <w:lang w:val="en-US"/>
              </w:rPr>
              <w:t>tirpalo</w:t>
            </w:r>
            <w:proofErr w:type="spellEnd"/>
            <w:r w:rsidRPr="00AB4F65">
              <w:rPr>
                <w:rFonts w:eastAsia="Times New Roman" w:cs="Times New Roman"/>
                <w:sz w:val="20"/>
                <w:szCs w:val="20"/>
              </w:rPr>
              <w:t xml:space="preserve">: citratas 136,4 </w:t>
            </w:r>
            <w:proofErr w:type="spellStart"/>
            <w:r w:rsidRPr="00AB4F65">
              <w:rPr>
                <w:rFonts w:eastAsia="Times New Roman" w:cs="Times New Roman"/>
                <w:sz w:val="20"/>
                <w:szCs w:val="20"/>
              </w:rPr>
              <w:t>mmol</w:t>
            </w:r>
            <w:proofErr w:type="spellEnd"/>
            <w:r w:rsidRPr="00AB4F65">
              <w:rPr>
                <w:rFonts w:eastAsia="Times New Roman" w:cs="Times New Roman"/>
                <w:sz w:val="20"/>
                <w:szCs w:val="20"/>
              </w:rPr>
              <w:t xml:space="preserve">/l, Natris 404,6 </w:t>
            </w:r>
            <w:proofErr w:type="spellStart"/>
            <w:r w:rsidRPr="00AB4F65">
              <w:rPr>
                <w:rFonts w:eastAsia="Times New Roman" w:cs="Times New Roman"/>
                <w:sz w:val="20"/>
                <w:szCs w:val="20"/>
              </w:rPr>
              <w:t>mmol</w:t>
            </w:r>
            <w:proofErr w:type="spellEnd"/>
            <w:r w:rsidRPr="00AB4F65">
              <w:rPr>
                <w:rFonts w:eastAsia="Times New Roman" w:cs="Times New Roman"/>
                <w:sz w:val="20"/>
                <w:szCs w:val="20"/>
              </w:rPr>
              <w:t>/l.</w:t>
            </w:r>
          </w:p>
        </w:tc>
        <w:tc>
          <w:tcPr>
            <w:tcW w:w="1447" w:type="dxa"/>
            <w:vAlign w:val="center"/>
          </w:tcPr>
          <w:p w14:paraId="3E114191" w14:textId="77777777" w:rsidR="00D001D7" w:rsidRPr="00AB4F65" w:rsidRDefault="00D001D7" w:rsidP="00D001D7">
            <w:pPr>
              <w:spacing w:after="0" w:line="240" w:lineRule="auto"/>
              <w:jc w:val="center"/>
              <w:rPr>
                <w:rFonts w:eastAsia="Times New Roman" w:cs="Times New Roman"/>
                <w:sz w:val="20"/>
                <w:szCs w:val="20"/>
              </w:rPr>
            </w:pPr>
            <w:r w:rsidRPr="00AB4F65">
              <w:rPr>
                <w:rFonts w:eastAsia="Times New Roman" w:cs="Times New Roman"/>
                <w:sz w:val="20"/>
                <w:szCs w:val="20"/>
              </w:rPr>
              <w:t>50</w:t>
            </w:r>
          </w:p>
        </w:tc>
        <w:tc>
          <w:tcPr>
            <w:tcW w:w="1305" w:type="dxa"/>
            <w:vAlign w:val="center"/>
          </w:tcPr>
          <w:p w14:paraId="4DD74A15" w14:textId="207F7FD8" w:rsidR="00D001D7" w:rsidRPr="00AB4F65" w:rsidRDefault="00D001D7" w:rsidP="00D001D7">
            <w:pPr>
              <w:spacing w:after="0" w:line="240" w:lineRule="auto"/>
              <w:rPr>
                <w:rFonts w:eastAsia="Times New Roman" w:cs="Times New Roman"/>
                <w:sz w:val="20"/>
                <w:szCs w:val="20"/>
              </w:rPr>
            </w:pPr>
            <w:r w:rsidRPr="00AB4F65">
              <w:rPr>
                <w:rFonts w:eastAsia="Times New Roman" w:cs="Times New Roman"/>
                <w:sz w:val="20"/>
                <w:szCs w:val="20"/>
              </w:rPr>
              <w:t>1</w:t>
            </w:r>
            <w:r w:rsidR="001930BE">
              <w:rPr>
                <w:rFonts w:eastAsia="Times New Roman" w:cs="Times New Roman"/>
                <w:sz w:val="20"/>
                <w:szCs w:val="20"/>
              </w:rPr>
              <w:t>2,50</w:t>
            </w:r>
          </w:p>
        </w:tc>
        <w:tc>
          <w:tcPr>
            <w:tcW w:w="1305" w:type="dxa"/>
            <w:vAlign w:val="center"/>
          </w:tcPr>
          <w:p w14:paraId="3FD90BC9" w14:textId="29F02C18" w:rsidR="00D001D7" w:rsidRPr="00AB4F65" w:rsidRDefault="00D001D7" w:rsidP="00D001D7">
            <w:pPr>
              <w:spacing w:after="0" w:line="240" w:lineRule="auto"/>
              <w:rPr>
                <w:rFonts w:eastAsia="Times New Roman" w:cs="Times New Roman"/>
                <w:sz w:val="20"/>
                <w:szCs w:val="20"/>
              </w:rPr>
            </w:pPr>
            <w:r w:rsidRPr="00AB4F65">
              <w:rPr>
                <w:rFonts w:eastAsia="Times New Roman" w:cs="Times New Roman"/>
                <w:sz w:val="20"/>
                <w:szCs w:val="20"/>
              </w:rPr>
              <w:t>1</w:t>
            </w:r>
            <w:r w:rsidR="00F566FF">
              <w:rPr>
                <w:rFonts w:eastAsia="Times New Roman" w:cs="Times New Roman"/>
                <w:sz w:val="20"/>
                <w:szCs w:val="20"/>
              </w:rPr>
              <w:t>3,13</w:t>
            </w:r>
          </w:p>
        </w:tc>
      </w:tr>
      <w:tr w:rsidR="00D001D7" w:rsidRPr="00AB4F65" w14:paraId="643F8595" w14:textId="04A603C7" w:rsidTr="00695D1B">
        <w:tc>
          <w:tcPr>
            <w:tcW w:w="833" w:type="dxa"/>
          </w:tcPr>
          <w:p w14:paraId="0EAA7837" w14:textId="77777777" w:rsidR="00D001D7" w:rsidRPr="00AB4F65" w:rsidRDefault="00D001D7" w:rsidP="00D001D7">
            <w:pPr>
              <w:spacing w:after="0" w:line="240" w:lineRule="auto"/>
              <w:jc w:val="center"/>
              <w:rPr>
                <w:rFonts w:eastAsia="Times New Roman" w:cs="Times New Roman"/>
                <w:sz w:val="20"/>
                <w:szCs w:val="20"/>
              </w:rPr>
            </w:pPr>
            <w:r w:rsidRPr="00AB4F65">
              <w:rPr>
                <w:rFonts w:eastAsia="Times New Roman" w:cs="Times New Roman"/>
                <w:sz w:val="20"/>
                <w:szCs w:val="20"/>
              </w:rPr>
              <w:t>1.4.</w:t>
            </w:r>
          </w:p>
        </w:tc>
        <w:tc>
          <w:tcPr>
            <w:tcW w:w="2215" w:type="dxa"/>
          </w:tcPr>
          <w:p w14:paraId="3CD2A063" w14:textId="77777777" w:rsidR="00D001D7" w:rsidRPr="00AB4F65" w:rsidRDefault="00D001D7" w:rsidP="00D001D7">
            <w:pPr>
              <w:spacing w:after="0" w:line="240" w:lineRule="auto"/>
              <w:jc w:val="both"/>
              <w:rPr>
                <w:rFonts w:eastAsia="Times New Roman" w:cs="Times New Roman"/>
                <w:sz w:val="20"/>
                <w:szCs w:val="20"/>
                <w:lang w:eastAsia="lt-LT"/>
              </w:rPr>
            </w:pPr>
            <w:proofErr w:type="spellStart"/>
            <w:r w:rsidRPr="00AB4F65">
              <w:rPr>
                <w:rFonts w:eastAsia="Times New Roman" w:cs="Times New Roman"/>
                <w:sz w:val="20"/>
                <w:szCs w:val="20"/>
              </w:rPr>
              <w:t>Dializuojantis</w:t>
            </w:r>
            <w:proofErr w:type="spellEnd"/>
            <w:r w:rsidRPr="00AB4F65">
              <w:rPr>
                <w:rFonts w:eastAsia="Times New Roman" w:cs="Times New Roman"/>
                <w:sz w:val="20"/>
                <w:szCs w:val="20"/>
              </w:rPr>
              <w:t xml:space="preserve"> </w:t>
            </w:r>
            <w:proofErr w:type="spellStart"/>
            <w:r w:rsidRPr="00AB4F65">
              <w:rPr>
                <w:rFonts w:eastAsia="Times New Roman" w:cs="Times New Roman"/>
                <w:sz w:val="20"/>
                <w:szCs w:val="20"/>
              </w:rPr>
              <w:t>citratinis</w:t>
            </w:r>
            <w:proofErr w:type="spellEnd"/>
            <w:r w:rsidRPr="00AB4F65">
              <w:rPr>
                <w:rFonts w:eastAsia="Times New Roman" w:cs="Times New Roman"/>
                <w:sz w:val="20"/>
                <w:szCs w:val="20"/>
              </w:rPr>
              <w:t xml:space="preserve"> tirpalas </w:t>
            </w:r>
          </w:p>
          <w:p w14:paraId="775FB799" w14:textId="77777777" w:rsidR="00D001D7" w:rsidRPr="00AB4F65" w:rsidRDefault="00D001D7" w:rsidP="00D001D7">
            <w:pPr>
              <w:spacing w:after="0" w:line="240" w:lineRule="auto"/>
              <w:jc w:val="both"/>
              <w:rPr>
                <w:rFonts w:eastAsia="Times New Roman" w:cs="Times New Roman"/>
                <w:sz w:val="20"/>
                <w:szCs w:val="20"/>
              </w:rPr>
            </w:pPr>
          </w:p>
        </w:tc>
        <w:tc>
          <w:tcPr>
            <w:tcW w:w="6095" w:type="dxa"/>
          </w:tcPr>
          <w:p w14:paraId="2E136D48" w14:textId="77777777" w:rsidR="00D001D7" w:rsidRPr="00AB4F65" w:rsidRDefault="00D001D7" w:rsidP="00D001D7">
            <w:pPr>
              <w:spacing w:after="0" w:line="240" w:lineRule="auto"/>
              <w:rPr>
                <w:rFonts w:eastAsia="Times New Roman" w:cs="Times New Roman"/>
                <w:sz w:val="20"/>
                <w:szCs w:val="20"/>
              </w:rPr>
            </w:pPr>
            <w:proofErr w:type="spellStart"/>
            <w:r w:rsidRPr="00AB4F65">
              <w:rPr>
                <w:rFonts w:eastAsia="Times New Roman" w:cs="Times New Roman"/>
                <w:sz w:val="20"/>
                <w:szCs w:val="20"/>
              </w:rPr>
              <w:t>Dializuojantis</w:t>
            </w:r>
            <w:proofErr w:type="spellEnd"/>
            <w:r w:rsidRPr="00AB4F65">
              <w:rPr>
                <w:rFonts w:eastAsia="Times New Roman" w:cs="Times New Roman"/>
                <w:sz w:val="20"/>
                <w:szCs w:val="20"/>
              </w:rPr>
              <w:t xml:space="preserve"> tirpalas be kalcio</w:t>
            </w:r>
            <w:r w:rsidRPr="00AB4F65">
              <w:rPr>
                <w:rFonts w:eastAsia="Times New Roman" w:cs="Times New Roman"/>
                <w:sz w:val="20"/>
                <w:szCs w:val="20"/>
                <w:u w:val="single"/>
              </w:rPr>
              <w:t>,</w:t>
            </w:r>
            <w:r w:rsidRPr="00AB4F65">
              <w:rPr>
                <w:rFonts w:eastAsia="Times New Roman" w:cs="Times New Roman"/>
                <w:sz w:val="20"/>
                <w:szCs w:val="20"/>
              </w:rPr>
              <w:t xml:space="preserve"> skirtas </w:t>
            </w:r>
            <w:proofErr w:type="spellStart"/>
            <w:r w:rsidRPr="00AB4F65">
              <w:rPr>
                <w:rFonts w:eastAsia="Times New Roman" w:cs="Times New Roman"/>
                <w:sz w:val="20"/>
                <w:szCs w:val="20"/>
              </w:rPr>
              <w:t>citratinei</w:t>
            </w:r>
            <w:proofErr w:type="spellEnd"/>
            <w:r w:rsidRPr="00AB4F65">
              <w:rPr>
                <w:rFonts w:eastAsia="Times New Roman" w:cs="Times New Roman"/>
                <w:sz w:val="20"/>
                <w:szCs w:val="20"/>
              </w:rPr>
              <w:t xml:space="preserve"> procedūrai. Pakuotė: pakabinamas ne mažiau kaip 5 litrų maišas. </w:t>
            </w:r>
          </w:p>
          <w:p w14:paraId="3A543102" w14:textId="77777777" w:rsidR="00D001D7" w:rsidRPr="00AB4F65" w:rsidRDefault="00D001D7" w:rsidP="00D001D7">
            <w:pPr>
              <w:spacing w:after="0" w:line="240" w:lineRule="auto"/>
              <w:rPr>
                <w:rFonts w:eastAsia="Times New Roman" w:cs="Times New Roman"/>
                <w:sz w:val="20"/>
                <w:szCs w:val="20"/>
                <w:lang w:eastAsia="lt-LT"/>
              </w:rPr>
            </w:pPr>
            <w:r w:rsidRPr="00AB4F65">
              <w:rPr>
                <w:rFonts w:eastAsia="Times New Roman" w:cs="Times New Roman"/>
                <w:sz w:val="20"/>
                <w:szCs w:val="20"/>
              </w:rPr>
              <w:t xml:space="preserve">Sudėtis: </w:t>
            </w:r>
            <w:proofErr w:type="spellStart"/>
            <w:r w:rsidRPr="00AB4F65">
              <w:rPr>
                <w:rFonts w:eastAsia="Times New Roman" w:cs="Times New Roman"/>
                <w:sz w:val="20"/>
                <w:szCs w:val="20"/>
              </w:rPr>
              <w:t>bikarbonatas</w:t>
            </w:r>
            <w:proofErr w:type="spellEnd"/>
            <w:r w:rsidRPr="00AB4F65">
              <w:rPr>
                <w:rFonts w:eastAsia="Times New Roman" w:cs="Times New Roman"/>
                <w:sz w:val="20"/>
                <w:szCs w:val="20"/>
              </w:rPr>
              <w:t xml:space="preserve"> 20-25 </w:t>
            </w:r>
            <w:proofErr w:type="spellStart"/>
            <w:r w:rsidRPr="00AB4F65">
              <w:rPr>
                <w:rFonts w:eastAsia="Times New Roman" w:cs="Times New Roman"/>
                <w:sz w:val="20"/>
                <w:szCs w:val="20"/>
              </w:rPr>
              <w:t>mmol</w:t>
            </w:r>
            <w:proofErr w:type="spellEnd"/>
            <w:r w:rsidRPr="00AB4F65">
              <w:rPr>
                <w:rFonts w:eastAsia="Times New Roman" w:cs="Times New Roman"/>
                <w:sz w:val="20"/>
                <w:szCs w:val="20"/>
              </w:rPr>
              <w:t xml:space="preserve">/l, Natris 128-136 </w:t>
            </w:r>
            <w:proofErr w:type="spellStart"/>
            <w:r w:rsidRPr="00AB4F65">
              <w:rPr>
                <w:rFonts w:eastAsia="Times New Roman" w:cs="Times New Roman"/>
                <w:sz w:val="20"/>
                <w:szCs w:val="20"/>
              </w:rPr>
              <w:t>mmol</w:t>
            </w:r>
            <w:proofErr w:type="spellEnd"/>
            <w:r w:rsidRPr="00AB4F65">
              <w:rPr>
                <w:rFonts w:eastAsia="Times New Roman" w:cs="Times New Roman"/>
                <w:sz w:val="20"/>
                <w:szCs w:val="20"/>
              </w:rPr>
              <w:t xml:space="preserve">/l, Kalis 2/4 </w:t>
            </w:r>
            <w:proofErr w:type="spellStart"/>
            <w:r w:rsidRPr="00AB4F65">
              <w:rPr>
                <w:rFonts w:eastAsia="Times New Roman" w:cs="Times New Roman"/>
                <w:sz w:val="20"/>
                <w:szCs w:val="20"/>
              </w:rPr>
              <w:t>mmol</w:t>
            </w:r>
            <w:proofErr w:type="spellEnd"/>
            <w:r w:rsidRPr="00AB4F65">
              <w:rPr>
                <w:rFonts w:eastAsia="Times New Roman" w:cs="Times New Roman"/>
                <w:sz w:val="20"/>
                <w:szCs w:val="20"/>
              </w:rPr>
              <w:t xml:space="preserve">/l, Magnis 0,75-1 </w:t>
            </w:r>
            <w:proofErr w:type="spellStart"/>
            <w:r w:rsidRPr="00AB4F65">
              <w:rPr>
                <w:rFonts w:eastAsia="Times New Roman" w:cs="Times New Roman"/>
                <w:sz w:val="20"/>
                <w:szCs w:val="20"/>
              </w:rPr>
              <w:t>mmol</w:t>
            </w:r>
            <w:proofErr w:type="spellEnd"/>
            <w:r w:rsidRPr="00AB4F65">
              <w:rPr>
                <w:rFonts w:eastAsia="Times New Roman" w:cs="Times New Roman"/>
                <w:sz w:val="20"/>
                <w:szCs w:val="20"/>
              </w:rPr>
              <w:t xml:space="preserve">/l, Chloras 114-117 </w:t>
            </w:r>
            <w:proofErr w:type="spellStart"/>
            <w:r w:rsidRPr="00AB4F65">
              <w:rPr>
                <w:rFonts w:eastAsia="Times New Roman" w:cs="Times New Roman"/>
                <w:sz w:val="20"/>
                <w:szCs w:val="20"/>
              </w:rPr>
              <w:t>mmol</w:t>
            </w:r>
            <w:proofErr w:type="spellEnd"/>
            <w:r w:rsidRPr="00AB4F65">
              <w:rPr>
                <w:rFonts w:eastAsia="Times New Roman" w:cs="Times New Roman"/>
                <w:sz w:val="20"/>
                <w:szCs w:val="20"/>
              </w:rPr>
              <w:t>/l.</w:t>
            </w:r>
          </w:p>
        </w:tc>
        <w:tc>
          <w:tcPr>
            <w:tcW w:w="1447" w:type="dxa"/>
            <w:vAlign w:val="center"/>
          </w:tcPr>
          <w:p w14:paraId="4AE8E900" w14:textId="77777777" w:rsidR="00D001D7" w:rsidRPr="00AB4F65" w:rsidRDefault="00D001D7" w:rsidP="00D001D7">
            <w:pPr>
              <w:spacing w:after="0" w:line="240" w:lineRule="auto"/>
              <w:jc w:val="center"/>
              <w:rPr>
                <w:rFonts w:eastAsia="Times New Roman" w:cs="Times New Roman"/>
                <w:sz w:val="20"/>
                <w:szCs w:val="20"/>
              </w:rPr>
            </w:pPr>
            <w:r w:rsidRPr="00AB4F65">
              <w:rPr>
                <w:rFonts w:eastAsia="Times New Roman" w:cs="Times New Roman"/>
                <w:sz w:val="20"/>
                <w:szCs w:val="20"/>
              </w:rPr>
              <w:t>200</w:t>
            </w:r>
          </w:p>
        </w:tc>
        <w:tc>
          <w:tcPr>
            <w:tcW w:w="1305" w:type="dxa"/>
            <w:vAlign w:val="center"/>
          </w:tcPr>
          <w:p w14:paraId="158D691B" w14:textId="57771B2A" w:rsidR="00D001D7" w:rsidRPr="00AB4F65" w:rsidRDefault="00A0052A" w:rsidP="00D001D7">
            <w:pPr>
              <w:spacing w:after="0" w:line="240" w:lineRule="auto"/>
              <w:rPr>
                <w:rFonts w:eastAsia="Times New Roman" w:cs="Times New Roman"/>
                <w:sz w:val="20"/>
                <w:szCs w:val="20"/>
              </w:rPr>
            </w:pPr>
            <w:r>
              <w:rPr>
                <w:rFonts w:eastAsia="Times New Roman" w:cs="Times New Roman"/>
                <w:sz w:val="20"/>
                <w:szCs w:val="20"/>
              </w:rPr>
              <w:t>16,50</w:t>
            </w:r>
          </w:p>
        </w:tc>
        <w:tc>
          <w:tcPr>
            <w:tcW w:w="1305" w:type="dxa"/>
            <w:vAlign w:val="center"/>
          </w:tcPr>
          <w:p w14:paraId="6FEB9007" w14:textId="3B1DC3C2" w:rsidR="00D001D7" w:rsidRPr="00AB4F65" w:rsidRDefault="00D001D7" w:rsidP="00D001D7">
            <w:pPr>
              <w:spacing w:after="0" w:line="240" w:lineRule="auto"/>
              <w:rPr>
                <w:rFonts w:eastAsia="Times New Roman" w:cs="Times New Roman"/>
                <w:sz w:val="20"/>
                <w:szCs w:val="20"/>
              </w:rPr>
            </w:pPr>
            <w:r w:rsidRPr="00AB4F65">
              <w:rPr>
                <w:rFonts w:eastAsia="Times New Roman" w:cs="Times New Roman"/>
                <w:sz w:val="20"/>
                <w:szCs w:val="20"/>
              </w:rPr>
              <w:t>1</w:t>
            </w:r>
            <w:r w:rsidR="00A0052A">
              <w:rPr>
                <w:rFonts w:eastAsia="Times New Roman" w:cs="Times New Roman"/>
                <w:sz w:val="20"/>
                <w:szCs w:val="20"/>
              </w:rPr>
              <w:t>7,33</w:t>
            </w:r>
          </w:p>
        </w:tc>
      </w:tr>
      <w:tr w:rsidR="00D001D7" w:rsidRPr="00AB4F65" w14:paraId="7CA63584" w14:textId="3B015939" w:rsidTr="00A118C4">
        <w:tc>
          <w:tcPr>
            <w:tcW w:w="833" w:type="dxa"/>
          </w:tcPr>
          <w:p w14:paraId="73F48423" w14:textId="77777777" w:rsidR="00D001D7" w:rsidRPr="00AB4F65" w:rsidRDefault="00D001D7" w:rsidP="00D001D7">
            <w:pPr>
              <w:spacing w:after="0" w:line="240" w:lineRule="auto"/>
              <w:jc w:val="center"/>
              <w:rPr>
                <w:rFonts w:eastAsia="Times New Roman" w:cs="Times New Roman"/>
                <w:sz w:val="20"/>
                <w:szCs w:val="20"/>
              </w:rPr>
            </w:pPr>
            <w:r w:rsidRPr="00AB4F65">
              <w:rPr>
                <w:rFonts w:eastAsia="Times New Roman" w:cs="Times New Roman"/>
                <w:sz w:val="20"/>
                <w:szCs w:val="20"/>
              </w:rPr>
              <w:t>1.5.</w:t>
            </w:r>
          </w:p>
        </w:tc>
        <w:tc>
          <w:tcPr>
            <w:tcW w:w="2215" w:type="dxa"/>
          </w:tcPr>
          <w:p w14:paraId="067E18D9" w14:textId="77777777" w:rsidR="00D001D7" w:rsidRPr="00AB4F65" w:rsidRDefault="00D001D7" w:rsidP="00D001D7">
            <w:pPr>
              <w:spacing w:after="0" w:line="240" w:lineRule="auto"/>
              <w:jc w:val="both"/>
              <w:rPr>
                <w:rFonts w:eastAsia="Times New Roman" w:cs="Times New Roman"/>
                <w:sz w:val="20"/>
                <w:szCs w:val="20"/>
              </w:rPr>
            </w:pPr>
            <w:r w:rsidRPr="00AB4F65">
              <w:rPr>
                <w:rFonts w:eastAsia="Times New Roman" w:cs="Times New Roman"/>
                <w:sz w:val="20"/>
                <w:szCs w:val="20"/>
              </w:rPr>
              <w:t xml:space="preserve">Pakaitinis </w:t>
            </w:r>
            <w:proofErr w:type="spellStart"/>
            <w:r w:rsidRPr="00AB4F65">
              <w:rPr>
                <w:rFonts w:eastAsia="Times New Roman" w:cs="Times New Roman"/>
                <w:sz w:val="20"/>
                <w:szCs w:val="20"/>
              </w:rPr>
              <w:t>bikarbonatinis</w:t>
            </w:r>
            <w:proofErr w:type="spellEnd"/>
            <w:r w:rsidRPr="00AB4F65">
              <w:rPr>
                <w:rFonts w:eastAsia="Times New Roman" w:cs="Times New Roman"/>
                <w:sz w:val="20"/>
                <w:szCs w:val="20"/>
              </w:rPr>
              <w:t xml:space="preserve">  tirpalas </w:t>
            </w:r>
          </w:p>
        </w:tc>
        <w:tc>
          <w:tcPr>
            <w:tcW w:w="6095" w:type="dxa"/>
          </w:tcPr>
          <w:p w14:paraId="2E8BE020" w14:textId="77777777" w:rsidR="00D001D7" w:rsidRPr="00AB4F65" w:rsidRDefault="00D001D7" w:rsidP="00D001D7">
            <w:pPr>
              <w:spacing w:after="0" w:line="240" w:lineRule="auto"/>
              <w:rPr>
                <w:rFonts w:eastAsia="Times New Roman" w:cs="Times New Roman"/>
                <w:sz w:val="20"/>
                <w:szCs w:val="20"/>
              </w:rPr>
            </w:pPr>
            <w:r w:rsidRPr="00AB4F65">
              <w:rPr>
                <w:rFonts w:eastAsia="Times New Roman" w:cs="Times New Roman"/>
                <w:sz w:val="20"/>
                <w:szCs w:val="20"/>
              </w:rPr>
              <w:t xml:space="preserve">Pakaitinis </w:t>
            </w:r>
            <w:proofErr w:type="spellStart"/>
            <w:r w:rsidRPr="00AB4F65">
              <w:rPr>
                <w:rFonts w:eastAsia="Times New Roman" w:cs="Times New Roman"/>
                <w:sz w:val="20"/>
                <w:szCs w:val="20"/>
              </w:rPr>
              <w:t>bikarbonatinis</w:t>
            </w:r>
            <w:proofErr w:type="spellEnd"/>
            <w:r w:rsidRPr="00AB4F65">
              <w:rPr>
                <w:rFonts w:eastAsia="Times New Roman" w:cs="Times New Roman"/>
                <w:sz w:val="20"/>
                <w:szCs w:val="20"/>
              </w:rPr>
              <w:t xml:space="preserve"> tirpalas be laktatų (vaistinis preparatas).  Skirtas vartoti į veną. Paruošto tirpalo maišas ne mažiau kaip 5 litrų talpos. Nemažiau kaip 1000 ml paruošto vartojimui </w:t>
            </w:r>
            <w:proofErr w:type="spellStart"/>
            <w:r w:rsidRPr="00AB4F65">
              <w:rPr>
                <w:rFonts w:eastAsia="Times New Roman" w:cs="Times New Roman"/>
                <w:sz w:val="20"/>
                <w:szCs w:val="20"/>
              </w:rPr>
              <w:t>hemofiltracijos</w:t>
            </w:r>
            <w:proofErr w:type="spellEnd"/>
            <w:r w:rsidRPr="00AB4F65">
              <w:rPr>
                <w:rFonts w:eastAsia="Times New Roman" w:cs="Times New Roman"/>
                <w:sz w:val="20"/>
                <w:szCs w:val="20"/>
              </w:rPr>
              <w:t xml:space="preserve"> tirpalo yra (elektrolitų): Na+140 </w:t>
            </w:r>
            <w:proofErr w:type="spellStart"/>
            <w:r w:rsidRPr="00AB4F65">
              <w:rPr>
                <w:rFonts w:eastAsia="Times New Roman" w:cs="Times New Roman"/>
                <w:sz w:val="20"/>
                <w:szCs w:val="20"/>
              </w:rPr>
              <w:t>mmol</w:t>
            </w:r>
            <w:proofErr w:type="spellEnd"/>
            <w:r w:rsidRPr="00AB4F65">
              <w:rPr>
                <w:rFonts w:eastAsia="Times New Roman" w:cs="Times New Roman"/>
                <w:sz w:val="20"/>
                <w:szCs w:val="20"/>
              </w:rPr>
              <w:t xml:space="preserve">/l; K+ 0/2/4 </w:t>
            </w:r>
            <w:proofErr w:type="spellStart"/>
            <w:r w:rsidRPr="00AB4F65">
              <w:rPr>
                <w:rFonts w:eastAsia="Times New Roman" w:cs="Times New Roman"/>
                <w:sz w:val="20"/>
                <w:szCs w:val="20"/>
              </w:rPr>
              <w:t>mmol</w:t>
            </w:r>
            <w:proofErr w:type="spellEnd"/>
            <w:r w:rsidRPr="00AB4F65">
              <w:rPr>
                <w:rFonts w:eastAsia="Times New Roman" w:cs="Times New Roman"/>
                <w:sz w:val="20"/>
                <w:szCs w:val="20"/>
              </w:rPr>
              <w:t xml:space="preserve">/l; Ca2+ 1,50 </w:t>
            </w:r>
            <w:proofErr w:type="spellStart"/>
            <w:r w:rsidRPr="00AB4F65">
              <w:rPr>
                <w:rFonts w:eastAsia="Times New Roman" w:cs="Times New Roman"/>
                <w:sz w:val="20"/>
                <w:szCs w:val="20"/>
              </w:rPr>
              <w:lastRenderedPageBreak/>
              <w:t>mmol</w:t>
            </w:r>
            <w:proofErr w:type="spellEnd"/>
            <w:r w:rsidRPr="00AB4F65">
              <w:rPr>
                <w:rFonts w:eastAsia="Times New Roman" w:cs="Times New Roman"/>
                <w:sz w:val="20"/>
                <w:szCs w:val="20"/>
              </w:rPr>
              <w:t xml:space="preserve">/l; Mg2+ 0,5 </w:t>
            </w:r>
            <w:proofErr w:type="spellStart"/>
            <w:r w:rsidRPr="00AB4F65">
              <w:rPr>
                <w:rFonts w:eastAsia="Times New Roman" w:cs="Times New Roman"/>
                <w:sz w:val="20"/>
                <w:szCs w:val="20"/>
              </w:rPr>
              <w:t>mmol</w:t>
            </w:r>
            <w:proofErr w:type="spellEnd"/>
            <w:r w:rsidRPr="00AB4F65">
              <w:rPr>
                <w:rFonts w:eastAsia="Times New Roman" w:cs="Times New Roman"/>
                <w:sz w:val="20"/>
                <w:szCs w:val="20"/>
              </w:rPr>
              <w:t xml:space="preserve">/l; Cl- ribose 109-113 </w:t>
            </w:r>
            <w:proofErr w:type="spellStart"/>
            <w:r w:rsidRPr="00AB4F65">
              <w:rPr>
                <w:rFonts w:eastAsia="Times New Roman" w:cs="Times New Roman"/>
                <w:sz w:val="20"/>
                <w:szCs w:val="20"/>
              </w:rPr>
              <w:t>mmol</w:t>
            </w:r>
            <w:proofErr w:type="spellEnd"/>
            <w:r w:rsidRPr="00AB4F65">
              <w:rPr>
                <w:rFonts w:eastAsia="Times New Roman" w:cs="Times New Roman"/>
                <w:sz w:val="20"/>
                <w:szCs w:val="20"/>
              </w:rPr>
              <w:t xml:space="preserve">/l; Gliukozė – 5,5 </w:t>
            </w:r>
            <w:proofErr w:type="spellStart"/>
            <w:r w:rsidRPr="00AB4F65">
              <w:rPr>
                <w:rFonts w:eastAsia="Times New Roman" w:cs="Times New Roman"/>
                <w:sz w:val="20"/>
                <w:szCs w:val="20"/>
              </w:rPr>
              <w:t>mmol</w:t>
            </w:r>
            <w:proofErr w:type="spellEnd"/>
            <w:r w:rsidRPr="00AB4F65">
              <w:rPr>
                <w:rFonts w:eastAsia="Times New Roman" w:cs="Times New Roman"/>
                <w:sz w:val="20"/>
                <w:szCs w:val="20"/>
              </w:rPr>
              <w:t xml:space="preserve">/l;  HCO₃ 35 </w:t>
            </w:r>
            <w:proofErr w:type="spellStart"/>
            <w:r w:rsidRPr="00AB4F65">
              <w:rPr>
                <w:rFonts w:eastAsia="Times New Roman" w:cs="Times New Roman"/>
                <w:sz w:val="20"/>
                <w:szCs w:val="20"/>
              </w:rPr>
              <w:t>mmol</w:t>
            </w:r>
            <w:proofErr w:type="spellEnd"/>
            <w:r w:rsidRPr="00AB4F65">
              <w:rPr>
                <w:rFonts w:eastAsia="Times New Roman" w:cs="Times New Roman"/>
                <w:sz w:val="20"/>
                <w:szCs w:val="20"/>
              </w:rPr>
              <w:t>/l.</w:t>
            </w:r>
          </w:p>
        </w:tc>
        <w:tc>
          <w:tcPr>
            <w:tcW w:w="1447" w:type="dxa"/>
            <w:vAlign w:val="center"/>
          </w:tcPr>
          <w:p w14:paraId="4721F44E" w14:textId="77777777" w:rsidR="00D001D7" w:rsidRPr="00AB4F65" w:rsidRDefault="00D001D7" w:rsidP="00D001D7">
            <w:pPr>
              <w:spacing w:after="0" w:line="240" w:lineRule="auto"/>
              <w:jc w:val="center"/>
              <w:rPr>
                <w:rFonts w:eastAsia="Times New Roman" w:cs="Times New Roman"/>
                <w:sz w:val="20"/>
                <w:szCs w:val="20"/>
              </w:rPr>
            </w:pPr>
            <w:r w:rsidRPr="00AB4F65">
              <w:rPr>
                <w:rFonts w:eastAsia="Times New Roman" w:cs="Times New Roman"/>
                <w:sz w:val="20"/>
                <w:szCs w:val="20"/>
              </w:rPr>
              <w:lastRenderedPageBreak/>
              <w:t>90</w:t>
            </w:r>
          </w:p>
        </w:tc>
        <w:tc>
          <w:tcPr>
            <w:tcW w:w="1305" w:type="dxa"/>
            <w:vAlign w:val="center"/>
          </w:tcPr>
          <w:p w14:paraId="163334C6" w14:textId="66A17261" w:rsidR="00D001D7" w:rsidRPr="00AB4F65" w:rsidRDefault="00D001D7" w:rsidP="00D001D7">
            <w:pPr>
              <w:spacing w:after="0" w:line="240" w:lineRule="auto"/>
              <w:rPr>
                <w:rFonts w:eastAsia="Times New Roman" w:cs="Times New Roman"/>
                <w:sz w:val="20"/>
                <w:szCs w:val="20"/>
              </w:rPr>
            </w:pPr>
            <w:r w:rsidRPr="00AB4F65">
              <w:rPr>
                <w:rFonts w:eastAsia="Times New Roman" w:cs="Times New Roman"/>
                <w:sz w:val="20"/>
                <w:szCs w:val="20"/>
              </w:rPr>
              <w:t>1</w:t>
            </w:r>
            <w:r w:rsidR="00ED4519">
              <w:rPr>
                <w:rFonts w:eastAsia="Times New Roman" w:cs="Times New Roman"/>
                <w:sz w:val="20"/>
                <w:szCs w:val="20"/>
              </w:rPr>
              <w:t>6,00</w:t>
            </w:r>
          </w:p>
        </w:tc>
        <w:tc>
          <w:tcPr>
            <w:tcW w:w="1305" w:type="dxa"/>
            <w:vAlign w:val="center"/>
          </w:tcPr>
          <w:p w14:paraId="3DC8C323" w14:textId="63EA84F3" w:rsidR="00D001D7" w:rsidRPr="00AB4F65" w:rsidRDefault="00D001D7" w:rsidP="00D001D7">
            <w:pPr>
              <w:spacing w:after="0" w:line="240" w:lineRule="auto"/>
              <w:rPr>
                <w:rFonts w:eastAsia="Times New Roman" w:cs="Times New Roman"/>
                <w:sz w:val="20"/>
                <w:szCs w:val="20"/>
              </w:rPr>
            </w:pPr>
            <w:r w:rsidRPr="00AB4F65">
              <w:rPr>
                <w:rFonts w:eastAsia="Times New Roman" w:cs="Times New Roman"/>
                <w:sz w:val="20"/>
                <w:szCs w:val="20"/>
              </w:rPr>
              <w:t>1</w:t>
            </w:r>
            <w:r w:rsidR="00ED4519">
              <w:rPr>
                <w:rFonts w:eastAsia="Times New Roman" w:cs="Times New Roman"/>
                <w:sz w:val="20"/>
                <w:szCs w:val="20"/>
              </w:rPr>
              <w:t>6,80</w:t>
            </w:r>
          </w:p>
        </w:tc>
      </w:tr>
    </w:tbl>
    <w:p w14:paraId="0F5FF959" w14:textId="77777777" w:rsidR="00AB4F65" w:rsidRPr="00AB4F65" w:rsidRDefault="00AB4F65" w:rsidP="00AB4F65">
      <w:pPr>
        <w:spacing w:after="0" w:line="240" w:lineRule="auto"/>
        <w:rPr>
          <w:rFonts w:eastAsia="Times New Roman" w:cs="Times New Roman"/>
          <w:sz w:val="20"/>
          <w:szCs w:val="20"/>
        </w:rPr>
      </w:pPr>
    </w:p>
    <w:p w14:paraId="166559DD" w14:textId="77777777" w:rsidR="00DE2E3E" w:rsidRPr="00DE2E3E" w:rsidRDefault="00DE2E3E" w:rsidP="00DE2E3E">
      <w:pPr>
        <w:suppressAutoHyphens/>
        <w:spacing w:after="0" w:line="252" w:lineRule="auto"/>
        <w:rPr>
          <w:rFonts w:eastAsia="Times New Roman" w:cs="Times New Roman"/>
          <w:b/>
          <w:bCs/>
          <w:lang w:val="en-US" w:eastAsia="lt-LT"/>
        </w:rPr>
      </w:pPr>
    </w:p>
    <w:p w14:paraId="12BAD255" w14:textId="77777777" w:rsidR="00DE2E3E" w:rsidRPr="00DE2E3E" w:rsidRDefault="00DE2E3E" w:rsidP="00DE2E3E">
      <w:pPr>
        <w:suppressAutoHyphens/>
        <w:spacing w:after="0" w:line="252" w:lineRule="auto"/>
        <w:rPr>
          <w:rFonts w:eastAsia="Times New Roman" w:cs="Times New Roman"/>
          <w:color w:val="00000A"/>
          <w:sz w:val="22"/>
          <w:szCs w:val="22"/>
          <w:lang w:eastAsia="lt-LT"/>
        </w:rPr>
      </w:pPr>
    </w:p>
    <w:p w14:paraId="2423BA82" w14:textId="77777777" w:rsidR="00DE2E3E" w:rsidRPr="00DE2E3E" w:rsidRDefault="00DE2E3E" w:rsidP="00DE2E3E">
      <w:pPr>
        <w:suppressAutoHyphens/>
        <w:spacing w:after="0" w:line="252" w:lineRule="auto"/>
        <w:rPr>
          <w:rFonts w:eastAsia="Times New Roman" w:cs="Times New Roman"/>
          <w:color w:val="00000A"/>
          <w:sz w:val="22"/>
          <w:szCs w:val="22"/>
          <w:lang w:eastAsia="lt-LT"/>
        </w:rPr>
      </w:pPr>
    </w:p>
    <w:p w14:paraId="5C291D16" w14:textId="77777777" w:rsidR="00992225" w:rsidRPr="00144F1F" w:rsidRDefault="00992225" w:rsidP="00992225">
      <w:pPr>
        <w:spacing w:after="0" w:line="240" w:lineRule="auto"/>
        <w:jc w:val="both"/>
        <w:rPr>
          <w:rFonts w:eastAsia="Times New Roman" w:cs="Times New Roman"/>
          <w:sz w:val="23"/>
          <w:szCs w:val="23"/>
        </w:rPr>
      </w:pPr>
    </w:p>
    <w:tbl>
      <w:tblPr>
        <w:tblW w:w="0" w:type="auto"/>
        <w:tblInd w:w="426" w:type="dxa"/>
        <w:tblLook w:val="04A0" w:firstRow="1" w:lastRow="0" w:firstColumn="1" w:lastColumn="0" w:noHBand="0" w:noVBand="1"/>
      </w:tblPr>
      <w:tblGrid>
        <w:gridCol w:w="7763"/>
        <w:gridCol w:w="5103"/>
      </w:tblGrid>
      <w:tr w:rsidR="00992225" w:rsidRPr="00144F1F" w14:paraId="4F42BE19" w14:textId="77777777" w:rsidTr="00992225">
        <w:trPr>
          <w:trHeight w:val="403"/>
        </w:trPr>
        <w:tc>
          <w:tcPr>
            <w:tcW w:w="7763" w:type="dxa"/>
          </w:tcPr>
          <w:p w14:paraId="310D7DF9" w14:textId="77777777" w:rsidR="00991CBE" w:rsidRDefault="00991CBE" w:rsidP="00992225">
            <w:pPr>
              <w:spacing w:after="0" w:line="240" w:lineRule="auto"/>
              <w:jc w:val="both"/>
              <w:rPr>
                <w:rFonts w:cs="Times New Roman"/>
                <w:b/>
                <w:sz w:val="23"/>
                <w:szCs w:val="23"/>
              </w:rPr>
            </w:pPr>
          </w:p>
          <w:p w14:paraId="538FA3D0" w14:textId="77777777" w:rsidR="009B40FE" w:rsidRPr="00144F1F" w:rsidRDefault="009B40FE" w:rsidP="00992225">
            <w:pPr>
              <w:spacing w:after="0" w:line="240" w:lineRule="auto"/>
              <w:jc w:val="both"/>
              <w:rPr>
                <w:rFonts w:cs="Times New Roman"/>
                <w:b/>
                <w:sz w:val="23"/>
                <w:szCs w:val="23"/>
              </w:rPr>
            </w:pPr>
          </w:p>
          <w:p w14:paraId="6DA67F4A" w14:textId="77777777" w:rsidR="00E23351" w:rsidRPr="00144F1F" w:rsidRDefault="00E23351" w:rsidP="00992225">
            <w:pPr>
              <w:spacing w:after="0" w:line="240" w:lineRule="auto"/>
              <w:jc w:val="both"/>
              <w:rPr>
                <w:rFonts w:cs="Times New Roman"/>
                <w:b/>
                <w:sz w:val="23"/>
                <w:szCs w:val="23"/>
              </w:rPr>
            </w:pPr>
          </w:p>
          <w:p w14:paraId="276E1ED0" w14:textId="77777777" w:rsidR="00991CBE" w:rsidRPr="00144F1F" w:rsidRDefault="00991CBE" w:rsidP="00992225">
            <w:pPr>
              <w:spacing w:after="0" w:line="240" w:lineRule="auto"/>
              <w:jc w:val="both"/>
              <w:rPr>
                <w:rFonts w:cs="Times New Roman"/>
                <w:b/>
                <w:sz w:val="23"/>
                <w:szCs w:val="23"/>
              </w:rPr>
            </w:pPr>
          </w:p>
          <w:p w14:paraId="46A0DED0" w14:textId="77777777" w:rsidR="00991CBE" w:rsidRPr="00144F1F" w:rsidRDefault="00991CBE" w:rsidP="00992225">
            <w:pPr>
              <w:spacing w:after="0" w:line="240" w:lineRule="auto"/>
              <w:jc w:val="both"/>
              <w:rPr>
                <w:rFonts w:cs="Times New Roman"/>
                <w:b/>
                <w:sz w:val="23"/>
                <w:szCs w:val="23"/>
              </w:rPr>
            </w:pPr>
          </w:p>
          <w:p w14:paraId="2490B5D2" w14:textId="77777777" w:rsidR="00992225" w:rsidRPr="00144F1F" w:rsidRDefault="00992225" w:rsidP="00992225">
            <w:pPr>
              <w:spacing w:after="0" w:line="240" w:lineRule="auto"/>
              <w:jc w:val="both"/>
              <w:rPr>
                <w:rFonts w:cs="Times New Roman"/>
                <w:b/>
                <w:sz w:val="23"/>
                <w:szCs w:val="23"/>
              </w:rPr>
            </w:pPr>
            <w:r w:rsidRPr="00D83EFA">
              <w:rPr>
                <w:rFonts w:cs="Times New Roman"/>
                <w:b/>
                <w:sz w:val="23"/>
                <w:szCs w:val="23"/>
              </w:rPr>
              <w:t>Pardavėjas:</w:t>
            </w:r>
          </w:p>
        </w:tc>
        <w:tc>
          <w:tcPr>
            <w:tcW w:w="5103" w:type="dxa"/>
          </w:tcPr>
          <w:p w14:paraId="5E9BEE1D" w14:textId="77777777" w:rsidR="00991CBE" w:rsidRPr="00144F1F" w:rsidRDefault="00991CBE" w:rsidP="00992225">
            <w:pPr>
              <w:spacing w:after="0" w:line="240" w:lineRule="auto"/>
              <w:jc w:val="both"/>
              <w:rPr>
                <w:rFonts w:cs="Times New Roman"/>
                <w:b/>
                <w:sz w:val="23"/>
                <w:szCs w:val="23"/>
              </w:rPr>
            </w:pPr>
          </w:p>
          <w:p w14:paraId="1F0AAA8D" w14:textId="77777777" w:rsidR="00991CBE" w:rsidRPr="00144F1F" w:rsidRDefault="00991CBE" w:rsidP="00992225">
            <w:pPr>
              <w:spacing w:after="0" w:line="240" w:lineRule="auto"/>
              <w:jc w:val="both"/>
              <w:rPr>
                <w:rFonts w:cs="Times New Roman"/>
                <w:b/>
                <w:sz w:val="23"/>
                <w:szCs w:val="23"/>
              </w:rPr>
            </w:pPr>
          </w:p>
          <w:p w14:paraId="773D98CB" w14:textId="77777777" w:rsidR="00991CBE" w:rsidRPr="00144F1F" w:rsidRDefault="00991CBE" w:rsidP="00992225">
            <w:pPr>
              <w:spacing w:after="0" w:line="240" w:lineRule="auto"/>
              <w:jc w:val="both"/>
              <w:rPr>
                <w:rFonts w:cs="Times New Roman"/>
                <w:b/>
                <w:sz w:val="23"/>
                <w:szCs w:val="23"/>
              </w:rPr>
            </w:pPr>
          </w:p>
          <w:p w14:paraId="111B9F15" w14:textId="77777777" w:rsidR="00991CBE" w:rsidRPr="00144F1F" w:rsidRDefault="00991CBE" w:rsidP="00992225">
            <w:pPr>
              <w:spacing w:after="0" w:line="240" w:lineRule="auto"/>
              <w:jc w:val="both"/>
              <w:rPr>
                <w:rFonts w:cs="Times New Roman"/>
                <w:b/>
                <w:sz w:val="23"/>
                <w:szCs w:val="23"/>
              </w:rPr>
            </w:pPr>
          </w:p>
          <w:p w14:paraId="6BB29B81" w14:textId="77777777" w:rsidR="00991CBE" w:rsidRPr="00144F1F" w:rsidRDefault="00991CBE" w:rsidP="00992225">
            <w:pPr>
              <w:spacing w:after="0" w:line="240" w:lineRule="auto"/>
              <w:jc w:val="both"/>
              <w:rPr>
                <w:rFonts w:cs="Times New Roman"/>
                <w:b/>
                <w:sz w:val="23"/>
                <w:szCs w:val="23"/>
              </w:rPr>
            </w:pPr>
          </w:p>
          <w:p w14:paraId="3E048A84" w14:textId="77777777" w:rsidR="00992225" w:rsidRPr="00144F1F" w:rsidRDefault="00992225" w:rsidP="00992225">
            <w:pPr>
              <w:spacing w:after="0" w:line="240" w:lineRule="auto"/>
              <w:jc w:val="both"/>
              <w:rPr>
                <w:rFonts w:cs="Times New Roman"/>
                <w:b/>
                <w:sz w:val="23"/>
                <w:szCs w:val="23"/>
              </w:rPr>
            </w:pPr>
            <w:r w:rsidRPr="00144F1F">
              <w:rPr>
                <w:rFonts w:cs="Times New Roman"/>
                <w:b/>
                <w:sz w:val="23"/>
                <w:szCs w:val="23"/>
              </w:rPr>
              <w:t>Pirkėjas:</w:t>
            </w:r>
          </w:p>
        </w:tc>
      </w:tr>
      <w:tr w:rsidR="00992225" w:rsidRPr="00144F1F" w14:paraId="6FDE004E" w14:textId="77777777" w:rsidTr="00992225">
        <w:trPr>
          <w:trHeight w:val="736"/>
        </w:trPr>
        <w:tc>
          <w:tcPr>
            <w:tcW w:w="7763" w:type="dxa"/>
          </w:tcPr>
          <w:p w14:paraId="601D3128" w14:textId="77777777" w:rsidR="00D83EFA" w:rsidRPr="009A124F" w:rsidRDefault="00D83EFA" w:rsidP="00D83EFA">
            <w:pPr>
              <w:snapToGrid w:val="0"/>
              <w:spacing w:after="0" w:line="240" w:lineRule="auto"/>
              <w:ind w:right="113"/>
              <w:rPr>
                <w:rFonts w:cs="Times New Roman"/>
              </w:rPr>
            </w:pPr>
            <w:r w:rsidRPr="009A124F">
              <w:rPr>
                <w:rFonts w:cs="Times New Roman"/>
              </w:rPr>
              <w:t xml:space="preserve">UAB </w:t>
            </w:r>
            <w:proofErr w:type="spellStart"/>
            <w:r w:rsidRPr="009A124F">
              <w:rPr>
                <w:rFonts w:cs="Times New Roman"/>
              </w:rPr>
              <w:t>B.Braun</w:t>
            </w:r>
            <w:proofErr w:type="spellEnd"/>
            <w:r w:rsidRPr="009A124F">
              <w:rPr>
                <w:rFonts w:cs="Times New Roman"/>
              </w:rPr>
              <w:t xml:space="preserve"> </w:t>
            </w:r>
            <w:proofErr w:type="spellStart"/>
            <w:r w:rsidRPr="009A124F">
              <w:rPr>
                <w:rFonts w:cs="Times New Roman"/>
              </w:rPr>
              <w:t>Medical</w:t>
            </w:r>
            <w:proofErr w:type="spellEnd"/>
          </w:p>
          <w:p w14:paraId="5AF3BBFF" w14:textId="77777777" w:rsidR="00D83EFA" w:rsidRPr="009A124F" w:rsidRDefault="00D83EFA" w:rsidP="00D83EFA">
            <w:pPr>
              <w:snapToGrid w:val="0"/>
              <w:spacing w:after="0" w:line="240" w:lineRule="auto"/>
              <w:ind w:right="113"/>
              <w:rPr>
                <w:rFonts w:cs="Times New Roman"/>
              </w:rPr>
            </w:pPr>
            <w:r w:rsidRPr="009A124F">
              <w:rPr>
                <w:rFonts w:cs="Times New Roman"/>
              </w:rPr>
              <w:t>Viršuliškių skg. 34-1, 05132 Vilnius</w:t>
            </w:r>
          </w:p>
          <w:p w14:paraId="53801820" w14:textId="77777777" w:rsidR="00D83EFA" w:rsidRPr="009A124F" w:rsidRDefault="00D83EFA" w:rsidP="00D83EFA">
            <w:pPr>
              <w:snapToGrid w:val="0"/>
              <w:spacing w:after="0" w:line="240" w:lineRule="auto"/>
              <w:ind w:right="113"/>
              <w:rPr>
                <w:rFonts w:cs="Times New Roman"/>
              </w:rPr>
            </w:pPr>
            <w:r w:rsidRPr="009A124F">
              <w:rPr>
                <w:rFonts w:cs="Times New Roman"/>
              </w:rPr>
              <w:t>Įmonės kodas: 111551739</w:t>
            </w:r>
          </w:p>
          <w:p w14:paraId="742A7271" w14:textId="77777777" w:rsidR="00D83EFA" w:rsidRPr="009A124F" w:rsidRDefault="00D83EFA" w:rsidP="00D83EFA">
            <w:pPr>
              <w:snapToGrid w:val="0"/>
              <w:spacing w:after="0" w:line="240" w:lineRule="auto"/>
              <w:ind w:right="113"/>
              <w:rPr>
                <w:rFonts w:cs="Times New Roman"/>
              </w:rPr>
            </w:pPr>
            <w:r w:rsidRPr="009A124F">
              <w:rPr>
                <w:rFonts w:cs="Times New Roman"/>
              </w:rPr>
              <w:t>PVM kodas: LT115517314</w:t>
            </w:r>
          </w:p>
          <w:p w14:paraId="1B754BB2" w14:textId="77777777" w:rsidR="00D83EFA" w:rsidRPr="009A124F" w:rsidRDefault="00D83EFA" w:rsidP="00D83EFA">
            <w:pPr>
              <w:snapToGrid w:val="0"/>
              <w:spacing w:after="0" w:line="240" w:lineRule="auto"/>
              <w:ind w:right="113"/>
              <w:rPr>
                <w:rFonts w:cs="Times New Roman"/>
              </w:rPr>
            </w:pPr>
            <w:proofErr w:type="spellStart"/>
            <w:r w:rsidRPr="009A124F">
              <w:rPr>
                <w:rFonts w:cs="Times New Roman"/>
              </w:rPr>
              <w:t>A.s</w:t>
            </w:r>
            <w:proofErr w:type="spellEnd"/>
            <w:r w:rsidRPr="009A124F">
              <w:rPr>
                <w:rFonts w:cs="Times New Roman"/>
              </w:rPr>
              <w:t>. LT617044060001097040</w:t>
            </w:r>
          </w:p>
          <w:p w14:paraId="7DE59BD7" w14:textId="77777777" w:rsidR="00D83EFA" w:rsidRPr="009A124F" w:rsidRDefault="00D83EFA" w:rsidP="00D83EFA">
            <w:pPr>
              <w:snapToGrid w:val="0"/>
              <w:spacing w:after="0" w:line="240" w:lineRule="auto"/>
              <w:ind w:right="113"/>
              <w:rPr>
                <w:rFonts w:cs="Times New Roman"/>
              </w:rPr>
            </w:pPr>
            <w:r w:rsidRPr="009A124F">
              <w:rPr>
                <w:rFonts w:cs="Times New Roman"/>
              </w:rPr>
              <w:t>SEB bankas, banko kodas 70440</w:t>
            </w:r>
          </w:p>
          <w:p w14:paraId="6C987F70" w14:textId="77777777" w:rsidR="00D83EFA" w:rsidRPr="009A124F" w:rsidRDefault="00D83EFA" w:rsidP="00D83EFA">
            <w:pPr>
              <w:snapToGrid w:val="0"/>
              <w:spacing w:after="0" w:line="240" w:lineRule="auto"/>
              <w:ind w:right="113"/>
              <w:rPr>
                <w:rFonts w:cs="Times New Roman"/>
              </w:rPr>
            </w:pPr>
            <w:r w:rsidRPr="009A124F">
              <w:rPr>
                <w:rFonts w:cs="Times New Roman"/>
              </w:rPr>
              <w:t>Tel.: (8 5) 237 4333, faks. (8 5) 2374344</w:t>
            </w:r>
          </w:p>
          <w:p w14:paraId="315DE11A" w14:textId="77777777" w:rsidR="00D83EFA" w:rsidRPr="009A124F" w:rsidRDefault="00D83EFA" w:rsidP="00D83EFA">
            <w:pPr>
              <w:snapToGrid w:val="0"/>
              <w:spacing w:after="0" w:line="240" w:lineRule="auto"/>
              <w:ind w:right="113"/>
              <w:rPr>
                <w:rFonts w:cs="Times New Roman"/>
              </w:rPr>
            </w:pPr>
            <w:r w:rsidRPr="009A124F">
              <w:rPr>
                <w:rFonts w:cs="Times New Roman"/>
              </w:rPr>
              <w:t>El. p.: office.lt@bbraun.com</w:t>
            </w:r>
          </w:p>
          <w:p w14:paraId="79916E32" w14:textId="77777777" w:rsidR="00D83EFA" w:rsidRPr="009A124F" w:rsidRDefault="00D83EFA" w:rsidP="00D83EFA">
            <w:pPr>
              <w:snapToGrid w:val="0"/>
              <w:spacing w:after="0" w:line="240" w:lineRule="auto"/>
              <w:ind w:right="113"/>
              <w:rPr>
                <w:rFonts w:eastAsia="Times New Roman" w:cs="Times New Roman"/>
              </w:rPr>
            </w:pPr>
          </w:p>
          <w:p w14:paraId="5B3D6681" w14:textId="77777777" w:rsidR="00D83EFA" w:rsidRPr="009A124F" w:rsidRDefault="00D83EFA" w:rsidP="00D83EFA">
            <w:pPr>
              <w:snapToGrid w:val="0"/>
              <w:spacing w:after="0" w:line="240" w:lineRule="auto"/>
              <w:ind w:right="113"/>
              <w:rPr>
                <w:rFonts w:eastAsia="Times New Roman" w:cs="Times New Roman"/>
              </w:rPr>
            </w:pPr>
            <w:r w:rsidRPr="009A124F">
              <w:rPr>
                <w:rFonts w:eastAsia="Times New Roman" w:cs="Times New Roman"/>
              </w:rPr>
              <w:t xml:space="preserve">Direktorius </w:t>
            </w:r>
          </w:p>
          <w:p w14:paraId="5D9243E5" w14:textId="77777777" w:rsidR="00D83EFA" w:rsidRPr="009A124F" w:rsidRDefault="00D83EFA" w:rsidP="00D83EFA">
            <w:pPr>
              <w:snapToGrid w:val="0"/>
              <w:spacing w:after="0" w:line="240" w:lineRule="auto"/>
              <w:ind w:right="113"/>
              <w:rPr>
                <w:rFonts w:eastAsia="Times New Roman" w:cs="Times New Roman"/>
              </w:rPr>
            </w:pPr>
            <w:r w:rsidRPr="009A124F">
              <w:rPr>
                <w:rFonts w:eastAsia="Times New Roman" w:cs="Times New Roman"/>
              </w:rPr>
              <w:t>Kęstutis Liauba</w:t>
            </w:r>
          </w:p>
          <w:p w14:paraId="4F438AA6" w14:textId="77777777" w:rsidR="00D83EFA" w:rsidRPr="009A124F" w:rsidRDefault="00D83EFA" w:rsidP="00D83EFA">
            <w:pPr>
              <w:spacing w:after="0" w:line="240" w:lineRule="auto"/>
              <w:jc w:val="both"/>
              <w:rPr>
                <w:rFonts w:eastAsia="Times New Roman" w:cs="Times New Roman"/>
                <w:color w:val="000000"/>
              </w:rPr>
            </w:pPr>
            <w:r w:rsidRPr="009A124F">
              <w:rPr>
                <w:rFonts w:cs="Times New Roman"/>
              </w:rPr>
              <w:t>A.V.</w:t>
            </w:r>
          </w:p>
          <w:p w14:paraId="02F4F5CC" w14:textId="77777777" w:rsidR="00992225" w:rsidRPr="00144F1F" w:rsidRDefault="00992225" w:rsidP="00992225">
            <w:pPr>
              <w:spacing w:after="0" w:line="240" w:lineRule="auto"/>
              <w:jc w:val="both"/>
              <w:rPr>
                <w:rFonts w:cs="Times New Roman"/>
                <w:b/>
                <w:sz w:val="23"/>
                <w:szCs w:val="23"/>
              </w:rPr>
            </w:pPr>
          </w:p>
          <w:p w14:paraId="0A8646AA" w14:textId="77777777" w:rsidR="00AB45D1" w:rsidRPr="00144F1F" w:rsidRDefault="00AB45D1" w:rsidP="00992225">
            <w:pPr>
              <w:spacing w:after="0" w:line="240" w:lineRule="auto"/>
              <w:jc w:val="both"/>
              <w:rPr>
                <w:rFonts w:cs="Times New Roman"/>
                <w:b/>
                <w:sz w:val="23"/>
                <w:szCs w:val="23"/>
              </w:rPr>
            </w:pPr>
          </w:p>
          <w:p w14:paraId="5C519A09" w14:textId="77777777" w:rsidR="00992225" w:rsidRPr="00144F1F" w:rsidRDefault="00992225" w:rsidP="00992225">
            <w:pPr>
              <w:spacing w:after="0" w:line="240" w:lineRule="auto"/>
              <w:jc w:val="both"/>
              <w:rPr>
                <w:rFonts w:cs="Times New Roman"/>
                <w:b/>
                <w:sz w:val="23"/>
                <w:szCs w:val="23"/>
              </w:rPr>
            </w:pPr>
            <w:r w:rsidRPr="00144F1F">
              <w:rPr>
                <w:rFonts w:cs="Times New Roman"/>
                <w:sz w:val="23"/>
                <w:szCs w:val="23"/>
              </w:rPr>
              <w:t>A.V.          ________________________</w:t>
            </w:r>
          </w:p>
        </w:tc>
        <w:tc>
          <w:tcPr>
            <w:tcW w:w="5103" w:type="dxa"/>
          </w:tcPr>
          <w:p w14:paraId="418F3788" w14:textId="77777777" w:rsidR="00AB45D1" w:rsidRPr="00144F1F" w:rsidRDefault="00AB45D1" w:rsidP="00992225">
            <w:pPr>
              <w:spacing w:after="0" w:line="240" w:lineRule="auto"/>
              <w:rPr>
                <w:rFonts w:cs="Times New Roman"/>
                <w:b/>
                <w:sz w:val="23"/>
                <w:szCs w:val="23"/>
              </w:rPr>
            </w:pPr>
          </w:p>
          <w:p w14:paraId="2E523905" w14:textId="77777777" w:rsidR="00992225" w:rsidRPr="00144F1F" w:rsidRDefault="00992225" w:rsidP="00992225">
            <w:pPr>
              <w:spacing w:after="0" w:line="240" w:lineRule="auto"/>
              <w:rPr>
                <w:rFonts w:cs="Times New Roman"/>
                <w:b/>
                <w:sz w:val="23"/>
                <w:szCs w:val="23"/>
              </w:rPr>
            </w:pPr>
            <w:r w:rsidRPr="00144F1F">
              <w:rPr>
                <w:rFonts w:cs="Times New Roman"/>
                <w:b/>
                <w:sz w:val="23"/>
                <w:szCs w:val="23"/>
              </w:rPr>
              <w:t xml:space="preserve">Viešoji įstaiga Respublikinė Panevėžio ligoninė </w:t>
            </w:r>
          </w:p>
          <w:p w14:paraId="23623BC7" w14:textId="6B7F57E6" w:rsidR="00992225" w:rsidRDefault="00992225" w:rsidP="00992225">
            <w:pPr>
              <w:spacing w:after="0" w:line="240" w:lineRule="auto"/>
              <w:jc w:val="both"/>
              <w:rPr>
                <w:rFonts w:cs="Times New Roman"/>
                <w:sz w:val="23"/>
                <w:szCs w:val="23"/>
              </w:rPr>
            </w:pPr>
          </w:p>
          <w:p w14:paraId="0F5C01AD" w14:textId="77777777" w:rsidR="006F7341" w:rsidRPr="00144F1F" w:rsidRDefault="006F7341" w:rsidP="00992225">
            <w:pPr>
              <w:spacing w:after="0" w:line="240" w:lineRule="auto"/>
              <w:jc w:val="both"/>
              <w:rPr>
                <w:rFonts w:cs="Times New Roman"/>
                <w:sz w:val="23"/>
                <w:szCs w:val="23"/>
              </w:rPr>
            </w:pPr>
          </w:p>
          <w:p w14:paraId="25A439B5" w14:textId="50456F8C" w:rsidR="00C73C23" w:rsidRDefault="00C73C23" w:rsidP="00DE2E3E">
            <w:pPr>
              <w:spacing w:after="0" w:line="240" w:lineRule="auto"/>
              <w:jc w:val="both"/>
              <w:rPr>
                <w:rFonts w:cs="Times New Roman"/>
                <w:bCs/>
                <w:sz w:val="23"/>
                <w:szCs w:val="23"/>
              </w:rPr>
            </w:pPr>
            <w:r w:rsidRPr="00C73C23">
              <w:rPr>
                <w:rFonts w:cs="Times New Roman"/>
                <w:bCs/>
                <w:sz w:val="23"/>
                <w:szCs w:val="23"/>
              </w:rPr>
              <w:t>Direktori</w:t>
            </w:r>
            <w:r w:rsidR="00DE2E3E">
              <w:rPr>
                <w:rFonts w:cs="Times New Roman"/>
                <w:bCs/>
                <w:sz w:val="23"/>
                <w:szCs w:val="23"/>
              </w:rPr>
              <w:t>us</w:t>
            </w:r>
          </w:p>
          <w:p w14:paraId="199CAA75" w14:textId="0B96AE41" w:rsidR="00DE2E3E" w:rsidRPr="00C73C23" w:rsidRDefault="00DE2E3E" w:rsidP="00DE2E3E">
            <w:pPr>
              <w:spacing w:after="0" w:line="240" w:lineRule="auto"/>
              <w:jc w:val="both"/>
              <w:rPr>
                <w:rFonts w:cs="Times New Roman"/>
                <w:bCs/>
                <w:sz w:val="23"/>
                <w:szCs w:val="23"/>
              </w:rPr>
            </w:pPr>
            <w:r>
              <w:rPr>
                <w:rFonts w:cs="Times New Roman"/>
                <w:bCs/>
                <w:sz w:val="23"/>
                <w:szCs w:val="23"/>
              </w:rPr>
              <w:t>Arvydas Skorupskas</w:t>
            </w:r>
          </w:p>
          <w:p w14:paraId="73E81CDD" w14:textId="77777777" w:rsidR="00992225" w:rsidRPr="00144F1F" w:rsidRDefault="00992225" w:rsidP="00992225">
            <w:pPr>
              <w:spacing w:after="0" w:line="240" w:lineRule="auto"/>
              <w:jc w:val="both"/>
              <w:rPr>
                <w:rFonts w:cs="Times New Roman"/>
                <w:sz w:val="23"/>
                <w:szCs w:val="23"/>
              </w:rPr>
            </w:pPr>
          </w:p>
          <w:p w14:paraId="2AA84A1D" w14:textId="57B90BB5" w:rsidR="00992225" w:rsidRDefault="00992225" w:rsidP="00992225">
            <w:pPr>
              <w:spacing w:after="0" w:line="240" w:lineRule="auto"/>
              <w:jc w:val="both"/>
              <w:rPr>
                <w:rFonts w:cs="Times New Roman"/>
                <w:sz w:val="23"/>
                <w:szCs w:val="23"/>
              </w:rPr>
            </w:pPr>
          </w:p>
          <w:p w14:paraId="3B582D3A" w14:textId="77777777" w:rsidR="006F7341" w:rsidRPr="00144F1F" w:rsidRDefault="006F7341" w:rsidP="00992225">
            <w:pPr>
              <w:spacing w:after="0" w:line="240" w:lineRule="auto"/>
              <w:jc w:val="both"/>
              <w:rPr>
                <w:rFonts w:cs="Times New Roman"/>
                <w:sz w:val="23"/>
                <w:szCs w:val="23"/>
              </w:rPr>
            </w:pPr>
          </w:p>
          <w:p w14:paraId="15300FE2" w14:textId="77777777" w:rsidR="00992225" w:rsidRPr="00144F1F" w:rsidRDefault="00992225" w:rsidP="00992225">
            <w:pPr>
              <w:spacing w:after="0" w:line="240" w:lineRule="auto"/>
              <w:jc w:val="both"/>
              <w:rPr>
                <w:rFonts w:cs="Times New Roman"/>
                <w:b/>
                <w:sz w:val="23"/>
                <w:szCs w:val="23"/>
              </w:rPr>
            </w:pPr>
            <w:r w:rsidRPr="00144F1F">
              <w:rPr>
                <w:rFonts w:cs="Times New Roman"/>
                <w:sz w:val="23"/>
                <w:szCs w:val="23"/>
              </w:rPr>
              <w:t xml:space="preserve">A.V.          ________________________ </w:t>
            </w:r>
          </w:p>
        </w:tc>
      </w:tr>
    </w:tbl>
    <w:p w14:paraId="32BE9ACF" w14:textId="77777777" w:rsidR="00992225" w:rsidRPr="00144F1F" w:rsidRDefault="00992225" w:rsidP="00992225">
      <w:pPr>
        <w:spacing w:after="0" w:line="240" w:lineRule="auto"/>
        <w:jc w:val="both"/>
        <w:rPr>
          <w:rFonts w:eastAsia="Times New Roman" w:cs="Times New Roman"/>
          <w:sz w:val="23"/>
          <w:szCs w:val="23"/>
        </w:rPr>
      </w:pPr>
    </w:p>
    <w:sectPr w:rsidR="00992225" w:rsidRPr="00144F1F" w:rsidSect="00ED60FE">
      <w:pgSz w:w="16838" w:h="11906" w:orient="landscape"/>
      <w:pgMar w:top="567" w:right="992" w:bottom="1418"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B8265" w14:textId="77777777" w:rsidR="00ED60FE" w:rsidRDefault="00ED60FE">
      <w:pPr>
        <w:spacing w:after="0" w:line="240" w:lineRule="auto"/>
      </w:pPr>
      <w:r>
        <w:separator/>
      </w:r>
    </w:p>
  </w:endnote>
  <w:endnote w:type="continuationSeparator" w:id="0">
    <w:p w14:paraId="383C9526" w14:textId="77777777" w:rsidR="00ED60FE" w:rsidRDefault="00ED6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Courier New"/>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BA"/>
    <w:family w:val="roman"/>
    <w:pitch w:val="variable"/>
    <w:sig w:usb0="A00002EF" w:usb1="4000204B" w:usb2="00000000" w:usb3="00000000" w:csb0="0000019F" w:csb1="00000000"/>
  </w:font>
  <w:font w:name="Garamond">
    <w:panose1 w:val="020204040303010108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3BF8" w14:textId="77777777" w:rsidR="00B55230" w:rsidRDefault="00B552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EEA4" w14:textId="77777777" w:rsidR="00FC2948" w:rsidRDefault="00FC2948">
    <w:pPr>
      <w:pStyle w:val="Porat"/>
      <w:jc w:val="center"/>
    </w:pPr>
    <w:r>
      <w:fldChar w:fldCharType="begin"/>
    </w:r>
    <w:r>
      <w:instrText>PAGE   \* MERGEFORMAT</w:instrText>
    </w:r>
    <w:r>
      <w:fldChar w:fldCharType="separate"/>
    </w:r>
    <w:r w:rsidR="00716A25">
      <w:rPr>
        <w:noProof/>
      </w:rPr>
      <w:t>19</w:t>
    </w:r>
    <w:r>
      <w:fldChar w:fldCharType="end"/>
    </w:r>
  </w:p>
  <w:p w14:paraId="35F6C945" w14:textId="77777777" w:rsidR="00FC2948" w:rsidRDefault="00FC294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7C21" w14:textId="77777777" w:rsidR="00B55230" w:rsidRDefault="00B552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EB7D" w14:textId="77777777" w:rsidR="00ED60FE" w:rsidRDefault="00ED60FE">
      <w:pPr>
        <w:spacing w:after="0" w:line="240" w:lineRule="auto"/>
      </w:pPr>
      <w:r>
        <w:separator/>
      </w:r>
    </w:p>
  </w:footnote>
  <w:footnote w:type="continuationSeparator" w:id="0">
    <w:p w14:paraId="09D9B4C2" w14:textId="77777777" w:rsidR="00ED60FE" w:rsidRDefault="00ED6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56D9" w14:textId="77777777" w:rsidR="00B55230" w:rsidRDefault="00B552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A382" w14:textId="77777777" w:rsidR="00B55230" w:rsidRDefault="00B552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9EC6" w14:textId="77777777" w:rsidR="00B55230" w:rsidRDefault="00B552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381246E"/>
    <w:multiLevelType w:val="multilevel"/>
    <w:tmpl w:val="7F72BE3E"/>
    <w:lvl w:ilvl="0">
      <w:start w:val="3"/>
      <w:numFmt w:val="decimal"/>
      <w:lvlText w:val="%1."/>
      <w:lvlJc w:val="left"/>
      <w:pPr>
        <w:ind w:left="360" w:hanging="360"/>
      </w:pPr>
      <w:rPr>
        <w:rFonts w:hint="default"/>
      </w:rPr>
    </w:lvl>
    <w:lvl w:ilvl="1">
      <w:start w:val="2"/>
      <w:numFmt w:val="decimal"/>
      <w:lvlText w:val="%1.%2."/>
      <w:lvlJc w:val="left"/>
      <w:pPr>
        <w:ind w:left="6456" w:hanging="360"/>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008" w:hanging="72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560" w:hanging="1080"/>
      </w:pPr>
      <w:rPr>
        <w:rFonts w:hint="default"/>
      </w:rPr>
    </w:lvl>
    <w:lvl w:ilvl="6">
      <w:start w:val="1"/>
      <w:numFmt w:val="decimal"/>
      <w:lvlText w:val="%1.%2.%3.%4.%5.%6.%7."/>
      <w:lvlJc w:val="left"/>
      <w:pPr>
        <w:ind w:left="-27520" w:hanging="1440"/>
      </w:pPr>
      <w:rPr>
        <w:rFonts w:hint="default"/>
      </w:rPr>
    </w:lvl>
    <w:lvl w:ilvl="7">
      <w:start w:val="1"/>
      <w:numFmt w:val="decimal"/>
      <w:lvlText w:val="%1.%2.%3.%4.%5.%6.%7.%8."/>
      <w:lvlJc w:val="left"/>
      <w:pPr>
        <w:ind w:left="-21424" w:hanging="1440"/>
      </w:pPr>
      <w:rPr>
        <w:rFonts w:hint="default"/>
      </w:rPr>
    </w:lvl>
    <w:lvl w:ilvl="8">
      <w:start w:val="1"/>
      <w:numFmt w:val="decimal"/>
      <w:lvlText w:val="%1.%2.%3.%4.%5.%6.%7.%8.%9."/>
      <w:lvlJc w:val="left"/>
      <w:pPr>
        <w:ind w:left="-14968" w:hanging="1800"/>
      </w:pPr>
      <w:rPr>
        <w:rFonts w:hint="default"/>
      </w:rPr>
    </w:lvl>
  </w:abstractNum>
  <w:abstractNum w:abstractNumId="3" w15:restartNumberingAfterBreak="0">
    <w:nsid w:val="03CD09DC"/>
    <w:multiLevelType w:val="multilevel"/>
    <w:tmpl w:val="FE24746A"/>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4" w15:restartNumberingAfterBreak="0">
    <w:nsid w:val="09234613"/>
    <w:multiLevelType w:val="hybridMultilevel"/>
    <w:tmpl w:val="96FCE7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06F0E"/>
    <w:multiLevelType w:val="multilevel"/>
    <w:tmpl w:val="603C578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5616A45"/>
    <w:multiLevelType w:val="hybridMultilevel"/>
    <w:tmpl w:val="D428B18E"/>
    <w:lvl w:ilvl="0" w:tplc="7C485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ED5575"/>
    <w:multiLevelType w:val="hybridMultilevel"/>
    <w:tmpl w:val="2F74E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17CC339D"/>
    <w:multiLevelType w:val="multilevel"/>
    <w:tmpl w:val="7908A52E"/>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F760FF"/>
    <w:multiLevelType w:val="multilevel"/>
    <w:tmpl w:val="670C9D0C"/>
    <w:lvl w:ilvl="0">
      <w:start w:val="1"/>
      <w:numFmt w:val="decimal"/>
      <w:lvlText w:val="%1."/>
      <w:lvlJc w:val="left"/>
      <w:pPr>
        <w:ind w:left="1920" w:hanging="360"/>
      </w:pPr>
      <w:rPr>
        <w:rFonts w:hint="default"/>
        <w:b/>
      </w:rPr>
    </w:lvl>
    <w:lvl w:ilvl="1">
      <w:start w:val="5"/>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2" w15:restartNumberingAfterBreak="0">
    <w:nsid w:val="2B1D2558"/>
    <w:multiLevelType w:val="multilevel"/>
    <w:tmpl w:val="9350DEC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0F56C56"/>
    <w:multiLevelType w:val="multilevel"/>
    <w:tmpl w:val="3C725DF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2F231E"/>
    <w:multiLevelType w:val="multilevel"/>
    <w:tmpl w:val="030642E8"/>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4"/>
        <w:szCs w:val="24"/>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5" w15:restartNumberingAfterBreak="0">
    <w:nsid w:val="3CD31DFF"/>
    <w:multiLevelType w:val="multilevel"/>
    <w:tmpl w:val="C92AEC20"/>
    <w:lvl w:ilvl="0">
      <w:start w:val="1"/>
      <w:numFmt w:val="decimal"/>
      <w:lvlText w:val="%1."/>
      <w:lvlJc w:val="left"/>
      <w:pPr>
        <w:ind w:left="927" w:hanging="360"/>
      </w:pPr>
      <w:rPr>
        <w:rFonts w:hint="default"/>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0AC4759"/>
    <w:multiLevelType w:val="multilevel"/>
    <w:tmpl w:val="DD98ACBA"/>
    <w:lvl w:ilvl="0">
      <w:start w:val="12"/>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69A53D9"/>
    <w:multiLevelType w:val="multilevel"/>
    <w:tmpl w:val="0FA44B76"/>
    <w:lvl w:ilvl="0">
      <w:start w:val="1"/>
      <w:numFmt w:val="decimal"/>
      <w:lvlText w:val="%1."/>
      <w:lvlJc w:val="left"/>
      <w:pPr>
        <w:ind w:left="360" w:hanging="360"/>
      </w:pPr>
      <w:rPr>
        <w:rFonts w:hint="default"/>
      </w:rPr>
    </w:lvl>
    <w:lvl w:ilvl="1">
      <w:start w:val="1"/>
      <w:numFmt w:val="decimal"/>
      <w:lvlText w:val="%1.%2."/>
      <w:lvlJc w:val="left"/>
      <w:pPr>
        <w:ind w:left="6740" w:hanging="360"/>
      </w:pPr>
      <w:rPr>
        <w:rFonts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8774A9B"/>
    <w:multiLevelType w:val="multilevel"/>
    <w:tmpl w:val="7F86DFB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i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4E763BEE"/>
    <w:multiLevelType w:val="hybridMultilevel"/>
    <w:tmpl w:val="B3846AAC"/>
    <w:lvl w:ilvl="0" w:tplc="04270001">
      <w:start w:val="1"/>
      <w:numFmt w:val="bullet"/>
      <w:lvlText w:val=""/>
      <w:lvlJc w:val="left"/>
      <w:pPr>
        <w:ind w:left="1482" w:hanging="360"/>
      </w:pPr>
      <w:rPr>
        <w:rFonts w:ascii="Symbol" w:hAnsi="Symbol" w:hint="default"/>
      </w:rPr>
    </w:lvl>
    <w:lvl w:ilvl="1" w:tplc="04270003" w:tentative="1">
      <w:start w:val="1"/>
      <w:numFmt w:val="bullet"/>
      <w:lvlText w:val="o"/>
      <w:lvlJc w:val="left"/>
      <w:pPr>
        <w:ind w:left="2202" w:hanging="360"/>
      </w:pPr>
      <w:rPr>
        <w:rFonts w:ascii="Courier New" w:hAnsi="Courier New" w:cs="Courier New" w:hint="default"/>
      </w:rPr>
    </w:lvl>
    <w:lvl w:ilvl="2" w:tplc="04270005" w:tentative="1">
      <w:start w:val="1"/>
      <w:numFmt w:val="bullet"/>
      <w:lvlText w:val=""/>
      <w:lvlJc w:val="left"/>
      <w:pPr>
        <w:ind w:left="2922" w:hanging="360"/>
      </w:pPr>
      <w:rPr>
        <w:rFonts w:ascii="Wingdings" w:hAnsi="Wingdings" w:hint="default"/>
      </w:rPr>
    </w:lvl>
    <w:lvl w:ilvl="3" w:tplc="04270001" w:tentative="1">
      <w:start w:val="1"/>
      <w:numFmt w:val="bullet"/>
      <w:lvlText w:val=""/>
      <w:lvlJc w:val="left"/>
      <w:pPr>
        <w:ind w:left="3642" w:hanging="360"/>
      </w:pPr>
      <w:rPr>
        <w:rFonts w:ascii="Symbol" w:hAnsi="Symbol" w:hint="default"/>
      </w:rPr>
    </w:lvl>
    <w:lvl w:ilvl="4" w:tplc="04270003" w:tentative="1">
      <w:start w:val="1"/>
      <w:numFmt w:val="bullet"/>
      <w:lvlText w:val="o"/>
      <w:lvlJc w:val="left"/>
      <w:pPr>
        <w:ind w:left="4362" w:hanging="360"/>
      </w:pPr>
      <w:rPr>
        <w:rFonts w:ascii="Courier New" w:hAnsi="Courier New" w:cs="Courier New" w:hint="default"/>
      </w:rPr>
    </w:lvl>
    <w:lvl w:ilvl="5" w:tplc="04270005" w:tentative="1">
      <w:start w:val="1"/>
      <w:numFmt w:val="bullet"/>
      <w:lvlText w:val=""/>
      <w:lvlJc w:val="left"/>
      <w:pPr>
        <w:ind w:left="5082" w:hanging="360"/>
      </w:pPr>
      <w:rPr>
        <w:rFonts w:ascii="Wingdings" w:hAnsi="Wingdings" w:hint="default"/>
      </w:rPr>
    </w:lvl>
    <w:lvl w:ilvl="6" w:tplc="04270001" w:tentative="1">
      <w:start w:val="1"/>
      <w:numFmt w:val="bullet"/>
      <w:lvlText w:val=""/>
      <w:lvlJc w:val="left"/>
      <w:pPr>
        <w:ind w:left="5802" w:hanging="360"/>
      </w:pPr>
      <w:rPr>
        <w:rFonts w:ascii="Symbol" w:hAnsi="Symbol" w:hint="default"/>
      </w:rPr>
    </w:lvl>
    <w:lvl w:ilvl="7" w:tplc="04270003" w:tentative="1">
      <w:start w:val="1"/>
      <w:numFmt w:val="bullet"/>
      <w:lvlText w:val="o"/>
      <w:lvlJc w:val="left"/>
      <w:pPr>
        <w:ind w:left="6522" w:hanging="360"/>
      </w:pPr>
      <w:rPr>
        <w:rFonts w:ascii="Courier New" w:hAnsi="Courier New" w:cs="Courier New" w:hint="default"/>
      </w:rPr>
    </w:lvl>
    <w:lvl w:ilvl="8" w:tplc="04270005" w:tentative="1">
      <w:start w:val="1"/>
      <w:numFmt w:val="bullet"/>
      <w:lvlText w:val=""/>
      <w:lvlJc w:val="left"/>
      <w:pPr>
        <w:ind w:left="7242" w:hanging="360"/>
      </w:pPr>
      <w:rPr>
        <w:rFonts w:ascii="Wingdings" w:hAnsi="Wingdings" w:hint="default"/>
      </w:rPr>
    </w:lvl>
  </w:abstractNum>
  <w:abstractNum w:abstractNumId="20" w15:restartNumberingAfterBreak="0">
    <w:nsid w:val="4FE95417"/>
    <w:multiLevelType w:val="multilevel"/>
    <w:tmpl w:val="C358BD58"/>
    <w:lvl w:ilvl="0">
      <w:start w:val="9"/>
      <w:numFmt w:val="decimal"/>
      <w:lvlText w:val="%1."/>
      <w:lvlJc w:val="left"/>
      <w:pPr>
        <w:ind w:left="1440" w:hanging="360"/>
      </w:pPr>
      <w:rPr>
        <w:b/>
      </w:rPr>
    </w:lvl>
    <w:lvl w:ilvl="1">
      <w:start w:val="2"/>
      <w:numFmt w:val="decimal"/>
      <w:isLgl/>
      <w:lvlText w:val="%1.%2."/>
      <w:lvlJc w:val="left"/>
      <w:pPr>
        <w:ind w:left="1070" w:hanging="360"/>
      </w:pPr>
      <w:rPr>
        <w:rFonts w:ascii="Times New Roman" w:hAnsi="Times New Roman" w:cs="Times New Roman" w:hint="default"/>
        <w:b w:val="0"/>
        <w:sz w:val="23"/>
        <w:szCs w:val="23"/>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1"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8F0801"/>
    <w:multiLevelType w:val="multilevel"/>
    <w:tmpl w:val="78142560"/>
    <w:lvl w:ilvl="0">
      <w:start w:val="8"/>
      <w:numFmt w:val="decimal"/>
      <w:lvlText w:val="%1."/>
      <w:lvlJc w:val="left"/>
      <w:pPr>
        <w:ind w:left="360" w:hanging="360"/>
      </w:pPr>
      <w:rPr>
        <w:rFonts w:hint="default"/>
      </w:rPr>
    </w:lvl>
    <w:lvl w:ilvl="1">
      <w:start w:val="1"/>
      <w:numFmt w:val="decimal"/>
      <w:lvlText w:val="%1.%2."/>
      <w:lvlJc w:val="left"/>
      <w:pPr>
        <w:ind w:left="1782" w:hanging="360"/>
      </w:pPr>
      <w:rPr>
        <w:rFonts w:hint="default"/>
      </w:rPr>
    </w:lvl>
    <w:lvl w:ilvl="2">
      <w:start w:val="1"/>
      <w:numFmt w:val="decimal"/>
      <w:lvlText w:val="%1.%2.%3."/>
      <w:lvlJc w:val="left"/>
      <w:pPr>
        <w:ind w:left="3564" w:hanging="720"/>
      </w:pPr>
      <w:rPr>
        <w:rFonts w:hint="default"/>
      </w:rPr>
    </w:lvl>
    <w:lvl w:ilvl="3">
      <w:start w:val="1"/>
      <w:numFmt w:val="decimal"/>
      <w:lvlText w:val="%1.%2.%3.%4."/>
      <w:lvlJc w:val="left"/>
      <w:pPr>
        <w:ind w:left="4986" w:hanging="720"/>
      </w:pPr>
      <w:rPr>
        <w:rFonts w:hint="default"/>
      </w:rPr>
    </w:lvl>
    <w:lvl w:ilvl="4">
      <w:start w:val="1"/>
      <w:numFmt w:val="decimal"/>
      <w:lvlText w:val="%1.%2.%3.%4.%5."/>
      <w:lvlJc w:val="left"/>
      <w:pPr>
        <w:ind w:left="6768" w:hanging="1080"/>
      </w:pPr>
      <w:rPr>
        <w:rFonts w:hint="default"/>
      </w:rPr>
    </w:lvl>
    <w:lvl w:ilvl="5">
      <w:start w:val="1"/>
      <w:numFmt w:val="decimal"/>
      <w:lvlText w:val="%1.%2.%3.%4.%5.%6."/>
      <w:lvlJc w:val="left"/>
      <w:pPr>
        <w:ind w:left="8190" w:hanging="1080"/>
      </w:pPr>
      <w:rPr>
        <w:rFonts w:hint="default"/>
      </w:rPr>
    </w:lvl>
    <w:lvl w:ilvl="6">
      <w:start w:val="1"/>
      <w:numFmt w:val="decimal"/>
      <w:lvlText w:val="%1.%2.%3.%4.%5.%6.%7."/>
      <w:lvlJc w:val="left"/>
      <w:pPr>
        <w:ind w:left="9972" w:hanging="1440"/>
      </w:pPr>
      <w:rPr>
        <w:rFonts w:hint="default"/>
      </w:rPr>
    </w:lvl>
    <w:lvl w:ilvl="7">
      <w:start w:val="1"/>
      <w:numFmt w:val="decimal"/>
      <w:lvlText w:val="%1.%2.%3.%4.%5.%6.%7.%8."/>
      <w:lvlJc w:val="left"/>
      <w:pPr>
        <w:ind w:left="11394" w:hanging="1440"/>
      </w:pPr>
      <w:rPr>
        <w:rFonts w:hint="default"/>
      </w:rPr>
    </w:lvl>
    <w:lvl w:ilvl="8">
      <w:start w:val="1"/>
      <w:numFmt w:val="decimal"/>
      <w:lvlText w:val="%1.%2.%3.%4.%5.%6.%7.%8.%9."/>
      <w:lvlJc w:val="left"/>
      <w:pPr>
        <w:ind w:left="13176" w:hanging="1800"/>
      </w:pPr>
      <w:rPr>
        <w:rFonts w:hint="default"/>
      </w:rPr>
    </w:lvl>
  </w:abstractNum>
  <w:abstractNum w:abstractNumId="24" w15:restartNumberingAfterBreak="0">
    <w:nsid w:val="5CB0144F"/>
    <w:multiLevelType w:val="multilevel"/>
    <w:tmpl w:val="92287FEC"/>
    <w:lvl w:ilvl="0">
      <w:start w:val="1"/>
      <w:numFmt w:val="decimal"/>
      <w:lvlText w:val="%1."/>
      <w:lvlJc w:val="left"/>
      <w:pPr>
        <w:ind w:left="927" w:hanging="360"/>
      </w:pPr>
      <w:rPr>
        <w:rFonts w:hint="default"/>
      </w:rPr>
    </w:lvl>
    <w:lvl w:ilvl="1">
      <w:start w:val="5"/>
      <w:numFmt w:val="decimal"/>
      <w:isLgl/>
      <w:lvlText w:val="%1.%2."/>
      <w:lvlJc w:val="left"/>
      <w:pPr>
        <w:ind w:left="1211"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25" w15:restartNumberingAfterBreak="0">
    <w:nsid w:val="6310257A"/>
    <w:multiLevelType w:val="hybridMultilevel"/>
    <w:tmpl w:val="DCB48F00"/>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E8604D"/>
    <w:multiLevelType w:val="hybridMultilevel"/>
    <w:tmpl w:val="8FBEE54C"/>
    <w:lvl w:ilvl="0" w:tplc="94BA43E8">
      <w:start w:val="1"/>
      <w:numFmt w:val="lowerLetter"/>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A0348"/>
    <w:multiLevelType w:val="multilevel"/>
    <w:tmpl w:val="3C725DF4"/>
    <w:lvl w:ilvl="0">
      <w:start w:val="2"/>
      <w:numFmt w:val="decimal"/>
      <w:lvlText w:val="%1."/>
      <w:lvlJc w:val="left"/>
      <w:pPr>
        <w:ind w:left="360" w:hanging="360"/>
      </w:pPr>
      <w:rPr>
        <w:rFonts w:hint="default"/>
      </w:rPr>
    </w:lvl>
    <w:lvl w:ilvl="1">
      <w:start w:val="1"/>
      <w:numFmt w:val="decimal"/>
      <w:lvlText w:val="%1.%2."/>
      <w:lvlJc w:val="left"/>
      <w:pPr>
        <w:ind w:left="8865"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0E400B"/>
    <w:multiLevelType w:val="hybridMultilevel"/>
    <w:tmpl w:val="470E55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6EAE6385"/>
    <w:multiLevelType w:val="hybridMultilevel"/>
    <w:tmpl w:val="8FBEE54C"/>
    <w:lvl w:ilvl="0" w:tplc="94BA43E8">
      <w:start w:val="1"/>
      <w:numFmt w:val="lowerLetter"/>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4F14B3"/>
    <w:multiLevelType w:val="hybridMultilevel"/>
    <w:tmpl w:val="A09A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855BAD"/>
    <w:multiLevelType w:val="multilevel"/>
    <w:tmpl w:val="77CC51C4"/>
    <w:lvl w:ilvl="0">
      <w:start w:val="3"/>
      <w:numFmt w:val="decimal"/>
      <w:lvlText w:val="%1."/>
      <w:lvlJc w:val="left"/>
      <w:pPr>
        <w:ind w:left="360" w:hanging="360"/>
      </w:pPr>
      <w:rPr>
        <w:rFonts w:hint="default"/>
      </w:rPr>
    </w:lvl>
    <w:lvl w:ilvl="1">
      <w:start w:val="1"/>
      <w:numFmt w:val="decimal"/>
      <w:lvlText w:val="%1.%2."/>
      <w:lvlJc w:val="left"/>
      <w:pPr>
        <w:ind w:left="645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B81679E"/>
    <w:multiLevelType w:val="hybridMultilevel"/>
    <w:tmpl w:val="8FBEE54C"/>
    <w:lvl w:ilvl="0" w:tplc="94BA43E8">
      <w:start w:val="1"/>
      <w:numFmt w:val="lowerLetter"/>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D95EC4"/>
    <w:multiLevelType w:val="multilevel"/>
    <w:tmpl w:val="AA946238"/>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7EA258B4"/>
    <w:multiLevelType w:val="multilevel"/>
    <w:tmpl w:val="4D4E2C98"/>
    <w:lvl w:ilvl="0">
      <w:start w:val="4"/>
      <w:numFmt w:val="decimal"/>
      <w:lvlText w:val="%1."/>
      <w:lvlJc w:val="left"/>
      <w:pPr>
        <w:ind w:left="8015" w:hanging="360"/>
      </w:pPr>
      <w:rPr>
        <w:rFonts w:hint="default"/>
      </w:rPr>
    </w:lvl>
    <w:lvl w:ilvl="1">
      <w:start w:val="1"/>
      <w:numFmt w:val="decimal"/>
      <w:lvlText w:val="%1.%2."/>
      <w:lvlJc w:val="left"/>
      <w:pPr>
        <w:ind w:left="1211" w:hanging="360"/>
      </w:pPr>
      <w:rPr>
        <w:rFonts w:hint="default"/>
        <w:b w:val="0"/>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3576549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564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1983271">
    <w:abstractNumId w:val="1"/>
  </w:num>
  <w:num w:numId="4" w16cid:durableId="713189180">
    <w:abstractNumId w:val="0"/>
  </w:num>
  <w:num w:numId="5" w16cid:durableId="447624923">
    <w:abstractNumId w:val="6"/>
  </w:num>
  <w:num w:numId="6" w16cid:durableId="1571966848">
    <w:abstractNumId w:val="14"/>
  </w:num>
  <w:num w:numId="7" w16cid:durableId="1746874676">
    <w:abstractNumId w:val="35"/>
  </w:num>
  <w:num w:numId="8" w16cid:durableId="1836257828">
    <w:abstractNumId w:val="13"/>
  </w:num>
  <w:num w:numId="9" w16cid:durableId="500320654">
    <w:abstractNumId w:val="18"/>
  </w:num>
  <w:num w:numId="10" w16cid:durableId="185750890">
    <w:abstractNumId w:val="31"/>
  </w:num>
  <w:num w:numId="11" w16cid:durableId="1623343611">
    <w:abstractNumId w:val="17"/>
  </w:num>
  <w:num w:numId="12" w16cid:durableId="1681816624">
    <w:abstractNumId w:val="2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2364200">
    <w:abstractNumId w:val="34"/>
  </w:num>
  <w:num w:numId="14" w16cid:durableId="764347763">
    <w:abstractNumId w:val="3"/>
  </w:num>
  <w:num w:numId="15" w16cid:durableId="457799808">
    <w:abstractNumId w:val="26"/>
  </w:num>
  <w:num w:numId="16" w16cid:durableId="267664117">
    <w:abstractNumId w:val="29"/>
  </w:num>
  <w:num w:numId="17" w16cid:durableId="200939425">
    <w:abstractNumId w:val="33"/>
  </w:num>
  <w:num w:numId="18" w16cid:durableId="572470289">
    <w:abstractNumId w:val="8"/>
  </w:num>
  <w:num w:numId="19" w16cid:durableId="1049841832">
    <w:abstractNumId w:val="4"/>
  </w:num>
  <w:num w:numId="20" w16cid:durableId="1474102937">
    <w:abstractNumId w:val="30"/>
  </w:num>
  <w:num w:numId="21" w16cid:durableId="1423795959">
    <w:abstractNumId w:val="10"/>
  </w:num>
  <w:num w:numId="22" w16cid:durableId="1090926815">
    <w:abstractNumId w:val="24"/>
  </w:num>
  <w:num w:numId="23" w16cid:durableId="1960145239">
    <w:abstractNumId w:val="15"/>
  </w:num>
  <w:num w:numId="24" w16cid:durableId="1987542642">
    <w:abstractNumId w:val="22"/>
  </w:num>
  <w:num w:numId="25" w16cid:durableId="1877280340">
    <w:abstractNumId w:val="25"/>
  </w:num>
  <w:num w:numId="26" w16cid:durableId="1690642454">
    <w:abstractNumId w:val="7"/>
  </w:num>
  <w:num w:numId="27" w16cid:durableId="702637041">
    <w:abstractNumId w:val="21"/>
  </w:num>
  <w:num w:numId="28" w16cid:durableId="208147302">
    <w:abstractNumId w:val="27"/>
  </w:num>
  <w:num w:numId="29" w16cid:durableId="848103305">
    <w:abstractNumId w:val="19"/>
  </w:num>
  <w:num w:numId="30" w16cid:durableId="656299539">
    <w:abstractNumId w:val="28"/>
  </w:num>
  <w:num w:numId="31" w16cid:durableId="648217786">
    <w:abstractNumId w:val="11"/>
  </w:num>
  <w:num w:numId="32" w16cid:durableId="23134871">
    <w:abstractNumId w:val="2"/>
  </w:num>
  <w:num w:numId="33" w16cid:durableId="1375231112">
    <w:abstractNumId w:val="16"/>
  </w:num>
  <w:num w:numId="34" w16cid:durableId="738556588">
    <w:abstractNumId w:val="23"/>
  </w:num>
  <w:num w:numId="35" w16cid:durableId="846865731">
    <w:abstractNumId w:val="5"/>
  </w:num>
  <w:num w:numId="36" w16cid:durableId="205634920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7E"/>
    <w:rsid w:val="00002CCD"/>
    <w:rsid w:val="00012607"/>
    <w:rsid w:val="00013066"/>
    <w:rsid w:val="00022033"/>
    <w:rsid w:val="0002233C"/>
    <w:rsid w:val="000242E7"/>
    <w:rsid w:val="00026612"/>
    <w:rsid w:val="00027CEF"/>
    <w:rsid w:val="00030832"/>
    <w:rsid w:val="000325B7"/>
    <w:rsid w:val="00033BAE"/>
    <w:rsid w:val="00033CDB"/>
    <w:rsid w:val="00035557"/>
    <w:rsid w:val="00040378"/>
    <w:rsid w:val="00047471"/>
    <w:rsid w:val="00050CBD"/>
    <w:rsid w:val="000516A1"/>
    <w:rsid w:val="00052E44"/>
    <w:rsid w:val="000552DF"/>
    <w:rsid w:val="000567E0"/>
    <w:rsid w:val="00060E98"/>
    <w:rsid w:val="00061CFD"/>
    <w:rsid w:val="00080B37"/>
    <w:rsid w:val="000836C3"/>
    <w:rsid w:val="000866CE"/>
    <w:rsid w:val="000908DB"/>
    <w:rsid w:val="00094CD4"/>
    <w:rsid w:val="00095FD5"/>
    <w:rsid w:val="00096A45"/>
    <w:rsid w:val="00097AF9"/>
    <w:rsid w:val="00097F3C"/>
    <w:rsid w:val="000A166F"/>
    <w:rsid w:val="000A21EF"/>
    <w:rsid w:val="000A3FF0"/>
    <w:rsid w:val="000A70F0"/>
    <w:rsid w:val="000B1EE6"/>
    <w:rsid w:val="000B3BC2"/>
    <w:rsid w:val="000B4A97"/>
    <w:rsid w:val="000B583C"/>
    <w:rsid w:val="000B72C5"/>
    <w:rsid w:val="000B730C"/>
    <w:rsid w:val="000C16E6"/>
    <w:rsid w:val="000C2949"/>
    <w:rsid w:val="000C36F3"/>
    <w:rsid w:val="000C5517"/>
    <w:rsid w:val="000C65B4"/>
    <w:rsid w:val="000D128E"/>
    <w:rsid w:val="000D1A4B"/>
    <w:rsid w:val="000D1CFC"/>
    <w:rsid w:val="000D2CEA"/>
    <w:rsid w:val="000D3284"/>
    <w:rsid w:val="000E0967"/>
    <w:rsid w:val="000E0BE6"/>
    <w:rsid w:val="000E347E"/>
    <w:rsid w:val="000E469B"/>
    <w:rsid w:val="000F10F1"/>
    <w:rsid w:val="000F2EDC"/>
    <w:rsid w:val="000F43AB"/>
    <w:rsid w:val="000F71CD"/>
    <w:rsid w:val="0010292F"/>
    <w:rsid w:val="001061A2"/>
    <w:rsid w:val="00111BFA"/>
    <w:rsid w:val="001140A8"/>
    <w:rsid w:val="0012164C"/>
    <w:rsid w:val="001245BE"/>
    <w:rsid w:val="00125358"/>
    <w:rsid w:val="001304D2"/>
    <w:rsid w:val="00131A76"/>
    <w:rsid w:val="0013276B"/>
    <w:rsid w:val="00132D84"/>
    <w:rsid w:val="0013472E"/>
    <w:rsid w:val="00135B89"/>
    <w:rsid w:val="00142516"/>
    <w:rsid w:val="001435F3"/>
    <w:rsid w:val="00144F1F"/>
    <w:rsid w:val="00145B13"/>
    <w:rsid w:val="001468BA"/>
    <w:rsid w:val="00150EA7"/>
    <w:rsid w:val="00151CE1"/>
    <w:rsid w:val="00155D8A"/>
    <w:rsid w:val="00156911"/>
    <w:rsid w:val="00160596"/>
    <w:rsid w:val="00162D43"/>
    <w:rsid w:val="001638E6"/>
    <w:rsid w:val="00164218"/>
    <w:rsid w:val="00164DC6"/>
    <w:rsid w:val="00167B01"/>
    <w:rsid w:val="001744EA"/>
    <w:rsid w:val="00181639"/>
    <w:rsid w:val="00183781"/>
    <w:rsid w:val="00187749"/>
    <w:rsid w:val="00187B71"/>
    <w:rsid w:val="001930BE"/>
    <w:rsid w:val="001964A9"/>
    <w:rsid w:val="0019778F"/>
    <w:rsid w:val="001A3B98"/>
    <w:rsid w:val="001A6B35"/>
    <w:rsid w:val="001A6EAE"/>
    <w:rsid w:val="001A727A"/>
    <w:rsid w:val="001B0668"/>
    <w:rsid w:val="001B6A99"/>
    <w:rsid w:val="001C4F01"/>
    <w:rsid w:val="001C6539"/>
    <w:rsid w:val="001C6E5F"/>
    <w:rsid w:val="001D07D5"/>
    <w:rsid w:val="001D3734"/>
    <w:rsid w:val="001D54EF"/>
    <w:rsid w:val="001D62BA"/>
    <w:rsid w:val="001E022B"/>
    <w:rsid w:val="001E052D"/>
    <w:rsid w:val="001E101D"/>
    <w:rsid w:val="001E3CB6"/>
    <w:rsid w:val="001E3E47"/>
    <w:rsid w:val="001E5456"/>
    <w:rsid w:val="001F3938"/>
    <w:rsid w:val="00201425"/>
    <w:rsid w:val="00202B48"/>
    <w:rsid w:val="002071B4"/>
    <w:rsid w:val="00220459"/>
    <w:rsid w:val="0022280E"/>
    <w:rsid w:val="00225AF1"/>
    <w:rsid w:val="002313A0"/>
    <w:rsid w:val="00233B5A"/>
    <w:rsid w:val="00233B9E"/>
    <w:rsid w:val="00241681"/>
    <w:rsid w:val="00241F85"/>
    <w:rsid w:val="0024310B"/>
    <w:rsid w:val="00243807"/>
    <w:rsid w:val="00244563"/>
    <w:rsid w:val="00250A62"/>
    <w:rsid w:val="002518CB"/>
    <w:rsid w:val="00251935"/>
    <w:rsid w:val="00253E6E"/>
    <w:rsid w:val="00255451"/>
    <w:rsid w:val="00256228"/>
    <w:rsid w:val="0025627D"/>
    <w:rsid w:val="00256352"/>
    <w:rsid w:val="002621F1"/>
    <w:rsid w:val="002628FD"/>
    <w:rsid w:val="00277F31"/>
    <w:rsid w:val="00281C24"/>
    <w:rsid w:val="00282FEC"/>
    <w:rsid w:val="00286A5F"/>
    <w:rsid w:val="00292328"/>
    <w:rsid w:val="00292990"/>
    <w:rsid w:val="002953C8"/>
    <w:rsid w:val="0029684C"/>
    <w:rsid w:val="002971D8"/>
    <w:rsid w:val="002973AB"/>
    <w:rsid w:val="00297733"/>
    <w:rsid w:val="002A54FE"/>
    <w:rsid w:val="002B0BD0"/>
    <w:rsid w:val="002B1B15"/>
    <w:rsid w:val="002B4281"/>
    <w:rsid w:val="002B4DBA"/>
    <w:rsid w:val="002B55F8"/>
    <w:rsid w:val="002B7249"/>
    <w:rsid w:val="002C5D26"/>
    <w:rsid w:val="002C6E54"/>
    <w:rsid w:val="002D0C2F"/>
    <w:rsid w:val="002D3D82"/>
    <w:rsid w:val="002D71D9"/>
    <w:rsid w:val="002D76AC"/>
    <w:rsid w:val="002E11D4"/>
    <w:rsid w:val="002F1685"/>
    <w:rsid w:val="002F201A"/>
    <w:rsid w:val="002F3C06"/>
    <w:rsid w:val="002F623F"/>
    <w:rsid w:val="003000B2"/>
    <w:rsid w:val="0030215C"/>
    <w:rsid w:val="00305366"/>
    <w:rsid w:val="00305A4F"/>
    <w:rsid w:val="00306B95"/>
    <w:rsid w:val="00307566"/>
    <w:rsid w:val="00307AFD"/>
    <w:rsid w:val="003103A4"/>
    <w:rsid w:val="00312AB1"/>
    <w:rsid w:val="00316390"/>
    <w:rsid w:val="0031737A"/>
    <w:rsid w:val="003203F5"/>
    <w:rsid w:val="00320C57"/>
    <w:rsid w:val="0033026C"/>
    <w:rsid w:val="00330C41"/>
    <w:rsid w:val="003339EA"/>
    <w:rsid w:val="00335669"/>
    <w:rsid w:val="00337076"/>
    <w:rsid w:val="00341566"/>
    <w:rsid w:val="00342F1D"/>
    <w:rsid w:val="00344A61"/>
    <w:rsid w:val="00353935"/>
    <w:rsid w:val="00353E68"/>
    <w:rsid w:val="00355068"/>
    <w:rsid w:val="00357861"/>
    <w:rsid w:val="00360A69"/>
    <w:rsid w:val="00361F14"/>
    <w:rsid w:val="00362359"/>
    <w:rsid w:val="00363586"/>
    <w:rsid w:val="003670B0"/>
    <w:rsid w:val="0036779E"/>
    <w:rsid w:val="003679D1"/>
    <w:rsid w:val="00372F77"/>
    <w:rsid w:val="003802BF"/>
    <w:rsid w:val="003808E1"/>
    <w:rsid w:val="00384265"/>
    <w:rsid w:val="0038479E"/>
    <w:rsid w:val="00384A83"/>
    <w:rsid w:val="003917B3"/>
    <w:rsid w:val="0039419A"/>
    <w:rsid w:val="0039495A"/>
    <w:rsid w:val="003A2694"/>
    <w:rsid w:val="003A2E5F"/>
    <w:rsid w:val="003B1039"/>
    <w:rsid w:val="003B37AD"/>
    <w:rsid w:val="003B3A0B"/>
    <w:rsid w:val="003B6C02"/>
    <w:rsid w:val="003C2F24"/>
    <w:rsid w:val="003C31E9"/>
    <w:rsid w:val="003C5878"/>
    <w:rsid w:val="003C59BA"/>
    <w:rsid w:val="003C5A03"/>
    <w:rsid w:val="003C6A29"/>
    <w:rsid w:val="003C79AD"/>
    <w:rsid w:val="003D43E8"/>
    <w:rsid w:val="003D5598"/>
    <w:rsid w:val="003E2C0C"/>
    <w:rsid w:val="003E3EBA"/>
    <w:rsid w:val="003E759F"/>
    <w:rsid w:val="003F0FB8"/>
    <w:rsid w:val="003F1A90"/>
    <w:rsid w:val="003F2724"/>
    <w:rsid w:val="003F426F"/>
    <w:rsid w:val="003F7A2D"/>
    <w:rsid w:val="003F7C2C"/>
    <w:rsid w:val="00400B3C"/>
    <w:rsid w:val="00402CC2"/>
    <w:rsid w:val="0040593A"/>
    <w:rsid w:val="00407567"/>
    <w:rsid w:val="00407D8A"/>
    <w:rsid w:val="0041157B"/>
    <w:rsid w:val="00411883"/>
    <w:rsid w:val="00415B15"/>
    <w:rsid w:val="00417166"/>
    <w:rsid w:val="00421B1D"/>
    <w:rsid w:val="00422E4B"/>
    <w:rsid w:val="00423D1E"/>
    <w:rsid w:val="004246A6"/>
    <w:rsid w:val="00430D74"/>
    <w:rsid w:val="00430E76"/>
    <w:rsid w:val="00442A22"/>
    <w:rsid w:val="00443135"/>
    <w:rsid w:val="004528EB"/>
    <w:rsid w:val="00454580"/>
    <w:rsid w:val="004677FF"/>
    <w:rsid w:val="004700AF"/>
    <w:rsid w:val="004724C5"/>
    <w:rsid w:val="00474552"/>
    <w:rsid w:val="00480EE5"/>
    <w:rsid w:val="00484F1A"/>
    <w:rsid w:val="00486D61"/>
    <w:rsid w:val="00487AE5"/>
    <w:rsid w:val="004928C0"/>
    <w:rsid w:val="00494404"/>
    <w:rsid w:val="00496A07"/>
    <w:rsid w:val="004A0EC6"/>
    <w:rsid w:val="004A293B"/>
    <w:rsid w:val="004A2CA7"/>
    <w:rsid w:val="004A494A"/>
    <w:rsid w:val="004A75A3"/>
    <w:rsid w:val="004B11C4"/>
    <w:rsid w:val="004B1FCC"/>
    <w:rsid w:val="004B4BA1"/>
    <w:rsid w:val="004B545B"/>
    <w:rsid w:val="004B6901"/>
    <w:rsid w:val="004B6FB4"/>
    <w:rsid w:val="004B7D1A"/>
    <w:rsid w:val="004C05ED"/>
    <w:rsid w:val="004C1716"/>
    <w:rsid w:val="004C378E"/>
    <w:rsid w:val="004C64FE"/>
    <w:rsid w:val="004D2AC2"/>
    <w:rsid w:val="004D2FC5"/>
    <w:rsid w:val="004D3C77"/>
    <w:rsid w:val="004D5619"/>
    <w:rsid w:val="004E2846"/>
    <w:rsid w:val="004E2CBC"/>
    <w:rsid w:val="004E4A94"/>
    <w:rsid w:val="004E5616"/>
    <w:rsid w:val="004F1760"/>
    <w:rsid w:val="004F6D37"/>
    <w:rsid w:val="004F7EEF"/>
    <w:rsid w:val="005009D9"/>
    <w:rsid w:val="005016E2"/>
    <w:rsid w:val="00503AB5"/>
    <w:rsid w:val="00503ACB"/>
    <w:rsid w:val="005049D9"/>
    <w:rsid w:val="00505232"/>
    <w:rsid w:val="00513285"/>
    <w:rsid w:val="00521499"/>
    <w:rsid w:val="00522101"/>
    <w:rsid w:val="005320C8"/>
    <w:rsid w:val="00533BA1"/>
    <w:rsid w:val="005348CA"/>
    <w:rsid w:val="00535BDC"/>
    <w:rsid w:val="005405E7"/>
    <w:rsid w:val="0054632B"/>
    <w:rsid w:val="00553AE3"/>
    <w:rsid w:val="005606FA"/>
    <w:rsid w:val="00561F8F"/>
    <w:rsid w:val="005620D9"/>
    <w:rsid w:val="00563707"/>
    <w:rsid w:val="005733BB"/>
    <w:rsid w:val="005736DF"/>
    <w:rsid w:val="00574323"/>
    <w:rsid w:val="005749D8"/>
    <w:rsid w:val="00582281"/>
    <w:rsid w:val="00583FC7"/>
    <w:rsid w:val="00585FA7"/>
    <w:rsid w:val="00587A1C"/>
    <w:rsid w:val="00591229"/>
    <w:rsid w:val="00594A19"/>
    <w:rsid w:val="00594F3F"/>
    <w:rsid w:val="005954CF"/>
    <w:rsid w:val="005973CF"/>
    <w:rsid w:val="005A508B"/>
    <w:rsid w:val="005A6FD4"/>
    <w:rsid w:val="005B2717"/>
    <w:rsid w:val="005B3392"/>
    <w:rsid w:val="005B4C20"/>
    <w:rsid w:val="005C23AF"/>
    <w:rsid w:val="005C387F"/>
    <w:rsid w:val="005C76C4"/>
    <w:rsid w:val="005C771F"/>
    <w:rsid w:val="005C7752"/>
    <w:rsid w:val="005D031A"/>
    <w:rsid w:val="005D0573"/>
    <w:rsid w:val="005D2178"/>
    <w:rsid w:val="005D5207"/>
    <w:rsid w:val="005D5E06"/>
    <w:rsid w:val="005D72FB"/>
    <w:rsid w:val="005E6F49"/>
    <w:rsid w:val="005F0537"/>
    <w:rsid w:val="005F7A38"/>
    <w:rsid w:val="00604DA1"/>
    <w:rsid w:val="00605893"/>
    <w:rsid w:val="00611F4F"/>
    <w:rsid w:val="006129E1"/>
    <w:rsid w:val="0061683B"/>
    <w:rsid w:val="00616A5D"/>
    <w:rsid w:val="00625BF1"/>
    <w:rsid w:val="006275F3"/>
    <w:rsid w:val="006303C4"/>
    <w:rsid w:val="00632F81"/>
    <w:rsid w:val="00635762"/>
    <w:rsid w:val="006364F0"/>
    <w:rsid w:val="00640560"/>
    <w:rsid w:val="00641B4B"/>
    <w:rsid w:val="00642A19"/>
    <w:rsid w:val="00642BE0"/>
    <w:rsid w:val="006447BC"/>
    <w:rsid w:val="006468E6"/>
    <w:rsid w:val="006469AA"/>
    <w:rsid w:val="00647BF4"/>
    <w:rsid w:val="006528C8"/>
    <w:rsid w:val="0065345B"/>
    <w:rsid w:val="00653A89"/>
    <w:rsid w:val="00653ECD"/>
    <w:rsid w:val="00654E72"/>
    <w:rsid w:val="00664761"/>
    <w:rsid w:val="00665349"/>
    <w:rsid w:val="006653A7"/>
    <w:rsid w:val="006678CC"/>
    <w:rsid w:val="0067010F"/>
    <w:rsid w:val="00697408"/>
    <w:rsid w:val="006B2428"/>
    <w:rsid w:val="006B329A"/>
    <w:rsid w:val="006C75F3"/>
    <w:rsid w:val="006D0034"/>
    <w:rsid w:val="006D3ABD"/>
    <w:rsid w:val="006D3B78"/>
    <w:rsid w:val="006E3D14"/>
    <w:rsid w:val="006E632A"/>
    <w:rsid w:val="006E6628"/>
    <w:rsid w:val="006E7554"/>
    <w:rsid w:val="006F28B5"/>
    <w:rsid w:val="006F4DE1"/>
    <w:rsid w:val="006F6E65"/>
    <w:rsid w:val="006F7341"/>
    <w:rsid w:val="006F78B0"/>
    <w:rsid w:val="0070624D"/>
    <w:rsid w:val="00706897"/>
    <w:rsid w:val="0070690E"/>
    <w:rsid w:val="00706FA1"/>
    <w:rsid w:val="00710443"/>
    <w:rsid w:val="007137FB"/>
    <w:rsid w:val="0071452D"/>
    <w:rsid w:val="00716A25"/>
    <w:rsid w:val="00722BF7"/>
    <w:rsid w:val="007248BC"/>
    <w:rsid w:val="00725617"/>
    <w:rsid w:val="0072699C"/>
    <w:rsid w:val="00726EF0"/>
    <w:rsid w:val="00732279"/>
    <w:rsid w:val="007466E1"/>
    <w:rsid w:val="0074710F"/>
    <w:rsid w:val="00747AE4"/>
    <w:rsid w:val="00750068"/>
    <w:rsid w:val="007504F2"/>
    <w:rsid w:val="00752F53"/>
    <w:rsid w:val="00753EC5"/>
    <w:rsid w:val="00755B0B"/>
    <w:rsid w:val="00760DAB"/>
    <w:rsid w:val="0076167A"/>
    <w:rsid w:val="0076406E"/>
    <w:rsid w:val="0076526F"/>
    <w:rsid w:val="007655A6"/>
    <w:rsid w:val="0076645F"/>
    <w:rsid w:val="00771DBA"/>
    <w:rsid w:val="00773441"/>
    <w:rsid w:val="007759B4"/>
    <w:rsid w:val="00782277"/>
    <w:rsid w:val="00783F53"/>
    <w:rsid w:val="007A2C33"/>
    <w:rsid w:val="007A2FA9"/>
    <w:rsid w:val="007A74DB"/>
    <w:rsid w:val="007A7964"/>
    <w:rsid w:val="007B1D84"/>
    <w:rsid w:val="007B419C"/>
    <w:rsid w:val="007B57F1"/>
    <w:rsid w:val="007B5E6F"/>
    <w:rsid w:val="007B6718"/>
    <w:rsid w:val="007C2A57"/>
    <w:rsid w:val="007E03F5"/>
    <w:rsid w:val="007E29FE"/>
    <w:rsid w:val="007E600D"/>
    <w:rsid w:val="007E623F"/>
    <w:rsid w:val="007E6423"/>
    <w:rsid w:val="007F2E98"/>
    <w:rsid w:val="007F30AC"/>
    <w:rsid w:val="007F53E4"/>
    <w:rsid w:val="007F65F6"/>
    <w:rsid w:val="00800740"/>
    <w:rsid w:val="00803EDC"/>
    <w:rsid w:val="00805288"/>
    <w:rsid w:val="0081017A"/>
    <w:rsid w:val="0081052E"/>
    <w:rsid w:val="00815E69"/>
    <w:rsid w:val="00822780"/>
    <w:rsid w:val="00824065"/>
    <w:rsid w:val="008250E1"/>
    <w:rsid w:val="00826BA1"/>
    <w:rsid w:val="0083060A"/>
    <w:rsid w:val="008313A2"/>
    <w:rsid w:val="00832842"/>
    <w:rsid w:val="008336CF"/>
    <w:rsid w:val="00835D24"/>
    <w:rsid w:val="00842AFA"/>
    <w:rsid w:val="00846B67"/>
    <w:rsid w:val="008535A5"/>
    <w:rsid w:val="00854B8A"/>
    <w:rsid w:val="00860B8D"/>
    <w:rsid w:val="008625F7"/>
    <w:rsid w:val="00864ADE"/>
    <w:rsid w:val="008655FC"/>
    <w:rsid w:val="00865C8A"/>
    <w:rsid w:val="0086761F"/>
    <w:rsid w:val="00867814"/>
    <w:rsid w:val="00870B3A"/>
    <w:rsid w:val="00873C4A"/>
    <w:rsid w:val="00880E12"/>
    <w:rsid w:val="00887D83"/>
    <w:rsid w:val="00897F56"/>
    <w:rsid w:val="008A0927"/>
    <w:rsid w:val="008A0C19"/>
    <w:rsid w:val="008A1C4B"/>
    <w:rsid w:val="008A228F"/>
    <w:rsid w:val="008A57F9"/>
    <w:rsid w:val="008A679A"/>
    <w:rsid w:val="008A7063"/>
    <w:rsid w:val="008A78A8"/>
    <w:rsid w:val="008B3F2C"/>
    <w:rsid w:val="008B4D39"/>
    <w:rsid w:val="008B515C"/>
    <w:rsid w:val="008B7514"/>
    <w:rsid w:val="008C28C2"/>
    <w:rsid w:val="008C3A1C"/>
    <w:rsid w:val="008C5289"/>
    <w:rsid w:val="008D15BD"/>
    <w:rsid w:val="008D2581"/>
    <w:rsid w:val="008D2D6C"/>
    <w:rsid w:val="008E106D"/>
    <w:rsid w:val="008E2D1E"/>
    <w:rsid w:val="008E30E2"/>
    <w:rsid w:val="008E42C7"/>
    <w:rsid w:val="009011C2"/>
    <w:rsid w:val="009031B4"/>
    <w:rsid w:val="009039EF"/>
    <w:rsid w:val="00903AF7"/>
    <w:rsid w:val="00903C7D"/>
    <w:rsid w:val="00905631"/>
    <w:rsid w:val="00906ECA"/>
    <w:rsid w:val="0091247E"/>
    <w:rsid w:val="0092060C"/>
    <w:rsid w:val="00921CED"/>
    <w:rsid w:val="00930B6D"/>
    <w:rsid w:val="00935B73"/>
    <w:rsid w:val="009446D2"/>
    <w:rsid w:val="009507C9"/>
    <w:rsid w:val="009514D1"/>
    <w:rsid w:val="009568CE"/>
    <w:rsid w:val="009568E7"/>
    <w:rsid w:val="0095695E"/>
    <w:rsid w:val="0095787A"/>
    <w:rsid w:val="009605C3"/>
    <w:rsid w:val="00961A7B"/>
    <w:rsid w:val="009644D8"/>
    <w:rsid w:val="00966D7C"/>
    <w:rsid w:val="009677FC"/>
    <w:rsid w:val="0097262B"/>
    <w:rsid w:val="00972FC9"/>
    <w:rsid w:val="00973309"/>
    <w:rsid w:val="00974EB8"/>
    <w:rsid w:val="00975E72"/>
    <w:rsid w:val="00977C98"/>
    <w:rsid w:val="00984ABF"/>
    <w:rsid w:val="00986744"/>
    <w:rsid w:val="00987E81"/>
    <w:rsid w:val="00990DAE"/>
    <w:rsid w:val="00991CBE"/>
    <w:rsid w:val="00992225"/>
    <w:rsid w:val="009928B4"/>
    <w:rsid w:val="00993E99"/>
    <w:rsid w:val="009A025E"/>
    <w:rsid w:val="009A2FE8"/>
    <w:rsid w:val="009A4472"/>
    <w:rsid w:val="009A49BB"/>
    <w:rsid w:val="009A7DD9"/>
    <w:rsid w:val="009B348F"/>
    <w:rsid w:val="009B40FE"/>
    <w:rsid w:val="009B6067"/>
    <w:rsid w:val="009B6743"/>
    <w:rsid w:val="009B6A43"/>
    <w:rsid w:val="009C0859"/>
    <w:rsid w:val="009C1713"/>
    <w:rsid w:val="009C28E1"/>
    <w:rsid w:val="009C2B2F"/>
    <w:rsid w:val="009C4FC0"/>
    <w:rsid w:val="009C6D07"/>
    <w:rsid w:val="009D08D9"/>
    <w:rsid w:val="009D273C"/>
    <w:rsid w:val="009D48FD"/>
    <w:rsid w:val="009E07E2"/>
    <w:rsid w:val="009E2B57"/>
    <w:rsid w:val="009E5930"/>
    <w:rsid w:val="009F13B7"/>
    <w:rsid w:val="009F1D70"/>
    <w:rsid w:val="009F2735"/>
    <w:rsid w:val="009F5A0D"/>
    <w:rsid w:val="009F62C4"/>
    <w:rsid w:val="009F67B8"/>
    <w:rsid w:val="00A0052A"/>
    <w:rsid w:val="00A00CD8"/>
    <w:rsid w:val="00A01E90"/>
    <w:rsid w:val="00A046FD"/>
    <w:rsid w:val="00A100D7"/>
    <w:rsid w:val="00A11903"/>
    <w:rsid w:val="00A16E79"/>
    <w:rsid w:val="00A254DD"/>
    <w:rsid w:val="00A366FA"/>
    <w:rsid w:val="00A40EC1"/>
    <w:rsid w:val="00A434A1"/>
    <w:rsid w:val="00A4764A"/>
    <w:rsid w:val="00A564E3"/>
    <w:rsid w:val="00A60B64"/>
    <w:rsid w:val="00A63BC1"/>
    <w:rsid w:val="00A64DA8"/>
    <w:rsid w:val="00A65627"/>
    <w:rsid w:val="00A7013F"/>
    <w:rsid w:val="00A722AD"/>
    <w:rsid w:val="00A73262"/>
    <w:rsid w:val="00A82C2F"/>
    <w:rsid w:val="00A84110"/>
    <w:rsid w:val="00A9363F"/>
    <w:rsid w:val="00A966D0"/>
    <w:rsid w:val="00AA044F"/>
    <w:rsid w:val="00AA0A45"/>
    <w:rsid w:val="00AA395F"/>
    <w:rsid w:val="00AA3D55"/>
    <w:rsid w:val="00AA7918"/>
    <w:rsid w:val="00AB337E"/>
    <w:rsid w:val="00AB41A4"/>
    <w:rsid w:val="00AB45D1"/>
    <w:rsid w:val="00AB4F65"/>
    <w:rsid w:val="00AB609A"/>
    <w:rsid w:val="00AB753B"/>
    <w:rsid w:val="00AC1F3F"/>
    <w:rsid w:val="00AC2B07"/>
    <w:rsid w:val="00AC7813"/>
    <w:rsid w:val="00AD1F46"/>
    <w:rsid w:val="00AD278E"/>
    <w:rsid w:val="00AD2D82"/>
    <w:rsid w:val="00AD30A0"/>
    <w:rsid w:val="00AD3D7B"/>
    <w:rsid w:val="00AE005C"/>
    <w:rsid w:val="00AE1190"/>
    <w:rsid w:val="00AE77EE"/>
    <w:rsid w:val="00AE7C2D"/>
    <w:rsid w:val="00AF2B01"/>
    <w:rsid w:val="00AF31F9"/>
    <w:rsid w:val="00AF61D0"/>
    <w:rsid w:val="00B0397D"/>
    <w:rsid w:val="00B03F31"/>
    <w:rsid w:val="00B07DC5"/>
    <w:rsid w:val="00B11F2B"/>
    <w:rsid w:val="00B16BB5"/>
    <w:rsid w:val="00B170C2"/>
    <w:rsid w:val="00B17542"/>
    <w:rsid w:val="00B20DA8"/>
    <w:rsid w:val="00B23203"/>
    <w:rsid w:val="00B2461F"/>
    <w:rsid w:val="00B24F87"/>
    <w:rsid w:val="00B30454"/>
    <w:rsid w:val="00B30F08"/>
    <w:rsid w:val="00B400A0"/>
    <w:rsid w:val="00B424E1"/>
    <w:rsid w:val="00B43F5C"/>
    <w:rsid w:val="00B44FC0"/>
    <w:rsid w:val="00B45403"/>
    <w:rsid w:val="00B47609"/>
    <w:rsid w:val="00B50D80"/>
    <w:rsid w:val="00B5345D"/>
    <w:rsid w:val="00B55230"/>
    <w:rsid w:val="00B5641D"/>
    <w:rsid w:val="00B63AE0"/>
    <w:rsid w:val="00B70626"/>
    <w:rsid w:val="00B71F48"/>
    <w:rsid w:val="00B72F3B"/>
    <w:rsid w:val="00B750BE"/>
    <w:rsid w:val="00B76291"/>
    <w:rsid w:val="00B779E2"/>
    <w:rsid w:val="00B824E5"/>
    <w:rsid w:val="00B84952"/>
    <w:rsid w:val="00B859D0"/>
    <w:rsid w:val="00B92147"/>
    <w:rsid w:val="00B93A6C"/>
    <w:rsid w:val="00B95B70"/>
    <w:rsid w:val="00BA3F76"/>
    <w:rsid w:val="00BA4CFE"/>
    <w:rsid w:val="00BA5781"/>
    <w:rsid w:val="00BA59D1"/>
    <w:rsid w:val="00BB4CD0"/>
    <w:rsid w:val="00BB53BF"/>
    <w:rsid w:val="00BB75B0"/>
    <w:rsid w:val="00BB75D3"/>
    <w:rsid w:val="00BC0A7A"/>
    <w:rsid w:val="00BC38B3"/>
    <w:rsid w:val="00BC4B1B"/>
    <w:rsid w:val="00BD13CB"/>
    <w:rsid w:val="00BD2DD7"/>
    <w:rsid w:val="00BD2E0F"/>
    <w:rsid w:val="00BD5B32"/>
    <w:rsid w:val="00BD68F2"/>
    <w:rsid w:val="00BD7CCE"/>
    <w:rsid w:val="00BE4BCE"/>
    <w:rsid w:val="00BE681C"/>
    <w:rsid w:val="00BE724C"/>
    <w:rsid w:val="00BE7E89"/>
    <w:rsid w:val="00BF4619"/>
    <w:rsid w:val="00BF7EA4"/>
    <w:rsid w:val="00C0190C"/>
    <w:rsid w:val="00C02941"/>
    <w:rsid w:val="00C058FC"/>
    <w:rsid w:val="00C06B9D"/>
    <w:rsid w:val="00C17F92"/>
    <w:rsid w:val="00C20CE1"/>
    <w:rsid w:val="00C2141E"/>
    <w:rsid w:val="00C24382"/>
    <w:rsid w:val="00C27AA6"/>
    <w:rsid w:val="00C27F4F"/>
    <w:rsid w:val="00C30236"/>
    <w:rsid w:val="00C31BE7"/>
    <w:rsid w:val="00C3208D"/>
    <w:rsid w:val="00C354C8"/>
    <w:rsid w:val="00C415DC"/>
    <w:rsid w:val="00C42404"/>
    <w:rsid w:val="00C44627"/>
    <w:rsid w:val="00C54708"/>
    <w:rsid w:val="00C571AA"/>
    <w:rsid w:val="00C5774C"/>
    <w:rsid w:val="00C60379"/>
    <w:rsid w:val="00C66DB7"/>
    <w:rsid w:val="00C66E62"/>
    <w:rsid w:val="00C67D6C"/>
    <w:rsid w:val="00C71B23"/>
    <w:rsid w:val="00C73C23"/>
    <w:rsid w:val="00C74D19"/>
    <w:rsid w:val="00C75F56"/>
    <w:rsid w:val="00C82054"/>
    <w:rsid w:val="00C83495"/>
    <w:rsid w:val="00C86A7E"/>
    <w:rsid w:val="00C87B90"/>
    <w:rsid w:val="00C93AB3"/>
    <w:rsid w:val="00C948C0"/>
    <w:rsid w:val="00CA7B6A"/>
    <w:rsid w:val="00CB1060"/>
    <w:rsid w:val="00CC039E"/>
    <w:rsid w:val="00CC108F"/>
    <w:rsid w:val="00CC2F28"/>
    <w:rsid w:val="00CC37DF"/>
    <w:rsid w:val="00CC7542"/>
    <w:rsid w:val="00CD0C37"/>
    <w:rsid w:val="00CD3455"/>
    <w:rsid w:val="00CD3B80"/>
    <w:rsid w:val="00CD6B78"/>
    <w:rsid w:val="00CE47E1"/>
    <w:rsid w:val="00CE6285"/>
    <w:rsid w:val="00CE6B26"/>
    <w:rsid w:val="00CE6B3E"/>
    <w:rsid w:val="00CE6E72"/>
    <w:rsid w:val="00CF1475"/>
    <w:rsid w:val="00CF2595"/>
    <w:rsid w:val="00CF2615"/>
    <w:rsid w:val="00CF4B52"/>
    <w:rsid w:val="00CF703F"/>
    <w:rsid w:val="00CF7426"/>
    <w:rsid w:val="00CF7C7A"/>
    <w:rsid w:val="00D001D7"/>
    <w:rsid w:val="00D03D99"/>
    <w:rsid w:val="00D03F29"/>
    <w:rsid w:val="00D04C47"/>
    <w:rsid w:val="00D04E5C"/>
    <w:rsid w:val="00D15E68"/>
    <w:rsid w:val="00D172E7"/>
    <w:rsid w:val="00D219DB"/>
    <w:rsid w:val="00D262FD"/>
    <w:rsid w:val="00D32CB8"/>
    <w:rsid w:val="00D40867"/>
    <w:rsid w:val="00D4528D"/>
    <w:rsid w:val="00D46CB2"/>
    <w:rsid w:val="00D47BD5"/>
    <w:rsid w:val="00D510B9"/>
    <w:rsid w:val="00D5276F"/>
    <w:rsid w:val="00D52CB1"/>
    <w:rsid w:val="00D54FEE"/>
    <w:rsid w:val="00D5501F"/>
    <w:rsid w:val="00D56039"/>
    <w:rsid w:val="00D5795E"/>
    <w:rsid w:val="00D600BF"/>
    <w:rsid w:val="00D636E7"/>
    <w:rsid w:val="00D65CD2"/>
    <w:rsid w:val="00D65EDF"/>
    <w:rsid w:val="00D67EFD"/>
    <w:rsid w:val="00D7172E"/>
    <w:rsid w:val="00D72394"/>
    <w:rsid w:val="00D82F41"/>
    <w:rsid w:val="00D83BA2"/>
    <w:rsid w:val="00D83EFA"/>
    <w:rsid w:val="00D9173F"/>
    <w:rsid w:val="00D94BD6"/>
    <w:rsid w:val="00DA0EAC"/>
    <w:rsid w:val="00DA5302"/>
    <w:rsid w:val="00DB0559"/>
    <w:rsid w:val="00DB2883"/>
    <w:rsid w:val="00DB44AB"/>
    <w:rsid w:val="00DB6B5D"/>
    <w:rsid w:val="00DC116B"/>
    <w:rsid w:val="00DC70A6"/>
    <w:rsid w:val="00DD351A"/>
    <w:rsid w:val="00DD41C3"/>
    <w:rsid w:val="00DE0492"/>
    <w:rsid w:val="00DE0C73"/>
    <w:rsid w:val="00DE2E3E"/>
    <w:rsid w:val="00DE522F"/>
    <w:rsid w:val="00DE5FE1"/>
    <w:rsid w:val="00DF3058"/>
    <w:rsid w:val="00DF484A"/>
    <w:rsid w:val="00DF76F7"/>
    <w:rsid w:val="00E002CC"/>
    <w:rsid w:val="00E018B8"/>
    <w:rsid w:val="00E0354E"/>
    <w:rsid w:val="00E03FF3"/>
    <w:rsid w:val="00E04C09"/>
    <w:rsid w:val="00E1028B"/>
    <w:rsid w:val="00E1445C"/>
    <w:rsid w:val="00E14660"/>
    <w:rsid w:val="00E23351"/>
    <w:rsid w:val="00E315EA"/>
    <w:rsid w:val="00E32053"/>
    <w:rsid w:val="00E352B0"/>
    <w:rsid w:val="00E35C09"/>
    <w:rsid w:val="00E37D7F"/>
    <w:rsid w:val="00E37F91"/>
    <w:rsid w:val="00E403E7"/>
    <w:rsid w:val="00E43E90"/>
    <w:rsid w:val="00E452B4"/>
    <w:rsid w:val="00E45B29"/>
    <w:rsid w:val="00E479A1"/>
    <w:rsid w:val="00E51847"/>
    <w:rsid w:val="00E51AEC"/>
    <w:rsid w:val="00E520FD"/>
    <w:rsid w:val="00E537EE"/>
    <w:rsid w:val="00E53B05"/>
    <w:rsid w:val="00E56D5A"/>
    <w:rsid w:val="00E5728B"/>
    <w:rsid w:val="00E57986"/>
    <w:rsid w:val="00E612BF"/>
    <w:rsid w:val="00E667D1"/>
    <w:rsid w:val="00E70E70"/>
    <w:rsid w:val="00E723E7"/>
    <w:rsid w:val="00E730B5"/>
    <w:rsid w:val="00E73ED8"/>
    <w:rsid w:val="00E754A9"/>
    <w:rsid w:val="00E80A8D"/>
    <w:rsid w:val="00E84356"/>
    <w:rsid w:val="00E900E5"/>
    <w:rsid w:val="00E909FA"/>
    <w:rsid w:val="00E90E62"/>
    <w:rsid w:val="00E9268A"/>
    <w:rsid w:val="00E92B14"/>
    <w:rsid w:val="00E93D8A"/>
    <w:rsid w:val="00EA28CF"/>
    <w:rsid w:val="00EA3930"/>
    <w:rsid w:val="00EA3ED6"/>
    <w:rsid w:val="00EA4871"/>
    <w:rsid w:val="00EA64D5"/>
    <w:rsid w:val="00EA6C26"/>
    <w:rsid w:val="00EB44D7"/>
    <w:rsid w:val="00EB7005"/>
    <w:rsid w:val="00EB7DC8"/>
    <w:rsid w:val="00EC03B4"/>
    <w:rsid w:val="00EC110C"/>
    <w:rsid w:val="00EC1709"/>
    <w:rsid w:val="00ED1030"/>
    <w:rsid w:val="00ED1539"/>
    <w:rsid w:val="00ED4519"/>
    <w:rsid w:val="00ED478D"/>
    <w:rsid w:val="00ED60FE"/>
    <w:rsid w:val="00EE2386"/>
    <w:rsid w:val="00EE2ED0"/>
    <w:rsid w:val="00EE64D5"/>
    <w:rsid w:val="00EF0281"/>
    <w:rsid w:val="00EF30AE"/>
    <w:rsid w:val="00EF4B9E"/>
    <w:rsid w:val="00EF4C5A"/>
    <w:rsid w:val="00EF5828"/>
    <w:rsid w:val="00F00685"/>
    <w:rsid w:val="00F010C3"/>
    <w:rsid w:val="00F02533"/>
    <w:rsid w:val="00F042A1"/>
    <w:rsid w:val="00F05D11"/>
    <w:rsid w:val="00F072A8"/>
    <w:rsid w:val="00F0755E"/>
    <w:rsid w:val="00F10DCD"/>
    <w:rsid w:val="00F13E6A"/>
    <w:rsid w:val="00F15B46"/>
    <w:rsid w:val="00F16C6B"/>
    <w:rsid w:val="00F1776C"/>
    <w:rsid w:val="00F251D5"/>
    <w:rsid w:val="00F25D56"/>
    <w:rsid w:val="00F3181E"/>
    <w:rsid w:val="00F37375"/>
    <w:rsid w:val="00F4006A"/>
    <w:rsid w:val="00F4218E"/>
    <w:rsid w:val="00F42C14"/>
    <w:rsid w:val="00F44EB3"/>
    <w:rsid w:val="00F450C1"/>
    <w:rsid w:val="00F504B6"/>
    <w:rsid w:val="00F53073"/>
    <w:rsid w:val="00F566FF"/>
    <w:rsid w:val="00F6018D"/>
    <w:rsid w:val="00F62FE9"/>
    <w:rsid w:val="00F63CEC"/>
    <w:rsid w:val="00F64057"/>
    <w:rsid w:val="00F650ED"/>
    <w:rsid w:val="00F65D7A"/>
    <w:rsid w:val="00F67A36"/>
    <w:rsid w:val="00F735A0"/>
    <w:rsid w:val="00F81CB2"/>
    <w:rsid w:val="00F82689"/>
    <w:rsid w:val="00F830C9"/>
    <w:rsid w:val="00F84706"/>
    <w:rsid w:val="00F9418A"/>
    <w:rsid w:val="00F96D95"/>
    <w:rsid w:val="00FA0099"/>
    <w:rsid w:val="00FA3BB1"/>
    <w:rsid w:val="00FA55F0"/>
    <w:rsid w:val="00FA6CEE"/>
    <w:rsid w:val="00FA7CC2"/>
    <w:rsid w:val="00FB150B"/>
    <w:rsid w:val="00FC0A71"/>
    <w:rsid w:val="00FC16A6"/>
    <w:rsid w:val="00FC1D52"/>
    <w:rsid w:val="00FC2948"/>
    <w:rsid w:val="00FC40CB"/>
    <w:rsid w:val="00FC6551"/>
    <w:rsid w:val="00FC65C5"/>
    <w:rsid w:val="00FC6B71"/>
    <w:rsid w:val="00FD22CF"/>
    <w:rsid w:val="00FD28A9"/>
    <w:rsid w:val="00FD4094"/>
    <w:rsid w:val="00FD4F93"/>
    <w:rsid w:val="00FE439C"/>
    <w:rsid w:val="00FE67D9"/>
    <w:rsid w:val="00FF533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E6A47"/>
  <w15:chartTrackingRefBased/>
  <w15:docId w15:val="{73E5A98D-31CC-4165-81A7-C5FC29EA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4"/>
      <w:szCs w:val="24"/>
      <w:lang w:eastAsia="en-US"/>
    </w:rPr>
  </w:style>
  <w:style w:type="paragraph" w:styleId="Antrat1">
    <w:name w:val="heading 1"/>
    <w:basedOn w:val="prastasis"/>
    <w:next w:val="prastasis"/>
    <w:link w:val="Antrat1Diagrama"/>
    <w:qFormat/>
    <w:rsid w:val="000E0BE6"/>
    <w:pPr>
      <w:keepNext/>
      <w:keepLines/>
      <w:spacing w:before="240" w:after="0" w:line="240" w:lineRule="auto"/>
      <w:outlineLvl w:val="0"/>
    </w:pPr>
    <w:rPr>
      <w:rFonts w:ascii="Calibri Light" w:eastAsia="Times New Roman" w:hAnsi="Calibri Light"/>
      <w:color w:val="2E74B5"/>
      <w:sz w:val="32"/>
      <w:szCs w:val="32"/>
    </w:rPr>
  </w:style>
  <w:style w:type="paragraph" w:styleId="Antrat2">
    <w:name w:val="heading 2"/>
    <w:aliases w:val="Title Header2"/>
    <w:basedOn w:val="prastasis"/>
    <w:next w:val="prastasis"/>
    <w:link w:val="Antrat2Diagrama"/>
    <w:unhideWhenUsed/>
    <w:qFormat/>
    <w:rsid w:val="000E0BE6"/>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
    <w:unhideWhenUsed/>
    <w:qFormat/>
    <w:rsid w:val="00C415DC"/>
    <w:pPr>
      <w:keepNext/>
      <w:keepLines/>
      <w:overflowPunct w:val="0"/>
      <w:autoSpaceDE w:val="0"/>
      <w:autoSpaceDN w:val="0"/>
      <w:adjustRightInd w:val="0"/>
      <w:spacing w:before="200" w:after="0" w:line="240" w:lineRule="auto"/>
      <w:outlineLvl w:val="2"/>
    </w:pPr>
    <w:rPr>
      <w:rFonts w:ascii="Cambria" w:eastAsia="Times New Roman" w:hAnsi="Cambria" w:cs="Vrinda"/>
      <w:b/>
      <w:bCs/>
      <w:color w:val="4F81BD"/>
      <w:sz w:val="20"/>
      <w:szCs w:val="20"/>
      <w:lang w:val="en-GB"/>
    </w:rPr>
  </w:style>
  <w:style w:type="paragraph" w:styleId="Antrat4">
    <w:name w:val="heading 4"/>
    <w:aliases w:val="Sub-Clause Sub-paragraph,Heading 4 Char Char Char Char"/>
    <w:basedOn w:val="prastasis"/>
    <w:next w:val="prastasis"/>
    <w:link w:val="Antrat4Diagrama"/>
    <w:unhideWhenUsed/>
    <w:qFormat/>
    <w:rsid w:val="000E0BE6"/>
    <w:pPr>
      <w:keepNext/>
      <w:spacing w:before="240" w:after="60" w:line="240" w:lineRule="auto"/>
      <w:outlineLvl w:val="3"/>
    </w:pPr>
    <w:rPr>
      <w:rFonts w:eastAsia="Times New Roman" w:cs="Times New Roman"/>
      <w:b/>
      <w:bCs/>
      <w:sz w:val="28"/>
      <w:szCs w:val="28"/>
    </w:rPr>
  </w:style>
  <w:style w:type="paragraph" w:styleId="Antrat5">
    <w:name w:val="heading 5"/>
    <w:basedOn w:val="prastasis"/>
    <w:next w:val="prastasis"/>
    <w:link w:val="Antrat5Diagrama"/>
    <w:qFormat/>
    <w:rsid w:val="000E0BE6"/>
    <w:pPr>
      <w:keepNext/>
      <w:suppressAutoHyphens/>
      <w:spacing w:after="0" w:line="240" w:lineRule="auto"/>
      <w:ind w:left="1647" w:hanging="1080"/>
      <w:outlineLvl w:val="4"/>
    </w:pPr>
    <w:rPr>
      <w:rFonts w:eastAsia="Times New Roman" w:cs="Times New Roman"/>
      <w:b/>
      <w:sz w:val="40"/>
      <w:szCs w:val="20"/>
      <w:lang w:eastAsia="zh-CN"/>
    </w:rPr>
  </w:style>
  <w:style w:type="paragraph" w:styleId="Antrat6">
    <w:name w:val="heading 6"/>
    <w:basedOn w:val="prastasis"/>
    <w:next w:val="prastasis"/>
    <w:link w:val="Antrat6Diagrama"/>
    <w:qFormat/>
    <w:rsid w:val="000E0BE6"/>
    <w:pPr>
      <w:keepNext/>
      <w:suppressAutoHyphens/>
      <w:spacing w:after="0" w:line="240" w:lineRule="auto"/>
      <w:ind w:left="1647" w:hanging="1080"/>
      <w:outlineLvl w:val="5"/>
    </w:pPr>
    <w:rPr>
      <w:rFonts w:eastAsia="Times New Roman" w:cs="Times New Roman"/>
      <w:b/>
      <w:sz w:val="36"/>
      <w:szCs w:val="20"/>
      <w:lang w:eastAsia="zh-CN"/>
    </w:rPr>
  </w:style>
  <w:style w:type="paragraph" w:styleId="Antrat7">
    <w:name w:val="heading 7"/>
    <w:basedOn w:val="prastasis"/>
    <w:next w:val="prastasis"/>
    <w:link w:val="Antrat7Diagrama"/>
    <w:qFormat/>
    <w:rsid w:val="000E0BE6"/>
    <w:pPr>
      <w:keepNext/>
      <w:suppressAutoHyphens/>
      <w:spacing w:after="0" w:line="240" w:lineRule="auto"/>
      <w:ind w:left="2007" w:hanging="1440"/>
      <w:outlineLvl w:val="6"/>
    </w:pPr>
    <w:rPr>
      <w:rFonts w:eastAsia="Times New Roman" w:cs="Times New Roman"/>
      <w:sz w:val="48"/>
      <w:szCs w:val="20"/>
      <w:lang w:eastAsia="zh-CN"/>
    </w:rPr>
  </w:style>
  <w:style w:type="paragraph" w:styleId="Antrat8">
    <w:name w:val="heading 8"/>
    <w:basedOn w:val="prastasis"/>
    <w:next w:val="prastasis"/>
    <w:link w:val="Antrat8Diagrama"/>
    <w:qFormat/>
    <w:rsid w:val="000E0BE6"/>
    <w:pPr>
      <w:keepNext/>
      <w:suppressAutoHyphens/>
      <w:spacing w:after="0" w:line="240" w:lineRule="auto"/>
      <w:ind w:left="2007" w:hanging="1440"/>
      <w:outlineLvl w:val="7"/>
    </w:pPr>
    <w:rPr>
      <w:rFonts w:eastAsia="Times New Roman" w:cs="Times New Roman"/>
      <w:b/>
      <w:sz w:val="18"/>
      <w:szCs w:val="20"/>
      <w:lang w:eastAsia="zh-CN"/>
    </w:rPr>
  </w:style>
  <w:style w:type="paragraph" w:styleId="Antrat9">
    <w:name w:val="heading 9"/>
    <w:basedOn w:val="prastasis"/>
    <w:next w:val="prastasis"/>
    <w:link w:val="Antrat9Diagrama"/>
    <w:qFormat/>
    <w:rsid w:val="000E0BE6"/>
    <w:pPr>
      <w:keepNext/>
      <w:suppressAutoHyphens/>
      <w:spacing w:after="0" w:line="240" w:lineRule="auto"/>
      <w:ind w:left="2367" w:hanging="1800"/>
      <w:outlineLvl w:val="8"/>
    </w:pPr>
    <w:rPr>
      <w:rFonts w:eastAsia="Times New Roman" w:cs="Times New Roman"/>
      <w:sz w:val="40"/>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E0BE6"/>
    <w:rPr>
      <w:rFonts w:ascii="Calibri Light" w:eastAsia="Times New Roman" w:hAnsi="Calibri Light" w:cs="DokChampa"/>
      <w:color w:val="2E74B5"/>
      <w:sz w:val="32"/>
      <w:szCs w:val="32"/>
    </w:rPr>
  </w:style>
  <w:style w:type="character" w:customStyle="1" w:styleId="Antrat2Diagrama">
    <w:name w:val="Antraštė 2 Diagrama"/>
    <w:aliases w:val="Title Header2 Diagrama"/>
    <w:link w:val="Antrat2"/>
    <w:rsid w:val="000E0BE6"/>
    <w:rPr>
      <w:rFonts w:ascii="Arial" w:eastAsia="Times New Roman" w:hAnsi="Arial" w:cs="Arial"/>
      <w:b/>
      <w:bCs/>
      <w:i/>
      <w:iCs/>
      <w:sz w:val="28"/>
      <w:szCs w:val="28"/>
    </w:rPr>
  </w:style>
  <w:style w:type="character" w:customStyle="1" w:styleId="Antrat4Diagrama">
    <w:name w:val="Antraštė 4 Diagrama"/>
    <w:aliases w:val="Sub-Clause Sub-paragraph Diagrama,Heading 4 Char Char Char Char Diagrama"/>
    <w:link w:val="Antrat4"/>
    <w:rsid w:val="000E0BE6"/>
    <w:rPr>
      <w:rFonts w:eastAsia="Times New Roman" w:cs="Times New Roman"/>
      <w:b/>
      <w:bCs/>
      <w:sz w:val="28"/>
      <w:szCs w:val="28"/>
    </w:rPr>
  </w:style>
  <w:style w:type="character" w:customStyle="1" w:styleId="Antrat5Diagrama">
    <w:name w:val="Antraštė 5 Diagrama"/>
    <w:link w:val="Antrat5"/>
    <w:rsid w:val="000E0BE6"/>
    <w:rPr>
      <w:rFonts w:eastAsia="Times New Roman" w:cs="Times New Roman"/>
      <w:b/>
      <w:sz w:val="40"/>
      <w:szCs w:val="20"/>
      <w:lang w:eastAsia="zh-CN"/>
    </w:rPr>
  </w:style>
  <w:style w:type="character" w:customStyle="1" w:styleId="Antrat6Diagrama">
    <w:name w:val="Antraštė 6 Diagrama"/>
    <w:link w:val="Antrat6"/>
    <w:rsid w:val="000E0BE6"/>
    <w:rPr>
      <w:rFonts w:eastAsia="Times New Roman" w:cs="Times New Roman"/>
      <w:b/>
      <w:sz w:val="36"/>
      <w:szCs w:val="20"/>
      <w:lang w:eastAsia="zh-CN"/>
    </w:rPr>
  </w:style>
  <w:style w:type="character" w:customStyle="1" w:styleId="Antrat7Diagrama">
    <w:name w:val="Antraštė 7 Diagrama"/>
    <w:link w:val="Antrat7"/>
    <w:rsid w:val="000E0BE6"/>
    <w:rPr>
      <w:rFonts w:eastAsia="Times New Roman" w:cs="Times New Roman"/>
      <w:sz w:val="48"/>
      <w:szCs w:val="20"/>
      <w:lang w:eastAsia="zh-CN"/>
    </w:rPr>
  </w:style>
  <w:style w:type="character" w:customStyle="1" w:styleId="Antrat8Diagrama">
    <w:name w:val="Antraštė 8 Diagrama"/>
    <w:link w:val="Antrat8"/>
    <w:rsid w:val="000E0BE6"/>
    <w:rPr>
      <w:rFonts w:eastAsia="Times New Roman" w:cs="Times New Roman"/>
      <w:b/>
      <w:sz w:val="18"/>
      <w:szCs w:val="20"/>
      <w:lang w:eastAsia="zh-CN"/>
    </w:rPr>
  </w:style>
  <w:style w:type="character" w:customStyle="1" w:styleId="Antrat9Diagrama">
    <w:name w:val="Antraštė 9 Diagrama"/>
    <w:link w:val="Antrat9"/>
    <w:rsid w:val="000E0BE6"/>
    <w:rPr>
      <w:rFonts w:eastAsia="Times New Roman" w:cs="Times New Roman"/>
      <w:sz w:val="40"/>
      <w:szCs w:val="20"/>
      <w:lang w:eastAsia="zh-CN"/>
    </w:rPr>
  </w:style>
  <w:style w:type="numbering" w:customStyle="1" w:styleId="Sraonra1">
    <w:name w:val="Sąrašo nėra1"/>
    <w:next w:val="Sraonra"/>
    <w:uiPriority w:val="99"/>
    <w:semiHidden/>
    <w:unhideWhenUsed/>
    <w:rsid w:val="000E0BE6"/>
  </w:style>
  <w:style w:type="character" w:styleId="Hipersaitas">
    <w:name w:val="Hyperlink"/>
    <w:aliases w:val="Alna"/>
    <w:unhideWhenUsed/>
    <w:rsid w:val="000E0BE6"/>
    <w:rPr>
      <w:color w:val="0000FF"/>
      <w:u w:val="single"/>
    </w:rPr>
  </w:style>
  <w:style w:type="paragraph" w:styleId="prastasiniatinklio">
    <w:name w:val="Normal (Web)"/>
    <w:basedOn w:val="prastasis"/>
    <w:semiHidden/>
    <w:unhideWhenUsed/>
    <w:rsid w:val="000E0BE6"/>
    <w:pPr>
      <w:spacing w:before="100" w:beforeAutospacing="1" w:after="0" w:line="240" w:lineRule="auto"/>
    </w:pPr>
    <w:rPr>
      <w:rFonts w:eastAsia="Times New Roman" w:cs="Times New Roman"/>
      <w:lang w:eastAsia="lt-LT"/>
    </w:rPr>
  </w:style>
  <w:style w:type="paragraph" w:styleId="Pagrindinistekstas">
    <w:name w:val="Body Text"/>
    <w:basedOn w:val="prastasis"/>
    <w:link w:val="PagrindinistekstasDiagrama"/>
    <w:unhideWhenUsed/>
    <w:rsid w:val="000E0BE6"/>
    <w:pPr>
      <w:spacing w:after="0" w:line="240" w:lineRule="auto"/>
      <w:jc w:val="both"/>
    </w:pPr>
    <w:rPr>
      <w:rFonts w:eastAsia="Times New Roman" w:cs="Times New Roman"/>
      <w:sz w:val="22"/>
      <w:szCs w:val="20"/>
      <w:lang w:eastAsia="lt-LT"/>
    </w:rPr>
  </w:style>
  <w:style w:type="character" w:customStyle="1" w:styleId="PagrindinistekstasDiagrama">
    <w:name w:val="Pagrindinis tekstas Diagrama"/>
    <w:link w:val="Pagrindinistekstas"/>
    <w:rsid w:val="000E0BE6"/>
    <w:rPr>
      <w:rFonts w:eastAsia="Times New Roman" w:cs="Times New Roman"/>
      <w:sz w:val="22"/>
      <w:szCs w:val="20"/>
      <w:lang w:eastAsia="lt-LT"/>
    </w:rPr>
  </w:style>
  <w:style w:type="paragraph" w:styleId="Pagrindinistekstas2">
    <w:name w:val="Body Text 2"/>
    <w:basedOn w:val="prastasis"/>
    <w:link w:val="Pagrindinistekstas2Diagrama"/>
    <w:uiPriority w:val="99"/>
    <w:semiHidden/>
    <w:unhideWhenUsed/>
    <w:rsid w:val="000E0BE6"/>
    <w:pPr>
      <w:spacing w:after="120" w:line="480" w:lineRule="auto"/>
    </w:pPr>
    <w:rPr>
      <w:rFonts w:cs="Times New Roman"/>
      <w:szCs w:val="22"/>
    </w:rPr>
  </w:style>
  <w:style w:type="character" w:customStyle="1" w:styleId="Pagrindinistekstas2Diagrama">
    <w:name w:val="Pagrindinis tekstas 2 Diagrama"/>
    <w:link w:val="Pagrindinistekstas2"/>
    <w:uiPriority w:val="99"/>
    <w:semiHidden/>
    <w:rsid w:val="000E0BE6"/>
    <w:rPr>
      <w:rFonts w:eastAsia="Calibri" w:cs="Times New Roman"/>
      <w:szCs w:val="22"/>
    </w:rPr>
  </w:style>
  <w:style w:type="paragraph" w:styleId="Pagrindinistekstas3">
    <w:name w:val="Body Text 3"/>
    <w:basedOn w:val="prastasis"/>
    <w:link w:val="Pagrindinistekstas3Diagrama"/>
    <w:uiPriority w:val="99"/>
    <w:semiHidden/>
    <w:unhideWhenUsed/>
    <w:rsid w:val="000E0BE6"/>
    <w:pPr>
      <w:spacing w:after="120" w:line="276" w:lineRule="auto"/>
    </w:pPr>
    <w:rPr>
      <w:rFonts w:cs="Times New Roman"/>
      <w:sz w:val="16"/>
      <w:szCs w:val="16"/>
    </w:rPr>
  </w:style>
  <w:style w:type="character" w:customStyle="1" w:styleId="Pagrindinistekstas3Diagrama">
    <w:name w:val="Pagrindinis tekstas 3 Diagrama"/>
    <w:link w:val="Pagrindinistekstas3"/>
    <w:uiPriority w:val="99"/>
    <w:semiHidden/>
    <w:rsid w:val="000E0BE6"/>
    <w:rPr>
      <w:rFonts w:eastAsia="Calibri" w:cs="Times New Roman"/>
      <w:sz w:val="16"/>
      <w:szCs w:val="16"/>
    </w:rPr>
  </w:style>
  <w:style w:type="paragraph" w:styleId="Paprastasistekstas">
    <w:name w:val="Plain Text"/>
    <w:basedOn w:val="prastasis"/>
    <w:link w:val="PaprastasistekstasDiagrama"/>
    <w:semiHidden/>
    <w:unhideWhenUsed/>
    <w:rsid w:val="000E0BE6"/>
    <w:pPr>
      <w:spacing w:after="0" w:line="240" w:lineRule="auto"/>
    </w:pPr>
    <w:rPr>
      <w:rFonts w:ascii="Courier New" w:hAnsi="Courier New" w:cs="Courier New"/>
      <w:sz w:val="20"/>
      <w:szCs w:val="20"/>
      <w:lang w:eastAsia="lt-LT"/>
    </w:rPr>
  </w:style>
  <w:style w:type="character" w:customStyle="1" w:styleId="PaprastasistekstasDiagrama">
    <w:name w:val="Paprastasis tekstas Diagrama"/>
    <w:link w:val="Paprastasistekstas"/>
    <w:semiHidden/>
    <w:rsid w:val="000E0BE6"/>
    <w:rPr>
      <w:rFonts w:ascii="Courier New" w:eastAsia="Calibri" w:hAnsi="Courier New" w:cs="Courier New"/>
      <w:sz w:val="20"/>
      <w:szCs w:val="20"/>
      <w:lang w:eastAsia="lt-LT"/>
    </w:rPr>
  </w:style>
  <w:style w:type="character" w:customStyle="1" w:styleId="SraopastraipaDiagrama">
    <w:name w:val="Sąrašo pastraipa Diagrama"/>
    <w:aliases w:val="Bullet EY Diagrama,Numbering Diagrama,ERP-List Paragraph Diagrama,List Paragraph1 Diagrama,List Paragraph11 Diagrama,List Paragraph2 Diagrama,List Paragraph21 Diagrama,Lentele Diagrama,List not in Table Diagrama,lp1 Diagrama"/>
    <w:link w:val="Sraopastraipa"/>
    <w:uiPriority w:val="34"/>
    <w:qFormat/>
    <w:locked/>
    <w:rsid w:val="000E0BE6"/>
  </w:style>
  <w:style w:type="paragraph" w:styleId="Sraopastraipa">
    <w:name w:val="List Paragraph"/>
    <w:aliases w:val="Bullet EY,Numbering,ERP-List Paragraph,List Paragraph1,List Paragraph11,List Paragraph2,List Paragraph21,Lentele,List not in Table,List Paragraph Red,Buletai,lp1,Bullet 1,Use Case List Paragraph,List Paragraph111,Paragraph"/>
    <w:basedOn w:val="prastasis"/>
    <w:link w:val="SraopastraipaDiagrama"/>
    <w:uiPriority w:val="34"/>
    <w:qFormat/>
    <w:rsid w:val="000E0BE6"/>
    <w:pPr>
      <w:spacing w:after="0" w:line="240" w:lineRule="auto"/>
      <w:ind w:left="720"/>
      <w:contextualSpacing/>
    </w:pPr>
  </w:style>
  <w:style w:type="paragraph" w:customStyle="1" w:styleId="western">
    <w:name w:val="western"/>
    <w:basedOn w:val="prastasis"/>
    <w:rsid w:val="000E0BE6"/>
    <w:pPr>
      <w:spacing w:before="100" w:beforeAutospacing="1" w:after="0" w:line="240" w:lineRule="auto"/>
    </w:pPr>
    <w:rPr>
      <w:rFonts w:eastAsia="Times New Roman" w:cs="Times New Roman"/>
      <w:sz w:val="22"/>
      <w:szCs w:val="22"/>
      <w:lang w:eastAsia="lt-LT"/>
    </w:rPr>
  </w:style>
  <w:style w:type="paragraph" w:customStyle="1" w:styleId="western1">
    <w:name w:val="western1"/>
    <w:basedOn w:val="prastasis"/>
    <w:rsid w:val="000E0BE6"/>
    <w:pPr>
      <w:spacing w:before="100" w:beforeAutospacing="1" w:after="0" w:line="240" w:lineRule="auto"/>
    </w:pPr>
    <w:rPr>
      <w:rFonts w:eastAsia="Times New Roman" w:cs="Times New Roman"/>
      <w:sz w:val="22"/>
      <w:szCs w:val="22"/>
      <w:lang w:eastAsia="lt-LT"/>
    </w:rPr>
  </w:style>
  <w:style w:type="paragraph" w:customStyle="1" w:styleId="WW-Default">
    <w:name w:val="WW-Default"/>
    <w:rsid w:val="000E0BE6"/>
    <w:pPr>
      <w:suppressAutoHyphens/>
      <w:spacing w:line="100" w:lineRule="atLeast"/>
      <w:jc w:val="both"/>
    </w:pPr>
    <w:rPr>
      <w:rFonts w:eastAsia="Arial" w:cs="Times New Roman"/>
      <w:sz w:val="24"/>
      <w:szCs w:val="24"/>
      <w:lang w:eastAsia="ar-SA"/>
    </w:rPr>
  </w:style>
  <w:style w:type="paragraph" w:customStyle="1" w:styleId="modPunktai">
    <w:name w:val="mod: Punktai"/>
    <w:basedOn w:val="Antrat2"/>
    <w:rsid w:val="000E0BE6"/>
    <w:pPr>
      <w:keepNext w:val="0"/>
      <w:widowControl w:val="0"/>
      <w:numPr>
        <w:numId w:val="1"/>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0E0BE6"/>
    <w:pPr>
      <w:numPr>
        <w:ilvl w:val="1"/>
      </w:numPr>
      <w:tabs>
        <w:tab w:val="clear" w:pos="928"/>
        <w:tab w:val="left" w:pos="1276"/>
      </w:tabs>
      <w:ind w:left="0" w:firstLine="567"/>
    </w:pPr>
  </w:style>
  <w:style w:type="paragraph" w:styleId="Antrats">
    <w:name w:val="header"/>
    <w:aliases w:val=" Diagrama2,Diagrama2,HEADER_EN,Diagrama Diagrama"/>
    <w:basedOn w:val="prastasis"/>
    <w:link w:val="AntratsDiagrama"/>
    <w:unhideWhenUsed/>
    <w:rsid w:val="000E0BE6"/>
    <w:pPr>
      <w:tabs>
        <w:tab w:val="center" w:pos="4819"/>
        <w:tab w:val="right" w:pos="9638"/>
      </w:tabs>
      <w:spacing w:after="0" w:line="240" w:lineRule="auto"/>
    </w:pPr>
    <w:rPr>
      <w:rFonts w:eastAsia="Times New Roman" w:cs="Times New Roman"/>
    </w:rPr>
  </w:style>
  <w:style w:type="character" w:customStyle="1" w:styleId="AntratsDiagrama">
    <w:name w:val="Antraštės Diagrama"/>
    <w:aliases w:val=" Diagrama2 Diagrama,Diagrama2 Diagrama,HEADER_EN Diagrama,Diagrama Diagrama Diagrama"/>
    <w:link w:val="Antrats"/>
    <w:rsid w:val="000E0BE6"/>
    <w:rPr>
      <w:rFonts w:eastAsia="Times New Roman" w:cs="Times New Roman"/>
    </w:rPr>
  </w:style>
  <w:style w:type="paragraph" w:styleId="Porat">
    <w:name w:val="footer"/>
    <w:aliases w:val="Body Text,Char,Char1, Char1"/>
    <w:basedOn w:val="prastasis"/>
    <w:link w:val="PoratDiagrama"/>
    <w:uiPriority w:val="99"/>
    <w:unhideWhenUsed/>
    <w:rsid w:val="000E0BE6"/>
    <w:pPr>
      <w:tabs>
        <w:tab w:val="center" w:pos="4819"/>
        <w:tab w:val="right" w:pos="9638"/>
      </w:tabs>
      <w:spacing w:after="0" w:line="240" w:lineRule="auto"/>
    </w:pPr>
    <w:rPr>
      <w:rFonts w:eastAsia="Times New Roman" w:cs="Times New Roman"/>
    </w:rPr>
  </w:style>
  <w:style w:type="character" w:customStyle="1" w:styleId="PoratDiagrama">
    <w:name w:val="Poraštė Diagrama"/>
    <w:aliases w:val="Body Text Diagrama,Char Diagrama,Char1 Diagrama, Char1 Diagrama"/>
    <w:link w:val="Porat"/>
    <w:uiPriority w:val="99"/>
    <w:rsid w:val="000E0BE6"/>
    <w:rPr>
      <w:rFonts w:eastAsia="Times New Roman" w:cs="Times New Roman"/>
    </w:rPr>
  </w:style>
  <w:style w:type="paragraph" w:styleId="Antrat">
    <w:name w:val="caption"/>
    <w:basedOn w:val="prastasis"/>
    <w:qFormat/>
    <w:rsid w:val="000E0BE6"/>
    <w:pPr>
      <w:suppressLineNumbers/>
      <w:suppressAutoHyphens/>
      <w:spacing w:before="120" w:after="120" w:line="240" w:lineRule="auto"/>
    </w:pPr>
    <w:rPr>
      <w:rFonts w:eastAsia="Times New Roman" w:cs="Mangal"/>
      <w:i/>
      <w:iCs/>
      <w:lang w:eastAsia="zh-CN"/>
    </w:rPr>
  </w:style>
  <w:style w:type="character" w:customStyle="1" w:styleId="WW-DefaultParagraphFont1">
    <w:name w:val="WW-Default Paragraph Font1"/>
    <w:rsid w:val="000E0BE6"/>
    <w:rPr>
      <w:sz w:val="20"/>
      <w:szCs w:val="20"/>
    </w:rPr>
  </w:style>
  <w:style w:type="paragraph" w:styleId="Pagrindiniotekstotrauka">
    <w:name w:val="Body Text Indent"/>
    <w:basedOn w:val="prastasis"/>
    <w:link w:val="PagrindiniotekstotraukaDiagrama"/>
    <w:rsid w:val="000E0BE6"/>
    <w:pPr>
      <w:spacing w:after="0" w:line="240" w:lineRule="auto"/>
      <w:ind w:firstLine="851"/>
      <w:jc w:val="both"/>
    </w:pPr>
    <w:rPr>
      <w:rFonts w:cs="Times New Roman"/>
    </w:rPr>
  </w:style>
  <w:style w:type="character" w:customStyle="1" w:styleId="PagrindiniotekstotraukaDiagrama">
    <w:name w:val="Pagrindinio teksto įtrauka Diagrama"/>
    <w:link w:val="Pagrindiniotekstotrauka"/>
    <w:rsid w:val="000E0BE6"/>
    <w:rPr>
      <w:rFonts w:eastAsia="Calibri" w:cs="Times New Roman"/>
    </w:rPr>
  </w:style>
  <w:style w:type="paragraph" w:customStyle="1" w:styleId="Pagrindinistekstas1">
    <w:name w:val="Pagrindinis tekstas1"/>
    <w:rsid w:val="000E0BE6"/>
    <w:pPr>
      <w:suppressAutoHyphens/>
      <w:snapToGrid w:val="0"/>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uiPriority w:val="99"/>
    <w:unhideWhenUsed/>
    <w:rsid w:val="000E0BE6"/>
    <w:pPr>
      <w:suppressAutoHyphens/>
      <w:spacing w:after="120" w:line="240" w:lineRule="auto"/>
      <w:ind w:left="283"/>
    </w:pPr>
    <w:rPr>
      <w:rFonts w:eastAsia="Times New Roman" w:cs="Times New Roman"/>
      <w:sz w:val="16"/>
      <w:szCs w:val="16"/>
      <w:lang w:eastAsia="zh-CN"/>
    </w:rPr>
  </w:style>
  <w:style w:type="character" w:customStyle="1" w:styleId="Pagrindiniotekstotrauka3Diagrama">
    <w:name w:val="Pagrindinio teksto įtrauka 3 Diagrama"/>
    <w:link w:val="Pagrindiniotekstotrauka3"/>
    <w:uiPriority w:val="99"/>
    <w:rsid w:val="000E0BE6"/>
    <w:rPr>
      <w:rFonts w:eastAsia="Times New Roman" w:cs="Times New Roman"/>
      <w:sz w:val="16"/>
      <w:szCs w:val="16"/>
      <w:lang w:eastAsia="zh-CN"/>
    </w:rPr>
  </w:style>
  <w:style w:type="paragraph" w:styleId="Debesliotekstas">
    <w:name w:val="Balloon Text"/>
    <w:basedOn w:val="prastasis"/>
    <w:link w:val="DebesliotekstasDiagrama"/>
    <w:uiPriority w:val="99"/>
    <w:unhideWhenUsed/>
    <w:rsid w:val="000E0BE6"/>
    <w:pPr>
      <w:suppressAutoHyphens/>
      <w:spacing w:after="0" w:line="240" w:lineRule="auto"/>
    </w:pPr>
    <w:rPr>
      <w:rFonts w:ascii="Tahoma" w:eastAsia="Times New Roman" w:hAnsi="Tahoma" w:cs="Tahoma"/>
      <w:sz w:val="16"/>
      <w:szCs w:val="16"/>
      <w:lang w:eastAsia="zh-CN"/>
    </w:rPr>
  </w:style>
  <w:style w:type="character" w:customStyle="1" w:styleId="DebesliotekstasDiagrama">
    <w:name w:val="Debesėlio tekstas Diagrama"/>
    <w:link w:val="Debesliotekstas"/>
    <w:uiPriority w:val="99"/>
    <w:rsid w:val="000E0BE6"/>
    <w:rPr>
      <w:rFonts w:ascii="Tahoma" w:eastAsia="Times New Roman" w:hAnsi="Tahoma" w:cs="Tahoma"/>
      <w:sz w:val="16"/>
      <w:szCs w:val="16"/>
      <w:lang w:eastAsia="zh-CN"/>
    </w:rPr>
  </w:style>
  <w:style w:type="paragraph" w:customStyle="1" w:styleId="Body2">
    <w:name w:val="Body 2"/>
    <w:rsid w:val="000E0B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body20">
    <w:name w:val="body2"/>
    <w:basedOn w:val="prastasis"/>
    <w:rsid w:val="000E0BE6"/>
    <w:pPr>
      <w:spacing w:before="100" w:beforeAutospacing="1" w:after="100" w:afterAutospacing="1" w:line="240" w:lineRule="auto"/>
      <w:ind w:firstLine="709"/>
      <w:jc w:val="both"/>
    </w:pPr>
    <w:rPr>
      <w:rFonts w:eastAsia="Times New Roman" w:cs="Times New Roman"/>
      <w:lang w:eastAsia="lt-LT"/>
    </w:rPr>
  </w:style>
  <w:style w:type="character" w:customStyle="1" w:styleId="t959">
    <w:name w:val="t959"/>
    <w:basedOn w:val="Numatytasispastraiposriftas"/>
    <w:rsid w:val="000E0BE6"/>
  </w:style>
  <w:style w:type="character" w:customStyle="1" w:styleId="t960">
    <w:name w:val="t960"/>
    <w:basedOn w:val="Numatytasispastraiposriftas"/>
    <w:rsid w:val="000E0BE6"/>
  </w:style>
  <w:style w:type="character" w:customStyle="1" w:styleId="t961">
    <w:name w:val="t961"/>
    <w:basedOn w:val="Numatytasispastraiposriftas"/>
    <w:rsid w:val="000E0BE6"/>
  </w:style>
  <w:style w:type="paragraph" w:styleId="Betarp">
    <w:name w:val="No Spacing"/>
    <w:link w:val="BetarpDiagrama"/>
    <w:uiPriority w:val="1"/>
    <w:qFormat/>
    <w:rsid w:val="000E0BE6"/>
    <w:pPr>
      <w:suppressAutoHyphens/>
    </w:pPr>
    <w:rPr>
      <w:rFonts w:eastAsia="Times New Roman" w:cs="Times New Roman"/>
      <w:sz w:val="24"/>
      <w:szCs w:val="24"/>
      <w:lang w:eastAsia="zh-CN"/>
    </w:rPr>
  </w:style>
  <w:style w:type="paragraph" w:customStyle="1" w:styleId="BodyText1">
    <w:name w:val="Body Text1"/>
    <w:basedOn w:val="prastasis"/>
    <w:link w:val="Bodytext"/>
    <w:rsid w:val="000E0BE6"/>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paragraph" w:styleId="HTMLiankstoformatuotas">
    <w:name w:val="HTML Preformatted"/>
    <w:basedOn w:val="prastasis"/>
    <w:link w:val="HTMLiankstoformatuotasDiagrama"/>
    <w:qFormat/>
    <w:rsid w:val="000E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val="en-GB" w:eastAsia="zh-CN"/>
    </w:rPr>
  </w:style>
  <w:style w:type="character" w:customStyle="1" w:styleId="HTMLiankstoformatuotasDiagrama">
    <w:name w:val="HTML iš anksto formatuotas Diagrama"/>
    <w:link w:val="HTMLiankstoformatuotas"/>
    <w:qFormat/>
    <w:rsid w:val="000E0BE6"/>
    <w:rPr>
      <w:rFonts w:ascii="Courier New" w:eastAsia="Courier New" w:hAnsi="Courier New" w:cs="Courier New"/>
      <w:color w:val="000000"/>
      <w:sz w:val="20"/>
      <w:szCs w:val="20"/>
      <w:lang w:val="en-GB" w:eastAsia="zh-CN"/>
    </w:rPr>
  </w:style>
  <w:style w:type="character" w:customStyle="1" w:styleId="Bodytext">
    <w:name w:val="Body text_"/>
    <w:link w:val="BodyText1"/>
    <w:locked/>
    <w:rsid w:val="000E0BE6"/>
    <w:rPr>
      <w:rFonts w:eastAsia="Times New Roman" w:cs="Times New Roman"/>
      <w:color w:val="000000"/>
      <w:sz w:val="20"/>
      <w:szCs w:val="20"/>
    </w:rPr>
  </w:style>
  <w:style w:type="character" w:customStyle="1" w:styleId="BodytextChar">
    <w:name w:val="Body text Char"/>
    <w:link w:val="Pagrindinistekstas30"/>
    <w:rsid w:val="000E0BE6"/>
    <w:rPr>
      <w:rFonts w:ascii="TimesLT" w:eastAsia="Times New Roman" w:hAnsi="TimesLT" w:cs="Times New Roman"/>
      <w:sz w:val="20"/>
      <w:szCs w:val="20"/>
      <w:lang w:val="en-US"/>
    </w:rPr>
  </w:style>
  <w:style w:type="paragraph" w:customStyle="1" w:styleId="Pagrindinistekstas30">
    <w:name w:val="Pagrindinis tekstas3"/>
    <w:link w:val="BodytextChar"/>
    <w:rsid w:val="000E0BE6"/>
    <w:pPr>
      <w:snapToGrid w:val="0"/>
      <w:ind w:firstLine="312"/>
      <w:jc w:val="both"/>
    </w:pPr>
    <w:rPr>
      <w:rFonts w:ascii="TimesLT" w:eastAsia="Times New Roman" w:hAnsi="TimesLT" w:cs="Times New Roman"/>
      <w:lang w:val="en-US" w:eastAsia="en-US"/>
    </w:rPr>
  </w:style>
  <w:style w:type="table" w:styleId="Lentelstinklelis">
    <w:name w:val="Table Grid"/>
    <w:basedOn w:val="prastojilentel"/>
    <w:uiPriority w:val="59"/>
    <w:rsid w:val="000E0BE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rsid w:val="000E0BE6"/>
    <w:pPr>
      <w:suppressLineNumbers/>
      <w:suppressAutoHyphens/>
      <w:spacing w:after="0" w:line="240" w:lineRule="auto"/>
    </w:pPr>
    <w:rPr>
      <w:rFonts w:eastAsia="Times New Roman" w:cs="Times New Roman"/>
      <w:lang w:eastAsia="ar-SA"/>
    </w:rPr>
  </w:style>
  <w:style w:type="paragraph" w:customStyle="1" w:styleId="TableContents">
    <w:name w:val="Table Contents"/>
    <w:basedOn w:val="prastasis"/>
    <w:rsid w:val="000E0BE6"/>
    <w:pPr>
      <w:widowControl w:val="0"/>
      <w:suppressLineNumbers/>
      <w:suppressAutoHyphens/>
      <w:spacing w:after="0" w:line="240" w:lineRule="auto"/>
    </w:pPr>
    <w:rPr>
      <w:rFonts w:eastAsia="SimSun" w:cs="Mangal"/>
      <w:kern w:val="2"/>
      <w:lang w:eastAsia="hi-IN" w:bidi="hi-IN"/>
    </w:rPr>
  </w:style>
  <w:style w:type="character" w:customStyle="1" w:styleId="Neapdorotaspaminjimas1">
    <w:name w:val="Neapdorotas paminėjimas1"/>
    <w:uiPriority w:val="99"/>
    <w:semiHidden/>
    <w:unhideWhenUsed/>
    <w:rsid w:val="00E84356"/>
    <w:rPr>
      <w:color w:val="605E5C"/>
      <w:shd w:val="clear" w:color="auto" w:fill="E1DFDD"/>
    </w:rPr>
  </w:style>
  <w:style w:type="character" w:styleId="Komentaronuoroda">
    <w:name w:val="annotation reference"/>
    <w:uiPriority w:val="99"/>
    <w:unhideWhenUsed/>
    <w:rsid w:val="003B37AD"/>
    <w:rPr>
      <w:sz w:val="16"/>
      <w:szCs w:val="16"/>
    </w:rPr>
  </w:style>
  <w:style w:type="paragraph" w:styleId="Komentarotekstas">
    <w:name w:val="annotation text"/>
    <w:basedOn w:val="prastasis"/>
    <w:link w:val="KomentarotekstasDiagrama"/>
    <w:uiPriority w:val="99"/>
    <w:semiHidden/>
    <w:unhideWhenUsed/>
    <w:rsid w:val="003B37AD"/>
    <w:pPr>
      <w:spacing w:line="240" w:lineRule="auto"/>
    </w:pPr>
    <w:rPr>
      <w:sz w:val="20"/>
      <w:szCs w:val="20"/>
    </w:rPr>
  </w:style>
  <w:style w:type="character" w:customStyle="1" w:styleId="KomentarotekstasDiagrama">
    <w:name w:val="Komentaro tekstas Diagrama"/>
    <w:link w:val="Komentarotekstas"/>
    <w:uiPriority w:val="99"/>
    <w:semiHidden/>
    <w:rsid w:val="003B37AD"/>
    <w:rPr>
      <w:sz w:val="20"/>
      <w:szCs w:val="20"/>
    </w:rPr>
  </w:style>
  <w:style w:type="paragraph" w:styleId="Komentarotema">
    <w:name w:val="annotation subject"/>
    <w:basedOn w:val="Komentarotekstas"/>
    <w:next w:val="Komentarotekstas"/>
    <w:link w:val="KomentarotemaDiagrama"/>
    <w:uiPriority w:val="99"/>
    <w:semiHidden/>
    <w:unhideWhenUsed/>
    <w:rsid w:val="003B37AD"/>
    <w:rPr>
      <w:b/>
      <w:bCs/>
    </w:rPr>
  </w:style>
  <w:style w:type="character" w:customStyle="1" w:styleId="KomentarotemaDiagrama">
    <w:name w:val="Komentaro tema Diagrama"/>
    <w:link w:val="Komentarotema"/>
    <w:uiPriority w:val="99"/>
    <w:semiHidden/>
    <w:rsid w:val="003B37AD"/>
    <w:rPr>
      <w:b/>
      <w:bCs/>
      <w:sz w:val="20"/>
      <w:szCs w:val="20"/>
    </w:rPr>
  </w:style>
  <w:style w:type="character" w:customStyle="1" w:styleId="Antrat3Diagrama">
    <w:name w:val="Antraštė 3 Diagrama"/>
    <w:link w:val="Antrat3"/>
    <w:uiPriority w:val="9"/>
    <w:rsid w:val="00C415DC"/>
    <w:rPr>
      <w:rFonts w:ascii="Cambria" w:eastAsia="Times New Roman" w:hAnsi="Cambria" w:cs="Vrinda"/>
      <w:b/>
      <w:bCs/>
      <w:color w:val="4F81BD"/>
      <w:lang w:val="en-GB" w:eastAsia="en-US"/>
    </w:rPr>
  </w:style>
  <w:style w:type="numbering" w:customStyle="1" w:styleId="Sraonra2">
    <w:name w:val="Sąrašo nėra2"/>
    <w:next w:val="Sraonra"/>
    <w:uiPriority w:val="99"/>
    <w:semiHidden/>
    <w:unhideWhenUsed/>
    <w:rsid w:val="00C415DC"/>
  </w:style>
  <w:style w:type="numbering" w:customStyle="1" w:styleId="Sraonra11">
    <w:name w:val="Sąrašo nėra11"/>
    <w:next w:val="Sraonra"/>
    <w:uiPriority w:val="99"/>
    <w:semiHidden/>
    <w:unhideWhenUsed/>
    <w:rsid w:val="00C415DC"/>
  </w:style>
  <w:style w:type="paragraph" w:customStyle="1" w:styleId="Pavadinimas1">
    <w:name w:val="Pavadinimas1"/>
    <w:basedOn w:val="prastasis"/>
    <w:rsid w:val="00C415DC"/>
    <w:pPr>
      <w:spacing w:before="40" w:after="40" w:line="240" w:lineRule="auto"/>
      <w:ind w:right="1959"/>
    </w:pPr>
    <w:rPr>
      <w:rFonts w:eastAsia="Times New Roman" w:cs="Times New Roman"/>
      <w:caps/>
    </w:rPr>
  </w:style>
  <w:style w:type="table" w:customStyle="1" w:styleId="Lentelstinklelis1">
    <w:name w:val="Lentelės tinklelis1"/>
    <w:basedOn w:val="prastojilentel"/>
    <w:next w:val="Lentelstinklelis"/>
    <w:uiPriority w:val="59"/>
    <w:rsid w:val="00C415DC"/>
    <w:rPr>
      <w:rFonts w:ascii="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C415DC"/>
    <w:pPr>
      <w:spacing w:before="480" w:line="276" w:lineRule="auto"/>
      <w:outlineLvl w:val="9"/>
    </w:pPr>
    <w:rPr>
      <w:rFonts w:ascii="Cambria" w:hAnsi="Cambria" w:cs="Vrinda"/>
      <w:b/>
      <w:bCs/>
      <w:color w:val="365F91"/>
      <w:sz w:val="28"/>
      <w:szCs w:val="28"/>
      <w:lang w:val="en-US" w:eastAsia="ja-JP"/>
    </w:rPr>
  </w:style>
  <w:style w:type="paragraph" w:styleId="Turinys2">
    <w:name w:val="toc 2"/>
    <w:basedOn w:val="prastasis"/>
    <w:next w:val="prastasis"/>
    <w:autoRedefine/>
    <w:uiPriority w:val="39"/>
    <w:unhideWhenUsed/>
    <w:rsid w:val="00C415DC"/>
    <w:pPr>
      <w:overflowPunct w:val="0"/>
      <w:autoSpaceDE w:val="0"/>
      <w:autoSpaceDN w:val="0"/>
      <w:adjustRightInd w:val="0"/>
      <w:spacing w:after="100" w:line="240" w:lineRule="auto"/>
      <w:ind w:left="200"/>
    </w:pPr>
    <w:rPr>
      <w:rFonts w:eastAsia="Times New Roman" w:cs="Times New Roman"/>
      <w:sz w:val="20"/>
      <w:szCs w:val="20"/>
      <w:lang w:val="en-GB"/>
    </w:rPr>
  </w:style>
  <w:style w:type="paragraph" w:styleId="Turinys1">
    <w:name w:val="toc 1"/>
    <w:basedOn w:val="prastasis"/>
    <w:next w:val="prastasis"/>
    <w:autoRedefine/>
    <w:uiPriority w:val="39"/>
    <w:unhideWhenUsed/>
    <w:rsid w:val="00C415DC"/>
    <w:pPr>
      <w:overflowPunct w:val="0"/>
      <w:autoSpaceDE w:val="0"/>
      <w:autoSpaceDN w:val="0"/>
      <w:adjustRightInd w:val="0"/>
      <w:spacing w:after="100" w:line="240" w:lineRule="auto"/>
    </w:pPr>
    <w:rPr>
      <w:rFonts w:eastAsia="Times New Roman" w:cs="Times New Roman"/>
      <w:sz w:val="20"/>
      <w:szCs w:val="20"/>
      <w:lang w:val="en-GB"/>
    </w:rPr>
  </w:style>
  <w:style w:type="character" w:customStyle="1" w:styleId="longtext1">
    <w:name w:val="longtext1"/>
    <w:uiPriority w:val="99"/>
    <w:rsid w:val="00C415DC"/>
  </w:style>
  <w:style w:type="character" w:customStyle="1" w:styleId="BetarpDiagrama">
    <w:name w:val="Be tarpų Diagrama"/>
    <w:link w:val="Betarp"/>
    <w:uiPriority w:val="99"/>
    <w:locked/>
    <w:rsid w:val="00C415DC"/>
    <w:rPr>
      <w:rFonts w:eastAsia="Times New Roman" w:cs="Times New Roman"/>
      <w:sz w:val="24"/>
      <w:szCs w:val="24"/>
      <w:lang w:eastAsia="zh-CN"/>
    </w:rPr>
  </w:style>
  <w:style w:type="numbering" w:customStyle="1" w:styleId="NoList1">
    <w:name w:val="No List1"/>
    <w:next w:val="Sraonra"/>
    <w:uiPriority w:val="99"/>
    <w:semiHidden/>
    <w:unhideWhenUsed/>
    <w:rsid w:val="00C415DC"/>
  </w:style>
  <w:style w:type="numbering" w:customStyle="1" w:styleId="NoList2">
    <w:name w:val="No List2"/>
    <w:next w:val="Sraonra"/>
    <w:uiPriority w:val="99"/>
    <w:semiHidden/>
    <w:unhideWhenUsed/>
    <w:rsid w:val="00C415DC"/>
  </w:style>
  <w:style w:type="table" w:customStyle="1" w:styleId="TableGrid1">
    <w:name w:val="Table Grid1"/>
    <w:basedOn w:val="prastojilentel"/>
    <w:next w:val="Lentelstinklelis"/>
    <w:uiPriority w:val="59"/>
    <w:rsid w:val="00C415DC"/>
    <w:rPr>
      <w:rFonts w:ascii="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C415DC"/>
    <w:rPr>
      <w:rFonts w:ascii="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C415DC"/>
  </w:style>
  <w:style w:type="paragraph" w:customStyle="1" w:styleId="Standard">
    <w:name w:val="Standard"/>
    <w:rsid w:val="00C415DC"/>
    <w:pPr>
      <w:widowControl w:val="0"/>
      <w:suppressAutoHyphens/>
      <w:autoSpaceDN w:val="0"/>
    </w:pPr>
    <w:rPr>
      <w:rFonts w:eastAsia="Arial Unicode MS" w:cs="Times New Roman"/>
      <w:kern w:val="3"/>
      <w:sz w:val="24"/>
      <w:szCs w:val="24"/>
      <w:lang w:val="en-US" w:eastAsia="en-US"/>
    </w:rPr>
  </w:style>
  <w:style w:type="paragraph" w:styleId="Pavadinimas">
    <w:name w:val="Title"/>
    <w:basedOn w:val="prastasis"/>
    <w:link w:val="PavadinimasDiagrama"/>
    <w:qFormat/>
    <w:rsid w:val="00C415DC"/>
    <w:pPr>
      <w:numPr>
        <w:numId w:val="24"/>
      </w:numPr>
      <w:tabs>
        <w:tab w:val="left" w:pos="530"/>
      </w:tabs>
      <w:spacing w:after="0" w:line="240" w:lineRule="auto"/>
    </w:pPr>
    <w:rPr>
      <w:rFonts w:eastAsia="Times New Roman" w:cs="Times New Roman"/>
      <w:b/>
      <w:bCs/>
      <w:lang w:val="en-US"/>
    </w:rPr>
  </w:style>
  <w:style w:type="character" w:customStyle="1" w:styleId="PavadinimasDiagrama">
    <w:name w:val="Pavadinimas Diagrama"/>
    <w:link w:val="Pavadinimas"/>
    <w:rsid w:val="00C415DC"/>
    <w:rPr>
      <w:rFonts w:eastAsia="Times New Roman" w:cs="Times New Roman"/>
      <w:b/>
      <w:bCs/>
      <w:sz w:val="24"/>
      <w:szCs w:val="24"/>
      <w:lang w:val="en-US" w:eastAsia="en-US"/>
    </w:rPr>
  </w:style>
  <w:style w:type="numbering" w:customStyle="1" w:styleId="NoList4">
    <w:name w:val="No List4"/>
    <w:next w:val="Sraonra"/>
    <w:uiPriority w:val="99"/>
    <w:semiHidden/>
    <w:unhideWhenUsed/>
    <w:rsid w:val="00C415DC"/>
  </w:style>
  <w:style w:type="table" w:customStyle="1" w:styleId="TableGrid4">
    <w:name w:val="Table Grid4"/>
    <w:basedOn w:val="prastojilentel"/>
    <w:next w:val="Lentelstinklelis"/>
    <w:uiPriority w:val="59"/>
    <w:rsid w:val="00C415DC"/>
    <w:rPr>
      <w:rFonts w:ascii="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C415DC"/>
    <w:rPr>
      <w:rFonts w:ascii="Calibri" w:hAnsi="Calibri" w:cs="Vrind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7">
    <w:name w:val="WW8Num2z7"/>
    <w:rsid w:val="00C415DC"/>
  </w:style>
  <w:style w:type="character" w:styleId="Puslapionumeris">
    <w:name w:val="page number"/>
    <w:rsid w:val="00C415DC"/>
  </w:style>
  <w:style w:type="paragraph" w:customStyle="1" w:styleId="Pagrindinistekstas20">
    <w:name w:val="Pagrindinis tekstas2"/>
    <w:rsid w:val="00C415DC"/>
    <w:pPr>
      <w:snapToGrid w:val="0"/>
      <w:ind w:firstLine="312"/>
      <w:jc w:val="both"/>
    </w:pPr>
    <w:rPr>
      <w:rFonts w:ascii="TimesLT" w:eastAsia="Times New Roman" w:hAnsi="TimesLT" w:cs="Times New Roman"/>
      <w:lang w:val="en-US" w:eastAsia="en-US"/>
    </w:rPr>
  </w:style>
  <w:style w:type="paragraph" w:customStyle="1" w:styleId="Point1">
    <w:name w:val="Point 1"/>
    <w:basedOn w:val="prastasis"/>
    <w:rsid w:val="00C415DC"/>
    <w:pPr>
      <w:suppressAutoHyphens/>
      <w:spacing w:before="120" w:after="120" w:line="240" w:lineRule="auto"/>
      <w:ind w:left="1418" w:hanging="567"/>
      <w:jc w:val="both"/>
    </w:pPr>
    <w:rPr>
      <w:rFonts w:eastAsia="Times New Roman" w:cs="Constantia"/>
      <w:sz w:val="20"/>
      <w:szCs w:val="20"/>
      <w:lang w:val="en-GB" w:eastAsia="ar-SA"/>
    </w:rPr>
  </w:style>
  <w:style w:type="paragraph" w:customStyle="1" w:styleId="prastasis2">
    <w:name w:val="Įprastasis2"/>
    <w:rsid w:val="00C415DC"/>
    <w:pPr>
      <w:suppressAutoHyphens/>
      <w:autoSpaceDN w:val="0"/>
      <w:textAlignment w:val="baseline"/>
    </w:pPr>
    <w:rPr>
      <w:rFonts w:eastAsia="Arial Unicode MS" w:cs="Times New Roman"/>
      <w:sz w:val="24"/>
      <w:szCs w:val="24"/>
      <w:lang w:val="en-US" w:eastAsia="en-US"/>
    </w:rPr>
  </w:style>
  <w:style w:type="character" w:customStyle="1" w:styleId="Neapdorotaspaminjimas10">
    <w:name w:val="Neapdorotas paminėjimas1"/>
    <w:uiPriority w:val="99"/>
    <w:semiHidden/>
    <w:unhideWhenUsed/>
    <w:rsid w:val="00C415DC"/>
    <w:rPr>
      <w:color w:val="605E5C"/>
      <w:shd w:val="clear" w:color="auto" w:fill="E1DFDD"/>
    </w:rPr>
  </w:style>
  <w:style w:type="character" w:customStyle="1" w:styleId="FontStyle16">
    <w:name w:val="Font Style16"/>
    <w:rsid w:val="00C415DC"/>
    <w:rPr>
      <w:rFonts w:ascii="Times New Roman" w:hAnsi="Times New Roman" w:cs="Times New Roman"/>
      <w:sz w:val="24"/>
      <w:szCs w:val="24"/>
    </w:rPr>
  </w:style>
  <w:style w:type="paragraph" w:customStyle="1" w:styleId="Style6">
    <w:name w:val="Style6"/>
    <w:basedOn w:val="prastasis"/>
    <w:rsid w:val="00C415DC"/>
    <w:pPr>
      <w:widowControl w:val="0"/>
      <w:suppressAutoHyphens/>
      <w:autoSpaceDE w:val="0"/>
      <w:spacing w:after="0" w:line="274" w:lineRule="exact"/>
      <w:ind w:hanging="346"/>
    </w:pPr>
    <w:rPr>
      <w:rFonts w:eastAsia="Times New Roman" w:cs="Times New Roman"/>
      <w:lang w:val="en-US" w:eastAsia="zh-CN"/>
    </w:rPr>
  </w:style>
  <w:style w:type="paragraph" w:customStyle="1" w:styleId="Style8">
    <w:name w:val="Style8"/>
    <w:basedOn w:val="prastasis"/>
    <w:rsid w:val="00C415DC"/>
    <w:pPr>
      <w:widowControl w:val="0"/>
      <w:suppressAutoHyphens/>
      <w:autoSpaceDE w:val="0"/>
      <w:spacing w:after="0" w:line="278" w:lineRule="exact"/>
    </w:pPr>
    <w:rPr>
      <w:rFonts w:eastAsia="Times New Roman" w:cs="Times New Roman"/>
      <w:lang w:val="en-US" w:eastAsia="zh-CN"/>
    </w:rPr>
  </w:style>
  <w:style w:type="character" w:customStyle="1" w:styleId="Neapdorotaspaminjimas2">
    <w:name w:val="Neapdorotas paminėjimas2"/>
    <w:uiPriority w:val="99"/>
    <w:semiHidden/>
    <w:unhideWhenUsed/>
    <w:rsid w:val="00C415DC"/>
    <w:rPr>
      <w:color w:val="605E5C"/>
      <w:shd w:val="clear" w:color="auto" w:fill="E1DFDD"/>
    </w:rPr>
  </w:style>
  <w:style w:type="character" w:customStyle="1" w:styleId="PaantratDiagrama">
    <w:name w:val="Paantraštė Diagrama"/>
    <w:rsid w:val="00C415DC"/>
    <w:rPr>
      <w:rFonts w:ascii="Garamond" w:hAnsi="Garamond"/>
      <w:b/>
      <w:sz w:val="28"/>
    </w:rPr>
  </w:style>
  <w:style w:type="character" w:customStyle="1" w:styleId="ListParagraphChar1">
    <w:name w:val="List Paragraph Char1"/>
    <w:aliases w:val="List Paragraph Red Char1,Buletai Char1,Bullet EY Char1,List Paragraph21 Char1,List Paragraph1 Char1,List Paragraph2 Char1,lp1 Char1,Bullet 1 Char1,Use Case List Paragraph Char1,Numbering Char1,ERP-List Paragraph Char1,Paragraph Char"/>
    <w:locked/>
    <w:rsid w:val="00C415DC"/>
    <w:rPr>
      <w:rFonts w:eastAsia="Times New Roman" w:cs="Times New Roman"/>
      <w:sz w:val="20"/>
      <w:szCs w:val="20"/>
      <w:lang w:val="en-GB"/>
    </w:rPr>
  </w:style>
  <w:style w:type="character" w:customStyle="1" w:styleId="HTMLPreformattedChar1">
    <w:name w:val="HTML Preformatted Char1"/>
    <w:rsid w:val="00C415DC"/>
    <w:rPr>
      <w:rFonts w:ascii="Courier New" w:eastAsia="Courier New" w:hAnsi="Courier New" w:cs="Courier New"/>
      <w:color w:val="000000"/>
      <w:sz w:val="20"/>
      <w:szCs w:val="20"/>
      <w:lang w:val="en-GB" w:eastAsia="zh-CN"/>
    </w:rPr>
  </w:style>
  <w:style w:type="character" w:customStyle="1" w:styleId="FooterChar3">
    <w:name w:val="Footer Char3"/>
    <w:aliases w:val="Body Text Char4,Char Char3,Char1 Char3"/>
    <w:semiHidden/>
    <w:locked/>
    <w:rsid w:val="00C415DC"/>
    <w:rPr>
      <w:rFonts w:eastAsia="Times New Roman" w:cs="Times New Roman"/>
      <w:sz w:val="20"/>
      <w:szCs w:val="20"/>
      <w:lang w:val="en-GB"/>
    </w:rPr>
  </w:style>
  <w:style w:type="numbering" w:customStyle="1" w:styleId="Sraonra3">
    <w:name w:val="Sąrašo nėra3"/>
    <w:next w:val="Sraonra"/>
    <w:uiPriority w:val="99"/>
    <w:semiHidden/>
    <w:unhideWhenUsed/>
    <w:rsid w:val="009F13B7"/>
  </w:style>
  <w:style w:type="numbering" w:customStyle="1" w:styleId="Sraonra12">
    <w:name w:val="Sąrašo nėra12"/>
    <w:next w:val="Sraonra"/>
    <w:uiPriority w:val="99"/>
    <w:semiHidden/>
    <w:unhideWhenUsed/>
    <w:rsid w:val="009F13B7"/>
  </w:style>
  <w:style w:type="table" w:customStyle="1" w:styleId="Lentelstinklelis2">
    <w:name w:val="Lentelės tinklelis2"/>
    <w:basedOn w:val="prastojilentel"/>
    <w:next w:val="Lentelstinklelis"/>
    <w:uiPriority w:val="59"/>
    <w:rsid w:val="009F13B7"/>
    <w:rPr>
      <w:rFonts w:ascii="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uiPriority w:val="99"/>
    <w:unhideWhenUsed/>
    <w:locked/>
    <w:rsid w:val="009F13B7"/>
  </w:style>
  <w:style w:type="numbering" w:customStyle="1" w:styleId="NoList21">
    <w:name w:val="No List21"/>
    <w:next w:val="Sraonra"/>
    <w:uiPriority w:val="99"/>
    <w:unhideWhenUsed/>
    <w:locked/>
    <w:rsid w:val="009F13B7"/>
  </w:style>
  <w:style w:type="table" w:customStyle="1" w:styleId="TableGrid11">
    <w:name w:val="Table Grid11"/>
    <w:basedOn w:val="prastojilentel"/>
    <w:next w:val="Lentelstinklelis"/>
    <w:uiPriority w:val="59"/>
    <w:rsid w:val="009F13B7"/>
    <w:rPr>
      <w:rFonts w:ascii="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59"/>
    <w:rsid w:val="009F13B7"/>
    <w:rPr>
      <w:rFonts w:ascii="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unhideWhenUsed/>
    <w:locked/>
    <w:rsid w:val="009F13B7"/>
  </w:style>
  <w:style w:type="numbering" w:customStyle="1" w:styleId="NoList41">
    <w:name w:val="No List41"/>
    <w:next w:val="Sraonra"/>
    <w:uiPriority w:val="99"/>
    <w:semiHidden/>
    <w:unhideWhenUsed/>
    <w:rsid w:val="009F13B7"/>
  </w:style>
  <w:style w:type="table" w:customStyle="1" w:styleId="TableGrid41">
    <w:name w:val="Table Grid41"/>
    <w:basedOn w:val="prastojilentel"/>
    <w:next w:val="Lentelstinklelis"/>
    <w:uiPriority w:val="59"/>
    <w:rsid w:val="009F13B7"/>
    <w:rPr>
      <w:rFonts w:ascii="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59"/>
    <w:rsid w:val="009F13B7"/>
    <w:rPr>
      <w:rFonts w:ascii="Calibri" w:hAnsi="Calibri" w:cs="Vrind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64DC6"/>
    <w:rPr>
      <w:sz w:val="24"/>
      <w:szCs w:val="24"/>
      <w:lang w:eastAsia="en-US"/>
    </w:rPr>
  </w:style>
  <w:style w:type="character" w:styleId="Neapdorotaspaminjimas">
    <w:name w:val="Unresolved Mention"/>
    <w:basedOn w:val="Numatytasispastraiposriftas"/>
    <w:uiPriority w:val="99"/>
    <w:semiHidden/>
    <w:unhideWhenUsed/>
    <w:rsid w:val="004677FF"/>
    <w:rPr>
      <w:color w:val="605E5C"/>
      <w:shd w:val="clear" w:color="auto" w:fill="E1DFDD"/>
    </w:rPr>
  </w:style>
  <w:style w:type="paragraph" w:customStyle="1" w:styleId="prastasis1">
    <w:name w:val="Įprastasis1"/>
    <w:rsid w:val="004677FF"/>
    <w:pPr>
      <w:suppressAutoHyphens/>
      <w:autoSpaceDN w:val="0"/>
      <w:spacing w:after="200" w:line="276" w:lineRule="auto"/>
      <w:textAlignment w:val="baseline"/>
    </w:pPr>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3462">
      <w:bodyDiv w:val="1"/>
      <w:marLeft w:val="0"/>
      <w:marRight w:val="0"/>
      <w:marTop w:val="0"/>
      <w:marBottom w:val="0"/>
      <w:divBdr>
        <w:top w:val="none" w:sz="0" w:space="0" w:color="auto"/>
        <w:left w:val="none" w:sz="0" w:space="0" w:color="auto"/>
        <w:bottom w:val="none" w:sz="0" w:space="0" w:color="auto"/>
        <w:right w:val="none" w:sz="0" w:space="0" w:color="auto"/>
      </w:divBdr>
    </w:div>
    <w:div w:id="395055045">
      <w:bodyDiv w:val="1"/>
      <w:marLeft w:val="0"/>
      <w:marRight w:val="0"/>
      <w:marTop w:val="0"/>
      <w:marBottom w:val="0"/>
      <w:divBdr>
        <w:top w:val="none" w:sz="0" w:space="0" w:color="auto"/>
        <w:left w:val="none" w:sz="0" w:space="0" w:color="auto"/>
        <w:bottom w:val="none" w:sz="0" w:space="0" w:color="auto"/>
        <w:right w:val="none" w:sz="0" w:space="0" w:color="auto"/>
      </w:divBdr>
    </w:div>
    <w:div w:id="440298916">
      <w:bodyDiv w:val="1"/>
      <w:marLeft w:val="0"/>
      <w:marRight w:val="0"/>
      <w:marTop w:val="0"/>
      <w:marBottom w:val="0"/>
      <w:divBdr>
        <w:top w:val="none" w:sz="0" w:space="0" w:color="auto"/>
        <w:left w:val="none" w:sz="0" w:space="0" w:color="auto"/>
        <w:bottom w:val="none" w:sz="0" w:space="0" w:color="auto"/>
        <w:right w:val="none" w:sz="0" w:space="0" w:color="auto"/>
      </w:divBdr>
    </w:div>
    <w:div w:id="642000639">
      <w:bodyDiv w:val="1"/>
      <w:marLeft w:val="0"/>
      <w:marRight w:val="0"/>
      <w:marTop w:val="0"/>
      <w:marBottom w:val="0"/>
      <w:divBdr>
        <w:top w:val="none" w:sz="0" w:space="0" w:color="auto"/>
        <w:left w:val="none" w:sz="0" w:space="0" w:color="auto"/>
        <w:bottom w:val="none" w:sz="0" w:space="0" w:color="auto"/>
        <w:right w:val="none" w:sz="0" w:space="0" w:color="auto"/>
      </w:divBdr>
    </w:div>
    <w:div w:id="702554792">
      <w:bodyDiv w:val="1"/>
      <w:marLeft w:val="0"/>
      <w:marRight w:val="0"/>
      <w:marTop w:val="0"/>
      <w:marBottom w:val="0"/>
      <w:divBdr>
        <w:top w:val="none" w:sz="0" w:space="0" w:color="auto"/>
        <w:left w:val="none" w:sz="0" w:space="0" w:color="auto"/>
        <w:bottom w:val="none" w:sz="0" w:space="0" w:color="auto"/>
        <w:right w:val="none" w:sz="0" w:space="0" w:color="auto"/>
      </w:divBdr>
    </w:div>
    <w:div w:id="1407144567">
      <w:bodyDiv w:val="1"/>
      <w:marLeft w:val="0"/>
      <w:marRight w:val="0"/>
      <w:marTop w:val="0"/>
      <w:marBottom w:val="0"/>
      <w:divBdr>
        <w:top w:val="none" w:sz="0" w:space="0" w:color="auto"/>
        <w:left w:val="none" w:sz="0" w:space="0" w:color="auto"/>
        <w:bottom w:val="none" w:sz="0" w:space="0" w:color="auto"/>
        <w:right w:val="none" w:sz="0" w:space="0" w:color="auto"/>
      </w:divBdr>
    </w:div>
    <w:div w:id="1438023009">
      <w:bodyDiv w:val="1"/>
      <w:marLeft w:val="0"/>
      <w:marRight w:val="0"/>
      <w:marTop w:val="0"/>
      <w:marBottom w:val="0"/>
      <w:divBdr>
        <w:top w:val="none" w:sz="0" w:space="0" w:color="auto"/>
        <w:left w:val="none" w:sz="0" w:space="0" w:color="auto"/>
        <w:bottom w:val="none" w:sz="0" w:space="0" w:color="auto"/>
        <w:right w:val="none" w:sz="0" w:space="0" w:color="auto"/>
      </w:divBdr>
    </w:div>
    <w:div w:id="1532231864">
      <w:bodyDiv w:val="1"/>
      <w:marLeft w:val="0"/>
      <w:marRight w:val="0"/>
      <w:marTop w:val="0"/>
      <w:marBottom w:val="0"/>
      <w:divBdr>
        <w:top w:val="none" w:sz="0" w:space="0" w:color="auto"/>
        <w:left w:val="none" w:sz="0" w:space="0" w:color="auto"/>
        <w:bottom w:val="none" w:sz="0" w:space="0" w:color="auto"/>
        <w:right w:val="none" w:sz="0" w:space="0" w:color="auto"/>
      </w:divBdr>
    </w:div>
    <w:div w:id="1579560577">
      <w:bodyDiv w:val="1"/>
      <w:marLeft w:val="0"/>
      <w:marRight w:val="0"/>
      <w:marTop w:val="0"/>
      <w:marBottom w:val="0"/>
      <w:divBdr>
        <w:top w:val="none" w:sz="0" w:space="0" w:color="auto"/>
        <w:left w:val="none" w:sz="0" w:space="0" w:color="auto"/>
        <w:bottom w:val="none" w:sz="0" w:space="0" w:color="auto"/>
        <w:right w:val="none" w:sz="0" w:space="0" w:color="auto"/>
      </w:divBdr>
    </w:div>
    <w:div w:id="1812752919">
      <w:bodyDiv w:val="1"/>
      <w:marLeft w:val="0"/>
      <w:marRight w:val="0"/>
      <w:marTop w:val="0"/>
      <w:marBottom w:val="0"/>
      <w:divBdr>
        <w:top w:val="none" w:sz="0" w:space="0" w:color="auto"/>
        <w:left w:val="none" w:sz="0" w:space="0" w:color="auto"/>
        <w:bottom w:val="none" w:sz="0" w:space="0" w:color="auto"/>
        <w:right w:val="none" w:sz="0" w:space="0" w:color="auto"/>
      </w:divBdr>
    </w:div>
    <w:div w:id="2010519738">
      <w:bodyDiv w:val="1"/>
      <w:marLeft w:val="0"/>
      <w:marRight w:val="0"/>
      <w:marTop w:val="0"/>
      <w:marBottom w:val="0"/>
      <w:divBdr>
        <w:top w:val="none" w:sz="0" w:space="0" w:color="auto"/>
        <w:left w:val="none" w:sz="0" w:space="0" w:color="auto"/>
        <w:bottom w:val="none" w:sz="0" w:space="0" w:color="auto"/>
        <w:right w:val="none" w:sz="0" w:space="0" w:color="auto"/>
      </w:divBdr>
    </w:div>
    <w:div w:id="213544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a.savickiene@panevezio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62D36121CD0C40908658BA56287161" ma:contentTypeVersion="4" ma:contentTypeDescription="Create a new document." ma:contentTypeScope="" ma:versionID="c7eaaca9a9445ff99532d20a9427e7db">
  <xsd:schema xmlns:xsd="http://www.w3.org/2001/XMLSchema" xmlns:xs="http://www.w3.org/2001/XMLSchema" xmlns:p="http://schemas.microsoft.com/office/2006/metadata/properties" xmlns:ns3="135c03b8-0b65-4f78-b9a0-0e8be8a8cada" targetNamespace="http://schemas.microsoft.com/office/2006/metadata/properties" ma:root="true" ma:fieldsID="52ca7cc64efb609ff886b9e635471ef2" ns3:_="">
    <xsd:import namespace="135c03b8-0b65-4f78-b9a0-0e8be8a8cad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c03b8-0b65-4f78-b9a0-0e8be8a8c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B1C765-9591-4C93-A9AC-2879430B3B1B}">
  <ds:schemaRefs>
    <ds:schemaRef ds:uri="http://schemas.openxmlformats.org/officeDocument/2006/bibliography"/>
  </ds:schemaRefs>
</ds:datastoreItem>
</file>

<file path=customXml/itemProps2.xml><?xml version="1.0" encoding="utf-8"?>
<ds:datastoreItem xmlns:ds="http://schemas.openxmlformats.org/officeDocument/2006/customXml" ds:itemID="{8936767F-D617-4445-B47E-ED2E3B356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c03b8-0b65-4f78-b9a0-0e8be8a8c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958B0-4EC2-4A92-B7C2-CC628B291E63}">
  <ds:schemaRefs>
    <ds:schemaRef ds:uri="http://schemas.microsoft.com/sharepoint/v3/contenttype/forms"/>
  </ds:schemaRefs>
</ds:datastoreItem>
</file>

<file path=customXml/itemProps4.xml><?xml version="1.0" encoding="utf-8"?>
<ds:datastoreItem xmlns:ds="http://schemas.openxmlformats.org/officeDocument/2006/customXml" ds:itemID="{EFD9525F-2A53-4B9A-93FE-ED4C1D2CEC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18996</Words>
  <Characters>10828</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29765</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dovile.aleksandravic</dc:creator>
  <cp:keywords/>
  <dc:description/>
  <cp:lastModifiedBy>indre.semeniene</cp:lastModifiedBy>
  <cp:revision>3</cp:revision>
  <cp:lastPrinted>2023-11-21T12:58:00Z</cp:lastPrinted>
  <dcterms:created xsi:type="dcterms:W3CDTF">2024-02-05T11:34:00Z</dcterms:created>
  <dcterms:modified xsi:type="dcterms:W3CDTF">2024-02-05T12:01:00Z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369973c25c0d57a80389994c525f5c32947be1cd45bb888bc32dbb341e16f900</vt:lpwstr>
  </property>
  <property fmtid="{D5CDD505-2E9C-101B-9397-08002B2CF9AE}" pid="3" name="ContentTypeId">
    <vt:lpwstr>0x0101003262D36121CD0C40908658BA56287161</vt:lpwstr>
  </property>
  <property fmtid="{D5CDD505-2E9C-101B-9397-08002B2CF9AE}" pid="4" name="MSIP_Label_a8de25a8-ef47-40a7-b7ec-c38f3edc2acf_Enabled">
    <vt:lpwstr>true</vt:lpwstr>
  </property>
  <property fmtid="{D5CDD505-2E9C-101B-9397-08002B2CF9AE}" pid="5" name="MSIP_Label_a8de25a8-ef47-40a7-b7ec-c38f3edc2acf_SetDate">
    <vt:lpwstr>2024-02-02T14:06:49Z</vt:lpwstr>
  </property>
  <property fmtid="{D5CDD505-2E9C-101B-9397-08002B2CF9AE}" pid="6" name="MSIP_Label_a8de25a8-ef47-40a7-b7ec-c38f3edc2acf_Method">
    <vt:lpwstr>Standard</vt:lpwstr>
  </property>
  <property fmtid="{D5CDD505-2E9C-101B-9397-08002B2CF9AE}" pid="7" name="MSIP_Label_a8de25a8-ef47-40a7-b7ec-c38f3edc2acf_Name">
    <vt:lpwstr>a8de25a8-ef47-40a7-b7ec-c38f3edc2acf</vt:lpwstr>
  </property>
  <property fmtid="{D5CDD505-2E9C-101B-9397-08002B2CF9AE}" pid="8" name="MSIP_Label_a8de25a8-ef47-40a7-b7ec-c38f3edc2acf_SiteId">
    <vt:lpwstr>15d1bef2-0a6a-46f9-be4c-023279325e51</vt:lpwstr>
  </property>
  <property fmtid="{D5CDD505-2E9C-101B-9397-08002B2CF9AE}" pid="9" name="MSIP_Label_a8de25a8-ef47-40a7-b7ec-c38f3edc2acf_ActionId">
    <vt:lpwstr>d3a72441-a969-4b32-98be-691a584ff695</vt:lpwstr>
  </property>
  <property fmtid="{D5CDD505-2E9C-101B-9397-08002B2CF9AE}" pid="10" name="MSIP_Label_a8de25a8-ef47-40a7-b7ec-c38f3edc2acf_ContentBits">
    <vt:lpwstr>0</vt:lpwstr>
  </property>
</Properties>
</file>