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8510C" w14:textId="77777777" w:rsidR="00D00195" w:rsidRPr="0012399B" w:rsidRDefault="00D00195" w:rsidP="00D00195">
      <w:pPr>
        <w:pStyle w:val="BodyTextIndent"/>
        <w:spacing w:after="60"/>
        <w:ind w:firstLine="0"/>
        <w:jc w:val="center"/>
        <w:rPr>
          <w:rFonts w:ascii="Arial" w:hAnsi="Arial" w:cs="Arial"/>
          <w:b/>
          <w:sz w:val="20"/>
          <w:lang w:val="en-US"/>
        </w:rPr>
      </w:pPr>
    </w:p>
    <w:p w14:paraId="1D3A94F8" w14:textId="6A3A5FB2" w:rsidR="00D00195" w:rsidRPr="00CB38F4" w:rsidRDefault="00D00195" w:rsidP="00D00195">
      <w:pPr>
        <w:pStyle w:val="BodyTextIndent"/>
        <w:spacing w:after="60"/>
        <w:ind w:firstLine="0"/>
        <w:jc w:val="center"/>
        <w:rPr>
          <w:rFonts w:ascii="Arial" w:hAnsi="Arial" w:cs="Arial"/>
          <w:b/>
          <w:sz w:val="20"/>
        </w:rPr>
      </w:pPr>
      <w:r w:rsidRPr="00D00195">
        <w:rPr>
          <w:rFonts w:ascii="Arial" w:hAnsi="Arial" w:cs="Arial"/>
          <w:b/>
          <w:sz w:val="20"/>
        </w:rPr>
        <w:t>PREKIŲ PIRKIMO–PARDAVIMO</w:t>
      </w:r>
      <w:r>
        <w:rPr>
          <w:rFonts w:ascii="Arial" w:hAnsi="Arial" w:cs="Arial"/>
          <w:b/>
          <w:sz w:val="20"/>
        </w:rPr>
        <w:t xml:space="preserve"> </w:t>
      </w:r>
      <w:r w:rsidRPr="00CB38F4">
        <w:rPr>
          <w:rFonts w:ascii="Arial" w:hAnsi="Arial" w:cs="Arial"/>
          <w:b/>
          <w:sz w:val="20"/>
        </w:rPr>
        <w:t>SUTARTIES SPECIALIOJI DALIS</w:t>
      </w:r>
    </w:p>
    <w:p w14:paraId="6B71A0D2" w14:textId="1039ED66" w:rsidR="00D00195" w:rsidRDefault="00D00195" w:rsidP="00D00195">
      <w:pPr>
        <w:pStyle w:val="BodyTextIndent"/>
        <w:spacing w:after="60"/>
        <w:ind w:firstLine="0"/>
        <w:jc w:val="center"/>
      </w:pPr>
      <w:r w:rsidRPr="00DD1ED3">
        <w:rPr>
          <w:rFonts w:ascii="Arial" w:hAnsi="Arial" w:cs="Arial"/>
          <w:sz w:val="20"/>
          <w:highlight w:val="lightGray"/>
        </w:rPr>
        <w:t>20  m.                          d. Nr.</w:t>
      </w:r>
    </w:p>
    <w:p w14:paraId="075D73EA" w14:textId="77777777" w:rsidR="003C1024" w:rsidRPr="008C50E9" w:rsidRDefault="003C1024" w:rsidP="0073010A">
      <w:pPr>
        <w:pStyle w:val="BodyTextIndent"/>
        <w:spacing w:after="60"/>
        <w:rPr>
          <w:rFonts w:ascii="Arial" w:hAnsi="Arial" w:cs="Arial"/>
          <w:sz w:val="20"/>
        </w:rPr>
      </w:pPr>
    </w:p>
    <w:p w14:paraId="01CC840F" w14:textId="5CF6BBE8" w:rsidR="00D00195" w:rsidRPr="00D150A3" w:rsidRDefault="00D00195" w:rsidP="00D00195">
      <w:pPr>
        <w:jc w:val="both"/>
        <w:rPr>
          <w:rFonts w:ascii="Arial" w:hAnsi="Arial" w:cs="Arial"/>
        </w:rPr>
      </w:pPr>
      <w:r w:rsidRPr="00746368">
        <w:rPr>
          <w:rFonts w:ascii="Arial" w:hAnsi="Arial" w:cs="Arial"/>
          <w:b/>
        </w:rPr>
        <w:t>A</w:t>
      </w:r>
      <w:r>
        <w:rPr>
          <w:rFonts w:ascii="Arial" w:hAnsi="Arial" w:cs="Arial"/>
          <w:b/>
        </w:rPr>
        <w:t>kcinė bendrovė</w:t>
      </w:r>
      <w:r w:rsidRPr="00746368">
        <w:rPr>
          <w:rFonts w:ascii="Arial" w:hAnsi="Arial" w:cs="Arial"/>
          <w:b/>
        </w:rPr>
        <w:t xml:space="preserve"> Lietuvos paštas</w:t>
      </w:r>
      <w:r w:rsidRPr="00746368">
        <w:rPr>
          <w:rFonts w:ascii="Arial" w:hAnsi="Arial" w:cs="Arial"/>
        </w:rPr>
        <w:t xml:space="preserve">, pagal Lietuvos Respublikos įstatymus teisėtai įregistruota ir veikianti akcinė bendrovė, juridinio asmens kodas </w:t>
      </w:r>
      <w:r w:rsidRPr="00746368">
        <w:rPr>
          <w:rFonts w:ascii="Arial" w:hAnsi="Arial" w:cs="Arial"/>
          <w:color w:val="000000"/>
        </w:rPr>
        <w:t>121215587</w:t>
      </w:r>
      <w:r w:rsidRPr="00746368">
        <w:rPr>
          <w:rFonts w:ascii="Arial" w:hAnsi="Arial" w:cs="Arial"/>
        </w:rPr>
        <w:t xml:space="preserve">, PVM mokėtojo kodas LT212155811, registruotos buveinės adresas J. </w:t>
      </w:r>
      <w:r w:rsidR="00565026">
        <w:rPr>
          <w:rFonts w:ascii="Arial" w:hAnsi="Arial" w:cs="Arial"/>
        </w:rPr>
        <w:t>Balčikonio</w:t>
      </w:r>
      <w:r w:rsidRPr="00746368">
        <w:rPr>
          <w:rFonts w:ascii="Arial" w:hAnsi="Arial" w:cs="Arial"/>
        </w:rPr>
        <w:t xml:space="preserve"> g. </w:t>
      </w:r>
      <w:r w:rsidR="00565026">
        <w:rPr>
          <w:rFonts w:ascii="Arial" w:hAnsi="Arial" w:cs="Arial"/>
        </w:rPr>
        <w:t>3,</w:t>
      </w:r>
      <w:r w:rsidRPr="00746368">
        <w:rPr>
          <w:rFonts w:ascii="Arial" w:hAnsi="Arial" w:cs="Arial"/>
        </w:rPr>
        <w:t xml:space="preserve"> LT-03500 Vilnius, Lietuvos Respublika, apie kurią duomenys kaupiami ir saugomi VĮ Registrų centras, atstovaujama </w:t>
      </w:r>
      <w:r w:rsidR="00AB0AB8" w:rsidRPr="00AB0AB8">
        <w:rPr>
          <w:rFonts w:ascii="Arial" w:hAnsi="Arial" w:cs="Arial"/>
        </w:rPr>
        <w:t>Verslo ir technologijų plėtros padalinio direktori</w:t>
      </w:r>
      <w:r w:rsidR="00AB0AB8">
        <w:rPr>
          <w:rFonts w:ascii="Arial" w:hAnsi="Arial" w:cs="Arial"/>
        </w:rPr>
        <w:t>a</w:t>
      </w:r>
      <w:r w:rsidR="00AB0AB8" w:rsidRPr="00AB0AB8">
        <w:rPr>
          <w:rFonts w:ascii="Arial" w:hAnsi="Arial" w:cs="Arial"/>
        </w:rPr>
        <w:t xml:space="preserve">us </w:t>
      </w:r>
      <w:r w:rsidR="0092645B">
        <w:rPr>
          <w:rFonts w:ascii="Arial" w:hAnsi="Arial" w:cs="Arial"/>
        </w:rPr>
        <w:t>XXXX</w:t>
      </w:r>
      <w:r w:rsidRPr="00746368">
        <w:rPr>
          <w:rFonts w:ascii="Arial" w:hAnsi="Arial" w:cs="Arial"/>
        </w:rPr>
        <w:t xml:space="preserve">, veikiančio pagal </w:t>
      </w:r>
      <w:r w:rsidR="00AB0AB8" w:rsidRPr="00AB0AB8">
        <w:rPr>
          <w:rFonts w:ascii="Arial" w:hAnsi="Arial" w:cs="Arial"/>
        </w:rPr>
        <w:t>2023 m. birželio 22 d. įsakym</w:t>
      </w:r>
      <w:r w:rsidR="00AB0AB8">
        <w:rPr>
          <w:rFonts w:ascii="Arial" w:hAnsi="Arial" w:cs="Arial"/>
        </w:rPr>
        <w:t>ą</w:t>
      </w:r>
      <w:r w:rsidR="00AB0AB8" w:rsidRPr="00AB0AB8">
        <w:rPr>
          <w:rFonts w:ascii="Arial" w:hAnsi="Arial" w:cs="Arial"/>
        </w:rPr>
        <w:t xml:space="preserve"> Nr. T/21</w:t>
      </w:r>
      <w:r w:rsidRPr="00746368">
        <w:rPr>
          <w:rFonts w:ascii="Arial" w:hAnsi="Arial" w:cs="Arial"/>
        </w:rPr>
        <w:t xml:space="preserve"> (toliau – </w:t>
      </w:r>
      <w:r>
        <w:rPr>
          <w:rFonts w:ascii="Arial" w:hAnsi="Arial" w:cs="Arial"/>
        </w:rPr>
        <w:t>Pirkėj</w:t>
      </w:r>
      <w:r w:rsidRPr="00746368">
        <w:rPr>
          <w:rFonts w:ascii="Arial" w:hAnsi="Arial" w:cs="Arial"/>
        </w:rPr>
        <w:t>as), ir</w:t>
      </w:r>
    </w:p>
    <w:p w14:paraId="1DF2E3DB" w14:textId="77777777" w:rsidR="00D00195" w:rsidRDefault="00D00195" w:rsidP="00D00195">
      <w:pPr>
        <w:jc w:val="both"/>
        <w:rPr>
          <w:rFonts w:ascii="Arial" w:hAnsi="Arial" w:cs="Arial"/>
          <w:b/>
        </w:rPr>
      </w:pPr>
    </w:p>
    <w:p w14:paraId="48D61D35" w14:textId="61A5279E" w:rsidR="00957D63" w:rsidRDefault="00983587" w:rsidP="00D00195">
      <w:pPr>
        <w:spacing w:after="60"/>
        <w:jc w:val="both"/>
        <w:rPr>
          <w:rFonts w:ascii="Arial" w:hAnsi="Arial" w:cs="Arial"/>
        </w:rPr>
      </w:pPr>
      <w:r w:rsidRPr="00983587">
        <w:rPr>
          <w:rFonts w:ascii="Arial" w:hAnsi="Arial" w:cs="Arial"/>
          <w:b/>
        </w:rPr>
        <w:t>UAB „NBCS“</w:t>
      </w:r>
      <w:r w:rsidRPr="00983587">
        <w:rPr>
          <w:rFonts w:ascii="Arial" w:hAnsi="Arial" w:cs="Arial"/>
        </w:rPr>
        <w:t xml:space="preserve">, pagal Lietuvos Respublikos įstatymus teisėtai įregistruota ir veikianti uždaroji akcinė bendrovė, juridinio asmens kodas 301817848, PVM mokėtojo kodas </w:t>
      </w:r>
      <w:r w:rsidRPr="00983587">
        <w:rPr>
          <w:rFonts w:ascii="Arial" w:hAnsi="Arial" w:cs="Arial"/>
          <w:shd w:val="clear" w:color="auto" w:fill="FFFFFF"/>
        </w:rPr>
        <w:t>LT100006470618</w:t>
      </w:r>
      <w:r w:rsidRPr="00983587">
        <w:rPr>
          <w:rFonts w:ascii="Arial" w:hAnsi="Arial" w:cs="Arial"/>
        </w:rPr>
        <w:t xml:space="preserve">, registruotos buveinės adresas </w:t>
      </w:r>
      <w:r w:rsidRPr="00983587">
        <w:rPr>
          <w:rFonts w:ascii="Arial" w:hAnsi="Arial" w:cs="Arial"/>
          <w:shd w:val="clear" w:color="auto" w:fill="FFFFFF"/>
        </w:rPr>
        <w:t>Šeškinės sodų g. 12, 08343 Vilnius</w:t>
      </w:r>
      <w:r w:rsidRPr="00983587">
        <w:rPr>
          <w:rFonts w:ascii="Arial" w:hAnsi="Arial" w:cs="Arial"/>
        </w:rPr>
        <w:t>, Lietuvos Respublika, duomenys apie kurią kaupiami ir saugomi VĮ Registrų centras</w:t>
      </w:r>
      <w:r w:rsidRPr="00983587">
        <w:rPr>
          <w:rFonts w:ascii="Arial" w:hAnsi="Arial" w:cs="Arial"/>
          <w:b/>
        </w:rPr>
        <w:t xml:space="preserve"> </w:t>
      </w:r>
      <w:r w:rsidRPr="00983587">
        <w:rPr>
          <w:rFonts w:ascii="Arial" w:hAnsi="Arial" w:cs="Arial"/>
        </w:rPr>
        <w:t xml:space="preserve">atstovaujama generalinio direktoriaus </w:t>
      </w:r>
      <w:r w:rsidR="0092645B">
        <w:rPr>
          <w:rFonts w:ascii="Arial" w:hAnsi="Arial" w:cs="Arial"/>
        </w:rPr>
        <w:t>XXX</w:t>
      </w:r>
      <w:r w:rsidRPr="00983587">
        <w:rPr>
          <w:rFonts w:ascii="Arial" w:hAnsi="Arial" w:cs="Arial"/>
        </w:rPr>
        <w:t xml:space="preserve">, veikiančio pagal bendrovės įstatus </w:t>
      </w:r>
      <w:r w:rsidR="00265864" w:rsidRPr="00983587">
        <w:rPr>
          <w:rFonts w:ascii="Arial" w:hAnsi="Arial" w:cs="Arial"/>
        </w:rPr>
        <w:t>(toliau – Tiekėjas),</w:t>
      </w:r>
    </w:p>
    <w:p w14:paraId="2FAB5602" w14:textId="77777777" w:rsidR="00B12CFA" w:rsidRDefault="00B12CFA" w:rsidP="00D00195">
      <w:pPr>
        <w:spacing w:after="60"/>
        <w:jc w:val="both"/>
        <w:rPr>
          <w:rFonts w:ascii="Arial" w:hAnsi="Arial" w:cs="Arial"/>
        </w:rPr>
      </w:pPr>
    </w:p>
    <w:p w14:paraId="2182D505" w14:textId="74F6153D" w:rsidR="002F0F2E" w:rsidRPr="000419CB" w:rsidRDefault="002F0F2E" w:rsidP="00E63395">
      <w:pPr>
        <w:pStyle w:val="ListParagraph"/>
        <w:ind w:left="0" w:right="-1"/>
        <w:jc w:val="both"/>
        <w:rPr>
          <w:rFonts w:ascii="Arial" w:hAnsi="Arial" w:cs="Arial"/>
          <w:b/>
        </w:rPr>
      </w:pPr>
      <w:r w:rsidRPr="000419CB">
        <w:rPr>
          <w:rFonts w:ascii="Arial" w:hAnsi="Arial" w:cs="Arial"/>
        </w:rPr>
        <w:t>Pirkėjas ir Tiekėjas kiekvienas atskirai toliau vad</w:t>
      </w:r>
      <w:r w:rsidR="00D74C01">
        <w:rPr>
          <w:rFonts w:ascii="Arial" w:hAnsi="Arial" w:cs="Arial"/>
        </w:rPr>
        <w:t>inamas Šalimi, bendrai vadinami</w:t>
      </w:r>
      <w:r w:rsidRPr="000419CB">
        <w:rPr>
          <w:rFonts w:ascii="Arial" w:hAnsi="Arial" w:cs="Arial"/>
        </w:rPr>
        <w:t xml:space="preserve"> Šalimis,</w:t>
      </w:r>
      <w:r w:rsidRPr="000419CB">
        <w:rPr>
          <w:rFonts w:ascii="Arial" w:hAnsi="Arial" w:cs="Arial"/>
          <w:b/>
        </w:rPr>
        <w:t xml:space="preserve"> </w:t>
      </w:r>
      <w:r w:rsidRPr="000419CB">
        <w:rPr>
          <w:rFonts w:ascii="Arial" w:hAnsi="Arial" w:cs="Arial"/>
        </w:rPr>
        <w:t>sudarė šią prekių pirkimo</w:t>
      </w:r>
      <w:r w:rsidR="009F48B3">
        <w:rPr>
          <w:rFonts w:ascii="Arial" w:hAnsi="Arial" w:cs="Arial"/>
        </w:rPr>
        <w:t>–</w:t>
      </w:r>
      <w:r w:rsidRPr="000419CB">
        <w:rPr>
          <w:rFonts w:ascii="Arial" w:hAnsi="Arial" w:cs="Arial"/>
        </w:rPr>
        <w:t>pardavimo sutartį (toliau – Sutartis).</w:t>
      </w:r>
    </w:p>
    <w:p w14:paraId="53A5FA5E" w14:textId="77777777" w:rsidR="002F0F2E" w:rsidRPr="008C50E9" w:rsidRDefault="002F0F2E" w:rsidP="00957D63">
      <w:pPr>
        <w:spacing w:after="60"/>
        <w:ind w:firstLine="720"/>
        <w:jc w:val="both"/>
        <w:rPr>
          <w:rFonts w:ascii="Arial" w:hAnsi="Arial" w:cs="Arial"/>
        </w:rPr>
      </w:pPr>
    </w:p>
    <w:p w14:paraId="592B4B53" w14:textId="6440FE0B" w:rsidR="00957D63" w:rsidRPr="008C50E9" w:rsidRDefault="001F0C9F" w:rsidP="00E54C6E">
      <w:pPr>
        <w:numPr>
          <w:ilvl w:val="0"/>
          <w:numId w:val="1"/>
        </w:numPr>
        <w:spacing w:after="60"/>
        <w:jc w:val="center"/>
        <w:rPr>
          <w:rFonts w:ascii="Arial" w:hAnsi="Arial" w:cs="Arial"/>
          <w:b/>
          <w:bCs/>
        </w:rPr>
      </w:pPr>
      <w:r>
        <w:rPr>
          <w:rFonts w:ascii="Arial" w:hAnsi="Arial" w:cs="Arial"/>
          <w:b/>
          <w:bCs/>
        </w:rPr>
        <w:t xml:space="preserve">BENDROSIOS NUOSTATOS IR </w:t>
      </w:r>
      <w:r w:rsidR="00957D63" w:rsidRPr="008C50E9">
        <w:rPr>
          <w:rFonts w:ascii="Arial" w:hAnsi="Arial" w:cs="Arial"/>
          <w:b/>
          <w:bCs/>
        </w:rPr>
        <w:t xml:space="preserve">SUTARTIES OBJEKTAS </w:t>
      </w:r>
    </w:p>
    <w:p w14:paraId="1BFDD8E5" w14:textId="01158E4B" w:rsidR="00A86720" w:rsidRDefault="00957D63" w:rsidP="00E54C6E">
      <w:pPr>
        <w:numPr>
          <w:ilvl w:val="1"/>
          <w:numId w:val="1"/>
        </w:numPr>
        <w:spacing w:after="60"/>
        <w:ind w:left="0" w:firstLine="0"/>
        <w:jc w:val="both"/>
        <w:rPr>
          <w:rFonts w:ascii="Arial" w:hAnsi="Arial" w:cs="Arial"/>
          <w:i/>
        </w:rPr>
      </w:pPr>
      <w:r w:rsidRPr="008C50E9">
        <w:rPr>
          <w:rFonts w:ascii="Arial" w:hAnsi="Arial" w:cs="Arial"/>
        </w:rPr>
        <w:t xml:space="preserve">Tiekėjas įsipareigoja Sutartyje numatytomis sąlygomis </w:t>
      </w:r>
      <w:r w:rsidR="00306EE0" w:rsidRPr="008C50E9">
        <w:rPr>
          <w:rFonts w:ascii="Arial" w:hAnsi="Arial" w:cs="Arial"/>
        </w:rPr>
        <w:t>perduoti</w:t>
      </w:r>
      <w:r w:rsidR="0067129B">
        <w:rPr>
          <w:rFonts w:ascii="Arial" w:hAnsi="Arial" w:cs="Arial"/>
        </w:rPr>
        <w:t xml:space="preserve"> </w:t>
      </w:r>
      <w:r w:rsidR="00B12CFA" w:rsidRPr="008C50E9">
        <w:rPr>
          <w:rFonts w:ascii="Arial" w:hAnsi="Arial" w:cs="Arial"/>
        </w:rPr>
        <w:t xml:space="preserve">Pirkėjui </w:t>
      </w:r>
      <w:r w:rsidR="0067129B" w:rsidRPr="0067129B">
        <w:rPr>
          <w:rFonts w:ascii="Arial" w:eastAsia="Calibri" w:hAnsi="Arial" w:cs="Arial"/>
        </w:rPr>
        <w:t>Rezervinio kopijavimo ir atstatymo sprendim</w:t>
      </w:r>
      <w:r w:rsidR="0067129B">
        <w:rPr>
          <w:rFonts w:ascii="Arial" w:eastAsia="Calibri" w:hAnsi="Arial" w:cs="Arial"/>
        </w:rPr>
        <w:t>ą</w:t>
      </w:r>
      <w:r w:rsidR="00B12CFA" w:rsidRPr="00B12CFA">
        <w:rPr>
          <w:rFonts w:ascii="Arial" w:eastAsia="Calibri" w:hAnsi="Arial" w:cs="Arial"/>
        </w:rPr>
        <w:t xml:space="preserve"> (toliau –</w:t>
      </w:r>
      <w:r w:rsidR="0067129B">
        <w:rPr>
          <w:rFonts w:ascii="Arial" w:eastAsia="Calibri" w:hAnsi="Arial" w:cs="Arial"/>
        </w:rPr>
        <w:t xml:space="preserve"> </w:t>
      </w:r>
      <w:r w:rsidR="00B12CFA" w:rsidRPr="00B12CFA">
        <w:rPr>
          <w:rFonts w:ascii="Arial" w:eastAsia="Calibri" w:hAnsi="Arial" w:cs="Arial"/>
        </w:rPr>
        <w:t>Prekė)</w:t>
      </w:r>
      <w:r w:rsidR="005409BD">
        <w:rPr>
          <w:rFonts w:ascii="Arial" w:eastAsia="Calibri" w:hAnsi="Arial" w:cs="Arial"/>
        </w:rPr>
        <w:t xml:space="preserve">, </w:t>
      </w:r>
      <w:r w:rsidRPr="008C50E9">
        <w:rPr>
          <w:rFonts w:ascii="Arial" w:hAnsi="Arial" w:cs="Arial"/>
        </w:rPr>
        <w:t>o Pirkėjas įsipareigoja priimti Prek</w:t>
      </w:r>
      <w:r w:rsidR="0067129B">
        <w:rPr>
          <w:rFonts w:ascii="Arial" w:hAnsi="Arial" w:cs="Arial"/>
        </w:rPr>
        <w:t>ę</w:t>
      </w:r>
      <w:r w:rsidRPr="008C50E9">
        <w:rPr>
          <w:rFonts w:ascii="Arial" w:hAnsi="Arial" w:cs="Arial"/>
        </w:rPr>
        <w:t xml:space="preserve"> </w:t>
      </w:r>
      <w:r w:rsidR="003733A2">
        <w:rPr>
          <w:rFonts w:ascii="Arial" w:hAnsi="Arial" w:cs="Arial"/>
        </w:rPr>
        <w:t>bei</w:t>
      </w:r>
      <w:r w:rsidRPr="008C50E9">
        <w:rPr>
          <w:rFonts w:ascii="Arial" w:hAnsi="Arial" w:cs="Arial"/>
        </w:rPr>
        <w:t xml:space="preserve"> sumokėti už j</w:t>
      </w:r>
      <w:r w:rsidR="00570768">
        <w:rPr>
          <w:rFonts w:ascii="Arial" w:hAnsi="Arial" w:cs="Arial"/>
        </w:rPr>
        <w:t>ą</w:t>
      </w:r>
      <w:r w:rsidRPr="008C50E9">
        <w:rPr>
          <w:rFonts w:ascii="Arial" w:hAnsi="Arial" w:cs="Arial"/>
        </w:rPr>
        <w:t xml:space="preserve"> Tiekėjui Sutartyje nurodytomis sąlygomis ir terminais</w:t>
      </w:r>
      <w:r w:rsidRPr="008C50E9">
        <w:rPr>
          <w:rFonts w:ascii="Arial" w:hAnsi="Arial" w:cs="Arial"/>
          <w:i/>
        </w:rPr>
        <w:t>.</w:t>
      </w:r>
    </w:p>
    <w:p w14:paraId="4FC544E3" w14:textId="6ED4EAB8" w:rsidR="00A86720" w:rsidRDefault="00A86720" w:rsidP="00E54C6E">
      <w:pPr>
        <w:numPr>
          <w:ilvl w:val="1"/>
          <w:numId w:val="1"/>
        </w:numPr>
        <w:spacing w:after="60"/>
        <w:ind w:left="0" w:firstLine="0"/>
        <w:jc w:val="both"/>
        <w:rPr>
          <w:rFonts w:ascii="Arial" w:hAnsi="Arial" w:cs="Arial"/>
          <w:i/>
        </w:rPr>
      </w:pPr>
      <w:r w:rsidRPr="00A86720">
        <w:rPr>
          <w:rFonts w:ascii="Arial" w:hAnsi="Arial" w:cs="Arial"/>
        </w:rPr>
        <w:t xml:space="preserve">Ši Sutartis sudaryta pasibaigus </w:t>
      </w:r>
      <w:r w:rsidR="00BE0396">
        <w:rPr>
          <w:rFonts w:ascii="Arial" w:hAnsi="Arial" w:cs="Arial"/>
        </w:rPr>
        <w:t>tarptautiniam</w:t>
      </w:r>
      <w:r>
        <w:rPr>
          <w:rFonts w:ascii="Arial" w:hAnsi="Arial" w:cs="Arial"/>
        </w:rPr>
        <w:t xml:space="preserve"> </w:t>
      </w:r>
      <w:r w:rsidR="0067129B" w:rsidRPr="0067129B">
        <w:rPr>
          <w:rFonts w:ascii="Arial" w:hAnsi="Arial" w:cs="Arial"/>
        </w:rPr>
        <w:t>Rezervinio kopijavimo ir atstatymo sprendim</w:t>
      </w:r>
      <w:r w:rsidR="0067129B">
        <w:rPr>
          <w:rFonts w:ascii="Arial" w:hAnsi="Arial" w:cs="Arial"/>
        </w:rPr>
        <w:t>o</w:t>
      </w:r>
      <w:r w:rsidR="008A7C12">
        <w:rPr>
          <w:rFonts w:ascii="Arial" w:hAnsi="Arial" w:cs="Arial"/>
        </w:rPr>
        <w:t xml:space="preserve"> </w:t>
      </w:r>
      <w:r w:rsidR="009F48B3">
        <w:rPr>
          <w:rFonts w:ascii="Arial" w:hAnsi="Arial" w:cs="Arial"/>
        </w:rPr>
        <w:t xml:space="preserve">viešajam </w:t>
      </w:r>
      <w:r w:rsidRPr="00A86720">
        <w:rPr>
          <w:rFonts w:ascii="Arial" w:hAnsi="Arial" w:cs="Arial"/>
        </w:rPr>
        <w:t xml:space="preserve">pirkimui, pirkimo Nr. </w:t>
      </w:r>
      <w:r w:rsidR="00AB0AB8" w:rsidRPr="00AB0AB8">
        <w:rPr>
          <w:rFonts w:ascii="Arial" w:hAnsi="Arial" w:cs="Arial"/>
        </w:rPr>
        <w:t>683778</w:t>
      </w:r>
      <w:r w:rsidR="00AE0EE7" w:rsidRPr="00AE0EE7">
        <w:rPr>
          <w:rFonts w:ascii="Arial" w:hAnsi="Arial" w:cs="Arial"/>
        </w:rPr>
        <w:t xml:space="preserve">, kur pasiūlymai vertinti pagal kainos </w:t>
      </w:r>
      <w:r w:rsidR="0067129B">
        <w:rPr>
          <w:rFonts w:ascii="Arial" w:hAnsi="Arial" w:cs="Arial"/>
        </w:rPr>
        <w:t xml:space="preserve">ir kokybės </w:t>
      </w:r>
      <w:r w:rsidR="00306EE0">
        <w:rPr>
          <w:rFonts w:ascii="Arial" w:hAnsi="Arial" w:cs="Arial"/>
        </w:rPr>
        <w:t>santykį</w:t>
      </w:r>
      <w:r w:rsidR="00AE0EE7">
        <w:rPr>
          <w:rFonts w:ascii="Arial" w:hAnsi="Arial" w:cs="Arial"/>
        </w:rPr>
        <w:t xml:space="preserve">. </w:t>
      </w:r>
    </w:p>
    <w:p w14:paraId="66274ABB" w14:textId="77777777" w:rsidR="00A86720" w:rsidRDefault="0090201C" w:rsidP="00E54C6E">
      <w:pPr>
        <w:numPr>
          <w:ilvl w:val="1"/>
          <w:numId w:val="1"/>
        </w:numPr>
        <w:spacing w:after="60"/>
        <w:ind w:left="0" w:firstLine="0"/>
        <w:jc w:val="both"/>
        <w:rPr>
          <w:rFonts w:ascii="Arial" w:hAnsi="Arial" w:cs="Arial"/>
          <w:i/>
        </w:rPr>
      </w:pPr>
      <w:r w:rsidRPr="00A86720">
        <w:rPr>
          <w:rFonts w:ascii="Arial" w:hAnsi="Arial" w:cs="Arial"/>
          <w:iCs/>
        </w:rPr>
        <w:t xml:space="preserve">Sutarties </w:t>
      </w:r>
      <w:r w:rsidR="003733A2" w:rsidRPr="00A86720">
        <w:rPr>
          <w:rFonts w:ascii="Arial" w:hAnsi="Arial" w:cs="Arial"/>
          <w:iCs/>
        </w:rPr>
        <w:t xml:space="preserve">bendroji dalis (toliau – Sutarties </w:t>
      </w:r>
      <w:r w:rsidRPr="00A86720">
        <w:rPr>
          <w:rFonts w:ascii="Arial" w:hAnsi="Arial" w:cs="Arial"/>
          <w:iCs/>
        </w:rPr>
        <w:t>BD</w:t>
      </w:r>
      <w:r w:rsidR="003733A2" w:rsidRPr="00A86720">
        <w:rPr>
          <w:rFonts w:ascii="Arial" w:hAnsi="Arial" w:cs="Arial"/>
          <w:iCs/>
        </w:rPr>
        <w:t>)</w:t>
      </w:r>
      <w:r w:rsidRPr="00A86720">
        <w:rPr>
          <w:rFonts w:ascii="Arial" w:hAnsi="Arial" w:cs="Arial"/>
          <w:iCs/>
        </w:rPr>
        <w:t xml:space="preserve"> yra neatskiriama šios Sutarties dalis. Sutarties BD yra pasiekiama adresu </w:t>
      </w:r>
      <w:hyperlink r:id="rId12" w:history="1">
        <w:r w:rsidR="004C1037" w:rsidRPr="00A86720">
          <w:rPr>
            <w:rStyle w:val="Hyperlink"/>
            <w:rFonts w:ascii="Arial" w:hAnsi="Arial" w:cs="Arial"/>
            <w:iCs/>
          </w:rPr>
          <w:t>https://www.post.lt/lt/viesieji-pirkimai</w:t>
        </w:r>
      </w:hyperlink>
      <w:r w:rsidRPr="00A86720">
        <w:rPr>
          <w:rFonts w:ascii="Arial" w:hAnsi="Arial" w:cs="Arial"/>
          <w:iCs/>
        </w:rPr>
        <w:t>.</w:t>
      </w:r>
      <w:r w:rsidR="004C1037" w:rsidRPr="00A86720">
        <w:rPr>
          <w:rFonts w:ascii="Arial" w:hAnsi="Arial" w:cs="Arial"/>
          <w:iCs/>
        </w:rPr>
        <w:t xml:space="preserve"> Esant prieštaravimams tarp viešai paskelbtos Sutarties BD ir viešojo pirkimo, kurio pagrindu buvo sudaryta ši Sutartis dokumentuose nurodytos Sutarties BD, taikoma pastaroji.</w:t>
      </w:r>
    </w:p>
    <w:p w14:paraId="4D18FBC6" w14:textId="68B0EAA9" w:rsidR="00D0377F" w:rsidRPr="00A86720" w:rsidRDefault="00D0377F" w:rsidP="00E54C6E">
      <w:pPr>
        <w:numPr>
          <w:ilvl w:val="1"/>
          <w:numId w:val="1"/>
        </w:numPr>
        <w:spacing w:after="60"/>
        <w:ind w:left="0" w:firstLine="0"/>
        <w:jc w:val="both"/>
        <w:rPr>
          <w:rFonts w:ascii="Arial" w:hAnsi="Arial" w:cs="Arial"/>
          <w:i/>
        </w:rPr>
      </w:pPr>
      <w:r w:rsidRPr="00A86720">
        <w:rPr>
          <w:rFonts w:ascii="Arial" w:hAnsi="Arial" w:cs="Arial"/>
        </w:rPr>
        <w:t>Sutarties aiškinimo ir taikymo tikslais Sutarties BD 2.1 punkte yra nustatyta Sutarties dokumentų pirmenybės tvarka.</w:t>
      </w:r>
    </w:p>
    <w:p w14:paraId="25A8E683" w14:textId="77777777" w:rsidR="00957D63" w:rsidRPr="008C50E9" w:rsidRDefault="00957D63" w:rsidP="00957D63">
      <w:pPr>
        <w:spacing w:after="60"/>
        <w:ind w:left="720" w:hanging="720"/>
        <w:jc w:val="both"/>
        <w:rPr>
          <w:rFonts w:ascii="Arial" w:hAnsi="Arial" w:cs="Arial"/>
        </w:rPr>
      </w:pPr>
    </w:p>
    <w:p w14:paraId="5B9FF858" w14:textId="16E4CE62" w:rsidR="00957D63" w:rsidRPr="000A6998" w:rsidRDefault="00957D63" w:rsidP="00E54C6E">
      <w:pPr>
        <w:pStyle w:val="ListParagraph"/>
        <w:numPr>
          <w:ilvl w:val="0"/>
          <w:numId w:val="1"/>
        </w:numPr>
        <w:spacing w:after="60"/>
        <w:ind w:left="0" w:firstLine="142"/>
        <w:jc w:val="center"/>
        <w:rPr>
          <w:rFonts w:ascii="Arial" w:hAnsi="Arial" w:cs="Arial"/>
          <w:b/>
        </w:rPr>
      </w:pPr>
      <w:r w:rsidRPr="000A6998">
        <w:rPr>
          <w:rFonts w:ascii="Arial" w:hAnsi="Arial" w:cs="Arial"/>
          <w:b/>
        </w:rPr>
        <w:t>PREK</w:t>
      </w:r>
      <w:r w:rsidR="00570768">
        <w:rPr>
          <w:rFonts w:ascii="Arial" w:hAnsi="Arial" w:cs="Arial"/>
          <w:b/>
        </w:rPr>
        <w:t>Ė</w:t>
      </w:r>
      <w:r w:rsidR="00265864" w:rsidRPr="000A6998">
        <w:rPr>
          <w:rFonts w:ascii="Arial" w:hAnsi="Arial" w:cs="Arial"/>
          <w:b/>
        </w:rPr>
        <w:t xml:space="preserve"> </w:t>
      </w:r>
      <w:r w:rsidRPr="000A6998">
        <w:rPr>
          <w:rFonts w:ascii="Arial" w:hAnsi="Arial" w:cs="Arial"/>
          <w:b/>
        </w:rPr>
        <w:t>IR KAINA</w:t>
      </w:r>
    </w:p>
    <w:p w14:paraId="1CA451E7" w14:textId="65249B67" w:rsidR="00FA43BA" w:rsidRPr="00306EE0" w:rsidRDefault="00306EE0" w:rsidP="00E54C6E">
      <w:pPr>
        <w:pStyle w:val="ListParagraph"/>
        <w:numPr>
          <w:ilvl w:val="1"/>
          <w:numId w:val="1"/>
        </w:numPr>
        <w:ind w:left="0" w:firstLine="0"/>
        <w:jc w:val="both"/>
        <w:rPr>
          <w:rFonts w:ascii="Arial" w:hAnsi="Arial" w:cs="Arial"/>
          <w:iCs/>
        </w:rPr>
      </w:pPr>
      <w:r w:rsidRPr="00306EE0">
        <w:rPr>
          <w:rFonts w:ascii="Arial" w:hAnsi="Arial" w:cs="Arial"/>
          <w:iCs/>
        </w:rPr>
        <w:t xml:space="preserve">Pagal šią Sutartį Pirkėjui </w:t>
      </w:r>
      <w:r>
        <w:rPr>
          <w:rFonts w:ascii="Arial" w:hAnsi="Arial" w:cs="Arial"/>
          <w:iCs/>
        </w:rPr>
        <w:t>perduodama</w:t>
      </w:r>
      <w:r w:rsidRPr="00306EE0">
        <w:rPr>
          <w:rFonts w:ascii="Arial" w:hAnsi="Arial" w:cs="Arial"/>
          <w:iCs/>
        </w:rPr>
        <w:t xml:space="preserve"> Prekė</w:t>
      </w:r>
      <w:r>
        <w:rPr>
          <w:rFonts w:ascii="Arial" w:hAnsi="Arial" w:cs="Arial"/>
          <w:iCs/>
        </w:rPr>
        <w:t xml:space="preserve"> (įskaitant su Prekės perdavimu susijusios paslaugos/</w:t>
      </w:r>
      <w:r w:rsidR="00570768">
        <w:rPr>
          <w:rFonts w:ascii="Arial" w:hAnsi="Arial" w:cs="Arial"/>
          <w:iCs/>
        </w:rPr>
        <w:t xml:space="preserve">montavimo </w:t>
      </w:r>
      <w:r>
        <w:rPr>
          <w:rFonts w:ascii="Arial" w:hAnsi="Arial" w:cs="Arial"/>
          <w:iCs/>
        </w:rPr>
        <w:t xml:space="preserve">darbai) </w:t>
      </w:r>
      <w:r w:rsidRPr="00306EE0">
        <w:rPr>
          <w:rFonts w:ascii="Arial" w:hAnsi="Arial" w:cs="Arial"/>
          <w:iCs/>
        </w:rPr>
        <w:t xml:space="preserve"> aprašyt</w:t>
      </w:r>
      <w:r>
        <w:rPr>
          <w:rFonts w:ascii="Arial" w:hAnsi="Arial" w:cs="Arial"/>
          <w:iCs/>
        </w:rPr>
        <w:t>a</w:t>
      </w:r>
      <w:r w:rsidRPr="00306EE0">
        <w:rPr>
          <w:rFonts w:ascii="Arial" w:hAnsi="Arial" w:cs="Arial"/>
          <w:iCs/>
        </w:rPr>
        <w:t xml:space="preserve"> Techninėje specifikacijoje (Sutarties priedas Nr. 2). </w:t>
      </w:r>
      <w:bookmarkStart w:id="0" w:name="part_33b127c3b1464f96ad7e0ff70890d112"/>
      <w:bookmarkStart w:id="1" w:name="part_dbe6581f45ee4539ac3dd39705d0b7aa"/>
      <w:bookmarkStart w:id="2" w:name="part_e1ed5d4def004fb3be7bd01595eccd3b"/>
      <w:bookmarkEnd w:id="0"/>
      <w:bookmarkEnd w:id="1"/>
      <w:bookmarkEnd w:id="2"/>
    </w:p>
    <w:p w14:paraId="18AB688B" w14:textId="1F0373AE" w:rsidR="003733A2" w:rsidRDefault="003733A2" w:rsidP="00E54C6E">
      <w:pPr>
        <w:numPr>
          <w:ilvl w:val="1"/>
          <w:numId w:val="1"/>
        </w:numPr>
        <w:spacing w:after="60"/>
        <w:ind w:left="0" w:firstLine="0"/>
        <w:jc w:val="both"/>
        <w:rPr>
          <w:rFonts w:ascii="Arial" w:hAnsi="Arial" w:cs="Arial"/>
          <w:iCs/>
        </w:rPr>
      </w:pPr>
      <w:r w:rsidRPr="003733A2">
        <w:rPr>
          <w:rFonts w:ascii="Arial" w:hAnsi="Arial" w:cs="Arial"/>
          <w:iCs/>
        </w:rPr>
        <w:t>Sutarčiai taikomas kainos apskaičiavimo būdas –</w:t>
      </w:r>
      <w:r w:rsidR="0067129B">
        <w:rPr>
          <w:rFonts w:ascii="Arial" w:hAnsi="Arial" w:cs="Arial"/>
          <w:iCs/>
        </w:rPr>
        <w:t xml:space="preserve"> </w:t>
      </w:r>
      <w:r w:rsidR="0067129B" w:rsidRPr="00306EE0">
        <w:rPr>
          <w:rFonts w:ascii="Arial" w:hAnsi="Arial" w:cs="Arial"/>
          <w:iCs/>
        </w:rPr>
        <w:t>fiksuota kaina</w:t>
      </w:r>
      <w:r w:rsidRPr="00306EE0">
        <w:rPr>
          <w:rFonts w:ascii="Arial" w:hAnsi="Arial" w:cs="Arial"/>
          <w:iCs/>
        </w:rPr>
        <w:t>.</w:t>
      </w:r>
      <w:r w:rsidRPr="003733A2">
        <w:rPr>
          <w:rFonts w:ascii="Arial" w:hAnsi="Arial" w:cs="Arial"/>
          <w:iCs/>
        </w:rPr>
        <w:t xml:space="preserve"> </w:t>
      </w:r>
      <w:r w:rsidR="00C6157B">
        <w:rPr>
          <w:rFonts w:ascii="Arial" w:hAnsi="Arial" w:cs="Arial"/>
          <w:iCs/>
        </w:rPr>
        <w:t xml:space="preserve">Už </w:t>
      </w:r>
      <w:r w:rsidR="00306EE0" w:rsidRPr="00372DA1">
        <w:rPr>
          <w:rFonts w:ascii="Arial" w:hAnsi="Arial" w:cs="Arial"/>
        </w:rPr>
        <w:t>Prek</w:t>
      </w:r>
      <w:r w:rsidR="00C6157B">
        <w:rPr>
          <w:rFonts w:ascii="Arial" w:hAnsi="Arial" w:cs="Arial"/>
        </w:rPr>
        <w:t xml:space="preserve">ę </w:t>
      </w:r>
      <w:r w:rsidR="00C6157B">
        <w:rPr>
          <w:rFonts w:ascii="Arial" w:hAnsi="Arial" w:cs="Arial"/>
          <w:iCs/>
        </w:rPr>
        <w:t>(įskaitant su Prekės perdavimu susijusias paslaugas/montavimo darbus)</w:t>
      </w:r>
      <w:r w:rsidR="00C6157B">
        <w:rPr>
          <w:rFonts w:ascii="Arial" w:hAnsi="Arial" w:cs="Arial"/>
        </w:rPr>
        <w:t xml:space="preserve"> </w:t>
      </w:r>
      <w:r w:rsidR="00306EE0" w:rsidRPr="00372DA1">
        <w:rPr>
          <w:rFonts w:ascii="Arial" w:hAnsi="Arial" w:cs="Arial"/>
        </w:rPr>
        <w:t>Pirkėjas</w:t>
      </w:r>
      <w:r w:rsidR="00C6157B">
        <w:rPr>
          <w:rFonts w:ascii="Arial" w:hAnsi="Arial" w:cs="Arial"/>
        </w:rPr>
        <w:t xml:space="preserve"> sumokės Tiekėjui Sutartyje fiksuotą kainą.</w:t>
      </w:r>
    </w:p>
    <w:p w14:paraId="1F477360" w14:textId="2C7A3036" w:rsidR="00957D63" w:rsidRPr="008C50E9" w:rsidRDefault="00A1467C" w:rsidP="00E54C6E">
      <w:pPr>
        <w:numPr>
          <w:ilvl w:val="1"/>
          <w:numId w:val="6"/>
        </w:numPr>
        <w:spacing w:after="60"/>
        <w:ind w:left="0" w:firstLine="0"/>
        <w:jc w:val="both"/>
        <w:rPr>
          <w:rFonts w:ascii="Arial" w:hAnsi="Arial" w:cs="Arial"/>
        </w:rPr>
      </w:pPr>
      <w:bookmarkStart w:id="3" w:name="_Ref341352440"/>
      <w:r>
        <w:rPr>
          <w:rFonts w:ascii="Arial" w:hAnsi="Arial" w:cs="Arial"/>
        </w:rPr>
        <w:t>Sutarties kaina yra</w:t>
      </w:r>
      <w:r w:rsidR="00957D63" w:rsidRPr="008C50E9">
        <w:rPr>
          <w:rFonts w:ascii="Arial" w:hAnsi="Arial" w:cs="Arial"/>
        </w:rPr>
        <w:t xml:space="preserve"> </w:t>
      </w:r>
      <w:r w:rsidR="00AB0AB8" w:rsidRPr="00AB0AB8">
        <w:rPr>
          <w:rFonts w:ascii="Arial" w:hAnsi="Arial" w:cs="Arial"/>
          <w:iCs/>
        </w:rPr>
        <w:t>323 759,70</w:t>
      </w:r>
      <w:r w:rsidR="0069336F">
        <w:rPr>
          <w:rFonts w:ascii="Arial" w:hAnsi="Arial" w:cs="Arial"/>
          <w:i/>
        </w:rPr>
        <w:t xml:space="preserve"> </w:t>
      </w:r>
      <w:r w:rsidR="00A92085">
        <w:rPr>
          <w:rFonts w:ascii="Arial" w:hAnsi="Arial" w:cs="Arial"/>
        </w:rPr>
        <w:t>e</w:t>
      </w:r>
      <w:r w:rsidR="00FE4E70">
        <w:rPr>
          <w:rFonts w:ascii="Arial" w:hAnsi="Arial" w:cs="Arial"/>
        </w:rPr>
        <w:t>urų</w:t>
      </w:r>
      <w:r w:rsidR="006C2F75" w:rsidRPr="008C50E9">
        <w:rPr>
          <w:rFonts w:ascii="Arial" w:hAnsi="Arial" w:cs="Arial"/>
        </w:rPr>
        <w:t xml:space="preserve"> </w:t>
      </w:r>
      <w:r w:rsidR="0069336F">
        <w:rPr>
          <w:rFonts w:ascii="Arial" w:hAnsi="Arial" w:cs="Arial"/>
        </w:rPr>
        <w:t>(</w:t>
      </w:r>
      <w:r w:rsidR="00AB0AB8">
        <w:rPr>
          <w:rFonts w:ascii="Arial" w:hAnsi="Arial" w:cs="Arial"/>
        </w:rPr>
        <w:t>t</w:t>
      </w:r>
      <w:r w:rsidR="00AB0AB8" w:rsidRPr="00AB0AB8">
        <w:rPr>
          <w:rFonts w:ascii="Arial" w:hAnsi="Arial" w:cs="Arial"/>
        </w:rPr>
        <w:t>rys šimtai dvidešimt trys tūkstančiai septyni šimtai penkiasdešimt devyni eurai 70 ct</w:t>
      </w:r>
      <w:r w:rsidR="006C2F75" w:rsidRPr="008C50E9">
        <w:rPr>
          <w:rFonts w:ascii="Arial" w:hAnsi="Arial" w:cs="Arial"/>
        </w:rPr>
        <w:t>)</w:t>
      </w:r>
      <w:r w:rsidR="00EE5E68" w:rsidRPr="008C50E9">
        <w:rPr>
          <w:rFonts w:ascii="Arial" w:hAnsi="Arial" w:cs="Arial"/>
        </w:rPr>
        <w:t>,</w:t>
      </w:r>
      <w:r w:rsidR="006C2F75" w:rsidRPr="008C50E9">
        <w:rPr>
          <w:rFonts w:ascii="Arial" w:hAnsi="Arial" w:cs="Arial"/>
        </w:rPr>
        <w:t xml:space="preserve"> </w:t>
      </w:r>
      <w:r w:rsidR="00957D63" w:rsidRPr="008C50E9">
        <w:rPr>
          <w:rFonts w:ascii="Arial" w:hAnsi="Arial" w:cs="Arial"/>
        </w:rPr>
        <w:t xml:space="preserve">įskaitant </w:t>
      </w:r>
      <w:r w:rsidR="00127D5F">
        <w:rPr>
          <w:rFonts w:ascii="Arial" w:hAnsi="Arial" w:cs="Arial"/>
        </w:rPr>
        <w:t>p</w:t>
      </w:r>
      <w:r w:rsidR="00127D5F" w:rsidRPr="008C50E9">
        <w:rPr>
          <w:rFonts w:ascii="Arial" w:hAnsi="Arial" w:cs="Arial"/>
        </w:rPr>
        <w:t>ridėtinės vertės mokest</w:t>
      </w:r>
      <w:r w:rsidR="00127D5F">
        <w:rPr>
          <w:rFonts w:ascii="Arial" w:hAnsi="Arial" w:cs="Arial"/>
        </w:rPr>
        <w:t>į (toliau –</w:t>
      </w:r>
      <w:r w:rsidR="00127D5F" w:rsidRPr="008C50E9">
        <w:rPr>
          <w:rFonts w:ascii="Arial" w:hAnsi="Arial" w:cs="Arial"/>
        </w:rPr>
        <w:t xml:space="preserve"> </w:t>
      </w:r>
      <w:r w:rsidR="00957D63" w:rsidRPr="008C50E9">
        <w:rPr>
          <w:rFonts w:ascii="Arial" w:hAnsi="Arial" w:cs="Arial"/>
        </w:rPr>
        <w:t>PVM</w:t>
      </w:r>
      <w:r w:rsidR="00127D5F">
        <w:rPr>
          <w:rFonts w:ascii="Arial" w:hAnsi="Arial" w:cs="Arial"/>
        </w:rPr>
        <w:t>)</w:t>
      </w:r>
      <w:r w:rsidR="00957D63" w:rsidRPr="008C50E9">
        <w:rPr>
          <w:rFonts w:ascii="Arial" w:hAnsi="Arial" w:cs="Arial"/>
        </w:rPr>
        <w:t>. Bendrą Sutarties kainą sudaro:</w:t>
      </w:r>
      <w:bookmarkEnd w:id="3"/>
      <w:r w:rsidR="00957D63" w:rsidRPr="008C50E9">
        <w:rPr>
          <w:rFonts w:ascii="Arial" w:hAnsi="Arial" w:cs="Arial"/>
        </w:rPr>
        <w:t xml:space="preserve">  </w:t>
      </w:r>
    </w:p>
    <w:p w14:paraId="1321E12D" w14:textId="4DAB0E88" w:rsidR="00957D63" w:rsidRPr="008C50E9" w:rsidRDefault="00957D63" w:rsidP="00E54C6E">
      <w:pPr>
        <w:numPr>
          <w:ilvl w:val="2"/>
          <w:numId w:val="6"/>
        </w:numPr>
        <w:tabs>
          <w:tab w:val="left" w:pos="709"/>
        </w:tabs>
        <w:spacing w:after="60"/>
        <w:ind w:left="0" w:firstLine="0"/>
        <w:jc w:val="both"/>
        <w:rPr>
          <w:rFonts w:ascii="Arial" w:hAnsi="Arial" w:cs="Arial"/>
        </w:rPr>
      </w:pPr>
      <w:r w:rsidRPr="008C50E9">
        <w:rPr>
          <w:rFonts w:ascii="Arial" w:hAnsi="Arial" w:cs="Arial"/>
        </w:rPr>
        <w:t>Prek</w:t>
      </w:r>
      <w:r w:rsidR="00306EE0">
        <w:rPr>
          <w:rFonts w:ascii="Arial" w:hAnsi="Arial" w:cs="Arial"/>
        </w:rPr>
        <w:t>ės</w:t>
      </w:r>
      <w:r w:rsidRPr="008C50E9">
        <w:rPr>
          <w:rFonts w:ascii="Arial" w:hAnsi="Arial" w:cs="Arial"/>
        </w:rPr>
        <w:t xml:space="preserve"> kaina </w:t>
      </w:r>
      <w:r w:rsidR="00427386" w:rsidRPr="000419CB">
        <w:rPr>
          <w:rFonts w:ascii="Arial" w:hAnsi="Arial" w:cs="Arial"/>
        </w:rPr>
        <w:t>–</w:t>
      </w:r>
      <w:r w:rsidR="004F4BCA" w:rsidRPr="008C50E9">
        <w:rPr>
          <w:rFonts w:ascii="Arial" w:hAnsi="Arial" w:cs="Arial"/>
          <w:iCs/>
        </w:rPr>
        <w:t xml:space="preserve"> </w:t>
      </w:r>
      <w:r w:rsidR="00AB0AB8" w:rsidRPr="00AB0AB8">
        <w:rPr>
          <w:rFonts w:ascii="Arial" w:hAnsi="Arial" w:cs="Arial"/>
          <w:iCs/>
        </w:rPr>
        <w:t>267 570,00</w:t>
      </w:r>
      <w:r w:rsidR="00AB0AB8">
        <w:rPr>
          <w:rFonts w:ascii="Arial" w:hAnsi="Arial" w:cs="Arial"/>
          <w:i/>
        </w:rPr>
        <w:t xml:space="preserve"> eurų</w:t>
      </w:r>
      <w:r w:rsidR="00A611FC" w:rsidRPr="00A611FC">
        <w:rPr>
          <w:rFonts w:ascii="Arial" w:hAnsi="Arial" w:cs="Arial"/>
          <w:i/>
        </w:rPr>
        <w:t xml:space="preserve"> (</w:t>
      </w:r>
      <w:r w:rsidR="00AB0AB8">
        <w:rPr>
          <w:rFonts w:ascii="Arial" w:hAnsi="Arial" w:cs="Arial"/>
          <w:i/>
        </w:rPr>
        <w:t>d</w:t>
      </w:r>
      <w:r w:rsidR="00AB0AB8" w:rsidRPr="00AB0AB8">
        <w:rPr>
          <w:rFonts w:ascii="Arial" w:hAnsi="Arial" w:cs="Arial"/>
          <w:i/>
        </w:rPr>
        <w:t>u šimtai šešiasdešimt septyni tūkstančiai penki šimtai septyniasdešimt eurų 00 ct</w:t>
      </w:r>
      <w:r w:rsidR="00A611FC" w:rsidRPr="00A611FC">
        <w:rPr>
          <w:rFonts w:ascii="Arial" w:hAnsi="Arial" w:cs="Arial"/>
          <w:i/>
        </w:rPr>
        <w:t>)</w:t>
      </w:r>
      <w:r w:rsidR="00EE5E68" w:rsidRPr="008C50E9">
        <w:rPr>
          <w:rFonts w:ascii="Arial" w:hAnsi="Arial" w:cs="Arial"/>
        </w:rPr>
        <w:t>,</w:t>
      </w:r>
      <w:r w:rsidR="006C2F75" w:rsidRPr="008C50E9">
        <w:rPr>
          <w:rFonts w:ascii="Arial" w:hAnsi="Arial" w:cs="Arial"/>
        </w:rPr>
        <w:t xml:space="preserve"> </w:t>
      </w:r>
      <w:r w:rsidRPr="008C50E9">
        <w:rPr>
          <w:rFonts w:ascii="Arial" w:hAnsi="Arial" w:cs="Arial"/>
        </w:rPr>
        <w:t>neįskaitant PVM;</w:t>
      </w:r>
    </w:p>
    <w:p w14:paraId="15C830C6" w14:textId="59607999" w:rsidR="006C2F75" w:rsidRDefault="00957D63" w:rsidP="00E54C6E">
      <w:pPr>
        <w:numPr>
          <w:ilvl w:val="2"/>
          <w:numId w:val="6"/>
        </w:numPr>
        <w:spacing w:after="60"/>
        <w:ind w:left="0" w:firstLine="0"/>
        <w:jc w:val="both"/>
        <w:rPr>
          <w:rFonts w:ascii="Arial" w:hAnsi="Arial" w:cs="Arial"/>
        </w:rPr>
      </w:pPr>
      <w:r w:rsidRPr="008C50E9">
        <w:rPr>
          <w:rFonts w:ascii="Arial" w:hAnsi="Arial" w:cs="Arial"/>
        </w:rPr>
        <w:t>PVM</w:t>
      </w:r>
      <w:r w:rsidR="004F4BCA" w:rsidRPr="008C50E9">
        <w:rPr>
          <w:rFonts w:ascii="Arial" w:hAnsi="Arial" w:cs="Arial"/>
        </w:rPr>
        <w:t xml:space="preserve"> </w:t>
      </w:r>
      <w:r w:rsidR="00427386" w:rsidRPr="000419CB">
        <w:rPr>
          <w:rFonts w:ascii="Arial" w:hAnsi="Arial" w:cs="Arial"/>
        </w:rPr>
        <w:t>–</w:t>
      </w:r>
      <w:r w:rsidRPr="008C50E9">
        <w:rPr>
          <w:rFonts w:ascii="Arial" w:hAnsi="Arial" w:cs="Arial"/>
        </w:rPr>
        <w:t xml:space="preserve"> </w:t>
      </w:r>
      <w:r w:rsidR="00AB0AB8">
        <w:rPr>
          <w:rFonts w:ascii="Arial" w:hAnsi="Arial" w:cs="Arial"/>
          <w:i/>
          <w:highlight w:val="lightGray"/>
        </w:rPr>
        <w:t>21</w:t>
      </w:r>
      <w:r w:rsidRPr="008C50E9">
        <w:rPr>
          <w:rFonts w:ascii="Arial" w:hAnsi="Arial" w:cs="Arial"/>
          <w:i/>
          <w:highlight w:val="lightGray"/>
        </w:rPr>
        <w:t xml:space="preserve"> %</w:t>
      </w:r>
      <w:r w:rsidRPr="008C50E9">
        <w:rPr>
          <w:rFonts w:ascii="Arial" w:hAnsi="Arial" w:cs="Arial"/>
        </w:rPr>
        <w:t xml:space="preserve"> </w:t>
      </w:r>
      <w:r w:rsidR="00427386" w:rsidRPr="000419CB">
        <w:rPr>
          <w:rFonts w:ascii="Arial" w:hAnsi="Arial" w:cs="Arial"/>
        </w:rPr>
        <w:t>–</w:t>
      </w:r>
      <w:r w:rsidR="00427386">
        <w:rPr>
          <w:rFonts w:ascii="Arial" w:hAnsi="Arial" w:cs="Arial"/>
        </w:rPr>
        <w:t xml:space="preserve"> </w:t>
      </w:r>
      <w:r w:rsidR="00AB0AB8" w:rsidRPr="00AB0AB8">
        <w:rPr>
          <w:rFonts w:ascii="Arial" w:hAnsi="Arial" w:cs="Arial"/>
          <w:i/>
          <w:lang w:val="en-US"/>
        </w:rPr>
        <w:t>56</w:t>
      </w:r>
      <w:r w:rsidR="00AB0AB8">
        <w:rPr>
          <w:rFonts w:ascii="Arial" w:hAnsi="Arial" w:cs="Arial"/>
          <w:i/>
          <w:lang w:val="en-US"/>
        </w:rPr>
        <w:t xml:space="preserve"> </w:t>
      </w:r>
      <w:r w:rsidR="00AB0AB8" w:rsidRPr="00AB0AB8">
        <w:rPr>
          <w:rFonts w:ascii="Arial" w:hAnsi="Arial" w:cs="Arial"/>
          <w:i/>
          <w:lang w:val="en-US"/>
        </w:rPr>
        <w:t>189,70</w:t>
      </w:r>
      <w:r w:rsidR="006C2F75" w:rsidRPr="008C50E9">
        <w:rPr>
          <w:rFonts w:ascii="Arial" w:hAnsi="Arial" w:cs="Arial"/>
        </w:rPr>
        <w:t xml:space="preserve"> </w:t>
      </w:r>
      <w:r w:rsidR="00DA7975">
        <w:rPr>
          <w:rFonts w:ascii="Arial" w:hAnsi="Arial" w:cs="Arial"/>
        </w:rPr>
        <w:t>e</w:t>
      </w:r>
      <w:r w:rsidR="00FE4E70">
        <w:rPr>
          <w:rFonts w:ascii="Arial" w:hAnsi="Arial" w:cs="Arial"/>
        </w:rPr>
        <w:t>urų</w:t>
      </w:r>
      <w:r w:rsidR="006C2F75" w:rsidRPr="008C50E9">
        <w:rPr>
          <w:rFonts w:ascii="Arial" w:hAnsi="Arial" w:cs="Arial"/>
        </w:rPr>
        <w:t xml:space="preserve"> </w:t>
      </w:r>
      <w:r w:rsidR="00127D5F">
        <w:rPr>
          <w:rFonts w:ascii="Arial" w:hAnsi="Arial" w:cs="Arial"/>
        </w:rPr>
        <w:t>(</w:t>
      </w:r>
      <w:r w:rsidR="00AB0AB8">
        <w:rPr>
          <w:rFonts w:ascii="Arial" w:hAnsi="Arial" w:cs="Arial"/>
        </w:rPr>
        <w:t>p</w:t>
      </w:r>
      <w:r w:rsidR="00AB0AB8" w:rsidRPr="00AB0AB8">
        <w:rPr>
          <w:rFonts w:ascii="Arial" w:hAnsi="Arial" w:cs="Arial"/>
        </w:rPr>
        <w:t>enkiasdešimt šeši tūkstančiai vienas šimtas aštuoniasdešimt devyni eurai 70 ct</w:t>
      </w:r>
      <w:r w:rsidR="00127D5F" w:rsidRPr="008C50E9">
        <w:rPr>
          <w:rFonts w:ascii="Arial" w:hAnsi="Arial" w:cs="Arial"/>
        </w:rPr>
        <w:t>)</w:t>
      </w:r>
      <w:r w:rsidR="006C2F75" w:rsidRPr="008C50E9">
        <w:rPr>
          <w:rFonts w:ascii="Arial" w:hAnsi="Arial" w:cs="Arial"/>
        </w:rPr>
        <w:t xml:space="preserve">. </w:t>
      </w:r>
    </w:p>
    <w:p w14:paraId="61705467" w14:textId="7E4F8F62" w:rsidR="003D7E58" w:rsidRPr="00825B24" w:rsidRDefault="00957D63" w:rsidP="00E54C6E">
      <w:pPr>
        <w:numPr>
          <w:ilvl w:val="1"/>
          <w:numId w:val="6"/>
        </w:numPr>
        <w:tabs>
          <w:tab w:val="left" w:pos="709"/>
        </w:tabs>
        <w:spacing w:after="60"/>
        <w:ind w:left="0" w:firstLine="0"/>
        <w:jc w:val="both"/>
        <w:rPr>
          <w:rFonts w:ascii="Arial" w:hAnsi="Arial" w:cs="Arial"/>
        </w:rPr>
      </w:pPr>
      <w:r w:rsidRPr="00825B24">
        <w:rPr>
          <w:rFonts w:ascii="Arial" w:hAnsi="Arial" w:cs="Arial"/>
        </w:rPr>
        <w:t>Prek</w:t>
      </w:r>
      <w:r w:rsidR="00403975">
        <w:rPr>
          <w:rFonts w:ascii="Arial" w:hAnsi="Arial" w:cs="Arial"/>
        </w:rPr>
        <w:t xml:space="preserve">ės kaina </w:t>
      </w:r>
      <w:r w:rsidRPr="00825B24">
        <w:rPr>
          <w:rFonts w:ascii="Arial" w:hAnsi="Arial" w:cs="Arial"/>
        </w:rPr>
        <w:t>Sutarties g</w:t>
      </w:r>
      <w:bookmarkStart w:id="4" w:name="_Ref349719914"/>
      <w:bookmarkStart w:id="5" w:name="_Ref349119600"/>
      <w:r w:rsidR="00430442" w:rsidRPr="00825B24">
        <w:rPr>
          <w:rFonts w:ascii="Arial" w:hAnsi="Arial" w:cs="Arial"/>
        </w:rPr>
        <w:t>aliojimo laikotarpiu nekeičiam</w:t>
      </w:r>
      <w:r w:rsidR="00403975">
        <w:rPr>
          <w:rFonts w:ascii="Arial" w:hAnsi="Arial" w:cs="Arial"/>
        </w:rPr>
        <w:t>a</w:t>
      </w:r>
      <w:r w:rsidR="00430442" w:rsidRPr="00825B24">
        <w:rPr>
          <w:rFonts w:ascii="Arial" w:hAnsi="Arial" w:cs="Arial"/>
        </w:rPr>
        <w:t xml:space="preserve"> (išskyrus atvejus, kai Sutartyje numatytas kainos perskaičiavimas arba </w:t>
      </w:r>
      <w:r w:rsidR="00403975">
        <w:rPr>
          <w:rFonts w:ascii="Arial" w:hAnsi="Arial" w:cs="Arial"/>
        </w:rPr>
        <w:t>kaina</w:t>
      </w:r>
      <w:r w:rsidR="00430442" w:rsidRPr="00825B24">
        <w:rPr>
          <w:rFonts w:ascii="Arial" w:hAnsi="Arial" w:cs="Arial"/>
        </w:rPr>
        <w:t xml:space="preserve"> yra mažinami Šalių susitarimu).</w:t>
      </w:r>
      <w:r w:rsidR="00127D5F" w:rsidRPr="00825B24">
        <w:rPr>
          <w:rFonts w:ascii="Arial" w:hAnsi="Arial" w:cs="Arial"/>
        </w:rPr>
        <w:t xml:space="preserve"> </w:t>
      </w:r>
    </w:p>
    <w:bookmarkEnd w:id="4"/>
    <w:bookmarkEnd w:id="5"/>
    <w:p w14:paraId="7212AC15" w14:textId="548492F6" w:rsidR="00267514" w:rsidRPr="00267514" w:rsidRDefault="00267514" w:rsidP="00E54C6E">
      <w:pPr>
        <w:pStyle w:val="ListParagraph"/>
        <w:numPr>
          <w:ilvl w:val="1"/>
          <w:numId w:val="6"/>
        </w:numPr>
        <w:spacing w:after="60"/>
        <w:ind w:left="709" w:hanging="709"/>
        <w:jc w:val="both"/>
        <w:rPr>
          <w:rFonts w:ascii="Arial" w:hAnsi="Arial" w:cs="Arial"/>
        </w:rPr>
      </w:pPr>
      <w:r w:rsidRPr="00267514">
        <w:rPr>
          <w:rFonts w:ascii="Arial" w:hAnsi="Arial" w:cs="Arial"/>
          <w:color w:val="0D0D0D"/>
          <w:lang w:eastAsia="lt-LT"/>
        </w:rPr>
        <w:t xml:space="preserve">Sutarties galiojimo laikotarpiu </w:t>
      </w:r>
      <w:r>
        <w:rPr>
          <w:rFonts w:ascii="Arial" w:hAnsi="Arial" w:cs="Arial"/>
          <w:color w:val="0D0D0D"/>
          <w:lang w:eastAsia="lt-LT"/>
        </w:rPr>
        <w:t>Prekių</w:t>
      </w:r>
      <w:r w:rsidRPr="00267514">
        <w:rPr>
          <w:rFonts w:ascii="Arial" w:hAnsi="Arial" w:cs="Arial"/>
          <w:color w:val="0D0D0D"/>
          <w:lang w:eastAsia="lt-LT"/>
        </w:rPr>
        <w:t xml:space="preserve"> kainos perskaičiavimas nebus vykdomas. </w:t>
      </w:r>
    </w:p>
    <w:p w14:paraId="5D61E054" w14:textId="77777777" w:rsidR="0075554D" w:rsidRDefault="0075554D" w:rsidP="0075554D">
      <w:pPr>
        <w:pStyle w:val="S2lygis"/>
        <w:numPr>
          <w:ilvl w:val="0"/>
          <w:numId w:val="0"/>
        </w:numPr>
        <w:tabs>
          <w:tab w:val="left" w:pos="709"/>
        </w:tabs>
        <w:spacing w:before="60" w:after="60"/>
        <w:rPr>
          <w:rFonts w:ascii="Arial" w:hAnsi="Arial" w:cs="Arial"/>
          <w:color w:val="0D0D0D"/>
          <w:sz w:val="20"/>
          <w:szCs w:val="20"/>
          <w:lang w:eastAsia="lt-LT"/>
        </w:rPr>
      </w:pPr>
    </w:p>
    <w:p w14:paraId="42620429" w14:textId="56BF3858" w:rsidR="00957D63" w:rsidRPr="008C50E9" w:rsidRDefault="00957D63" w:rsidP="00E54C6E">
      <w:pPr>
        <w:numPr>
          <w:ilvl w:val="0"/>
          <w:numId w:val="3"/>
        </w:numPr>
        <w:spacing w:after="60"/>
        <w:jc w:val="center"/>
        <w:rPr>
          <w:rFonts w:ascii="Arial" w:hAnsi="Arial" w:cs="Arial"/>
        </w:rPr>
      </w:pPr>
      <w:r w:rsidRPr="008C50E9">
        <w:rPr>
          <w:rFonts w:ascii="Arial" w:hAnsi="Arial" w:cs="Arial"/>
          <w:b/>
        </w:rPr>
        <w:t xml:space="preserve">PREKIŲ KOKYBĖ </w:t>
      </w:r>
    </w:p>
    <w:p w14:paraId="4546634C" w14:textId="4AA7E020" w:rsidR="00957D63" w:rsidRPr="00227C0D" w:rsidRDefault="00BF524A" w:rsidP="00BF524A">
      <w:pPr>
        <w:spacing w:after="60"/>
        <w:jc w:val="both"/>
        <w:rPr>
          <w:rFonts w:ascii="Arial" w:hAnsi="Arial" w:cs="Arial"/>
          <w:i/>
          <w:color w:val="FF0000"/>
        </w:rPr>
      </w:pPr>
      <w:r>
        <w:rPr>
          <w:rFonts w:ascii="Arial" w:hAnsi="Arial" w:cs="Arial"/>
        </w:rPr>
        <w:t xml:space="preserve">3.1. </w:t>
      </w:r>
      <w:r w:rsidR="00553E2F" w:rsidRPr="008C50E9">
        <w:rPr>
          <w:rFonts w:ascii="Arial" w:hAnsi="Arial" w:cs="Arial"/>
        </w:rPr>
        <w:t>Prekė</w:t>
      </w:r>
      <w:r>
        <w:rPr>
          <w:rFonts w:ascii="Arial" w:hAnsi="Arial" w:cs="Arial"/>
        </w:rPr>
        <w:t xml:space="preserve"> </w:t>
      </w:r>
      <w:r w:rsidR="00553E2F" w:rsidRPr="008C50E9">
        <w:rPr>
          <w:rFonts w:ascii="Arial" w:hAnsi="Arial" w:cs="Arial"/>
        </w:rPr>
        <w:t xml:space="preserve">ir </w:t>
      </w:r>
      <w:r>
        <w:rPr>
          <w:rFonts w:ascii="Arial" w:hAnsi="Arial" w:cs="Arial"/>
        </w:rPr>
        <w:t>j</w:t>
      </w:r>
      <w:r w:rsidR="00403975">
        <w:rPr>
          <w:rFonts w:ascii="Arial" w:hAnsi="Arial" w:cs="Arial"/>
        </w:rPr>
        <w:t>os</w:t>
      </w:r>
      <w:r w:rsidR="00553E2F" w:rsidRPr="008C50E9">
        <w:rPr>
          <w:rFonts w:ascii="Arial" w:hAnsi="Arial" w:cs="Arial"/>
        </w:rPr>
        <w:t xml:space="preserve"> </w:t>
      </w:r>
      <w:r w:rsidR="00957D63" w:rsidRPr="008C50E9">
        <w:rPr>
          <w:rFonts w:ascii="Arial" w:hAnsi="Arial" w:cs="Arial"/>
        </w:rPr>
        <w:t>kokybė turi atitikti</w:t>
      </w:r>
      <w:r w:rsidR="007C76EB" w:rsidRPr="008C50E9">
        <w:rPr>
          <w:rFonts w:ascii="Arial" w:hAnsi="Arial" w:cs="Arial"/>
        </w:rPr>
        <w:t xml:space="preserve"> </w:t>
      </w:r>
      <w:r w:rsidR="0015242D" w:rsidRPr="008C50E9">
        <w:rPr>
          <w:rFonts w:ascii="Arial" w:hAnsi="Arial" w:cs="Arial"/>
        </w:rPr>
        <w:t>Sutart</w:t>
      </w:r>
      <w:r w:rsidR="00227C0D">
        <w:rPr>
          <w:rFonts w:ascii="Arial" w:hAnsi="Arial" w:cs="Arial"/>
        </w:rPr>
        <w:t>yje</w:t>
      </w:r>
      <w:r w:rsidR="00C6157B">
        <w:rPr>
          <w:rFonts w:ascii="Arial" w:hAnsi="Arial" w:cs="Arial"/>
        </w:rPr>
        <w:t xml:space="preserve"> ir</w:t>
      </w:r>
      <w:r w:rsidR="0015242D" w:rsidRPr="008C50E9">
        <w:rPr>
          <w:rFonts w:ascii="Arial" w:hAnsi="Arial" w:cs="Arial"/>
        </w:rPr>
        <w:t xml:space="preserve"> Techninėje specifikacijoje</w:t>
      </w:r>
      <w:r w:rsidR="00C6157B" w:rsidRPr="00C6157B">
        <w:rPr>
          <w:rFonts w:ascii="Arial" w:hAnsi="Arial" w:cs="Arial"/>
        </w:rPr>
        <w:t xml:space="preserve"> </w:t>
      </w:r>
      <w:r w:rsidR="00C6157B" w:rsidRPr="008C50E9">
        <w:rPr>
          <w:rFonts w:ascii="Arial" w:hAnsi="Arial" w:cs="Arial"/>
        </w:rPr>
        <w:t>nurodytus reikalavimus</w:t>
      </w:r>
      <w:r w:rsidR="00C6157B">
        <w:rPr>
          <w:rFonts w:ascii="Arial" w:hAnsi="Arial" w:cs="Arial"/>
        </w:rPr>
        <w:t>.</w:t>
      </w:r>
      <w:r w:rsidR="0015242D" w:rsidRPr="008C50E9">
        <w:rPr>
          <w:rFonts w:ascii="Arial" w:hAnsi="Arial" w:cs="Arial"/>
        </w:rPr>
        <w:t xml:space="preserve"> </w:t>
      </w:r>
      <w:r w:rsidR="00C6157B">
        <w:rPr>
          <w:rFonts w:ascii="Arial" w:hAnsi="Arial" w:cs="Arial"/>
        </w:rPr>
        <w:t>Prekė (v</w:t>
      </w:r>
      <w:r w:rsidR="00C6157B" w:rsidRPr="00F97B0F">
        <w:rPr>
          <w:rFonts w:ascii="Arial" w:hAnsi="Arial" w:cs="Arial"/>
        </w:rPr>
        <w:t>isa perkama įranga</w:t>
      </w:r>
      <w:r w:rsidR="00C6157B">
        <w:rPr>
          <w:rFonts w:ascii="Arial" w:hAnsi="Arial" w:cs="Arial"/>
        </w:rPr>
        <w:t>, sudaranti Prekę)</w:t>
      </w:r>
      <w:r w:rsidR="00C6157B" w:rsidRPr="00F97B0F">
        <w:rPr>
          <w:rFonts w:ascii="Arial" w:hAnsi="Arial" w:cs="Arial"/>
        </w:rPr>
        <w:t xml:space="preserve"> turi atitikti Lietuvos Respublikos arba Europos Sąjungos teisės aktais patvirtintus ir galiojančius standartus</w:t>
      </w:r>
      <w:r w:rsidR="00C6157B">
        <w:rPr>
          <w:rFonts w:ascii="Arial" w:hAnsi="Arial" w:cs="Arial"/>
        </w:rPr>
        <w:t>, taip pat</w:t>
      </w:r>
      <w:r w:rsidR="00227C0D">
        <w:rPr>
          <w:rFonts w:ascii="Arial" w:hAnsi="Arial" w:cs="Arial"/>
        </w:rPr>
        <w:t xml:space="preserve"> ir teisės aktų, reglamentuojančių</w:t>
      </w:r>
      <w:r w:rsidR="006D6552">
        <w:rPr>
          <w:rFonts w:ascii="Arial" w:hAnsi="Arial" w:cs="Arial"/>
        </w:rPr>
        <w:t>,</w:t>
      </w:r>
      <w:r w:rsidR="00227C0D">
        <w:rPr>
          <w:rFonts w:ascii="Arial" w:hAnsi="Arial" w:cs="Arial"/>
        </w:rPr>
        <w:t xml:space="preserve"> Prekių </w:t>
      </w:r>
      <w:r w:rsidR="006D6552">
        <w:rPr>
          <w:rFonts w:ascii="Arial" w:hAnsi="Arial" w:cs="Arial"/>
        </w:rPr>
        <w:t>kokybę</w:t>
      </w:r>
      <w:r w:rsidR="00227C0D">
        <w:rPr>
          <w:rFonts w:ascii="Arial" w:hAnsi="Arial" w:cs="Arial"/>
        </w:rPr>
        <w:t xml:space="preserve">, </w:t>
      </w:r>
      <w:r w:rsidR="006D6552">
        <w:rPr>
          <w:rFonts w:ascii="Arial" w:hAnsi="Arial" w:cs="Arial"/>
        </w:rPr>
        <w:t>saugą</w:t>
      </w:r>
      <w:r w:rsidR="00227C0D">
        <w:rPr>
          <w:rFonts w:ascii="Arial" w:hAnsi="Arial" w:cs="Arial"/>
        </w:rPr>
        <w:t xml:space="preserve">, </w:t>
      </w:r>
      <w:r w:rsidR="00BE0396">
        <w:rPr>
          <w:rFonts w:ascii="Arial" w:hAnsi="Arial" w:cs="Arial"/>
        </w:rPr>
        <w:t>tei</w:t>
      </w:r>
      <w:r w:rsidR="006D6552">
        <w:rPr>
          <w:rFonts w:ascii="Arial" w:hAnsi="Arial" w:cs="Arial"/>
        </w:rPr>
        <w:t>kimą,</w:t>
      </w:r>
      <w:r w:rsidR="00227C0D">
        <w:rPr>
          <w:rFonts w:ascii="Arial" w:hAnsi="Arial" w:cs="Arial"/>
        </w:rPr>
        <w:t xml:space="preserve"> reikalavimus bei standartus</w:t>
      </w:r>
      <w:r w:rsidR="00C6157B">
        <w:rPr>
          <w:rFonts w:ascii="Arial" w:hAnsi="Arial" w:cs="Arial"/>
        </w:rPr>
        <w:t>.</w:t>
      </w:r>
    </w:p>
    <w:p w14:paraId="7ACEDB97" w14:textId="7152E37E" w:rsidR="00571A0D" w:rsidRDefault="00BF524A" w:rsidP="00BF524A">
      <w:pPr>
        <w:spacing w:after="60"/>
        <w:jc w:val="both"/>
        <w:rPr>
          <w:rFonts w:ascii="Arial" w:hAnsi="Arial" w:cs="Arial"/>
          <w:i/>
          <w:u w:val="single"/>
        </w:rPr>
      </w:pPr>
      <w:r>
        <w:rPr>
          <w:rFonts w:ascii="Arial" w:hAnsi="Arial" w:cs="Arial"/>
        </w:rPr>
        <w:t xml:space="preserve">3.2. </w:t>
      </w:r>
      <w:bookmarkStart w:id="6" w:name="_Ref340669472"/>
      <w:r w:rsidR="00427386">
        <w:rPr>
          <w:rFonts w:ascii="Arial" w:hAnsi="Arial" w:cs="Arial"/>
          <w:color w:val="000000" w:themeColor="text1"/>
        </w:rPr>
        <w:t>Prek</w:t>
      </w:r>
      <w:r w:rsidR="00403975">
        <w:rPr>
          <w:rFonts w:ascii="Arial" w:hAnsi="Arial" w:cs="Arial"/>
          <w:color w:val="000000" w:themeColor="text1"/>
        </w:rPr>
        <w:t>ės</w:t>
      </w:r>
      <w:r w:rsidR="00427386">
        <w:rPr>
          <w:rFonts w:ascii="Arial" w:hAnsi="Arial" w:cs="Arial"/>
          <w:color w:val="000000" w:themeColor="text1"/>
        </w:rPr>
        <w:t xml:space="preserve"> perdavimo</w:t>
      </w:r>
      <w:r w:rsidR="00913563">
        <w:rPr>
          <w:rFonts w:ascii="Arial" w:hAnsi="Arial" w:cs="Arial"/>
          <w:color w:val="000000" w:themeColor="text1"/>
        </w:rPr>
        <w:t>–</w:t>
      </w:r>
      <w:r w:rsidR="00427386">
        <w:rPr>
          <w:rFonts w:ascii="Arial" w:hAnsi="Arial" w:cs="Arial"/>
          <w:color w:val="000000" w:themeColor="text1"/>
        </w:rPr>
        <w:t xml:space="preserve">priėmimo </w:t>
      </w:r>
      <w:r w:rsidR="00957D63" w:rsidRPr="008C50E9">
        <w:rPr>
          <w:rFonts w:ascii="Arial" w:hAnsi="Arial" w:cs="Arial"/>
        </w:rPr>
        <w:t xml:space="preserve">metu pastebėtiems trūkumams šalinti nustatomas </w:t>
      </w:r>
      <w:r w:rsidR="00436660" w:rsidRPr="00C6157B">
        <w:rPr>
          <w:rFonts w:ascii="Arial" w:hAnsi="Arial" w:cs="Arial"/>
          <w:iCs/>
        </w:rPr>
        <w:t>10</w:t>
      </w:r>
      <w:r w:rsidRPr="00C6157B">
        <w:rPr>
          <w:rFonts w:ascii="Arial" w:hAnsi="Arial" w:cs="Arial"/>
          <w:iCs/>
        </w:rPr>
        <w:t xml:space="preserve"> (</w:t>
      </w:r>
      <w:r w:rsidR="00436660" w:rsidRPr="00C6157B">
        <w:rPr>
          <w:rFonts w:ascii="Arial" w:hAnsi="Arial" w:cs="Arial"/>
          <w:iCs/>
        </w:rPr>
        <w:t>dešimties</w:t>
      </w:r>
      <w:r w:rsidRPr="00C6157B">
        <w:rPr>
          <w:rFonts w:ascii="Arial" w:hAnsi="Arial" w:cs="Arial"/>
          <w:iCs/>
        </w:rPr>
        <w:t>)</w:t>
      </w:r>
      <w:r w:rsidRPr="00BF524A">
        <w:rPr>
          <w:rFonts w:ascii="Arial" w:hAnsi="Arial" w:cs="Arial"/>
          <w:iCs/>
        </w:rPr>
        <w:t xml:space="preserve"> </w:t>
      </w:r>
      <w:r w:rsidR="00436660">
        <w:rPr>
          <w:rFonts w:ascii="Arial" w:hAnsi="Arial" w:cs="Arial"/>
          <w:iCs/>
        </w:rPr>
        <w:t>kalendorinių</w:t>
      </w:r>
      <w:r w:rsidR="00957D63" w:rsidRPr="00BF524A">
        <w:rPr>
          <w:rFonts w:ascii="Arial" w:hAnsi="Arial" w:cs="Arial"/>
          <w:iCs/>
        </w:rPr>
        <w:t xml:space="preserve"> dienų terminas</w:t>
      </w:r>
      <w:r>
        <w:rPr>
          <w:rFonts w:ascii="Arial" w:hAnsi="Arial" w:cs="Arial"/>
          <w:iCs/>
        </w:rPr>
        <w:t xml:space="preserve"> </w:t>
      </w:r>
      <w:r w:rsidRPr="00BF524A">
        <w:rPr>
          <w:rFonts w:ascii="Arial" w:hAnsi="Arial" w:cs="Arial"/>
          <w:iCs/>
        </w:rPr>
        <w:t>nuo raštiško Pirkėjo pranešimo apie nustatytus trūkumus pateikimo Tiekėjui el. paštu dienos. Šalys aiškiai susitaria, kad Pirkėjo atstovų rašytinė pretenzija vykdant Sutartį bus laikoma pakankamu įrodymu</w:t>
      </w:r>
      <w:r w:rsidR="00957D63" w:rsidRPr="00BF524A">
        <w:rPr>
          <w:rFonts w:ascii="Arial" w:hAnsi="Arial" w:cs="Arial"/>
          <w:iCs/>
        </w:rPr>
        <w:t>.</w:t>
      </w:r>
      <w:bookmarkEnd w:id="6"/>
      <w:r w:rsidR="00957D63" w:rsidRPr="008C50E9">
        <w:rPr>
          <w:rFonts w:ascii="Arial" w:hAnsi="Arial" w:cs="Arial"/>
          <w:i/>
          <w:u w:val="single"/>
        </w:rPr>
        <w:t xml:space="preserve"> </w:t>
      </w:r>
    </w:p>
    <w:p w14:paraId="35F331E4" w14:textId="2FA50283" w:rsidR="00825B24" w:rsidRDefault="00825B24" w:rsidP="00BF524A">
      <w:pPr>
        <w:spacing w:after="60"/>
        <w:jc w:val="both"/>
        <w:rPr>
          <w:rFonts w:ascii="Arial" w:hAnsi="Arial" w:cs="Arial"/>
        </w:rPr>
      </w:pPr>
      <w:r w:rsidRPr="00825B24">
        <w:rPr>
          <w:rFonts w:ascii="Arial" w:hAnsi="Arial" w:cs="Arial"/>
          <w:iCs/>
        </w:rPr>
        <w:lastRenderedPageBreak/>
        <w:t xml:space="preserve">3.3. </w:t>
      </w:r>
      <w:r>
        <w:rPr>
          <w:rFonts w:ascii="Arial" w:hAnsi="Arial" w:cs="Arial"/>
        </w:rPr>
        <w:t xml:space="preserve">Prekės </w:t>
      </w:r>
      <w:r w:rsidRPr="009D11EC">
        <w:rPr>
          <w:rFonts w:ascii="Arial" w:hAnsi="Arial" w:cs="Arial"/>
        </w:rPr>
        <w:t xml:space="preserve"> trūkumais laikomi neatitikimai Sutarties</w:t>
      </w:r>
      <w:r w:rsidR="00C6157B">
        <w:rPr>
          <w:rFonts w:ascii="Arial" w:hAnsi="Arial" w:cs="Arial"/>
        </w:rPr>
        <w:t xml:space="preserve"> 3.1 p. nur</w:t>
      </w:r>
      <w:r w:rsidR="00B90B59">
        <w:rPr>
          <w:rFonts w:ascii="Arial" w:hAnsi="Arial" w:cs="Arial"/>
        </w:rPr>
        <w:t xml:space="preserve">odytiems </w:t>
      </w:r>
      <w:r w:rsidR="00C6157B">
        <w:rPr>
          <w:rFonts w:ascii="Arial" w:hAnsi="Arial" w:cs="Arial"/>
        </w:rPr>
        <w:t>reikalavim</w:t>
      </w:r>
      <w:r w:rsidR="00B90B59">
        <w:rPr>
          <w:rFonts w:ascii="Arial" w:hAnsi="Arial" w:cs="Arial"/>
        </w:rPr>
        <w:t>ams.</w:t>
      </w:r>
      <w:r>
        <w:rPr>
          <w:rFonts w:ascii="Arial" w:hAnsi="Arial" w:cs="Arial"/>
        </w:rPr>
        <w:t xml:space="preserve"> </w:t>
      </w:r>
    </w:p>
    <w:p w14:paraId="08E3B44F" w14:textId="07460F15" w:rsidR="00C86EA3" w:rsidRDefault="00C86EA3" w:rsidP="00BF524A">
      <w:pPr>
        <w:spacing w:after="60"/>
        <w:jc w:val="both"/>
        <w:rPr>
          <w:rFonts w:ascii="Arial" w:hAnsi="Arial" w:cs="Arial"/>
        </w:rPr>
      </w:pPr>
      <w:r>
        <w:rPr>
          <w:rFonts w:ascii="Arial" w:hAnsi="Arial" w:cs="Arial"/>
        </w:rPr>
        <w:t xml:space="preserve">3.4. </w:t>
      </w:r>
      <w:r w:rsidRPr="008C50E9">
        <w:rPr>
          <w:rFonts w:ascii="Arial" w:hAnsi="Arial" w:cs="Arial"/>
        </w:rPr>
        <w:t>Prek</w:t>
      </w:r>
      <w:r>
        <w:rPr>
          <w:rFonts w:ascii="Arial" w:hAnsi="Arial" w:cs="Arial"/>
        </w:rPr>
        <w:t>ei</w:t>
      </w:r>
      <w:r w:rsidRPr="008C50E9">
        <w:rPr>
          <w:rFonts w:ascii="Arial" w:hAnsi="Arial" w:cs="Arial"/>
        </w:rPr>
        <w:t xml:space="preserve"> nustatomas </w:t>
      </w:r>
      <w:r>
        <w:rPr>
          <w:rFonts w:ascii="Arial" w:hAnsi="Arial" w:cs="Arial"/>
        </w:rPr>
        <w:t>Techninėje specifikacijoje</w:t>
      </w:r>
      <w:r w:rsidRPr="008C50E9">
        <w:rPr>
          <w:rFonts w:ascii="Arial" w:hAnsi="Arial" w:cs="Arial"/>
        </w:rPr>
        <w:t xml:space="preserve"> arba Prekių gamintojo taikomas (nustatomas ilgesnis taikomas terminas) garantijos terminas, skaičiuojamas nuo Prekių perdavimo-priėmimo akto pasirašymo dienos.</w:t>
      </w:r>
    </w:p>
    <w:p w14:paraId="1E269009" w14:textId="3F506111" w:rsidR="00AB3032" w:rsidRPr="00825B24" w:rsidRDefault="002468C3" w:rsidP="002468C3">
      <w:pPr>
        <w:spacing w:after="60"/>
        <w:jc w:val="both"/>
        <w:rPr>
          <w:rFonts w:ascii="Arial" w:hAnsi="Arial" w:cs="Arial"/>
          <w:iCs/>
        </w:rPr>
      </w:pPr>
      <w:bookmarkStart w:id="7" w:name="_Hlk142485249"/>
      <w:r>
        <w:rPr>
          <w:rFonts w:ascii="Arial" w:hAnsi="Arial" w:cs="Arial"/>
        </w:rPr>
        <w:t xml:space="preserve">3.5. </w:t>
      </w:r>
      <w:r w:rsidR="0007550F">
        <w:rPr>
          <w:rFonts w:ascii="Arial" w:hAnsi="Arial" w:cs="Arial"/>
          <w:noProof/>
        </w:rPr>
        <w:t>Prekė</w:t>
      </w:r>
      <w:r w:rsidR="0007550F" w:rsidRPr="003E2579">
        <w:rPr>
          <w:rFonts w:ascii="Arial" w:hAnsi="Arial" w:cs="Arial"/>
          <w:noProof/>
        </w:rPr>
        <w:t xml:space="preserve"> turi būti pateikta originalioje nepažeistoje gamintojo pakuotėje.</w:t>
      </w:r>
      <w:r>
        <w:rPr>
          <w:rFonts w:ascii="Arial" w:hAnsi="Arial" w:cs="Arial"/>
        </w:rPr>
        <w:t xml:space="preserve">Tiekėjas pateikdamas Prekę (visą įrangą, sudarančią Prekę) </w:t>
      </w:r>
      <w:r w:rsidRPr="002468C3">
        <w:rPr>
          <w:rFonts w:ascii="Arial" w:hAnsi="Arial" w:cs="Arial"/>
        </w:rPr>
        <w:t>originalioje nepažeistoje gamintojo pakuotėje</w:t>
      </w:r>
      <w:r>
        <w:rPr>
          <w:rFonts w:ascii="Arial" w:hAnsi="Arial" w:cs="Arial"/>
        </w:rPr>
        <w:t xml:space="preserve"> įsipareigoja, kad</w:t>
      </w:r>
      <w:r w:rsidRPr="002468C3">
        <w:t xml:space="preserve"> </w:t>
      </w:r>
      <w:r>
        <w:rPr>
          <w:rFonts w:ascii="Arial" w:hAnsi="Arial" w:cs="Arial"/>
        </w:rPr>
        <w:t>pakuotė (-ės)</w:t>
      </w:r>
      <w:r w:rsidRPr="002468C3">
        <w:rPr>
          <w:rFonts w:ascii="Arial" w:hAnsi="Arial" w:cs="Arial"/>
        </w:rPr>
        <w:t xml:space="preserve"> atitikti pakuotėms nustatytus minimalius aplinkos apsaugos kriterijus (</w:t>
      </w:r>
      <w:r w:rsidR="0058411F" w:rsidRPr="0058411F">
        <w:rPr>
          <w:rFonts w:ascii="Arial" w:hAnsi="Arial" w:cs="Arial"/>
          <w:i/>
          <w:iCs/>
        </w:rPr>
        <w:t>pakuotės turi būti laikytinos perdirbamosiomis pakuotėmis pagal Lietuvos Respublikos mokesčio už aplinkos teršimą įstatymo nuostatas</w:t>
      </w:r>
      <w:r w:rsidRPr="002468C3">
        <w:rPr>
          <w:rFonts w:ascii="Arial" w:hAnsi="Arial" w:cs="Arial"/>
        </w:rPr>
        <w:t xml:space="preserve">), nebent tai prieštarauja higienos normoms. </w:t>
      </w:r>
      <w:r w:rsidR="0058411F" w:rsidRPr="009E52A4">
        <w:rPr>
          <w:rFonts w:ascii="Arial" w:hAnsi="Arial" w:cs="Arial"/>
          <w:iCs/>
        </w:rPr>
        <w:t xml:space="preserve">Pirkėjas gali patikrinti, kaip </w:t>
      </w:r>
      <w:r w:rsidR="0058411F">
        <w:rPr>
          <w:rFonts w:ascii="Arial" w:hAnsi="Arial" w:cs="Arial"/>
          <w:iCs/>
        </w:rPr>
        <w:t>Tie</w:t>
      </w:r>
      <w:r w:rsidR="0058411F" w:rsidRPr="009E52A4">
        <w:rPr>
          <w:rFonts w:ascii="Arial" w:hAnsi="Arial" w:cs="Arial"/>
          <w:iCs/>
        </w:rPr>
        <w:t xml:space="preserve">kėjas laikosi šiame punkte nurodyto reikalavimo, paprašydamas pateikti </w:t>
      </w:r>
      <w:r w:rsidR="0058411F">
        <w:rPr>
          <w:rFonts w:ascii="Arial" w:hAnsi="Arial" w:cs="Arial"/>
          <w:iCs/>
        </w:rPr>
        <w:t>patvirtinančius dokumentus,</w:t>
      </w:r>
      <w:r w:rsidR="0058411F" w:rsidRPr="009E52A4">
        <w:rPr>
          <w:rFonts w:ascii="Arial" w:hAnsi="Arial" w:cs="Arial"/>
          <w:iCs/>
        </w:rPr>
        <w:t xml:space="preserve"> o nustačius, jog </w:t>
      </w:r>
      <w:r w:rsidR="0058411F">
        <w:rPr>
          <w:rFonts w:ascii="Arial" w:hAnsi="Arial" w:cs="Arial"/>
          <w:iCs/>
        </w:rPr>
        <w:t>Tie</w:t>
      </w:r>
      <w:r w:rsidR="0058411F" w:rsidRPr="009E52A4">
        <w:rPr>
          <w:rFonts w:ascii="Arial" w:hAnsi="Arial" w:cs="Arial"/>
          <w:iCs/>
        </w:rPr>
        <w:t xml:space="preserve">kėjas nustatyto reikalavimo nesilaikė, taikoma </w:t>
      </w:r>
      <w:r w:rsidR="0058411F">
        <w:rPr>
          <w:rFonts w:ascii="Arial" w:hAnsi="Arial" w:cs="Arial"/>
          <w:iCs/>
        </w:rPr>
        <w:t>2</w:t>
      </w:r>
      <w:r w:rsidR="0058411F" w:rsidRPr="009E52A4">
        <w:rPr>
          <w:rFonts w:ascii="Arial" w:hAnsi="Arial" w:cs="Arial"/>
          <w:iCs/>
        </w:rPr>
        <w:t>00 Eur bauda.</w:t>
      </w:r>
    </w:p>
    <w:bookmarkEnd w:id="7"/>
    <w:p w14:paraId="742F713A" w14:textId="77777777" w:rsidR="009D2D44" w:rsidRPr="008C50E9" w:rsidRDefault="009D2D44" w:rsidP="00957D63">
      <w:pPr>
        <w:spacing w:after="60"/>
        <w:jc w:val="both"/>
        <w:rPr>
          <w:rFonts w:ascii="Arial" w:hAnsi="Arial" w:cs="Arial"/>
        </w:rPr>
      </w:pPr>
    </w:p>
    <w:p w14:paraId="000EF283" w14:textId="49FB4A73" w:rsidR="00E7147D" w:rsidRPr="00CD7E6F" w:rsidRDefault="00CD7E6F" w:rsidP="00E54C6E">
      <w:pPr>
        <w:pStyle w:val="BodyText"/>
        <w:numPr>
          <w:ilvl w:val="0"/>
          <w:numId w:val="3"/>
        </w:numPr>
        <w:tabs>
          <w:tab w:val="left" w:pos="0"/>
          <w:tab w:val="left" w:pos="426"/>
          <w:tab w:val="left" w:pos="709"/>
        </w:tabs>
        <w:spacing w:after="60"/>
        <w:jc w:val="center"/>
        <w:rPr>
          <w:rFonts w:ascii="Arial" w:hAnsi="Arial" w:cs="Arial"/>
          <w:b/>
          <w:caps/>
          <w:sz w:val="20"/>
        </w:rPr>
      </w:pPr>
      <w:r w:rsidRPr="00CD7E6F">
        <w:rPr>
          <w:rFonts w:ascii="Arial" w:hAnsi="Arial" w:cs="Arial"/>
          <w:b/>
          <w:caps/>
          <w:sz w:val="20"/>
        </w:rPr>
        <w:t>Rėmimasis kitų ūkio subjektų pajėgumais</w:t>
      </w:r>
      <w:r w:rsidR="00E7147D" w:rsidRPr="00CD7E6F">
        <w:rPr>
          <w:rFonts w:ascii="Arial" w:hAnsi="Arial" w:cs="Arial"/>
          <w:b/>
          <w:caps/>
          <w:sz w:val="20"/>
        </w:rPr>
        <w:t xml:space="preserve"> </w:t>
      </w:r>
    </w:p>
    <w:p w14:paraId="75381BE0" w14:textId="77777777" w:rsidR="00436660" w:rsidRPr="00436660" w:rsidRDefault="00436660" w:rsidP="009715ED">
      <w:pPr>
        <w:pStyle w:val="ListParagraph"/>
        <w:tabs>
          <w:tab w:val="left" w:pos="709"/>
        </w:tabs>
        <w:ind w:left="360"/>
        <w:jc w:val="both"/>
        <w:rPr>
          <w:rFonts w:ascii="Arial" w:hAnsi="Arial" w:cs="Arial"/>
          <w:vanish/>
        </w:rPr>
      </w:pPr>
    </w:p>
    <w:p w14:paraId="4C3A0700" w14:textId="1AD6B7D7" w:rsidR="00436660" w:rsidRDefault="00436660" w:rsidP="00E54C6E">
      <w:pPr>
        <w:pStyle w:val="ListParagraph"/>
        <w:numPr>
          <w:ilvl w:val="1"/>
          <w:numId w:val="7"/>
        </w:numPr>
        <w:tabs>
          <w:tab w:val="left" w:pos="709"/>
        </w:tabs>
        <w:ind w:left="720"/>
        <w:jc w:val="both"/>
        <w:rPr>
          <w:rFonts w:ascii="Arial" w:hAnsi="Arial" w:cs="Arial"/>
        </w:rPr>
      </w:pPr>
      <w:r w:rsidRPr="005301B9">
        <w:rPr>
          <w:rFonts w:ascii="Arial" w:hAnsi="Arial" w:cs="Arial"/>
        </w:rPr>
        <w:t>Sutartis iš Tiekėjo pusės vykdoma jungtinės veiklos pagrindu</w:t>
      </w:r>
      <w:r w:rsidRPr="003725CE">
        <w:rPr>
          <w:rFonts w:ascii="Arial" w:hAnsi="Arial" w:cs="Arial"/>
          <w:iCs/>
          <w:highlight w:val="lightGray"/>
        </w:rPr>
        <w:t>: NE</w:t>
      </w:r>
      <w:r w:rsidR="00AB0AB8">
        <w:rPr>
          <w:rFonts w:ascii="Arial" w:hAnsi="Arial" w:cs="Arial"/>
          <w:iCs/>
        </w:rPr>
        <w:t>.</w:t>
      </w:r>
    </w:p>
    <w:p w14:paraId="692B59AC" w14:textId="77777777" w:rsidR="00436660" w:rsidRDefault="00436660" w:rsidP="00E54C6E">
      <w:pPr>
        <w:pStyle w:val="ListParagraph"/>
        <w:numPr>
          <w:ilvl w:val="1"/>
          <w:numId w:val="7"/>
        </w:numPr>
        <w:tabs>
          <w:tab w:val="left" w:pos="709"/>
        </w:tabs>
        <w:ind w:left="0" w:firstLine="0"/>
        <w:jc w:val="both"/>
        <w:rPr>
          <w:rFonts w:ascii="Arial" w:hAnsi="Arial" w:cs="Arial"/>
        </w:rPr>
      </w:pPr>
      <w:r w:rsidRPr="005301B9">
        <w:rPr>
          <w:rFonts w:ascii="Arial" w:hAnsi="Arial" w:cs="Arial"/>
        </w:rPr>
        <w:t xml:space="preserve">Kai Tiekėjas Pirkimo procedūrų metu atitikčiai Pirkimo </w:t>
      </w:r>
      <w:r>
        <w:rPr>
          <w:rFonts w:ascii="Arial" w:hAnsi="Arial" w:cs="Arial"/>
        </w:rPr>
        <w:t>sąlygose</w:t>
      </w:r>
      <w:r w:rsidRPr="005301B9">
        <w:rPr>
          <w:rFonts w:ascii="Arial" w:hAnsi="Arial" w:cs="Arial"/>
        </w:rPr>
        <w:t xml:space="preserve"> nustatytiems reikalavimams įrodyti rėmėsi kitų ūkio subjektų ekonominiais ir finansiniais pajėgumais, Tiekėjas ir ūkio subjektai, kurių pajėgumais Tiekėjas rėmėsi, prisiima solidarią atsakomybę už Sutarties įvykdymą.</w:t>
      </w:r>
    </w:p>
    <w:p w14:paraId="3F1C110C" w14:textId="1DFE65C5" w:rsidR="00436660" w:rsidRDefault="00436660" w:rsidP="00E54C6E">
      <w:pPr>
        <w:pStyle w:val="ListParagraph"/>
        <w:numPr>
          <w:ilvl w:val="1"/>
          <w:numId w:val="7"/>
        </w:numPr>
        <w:tabs>
          <w:tab w:val="left" w:pos="709"/>
        </w:tabs>
        <w:ind w:left="0" w:firstLine="0"/>
        <w:jc w:val="both"/>
        <w:rPr>
          <w:rFonts w:ascii="Arial" w:hAnsi="Arial" w:cs="Arial"/>
        </w:rPr>
      </w:pPr>
      <w:r w:rsidRPr="005301B9">
        <w:rPr>
          <w:rFonts w:ascii="Arial" w:hAnsi="Arial" w:cs="Arial"/>
        </w:rPr>
        <w:t xml:space="preserve">Tiekėjas Sutarčiai vykdyti turi teisę pasitelkti Subtiekėjus tik tai Sutarties daliai, kurią nurodė Pasiūlyme. Tiekėjas Pasiūlyme nurodė Sutarties dalį, kuriai bus pasitelkiami Subtiekėjai: </w:t>
      </w:r>
      <w:r w:rsidRPr="003725CE">
        <w:rPr>
          <w:rFonts w:ascii="Arial" w:hAnsi="Arial" w:cs="Arial"/>
          <w:highlight w:val="lightGray"/>
        </w:rPr>
        <w:t>NE</w:t>
      </w:r>
      <w:r w:rsidR="004130D6">
        <w:rPr>
          <w:rFonts w:ascii="Arial" w:hAnsi="Arial" w:cs="Arial"/>
        </w:rPr>
        <w:t>.</w:t>
      </w:r>
    </w:p>
    <w:p w14:paraId="1CBE0F33" w14:textId="77777777" w:rsidR="00DE071F" w:rsidRPr="00DE071F" w:rsidRDefault="00DE071F" w:rsidP="00DE071F">
      <w:pPr>
        <w:tabs>
          <w:tab w:val="left" w:pos="709"/>
        </w:tabs>
        <w:jc w:val="both"/>
        <w:rPr>
          <w:rFonts w:ascii="Arial" w:hAnsi="Arial" w:cs="Arial"/>
        </w:rPr>
      </w:pPr>
      <w:r w:rsidRPr="00DE071F">
        <w:rPr>
          <w:rFonts w:ascii="Arial" w:hAnsi="Arial" w:cs="Arial"/>
        </w:rPr>
        <w:t>4.4.</w:t>
      </w:r>
      <w:r w:rsidRPr="00DE071F">
        <w:rPr>
          <w:rFonts w:ascii="Arial" w:hAnsi="Arial" w:cs="Arial"/>
        </w:rPr>
        <w:tab/>
        <w:t>Tiekėjo pasitelktiems Subtiekėjams yra suteikiama galimybė prašyti Pirkėjo tiesiogiai atsiskaityti su jais.</w:t>
      </w:r>
    </w:p>
    <w:p w14:paraId="4259CE9A" w14:textId="78EC460E" w:rsidR="00DE071F" w:rsidRPr="00DE071F" w:rsidRDefault="00DE071F" w:rsidP="00DE071F">
      <w:pPr>
        <w:tabs>
          <w:tab w:val="left" w:pos="709"/>
        </w:tabs>
        <w:jc w:val="both"/>
        <w:rPr>
          <w:rFonts w:ascii="Arial" w:hAnsi="Arial" w:cs="Arial"/>
        </w:rPr>
      </w:pPr>
      <w:r w:rsidRPr="00DE071F">
        <w:rPr>
          <w:rFonts w:ascii="Arial" w:hAnsi="Arial" w:cs="Arial"/>
        </w:rPr>
        <w:t>4.5.</w:t>
      </w:r>
      <w:r w:rsidRPr="00DE071F">
        <w:rPr>
          <w:rFonts w:ascii="Arial" w:hAnsi="Arial" w:cs="Arial"/>
        </w:rPr>
        <w:tab/>
        <w:t>Subtiekėjas, norintis pasinaudoti Sutarties 4.4 punkte nurodyta galimybe, įvykdęs įsipareigojimus pagal šią Sutartį, pateikia prašymą Pirkėjui kartu su Tiekėjo patvirtinimu, kad Subtiekėjas tinkamai atliko savo įsipareigojimus pagal šią Sutartį, ir, kad Tiekėjas neturi prieštaravimų tiesioginiam atsiskaitymui su Subtiekėju. Teikėjas turi teisę prieštarauti nepagrįstiems mokėjimams Subteikėjui.</w:t>
      </w:r>
    </w:p>
    <w:p w14:paraId="0A57B0D5" w14:textId="77777777" w:rsidR="00DE071F" w:rsidRPr="00DE071F" w:rsidRDefault="00DE071F" w:rsidP="00DE071F">
      <w:pPr>
        <w:tabs>
          <w:tab w:val="left" w:pos="709"/>
        </w:tabs>
        <w:jc w:val="both"/>
        <w:rPr>
          <w:rFonts w:ascii="Arial" w:hAnsi="Arial" w:cs="Arial"/>
        </w:rPr>
      </w:pPr>
      <w:r w:rsidRPr="00DE071F">
        <w:rPr>
          <w:rFonts w:ascii="Arial" w:hAnsi="Arial" w:cs="Arial"/>
        </w:rPr>
        <w:t>4.6.</w:t>
      </w:r>
      <w:r w:rsidRPr="00DE071F">
        <w:rPr>
          <w:rFonts w:ascii="Arial" w:hAnsi="Arial" w:cs="Arial"/>
        </w:rPr>
        <w:tab/>
        <w:t>Pirkėjas, išnagrinėjęs Subtiekėjo prašymą, priima sprendimą dėl tokio atsiskaitymo taikymo bei praneša Tiekėjui ir Subtiekėjui per 5 (penkias) dienas nuo prašymo gavimo dienos.</w:t>
      </w:r>
    </w:p>
    <w:p w14:paraId="61278869" w14:textId="18A2634A" w:rsidR="00DE071F" w:rsidRPr="00DE071F" w:rsidRDefault="00DE071F" w:rsidP="00DE071F">
      <w:pPr>
        <w:tabs>
          <w:tab w:val="left" w:pos="709"/>
        </w:tabs>
        <w:jc w:val="both"/>
        <w:rPr>
          <w:rFonts w:ascii="Arial" w:hAnsi="Arial" w:cs="Arial"/>
        </w:rPr>
      </w:pPr>
      <w:r w:rsidRPr="00DE071F">
        <w:rPr>
          <w:rFonts w:ascii="Arial" w:hAnsi="Arial" w:cs="Arial"/>
        </w:rPr>
        <w:t>4.7.</w:t>
      </w:r>
      <w:r w:rsidRPr="00DE071F">
        <w:rPr>
          <w:rFonts w:ascii="Arial" w:hAnsi="Arial" w:cs="Arial"/>
        </w:rPr>
        <w:tab/>
        <w:t>Jei Pirkėjas priima sprendimą tenkinti Subtiekėjo prašymą, pasirašoma trišalė sutartis tarp Pirkėjo, Tiekėjo ir Subtiekėjo, kaip nurodoma Sutarties BD.</w:t>
      </w:r>
    </w:p>
    <w:p w14:paraId="7E00A9AE" w14:textId="5AB9A2C9" w:rsidR="00DE071F" w:rsidRPr="00DE071F" w:rsidRDefault="00DE071F" w:rsidP="00DE071F">
      <w:pPr>
        <w:tabs>
          <w:tab w:val="left" w:pos="709"/>
        </w:tabs>
        <w:jc w:val="both"/>
        <w:rPr>
          <w:rFonts w:ascii="Arial" w:hAnsi="Arial" w:cs="Arial"/>
        </w:rPr>
      </w:pPr>
      <w:r w:rsidRPr="00DE071F">
        <w:rPr>
          <w:rFonts w:ascii="Arial" w:hAnsi="Arial" w:cs="Arial"/>
        </w:rPr>
        <w:t>4.8.</w:t>
      </w:r>
      <w:r w:rsidRPr="00DE071F">
        <w:rPr>
          <w:rFonts w:ascii="Arial" w:hAnsi="Arial" w:cs="Arial"/>
        </w:rPr>
        <w:tab/>
        <w:t>Tiekėjas įsipareigoja apie Sutarties 4.4 punkte nurodytą tiesioginio atsiskaitymo galimybę bei šioje Sutartyje nustatytą tokio atsiskaitymo tvarką informuoti pasitelktus Subtiekėjus.</w:t>
      </w:r>
    </w:p>
    <w:p w14:paraId="285D17FB" w14:textId="77777777" w:rsidR="003154F6" w:rsidRPr="00D74C01" w:rsidRDefault="003154F6" w:rsidP="003154F6">
      <w:pPr>
        <w:pStyle w:val="ListParagraph"/>
        <w:spacing w:after="60"/>
        <w:ind w:left="0"/>
        <w:jc w:val="both"/>
        <w:rPr>
          <w:rFonts w:ascii="Arial" w:hAnsi="Arial" w:cs="Arial"/>
        </w:rPr>
      </w:pPr>
    </w:p>
    <w:p w14:paraId="45837AF5" w14:textId="34C3DF7D" w:rsidR="00957D63" w:rsidRPr="008C50E9" w:rsidRDefault="00957D63" w:rsidP="00E54C6E">
      <w:pPr>
        <w:numPr>
          <w:ilvl w:val="0"/>
          <w:numId w:val="3"/>
        </w:numPr>
        <w:tabs>
          <w:tab w:val="left" w:pos="426"/>
        </w:tabs>
        <w:spacing w:after="60"/>
        <w:jc w:val="center"/>
        <w:rPr>
          <w:rFonts w:ascii="Arial" w:hAnsi="Arial" w:cs="Arial"/>
          <w:b/>
        </w:rPr>
      </w:pPr>
      <w:r w:rsidRPr="008C50E9">
        <w:rPr>
          <w:rFonts w:ascii="Arial" w:hAnsi="Arial" w:cs="Arial"/>
          <w:b/>
        </w:rPr>
        <w:t>PREK</w:t>
      </w:r>
      <w:r w:rsidR="00B90B59">
        <w:rPr>
          <w:rFonts w:ascii="Arial" w:hAnsi="Arial" w:cs="Arial"/>
          <w:b/>
        </w:rPr>
        <w:t>ĖS</w:t>
      </w:r>
      <w:r w:rsidRPr="008C50E9">
        <w:rPr>
          <w:rFonts w:ascii="Arial" w:hAnsi="Arial" w:cs="Arial"/>
          <w:b/>
        </w:rPr>
        <w:t xml:space="preserve"> </w:t>
      </w:r>
      <w:r w:rsidR="00B90B59">
        <w:rPr>
          <w:rFonts w:ascii="Arial" w:hAnsi="Arial" w:cs="Arial"/>
          <w:b/>
        </w:rPr>
        <w:t>SUTEI</w:t>
      </w:r>
      <w:r w:rsidR="00F40FBE">
        <w:rPr>
          <w:rFonts w:ascii="Arial" w:hAnsi="Arial" w:cs="Arial"/>
          <w:b/>
        </w:rPr>
        <w:t>KIMO</w:t>
      </w:r>
      <w:r w:rsidRPr="008C50E9">
        <w:rPr>
          <w:rFonts w:ascii="Arial" w:hAnsi="Arial" w:cs="Arial"/>
          <w:b/>
        </w:rPr>
        <w:t xml:space="preserve"> TERMINAI IR PERDAVIMO-PRIĖMIMO TVARKA </w:t>
      </w:r>
    </w:p>
    <w:p w14:paraId="1877280A" w14:textId="4ABE0D46" w:rsidR="00572DA1" w:rsidRPr="00AB3032" w:rsidRDefault="00F40FBE" w:rsidP="00F40FBE">
      <w:pPr>
        <w:tabs>
          <w:tab w:val="left" w:pos="709"/>
        </w:tabs>
        <w:spacing w:after="60"/>
        <w:jc w:val="both"/>
        <w:rPr>
          <w:rFonts w:ascii="Arial" w:hAnsi="Arial" w:cs="Arial"/>
        </w:rPr>
      </w:pPr>
      <w:bookmarkStart w:id="8" w:name="_Ref340669652"/>
      <w:r>
        <w:rPr>
          <w:rFonts w:ascii="Arial" w:hAnsi="Arial" w:cs="Arial"/>
        </w:rPr>
        <w:t xml:space="preserve">5.1. </w:t>
      </w:r>
      <w:r w:rsidR="00B90B59">
        <w:rPr>
          <w:rFonts w:ascii="Arial" w:hAnsi="Arial" w:cs="Arial"/>
        </w:rPr>
        <w:t>Prekės</w:t>
      </w:r>
      <w:r w:rsidR="00797C5E">
        <w:rPr>
          <w:rFonts w:ascii="Arial" w:hAnsi="Arial" w:cs="Arial"/>
        </w:rPr>
        <w:t xml:space="preserve"> pristatymo (įskaitant Prekės montavimo ir kt. darbų, taip pat mokymų suorganizavimo ir kt. </w:t>
      </w:r>
      <w:r w:rsidR="00797C5E" w:rsidRPr="00AB3032">
        <w:rPr>
          <w:rFonts w:ascii="Arial" w:hAnsi="Arial" w:cs="Arial"/>
        </w:rPr>
        <w:t xml:space="preserve">paslaugų, susijusių su Prekės suteikimu) terminai nustatyti </w:t>
      </w:r>
      <w:r w:rsidR="009E52A4" w:rsidRPr="00AB3032">
        <w:rPr>
          <w:rFonts w:ascii="Arial" w:hAnsi="Arial" w:cs="Arial"/>
        </w:rPr>
        <w:t xml:space="preserve">Techninėje specifikacijoje. </w:t>
      </w:r>
    </w:p>
    <w:p w14:paraId="00098F36" w14:textId="0033DA79" w:rsidR="00572DA1" w:rsidRPr="00AB3032" w:rsidRDefault="00F61E6E" w:rsidP="00F61E6E">
      <w:pPr>
        <w:tabs>
          <w:tab w:val="left" w:pos="709"/>
        </w:tabs>
        <w:spacing w:after="60"/>
        <w:jc w:val="both"/>
        <w:rPr>
          <w:rFonts w:ascii="Arial" w:hAnsi="Arial" w:cs="Arial"/>
        </w:rPr>
      </w:pPr>
      <w:r w:rsidRPr="00AB3032">
        <w:rPr>
          <w:rFonts w:ascii="Arial" w:hAnsi="Arial" w:cs="Arial"/>
        </w:rPr>
        <w:t>5.</w:t>
      </w:r>
      <w:r w:rsidR="00DE071F" w:rsidRPr="00AB3032">
        <w:rPr>
          <w:rFonts w:ascii="Arial" w:hAnsi="Arial" w:cs="Arial"/>
        </w:rPr>
        <w:t>2</w:t>
      </w:r>
      <w:r w:rsidRPr="00AB3032">
        <w:rPr>
          <w:rFonts w:ascii="Arial" w:hAnsi="Arial" w:cs="Arial"/>
        </w:rPr>
        <w:t xml:space="preserve">. </w:t>
      </w:r>
      <w:r w:rsidR="00797C5E" w:rsidRPr="00AB3032">
        <w:rPr>
          <w:rFonts w:ascii="Arial" w:hAnsi="Arial" w:cs="Arial"/>
        </w:rPr>
        <w:t>Techninėje specifikacijoje numatyta tvarka k</w:t>
      </w:r>
      <w:r w:rsidR="0083748E" w:rsidRPr="00AB3032">
        <w:rPr>
          <w:rFonts w:ascii="Arial" w:hAnsi="Arial" w:cs="Arial"/>
        </w:rPr>
        <w:t xml:space="preserve">artu su Preke pateikiami </w:t>
      </w:r>
      <w:r w:rsidR="00FD10A7">
        <w:rPr>
          <w:rFonts w:ascii="Arial" w:hAnsi="Arial" w:cs="Arial"/>
        </w:rPr>
        <w:t>Sutarties 8.3</w:t>
      </w:r>
      <w:r w:rsidR="0083748E" w:rsidRPr="00AB3032">
        <w:rPr>
          <w:rFonts w:ascii="Arial" w:hAnsi="Arial" w:cs="Arial"/>
        </w:rPr>
        <w:t xml:space="preserve"> p. nurodyti dokumentai.</w:t>
      </w:r>
      <w:r w:rsidR="0083748E" w:rsidRPr="00AB3032">
        <w:rPr>
          <w:rFonts w:ascii="Arial" w:hAnsi="Arial" w:cs="Arial"/>
          <w:i/>
          <w:color w:val="FF0000"/>
        </w:rPr>
        <w:t xml:space="preserve"> </w:t>
      </w:r>
      <w:r w:rsidR="0083748E" w:rsidRPr="00AB3032">
        <w:rPr>
          <w:rFonts w:ascii="Arial" w:hAnsi="Arial" w:cs="Arial"/>
        </w:rPr>
        <w:t xml:space="preserve">Prekė laikoma nepristatyta arba netinkami pristatyta, jei Tiekėjas nepateikia </w:t>
      </w:r>
      <w:r w:rsidR="00FD10A7">
        <w:rPr>
          <w:rFonts w:ascii="Arial" w:hAnsi="Arial" w:cs="Arial"/>
        </w:rPr>
        <w:t>Sutarties 8.3</w:t>
      </w:r>
      <w:r w:rsidR="00FD10A7" w:rsidRPr="00AB3032">
        <w:rPr>
          <w:rFonts w:ascii="Arial" w:hAnsi="Arial" w:cs="Arial"/>
        </w:rPr>
        <w:t xml:space="preserve"> p</w:t>
      </w:r>
      <w:r w:rsidR="00FD10A7">
        <w:rPr>
          <w:rFonts w:ascii="Arial" w:hAnsi="Arial" w:cs="Arial"/>
        </w:rPr>
        <w:t>.</w:t>
      </w:r>
      <w:r w:rsidR="0083748E" w:rsidRPr="00AB3032">
        <w:rPr>
          <w:rFonts w:ascii="Arial" w:hAnsi="Arial" w:cs="Arial"/>
        </w:rPr>
        <w:t xml:space="preserve"> nurodytų dokumentų. Už Sutartyje ar (ir) Techninėje specifikacijoje numatytų dokumentų nepateikimą nurodytais terminais</w:t>
      </w:r>
      <w:r w:rsidR="009E52A4" w:rsidRPr="00AB3032">
        <w:rPr>
          <w:rFonts w:ascii="Arial" w:hAnsi="Arial" w:cs="Arial"/>
        </w:rPr>
        <w:t xml:space="preserve">, </w:t>
      </w:r>
      <w:r w:rsidR="0083748E" w:rsidRPr="00AB3032">
        <w:rPr>
          <w:rFonts w:ascii="Arial" w:hAnsi="Arial" w:cs="Arial"/>
        </w:rPr>
        <w:t>Tiekėjui taikomos Sutarties 5.</w:t>
      </w:r>
      <w:r w:rsidR="00AB3032" w:rsidRPr="00AB3032">
        <w:rPr>
          <w:rFonts w:ascii="Arial" w:hAnsi="Arial" w:cs="Arial"/>
        </w:rPr>
        <w:t>5</w:t>
      </w:r>
      <w:r w:rsidR="0083748E" w:rsidRPr="00AB3032">
        <w:rPr>
          <w:rFonts w:ascii="Arial" w:hAnsi="Arial" w:cs="Arial"/>
        </w:rPr>
        <w:t xml:space="preserve"> punkte nustatyto dydžio netesybos</w:t>
      </w:r>
      <w:r w:rsidR="00572DA1" w:rsidRPr="00AB3032">
        <w:rPr>
          <w:rFonts w:ascii="Arial" w:hAnsi="Arial" w:cs="Arial"/>
        </w:rPr>
        <w:t xml:space="preserve">. </w:t>
      </w:r>
    </w:p>
    <w:p w14:paraId="3FD1CC8C" w14:textId="2D63CC91" w:rsidR="00504A96" w:rsidRPr="00AB3032" w:rsidRDefault="00F61E6E" w:rsidP="001D7951">
      <w:pPr>
        <w:tabs>
          <w:tab w:val="left" w:pos="709"/>
        </w:tabs>
        <w:spacing w:after="60"/>
        <w:jc w:val="both"/>
        <w:rPr>
          <w:rFonts w:ascii="Arial" w:hAnsi="Arial" w:cs="Arial"/>
        </w:rPr>
      </w:pPr>
      <w:r w:rsidRPr="00AB3032">
        <w:rPr>
          <w:rFonts w:ascii="Arial" w:hAnsi="Arial" w:cs="Arial"/>
        </w:rPr>
        <w:t>5.</w:t>
      </w:r>
      <w:r w:rsidR="00DE071F" w:rsidRPr="00AB3032">
        <w:rPr>
          <w:rFonts w:ascii="Arial" w:hAnsi="Arial" w:cs="Arial"/>
        </w:rPr>
        <w:t>3</w:t>
      </w:r>
      <w:r w:rsidR="00504A96" w:rsidRPr="00AB3032">
        <w:rPr>
          <w:rFonts w:ascii="Arial" w:hAnsi="Arial" w:cs="Arial"/>
        </w:rPr>
        <w:t>.</w:t>
      </w:r>
      <w:r w:rsidRPr="00AB3032">
        <w:rPr>
          <w:rFonts w:ascii="Arial" w:hAnsi="Arial" w:cs="Arial"/>
        </w:rPr>
        <w:t xml:space="preserve"> </w:t>
      </w:r>
      <w:r w:rsidR="0083748E" w:rsidRPr="00AB3032">
        <w:rPr>
          <w:rFonts w:ascii="Arial" w:hAnsi="Arial" w:cs="Arial"/>
        </w:rPr>
        <w:t xml:space="preserve">Tiekėjas </w:t>
      </w:r>
      <w:bookmarkStart w:id="9" w:name="_Hlk141363762"/>
      <w:r w:rsidR="0083748E" w:rsidRPr="00AB3032">
        <w:rPr>
          <w:rFonts w:ascii="Arial" w:hAnsi="Arial" w:cs="Arial"/>
        </w:rPr>
        <w:t xml:space="preserve">Prekių perdavimo – priėmimo aktą </w:t>
      </w:r>
      <w:bookmarkEnd w:id="9"/>
      <w:r w:rsidR="0083748E" w:rsidRPr="00AB3032">
        <w:rPr>
          <w:rFonts w:ascii="Arial" w:hAnsi="Arial" w:cs="Arial"/>
        </w:rPr>
        <w:t xml:space="preserve">Pirkėjui pateikia pristatydamas </w:t>
      </w:r>
      <w:r w:rsidR="00504A96" w:rsidRPr="00AB3032">
        <w:rPr>
          <w:rFonts w:ascii="Arial" w:hAnsi="Arial" w:cs="Arial"/>
        </w:rPr>
        <w:t>ir pilnai</w:t>
      </w:r>
      <w:r w:rsidR="0083748E" w:rsidRPr="00AB3032">
        <w:rPr>
          <w:rFonts w:ascii="Arial" w:hAnsi="Arial" w:cs="Arial"/>
        </w:rPr>
        <w:t xml:space="preserve"> sumontuodamas Prekę</w:t>
      </w:r>
      <w:r w:rsidR="00267514" w:rsidRPr="00AB3032">
        <w:rPr>
          <w:rFonts w:ascii="Arial" w:hAnsi="Arial" w:cs="Arial"/>
        </w:rPr>
        <w:t xml:space="preserve"> bei suteikęs oficialius perduotos Prekės (programinės įrangos) mokymus</w:t>
      </w:r>
      <w:r w:rsidR="0083748E" w:rsidRPr="00AB3032">
        <w:rPr>
          <w:rFonts w:ascii="Arial" w:hAnsi="Arial" w:cs="Arial"/>
        </w:rPr>
        <w:t xml:space="preserve">. </w:t>
      </w:r>
      <w:r w:rsidR="00AB3032" w:rsidRPr="00AB3032">
        <w:rPr>
          <w:rFonts w:ascii="Arial" w:hAnsi="Arial" w:cs="Arial"/>
        </w:rPr>
        <w:t xml:space="preserve">Prekių perdavimo – priėmimo aktą </w:t>
      </w:r>
      <w:r w:rsidR="00193B40" w:rsidRPr="00AB3032">
        <w:rPr>
          <w:rFonts w:ascii="Arial" w:hAnsi="Arial" w:cs="Arial"/>
        </w:rPr>
        <w:t xml:space="preserve">Pirkėjas turi ne vėliau kaip per 5 (penkias) darbo dienas nuo Tiekėjo raštiško kreipimosi pasirašyti, jei </w:t>
      </w:r>
      <w:r w:rsidR="00AB3032" w:rsidRPr="00AB3032">
        <w:rPr>
          <w:rFonts w:ascii="Arial" w:hAnsi="Arial" w:cs="Arial"/>
        </w:rPr>
        <w:t xml:space="preserve">Prekės ir </w:t>
      </w:r>
      <w:r w:rsidR="00193B40" w:rsidRPr="00AB3032">
        <w:rPr>
          <w:rFonts w:ascii="Arial" w:hAnsi="Arial" w:cs="Arial"/>
        </w:rPr>
        <w:t>mokymo paslaugų kokybė atitinka Techninėje specifikacijoje nustatytus reikalavimus.</w:t>
      </w:r>
    </w:p>
    <w:p w14:paraId="2E2370C4" w14:textId="032B5E6A" w:rsidR="00361BFD" w:rsidRPr="00AB3032" w:rsidRDefault="00193B40" w:rsidP="001D7951">
      <w:pPr>
        <w:tabs>
          <w:tab w:val="left" w:pos="709"/>
        </w:tabs>
        <w:spacing w:after="60"/>
        <w:jc w:val="both"/>
        <w:rPr>
          <w:rFonts w:ascii="Arial" w:hAnsi="Arial" w:cs="Arial"/>
          <w:i/>
        </w:rPr>
      </w:pPr>
      <w:r w:rsidRPr="00AB3032">
        <w:rPr>
          <w:rFonts w:ascii="Arial" w:hAnsi="Arial" w:cs="Arial"/>
        </w:rPr>
        <w:t>5.4. Tiekėjas, gavęs iš Pirkėjo pasirašyt</w:t>
      </w:r>
      <w:r w:rsidR="00AB3032">
        <w:rPr>
          <w:rFonts w:ascii="Arial" w:hAnsi="Arial" w:cs="Arial"/>
        </w:rPr>
        <w:t>ą</w:t>
      </w:r>
      <w:r w:rsidRPr="00AB3032">
        <w:rPr>
          <w:rFonts w:ascii="Arial" w:hAnsi="Arial" w:cs="Arial"/>
        </w:rPr>
        <w:t xml:space="preserve"> Prekių perdavimo – priėmimo, </w:t>
      </w:r>
      <w:r w:rsidR="00361BFD" w:rsidRPr="00AB3032">
        <w:rPr>
          <w:rFonts w:ascii="Arial" w:hAnsi="Arial" w:cs="Arial"/>
          <w:iCs/>
        </w:rPr>
        <w:t>per 5 (penkias) darbo dienas Sutarties BD numatyta tvarka pateikia Pirkėjui Sąskaitą už Prek</w:t>
      </w:r>
      <w:r w:rsidR="0083748E" w:rsidRPr="00AB3032">
        <w:rPr>
          <w:rFonts w:ascii="Arial" w:hAnsi="Arial" w:cs="Arial"/>
          <w:iCs/>
        </w:rPr>
        <w:t>ę</w:t>
      </w:r>
      <w:r w:rsidR="00361BFD" w:rsidRPr="00AB3032">
        <w:rPr>
          <w:rFonts w:ascii="Arial" w:hAnsi="Arial" w:cs="Arial"/>
          <w:iCs/>
        </w:rPr>
        <w:t>.</w:t>
      </w:r>
    </w:p>
    <w:p w14:paraId="5AC96E0E" w14:textId="6D99CC8F" w:rsidR="009E52A4" w:rsidRPr="00AB3032" w:rsidRDefault="00572DA1" w:rsidP="00E54C6E">
      <w:pPr>
        <w:pStyle w:val="ListParagraph"/>
        <w:numPr>
          <w:ilvl w:val="1"/>
          <w:numId w:val="9"/>
        </w:numPr>
        <w:tabs>
          <w:tab w:val="left" w:pos="426"/>
        </w:tabs>
        <w:spacing w:after="60"/>
        <w:ind w:left="0" w:firstLine="0"/>
        <w:jc w:val="both"/>
        <w:rPr>
          <w:rFonts w:ascii="Arial" w:hAnsi="Arial" w:cs="Arial"/>
          <w:i/>
        </w:rPr>
      </w:pPr>
      <w:r w:rsidRPr="00AB3032">
        <w:rPr>
          <w:rFonts w:ascii="Arial" w:hAnsi="Arial" w:cs="Arial"/>
        </w:rPr>
        <w:t xml:space="preserve">Už vėlavimą </w:t>
      </w:r>
      <w:r w:rsidR="00FE2BFE" w:rsidRPr="00AB3032">
        <w:rPr>
          <w:rFonts w:ascii="Arial" w:hAnsi="Arial" w:cs="Arial"/>
        </w:rPr>
        <w:t>pristatyti ir sumontuoti</w:t>
      </w:r>
      <w:r w:rsidR="001D7951" w:rsidRPr="00AB3032">
        <w:rPr>
          <w:rFonts w:ascii="Arial" w:hAnsi="Arial" w:cs="Arial"/>
        </w:rPr>
        <w:t xml:space="preserve"> </w:t>
      </w:r>
      <w:r w:rsidRPr="00AB3032">
        <w:rPr>
          <w:rFonts w:ascii="Arial" w:hAnsi="Arial" w:cs="Arial"/>
        </w:rPr>
        <w:t>Prek</w:t>
      </w:r>
      <w:r w:rsidR="00FE2BFE" w:rsidRPr="00AB3032">
        <w:rPr>
          <w:rFonts w:ascii="Arial" w:hAnsi="Arial" w:cs="Arial"/>
        </w:rPr>
        <w:t>ę</w:t>
      </w:r>
      <w:r w:rsidRPr="00AB3032">
        <w:rPr>
          <w:rFonts w:ascii="Arial" w:hAnsi="Arial" w:cs="Arial"/>
        </w:rPr>
        <w:t xml:space="preserve"> per </w:t>
      </w:r>
      <w:r w:rsidR="00A27C86" w:rsidRPr="00AB3032">
        <w:rPr>
          <w:rFonts w:ascii="Arial" w:hAnsi="Arial" w:cs="Arial"/>
        </w:rPr>
        <w:t xml:space="preserve">Techninėje specifikacijoje </w:t>
      </w:r>
      <w:r w:rsidRPr="00AB3032">
        <w:rPr>
          <w:rFonts w:ascii="Arial" w:hAnsi="Arial" w:cs="Arial"/>
        </w:rPr>
        <w:t>nustatytą terminą</w:t>
      </w:r>
      <w:r w:rsidR="0007168C" w:rsidRPr="00AB3032">
        <w:rPr>
          <w:rFonts w:ascii="Arial" w:hAnsi="Arial" w:cs="Arial"/>
        </w:rPr>
        <w:t xml:space="preserve"> ir</w:t>
      </w:r>
      <w:r w:rsidR="00A27C86" w:rsidRPr="00AB3032">
        <w:rPr>
          <w:rFonts w:ascii="Arial" w:hAnsi="Arial" w:cs="Arial"/>
        </w:rPr>
        <w:t xml:space="preserve"> </w:t>
      </w:r>
      <w:r w:rsidR="0007168C" w:rsidRPr="00AB3032">
        <w:rPr>
          <w:rFonts w:ascii="Arial" w:hAnsi="Arial" w:cs="Arial"/>
        </w:rPr>
        <w:t>/ ar ištaisyti j</w:t>
      </w:r>
      <w:r w:rsidR="00FE2BFE" w:rsidRPr="00AB3032">
        <w:rPr>
          <w:rFonts w:ascii="Arial" w:hAnsi="Arial" w:cs="Arial"/>
        </w:rPr>
        <w:t>os</w:t>
      </w:r>
      <w:r w:rsidR="0007168C" w:rsidRPr="00AB3032">
        <w:rPr>
          <w:rFonts w:ascii="Arial" w:hAnsi="Arial" w:cs="Arial"/>
        </w:rPr>
        <w:t xml:space="preserve"> trūkumus per Sutarties 3.</w:t>
      </w:r>
      <w:r w:rsidR="00CF5B61" w:rsidRPr="00AB3032">
        <w:rPr>
          <w:rFonts w:ascii="Arial" w:hAnsi="Arial" w:cs="Arial"/>
        </w:rPr>
        <w:t>2</w:t>
      </w:r>
      <w:r w:rsidR="0007168C" w:rsidRPr="00AB3032">
        <w:rPr>
          <w:rFonts w:ascii="Arial" w:hAnsi="Arial" w:cs="Arial"/>
        </w:rPr>
        <w:t xml:space="preserve"> punkte nustatytą terminą, </w:t>
      </w:r>
      <w:r w:rsidR="00193B40" w:rsidRPr="00AB3032">
        <w:rPr>
          <w:rFonts w:ascii="Arial" w:hAnsi="Arial" w:cs="Arial"/>
        </w:rPr>
        <w:t xml:space="preserve"> </w:t>
      </w:r>
      <w:r w:rsidRPr="00AB3032">
        <w:rPr>
          <w:rFonts w:ascii="Arial" w:hAnsi="Arial" w:cs="Arial"/>
        </w:rPr>
        <w:t>Tiekėjas, Pirkėjui pareikalavus, moka Pirkėjui 0,</w:t>
      </w:r>
      <w:r w:rsidR="001D7951" w:rsidRPr="00AB3032">
        <w:rPr>
          <w:rFonts w:ascii="Arial" w:hAnsi="Arial" w:cs="Arial"/>
        </w:rPr>
        <w:t>1</w:t>
      </w:r>
      <w:r w:rsidRPr="00AB3032">
        <w:rPr>
          <w:rFonts w:ascii="Arial" w:hAnsi="Arial" w:cs="Arial"/>
        </w:rPr>
        <w:t xml:space="preserve"> procentų nuo Prekių kainos </w:t>
      </w:r>
      <w:r w:rsidR="00C96C60" w:rsidRPr="00AB3032">
        <w:rPr>
          <w:rFonts w:ascii="Arial" w:hAnsi="Arial" w:cs="Arial"/>
        </w:rPr>
        <w:t xml:space="preserve">be PVM </w:t>
      </w:r>
      <w:r w:rsidRPr="00AB3032">
        <w:rPr>
          <w:rFonts w:ascii="Arial" w:hAnsi="Arial" w:cs="Arial"/>
        </w:rPr>
        <w:t>dydžio delspinigius už kiekvieną uždelstą dieną</w:t>
      </w:r>
      <w:r w:rsidR="00E8387B">
        <w:rPr>
          <w:rFonts w:ascii="Arial" w:hAnsi="Arial" w:cs="Arial"/>
        </w:rPr>
        <w:t>. U</w:t>
      </w:r>
      <w:r w:rsidR="00E8387B" w:rsidRPr="00AB3032">
        <w:rPr>
          <w:rFonts w:ascii="Arial" w:hAnsi="Arial" w:cs="Arial"/>
        </w:rPr>
        <w:t>ž vėlavimą suorganizuoti oficialius perduotos Prekės (programinės įrangos) mokymus</w:t>
      </w:r>
      <w:r w:rsidRPr="00AB3032">
        <w:rPr>
          <w:rFonts w:ascii="Arial" w:hAnsi="Arial" w:cs="Arial"/>
        </w:rPr>
        <w:t xml:space="preserve"> </w:t>
      </w:r>
      <w:r w:rsidR="00E8387B" w:rsidRPr="00AB3032">
        <w:rPr>
          <w:rFonts w:ascii="Arial" w:hAnsi="Arial" w:cs="Arial"/>
        </w:rPr>
        <w:t>Tiekėjas, Pirkėjui pareikalavus, moka Pirkėjui 0,</w:t>
      </w:r>
      <w:r w:rsidR="00E8387B">
        <w:rPr>
          <w:rFonts w:ascii="Arial" w:hAnsi="Arial" w:cs="Arial"/>
        </w:rPr>
        <w:t>0</w:t>
      </w:r>
      <w:r w:rsidR="00E8387B">
        <w:rPr>
          <w:rFonts w:ascii="Arial" w:hAnsi="Arial" w:cs="Arial"/>
          <w:lang w:val="en-US"/>
        </w:rPr>
        <w:t>2</w:t>
      </w:r>
      <w:r w:rsidR="00E8387B" w:rsidRPr="00AB3032">
        <w:rPr>
          <w:rFonts w:ascii="Arial" w:hAnsi="Arial" w:cs="Arial"/>
        </w:rPr>
        <w:t xml:space="preserve"> procentų</w:t>
      </w:r>
      <w:r w:rsidR="00E8387B">
        <w:rPr>
          <w:rFonts w:ascii="Arial" w:hAnsi="Arial" w:cs="Arial"/>
        </w:rPr>
        <w:t xml:space="preserve"> nuo</w:t>
      </w:r>
      <w:r w:rsidR="00E8387B" w:rsidRPr="00E8387B">
        <w:rPr>
          <w:rFonts w:ascii="Arial" w:hAnsi="Arial" w:cs="Arial"/>
        </w:rPr>
        <w:t xml:space="preserve"> </w:t>
      </w:r>
      <w:r w:rsidR="00E8387B" w:rsidRPr="00AB3032">
        <w:rPr>
          <w:rFonts w:ascii="Arial" w:hAnsi="Arial" w:cs="Arial"/>
        </w:rPr>
        <w:t>Prekių kainos be PVM dydžio delspinigius už kiekvieną uždelstą dieną</w:t>
      </w:r>
      <w:r w:rsidR="00E8387B">
        <w:rPr>
          <w:rFonts w:ascii="Arial" w:hAnsi="Arial" w:cs="Arial"/>
        </w:rPr>
        <w:t>.</w:t>
      </w:r>
    </w:p>
    <w:p w14:paraId="1D18DBB6" w14:textId="31AD17E5" w:rsidR="00FD10A7" w:rsidRPr="00FD10A7" w:rsidRDefault="009E52A4" w:rsidP="00E54C6E">
      <w:pPr>
        <w:numPr>
          <w:ilvl w:val="1"/>
          <w:numId w:val="9"/>
        </w:numPr>
        <w:spacing w:after="60"/>
        <w:ind w:left="0" w:firstLine="0"/>
        <w:jc w:val="both"/>
        <w:rPr>
          <w:rFonts w:ascii="Arial" w:hAnsi="Arial" w:cs="Arial"/>
          <w:iCs/>
        </w:rPr>
      </w:pPr>
      <w:r>
        <w:rPr>
          <w:rFonts w:ascii="Arial" w:hAnsi="Arial" w:cs="Arial"/>
          <w:iCs/>
        </w:rPr>
        <w:t>Tie</w:t>
      </w:r>
      <w:r w:rsidRPr="009E52A4">
        <w:rPr>
          <w:rFonts w:ascii="Arial" w:hAnsi="Arial" w:cs="Arial"/>
          <w:iCs/>
        </w:rPr>
        <w:t xml:space="preserve">kėjas Sutarties vykdymo laikotarpiu įsipareigoja taikyti priemones, susijusias su gamtos išteklių tausojimu ir laikytis šių aplinkosaugos reikalavimų: mažinti popieriaus sunaudojimą, atsisakyti nebūtino dokumentų kopijavimo ir spausdinimo, rengiama dokumentacija, PVM sąskaitos faktūros ir (ar) kiti su Sutarties vykdymu susiję dokumentai Pirkėjui turi būti pateikti tik elektroniniu formatu, o dokumentacija, kuri turi būti pasirašoma turi būti pasirašoma elektroniniu parašu. Esant būtinybei spausdinti, turi būti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Pirkėjas bet kada gali patikrinti, kaip </w:t>
      </w:r>
      <w:r>
        <w:rPr>
          <w:rFonts w:ascii="Arial" w:hAnsi="Arial" w:cs="Arial"/>
          <w:iCs/>
        </w:rPr>
        <w:t>Tie</w:t>
      </w:r>
      <w:r w:rsidRPr="009E52A4">
        <w:rPr>
          <w:rFonts w:ascii="Arial" w:hAnsi="Arial" w:cs="Arial"/>
          <w:iCs/>
        </w:rPr>
        <w:t xml:space="preserve">kėjas laikosi šiame punkte nurodyto reikalavimo, </w:t>
      </w:r>
      <w:r w:rsidRPr="009E52A4">
        <w:rPr>
          <w:rFonts w:ascii="Arial" w:hAnsi="Arial" w:cs="Arial"/>
          <w:iCs/>
        </w:rPr>
        <w:lastRenderedPageBreak/>
        <w:t xml:space="preserve">paprašydamas pateikti ataskaitą apie spausdinimui naudotą popierių, kai </w:t>
      </w:r>
      <w:r>
        <w:rPr>
          <w:rFonts w:ascii="Arial" w:hAnsi="Arial" w:cs="Arial"/>
          <w:iCs/>
        </w:rPr>
        <w:t>Tie</w:t>
      </w:r>
      <w:r w:rsidRPr="009E52A4">
        <w:rPr>
          <w:rFonts w:ascii="Arial" w:hAnsi="Arial" w:cs="Arial"/>
          <w:iCs/>
        </w:rPr>
        <w:t xml:space="preserve">kėjas </w:t>
      </w:r>
      <w:r>
        <w:rPr>
          <w:rFonts w:ascii="Arial" w:hAnsi="Arial" w:cs="Arial"/>
          <w:iCs/>
        </w:rPr>
        <w:t>Prekės pristatymo/montavimo</w:t>
      </w:r>
      <w:r w:rsidRPr="009E52A4">
        <w:rPr>
          <w:rFonts w:ascii="Arial" w:hAnsi="Arial" w:cs="Arial"/>
          <w:iCs/>
        </w:rPr>
        <w:t xml:space="preserve"> rezultatą </w:t>
      </w:r>
      <w:r>
        <w:rPr>
          <w:rFonts w:ascii="Arial" w:hAnsi="Arial" w:cs="Arial"/>
          <w:iCs/>
        </w:rPr>
        <w:t xml:space="preserve">ir/arba </w:t>
      </w:r>
      <w:r>
        <w:rPr>
          <w:rFonts w:ascii="Arial" w:hAnsi="Arial" w:cs="Arial"/>
        </w:rPr>
        <w:t>Techninės specifikacijos 3.5 p.</w:t>
      </w:r>
      <w:r w:rsidRPr="009E52A4">
        <w:rPr>
          <w:rFonts w:ascii="Arial" w:hAnsi="Arial" w:cs="Arial"/>
          <w:iCs/>
        </w:rPr>
        <w:t xml:space="preserve"> </w:t>
      </w:r>
      <w:r>
        <w:rPr>
          <w:rFonts w:ascii="Arial" w:hAnsi="Arial" w:cs="Arial"/>
          <w:iCs/>
        </w:rPr>
        <w:t xml:space="preserve">nurodytus dokumentus </w:t>
      </w:r>
      <w:r w:rsidRPr="009E52A4">
        <w:rPr>
          <w:rFonts w:ascii="Arial" w:hAnsi="Arial" w:cs="Arial"/>
          <w:iCs/>
        </w:rPr>
        <w:t xml:space="preserve">pateikia popierinėje laikmenoje, o nustačius, jog </w:t>
      </w:r>
      <w:r>
        <w:rPr>
          <w:rFonts w:ascii="Arial" w:hAnsi="Arial" w:cs="Arial"/>
          <w:iCs/>
        </w:rPr>
        <w:t>Tie</w:t>
      </w:r>
      <w:r w:rsidRPr="009E52A4">
        <w:rPr>
          <w:rFonts w:ascii="Arial" w:hAnsi="Arial" w:cs="Arial"/>
          <w:iCs/>
        </w:rPr>
        <w:t xml:space="preserve">kėjas nustatyto reikalavimo nesilaikė, taikoma </w:t>
      </w:r>
      <w:r>
        <w:rPr>
          <w:rFonts w:ascii="Arial" w:hAnsi="Arial" w:cs="Arial"/>
          <w:iCs/>
        </w:rPr>
        <w:t>2</w:t>
      </w:r>
      <w:r w:rsidRPr="009E52A4">
        <w:rPr>
          <w:rFonts w:ascii="Arial" w:hAnsi="Arial" w:cs="Arial"/>
          <w:iCs/>
        </w:rPr>
        <w:t>00 Eur bauda.</w:t>
      </w:r>
    </w:p>
    <w:bookmarkEnd w:id="8"/>
    <w:p w14:paraId="68EC59C4" w14:textId="77777777" w:rsidR="0018315D" w:rsidRPr="008C50E9" w:rsidRDefault="0018315D" w:rsidP="00306470">
      <w:pPr>
        <w:tabs>
          <w:tab w:val="left" w:pos="709"/>
        </w:tabs>
        <w:spacing w:after="60"/>
        <w:rPr>
          <w:rFonts w:ascii="Arial" w:hAnsi="Arial" w:cs="Arial"/>
          <w:b/>
        </w:rPr>
      </w:pPr>
    </w:p>
    <w:p w14:paraId="28DAF5B4" w14:textId="4CE72749" w:rsidR="00957D63" w:rsidRPr="00D159F2" w:rsidRDefault="00957D63" w:rsidP="00E54C6E">
      <w:pPr>
        <w:pStyle w:val="ListParagraph"/>
        <w:numPr>
          <w:ilvl w:val="0"/>
          <w:numId w:val="9"/>
        </w:numPr>
        <w:tabs>
          <w:tab w:val="left" w:pos="709"/>
        </w:tabs>
        <w:spacing w:after="60"/>
        <w:jc w:val="center"/>
        <w:rPr>
          <w:rFonts w:ascii="Arial" w:hAnsi="Arial" w:cs="Arial"/>
          <w:b/>
        </w:rPr>
      </w:pPr>
      <w:r w:rsidRPr="00D159F2">
        <w:rPr>
          <w:rFonts w:ascii="Arial" w:hAnsi="Arial" w:cs="Arial"/>
          <w:b/>
        </w:rPr>
        <w:t xml:space="preserve">MOKĖJIMAI, PINIGINĖS PRIEVOLĖS IR SULAIKYMAI </w:t>
      </w:r>
    </w:p>
    <w:p w14:paraId="10B4465F" w14:textId="77777777" w:rsidR="00963665" w:rsidRPr="00963665" w:rsidRDefault="00963665" w:rsidP="009715ED">
      <w:pPr>
        <w:pStyle w:val="ListParagraph"/>
        <w:spacing w:after="60"/>
        <w:ind w:left="360"/>
        <w:contextualSpacing w:val="0"/>
        <w:jc w:val="both"/>
        <w:rPr>
          <w:rFonts w:ascii="Arial" w:hAnsi="Arial" w:cs="Arial"/>
          <w:vanish/>
        </w:rPr>
      </w:pPr>
    </w:p>
    <w:p w14:paraId="25EDA5BA" w14:textId="2BD2C98E" w:rsidR="00EE6930" w:rsidRPr="009715ED" w:rsidRDefault="00957D63" w:rsidP="00E54C6E">
      <w:pPr>
        <w:pStyle w:val="ListParagraph"/>
        <w:numPr>
          <w:ilvl w:val="1"/>
          <w:numId w:val="8"/>
        </w:numPr>
        <w:spacing w:before="120"/>
        <w:ind w:left="0" w:firstLine="0"/>
        <w:jc w:val="both"/>
        <w:rPr>
          <w:rFonts w:ascii="Arial" w:hAnsi="Arial" w:cs="Arial"/>
        </w:rPr>
      </w:pPr>
      <w:r w:rsidRPr="009715ED">
        <w:rPr>
          <w:rFonts w:ascii="Arial" w:hAnsi="Arial" w:cs="Arial"/>
        </w:rPr>
        <w:t xml:space="preserve">Pirkėjas sumoka Tiekėjui už faktiškai </w:t>
      </w:r>
      <w:r w:rsidR="00E21A3B">
        <w:rPr>
          <w:rFonts w:ascii="Arial" w:hAnsi="Arial" w:cs="Arial"/>
        </w:rPr>
        <w:t>pristatytą ir sumontuotą</w:t>
      </w:r>
      <w:r w:rsidRPr="009715ED">
        <w:rPr>
          <w:rFonts w:ascii="Arial" w:hAnsi="Arial" w:cs="Arial"/>
        </w:rPr>
        <w:t xml:space="preserve"> kokybišk</w:t>
      </w:r>
      <w:r w:rsidR="00E21A3B">
        <w:rPr>
          <w:rFonts w:ascii="Arial" w:hAnsi="Arial" w:cs="Arial"/>
        </w:rPr>
        <w:t>ą</w:t>
      </w:r>
      <w:r w:rsidRPr="009715ED">
        <w:rPr>
          <w:rFonts w:ascii="Arial" w:hAnsi="Arial" w:cs="Arial"/>
        </w:rPr>
        <w:t xml:space="preserve"> Prek</w:t>
      </w:r>
      <w:r w:rsidR="00E21A3B">
        <w:rPr>
          <w:rFonts w:ascii="Arial" w:hAnsi="Arial" w:cs="Arial"/>
        </w:rPr>
        <w:t>ę</w:t>
      </w:r>
      <w:r w:rsidR="00797C5E">
        <w:rPr>
          <w:rFonts w:ascii="Arial" w:hAnsi="Arial" w:cs="Arial"/>
        </w:rPr>
        <w:t xml:space="preserve"> bei </w:t>
      </w:r>
      <w:proofErr w:type="spellStart"/>
      <w:r w:rsidR="00797C5E">
        <w:rPr>
          <w:rFonts w:ascii="Arial" w:hAnsi="Arial" w:cs="Arial"/>
        </w:rPr>
        <w:t>suorganziuotus</w:t>
      </w:r>
      <w:proofErr w:type="spellEnd"/>
      <w:r w:rsidR="00797C5E">
        <w:rPr>
          <w:rFonts w:ascii="Arial" w:hAnsi="Arial" w:cs="Arial"/>
        </w:rPr>
        <w:t xml:space="preserve"> mokymus </w:t>
      </w:r>
      <w:r w:rsidRPr="009715ED">
        <w:rPr>
          <w:rFonts w:ascii="Arial" w:hAnsi="Arial" w:cs="Arial"/>
        </w:rPr>
        <w:t xml:space="preserve">per </w:t>
      </w:r>
      <w:r w:rsidR="00EE6930" w:rsidRPr="009715ED">
        <w:rPr>
          <w:rFonts w:ascii="Arial" w:hAnsi="Arial" w:cs="Arial"/>
        </w:rPr>
        <w:t xml:space="preserve">30 (trisdešimt) kalendorinių dienų nuo </w:t>
      </w:r>
      <w:r w:rsidR="005618D1" w:rsidRPr="009715ED">
        <w:rPr>
          <w:rFonts w:ascii="Arial" w:hAnsi="Arial" w:cs="Arial"/>
          <w:iCs/>
        </w:rPr>
        <w:t>Sąskaitos</w:t>
      </w:r>
      <w:r w:rsidR="00CF43F7" w:rsidRPr="009715ED">
        <w:rPr>
          <w:rFonts w:ascii="Arial" w:hAnsi="Arial" w:cs="Arial"/>
          <w:iCs/>
        </w:rPr>
        <w:t xml:space="preserve"> </w:t>
      </w:r>
      <w:r w:rsidRPr="009715ED">
        <w:rPr>
          <w:rFonts w:ascii="Arial" w:hAnsi="Arial" w:cs="Arial"/>
          <w:iCs/>
        </w:rPr>
        <w:t xml:space="preserve">gavimo dienos. </w:t>
      </w:r>
    </w:p>
    <w:p w14:paraId="2420A15F" w14:textId="6BF74232" w:rsidR="00C96C60" w:rsidRDefault="000339D7" w:rsidP="00E54C6E">
      <w:pPr>
        <w:pStyle w:val="ListParagraph"/>
        <w:numPr>
          <w:ilvl w:val="1"/>
          <w:numId w:val="8"/>
        </w:numPr>
        <w:spacing w:before="120"/>
        <w:ind w:left="0" w:firstLine="0"/>
        <w:jc w:val="both"/>
        <w:rPr>
          <w:rFonts w:ascii="Arial" w:hAnsi="Arial" w:cs="Arial"/>
        </w:rPr>
      </w:pPr>
      <w:r w:rsidRPr="00E22AE8">
        <w:rPr>
          <w:rFonts w:ascii="Arial" w:hAnsi="Arial" w:cs="Arial"/>
        </w:rPr>
        <w:t>Maksimalus netesybų dydis</w:t>
      </w:r>
      <w:r w:rsidR="00227C0D" w:rsidRPr="00E22AE8">
        <w:rPr>
          <w:rFonts w:ascii="Arial" w:hAnsi="Arial" w:cs="Arial"/>
        </w:rPr>
        <w:t>, Tiekėjo mokėtina</w:t>
      </w:r>
      <w:r w:rsidRPr="00E22AE8">
        <w:rPr>
          <w:rFonts w:ascii="Arial" w:hAnsi="Arial" w:cs="Arial"/>
        </w:rPr>
        <w:t>s</w:t>
      </w:r>
      <w:r w:rsidR="00227C0D" w:rsidRPr="00E22AE8">
        <w:rPr>
          <w:rFonts w:ascii="Arial" w:hAnsi="Arial" w:cs="Arial"/>
        </w:rPr>
        <w:t xml:space="preserve"> pagal šią Sutartį, negali viršyti  </w:t>
      </w:r>
      <w:r w:rsidR="00E22AE8" w:rsidRPr="00E22AE8">
        <w:rPr>
          <w:rFonts w:ascii="Arial" w:hAnsi="Arial" w:cs="Arial"/>
        </w:rPr>
        <w:t xml:space="preserve">Sutarties 2.3 punkte nurodytos </w:t>
      </w:r>
      <w:r w:rsidRPr="00E22AE8">
        <w:rPr>
          <w:rFonts w:ascii="Arial" w:hAnsi="Arial" w:cs="Arial"/>
        </w:rPr>
        <w:t>Sutarties kainos</w:t>
      </w:r>
      <w:r w:rsidR="00227C0D" w:rsidRPr="00E22AE8">
        <w:rPr>
          <w:rFonts w:ascii="Arial" w:hAnsi="Arial" w:cs="Arial"/>
        </w:rPr>
        <w:t xml:space="preserve">. </w:t>
      </w:r>
    </w:p>
    <w:p w14:paraId="42E1A968" w14:textId="6C27D5A2" w:rsidR="00C96C60" w:rsidRPr="00C96C60" w:rsidRDefault="00C96C60" w:rsidP="00E54C6E">
      <w:pPr>
        <w:pStyle w:val="ListParagraph"/>
        <w:numPr>
          <w:ilvl w:val="1"/>
          <w:numId w:val="8"/>
        </w:numPr>
        <w:spacing w:before="120"/>
        <w:ind w:left="0" w:firstLine="0"/>
        <w:jc w:val="both"/>
        <w:rPr>
          <w:rFonts w:ascii="Arial" w:hAnsi="Arial" w:cs="Arial"/>
        </w:rPr>
      </w:pPr>
      <w:r w:rsidRPr="00F235F2">
        <w:rPr>
          <w:rFonts w:ascii="Arial" w:hAnsi="Arial" w:cs="Arial"/>
        </w:rPr>
        <w:t>Pirkėjas pasilieka teis</w:t>
      </w:r>
      <w:r w:rsidR="00A27C86">
        <w:rPr>
          <w:rFonts w:ascii="Arial" w:hAnsi="Arial" w:cs="Arial"/>
        </w:rPr>
        <w:t>ę</w:t>
      </w:r>
      <w:r w:rsidRPr="00F235F2">
        <w:rPr>
          <w:rFonts w:ascii="Arial" w:hAnsi="Arial" w:cs="Arial"/>
        </w:rPr>
        <w:t xml:space="preserve"> sustabdyti atsiskaitym</w:t>
      </w:r>
      <w:r w:rsidR="00E21A3B">
        <w:rPr>
          <w:rFonts w:ascii="Arial" w:hAnsi="Arial" w:cs="Arial"/>
        </w:rPr>
        <w:t>ą</w:t>
      </w:r>
      <w:r w:rsidRPr="00F235F2">
        <w:rPr>
          <w:rFonts w:ascii="Arial" w:hAnsi="Arial" w:cs="Arial"/>
        </w:rPr>
        <w:t xml:space="preserve"> už </w:t>
      </w:r>
      <w:r>
        <w:rPr>
          <w:rFonts w:ascii="Arial" w:hAnsi="Arial" w:cs="Arial"/>
        </w:rPr>
        <w:t>P</w:t>
      </w:r>
      <w:r w:rsidRPr="00F235F2">
        <w:rPr>
          <w:rFonts w:ascii="Arial" w:hAnsi="Arial" w:cs="Arial"/>
        </w:rPr>
        <w:t>rek</w:t>
      </w:r>
      <w:r w:rsidR="00E21A3B">
        <w:rPr>
          <w:rFonts w:ascii="Arial" w:hAnsi="Arial" w:cs="Arial"/>
        </w:rPr>
        <w:t>ę</w:t>
      </w:r>
      <w:r w:rsidRPr="00F235F2">
        <w:rPr>
          <w:rFonts w:ascii="Arial" w:hAnsi="Arial" w:cs="Arial"/>
        </w:rPr>
        <w:t xml:space="preserve">, jeigu yra neištaisytų </w:t>
      </w:r>
      <w:r>
        <w:rPr>
          <w:rFonts w:ascii="Arial" w:hAnsi="Arial" w:cs="Arial"/>
        </w:rPr>
        <w:t>P</w:t>
      </w:r>
      <w:r w:rsidRPr="00F235F2">
        <w:rPr>
          <w:rFonts w:ascii="Arial" w:hAnsi="Arial" w:cs="Arial"/>
        </w:rPr>
        <w:t>rek</w:t>
      </w:r>
      <w:r w:rsidR="00E21A3B">
        <w:rPr>
          <w:rFonts w:ascii="Arial" w:hAnsi="Arial" w:cs="Arial"/>
        </w:rPr>
        <w:t xml:space="preserve">ės </w:t>
      </w:r>
      <w:r w:rsidRPr="00F235F2">
        <w:rPr>
          <w:rFonts w:ascii="Arial" w:hAnsi="Arial" w:cs="Arial"/>
        </w:rPr>
        <w:t xml:space="preserve">trūkumų, kol bus pašalinti visi trūkumai. Atsiskaitymai su Tiekėju gali būti sustabdyti, jeigu pateiktoje </w:t>
      </w:r>
      <w:r w:rsidR="00A27C86">
        <w:rPr>
          <w:rFonts w:ascii="Arial" w:hAnsi="Arial" w:cs="Arial"/>
        </w:rPr>
        <w:t>S</w:t>
      </w:r>
      <w:r w:rsidR="00A27C86" w:rsidRPr="00F235F2">
        <w:rPr>
          <w:rFonts w:ascii="Arial" w:hAnsi="Arial" w:cs="Arial"/>
        </w:rPr>
        <w:t xml:space="preserve">ąskaitoje </w:t>
      </w:r>
      <w:r w:rsidRPr="00F235F2">
        <w:rPr>
          <w:rFonts w:ascii="Arial" w:hAnsi="Arial" w:cs="Arial"/>
        </w:rPr>
        <w:t>nurodyta klaidinga suma ar apimtis.</w:t>
      </w:r>
    </w:p>
    <w:p w14:paraId="16FEA3ED" w14:textId="77777777" w:rsidR="00957D63" w:rsidRPr="008C50E9" w:rsidRDefault="00957D63" w:rsidP="00957D63">
      <w:pPr>
        <w:spacing w:after="60"/>
        <w:jc w:val="both"/>
        <w:rPr>
          <w:rFonts w:ascii="Arial" w:hAnsi="Arial" w:cs="Arial"/>
        </w:rPr>
      </w:pPr>
    </w:p>
    <w:p w14:paraId="1D6CC0F6" w14:textId="12210972" w:rsidR="00127963" w:rsidRPr="000C62A2" w:rsidRDefault="00957D63" w:rsidP="00E54C6E">
      <w:pPr>
        <w:pStyle w:val="BodyTextIndent"/>
        <w:numPr>
          <w:ilvl w:val="0"/>
          <w:numId w:val="8"/>
        </w:numPr>
        <w:spacing w:after="60"/>
        <w:jc w:val="center"/>
        <w:rPr>
          <w:rFonts w:ascii="Arial" w:hAnsi="Arial" w:cs="Arial"/>
          <w:b/>
          <w:sz w:val="20"/>
        </w:rPr>
      </w:pPr>
      <w:r w:rsidRPr="000C62A2">
        <w:rPr>
          <w:rFonts w:ascii="Arial" w:hAnsi="Arial" w:cs="Arial"/>
          <w:b/>
          <w:sz w:val="20"/>
        </w:rPr>
        <w:t xml:space="preserve">SUTARTIES </w:t>
      </w:r>
      <w:r w:rsidR="00DC37BB" w:rsidRPr="000C62A2">
        <w:rPr>
          <w:rFonts w:ascii="Arial" w:hAnsi="Arial" w:cs="Arial"/>
          <w:b/>
          <w:sz w:val="20"/>
        </w:rPr>
        <w:t>ĮSIGALIOJIMAS</w:t>
      </w:r>
      <w:r w:rsidRPr="000C62A2">
        <w:rPr>
          <w:rFonts w:ascii="Arial" w:hAnsi="Arial" w:cs="Arial"/>
          <w:b/>
          <w:sz w:val="20"/>
        </w:rPr>
        <w:t xml:space="preserve"> IR GALIOJIMAS</w:t>
      </w:r>
    </w:p>
    <w:p w14:paraId="793D9451" w14:textId="0287BA4D" w:rsidR="009C4FBA" w:rsidRPr="000C62A2" w:rsidRDefault="00963665" w:rsidP="00E54C6E">
      <w:pPr>
        <w:pStyle w:val="ListParagraph"/>
        <w:numPr>
          <w:ilvl w:val="1"/>
          <w:numId w:val="8"/>
        </w:numPr>
        <w:ind w:left="0" w:firstLine="0"/>
        <w:jc w:val="both"/>
        <w:rPr>
          <w:rFonts w:ascii="Arial" w:hAnsi="Arial" w:cs="Arial"/>
        </w:rPr>
      </w:pPr>
      <w:r w:rsidRPr="000C62A2">
        <w:rPr>
          <w:rFonts w:ascii="Arial" w:hAnsi="Arial" w:cs="Arial"/>
        </w:rPr>
        <w:t xml:space="preserve">Ši Sutartis įsigalioja </w:t>
      </w:r>
      <w:r w:rsidRPr="000C62A2">
        <w:rPr>
          <w:rFonts w:ascii="Arial" w:hAnsi="Arial" w:cs="Arial"/>
          <w:b/>
          <w:bCs/>
        </w:rPr>
        <w:t xml:space="preserve">nuo </w:t>
      </w:r>
      <w:r w:rsidR="00F8592A" w:rsidRPr="000C62A2">
        <w:rPr>
          <w:rFonts w:ascii="Arial" w:hAnsi="Arial" w:cs="Arial"/>
          <w:b/>
          <w:bCs/>
        </w:rPr>
        <w:t xml:space="preserve">Šalių </w:t>
      </w:r>
      <w:r w:rsidRPr="000C62A2">
        <w:rPr>
          <w:rFonts w:ascii="Arial" w:hAnsi="Arial" w:cs="Arial"/>
          <w:b/>
          <w:bCs/>
        </w:rPr>
        <w:t xml:space="preserve">pasirašymo dienos </w:t>
      </w:r>
      <w:r w:rsidR="001D7951" w:rsidRPr="000C62A2">
        <w:rPr>
          <w:rFonts w:ascii="Arial" w:hAnsi="Arial" w:cs="Arial"/>
          <w:b/>
          <w:bCs/>
        </w:rPr>
        <w:t>bei</w:t>
      </w:r>
      <w:r w:rsidRPr="000C62A2">
        <w:rPr>
          <w:rFonts w:ascii="Arial" w:hAnsi="Arial" w:cs="Arial"/>
          <w:b/>
          <w:bCs/>
        </w:rPr>
        <w:t xml:space="preserve"> </w:t>
      </w:r>
      <w:r w:rsidR="001D7951" w:rsidRPr="000C62A2">
        <w:rPr>
          <w:rFonts w:ascii="Arial" w:hAnsi="Arial" w:cs="Arial"/>
          <w:b/>
          <w:bCs/>
        </w:rPr>
        <w:t>tinkamo sutarties įvykdymo užtikrinimo pateikimo</w:t>
      </w:r>
      <w:r w:rsidR="00126EA4" w:rsidRPr="000C62A2">
        <w:rPr>
          <w:rFonts w:ascii="Arial" w:hAnsi="Arial" w:cs="Arial"/>
          <w:b/>
          <w:bCs/>
        </w:rPr>
        <w:t xml:space="preserve"> </w:t>
      </w:r>
      <w:r w:rsidR="001D7951" w:rsidRPr="000C62A2">
        <w:rPr>
          <w:rFonts w:ascii="Arial" w:hAnsi="Arial" w:cs="Arial"/>
        </w:rPr>
        <w:t xml:space="preserve">ir </w:t>
      </w:r>
      <w:r w:rsidRPr="000C62A2">
        <w:rPr>
          <w:rFonts w:ascii="Arial" w:hAnsi="Arial" w:cs="Arial"/>
        </w:rPr>
        <w:t xml:space="preserve">galioja iki visiško Šalių įsipareigojimų pagal šią Sutartį įvykdymo. </w:t>
      </w:r>
    </w:p>
    <w:p w14:paraId="08803FF8" w14:textId="4225FFBA" w:rsidR="000C62A2" w:rsidRPr="000C62A2" w:rsidRDefault="000C62A2" w:rsidP="00E54C6E">
      <w:pPr>
        <w:pStyle w:val="ListParagraph"/>
        <w:numPr>
          <w:ilvl w:val="1"/>
          <w:numId w:val="8"/>
        </w:numPr>
        <w:ind w:left="0" w:firstLine="0"/>
        <w:jc w:val="both"/>
        <w:rPr>
          <w:rFonts w:ascii="Arial" w:hAnsi="Arial" w:cs="Arial"/>
        </w:rPr>
      </w:pPr>
      <w:r w:rsidRPr="000C62A2">
        <w:rPr>
          <w:rFonts w:ascii="Arial" w:hAnsi="Arial" w:cs="Arial"/>
        </w:rPr>
        <w:t>Sutarties galiojimo pabaiga neturi įtakos toms šios Sutarties pagrindu atsiradusioms prievolėms, kurios pagal savo prigimtį ir esmę lieka galioti ir toliau po Sutarties pasibaigimo.</w:t>
      </w:r>
    </w:p>
    <w:p w14:paraId="0CEEB5EE" w14:textId="77777777" w:rsidR="009D2D44" w:rsidRPr="00CB38F4" w:rsidRDefault="009D2D44" w:rsidP="00963665">
      <w:pPr>
        <w:jc w:val="both"/>
        <w:rPr>
          <w:rFonts w:ascii="Arial" w:hAnsi="Arial" w:cs="Arial"/>
        </w:rPr>
      </w:pPr>
    </w:p>
    <w:p w14:paraId="422C6671" w14:textId="5D81219C" w:rsidR="00EE4703" w:rsidRPr="008C50E9" w:rsidRDefault="00EE4703" w:rsidP="00E54C6E">
      <w:pPr>
        <w:pStyle w:val="BodyTextIndent"/>
        <w:numPr>
          <w:ilvl w:val="0"/>
          <w:numId w:val="8"/>
        </w:numPr>
        <w:spacing w:after="60"/>
        <w:jc w:val="center"/>
        <w:rPr>
          <w:rFonts w:ascii="Arial" w:hAnsi="Arial" w:cs="Arial"/>
          <w:b/>
          <w:sz w:val="20"/>
        </w:rPr>
      </w:pPr>
      <w:r w:rsidRPr="008C50E9">
        <w:rPr>
          <w:rFonts w:ascii="Arial" w:hAnsi="Arial" w:cs="Arial"/>
          <w:b/>
          <w:sz w:val="20"/>
        </w:rPr>
        <w:t>SPECIALIOSIOS SĄLYGOS</w:t>
      </w:r>
    </w:p>
    <w:p w14:paraId="2829F12D" w14:textId="23FC3B1E" w:rsidR="006877A3" w:rsidRDefault="006877A3" w:rsidP="00E54C6E">
      <w:pPr>
        <w:pStyle w:val="BodyTextIndent"/>
        <w:numPr>
          <w:ilvl w:val="1"/>
          <w:numId w:val="8"/>
        </w:numPr>
        <w:spacing w:after="60"/>
        <w:ind w:left="0" w:firstLine="0"/>
        <w:rPr>
          <w:rFonts w:ascii="Arial" w:hAnsi="Arial" w:cs="Arial"/>
          <w:sz w:val="20"/>
        </w:rPr>
      </w:pPr>
      <w:r w:rsidRPr="006877A3">
        <w:rPr>
          <w:rFonts w:ascii="Arial" w:hAnsi="Arial" w:cs="Arial"/>
          <w:sz w:val="20"/>
        </w:rPr>
        <w:t xml:space="preserve">Tiekėjas ne vėliau kaip per 10 (dešimt) darbo dienų nuo Sutarties pasirašymo dienos turi </w:t>
      </w:r>
      <w:r w:rsidRPr="006C5C71">
        <w:rPr>
          <w:rFonts w:ascii="Arial" w:hAnsi="Arial" w:cs="Arial"/>
          <w:sz w:val="20"/>
        </w:rPr>
        <w:t>pateikti</w:t>
      </w:r>
      <w:r w:rsidR="006E53C7" w:rsidRPr="006C5C71">
        <w:rPr>
          <w:rFonts w:ascii="Arial" w:hAnsi="Arial" w:cs="Arial"/>
          <w:sz w:val="20"/>
        </w:rPr>
        <w:t xml:space="preserve"> 5 proc.  Prekės kainos be PVM dydžio</w:t>
      </w:r>
      <w:r w:rsidR="006E53C7">
        <w:rPr>
          <w:rFonts w:ascii="Arial" w:hAnsi="Arial" w:cs="Arial"/>
          <w:sz w:val="20"/>
        </w:rPr>
        <w:t xml:space="preserve"> t. y.</w:t>
      </w:r>
      <w:r w:rsidRPr="006877A3">
        <w:rPr>
          <w:rFonts w:ascii="Arial" w:hAnsi="Arial" w:cs="Arial"/>
          <w:sz w:val="20"/>
        </w:rPr>
        <w:t xml:space="preserve"> </w:t>
      </w:r>
      <w:r w:rsidR="00AB0AB8">
        <w:rPr>
          <w:rFonts w:ascii="Arial" w:hAnsi="Arial" w:cs="Arial"/>
          <w:b/>
          <w:bCs/>
          <w:sz w:val="20"/>
        </w:rPr>
        <w:t xml:space="preserve">13 378,50 </w:t>
      </w:r>
      <w:r w:rsidR="004536AD">
        <w:rPr>
          <w:rFonts w:ascii="Arial" w:hAnsi="Arial" w:cs="Arial"/>
          <w:b/>
          <w:bCs/>
          <w:sz w:val="20"/>
        </w:rPr>
        <w:t>Eur</w:t>
      </w:r>
      <w:r w:rsidRPr="006877A3">
        <w:rPr>
          <w:rFonts w:ascii="Arial" w:hAnsi="Arial" w:cs="Arial"/>
          <w:sz w:val="20"/>
        </w:rPr>
        <w:t xml:space="preserve"> dydžio Sutarties garantą (banko garantija ar draudimo bendrovės išduotas laidavimo raštas) bei visus jį lydinčius dokumentus. Sutarties užtikrinimu garantas (laiduotojas) privalo neatšaukiamai ir besąlygiškai įsipareigoti ne vėliau kaip per 10 (dešimt) kalendorinių dienų nuo raštiško pranešimo iš Pirkėjo gavimo apie Tiekėjo Sutartyje nustatytų prievolių pažeidimą, dalinį ar visišką jų nevykdymą arba netinkamą vykdymą, sumokėti Pirkėjui Sutarties užtikrinimo sumą, pinigus pervedant į Pirkėjo nurodytą sąskaitą. Negali būti nurodyta, kad garantas (laiduotojas) atsako tik už tiesioginių nuostolių atlyginimą. Garantas (laiduotojas) neturi teisės reikalauti, kad Pirkėjas pagrįstų savo reikalavimą. Pirkėjas pranešime garantui (laiduotojui) nurodys, kad Sutarties užtikrinimo suma jam priklauso dėl to, kad Tiekėjas pažeidė nustatytas prievoles / iš dalies ar visiškai nevykdo / neįvykdė Sutarties ir (arba) ji buvo nutraukta dėl Tiekėjo kaltės.  Visais atvejais Tiekėjas užtikrina, kad sutartis visą jos galiojimo laikotarpį nepertraukiamai būtų užtikrinta banko garantija ar laidavimo raštu. Užtikrinimas turi galioti 1 (vienu) mėnesiu ilgiau nei Sutartyje numatytas Tiekėjo sutartinių įsipareigojimų įvykdymo galutinis terminas</w:t>
      </w:r>
      <w:r>
        <w:rPr>
          <w:rStyle w:val="FootnoteReference"/>
          <w:rFonts w:ascii="Arial" w:hAnsi="Arial" w:cs="Arial"/>
          <w:sz w:val="20"/>
        </w:rPr>
        <w:footnoteReference w:id="2"/>
      </w:r>
      <w:r w:rsidRPr="006877A3">
        <w:rPr>
          <w:rFonts w:ascii="Arial" w:hAnsi="Arial" w:cs="Arial"/>
          <w:sz w:val="20"/>
        </w:rPr>
        <w:t>.</w:t>
      </w:r>
      <w:r>
        <w:rPr>
          <w:rFonts w:ascii="Arial" w:hAnsi="Arial" w:cs="Arial"/>
          <w:sz w:val="20"/>
        </w:rPr>
        <w:t xml:space="preserve"> </w:t>
      </w:r>
      <w:r w:rsidRPr="006877A3">
        <w:rPr>
          <w:rFonts w:ascii="Arial" w:hAnsi="Arial" w:cs="Arial"/>
          <w:sz w:val="20"/>
        </w:rPr>
        <w:t>Tais atvejais, kai likus 30 kalendorinių dienų iki Sutarties garanto galiojimo termino pasibaigimo Tiekėjas vis dar nepateikia naujo arba nepratęsia esamo Sutarties garanto, tai laikoma esminiu Sutarties pažeidimu, ir Pirkėjas pasilieka teisę pasinaudoti galiojančiu Sutarties garantu.</w:t>
      </w:r>
    </w:p>
    <w:p w14:paraId="637E230F" w14:textId="7098E92D" w:rsidR="00FD10A7" w:rsidRDefault="00FC7CC1" w:rsidP="00E54C6E">
      <w:pPr>
        <w:pStyle w:val="BodyTextIndent"/>
        <w:numPr>
          <w:ilvl w:val="1"/>
          <w:numId w:val="8"/>
        </w:numPr>
        <w:spacing w:after="60"/>
        <w:ind w:left="0" w:firstLine="0"/>
        <w:rPr>
          <w:rFonts w:ascii="Arial" w:hAnsi="Arial" w:cs="Arial"/>
          <w:sz w:val="20"/>
        </w:rPr>
      </w:pPr>
      <w:r>
        <w:rPr>
          <w:rFonts w:ascii="Arial" w:hAnsi="Arial" w:cs="Arial"/>
          <w:sz w:val="20"/>
        </w:rPr>
        <w:t xml:space="preserve">Tiekėjas </w:t>
      </w:r>
      <w:r w:rsidR="00FD10A7" w:rsidRPr="00A43697">
        <w:rPr>
          <w:rFonts w:ascii="Arial" w:hAnsi="Arial" w:cs="Arial"/>
          <w:sz w:val="20"/>
        </w:rPr>
        <w:t>turi turėti viešai pasiekiamą interneto svetainę</w:t>
      </w:r>
      <w:r w:rsidR="00E8387B">
        <w:rPr>
          <w:rFonts w:ascii="Arial" w:hAnsi="Arial" w:cs="Arial"/>
          <w:sz w:val="20"/>
        </w:rPr>
        <w:t xml:space="preserve"> arba pateikti nuorodą į gamintojo svetainę</w:t>
      </w:r>
      <w:r w:rsidR="00FD10A7" w:rsidRPr="00A43697">
        <w:rPr>
          <w:rFonts w:ascii="Arial" w:hAnsi="Arial" w:cs="Arial"/>
          <w:sz w:val="20"/>
        </w:rPr>
        <w:t xml:space="preserve">, iš kurios garantinės priežiūros laikotarpiu būtų galima nemokamai atsisiųsti įrangos dokumentus anglų arba lietuvių kalba, aparatinės įrangos (angl. </w:t>
      </w:r>
      <w:proofErr w:type="spellStart"/>
      <w:r w:rsidR="00FD10A7" w:rsidRPr="00A43697">
        <w:rPr>
          <w:rFonts w:ascii="Arial" w:hAnsi="Arial" w:cs="Arial"/>
          <w:i/>
          <w:sz w:val="20"/>
        </w:rPr>
        <w:t>firmware</w:t>
      </w:r>
      <w:proofErr w:type="spellEnd"/>
      <w:r w:rsidR="00FD10A7" w:rsidRPr="00A43697">
        <w:rPr>
          <w:rFonts w:ascii="Arial" w:hAnsi="Arial" w:cs="Arial"/>
          <w:sz w:val="20"/>
        </w:rPr>
        <w:t>), programinės įrangos naujas versijas ir klaidų taisymus, tvarkykles.</w:t>
      </w:r>
    </w:p>
    <w:p w14:paraId="5A8A5DA4" w14:textId="79092684" w:rsidR="00FD10A7" w:rsidRPr="00FD10A7" w:rsidRDefault="00FD10A7" w:rsidP="00E54C6E">
      <w:pPr>
        <w:pStyle w:val="BodyTextIndent"/>
        <w:numPr>
          <w:ilvl w:val="1"/>
          <w:numId w:val="8"/>
        </w:numPr>
        <w:spacing w:after="60"/>
        <w:ind w:left="0" w:firstLine="0"/>
        <w:rPr>
          <w:rFonts w:ascii="Arial" w:hAnsi="Arial" w:cs="Arial"/>
          <w:sz w:val="20"/>
        </w:rPr>
      </w:pPr>
      <w:r w:rsidRPr="00FD10A7">
        <w:rPr>
          <w:rFonts w:ascii="Arial" w:hAnsi="Arial" w:cs="Arial"/>
          <w:sz w:val="20"/>
        </w:rPr>
        <w:t>Sumontavus Prekę Pirkėjui turi būti pateikta atliktų darbų dokumentacija (lietuvių</w:t>
      </w:r>
      <w:r>
        <w:rPr>
          <w:rStyle w:val="FootnoteReference"/>
          <w:rFonts w:ascii="Arial" w:hAnsi="Arial" w:cs="Arial"/>
          <w:sz w:val="20"/>
        </w:rPr>
        <w:footnoteReference w:id="3"/>
      </w:r>
      <w:r w:rsidRPr="00FD10A7">
        <w:rPr>
          <w:rFonts w:ascii="Arial" w:hAnsi="Arial" w:cs="Arial"/>
          <w:sz w:val="20"/>
        </w:rPr>
        <w:t xml:space="preserve"> kalba) ir pateiktos fizinės ir loginės infrastruktūros schemos, prievadų lentelės, techninės bei programinės įrangos nustatymai. Nurodyti dokumentai gali būti pateikti kaip vienas dokumentas arba dokumentų šeima</w:t>
      </w:r>
      <w:r w:rsidRPr="00FD10A7">
        <w:rPr>
          <w:rFonts w:ascii="Arial" w:hAnsi="Arial" w:cs="Arial"/>
        </w:rPr>
        <w:t xml:space="preserve">. </w:t>
      </w:r>
      <w:r w:rsidRPr="00FD10A7">
        <w:rPr>
          <w:rFonts w:ascii="Arial" w:hAnsi="Arial" w:cs="Arial"/>
          <w:sz w:val="20"/>
        </w:rPr>
        <w:t>Dokumentai turi būti pateikti dviem formatais – nemodifikuojami PDF dokumentai ir modifikuojami (pvz. Word, Visio ir pan.) dokumentai, kuriuos būtų galima kopijuoti ir modifikuoti.</w:t>
      </w:r>
    </w:p>
    <w:p w14:paraId="1821475A" w14:textId="2C6BE9CD" w:rsidR="007F4D82" w:rsidRDefault="000E70BC" w:rsidP="007F4D82">
      <w:pPr>
        <w:pStyle w:val="BodyTextIndent"/>
        <w:spacing w:after="60"/>
        <w:ind w:firstLine="0"/>
        <w:rPr>
          <w:rFonts w:ascii="Arial" w:hAnsi="Arial" w:cs="Arial"/>
          <w:i/>
          <w:sz w:val="20"/>
          <w:u w:val="single"/>
        </w:rPr>
      </w:pPr>
      <w:r>
        <w:rPr>
          <w:rFonts w:ascii="Arial" w:hAnsi="Arial" w:cs="Arial"/>
          <w:sz w:val="20"/>
        </w:rPr>
        <w:t>8.</w:t>
      </w:r>
      <w:r w:rsidR="00FC7CC1">
        <w:rPr>
          <w:rFonts w:ascii="Arial" w:hAnsi="Arial" w:cs="Arial"/>
          <w:sz w:val="20"/>
        </w:rPr>
        <w:t>4</w:t>
      </w:r>
      <w:r>
        <w:rPr>
          <w:rFonts w:ascii="Arial" w:hAnsi="Arial" w:cs="Arial"/>
          <w:sz w:val="20"/>
        </w:rPr>
        <w:t xml:space="preserve">. </w:t>
      </w:r>
      <w:r w:rsidR="007F4D82" w:rsidRPr="00C941B3">
        <w:rPr>
          <w:rFonts w:ascii="Arial" w:hAnsi="Arial" w:cs="Arial"/>
          <w:sz w:val="20"/>
        </w:rPr>
        <w:t xml:space="preserve">Tiekėjas patvirtina, kad aplinkybės, kilusios dėl </w:t>
      </w:r>
      <w:proofErr w:type="spellStart"/>
      <w:r w:rsidR="007F4D82" w:rsidRPr="00C941B3">
        <w:rPr>
          <w:rFonts w:ascii="Arial" w:hAnsi="Arial" w:cs="Arial"/>
          <w:sz w:val="20"/>
        </w:rPr>
        <w:t>koronavirusinės</w:t>
      </w:r>
      <w:proofErr w:type="spellEnd"/>
      <w:r w:rsidR="007F4D82" w:rsidRPr="00C941B3">
        <w:rPr>
          <w:rFonts w:ascii="Arial" w:hAnsi="Arial" w:cs="Arial"/>
          <w:sz w:val="20"/>
        </w:rPr>
        <w:t xml:space="preserve"> infekcijos (COVID-19) sukeltos nepalankios epidemiologinės situacijos nulemtų Lietuvos Respublikos arba kitų šalių </w:t>
      </w:r>
      <w:proofErr w:type="spellStart"/>
      <w:r w:rsidR="007F4D82" w:rsidRPr="00C941B3">
        <w:rPr>
          <w:rFonts w:ascii="Arial" w:hAnsi="Arial" w:cs="Arial"/>
          <w:sz w:val="20"/>
        </w:rPr>
        <w:t>kompetetingų</w:t>
      </w:r>
      <w:proofErr w:type="spellEnd"/>
      <w:r w:rsidR="007F4D82" w:rsidRPr="00C941B3">
        <w:rPr>
          <w:rFonts w:ascii="Arial" w:hAnsi="Arial" w:cs="Arial"/>
          <w:sz w:val="20"/>
        </w:rPr>
        <w:t xml:space="preserve"> valstybės ir (arba) savivaldybių institucijų priimtų sprendimų, kuriais taikomi ribojimai asmenų judėjimui ir (arba) ūkinei veiklai, nėra laikoma nenugalima jėga (</w:t>
      </w:r>
      <w:r w:rsidR="007F4D82" w:rsidRPr="009715ED">
        <w:rPr>
          <w:rFonts w:ascii="Arial" w:hAnsi="Arial" w:cs="Arial"/>
          <w:i/>
          <w:iCs/>
          <w:sz w:val="20"/>
        </w:rPr>
        <w:t>Force Majeure</w:t>
      </w:r>
      <w:r w:rsidR="007F4D82" w:rsidRPr="00C941B3">
        <w:rPr>
          <w:rFonts w:ascii="Arial" w:hAnsi="Arial" w:cs="Arial"/>
          <w:sz w:val="20"/>
        </w:rPr>
        <w:t xml:space="preserve">) ir neatleidžia Tiekėjo nuo atsakomybės už </w:t>
      </w:r>
      <w:r w:rsidR="007F4D82">
        <w:rPr>
          <w:rFonts w:ascii="Arial" w:hAnsi="Arial" w:cs="Arial"/>
          <w:sz w:val="20"/>
        </w:rPr>
        <w:t>S</w:t>
      </w:r>
      <w:r w:rsidR="007F4D82" w:rsidRPr="00C941B3">
        <w:rPr>
          <w:rFonts w:ascii="Arial" w:hAnsi="Arial" w:cs="Arial"/>
          <w:sz w:val="20"/>
        </w:rPr>
        <w:t>utarties neįvykdymą.</w:t>
      </w:r>
    </w:p>
    <w:p w14:paraId="4FBB030A" w14:textId="4F54537A" w:rsidR="007F4D82" w:rsidRDefault="007F4D82" w:rsidP="007F4D82">
      <w:pPr>
        <w:pStyle w:val="BodyTextIndent"/>
        <w:spacing w:after="60"/>
        <w:ind w:firstLine="0"/>
        <w:rPr>
          <w:rFonts w:ascii="Arial" w:hAnsi="Arial" w:cs="Arial"/>
          <w:i/>
          <w:sz w:val="20"/>
          <w:u w:val="single"/>
        </w:rPr>
      </w:pPr>
      <w:r>
        <w:rPr>
          <w:rFonts w:ascii="Arial" w:hAnsi="Arial" w:cs="Arial"/>
          <w:iCs/>
          <w:sz w:val="20"/>
        </w:rPr>
        <w:t>8.</w:t>
      </w:r>
      <w:r w:rsidR="00FC7CC1">
        <w:rPr>
          <w:rFonts w:ascii="Arial" w:hAnsi="Arial" w:cs="Arial"/>
          <w:iCs/>
          <w:sz w:val="20"/>
        </w:rPr>
        <w:t>5</w:t>
      </w:r>
      <w:r>
        <w:rPr>
          <w:rFonts w:ascii="Arial" w:hAnsi="Arial" w:cs="Arial"/>
          <w:iCs/>
          <w:sz w:val="20"/>
        </w:rPr>
        <w:t xml:space="preserve">. </w:t>
      </w:r>
      <w:r w:rsidRPr="00C941B3">
        <w:rPr>
          <w:rFonts w:ascii="Arial" w:hAnsi="Arial" w:cs="Arial"/>
          <w:sz w:val="20"/>
        </w:rPr>
        <w:t xml:space="preserve">Šalys susitarė, kad jei po </w:t>
      </w:r>
      <w:r>
        <w:rPr>
          <w:rFonts w:ascii="Arial" w:hAnsi="Arial" w:cs="Arial"/>
          <w:sz w:val="20"/>
        </w:rPr>
        <w:t>S</w:t>
      </w:r>
      <w:r w:rsidRPr="00C941B3">
        <w:rPr>
          <w:rFonts w:ascii="Arial" w:hAnsi="Arial" w:cs="Arial"/>
          <w:sz w:val="20"/>
        </w:rPr>
        <w:t xml:space="preserve">utarties sudarymo atsirastų naujos aplinkybės, kurios apribotų Tiekėjo veiklą daugiau arba kitu būdu, nei yra žinoma </w:t>
      </w:r>
      <w:r>
        <w:rPr>
          <w:rFonts w:ascii="Arial" w:hAnsi="Arial" w:cs="Arial"/>
          <w:sz w:val="20"/>
        </w:rPr>
        <w:t>S</w:t>
      </w:r>
      <w:r w:rsidRPr="00C941B3">
        <w:rPr>
          <w:rFonts w:ascii="Arial" w:hAnsi="Arial" w:cs="Arial"/>
          <w:sz w:val="20"/>
        </w:rPr>
        <w:t xml:space="preserve">utarties sudarymo metu, ir dėl to Tiekėjas negali vykdyti sutartinių prievolių, tuomet Tiekėjas galėtų būti atleidžiamas nuo civilinės atsakomybės už </w:t>
      </w:r>
      <w:r>
        <w:rPr>
          <w:rFonts w:ascii="Arial" w:hAnsi="Arial" w:cs="Arial"/>
          <w:sz w:val="20"/>
        </w:rPr>
        <w:t>S</w:t>
      </w:r>
      <w:r w:rsidRPr="00C941B3">
        <w:rPr>
          <w:rFonts w:ascii="Arial" w:hAnsi="Arial" w:cs="Arial"/>
          <w:sz w:val="20"/>
        </w:rPr>
        <w:t xml:space="preserve">utarties nevykdymą, tik Tiekėjui įrodžius, kad aplinkybės, kuriomis remiasi Tiekėjas, yra tokio masto ir tokio pobūdžio, kurio nei vienas </w:t>
      </w:r>
      <w:r w:rsidRPr="00C941B3">
        <w:rPr>
          <w:rFonts w:ascii="Arial" w:hAnsi="Arial" w:cs="Arial"/>
          <w:sz w:val="20"/>
        </w:rPr>
        <w:lastRenderedPageBreak/>
        <w:t xml:space="preserve">rūpestingas ir atidus verslininkas negalėjo kontroliuoti ir numatyti </w:t>
      </w:r>
      <w:r>
        <w:rPr>
          <w:rFonts w:ascii="Arial" w:hAnsi="Arial" w:cs="Arial"/>
          <w:sz w:val="20"/>
        </w:rPr>
        <w:t>S</w:t>
      </w:r>
      <w:r w:rsidRPr="00C941B3">
        <w:rPr>
          <w:rFonts w:ascii="Arial" w:hAnsi="Arial" w:cs="Arial"/>
          <w:sz w:val="20"/>
        </w:rPr>
        <w:t>utarties sudarymo metu, ir kad Tiekėjas, veikdamas atidžiai ir rūpestingai, negalėjo užkirsti kelio šių aplink</w:t>
      </w:r>
      <w:r>
        <w:rPr>
          <w:rFonts w:ascii="Arial" w:hAnsi="Arial" w:cs="Arial"/>
          <w:sz w:val="20"/>
        </w:rPr>
        <w:t>ybių ar jų pasekmių atsiradimui</w:t>
      </w:r>
      <w:r w:rsidRPr="00F06B95">
        <w:rPr>
          <w:rFonts w:ascii="Arial" w:hAnsi="Arial" w:cs="Arial"/>
          <w:sz w:val="20"/>
        </w:rPr>
        <w:t>.</w:t>
      </w:r>
    </w:p>
    <w:p w14:paraId="54706B13" w14:textId="0E827DB2" w:rsidR="007F4D82" w:rsidRPr="00F06B95" w:rsidRDefault="007F4D82" w:rsidP="007F4D82">
      <w:pPr>
        <w:pStyle w:val="BodyTextIndent"/>
        <w:spacing w:after="60"/>
        <w:ind w:firstLine="0"/>
        <w:rPr>
          <w:rFonts w:ascii="Arial" w:hAnsi="Arial" w:cs="Arial"/>
          <w:i/>
          <w:sz w:val="20"/>
          <w:u w:val="single"/>
        </w:rPr>
      </w:pPr>
      <w:r>
        <w:rPr>
          <w:rFonts w:ascii="Arial" w:hAnsi="Arial" w:cs="Arial"/>
          <w:sz w:val="20"/>
        </w:rPr>
        <w:t>8.</w:t>
      </w:r>
      <w:r w:rsidR="00FC7CC1">
        <w:rPr>
          <w:rFonts w:ascii="Arial" w:hAnsi="Arial" w:cs="Arial"/>
          <w:sz w:val="20"/>
        </w:rPr>
        <w:t>6</w:t>
      </w:r>
      <w:r>
        <w:rPr>
          <w:rFonts w:ascii="Arial" w:hAnsi="Arial" w:cs="Arial"/>
          <w:sz w:val="20"/>
        </w:rPr>
        <w:t xml:space="preserve">. </w:t>
      </w:r>
      <w:r w:rsidRPr="00C941B3">
        <w:rPr>
          <w:rFonts w:ascii="Arial" w:hAnsi="Arial" w:cs="Arial"/>
          <w:sz w:val="20"/>
        </w:rPr>
        <w:t xml:space="preserve">Tiekėjas, negalėdamas vykdyti </w:t>
      </w:r>
      <w:r>
        <w:rPr>
          <w:rFonts w:ascii="Arial" w:hAnsi="Arial" w:cs="Arial"/>
          <w:sz w:val="20"/>
        </w:rPr>
        <w:t>S</w:t>
      </w:r>
      <w:r w:rsidRPr="00C941B3">
        <w:rPr>
          <w:rFonts w:ascii="Arial" w:hAnsi="Arial" w:cs="Arial"/>
          <w:sz w:val="20"/>
        </w:rPr>
        <w:t xml:space="preserve">utartimi prisiimtų prievolių, privalo pateikti Pirkėjui prašymą </w:t>
      </w:r>
      <w:r>
        <w:rPr>
          <w:rFonts w:ascii="Arial" w:hAnsi="Arial" w:cs="Arial"/>
          <w:sz w:val="20"/>
        </w:rPr>
        <w:t>S</w:t>
      </w:r>
      <w:r w:rsidRPr="00C941B3">
        <w:rPr>
          <w:rFonts w:ascii="Arial" w:hAnsi="Arial" w:cs="Arial"/>
          <w:sz w:val="20"/>
        </w:rPr>
        <w:t xml:space="preserve">utartyje nustatyta tvarka, įskaitant detalią informaciją, kokios nenumatytos aplinkybės konkrečiai įvyko (pvz., įmonės veikla buvo apribota, valstybės draudžia atitinkamų prekių eksportą ir kt.) ir nurodyti priežastis, patvirtinančias, kad šių </w:t>
      </w:r>
      <w:r>
        <w:rPr>
          <w:rFonts w:ascii="Arial" w:hAnsi="Arial" w:cs="Arial"/>
          <w:sz w:val="20"/>
        </w:rPr>
        <w:t>S</w:t>
      </w:r>
      <w:r w:rsidRPr="00C941B3">
        <w:rPr>
          <w:rFonts w:ascii="Arial" w:hAnsi="Arial" w:cs="Arial"/>
          <w:sz w:val="20"/>
        </w:rPr>
        <w:t xml:space="preserve">utarties vykdymo sutrikdymų Tiekėjas negalėjo protingai numatyti </w:t>
      </w:r>
      <w:r>
        <w:rPr>
          <w:rFonts w:ascii="Arial" w:hAnsi="Arial" w:cs="Arial"/>
          <w:sz w:val="20"/>
        </w:rPr>
        <w:t>S</w:t>
      </w:r>
      <w:r w:rsidRPr="00C941B3">
        <w:rPr>
          <w:rFonts w:ascii="Arial" w:hAnsi="Arial" w:cs="Arial"/>
          <w:sz w:val="20"/>
        </w:rPr>
        <w:t xml:space="preserve">utarties sudarymo metu. Tiekėjas, siekdamas būti atleistas nuo civilinės atsakomybės, privalo pateikti visą Pirkėjo prašomą ir </w:t>
      </w:r>
      <w:r>
        <w:rPr>
          <w:rFonts w:ascii="Arial" w:hAnsi="Arial" w:cs="Arial"/>
          <w:sz w:val="20"/>
        </w:rPr>
        <w:t>S</w:t>
      </w:r>
      <w:r w:rsidRPr="00C941B3">
        <w:rPr>
          <w:rFonts w:ascii="Arial" w:hAnsi="Arial" w:cs="Arial"/>
          <w:sz w:val="20"/>
        </w:rPr>
        <w:t>utartyje nurodytą informaciją, bei šią informa</w:t>
      </w:r>
      <w:r>
        <w:rPr>
          <w:rFonts w:ascii="Arial" w:hAnsi="Arial" w:cs="Arial"/>
          <w:sz w:val="20"/>
        </w:rPr>
        <w:t>ciją pagrindžiančius dokumentus</w:t>
      </w:r>
      <w:r w:rsidRPr="00F06B95">
        <w:rPr>
          <w:rFonts w:ascii="Arial" w:hAnsi="Arial" w:cs="Arial"/>
          <w:sz w:val="20"/>
        </w:rPr>
        <w:t>.</w:t>
      </w:r>
    </w:p>
    <w:p w14:paraId="77C8ACF0" w14:textId="4F5FF01C" w:rsidR="007F4D82" w:rsidRPr="00C010D4" w:rsidRDefault="007F4D82" w:rsidP="007F4D82">
      <w:pPr>
        <w:pStyle w:val="BodyTextIndent"/>
        <w:spacing w:after="60"/>
        <w:ind w:firstLine="0"/>
        <w:rPr>
          <w:rFonts w:ascii="Arial" w:hAnsi="Arial" w:cs="Arial"/>
          <w:sz w:val="20"/>
        </w:rPr>
      </w:pPr>
      <w:r>
        <w:rPr>
          <w:rFonts w:ascii="Arial" w:hAnsi="Arial" w:cs="Arial"/>
          <w:sz w:val="20"/>
        </w:rPr>
        <w:t>8.</w:t>
      </w:r>
      <w:r w:rsidR="00FC7CC1">
        <w:rPr>
          <w:rFonts w:ascii="Arial" w:hAnsi="Arial" w:cs="Arial"/>
          <w:sz w:val="20"/>
        </w:rPr>
        <w:t>7</w:t>
      </w:r>
      <w:r>
        <w:rPr>
          <w:rFonts w:ascii="Arial" w:hAnsi="Arial" w:cs="Arial"/>
          <w:sz w:val="20"/>
        </w:rPr>
        <w:t xml:space="preserve">. </w:t>
      </w:r>
      <w:r w:rsidRPr="00C010D4">
        <w:rPr>
          <w:rFonts w:ascii="Arial" w:hAnsi="Arial" w:cs="Arial"/>
          <w:sz w:val="20"/>
        </w:rPr>
        <w:t xml:space="preserve">Bet kokios formos korupcija yra netoleruojama. </w:t>
      </w:r>
      <w:r>
        <w:rPr>
          <w:rFonts w:ascii="Arial" w:hAnsi="Arial" w:cs="Arial"/>
          <w:sz w:val="20"/>
        </w:rPr>
        <w:t>Pirkėjas</w:t>
      </w:r>
      <w:r w:rsidRPr="00C010D4">
        <w:rPr>
          <w:rFonts w:ascii="Arial" w:hAnsi="Arial" w:cs="Arial"/>
          <w:sz w:val="20"/>
        </w:rPr>
        <w:t xml:space="preserve"> turi teisę vienašališkai nutraukti Sutartį, jei </w:t>
      </w:r>
      <w:r>
        <w:rPr>
          <w:rFonts w:ascii="Arial" w:hAnsi="Arial" w:cs="Arial"/>
          <w:sz w:val="20"/>
        </w:rPr>
        <w:t>Tiekėjas</w:t>
      </w:r>
      <w:r w:rsidRPr="00C010D4">
        <w:rPr>
          <w:rFonts w:ascii="Arial" w:hAnsi="Arial" w:cs="Arial"/>
          <w:sz w:val="20"/>
        </w:rPr>
        <w:t xml:space="preserve"> (įskaitant bet kurį iš </w:t>
      </w:r>
      <w:r>
        <w:rPr>
          <w:rFonts w:ascii="Arial" w:hAnsi="Arial" w:cs="Arial"/>
          <w:sz w:val="20"/>
        </w:rPr>
        <w:t>Tiekėjo</w:t>
      </w:r>
      <w:r w:rsidRPr="00C010D4">
        <w:rPr>
          <w:rFonts w:ascii="Arial" w:hAnsi="Arial" w:cs="Arial"/>
          <w:sz w:val="20"/>
        </w:rPr>
        <w:t xml:space="preserve"> darbuotojų, tarpininkų, subtiekėjų, atstovų ir kt.) duoda arba pasiūlo (tiesiogiai arba netiesiogiai) bet kuriam </w:t>
      </w:r>
      <w:r>
        <w:rPr>
          <w:rFonts w:ascii="Arial" w:hAnsi="Arial" w:cs="Arial"/>
          <w:sz w:val="20"/>
        </w:rPr>
        <w:t>Pirkėjo</w:t>
      </w:r>
      <w:r w:rsidRPr="00C010D4">
        <w:rPr>
          <w:rFonts w:ascii="Arial" w:hAnsi="Arial" w:cs="Arial"/>
          <w:sz w:val="20"/>
        </w:rPr>
        <w:t xml:space="preserve"> darbuotojui bet kokią naudą daikto, piniginio atlygio, komisinių, paslaugų arba kitos materialios ar nematerialios naudos forma kaip paskatą arba apdovanojimą už bet kurio su šia Sutartimi susijusio veiksmo atlikimą arba susilaikymą jį atlikti, arba už palankumo arba nepalankumo parodymą arba susilaikymą juos parodyti (kyšį) bet kuriam su šia Sutartimi susijusiam asmeniui. </w:t>
      </w:r>
      <w:r>
        <w:rPr>
          <w:rFonts w:ascii="Arial" w:hAnsi="Arial" w:cs="Arial"/>
          <w:sz w:val="20"/>
        </w:rPr>
        <w:t>Pirkėjui</w:t>
      </w:r>
      <w:r w:rsidRPr="00C010D4">
        <w:rPr>
          <w:rFonts w:ascii="Arial" w:hAnsi="Arial" w:cs="Arial"/>
          <w:sz w:val="20"/>
        </w:rPr>
        <w:t xml:space="preserve"> nutraukus Sutartį šiuo pagrindu,  </w:t>
      </w:r>
      <w:r>
        <w:rPr>
          <w:rFonts w:ascii="Arial" w:hAnsi="Arial" w:cs="Arial"/>
          <w:sz w:val="20"/>
        </w:rPr>
        <w:t>Tiekėjas</w:t>
      </w:r>
      <w:r w:rsidRPr="00C010D4">
        <w:rPr>
          <w:rFonts w:ascii="Arial" w:hAnsi="Arial" w:cs="Arial"/>
          <w:sz w:val="20"/>
        </w:rPr>
        <w:t xml:space="preserve">  privalo atlyginti </w:t>
      </w:r>
      <w:r>
        <w:rPr>
          <w:rFonts w:ascii="Arial" w:hAnsi="Arial" w:cs="Arial"/>
          <w:sz w:val="20"/>
        </w:rPr>
        <w:t>Pirkėjui</w:t>
      </w:r>
      <w:r w:rsidRPr="00C010D4">
        <w:rPr>
          <w:rFonts w:ascii="Arial" w:hAnsi="Arial" w:cs="Arial"/>
          <w:sz w:val="20"/>
        </w:rPr>
        <w:t xml:space="preserve"> visas patirtas  išlaidas, susijusias su Sutarties vykdymo užbaigimu, bei kompensuoti visus dėl Sutarti</w:t>
      </w:r>
      <w:r>
        <w:rPr>
          <w:rFonts w:ascii="Arial" w:hAnsi="Arial" w:cs="Arial"/>
          <w:sz w:val="20"/>
        </w:rPr>
        <w:t>e</w:t>
      </w:r>
      <w:r w:rsidRPr="00C010D4">
        <w:rPr>
          <w:rFonts w:ascii="Arial" w:hAnsi="Arial" w:cs="Arial"/>
          <w:sz w:val="20"/>
        </w:rPr>
        <w:t xml:space="preserve">s nutraukimo patirtus nuostolius.  </w:t>
      </w:r>
    </w:p>
    <w:p w14:paraId="689F68BF" w14:textId="30617B8E" w:rsidR="007F4D82" w:rsidRDefault="007F4D82" w:rsidP="007F4D82">
      <w:pPr>
        <w:pStyle w:val="BodyTextIndent"/>
        <w:tabs>
          <w:tab w:val="left" w:pos="709"/>
        </w:tabs>
        <w:spacing w:after="60"/>
        <w:ind w:firstLine="0"/>
        <w:rPr>
          <w:rFonts w:ascii="Arial" w:hAnsi="Arial" w:cs="Arial"/>
          <w:sz w:val="20"/>
        </w:rPr>
      </w:pPr>
      <w:r>
        <w:rPr>
          <w:rFonts w:ascii="Arial" w:hAnsi="Arial" w:cs="Arial"/>
          <w:sz w:val="20"/>
        </w:rPr>
        <w:t>8.</w:t>
      </w:r>
      <w:r w:rsidR="00FC7CC1">
        <w:rPr>
          <w:rFonts w:ascii="Arial" w:hAnsi="Arial" w:cs="Arial"/>
          <w:sz w:val="20"/>
        </w:rPr>
        <w:t>8</w:t>
      </w:r>
      <w:r>
        <w:rPr>
          <w:rFonts w:ascii="Arial" w:hAnsi="Arial" w:cs="Arial"/>
          <w:sz w:val="20"/>
        </w:rPr>
        <w:t xml:space="preserve">. </w:t>
      </w:r>
      <w:r w:rsidR="00CF2C96" w:rsidRPr="00CF2C96">
        <w:rPr>
          <w:rFonts w:ascii="Arial" w:hAnsi="Arial" w:cs="Arial"/>
          <w:sz w:val="20"/>
        </w:rPr>
        <w:t>Šalys susitarė, kad Pirkėjas turi teisę nedelsdamas vienašališkai nutraukti bet kurią arba visas sutartis su Tiekėju, neprivalėdamas sumokėti jokių baudų, atlyginti jokios žalos, išmokėti kompensacijos ar grąžinti pinigų Tiekėjui ir/ar jo subtiekėjui, taip pat, Pirkėjas gali atšaukti bet kurį ar visus Užsakymus ir (arba) visiškai ar iš dalies sustabdyti bet kurių sutarčių su Tiekėju vykdymą, paaiškėjus, kad ekonominės ar kitos tarptautinės sankcijos taikomos Tiekėjui, ir</w:t>
      </w:r>
      <w:r w:rsidR="00A27C86">
        <w:rPr>
          <w:rFonts w:ascii="Arial" w:hAnsi="Arial" w:cs="Arial"/>
          <w:sz w:val="20"/>
        </w:rPr>
        <w:t xml:space="preserve"> </w:t>
      </w:r>
      <w:r w:rsidR="00CF2C96" w:rsidRPr="00CF2C96">
        <w:rPr>
          <w:rFonts w:ascii="Arial" w:hAnsi="Arial" w:cs="Arial"/>
          <w:sz w:val="20"/>
        </w:rPr>
        <w:t>/</w:t>
      </w:r>
      <w:r w:rsidR="00A27C86">
        <w:rPr>
          <w:rFonts w:ascii="Arial" w:hAnsi="Arial" w:cs="Arial"/>
          <w:sz w:val="20"/>
        </w:rPr>
        <w:t xml:space="preserve"> </w:t>
      </w:r>
      <w:r w:rsidR="00CF2C96" w:rsidRPr="00CF2C96">
        <w:rPr>
          <w:rFonts w:ascii="Arial" w:hAnsi="Arial" w:cs="Arial"/>
          <w:sz w:val="20"/>
        </w:rPr>
        <w:t>ar jo galutiniam naudos gavėjui (t.</w:t>
      </w:r>
      <w:r w:rsidR="00A27C86">
        <w:rPr>
          <w:rFonts w:ascii="Arial" w:hAnsi="Arial" w:cs="Arial"/>
          <w:sz w:val="20"/>
        </w:rPr>
        <w:t xml:space="preserve"> </w:t>
      </w:r>
      <w:r w:rsidR="00CF2C96" w:rsidRPr="00CF2C96">
        <w:rPr>
          <w:rFonts w:ascii="Arial" w:hAnsi="Arial" w:cs="Arial"/>
          <w:sz w:val="20"/>
        </w:rPr>
        <w:t>y. fiziniam asmeniui, kuris tiesiogiai ir</w:t>
      </w:r>
      <w:r w:rsidR="00A27C86">
        <w:rPr>
          <w:rFonts w:ascii="Arial" w:hAnsi="Arial" w:cs="Arial"/>
          <w:sz w:val="20"/>
        </w:rPr>
        <w:t xml:space="preserve"> </w:t>
      </w:r>
      <w:r w:rsidR="00CF2C96" w:rsidRPr="00CF2C96">
        <w:rPr>
          <w:rFonts w:ascii="Arial" w:hAnsi="Arial" w:cs="Arial"/>
          <w:sz w:val="20"/>
        </w:rPr>
        <w:t>/</w:t>
      </w:r>
      <w:r w:rsidR="00A27C86">
        <w:rPr>
          <w:rFonts w:ascii="Arial" w:hAnsi="Arial" w:cs="Arial"/>
          <w:sz w:val="20"/>
        </w:rPr>
        <w:t xml:space="preserve"> </w:t>
      </w:r>
      <w:r w:rsidR="00CF2C96" w:rsidRPr="00CF2C96">
        <w:rPr>
          <w:rFonts w:ascii="Arial" w:hAnsi="Arial" w:cs="Arial"/>
          <w:sz w:val="20"/>
        </w:rPr>
        <w:t>ar netiesiogiai, veikdamas atskirai ar kartu su kitais asmenimis, yra galutinis Tiekėjo savininkas ir/ar kontroliuoja Tiekėją ar jo valdymą, ir</w:t>
      </w:r>
      <w:r w:rsidR="00A27C86">
        <w:rPr>
          <w:rFonts w:ascii="Arial" w:hAnsi="Arial" w:cs="Arial"/>
          <w:sz w:val="20"/>
        </w:rPr>
        <w:t xml:space="preserve"> </w:t>
      </w:r>
      <w:r w:rsidR="00CF2C96" w:rsidRPr="00CF2C96">
        <w:rPr>
          <w:rFonts w:ascii="Arial" w:hAnsi="Arial" w:cs="Arial"/>
          <w:sz w:val="20"/>
        </w:rPr>
        <w:t>/</w:t>
      </w:r>
      <w:r w:rsidR="00A27C86">
        <w:rPr>
          <w:rFonts w:ascii="Arial" w:hAnsi="Arial" w:cs="Arial"/>
          <w:sz w:val="20"/>
        </w:rPr>
        <w:t xml:space="preserve"> </w:t>
      </w:r>
      <w:r w:rsidR="00CF2C96" w:rsidRPr="00CF2C96">
        <w:rPr>
          <w:rFonts w:ascii="Arial" w:hAnsi="Arial" w:cs="Arial"/>
          <w:sz w:val="20"/>
        </w:rPr>
        <w:t>ar daro jam lemiamą įtaką), ir</w:t>
      </w:r>
      <w:r w:rsidR="00A27C86">
        <w:rPr>
          <w:rFonts w:ascii="Arial" w:hAnsi="Arial" w:cs="Arial"/>
          <w:sz w:val="20"/>
        </w:rPr>
        <w:t xml:space="preserve"> </w:t>
      </w:r>
      <w:r w:rsidR="00CF2C96" w:rsidRPr="00CF2C96">
        <w:rPr>
          <w:rFonts w:ascii="Arial" w:hAnsi="Arial" w:cs="Arial"/>
          <w:sz w:val="20"/>
        </w:rPr>
        <w:t>/</w:t>
      </w:r>
      <w:r w:rsidR="00A27C86">
        <w:rPr>
          <w:rFonts w:ascii="Arial" w:hAnsi="Arial" w:cs="Arial"/>
          <w:sz w:val="20"/>
        </w:rPr>
        <w:t xml:space="preserve"> </w:t>
      </w:r>
      <w:r w:rsidR="00CF2C96" w:rsidRPr="00CF2C96">
        <w:rPr>
          <w:rFonts w:ascii="Arial" w:hAnsi="Arial" w:cs="Arial"/>
          <w:sz w:val="20"/>
        </w:rPr>
        <w:t>ar bet kuriam su gavėju ir</w:t>
      </w:r>
      <w:r w:rsidR="00A27C86">
        <w:rPr>
          <w:rFonts w:ascii="Arial" w:hAnsi="Arial" w:cs="Arial"/>
          <w:sz w:val="20"/>
        </w:rPr>
        <w:t xml:space="preserve"> </w:t>
      </w:r>
      <w:r w:rsidR="00CF2C96" w:rsidRPr="00CF2C96">
        <w:rPr>
          <w:rFonts w:ascii="Arial" w:hAnsi="Arial" w:cs="Arial"/>
          <w:sz w:val="20"/>
        </w:rPr>
        <w:t>/</w:t>
      </w:r>
      <w:r w:rsidR="00A27C86">
        <w:rPr>
          <w:rFonts w:ascii="Arial" w:hAnsi="Arial" w:cs="Arial"/>
          <w:sz w:val="20"/>
        </w:rPr>
        <w:t xml:space="preserve"> </w:t>
      </w:r>
      <w:r w:rsidR="00CF2C96" w:rsidRPr="00CF2C96">
        <w:rPr>
          <w:rFonts w:ascii="Arial" w:hAnsi="Arial" w:cs="Arial"/>
          <w:sz w:val="20"/>
        </w:rPr>
        <w:t>ar jo naudos gavėju susijusiam fiziniam ar juridiniam asmeniui. Esant prieštaravimams tarp šio punkto nuostatų ir Sutarties BD 3.6 punkto nuostatų, pirmenybė teikiama šio punkto nuostatoms. Jeigu dėl Tiekėjo Sutartimi prisiimtų įsipareigojimų nevykdymo ar netinkamo vykdymo Pirkėjui kompetentingų institucijų būtų pritaikytos baudos ar pan. (pvz.</w:t>
      </w:r>
      <w:r w:rsidR="00A27C86">
        <w:rPr>
          <w:rFonts w:ascii="Arial" w:hAnsi="Arial" w:cs="Arial"/>
          <w:sz w:val="20"/>
        </w:rPr>
        <w:t>,</w:t>
      </w:r>
      <w:r w:rsidR="00CF2C96" w:rsidRPr="00CF2C96">
        <w:rPr>
          <w:rFonts w:ascii="Arial" w:hAnsi="Arial" w:cs="Arial"/>
          <w:sz w:val="20"/>
        </w:rPr>
        <w:t xml:space="preserve"> Pirkėjas būtų įpareigotas atlikti tam tikrus veiksmus ar kt.), Tiekėjas privalo atlyginti visą Pirkėjo dėl to patirtą žalą.</w:t>
      </w:r>
    </w:p>
    <w:p w14:paraId="662CCF45" w14:textId="3D2420EA" w:rsidR="00BE0396" w:rsidRDefault="001A4BF3" w:rsidP="006E53C7">
      <w:pPr>
        <w:pStyle w:val="BodyTextIndent"/>
        <w:tabs>
          <w:tab w:val="left" w:pos="709"/>
        </w:tabs>
        <w:spacing w:after="60"/>
        <w:ind w:firstLine="0"/>
        <w:rPr>
          <w:rFonts w:ascii="Arial" w:hAnsi="Arial" w:cs="Arial"/>
          <w:sz w:val="20"/>
        </w:rPr>
      </w:pPr>
      <w:r>
        <w:rPr>
          <w:rFonts w:ascii="Arial" w:hAnsi="Arial" w:cs="Arial"/>
          <w:sz w:val="20"/>
        </w:rPr>
        <w:t>8.</w:t>
      </w:r>
      <w:r w:rsidR="00FC7CC1">
        <w:rPr>
          <w:rFonts w:ascii="Arial" w:hAnsi="Arial" w:cs="Arial"/>
          <w:sz w:val="20"/>
        </w:rPr>
        <w:t>9</w:t>
      </w:r>
      <w:r>
        <w:rPr>
          <w:rFonts w:ascii="Arial" w:hAnsi="Arial" w:cs="Arial"/>
          <w:sz w:val="20"/>
        </w:rPr>
        <w:t xml:space="preserve">. </w:t>
      </w:r>
      <w:r w:rsidRPr="001A4BF3">
        <w:rPr>
          <w:rFonts w:ascii="Arial" w:hAnsi="Arial" w:cs="Arial"/>
          <w:sz w:val="20"/>
        </w:rPr>
        <w:t>Šalys susitarė, kad Pirkėjas turi teisę vienašališkai nutraukti Sutartį, jeigu Sutarties vykdymo metu paaiškėja bent vienas iš Pirkimų, atliekamų vandentvarkos, energetikos, transporto ar pašto paslaugų srities perkančiųjų subjektų, įstatymo 58 str. 4</w:t>
      </w:r>
      <w:r w:rsidRPr="001A4BF3">
        <w:rPr>
          <w:rFonts w:ascii="Arial" w:hAnsi="Arial" w:cs="Arial"/>
          <w:sz w:val="20"/>
          <w:vertAlign w:val="superscript"/>
        </w:rPr>
        <w:t>1</w:t>
      </w:r>
      <w:r w:rsidRPr="001A4BF3">
        <w:rPr>
          <w:rFonts w:ascii="Arial" w:hAnsi="Arial" w:cs="Arial"/>
          <w:sz w:val="20"/>
        </w:rPr>
        <w:t xml:space="preserve"> d. ir/ ar Tarybos reglamente (ES) Nr. 833/2014 su vėlesniais pakeitimais ir/ ar Tarybos reglamente (EB) 765 /2006 su vėlesniais pakeitimais nurodytų  pagrindų</w:t>
      </w:r>
      <w:r>
        <w:rPr>
          <w:rFonts w:ascii="Arial" w:hAnsi="Arial" w:cs="Arial"/>
          <w:sz w:val="20"/>
        </w:rPr>
        <w:t>.</w:t>
      </w:r>
    </w:p>
    <w:p w14:paraId="35D05481" w14:textId="0BB0F6E8" w:rsidR="00D30DFB" w:rsidRPr="00DE535E" w:rsidRDefault="00D30DFB" w:rsidP="006E53C7">
      <w:pPr>
        <w:pStyle w:val="BodyTextIndent"/>
        <w:tabs>
          <w:tab w:val="left" w:pos="709"/>
        </w:tabs>
        <w:spacing w:after="60"/>
        <w:ind w:firstLine="0"/>
        <w:rPr>
          <w:rFonts w:ascii="Arial" w:hAnsi="Arial" w:cs="Arial"/>
          <w:sz w:val="20"/>
          <w:lang w:val="en-US"/>
        </w:rPr>
      </w:pPr>
      <w:r w:rsidRPr="00DE535E">
        <w:rPr>
          <w:rFonts w:ascii="Arial" w:hAnsi="Arial" w:cs="Arial"/>
          <w:sz w:val="20"/>
          <w:lang w:val="en-US"/>
        </w:rPr>
        <w:t xml:space="preserve">8.10. </w:t>
      </w:r>
      <w:r w:rsidRPr="00DE535E">
        <w:rPr>
          <w:rFonts w:ascii="Arial" w:hAnsi="Arial" w:cs="Arial"/>
          <w:color w:val="000000" w:themeColor="text1"/>
          <w:sz w:val="20"/>
        </w:rPr>
        <w:t>Tiekėjas sudarydamas ir šią Sutartį patvirtina, kad nėra registruotas, neturi filialo, sandorių, veiklos ar neplanuoja veiklos su valstybe, kuriai įgyvendinamos tarptautinės sankcijos, neturi santykių su jokiu fiziniu ar juridiniu asmeniu, registruotu, turinčiu nuolatinę buveinę ar filialą valstybėje, kuriai taikomos ir įgyvendinamos tarptautinės sankcijos. Tiekėjas užtikrina, kad pagal Sutartį tiekiamos Prekės ir/ arba paslaugos nėra/nebus kildinamos iš teritorijų ir/ar asmenų arba įmonių, dėl kurių įgyvendinamos tarptautinės sankcijos. Šios sąlygos galioja visu Sutarties su Tiekėju (Tiekėjo su subtiekėjo/ -</w:t>
      </w:r>
      <w:proofErr w:type="spellStart"/>
      <w:r w:rsidRPr="00DE535E">
        <w:rPr>
          <w:rFonts w:ascii="Arial" w:hAnsi="Arial" w:cs="Arial"/>
          <w:color w:val="000000" w:themeColor="text1"/>
          <w:sz w:val="20"/>
        </w:rPr>
        <w:t>ais</w:t>
      </w:r>
      <w:proofErr w:type="spellEnd"/>
      <w:r w:rsidRPr="00DE535E">
        <w:rPr>
          <w:rFonts w:ascii="Arial" w:hAnsi="Arial" w:cs="Arial"/>
          <w:color w:val="000000" w:themeColor="text1"/>
          <w:sz w:val="20"/>
        </w:rPr>
        <w:t xml:space="preserve">) galiojimo laikotarpiu. Tiekėjas įsipareigoja, sudarant sutartis su subtiekėjais, numatyti reikalavimą laikytis šių nuostatų. Šiame Sutarties punkte nustatytų reikalavimų pažeidimas ir/ ar nesilaikymas suteikia teisę Pirkėjui nutraukti </w:t>
      </w:r>
      <w:proofErr w:type="spellStart"/>
      <w:r w:rsidRPr="00DE535E">
        <w:rPr>
          <w:rFonts w:ascii="Arial" w:hAnsi="Arial" w:cs="Arial"/>
          <w:color w:val="000000" w:themeColor="text1"/>
          <w:sz w:val="20"/>
        </w:rPr>
        <w:t>Sutartišį</w:t>
      </w:r>
      <w:proofErr w:type="spellEnd"/>
      <w:r w:rsidRPr="00DE535E">
        <w:rPr>
          <w:rFonts w:ascii="Arial" w:hAnsi="Arial" w:cs="Arial"/>
          <w:color w:val="000000" w:themeColor="text1"/>
          <w:sz w:val="20"/>
        </w:rPr>
        <w:t xml:space="preserve"> su Tiekėju, neprivalant sumokėti jokių baudų,  atlyginti jokios žalos ar išmokėti kokios nors kompensacijos ar grąžinti pinigų Tiekėjui ir/ar jo subtiekėjui.</w:t>
      </w:r>
    </w:p>
    <w:p w14:paraId="6093708D" w14:textId="1311E363" w:rsidR="00CF2C96" w:rsidRDefault="00CF2C96" w:rsidP="007F4D82">
      <w:pPr>
        <w:pStyle w:val="BodyTextIndent"/>
        <w:tabs>
          <w:tab w:val="left" w:pos="709"/>
        </w:tabs>
        <w:spacing w:after="60"/>
        <w:ind w:firstLine="0"/>
        <w:rPr>
          <w:rFonts w:ascii="Arial" w:hAnsi="Arial" w:cs="Arial"/>
          <w:sz w:val="20"/>
        </w:rPr>
      </w:pPr>
      <w:r w:rsidRPr="00CF2C96">
        <w:rPr>
          <w:rFonts w:ascii="Arial" w:hAnsi="Arial" w:cs="Arial"/>
          <w:sz w:val="20"/>
        </w:rPr>
        <w:t>8.</w:t>
      </w:r>
      <w:r w:rsidR="00FC7CC1">
        <w:rPr>
          <w:rFonts w:ascii="Arial" w:hAnsi="Arial" w:cs="Arial"/>
          <w:sz w:val="20"/>
        </w:rPr>
        <w:t>1</w:t>
      </w:r>
      <w:r w:rsidR="00D30DFB">
        <w:rPr>
          <w:rFonts w:ascii="Arial" w:hAnsi="Arial" w:cs="Arial"/>
          <w:sz w:val="20"/>
          <w:lang w:val="en-US"/>
        </w:rPr>
        <w:t>1</w:t>
      </w:r>
      <w:r w:rsidRPr="00CF2C96">
        <w:rPr>
          <w:rFonts w:ascii="Arial" w:hAnsi="Arial" w:cs="Arial"/>
          <w:sz w:val="20"/>
        </w:rPr>
        <w:t>.Tiekėjas įsipareigoja puoselėti vertybes, numatytas Pirkėjo Etikos kodekse, kuris skelbiamas Pirkėjo interneto svetainėje www.post.lt.</w:t>
      </w:r>
    </w:p>
    <w:p w14:paraId="0EC6EB2A" w14:textId="093198BC" w:rsidR="00605F30" w:rsidRPr="000419CB" w:rsidRDefault="00605F30" w:rsidP="00605F30">
      <w:pPr>
        <w:pStyle w:val="BodyTextIndent"/>
        <w:spacing w:after="60"/>
        <w:ind w:firstLine="0"/>
        <w:rPr>
          <w:rFonts w:ascii="Arial" w:hAnsi="Arial" w:cs="Arial"/>
          <w:i/>
          <w:sz w:val="20"/>
          <w:u w:val="single"/>
        </w:rPr>
      </w:pPr>
    </w:p>
    <w:p w14:paraId="73AFF7A4" w14:textId="77777777" w:rsidR="00957D63" w:rsidRPr="008C50E9" w:rsidRDefault="00957D63" w:rsidP="00E54C6E">
      <w:pPr>
        <w:pStyle w:val="BodyTextIndent"/>
        <w:numPr>
          <w:ilvl w:val="0"/>
          <w:numId w:val="4"/>
        </w:numPr>
        <w:spacing w:after="60"/>
        <w:jc w:val="center"/>
        <w:rPr>
          <w:rFonts w:ascii="Arial" w:hAnsi="Arial" w:cs="Arial"/>
          <w:b/>
          <w:sz w:val="20"/>
        </w:rPr>
      </w:pPr>
      <w:r w:rsidRPr="008C50E9">
        <w:rPr>
          <w:rFonts w:ascii="Arial" w:hAnsi="Arial" w:cs="Arial"/>
          <w:b/>
          <w:sz w:val="20"/>
        </w:rPr>
        <w:t>PRIEDAI</w:t>
      </w:r>
    </w:p>
    <w:p w14:paraId="091728AF" w14:textId="77777777" w:rsidR="009521A3" w:rsidRPr="008C50E9" w:rsidRDefault="009521A3" w:rsidP="00E54C6E">
      <w:pPr>
        <w:pStyle w:val="ListParagraph"/>
        <w:numPr>
          <w:ilvl w:val="1"/>
          <w:numId w:val="5"/>
        </w:numPr>
        <w:tabs>
          <w:tab w:val="left" w:pos="0"/>
          <w:tab w:val="left" w:pos="567"/>
        </w:tabs>
        <w:ind w:left="0" w:firstLine="0"/>
        <w:jc w:val="both"/>
        <w:rPr>
          <w:rFonts w:ascii="Arial" w:hAnsi="Arial" w:cs="Arial"/>
          <w:color w:val="000000"/>
        </w:rPr>
      </w:pPr>
      <w:r w:rsidRPr="008C50E9">
        <w:rPr>
          <w:rFonts w:ascii="Arial" w:hAnsi="Arial" w:cs="Arial"/>
        </w:rPr>
        <w:t>Kiekvienas šios Sutarties priedas yra neatskiriama jos dalis. Kiekviena Šalis gauna po vieną kiekvieno Sutarties priedo egzempliorių.</w:t>
      </w:r>
    </w:p>
    <w:p w14:paraId="5B0ABE46" w14:textId="77777777" w:rsidR="009A5173" w:rsidRDefault="009A5173" w:rsidP="00E54C6E">
      <w:pPr>
        <w:pStyle w:val="BodyTextIndent"/>
        <w:numPr>
          <w:ilvl w:val="1"/>
          <w:numId w:val="5"/>
        </w:numPr>
        <w:spacing w:after="60"/>
        <w:ind w:left="0" w:firstLine="0"/>
        <w:rPr>
          <w:rFonts w:ascii="Arial" w:hAnsi="Arial" w:cs="Arial"/>
          <w:sz w:val="20"/>
        </w:rPr>
      </w:pPr>
      <w:r>
        <w:rPr>
          <w:rFonts w:ascii="Arial" w:hAnsi="Arial" w:cs="Arial"/>
          <w:sz w:val="20"/>
        </w:rPr>
        <w:t>Sutarties priedai yra:</w:t>
      </w:r>
    </w:p>
    <w:p w14:paraId="46327C97" w14:textId="0B6DAC54" w:rsidR="009A5173" w:rsidRDefault="00BA1DE1" w:rsidP="00E54C6E">
      <w:pPr>
        <w:pStyle w:val="BodyTextIndent"/>
        <w:numPr>
          <w:ilvl w:val="2"/>
          <w:numId w:val="5"/>
        </w:numPr>
        <w:spacing w:after="60"/>
        <w:ind w:left="0" w:firstLine="0"/>
        <w:rPr>
          <w:rFonts w:ascii="Arial" w:hAnsi="Arial" w:cs="Arial"/>
          <w:sz w:val="20"/>
        </w:rPr>
      </w:pPr>
      <w:r w:rsidRPr="00BA1DE1">
        <w:rPr>
          <w:rFonts w:ascii="Arial" w:hAnsi="Arial" w:cs="Arial"/>
          <w:sz w:val="20"/>
        </w:rPr>
        <w:t xml:space="preserve">Sutarties </w:t>
      </w:r>
      <w:r w:rsidR="00A27C86">
        <w:rPr>
          <w:rFonts w:ascii="Arial" w:hAnsi="Arial" w:cs="Arial"/>
          <w:sz w:val="20"/>
        </w:rPr>
        <w:t>1</w:t>
      </w:r>
      <w:r w:rsidR="00A27C86" w:rsidRPr="00BA1DE1">
        <w:rPr>
          <w:rFonts w:ascii="Arial" w:hAnsi="Arial" w:cs="Arial"/>
          <w:sz w:val="20"/>
        </w:rPr>
        <w:t xml:space="preserve"> </w:t>
      </w:r>
      <w:r w:rsidRPr="00BA1DE1">
        <w:rPr>
          <w:rFonts w:ascii="Arial" w:hAnsi="Arial" w:cs="Arial"/>
          <w:sz w:val="20"/>
        </w:rPr>
        <w:t>priedas– „Kontaktiniai asmenys“;</w:t>
      </w:r>
    </w:p>
    <w:p w14:paraId="19AA5384" w14:textId="543DF847" w:rsidR="006A028E" w:rsidRPr="006A028E" w:rsidRDefault="00BA1DE1" w:rsidP="00E54C6E">
      <w:pPr>
        <w:pStyle w:val="BodyTextIndent"/>
        <w:numPr>
          <w:ilvl w:val="2"/>
          <w:numId w:val="5"/>
        </w:numPr>
        <w:spacing w:after="60"/>
        <w:ind w:left="0" w:firstLine="0"/>
        <w:rPr>
          <w:rFonts w:ascii="Arial" w:hAnsi="Arial" w:cs="Arial"/>
          <w:sz w:val="20"/>
        </w:rPr>
      </w:pPr>
      <w:r w:rsidRPr="00BA1DE1">
        <w:rPr>
          <w:rFonts w:ascii="Arial" w:hAnsi="Arial" w:cs="Arial"/>
          <w:sz w:val="20"/>
        </w:rPr>
        <w:t xml:space="preserve">Sutarties </w:t>
      </w:r>
      <w:r w:rsidR="00A27C86">
        <w:rPr>
          <w:rFonts w:ascii="Arial" w:hAnsi="Arial" w:cs="Arial"/>
          <w:sz w:val="20"/>
        </w:rPr>
        <w:t>2</w:t>
      </w:r>
      <w:r w:rsidR="00A27C86" w:rsidRPr="00BA1DE1">
        <w:rPr>
          <w:rFonts w:ascii="Arial" w:hAnsi="Arial" w:cs="Arial"/>
          <w:sz w:val="20"/>
        </w:rPr>
        <w:t xml:space="preserve"> </w:t>
      </w:r>
      <w:r w:rsidRPr="00BA1DE1">
        <w:rPr>
          <w:rFonts w:ascii="Arial" w:hAnsi="Arial" w:cs="Arial"/>
          <w:sz w:val="20"/>
        </w:rPr>
        <w:t>priedas</w:t>
      </w:r>
      <w:r w:rsidR="00BB638D">
        <w:rPr>
          <w:rFonts w:ascii="Arial" w:hAnsi="Arial" w:cs="Arial"/>
          <w:sz w:val="20"/>
        </w:rPr>
        <w:t xml:space="preserve">– „Techninė specifikacija“; </w:t>
      </w:r>
    </w:p>
    <w:p w14:paraId="21104AA6" w14:textId="2B1408B1" w:rsidR="00BA1DE1" w:rsidRPr="00A913A4" w:rsidRDefault="00BB638D" w:rsidP="00E54C6E">
      <w:pPr>
        <w:pStyle w:val="BodyTextIndent"/>
        <w:numPr>
          <w:ilvl w:val="2"/>
          <w:numId w:val="5"/>
        </w:numPr>
        <w:spacing w:after="60"/>
        <w:ind w:left="0" w:firstLine="0"/>
        <w:rPr>
          <w:rFonts w:ascii="Arial" w:hAnsi="Arial" w:cs="Arial"/>
          <w:sz w:val="20"/>
        </w:rPr>
      </w:pPr>
      <w:r w:rsidRPr="00BB638D">
        <w:rPr>
          <w:rFonts w:ascii="Arial" w:hAnsi="Arial" w:cs="Arial"/>
          <w:sz w:val="20"/>
        </w:rPr>
        <w:t xml:space="preserve">Sutarties </w:t>
      </w:r>
      <w:r w:rsidR="00A27C86">
        <w:rPr>
          <w:rFonts w:ascii="Arial" w:hAnsi="Arial" w:cs="Arial"/>
          <w:sz w:val="20"/>
        </w:rPr>
        <w:t>3</w:t>
      </w:r>
      <w:r w:rsidR="00A27C86" w:rsidRPr="00BB638D">
        <w:rPr>
          <w:rFonts w:ascii="Arial" w:hAnsi="Arial" w:cs="Arial"/>
          <w:sz w:val="20"/>
        </w:rPr>
        <w:t xml:space="preserve"> </w:t>
      </w:r>
      <w:r w:rsidRPr="00BB638D">
        <w:rPr>
          <w:rFonts w:ascii="Arial" w:hAnsi="Arial" w:cs="Arial"/>
          <w:sz w:val="20"/>
        </w:rPr>
        <w:t>priedas</w:t>
      </w:r>
      <w:r w:rsidR="00A27C86">
        <w:rPr>
          <w:rFonts w:ascii="Arial" w:hAnsi="Arial" w:cs="Arial"/>
          <w:sz w:val="20"/>
        </w:rPr>
        <w:t xml:space="preserve"> </w:t>
      </w:r>
      <w:r w:rsidRPr="00A913A4">
        <w:rPr>
          <w:rFonts w:ascii="Arial" w:hAnsi="Arial" w:cs="Arial"/>
          <w:sz w:val="20"/>
        </w:rPr>
        <w:t xml:space="preserve">– </w:t>
      </w:r>
      <w:r w:rsidR="00A913A4" w:rsidRPr="00A913A4">
        <w:rPr>
          <w:rFonts w:ascii="Arial" w:hAnsi="Arial" w:cs="Arial"/>
          <w:sz w:val="20"/>
        </w:rPr>
        <w:t>„</w:t>
      </w:r>
      <w:bookmarkStart w:id="10" w:name="_Hlk156209959"/>
      <w:r w:rsidR="00D45EFB">
        <w:rPr>
          <w:rFonts w:ascii="Arial" w:hAnsi="Arial" w:cs="Arial"/>
          <w:sz w:val="20"/>
        </w:rPr>
        <w:t>Konfidencialumo sutartis</w:t>
      </w:r>
      <w:bookmarkEnd w:id="10"/>
      <w:r w:rsidR="00A913A4" w:rsidRPr="00A913A4">
        <w:rPr>
          <w:rFonts w:ascii="Arial" w:hAnsi="Arial" w:cs="Arial"/>
          <w:sz w:val="20"/>
        </w:rPr>
        <w:t>“;</w:t>
      </w:r>
    </w:p>
    <w:p w14:paraId="4A427515" w14:textId="77777777" w:rsidR="0075554D" w:rsidRPr="008C50E9" w:rsidRDefault="0075554D" w:rsidP="0075554D">
      <w:pPr>
        <w:pStyle w:val="BodyTextIndent"/>
        <w:spacing w:after="60"/>
        <w:ind w:firstLine="0"/>
        <w:rPr>
          <w:rFonts w:ascii="Arial" w:hAnsi="Arial" w:cs="Arial"/>
          <w:sz w:val="20"/>
        </w:rPr>
      </w:pPr>
    </w:p>
    <w:p w14:paraId="1D92BF22" w14:textId="77777777" w:rsidR="00DD7E9A" w:rsidRPr="008C50E9" w:rsidRDefault="00DD7E9A" w:rsidP="00E54C6E">
      <w:pPr>
        <w:numPr>
          <w:ilvl w:val="0"/>
          <w:numId w:val="5"/>
        </w:numPr>
        <w:spacing w:after="60"/>
        <w:ind w:firstLine="0"/>
        <w:jc w:val="center"/>
        <w:rPr>
          <w:rFonts w:ascii="Arial" w:hAnsi="Arial" w:cs="Arial"/>
        </w:rPr>
      </w:pPr>
      <w:bookmarkStart w:id="11" w:name="_Ref322960634"/>
      <w:r w:rsidRPr="008C50E9">
        <w:rPr>
          <w:rFonts w:ascii="Arial" w:hAnsi="Arial" w:cs="Arial"/>
          <w:b/>
        </w:rPr>
        <w:t>ŠALIŲ REKVIZITAI</w:t>
      </w:r>
      <w:bookmarkEnd w:id="11"/>
    </w:p>
    <w:p w14:paraId="0CF99936" w14:textId="77777777" w:rsidR="00DE535E" w:rsidRDefault="00DE535E">
      <w:r>
        <w:br w:type="page"/>
      </w: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8C50E9" w14:paraId="500B3864" w14:textId="77777777" w:rsidTr="00A241F1">
        <w:trPr>
          <w:trHeight w:val="4111"/>
        </w:trPr>
        <w:tc>
          <w:tcPr>
            <w:tcW w:w="4790" w:type="dxa"/>
          </w:tcPr>
          <w:p w14:paraId="21BB30ED" w14:textId="5ECA2BA7" w:rsidR="00C5432C" w:rsidRPr="008C50E9" w:rsidRDefault="00957D63" w:rsidP="007D77F8">
            <w:pPr>
              <w:ind w:left="284"/>
              <w:rPr>
                <w:rFonts w:ascii="Arial" w:hAnsi="Arial" w:cs="Arial"/>
                <w:b/>
              </w:rPr>
            </w:pPr>
            <w:r w:rsidRPr="008C50E9">
              <w:rPr>
                <w:rFonts w:ascii="Arial" w:hAnsi="Arial" w:cs="Arial"/>
                <w:b/>
              </w:rPr>
              <w:lastRenderedPageBreak/>
              <w:t>Tiek</w:t>
            </w:r>
            <w:r w:rsidR="00C5432C" w:rsidRPr="008C50E9">
              <w:rPr>
                <w:rFonts w:ascii="Arial" w:hAnsi="Arial" w:cs="Arial"/>
                <w:b/>
              </w:rPr>
              <w:t>ėjas</w:t>
            </w:r>
          </w:p>
          <w:p w14:paraId="2550C911" w14:textId="77777777" w:rsidR="00C5432C" w:rsidRPr="008C50E9" w:rsidRDefault="00C5432C" w:rsidP="007D77F8">
            <w:pPr>
              <w:ind w:left="284"/>
              <w:rPr>
                <w:rFonts w:ascii="Arial" w:hAnsi="Arial" w:cs="Arial"/>
                <w:b/>
              </w:rPr>
            </w:pPr>
          </w:p>
          <w:p w14:paraId="405D6C2A" w14:textId="77777777" w:rsidR="00983587" w:rsidRPr="00983587" w:rsidRDefault="00983587" w:rsidP="00983587">
            <w:pPr>
              <w:ind w:left="284"/>
              <w:rPr>
                <w:rFonts w:ascii="Arial" w:hAnsi="Arial" w:cs="Arial"/>
                <w:iCs/>
              </w:rPr>
            </w:pPr>
            <w:r w:rsidRPr="00983587">
              <w:rPr>
                <w:rFonts w:ascii="Arial" w:hAnsi="Arial" w:cs="Arial"/>
                <w:iCs/>
              </w:rPr>
              <w:t xml:space="preserve">UAB „NBCS“ </w:t>
            </w:r>
          </w:p>
          <w:p w14:paraId="5B0B5D59" w14:textId="77777777" w:rsidR="00983587" w:rsidRPr="00983587" w:rsidRDefault="00983587" w:rsidP="00983587">
            <w:pPr>
              <w:ind w:left="284"/>
              <w:rPr>
                <w:rFonts w:ascii="Arial" w:hAnsi="Arial" w:cs="Arial"/>
                <w:i/>
              </w:rPr>
            </w:pPr>
            <w:r w:rsidRPr="00983587">
              <w:rPr>
                <w:rFonts w:ascii="Arial" w:hAnsi="Arial" w:cs="Arial"/>
                <w:shd w:val="clear" w:color="auto" w:fill="FFFFFF"/>
              </w:rPr>
              <w:t>Šeškinės sodų g. 12, 08343 Vilnius</w:t>
            </w:r>
            <w:r w:rsidRPr="00983587">
              <w:rPr>
                <w:rFonts w:ascii="Arial" w:hAnsi="Arial" w:cs="Arial"/>
                <w:i/>
              </w:rPr>
              <w:t xml:space="preserve">  </w:t>
            </w:r>
          </w:p>
          <w:p w14:paraId="5E091438" w14:textId="77777777" w:rsidR="00983587" w:rsidRPr="00983587" w:rsidRDefault="00983587" w:rsidP="00983587">
            <w:pPr>
              <w:tabs>
                <w:tab w:val="left" w:pos="0"/>
              </w:tabs>
              <w:ind w:left="284"/>
              <w:rPr>
                <w:rFonts w:ascii="Arial" w:hAnsi="Arial" w:cs="Arial"/>
              </w:rPr>
            </w:pPr>
            <w:r w:rsidRPr="00983587">
              <w:rPr>
                <w:rFonts w:ascii="Arial" w:hAnsi="Arial" w:cs="Arial"/>
              </w:rPr>
              <w:t xml:space="preserve">Įmonės kodas: 301817848 </w:t>
            </w:r>
          </w:p>
          <w:p w14:paraId="1D598FF9" w14:textId="77777777" w:rsidR="00983587" w:rsidRPr="00983587" w:rsidRDefault="00983587" w:rsidP="00983587">
            <w:pPr>
              <w:tabs>
                <w:tab w:val="left" w:pos="0"/>
              </w:tabs>
              <w:ind w:left="284"/>
              <w:rPr>
                <w:rFonts w:ascii="Arial" w:hAnsi="Arial" w:cs="Arial"/>
              </w:rPr>
            </w:pPr>
            <w:r w:rsidRPr="00983587">
              <w:rPr>
                <w:rFonts w:ascii="Arial" w:hAnsi="Arial" w:cs="Arial"/>
              </w:rPr>
              <w:t>PVM kodas:</w:t>
            </w:r>
            <w:r w:rsidRPr="00983587">
              <w:rPr>
                <w:rFonts w:ascii="Arial" w:hAnsi="Arial" w:cs="Arial"/>
                <w:shd w:val="clear" w:color="auto" w:fill="FFFFFF"/>
              </w:rPr>
              <w:t xml:space="preserve"> LT100006470618</w:t>
            </w:r>
            <w:r w:rsidRPr="00983587">
              <w:rPr>
                <w:rFonts w:ascii="Arial" w:hAnsi="Arial" w:cs="Arial"/>
              </w:rPr>
              <w:t xml:space="preserve">  </w:t>
            </w:r>
          </w:p>
          <w:p w14:paraId="0FF4FEF4" w14:textId="77777777" w:rsidR="00983587" w:rsidRPr="00983587" w:rsidRDefault="00983587" w:rsidP="00983587">
            <w:pPr>
              <w:tabs>
                <w:tab w:val="left" w:pos="0"/>
              </w:tabs>
              <w:ind w:left="284"/>
              <w:rPr>
                <w:rFonts w:ascii="Arial" w:hAnsi="Arial" w:cs="Arial"/>
              </w:rPr>
            </w:pPr>
            <w:r w:rsidRPr="00983587">
              <w:rPr>
                <w:rFonts w:ascii="Arial" w:hAnsi="Arial" w:cs="Arial"/>
              </w:rPr>
              <w:t>A. s. Nr. LT</w:t>
            </w:r>
            <w:r w:rsidRPr="00983587">
              <w:rPr>
                <w:rFonts w:ascii="Arial" w:hAnsi="Arial" w:cs="Arial"/>
                <w:lang w:val="en-US"/>
              </w:rPr>
              <w:t>332140030003850923</w:t>
            </w:r>
            <w:r w:rsidRPr="00983587">
              <w:rPr>
                <w:rFonts w:ascii="Arial" w:hAnsi="Arial" w:cs="Arial"/>
              </w:rPr>
              <w:t xml:space="preserve"> </w:t>
            </w:r>
          </w:p>
          <w:p w14:paraId="44E592A9" w14:textId="77777777" w:rsidR="00983587" w:rsidRPr="00983587" w:rsidRDefault="00983587" w:rsidP="00983587">
            <w:pPr>
              <w:tabs>
                <w:tab w:val="left" w:pos="0"/>
              </w:tabs>
              <w:ind w:left="284"/>
              <w:rPr>
                <w:rFonts w:ascii="Arial" w:hAnsi="Arial" w:cs="Arial"/>
                <w:i/>
              </w:rPr>
            </w:pPr>
            <w:proofErr w:type="spellStart"/>
            <w:r w:rsidRPr="00983587">
              <w:rPr>
                <w:rFonts w:ascii="Arial" w:hAnsi="Arial" w:cs="Arial"/>
                <w:i/>
              </w:rPr>
              <w:t>Luminor</w:t>
            </w:r>
            <w:proofErr w:type="spellEnd"/>
            <w:r w:rsidRPr="00983587">
              <w:rPr>
                <w:rFonts w:ascii="Arial" w:hAnsi="Arial" w:cs="Arial"/>
                <w:i/>
              </w:rPr>
              <w:t xml:space="preserve"> Bank AS Lietuvos skyrius </w:t>
            </w:r>
          </w:p>
          <w:p w14:paraId="363823D4" w14:textId="77777777" w:rsidR="00983587" w:rsidRPr="00983587" w:rsidRDefault="00983587" w:rsidP="00983587">
            <w:pPr>
              <w:tabs>
                <w:tab w:val="left" w:pos="0"/>
              </w:tabs>
              <w:ind w:left="284"/>
              <w:rPr>
                <w:rFonts w:ascii="Arial" w:hAnsi="Arial" w:cs="Arial"/>
              </w:rPr>
            </w:pPr>
            <w:r w:rsidRPr="00983587">
              <w:rPr>
                <w:rFonts w:ascii="Arial" w:hAnsi="Arial" w:cs="Arial"/>
              </w:rPr>
              <w:t xml:space="preserve">Banko kodas 21400 </w:t>
            </w:r>
          </w:p>
          <w:p w14:paraId="22C34BF7" w14:textId="77777777" w:rsidR="00983587" w:rsidRPr="008C50E9" w:rsidRDefault="00983587" w:rsidP="00983587">
            <w:pPr>
              <w:tabs>
                <w:tab w:val="left" w:pos="0"/>
              </w:tabs>
              <w:ind w:left="284"/>
              <w:rPr>
                <w:rFonts w:ascii="Arial" w:hAnsi="Arial" w:cs="Arial"/>
              </w:rPr>
            </w:pPr>
            <w:r w:rsidRPr="00983587">
              <w:rPr>
                <w:rFonts w:ascii="Arial" w:hAnsi="Arial" w:cs="Arial"/>
              </w:rPr>
              <w:t>Tel. Nr.: +370 5 2764563</w:t>
            </w:r>
            <w:r w:rsidRPr="008C50E9">
              <w:rPr>
                <w:rFonts w:ascii="Arial" w:hAnsi="Arial" w:cs="Arial"/>
              </w:rPr>
              <w:t xml:space="preserve"> </w:t>
            </w:r>
          </w:p>
          <w:p w14:paraId="3CFA0306" w14:textId="5E52DD50" w:rsidR="002F697B" w:rsidRDefault="002F697B" w:rsidP="007D77F8">
            <w:pPr>
              <w:tabs>
                <w:tab w:val="left" w:pos="0"/>
              </w:tabs>
              <w:ind w:left="284"/>
              <w:rPr>
                <w:rFonts w:ascii="Arial" w:hAnsi="Arial" w:cs="Arial"/>
                <w:iCs/>
              </w:rPr>
            </w:pPr>
          </w:p>
          <w:p w14:paraId="11D24751" w14:textId="77777777" w:rsidR="00983587" w:rsidRDefault="00983587" w:rsidP="00983587">
            <w:pPr>
              <w:tabs>
                <w:tab w:val="left" w:pos="0"/>
                <w:tab w:val="left" w:pos="630"/>
              </w:tabs>
              <w:ind w:left="194"/>
              <w:rPr>
                <w:rFonts w:ascii="Arial" w:hAnsi="Arial" w:cs="Arial"/>
                <w:iCs/>
              </w:rPr>
            </w:pPr>
          </w:p>
          <w:p w14:paraId="0DDF12EF" w14:textId="67E9DD0E" w:rsidR="00983587" w:rsidRPr="00983587" w:rsidRDefault="00983587" w:rsidP="00983587">
            <w:pPr>
              <w:tabs>
                <w:tab w:val="left" w:pos="0"/>
                <w:tab w:val="left" w:pos="630"/>
              </w:tabs>
              <w:ind w:left="194"/>
              <w:rPr>
                <w:rFonts w:ascii="Arial" w:hAnsi="Arial" w:cs="Arial"/>
                <w:iCs/>
              </w:rPr>
            </w:pPr>
            <w:r w:rsidRPr="00983587">
              <w:rPr>
                <w:rFonts w:ascii="Arial" w:hAnsi="Arial" w:cs="Arial"/>
                <w:iCs/>
              </w:rPr>
              <w:t>Generalinis direktorius</w:t>
            </w:r>
          </w:p>
          <w:p w14:paraId="41E61F4F" w14:textId="60D01791" w:rsidR="00983587" w:rsidRPr="00983587" w:rsidRDefault="0092645B" w:rsidP="00983587">
            <w:pPr>
              <w:tabs>
                <w:tab w:val="left" w:pos="0"/>
                <w:tab w:val="left" w:pos="630"/>
              </w:tabs>
              <w:ind w:left="194"/>
              <w:rPr>
                <w:rFonts w:ascii="Arial" w:hAnsi="Arial" w:cs="Arial"/>
                <w:iCs/>
              </w:rPr>
            </w:pPr>
            <w:r>
              <w:rPr>
                <w:rFonts w:ascii="Arial" w:hAnsi="Arial" w:cs="Arial"/>
                <w:iCs/>
              </w:rPr>
              <w:t>XXX</w:t>
            </w:r>
          </w:p>
          <w:p w14:paraId="07FBB49F" w14:textId="77777777" w:rsidR="00A241F1" w:rsidRPr="008C50E9" w:rsidRDefault="00A241F1" w:rsidP="00A241F1">
            <w:pPr>
              <w:tabs>
                <w:tab w:val="left" w:pos="0"/>
                <w:tab w:val="left" w:pos="630"/>
              </w:tabs>
              <w:ind w:left="194"/>
              <w:jc w:val="center"/>
              <w:rPr>
                <w:rFonts w:ascii="Arial" w:hAnsi="Arial" w:cs="Arial"/>
              </w:rPr>
            </w:pPr>
          </w:p>
          <w:p w14:paraId="47C6D662" w14:textId="77777777" w:rsidR="00C5432C" w:rsidRPr="008C50E9" w:rsidRDefault="00C5432C" w:rsidP="008D368B">
            <w:pPr>
              <w:tabs>
                <w:tab w:val="left" w:pos="0"/>
                <w:tab w:val="left" w:pos="630"/>
                <w:tab w:val="left" w:pos="2581"/>
              </w:tabs>
              <w:ind w:left="2581"/>
              <w:jc w:val="center"/>
              <w:rPr>
                <w:rFonts w:ascii="Arial" w:hAnsi="Arial" w:cs="Arial"/>
              </w:rPr>
            </w:pPr>
          </w:p>
        </w:tc>
        <w:tc>
          <w:tcPr>
            <w:tcW w:w="4790" w:type="dxa"/>
          </w:tcPr>
          <w:p w14:paraId="321B5215" w14:textId="77777777" w:rsidR="00C5432C" w:rsidRPr="008C50E9" w:rsidRDefault="00C64686" w:rsidP="007D77F8">
            <w:pPr>
              <w:pStyle w:val="EndnoteText"/>
              <w:ind w:left="194" w:firstLine="0"/>
              <w:jc w:val="left"/>
              <w:rPr>
                <w:rFonts w:ascii="Arial" w:hAnsi="Arial" w:cs="Arial"/>
                <w:b/>
              </w:rPr>
            </w:pPr>
            <w:r w:rsidRPr="008C50E9">
              <w:rPr>
                <w:rFonts w:ascii="Arial" w:hAnsi="Arial" w:cs="Arial"/>
                <w:b/>
              </w:rPr>
              <w:t>Pirkėjas</w:t>
            </w:r>
          </w:p>
          <w:p w14:paraId="5D28B95B" w14:textId="77777777" w:rsidR="0057342B" w:rsidRPr="008C50E9" w:rsidRDefault="0057342B" w:rsidP="007D77F8">
            <w:pPr>
              <w:pStyle w:val="EndnoteText"/>
              <w:ind w:left="194" w:firstLine="0"/>
              <w:jc w:val="left"/>
              <w:rPr>
                <w:rFonts w:ascii="Arial" w:hAnsi="Arial" w:cs="Arial"/>
                <w:b/>
              </w:rPr>
            </w:pPr>
          </w:p>
          <w:tbl>
            <w:tblPr>
              <w:tblW w:w="0" w:type="auto"/>
              <w:tblCellMar>
                <w:left w:w="0" w:type="dxa"/>
                <w:right w:w="0" w:type="dxa"/>
              </w:tblCellMar>
              <w:tblLook w:val="0000" w:firstRow="0" w:lastRow="0" w:firstColumn="0" w:lastColumn="0" w:noHBand="0" w:noVBand="0"/>
            </w:tblPr>
            <w:tblGrid>
              <w:gridCol w:w="4502"/>
            </w:tblGrid>
            <w:tr w:rsidR="002F697B" w:rsidRPr="00D3572A" w14:paraId="6C870ED2" w14:textId="77777777" w:rsidTr="00383436">
              <w:tc>
                <w:tcPr>
                  <w:tcW w:w="4502" w:type="dxa"/>
                  <w:tcMar>
                    <w:top w:w="0" w:type="dxa"/>
                    <w:left w:w="108" w:type="dxa"/>
                    <w:bottom w:w="0" w:type="dxa"/>
                    <w:right w:w="108" w:type="dxa"/>
                  </w:tcMar>
                </w:tcPr>
                <w:p w14:paraId="55C7C96C" w14:textId="77777777" w:rsidR="002F697B" w:rsidRPr="004536AD" w:rsidRDefault="002F697B" w:rsidP="0092645B">
                  <w:pPr>
                    <w:framePr w:hSpace="180" w:wrap="around" w:vAnchor="text" w:hAnchor="margin" w:x="-176" w:y="140"/>
                    <w:jc w:val="both"/>
                    <w:rPr>
                      <w:rFonts w:ascii="Arial" w:hAnsi="Arial" w:cs="Arial"/>
                    </w:rPr>
                  </w:pPr>
                  <w:r w:rsidRPr="004536AD">
                    <w:rPr>
                      <w:rFonts w:ascii="Arial" w:hAnsi="Arial" w:cs="Arial"/>
                    </w:rPr>
                    <w:t>Akcinė bendrovė Lietuvos paštas</w:t>
                  </w:r>
                </w:p>
              </w:tc>
            </w:tr>
            <w:tr w:rsidR="002F697B" w:rsidRPr="00D3572A" w14:paraId="6F2FC3B2" w14:textId="77777777" w:rsidTr="00383436">
              <w:tc>
                <w:tcPr>
                  <w:tcW w:w="4502" w:type="dxa"/>
                  <w:tcMar>
                    <w:top w:w="0" w:type="dxa"/>
                    <w:left w:w="108" w:type="dxa"/>
                    <w:bottom w:w="0" w:type="dxa"/>
                    <w:right w:w="108" w:type="dxa"/>
                  </w:tcMar>
                </w:tcPr>
                <w:p w14:paraId="14507F49" w14:textId="392D2FA5" w:rsidR="002F697B" w:rsidRPr="004536AD" w:rsidRDefault="002F697B" w:rsidP="0092645B">
                  <w:pPr>
                    <w:framePr w:hSpace="180" w:wrap="around" w:vAnchor="text" w:hAnchor="margin" w:x="-176" w:y="140"/>
                    <w:jc w:val="both"/>
                    <w:rPr>
                      <w:rFonts w:ascii="Arial" w:hAnsi="Arial" w:cs="Arial"/>
                    </w:rPr>
                  </w:pPr>
                  <w:r w:rsidRPr="004536AD">
                    <w:rPr>
                      <w:rFonts w:ascii="Arial" w:hAnsi="Arial" w:cs="Arial"/>
                    </w:rPr>
                    <w:t>J. Balčikonio g. 3, 03500 Vilnius</w:t>
                  </w:r>
                </w:p>
              </w:tc>
            </w:tr>
            <w:tr w:rsidR="002F697B" w:rsidRPr="00D3572A" w14:paraId="6768DB0C" w14:textId="77777777" w:rsidTr="00383436">
              <w:tc>
                <w:tcPr>
                  <w:tcW w:w="4502" w:type="dxa"/>
                  <w:tcMar>
                    <w:top w:w="0" w:type="dxa"/>
                    <w:left w:w="108" w:type="dxa"/>
                    <w:bottom w:w="0" w:type="dxa"/>
                    <w:right w:w="108" w:type="dxa"/>
                  </w:tcMar>
                </w:tcPr>
                <w:p w14:paraId="16737C00" w14:textId="77777777" w:rsidR="002F697B" w:rsidRPr="004536AD" w:rsidRDefault="002F697B" w:rsidP="0092645B">
                  <w:pPr>
                    <w:framePr w:hSpace="180" w:wrap="around" w:vAnchor="text" w:hAnchor="margin" w:x="-176" w:y="140"/>
                    <w:jc w:val="both"/>
                    <w:rPr>
                      <w:rFonts w:ascii="Arial" w:hAnsi="Arial" w:cs="Arial"/>
                    </w:rPr>
                  </w:pPr>
                  <w:r w:rsidRPr="004536AD">
                    <w:rPr>
                      <w:rFonts w:ascii="Arial" w:hAnsi="Arial" w:cs="Arial"/>
                    </w:rPr>
                    <w:t xml:space="preserve">Tel. (8 700) 55 400 </w:t>
                  </w:r>
                </w:p>
              </w:tc>
            </w:tr>
            <w:tr w:rsidR="002F697B" w:rsidRPr="00D3572A" w14:paraId="1FAE2D6E" w14:textId="77777777" w:rsidTr="00383436">
              <w:tc>
                <w:tcPr>
                  <w:tcW w:w="4502" w:type="dxa"/>
                  <w:tcMar>
                    <w:top w:w="0" w:type="dxa"/>
                    <w:left w:w="108" w:type="dxa"/>
                    <w:bottom w:w="0" w:type="dxa"/>
                    <w:right w:w="108" w:type="dxa"/>
                  </w:tcMar>
                </w:tcPr>
                <w:p w14:paraId="3CA84D67" w14:textId="77777777" w:rsidR="002F697B" w:rsidRPr="004536AD" w:rsidRDefault="002F697B" w:rsidP="0092645B">
                  <w:pPr>
                    <w:framePr w:hSpace="180" w:wrap="around" w:vAnchor="text" w:hAnchor="margin" w:x="-176" w:y="140"/>
                    <w:jc w:val="both"/>
                    <w:rPr>
                      <w:rFonts w:ascii="Arial" w:hAnsi="Arial" w:cs="Arial"/>
                    </w:rPr>
                  </w:pPr>
                  <w:r w:rsidRPr="004536AD">
                    <w:rPr>
                      <w:rFonts w:ascii="Arial" w:hAnsi="Arial" w:cs="Arial"/>
                    </w:rPr>
                    <w:t>Faks. (8 5) 216 3204</w:t>
                  </w:r>
                </w:p>
              </w:tc>
            </w:tr>
            <w:tr w:rsidR="002F697B" w:rsidRPr="00D3572A" w14:paraId="55584F17" w14:textId="77777777" w:rsidTr="00383436">
              <w:tc>
                <w:tcPr>
                  <w:tcW w:w="4502" w:type="dxa"/>
                  <w:tcMar>
                    <w:top w:w="0" w:type="dxa"/>
                    <w:left w:w="108" w:type="dxa"/>
                    <w:bottom w:w="0" w:type="dxa"/>
                    <w:right w:w="108" w:type="dxa"/>
                  </w:tcMar>
                </w:tcPr>
                <w:p w14:paraId="78119399" w14:textId="77777777" w:rsidR="002F697B" w:rsidRPr="004536AD" w:rsidRDefault="002F697B" w:rsidP="0092645B">
                  <w:pPr>
                    <w:framePr w:hSpace="180" w:wrap="around" w:vAnchor="text" w:hAnchor="margin" w:x="-176" w:y="140"/>
                    <w:jc w:val="both"/>
                    <w:rPr>
                      <w:rFonts w:ascii="Arial" w:hAnsi="Arial" w:cs="Arial"/>
                    </w:rPr>
                  </w:pPr>
                  <w:r w:rsidRPr="004536AD">
                    <w:rPr>
                      <w:rFonts w:ascii="Arial" w:hAnsi="Arial" w:cs="Arial"/>
                    </w:rPr>
                    <w:t>Juridinio asmens kodas 121215587</w:t>
                  </w:r>
                </w:p>
              </w:tc>
            </w:tr>
            <w:tr w:rsidR="002F697B" w:rsidRPr="00D3572A" w14:paraId="00D9F3E0" w14:textId="77777777" w:rsidTr="00383436">
              <w:tc>
                <w:tcPr>
                  <w:tcW w:w="4502" w:type="dxa"/>
                  <w:tcMar>
                    <w:top w:w="0" w:type="dxa"/>
                    <w:left w:w="108" w:type="dxa"/>
                    <w:bottom w:w="0" w:type="dxa"/>
                    <w:right w:w="108" w:type="dxa"/>
                  </w:tcMar>
                </w:tcPr>
                <w:p w14:paraId="37DEFE99" w14:textId="77777777" w:rsidR="002F697B" w:rsidRPr="004536AD" w:rsidRDefault="002F697B" w:rsidP="0092645B">
                  <w:pPr>
                    <w:framePr w:hSpace="180" w:wrap="around" w:vAnchor="text" w:hAnchor="margin" w:x="-176" w:y="140"/>
                    <w:jc w:val="both"/>
                    <w:rPr>
                      <w:rFonts w:ascii="Arial" w:hAnsi="Arial" w:cs="Arial"/>
                    </w:rPr>
                  </w:pPr>
                  <w:r w:rsidRPr="004536AD">
                    <w:rPr>
                      <w:rFonts w:ascii="Arial" w:hAnsi="Arial" w:cs="Arial"/>
                    </w:rPr>
                    <w:t>PVM mokėtojo kodas LT212155811</w:t>
                  </w:r>
                </w:p>
              </w:tc>
            </w:tr>
            <w:tr w:rsidR="002F697B" w:rsidRPr="00D3572A" w14:paraId="38BAC5F5" w14:textId="77777777" w:rsidTr="00383436">
              <w:tc>
                <w:tcPr>
                  <w:tcW w:w="4502" w:type="dxa"/>
                  <w:tcMar>
                    <w:top w:w="0" w:type="dxa"/>
                    <w:left w:w="108" w:type="dxa"/>
                    <w:bottom w:w="0" w:type="dxa"/>
                    <w:right w:w="108" w:type="dxa"/>
                  </w:tcMar>
                </w:tcPr>
                <w:p w14:paraId="446D8602" w14:textId="77777777" w:rsidR="002F697B" w:rsidRPr="004536AD" w:rsidRDefault="002F697B" w:rsidP="0092645B">
                  <w:pPr>
                    <w:framePr w:hSpace="180" w:wrap="around" w:vAnchor="text" w:hAnchor="margin" w:x="-176" w:y="140"/>
                    <w:jc w:val="both"/>
                    <w:rPr>
                      <w:rFonts w:ascii="Arial" w:hAnsi="Arial" w:cs="Arial"/>
                    </w:rPr>
                  </w:pPr>
                  <w:r w:rsidRPr="004536AD">
                    <w:rPr>
                      <w:rFonts w:ascii="Arial" w:hAnsi="Arial" w:cs="Arial"/>
                    </w:rPr>
                    <w:t>AB SEB bankas</w:t>
                  </w:r>
                </w:p>
              </w:tc>
            </w:tr>
            <w:tr w:rsidR="002F697B" w:rsidRPr="00D3572A" w14:paraId="3EB8A341" w14:textId="77777777" w:rsidTr="00383436">
              <w:tc>
                <w:tcPr>
                  <w:tcW w:w="4502" w:type="dxa"/>
                  <w:tcMar>
                    <w:top w:w="0" w:type="dxa"/>
                    <w:left w:w="108" w:type="dxa"/>
                    <w:bottom w:w="0" w:type="dxa"/>
                    <w:right w:w="108" w:type="dxa"/>
                  </w:tcMar>
                </w:tcPr>
                <w:p w14:paraId="70491507" w14:textId="77777777" w:rsidR="002F697B" w:rsidRPr="004536AD" w:rsidRDefault="002F697B" w:rsidP="0092645B">
                  <w:pPr>
                    <w:framePr w:hSpace="180" w:wrap="around" w:vAnchor="text" w:hAnchor="margin" w:x="-176" w:y="140"/>
                    <w:jc w:val="both"/>
                    <w:rPr>
                      <w:rFonts w:ascii="Arial" w:hAnsi="Arial" w:cs="Arial"/>
                    </w:rPr>
                  </w:pPr>
                  <w:r w:rsidRPr="004536AD">
                    <w:rPr>
                      <w:rFonts w:ascii="Arial" w:hAnsi="Arial" w:cs="Arial"/>
                    </w:rPr>
                    <w:t>A. s. LT71 7044 0600 0018 7388</w:t>
                  </w:r>
                </w:p>
              </w:tc>
            </w:tr>
            <w:tr w:rsidR="002F697B" w:rsidRPr="00D3572A" w14:paraId="05B88941" w14:textId="77777777" w:rsidTr="00383436">
              <w:trPr>
                <w:trHeight w:val="555"/>
              </w:trPr>
              <w:tc>
                <w:tcPr>
                  <w:tcW w:w="4502" w:type="dxa"/>
                  <w:tcMar>
                    <w:top w:w="0" w:type="dxa"/>
                    <w:left w:w="108" w:type="dxa"/>
                    <w:bottom w:w="0" w:type="dxa"/>
                    <w:right w:w="108" w:type="dxa"/>
                  </w:tcMar>
                </w:tcPr>
                <w:p w14:paraId="207D65D6" w14:textId="12BEDFC0" w:rsidR="00BE0396" w:rsidRPr="00D3572A" w:rsidRDefault="00BE0396" w:rsidP="0092645B">
                  <w:pPr>
                    <w:framePr w:hSpace="180" w:wrap="around" w:vAnchor="text" w:hAnchor="margin" w:x="-176" w:y="140"/>
                    <w:jc w:val="both"/>
                    <w:rPr>
                      <w:lang w:eastAsia="ar-SA"/>
                    </w:rPr>
                  </w:pPr>
                </w:p>
              </w:tc>
            </w:tr>
          </w:tbl>
          <w:p w14:paraId="5930DE37" w14:textId="2715C1E1" w:rsidR="00296A6D" w:rsidRPr="00CA37CC" w:rsidRDefault="00DE535E" w:rsidP="007D77F8">
            <w:pPr>
              <w:tabs>
                <w:tab w:val="left" w:pos="0"/>
                <w:tab w:val="left" w:pos="630"/>
              </w:tabs>
              <w:ind w:left="194"/>
              <w:rPr>
                <w:rFonts w:ascii="Arial" w:hAnsi="Arial" w:cs="Arial"/>
                <w:i/>
              </w:rPr>
            </w:pPr>
            <w:r w:rsidRPr="00AB0AB8">
              <w:rPr>
                <w:rFonts w:ascii="Arial" w:hAnsi="Arial" w:cs="Arial"/>
              </w:rPr>
              <w:t xml:space="preserve">Verslo ir technologijų plėtros padalinio direktorius </w:t>
            </w:r>
            <w:r w:rsidR="0092645B">
              <w:rPr>
                <w:rFonts w:ascii="Arial" w:hAnsi="Arial" w:cs="Arial"/>
              </w:rPr>
              <w:t>XXX</w:t>
            </w:r>
          </w:p>
          <w:p w14:paraId="5114E4C9" w14:textId="77777777" w:rsidR="00BE0396" w:rsidRPr="008C50E9" w:rsidRDefault="00BE0396" w:rsidP="00BE0396">
            <w:pPr>
              <w:tabs>
                <w:tab w:val="left" w:pos="0"/>
                <w:tab w:val="left" w:pos="630"/>
              </w:tabs>
              <w:ind w:left="194"/>
              <w:jc w:val="center"/>
              <w:rPr>
                <w:rFonts w:ascii="Arial" w:hAnsi="Arial" w:cs="Arial"/>
              </w:rPr>
            </w:pPr>
          </w:p>
          <w:p w14:paraId="42C9BAAC" w14:textId="4B017241" w:rsidR="00C5432C" w:rsidRPr="008C50E9" w:rsidRDefault="00C5432C" w:rsidP="00CA37CC">
            <w:pPr>
              <w:tabs>
                <w:tab w:val="left" w:pos="0"/>
                <w:tab w:val="left" w:pos="630"/>
              </w:tabs>
              <w:ind w:left="194"/>
              <w:rPr>
                <w:rFonts w:ascii="Arial" w:hAnsi="Arial" w:cs="Arial"/>
              </w:rPr>
            </w:pPr>
          </w:p>
        </w:tc>
      </w:tr>
    </w:tbl>
    <w:p w14:paraId="597F4159" w14:textId="77777777" w:rsidR="003C1024" w:rsidRPr="008C50E9" w:rsidRDefault="003C1024" w:rsidP="00394D1E">
      <w:pPr>
        <w:pStyle w:val="BodyTextIndent"/>
        <w:spacing w:after="60"/>
        <w:ind w:firstLine="0"/>
        <w:rPr>
          <w:rFonts w:ascii="Arial" w:hAnsi="Arial" w:cs="Arial"/>
          <w:sz w:val="20"/>
        </w:rPr>
      </w:pPr>
    </w:p>
    <w:p w14:paraId="2AFD3BDC" w14:textId="77777777" w:rsidR="00A267E6" w:rsidRPr="008C50E9" w:rsidRDefault="00A267E6" w:rsidP="00394D1E">
      <w:pPr>
        <w:pStyle w:val="BodyTextIndent"/>
        <w:spacing w:after="60"/>
        <w:ind w:firstLine="0"/>
        <w:rPr>
          <w:rFonts w:ascii="Arial" w:hAnsi="Arial" w:cs="Arial"/>
          <w:sz w:val="20"/>
        </w:rPr>
      </w:pPr>
    </w:p>
    <w:p w14:paraId="4FEE3885" w14:textId="77777777" w:rsidR="00A267E6" w:rsidRPr="008C50E9" w:rsidRDefault="00A267E6" w:rsidP="00394D1E">
      <w:pPr>
        <w:pStyle w:val="BodyTextIndent"/>
        <w:spacing w:after="60"/>
        <w:ind w:firstLine="0"/>
        <w:rPr>
          <w:rFonts w:ascii="Arial" w:hAnsi="Arial" w:cs="Arial"/>
          <w:sz w:val="20"/>
        </w:rPr>
      </w:pPr>
    </w:p>
    <w:p w14:paraId="157024FF" w14:textId="77777777" w:rsidR="00C349CC" w:rsidRDefault="005955D0" w:rsidP="000419CB">
      <w:pPr>
        <w:pStyle w:val="BodyTextIndent"/>
        <w:spacing w:after="60"/>
        <w:ind w:left="7920" w:firstLine="0"/>
        <w:rPr>
          <w:rFonts w:ascii="Arial" w:hAnsi="Arial" w:cs="Arial"/>
          <w:sz w:val="20"/>
        </w:rPr>
      </w:pPr>
      <w:r w:rsidRPr="008C50E9">
        <w:rPr>
          <w:rFonts w:ascii="Arial" w:hAnsi="Arial" w:cs="Arial"/>
          <w:sz w:val="20"/>
        </w:rPr>
        <w:t xml:space="preserve">        </w:t>
      </w:r>
    </w:p>
    <w:p w14:paraId="073CEC97" w14:textId="776E5DE3" w:rsidR="00DE535E" w:rsidRDefault="00DE535E">
      <w:pPr>
        <w:rPr>
          <w:rFonts w:ascii="Arial" w:hAnsi="Arial" w:cs="Arial"/>
        </w:rPr>
      </w:pPr>
      <w:r>
        <w:rPr>
          <w:rFonts w:ascii="Arial" w:hAnsi="Arial" w:cs="Arial"/>
        </w:rPr>
        <w:br w:type="page"/>
      </w:r>
    </w:p>
    <w:p w14:paraId="15C491AB" w14:textId="77777777" w:rsidR="00DE535E" w:rsidRDefault="00DE535E" w:rsidP="00DE535E">
      <w:pPr>
        <w:pStyle w:val="BodyTextIndent"/>
        <w:spacing w:after="60"/>
        <w:ind w:firstLine="0"/>
        <w:jc w:val="right"/>
        <w:rPr>
          <w:rFonts w:ascii="Arial" w:hAnsi="Arial" w:cs="Arial"/>
          <w:sz w:val="20"/>
        </w:rPr>
      </w:pPr>
      <w:r w:rsidRPr="000871A4">
        <w:rPr>
          <w:rFonts w:ascii="Arial" w:hAnsi="Arial" w:cs="Arial"/>
          <w:sz w:val="20"/>
        </w:rPr>
        <w:lastRenderedPageBreak/>
        <w:t xml:space="preserve">Sutarties </w:t>
      </w:r>
      <w:r>
        <w:rPr>
          <w:rFonts w:ascii="Arial" w:hAnsi="Arial" w:cs="Arial"/>
          <w:sz w:val="20"/>
        </w:rPr>
        <w:t xml:space="preserve">1 </w:t>
      </w:r>
      <w:r w:rsidRPr="000871A4">
        <w:rPr>
          <w:rFonts w:ascii="Arial" w:hAnsi="Arial" w:cs="Arial"/>
          <w:sz w:val="20"/>
        </w:rPr>
        <w:t>priedas</w:t>
      </w:r>
    </w:p>
    <w:p w14:paraId="31150FCF" w14:textId="77777777" w:rsidR="00DE535E" w:rsidRDefault="00DE535E" w:rsidP="00DE535E">
      <w:pPr>
        <w:pStyle w:val="BodyTextIndent"/>
        <w:spacing w:after="60"/>
        <w:ind w:firstLine="0"/>
        <w:rPr>
          <w:rFonts w:ascii="Arial" w:hAnsi="Arial" w:cs="Arial"/>
          <w:sz w:val="20"/>
        </w:rPr>
      </w:pPr>
    </w:p>
    <w:p w14:paraId="100C4501" w14:textId="77777777" w:rsidR="00DE535E" w:rsidRDefault="00DE535E" w:rsidP="00DE535E">
      <w:pPr>
        <w:tabs>
          <w:tab w:val="left" w:pos="0"/>
          <w:tab w:val="left" w:pos="567"/>
        </w:tabs>
        <w:jc w:val="center"/>
        <w:rPr>
          <w:rFonts w:ascii="Arial" w:hAnsi="Arial" w:cs="Arial"/>
          <w:b/>
          <w:caps/>
        </w:rPr>
      </w:pPr>
      <w:r>
        <w:rPr>
          <w:rFonts w:ascii="Arial" w:hAnsi="Arial" w:cs="Arial"/>
          <w:b/>
          <w:caps/>
        </w:rPr>
        <w:t>Kontaktiniai asmenys</w:t>
      </w:r>
    </w:p>
    <w:p w14:paraId="41BFF1CF" w14:textId="77777777" w:rsidR="00DE535E" w:rsidRDefault="00DE535E" w:rsidP="00DE535E">
      <w:pPr>
        <w:tabs>
          <w:tab w:val="left" w:pos="0"/>
          <w:tab w:val="left" w:pos="567"/>
        </w:tabs>
        <w:jc w:val="center"/>
        <w:rPr>
          <w:rFonts w:ascii="Arial" w:hAnsi="Arial" w:cs="Arial"/>
          <w:b/>
          <w:caps/>
        </w:rPr>
      </w:pPr>
    </w:p>
    <w:p w14:paraId="7BAC5FBF" w14:textId="77777777" w:rsidR="00DE535E" w:rsidRDefault="00DE535E" w:rsidP="00DE535E">
      <w:pPr>
        <w:jc w:val="right"/>
        <w:rPr>
          <w:rFonts w:ascii="Arial" w:hAnsi="Arial" w:cs="Arial"/>
        </w:rPr>
      </w:pPr>
      <w:r>
        <w:rPr>
          <w:rFonts w:ascii="Arial" w:hAnsi="Arial" w:cs="Arial"/>
        </w:rPr>
        <w:t>1 lentelė</w:t>
      </w:r>
    </w:p>
    <w:p w14:paraId="1EE22284" w14:textId="77777777" w:rsidR="00DE535E" w:rsidRDefault="00DE535E" w:rsidP="00DE535E">
      <w:pPr>
        <w:tabs>
          <w:tab w:val="left" w:pos="0"/>
          <w:tab w:val="left" w:pos="567"/>
        </w:tabs>
        <w:jc w:val="both"/>
        <w:rPr>
          <w:b/>
        </w:rPr>
      </w:pPr>
    </w:p>
    <w:tbl>
      <w:tblPr>
        <w:tblStyle w:val="TableGrid"/>
        <w:tblW w:w="0" w:type="auto"/>
        <w:tblLook w:val="04A0" w:firstRow="1" w:lastRow="0" w:firstColumn="1" w:lastColumn="0" w:noHBand="0" w:noVBand="1"/>
      </w:tblPr>
      <w:tblGrid>
        <w:gridCol w:w="421"/>
        <w:gridCol w:w="3827"/>
        <w:gridCol w:w="5380"/>
      </w:tblGrid>
      <w:tr w:rsidR="00DE535E" w14:paraId="249A4AA2" w14:textId="77777777" w:rsidTr="006034AC">
        <w:trPr>
          <w:trHeight w:val="700"/>
        </w:trPr>
        <w:tc>
          <w:tcPr>
            <w:tcW w:w="421" w:type="dxa"/>
            <w:tcBorders>
              <w:top w:val="single" w:sz="4" w:space="0" w:color="auto"/>
              <w:left w:val="single" w:sz="4" w:space="0" w:color="auto"/>
              <w:bottom w:val="single" w:sz="4" w:space="0" w:color="auto"/>
              <w:right w:val="single" w:sz="4" w:space="0" w:color="auto"/>
            </w:tcBorders>
            <w:vAlign w:val="center"/>
            <w:hideMark/>
          </w:tcPr>
          <w:p w14:paraId="6452ECCE" w14:textId="77777777" w:rsidR="00DE535E" w:rsidRDefault="00DE535E" w:rsidP="006034AC">
            <w:pPr>
              <w:rPr>
                <w:rFonts w:ascii="Arial" w:hAnsi="Arial" w:cs="Arial"/>
              </w:rPr>
            </w:pPr>
            <w:r>
              <w:rPr>
                <w:rFonts w:ascii="Arial" w:hAnsi="Arial" w:cs="Arial"/>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C538648" w14:textId="77777777" w:rsidR="00DE535E" w:rsidRDefault="00DE535E" w:rsidP="006034AC">
            <w:pPr>
              <w:jc w:val="both"/>
              <w:rPr>
                <w:rFonts w:ascii="Arial" w:hAnsi="Arial" w:cs="Arial"/>
              </w:rPr>
            </w:pPr>
            <w:r>
              <w:rPr>
                <w:rFonts w:ascii="Arial" w:hAnsi="Arial" w:cs="Arial"/>
              </w:rPr>
              <w:t>Už Sutarties vykdymą iš Pirkėjo pusės atsakingas Pirkėjo atstovas</w:t>
            </w:r>
          </w:p>
        </w:tc>
        <w:tc>
          <w:tcPr>
            <w:tcW w:w="5380" w:type="dxa"/>
            <w:tcBorders>
              <w:top w:val="single" w:sz="4" w:space="0" w:color="auto"/>
              <w:left w:val="single" w:sz="4" w:space="0" w:color="auto"/>
              <w:bottom w:val="single" w:sz="4" w:space="0" w:color="auto"/>
              <w:right w:val="single" w:sz="4" w:space="0" w:color="auto"/>
            </w:tcBorders>
            <w:vAlign w:val="center"/>
            <w:hideMark/>
          </w:tcPr>
          <w:p w14:paraId="2F84AE0F" w14:textId="0CAD3E01" w:rsidR="00A95EE1" w:rsidRPr="00A95EE1" w:rsidRDefault="0092645B" w:rsidP="00A95EE1">
            <w:pPr>
              <w:jc w:val="both"/>
              <w:rPr>
                <w:rFonts w:ascii="Arial" w:hAnsi="Arial" w:cs="Arial"/>
              </w:rPr>
            </w:pPr>
            <w:r>
              <w:rPr>
                <w:rFonts w:ascii="Arial" w:hAnsi="Arial" w:cs="Arial"/>
              </w:rPr>
              <w:t>XXX</w:t>
            </w:r>
          </w:p>
          <w:p w14:paraId="101632D2" w14:textId="18454DD4" w:rsidR="00A95EE1" w:rsidRPr="00A95EE1" w:rsidRDefault="00A95EE1" w:rsidP="00A95EE1">
            <w:pPr>
              <w:jc w:val="both"/>
              <w:rPr>
                <w:rFonts w:ascii="Arial" w:hAnsi="Arial" w:cs="Arial"/>
              </w:rPr>
            </w:pPr>
            <w:r w:rsidRPr="00A95EE1">
              <w:rPr>
                <w:rFonts w:ascii="Arial" w:hAnsi="Arial" w:cs="Arial"/>
              </w:rPr>
              <w:t xml:space="preserve">tel. </w:t>
            </w:r>
            <w:r w:rsidR="0092645B">
              <w:rPr>
                <w:rFonts w:ascii="Arial" w:hAnsi="Arial" w:cs="Arial"/>
              </w:rPr>
              <w:t>XXX</w:t>
            </w:r>
          </w:p>
          <w:p w14:paraId="19351604" w14:textId="4C49FDC5" w:rsidR="00DE535E" w:rsidRPr="00D215E1" w:rsidRDefault="00A95EE1" w:rsidP="00A95EE1">
            <w:pPr>
              <w:jc w:val="both"/>
            </w:pPr>
            <w:r>
              <w:rPr>
                <w:rFonts w:ascii="Arial" w:hAnsi="Arial" w:cs="Arial"/>
              </w:rPr>
              <w:t>E</w:t>
            </w:r>
            <w:r w:rsidRPr="00A95EE1">
              <w:rPr>
                <w:rFonts w:ascii="Arial" w:hAnsi="Arial" w:cs="Arial"/>
              </w:rPr>
              <w:t xml:space="preserve">l. p. </w:t>
            </w:r>
            <w:r w:rsidR="0092645B">
              <w:t>XXX</w:t>
            </w:r>
          </w:p>
        </w:tc>
      </w:tr>
      <w:tr w:rsidR="00DE535E" w14:paraId="451B98BE" w14:textId="77777777" w:rsidTr="006034AC">
        <w:tc>
          <w:tcPr>
            <w:tcW w:w="421" w:type="dxa"/>
            <w:tcBorders>
              <w:top w:val="single" w:sz="4" w:space="0" w:color="auto"/>
              <w:left w:val="single" w:sz="4" w:space="0" w:color="auto"/>
              <w:bottom w:val="single" w:sz="4" w:space="0" w:color="auto"/>
              <w:right w:val="single" w:sz="4" w:space="0" w:color="auto"/>
            </w:tcBorders>
            <w:vAlign w:val="center"/>
            <w:hideMark/>
          </w:tcPr>
          <w:p w14:paraId="4E2DDEA6" w14:textId="77777777" w:rsidR="00DE535E" w:rsidRDefault="00DE535E" w:rsidP="006034AC">
            <w:pPr>
              <w:rPr>
                <w:rFonts w:ascii="Arial" w:hAnsi="Arial" w:cs="Arial"/>
              </w:rPr>
            </w:pPr>
            <w:r>
              <w:rPr>
                <w:rFonts w:ascii="Arial" w:hAnsi="Arial" w:cs="Arial"/>
              </w:rPr>
              <w:t>2.</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0C3702D" w14:textId="77777777" w:rsidR="00DE535E" w:rsidRDefault="00DE535E" w:rsidP="006034AC">
            <w:pPr>
              <w:jc w:val="both"/>
              <w:rPr>
                <w:rFonts w:ascii="Arial" w:hAnsi="Arial" w:cs="Arial"/>
              </w:rPr>
            </w:pPr>
            <w:r>
              <w:rPr>
                <w:rFonts w:ascii="Arial" w:hAnsi="Arial" w:cs="Arial"/>
              </w:rPr>
              <w:t>Už Sutarties ir jos pakeitimų paskelbimą įstatymų nustatyta tvarka yra atsakingas Pirkėjo atstovas</w:t>
            </w:r>
          </w:p>
        </w:tc>
        <w:tc>
          <w:tcPr>
            <w:tcW w:w="5380" w:type="dxa"/>
            <w:tcBorders>
              <w:top w:val="single" w:sz="4" w:space="0" w:color="auto"/>
              <w:left w:val="single" w:sz="4" w:space="0" w:color="auto"/>
              <w:bottom w:val="single" w:sz="4" w:space="0" w:color="auto"/>
              <w:right w:val="single" w:sz="4" w:space="0" w:color="auto"/>
            </w:tcBorders>
            <w:vAlign w:val="center"/>
            <w:hideMark/>
          </w:tcPr>
          <w:p w14:paraId="74B3616F" w14:textId="7EEAEE07" w:rsidR="00DE535E" w:rsidRDefault="0092645B" w:rsidP="006034AC">
            <w:pPr>
              <w:jc w:val="both"/>
              <w:rPr>
                <w:rFonts w:ascii="Arial" w:hAnsi="Arial" w:cs="Arial"/>
              </w:rPr>
            </w:pPr>
            <w:r>
              <w:rPr>
                <w:rFonts w:ascii="Arial" w:hAnsi="Arial" w:cs="Arial"/>
              </w:rPr>
              <w:t>XXX</w:t>
            </w:r>
            <w:r w:rsidR="00DE535E">
              <w:rPr>
                <w:rFonts w:ascii="Arial" w:hAnsi="Arial" w:cs="Arial"/>
              </w:rPr>
              <w:t xml:space="preserve">, tel. </w:t>
            </w:r>
            <w:r>
              <w:rPr>
                <w:rFonts w:ascii="Arial" w:hAnsi="Arial" w:cs="Arial"/>
              </w:rPr>
              <w:t>XXX</w:t>
            </w:r>
          </w:p>
          <w:p w14:paraId="20ADDF87" w14:textId="2D42E9CB" w:rsidR="00DE535E" w:rsidRDefault="00DE535E" w:rsidP="006034AC">
            <w:pPr>
              <w:jc w:val="both"/>
              <w:rPr>
                <w:rFonts w:ascii="Arial" w:hAnsi="Arial" w:cs="Arial"/>
              </w:rPr>
            </w:pPr>
            <w:r>
              <w:rPr>
                <w:rFonts w:ascii="Arial" w:hAnsi="Arial" w:cs="Arial"/>
              </w:rPr>
              <w:t xml:space="preserve">El. p. </w:t>
            </w:r>
            <w:hyperlink r:id="rId13" w:history="1">
              <w:r w:rsidR="0092645B">
                <w:rPr>
                  <w:rStyle w:val="Hyperlink"/>
                  <w:rFonts w:ascii="Arial" w:hAnsi="Arial" w:cs="Arial"/>
                </w:rPr>
                <w:t>XXX</w:t>
              </w:r>
            </w:hyperlink>
          </w:p>
          <w:p w14:paraId="49650FCA" w14:textId="77777777" w:rsidR="00DE535E" w:rsidRDefault="00DE535E" w:rsidP="006034AC">
            <w:pPr>
              <w:jc w:val="both"/>
              <w:rPr>
                <w:rFonts w:ascii="Arial" w:hAnsi="Arial" w:cs="Arial"/>
              </w:rPr>
            </w:pPr>
            <w:r>
              <w:rPr>
                <w:rFonts w:ascii="Arial" w:hAnsi="Arial" w:cs="Arial"/>
              </w:rPr>
              <w:t xml:space="preserve"> </w:t>
            </w:r>
          </w:p>
        </w:tc>
      </w:tr>
      <w:tr w:rsidR="00DE535E" w14:paraId="2C24EAAF" w14:textId="77777777" w:rsidTr="006034AC">
        <w:tc>
          <w:tcPr>
            <w:tcW w:w="421" w:type="dxa"/>
            <w:tcBorders>
              <w:top w:val="single" w:sz="4" w:space="0" w:color="auto"/>
              <w:left w:val="single" w:sz="4" w:space="0" w:color="auto"/>
              <w:bottom w:val="single" w:sz="4" w:space="0" w:color="auto"/>
              <w:right w:val="single" w:sz="4" w:space="0" w:color="auto"/>
            </w:tcBorders>
            <w:vAlign w:val="center"/>
            <w:hideMark/>
          </w:tcPr>
          <w:p w14:paraId="4EBF7B20" w14:textId="77777777" w:rsidR="00DE535E" w:rsidRDefault="00DE535E" w:rsidP="006034AC">
            <w:pPr>
              <w:rPr>
                <w:rFonts w:ascii="Arial" w:hAnsi="Arial" w:cs="Arial"/>
              </w:rPr>
            </w:pPr>
            <w:r>
              <w:rPr>
                <w:rFonts w:ascii="Arial" w:hAnsi="Arial" w:cs="Arial"/>
              </w:rPr>
              <w:t>3.</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2E36D1E" w14:textId="77777777" w:rsidR="00DE535E" w:rsidRPr="00983587" w:rsidRDefault="00DE535E" w:rsidP="006034AC">
            <w:pPr>
              <w:jc w:val="both"/>
              <w:rPr>
                <w:rFonts w:ascii="Arial" w:hAnsi="Arial" w:cs="Arial"/>
              </w:rPr>
            </w:pPr>
            <w:r w:rsidRPr="00983587">
              <w:rPr>
                <w:rFonts w:ascii="Arial" w:hAnsi="Arial" w:cs="Arial"/>
              </w:rPr>
              <w:t>Už Sutarties vykdymą iš Tiekėjo pusės atsakingas Tiekėjo atstovas</w:t>
            </w:r>
          </w:p>
        </w:tc>
        <w:tc>
          <w:tcPr>
            <w:tcW w:w="5380" w:type="dxa"/>
            <w:tcBorders>
              <w:top w:val="single" w:sz="4" w:space="0" w:color="auto"/>
              <w:left w:val="single" w:sz="4" w:space="0" w:color="auto"/>
              <w:bottom w:val="single" w:sz="4" w:space="0" w:color="auto"/>
              <w:right w:val="single" w:sz="4" w:space="0" w:color="auto"/>
            </w:tcBorders>
            <w:vAlign w:val="center"/>
          </w:tcPr>
          <w:p w14:paraId="47268764" w14:textId="13F07943" w:rsidR="00983587" w:rsidRPr="00983587" w:rsidRDefault="00DE535E" w:rsidP="006034AC">
            <w:pPr>
              <w:rPr>
                <w:rFonts w:ascii="Arial" w:hAnsi="Arial" w:cs="Arial"/>
                <w:lang w:val="en-US"/>
              </w:rPr>
            </w:pPr>
            <w:r w:rsidRPr="00983587">
              <w:rPr>
                <w:rFonts w:ascii="Arial" w:hAnsi="Arial" w:cs="Arial"/>
              </w:rPr>
              <w:t xml:space="preserve"> </w:t>
            </w:r>
            <w:r w:rsidR="0092645B">
              <w:rPr>
                <w:rFonts w:ascii="Arial" w:hAnsi="Arial" w:cs="Arial"/>
              </w:rPr>
              <w:t>XXX</w:t>
            </w:r>
            <w:r w:rsidR="00983587" w:rsidRPr="00983587">
              <w:rPr>
                <w:rFonts w:ascii="Arial" w:hAnsi="Arial" w:cs="Arial"/>
              </w:rPr>
              <w:t xml:space="preserve">, verslo vystymo vadovė, tel. </w:t>
            </w:r>
            <w:r w:rsidR="0092645B">
              <w:rPr>
                <w:rFonts w:ascii="Arial" w:hAnsi="Arial" w:cs="Arial"/>
                <w:lang w:val="en-US"/>
              </w:rPr>
              <w:t>XXX</w:t>
            </w:r>
            <w:r w:rsidR="00983587" w:rsidRPr="00983587">
              <w:rPr>
                <w:rFonts w:ascii="Arial" w:hAnsi="Arial" w:cs="Arial"/>
                <w:lang w:val="en-US"/>
              </w:rPr>
              <w:t xml:space="preserve">, </w:t>
            </w:r>
            <w:proofErr w:type="spellStart"/>
            <w:r w:rsidR="00983587" w:rsidRPr="00983587">
              <w:rPr>
                <w:rFonts w:ascii="Arial" w:hAnsi="Arial" w:cs="Arial"/>
                <w:lang w:val="en-US"/>
              </w:rPr>
              <w:t>el.p</w:t>
            </w:r>
            <w:proofErr w:type="spellEnd"/>
            <w:r w:rsidR="00983587" w:rsidRPr="00983587">
              <w:rPr>
                <w:rFonts w:ascii="Arial" w:hAnsi="Arial" w:cs="Arial"/>
                <w:lang w:val="en-US"/>
              </w:rPr>
              <w:t xml:space="preserve">. </w:t>
            </w:r>
            <w:r w:rsidR="0092645B">
              <w:t>XXX</w:t>
            </w:r>
          </w:p>
        </w:tc>
      </w:tr>
      <w:tr w:rsidR="00DE535E" w14:paraId="401C0331" w14:textId="77777777" w:rsidTr="006034AC">
        <w:tc>
          <w:tcPr>
            <w:tcW w:w="421" w:type="dxa"/>
            <w:tcBorders>
              <w:top w:val="single" w:sz="4" w:space="0" w:color="auto"/>
              <w:left w:val="single" w:sz="4" w:space="0" w:color="auto"/>
              <w:bottom w:val="single" w:sz="4" w:space="0" w:color="auto"/>
              <w:right w:val="single" w:sz="4" w:space="0" w:color="auto"/>
            </w:tcBorders>
            <w:vAlign w:val="center"/>
            <w:hideMark/>
          </w:tcPr>
          <w:p w14:paraId="1F4C0FDF" w14:textId="77777777" w:rsidR="00DE535E" w:rsidRDefault="00DE535E" w:rsidP="006034AC">
            <w:pPr>
              <w:rPr>
                <w:rFonts w:ascii="Arial" w:hAnsi="Arial" w:cs="Arial"/>
              </w:rPr>
            </w:pPr>
            <w:r>
              <w:rPr>
                <w:rFonts w:ascii="Arial" w:hAnsi="Arial" w:cs="Arial"/>
              </w:rPr>
              <w:t>4.</w:t>
            </w:r>
          </w:p>
        </w:tc>
        <w:tc>
          <w:tcPr>
            <w:tcW w:w="9207" w:type="dxa"/>
            <w:gridSpan w:val="2"/>
            <w:tcBorders>
              <w:top w:val="single" w:sz="4" w:space="0" w:color="auto"/>
              <w:left w:val="single" w:sz="4" w:space="0" w:color="auto"/>
              <w:bottom w:val="single" w:sz="4" w:space="0" w:color="auto"/>
              <w:right w:val="single" w:sz="4" w:space="0" w:color="auto"/>
            </w:tcBorders>
            <w:hideMark/>
          </w:tcPr>
          <w:p w14:paraId="44099EC0" w14:textId="77777777" w:rsidR="00DE535E" w:rsidRDefault="00DE535E" w:rsidP="006034AC">
            <w:pPr>
              <w:jc w:val="both"/>
              <w:rPr>
                <w:rFonts w:ascii="Arial" w:hAnsi="Arial" w:cs="Arial"/>
              </w:rPr>
            </w:pPr>
            <w:r>
              <w:rPr>
                <w:rFonts w:ascii="Arial" w:hAnsi="Arial" w:cs="Arial"/>
              </w:rPr>
              <w:t>Nesant 1 – 3 punktuose nurodytų atsakingų asmenų, už minėtuose punktuose nurodytų funkcijų vykdymą atsakingais laikomi juos pavaduojantys darbuotojai.</w:t>
            </w:r>
          </w:p>
        </w:tc>
      </w:tr>
    </w:tbl>
    <w:p w14:paraId="0DB347AB" w14:textId="77777777" w:rsidR="00DE535E" w:rsidRDefault="00DE535E" w:rsidP="00DE535E">
      <w:pPr>
        <w:rPr>
          <w:rFonts w:ascii="Arial" w:hAnsi="Arial" w:cs="Arial"/>
        </w:rPr>
      </w:pPr>
    </w:p>
    <w:p w14:paraId="31D12EEF" w14:textId="77777777" w:rsidR="00DE535E" w:rsidRDefault="00DE535E" w:rsidP="00DE535E">
      <w:pPr>
        <w:rPr>
          <w:rFonts w:ascii="Arial" w:hAnsi="Arial" w:cs="Arial"/>
        </w:rPr>
      </w:pPr>
    </w:p>
    <w:p w14:paraId="6014B730" w14:textId="77777777" w:rsidR="00C349CC" w:rsidRDefault="00C349CC">
      <w:pPr>
        <w:rPr>
          <w:rFonts w:ascii="Arial" w:hAnsi="Arial" w:cs="Arial"/>
        </w:rPr>
      </w:pPr>
    </w:p>
    <w:p w14:paraId="20552C65" w14:textId="7E94E2F3" w:rsidR="00DE535E" w:rsidRDefault="00DE535E">
      <w:pPr>
        <w:rPr>
          <w:rFonts w:ascii="Arial" w:hAnsi="Arial" w:cs="Arial"/>
        </w:rPr>
      </w:pPr>
      <w:r>
        <w:rPr>
          <w:rFonts w:ascii="Arial" w:hAnsi="Arial" w:cs="Arial"/>
        </w:rPr>
        <w:br w:type="page"/>
      </w:r>
    </w:p>
    <w:p w14:paraId="3A88F74B" w14:textId="26DF4FC8" w:rsidR="00DE535E" w:rsidRDefault="00DE535E" w:rsidP="00DE535E">
      <w:pPr>
        <w:pStyle w:val="BodyTextIndent"/>
        <w:spacing w:after="60"/>
        <w:ind w:firstLine="0"/>
        <w:jc w:val="right"/>
        <w:rPr>
          <w:rFonts w:ascii="Arial" w:hAnsi="Arial" w:cs="Arial"/>
          <w:sz w:val="20"/>
        </w:rPr>
      </w:pPr>
      <w:r w:rsidRPr="000871A4">
        <w:rPr>
          <w:rFonts w:ascii="Arial" w:hAnsi="Arial" w:cs="Arial"/>
          <w:sz w:val="20"/>
        </w:rPr>
        <w:lastRenderedPageBreak/>
        <w:t xml:space="preserve">Sutarties </w:t>
      </w:r>
      <w:r>
        <w:rPr>
          <w:rFonts w:ascii="Arial" w:hAnsi="Arial" w:cs="Arial"/>
          <w:sz w:val="20"/>
        </w:rPr>
        <w:t xml:space="preserve">2 </w:t>
      </w:r>
      <w:r w:rsidRPr="000871A4">
        <w:rPr>
          <w:rFonts w:ascii="Arial" w:hAnsi="Arial" w:cs="Arial"/>
          <w:sz w:val="20"/>
        </w:rPr>
        <w:t>priedas</w:t>
      </w:r>
    </w:p>
    <w:p w14:paraId="3383DB9A" w14:textId="77777777" w:rsidR="00DE535E" w:rsidRDefault="00DE535E" w:rsidP="00DE535E">
      <w:pPr>
        <w:pStyle w:val="BodyTextIndent"/>
        <w:spacing w:after="60"/>
        <w:ind w:firstLine="0"/>
        <w:rPr>
          <w:rFonts w:ascii="Arial" w:hAnsi="Arial" w:cs="Arial"/>
          <w:sz w:val="20"/>
        </w:rPr>
      </w:pPr>
    </w:p>
    <w:p w14:paraId="30D37053" w14:textId="3188D9B7" w:rsidR="00DE535E" w:rsidRDefault="00DE535E" w:rsidP="00DE535E">
      <w:pPr>
        <w:jc w:val="center"/>
        <w:rPr>
          <w:rFonts w:ascii="Arial" w:hAnsi="Arial" w:cs="Arial"/>
          <w:b/>
          <w:caps/>
        </w:rPr>
      </w:pPr>
      <w:r>
        <w:rPr>
          <w:rFonts w:ascii="Arial" w:hAnsi="Arial" w:cs="Arial"/>
          <w:b/>
          <w:caps/>
        </w:rPr>
        <w:t>TECHNINĖ SPECIFIKACIJA</w:t>
      </w:r>
    </w:p>
    <w:p w14:paraId="1B4AD53F" w14:textId="77777777" w:rsidR="00DE535E" w:rsidRPr="00291030" w:rsidRDefault="00DE535E" w:rsidP="00DE535E">
      <w:pPr>
        <w:jc w:val="center"/>
        <w:rPr>
          <w:rFonts w:ascii="Arial" w:hAnsi="Arial" w:cs="Arial"/>
          <w:sz w:val="18"/>
          <w:szCs w:val="18"/>
        </w:rPr>
      </w:pPr>
    </w:p>
    <w:p w14:paraId="673AAD6E" w14:textId="77777777" w:rsidR="00291030" w:rsidRPr="00291030" w:rsidRDefault="00291030" w:rsidP="00E54C6E">
      <w:pPr>
        <w:numPr>
          <w:ilvl w:val="0"/>
          <w:numId w:val="13"/>
        </w:numPr>
        <w:pBdr>
          <w:top w:val="single" w:sz="8" w:space="1" w:color="auto"/>
          <w:bottom w:val="single" w:sz="8" w:space="1" w:color="auto"/>
        </w:pBdr>
        <w:shd w:val="clear" w:color="auto" w:fill="FDE9D9" w:themeFill="accent6" w:themeFillTint="33"/>
        <w:tabs>
          <w:tab w:val="left" w:pos="284"/>
        </w:tabs>
        <w:ind w:left="0" w:firstLine="0"/>
        <w:rPr>
          <w:rFonts w:ascii="Arial" w:eastAsia="Calibri" w:hAnsi="Arial" w:cs="Arial"/>
          <w:b/>
          <w:sz w:val="18"/>
          <w:szCs w:val="18"/>
        </w:rPr>
      </w:pPr>
      <w:r w:rsidRPr="00291030">
        <w:rPr>
          <w:rFonts w:ascii="Arial" w:eastAsia="Calibri" w:hAnsi="Arial" w:cs="Arial"/>
          <w:b/>
          <w:sz w:val="18"/>
          <w:szCs w:val="18"/>
        </w:rPr>
        <w:t>SĄVOKOS IR SUTRUMPINIMAI</w:t>
      </w:r>
    </w:p>
    <w:p w14:paraId="511C43EE" w14:textId="77777777" w:rsidR="00291030" w:rsidRPr="00291030" w:rsidRDefault="00291030" w:rsidP="00E54C6E">
      <w:pPr>
        <w:numPr>
          <w:ilvl w:val="1"/>
          <w:numId w:val="13"/>
        </w:numPr>
        <w:tabs>
          <w:tab w:val="left" w:pos="567"/>
          <w:tab w:val="left" w:pos="851"/>
        </w:tabs>
        <w:ind w:left="0" w:firstLine="0"/>
        <w:jc w:val="both"/>
        <w:rPr>
          <w:rFonts w:ascii="Arial" w:eastAsia="Calibri" w:hAnsi="Arial" w:cs="Arial"/>
          <w:sz w:val="18"/>
          <w:szCs w:val="18"/>
        </w:rPr>
      </w:pPr>
      <w:r w:rsidRPr="00291030">
        <w:rPr>
          <w:rFonts w:ascii="Arial" w:eastAsia="Calibri" w:hAnsi="Arial" w:cs="Arial"/>
          <w:b/>
          <w:sz w:val="18"/>
          <w:szCs w:val="18"/>
        </w:rPr>
        <w:t>Pirkėjas / Perkantysis subjektas – Akcinė bendrovė Lietuvos paštas</w:t>
      </w:r>
    </w:p>
    <w:p w14:paraId="4466DBAD" w14:textId="77777777" w:rsidR="00291030" w:rsidRPr="00291030" w:rsidRDefault="00291030" w:rsidP="00E54C6E">
      <w:pPr>
        <w:numPr>
          <w:ilvl w:val="1"/>
          <w:numId w:val="13"/>
        </w:numPr>
        <w:tabs>
          <w:tab w:val="left" w:pos="567"/>
          <w:tab w:val="left" w:pos="851"/>
        </w:tabs>
        <w:ind w:left="0" w:firstLine="0"/>
        <w:jc w:val="both"/>
        <w:rPr>
          <w:rFonts w:ascii="Arial" w:eastAsia="Calibri" w:hAnsi="Arial" w:cs="Arial"/>
          <w:sz w:val="18"/>
          <w:szCs w:val="18"/>
        </w:rPr>
      </w:pPr>
      <w:r w:rsidRPr="00291030">
        <w:rPr>
          <w:rFonts w:ascii="Arial" w:eastAsia="Calibri" w:hAnsi="Arial" w:cs="Arial"/>
          <w:b/>
          <w:bCs/>
          <w:sz w:val="18"/>
          <w:szCs w:val="18"/>
        </w:rPr>
        <w:t>Tiekėjas</w:t>
      </w:r>
      <w:r w:rsidRPr="00291030">
        <w:rPr>
          <w:rFonts w:ascii="Arial" w:eastAsia="Calibri" w:hAnsi="Arial" w:cs="Arial"/>
          <w:bCs/>
          <w:sz w:val="18"/>
          <w:szCs w:val="18"/>
        </w:rPr>
        <w:t xml:space="preserve"> – </w:t>
      </w:r>
      <w:r w:rsidRPr="00291030">
        <w:rPr>
          <w:rFonts w:ascii="Arial" w:hAnsi="Arial" w:cs="Arial"/>
          <w:color w:val="000000"/>
          <w:sz w:val="18"/>
          <w:szCs w:val="18"/>
        </w:rPr>
        <w:t xml:space="preserve">ūkio subjektas – fizinis asmuo, privatusis ar viešasis juridinis asmuo, kita organizacija ir jų padalinys arba tokių asmenų grupė, įskaitant laikinas ūkio subjektų asociacijas, </w:t>
      </w:r>
      <w:r w:rsidRPr="00291030">
        <w:rPr>
          <w:rFonts w:ascii="Arial" w:eastAsia="Calibri" w:hAnsi="Arial" w:cs="Arial"/>
          <w:sz w:val="18"/>
          <w:szCs w:val="18"/>
        </w:rPr>
        <w:t>su kuriuo Pirkėjas sudarys šio Pirkimo sutartį.</w:t>
      </w:r>
      <w:r w:rsidRPr="00291030">
        <w:rPr>
          <w:rFonts w:ascii="Arial" w:hAnsi="Arial" w:cs="Arial"/>
          <w:color w:val="000000"/>
          <w:sz w:val="18"/>
          <w:szCs w:val="18"/>
        </w:rPr>
        <w:t xml:space="preserve"> </w:t>
      </w:r>
    </w:p>
    <w:p w14:paraId="39064A00" w14:textId="77777777" w:rsidR="00291030" w:rsidRPr="00291030" w:rsidRDefault="00291030" w:rsidP="00E54C6E">
      <w:pPr>
        <w:numPr>
          <w:ilvl w:val="1"/>
          <w:numId w:val="13"/>
        </w:numPr>
        <w:tabs>
          <w:tab w:val="left" w:pos="567"/>
          <w:tab w:val="left" w:pos="851"/>
        </w:tabs>
        <w:ind w:left="0" w:firstLine="0"/>
        <w:jc w:val="both"/>
        <w:rPr>
          <w:rFonts w:ascii="Arial" w:eastAsia="Calibri" w:hAnsi="Arial" w:cs="Arial"/>
          <w:sz w:val="18"/>
          <w:szCs w:val="18"/>
        </w:rPr>
      </w:pPr>
      <w:r w:rsidRPr="00291030">
        <w:rPr>
          <w:rFonts w:ascii="Arial" w:eastAsia="Calibri" w:hAnsi="Arial" w:cs="Arial"/>
          <w:b/>
          <w:sz w:val="18"/>
          <w:szCs w:val="18"/>
        </w:rPr>
        <w:t>Sutartis</w:t>
      </w:r>
      <w:r w:rsidRPr="00291030">
        <w:rPr>
          <w:rFonts w:ascii="Arial" w:eastAsia="Calibri" w:hAnsi="Arial" w:cs="Arial"/>
          <w:sz w:val="18"/>
          <w:szCs w:val="18"/>
        </w:rPr>
        <w:t xml:space="preserve"> – Pirkimo sutartis, sudaroma tarp Tiekėjo ir Pirkėjo dėl šio Pirkimo objekto.</w:t>
      </w:r>
    </w:p>
    <w:p w14:paraId="4151A6C9" w14:textId="77777777" w:rsidR="00291030" w:rsidRPr="00291030" w:rsidRDefault="00291030" w:rsidP="00E54C6E">
      <w:pPr>
        <w:numPr>
          <w:ilvl w:val="0"/>
          <w:numId w:val="13"/>
        </w:numPr>
        <w:pBdr>
          <w:top w:val="single" w:sz="8" w:space="1" w:color="auto"/>
          <w:bottom w:val="single" w:sz="8" w:space="1" w:color="auto"/>
        </w:pBdr>
        <w:shd w:val="clear" w:color="auto" w:fill="FDE9D9" w:themeFill="accent6" w:themeFillTint="33"/>
        <w:tabs>
          <w:tab w:val="left" w:pos="284"/>
        </w:tabs>
        <w:ind w:left="0" w:firstLine="0"/>
        <w:rPr>
          <w:rFonts w:ascii="Arial" w:eastAsia="Calibri" w:hAnsi="Arial" w:cs="Arial"/>
          <w:b/>
          <w:sz w:val="18"/>
          <w:szCs w:val="18"/>
        </w:rPr>
      </w:pPr>
      <w:r w:rsidRPr="00291030">
        <w:rPr>
          <w:rFonts w:ascii="Arial" w:eastAsia="Calibri" w:hAnsi="Arial" w:cs="Arial"/>
          <w:b/>
          <w:sz w:val="18"/>
          <w:szCs w:val="18"/>
        </w:rPr>
        <w:t>PIRKIMO OBJEKTAS, VIETA, TERMINAI</w:t>
      </w:r>
    </w:p>
    <w:p w14:paraId="74783D1D" w14:textId="77777777" w:rsidR="00291030" w:rsidRPr="00291030" w:rsidRDefault="00291030" w:rsidP="00291030">
      <w:pPr>
        <w:pStyle w:val="ListParagraph"/>
        <w:tabs>
          <w:tab w:val="left" w:pos="567"/>
          <w:tab w:val="left" w:pos="851"/>
        </w:tabs>
        <w:ind w:left="0"/>
        <w:jc w:val="both"/>
        <w:rPr>
          <w:rFonts w:ascii="Arial" w:eastAsia="Calibri" w:hAnsi="Arial" w:cs="Arial"/>
          <w:b/>
          <w:color w:val="000000" w:themeColor="text1"/>
          <w:sz w:val="18"/>
          <w:szCs w:val="18"/>
        </w:rPr>
      </w:pPr>
      <w:r w:rsidRPr="00291030">
        <w:rPr>
          <w:rFonts w:ascii="Arial" w:hAnsi="Arial" w:cs="Arial"/>
          <w:sz w:val="18"/>
          <w:szCs w:val="18"/>
        </w:rPr>
        <w:t xml:space="preserve">2.1. Pirkimo objektas – </w:t>
      </w:r>
      <w:bookmarkStart w:id="12" w:name="_Hlk141365322"/>
      <w:r w:rsidRPr="00291030">
        <w:rPr>
          <w:rFonts w:ascii="Arial" w:hAnsi="Arial" w:cs="Arial"/>
          <w:b/>
          <w:bCs/>
          <w:sz w:val="18"/>
          <w:szCs w:val="18"/>
        </w:rPr>
        <w:t>Rezervinio kopijavimo ir atstatymo sprendimas</w:t>
      </w:r>
      <w:r w:rsidRPr="00291030">
        <w:rPr>
          <w:rFonts w:ascii="Arial" w:hAnsi="Arial" w:cs="Arial"/>
          <w:sz w:val="18"/>
          <w:szCs w:val="18"/>
        </w:rPr>
        <w:t xml:space="preserve"> </w:t>
      </w:r>
      <w:bookmarkEnd w:id="12"/>
      <w:r w:rsidRPr="00291030">
        <w:rPr>
          <w:rFonts w:ascii="Arial" w:hAnsi="Arial" w:cs="Arial"/>
          <w:sz w:val="18"/>
          <w:szCs w:val="18"/>
        </w:rPr>
        <w:t>(toliau – prekės arba įranga).</w:t>
      </w:r>
      <w:r w:rsidRPr="00291030">
        <w:rPr>
          <w:rFonts w:ascii="Arial" w:eastAsia="Calibri" w:hAnsi="Arial" w:cs="Arial"/>
          <w:color w:val="000000" w:themeColor="text1"/>
          <w:sz w:val="18"/>
          <w:szCs w:val="18"/>
        </w:rPr>
        <w:t xml:space="preserve"> </w:t>
      </w:r>
    </w:p>
    <w:p w14:paraId="43CD8868" w14:textId="77777777" w:rsidR="00291030" w:rsidRPr="00291030" w:rsidRDefault="00291030" w:rsidP="00291030">
      <w:pPr>
        <w:pStyle w:val="ListParagraph"/>
        <w:tabs>
          <w:tab w:val="left" w:pos="567"/>
        </w:tabs>
        <w:ind w:left="0"/>
        <w:jc w:val="both"/>
        <w:rPr>
          <w:rFonts w:ascii="Arial" w:hAnsi="Arial" w:cs="Arial"/>
          <w:i/>
          <w:color w:val="00B0F0"/>
          <w:sz w:val="18"/>
          <w:szCs w:val="18"/>
        </w:rPr>
      </w:pPr>
      <w:r w:rsidRPr="00291030">
        <w:rPr>
          <w:rFonts w:ascii="Arial" w:hAnsi="Arial" w:cs="Arial"/>
          <w:sz w:val="18"/>
          <w:szCs w:val="18"/>
        </w:rPr>
        <w:t xml:space="preserve">2.2. Prekių pristatymo </w:t>
      </w:r>
      <w:r w:rsidRPr="00291030">
        <w:rPr>
          <w:rFonts w:ascii="Arial" w:hAnsi="Arial" w:cs="Arial"/>
          <w:color w:val="000000" w:themeColor="text1"/>
          <w:sz w:val="18"/>
          <w:szCs w:val="18"/>
        </w:rPr>
        <w:t xml:space="preserve">vieta </w:t>
      </w:r>
      <w:r w:rsidRPr="00291030">
        <w:rPr>
          <w:rFonts w:ascii="Arial" w:hAnsi="Arial" w:cs="Arial"/>
          <w:i/>
          <w:color w:val="000000" w:themeColor="text1"/>
          <w:sz w:val="18"/>
          <w:szCs w:val="18"/>
        </w:rPr>
        <w:t xml:space="preserve">– </w:t>
      </w:r>
      <w:r w:rsidRPr="00291030">
        <w:rPr>
          <w:rFonts w:ascii="Arial" w:hAnsi="Arial" w:cs="Arial"/>
          <w:iCs/>
          <w:color w:val="000000" w:themeColor="text1"/>
          <w:sz w:val="18"/>
          <w:szCs w:val="18"/>
        </w:rPr>
        <w:t>Vilnius (tiksli vieta bus nurodyta sudarant Sutartį)</w:t>
      </w:r>
      <w:r w:rsidRPr="00291030">
        <w:rPr>
          <w:rFonts w:ascii="Arial" w:hAnsi="Arial" w:cs="Arial"/>
          <w:i/>
          <w:color w:val="00B0F0"/>
          <w:sz w:val="18"/>
          <w:szCs w:val="18"/>
        </w:rPr>
        <w:t>.</w:t>
      </w:r>
    </w:p>
    <w:p w14:paraId="3EF6D5D3" w14:textId="77777777" w:rsidR="00291030" w:rsidRPr="00291030" w:rsidRDefault="00291030" w:rsidP="00291030">
      <w:pPr>
        <w:pStyle w:val="ListParagraph"/>
        <w:ind w:left="0"/>
        <w:jc w:val="both"/>
        <w:rPr>
          <w:rFonts w:ascii="Arial" w:hAnsi="Arial" w:cs="Arial"/>
          <w:color w:val="000000" w:themeColor="text1"/>
          <w:sz w:val="18"/>
          <w:szCs w:val="18"/>
        </w:rPr>
      </w:pPr>
      <w:r w:rsidRPr="00291030">
        <w:rPr>
          <w:rFonts w:ascii="Arial" w:hAnsi="Arial" w:cs="Arial"/>
          <w:color w:val="000000" w:themeColor="text1"/>
          <w:sz w:val="18"/>
          <w:szCs w:val="18"/>
        </w:rPr>
        <w:t xml:space="preserve">2.3. Užsakymai Sutarties galiojimo laikotarpiu neteikiami. </w:t>
      </w:r>
    </w:p>
    <w:p w14:paraId="1E75C38A" w14:textId="77777777" w:rsidR="00291030" w:rsidRPr="00291030" w:rsidRDefault="00291030" w:rsidP="00291030">
      <w:pPr>
        <w:pStyle w:val="ListParagraph"/>
        <w:tabs>
          <w:tab w:val="left" w:pos="567"/>
        </w:tabs>
        <w:ind w:left="0"/>
        <w:jc w:val="both"/>
        <w:rPr>
          <w:rFonts w:ascii="Arial" w:hAnsi="Arial" w:cs="Arial"/>
          <w:i/>
          <w:color w:val="000000" w:themeColor="text1"/>
          <w:sz w:val="18"/>
          <w:szCs w:val="18"/>
        </w:rPr>
      </w:pPr>
      <w:r w:rsidRPr="00291030">
        <w:rPr>
          <w:rFonts w:ascii="Arial" w:hAnsi="Arial" w:cs="Arial"/>
          <w:color w:val="000000" w:themeColor="text1"/>
          <w:sz w:val="18"/>
          <w:szCs w:val="18"/>
        </w:rPr>
        <w:t>2.4. Prekių pristatymo, sumontavimo ir techninėje specifikacijoje numatytų mokymų suteikimo terminas</w:t>
      </w:r>
      <w:r w:rsidRPr="00291030">
        <w:rPr>
          <w:rFonts w:ascii="Arial" w:hAnsi="Arial" w:cs="Arial"/>
          <w:color w:val="000000" w:themeColor="text1"/>
          <w:sz w:val="18"/>
          <w:szCs w:val="18"/>
          <w:shd w:val="clear" w:color="auto" w:fill="FFFFFF" w:themeFill="background1"/>
        </w:rPr>
        <w:t xml:space="preserve"> </w:t>
      </w:r>
      <w:r w:rsidRPr="00291030">
        <w:rPr>
          <w:rFonts w:ascii="Arial" w:hAnsi="Arial" w:cs="Arial"/>
          <w:color w:val="000000" w:themeColor="text1"/>
          <w:sz w:val="18"/>
          <w:szCs w:val="18"/>
        </w:rPr>
        <w:t xml:space="preserve">– 75 kalendorinės dienos </w:t>
      </w:r>
      <w:sdt>
        <w:sdtPr>
          <w:rPr>
            <w:rFonts w:ascii="Arial" w:hAnsi="Arial" w:cs="Arial"/>
            <w:color w:val="000000" w:themeColor="text1"/>
            <w:sz w:val="18"/>
            <w:szCs w:val="18"/>
          </w:rPr>
          <w:id w:val="2036469387"/>
          <w:placeholder>
            <w:docPart w:val="D7A25E7A804148C9A5FD841E5B1256F4"/>
          </w:placeholder>
          <w:dropDownList>
            <w:listItem w:displayText="[Pasirinkti]" w:value="[Pasirinkti]"/>
            <w:listItem w:displayText="nuo Sutarties įsigaliojimo dienos" w:value="nuo Sutarties įsigaliojimo dienos"/>
            <w:listItem w:displayText="nuo užsakymo pateikimo" w:value="nuo užsakymo pateikimo"/>
          </w:dropDownList>
        </w:sdtPr>
        <w:sdtEndPr/>
        <w:sdtContent>
          <w:r w:rsidRPr="00291030">
            <w:rPr>
              <w:rFonts w:ascii="Arial" w:hAnsi="Arial" w:cs="Arial"/>
              <w:color w:val="000000" w:themeColor="text1"/>
              <w:sz w:val="18"/>
              <w:szCs w:val="18"/>
            </w:rPr>
            <w:t>nuo Sutarties įsigaliojimo dienos</w:t>
          </w:r>
        </w:sdtContent>
      </w:sdt>
      <w:r w:rsidRPr="00291030">
        <w:rPr>
          <w:rFonts w:ascii="Arial" w:hAnsi="Arial" w:cs="Arial"/>
          <w:color w:val="000000" w:themeColor="text1"/>
          <w:sz w:val="18"/>
          <w:szCs w:val="18"/>
        </w:rPr>
        <w:t xml:space="preserve">. </w:t>
      </w:r>
    </w:p>
    <w:p w14:paraId="26DB4E57" w14:textId="77777777" w:rsidR="00291030" w:rsidRPr="00291030" w:rsidRDefault="00291030" w:rsidP="00291030">
      <w:pPr>
        <w:pStyle w:val="ListParagraph"/>
        <w:tabs>
          <w:tab w:val="left" w:pos="567"/>
          <w:tab w:val="left" w:pos="851"/>
        </w:tabs>
        <w:ind w:left="0"/>
        <w:jc w:val="both"/>
        <w:rPr>
          <w:rFonts w:ascii="Arial" w:eastAsia="Calibri" w:hAnsi="Arial" w:cs="Arial"/>
          <w:color w:val="000000" w:themeColor="text1"/>
          <w:sz w:val="18"/>
          <w:szCs w:val="18"/>
        </w:rPr>
      </w:pPr>
      <w:r w:rsidRPr="00291030">
        <w:rPr>
          <w:rFonts w:ascii="Arial" w:eastAsia="Calibri" w:hAnsi="Arial" w:cs="Arial"/>
          <w:color w:val="000000" w:themeColor="text1"/>
          <w:sz w:val="18"/>
          <w:szCs w:val="18"/>
        </w:rPr>
        <w:t>2.6. Rezervinio kopijavimo ir atstatymo sprendimo aparatinės ir programinės įrangos licencija turi galioti 60 mėn.</w:t>
      </w:r>
    </w:p>
    <w:p w14:paraId="465924D7" w14:textId="77777777" w:rsidR="00291030" w:rsidRPr="00291030" w:rsidRDefault="00291030" w:rsidP="00E54C6E">
      <w:pPr>
        <w:numPr>
          <w:ilvl w:val="0"/>
          <w:numId w:val="13"/>
        </w:numPr>
        <w:pBdr>
          <w:top w:val="single" w:sz="8" w:space="1" w:color="auto"/>
          <w:bottom w:val="single" w:sz="8" w:space="1" w:color="auto"/>
        </w:pBdr>
        <w:shd w:val="clear" w:color="auto" w:fill="FDE9D9" w:themeFill="accent6" w:themeFillTint="33"/>
        <w:tabs>
          <w:tab w:val="left" w:pos="284"/>
        </w:tabs>
        <w:ind w:left="0" w:firstLine="0"/>
        <w:rPr>
          <w:rFonts w:ascii="Arial" w:hAnsi="Arial" w:cs="Arial"/>
          <w:i/>
          <w:sz w:val="18"/>
          <w:szCs w:val="18"/>
        </w:rPr>
      </w:pPr>
      <w:r w:rsidRPr="00291030">
        <w:rPr>
          <w:rFonts w:ascii="Arial" w:eastAsia="Calibri" w:hAnsi="Arial" w:cs="Arial"/>
          <w:b/>
          <w:sz w:val="18"/>
          <w:szCs w:val="18"/>
        </w:rPr>
        <w:t>PIRKIMO OBJEKTO APIMTYS</w:t>
      </w:r>
    </w:p>
    <w:p w14:paraId="64E71FA6" w14:textId="77777777" w:rsidR="00291030" w:rsidRPr="00291030" w:rsidRDefault="00291030" w:rsidP="00291030">
      <w:pPr>
        <w:pStyle w:val="ListParagraph"/>
        <w:tabs>
          <w:tab w:val="left" w:pos="567"/>
        </w:tabs>
        <w:ind w:left="0"/>
        <w:jc w:val="both"/>
        <w:rPr>
          <w:rFonts w:ascii="Arial" w:hAnsi="Arial" w:cs="Arial"/>
          <w:sz w:val="18"/>
          <w:szCs w:val="18"/>
        </w:rPr>
      </w:pPr>
      <w:r w:rsidRPr="00291030">
        <w:rPr>
          <w:rFonts w:ascii="Arial" w:hAnsi="Arial" w:cs="Arial"/>
          <w:sz w:val="18"/>
          <w:szCs w:val="18"/>
        </w:rPr>
        <w:t>3.1. Pirkimo objektas į pirkimo objekto dalis neskaidomas, todėl Tiekėjas privalo teikti pasiūlymą visai žemiau nurodytai pirkimo objekto apimčiai.</w:t>
      </w:r>
    </w:p>
    <w:p w14:paraId="11B61174" w14:textId="77777777" w:rsidR="00291030" w:rsidRPr="00291030" w:rsidRDefault="00291030" w:rsidP="00291030">
      <w:pPr>
        <w:jc w:val="both"/>
        <w:rPr>
          <w:rFonts w:ascii="Arial" w:hAnsi="Arial" w:cs="Arial"/>
          <w:i/>
          <w:color w:val="FF0000"/>
          <w:sz w:val="18"/>
          <w:szCs w:val="18"/>
        </w:rPr>
      </w:pPr>
      <w:r w:rsidRPr="00291030">
        <w:rPr>
          <w:rFonts w:ascii="Arial" w:hAnsi="Arial" w:cs="Arial"/>
          <w:sz w:val="18"/>
          <w:szCs w:val="18"/>
        </w:rPr>
        <w:t>3.</w:t>
      </w:r>
      <w:r w:rsidRPr="00291030">
        <w:rPr>
          <w:rFonts w:ascii="Arial" w:hAnsi="Arial" w:cs="Arial"/>
          <w:sz w:val="18"/>
          <w:szCs w:val="18"/>
          <w:lang w:val="en-US"/>
        </w:rPr>
        <w:t>2</w:t>
      </w:r>
      <w:r w:rsidRPr="00291030">
        <w:rPr>
          <w:rFonts w:ascii="Arial" w:hAnsi="Arial" w:cs="Arial"/>
          <w:sz w:val="18"/>
          <w:szCs w:val="18"/>
        </w:rPr>
        <w:t>. Prekių kiekiai</w:t>
      </w:r>
      <w:r w:rsidRPr="00291030">
        <w:rPr>
          <w:rFonts w:ascii="Arial" w:hAnsi="Arial" w:cs="Arial"/>
          <w:color w:val="00B0F0"/>
          <w:sz w:val="18"/>
          <w:szCs w:val="18"/>
        </w:rPr>
        <w:t>:</w:t>
      </w:r>
    </w:p>
    <w:p w14:paraId="10C84312" w14:textId="77777777" w:rsidR="00291030" w:rsidRPr="00291030" w:rsidRDefault="00291030" w:rsidP="00291030">
      <w:pPr>
        <w:jc w:val="right"/>
        <w:rPr>
          <w:rFonts w:ascii="Arial" w:hAnsi="Arial" w:cs="Arial"/>
          <w:b/>
          <w:sz w:val="18"/>
          <w:szCs w:val="18"/>
        </w:rPr>
      </w:pPr>
      <w:r w:rsidRPr="00291030">
        <w:rPr>
          <w:rFonts w:ascii="Arial" w:hAnsi="Arial" w:cs="Arial"/>
          <w:b/>
          <w:sz w:val="18"/>
          <w:szCs w:val="18"/>
        </w:rPr>
        <w:t>1 lentelė</w:t>
      </w:r>
    </w:p>
    <w:tbl>
      <w:tblPr>
        <w:tblStyle w:val="TableGrid"/>
        <w:tblW w:w="5000" w:type="pct"/>
        <w:tblLook w:val="04A0" w:firstRow="1" w:lastRow="0" w:firstColumn="1" w:lastColumn="0" w:noHBand="0" w:noVBand="1"/>
      </w:tblPr>
      <w:tblGrid>
        <w:gridCol w:w="1129"/>
        <w:gridCol w:w="4536"/>
        <w:gridCol w:w="3963"/>
      </w:tblGrid>
      <w:tr w:rsidR="00291030" w:rsidRPr="00291030" w14:paraId="01282FC7" w14:textId="77777777" w:rsidTr="00B92EFC">
        <w:trPr>
          <w:trHeight w:val="230"/>
        </w:trPr>
        <w:tc>
          <w:tcPr>
            <w:tcW w:w="1129" w:type="dxa"/>
            <w:vMerge w:val="restart"/>
            <w:vAlign w:val="center"/>
          </w:tcPr>
          <w:p w14:paraId="6DC1B84B" w14:textId="77777777" w:rsidR="00291030" w:rsidRPr="00291030" w:rsidRDefault="00291030" w:rsidP="00B92EFC">
            <w:pPr>
              <w:jc w:val="center"/>
              <w:rPr>
                <w:rFonts w:ascii="Arial" w:hAnsi="Arial" w:cs="Arial"/>
                <w:b/>
                <w:sz w:val="18"/>
                <w:szCs w:val="18"/>
              </w:rPr>
            </w:pPr>
            <w:r w:rsidRPr="00291030">
              <w:rPr>
                <w:rFonts w:ascii="Arial" w:hAnsi="Arial" w:cs="Arial"/>
                <w:b/>
                <w:sz w:val="18"/>
                <w:szCs w:val="18"/>
              </w:rPr>
              <w:t>Eil. Nr.</w:t>
            </w:r>
          </w:p>
        </w:tc>
        <w:tc>
          <w:tcPr>
            <w:tcW w:w="4536" w:type="dxa"/>
            <w:vMerge w:val="restart"/>
            <w:vAlign w:val="center"/>
          </w:tcPr>
          <w:p w14:paraId="3BC7FC46" w14:textId="77777777" w:rsidR="00291030" w:rsidRPr="00291030" w:rsidRDefault="00291030" w:rsidP="00B92EFC">
            <w:pPr>
              <w:jc w:val="center"/>
              <w:rPr>
                <w:rFonts w:ascii="Arial" w:hAnsi="Arial" w:cs="Arial"/>
                <w:b/>
                <w:sz w:val="18"/>
                <w:szCs w:val="18"/>
              </w:rPr>
            </w:pPr>
            <w:r w:rsidRPr="00291030">
              <w:rPr>
                <w:rFonts w:ascii="Arial" w:hAnsi="Arial" w:cs="Arial"/>
                <w:b/>
                <w:sz w:val="18"/>
                <w:szCs w:val="18"/>
              </w:rPr>
              <w:t>Prekių pavadinimas</w:t>
            </w:r>
          </w:p>
        </w:tc>
        <w:tc>
          <w:tcPr>
            <w:tcW w:w="3963" w:type="dxa"/>
            <w:vMerge w:val="restart"/>
            <w:vAlign w:val="center"/>
          </w:tcPr>
          <w:p w14:paraId="0225D9FB" w14:textId="77777777" w:rsidR="00291030" w:rsidRPr="00291030" w:rsidRDefault="00291030" w:rsidP="00B92EFC">
            <w:pPr>
              <w:jc w:val="center"/>
              <w:rPr>
                <w:rFonts w:ascii="Arial" w:hAnsi="Arial" w:cs="Arial"/>
                <w:b/>
                <w:sz w:val="18"/>
                <w:szCs w:val="18"/>
              </w:rPr>
            </w:pPr>
            <w:r w:rsidRPr="00291030">
              <w:rPr>
                <w:rFonts w:ascii="Arial" w:hAnsi="Arial" w:cs="Arial"/>
                <w:b/>
                <w:sz w:val="18"/>
                <w:szCs w:val="18"/>
              </w:rPr>
              <w:t>Prekių kiekis</w:t>
            </w:r>
          </w:p>
        </w:tc>
      </w:tr>
      <w:tr w:rsidR="00291030" w:rsidRPr="00291030" w14:paraId="4F87DF30" w14:textId="77777777" w:rsidTr="00B92EFC">
        <w:trPr>
          <w:trHeight w:val="230"/>
        </w:trPr>
        <w:tc>
          <w:tcPr>
            <w:tcW w:w="1129" w:type="dxa"/>
            <w:vMerge/>
            <w:vAlign w:val="center"/>
          </w:tcPr>
          <w:p w14:paraId="7DBDA49B" w14:textId="77777777" w:rsidR="00291030" w:rsidRPr="00291030" w:rsidRDefault="00291030" w:rsidP="00B92EFC">
            <w:pPr>
              <w:jc w:val="center"/>
              <w:rPr>
                <w:rFonts w:ascii="Arial" w:hAnsi="Arial" w:cs="Arial"/>
                <w:sz w:val="18"/>
                <w:szCs w:val="18"/>
              </w:rPr>
            </w:pPr>
          </w:p>
        </w:tc>
        <w:tc>
          <w:tcPr>
            <w:tcW w:w="4536" w:type="dxa"/>
            <w:vMerge/>
            <w:vAlign w:val="center"/>
          </w:tcPr>
          <w:p w14:paraId="6F60D1CD" w14:textId="77777777" w:rsidR="00291030" w:rsidRPr="00291030" w:rsidRDefault="00291030" w:rsidP="00B92EFC">
            <w:pPr>
              <w:jc w:val="center"/>
              <w:rPr>
                <w:rFonts w:ascii="Arial" w:hAnsi="Arial" w:cs="Arial"/>
                <w:sz w:val="18"/>
                <w:szCs w:val="18"/>
              </w:rPr>
            </w:pPr>
          </w:p>
        </w:tc>
        <w:tc>
          <w:tcPr>
            <w:tcW w:w="3963" w:type="dxa"/>
            <w:vMerge/>
            <w:vAlign w:val="center"/>
          </w:tcPr>
          <w:p w14:paraId="705D8A19" w14:textId="77777777" w:rsidR="00291030" w:rsidRPr="00291030" w:rsidRDefault="00291030" w:rsidP="00B92EFC">
            <w:pPr>
              <w:jc w:val="center"/>
              <w:rPr>
                <w:rFonts w:ascii="Arial" w:hAnsi="Arial" w:cs="Arial"/>
                <w:sz w:val="18"/>
                <w:szCs w:val="18"/>
              </w:rPr>
            </w:pPr>
          </w:p>
        </w:tc>
      </w:tr>
      <w:tr w:rsidR="00291030" w:rsidRPr="00291030" w14:paraId="293C5C2B" w14:textId="77777777" w:rsidTr="00B92EFC">
        <w:trPr>
          <w:trHeight w:val="20"/>
        </w:trPr>
        <w:tc>
          <w:tcPr>
            <w:tcW w:w="1129" w:type="dxa"/>
          </w:tcPr>
          <w:p w14:paraId="2A8A02E4" w14:textId="77777777" w:rsidR="00291030" w:rsidRPr="00291030" w:rsidRDefault="00291030" w:rsidP="00B92EFC">
            <w:pPr>
              <w:ind w:firstLine="313"/>
              <w:rPr>
                <w:rFonts w:ascii="Arial" w:hAnsi="Arial" w:cs="Arial"/>
                <w:sz w:val="18"/>
                <w:szCs w:val="18"/>
              </w:rPr>
            </w:pPr>
            <w:r w:rsidRPr="00291030">
              <w:rPr>
                <w:rFonts w:ascii="Arial" w:hAnsi="Arial" w:cs="Arial"/>
                <w:sz w:val="18"/>
                <w:szCs w:val="18"/>
              </w:rPr>
              <w:t>1.</w:t>
            </w:r>
          </w:p>
        </w:tc>
        <w:tc>
          <w:tcPr>
            <w:tcW w:w="4536" w:type="dxa"/>
          </w:tcPr>
          <w:p w14:paraId="0B9D9F20" w14:textId="77777777" w:rsidR="00291030" w:rsidRPr="00291030" w:rsidRDefault="00291030" w:rsidP="00B92EFC">
            <w:pPr>
              <w:jc w:val="both"/>
              <w:rPr>
                <w:rFonts w:ascii="Arial" w:hAnsi="Arial" w:cs="Arial"/>
                <w:sz w:val="18"/>
                <w:szCs w:val="18"/>
              </w:rPr>
            </w:pPr>
            <w:r w:rsidRPr="00291030">
              <w:rPr>
                <w:rFonts w:ascii="Arial" w:hAnsi="Arial" w:cs="Arial"/>
                <w:sz w:val="18"/>
                <w:szCs w:val="18"/>
              </w:rPr>
              <w:t>Rezervinio kopijavimo ir atstatymo sprendimas</w:t>
            </w:r>
          </w:p>
        </w:tc>
        <w:tc>
          <w:tcPr>
            <w:tcW w:w="3963" w:type="dxa"/>
          </w:tcPr>
          <w:p w14:paraId="38EE4E3D" w14:textId="77777777" w:rsidR="00291030" w:rsidRPr="00291030" w:rsidRDefault="00291030" w:rsidP="00B92EFC">
            <w:pPr>
              <w:jc w:val="center"/>
              <w:rPr>
                <w:rFonts w:ascii="Arial" w:hAnsi="Arial" w:cs="Arial"/>
                <w:sz w:val="18"/>
                <w:szCs w:val="18"/>
              </w:rPr>
            </w:pPr>
            <w:r w:rsidRPr="00291030">
              <w:rPr>
                <w:rFonts w:ascii="Arial" w:hAnsi="Arial" w:cs="Arial"/>
                <w:sz w:val="18"/>
                <w:szCs w:val="18"/>
              </w:rPr>
              <w:t>1 komplektas</w:t>
            </w:r>
          </w:p>
        </w:tc>
      </w:tr>
    </w:tbl>
    <w:p w14:paraId="0BA8A794" w14:textId="77777777" w:rsidR="00291030" w:rsidRPr="00291030" w:rsidRDefault="00291030" w:rsidP="00291030">
      <w:pPr>
        <w:pStyle w:val="ListParagraph"/>
        <w:ind w:left="0"/>
        <w:jc w:val="both"/>
        <w:rPr>
          <w:rFonts w:ascii="Arial" w:hAnsi="Arial" w:cs="Arial"/>
          <w:sz w:val="18"/>
          <w:szCs w:val="18"/>
        </w:rPr>
      </w:pPr>
      <w:r w:rsidRPr="00291030">
        <w:rPr>
          <w:rFonts w:ascii="Arial" w:hAnsi="Arial" w:cs="Arial"/>
          <w:sz w:val="18"/>
          <w:szCs w:val="18"/>
        </w:rPr>
        <w:t xml:space="preserve">3.3. Aukščiau </w:t>
      </w:r>
      <w:r w:rsidRPr="00291030">
        <w:rPr>
          <w:rFonts w:ascii="Arial" w:hAnsi="Arial" w:cs="Arial"/>
          <w:color w:val="000000" w:themeColor="text1"/>
          <w:sz w:val="18"/>
          <w:szCs w:val="18"/>
        </w:rPr>
        <w:t xml:space="preserve">esančioje lentelėje nurodytas </w:t>
      </w:r>
      <w:r w:rsidRPr="00291030">
        <w:rPr>
          <w:rFonts w:ascii="Arial" w:hAnsi="Arial" w:cs="Arial"/>
          <w:sz w:val="18"/>
          <w:szCs w:val="18"/>
        </w:rPr>
        <w:t>rezervinio kopijavimo ir atstatymo sprendimo kiekis yra tikslus ir vykdant Sutartį nesikeis.</w:t>
      </w:r>
    </w:p>
    <w:p w14:paraId="603196F4" w14:textId="77777777" w:rsidR="00291030" w:rsidRPr="00291030" w:rsidRDefault="00291030" w:rsidP="00291030">
      <w:pPr>
        <w:pStyle w:val="ListParagraph"/>
        <w:ind w:left="0"/>
        <w:jc w:val="both"/>
        <w:rPr>
          <w:rFonts w:ascii="Arial" w:hAnsi="Arial" w:cs="Arial"/>
          <w:sz w:val="18"/>
          <w:szCs w:val="18"/>
        </w:rPr>
      </w:pPr>
      <w:r w:rsidRPr="00291030">
        <w:rPr>
          <w:rFonts w:ascii="Arial" w:hAnsi="Arial" w:cs="Arial"/>
          <w:sz w:val="18"/>
          <w:szCs w:val="18"/>
        </w:rPr>
        <w:t>3.4. Rezervinio kopijavimo ir atstatymo sprendimas turi būti įgyvendinamas/suteikiamas 3-iose lokacijose.</w:t>
      </w:r>
    </w:p>
    <w:p w14:paraId="697905B3" w14:textId="77777777" w:rsidR="00291030" w:rsidRPr="00291030" w:rsidRDefault="00291030" w:rsidP="00291030">
      <w:pPr>
        <w:pStyle w:val="ListParagraph"/>
        <w:tabs>
          <w:tab w:val="left" w:pos="567"/>
        </w:tabs>
        <w:ind w:left="0"/>
        <w:jc w:val="both"/>
        <w:rPr>
          <w:rFonts w:ascii="Arial" w:hAnsi="Arial" w:cs="Arial"/>
          <w:sz w:val="18"/>
          <w:szCs w:val="18"/>
        </w:rPr>
      </w:pPr>
      <w:bookmarkStart w:id="13" w:name="_Hlk60152571"/>
      <w:r w:rsidRPr="00291030">
        <w:rPr>
          <w:rFonts w:ascii="Arial" w:hAnsi="Arial" w:cs="Arial"/>
          <w:sz w:val="18"/>
          <w:szCs w:val="18"/>
        </w:rPr>
        <w:t>3.5. Sprendimo techninei ir programinei įrangai (prekėms) turi būti suteikiamas prekių gamintojo taikomas (nustatomas ilgesnis taikomas terminas) garantijos terminas, tačiau bet kokiu atveju ne trumpesnis kaip 60 mėnesių</w:t>
      </w:r>
      <w:r w:rsidRPr="00291030">
        <w:rPr>
          <w:rFonts w:ascii="Arial" w:hAnsi="Arial" w:cs="Arial"/>
          <w:color w:val="00B0F0"/>
          <w:sz w:val="18"/>
          <w:szCs w:val="18"/>
        </w:rPr>
        <w:t xml:space="preserve"> </w:t>
      </w:r>
      <w:r w:rsidRPr="00291030">
        <w:rPr>
          <w:rFonts w:ascii="Arial" w:hAnsi="Arial" w:cs="Arial"/>
          <w:sz w:val="18"/>
          <w:szCs w:val="18"/>
        </w:rPr>
        <w:t>garantijos terminas, skaičiuojamas nuo Prekių perdavimo – priėmimo akto pasirašymo dienos.</w:t>
      </w:r>
    </w:p>
    <w:bookmarkEnd w:id="13"/>
    <w:p w14:paraId="62DC95EB" w14:textId="77777777" w:rsidR="00291030" w:rsidRPr="00291030" w:rsidRDefault="00291030" w:rsidP="00E54C6E">
      <w:pPr>
        <w:pStyle w:val="ListParagraph"/>
        <w:numPr>
          <w:ilvl w:val="0"/>
          <w:numId w:val="13"/>
        </w:numPr>
        <w:pBdr>
          <w:top w:val="single" w:sz="8" w:space="1" w:color="auto"/>
          <w:bottom w:val="single" w:sz="8" w:space="1" w:color="auto"/>
        </w:pBdr>
        <w:shd w:val="clear" w:color="auto" w:fill="FDE9D9" w:themeFill="accent6" w:themeFillTint="33"/>
        <w:tabs>
          <w:tab w:val="left" w:pos="284"/>
          <w:tab w:val="left" w:pos="851"/>
        </w:tabs>
        <w:ind w:left="0" w:firstLine="0"/>
        <w:jc w:val="both"/>
        <w:rPr>
          <w:rFonts w:ascii="Arial" w:eastAsia="Calibri" w:hAnsi="Arial" w:cs="Arial"/>
          <w:b/>
          <w:sz w:val="18"/>
          <w:szCs w:val="18"/>
        </w:rPr>
      </w:pPr>
      <w:r w:rsidRPr="00291030">
        <w:rPr>
          <w:rFonts w:ascii="Arial" w:eastAsia="Calibri" w:hAnsi="Arial" w:cs="Arial"/>
          <w:b/>
          <w:sz w:val="18"/>
          <w:szCs w:val="18"/>
        </w:rPr>
        <w:t>REIKALAVIMAI PIRKIMO OBJEKTUI IR JO KOKYBEI</w:t>
      </w:r>
    </w:p>
    <w:p w14:paraId="437035CF" w14:textId="77777777" w:rsidR="00291030" w:rsidRPr="00291030" w:rsidRDefault="00291030" w:rsidP="00291030">
      <w:pPr>
        <w:ind w:firstLine="851"/>
        <w:jc w:val="right"/>
        <w:rPr>
          <w:rFonts w:ascii="Arial" w:eastAsia="Calibri" w:hAnsi="Arial" w:cs="Arial"/>
          <w:b/>
          <w:sz w:val="18"/>
          <w:szCs w:val="18"/>
        </w:rPr>
      </w:pPr>
      <w:r w:rsidRPr="00291030">
        <w:rPr>
          <w:rFonts w:ascii="Arial" w:eastAsia="Calibri" w:hAnsi="Arial" w:cs="Arial"/>
          <w:b/>
          <w:sz w:val="18"/>
          <w:szCs w:val="18"/>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2725"/>
        <w:gridCol w:w="6286"/>
      </w:tblGrid>
      <w:tr w:rsidR="00291030" w:rsidRPr="00291030" w14:paraId="1AFAA482" w14:textId="77777777" w:rsidTr="00644F39">
        <w:trPr>
          <w:trHeight w:val="287"/>
        </w:trPr>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CD0D15" w14:textId="77777777" w:rsidR="00291030" w:rsidRPr="00644F39" w:rsidRDefault="00291030" w:rsidP="00644F39">
            <w:pPr>
              <w:jc w:val="center"/>
              <w:rPr>
                <w:rFonts w:ascii="Arial" w:hAnsi="Arial" w:cs="Arial"/>
                <w:b/>
                <w:color w:val="000000"/>
                <w:sz w:val="18"/>
                <w:szCs w:val="18"/>
              </w:rPr>
            </w:pPr>
            <w:r w:rsidRPr="00644F39">
              <w:rPr>
                <w:rFonts w:ascii="Arial" w:hAnsi="Arial" w:cs="Arial"/>
                <w:b/>
                <w:color w:val="000000"/>
                <w:sz w:val="18"/>
                <w:szCs w:val="18"/>
              </w:rPr>
              <w:t>Eil.</w:t>
            </w:r>
          </w:p>
          <w:p w14:paraId="4F7BB206" w14:textId="77777777" w:rsidR="00291030" w:rsidRPr="00644F39" w:rsidRDefault="00291030" w:rsidP="00644F39">
            <w:pPr>
              <w:tabs>
                <w:tab w:val="left" w:pos="567"/>
              </w:tabs>
              <w:jc w:val="center"/>
              <w:rPr>
                <w:rFonts w:ascii="Arial" w:hAnsi="Arial" w:cs="Arial"/>
                <w:b/>
                <w:color w:val="000000"/>
                <w:sz w:val="18"/>
                <w:szCs w:val="18"/>
              </w:rPr>
            </w:pPr>
            <w:r w:rsidRPr="00644F39">
              <w:rPr>
                <w:rFonts w:ascii="Arial" w:hAnsi="Arial" w:cs="Arial"/>
                <w:b/>
                <w:color w:val="000000"/>
                <w:sz w:val="18"/>
                <w:szCs w:val="18"/>
              </w:rPr>
              <w:t>Nr.</w:t>
            </w:r>
          </w:p>
        </w:tc>
        <w:tc>
          <w:tcPr>
            <w:tcW w:w="14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697063" w14:textId="77777777" w:rsidR="00291030" w:rsidRPr="00644F39" w:rsidRDefault="00291030" w:rsidP="00644F39">
            <w:pPr>
              <w:jc w:val="center"/>
              <w:rPr>
                <w:rFonts w:ascii="Arial" w:hAnsi="Arial" w:cs="Arial"/>
                <w:b/>
                <w:color w:val="000000"/>
                <w:sz w:val="18"/>
                <w:szCs w:val="18"/>
              </w:rPr>
            </w:pPr>
            <w:r w:rsidRPr="00644F39">
              <w:rPr>
                <w:rFonts w:ascii="Arial" w:hAnsi="Arial" w:cs="Arial"/>
                <w:b/>
                <w:color w:val="000000"/>
                <w:sz w:val="18"/>
                <w:szCs w:val="18"/>
              </w:rPr>
              <w:t>Aprašymas ir reikalavimai</w:t>
            </w:r>
          </w:p>
        </w:tc>
        <w:tc>
          <w:tcPr>
            <w:tcW w:w="3264" w:type="pct"/>
            <w:tcBorders>
              <w:top w:val="single" w:sz="4" w:space="0" w:color="auto"/>
              <w:left w:val="single" w:sz="4" w:space="0" w:color="auto"/>
              <w:bottom w:val="single" w:sz="4" w:space="0" w:color="auto"/>
              <w:right w:val="single" w:sz="4" w:space="0" w:color="auto"/>
            </w:tcBorders>
            <w:shd w:val="clear" w:color="auto" w:fill="FFFFFF" w:themeFill="background1"/>
          </w:tcPr>
          <w:p w14:paraId="03096880" w14:textId="11B1DE9A" w:rsidR="00291030" w:rsidRPr="00644F39" w:rsidRDefault="00291030" w:rsidP="00644F39">
            <w:pPr>
              <w:jc w:val="center"/>
              <w:rPr>
                <w:rFonts w:ascii="Arial" w:hAnsi="Arial" w:cs="Arial"/>
                <w:b/>
                <w:color w:val="000000"/>
                <w:sz w:val="18"/>
                <w:szCs w:val="18"/>
              </w:rPr>
            </w:pPr>
            <w:r w:rsidRPr="00644F39">
              <w:rPr>
                <w:rFonts w:ascii="Arial" w:hAnsi="Arial" w:cs="Arial"/>
                <w:b/>
                <w:color w:val="000000"/>
                <w:sz w:val="18"/>
                <w:szCs w:val="18"/>
              </w:rPr>
              <w:t>Tiekėjo pasiūlytos Prekės reikšmės</w:t>
            </w:r>
          </w:p>
        </w:tc>
      </w:tr>
      <w:tr w:rsidR="00644F39" w:rsidRPr="00291030" w14:paraId="08303C4D" w14:textId="77777777" w:rsidTr="00644F39">
        <w:tc>
          <w:tcPr>
            <w:tcW w:w="320" w:type="pct"/>
            <w:tcBorders>
              <w:top w:val="single" w:sz="4" w:space="0" w:color="auto"/>
              <w:left w:val="single" w:sz="4" w:space="0" w:color="auto"/>
              <w:bottom w:val="single" w:sz="4" w:space="0" w:color="auto"/>
              <w:right w:val="single" w:sz="4" w:space="0" w:color="auto"/>
            </w:tcBorders>
            <w:vAlign w:val="center"/>
          </w:tcPr>
          <w:p w14:paraId="1C85D6F0" w14:textId="77777777" w:rsidR="00644F39" w:rsidRPr="00644F39" w:rsidRDefault="00644F39" w:rsidP="00644F39">
            <w:pPr>
              <w:jc w:val="both"/>
              <w:rPr>
                <w:rFonts w:ascii="Arial" w:hAnsi="Arial" w:cs="Arial"/>
                <w:b/>
                <w:bCs/>
                <w:sz w:val="18"/>
                <w:szCs w:val="18"/>
              </w:rPr>
            </w:pPr>
            <w:r w:rsidRPr="00644F39">
              <w:rPr>
                <w:rFonts w:ascii="Arial" w:hAnsi="Arial" w:cs="Arial"/>
                <w:b/>
                <w:bCs/>
                <w:sz w:val="18"/>
                <w:szCs w:val="18"/>
              </w:rPr>
              <w:t>1.</w:t>
            </w:r>
          </w:p>
        </w:tc>
        <w:tc>
          <w:tcPr>
            <w:tcW w:w="4680" w:type="pct"/>
            <w:gridSpan w:val="2"/>
            <w:tcBorders>
              <w:top w:val="single" w:sz="4" w:space="0" w:color="auto"/>
              <w:left w:val="single" w:sz="4" w:space="0" w:color="auto"/>
              <w:bottom w:val="single" w:sz="4" w:space="0" w:color="auto"/>
              <w:right w:val="single" w:sz="4" w:space="0" w:color="auto"/>
            </w:tcBorders>
          </w:tcPr>
          <w:p w14:paraId="159B76FB" w14:textId="15FAD646" w:rsidR="00644F39" w:rsidRPr="00644F39" w:rsidRDefault="00644F39" w:rsidP="00644F39">
            <w:pPr>
              <w:jc w:val="both"/>
              <w:rPr>
                <w:rFonts w:ascii="Arial" w:hAnsi="Arial" w:cs="Arial"/>
                <w:b/>
                <w:bCs/>
                <w:sz w:val="18"/>
                <w:szCs w:val="18"/>
              </w:rPr>
            </w:pPr>
            <w:r w:rsidRPr="00644F39">
              <w:rPr>
                <w:rFonts w:ascii="Arial" w:hAnsi="Arial" w:cs="Arial"/>
                <w:b/>
                <w:bCs/>
                <w:sz w:val="18"/>
                <w:szCs w:val="18"/>
              </w:rPr>
              <w:t>Bendrieji reikalavimai</w:t>
            </w:r>
          </w:p>
        </w:tc>
      </w:tr>
      <w:tr w:rsidR="00291030" w:rsidRPr="00291030" w14:paraId="6A6982D3" w14:textId="77777777" w:rsidTr="00644F39">
        <w:tc>
          <w:tcPr>
            <w:tcW w:w="320" w:type="pct"/>
            <w:tcBorders>
              <w:top w:val="single" w:sz="4" w:space="0" w:color="auto"/>
              <w:left w:val="single" w:sz="4" w:space="0" w:color="auto"/>
              <w:bottom w:val="single" w:sz="4" w:space="0" w:color="auto"/>
              <w:right w:val="single" w:sz="4" w:space="0" w:color="auto"/>
            </w:tcBorders>
            <w:vAlign w:val="center"/>
          </w:tcPr>
          <w:p w14:paraId="3D860388" w14:textId="77777777" w:rsidR="00291030" w:rsidRPr="00644F39" w:rsidRDefault="00291030" w:rsidP="00644F39">
            <w:pPr>
              <w:jc w:val="both"/>
              <w:rPr>
                <w:rFonts w:ascii="Arial" w:hAnsi="Arial" w:cs="Arial"/>
                <w:sz w:val="18"/>
                <w:szCs w:val="18"/>
              </w:rPr>
            </w:pPr>
            <w:r w:rsidRPr="00644F39">
              <w:rPr>
                <w:rFonts w:ascii="Arial" w:hAnsi="Arial" w:cs="Arial"/>
                <w:sz w:val="18"/>
                <w:szCs w:val="18"/>
              </w:rPr>
              <w:t>1.1.</w:t>
            </w:r>
          </w:p>
        </w:tc>
        <w:tc>
          <w:tcPr>
            <w:tcW w:w="1415" w:type="pct"/>
            <w:tcBorders>
              <w:top w:val="single" w:sz="4" w:space="0" w:color="auto"/>
              <w:left w:val="single" w:sz="4" w:space="0" w:color="auto"/>
              <w:bottom w:val="single" w:sz="4" w:space="0" w:color="auto"/>
              <w:right w:val="single" w:sz="4" w:space="0" w:color="auto"/>
            </w:tcBorders>
            <w:vAlign w:val="center"/>
          </w:tcPr>
          <w:p w14:paraId="59423CAA" w14:textId="77777777" w:rsidR="00291030" w:rsidRPr="00644F39" w:rsidRDefault="00291030" w:rsidP="00644F39">
            <w:pPr>
              <w:jc w:val="both"/>
              <w:rPr>
                <w:rFonts w:ascii="Arial" w:hAnsi="Arial" w:cs="Arial"/>
                <w:sz w:val="18"/>
                <w:szCs w:val="18"/>
              </w:rPr>
            </w:pPr>
            <w:r w:rsidRPr="00644F39">
              <w:rPr>
                <w:rFonts w:ascii="Arial" w:hAnsi="Arial" w:cs="Arial"/>
                <w:sz w:val="18"/>
                <w:szCs w:val="18"/>
              </w:rPr>
              <w:t>Siūloma įranga privalo būti nauja, nenaudota ir atitikti techninės specifikacijos sąlygose nurodytus  reikalavimus.</w:t>
            </w:r>
          </w:p>
        </w:tc>
        <w:tc>
          <w:tcPr>
            <w:tcW w:w="3264" w:type="pct"/>
            <w:tcBorders>
              <w:top w:val="single" w:sz="4" w:space="0" w:color="auto"/>
              <w:left w:val="single" w:sz="4" w:space="0" w:color="auto"/>
              <w:bottom w:val="single" w:sz="4" w:space="0" w:color="auto"/>
              <w:right w:val="single" w:sz="4" w:space="0" w:color="auto"/>
            </w:tcBorders>
          </w:tcPr>
          <w:p w14:paraId="5D1E31CE" w14:textId="0783D0D6" w:rsidR="00291030" w:rsidRPr="00644F39" w:rsidRDefault="00291030" w:rsidP="00644F39">
            <w:pPr>
              <w:jc w:val="both"/>
              <w:rPr>
                <w:rFonts w:ascii="Arial" w:hAnsi="Arial" w:cs="Arial"/>
                <w:sz w:val="18"/>
                <w:szCs w:val="18"/>
              </w:rPr>
            </w:pPr>
            <w:r w:rsidRPr="00644F39">
              <w:rPr>
                <w:rFonts w:ascii="Arial" w:hAnsi="Arial" w:cs="Arial"/>
                <w:sz w:val="18"/>
                <w:szCs w:val="18"/>
              </w:rPr>
              <w:t>Teikėjas pasiūlyme deklaruoja atitiktį.</w:t>
            </w:r>
          </w:p>
        </w:tc>
      </w:tr>
      <w:tr w:rsidR="00291030" w:rsidRPr="00291030" w14:paraId="3D85F3C9" w14:textId="77777777" w:rsidTr="00644F39">
        <w:tc>
          <w:tcPr>
            <w:tcW w:w="320" w:type="pct"/>
            <w:tcBorders>
              <w:top w:val="single" w:sz="4" w:space="0" w:color="auto"/>
              <w:left w:val="single" w:sz="4" w:space="0" w:color="auto"/>
              <w:bottom w:val="single" w:sz="4" w:space="0" w:color="auto"/>
              <w:right w:val="single" w:sz="4" w:space="0" w:color="auto"/>
            </w:tcBorders>
            <w:vAlign w:val="center"/>
          </w:tcPr>
          <w:p w14:paraId="6CCCD46E" w14:textId="77777777" w:rsidR="00291030" w:rsidRPr="00644F39" w:rsidRDefault="00291030" w:rsidP="00644F39">
            <w:pPr>
              <w:jc w:val="both"/>
              <w:rPr>
                <w:rFonts w:ascii="Arial" w:hAnsi="Arial" w:cs="Arial"/>
                <w:sz w:val="18"/>
                <w:szCs w:val="18"/>
              </w:rPr>
            </w:pPr>
            <w:r w:rsidRPr="00644F39">
              <w:rPr>
                <w:rFonts w:ascii="Arial" w:hAnsi="Arial" w:cs="Arial"/>
                <w:sz w:val="18"/>
                <w:szCs w:val="18"/>
              </w:rPr>
              <w:t>1.2.</w:t>
            </w:r>
          </w:p>
        </w:tc>
        <w:tc>
          <w:tcPr>
            <w:tcW w:w="1415" w:type="pct"/>
            <w:tcBorders>
              <w:top w:val="single" w:sz="4" w:space="0" w:color="auto"/>
              <w:left w:val="single" w:sz="4" w:space="0" w:color="auto"/>
              <w:bottom w:val="single" w:sz="4" w:space="0" w:color="auto"/>
              <w:right w:val="single" w:sz="4" w:space="0" w:color="auto"/>
            </w:tcBorders>
            <w:vAlign w:val="center"/>
          </w:tcPr>
          <w:p w14:paraId="08FE82DD" w14:textId="77777777" w:rsidR="00291030" w:rsidRPr="00644F39" w:rsidRDefault="00291030" w:rsidP="00644F39">
            <w:pPr>
              <w:jc w:val="both"/>
              <w:rPr>
                <w:rFonts w:ascii="Arial" w:hAnsi="Arial" w:cs="Arial"/>
                <w:sz w:val="18"/>
                <w:szCs w:val="18"/>
              </w:rPr>
            </w:pPr>
            <w:r w:rsidRPr="00644F39">
              <w:rPr>
                <w:rFonts w:ascii="Arial" w:hAnsi="Arial" w:cs="Arial"/>
                <w:noProof/>
                <w:sz w:val="18"/>
                <w:szCs w:val="18"/>
              </w:rPr>
              <w:t>Gamykliškai atnaujinti komponentai (</w:t>
            </w:r>
            <w:r w:rsidRPr="00644F39">
              <w:rPr>
                <w:rFonts w:ascii="Arial" w:hAnsi="Arial" w:cs="Arial"/>
                <w:i/>
                <w:iCs/>
                <w:noProof/>
                <w:sz w:val="18"/>
                <w:szCs w:val="18"/>
              </w:rPr>
              <w:t>angl. refurbished/renew/remarked</w:t>
            </w:r>
            <w:r w:rsidRPr="00644F39">
              <w:rPr>
                <w:rFonts w:ascii="Arial" w:hAnsi="Arial" w:cs="Arial"/>
                <w:noProof/>
                <w:sz w:val="18"/>
                <w:szCs w:val="18"/>
              </w:rPr>
              <w:t>) neleistini. Negalima siūlyti įrangos, jei gamintojas jai yra paskelbęs gamybos arba palaikymo nutraukimą (</w:t>
            </w:r>
            <w:r w:rsidRPr="00644F39">
              <w:rPr>
                <w:rFonts w:ascii="Arial" w:hAnsi="Arial" w:cs="Arial"/>
                <w:i/>
                <w:iCs/>
                <w:noProof/>
                <w:sz w:val="18"/>
                <w:szCs w:val="18"/>
              </w:rPr>
              <w:t>angl. end of life/end of support</w:t>
            </w:r>
            <w:r w:rsidRPr="00644F39">
              <w:rPr>
                <w:rFonts w:ascii="Arial" w:hAnsi="Arial" w:cs="Arial"/>
                <w:noProof/>
                <w:sz w:val="18"/>
                <w:szCs w:val="18"/>
              </w:rPr>
              <w:t>).</w:t>
            </w:r>
          </w:p>
        </w:tc>
        <w:tc>
          <w:tcPr>
            <w:tcW w:w="3264" w:type="pct"/>
            <w:tcBorders>
              <w:top w:val="single" w:sz="4" w:space="0" w:color="auto"/>
              <w:left w:val="single" w:sz="4" w:space="0" w:color="auto"/>
              <w:bottom w:val="single" w:sz="4" w:space="0" w:color="auto"/>
              <w:right w:val="single" w:sz="4" w:space="0" w:color="auto"/>
            </w:tcBorders>
          </w:tcPr>
          <w:p w14:paraId="67AD98FC" w14:textId="77777777" w:rsidR="00487C4E" w:rsidRPr="00644F39" w:rsidRDefault="00487C4E" w:rsidP="00644F39">
            <w:pPr>
              <w:autoSpaceDE w:val="0"/>
              <w:autoSpaceDN w:val="0"/>
              <w:adjustRightInd w:val="0"/>
              <w:jc w:val="both"/>
              <w:rPr>
                <w:rFonts w:ascii="Arial" w:hAnsi="Arial" w:cs="Arial"/>
                <w:sz w:val="18"/>
                <w:szCs w:val="18"/>
                <w:lang w:eastAsia="lt-LT"/>
              </w:rPr>
            </w:pPr>
            <w:r w:rsidRPr="00644F39">
              <w:rPr>
                <w:rFonts w:ascii="Arial" w:hAnsi="Arial" w:cs="Arial"/>
                <w:sz w:val="18"/>
                <w:szCs w:val="18"/>
                <w:lang w:eastAsia="lt-LT"/>
              </w:rPr>
              <w:t>Įrodo pridedamo dokumento, kurio pavadinimas „Gamintojo patvirtinimas dėl</w:t>
            </w:r>
          </w:p>
          <w:p w14:paraId="26EF185A" w14:textId="09D2E247" w:rsidR="00291030" w:rsidRPr="00644F39" w:rsidRDefault="00487C4E" w:rsidP="00644F39">
            <w:pPr>
              <w:jc w:val="both"/>
              <w:rPr>
                <w:rFonts w:ascii="Arial" w:hAnsi="Arial" w:cs="Arial"/>
                <w:noProof/>
                <w:sz w:val="18"/>
                <w:szCs w:val="18"/>
              </w:rPr>
            </w:pPr>
            <w:r w:rsidRPr="00644F39">
              <w:rPr>
                <w:rFonts w:ascii="Arial" w:hAnsi="Arial" w:cs="Arial"/>
                <w:sz w:val="18"/>
                <w:szCs w:val="18"/>
                <w:lang w:eastAsia="lt-LT"/>
              </w:rPr>
              <w:t>įrangos naujumo.pdf“</w:t>
            </w:r>
          </w:p>
        </w:tc>
      </w:tr>
      <w:tr w:rsidR="00291030" w:rsidRPr="00291030" w14:paraId="78A6B83C" w14:textId="77777777" w:rsidTr="00644F39">
        <w:trPr>
          <w:trHeight w:val="796"/>
        </w:trPr>
        <w:tc>
          <w:tcPr>
            <w:tcW w:w="320" w:type="pct"/>
            <w:tcBorders>
              <w:top w:val="single" w:sz="4" w:space="0" w:color="auto"/>
              <w:left w:val="single" w:sz="4" w:space="0" w:color="auto"/>
              <w:bottom w:val="single" w:sz="4" w:space="0" w:color="auto"/>
              <w:right w:val="single" w:sz="4" w:space="0" w:color="auto"/>
            </w:tcBorders>
            <w:vAlign w:val="center"/>
          </w:tcPr>
          <w:p w14:paraId="56E63D9C" w14:textId="77777777" w:rsidR="00291030" w:rsidRPr="00644F39" w:rsidRDefault="00291030" w:rsidP="00644F39">
            <w:pPr>
              <w:jc w:val="both"/>
              <w:rPr>
                <w:rFonts w:ascii="Arial" w:hAnsi="Arial" w:cs="Arial"/>
                <w:sz w:val="18"/>
                <w:szCs w:val="18"/>
              </w:rPr>
            </w:pPr>
            <w:r w:rsidRPr="00644F39">
              <w:rPr>
                <w:rFonts w:ascii="Arial" w:hAnsi="Arial" w:cs="Arial"/>
                <w:sz w:val="18"/>
                <w:szCs w:val="18"/>
              </w:rPr>
              <w:t>1.3.</w:t>
            </w:r>
          </w:p>
        </w:tc>
        <w:tc>
          <w:tcPr>
            <w:tcW w:w="1415" w:type="pct"/>
            <w:tcBorders>
              <w:top w:val="single" w:sz="4" w:space="0" w:color="auto"/>
              <w:left w:val="single" w:sz="4" w:space="0" w:color="auto"/>
              <w:bottom w:val="single" w:sz="4" w:space="0" w:color="auto"/>
              <w:right w:val="single" w:sz="4" w:space="0" w:color="auto"/>
            </w:tcBorders>
            <w:vAlign w:val="center"/>
          </w:tcPr>
          <w:p w14:paraId="12A5B3E4" w14:textId="2BFA7442" w:rsidR="00291030" w:rsidRPr="00644F39" w:rsidRDefault="00291030" w:rsidP="00644F39">
            <w:pPr>
              <w:jc w:val="both"/>
              <w:rPr>
                <w:rFonts w:ascii="Arial" w:hAnsi="Arial" w:cs="Arial"/>
                <w:sz w:val="18"/>
                <w:szCs w:val="18"/>
              </w:rPr>
            </w:pPr>
            <w:r w:rsidRPr="00644F39">
              <w:rPr>
                <w:rFonts w:ascii="Arial" w:hAnsi="Arial" w:cs="Arial"/>
                <w:color w:val="000000"/>
                <w:sz w:val="18"/>
                <w:szCs w:val="18"/>
                <w:lang w:eastAsia="lt-LT"/>
              </w:rPr>
              <w:t>Tiekėjas turi būti siūlomos įrangos gamintojas arba gamintojo partneris/oficialus atstovas, turintis teisę pardavinėti siūlomas prekes, jas įdiegti ir teikti techninio aptarnavimo/priežiūros paslaugas.</w:t>
            </w:r>
          </w:p>
        </w:tc>
        <w:tc>
          <w:tcPr>
            <w:tcW w:w="3264" w:type="pct"/>
            <w:tcBorders>
              <w:top w:val="single" w:sz="4" w:space="0" w:color="auto"/>
              <w:left w:val="single" w:sz="4" w:space="0" w:color="auto"/>
              <w:bottom w:val="single" w:sz="4" w:space="0" w:color="auto"/>
              <w:right w:val="single" w:sz="4" w:space="0" w:color="auto"/>
            </w:tcBorders>
          </w:tcPr>
          <w:p w14:paraId="79F2F4D0" w14:textId="193BE41D" w:rsidR="00291030" w:rsidRPr="00644F39" w:rsidRDefault="00487C4E" w:rsidP="00644F39">
            <w:pPr>
              <w:autoSpaceDE w:val="0"/>
              <w:autoSpaceDN w:val="0"/>
              <w:adjustRightInd w:val="0"/>
              <w:jc w:val="both"/>
              <w:rPr>
                <w:rFonts w:ascii="Arial" w:hAnsi="Arial" w:cs="Arial"/>
                <w:noProof/>
                <w:sz w:val="18"/>
                <w:szCs w:val="18"/>
              </w:rPr>
            </w:pPr>
            <w:r w:rsidRPr="00644F39">
              <w:rPr>
                <w:rFonts w:ascii="Arial" w:hAnsi="Arial" w:cs="Arial"/>
                <w:sz w:val="18"/>
                <w:szCs w:val="18"/>
                <w:lang w:eastAsia="lt-LT"/>
              </w:rPr>
              <w:t>Įrodo pridedamo dokumento, kurio pavadinimas „Gamintojo patvirtinimas dėl UAB NBCS partnerystės“</w:t>
            </w:r>
          </w:p>
        </w:tc>
      </w:tr>
      <w:tr w:rsidR="00291030" w:rsidRPr="00291030" w14:paraId="48E659F1" w14:textId="77777777" w:rsidTr="00644F39">
        <w:trPr>
          <w:trHeight w:val="666"/>
        </w:trPr>
        <w:tc>
          <w:tcPr>
            <w:tcW w:w="320" w:type="pct"/>
            <w:tcBorders>
              <w:top w:val="single" w:sz="4" w:space="0" w:color="auto"/>
              <w:left w:val="single" w:sz="4" w:space="0" w:color="auto"/>
              <w:bottom w:val="single" w:sz="4" w:space="0" w:color="auto"/>
              <w:right w:val="single" w:sz="4" w:space="0" w:color="auto"/>
            </w:tcBorders>
            <w:vAlign w:val="center"/>
          </w:tcPr>
          <w:p w14:paraId="2EF6CC8F" w14:textId="77777777" w:rsidR="00291030" w:rsidRPr="00644F39" w:rsidRDefault="00291030" w:rsidP="00644F39">
            <w:pPr>
              <w:jc w:val="both"/>
              <w:rPr>
                <w:rFonts w:ascii="Arial" w:hAnsi="Arial" w:cs="Arial"/>
                <w:sz w:val="18"/>
                <w:szCs w:val="18"/>
              </w:rPr>
            </w:pPr>
            <w:r w:rsidRPr="00644F39">
              <w:rPr>
                <w:rFonts w:ascii="Arial" w:hAnsi="Arial" w:cs="Arial"/>
                <w:sz w:val="18"/>
                <w:szCs w:val="18"/>
              </w:rPr>
              <w:t>1.4.</w:t>
            </w:r>
          </w:p>
        </w:tc>
        <w:tc>
          <w:tcPr>
            <w:tcW w:w="1415" w:type="pct"/>
            <w:tcBorders>
              <w:top w:val="single" w:sz="4" w:space="0" w:color="auto"/>
              <w:left w:val="single" w:sz="4" w:space="0" w:color="auto"/>
              <w:bottom w:val="single" w:sz="4" w:space="0" w:color="auto"/>
              <w:right w:val="single" w:sz="4" w:space="0" w:color="auto"/>
            </w:tcBorders>
          </w:tcPr>
          <w:p w14:paraId="4D12600B" w14:textId="77777777" w:rsidR="00291030" w:rsidRPr="00644F39" w:rsidRDefault="00291030" w:rsidP="00644F39">
            <w:pPr>
              <w:jc w:val="both"/>
              <w:rPr>
                <w:rFonts w:ascii="Arial" w:hAnsi="Arial" w:cs="Arial"/>
                <w:sz w:val="18"/>
                <w:szCs w:val="18"/>
              </w:rPr>
            </w:pPr>
            <w:r w:rsidRPr="00644F39">
              <w:rPr>
                <w:rFonts w:ascii="Arial" w:hAnsi="Arial" w:cs="Arial"/>
                <w:sz w:val="18"/>
                <w:szCs w:val="18"/>
              </w:rPr>
              <w:t>Negali būti siūloma tokia įranga, kurių gamintojas ar naudojamos technologijos nustatyti kaip keliančios grėsmę nacionaliniam saugumui.</w:t>
            </w:r>
          </w:p>
        </w:tc>
        <w:tc>
          <w:tcPr>
            <w:tcW w:w="3264" w:type="pct"/>
            <w:tcBorders>
              <w:top w:val="single" w:sz="4" w:space="0" w:color="auto"/>
              <w:left w:val="single" w:sz="4" w:space="0" w:color="auto"/>
              <w:bottom w:val="single" w:sz="4" w:space="0" w:color="auto"/>
              <w:right w:val="single" w:sz="4" w:space="0" w:color="auto"/>
            </w:tcBorders>
          </w:tcPr>
          <w:p w14:paraId="54FB5485" w14:textId="66EF4E19" w:rsidR="00291030" w:rsidRPr="00644F39" w:rsidRDefault="00487C4E" w:rsidP="00644F39">
            <w:pPr>
              <w:jc w:val="both"/>
              <w:rPr>
                <w:rFonts w:ascii="Arial" w:hAnsi="Arial" w:cs="Arial"/>
                <w:color w:val="000000"/>
                <w:sz w:val="18"/>
                <w:szCs w:val="18"/>
                <w:lang w:eastAsia="lt-LT"/>
              </w:rPr>
            </w:pPr>
            <w:r w:rsidRPr="00644F39">
              <w:rPr>
                <w:rFonts w:ascii="Arial" w:hAnsi="Arial" w:cs="Arial"/>
                <w:color w:val="000000"/>
                <w:sz w:val="18"/>
                <w:szCs w:val="18"/>
                <w:lang w:eastAsia="lt-LT"/>
              </w:rPr>
              <w:t xml:space="preserve">Grėsmės </w:t>
            </w:r>
            <w:r w:rsidRPr="00644F39">
              <w:rPr>
                <w:rFonts w:ascii="Arial" w:hAnsi="Arial" w:cs="Arial"/>
                <w:sz w:val="18"/>
                <w:szCs w:val="18"/>
              </w:rPr>
              <w:t>nacionaliniam saugumui</w:t>
            </w:r>
            <w:r w:rsidRPr="00644F39">
              <w:rPr>
                <w:rFonts w:ascii="Arial" w:hAnsi="Arial" w:cs="Arial"/>
                <w:color w:val="000000"/>
                <w:sz w:val="18"/>
                <w:szCs w:val="18"/>
                <w:lang w:eastAsia="lt-LT"/>
              </w:rPr>
              <w:t xml:space="preserve"> vadovaujantis PĮ </w:t>
            </w:r>
            <w:r w:rsidR="00A5569F" w:rsidRPr="00644F39">
              <w:rPr>
                <w:rFonts w:ascii="Arial" w:hAnsi="Arial" w:cs="Arial"/>
                <w:color w:val="000000"/>
                <w:sz w:val="18"/>
                <w:szCs w:val="18"/>
                <w:lang w:eastAsia="lt-LT"/>
              </w:rPr>
              <w:t xml:space="preserve">50 str. 9 d. </w:t>
            </w:r>
            <w:r w:rsidRPr="00644F39">
              <w:rPr>
                <w:rFonts w:ascii="Arial" w:hAnsi="Arial" w:cs="Arial"/>
                <w:color w:val="000000"/>
                <w:sz w:val="18"/>
                <w:szCs w:val="18"/>
                <w:lang w:eastAsia="lt-LT"/>
              </w:rPr>
              <w:t>nekelia.</w:t>
            </w:r>
          </w:p>
        </w:tc>
      </w:tr>
      <w:tr w:rsidR="00291030" w:rsidRPr="00291030" w14:paraId="69975F3F" w14:textId="77777777" w:rsidTr="00644F39">
        <w:tc>
          <w:tcPr>
            <w:tcW w:w="320" w:type="pct"/>
            <w:tcBorders>
              <w:top w:val="single" w:sz="4" w:space="0" w:color="auto"/>
              <w:left w:val="single" w:sz="4" w:space="0" w:color="auto"/>
              <w:bottom w:val="single" w:sz="4" w:space="0" w:color="auto"/>
              <w:right w:val="single" w:sz="4" w:space="0" w:color="auto"/>
            </w:tcBorders>
            <w:vAlign w:val="center"/>
          </w:tcPr>
          <w:p w14:paraId="48155468" w14:textId="77777777" w:rsidR="00291030" w:rsidRPr="00644F39" w:rsidRDefault="00291030" w:rsidP="00644F39">
            <w:pPr>
              <w:jc w:val="both"/>
              <w:rPr>
                <w:rFonts w:ascii="Arial" w:hAnsi="Arial" w:cs="Arial"/>
                <w:sz w:val="18"/>
                <w:szCs w:val="18"/>
              </w:rPr>
            </w:pPr>
            <w:r w:rsidRPr="00644F39">
              <w:rPr>
                <w:rFonts w:ascii="Arial" w:hAnsi="Arial" w:cs="Arial"/>
                <w:sz w:val="18"/>
                <w:szCs w:val="18"/>
              </w:rPr>
              <w:t>1.5.</w:t>
            </w:r>
          </w:p>
        </w:tc>
        <w:tc>
          <w:tcPr>
            <w:tcW w:w="1415" w:type="pct"/>
            <w:tcBorders>
              <w:top w:val="single" w:sz="4" w:space="0" w:color="auto"/>
              <w:left w:val="single" w:sz="4" w:space="0" w:color="auto"/>
              <w:bottom w:val="single" w:sz="4" w:space="0" w:color="auto"/>
              <w:right w:val="single" w:sz="4" w:space="0" w:color="auto"/>
            </w:tcBorders>
          </w:tcPr>
          <w:p w14:paraId="7553FC29" w14:textId="77777777" w:rsidR="00291030" w:rsidRPr="00644F39" w:rsidRDefault="00291030" w:rsidP="00644F39">
            <w:pPr>
              <w:jc w:val="both"/>
              <w:rPr>
                <w:rFonts w:ascii="Arial" w:hAnsi="Arial" w:cs="Arial"/>
                <w:sz w:val="18"/>
                <w:szCs w:val="18"/>
              </w:rPr>
            </w:pPr>
            <w:r w:rsidRPr="00644F39">
              <w:rPr>
                <w:rFonts w:ascii="Arial" w:hAnsi="Arial" w:cs="Arial"/>
                <w:noProof/>
                <w:sz w:val="18"/>
                <w:szCs w:val="18"/>
              </w:rPr>
              <w:t xml:space="preserve">Gali būti siūloma nurodytų, lygiaverčių arba geresnių techninių parametrų (formatų, protokolų, identifikatorių, technologijų, standartų) įranga. </w:t>
            </w:r>
            <w:r w:rsidRPr="00644F39">
              <w:rPr>
                <w:rFonts w:ascii="Arial" w:hAnsi="Arial" w:cs="Arial"/>
                <w:noProof/>
                <w:sz w:val="18"/>
                <w:szCs w:val="18"/>
              </w:rPr>
              <w:lastRenderedPageBreak/>
              <w:t>Tiekėjas siūlydamas lygiaverčių parametrų įrangą, turi aiškiai nurodyti, kad siūlo lygiaverčių parametrų įrangą ir pateikti lygiavertiškumo įrodymus.</w:t>
            </w:r>
          </w:p>
        </w:tc>
        <w:tc>
          <w:tcPr>
            <w:tcW w:w="3264" w:type="pct"/>
            <w:tcBorders>
              <w:top w:val="single" w:sz="4" w:space="0" w:color="auto"/>
              <w:left w:val="single" w:sz="4" w:space="0" w:color="auto"/>
              <w:bottom w:val="single" w:sz="4" w:space="0" w:color="auto"/>
              <w:right w:val="single" w:sz="4" w:space="0" w:color="auto"/>
            </w:tcBorders>
          </w:tcPr>
          <w:p w14:paraId="31FD9DB1" w14:textId="4AD1315A" w:rsidR="00291030" w:rsidRPr="00644F39" w:rsidRDefault="00A5569F" w:rsidP="00644F39">
            <w:pPr>
              <w:jc w:val="both"/>
              <w:rPr>
                <w:rFonts w:ascii="Arial" w:hAnsi="Arial" w:cs="Arial"/>
                <w:sz w:val="18"/>
                <w:szCs w:val="18"/>
              </w:rPr>
            </w:pPr>
            <w:r w:rsidRPr="00644F39">
              <w:rPr>
                <w:rFonts w:ascii="Arial" w:hAnsi="Arial" w:cs="Arial"/>
                <w:color w:val="000000"/>
                <w:sz w:val="18"/>
                <w:szCs w:val="18"/>
                <w:lang w:eastAsia="lt-LT"/>
              </w:rPr>
              <w:lastRenderedPageBreak/>
              <w:t>Nesiūloma</w:t>
            </w:r>
          </w:p>
        </w:tc>
      </w:tr>
      <w:tr w:rsidR="00644F39" w:rsidRPr="00291030" w14:paraId="6BD27440" w14:textId="22F1B7C8" w:rsidTr="00644F39">
        <w:tc>
          <w:tcPr>
            <w:tcW w:w="320" w:type="pct"/>
            <w:tcBorders>
              <w:top w:val="single" w:sz="4" w:space="0" w:color="auto"/>
              <w:left w:val="single" w:sz="4" w:space="0" w:color="auto"/>
              <w:bottom w:val="single" w:sz="4" w:space="0" w:color="auto"/>
              <w:right w:val="single" w:sz="4" w:space="0" w:color="auto"/>
            </w:tcBorders>
            <w:vAlign w:val="center"/>
          </w:tcPr>
          <w:p w14:paraId="6F2DECD2" w14:textId="77777777" w:rsidR="00644F39" w:rsidRPr="00644F39" w:rsidRDefault="00644F39" w:rsidP="00644F39">
            <w:pPr>
              <w:jc w:val="both"/>
              <w:rPr>
                <w:rFonts w:ascii="Arial" w:hAnsi="Arial" w:cs="Arial"/>
                <w:b/>
                <w:bCs/>
                <w:color w:val="000000"/>
                <w:sz w:val="18"/>
                <w:szCs w:val="18"/>
                <w:lang w:val="en-US"/>
              </w:rPr>
            </w:pPr>
            <w:r w:rsidRPr="00644F39">
              <w:rPr>
                <w:rFonts w:ascii="Arial" w:hAnsi="Arial" w:cs="Arial"/>
                <w:b/>
                <w:bCs/>
                <w:color w:val="000000"/>
                <w:sz w:val="18"/>
                <w:szCs w:val="18"/>
                <w:lang w:val="en-US"/>
              </w:rPr>
              <w:t>2.</w:t>
            </w:r>
          </w:p>
        </w:tc>
        <w:tc>
          <w:tcPr>
            <w:tcW w:w="4680" w:type="pct"/>
            <w:gridSpan w:val="2"/>
            <w:tcBorders>
              <w:top w:val="single" w:sz="4" w:space="0" w:color="auto"/>
              <w:left w:val="single" w:sz="4" w:space="0" w:color="auto"/>
              <w:bottom w:val="single" w:sz="4" w:space="0" w:color="auto"/>
              <w:right w:val="single" w:sz="4" w:space="0" w:color="auto"/>
            </w:tcBorders>
          </w:tcPr>
          <w:p w14:paraId="2E2449E6" w14:textId="50A04C34" w:rsidR="00644F39" w:rsidRPr="00644F39" w:rsidRDefault="00644F39" w:rsidP="00644F39">
            <w:pPr>
              <w:pStyle w:val="NoSpacing"/>
              <w:jc w:val="both"/>
              <w:rPr>
                <w:rFonts w:ascii="Arial" w:hAnsi="Arial" w:cs="Arial"/>
                <w:b/>
                <w:bCs/>
                <w:sz w:val="18"/>
                <w:szCs w:val="18"/>
              </w:rPr>
            </w:pPr>
            <w:r w:rsidRPr="00644F39">
              <w:rPr>
                <w:rFonts w:ascii="Arial" w:hAnsi="Arial" w:cs="Arial"/>
                <w:b/>
                <w:bCs/>
                <w:sz w:val="18"/>
                <w:szCs w:val="18"/>
              </w:rPr>
              <w:t>Reikalavimai rezervinio kopijavimo ir atstatymo sprendimui</w:t>
            </w:r>
          </w:p>
        </w:tc>
      </w:tr>
      <w:tr w:rsidR="00291030" w:rsidRPr="00291030" w14:paraId="2744738D" w14:textId="77777777" w:rsidTr="00644F39">
        <w:tc>
          <w:tcPr>
            <w:tcW w:w="320" w:type="pct"/>
            <w:tcBorders>
              <w:top w:val="single" w:sz="4" w:space="0" w:color="auto"/>
              <w:left w:val="single" w:sz="4" w:space="0" w:color="auto"/>
              <w:bottom w:val="single" w:sz="4" w:space="0" w:color="auto"/>
              <w:right w:val="single" w:sz="4" w:space="0" w:color="auto"/>
            </w:tcBorders>
            <w:vAlign w:val="center"/>
          </w:tcPr>
          <w:p w14:paraId="03C2A594" w14:textId="77777777" w:rsidR="00291030" w:rsidRPr="00644F39" w:rsidRDefault="00291030" w:rsidP="00644F39">
            <w:pPr>
              <w:jc w:val="both"/>
              <w:rPr>
                <w:rFonts w:ascii="Arial" w:hAnsi="Arial" w:cs="Arial"/>
                <w:color w:val="000000"/>
                <w:sz w:val="18"/>
                <w:szCs w:val="18"/>
                <w:lang w:val="en-US"/>
              </w:rPr>
            </w:pPr>
            <w:r w:rsidRPr="00644F39">
              <w:rPr>
                <w:rFonts w:ascii="Arial" w:hAnsi="Arial" w:cs="Arial"/>
                <w:color w:val="000000"/>
                <w:sz w:val="18"/>
                <w:szCs w:val="18"/>
                <w:lang w:val="en-US"/>
              </w:rPr>
              <w:t>2.1.</w:t>
            </w:r>
          </w:p>
        </w:tc>
        <w:tc>
          <w:tcPr>
            <w:tcW w:w="1415" w:type="pct"/>
            <w:tcBorders>
              <w:top w:val="single" w:sz="4" w:space="0" w:color="auto"/>
              <w:left w:val="single" w:sz="4" w:space="0" w:color="auto"/>
              <w:bottom w:val="single" w:sz="4" w:space="0" w:color="auto"/>
              <w:right w:val="single" w:sz="4" w:space="0" w:color="auto"/>
            </w:tcBorders>
            <w:vAlign w:val="center"/>
          </w:tcPr>
          <w:p w14:paraId="5D56C8A6" w14:textId="77777777" w:rsidR="00291030" w:rsidRPr="00644F39" w:rsidRDefault="00291030" w:rsidP="00644F39">
            <w:pPr>
              <w:pStyle w:val="NoSpacing"/>
              <w:jc w:val="both"/>
              <w:rPr>
                <w:rFonts w:ascii="Arial" w:hAnsi="Arial" w:cs="Arial"/>
                <w:noProof/>
                <w:sz w:val="18"/>
                <w:szCs w:val="18"/>
                <w:u w:val="single"/>
              </w:rPr>
            </w:pPr>
            <w:r w:rsidRPr="00644F39">
              <w:rPr>
                <w:rFonts w:ascii="Arial" w:hAnsi="Arial" w:cs="Arial"/>
                <w:b/>
                <w:bCs/>
                <w:noProof/>
                <w:sz w:val="18"/>
                <w:szCs w:val="18"/>
              </w:rPr>
              <w:t xml:space="preserve">Specialiųjų sąlygų 2 priede „Pasiūlymo forma“ būtina išvardinti </w:t>
            </w:r>
            <w:bookmarkStart w:id="14" w:name="_Hlk79743072"/>
            <w:r w:rsidRPr="00644F39">
              <w:rPr>
                <w:rFonts w:ascii="Arial" w:hAnsi="Arial" w:cs="Arial"/>
                <w:b/>
                <w:bCs/>
                <w:noProof/>
                <w:sz w:val="18"/>
                <w:szCs w:val="18"/>
              </w:rPr>
              <w:t>siūlomo sprendimo komponentus, jų kiekius, modelius, gamintoją ir produktų kodus</w:t>
            </w:r>
            <w:bookmarkEnd w:id="14"/>
            <w:r w:rsidRPr="00644F39">
              <w:rPr>
                <w:rFonts w:ascii="Arial" w:hAnsi="Arial" w:cs="Arial"/>
                <w:noProof/>
                <w:sz w:val="18"/>
                <w:szCs w:val="18"/>
              </w:rPr>
              <w:t xml:space="preserve">. </w:t>
            </w:r>
            <w:r w:rsidRPr="00644F39">
              <w:rPr>
                <w:rFonts w:ascii="Arial" w:hAnsi="Arial" w:cs="Arial"/>
                <w:noProof/>
                <w:sz w:val="18"/>
                <w:szCs w:val="18"/>
                <w:u w:val="single"/>
              </w:rPr>
              <w:t xml:space="preserve">Jeigu siūlomas sprendimas licencijuojamas, būtina </w:t>
            </w:r>
            <w:r w:rsidRPr="00644F39">
              <w:rPr>
                <w:rFonts w:ascii="Arial" w:hAnsi="Arial" w:cs="Arial"/>
                <w:b/>
                <w:bCs/>
                <w:noProof/>
                <w:sz w:val="18"/>
                <w:szCs w:val="18"/>
                <w:u w:val="single"/>
              </w:rPr>
              <w:t>su galutiniu pasiūlymu</w:t>
            </w:r>
            <w:r w:rsidRPr="00644F39">
              <w:rPr>
                <w:rFonts w:ascii="Arial" w:hAnsi="Arial" w:cs="Arial"/>
                <w:noProof/>
                <w:sz w:val="18"/>
                <w:szCs w:val="18"/>
                <w:u w:val="single"/>
              </w:rPr>
              <w:t xml:space="preserve"> pateikti licencijų kodus ir trumpą funkcionalumo aprašymą, kurį kiekviena licencija suteikia ir kaip tai atitinka reikalavimus.</w:t>
            </w:r>
          </w:p>
        </w:tc>
        <w:tc>
          <w:tcPr>
            <w:tcW w:w="3264" w:type="pct"/>
            <w:tcBorders>
              <w:top w:val="single" w:sz="4" w:space="0" w:color="auto"/>
              <w:left w:val="single" w:sz="4" w:space="0" w:color="auto"/>
              <w:bottom w:val="single" w:sz="4" w:space="0" w:color="auto"/>
              <w:right w:val="single" w:sz="4" w:space="0" w:color="auto"/>
            </w:tcBorders>
          </w:tcPr>
          <w:p w14:paraId="28C0FB07" w14:textId="77777777" w:rsidR="00A5569F" w:rsidRPr="00644F39" w:rsidRDefault="00A5569F" w:rsidP="00983587">
            <w:pPr>
              <w:pStyle w:val="NoSpacing"/>
              <w:jc w:val="both"/>
              <w:rPr>
                <w:rFonts w:ascii="Arial" w:hAnsi="Arial" w:cs="Arial"/>
                <w:i/>
                <w:iCs/>
                <w:sz w:val="18"/>
                <w:szCs w:val="18"/>
              </w:rPr>
            </w:pPr>
            <w:r w:rsidRPr="00644F39">
              <w:rPr>
                <w:rFonts w:ascii="Arial" w:hAnsi="Arial" w:cs="Arial"/>
                <w:i/>
                <w:iCs/>
                <w:sz w:val="18"/>
                <w:szCs w:val="18"/>
              </w:rPr>
              <w:t xml:space="preserve">Siūloma programinė įranga – Dell Power </w:t>
            </w:r>
            <w:proofErr w:type="spellStart"/>
            <w:r w:rsidRPr="00644F39">
              <w:rPr>
                <w:rFonts w:ascii="Arial" w:hAnsi="Arial" w:cs="Arial"/>
                <w:i/>
                <w:iCs/>
                <w:sz w:val="18"/>
                <w:szCs w:val="18"/>
              </w:rPr>
              <w:t>Protect</w:t>
            </w:r>
            <w:proofErr w:type="spellEnd"/>
            <w:r w:rsidRPr="00644F39">
              <w:rPr>
                <w:rFonts w:ascii="Arial" w:hAnsi="Arial" w:cs="Arial"/>
                <w:i/>
                <w:iCs/>
                <w:sz w:val="18"/>
                <w:szCs w:val="18"/>
              </w:rPr>
              <w:t xml:space="preserve"> Data Manager</w:t>
            </w:r>
          </w:p>
          <w:p w14:paraId="0E6B04C0" w14:textId="77777777" w:rsidR="00A5569F" w:rsidRPr="00644F39" w:rsidRDefault="00A5569F" w:rsidP="00983587">
            <w:pPr>
              <w:pStyle w:val="NoSpacing"/>
              <w:jc w:val="both"/>
              <w:rPr>
                <w:rFonts w:ascii="Arial" w:hAnsi="Arial" w:cs="Arial"/>
                <w:i/>
                <w:iCs/>
                <w:sz w:val="18"/>
                <w:szCs w:val="18"/>
              </w:rPr>
            </w:pPr>
            <w:r w:rsidRPr="00644F39">
              <w:rPr>
                <w:rFonts w:ascii="Arial" w:hAnsi="Arial" w:cs="Arial"/>
                <w:i/>
                <w:iCs/>
                <w:sz w:val="18"/>
                <w:szCs w:val="18"/>
              </w:rPr>
              <w:t>Essentials programinės įrangos paketas, sudarytas iš šių atskirų</w:t>
            </w:r>
          </w:p>
          <w:p w14:paraId="3AA1FEFC" w14:textId="77777777" w:rsidR="00A5569F" w:rsidRPr="00644F39" w:rsidRDefault="00A5569F" w:rsidP="00983587">
            <w:pPr>
              <w:pStyle w:val="NoSpacing"/>
              <w:jc w:val="both"/>
              <w:rPr>
                <w:rFonts w:ascii="Arial" w:hAnsi="Arial" w:cs="Arial"/>
                <w:i/>
                <w:iCs/>
                <w:sz w:val="18"/>
                <w:szCs w:val="18"/>
              </w:rPr>
            </w:pPr>
            <w:r w:rsidRPr="00644F39">
              <w:rPr>
                <w:rFonts w:ascii="Arial" w:hAnsi="Arial" w:cs="Arial"/>
                <w:i/>
                <w:iCs/>
                <w:sz w:val="18"/>
                <w:szCs w:val="18"/>
              </w:rPr>
              <w:t>programinės įrangos komponentų, iš viso licencijuotas aplinkai,</w:t>
            </w:r>
          </w:p>
          <w:p w14:paraId="73BFDD17" w14:textId="77777777" w:rsidR="00A5569F" w:rsidRPr="00644F39" w:rsidRDefault="00A5569F" w:rsidP="00983587">
            <w:pPr>
              <w:pStyle w:val="NoSpacing"/>
              <w:jc w:val="both"/>
              <w:rPr>
                <w:rFonts w:ascii="Arial" w:hAnsi="Arial" w:cs="Arial"/>
                <w:i/>
                <w:iCs/>
                <w:sz w:val="18"/>
                <w:szCs w:val="18"/>
              </w:rPr>
            </w:pPr>
            <w:r w:rsidRPr="00644F39">
              <w:rPr>
                <w:rFonts w:ascii="Arial" w:hAnsi="Arial" w:cs="Arial"/>
                <w:i/>
                <w:iCs/>
                <w:sz w:val="18"/>
                <w:szCs w:val="18"/>
              </w:rPr>
              <w:t>kurioje apsaugomose tarnybinėse stotyse yra ne daugiau 42 CPU</w:t>
            </w:r>
          </w:p>
          <w:p w14:paraId="2291A981" w14:textId="77777777" w:rsidR="00A5569F" w:rsidRPr="00644F39" w:rsidRDefault="00A5569F" w:rsidP="00983587">
            <w:pPr>
              <w:pStyle w:val="NoSpacing"/>
              <w:jc w:val="both"/>
              <w:rPr>
                <w:rFonts w:ascii="Arial" w:hAnsi="Arial" w:cs="Arial"/>
                <w:i/>
                <w:iCs/>
                <w:sz w:val="18"/>
                <w:szCs w:val="18"/>
              </w:rPr>
            </w:pPr>
            <w:r w:rsidRPr="00644F39">
              <w:rPr>
                <w:rFonts w:ascii="Arial" w:hAnsi="Arial" w:cs="Arial"/>
                <w:i/>
                <w:iCs/>
                <w:sz w:val="18"/>
                <w:szCs w:val="18"/>
              </w:rPr>
              <w:t>„</w:t>
            </w:r>
            <w:proofErr w:type="spellStart"/>
            <w:r w:rsidRPr="00644F39">
              <w:rPr>
                <w:rFonts w:ascii="Arial" w:hAnsi="Arial" w:cs="Arial"/>
                <w:i/>
                <w:iCs/>
                <w:sz w:val="18"/>
                <w:szCs w:val="18"/>
              </w:rPr>
              <w:t>sockets</w:t>
            </w:r>
            <w:proofErr w:type="spellEnd"/>
            <w:r w:rsidRPr="00644F39">
              <w:rPr>
                <w:rFonts w:ascii="Arial" w:hAnsi="Arial" w:cs="Arial"/>
                <w:i/>
                <w:iCs/>
                <w:sz w:val="18"/>
                <w:szCs w:val="18"/>
              </w:rPr>
              <w:t>“:</w:t>
            </w:r>
          </w:p>
          <w:p w14:paraId="49206DF0" w14:textId="77777777" w:rsidR="00A5569F" w:rsidRPr="00644F39" w:rsidRDefault="00A5569F" w:rsidP="00983587">
            <w:pPr>
              <w:pStyle w:val="NoSpacing"/>
              <w:jc w:val="both"/>
              <w:rPr>
                <w:rFonts w:ascii="Arial" w:hAnsi="Arial" w:cs="Arial"/>
                <w:i/>
                <w:iCs/>
                <w:sz w:val="18"/>
                <w:szCs w:val="18"/>
              </w:rPr>
            </w:pPr>
            <w:r w:rsidRPr="00644F39">
              <w:rPr>
                <w:rFonts w:ascii="Arial" w:hAnsi="Arial" w:cs="Arial"/>
                <w:i/>
                <w:iCs/>
                <w:sz w:val="18"/>
                <w:szCs w:val="18"/>
              </w:rPr>
              <w:t xml:space="preserve">- Power </w:t>
            </w:r>
            <w:proofErr w:type="spellStart"/>
            <w:r w:rsidRPr="00644F39">
              <w:rPr>
                <w:rFonts w:ascii="Arial" w:hAnsi="Arial" w:cs="Arial"/>
                <w:i/>
                <w:iCs/>
                <w:sz w:val="18"/>
                <w:szCs w:val="18"/>
              </w:rPr>
              <w:t>Protect</w:t>
            </w:r>
            <w:proofErr w:type="spellEnd"/>
            <w:r w:rsidRPr="00644F39">
              <w:rPr>
                <w:rFonts w:ascii="Arial" w:hAnsi="Arial" w:cs="Arial"/>
                <w:i/>
                <w:iCs/>
                <w:sz w:val="18"/>
                <w:szCs w:val="18"/>
              </w:rPr>
              <w:t xml:space="preserve"> Data Manager – rezervinio kopijavimo ir</w:t>
            </w:r>
          </w:p>
          <w:p w14:paraId="7C26733D" w14:textId="77777777" w:rsidR="00A5569F" w:rsidRPr="00644F39" w:rsidRDefault="00A5569F" w:rsidP="00983587">
            <w:pPr>
              <w:pStyle w:val="NoSpacing"/>
              <w:jc w:val="both"/>
              <w:rPr>
                <w:rFonts w:ascii="Arial" w:hAnsi="Arial" w:cs="Arial"/>
                <w:i/>
                <w:iCs/>
                <w:sz w:val="18"/>
                <w:szCs w:val="18"/>
              </w:rPr>
            </w:pPr>
            <w:r w:rsidRPr="00644F39">
              <w:rPr>
                <w:rFonts w:ascii="Arial" w:hAnsi="Arial" w:cs="Arial"/>
                <w:i/>
                <w:iCs/>
                <w:sz w:val="18"/>
                <w:szCs w:val="18"/>
              </w:rPr>
              <w:t>atstatymo programinė įranga – pagrindinis sprendimo</w:t>
            </w:r>
          </w:p>
          <w:p w14:paraId="6A1FF04E" w14:textId="77777777" w:rsidR="00A5569F" w:rsidRPr="00644F39" w:rsidRDefault="00A5569F" w:rsidP="00983587">
            <w:pPr>
              <w:pStyle w:val="NoSpacing"/>
              <w:jc w:val="both"/>
              <w:rPr>
                <w:rFonts w:ascii="Arial" w:hAnsi="Arial" w:cs="Arial"/>
                <w:i/>
                <w:iCs/>
                <w:sz w:val="18"/>
                <w:szCs w:val="18"/>
              </w:rPr>
            </w:pPr>
            <w:r w:rsidRPr="00644F39">
              <w:rPr>
                <w:rFonts w:ascii="Arial" w:hAnsi="Arial" w:cs="Arial"/>
                <w:i/>
                <w:iCs/>
                <w:sz w:val="18"/>
                <w:szCs w:val="18"/>
              </w:rPr>
              <w:t>programinis įrankis (licencija – 42 CPU „</w:t>
            </w:r>
            <w:proofErr w:type="spellStart"/>
            <w:r w:rsidRPr="00644F39">
              <w:rPr>
                <w:rFonts w:ascii="Arial" w:hAnsi="Arial" w:cs="Arial"/>
                <w:i/>
                <w:iCs/>
                <w:sz w:val="18"/>
                <w:szCs w:val="18"/>
              </w:rPr>
              <w:t>sockets</w:t>
            </w:r>
            <w:proofErr w:type="spellEnd"/>
            <w:r w:rsidRPr="00644F39">
              <w:rPr>
                <w:rFonts w:ascii="Arial" w:hAnsi="Arial" w:cs="Arial"/>
                <w:i/>
                <w:iCs/>
                <w:sz w:val="18"/>
                <w:szCs w:val="18"/>
              </w:rPr>
              <w:t>“)</w:t>
            </w:r>
          </w:p>
          <w:p w14:paraId="6652D7FF" w14:textId="77777777" w:rsidR="00A5569F" w:rsidRPr="00644F39" w:rsidRDefault="00A5569F" w:rsidP="00983587">
            <w:pPr>
              <w:pStyle w:val="NoSpacing"/>
              <w:jc w:val="both"/>
              <w:rPr>
                <w:rFonts w:ascii="Arial" w:hAnsi="Arial" w:cs="Arial"/>
                <w:i/>
                <w:iCs/>
                <w:sz w:val="18"/>
                <w:szCs w:val="18"/>
              </w:rPr>
            </w:pPr>
            <w:r w:rsidRPr="00644F39">
              <w:rPr>
                <w:rFonts w:ascii="Arial" w:hAnsi="Arial" w:cs="Arial"/>
                <w:i/>
                <w:iCs/>
                <w:sz w:val="18"/>
                <w:szCs w:val="18"/>
              </w:rPr>
              <w:t xml:space="preserve">- </w:t>
            </w:r>
            <w:proofErr w:type="spellStart"/>
            <w:r w:rsidRPr="00644F39">
              <w:rPr>
                <w:rFonts w:ascii="Arial" w:hAnsi="Arial" w:cs="Arial"/>
                <w:i/>
                <w:iCs/>
                <w:sz w:val="18"/>
                <w:szCs w:val="18"/>
              </w:rPr>
              <w:t>Cloud</w:t>
            </w:r>
            <w:proofErr w:type="spellEnd"/>
            <w:r w:rsidRPr="00644F39">
              <w:rPr>
                <w:rFonts w:ascii="Arial" w:hAnsi="Arial" w:cs="Arial"/>
                <w:i/>
                <w:iCs/>
                <w:sz w:val="18"/>
                <w:szCs w:val="18"/>
              </w:rPr>
              <w:t xml:space="preserve"> </w:t>
            </w:r>
            <w:proofErr w:type="spellStart"/>
            <w:r w:rsidRPr="00644F39">
              <w:rPr>
                <w:rFonts w:ascii="Arial" w:hAnsi="Arial" w:cs="Arial"/>
                <w:i/>
                <w:iCs/>
                <w:sz w:val="18"/>
                <w:szCs w:val="18"/>
              </w:rPr>
              <w:t>Disaster</w:t>
            </w:r>
            <w:proofErr w:type="spellEnd"/>
            <w:r w:rsidRPr="00644F39">
              <w:rPr>
                <w:rFonts w:ascii="Arial" w:hAnsi="Arial" w:cs="Arial"/>
                <w:i/>
                <w:iCs/>
                <w:sz w:val="18"/>
                <w:szCs w:val="18"/>
              </w:rPr>
              <w:t xml:space="preserve"> </w:t>
            </w:r>
            <w:proofErr w:type="spellStart"/>
            <w:r w:rsidRPr="00644F39">
              <w:rPr>
                <w:rFonts w:ascii="Arial" w:hAnsi="Arial" w:cs="Arial"/>
                <w:i/>
                <w:iCs/>
                <w:sz w:val="18"/>
                <w:szCs w:val="18"/>
              </w:rPr>
              <w:t>Recovery</w:t>
            </w:r>
            <w:proofErr w:type="spellEnd"/>
            <w:r w:rsidRPr="00644F39">
              <w:rPr>
                <w:rFonts w:ascii="Arial" w:hAnsi="Arial" w:cs="Arial"/>
                <w:i/>
                <w:iCs/>
                <w:sz w:val="18"/>
                <w:szCs w:val="18"/>
              </w:rPr>
              <w:t xml:space="preserve"> – programinis komponentas,</w:t>
            </w:r>
          </w:p>
          <w:p w14:paraId="13352E8D" w14:textId="77777777" w:rsidR="00A5569F" w:rsidRPr="00644F39" w:rsidRDefault="00A5569F" w:rsidP="00983587">
            <w:pPr>
              <w:pStyle w:val="NoSpacing"/>
              <w:jc w:val="both"/>
              <w:rPr>
                <w:rFonts w:ascii="Arial" w:hAnsi="Arial" w:cs="Arial"/>
                <w:i/>
                <w:iCs/>
                <w:sz w:val="18"/>
                <w:szCs w:val="18"/>
              </w:rPr>
            </w:pPr>
            <w:r w:rsidRPr="00644F39">
              <w:rPr>
                <w:rFonts w:ascii="Arial" w:hAnsi="Arial" w:cs="Arial"/>
                <w:i/>
                <w:iCs/>
                <w:sz w:val="18"/>
                <w:szCs w:val="18"/>
              </w:rPr>
              <w:t>valdantis duomenų atsarginių kopijų talpinimą į debesijos</w:t>
            </w:r>
          </w:p>
          <w:p w14:paraId="7A4793B0" w14:textId="77777777" w:rsidR="00A5569F" w:rsidRPr="00644F39" w:rsidRDefault="00A5569F" w:rsidP="00983587">
            <w:pPr>
              <w:pStyle w:val="NoSpacing"/>
              <w:jc w:val="both"/>
              <w:rPr>
                <w:rFonts w:ascii="Arial" w:hAnsi="Arial" w:cs="Arial"/>
                <w:i/>
                <w:iCs/>
                <w:sz w:val="18"/>
                <w:szCs w:val="18"/>
              </w:rPr>
            </w:pPr>
            <w:r w:rsidRPr="00644F39">
              <w:rPr>
                <w:rFonts w:ascii="Arial" w:hAnsi="Arial" w:cs="Arial"/>
                <w:i/>
                <w:iCs/>
                <w:sz w:val="18"/>
                <w:szCs w:val="18"/>
              </w:rPr>
              <w:t>platformas ar jų atstatymą (licencija – 42 CPU „</w:t>
            </w:r>
            <w:proofErr w:type="spellStart"/>
            <w:r w:rsidRPr="00644F39">
              <w:rPr>
                <w:rFonts w:ascii="Arial" w:hAnsi="Arial" w:cs="Arial"/>
                <w:i/>
                <w:iCs/>
                <w:sz w:val="18"/>
                <w:szCs w:val="18"/>
              </w:rPr>
              <w:t>sockets</w:t>
            </w:r>
            <w:proofErr w:type="spellEnd"/>
            <w:r w:rsidRPr="00644F39">
              <w:rPr>
                <w:rFonts w:ascii="Arial" w:hAnsi="Arial" w:cs="Arial"/>
                <w:i/>
                <w:iCs/>
                <w:sz w:val="18"/>
                <w:szCs w:val="18"/>
              </w:rPr>
              <w:t>“)</w:t>
            </w:r>
          </w:p>
          <w:p w14:paraId="26F9B72F" w14:textId="77777777" w:rsidR="00A5569F" w:rsidRPr="00644F39" w:rsidRDefault="00A5569F" w:rsidP="00983587">
            <w:pPr>
              <w:pStyle w:val="NoSpacing"/>
              <w:jc w:val="both"/>
              <w:rPr>
                <w:rFonts w:ascii="Arial" w:hAnsi="Arial" w:cs="Arial"/>
                <w:i/>
                <w:iCs/>
                <w:sz w:val="18"/>
                <w:szCs w:val="18"/>
              </w:rPr>
            </w:pPr>
            <w:r w:rsidRPr="00644F39">
              <w:rPr>
                <w:rFonts w:ascii="Arial" w:hAnsi="Arial" w:cs="Arial"/>
                <w:i/>
                <w:iCs/>
                <w:sz w:val="18"/>
                <w:szCs w:val="18"/>
              </w:rPr>
              <w:t xml:space="preserve">- </w:t>
            </w:r>
            <w:proofErr w:type="spellStart"/>
            <w:r w:rsidRPr="00644F39">
              <w:rPr>
                <w:rFonts w:ascii="Arial" w:hAnsi="Arial" w:cs="Arial"/>
                <w:i/>
                <w:iCs/>
                <w:sz w:val="18"/>
                <w:szCs w:val="18"/>
              </w:rPr>
              <w:t>RecoverPoint</w:t>
            </w:r>
            <w:proofErr w:type="spellEnd"/>
            <w:r w:rsidRPr="00644F39">
              <w:rPr>
                <w:rFonts w:ascii="Arial" w:hAnsi="Arial" w:cs="Arial"/>
                <w:i/>
                <w:iCs/>
                <w:sz w:val="18"/>
                <w:szCs w:val="18"/>
              </w:rPr>
              <w:t xml:space="preserve"> </w:t>
            </w:r>
            <w:proofErr w:type="spellStart"/>
            <w:r w:rsidRPr="00644F39">
              <w:rPr>
                <w:rFonts w:ascii="Arial" w:hAnsi="Arial" w:cs="Arial"/>
                <w:i/>
                <w:iCs/>
                <w:sz w:val="18"/>
                <w:szCs w:val="18"/>
              </w:rPr>
              <w:t>for</w:t>
            </w:r>
            <w:proofErr w:type="spellEnd"/>
            <w:r w:rsidRPr="00644F39">
              <w:rPr>
                <w:rFonts w:ascii="Arial" w:hAnsi="Arial" w:cs="Arial"/>
                <w:i/>
                <w:iCs/>
                <w:sz w:val="18"/>
                <w:szCs w:val="18"/>
              </w:rPr>
              <w:t xml:space="preserve"> VM – programinis komponentas </w:t>
            </w:r>
            <w:proofErr w:type="spellStart"/>
            <w:r w:rsidRPr="00644F39">
              <w:rPr>
                <w:rFonts w:ascii="Arial" w:hAnsi="Arial" w:cs="Arial"/>
                <w:i/>
                <w:iCs/>
                <w:sz w:val="18"/>
                <w:szCs w:val="18"/>
              </w:rPr>
              <w:t>vSphere</w:t>
            </w:r>
            <w:proofErr w:type="spellEnd"/>
          </w:p>
          <w:p w14:paraId="54F53D72" w14:textId="77777777" w:rsidR="00A5569F" w:rsidRPr="00644F39" w:rsidRDefault="00A5569F" w:rsidP="00983587">
            <w:pPr>
              <w:pStyle w:val="NoSpacing"/>
              <w:jc w:val="both"/>
              <w:rPr>
                <w:rFonts w:ascii="Arial" w:hAnsi="Arial" w:cs="Arial"/>
                <w:i/>
                <w:iCs/>
                <w:sz w:val="18"/>
                <w:szCs w:val="18"/>
              </w:rPr>
            </w:pPr>
            <w:r w:rsidRPr="00644F39">
              <w:rPr>
                <w:rFonts w:ascii="Arial" w:hAnsi="Arial" w:cs="Arial"/>
                <w:i/>
                <w:iCs/>
                <w:sz w:val="18"/>
                <w:szCs w:val="18"/>
              </w:rPr>
              <w:t>VM replikavimui su „</w:t>
            </w:r>
            <w:proofErr w:type="spellStart"/>
            <w:r w:rsidRPr="00644F39">
              <w:rPr>
                <w:rFonts w:ascii="Arial" w:hAnsi="Arial" w:cs="Arial"/>
                <w:i/>
                <w:iCs/>
                <w:sz w:val="18"/>
                <w:szCs w:val="18"/>
              </w:rPr>
              <w:t>journal</w:t>
            </w:r>
            <w:proofErr w:type="spellEnd"/>
            <w:r w:rsidRPr="00644F39">
              <w:rPr>
                <w:rFonts w:ascii="Arial" w:hAnsi="Arial" w:cs="Arial"/>
                <w:i/>
                <w:iCs/>
                <w:sz w:val="18"/>
                <w:szCs w:val="18"/>
              </w:rPr>
              <w:t>“ galimybe ir būsenos atstatymą į</w:t>
            </w:r>
          </w:p>
          <w:p w14:paraId="5F43212B" w14:textId="77777777" w:rsidR="00A5569F" w:rsidRPr="00644F39" w:rsidRDefault="00A5569F" w:rsidP="00983587">
            <w:pPr>
              <w:pStyle w:val="NoSpacing"/>
              <w:jc w:val="both"/>
              <w:rPr>
                <w:rFonts w:ascii="Arial" w:hAnsi="Arial" w:cs="Arial"/>
                <w:i/>
                <w:iCs/>
                <w:sz w:val="18"/>
                <w:szCs w:val="18"/>
              </w:rPr>
            </w:pPr>
            <w:r w:rsidRPr="00644F39">
              <w:rPr>
                <w:rFonts w:ascii="Arial" w:hAnsi="Arial" w:cs="Arial"/>
                <w:i/>
                <w:iCs/>
                <w:sz w:val="18"/>
                <w:szCs w:val="18"/>
              </w:rPr>
              <w:t>pasirinktą laiką praeityje (licencija – 42 CPU „</w:t>
            </w:r>
            <w:proofErr w:type="spellStart"/>
            <w:r w:rsidRPr="00644F39">
              <w:rPr>
                <w:rFonts w:ascii="Arial" w:hAnsi="Arial" w:cs="Arial"/>
                <w:i/>
                <w:iCs/>
                <w:sz w:val="18"/>
                <w:szCs w:val="18"/>
              </w:rPr>
              <w:t>sockets</w:t>
            </w:r>
            <w:proofErr w:type="spellEnd"/>
            <w:r w:rsidRPr="00644F39">
              <w:rPr>
                <w:rFonts w:ascii="Arial" w:hAnsi="Arial" w:cs="Arial"/>
                <w:i/>
                <w:iCs/>
                <w:sz w:val="18"/>
                <w:szCs w:val="18"/>
              </w:rPr>
              <w:t>“)</w:t>
            </w:r>
          </w:p>
          <w:p w14:paraId="2D5C57E6" w14:textId="77777777" w:rsidR="00A5569F" w:rsidRPr="00644F39" w:rsidRDefault="00A5569F" w:rsidP="00983587">
            <w:pPr>
              <w:pStyle w:val="NoSpacing"/>
              <w:jc w:val="both"/>
              <w:rPr>
                <w:rFonts w:ascii="Arial" w:hAnsi="Arial" w:cs="Arial"/>
                <w:i/>
                <w:iCs/>
                <w:sz w:val="18"/>
                <w:szCs w:val="18"/>
              </w:rPr>
            </w:pPr>
            <w:r w:rsidRPr="00644F39">
              <w:rPr>
                <w:rFonts w:ascii="Arial" w:hAnsi="Arial" w:cs="Arial"/>
                <w:i/>
                <w:iCs/>
                <w:sz w:val="18"/>
                <w:szCs w:val="18"/>
              </w:rPr>
              <w:t xml:space="preserve">- </w:t>
            </w:r>
            <w:proofErr w:type="spellStart"/>
            <w:r w:rsidRPr="00644F39">
              <w:rPr>
                <w:rFonts w:ascii="Arial" w:hAnsi="Arial" w:cs="Arial"/>
                <w:i/>
                <w:iCs/>
                <w:sz w:val="18"/>
                <w:szCs w:val="18"/>
              </w:rPr>
              <w:t>Cyber</w:t>
            </w:r>
            <w:proofErr w:type="spellEnd"/>
            <w:r w:rsidRPr="00644F39">
              <w:rPr>
                <w:rFonts w:ascii="Arial" w:hAnsi="Arial" w:cs="Arial"/>
                <w:i/>
                <w:iCs/>
                <w:sz w:val="18"/>
                <w:szCs w:val="18"/>
              </w:rPr>
              <w:t xml:space="preserve"> </w:t>
            </w:r>
            <w:proofErr w:type="spellStart"/>
            <w:r w:rsidRPr="00644F39">
              <w:rPr>
                <w:rFonts w:ascii="Arial" w:hAnsi="Arial" w:cs="Arial"/>
                <w:i/>
                <w:iCs/>
                <w:sz w:val="18"/>
                <w:szCs w:val="18"/>
              </w:rPr>
              <w:t>Recovery</w:t>
            </w:r>
            <w:proofErr w:type="spellEnd"/>
            <w:r w:rsidRPr="00644F39">
              <w:rPr>
                <w:rFonts w:ascii="Arial" w:hAnsi="Arial" w:cs="Arial"/>
                <w:i/>
                <w:iCs/>
                <w:sz w:val="18"/>
                <w:szCs w:val="18"/>
              </w:rPr>
              <w:t xml:space="preserve"> – programinis komponentas logiškai tinkle</w:t>
            </w:r>
          </w:p>
          <w:p w14:paraId="4AA4CDE6" w14:textId="77777777" w:rsidR="00A5569F" w:rsidRPr="00644F39" w:rsidRDefault="00A5569F" w:rsidP="00983587">
            <w:pPr>
              <w:pStyle w:val="NoSpacing"/>
              <w:jc w:val="both"/>
              <w:rPr>
                <w:rFonts w:ascii="Arial" w:hAnsi="Arial" w:cs="Arial"/>
                <w:i/>
                <w:iCs/>
                <w:sz w:val="18"/>
                <w:szCs w:val="18"/>
              </w:rPr>
            </w:pPr>
            <w:r w:rsidRPr="00644F39">
              <w:rPr>
                <w:rFonts w:ascii="Arial" w:hAnsi="Arial" w:cs="Arial"/>
                <w:i/>
                <w:iCs/>
                <w:sz w:val="18"/>
                <w:szCs w:val="18"/>
              </w:rPr>
              <w:t>izoliuotai kopijai („</w:t>
            </w:r>
            <w:proofErr w:type="spellStart"/>
            <w:r w:rsidRPr="00644F39">
              <w:rPr>
                <w:rFonts w:ascii="Arial" w:hAnsi="Arial" w:cs="Arial"/>
                <w:i/>
                <w:iCs/>
                <w:sz w:val="18"/>
                <w:szCs w:val="18"/>
              </w:rPr>
              <w:t>air-gap</w:t>
            </w:r>
            <w:proofErr w:type="spellEnd"/>
            <w:r w:rsidRPr="00644F39">
              <w:rPr>
                <w:rFonts w:ascii="Arial" w:hAnsi="Arial" w:cs="Arial"/>
                <w:i/>
                <w:iCs/>
                <w:sz w:val="18"/>
                <w:szCs w:val="18"/>
              </w:rPr>
              <w:t>“) kurti, valdyti (licencija – 42 CPU</w:t>
            </w:r>
          </w:p>
          <w:p w14:paraId="2F7BC500" w14:textId="77777777" w:rsidR="00A5569F" w:rsidRPr="00644F39" w:rsidRDefault="00A5569F" w:rsidP="00983587">
            <w:pPr>
              <w:pStyle w:val="NoSpacing"/>
              <w:jc w:val="both"/>
              <w:rPr>
                <w:rFonts w:ascii="Arial" w:hAnsi="Arial" w:cs="Arial"/>
                <w:i/>
                <w:iCs/>
                <w:sz w:val="18"/>
                <w:szCs w:val="18"/>
              </w:rPr>
            </w:pPr>
            <w:r w:rsidRPr="00644F39">
              <w:rPr>
                <w:rFonts w:ascii="Arial" w:hAnsi="Arial" w:cs="Arial"/>
                <w:i/>
                <w:iCs/>
                <w:sz w:val="18"/>
                <w:szCs w:val="18"/>
              </w:rPr>
              <w:t>„</w:t>
            </w:r>
            <w:proofErr w:type="spellStart"/>
            <w:r w:rsidRPr="00644F39">
              <w:rPr>
                <w:rFonts w:ascii="Arial" w:hAnsi="Arial" w:cs="Arial"/>
                <w:i/>
                <w:iCs/>
                <w:sz w:val="18"/>
                <w:szCs w:val="18"/>
              </w:rPr>
              <w:t>sockets</w:t>
            </w:r>
            <w:proofErr w:type="spellEnd"/>
            <w:r w:rsidRPr="00644F39">
              <w:rPr>
                <w:rFonts w:ascii="Arial" w:hAnsi="Arial" w:cs="Arial"/>
                <w:i/>
                <w:iCs/>
                <w:sz w:val="18"/>
                <w:szCs w:val="18"/>
              </w:rPr>
              <w:t>“)</w:t>
            </w:r>
          </w:p>
          <w:p w14:paraId="3A415FAD" w14:textId="77777777" w:rsidR="00A5569F" w:rsidRPr="00644F39" w:rsidRDefault="00A5569F" w:rsidP="00983587">
            <w:pPr>
              <w:pStyle w:val="NoSpacing"/>
              <w:jc w:val="both"/>
              <w:rPr>
                <w:rFonts w:ascii="Arial" w:hAnsi="Arial" w:cs="Arial"/>
                <w:i/>
                <w:iCs/>
                <w:sz w:val="18"/>
                <w:szCs w:val="18"/>
              </w:rPr>
            </w:pPr>
            <w:r w:rsidRPr="00644F39">
              <w:rPr>
                <w:rFonts w:ascii="Arial" w:hAnsi="Arial" w:cs="Arial"/>
                <w:i/>
                <w:iCs/>
                <w:sz w:val="18"/>
                <w:szCs w:val="18"/>
              </w:rPr>
              <w:t xml:space="preserve">- </w:t>
            </w:r>
            <w:proofErr w:type="spellStart"/>
            <w:r w:rsidRPr="00644F39">
              <w:rPr>
                <w:rFonts w:ascii="Arial" w:hAnsi="Arial" w:cs="Arial"/>
                <w:i/>
                <w:iCs/>
                <w:sz w:val="18"/>
                <w:szCs w:val="18"/>
              </w:rPr>
              <w:t>AppDirect</w:t>
            </w:r>
            <w:proofErr w:type="spellEnd"/>
            <w:r w:rsidRPr="00644F39">
              <w:rPr>
                <w:rFonts w:ascii="Arial" w:hAnsi="Arial" w:cs="Arial"/>
                <w:i/>
                <w:iCs/>
                <w:sz w:val="18"/>
                <w:szCs w:val="18"/>
              </w:rPr>
              <w:t xml:space="preserve"> – programinis komponentas tiesioginiam</w:t>
            </w:r>
          </w:p>
          <w:p w14:paraId="79003F0B" w14:textId="77777777" w:rsidR="00A5569F" w:rsidRPr="00644F39" w:rsidRDefault="00A5569F" w:rsidP="00983587">
            <w:pPr>
              <w:pStyle w:val="NoSpacing"/>
              <w:jc w:val="both"/>
              <w:rPr>
                <w:rFonts w:ascii="Arial" w:hAnsi="Arial" w:cs="Arial"/>
                <w:i/>
                <w:iCs/>
                <w:sz w:val="18"/>
                <w:szCs w:val="18"/>
              </w:rPr>
            </w:pPr>
            <w:r w:rsidRPr="00644F39">
              <w:rPr>
                <w:rFonts w:ascii="Arial" w:hAnsi="Arial" w:cs="Arial"/>
                <w:i/>
                <w:iCs/>
                <w:sz w:val="18"/>
                <w:szCs w:val="18"/>
              </w:rPr>
              <w:t>palaikomų taikomųjų programų („aplikacijų“) rezervinių kopijų</w:t>
            </w:r>
          </w:p>
          <w:p w14:paraId="197F88FA" w14:textId="77777777" w:rsidR="00A5569F" w:rsidRPr="00644F39" w:rsidRDefault="00A5569F" w:rsidP="00983587">
            <w:pPr>
              <w:pStyle w:val="NoSpacing"/>
              <w:jc w:val="both"/>
              <w:rPr>
                <w:rFonts w:ascii="Arial" w:hAnsi="Arial" w:cs="Arial"/>
                <w:i/>
                <w:iCs/>
                <w:sz w:val="18"/>
                <w:szCs w:val="18"/>
              </w:rPr>
            </w:pPr>
            <w:r w:rsidRPr="00644F39">
              <w:rPr>
                <w:rFonts w:ascii="Arial" w:hAnsi="Arial" w:cs="Arial"/>
                <w:i/>
                <w:iCs/>
                <w:sz w:val="18"/>
                <w:szCs w:val="18"/>
              </w:rPr>
              <w:t>darymo automatizavimo procesui valdyti (licencija – 42 CPU</w:t>
            </w:r>
          </w:p>
          <w:p w14:paraId="4CB69B96" w14:textId="77777777" w:rsidR="00A5569F" w:rsidRPr="00644F39" w:rsidRDefault="00A5569F" w:rsidP="00983587">
            <w:pPr>
              <w:pStyle w:val="NoSpacing"/>
              <w:jc w:val="both"/>
              <w:rPr>
                <w:rFonts w:ascii="Arial" w:hAnsi="Arial" w:cs="Arial"/>
                <w:i/>
                <w:iCs/>
                <w:sz w:val="18"/>
                <w:szCs w:val="18"/>
              </w:rPr>
            </w:pPr>
            <w:r w:rsidRPr="00644F39">
              <w:rPr>
                <w:rFonts w:ascii="Arial" w:hAnsi="Arial" w:cs="Arial"/>
                <w:i/>
                <w:iCs/>
                <w:sz w:val="18"/>
                <w:szCs w:val="18"/>
              </w:rPr>
              <w:t>„</w:t>
            </w:r>
            <w:proofErr w:type="spellStart"/>
            <w:r w:rsidRPr="00644F39">
              <w:rPr>
                <w:rFonts w:ascii="Arial" w:hAnsi="Arial" w:cs="Arial"/>
                <w:i/>
                <w:iCs/>
                <w:sz w:val="18"/>
                <w:szCs w:val="18"/>
              </w:rPr>
              <w:t>sockets</w:t>
            </w:r>
            <w:proofErr w:type="spellEnd"/>
            <w:r w:rsidRPr="00644F39">
              <w:rPr>
                <w:rFonts w:ascii="Arial" w:hAnsi="Arial" w:cs="Arial"/>
                <w:i/>
                <w:iCs/>
                <w:sz w:val="18"/>
                <w:szCs w:val="18"/>
              </w:rPr>
              <w:t>“)</w:t>
            </w:r>
          </w:p>
          <w:p w14:paraId="147BAF3F" w14:textId="77777777" w:rsidR="00A5569F" w:rsidRPr="00644F39" w:rsidRDefault="00A5569F" w:rsidP="00983587">
            <w:pPr>
              <w:pStyle w:val="NoSpacing"/>
              <w:jc w:val="both"/>
              <w:rPr>
                <w:rFonts w:ascii="Arial" w:hAnsi="Arial" w:cs="Arial"/>
                <w:i/>
                <w:iCs/>
                <w:sz w:val="18"/>
                <w:szCs w:val="18"/>
              </w:rPr>
            </w:pPr>
            <w:r w:rsidRPr="00644F39">
              <w:rPr>
                <w:rFonts w:ascii="Arial" w:hAnsi="Arial" w:cs="Arial"/>
                <w:i/>
                <w:iCs/>
                <w:sz w:val="18"/>
                <w:szCs w:val="18"/>
              </w:rPr>
              <w:t xml:space="preserve">- </w:t>
            </w:r>
            <w:proofErr w:type="spellStart"/>
            <w:r w:rsidRPr="00644F39">
              <w:rPr>
                <w:rFonts w:ascii="Arial" w:hAnsi="Arial" w:cs="Arial"/>
                <w:i/>
                <w:iCs/>
                <w:sz w:val="18"/>
                <w:szCs w:val="18"/>
              </w:rPr>
              <w:t>vProtect</w:t>
            </w:r>
            <w:proofErr w:type="spellEnd"/>
            <w:r w:rsidRPr="00644F39">
              <w:rPr>
                <w:rFonts w:ascii="Arial" w:hAnsi="Arial" w:cs="Arial"/>
                <w:i/>
                <w:iCs/>
                <w:sz w:val="18"/>
                <w:szCs w:val="18"/>
              </w:rPr>
              <w:t xml:space="preserve"> - programinis komponentas ne </w:t>
            </w:r>
            <w:proofErr w:type="spellStart"/>
            <w:r w:rsidRPr="00644F39">
              <w:rPr>
                <w:rFonts w:ascii="Arial" w:hAnsi="Arial" w:cs="Arial"/>
                <w:i/>
                <w:iCs/>
                <w:sz w:val="18"/>
                <w:szCs w:val="18"/>
              </w:rPr>
              <w:t>vSphere</w:t>
            </w:r>
            <w:proofErr w:type="spellEnd"/>
          </w:p>
          <w:p w14:paraId="67FED0FC" w14:textId="77777777" w:rsidR="00A5569F" w:rsidRPr="00644F39" w:rsidRDefault="00A5569F" w:rsidP="00983587">
            <w:pPr>
              <w:pStyle w:val="NoSpacing"/>
              <w:jc w:val="both"/>
              <w:rPr>
                <w:rFonts w:ascii="Arial" w:hAnsi="Arial" w:cs="Arial"/>
                <w:i/>
                <w:iCs/>
                <w:sz w:val="18"/>
                <w:szCs w:val="18"/>
              </w:rPr>
            </w:pPr>
            <w:r w:rsidRPr="00644F39">
              <w:rPr>
                <w:rFonts w:ascii="Arial" w:hAnsi="Arial" w:cs="Arial"/>
                <w:i/>
                <w:iCs/>
                <w:sz w:val="18"/>
                <w:szCs w:val="18"/>
              </w:rPr>
              <w:t>virtualizacijos platformų VM rezerviniam kopijavimui užtikrinti</w:t>
            </w:r>
          </w:p>
          <w:p w14:paraId="35A4503A" w14:textId="77777777" w:rsidR="00A5569F" w:rsidRPr="00644F39" w:rsidRDefault="00A5569F" w:rsidP="00983587">
            <w:pPr>
              <w:pStyle w:val="NoSpacing"/>
              <w:jc w:val="both"/>
              <w:rPr>
                <w:rFonts w:ascii="Arial" w:hAnsi="Arial" w:cs="Arial"/>
                <w:i/>
                <w:iCs/>
                <w:sz w:val="18"/>
                <w:szCs w:val="18"/>
              </w:rPr>
            </w:pPr>
            <w:r w:rsidRPr="00644F39">
              <w:rPr>
                <w:rFonts w:ascii="Arial" w:hAnsi="Arial" w:cs="Arial"/>
                <w:i/>
                <w:iCs/>
                <w:sz w:val="18"/>
                <w:szCs w:val="18"/>
              </w:rPr>
              <w:t>(licencija – 42 CPU „</w:t>
            </w:r>
            <w:proofErr w:type="spellStart"/>
            <w:r w:rsidRPr="00644F39">
              <w:rPr>
                <w:rFonts w:ascii="Arial" w:hAnsi="Arial" w:cs="Arial"/>
                <w:i/>
                <w:iCs/>
                <w:sz w:val="18"/>
                <w:szCs w:val="18"/>
              </w:rPr>
              <w:t>sockets</w:t>
            </w:r>
            <w:proofErr w:type="spellEnd"/>
            <w:r w:rsidRPr="00644F39">
              <w:rPr>
                <w:rFonts w:ascii="Arial" w:hAnsi="Arial" w:cs="Arial"/>
                <w:i/>
                <w:iCs/>
                <w:sz w:val="18"/>
                <w:szCs w:val="18"/>
              </w:rPr>
              <w:t>“)</w:t>
            </w:r>
          </w:p>
          <w:p w14:paraId="7BA6A47F" w14:textId="77777777" w:rsidR="00A5569F" w:rsidRPr="00644F39" w:rsidRDefault="00A5569F" w:rsidP="00983587">
            <w:pPr>
              <w:pStyle w:val="NoSpacing"/>
              <w:jc w:val="both"/>
              <w:rPr>
                <w:rFonts w:ascii="Arial" w:hAnsi="Arial" w:cs="Arial"/>
                <w:i/>
                <w:iCs/>
                <w:sz w:val="18"/>
                <w:szCs w:val="18"/>
              </w:rPr>
            </w:pPr>
            <w:r w:rsidRPr="00644F39">
              <w:rPr>
                <w:rFonts w:ascii="Arial" w:hAnsi="Arial" w:cs="Arial"/>
                <w:i/>
                <w:iCs/>
                <w:sz w:val="18"/>
                <w:szCs w:val="18"/>
              </w:rPr>
              <w:t xml:space="preserve">- </w:t>
            </w:r>
            <w:proofErr w:type="spellStart"/>
            <w:r w:rsidRPr="00644F39">
              <w:rPr>
                <w:rFonts w:ascii="Arial" w:hAnsi="Arial" w:cs="Arial"/>
                <w:i/>
                <w:iCs/>
                <w:sz w:val="18"/>
                <w:szCs w:val="18"/>
              </w:rPr>
              <w:t>BoostFS</w:t>
            </w:r>
            <w:proofErr w:type="spellEnd"/>
            <w:r w:rsidRPr="00644F39">
              <w:rPr>
                <w:rFonts w:ascii="Arial" w:hAnsi="Arial" w:cs="Arial"/>
                <w:i/>
                <w:iCs/>
                <w:sz w:val="18"/>
                <w:szCs w:val="18"/>
              </w:rPr>
              <w:t xml:space="preserve"> – programinis komponentas aplikacijoms, kurios</w:t>
            </w:r>
          </w:p>
          <w:p w14:paraId="43019DC3" w14:textId="77777777" w:rsidR="00A5569F" w:rsidRPr="00644F39" w:rsidRDefault="00A5569F" w:rsidP="00983587">
            <w:pPr>
              <w:pStyle w:val="NoSpacing"/>
              <w:jc w:val="both"/>
              <w:rPr>
                <w:rFonts w:ascii="Arial" w:hAnsi="Arial" w:cs="Arial"/>
                <w:i/>
                <w:iCs/>
                <w:sz w:val="18"/>
                <w:szCs w:val="18"/>
              </w:rPr>
            </w:pPr>
            <w:r w:rsidRPr="00644F39">
              <w:rPr>
                <w:rFonts w:ascii="Arial" w:hAnsi="Arial" w:cs="Arial"/>
                <w:i/>
                <w:iCs/>
                <w:sz w:val="18"/>
                <w:szCs w:val="18"/>
              </w:rPr>
              <w:t>neturi palaikomo dedikuoto agento, efektyviai ir saugiai</w:t>
            </w:r>
          </w:p>
          <w:p w14:paraId="300E24F9" w14:textId="77777777" w:rsidR="00A5569F" w:rsidRPr="00644F39" w:rsidRDefault="00A5569F" w:rsidP="00983587">
            <w:pPr>
              <w:pStyle w:val="NoSpacing"/>
              <w:jc w:val="both"/>
              <w:rPr>
                <w:rFonts w:ascii="Arial" w:hAnsi="Arial" w:cs="Arial"/>
                <w:i/>
                <w:iCs/>
                <w:sz w:val="18"/>
                <w:szCs w:val="18"/>
              </w:rPr>
            </w:pPr>
            <w:proofErr w:type="spellStart"/>
            <w:r w:rsidRPr="00644F39">
              <w:rPr>
                <w:rFonts w:ascii="Arial" w:hAnsi="Arial" w:cs="Arial"/>
                <w:i/>
                <w:iCs/>
                <w:sz w:val="18"/>
                <w:szCs w:val="18"/>
              </w:rPr>
              <w:t>rezerviškai</w:t>
            </w:r>
            <w:proofErr w:type="spellEnd"/>
            <w:r w:rsidRPr="00644F39">
              <w:rPr>
                <w:rFonts w:ascii="Arial" w:hAnsi="Arial" w:cs="Arial"/>
                <w:i/>
                <w:iCs/>
                <w:sz w:val="18"/>
                <w:szCs w:val="18"/>
              </w:rPr>
              <w:t xml:space="preserve"> kopijuoti, panaudojant visas geriausias DD </w:t>
            </w:r>
            <w:proofErr w:type="spellStart"/>
            <w:r w:rsidRPr="00644F39">
              <w:rPr>
                <w:rFonts w:ascii="Arial" w:hAnsi="Arial" w:cs="Arial"/>
                <w:i/>
                <w:iCs/>
                <w:sz w:val="18"/>
                <w:szCs w:val="18"/>
              </w:rPr>
              <w:t>Boost</w:t>
            </w:r>
            <w:proofErr w:type="spellEnd"/>
          </w:p>
          <w:p w14:paraId="29AD23D9" w14:textId="77777777" w:rsidR="00A5569F" w:rsidRPr="00644F39" w:rsidRDefault="00A5569F" w:rsidP="00983587">
            <w:pPr>
              <w:pStyle w:val="NoSpacing"/>
              <w:jc w:val="both"/>
              <w:rPr>
                <w:rFonts w:ascii="Arial" w:hAnsi="Arial" w:cs="Arial"/>
                <w:i/>
                <w:iCs/>
                <w:sz w:val="18"/>
                <w:szCs w:val="18"/>
              </w:rPr>
            </w:pPr>
            <w:r w:rsidRPr="00644F39">
              <w:rPr>
                <w:rFonts w:ascii="Arial" w:hAnsi="Arial" w:cs="Arial"/>
                <w:i/>
                <w:iCs/>
                <w:sz w:val="18"/>
                <w:szCs w:val="18"/>
              </w:rPr>
              <w:t>protokolo savybes valdyti (licencija – 42 CPU „</w:t>
            </w:r>
            <w:proofErr w:type="spellStart"/>
            <w:r w:rsidRPr="00644F39">
              <w:rPr>
                <w:rFonts w:ascii="Arial" w:hAnsi="Arial" w:cs="Arial"/>
                <w:i/>
                <w:iCs/>
                <w:sz w:val="18"/>
                <w:szCs w:val="18"/>
              </w:rPr>
              <w:t>sockets</w:t>
            </w:r>
            <w:proofErr w:type="spellEnd"/>
            <w:r w:rsidRPr="00644F39">
              <w:rPr>
                <w:rFonts w:ascii="Arial" w:hAnsi="Arial" w:cs="Arial"/>
                <w:i/>
                <w:iCs/>
                <w:sz w:val="18"/>
                <w:szCs w:val="18"/>
              </w:rPr>
              <w:t>“)</w:t>
            </w:r>
          </w:p>
          <w:p w14:paraId="724508EE" w14:textId="77777777" w:rsidR="00A5569F" w:rsidRPr="00644F39" w:rsidRDefault="00A5569F" w:rsidP="00983587">
            <w:pPr>
              <w:pStyle w:val="NoSpacing"/>
              <w:jc w:val="both"/>
              <w:rPr>
                <w:rFonts w:ascii="Arial" w:hAnsi="Arial" w:cs="Arial"/>
                <w:i/>
                <w:iCs/>
                <w:sz w:val="18"/>
                <w:szCs w:val="18"/>
              </w:rPr>
            </w:pPr>
            <w:r w:rsidRPr="00644F39">
              <w:rPr>
                <w:rFonts w:ascii="Arial" w:hAnsi="Arial" w:cs="Arial"/>
                <w:i/>
                <w:iCs/>
                <w:sz w:val="18"/>
                <w:szCs w:val="18"/>
              </w:rPr>
              <w:t xml:space="preserve">- Data </w:t>
            </w:r>
            <w:proofErr w:type="spellStart"/>
            <w:r w:rsidRPr="00644F39">
              <w:rPr>
                <w:rFonts w:ascii="Arial" w:hAnsi="Arial" w:cs="Arial"/>
                <w:i/>
                <w:iCs/>
                <w:sz w:val="18"/>
                <w:szCs w:val="18"/>
              </w:rPr>
              <w:t>Domain</w:t>
            </w:r>
            <w:proofErr w:type="spellEnd"/>
            <w:r w:rsidRPr="00644F39">
              <w:rPr>
                <w:rFonts w:ascii="Arial" w:hAnsi="Arial" w:cs="Arial"/>
                <w:i/>
                <w:iCs/>
                <w:sz w:val="18"/>
                <w:szCs w:val="18"/>
              </w:rPr>
              <w:t xml:space="preserve"> </w:t>
            </w:r>
            <w:proofErr w:type="spellStart"/>
            <w:r w:rsidRPr="00644F39">
              <w:rPr>
                <w:rFonts w:ascii="Arial" w:hAnsi="Arial" w:cs="Arial"/>
                <w:i/>
                <w:iCs/>
                <w:sz w:val="18"/>
                <w:szCs w:val="18"/>
              </w:rPr>
              <w:t>Virtual</w:t>
            </w:r>
            <w:proofErr w:type="spellEnd"/>
            <w:r w:rsidRPr="00644F39">
              <w:rPr>
                <w:rFonts w:ascii="Arial" w:hAnsi="Arial" w:cs="Arial"/>
                <w:i/>
                <w:iCs/>
                <w:sz w:val="18"/>
                <w:szCs w:val="18"/>
              </w:rPr>
              <w:t xml:space="preserve"> Edition – virtuali Data </w:t>
            </w:r>
            <w:proofErr w:type="spellStart"/>
            <w:r w:rsidRPr="00644F39">
              <w:rPr>
                <w:rFonts w:ascii="Arial" w:hAnsi="Arial" w:cs="Arial"/>
                <w:i/>
                <w:iCs/>
                <w:sz w:val="18"/>
                <w:szCs w:val="18"/>
              </w:rPr>
              <w:t>Domain</w:t>
            </w:r>
            <w:proofErr w:type="spellEnd"/>
          </w:p>
          <w:p w14:paraId="5D748F24" w14:textId="77777777" w:rsidR="00A5569F" w:rsidRPr="00644F39" w:rsidRDefault="00A5569F" w:rsidP="00983587">
            <w:pPr>
              <w:pStyle w:val="NoSpacing"/>
              <w:jc w:val="both"/>
              <w:rPr>
                <w:rFonts w:ascii="Arial" w:hAnsi="Arial" w:cs="Arial"/>
                <w:i/>
                <w:iCs/>
                <w:sz w:val="18"/>
                <w:szCs w:val="18"/>
              </w:rPr>
            </w:pPr>
            <w:r w:rsidRPr="00644F39">
              <w:rPr>
                <w:rFonts w:ascii="Arial" w:hAnsi="Arial" w:cs="Arial"/>
                <w:i/>
                <w:iCs/>
                <w:sz w:val="18"/>
                <w:szCs w:val="18"/>
              </w:rPr>
              <w:t>technologinio sprendimo versija, kuri gali būti panaudojama</w:t>
            </w:r>
          </w:p>
          <w:p w14:paraId="5BA43B82" w14:textId="77777777" w:rsidR="00A5569F" w:rsidRPr="00644F39" w:rsidRDefault="00A5569F" w:rsidP="00983587">
            <w:pPr>
              <w:pStyle w:val="NoSpacing"/>
              <w:jc w:val="both"/>
              <w:rPr>
                <w:rFonts w:ascii="Arial" w:hAnsi="Arial" w:cs="Arial"/>
                <w:i/>
                <w:iCs/>
                <w:sz w:val="18"/>
                <w:szCs w:val="18"/>
              </w:rPr>
            </w:pPr>
            <w:r w:rsidRPr="00644F39">
              <w:rPr>
                <w:rFonts w:ascii="Arial" w:hAnsi="Arial" w:cs="Arial"/>
                <w:i/>
                <w:iCs/>
                <w:sz w:val="18"/>
                <w:szCs w:val="18"/>
              </w:rPr>
              <w:t xml:space="preserve">tiek </w:t>
            </w:r>
            <w:proofErr w:type="spellStart"/>
            <w:r w:rsidRPr="00644F39">
              <w:rPr>
                <w:rFonts w:ascii="Arial" w:hAnsi="Arial" w:cs="Arial"/>
                <w:i/>
                <w:iCs/>
                <w:sz w:val="18"/>
                <w:szCs w:val="18"/>
              </w:rPr>
              <w:t>pirkėj</w:t>
            </w:r>
            <w:proofErr w:type="spellEnd"/>
            <w:r w:rsidRPr="00644F39">
              <w:rPr>
                <w:rFonts w:ascii="Arial" w:hAnsi="Arial" w:cs="Arial"/>
                <w:i/>
                <w:iCs/>
                <w:sz w:val="18"/>
                <w:szCs w:val="18"/>
              </w:rPr>
              <w:t xml:space="preserve"> duomenų centre, tiek ir debesijos platformose,</w:t>
            </w:r>
          </w:p>
          <w:p w14:paraId="468BC57D" w14:textId="77777777" w:rsidR="00A5569F" w:rsidRPr="00644F39" w:rsidRDefault="00A5569F" w:rsidP="00983587">
            <w:pPr>
              <w:pStyle w:val="NoSpacing"/>
              <w:jc w:val="both"/>
              <w:rPr>
                <w:rFonts w:ascii="Arial" w:hAnsi="Arial" w:cs="Arial"/>
                <w:i/>
                <w:iCs/>
                <w:sz w:val="18"/>
                <w:szCs w:val="18"/>
              </w:rPr>
            </w:pPr>
            <w:r w:rsidRPr="00644F39">
              <w:rPr>
                <w:rFonts w:ascii="Arial" w:hAnsi="Arial" w:cs="Arial"/>
                <w:i/>
                <w:iCs/>
                <w:sz w:val="18"/>
                <w:szCs w:val="18"/>
              </w:rPr>
              <w:t>beveik identiškai atkartojanti aparatinio įrenginio</w:t>
            </w:r>
          </w:p>
          <w:p w14:paraId="7B242F63" w14:textId="77777777" w:rsidR="00A5569F" w:rsidRPr="00644F39" w:rsidRDefault="00A5569F" w:rsidP="00983587">
            <w:pPr>
              <w:pStyle w:val="NoSpacing"/>
              <w:jc w:val="both"/>
              <w:rPr>
                <w:rFonts w:ascii="Arial" w:hAnsi="Arial" w:cs="Arial"/>
                <w:i/>
                <w:iCs/>
                <w:sz w:val="18"/>
                <w:szCs w:val="18"/>
              </w:rPr>
            </w:pPr>
            <w:r w:rsidRPr="00644F39">
              <w:rPr>
                <w:rFonts w:ascii="Arial" w:hAnsi="Arial" w:cs="Arial"/>
                <w:i/>
                <w:iCs/>
                <w:sz w:val="18"/>
                <w:szCs w:val="18"/>
              </w:rPr>
              <w:t>(</w:t>
            </w:r>
            <w:proofErr w:type="spellStart"/>
            <w:r w:rsidRPr="00644F39">
              <w:rPr>
                <w:rFonts w:ascii="Arial" w:hAnsi="Arial" w:cs="Arial"/>
                <w:i/>
                <w:iCs/>
                <w:sz w:val="18"/>
                <w:szCs w:val="18"/>
              </w:rPr>
              <w:t>DataDomain</w:t>
            </w:r>
            <w:proofErr w:type="spellEnd"/>
            <w:r w:rsidRPr="00644F39">
              <w:rPr>
                <w:rFonts w:ascii="Arial" w:hAnsi="Arial" w:cs="Arial"/>
                <w:i/>
                <w:iCs/>
                <w:sz w:val="18"/>
                <w:szCs w:val="18"/>
              </w:rPr>
              <w:t xml:space="preserve"> </w:t>
            </w:r>
            <w:proofErr w:type="spellStart"/>
            <w:r w:rsidRPr="00644F39">
              <w:rPr>
                <w:rFonts w:ascii="Arial" w:hAnsi="Arial" w:cs="Arial"/>
                <w:i/>
                <w:iCs/>
                <w:sz w:val="18"/>
                <w:szCs w:val="18"/>
              </w:rPr>
              <w:t>Appliance</w:t>
            </w:r>
            <w:proofErr w:type="spellEnd"/>
            <w:r w:rsidRPr="00644F39">
              <w:rPr>
                <w:rFonts w:ascii="Arial" w:hAnsi="Arial" w:cs="Arial"/>
                <w:i/>
                <w:iCs/>
                <w:sz w:val="18"/>
                <w:szCs w:val="18"/>
              </w:rPr>
              <w:t>) savybes valdyti (licencija – 42 TB -</w:t>
            </w:r>
          </w:p>
          <w:p w14:paraId="363AE725" w14:textId="77777777" w:rsidR="00A5569F" w:rsidRPr="00644F39" w:rsidRDefault="00A5569F" w:rsidP="00983587">
            <w:pPr>
              <w:pStyle w:val="NoSpacing"/>
              <w:jc w:val="both"/>
              <w:rPr>
                <w:rFonts w:ascii="Arial" w:hAnsi="Arial" w:cs="Arial"/>
                <w:i/>
                <w:iCs/>
                <w:sz w:val="18"/>
                <w:szCs w:val="18"/>
              </w:rPr>
            </w:pPr>
            <w:proofErr w:type="spellStart"/>
            <w:r w:rsidRPr="00644F39">
              <w:rPr>
                <w:rFonts w:ascii="Arial" w:hAnsi="Arial" w:cs="Arial"/>
                <w:i/>
                <w:iCs/>
                <w:sz w:val="18"/>
                <w:szCs w:val="18"/>
              </w:rPr>
              <w:t>terabaitai</w:t>
            </w:r>
            <w:proofErr w:type="spellEnd"/>
            <w:r w:rsidRPr="00644F39">
              <w:rPr>
                <w:rFonts w:ascii="Arial" w:hAnsi="Arial" w:cs="Arial"/>
                <w:i/>
                <w:iCs/>
                <w:sz w:val="18"/>
                <w:szCs w:val="18"/>
              </w:rPr>
              <w:t>)</w:t>
            </w:r>
          </w:p>
          <w:p w14:paraId="0CC24BCA" w14:textId="77777777" w:rsidR="00A5569F" w:rsidRPr="00644F39" w:rsidRDefault="00A5569F" w:rsidP="00983587">
            <w:pPr>
              <w:pStyle w:val="NoSpacing"/>
              <w:jc w:val="both"/>
              <w:rPr>
                <w:rFonts w:ascii="Arial" w:hAnsi="Arial" w:cs="Arial"/>
                <w:i/>
                <w:iCs/>
                <w:sz w:val="18"/>
                <w:szCs w:val="18"/>
              </w:rPr>
            </w:pPr>
            <w:r w:rsidRPr="00644F39">
              <w:rPr>
                <w:rFonts w:ascii="Arial" w:hAnsi="Arial" w:cs="Arial"/>
                <w:i/>
                <w:iCs/>
                <w:sz w:val="18"/>
                <w:szCs w:val="18"/>
              </w:rPr>
              <w:t xml:space="preserve">- </w:t>
            </w:r>
            <w:proofErr w:type="spellStart"/>
            <w:r w:rsidRPr="00644F39">
              <w:rPr>
                <w:rFonts w:ascii="Arial" w:hAnsi="Arial" w:cs="Arial"/>
                <w:i/>
                <w:iCs/>
                <w:sz w:val="18"/>
                <w:szCs w:val="18"/>
              </w:rPr>
              <w:t>CloudTier</w:t>
            </w:r>
            <w:proofErr w:type="spellEnd"/>
            <w:r w:rsidRPr="00644F39">
              <w:rPr>
                <w:rFonts w:ascii="Arial" w:hAnsi="Arial" w:cs="Arial"/>
                <w:i/>
                <w:iCs/>
                <w:sz w:val="18"/>
                <w:szCs w:val="18"/>
              </w:rPr>
              <w:t xml:space="preserve"> </w:t>
            </w:r>
            <w:proofErr w:type="spellStart"/>
            <w:r w:rsidRPr="00644F39">
              <w:rPr>
                <w:rFonts w:ascii="Arial" w:hAnsi="Arial" w:cs="Arial"/>
                <w:i/>
                <w:iCs/>
                <w:sz w:val="18"/>
                <w:szCs w:val="18"/>
              </w:rPr>
              <w:t>for</w:t>
            </w:r>
            <w:proofErr w:type="spellEnd"/>
            <w:r w:rsidRPr="00644F39">
              <w:rPr>
                <w:rFonts w:ascii="Arial" w:hAnsi="Arial" w:cs="Arial"/>
                <w:i/>
                <w:iCs/>
                <w:sz w:val="18"/>
                <w:szCs w:val="18"/>
              </w:rPr>
              <w:t xml:space="preserve"> DD VE – programinis komponentas, įgalinantis</w:t>
            </w:r>
          </w:p>
          <w:p w14:paraId="14E23397" w14:textId="77777777" w:rsidR="00A5569F" w:rsidRPr="00644F39" w:rsidRDefault="00A5569F" w:rsidP="00983587">
            <w:pPr>
              <w:pStyle w:val="NoSpacing"/>
              <w:jc w:val="both"/>
              <w:rPr>
                <w:rFonts w:ascii="Arial" w:hAnsi="Arial" w:cs="Arial"/>
                <w:i/>
                <w:iCs/>
                <w:sz w:val="18"/>
                <w:szCs w:val="18"/>
              </w:rPr>
            </w:pPr>
            <w:proofErr w:type="spellStart"/>
            <w:r w:rsidRPr="00644F39">
              <w:rPr>
                <w:rFonts w:ascii="Arial" w:hAnsi="Arial" w:cs="Arial"/>
                <w:i/>
                <w:iCs/>
                <w:sz w:val="18"/>
                <w:szCs w:val="18"/>
              </w:rPr>
              <w:t>pasirintus</w:t>
            </w:r>
            <w:proofErr w:type="spellEnd"/>
            <w:r w:rsidRPr="00644F39">
              <w:rPr>
                <w:rFonts w:ascii="Arial" w:hAnsi="Arial" w:cs="Arial"/>
                <w:i/>
                <w:iCs/>
                <w:sz w:val="18"/>
                <w:szCs w:val="18"/>
              </w:rPr>
              <w:t xml:space="preserve"> archyvinius duomenis iš </w:t>
            </w:r>
            <w:proofErr w:type="spellStart"/>
            <w:r w:rsidRPr="00644F39">
              <w:rPr>
                <w:rFonts w:ascii="Arial" w:hAnsi="Arial" w:cs="Arial"/>
                <w:i/>
                <w:iCs/>
                <w:sz w:val="18"/>
                <w:szCs w:val="18"/>
              </w:rPr>
              <w:t>DataDomain</w:t>
            </w:r>
            <w:proofErr w:type="spellEnd"/>
            <w:r w:rsidRPr="00644F39">
              <w:rPr>
                <w:rFonts w:ascii="Arial" w:hAnsi="Arial" w:cs="Arial"/>
                <w:i/>
                <w:iCs/>
                <w:sz w:val="18"/>
                <w:szCs w:val="18"/>
              </w:rPr>
              <w:t xml:space="preserve"> įrenginių</w:t>
            </w:r>
          </w:p>
          <w:p w14:paraId="44E1EBF7" w14:textId="77777777" w:rsidR="00A5569F" w:rsidRPr="00644F39" w:rsidRDefault="00A5569F" w:rsidP="00983587">
            <w:pPr>
              <w:pStyle w:val="NoSpacing"/>
              <w:jc w:val="both"/>
              <w:rPr>
                <w:rFonts w:ascii="Arial" w:hAnsi="Arial" w:cs="Arial"/>
                <w:i/>
                <w:iCs/>
                <w:sz w:val="18"/>
                <w:szCs w:val="18"/>
              </w:rPr>
            </w:pPr>
            <w:r w:rsidRPr="00644F39">
              <w:rPr>
                <w:rFonts w:ascii="Arial" w:hAnsi="Arial" w:cs="Arial"/>
                <w:i/>
                <w:iCs/>
                <w:sz w:val="18"/>
                <w:szCs w:val="18"/>
              </w:rPr>
              <w:t>automatizuoto proceso metu, pagal pasirinktas politikas</w:t>
            </w:r>
          </w:p>
          <w:p w14:paraId="2A2640D8" w14:textId="77777777" w:rsidR="00A5569F" w:rsidRPr="00644F39" w:rsidRDefault="00A5569F" w:rsidP="00983587">
            <w:pPr>
              <w:pStyle w:val="NoSpacing"/>
              <w:jc w:val="both"/>
              <w:rPr>
                <w:rFonts w:ascii="Arial" w:hAnsi="Arial" w:cs="Arial"/>
                <w:i/>
                <w:iCs/>
                <w:sz w:val="18"/>
                <w:szCs w:val="18"/>
              </w:rPr>
            </w:pPr>
            <w:r w:rsidRPr="00644F39">
              <w:rPr>
                <w:rFonts w:ascii="Arial" w:hAnsi="Arial" w:cs="Arial"/>
                <w:i/>
                <w:iCs/>
                <w:sz w:val="18"/>
                <w:szCs w:val="18"/>
              </w:rPr>
              <w:t>perkelti į debesijos tiekėjo resursus (licencija – 42 TB -</w:t>
            </w:r>
          </w:p>
          <w:p w14:paraId="18925758" w14:textId="77777777" w:rsidR="00A5569F" w:rsidRPr="00644F39" w:rsidRDefault="00A5569F" w:rsidP="00983587">
            <w:pPr>
              <w:pStyle w:val="NoSpacing"/>
              <w:jc w:val="both"/>
              <w:rPr>
                <w:rFonts w:ascii="Arial" w:hAnsi="Arial" w:cs="Arial"/>
                <w:i/>
                <w:iCs/>
                <w:sz w:val="18"/>
                <w:szCs w:val="18"/>
              </w:rPr>
            </w:pPr>
            <w:proofErr w:type="spellStart"/>
            <w:r w:rsidRPr="00644F39">
              <w:rPr>
                <w:rFonts w:ascii="Arial" w:hAnsi="Arial" w:cs="Arial"/>
                <w:i/>
                <w:iCs/>
                <w:sz w:val="18"/>
                <w:szCs w:val="18"/>
              </w:rPr>
              <w:t>terabaitai</w:t>
            </w:r>
            <w:proofErr w:type="spellEnd"/>
            <w:r w:rsidRPr="00644F39">
              <w:rPr>
                <w:rFonts w:ascii="Arial" w:hAnsi="Arial" w:cs="Arial"/>
                <w:i/>
                <w:iCs/>
                <w:sz w:val="18"/>
                <w:szCs w:val="18"/>
              </w:rPr>
              <w:t>)</w:t>
            </w:r>
          </w:p>
          <w:p w14:paraId="412D7946" w14:textId="77777777" w:rsidR="00A5569F" w:rsidRPr="00644F39" w:rsidRDefault="00A5569F" w:rsidP="00983587">
            <w:pPr>
              <w:pStyle w:val="NoSpacing"/>
              <w:jc w:val="both"/>
              <w:rPr>
                <w:rFonts w:ascii="Arial" w:hAnsi="Arial" w:cs="Arial"/>
                <w:i/>
                <w:iCs/>
                <w:sz w:val="18"/>
                <w:szCs w:val="18"/>
              </w:rPr>
            </w:pPr>
            <w:r w:rsidRPr="00644F39">
              <w:rPr>
                <w:rFonts w:ascii="Arial" w:hAnsi="Arial" w:cs="Arial"/>
                <w:i/>
                <w:iCs/>
                <w:sz w:val="18"/>
                <w:szCs w:val="18"/>
              </w:rPr>
              <w:t>8</w:t>
            </w:r>
          </w:p>
          <w:p w14:paraId="08925603" w14:textId="77777777" w:rsidR="00A5569F" w:rsidRPr="00644F39" w:rsidRDefault="00A5569F" w:rsidP="00983587">
            <w:pPr>
              <w:pStyle w:val="NoSpacing"/>
              <w:jc w:val="both"/>
              <w:rPr>
                <w:rFonts w:ascii="Arial" w:hAnsi="Arial" w:cs="Arial"/>
                <w:i/>
                <w:iCs/>
                <w:sz w:val="18"/>
                <w:szCs w:val="18"/>
              </w:rPr>
            </w:pPr>
            <w:r w:rsidRPr="00644F39">
              <w:rPr>
                <w:rFonts w:ascii="Arial" w:hAnsi="Arial" w:cs="Arial"/>
                <w:i/>
                <w:iCs/>
                <w:sz w:val="18"/>
                <w:szCs w:val="18"/>
              </w:rPr>
              <w:t xml:space="preserve">- </w:t>
            </w:r>
            <w:proofErr w:type="spellStart"/>
            <w:r w:rsidRPr="00644F39">
              <w:rPr>
                <w:rFonts w:ascii="Arial" w:hAnsi="Arial" w:cs="Arial"/>
                <w:i/>
                <w:iCs/>
                <w:sz w:val="18"/>
                <w:szCs w:val="18"/>
              </w:rPr>
              <w:t>Cloud</w:t>
            </w:r>
            <w:proofErr w:type="spellEnd"/>
            <w:r w:rsidRPr="00644F39">
              <w:rPr>
                <w:rFonts w:ascii="Arial" w:hAnsi="Arial" w:cs="Arial"/>
                <w:i/>
                <w:iCs/>
                <w:sz w:val="18"/>
                <w:szCs w:val="18"/>
              </w:rPr>
              <w:t xml:space="preserve"> </w:t>
            </w:r>
            <w:proofErr w:type="spellStart"/>
            <w:r w:rsidRPr="00644F39">
              <w:rPr>
                <w:rFonts w:ascii="Arial" w:hAnsi="Arial" w:cs="Arial"/>
                <w:i/>
                <w:iCs/>
                <w:sz w:val="18"/>
                <w:szCs w:val="18"/>
              </w:rPr>
              <w:t>Snaphot</w:t>
            </w:r>
            <w:proofErr w:type="spellEnd"/>
            <w:r w:rsidRPr="00644F39">
              <w:rPr>
                <w:rFonts w:ascii="Arial" w:hAnsi="Arial" w:cs="Arial"/>
                <w:i/>
                <w:iCs/>
                <w:sz w:val="18"/>
                <w:szCs w:val="18"/>
              </w:rPr>
              <w:t xml:space="preserve"> Manager – programinis komponentas,</w:t>
            </w:r>
          </w:p>
          <w:p w14:paraId="70FA73EC" w14:textId="77777777" w:rsidR="00A5569F" w:rsidRPr="00644F39" w:rsidRDefault="00A5569F" w:rsidP="00983587">
            <w:pPr>
              <w:pStyle w:val="NoSpacing"/>
              <w:jc w:val="both"/>
              <w:rPr>
                <w:rFonts w:ascii="Arial" w:hAnsi="Arial" w:cs="Arial"/>
                <w:i/>
                <w:iCs/>
                <w:sz w:val="18"/>
                <w:szCs w:val="18"/>
              </w:rPr>
            </w:pPr>
            <w:r w:rsidRPr="00644F39">
              <w:rPr>
                <w:rFonts w:ascii="Arial" w:hAnsi="Arial" w:cs="Arial"/>
                <w:i/>
                <w:iCs/>
                <w:sz w:val="18"/>
                <w:szCs w:val="18"/>
              </w:rPr>
              <w:t>įgalinantis debesijos platformose veikiančių duomenų</w:t>
            </w:r>
          </w:p>
          <w:p w14:paraId="533E25D6" w14:textId="77777777" w:rsidR="00A5569F" w:rsidRPr="00644F39" w:rsidRDefault="00A5569F" w:rsidP="00983587">
            <w:pPr>
              <w:pStyle w:val="NoSpacing"/>
              <w:jc w:val="both"/>
              <w:rPr>
                <w:rFonts w:ascii="Arial" w:hAnsi="Arial" w:cs="Arial"/>
                <w:i/>
                <w:iCs/>
                <w:sz w:val="18"/>
                <w:szCs w:val="18"/>
              </w:rPr>
            </w:pPr>
            <w:r w:rsidRPr="00644F39">
              <w:rPr>
                <w:rFonts w:ascii="Arial" w:hAnsi="Arial" w:cs="Arial"/>
                <w:i/>
                <w:iCs/>
                <w:sz w:val="18"/>
                <w:szCs w:val="18"/>
              </w:rPr>
              <w:t>rezervinį kopijavimą (licencija – 42 COU „</w:t>
            </w:r>
            <w:proofErr w:type="spellStart"/>
            <w:r w:rsidRPr="00644F39">
              <w:rPr>
                <w:rFonts w:ascii="Arial" w:hAnsi="Arial" w:cs="Arial"/>
                <w:i/>
                <w:iCs/>
                <w:sz w:val="18"/>
                <w:szCs w:val="18"/>
              </w:rPr>
              <w:t>socket</w:t>
            </w:r>
            <w:proofErr w:type="spellEnd"/>
            <w:r w:rsidRPr="00644F39">
              <w:rPr>
                <w:rFonts w:ascii="Arial" w:hAnsi="Arial" w:cs="Arial"/>
                <w:i/>
                <w:iCs/>
                <w:sz w:val="18"/>
                <w:szCs w:val="18"/>
              </w:rPr>
              <w:t>“)</w:t>
            </w:r>
          </w:p>
          <w:p w14:paraId="123E5B63" w14:textId="77777777" w:rsidR="00A5569F" w:rsidRPr="00644F39" w:rsidRDefault="00A5569F" w:rsidP="00983587">
            <w:pPr>
              <w:pStyle w:val="NoSpacing"/>
              <w:jc w:val="both"/>
              <w:rPr>
                <w:rFonts w:ascii="Arial" w:hAnsi="Arial" w:cs="Arial"/>
                <w:i/>
                <w:iCs/>
                <w:sz w:val="18"/>
                <w:szCs w:val="18"/>
              </w:rPr>
            </w:pPr>
            <w:r w:rsidRPr="00644F39">
              <w:rPr>
                <w:rFonts w:ascii="Arial" w:hAnsi="Arial" w:cs="Arial"/>
                <w:i/>
                <w:iCs/>
                <w:sz w:val="18"/>
                <w:szCs w:val="18"/>
              </w:rPr>
              <w:t xml:space="preserve">- </w:t>
            </w:r>
            <w:proofErr w:type="spellStart"/>
            <w:r w:rsidRPr="00644F39">
              <w:rPr>
                <w:rFonts w:ascii="Arial" w:hAnsi="Arial" w:cs="Arial"/>
                <w:i/>
                <w:iCs/>
                <w:sz w:val="18"/>
                <w:szCs w:val="18"/>
              </w:rPr>
              <w:t>Cloud</w:t>
            </w:r>
            <w:proofErr w:type="spellEnd"/>
            <w:r w:rsidRPr="00644F39">
              <w:rPr>
                <w:rFonts w:ascii="Arial" w:hAnsi="Arial" w:cs="Arial"/>
                <w:i/>
                <w:iCs/>
                <w:sz w:val="18"/>
                <w:szCs w:val="18"/>
              </w:rPr>
              <w:t xml:space="preserve"> DR – programinis komponentas, įgalinantis </w:t>
            </w:r>
            <w:proofErr w:type="spellStart"/>
            <w:r w:rsidRPr="00644F39">
              <w:rPr>
                <w:rFonts w:ascii="Arial" w:hAnsi="Arial" w:cs="Arial"/>
                <w:i/>
                <w:iCs/>
                <w:sz w:val="18"/>
                <w:szCs w:val="18"/>
              </w:rPr>
              <w:t>vSphere</w:t>
            </w:r>
            <w:proofErr w:type="spellEnd"/>
          </w:p>
          <w:p w14:paraId="7D4493DE" w14:textId="77777777" w:rsidR="00A5569F" w:rsidRPr="00644F39" w:rsidRDefault="00A5569F" w:rsidP="00983587">
            <w:pPr>
              <w:pStyle w:val="NoSpacing"/>
              <w:jc w:val="both"/>
              <w:rPr>
                <w:rFonts w:ascii="Arial" w:hAnsi="Arial" w:cs="Arial"/>
                <w:i/>
                <w:iCs/>
                <w:sz w:val="18"/>
                <w:szCs w:val="18"/>
              </w:rPr>
            </w:pPr>
            <w:r w:rsidRPr="00644F39">
              <w:rPr>
                <w:rFonts w:ascii="Arial" w:hAnsi="Arial" w:cs="Arial"/>
                <w:i/>
                <w:iCs/>
                <w:sz w:val="18"/>
                <w:szCs w:val="18"/>
              </w:rPr>
              <w:t>VM asinchroninio replikavimo galimybę į debesijos platformų</w:t>
            </w:r>
          </w:p>
          <w:p w14:paraId="4AE9A09C" w14:textId="77777777" w:rsidR="00A5569F" w:rsidRPr="00644F39" w:rsidRDefault="00A5569F" w:rsidP="00983587">
            <w:pPr>
              <w:pStyle w:val="NoSpacing"/>
              <w:jc w:val="both"/>
              <w:rPr>
                <w:rFonts w:ascii="Arial" w:hAnsi="Arial" w:cs="Arial"/>
                <w:i/>
                <w:iCs/>
                <w:sz w:val="18"/>
                <w:szCs w:val="18"/>
              </w:rPr>
            </w:pPr>
            <w:r w:rsidRPr="00644F39">
              <w:rPr>
                <w:rFonts w:ascii="Arial" w:hAnsi="Arial" w:cs="Arial"/>
                <w:i/>
                <w:iCs/>
                <w:sz w:val="18"/>
                <w:szCs w:val="18"/>
              </w:rPr>
              <w:t>resursus.</w:t>
            </w:r>
          </w:p>
          <w:p w14:paraId="7FC36F56" w14:textId="77777777" w:rsidR="00A5569F" w:rsidRPr="00644F39" w:rsidRDefault="00A5569F" w:rsidP="00983587">
            <w:pPr>
              <w:pStyle w:val="NoSpacing"/>
              <w:jc w:val="both"/>
              <w:rPr>
                <w:rFonts w:ascii="Arial" w:hAnsi="Arial" w:cs="Arial"/>
                <w:i/>
                <w:iCs/>
                <w:sz w:val="18"/>
                <w:szCs w:val="18"/>
              </w:rPr>
            </w:pPr>
            <w:r w:rsidRPr="00644F39">
              <w:rPr>
                <w:rFonts w:ascii="Arial" w:hAnsi="Arial" w:cs="Arial"/>
                <w:i/>
                <w:iCs/>
                <w:sz w:val="18"/>
                <w:szCs w:val="18"/>
              </w:rPr>
              <w:t>Suteikiama programinės įrangos techninio palaikymo ir versijų</w:t>
            </w:r>
          </w:p>
          <w:p w14:paraId="655C76BF" w14:textId="07934150" w:rsidR="00291030" w:rsidRPr="00644F39" w:rsidRDefault="00A5569F" w:rsidP="00983587">
            <w:pPr>
              <w:pStyle w:val="NoSpacing"/>
              <w:jc w:val="both"/>
              <w:rPr>
                <w:rFonts w:ascii="Arial" w:hAnsi="Arial" w:cs="Arial"/>
                <w:b/>
                <w:bCs/>
                <w:noProof/>
                <w:sz w:val="18"/>
                <w:szCs w:val="18"/>
              </w:rPr>
            </w:pPr>
            <w:r w:rsidRPr="00644F39">
              <w:rPr>
                <w:rFonts w:ascii="Arial" w:hAnsi="Arial" w:cs="Arial"/>
                <w:i/>
                <w:iCs/>
                <w:sz w:val="18"/>
                <w:szCs w:val="18"/>
              </w:rPr>
              <w:t>naujumo garantija – 60 mėnesių.</w:t>
            </w:r>
          </w:p>
        </w:tc>
      </w:tr>
      <w:tr w:rsidR="00291030" w:rsidRPr="00291030" w14:paraId="521A1869" w14:textId="77777777" w:rsidTr="00644F39">
        <w:tc>
          <w:tcPr>
            <w:tcW w:w="320" w:type="pct"/>
            <w:tcBorders>
              <w:top w:val="single" w:sz="4" w:space="0" w:color="auto"/>
              <w:left w:val="single" w:sz="4" w:space="0" w:color="auto"/>
              <w:bottom w:val="single" w:sz="4" w:space="0" w:color="auto"/>
              <w:right w:val="single" w:sz="4" w:space="0" w:color="auto"/>
            </w:tcBorders>
            <w:vAlign w:val="center"/>
          </w:tcPr>
          <w:p w14:paraId="0811ACDC" w14:textId="77777777" w:rsidR="00291030" w:rsidRPr="00644F39" w:rsidRDefault="00291030" w:rsidP="00644F39">
            <w:pPr>
              <w:jc w:val="both"/>
              <w:rPr>
                <w:rFonts w:ascii="Arial" w:hAnsi="Arial" w:cs="Arial"/>
                <w:color w:val="000000"/>
                <w:sz w:val="18"/>
                <w:szCs w:val="18"/>
              </w:rPr>
            </w:pPr>
            <w:r w:rsidRPr="00644F39">
              <w:rPr>
                <w:rFonts w:ascii="Arial" w:hAnsi="Arial" w:cs="Arial"/>
                <w:color w:val="000000"/>
                <w:sz w:val="18"/>
                <w:szCs w:val="18"/>
                <w:lang w:val="en-US"/>
              </w:rPr>
              <w:t>2.2</w:t>
            </w:r>
          </w:p>
        </w:tc>
        <w:tc>
          <w:tcPr>
            <w:tcW w:w="1415" w:type="pct"/>
            <w:tcBorders>
              <w:top w:val="single" w:sz="4" w:space="0" w:color="auto"/>
              <w:left w:val="single" w:sz="4" w:space="0" w:color="auto"/>
              <w:bottom w:val="single" w:sz="4" w:space="0" w:color="auto"/>
              <w:right w:val="single" w:sz="4" w:space="0" w:color="auto"/>
            </w:tcBorders>
            <w:vAlign w:val="center"/>
          </w:tcPr>
          <w:p w14:paraId="29213616" w14:textId="77777777" w:rsidR="00291030" w:rsidRPr="00644F39" w:rsidRDefault="00291030" w:rsidP="00644F39">
            <w:pPr>
              <w:pStyle w:val="NoSpacing"/>
              <w:jc w:val="both"/>
              <w:rPr>
                <w:rFonts w:ascii="Arial" w:hAnsi="Arial" w:cs="Arial"/>
                <w:sz w:val="18"/>
                <w:szCs w:val="18"/>
                <w:highlight w:val="yellow"/>
              </w:rPr>
            </w:pPr>
            <w:r w:rsidRPr="00644F39">
              <w:rPr>
                <w:rFonts w:ascii="Arial" w:hAnsi="Arial" w:cs="Arial"/>
                <w:sz w:val="18"/>
                <w:szCs w:val="18"/>
              </w:rPr>
              <w:t>Sprendimas bus įgyvendinamas 3-jose Pirkėjo nurodytose lokacijose. 2-jose lokacijose sprendimas turi būti sudarytas iš vienodų narių, skirtų užtikrinti Rezervinio kopijavimo duomenų dubliavimui. 3-čios lokacijos sprendimas turi turėti suderinamumą su prieš tai minimų 2-jų lokacijų nariais, duomenų dubliavimo užtikrinimui.</w:t>
            </w:r>
            <w:r w:rsidRPr="00644F39">
              <w:rPr>
                <w:rFonts w:ascii="Arial" w:hAnsi="Arial" w:cs="Arial"/>
                <w:strike/>
                <w:sz w:val="18"/>
                <w:szCs w:val="18"/>
              </w:rPr>
              <w:t xml:space="preserve"> </w:t>
            </w:r>
            <w:r w:rsidRPr="00644F39">
              <w:rPr>
                <w:rStyle w:val="normaltextrun"/>
                <w:rFonts w:ascii="Arial" w:hAnsi="Arial" w:cs="Arial"/>
                <w:strike/>
                <w:sz w:val="18"/>
                <w:szCs w:val="18"/>
              </w:rPr>
              <w:t> </w:t>
            </w:r>
            <w:r w:rsidRPr="00644F39">
              <w:rPr>
                <w:rStyle w:val="normaltextrun"/>
                <w:rFonts w:ascii="Arial" w:hAnsi="Arial" w:cs="Arial"/>
                <w:sz w:val="18"/>
                <w:szCs w:val="18"/>
                <w:u w:val="single"/>
              </w:rPr>
              <w:t xml:space="preserve"> Kiekvienoje lokacijoje esantis sprendimas turi gebėti veikti nepriklausomai nuo kitų dviejų lokacijų </w:t>
            </w:r>
            <w:r w:rsidRPr="00644F39">
              <w:rPr>
                <w:rStyle w:val="normaltextrun"/>
                <w:rFonts w:ascii="Arial" w:hAnsi="Arial" w:cs="Arial"/>
                <w:sz w:val="18"/>
                <w:szCs w:val="18"/>
                <w:u w:val="single"/>
              </w:rPr>
              <w:lastRenderedPageBreak/>
              <w:t>sprendimo dalių</w:t>
            </w:r>
            <w:r w:rsidRPr="00644F39">
              <w:rPr>
                <w:rFonts w:ascii="Arial" w:hAnsi="Arial" w:cs="Arial"/>
                <w:sz w:val="18"/>
                <w:szCs w:val="18"/>
              </w:rPr>
              <w:t>. Turi būti pateikta visa aparatinė ir programinė įranga, jos licencijos.</w:t>
            </w:r>
          </w:p>
          <w:p w14:paraId="7A24AC60" w14:textId="77777777" w:rsidR="00291030" w:rsidRPr="00644F39" w:rsidRDefault="00291030" w:rsidP="00644F39">
            <w:pPr>
              <w:pStyle w:val="NoSpacing"/>
              <w:jc w:val="both"/>
              <w:rPr>
                <w:rFonts w:ascii="Arial" w:hAnsi="Arial" w:cs="Arial"/>
                <w:b/>
                <w:bCs/>
                <w:noProof/>
                <w:sz w:val="18"/>
                <w:szCs w:val="18"/>
              </w:rPr>
            </w:pPr>
            <w:r w:rsidRPr="00644F39">
              <w:rPr>
                <w:rFonts w:ascii="Arial" w:hAnsi="Arial" w:cs="Arial"/>
                <w:sz w:val="18"/>
                <w:szCs w:val="18"/>
              </w:rPr>
              <w:t>Visose 3-jose lokacijose turi būti užtikrintas naudojamų sprendimų tarpusavio suderinamumas (</w:t>
            </w:r>
            <w:r w:rsidRPr="00644F39">
              <w:rPr>
                <w:rStyle w:val="cf01"/>
                <w:rFonts w:ascii="Arial" w:hAnsi="Arial" w:cs="Arial"/>
              </w:rPr>
              <w:t>atsižvelgiant į naudojamą programinę ir aparatinė įrangą, integracijas)</w:t>
            </w:r>
            <w:r w:rsidRPr="00644F39">
              <w:rPr>
                <w:rFonts w:ascii="Arial" w:hAnsi="Arial" w:cs="Arial"/>
                <w:sz w:val="18"/>
                <w:szCs w:val="18"/>
              </w:rPr>
              <w:t>.</w:t>
            </w:r>
          </w:p>
        </w:tc>
        <w:tc>
          <w:tcPr>
            <w:tcW w:w="3264" w:type="pct"/>
            <w:tcBorders>
              <w:top w:val="single" w:sz="4" w:space="0" w:color="auto"/>
              <w:left w:val="single" w:sz="4" w:space="0" w:color="auto"/>
              <w:bottom w:val="single" w:sz="4" w:space="0" w:color="auto"/>
              <w:right w:val="single" w:sz="4" w:space="0" w:color="auto"/>
            </w:tcBorders>
          </w:tcPr>
          <w:p w14:paraId="6BF5DC87" w14:textId="0594034E" w:rsidR="00291030" w:rsidRPr="00644F39" w:rsidRDefault="00291030" w:rsidP="00644F39">
            <w:pPr>
              <w:pStyle w:val="NoSpacing"/>
              <w:jc w:val="both"/>
              <w:rPr>
                <w:rFonts w:ascii="Arial" w:hAnsi="Arial" w:cs="Arial"/>
                <w:b/>
                <w:bCs/>
                <w:noProof/>
                <w:sz w:val="18"/>
                <w:szCs w:val="18"/>
              </w:rPr>
            </w:pPr>
            <w:r w:rsidRPr="00644F39">
              <w:rPr>
                <w:rFonts w:ascii="Arial" w:hAnsi="Arial" w:cs="Arial"/>
                <w:i/>
                <w:iCs/>
                <w:sz w:val="18"/>
                <w:szCs w:val="18"/>
              </w:rPr>
              <w:lastRenderedPageBreak/>
              <w:t>Teikėjas pasiūlyme deklaruoja atitiktį.</w:t>
            </w:r>
          </w:p>
        </w:tc>
      </w:tr>
      <w:tr w:rsidR="00291030" w:rsidRPr="00291030" w14:paraId="47BFA639" w14:textId="77777777" w:rsidTr="00644F39">
        <w:tc>
          <w:tcPr>
            <w:tcW w:w="320" w:type="pct"/>
            <w:tcBorders>
              <w:top w:val="single" w:sz="4" w:space="0" w:color="auto"/>
              <w:left w:val="single" w:sz="4" w:space="0" w:color="auto"/>
              <w:bottom w:val="single" w:sz="4" w:space="0" w:color="auto"/>
              <w:right w:val="single" w:sz="4" w:space="0" w:color="auto"/>
            </w:tcBorders>
            <w:vAlign w:val="center"/>
          </w:tcPr>
          <w:p w14:paraId="4E27473D" w14:textId="77777777" w:rsidR="00291030" w:rsidRPr="00644F39" w:rsidRDefault="00291030" w:rsidP="00644F39">
            <w:pPr>
              <w:jc w:val="both"/>
              <w:rPr>
                <w:rFonts w:ascii="Arial" w:hAnsi="Arial" w:cs="Arial"/>
                <w:color w:val="000000"/>
                <w:sz w:val="18"/>
                <w:szCs w:val="18"/>
                <w:lang w:val="en-US"/>
              </w:rPr>
            </w:pPr>
            <w:r w:rsidRPr="00644F39">
              <w:rPr>
                <w:rFonts w:ascii="Arial" w:hAnsi="Arial" w:cs="Arial"/>
                <w:color w:val="000000"/>
                <w:sz w:val="18"/>
                <w:szCs w:val="18"/>
                <w:lang w:val="en-US"/>
              </w:rPr>
              <w:t>2.3.</w:t>
            </w:r>
          </w:p>
        </w:tc>
        <w:tc>
          <w:tcPr>
            <w:tcW w:w="1415" w:type="pct"/>
            <w:tcBorders>
              <w:top w:val="single" w:sz="4" w:space="0" w:color="auto"/>
              <w:left w:val="single" w:sz="4" w:space="0" w:color="auto"/>
              <w:bottom w:val="single" w:sz="4" w:space="0" w:color="auto"/>
              <w:right w:val="single" w:sz="4" w:space="0" w:color="auto"/>
            </w:tcBorders>
            <w:vAlign w:val="center"/>
          </w:tcPr>
          <w:p w14:paraId="53E4D9DB" w14:textId="1A4F823B" w:rsidR="00291030" w:rsidRPr="00644F39" w:rsidRDefault="00291030" w:rsidP="00644F39">
            <w:pPr>
              <w:pStyle w:val="NoSpacing"/>
              <w:jc w:val="both"/>
              <w:rPr>
                <w:rFonts w:ascii="Arial" w:hAnsi="Arial" w:cs="Arial"/>
                <w:sz w:val="18"/>
                <w:szCs w:val="18"/>
              </w:rPr>
            </w:pPr>
            <w:r w:rsidRPr="00644F39">
              <w:rPr>
                <w:rFonts w:ascii="Arial" w:hAnsi="Arial" w:cs="Arial"/>
                <w:sz w:val="18"/>
                <w:szCs w:val="18"/>
              </w:rPr>
              <w:t>Rezervinio kopijavimo ir atstatymo sprendimas gali būti aparatinis-programinis įrenginys (</w:t>
            </w:r>
            <w:r w:rsidRPr="00644F39">
              <w:rPr>
                <w:rFonts w:ascii="Arial" w:hAnsi="Arial" w:cs="Arial"/>
                <w:i/>
                <w:iCs/>
                <w:sz w:val="18"/>
                <w:szCs w:val="18"/>
              </w:rPr>
              <w:t xml:space="preserve">angl. </w:t>
            </w:r>
            <w:proofErr w:type="spellStart"/>
            <w:r w:rsidRPr="00644F39">
              <w:rPr>
                <w:rFonts w:ascii="Arial" w:hAnsi="Arial" w:cs="Arial"/>
                <w:i/>
                <w:iCs/>
                <w:sz w:val="18"/>
                <w:szCs w:val="18"/>
              </w:rPr>
              <w:t>appliance</w:t>
            </w:r>
            <w:proofErr w:type="spellEnd"/>
            <w:r w:rsidRPr="00644F39">
              <w:rPr>
                <w:rFonts w:ascii="Arial" w:hAnsi="Arial" w:cs="Arial"/>
                <w:sz w:val="18"/>
                <w:szCs w:val="18"/>
              </w:rPr>
              <w:t>) arba atskirai aparatinis ir atskirai programinis, komplektuojamas naudojant kelis gamintojus, tačiau išlaikant vienodus gamintojus aparatinei sprendimo daliai ir programinei sprendimo daliai.</w:t>
            </w:r>
          </w:p>
          <w:p w14:paraId="0D869994" w14:textId="77777777" w:rsidR="00291030" w:rsidRPr="00644F39" w:rsidRDefault="00291030" w:rsidP="00644F39">
            <w:pPr>
              <w:pStyle w:val="NoSpacing"/>
              <w:jc w:val="both"/>
              <w:rPr>
                <w:rFonts w:ascii="Arial" w:hAnsi="Arial" w:cs="Arial"/>
                <w:sz w:val="18"/>
                <w:szCs w:val="18"/>
              </w:rPr>
            </w:pPr>
            <w:r w:rsidRPr="00644F39">
              <w:rPr>
                <w:rFonts w:ascii="Arial" w:hAnsi="Arial" w:cs="Arial"/>
                <w:sz w:val="18"/>
                <w:szCs w:val="18"/>
              </w:rPr>
              <w:t xml:space="preserve">Narį sudarantys aparatiniai komponentai (procesoriai, atmintis ir kt.) turi būti suderinti tarpusavyje, pagaminti vieno arba kelių gamintojų, </w:t>
            </w:r>
            <w:r w:rsidRPr="00644F39">
              <w:rPr>
                <w:rFonts w:ascii="Arial" w:hAnsi="Arial" w:cs="Arial"/>
                <w:b/>
                <w:bCs/>
                <w:sz w:val="18"/>
                <w:szCs w:val="18"/>
              </w:rPr>
              <w:t>tačiau turi būti pateiktas gamintojo patvirtinimas dėl komponentų tarpusavio suderinamumo</w:t>
            </w:r>
            <w:r w:rsidRPr="00644F39">
              <w:rPr>
                <w:rFonts w:ascii="Arial" w:hAnsi="Arial" w:cs="Arial"/>
                <w:sz w:val="18"/>
                <w:szCs w:val="18"/>
              </w:rPr>
              <w:t>.</w:t>
            </w:r>
          </w:p>
        </w:tc>
        <w:tc>
          <w:tcPr>
            <w:tcW w:w="3264" w:type="pct"/>
            <w:tcBorders>
              <w:top w:val="single" w:sz="4" w:space="0" w:color="auto"/>
              <w:left w:val="single" w:sz="4" w:space="0" w:color="auto"/>
              <w:bottom w:val="single" w:sz="4" w:space="0" w:color="auto"/>
              <w:right w:val="single" w:sz="4" w:space="0" w:color="auto"/>
            </w:tcBorders>
          </w:tcPr>
          <w:p w14:paraId="1FAA0113"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Siūlomas to paties gamintojo (Dell Technologies) sprendimas:</w:t>
            </w:r>
          </w:p>
          <w:p w14:paraId="57F7FAC3"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color w:val="000000"/>
                <w:sz w:val="18"/>
                <w:szCs w:val="18"/>
                <w:lang w:eastAsia="lt-LT"/>
              </w:rPr>
              <w:t xml:space="preserve">- </w:t>
            </w:r>
            <w:r w:rsidRPr="00644F39">
              <w:rPr>
                <w:rFonts w:ascii="Arial" w:hAnsi="Arial" w:cs="Arial"/>
                <w:i/>
                <w:iCs/>
                <w:color w:val="000000"/>
                <w:sz w:val="18"/>
                <w:szCs w:val="18"/>
                <w:lang w:eastAsia="lt-LT"/>
              </w:rPr>
              <w:t xml:space="preserve">Saugykla – Dell </w:t>
            </w:r>
            <w:proofErr w:type="spellStart"/>
            <w:r w:rsidRPr="00644F39">
              <w:rPr>
                <w:rFonts w:ascii="Arial" w:hAnsi="Arial" w:cs="Arial"/>
                <w:i/>
                <w:iCs/>
                <w:color w:val="000000"/>
                <w:sz w:val="18"/>
                <w:szCs w:val="18"/>
                <w:lang w:eastAsia="lt-LT"/>
              </w:rPr>
              <w:t>PowerProtect</w:t>
            </w:r>
            <w:proofErr w:type="spellEnd"/>
            <w:r w:rsidRPr="00644F39">
              <w:rPr>
                <w:rFonts w:ascii="Arial" w:hAnsi="Arial" w:cs="Arial"/>
                <w:i/>
                <w:iCs/>
                <w:color w:val="000000"/>
                <w:sz w:val="18"/>
                <w:szCs w:val="18"/>
                <w:lang w:eastAsia="lt-LT"/>
              </w:rPr>
              <w:t xml:space="preserve"> DD </w:t>
            </w:r>
            <w:proofErr w:type="spellStart"/>
            <w:r w:rsidRPr="00644F39">
              <w:rPr>
                <w:rFonts w:ascii="Arial" w:hAnsi="Arial" w:cs="Arial"/>
                <w:i/>
                <w:iCs/>
                <w:color w:val="000000"/>
                <w:sz w:val="18"/>
                <w:szCs w:val="18"/>
                <w:lang w:eastAsia="lt-LT"/>
              </w:rPr>
              <w:t>DataDomain</w:t>
            </w:r>
            <w:proofErr w:type="spellEnd"/>
            <w:r w:rsidRPr="00644F39">
              <w:rPr>
                <w:rFonts w:ascii="Arial" w:hAnsi="Arial" w:cs="Arial"/>
                <w:i/>
                <w:iCs/>
                <w:color w:val="000000"/>
                <w:sz w:val="18"/>
                <w:szCs w:val="18"/>
                <w:lang w:eastAsia="lt-LT"/>
              </w:rPr>
              <w:t xml:space="preserve"> (modelis DD6400)</w:t>
            </w:r>
          </w:p>
          <w:p w14:paraId="5F5BE1E8"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color w:val="000000"/>
                <w:sz w:val="18"/>
                <w:szCs w:val="18"/>
                <w:lang w:eastAsia="lt-LT"/>
              </w:rPr>
              <w:t xml:space="preserve">- </w:t>
            </w:r>
            <w:r w:rsidRPr="00644F39">
              <w:rPr>
                <w:rFonts w:ascii="Arial" w:hAnsi="Arial" w:cs="Arial"/>
                <w:i/>
                <w:iCs/>
                <w:color w:val="000000"/>
                <w:sz w:val="18"/>
                <w:szCs w:val="18"/>
                <w:lang w:eastAsia="lt-LT"/>
              </w:rPr>
              <w:t xml:space="preserve">Programinė rezervinio kopijavimo įranga Dell </w:t>
            </w:r>
            <w:proofErr w:type="spellStart"/>
            <w:r w:rsidRPr="00644F39">
              <w:rPr>
                <w:rFonts w:ascii="Arial" w:hAnsi="Arial" w:cs="Arial"/>
                <w:i/>
                <w:iCs/>
                <w:color w:val="000000"/>
                <w:sz w:val="18"/>
                <w:szCs w:val="18"/>
                <w:lang w:eastAsia="lt-LT"/>
              </w:rPr>
              <w:t>PowerProtect</w:t>
            </w:r>
            <w:proofErr w:type="spellEnd"/>
            <w:r w:rsidRPr="00644F39">
              <w:rPr>
                <w:rFonts w:ascii="Arial" w:hAnsi="Arial" w:cs="Arial"/>
                <w:i/>
                <w:iCs/>
                <w:color w:val="000000"/>
                <w:sz w:val="18"/>
                <w:szCs w:val="18"/>
                <w:lang w:eastAsia="lt-LT"/>
              </w:rPr>
              <w:t xml:space="preserve"> Data</w:t>
            </w:r>
          </w:p>
          <w:p w14:paraId="62F65DAB"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Manager</w:t>
            </w:r>
          </w:p>
          <w:p w14:paraId="2074418A"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color w:val="000000"/>
                <w:sz w:val="18"/>
                <w:szCs w:val="18"/>
                <w:lang w:eastAsia="lt-LT"/>
              </w:rPr>
              <w:t xml:space="preserve">- </w:t>
            </w:r>
            <w:r w:rsidRPr="00644F39">
              <w:rPr>
                <w:rFonts w:ascii="Arial" w:hAnsi="Arial" w:cs="Arial"/>
                <w:i/>
                <w:iCs/>
                <w:color w:val="000000"/>
                <w:sz w:val="18"/>
                <w:szCs w:val="18"/>
                <w:lang w:eastAsia="lt-LT"/>
              </w:rPr>
              <w:t xml:space="preserve">Trečiajai lokacijai siūlomas Dell </w:t>
            </w:r>
            <w:proofErr w:type="spellStart"/>
            <w:r w:rsidRPr="00644F39">
              <w:rPr>
                <w:rFonts w:ascii="Arial" w:hAnsi="Arial" w:cs="Arial"/>
                <w:i/>
                <w:iCs/>
                <w:color w:val="000000"/>
                <w:sz w:val="18"/>
                <w:szCs w:val="18"/>
                <w:lang w:eastAsia="lt-LT"/>
              </w:rPr>
              <w:t>Poweredge</w:t>
            </w:r>
            <w:proofErr w:type="spellEnd"/>
            <w:r w:rsidRPr="00644F39">
              <w:rPr>
                <w:rFonts w:ascii="Arial" w:hAnsi="Arial" w:cs="Arial"/>
                <w:i/>
                <w:iCs/>
                <w:color w:val="000000"/>
                <w:sz w:val="18"/>
                <w:szCs w:val="18"/>
                <w:lang w:eastAsia="lt-LT"/>
              </w:rPr>
              <w:t xml:space="preserve"> R650xs serveris ir</w:t>
            </w:r>
          </w:p>
          <w:p w14:paraId="27030B80"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 xml:space="preserve">virtuali saugyklos versija – Dell Data </w:t>
            </w:r>
            <w:proofErr w:type="spellStart"/>
            <w:r w:rsidRPr="00644F39">
              <w:rPr>
                <w:rFonts w:ascii="Arial" w:hAnsi="Arial" w:cs="Arial"/>
                <w:i/>
                <w:iCs/>
                <w:color w:val="000000"/>
                <w:sz w:val="18"/>
                <w:szCs w:val="18"/>
                <w:lang w:eastAsia="lt-LT"/>
              </w:rPr>
              <w:t>Domain</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Virtual</w:t>
            </w:r>
            <w:proofErr w:type="spellEnd"/>
            <w:r w:rsidRPr="00644F39">
              <w:rPr>
                <w:rFonts w:ascii="Arial" w:hAnsi="Arial" w:cs="Arial"/>
                <w:i/>
                <w:iCs/>
                <w:color w:val="000000"/>
                <w:sz w:val="18"/>
                <w:szCs w:val="18"/>
                <w:lang w:eastAsia="lt-LT"/>
              </w:rPr>
              <w:t xml:space="preserve"> Edition (DD VE).</w:t>
            </w:r>
          </w:p>
          <w:p w14:paraId="3ADCE21A"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 xml:space="preserve">Suderinamumą įrodo nuorodoje pateikiamo dokumento, skyrius </w:t>
            </w:r>
            <w:proofErr w:type="spellStart"/>
            <w:r w:rsidRPr="00644F39">
              <w:rPr>
                <w:rFonts w:ascii="Arial" w:hAnsi="Arial" w:cs="Arial"/>
                <w:i/>
                <w:iCs/>
                <w:color w:val="000000"/>
                <w:sz w:val="18"/>
                <w:szCs w:val="18"/>
                <w:lang w:eastAsia="lt-LT"/>
              </w:rPr>
              <w:t>PowerProtect</w:t>
            </w:r>
            <w:proofErr w:type="spellEnd"/>
          </w:p>
          <w:p w14:paraId="46DAC68D"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 xml:space="preserve">Data Manager </w:t>
            </w:r>
            <w:proofErr w:type="spellStart"/>
            <w:r w:rsidRPr="00644F39">
              <w:rPr>
                <w:rFonts w:ascii="Arial" w:hAnsi="Arial" w:cs="Arial"/>
                <w:i/>
                <w:iCs/>
                <w:color w:val="000000"/>
                <w:sz w:val="18"/>
                <w:szCs w:val="18"/>
                <w:lang w:eastAsia="lt-LT"/>
              </w:rPr>
              <w:t>interoperability</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introduction</w:t>
            </w:r>
            <w:proofErr w:type="spellEnd"/>
            <w:r w:rsidRPr="00644F39">
              <w:rPr>
                <w:rFonts w:ascii="Arial" w:hAnsi="Arial" w:cs="Arial"/>
                <w:i/>
                <w:iCs/>
                <w:color w:val="000000"/>
                <w:sz w:val="18"/>
                <w:szCs w:val="18"/>
                <w:lang w:eastAsia="lt-LT"/>
              </w:rPr>
              <w:t>.</w:t>
            </w:r>
          </w:p>
          <w:p w14:paraId="51FFF786" w14:textId="77777777" w:rsidR="00A5569F" w:rsidRPr="00644F39" w:rsidRDefault="00A5569F" w:rsidP="00644F39">
            <w:pPr>
              <w:autoSpaceDE w:val="0"/>
              <w:autoSpaceDN w:val="0"/>
              <w:adjustRightInd w:val="0"/>
              <w:jc w:val="both"/>
              <w:rPr>
                <w:rFonts w:ascii="Arial" w:hAnsi="Arial" w:cs="Arial"/>
                <w:color w:val="0000FF"/>
                <w:sz w:val="18"/>
                <w:szCs w:val="18"/>
                <w:lang w:eastAsia="lt-LT"/>
              </w:rPr>
            </w:pPr>
            <w:r w:rsidRPr="00644F39">
              <w:rPr>
                <w:rFonts w:ascii="Arial" w:hAnsi="Arial" w:cs="Arial"/>
                <w:color w:val="0000FF"/>
                <w:sz w:val="18"/>
                <w:szCs w:val="18"/>
                <w:lang w:eastAsia="lt-LT"/>
              </w:rPr>
              <w:t>https://www.dell.com/support/manuals/en-us/enterprise-copy-datamanagement/</w:t>
            </w:r>
          </w:p>
          <w:p w14:paraId="63C7A386" w14:textId="77777777" w:rsidR="00A5569F" w:rsidRPr="00644F39" w:rsidRDefault="00A5569F" w:rsidP="00644F39">
            <w:pPr>
              <w:autoSpaceDE w:val="0"/>
              <w:autoSpaceDN w:val="0"/>
              <w:adjustRightInd w:val="0"/>
              <w:jc w:val="both"/>
              <w:rPr>
                <w:rFonts w:ascii="Arial" w:hAnsi="Arial" w:cs="Arial"/>
                <w:color w:val="0000FF"/>
                <w:sz w:val="18"/>
                <w:szCs w:val="18"/>
                <w:lang w:eastAsia="lt-LT"/>
              </w:rPr>
            </w:pPr>
            <w:r w:rsidRPr="00644F39">
              <w:rPr>
                <w:rFonts w:ascii="Arial" w:hAnsi="Arial" w:cs="Arial"/>
                <w:color w:val="0000FF"/>
                <w:sz w:val="18"/>
                <w:szCs w:val="18"/>
                <w:lang w:eastAsia="lt-LT"/>
              </w:rPr>
              <w:t>pp-dm_19.12_deployment_guide/</w:t>
            </w:r>
            <w:proofErr w:type="spellStart"/>
            <w:r w:rsidRPr="00644F39">
              <w:rPr>
                <w:rFonts w:ascii="Arial" w:hAnsi="Arial" w:cs="Arial"/>
                <w:color w:val="0000FF"/>
                <w:sz w:val="18"/>
                <w:szCs w:val="18"/>
                <w:lang w:eastAsia="lt-LT"/>
              </w:rPr>
              <w:t>powerprotect-datamanager</w:t>
            </w:r>
            <w:proofErr w:type="spellEnd"/>
            <w:r w:rsidRPr="00644F39">
              <w:rPr>
                <w:rFonts w:ascii="Arial" w:hAnsi="Arial" w:cs="Arial"/>
                <w:color w:val="0000FF"/>
                <w:sz w:val="18"/>
                <w:szCs w:val="18"/>
                <w:lang w:eastAsia="lt-LT"/>
              </w:rPr>
              <w:t>-</w:t>
            </w:r>
          </w:p>
          <w:p w14:paraId="7CD92F55" w14:textId="77777777" w:rsidR="00A5569F" w:rsidRPr="00644F39" w:rsidRDefault="00A5569F" w:rsidP="00644F39">
            <w:pPr>
              <w:autoSpaceDE w:val="0"/>
              <w:autoSpaceDN w:val="0"/>
              <w:adjustRightInd w:val="0"/>
              <w:jc w:val="both"/>
              <w:rPr>
                <w:rFonts w:ascii="Arial" w:hAnsi="Arial" w:cs="Arial"/>
                <w:color w:val="0000FF"/>
                <w:sz w:val="18"/>
                <w:szCs w:val="18"/>
                <w:lang w:eastAsia="lt-LT"/>
              </w:rPr>
            </w:pPr>
            <w:proofErr w:type="spellStart"/>
            <w:r w:rsidRPr="00644F39">
              <w:rPr>
                <w:rFonts w:ascii="Arial" w:hAnsi="Arial" w:cs="Arial"/>
                <w:color w:val="0000FF"/>
                <w:sz w:val="18"/>
                <w:szCs w:val="18"/>
                <w:lang w:eastAsia="lt-LT"/>
              </w:rPr>
              <w:t>interoperability-introduction?guid</w:t>
            </w:r>
            <w:proofErr w:type="spellEnd"/>
            <w:r w:rsidRPr="00644F39">
              <w:rPr>
                <w:rFonts w:ascii="Arial" w:hAnsi="Arial" w:cs="Arial"/>
                <w:color w:val="0000FF"/>
                <w:sz w:val="18"/>
                <w:szCs w:val="18"/>
                <w:lang w:eastAsia="lt-LT"/>
              </w:rPr>
              <w:t>=guid-cd4f5cb5-9795-</w:t>
            </w:r>
          </w:p>
          <w:p w14:paraId="7FBE6F45" w14:textId="32F9C00C" w:rsidR="00291030" w:rsidRPr="00644F39" w:rsidRDefault="00A5569F" w:rsidP="00644F39">
            <w:pPr>
              <w:pStyle w:val="NoSpacing"/>
              <w:jc w:val="both"/>
              <w:rPr>
                <w:rFonts w:ascii="Arial" w:hAnsi="Arial" w:cs="Arial"/>
                <w:sz w:val="18"/>
                <w:szCs w:val="18"/>
              </w:rPr>
            </w:pPr>
            <w:r w:rsidRPr="00644F39">
              <w:rPr>
                <w:rFonts w:ascii="Arial" w:hAnsi="Arial" w:cs="Arial"/>
                <w:color w:val="0000FF"/>
                <w:sz w:val="18"/>
                <w:szCs w:val="18"/>
                <w:lang w:eastAsia="lt-LT"/>
              </w:rPr>
              <w:t>48b6-b69b-12eb9201e2ff&amp;lang=</w:t>
            </w:r>
            <w:proofErr w:type="spellStart"/>
            <w:r w:rsidRPr="00644F39">
              <w:rPr>
                <w:rFonts w:ascii="Arial" w:hAnsi="Arial" w:cs="Arial"/>
                <w:color w:val="0000FF"/>
                <w:sz w:val="18"/>
                <w:szCs w:val="18"/>
                <w:lang w:eastAsia="lt-LT"/>
              </w:rPr>
              <w:t>en-us</w:t>
            </w:r>
            <w:proofErr w:type="spellEnd"/>
          </w:p>
        </w:tc>
      </w:tr>
      <w:tr w:rsidR="00291030" w:rsidRPr="00291030" w14:paraId="51CEF64E" w14:textId="77777777" w:rsidTr="00644F39">
        <w:tc>
          <w:tcPr>
            <w:tcW w:w="320" w:type="pct"/>
            <w:tcBorders>
              <w:top w:val="single" w:sz="4" w:space="0" w:color="auto"/>
              <w:left w:val="single" w:sz="4" w:space="0" w:color="auto"/>
              <w:bottom w:val="single" w:sz="4" w:space="0" w:color="auto"/>
              <w:right w:val="single" w:sz="4" w:space="0" w:color="auto"/>
            </w:tcBorders>
            <w:vAlign w:val="center"/>
          </w:tcPr>
          <w:p w14:paraId="1E58B1CD" w14:textId="77777777" w:rsidR="00291030" w:rsidRPr="00644F39" w:rsidRDefault="00291030" w:rsidP="00644F39">
            <w:pPr>
              <w:jc w:val="both"/>
              <w:rPr>
                <w:rFonts w:ascii="Arial" w:hAnsi="Arial" w:cs="Arial"/>
                <w:color w:val="000000"/>
                <w:sz w:val="18"/>
                <w:szCs w:val="18"/>
                <w:lang w:val="en-US"/>
              </w:rPr>
            </w:pPr>
            <w:r w:rsidRPr="00644F39">
              <w:rPr>
                <w:rFonts w:ascii="Arial" w:hAnsi="Arial" w:cs="Arial"/>
                <w:color w:val="000000"/>
                <w:sz w:val="18"/>
                <w:szCs w:val="18"/>
                <w:lang w:val="en-US"/>
              </w:rPr>
              <w:t>2.4.</w:t>
            </w:r>
          </w:p>
        </w:tc>
        <w:tc>
          <w:tcPr>
            <w:tcW w:w="1415" w:type="pct"/>
            <w:tcBorders>
              <w:top w:val="single" w:sz="4" w:space="0" w:color="auto"/>
              <w:left w:val="single" w:sz="4" w:space="0" w:color="auto"/>
              <w:bottom w:val="single" w:sz="4" w:space="0" w:color="auto"/>
              <w:right w:val="single" w:sz="4" w:space="0" w:color="auto"/>
            </w:tcBorders>
            <w:vAlign w:val="center"/>
          </w:tcPr>
          <w:p w14:paraId="4BA9B7D3" w14:textId="77777777" w:rsidR="00291030" w:rsidRPr="00644F39" w:rsidRDefault="00291030" w:rsidP="00644F39">
            <w:pPr>
              <w:pStyle w:val="NoSpacing"/>
              <w:jc w:val="both"/>
              <w:rPr>
                <w:rFonts w:ascii="Arial" w:hAnsi="Arial" w:cs="Arial"/>
                <w:sz w:val="18"/>
                <w:szCs w:val="18"/>
              </w:rPr>
            </w:pPr>
            <w:r w:rsidRPr="00644F39">
              <w:rPr>
                <w:rFonts w:ascii="Arial" w:hAnsi="Arial" w:cs="Arial"/>
                <w:sz w:val="18"/>
                <w:szCs w:val="18"/>
              </w:rPr>
              <w:t>Siūloma įranga turi būti pritaikyta montavimui į standartinę 19 colių įrangos montavimui skirtą spintą su visais montavimui reikalingais priedais (įskaitant bet neapsiribojant tvirtinimo elementais).</w:t>
            </w:r>
          </w:p>
        </w:tc>
        <w:tc>
          <w:tcPr>
            <w:tcW w:w="3264" w:type="pct"/>
            <w:tcBorders>
              <w:top w:val="single" w:sz="4" w:space="0" w:color="auto"/>
              <w:left w:val="single" w:sz="4" w:space="0" w:color="auto"/>
              <w:bottom w:val="single" w:sz="4" w:space="0" w:color="auto"/>
              <w:right w:val="single" w:sz="4" w:space="0" w:color="auto"/>
            </w:tcBorders>
          </w:tcPr>
          <w:p w14:paraId="53D5482B"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Įrodo nuorodoje pateikiamo dokumento „</w:t>
            </w:r>
            <w:proofErr w:type="spellStart"/>
            <w:r w:rsidRPr="00644F39">
              <w:rPr>
                <w:rFonts w:ascii="Arial" w:hAnsi="Arial" w:cs="Arial"/>
                <w:i/>
                <w:iCs/>
                <w:color w:val="000000"/>
                <w:sz w:val="18"/>
                <w:szCs w:val="18"/>
                <w:lang w:eastAsia="lt-LT"/>
              </w:rPr>
              <w:t>Dimensions</w:t>
            </w:r>
            <w:proofErr w:type="spellEnd"/>
            <w:r w:rsidRPr="00644F39">
              <w:rPr>
                <w:rFonts w:ascii="Arial" w:hAnsi="Arial" w:cs="Arial"/>
                <w:i/>
                <w:iCs/>
                <w:color w:val="000000"/>
                <w:sz w:val="18"/>
                <w:szCs w:val="18"/>
                <w:lang w:eastAsia="lt-LT"/>
              </w:rPr>
              <w:t>“ pastraipa – Psl. 2</w:t>
            </w:r>
          </w:p>
          <w:p w14:paraId="383E7B8E" w14:textId="77777777" w:rsidR="00A5569F" w:rsidRPr="00644F39" w:rsidRDefault="00A5569F" w:rsidP="00644F39">
            <w:pPr>
              <w:autoSpaceDE w:val="0"/>
              <w:autoSpaceDN w:val="0"/>
              <w:adjustRightInd w:val="0"/>
              <w:jc w:val="both"/>
              <w:rPr>
                <w:rFonts w:ascii="Arial" w:hAnsi="Arial" w:cs="Arial"/>
                <w:color w:val="0000FF"/>
                <w:sz w:val="18"/>
                <w:szCs w:val="18"/>
                <w:lang w:eastAsia="lt-LT"/>
              </w:rPr>
            </w:pPr>
            <w:r w:rsidRPr="00644F39">
              <w:rPr>
                <w:rFonts w:ascii="Arial" w:hAnsi="Arial" w:cs="Arial"/>
                <w:color w:val="0000FF"/>
                <w:sz w:val="18"/>
                <w:szCs w:val="18"/>
                <w:lang w:eastAsia="lt-LT"/>
              </w:rPr>
              <w:t>https://www.delltechnologies.com/asset/en-au/products/dataprotection/</w:t>
            </w:r>
          </w:p>
          <w:p w14:paraId="48FDF5E4" w14:textId="5016B992" w:rsidR="00291030" w:rsidRPr="00644F39" w:rsidRDefault="00A5569F" w:rsidP="00644F39">
            <w:pPr>
              <w:pStyle w:val="NoSpacing"/>
              <w:jc w:val="both"/>
              <w:rPr>
                <w:rFonts w:ascii="Arial" w:hAnsi="Arial" w:cs="Arial"/>
                <w:sz w:val="18"/>
                <w:szCs w:val="18"/>
              </w:rPr>
            </w:pPr>
            <w:proofErr w:type="spellStart"/>
            <w:r w:rsidRPr="00644F39">
              <w:rPr>
                <w:rFonts w:ascii="Arial" w:hAnsi="Arial" w:cs="Arial"/>
                <w:color w:val="0000FF"/>
                <w:sz w:val="18"/>
                <w:szCs w:val="18"/>
                <w:lang w:eastAsia="lt-LT"/>
              </w:rPr>
              <w:t>technical-support</w:t>
            </w:r>
            <w:proofErr w:type="spellEnd"/>
            <w:r w:rsidRPr="00644F39">
              <w:rPr>
                <w:rFonts w:ascii="Arial" w:hAnsi="Arial" w:cs="Arial"/>
                <w:color w:val="0000FF"/>
                <w:sz w:val="18"/>
                <w:szCs w:val="18"/>
                <w:lang w:eastAsia="lt-LT"/>
              </w:rPr>
              <w:t>/h12927-dellemc-powerprotect-dd-ss.pdf</w:t>
            </w:r>
          </w:p>
        </w:tc>
      </w:tr>
      <w:tr w:rsidR="00291030" w:rsidRPr="00291030" w14:paraId="79B345A8" w14:textId="77777777" w:rsidTr="00644F39">
        <w:tc>
          <w:tcPr>
            <w:tcW w:w="320" w:type="pct"/>
            <w:tcBorders>
              <w:top w:val="single" w:sz="4" w:space="0" w:color="auto"/>
              <w:left w:val="single" w:sz="4" w:space="0" w:color="auto"/>
              <w:bottom w:val="single" w:sz="4" w:space="0" w:color="auto"/>
              <w:right w:val="single" w:sz="4" w:space="0" w:color="auto"/>
            </w:tcBorders>
            <w:vAlign w:val="center"/>
          </w:tcPr>
          <w:p w14:paraId="0BCBFD4F" w14:textId="77777777" w:rsidR="00291030" w:rsidRPr="00644F39" w:rsidRDefault="00291030" w:rsidP="00644F39">
            <w:pPr>
              <w:jc w:val="both"/>
              <w:rPr>
                <w:rFonts w:ascii="Arial" w:hAnsi="Arial" w:cs="Arial"/>
                <w:color w:val="000000"/>
                <w:sz w:val="18"/>
                <w:szCs w:val="18"/>
                <w:lang w:val="en-US"/>
              </w:rPr>
            </w:pPr>
            <w:r w:rsidRPr="00644F39">
              <w:rPr>
                <w:rFonts w:ascii="Arial" w:hAnsi="Arial" w:cs="Arial"/>
                <w:color w:val="000000"/>
                <w:sz w:val="18"/>
                <w:szCs w:val="18"/>
                <w:lang w:val="en-US"/>
              </w:rPr>
              <w:t>2.5.</w:t>
            </w:r>
          </w:p>
        </w:tc>
        <w:tc>
          <w:tcPr>
            <w:tcW w:w="1415" w:type="pct"/>
            <w:tcBorders>
              <w:top w:val="single" w:sz="4" w:space="0" w:color="auto"/>
              <w:left w:val="single" w:sz="4" w:space="0" w:color="auto"/>
              <w:bottom w:val="single" w:sz="4" w:space="0" w:color="auto"/>
              <w:right w:val="single" w:sz="4" w:space="0" w:color="auto"/>
            </w:tcBorders>
            <w:vAlign w:val="center"/>
          </w:tcPr>
          <w:p w14:paraId="2BC1738D" w14:textId="77777777" w:rsidR="00291030" w:rsidRPr="00644F39" w:rsidRDefault="00291030" w:rsidP="00644F39">
            <w:pPr>
              <w:pStyle w:val="NoSpacing"/>
              <w:jc w:val="both"/>
              <w:rPr>
                <w:rFonts w:ascii="Arial" w:hAnsi="Arial" w:cs="Arial"/>
                <w:sz w:val="18"/>
                <w:szCs w:val="18"/>
              </w:rPr>
            </w:pPr>
            <w:r w:rsidRPr="00644F39">
              <w:rPr>
                <w:rFonts w:ascii="Arial" w:hAnsi="Arial" w:cs="Arial"/>
                <w:noProof/>
                <w:sz w:val="18"/>
                <w:szCs w:val="18"/>
              </w:rPr>
              <w:t>Dubliuoti (du ar daugiau), karšto keitimo tipo (</w:t>
            </w:r>
            <w:r w:rsidRPr="00644F39">
              <w:rPr>
                <w:rFonts w:ascii="Arial" w:hAnsi="Arial" w:cs="Arial"/>
                <w:i/>
                <w:iCs/>
                <w:noProof/>
                <w:sz w:val="18"/>
                <w:szCs w:val="18"/>
              </w:rPr>
              <w:t>angl. hot-swap</w:t>
            </w:r>
            <w:r w:rsidRPr="00644F39">
              <w:rPr>
                <w:rFonts w:ascii="Arial" w:hAnsi="Arial" w:cs="Arial"/>
                <w:noProof/>
                <w:sz w:val="18"/>
                <w:szCs w:val="18"/>
              </w:rPr>
              <w:t>), energetiškai efektyvūs, pakankamos galios vidiniai maitinimo šaltiniai, kurie užtikrina aukštą patikimumą. Įranga turi veikti sugedus vienam maitinimo šaltiniui. Maitinimo šaltiniai turi būti skirti prijungti prie 230V 50Hz kintamos srovės elektros tinklo, kiekvienas maitinimo šaltinis turi būti komplektuojamas su IEC320 C13 – IEC320 C14 tipo maitinimo kabeliu.</w:t>
            </w:r>
          </w:p>
        </w:tc>
        <w:tc>
          <w:tcPr>
            <w:tcW w:w="3264" w:type="pct"/>
            <w:tcBorders>
              <w:top w:val="single" w:sz="4" w:space="0" w:color="auto"/>
              <w:left w:val="single" w:sz="4" w:space="0" w:color="auto"/>
              <w:bottom w:val="single" w:sz="4" w:space="0" w:color="auto"/>
              <w:right w:val="single" w:sz="4" w:space="0" w:color="auto"/>
            </w:tcBorders>
          </w:tcPr>
          <w:p w14:paraId="37D7216F" w14:textId="5FF964C1"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 xml:space="preserve">Įrodo </w:t>
            </w:r>
            <w:proofErr w:type="spellStart"/>
            <w:r w:rsidRPr="00644F39">
              <w:rPr>
                <w:rFonts w:ascii="Arial" w:hAnsi="Arial" w:cs="Arial"/>
                <w:i/>
                <w:iCs/>
                <w:color w:val="000000"/>
                <w:sz w:val="18"/>
                <w:szCs w:val="18"/>
                <w:lang w:eastAsia="lt-LT"/>
              </w:rPr>
              <w:t>nuorodoje:pateikiamo</w:t>
            </w:r>
            <w:proofErr w:type="spellEnd"/>
            <w:r w:rsidRPr="00644F39">
              <w:rPr>
                <w:rFonts w:ascii="Arial" w:hAnsi="Arial" w:cs="Arial"/>
                <w:i/>
                <w:iCs/>
                <w:color w:val="000000"/>
                <w:sz w:val="18"/>
                <w:szCs w:val="18"/>
                <w:lang w:eastAsia="lt-LT"/>
              </w:rPr>
              <w:t xml:space="preserve"> dokumento Psl. 29, pastraipa: „</w:t>
            </w:r>
            <w:proofErr w:type="spellStart"/>
            <w:r w:rsidRPr="00644F39">
              <w:rPr>
                <w:rFonts w:ascii="Arial" w:hAnsi="Arial" w:cs="Arial"/>
                <w:i/>
                <w:iCs/>
                <w:color w:val="000000"/>
                <w:sz w:val="18"/>
                <w:szCs w:val="18"/>
                <w:lang w:eastAsia="lt-LT"/>
              </w:rPr>
              <w:t>Connecting</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controller</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power</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cables</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and</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powering</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on</w:t>
            </w:r>
            <w:proofErr w:type="spellEnd"/>
            <w:r w:rsidRPr="00644F39">
              <w:rPr>
                <w:rFonts w:ascii="Arial" w:hAnsi="Arial" w:cs="Arial"/>
                <w:i/>
                <w:iCs/>
                <w:color w:val="000000"/>
                <w:sz w:val="18"/>
                <w:szCs w:val="18"/>
                <w:lang w:eastAsia="lt-LT"/>
              </w:rPr>
              <w:t>“</w:t>
            </w:r>
          </w:p>
          <w:p w14:paraId="532A7305" w14:textId="77777777" w:rsidR="00A5569F" w:rsidRPr="00644F39" w:rsidRDefault="00A5569F" w:rsidP="00644F39">
            <w:pPr>
              <w:autoSpaceDE w:val="0"/>
              <w:autoSpaceDN w:val="0"/>
              <w:adjustRightInd w:val="0"/>
              <w:jc w:val="both"/>
              <w:rPr>
                <w:rFonts w:ascii="Arial" w:hAnsi="Arial" w:cs="Arial"/>
                <w:color w:val="0000FF"/>
                <w:sz w:val="18"/>
                <w:szCs w:val="18"/>
                <w:lang w:eastAsia="lt-LT"/>
              </w:rPr>
            </w:pPr>
            <w:r w:rsidRPr="00644F39">
              <w:rPr>
                <w:rFonts w:ascii="Arial" w:hAnsi="Arial" w:cs="Arial"/>
                <w:color w:val="0000FF"/>
                <w:sz w:val="18"/>
                <w:szCs w:val="18"/>
                <w:lang w:eastAsia="lt-LT"/>
              </w:rPr>
              <w:t>https://dl.dell.com/content/manual70818756-powerprotect-dd6400-</w:t>
            </w:r>
          </w:p>
          <w:p w14:paraId="1E8B5C89" w14:textId="77777777" w:rsidR="00A5569F" w:rsidRPr="00644F39" w:rsidRDefault="00A5569F" w:rsidP="00644F39">
            <w:pPr>
              <w:autoSpaceDE w:val="0"/>
              <w:autoSpaceDN w:val="0"/>
              <w:adjustRightInd w:val="0"/>
              <w:jc w:val="both"/>
              <w:rPr>
                <w:rFonts w:ascii="Arial" w:hAnsi="Arial" w:cs="Arial"/>
                <w:color w:val="0000FF"/>
                <w:sz w:val="18"/>
                <w:szCs w:val="18"/>
                <w:lang w:eastAsia="lt-LT"/>
              </w:rPr>
            </w:pPr>
            <w:r w:rsidRPr="00644F39">
              <w:rPr>
                <w:rFonts w:ascii="Arial" w:hAnsi="Arial" w:cs="Arial"/>
                <w:color w:val="0000FF"/>
                <w:sz w:val="18"/>
                <w:szCs w:val="18"/>
                <w:lang w:eastAsia="lt-LT"/>
              </w:rPr>
              <w:t>system-installation-and-storage-expansion-guide.pdf?language=enus</w:t>
            </w:r>
          </w:p>
          <w:p w14:paraId="277C23BB" w14:textId="140DA616"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 xml:space="preserve">Tarnybinei stočiai – pridedamo dokumento Psl. 2 pastraipa „Power </w:t>
            </w:r>
            <w:proofErr w:type="spellStart"/>
            <w:r w:rsidRPr="00644F39">
              <w:rPr>
                <w:rFonts w:ascii="Arial" w:hAnsi="Arial" w:cs="Arial"/>
                <w:i/>
                <w:iCs/>
                <w:color w:val="000000"/>
                <w:sz w:val="18"/>
                <w:szCs w:val="18"/>
                <w:lang w:eastAsia="lt-LT"/>
              </w:rPr>
              <w:t>Supplies</w:t>
            </w:r>
            <w:proofErr w:type="spellEnd"/>
            <w:r w:rsidRPr="00644F39">
              <w:rPr>
                <w:rFonts w:ascii="Arial" w:hAnsi="Arial" w:cs="Arial"/>
                <w:i/>
                <w:iCs/>
                <w:color w:val="000000"/>
                <w:sz w:val="18"/>
                <w:szCs w:val="18"/>
                <w:lang w:eastAsia="lt-LT"/>
              </w:rPr>
              <w:t xml:space="preserve">“ įrodo galimybę, o su </w:t>
            </w:r>
            <w:proofErr w:type="spellStart"/>
            <w:r w:rsidRPr="00644F39">
              <w:rPr>
                <w:rFonts w:ascii="Arial" w:hAnsi="Arial" w:cs="Arial"/>
                <w:i/>
                <w:iCs/>
                <w:color w:val="000000"/>
                <w:sz w:val="18"/>
                <w:szCs w:val="18"/>
                <w:lang w:eastAsia="lt-LT"/>
              </w:rPr>
              <w:t>pasiūųlymų</w:t>
            </w:r>
            <w:proofErr w:type="spellEnd"/>
            <w:r w:rsidRPr="00644F39">
              <w:rPr>
                <w:rFonts w:ascii="Arial" w:hAnsi="Arial" w:cs="Arial"/>
                <w:i/>
                <w:iCs/>
                <w:color w:val="000000"/>
                <w:sz w:val="18"/>
                <w:szCs w:val="18"/>
                <w:lang w:eastAsia="lt-LT"/>
              </w:rPr>
              <w:t xml:space="preserve"> įdėtame detaliame komponentų sąraše tai patvirtinama, kad įtraukta.</w:t>
            </w:r>
          </w:p>
          <w:p w14:paraId="60738AA2" w14:textId="77777777" w:rsidR="00A5569F" w:rsidRPr="00644F39" w:rsidRDefault="00A5569F" w:rsidP="00644F39">
            <w:pPr>
              <w:autoSpaceDE w:val="0"/>
              <w:autoSpaceDN w:val="0"/>
              <w:adjustRightInd w:val="0"/>
              <w:jc w:val="both"/>
              <w:rPr>
                <w:rFonts w:ascii="Arial" w:hAnsi="Arial" w:cs="Arial"/>
                <w:color w:val="0000FF"/>
                <w:sz w:val="18"/>
                <w:szCs w:val="18"/>
                <w:lang w:eastAsia="lt-LT"/>
              </w:rPr>
            </w:pPr>
            <w:r w:rsidRPr="00644F39">
              <w:rPr>
                <w:rFonts w:ascii="Arial" w:hAnsi="Arial" w:cs="Arial"/>
                <w:color w:val="0000FF"/>
                <w:sz w:val="18"/>
                <w:szCs w:val="18"/>
                <w:lang w:eastAsia="lt-LT"/>
              </w:rPr>
              <w:t>https://i.dell.com/sites/csdocuments/Product_Docs/en/r650xs-specsheet.</w:t>
            </w:r>
          </w:p>
          <w:p w14:paraId="377AB660" w14:textId="4B9A508D" w:rsidR="00291030" w:rsidRPr="00644F39" w:rsidRDefault="00A5569F" w:rsidP="00644F39">
            <w:pPr>
              <w:pStyle w:val="NoSpacing"/>
              <w:jc w:val="both"/>
              <w:rPr>
                <w:rFonts w:ascii="Arial" w:hAnsi="Arial" w:cs="Arial"/>
                <w:b/>
                <w:bCs/>
                <w:sz w:val="18"/>
                <w:szCs w:val="18"/>
              </w:rPr>
            </w:pPr>
            <w:proofErr w:type="spellStart"/>
            <w:r w:rsidRPr="00644F39">
              <w:rPr>
                <w:rFonts w:ascii="Arial" w:hAnsi="Arial" w:cs="Arial"/>
                <w:color w:val="0000FF"/>
                <w:sz w:val="18"/>
                <w:szCs w:val="18"/>
                <w:lang w:eastAsia="lt-LT"/>
              </w:rPr>
              <w:t>pdf</w:t>
            </w:r>
            <w:proofErr w:type="spellEnd"/>
          </w:p>
        </w:tc>
      </w:tr>
      <w:tr w:rsidR="00291030" w:rsidRPr="00291030" w14:paraId="275DE22D" w14:textId="77777777" w:rsidTr="00644F39">
        <w:tc>
          <w:tcPr>
            <w:tcW w:w="320" w:type="pct"/>
            <w:tcBorders>
              <w:top w:val="single" w:sz="4" w:space="0" w:color="auto"/>
              <w:left w:val="single" w:sz="4" w:space="0" w:color="auto"/>
              <w:bottom w:val="single" w:sz="4" w:space="0" w:color="auto"/>
              <w:right w:val="single" w:sz="4" w:space="0" w:color="auto"/>
            </w:tcBorders>
            <w:vAlign w:val="center"/>
          </w:tcPr>
          <w:p w14:paraId="6D84347E" w14:textId="77777777" w:rsidR="00291030" w:rsidRPr="00644F39" w:rsidRDefault="00291030" w:rsidP="00644F39">
            <w:pPr>
              <w:jc w:val="both"/>
              <w:rPr>
                <w:rFonts w:ascii="Arial" w:hAnsi="Arial" w:cs="Arial"/>
                <w:color w:val="000000"/>
                <w:sz w:val="18"/>
                <w:szCs w:val="18"/>
                <w:lang w:val="en-US"/>
              </w:rPr>
            </w:pPr>
            <w:r w:rsidRPr="00644F39">
              <w:rPr>
                <w:rFonts w:ascii="Arial" w:hAnsi="Arial" w:cs="Arial"/>
                <w:color w:val="000000"/>
                <w:sz w:val="18"/>
                <w:szCs w:val="18"/>
                <w:lang w:val="en-US"/>
              </w:rPr>
              <w:t>2.6.</w:t>
            </w:r>
          </w:p>
        </w:tc>
        <w:tc>
          <w:tcPr>
            <w:tcW w:w="1415" w:type="pct"/>
            <w:tcBorders>
              <w:top w:val="single" w:sz="4" w:space="0" w:color="auto"/>
              <w:left w:val="single" w:sz="4" w:space="0" w:color="auto"/>
              <w:bottom w:val="single" w:sz="4" w:space="0" w:color="auto"/>
              <w:right w:val="single" w:sz="4" w:space="0" w:color="auto"/>
            </w:tcBorders>
          </w:tcPr>
          <w:p w14:paraId="03DEA65C" w14:textId="7743E26E" w:rsidR="00291030" w:rsidRPr="00644F39" w:rsidRDefault="00291030" w:rsidP="00644F39">
            <w:pPr>
              <w:pStyle w:val="NoSpacing"/>
              <w:jc w:val="both"/>
              <w:rPr>
                <w:rFonts w:ascii="Arial" w:hAnsi="Arial" w:cs="Arial"/>
                <w:sz w:val="18"/>
                <w:szCs w:val="18"/>
              </w:rPr>
            </w:pPr>
            <w:r w:rsidRPr="00644F39">
              <w:rPr>
                <w:rFonts w:ascii="Arial" w:hAnsi="Arial" w:cs="Arial"/>
                <w:noProof/>
                <w:sz w:val="18"/>
                <w:szCs w:val="18"/>
              </w:rPr>
              <w:t xml:space="preserve">Įrangos aušinimo kryptis turi būti iš priekio į galą </w:t>
            </w:r>
            <w:r w:rsidRPr="00644F39">
              <w:rPr>
                <w:rFonts w:ascii="Arial" w:hAnsi="Arial" w:cs="Arial"/>
                <w:i/>
                <w:iCs/>
                <w:noProof/>
                <w:sz w:val="18"/>
                <w:szCs w:val="18"/>
              </w:rPr>
              <w:t>(angl. front-to-back)</w:t>
            </w:r>
            <w:r w:rsidRPr="00644F39">
              <w:rPr>
                <w:rFonts w:ascii="Arial" w:hAnsi="Arial" w:cs="Arial"/>
                <w:noProof/>
                <w:sz w:val="18"/>
                <w:szCs w:val="18"/>
              </w:rPr>
              <w:t xml:space="preserve">, </w:t>
            </w:r>
            <w:r w:rsidRPr="00644F39">
              <w:rPr>
                <w:rFonts w:ascii="Arial" w:hAnsi="Arial" w:cs="Arial"/>
                <w:sz w:val="18"/>
                <w:szCs w:val="18"/>
                <w:u w:val="single"/>
                <w:shd w:val="clear" w:color="auto" w:fill="FFFFFF"/>
              </w:rPr>
              <w:t xml:space="preserve"> </w:t>
            </w:r>
            <w:r w:rsidRPr="00644F39">
              <w:rPr>
                <w:rStyle w:val="normaltextrun"/>
                <w:rFonts w:ascii="Arial" w:hAnsi="Arial" w:cs="Arial"/>
                <w:sz w:val="18"/>
                <w:szCs w:val="18"/>
                <w:u w:val="single"/>
                <w:shd w:val="clear" w:color="auto" w:fill="FFFFFF"/>
              </w:rPr>
              <w:t xml:space="preserve">(Pastaba. Serverio atveju prievadai yra gale, o aušinimas </w:t>
            </w:r>
            <w:proofErr w:type="spellStart"/>
            <w:r w:rsidRPr="00644F39">
              <w:rPr>
                <w:rStyle w:val="normaltextrun"/>
                <w:rFonts w:ascii="Arial" w:hAnsi="Arial" w:cs="Arial"/>
                <w:sz w:val="18"/>
                <w:szCs w:val="18"/>
                <w:u w:val="single"/>
                <w:shd w:val="clear" w:color="auto" w:fill="FFFFFF"/>
              </w:rPr>
              <w:t>front</w:t>
            </w:r>
            <w:proofErr w:type="spellEnd"/>
            <w:r w:rsidRPr="00644F39">
              <w:rPr>
                <w:rStyle w:val="normaltextrun"/>
                <w:rFonts w:ascii="Arial" w:hAnsi="Arial" w:cs="Arial"/>
                <w:sz w:val="18"/>
                <w:szCs w:val="18"/>
                <w:u w:val="single"/>
                <w:shd w:val="clear" w:color="auto" w:fill="FFFFFF"/>
              </w:rPr>
              <w:t>-to-</w:t>
            </w:r>
            <w:proofErr w:type="spellStart"/>
            <w:r w:rsidRPr="00644F39">
              <w:rPr>
                <w:rStyle w:val="normaltextrun"/>
                <w:rFonts w:ascii="Arial" w:hAnsi="Arial" w:cs="Arial"/>
                <w:sz w:val="18"/>
                <w:szCs w:val="18"/>
                <w:u w:val="single"/>
                <w:shd w:val="clear" w:color="auto" w:fill="FFFFFF"/>
              </w:rPr>
              <w:t>back</w:t>
            </w:r>
            <w:proofErr w:type="spellEnd"/>
            <w:r w:rsidRPr="00644F39">
              <w:rPr>
                <w:rStyle w:val="normaltextrun"/>
                <w:rFonts w:ascii="Arial" w:hAnsi="Arial" w:cs="Arial"/>
                <w:sz w:val="18"/>
                <w:szCs w:val="18"/>
                <w:u w:val="single"/>
                <w:shd w:val="clear" w:color="auto" w:fill="FFFFFF"/>
              </w:rPr>
              <w:t>)</w:t>
            </w:r>
          </w:p>
        </w:tc>
        <w:tc>
          <w:tcPr>
            <w:tcW w:w="3264" w:type="pct"/>
            <w:tcBorders>
              <w:top w:val="single" w:sz="4" w:space="0" w:color="auto"/>
              <w:left w:val="single" w:sz="4" w:space="0" w:color="auto"/>
              <w:bottom w:val="single" w:sz="4" w:space="0" w:color="auto"/>
              <w:right w:val="single" w:sz="4" w:space="0" w:color="auto"/>
            </w:tcBorders>
          </w:tcPr>
          <w:p w14:paraId="0FA0D025" w14:textId="02527D5E" w:rsidR="00291030" w:rsidRPr="00644F39" w:rsidRDefault="00291030" w:rsidP="00644F39">
            <w:pPr>
              <w:pStyle w:val="NoSpacing"/>
              <w:jc w:val="both"/>
              <w:rPr>
                <w:rFonts w:ascii="Arial" w:hAnsi="Arial" w:cs="Arial"/>
                <w:b/>
                <w:bCs/>
                <w:noProof/>
                <w:sz w:val="18"/>
                <w:szCs w:val="18"/>
              </w:rPr>
            </w:pPr>
            <w:r w:rsidRPr="00644F39">
              <w:rPr>
                <w:rFonts w:ascii="Arial" w:hAnsi="Arial" w:cs="Arial"/>
                <w:i/>
                <w:iCs/>
                <w:sz w:val="18"/>
                <w:szCs w:val="18"/>
              </w:rPr>
              <w:t>Teikėjas pasiūlyme deklaruoja atitiktį.</w:t>
            </w:r>
          </w:p>
        </w:tc>
      </w:tr>
      <w:tr w:rsidR="00291030" w:rsidRPr="00291030" w14:paraId="3095E043" w14:textId="77777777" w:rsidTr="00644F39">
        <w:tc>
          <w:tcPr>
            <w:tcW w:w="320" w:type="pct"/>
            <w:tcBorders>
              <w:top w:val="single" w:sz="4" w:space="0" w:color="auto"/>
              <w:left w:val="single" w:sz="4" w:space="0" w:color="auto"/>
              <w:bottom w:val="single" w:sz="4" w:space="0" w:color="auto"/>
              <w:right w:val="single" w:sz="4" w:space="0" w:color="auto"/>
            </w:tcBorders>
            <w:vAlign w:val="center"/>
          </w:tcPr>
          <w:p w14:paraId="57BA9DCE" w14:textId="77777777" w:rsidR="00291030" w:rsidRPr="00644F39" w:rsidRDefault="00291030" w:rsidP="00644F39">
            <w:pPr>
              <w:jc w:val="both"/>
              <w:rPr>
                <w:rFonts w:ascii="Arial" w:hAnsi="Arial" w:cs="Arial"/>
                <w:color w:val="000000"/>
                <w:sz w:val="18"/>
                <w:szCs w:val="18"/>
                <w:lang w:val="en-US"/>
              </w:rPr>
            </w:pPr>
            <w:r w:rsidRPr="00644F39">
              <w:rPr>
                <w:rFonts w:ascii="Arial" w:hAnsi="Arial" w:cs="Arial"/>
                <w:color w:val="000000"/>
                <w:sz w:val="18"/>
                <w:szCs w:val="18"/>
                <w:lang w:val="en-US"/>
              </w:rPr>
              <w:t>2.7.</w:t>
            </w:r>
          </w:p>
        </w:tc>
        <w:tc>
          <w:tcPr>
            <w:tcW w:w="1415" w:type="pct"/>
            <w:tcBorders>
              <w:top w:val="single" w:sz="4" w:space="0" w:color="auto"/>
              <w:left w:val="single" w:sz="4" w:space="0" w:color="auto"/>
              <w:bottom w:val="single" w:sz="4" w:space="0" w:color="auto"/>
              <w:right w:val="single" w:sz="4" w:space="0" w:color="auto"/>
            </w:tcBorders>
          </w:tcPr>
          <w:p w14:paraId="2D44D04A" w14:textId="77777777" w:rsidR="00291030" w:rsidRPr="00644F39" w:rsidRDefault="00291030" w:rsidP="00644F39">
            <w:pPr>
              <w:contextualSpacing/>
              <w:jc w:val="both"/>
              <w:outlineLvl w:val="0"/>
              <w:rPr>
                <w:rFonts w:ascii="Arial" w:hAnsi="Arial" w:cs="Arial"/>
                <w:sz w:val="18"/>
                <w:szCs w:val="18"/>
              </w:rPr>
            </w:pPr>
            <w:r w:rsidRPr="00644F39">
              <w:rPr>
                <w:rFonts w:ascii="Arial" w:hAnsi="Arial" w:cs="Arial"/>
                <w:sz w:val="18"/>
                <w:szCs w:val="18"/>
              </w:rPr>
              <w:t>Tinklo prievadai (kiekvieno įrenginio):</w:t>
            </w:r>
          </w:p>
          <w:p w14:paraId="43F7624D" w14:textId="77777777" w:rsidR="00291030" w:rsidRPr="00644F39" w:rsidRDefault="00291030" w:rsidP="00644F39">
            <w:pPr>
              <w:pStyle w:val="ListParagraph"/>
              <w:numPr>
                <w:ilvl w:val="0"/>
                <w:numId w:val="14"/>
              </w:numPr>
              <w:spacing w:after="160" w:line="259" w:lineRule="auto"/>
              <w:jc w:val="both"/>
              <w:outlineLvl w:val="0"/>
              <w:rPr>
                <w:rFonts w:ascii="Arial" w:hAnsi="Arial" w:cs="Arial"/>
                <w:sz w:val="18"/>
                <w:szCs w:val="18"/>
              </w:rPr>
            </w:pPr>
            <w:r w:rsidRPr="00644F39">
              <w:rPr>
                <w:rFonts w:ascii="Arial" w:hAnsi="Arial" w:cs="Arial"/>
                <w:sz w:val="18"/>
                <w:szCs w:val="18"/>
              </w:rPr>
              <w:t xml:space="preserve">Ne mažiau kaip 2 vnt. ne lėtesni kaip 25 </w:t>
            </w:r>
            <w:proofErr w:type="spellStart"/>
            <w:r w:rsidRPr="00644F39">
              <w:rPr>
                <w:rFonts w:ascii="Arial" w:hAnsi="Arial" w:cs="Arial"/>
                <w:sz w:val="18"/>
                <w:szCs w:val="18"/>
              </w:rPr>
              <w:t>Gbps</w:t>
            </w:r>
            <w:proofErr w:type="spellEnd"/>
            <w:r w:rsidRPr="00644F39">
              <w:rPr>
                <w:rFonts w:ascii="Arial" w:hAnsi="Arial" w:cs="Arial"/>
                <w:sz w:val="18"/>
                <w:szCs w:val="18"/>
              </w:rPr>
              <w:t xml:space="preserve"> greitaveikos </w:t>
            </w:r>
            <w:proofErr w:type="spellStart"/>
            <w:r w:rsidRPr="00644F39">
              <w:rPr>
                <w:rFonts w:ascii="Arial" w:hAnsi="Arial" w:cs="Arial"/>
                <w:sz w:val="18"/>
                <w:szCs w:val="18"/>
              </w:rPr>
              <w:t>Ethernet</w:t>
            </w:r>
            <w:proofErr w:type="spellEnd"/>
            <w:r w:rsidRPr="00644F39">
              <w:rPr>
                <w:rFonts w:ascii="Arial" w:hAnsi="Arial" w:cs="Arial"/>
                <w:sz w:val="18"/>
                <w:szCs w:val="18"/>
              </w:rPr>
              <w:t xml:space="preserve"> SFP28 tipo prievadai;</w:t>
            </w:r>
          </w:p>
          <w:p w14:paraId="0482FF64" w14:textId="77777777" w:rsidR="00291030" w:rsidRPr="00644F39" w:rsidRDefault="00291030" w:rsidP="00644F39">
            <w:pPr>
              <w:pStyle w:val="ListParagraph"/>
              <w:numPr>
                <w:ilvl w:val="0"/>
                <w:numId w:val="14"/>
              </w:numPr>
              <w:jc w:val="both"/>
              <w:rPr>
                <w:rFonts w:ascii="Arial" w:hAnsi="Arial" w:cs="Arial"/>
                <w:sz w:val="18"/>
                <w:szCs w:val="18"/>
              </w:rPr>
            </w:pPr>
            <w:r w:rsidRPr="00644F39">
              <w:rPr>
                <w:rFonts w:ascii="Arial" w:hAnsi="Arial" w:cs="Arial"/>
                <w:sz w:val="18"/>
                <w:szCs w:val="18"/>
              </w:rPr>
              <w:t xml:space="preserve">Ne mažiau kaip 2 vnt. ne lėtesni kaip 1 </w:t>
            </w:r>
            <w:proofErr w:type="spellStart"/>
            <w:r w:rsidRPr="00644F39">
              <w:rPr>
                <w:rFonts w:ascii="Arial" w:hAnsi="Arial" w:cs="Arial"/>
                <w:sz w:val="18"/>
                <w:szCs w:val="18"/>
              </w:rPr>
              <w:t>Gbps</w:t>
            </w:r>
            <w:proofErr w:type="spellEnd"/>
            <w:r w:rsidRPr="00644F39">
              <w:rPr>
                <w:rFonts w:ascii="Arial" w:hAnsi="Arial" w:cs="Arial"/>
                <w:sz w:val="18"/>
                <w:szCs w:val="18"/>
              </w:rPr>
              <w:t xml:space="preserve"> greitaveikos </w:t>
            </w:r>
            <w:proofErr w:type="spellStart"/>
            <w:r w:rsidRPr="00644F39">
              <w:rPr>
                <w:rFonts w:ascii="Arial" w:hAnsi="Arial" w:cs="Arial"/>
                <w:sz w:val="18"/>
                <w:szCs w:val="18"/>
              </w:rPr>
              <w:t>Ethernet</w:t>
            </w:r>
            <w:proofErr w:type="spellEnd"/>
            <w:r w:rsidRPr="00644F39">
              <w:rPr>
                <w:rFonts w:ascii="Arial" w:hAnsi="Arial" w:cs="Arial"/>
                <w:sz w:val="18"/>
                <w:szCs w:val="18"/>
              </w:rPr>
              <w:t xml:space="preserve"> RJ45 tipo prievadai;</w:t>
            </w:r>
          </w:p>
          <w:p w14:paraId="308C4385" w14:textId="77777777" w:rsidR="00291030" w:rsidRPr="00644F39" w:rsidRDefault="00291030" w:rsidP="00644F39">
            <w:pPr>
              <w:pStyle w:val="ListParagraph"/>
              <w:numPr>
                <w:ilvl w:val="0"/>
                <w:numId w:val="14"/>
              </w:numPr>
              <w:jc w:val="both"/>
              <w:rPr>
                <w:rFonts w:ascii="Arial" w:hAnsi="Arial" w:cs="Arial"/>
                <w:sz w:val="18"/>
                <w:szCs w:val="18"/>
              </w:rPr>
            </w:pPr>
            <w:r w:rsidRPr="00644F39">
              <w:rPr>
                <w:rFonts w:ascii="Arial" w:hAnsi="Arial" w:cs="Arial"/>
                <w:sz w:val="18"/>
                <w:szCs w:val="18"/>
              </w:rPr>
              <w:lastRenderedPageBreak/>
              <w:t xml:space="preserve">Ne mažiau kaip 1 vnt. ne lėtesnis kaip 1 </w:t>
            </w:r>
            <w:proofErr w:type="spellStart"/>
            <w:r w:rsidRPr="00644F39">
              <w:rPr>
                <w:rFonts w:ascii="Arial" w:hAnsi="Arial" w:cs="Arial"/>
                <w:sz w:val="18"/>
                <w:szCs w:val="18"/>
              </w:rPr>
              <w:t>Gbps</w:t>
            </w:r>
            <w:proofErr w:type="spellEnd"/>
            <w:r w:rsidRPr="00644F39">
              <w:rPr>
                <w:rFonts w:ascii="Arial" w:hAnsi="Arial" w:cs="Arial"/>
                <w:sz w:val="18"/>
                <w:szCs w:val="18"/>
              </w:rPr>
              <w:t xml:space="preserve"> greitaveikos </w:t>
            </w:r>
            <w:proofErr w:type="spellStart"/>
            <w:r w:rsidRPr="00644F39">
              <w:rPr>
                <w:rFonts w:ascii="Arial" w:hAnsi="Arial" w:cs="Arial"/>
                <w:sz w:val="18"/>
                <w:szCs w:val="18"/>
              </w:rPr>
              <w:t>Ethernet</w:t>
            </w:r>
            <w:proofErr w:type="spellEnd"/>
            <w:r w:rsidRPr="00644F39">
              <w:rPr>
                <w:rFonts w:ascii="Arial" w:hAnsi="Arial" w:cs="Arial"/>
                <w:sz w:val="18"/>
                <w:szCs w:val="18"/>
              </w:rPr>
              <w:t xml:space="preserve"> RJ45 tipo dedikuotas prievadas įrangos valdymui;</w:t>
            </w:r>
          </w:p>
          <w:p w14:paraId="100714E5" w14:textId="77777777" w:rsidR="00291030" w:rsidRPr="00644F39" w:rsidRDefault="00291030" w:rsidP="00644F39">
            <w:pPr>
              <w:pStyle w:val="NoSpacing"/>
              <w:numPr>
                <w:ilvl w:val="0"/>
                <w:numId w:val="14"/>
              </w:numPr>
              <w:jc w:val="both"/>
              <w:rPr>
                <w:rFonts w:ascii="Arial" w:hAnsi="Arial" w:cs="Arial"/>
                <w:sz w:val="18"/>
                <w:szCs w:val="18"/>
              </w:rPr>
            </w:pPr>
            <w:r w:rsidRPr="00644F39">
              <w:rPr>
                <w:rFonts w:ascii="Arial" w:hAnsi="Arial" w:cs="Arial"/>
                <w:sz w:val="18"/>
                <w:szCs w:val="18"/>
              </w:rPr>
              <w:t>Ne mažiau kaip 1 vnt. konsolės prievadas suderinamas su RS232 arba USB jungtimis;</w:t>
            </w:r>
          </w:p>
        </w:tc>
        <w:tc>
          <w:tcPr>
            <w:tcW w:w="3264" w:type="pct"/>
            <w:tcBorders>
              <w:top w:val="single" w:sz="4" w:space="0" w:color="auto"/>
              <w:left w:val="single" w:sz="4" w:space="0" w:color="auto"/>
              <w:bottom w:val="single" w:sz="4" w:space="0" w:color="auto"/>
              <w:right w:val="single" w:sz="4" w:space="0" w:color="auto"/>
            </w:tcBorders>
          </w:tcPr>
          <w:p w14:paraId="7AB944EB" w14:textId="31A025BD" w:rsidR="00291030" w:rsidRPr="00644F39" w:rsidRDefault="00291030" w:rsidP="00644F39">
            <w:pPr>
              <w:contextualSpacing/>
              <w:jc w:val="both"/>
              <w:outlineLvl w:val="0"/>
              <w:rPr>
                <w:rFonts w:ascii="Arial" w:hAnsi="Arial" w:cs="Arial"/>
                <w:sz w:val="18"/>
                <w:szCs w:val="18"/>
              </w:rPr>
            </w:pPr>
            <w:r w:rsidRPr="00644F39">
              <w:rPr>
                <w:rFonts w:ascii="Arial" w:hAnsi="Arial" w:cs="Arial"/>
                <w:i/>
                <w:iCs/>
                <w:sz w:val="18"/>
                <w:szCs w:val="18"/>
              </w:rPr>
              <w:lastRenderedPageBreak/>
              <w:t>Teikėjas pasiūlyme deklaruoja atitiktį.</w:t>
            </w:r>
          </w:p>
        </w:tc>
      </w:tr>
      <w:tr w:rsidR="00291030" w:rsidRPr="00291030" w14:paraId="123B045B" w14:textId="77777777" w:rsidTr="00644F39">
        <w:tc>
          <w:tcPr>
            <w:tcW w:w="320" w:type="pct"/>
            <w:tcBorders>
              <w:top w:val="single" w:sz="4" w:space="0" w:color="auto"/>
              <w:left w:val="single" w:sz="4" w:space="0" w:color="auto"/>
              <w:bottom w:val="single" w:sz="4" w:space="0" w:color="auto"/>
              <w:right w:val="single" w:sz="4" w:space="0" w:color="auto"/>
            </w:tcBorders>
            <w:vAlign w:val="center"/>
          </w:tcPr>
          <w:p w14:paraId="00C92B9B" w14:textId="77777777" w:rsidR="00291030" w:rsidRPr="00644F39" w:rsidRDefault="00291030" w:rsidP="00644F39">
            <w:pPr>
              <w:jc w:val="both"/>
              <w:rPr>
                <w:rFonts w:ascii="Arial" w:hAnsi="Arial" w:cs="Arial"/>
                <w:color w:val="000000"/>
                <w:sz w:val="18"/>
                <w:szCs w:val="18"/>
                <w:lang w:val="en-US"/>
              </w:rPr>
            </w:pPr>
            <w:r w:rsidRPr="00644F39">
              <w:rPr>
                <w:rFonts w:ascii="Arial" w:hAnsi="Arial" w:cs="Arial"/>
                <w:color w:val="000000"/>
                <w:sz w:val="18"/>
                <w:szCs w:val="18"/>
                <w:lang w:val="en-US"/>
              </w:rPr>
              <w:t>2.8.</w:t>
            </w:r>
          </w:p>
        </w:tc>
        <w:tc>
          <w:tcPr>
            <w:tcW w:w="1415" w:type="pct"/>
            <w:tcBorders>
              <w:top w:val="single" w:sz="4" w:space="0" w:color="auto"/>
              <w:left w:val="single" w:sz="4" w:space="0" w:color="auto"/>
              <w:bottom w:val="single" w:sz="4" w:space="0" w:color="auto"/>
              <w:right w:val="single" w:sz="4" w:space="0" w:color="auto"/>
            </w:tcBorders>
          </w:tcPr>
          <w:p w14:paraId="409A94CD" w14:textId="77777777" w:rsidR="00291030" w:rsidRPr="00644F39" w:rsidRDefault="00291030" w:rsidP="00644F39">
            <w:pPr>
              <w:contextualSpacing/>
              <w:jc w:val="both"/>
              <w:outlineLvl w:val="0"/>
              <w:rPr>
                <w:rFonts w:ascii="Arial" w:hAnsi="Arial" w:cs="Arial"/>
                <w:sz w:val="18"/>
                <w:szCs w:val="18"/>
              </w:rPr>
            </w:pPr>
            <w:r w:rsidRPr="00644F39">
              <w:rPr>
                <w:rFonts w:ascii="Arial" w:hAnsi="Arial" w:cs="Arial"/>
                <w:sz w:val="18"/>
                <w:szCs w:val="18"/>
              </w:rPr>
              <w:t xml:space="preserve">Kartu komplektuojami prievadų moduliai </w:t>
            </w:r>
            <w:r w:rsidRPr="00644F39">
              <w:rPr>
                <w:rFonts w:ascii="Arial" w:hAnsi="Arial" w:cs="Arial"/>
                <w:i/>
                <w:iCs/>
                <w:sz w:val="18"/>
                <w:szCs w:val="18"/>
              </w:rPr>
              <w:t xml:space="preserve">(angl. </w:t>
            </w:r>
            <w:proofErr w:type="spellStart"/>
            <w:r w:rsidRPr="00644F39">
              <w:rPr>
                <w:rFonts w:ascii="Arial" w:hAnsi="Arial" w:cs="Arial"/>
                <w:i/>
                <w:iCs/>
                <w:sz w:val="18"/>
                <w:szCs w:val="18"/>
              </w:rPr>
              <w:t>transceivers</w:t>
            </w:r>
            <w:proofErr w:type="spellEnd"/>
            <w:r w:rsidRPr="00644F39">
              <w:rPr>
                <w:rFonts w:ascii="Arial" w:hAnsi="Arial" w:cs="Arial"/>
                <w:i/>
                <w:iCs/>
                <w:sz w:val="18"/>
                <w:szCs w:val="18"/>
              </w:rPr>
              <w:t>)</w:t>
            </w:r>
            <w:r w:rsidRPr="00644F39">
              <w:rPr>
                <w:rFonts w:ascii="Arial" w:hAnsi="Arial" w:cs="Arial"/>
                <w:sz w:val="18"/>
                <w:szCs w:val="18"/>
              </w:rPr>
              <w:t xml:space="preserve"> ir kabeliai (kiekvienam įrenginiui atskirai):</w:t>
            </w:r>
          </w:p>
          <w:p w14:paraId="054B5EDC" w14:textId="77777777" w:rsidR="00291030" w:rsidRPr="00644F39" w:rsidRDefault="00291030" w:rsidP="00644F39">
            <w:pPr>
              <w:pStyle w:val="ListParagraph"/>
              <w:numPr>
                <w:ilvl w:val="0"/>
                <w:numId w:val="15"/>
              </w:numPr>
              <w:jc w:val="both"/>
              <w:rPr>
                <w:rFonts w:ascii="Arial" w:hAnsi="Arial" w:cs="Arial"/>
                <w:sz w:val="18"/>
                <w:szCs w:val="18"/>
              </w:rPr>
            </w:pPr>
            <w:r w:rsidRPr="00644F39">
              <w:rPr>
                <w:rFonts w:ascii="Arial" w:hAnsi="Arial" w:cs="Arial"/>
                <w:sz w:val="18"/>
                <w:szCs w:val="18"/>
              </w:rPr>
              <w:t xml:space="preserve">Ne mažiau kaip 2 vnt. 25 </w:t>
            </w:r>
            <w:proofErr w:type="spellStart"/>
            <w:r w:rsidRPr="00644F39">
              <w:rPr>
                <w:rFonts w:ascii="Arial" w:hAnsi="Arial" w:cs="Arial"/>
                <w:sz w:val="18"/>
                <w:szCs w:val="18"/>
              </w:rPr>
              <w:t>Gbps</w:t>
            </w:r>
            <w:proofErr w:type="spellEnd"/>
            <w:r w:rsidRPr="00644F39">
              <w:rPr>
                <w:rFonts w:ascii="Arial" w:hAnsi="Arial" w:cs="Arial"/>
                <w:sz w:val="18"/>
                <w:szCs w:val="18"/>
              </w:rPr>
              <w:t xml:space="preserve"> greitaveikos </w:t>
            </w:r>
            <w:proofErr w:type="spellStart"/>
            <w:r w:rsidRPr="00644F39">
              <w:rPr>
                <w:rFonts w:ascii="Arial" w:hAnsi="Arial" w:cs="Arial"/>
                <w:sz w:val="18"/>
                <w:szCs w:val="18"/>
              </w:rPr>
              <w:t>Ethernet</w:t>
            </w:r>
            <w:proofErr w:type="spellEnd"/>
            <w:r w:rsidRPr="00644F39">
              <w:rPr>
                <w:rFonts w:ascii="Arial" w:hAnsi="Arial" w:cs="Arial"/>
                <w:sz w:val="18"/>
                <w:szCs w:val="18"/>
              </w:rPr>
              <w:t xml:space="preserve"> SFP28 tipo modulių, užtikrinančių veikimą per </w:t>
            </w:r>
            <w:proofErr w:type="spellStart"/>
            <w:r w:rsidRPr="00644F39">
              <w:rPr>
                <w:rFonts w:ascii="Arial" w:hAnsi="Arial" w:cs="Arial"/>
                <w:sz w:val="18"/>
                <w:szCs w:val="18"/>
              </w:rPr>
              <w:t>multimode</w:t>
            </w:r>
            <w:proofErr w:type="spellEnd"/>
            <w:r w:rsidRPr="00644F39">
              <w:rPr>
                <w:rFonts w:ascii="Arial" w:hAnsi="Arial" w:cs="Arial"/>
                <w:sz w:val="18"/>
                <w:szCs w:val="18"/>
              </w:rPr>
              <w:t xml:space="preserve"> optines skaidulas ne trumpesniu kaip 100 m atstumu, jungties tipas LC </w:t>
            </w:r>
            <w:proofErr w:type="spellStart"/>
            <w:r w:rsidRPr="00644F39">
              <w:rPr>
                <w:rFonts w:ascii="Arial" w:hAnsi="Arial" w:cs="Arial"/>
                <w:sz w:val="18"/>
                <w:szCs w:val="18"/>
              </w:rPr>
              <w:t>duplex</w:t>
            </w:r>
            <w:proofErr w:type="spellEnd"/>
            <w:r w:rsidRPr="00644F39">
              <w:rPr>
                <w:rFonts w:ascii="Arial" w:hAnsi="Arial" w:cs="Arial"/>
                <w:sz w:val="18"/>
                <w:szCs w:val="18"/>
              </w:rPr>
              <w:t>;</w:t>
            </w:r>
          </w:p>
          <w:p w14:paraId="3782C975" w14:textId="77777777" w:rsidR="00291030" w:rsidRPr="00644F39" w:rsidRDefault="00291030" w:rsidP="00644F39">
            <w:pPr>
              <w:pStyle w:val="ListParagraph"/>
              <w:numPr>
                <w:ilvl w:val="0"/>
                <w:numId w:val="15"/>
              </w:numPr>
              <w:jc w:val="both"/>
              <w:rPr>
                <w:rFonts w:ascii="Arial" w:hAnsi="Arial" w:cs="Arial"/>
                <w:sz w:val="18"/>
                <w:szCs w:val="18"/>
              </w:rPr>
            </w:pPr>
            <w:r w:rsidRPr="00644F39">
              <w:rPr>
                <w:rFonts w:ascii="Arial" w:hAnsi="Arial" w:cs="Arial"/>
                <w:sz w:val="18"/>
                <w:szCs w:val="18"/>
              </w:rPr>
              <w:t xml:space="preserve">Ne mažiau kaip 2 vnt. 25 </w:t>
            </w:r>
            <w:proofErr w:type="spellStart"/>
            <w:r w:rsidRPr="00644F39">
              <w:rPr>
                <w:rFonts w:ascii="Arial" w:hAnsi="Arial" w:cs="Arial"/>
                <w:sz w:val="18"/>
                <w:szCs w:val="18"/>
              </w:rPr>
              <w:t>Gbps</w:t>
            </w:r>
            <w:proofErr w:type="spellEnd"/>
            <w:r w:rsidRPr="00644F39">
              <w:rPr>
                <w:rFonts w:ascii="Arial" w:hAnsi="Arial" w:cs="Arial"/>
                <w:sz w:val="18"/>
                <w:szCs w:val="18"/>
              </w:rPr>
              <w:t xml:space="preserve"> greitaveikos </w:t>
            </w:r>
            <w:proofErr w:type="spellStart"/>
            <w:r w:rsidRPr="00644F39">
              <w:rPr>
                <w:rFonts w:ascii="Arial" w:hAnsi="Arial" w:cs="Arial"/>
                <w:sz w:val="18"/>
                <w:szCs w:val="18"/>
              </w:rPr>
              <w:t>Ethernet</w:t>
            </w:r>
            <w:proofErr w:type="spellEnd"/>
            <w:r w:rsidRPr="00644F39">
              <w:rPr>
                <w:rFonts w:ascii="Arial" w:hAnsi="Arial" w:cs="Arial"/>
                <w:sz w:val="18"/>
                <w:szCs w:val="18"/>
              </w:rPr>
              <w:t xml:space="preserve"> SFP28* tipo modulių, užtikrinančių veikimą per </w:t>
            </w:r>
            <w:proofErr w:type="spellStart"/>
            <w:r w:rsidRPr="00644F39">
              <w:rPr>
                <w:rFonts w:ascii="Arial" w:hAnsi="Arial" w:cs="Arial"/>
                <w:sz w:val="18"/>
                <w:szCs w:val="18"/>
              </w:rPr>
              <w:t>multimode</w:t>
            </w:r>
            <w:proofErr w:type="spellEnd"/>
            <w:r w:rsidRPr="00644F39">
              <w:rPr>
                <w:rFonts w:ascii="Arial" w:hAnsi="Arial" w:cs="Arial"/>
                <w:sz w:val="18"/>
                <w:szCs w:val="18"/>
              </w:rPr>
              <w:t xml:space="preserve"> optines skaidulas ne trumpesniu kaip 100 m atstumu, jungties tipas LC </w:t>
            </w:r>
            <w:proofErr w:type="spellStart"/>
            <w:r w:rsidRPr="00644F39">
              <w:rPr>
                <w:rFonts w:ascii="Arial" w:hAnsi="Arial" w:cs="Arial"/>
                <w:sz w:val="18"/>
                <w:szCs w:val="18"/>
              </w:rPr>
              <w:t>duplex</w:t>
            </w:r>
            <w:proofErr w:type="spellEnd"/>
            <w:r w:rsidRPr="00644F39">
              <w:rPr>
                <w:rFonts w:ascii="Arial" w:hAnsi="Arial" w:cs="Arial"/>
                <w:sz w:val="18"/>
                <w:szCs w:val="18"/>
              </w:rPr>
              <w:t xml:space="preserve"> (suderinama su HPE Aruba 8325 komutatoriais (JL624A) );</w:t>
            </w:r>
          </w:p>
          <w:p w14:paraId="2F775570" w14:textId="77777777" w:rsidR="00291030" w:rsidRPr="00644F39" w:rsidRDefault="00291030" w:rsidP="00644F39">
            <w:pPr>
              <w:pStyle w:val="ListParagraph"/>
              <w:numPr>
                <w:ilvl w:val="0"/>
                <w:numId w:val="15"/>
              </w:numPr>
              <w:jc w:val="both"/>
              <w:rPr>
                <w:rFonts w:ascii="Arial" w:hAnsi="Arial" w:cs="Arial"/>
                <w:sz w:val="18"/>
                <w:szCs w:val="18"/>
              </w:rPr>
            </w:pPr>
            <w:r w:rsidRPr="00644F39">
              <w:rPr>
                <w:rFonts w:ascii="Arial" w:hAnsi="Arial" w:cs="Arial"/>
                <w:sz w:val="18"/>
                <w:szCs w:val="18"/>
              </w:rPr>
              <w:t xml:space="preserve">Ne mažiau kaip2 vnt. </w:t>
            </w:r>
            <w:proofErr w:type="spellStart"/>
            <w:r w:rsidRPr="00644F39">
              <w:rPr>
                <w:rFonts w:ascii="Arial" w:hAnsi="Arial" w:cs="Arial"/>
                <w:sz w:val="18"/>
                <w:szCs w:val="18"/>
              </w:rPr>
              <w:t>multimode</w:t>
            </w:r>
            <w:proofErr w:type="spellEnd"/>
            <w:r w:rsidRPr="00644F39">
              <w:rPr>
                <w:rFonts w:ascii="Arial" w:hAnsi="Arial" w:cs="Arial"/>
                <w:sz w:val="18"/>
                <w:szCs w:val="18"/>
              </w:rPr>
              <w:t xml:space="preserve"> tipo kabelių, OM4 kategorijos, jungčių tipai LC-LC, 3 m. ilgio;</w:t>
            </w:r>
          </w:p>
          <w:p w14:paraId="10156B8D" w14:textId="77777777" w:rsidR="00291030" w:rsidRPr="00644F39" w:rsidRDefault="00291030" w:rsidP="00644F39">
            <w:pPr>
              <w:pStyle w:val="NoSpacing"/>
              <w:numPr>
                <w:ilvl w:val="0"/>
                <w:numId w:val="15"/>
              </w:numPr>
              <w:jc w:val="both"/>
              <w:rPr>
                <w:rFonts w:ascii="Arial" w:hAnsi="Arial" w:cs="Arial"/>
                <w:sz w:val="18"/>
                <w:szCs w:val="18"/>
              </w:rPr>
            </w:pPr>
            <w:r w:rsidRPr="00644F39">
              <w:rPr>
                <w:rFonts w:ascii="Arial" w:hAnsi="Arial" w:cs="Arial"/>
                <w:sz w:val="18"/>
                <w:szCs w:val="18"/>
              </w:rPr>
              <w:t xml:space="preserve">Ne mažiau kaip 2 vnt. </w:t>
            </w:r>
            <w:proofErr w:type="spellStart"/>
            <w:r w:rsidRPr="00644F39">
              <w:rPr>
                <w:rFonts w:ascii="Arial" w:hAnsi="Arial" w:cs="Arial"/>
                <w:sz w:val="18"/>
                <w:szCs w:val="18"/>
              </w:rPr>
              <w:t>multimode</w:t>
            </w:r>
            <w:proofErr w:type="spellEnd"/>
            <w:r w:rsidRPr="00644F39">
              <w:rPr>
                <w:rFonts w:ascii="Arial" w:hAnsi="Arial" w:cs="Arial"/>
                <w:sz w:val="18"/>
                <w:szCs w:val="18"/>
              </w:rPr>
              <w:t xml:space="preserve"> tipo kabelių, OM4 kategorijos, jungčių tipai LC-LC, 5 m. ilgio.</w:t>
            </w:r>
          </w:p>
          <w:p w14:paraId="20CBCD1A" w14:textId="77777777" w:rsidR="00291030" w:rsidRPr="00644F39" w:rsidRDefault="00291030" w:rsidP="00644F39">
            <w:pPr>
              <w:pStyle w:val="NoSpacing"/>
              <w:jc w:val="both"/>
              <w:rPr>
                <w:rFonts w:ascii="Arial" w:hAnsi="Arial" w:cs="Arial"/>
                <w:sz w:val="18"/>
                <w:szCs w:val="18"/>
              </w:rPr>
            </w:pPr>
            <w:r w:rsidRPr="00644F39">
              <w:rPr>
                <w:rFonts w:ascii="Arial" w:hAnsi="Arial" w:cs="Arial"/>
                <w:sz w:val="18"/>
                <w:szCs w:val="18"/>
              </w:rPr>
              <w:t xml:space="preserve">Tinklo prievadų moduliai turi būti to paties gamintojo kaip ir siūloma įranga, arba </w:t>
            </w:r>
            <w:r w:rsidRPr="00644F39">
              <w:rPr>
                <w:rFonts w:ascii="Arial" w:hAnsi="Arial" w:cs="Arial"/>
                <w:b/>
                <w:bCs/>
                <w:sz w:val="18"/>
                <w:szCs w:val="18"/>
              </w:rPr>
              <w:t xml:space="preserve">kartu su galutiniu pasiūlymu </w:t>
            </w:r>
            <w:r w:rsidRPr="00644F39">
              <w:rPr>
                <w:rFonts w:ascii="Arial" w:hAnsi="Arial" w:cs="Arial"/>
                <w:sz w:val="18"/>
                <w:szCs w:val="18"/>
              </w:rPr>
              <w:t>turi būti pateiktas gamintojo suderinamumą patvirtinantis dokumentas.</w:t>
            </w:r>
          </w:p>
        </w:tc>
        <w:tc>
          <w:tcPr>
            <w:tcW w:w="3264" w:type="pct"/>
            <w:tcBorders>
              <w:top w:val="single" w:sz="4" w:space="0" w:color="auto"/>
              <w:left w:val="single" w:sz="4" w:space="0" w:color="auto"/>
              <w:bottom w:val="single" w:sz="4" w:space="0" w:color="auto"/>
              <w:right w:val="single" w:sz="4" w:space="0" w:color="auto"/>
            </w:tcBorders>
          </w:tcPr>
          <w:p w14:paraId="2647366B" w14:textId="665B0D79" w:rsidR="00A5569F" w:rsidRPr="00644F39" w:rsidRDefault="00A5569F" w:rsidP="00644F39">
            <w:pPr>
              <w:autoSpaceDE w:val="0"/>
              <w:autoSpaceDN w:val="0"/>
              <w:adjustRightInd w:val="0"/>
              <w:jc w:val="both"/>
              <w:rPr>
                <w:rFonts w:ascii="Arial" w:hAnsi="Arial" w:cs="Arial"/>
                <w:i/>
                <w:iCs/>
                <w:sz w:val="18"/>
                <w:szCs w:val="18"/>
                <w:lang w:eastAsia="lt-LT"/>
              </w:rPr>
            </w:pPr>
            <w:r w:rsidRPr="00644F39">
              <w:rPr>
                <w:rFonts w:ascii="Arial" w:hAnsi="Arial" w:cs="Arial"/>
                <w:i/>
                <w:iCs/>
                <w:sz w:val="18"/>
                <w:szCs w:val="18"/>
                <w:lang w:eastAsia="lt-LT"/>
              </w:rPr>
              <w:t>Įrodo pridedamo dokumento, kurio pavadinimas „Gamintojo patvirtinimas dėl komponentų.“</w:t>
            </w:r>
          </w:p>
          <w:p w14:paraId="45881FDC" w14:textId="67D48C0B" w:rsidR="00291030" w:rsidRPr="00644F39" w:rsidRDefault="00A5569F" w:rsidP="00644F39">
            <w:pPr>
              <w:autoSpaceDE w:val="0"/>
              <w:autoSpaceDN w:val="0"/>
              <w:adjustRightInd w:val="0"/>
              <w:jc w:val="both"/>
              <w:rPr>
                <w:rFonts w:ascii="Arial" w:hAnsi="Arial" w:cs="Arial"/>
                <w:b/>
                <w:bCs/>
                <w:sz w:val="18"/>
                <w:szCs w:val="18"/>
              </w:rPr>
            </w:pPr>
            <w:r w:rsidRPr="00644F39">
              <w:rPr>
                <w:rFonts w:ascii="Arial" w:hAnsi="Arial" w:cs="Arial"/>
                <w:sz w:val="18"/>
                <w:szCs w:val="18"/>
                <w:lang w:eastAsia="lt-LT"/>
              </w:rPr>
              <w:t xml:space="preserve">Bus pateikti 2 vnt. 25 </w:t>
            </w:r>
            <w:proofErr w:type="spellStart"/>
            <w:r w:rsidRPr="00644F39">
              <w:rPr>
                <w:rFonts w:ascii="Arial" w:hAnsi="Arial" w:cs="Arial"/>
                <w:sz w:val="18"/>
                <w:szCs w:val="18"/>
                <w:lang w:eastAsia="lt-LT"/>
              </w:rPr>
              <w:t>Gbps</w:t>
            </w:r>
            <w:proofErr w:type="spellEnd"/>
            <w:r w:rsidRPr="00644F39">
              <w:rPr>
                <w:rFonts w:ascii="Arial" w:hAnsi="Arial" w:cs="Arial"/>
                <w:sz w:val="18"/>
                <w:szCs w:val="18"/>
                <w:lang w:eastAsia="lt-LT"/>
              </w:rPr>
              <w:t xml:space="preserve"> greitaveikos </w:t>
            </w:r>
            <w:proofErr w:type="spellStart"/>
            <w:r w:rsidRPr="00644F39">
              <w:rPr>
                <w:rFonts w:ascii="Arial" w:hAnsi="Arial" w:cs="Arial"/>
                <w:sz w:val="18"/>
                <w:szCs w:val="18"/>
                <w:lang w:eastAsia="lt-LT"/>
              </w:rPr>
              <w:t>Ethernet</w:t>
            </w:r>
            <w:proofErr w:type="spellEnd"/>
            <w:r w:rsidRPr="00644F39">
              <w:rPr>
                <w:rFonts w:ascii="Arial" w:hAnsi="Arial" w:cs="Arial"/>
                <w:sz w:val="18"/>
                <w:szCs w:val="18"/>
                <w:lang w:eastAsia="lt-LT"/>
              </w:rPr>
              <w:t xml:space="preserve"> SFP28* tipo modulių, užtikrinančių veikimą per </w:t>
            </w:r>
            <w:proofErr w:type="spellStart"/>
            <w:r w:rsidRPr="00644F39">
              <w:rPr>
                <w:rFonts w:ascii="Arial" w:hAnsi="Arial" w:cs="Arial"/>
                <w:sz w:val="18"/>
                <w:szCs w:val="18"/>
                <w:lang w:eastAsia="lt-LT"/>
              </w:rPr>
              <w:t>multimode</w:t>
            </w:r>
            <w:proofErr w:type="spellEnd"/>
            <w:r w:rsidRPr="00644F39">
              <w:rPr>
                <w:rFonts w:ascii="Arial" w:hAnsi="Arial" w:cs="Arial"/>
                <w:sz w:val="18"/>
                <w:szCs w:val="18"/>
                <w:lang w:eastAsia="lt-LT"/>
              </w:rPr>
              <w:t xml:space="preserve"> optines skaidulas ne trumpesniu kaip 100 m atstumu, jungties tipas LC </w:t>
            </w:r>
            <w:proofErr w:type="spellStart"/>
            <w:r w:rsidRPr="00644F39">
              <w:rPr>
                <w:rFonts w:ascii="Arial" w:hAnsi="Arial" w:cs="Arial"/>
                <w:sz w:val="18"/>
                <w:szCs w:val="18"/>
                <w:lang w:eastAsia="lt-LT"/>
              </w:rPr>
              <w:t>duplex</w:t>
            </w:r>
            <w:proofErr w:type="spellEnd"/>
            <w:r w:rsidRPr="00644F39">
              <w:rPr>
                <w:rFonts w:ascii="Arial" w:hAnsi="Arial" w:cs="Arial"/>
                <w:sz w:val="18"/>
                <w:szCs w:val="18"/>
                <w:lang w:eastAsia="lt-LT"/>
              </w:rPr>
              <w:t xml:space="preserve"> (suderinama su HPE Aruba 8325 komutatoriais (JL624A) ).</w:t>
            </w:r>
          </w:p>
        </w:tc>
      </w:tr>
      <w:tr w:rsidR="00291030" w:rsidRPr="00291030" w14:paraId="0789CEFC" w14:textId="77777777" w:rsidTr="00644F39">
        <w:tc>
          <w:tcPr>
            <w:tcW w:w="320" w:type="pct"/>
            <w:tcBorders>
              <w:top w:val="single" w:sz="4" w:space="0" w:color="auto"/>
              <w:left w:val="single" w:sz="4" w:space="0" w:color="auto"/>
              <w:bottom w:val="single" w:sz="4" w:space="0" w:color="auto"/>
              <w:right w:val="single" w:sz="4" w:space="0" w:color="auto"/>
            </w:tcBorders>
            <w:vAlign w:val="center"/>
          </w:tcPr>
          <w:p w14:paraId="7D22CAD5" w14:textId="77777777" w:rsidR="00291030" w:rsidRPr="00644F39" w:rsidRDefault="00291030" w:rsidP="00644F39">
            <w:pPr>
              <w:jc w:val="both"/>
              <w:rPr>
                <w:rFonts w:ascii="Arial" w:hAnsi="Arial" w:cs="Arial"/>
                <w:color w:val="000000"/>
                <w:sz w:val="18"/>
                <w:szCs w:val="18"/>
                <w:lang w:val="en-US"/>
              </w:rPr>
            </w:pPr>
            <w:r w:rsidRPr="00644F39">
              <w:rPr>
                <w:rFonts w:ascii="Arial" w:hAnsi="Arial" w:cs="Arial"/>
                <w:color w:val="000000"/>
                <w:sz w:val="18"/>
                <w:szCs w:val="18"/>
                <w:lang w:val="en-US"/>
              </w:rPr>
              <w:t>2.9.</w:t>
            </w:r>
          </w:p>
        </w:tc>
        <w:tc>
          <w:tcPr>
            <w:tcW w:w="1415" w:type="pct"/>
            <w:tcBorders>
              <w:top w:val="single" w:sz="4" w:space="0" w:color="auto"/>
              <w:left w:val="single" w:sz="4" w:space="0" w:color="auto"/>
              <w:bottom w:val="single" w:sz="4" w:space="0" w:color="auto"/>
              <w:right w:val="single" w:sz="4" w:space="0" w:color="auto"/>
            </w:tcBorders>
          </w:tcPr>
          <w:p w14:paraId="3ACC3AED" w14:textId="77777777" w:rsidR="00291030" w:rsidRPr="00644F39" w:rsidRDefault="00291030" w:rsidP="00644F39">
            <w:pPr>
              <w:pStyle w:val="NoSpacing"/>
              <w:jc w:val="both"/>
              <w:rPr>
                <w:rFonts w:ascii="Arial" w:hAnsi="Arial" w:cs="Arial"/>
                <w:sz w:val="18"/>
                <w:szCs w:val="18"/>
              </w:rPr>
            </w:pPr>
            <w:r w:rsidRPr="00644F39">
              <w:rPr>
                <w:rFonts w:ascii="Arial" w:hAnsi="Arial" w:cs="Arial"/>
                <w:sz w:val="18"/>
                <w:szCs w:val="18"/>
              </w:rPr>
              <w:t xml:space="preserve">Siūlomo sprendimo programinė įranga turėtų būti </w:t>
            </w:r>
            <w:proofErr w:type="spellStart"/>
            <w:r w:rsidRPr="00644F39">
              <w:rPr>
                <w:rFonts w:ascii="Arial" w:hAnsi="Arial" w:cs="Arial"/>
                <w:sz w:val="18"/>
                <w:szCs w:val="18"/>
              </w:rPr>
              <w:t>licencijuojma</w:t>
            </w:r>
            <w:proofErr w:type="spellEnd"/>
            <w:r w:rsidRPr="00644F39">
              <w:rPr>
                <w:rFonts w:ascii="Arial" w:hAnsi="Arial" w:cs="Arial"/>
                <w:sz w:val="18"/>
                <w:szCs w:val="18"/>
              </w:rPr>
              <w:t xml:space="preserve"> vienu iš žemiau nurodytų metodų:</w:t>
            </w:r>
          </w:p>
          <w:p w14:paraId="47FD5F27" w14:textId="77777777" w:rsidR="00291030" w:rsidRPr="00644F39" w:rsidRDefault="00291030" w:rsidP="00644F39">
            <w:pPr>
              <w:pStyle w:val="NoSpacing"/>
              <w:numPr>
                <w:ilvl w:val="0"/>
                <w:numId w:val="20"/>
              </w:numPr>
              <w:jc w:val="both"/>
              <w:rPr>
                <w:rFonts w:ascii="Arial" w:hAnsi="Arial" w:cs="Arial"/>
                <w:sz w:val="18"/>
                <w:szCs w:val="18"/>
              </w:rPr>
            </w:pPr>
            <w:r w:rsidRPr="00644F39">
              <w:rPr>
                <w:rFonts w:ascii="Arial" w:hAnsi="Arial" w:cs="Arial"/>
                <w:sz w:val="18"/>
                <w:szCs w:val="18"/>
              </w:rPr>
              <w:t xml:space="preserve">Per procesorius (CPU: </w:t>
            </w:r>
            <w:proofErr w:type="spellStart"/>
            <w:r w:rsidRPr="00644F39">
              <w:rPr>
                <w:rFonts w:ascii="Arial" w:hAnsi="Arial" w:cs="Arial"/>
                <w:sz w:val="18"/>
                <w:szCs w:val="18"/>
              </w:rPr>
              <w:t>sockets</w:t>
            </w:r>
            <w:proofErr w:type="spellEnd"/>
            <w:r w:rsidRPr="00644F39">
              <w:rPr>
                <w:rFonts w:ascii="Arial" w:hAnsi="Arial" w:cs="Arial"/>
                <w:sz w:val="18"/>
                <w:szCs w:val="18"/>
              </w:rPr>
              <w:t xml:space="preserve">, ir arba  </w:t>
            </w:r>
            <w:proofErr w:type="spellStart"/>
            <w:r w:rsidRPr="00644F39">
              <w:rPr>
                <w:rFonts w:ascii="Arial" w:hAnsi="Arial" w:cs="Arial"/>
                <w:sz w:val="18"/>
                <w:szCs w:val="18"/>
              </w:rPr>
              <w:t>cores</w:t>
            </w:r>
            <w:proofErr w:type="spellEnd"/>
            <w:r w:rsidRPr="00644F39">
              <w:rPr>
                <w:rFonts w:ascii="Arial" w:hAnsi="Arial" w:cs="Arial"/>
                <w:sz w:val="18"/>
                <w:szCs w:val="18"/>
              </w:rPr>
              <w:t>)</w:t>
            </w:r>
          </w:p>
          <w:p w14:paraId="5E3838D4" w14:textId="77777777" w:rsidR="00291030" w:rsidRPr="00644F39" w:rsidRDefault="00291030" w:rsidP="00644F39">
            <w:pPr>
              <w:pStyle w:val="NoSpacing"/>
              <w:numPr>
                <w:ilvl w:val="0"/>
                <w:numId w:val="20"/>
              </w:numPr>
              <w:jc w:val="both"/>
              <w:rPr>
                <w:rFonts w:ascii="Arial" w:hAnsi="Arial" w:cs="Arial"/>
                <w:sz w:val="18"/>
                <w:szCs w:val="18"/>
              </w:rPr>
            </w:pPr>
            <w:r w:rsidRPr="00644F39">
              <w:rPr>
                <w:rFonts w:ascii="Arial" w:hAnsi="Arial" w:cs="Arial"/>
                <w:sz w:val="18"/>
                <w:szCs w:val="18"/>
              </w:rPr>
              <w:t>Per virtualias mašinas (</w:t>
            </w:r>
            <w:proofErr w:type="spellStart"/>
            <w:r w:rsidRPr="00644F39">
              <w:rPr>
                <w:rFonts w:ascii="Arial" w:hAnsi="Arial" w:cs="Arial"/>
                <w:sz w:val="18"/>
                <w:szCs w:val="18"/>
              </w:rPr>
              <w:t>virtual</w:t>
            </w:r>
            <w:proofErr w:type="spellEnd"/>
            <w:r w:rsidRPr="00644F39">
              <w:rPr>
                <w:rFonts w:ascii="Arial" w:hAnsi="Arial" w:cs="Arial"/>
                <w:sz w:val="18"/>
                <w:szCs w:val="18"/>
              </w:rPr>
              <w:t xml:space="preserve"> </w:t>
            </w:r>
            <w:proofErr w:type="spellStart"/>
            <w:r w:rsidRPr="00644F39">
              <w:rPr>
                <w:rFonts w:ascii="Arial" w:hAnsi="Arial" w:cs="Arial"/>
                <w:sz w:val="18"/>
                <w:szCs w:val="18"/>
              </w:rPr>
              <w:t>machine</w:t>
            </w:r>
            <w:proofErr w:type="spellEnd"/>
            <w:r w:rsidRPr="00644F39">
              <w:rPr>
                <w:rFonts w:ascii="Arial" w:hAnsi="Arial" w:cs="Arial"/>
                <w:sz w:val="18"/>
                <w:szCs w:val="18"/>
              </w:rPr>
              <w:t xml:space="preserve">, </w:t>
            </w:r>
            <w:proofErr w:type="spellStart"/>
            <w:r w:rsidRPr="00644F39">
              <w:rPr>
                <w:rFonts w:ascii="Arial" w:hAnsi="Arial" w:cs="Arial"/>
                <w:sz w:val="18"/>
                <w:szCs w:val="18"/>
              </w:rPr>
              <w:t>instances</w:t>
            </w:r>
            <w:proofErr w:type="spellEnd"/>
            <w:r w:rsidRPr="00644F39">
              <w:rPr>
                <w:rFonts w:ascii="Arial" w:hAnsi="Arial" w:cs="Arial"/>
                <w:sz w:val="18"/>
                <w:szCs w:val="18"/>
              </w:rPr>
              <w:t>)</w:t>
            </w:r>
          </w:p>
          <w:p w14:paraId="2DE8F8CE" w14:textId="77777777" w:rsidR="00291030" w:rsidRPr="00644F39" w:rsidRDefault="00291030" w:rsidP="00644F39">
            <w:pPr>
              <w:pStyle w:val="NoSpacing"/>
              <w:numPr>
                <w:ilvl w:val="0"/>
                <w:numId w:val="20"/>
              </w:numPr>
              <w:jc w:val="both"/>
              <w:rPr>
                <w:rFonts w:ascii="Arial" w:hAnsi="Arial" w:cs="Arial"/>
                <w:sz w:val="18"/>
                <w:szCs w:val="18"/>
              </w:rPr>
            </w:pPr>
            <w:r w:rsidRPr="00644F39">
              <w:rPr>
                <w:rFonts w:ascii="Arial" w:hAnsi="Arial" w:cs="Arial"/>
                <w:sz w:val="18"/>
                <w:szCs w:val="18"/>
              </w:rPr>
              <w:t>Per duomenų kiekį  ir arba talpą (</w:t>
            </w:r>
            <w:proofErr w:type="spellStart"/>
            <w:r w:rsidRPr="00644F39">
              <w:rPr>
                <w:rFonts w:ascii="Arial" w:hAnsi="Arial" w:cs="Arial"/>
                <w:sz w:val="18"/>
                <w:szCs w:val="18"/>
              </w:rPr>
              <w:t>frontend</w:t>
            </w:r>
            <w:proofErr w:type="spellEnd"/>
            <w:r w:rsidRPr="00644F39">
              <w:rPr>
                <w:rFonts w:ascii="Arial" w:hAnsi="Arial" w:cs="Arial"/>
                <w:sz w:val="18"/>
                <w:szCs w:val="18"/>
              </w:rPr>
              <w:t xml:space="preserve">, </w:t>
            </w:r>
            <w:proofErr w:type="spellStart"/>
            <w:r w:rsidRPr="00644F39">
              <w:rPr>
                <w:rFonts w:ascii="Arial" w:hAnsi="Arial" w:cs="Arial"/>
                <w:sz w:val="18"/>
                <w:szCs w:val="18"/>
              </w:rPr>
              <w:t>backend</w:t>
            </w:r>
            <w:proofErr w:type="spellEnd"/>
            <w:r w:rsidRPr="00644F39">
              <w:rPr>
                <w:rFonts w:ascii="Arial" w:hAnsi="Arial" w:cs="Arial"/>
                <w:sz w:val="18"/>
                <w:szCs w:val="18"/>
              </w:rPr>
              <w:t>).</w:t>
            </w:r>
          </w:p>
        </w:tc>
        <w:tc>
          <w:tcPr>
            <w:tcW w:w="3264" w:type="pct"/>
            <w:tcBorders>
              <w:top w:val="single" w:sz="4" w:space="0" w:color="auto"/>
              <w:left w:val="single" w:sz="4" w:space="0" w:color="auto"/>
              <w:bottom w:val="single" w:sz="4" w:space="0" w:color="auto"/>
              <w:right w:val="single" w:sz="4" w:space="0" w:color="auto"/>
            </w:tcBorders>
          </w:tcPr>
          <w:p w14:paraId="0C3C2062" w14:textId="3AB14CDE" w:rsidR="00A5569F" w:rsidRPr="00644F39" w:rsidRDefault="00A5569F" w:rsidP="00644F39">
            <w:pPr>
              <w:autoSpaceDE w:val="0"/>
              <w:autoSpaceDN w:val="0"/>
              <w:adjustRightInd w:val="0"/>
              <w:jc w:val="both"/>
              <w:rPr>
                <w:rFonts w:ascii="Arial" w:hAnsi="Arial" w:cs="Arial"/>
                <w:i/>
                <w:iCs/>
                <w:color w:val="000000"/>
                <w:sz w:val="18"/>
                <w:szCs w:val="18"/>
                <w:lang w:eastAsia="lt-LT"/>
              </w:rPr>
            </w:pPr>
            <w:proofErr w:type="spellStart"/>
            <w:r w:rsidRPr="00644F39">
              <w:rPr>
                <w:rFonts w:ascii="Arial" w:hAnsi="Arial" w:cs="Arial"/>
                <w:i/>
                <w:iCs/>
                <w:color w:val="000000"/>
                <w:sz w:val="18"/>
                <w:szCs w:val="18"/>
                <w:lang w:eastAsia="lt-LT"/>
              </w:rPr>
              <w:t>Sockets</w:t>
            </w:r>
            <w:proofErr w:type="spellEnd"/>
            <w:r w:rsidRPr="00644F39">
              <w:rPr>
                <w:rFonts w:ascii="Arial" w:hAnsi="Arial" w:cs="Arial"/>
                <w:i/>
                <w:iCs/>
                <w:color w:val="000000"/>
                <w:sz w:val="18"/>
                <w:szCs w:val="18"/>
                <w:lang w:eastAsia="lt-LT"/>
              </w:rPr>
              <w:t xml:space="preserve">. Įrodo </w:t>
            </w:r>
            <w:proofErr w:type="spellStart"/>
            <w:r w:rsidRPr="00644F39">
              <w:rPr>
                <w:rFonts w:ascii="Arial" w:hAnsi="Arial" w:cs="Arial"/>
                <w:i/>
                <w:iCs/>
                <w:color w:val="000000"/>
                <w:sz w:val="18"/>
                <w:szCs w:val="18"/>
                <w:lang w:eastAsia="lt-LT"/>
              </w:rPr>
              <w:t>prideddamos</w:t>
            </w:r>
            <w:proofErr w:type="spellEnd"/>
            <w:r w:rsidRPr="00644F39">
              <w:rPr>
                <w:rFonts w:ascii="Arial" w:hAnsi="Arial" w:cs="Arial"/>
                <w:i/>
                <w:iCs/>
                <w:color w:val="000000"/>
                <w:sz w:val="18"/>
                <w:szCs w:val="18"/>
                <w:lang w:eastAsia="lt-LT"/>
              </w:rPr>
              <w:t xml:space="preserve"> nuorodos pastraipa „</w:t>
            </w:r>
            <w:proofErr w:type="spellStart"/>
            <w:r w:rsidRPr="00644F39">
              <w:rPr>
                <w:rFonts w:ascii="Arial" w:hAnsi="Arial" w:cs="Arial"/>
                <w:i/>
                <w:iCs/>
                <w:color w:val="000000"/>
                <w:sz w:val="18"/>
                <w:szCs w:val="18"/>
                <w:lang w:eastAsia="lt-LT"/>
              </w:rPr>
              <w:t>License</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Types</w:t>
            </w:r>
            <w:proofErr w:type="spellEnd"/>
            <w:r w:rsidRPr="00644F39">
              <w:rPr>
                <w:rFonts w:ascii="Arial" w:hAnsi="Arial" w:cs="Arial"/>
                <w:i/>
                <w:iCs/>
                <w:color w:val="000000"/>
                <w:sz w:val="18"/>
                <w:szCs w:val="18"/>
                <w:lang w:eastAsia="lt-LT"/>
              </w:rPr>
              <w:t>“, kad tokia galimybė yra.</w:t>
            </w:r>
          </w:p>
          <w:p w14:paraId="79B2FE94"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https://www.dell.com/support/manuals/en-us/enterprise-copy-datamanagement/</w:t>
            </w:r>
          </w:p>
          <w:p w14:paraId="62DD6FB2"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pp-dm_19.10_licensing_guide/</w:t>
            </w:r>
            <w:proofErr w:type="spellStart"/>
            <w:r w:rsidRPr="00644F39">
              <w:rPr>
                <w:rFonts w:ascii="Arial" w:hAnsi="Arial" w:cs="Arial"/>
                <w:i/>
                <w:iCs/>
                <w:color w:val="0000FF"/>
                <w:sz w:val="18"/>
                <w:szCs w:val="18"/>
                <w:lang w:eastAsia="lt-LT"/>
              </w:rPr>
              <w:t>license-types?guid</w:t>
            </w:r>
            <w:proofErr w:type="spellEnd"/>
            <w:r w:rsidRPr="00644F39">
              <w:rPr>
                <w:rFonts w:ascii="Arial" w:hAnsi="Arial" w:cs="Arial"/>
                <w:i/>
                <w:iCs/>
                <w:color w:val="0000FF"/>
                <w:sz w:val="18"/>
                <w:szCs w:val="18"/>
                <w:lang w:eastAsia="lt-LT"/>
              </w:rPr>
              <w:t>=</w:t>
            </w:r>
            <w:proofErr w:type="spellStart"/>
            <w:r w:rsidRPr="00644F39">
              <w:rPr>
                <w:rFonts w:ascii="Arial" w:hAnsi="Arial" w:cs="Arial"/>
                <w:i/>
                <w:iCs/>
                <w:color w:val="0000FF"/>
                <w:sz w:val="18"/>
                <w:szCs w:val="18"/>
                <w:lang w:eastAsia="lt-LT"/>
              </w:rPr>
              <w:t>guid</w:t>
            </w:r>
            <w:proofErr w:type="spellEnd"/>
            <w:r w:rsidRPr="00644F39">
              <w:rPr>
                <w:rFonts w:ascii="Arial" w:hAnsi="Arial" w:cs="Arial"/>
                <w:i/>
                <w:iCs/>
                <w:color w:val="0000FF"/>
                <w:sz w:val="18"/>
                <w:szCs w:val="18"/>
                <w:lang w:eastAsia="lt-LT"/>
              </w:rPr>
              <w:t>-</w:t>
            </w:r>
          </w:p>
          <w:p w14:paraId="5D9DBDDE" w14:textId="6412EA49" w:rsidR="00291030" w:rsidRPr="00644F39" w:rsidRDefault="00A5569F" w:rsidP="00644F39">
            <w:pPr>
              <w:pStyle w:val="NoSpacing"/>
              <w:jc w:val="both"/>
              <w:rPr>
                <w:rFonts w:ascii="Arial" w:hAnsi="Arial" w:cs="Arial"/>
                <w:b/>
                <w:bCs/>
                <w:sz w:val="18"/>
                <w:szCs w:val="18"/>
              </w:rPr>
            </w:pPr>
            <w:r w:rsidRPr="00644F39">
              <w:rPr>
                <w:rFonts w:ascii="Arial" w:hAnsi="Arial" w:cs="Arial"/>
                <w:i/>
                <w:iCs/>
                <w:color w:val="0000FF"/>
                <w:sz w:val="18"/>
                <w:szCs w:val="18"/>
                <w:lang w:eastAsia="lt-LT"/>
              </w:rPr>
              <w:t>4efe8856-1c6c-4733-badb-d3560262e50f&amp;lang=</w:t>
            </w:r>
            <w:proofErr w:type="spellStart"/>
            <w:r w:rsidRPr="00644F39">
              <w:rPr>
                <w:rFonts w:ascii="Arial" w:hAnsi="Arial" w:cs="Arial"/>
                <w:i/>
                <w:iCs/>
                <w:color w:val="0000FF"/>
                <w:sz w:val="18"/>
                <w:szCs w:val="18"/>
                <w:lang w:eastAsia="lt-LT"/>
              </w:rPr>
              <w:t>en-us</w:t>
            </w:r>
            <w:proofErr w:type="spellEnd"/>
          </w:p>
        </w:tc>
      </w:tr>
      <w:tr w:rsidR="00291030" w:rsidRPr="00291030" w14:paraId="340797A6" w14:textId="77777777" w:rsidTr="00644F39">
        <w:tc>
          <w:tcPr>
            <w:tcW w:w="320" w:type="pct"/>
            <w:tcBorders>
              <w:top w:val="single" w:sz="4" w:space="0" w:color="auto"/>
              <w:left w:val="single" w:sz="4" w:space="0" w:color="auto"/>
              <w:bottom w:val="single" w:sz="4" w:space="0" w:color="auto"/>
              <w:right w:val="single" w:sz="4" w:space="0" w:color="auto"/>
            </w:tcBorders>
            <w:vAlign w:val="center"/>
          </w:tcPr>
          <w:p w14:paraId="4CD64B26" w14:textId="77777777" w:rsidR="00291030" w:rsidRPr="00644F39" w:rsidRDefault="00291030" w:rsidP="00644F39">
            <w:pPr>
              <w:jc w:val="both"/>
              <w:rPr>
                <w:rFonts w:ascii="Arial" w:hAnsi="Arial" w:cs="Arial"/>
                <w:color w:val="000000"/>
                <w:sz w:val="18"/>
                <w:szCs w:val="18"/>
                <w:lang w:val="en-US"/>
              </w:rPr>
            </w:pPr>
            <w:r w:rsidRPr="00644F39">
              <w:rPr>
                <w:rFonts w:ascii="Arial" w:hAnsi="Arial" w:cs="Arial"/>
                <w:color w:val="000000"/>
                <w:sz w:val="18"/>
                <w:szCs w:val="18"/>
                <w:lang w:val="en-US"/>
              </w:rPr>
              <w:t>2.10.</w:t>
            </w:r>
          </w:p>
        </w:tc>
        <w:tc>
          <w:tcPr>
            <w:tcW w:w="1415" w:type="pct"/>
            <w:tcBorders>
              <w:top w:val="single" w:sz="4" w:space="0" w:color="auto"/>
              <w:left w:val="single" w:sz="4" w:space="0" w:color="auto"/>
              <w:bottom w:val="single" w:sz="4" w:space="0" w:color="auto"/>
              <w:right w:val="single" w:sz="4" w:space="0" w:color="auto"/>
            </w:tcBorders>
          </w:tcPr>
          <w:p w14:paraId="540DD415" w14:textId="600D5E4E" w:rsidR="00291030" w:rsidRPr="00644F39" w:rsidRDefault="00291030" w:rsidP="00644F39">
            <w:pPr>
              <w:pStyle w:val="NoSpacing"/>
              <w:jc w:val="both"/>
              <w:rPr>
                <w:rFonts w:ascii="Arial" w:hAnsi="Arial" w:cs="Arial"/>
                <w:sz w:val="18"/>
                <w:szCs w:val="18"/>
              </w:rPr>
            </w:pPr>
            <w:r w:rsidRPr="00644F39">
              <w:rPr>
                <w:rFonts w:ascii="Arial" w:hAnsi="Arial" w:cs="Arial"/>
                <w:sz w:val="18"/>
                <w:szCs w:val="18"/>
              </w:rPr>
              <w:t xml:space="preserve">Didelio patikimumo sistema, turinti dubliuotus komponentus, kurie užtikrina nenutrūkstamą </w:t>
            </w:r>
            <w:r w:rsidRPr="00644F39">
              <w:rPr>
                <w:rFonts w:ascii="Arial" w:hAnsi="Arial" w:cs="Arial"/>
                <w:sz w:val="18"/>
                <w:szCs w:val="18"/>
              </w:rPr>
              <w:lastRenderedPageBreak/>
              <w:t>komponentų darbą (diskų, maitinimo šaltinių, ventiliatorių, tinklo prievadų ir pan.) gedimo atveju.</w:t>
            </w:r>
          </w:p>
        </w:tc>
        <w:tc>
          <w:tcPr>
            <w:tcW w:w="3264" w:type="pct"/>
            <w:tcBorders>
              <w:top w:val="single" w:sz="4" w:space="0" w:color="auto"/>
              <w:left w:val="single" w:sz="4" w:space="0" w:color="auto"/>
              <w:bottom w:val="single" w:sz="4" w:space="0" w:color="auto"/>
              <w:right w:val="single" w:sz="4" w:space="0" w:color="auto"/>
            </w:tcBorders>
          </w:tcPr>
          <w:p w14:paraId="2C415399" w14:textId="546D23CB"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lastRenderedPageBreak/>
              <w:t xml:space="preserve">Įrodo pridedamo </w:t>
            </w:r>
            <w:r w:rsidRPr="00644F39">
              <w:rPr>
                <w:rFonts w:ascii="Arial" w:hAnsi="Arial" w:cs="Arial"/>
                <w:b/>
                <w:bCs/>
                <w:i/>
                <w:iCs/>
                <w:color w:val="000000"/>
                <w:sz w:val="18"/>
                <w:szCs w:val="18"/>
                <w:lang w:eastAsia="lt-LT"/>
              </w:rPr>
              <w:t xml:space="preserve">dokumento dd-p-dd6400-fru-cru-guide-en-us.pdf </w:t>
            </w:r>
            <w:r w:rsidRPr="00644F39">
              <w:rPr>
                <w:rFonts w:ascii="Arial" w:hAnsi="Arial" w:cs="Arial"/>
                <w:i/>
                <w:iCs/>
                <w:color w:val="000000"/>
                <w:sz w:val="18"/>
                <w:szCs w:val="18"/>
                <w:lang w:eastAsia="lt-LT"/>
              </w:rPr>
              <w:t>–skirtingi skyriai aprašo skirtingo tipo komponentų keitimo procedūras, ir kartu – atsparumą.</w:t>
            </w:r>
          </w:p>
          <w:p w14:paraId="51E466C2" w14:textId="397381F1" w:rsidR="00A5569F" w:rsidRPr="00644F39" w:rsidRDefault="00A5569F" w:rsidP="00644F39">
            <w:pPr>
              <w:autoSpaceDE w:val="0"/>
              <w:autoSpaceDN w:val="0"/>
              <w:adjustRightInd w:val="0"/>
              <w:jc w:val="both"/>
              <w:rPr>
                <w:rFonts w:ascii="Arial" w:hAnsi="Arial" w:cs="Arial"/>
                <w:i/>
                <w:iCs/>
                <w:color w:val="000000"/>
                <w:sz w:val="18"/>
                <w:szCs w:val="18"/>
                <w:lang w:eastAsia="lt-LT"/>
              </w:rPr>
            </w:pPr>
            <w:proofErr w:type="spellStart"/>
            <w:r w:rsidRPr="00644F39">
              <w:rPr>
                <w:rFonts w:ascii="Arial" w:hAnsi="Arial" w:cs="Arial"/>
                <w:i/>
                <w:iCs/>
                <w:color w:val="000000"/>
                <w:sz w:val="18"/>
                <w:szCs w:val="18"/>
                <w:lang w:eastAsia="lt-LT"/>
              </w:rPr>
              <w:lastRenderedPageBreak/>
              <w:t>Virtualizuoto</w:t>
            </w:r>
            <w:proofErr w:type="spellEnd"/>
            <w:r w:rsidRPr="00644F39">
              <w:rPr>
                <w:rFonts w:ascii="Arial" w:hAnsi="Arial" w:cs="Arial"/>
                <w:i/>
                <w:iCs/>
                <w:color w:val="000000"/>
                <w:sz w:val="18"/>
                <w:szCs w:val="18"/>
                <w:lang w:eastAsia="lt-LT"/>
              </w:rPr>
              <w:t xml:space="preserve"> įrenginio, veikiančio trečioje lokacijoje, komplektacijoje yra įtraukti visi reikiami </w:t>
            </w:r>
            <w:proofErr w:type="spellStart"/>
            <w:r w:rsidRPr="00644F39">
              <w:rPr>
                <w:rFonts w:ascii="Arial" w:hAnsi="Arial" w:cs="Arial"/>
                <w:i/>
                <w:iCs/>
                <w:color w:val="000000"/>
                <w:sz w:val="18"/>
                <w:szCs w:val="18"/>
                <w:lang w:eastAsia="lt-LT"/>
              </w:rPr>
              <w:t>dubliuotikomponentai</w:t>
            </w:r>
            <w:proofErr w:type="spellEnd"/>
            <w:r w:rsidRPr="00644F39">
              <w:rPr>
                <w:rFonts w:ascii="Arial" w:hAnsi="Arial" w:cs="Arial"/>
                <w:i/>
                <w:iCs/>
                <w:color w:val="000000"/>
                <w:sz w:val="18"/>
                <w:szCs w:val="18"/>
                <w:lang w:eastAsia="lt-LT"/>
              </w:rPr>
              <w:t xml:space="preserve"> (ir bus atitinkamai sukonfigūruoti valdymo posistemėje)</w:t>
            </w:r>
          </w:p>
          <w:p w14:paraId="424707BA"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https://i.dell.com/sites/csdocuments/product_docs/en/dell-emc-poweredger650xs-</w:t>
            </w:r>
          </w:p>
          <w:p w14:paraId="3A004FF3"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FF"/>
                <w:sz w:val="18"/>
                <w:szCs w:val="18"/>
                <w:lang w:eastAsia="lt-LT"/>
              </w:rPr>
              <w:t xml:space="preserve">technical-guide.pdf </w:t>
            </w:r>
            <w:r w:rsidRPr="00644F39">
              <w:rPr>
                <w:rFonts w:ascii="Arial" w:hAnsi="Arial" w:cs="Arial"/>
                <w:i/>
                <w:iCs/>
                <w:color w:val="000000"/>
                <w:sz w:val="18"/>
                <w:szCs w:val="18"/>
                <w:lang w:eastAsia="lt-LT"/>
              </w:rPr>
              <w:t xml:space="preserve">(Psl. 8 – </w:t>
            </w:r>
            <w:proofErr w:type="spellStart"/>
            <w:r w:rsidRPr="00644F39">
              <w:rPr>
                <w:rFonts w:ascii="Arial" w:hAnsi="Arial" w:cs="Arial"/>
                <w:i/>
                <w:iCs/>
                <w:color w:val="000000"/>
                <w:sz w:val="18"/>
                <w:szCs w:val="18"/>
                <w:lang w:eastAsia="lt-LT"/>
              </w:rPr>
              <w:t>Availability</w:t>
            </w:r>
            <w:proofErr w:type="spellEnd"/>
            <w:r w:rsidRPr="00644F39">
              <w:rPr>
                <w:rFonts w:ascii="Arial" w:hAnsi="Arial" w:cs="Arial"/>
                <w:i/>
                <w:iCs/>
                <w:color w:val="000000"/>
                <w:sz w:val="18"/>
                <w:szCs w:val="18"/>
                <w:lang w:eastAsia="lt-LT"/>
              </w:rPr>
              <w:t>)</w:t>
            </w:r>
          </w:p>
          <w:p w14:paraId="3907EDE7"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https://www.dell.com/support/manuals/en-us/poweredger650xs/</w:t>
            </w:r>
          </w:p>
          <w:p w14:paraId="003E7B7B"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per650xs_ism_pub/</w:t>
            </w:r>
            <w:proofErr w:type="spellStart"/>
            <w:r w:rsidRPr="00644F39">
              <w:rPr>
                <w:rFonts w:ascii="Arial" w:hAnsi="Arial" w:cs="Arial"/>
                <w:i/>
                <w:iCs/>
                <w:color w:val="0000FF"/>
                <w:sz w:val="18"/>
                <w:szCs w:val="18"/>
                <w:lang w:eastAsia="lt-LT"/>
              </w:rPr>
              <w:t>drives?guid</w:t>
            </w:r>
            <w:proofErr w:type="spellEnd"/>
            <w:r w:rsidRPr="00644F39">
              <w:rPr>
                <w:rFonts w:ascii="Arial" w:hAnsi="Arial" w:cs="Arial"/>
                <w:i/>
                <w:iCs/>
                <w:color w:val="0000FF"/>
                <w:sz w:val="18"/>
                <w:szCs w:val="18"/>
                <w:lang w:eastAsia="lt-LT"/>
              </w:rPr>
              <w:t>=guid-4d005892-eefc-4198-aa92-</w:t>
            </w:r>
          </w:p>
          <w:p w14:paraId="318E1D52" w14:textId="7813D8E0" w:rsidR="00291030" w:rsidRPr="00644F39" w:rsidRDefault="00A5569F" w:rsidP="00644F39">
            <w:pPr>
              <w:pStyle w:val="NoSpacing"/>
              <w:jc w:val="both"/>
              <w:rPr>
                <w:rFonts w:ascii="Arial" w:hAnsi="Arial" w:cs="Arial"/>
                <w:sz w:val="18"/>
                <w:szCs w:val="18"/>
              </w:rPr>
            </w:pPr>
            <w:r w:rsidRPr="00644F39">
              <w:rPr>
                <w:rFonts w:ascii="Arial" w:hAnsi="Arial" w:cs="Arial"/>
                <w:i/>
                <w:iCs/>
                <w:color w:val="0000FF"/>
                <w:sz w:val="18"/>
                <w:szCs w:val="18"/>
                <w:lang w:eastAsia="lt-LT"/>
              </w:rPr>
              <w:t>0b574b5c13c0&amp;lang=</w:t>
            </w:r>
            <w:proofErr w:type="spellStart"/>
            <w:r w:rsidRPr="00644F39">
              <w:rPr>
                <w:rFonts w:ascii="Arial" w:hAnsi="Arial" w:cs="Arial"/>
                <w:i/>
                <w:iCs/>
                <w:color w:val="0000FF"/>
                <w:sz w:val="18"/>
                <w:szCs w:val="18"/>
                <w:lang w:eastAsia="lt-LT"/>
              </w:rPr>
              <w:t>en-us</w:t>
            </w:r>
            <w:proofErr w:type="spellEnd"/>
          </w:p>
        </w:tc>
      </w:tr>
      <w:tr w:rsidR="00291030" w:rsidRPr="00291030" w14:paraId="6DC175D1" w14:textId="77777777" w:rsidTr="00644F39">
        <w:tc>
          <w:tcPr>
            <w:tcW w:w="320" w:type="pct"/>
            <w:tcBorders>
              <w:top w:val="single" w:sz="4" w:space="0" w:color="auto"/>
              <w:left w:val="single" w:sz="4" w:space="0" w:color="auto"/>
              <w:bottom w:val="single" w:sz="4" w:space="0" w:color="auto"/>
              <w:right w:val="single" w:sz="4" w:space="0" w:color="auto"/>
            </w:tcBorders>
            <w:vAlign w:val="center"/>
          </w:tcPr>
          <w:p w14:paraId="22519260" w14:textId="77777777" w:rsidR="00291030" w:rsidRPr="00644F39" w:rsidRDefault="00291030" w:rsidP="00644F39">
            <w:pPr>
              <w:jc w:val="both"/>
              <w:rPr>
                <w:rFonts w:ascii="Arial" w:hAnsi="Arial" w:cs="Arial"/>
                <w:color w:val="000000"/>
                <w:sz w:val="18"/>
                <w:szCs w:val="18"/>
                <w:lang w:val="en-US"/>
              </w:rPr>
            </w:pPr>
            <w:r w:rsidRPr="00644F39">
              <w:rPr>
                <w:rFonts w:ascii="Arial" w:hAnsi="Arial" w:cs="Arial"/>
                <w:color w:val="000000"/>
                <w:sz w:val="18"/>
                <w:szCs w:val="18"/>
                <w:lang w:val="en-US"/>
              </w:rPr>
              <w:lastRenderedPageBreak/>
              <w:t>2.11.</w:t>
            </w:r>
          </w:p>
        </w:tc>
        <w:tc>
          <w:tcPr>
            <w:tcW w:w="1415" w:type="pct"/>
            <w:tcBorders>
              <w:top w:val="single" w:sz="4" w:space="0" w:color="auto"/>
              <w:left w:val="single" w:sz="4" w:space="0" w:color="auto"/>
              <w:bottom w:val="single" w:sz="4" w:space="0" w:color="auto"/>
              <w:right w:val="single" w:sz="4" w:space="0" w:color="auto"/>
            </w:tcBorders>
            <w:vAlign w:val="center"/>
          </w:tcPr>
          <w:p w14:paraId="2E6922E6" w14:textId="77777777" w:rsidR="00291030" w:rsidRPr="00644F39" w:rsidRDefault="00291030" w:rsidP="00644F39">
            <w:pPr>
              <w:pStyle w:val="NoSpacing"/>
              <w:jc w:val="both"/>
              <w:rPr>
                <w:rFonts w:ascii="Arial" w:hAnsi="Arial" w:cs="Arial"/>
                <w:sz w:val="18"/>
                <w:szCs w:val="18"/>
              </w:rPr>
            </w:pPr>
            <w:r w:rsidRPr="00644F39">
              <w:rPr>
                <w:rFonts w:ascii="Arial" w:hAnsi="Arial" w:cs="Arial"/>
                <w:sz w:val="18"/>
                <w:szCs w:val="18"/>
              </w:rPr>
              <w:t>Visose aplinkose (fizinėse) saugomi rezervinių kopijų duomenys bei duomenys transportavimo metu turi būti suglaudinti (kompresija ir išdubliavimas) ir užšifruoti.</w:t>
            </w:r>
          </w:p>
        </w:tc>
        <w:tc>
          <w:tcPr>
            <w:tcW w:w="3264" w:type="pct"/>
            <w:tcBorders>
              <w:top w:val="single" w:sz="4" w:space="0" w:color="auto"/>
              <w:left w:val="single" w:sz="4" w:space="0" w:color="auto"/>
              <w:bottom w:val="single" w:sz="4" w:space="0" w:color="auto"/>
              <w:right w:val="single" w:sz="4" w:space="0" w:color="auto"/>
            </w:tcBorders>
          </w:tcPr>
          <w:p w14:paraId="185CC2FB" w14:textId="091C94C2"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 xml:space="preserve">Įrodo dokumentų teiginiai nuorodose </w:t>
            </w:r>
            <w:r w:rsidRPr="00644F39">
              <w:rPr>
                <w:rFonts w:ascii="Arial" w:hAnsi="Arial" w:cs="Arial"/>
                <w:color w:val="000000"/>
                <w:sz w:val="18"/>
                <w:szCs w:val="18"/>
                <w:lang w:eastAsia="lt-LT"/>
              </w:rPr>
              <w:t xml:space="preserve">- </w:t>
            </w:r>
            <w:r w:rsidRPr="00644F39">
              <w:rPr>
                <w:rFonts w:ascii="Arial" w:hAnsi="Arial" w:cs="Arial"/>
                <w:i/>
                <w:iCs/>
                <w:color w:val="000000"/>
                <w:sz w:val="18"/>
                <w:szCs w:val="18"/>
                <w:lang w:eastAsia="lt-LT"/>
              </w:rPr>
              <w:t>Šifravimo (Psl. 3 „</w:t>
            </w:r>
            <w:proofErr w:type="spellStart"/>
            <w:r w:rsidRPr="00644F39">
              <w:rPr>
                <w:rFonts w:ascii="Arial" w:hAnsi="Arial" w:cs="Arial"/>
                <w:i/>
                <w:iCs/>
                <w:color w:val="000000"/>
                <w:sz w:val="18"/>
                <w:szCs w:val="18"/>
                <w:lang w:eastAsia="lt-LT"/>
              </w:rPr>
              <w:t>Software</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features</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deduplikacijos</w:t>
            </w:r>
            <w:proofErr w:type="spellEnd"/>
            <w:r w:rsidRPr="00644F39">
              <w:rPr>
                <w:rFonts w:ascii="Arial" w:hAnsi="Arial" w:cs="Arial"/>
                <w:i/>
                <w:iCs/>
                <w:color w:val="000000"/>
                <w:sz w:val="18"/>
                <w:szCs w:val="18"/>
                <w:lang w:eastAsia="lt-LT"/>
              </w:rPr>
              <w:t xml:space="preserve"> (Psl. 1 pirma pastraipa – minima „</w:t>
            </w:r>
            <w:proofErr w:type="spellStart"/>
            <w:r w:rsidRPr="00644F39">
              <w:rPr>
                <w:rFonts w:ascii="Arial" w:hAnsi="Arial" w:cs="Arial"/>
                <w:i/>
                <w:iCs/>
                <w:color w:val="000000"/>
                <w:sz w:val="18"/>
                <w:szCs w:val="18"/>
                <w:lang w:eastAsia="lt-LT"/>
              </w:rPr>
              <w:t>inline</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deduplication</w:t>
            </w:r>
            <w:proofErr w:type="spellEnd"/>
            <w:r w:rsidRPr="00644F39">
              <w:rPr>
                <w:rFonts w:ascii="Arial" w:hAnsi="Arial" w:cs="Arial"/>
                <w:i/>
                <w:iCs/>
                <w:color w:val="000000"/>
                <w:sz w:val="18"/>
                <w:szCs w:val="18"/>
                <w:lang w:eastAsia="lt-LT"/>
              </w:rPr>
              <w:t>“ ir kompresijos savybės (Psl. 3 „</w:t>
            </w:r>
            <w:proofErr w:type="spellStart"/>
            <w:r w:rsidRPr="00644F39">
              <w:rPr>
                <w:rFonts w:ascii="Arial" w:hAnsi="Arial" w:cs="Arial"/>
                <w:i/>
                <w:iCs/>
                <w:color w:val="000000"/>
                <w:sz w:val="18"/>
                <w:szCs w:val="18"/>
                <w:lang w:eastAsia="lt-LT"/>
              </w:rPr>
              <w:t>Software</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features</w:t>
            </w:r>
            <w:proofErr w:type="spellEnd"/>
            <w:r w:rsidRPr="00644F39">
              <w:rPr>
                <w:rFonts w:ascii="Arial" w:hAnsi="Arial" w:cs="Arial"/>
                <w:i/>
                <w:iCs/>
                <w:color w:val="000000"/>
                <w:sz w:val="18"/>
                <w:szCs w:val="18"/>
                <w:lang w:eastAsia="lt-LT"/>
              </w:rPr>
              <w:t>“)</w:t>
            </w:r>
          </w:p>
          <w:p w14:paraId="39B0D3F3" w14:textId="77777777" w:rsidR="00A5569F" w:rsidRPr="00644F39" w:rsidRDefault="00A5569F" w:rsidP="00644F39">
            <w:pPr>
              <w:autoSpaceDE w:val="0"/>
              <w:autoSpaceDN w:val="0"/>
              <w:adjustRightInd w:val="0"/>
              <w:jc w:val="both"/>
              <w:rPr>
                <w:rFonts w:ascii="Arial" w:hAnsi="Arial" w:cs="Arial"/>
                <w:color w:val="0000FF"/>
                <w:sz w:val="18"/>
                <w:szCs w:val="18"/>
                <w:lang w:eastAsia="lt-LT"/>
              </w:rPr>
            </w:pPr>
            <w:r w:rsidRPr="00644F39">
              <w:rPr>
                <w:rFonts w:ascii="Arial" w:hAnsi="Arial" w:cs="Arial"/>
                <w:color w:val="0000FF"/>
                <w:sz w:val="18"/>
                <w:szCs w:val="18"/>
                <w:lang w:eastAsia="lt-LT"/>
              </w:rPr>
              <w:t>https://www.delltechnologies.com/asset/en-ae/products/dataprotection/</w:t>
            </w:r>
          </w:p>
          <w:p w14:paraId="126CA9F9" w14:textId="4FBFF708" w:rsidR="00291030" w:rsidRPr="00644F39" w:rsidRDefault="00A5569F" w:rsidP="00644F39">
            <w:pPr>
              <w:pStyle w:val="NoSpacing"/>
              <w:jc w:val="both"/>
              <w:rPr>
                <w:rFonts w:ascii="Arial" w:hAnsi="Arial" w:cs="Arial"/>
                <w:b/>
                <w:bCs/>
                <w:sz w:val="18"/>
                <w:szCs w:val="18"/>
              </w:rPr>
            </w:pPr>
            <w:proofErr w:type="spellStart"/>
            <w:r w:rsidRPr="00644F39">
              <w:rPr>
                <w:rFonts w:ascii="Arial" w:hAnsi="Arial" w:cs="Arial"/>
                <w:color w:val="0000FF"/>
                <w:sz w:val="18"/>
                <w:szCs w:val="18"/>
                <w:lang w:eastAsia="lt-LT"/>
              </w:rPr>
              <w:t>technical-support</w:t>
            </w:r>
            <w:proofErr w:type="spellEnd"/>
            <w:r w:rsidRPr="00644F39">
              <w:rPr>
                <w:rFonts w:ascii="Arial" w:hAnsi="Arial" w:cs="Arial"/>
                <w:color w:val="0000FF"/>
                <w:sz w:val="18"/>
                <w:szCs w:val="18"/>
                <w:lang w:eastAsia="lt-LT"/>
              </w:rPr>
              <w:t>/h11340-datadomain-ss.pdf</w:t>
            </w:r>
          </w:p>
        </w:tc>
      </w:tr>
      <w:tr w:rsidR="00291030" w:rsidRPr="00291030" w14:paraId="5A70AA11" w14:textId="77777777" w:rsidTr="00644F39">
        <w:tc>
          <w:tcPr>
            <w:tcW w:w="320" w:type="pct"/>
            <w:tcBorders>
              <w:top w:val="single" w:sz="4" w:space="0" w:color="auto"/>
              <w:left w:val="single" w:sz="4" w:space="0" w:color="auto"/>
              <w:bottom w:val="single" w:sz="4" w:space="0" w:color="auto"/>
              <w:right w:val="single" w:sz="4" w:space="0" w:color="auto"/>
            </w:tcBorders>
            <w:vAlign w:val="center"/>
          </w:tcPr>
          <w:p w14:paraId="31D1D441" w14:textId="77777777" w:rsidR="00291030" w:rsidRPr="00644F39" w:rsidRDefault="00291030" w:rsidP="00644F39">
            <w:pPr>
              <w:jc w:val="both"/>
              <w:rPr>
                <w:rFonts w:ascii="Arial" w:hAnsi="Arial" w:cs="Arial"/>
                <w:color w:val="000000"/>
                <w:sz w:val="18"/>
                <w:szCs w:val="18"/>
                <w:lang w:val="en-US"/>
              </w:rPr>
            </w:pPr>
            <w:r w:rsidRPr="00644F39">
              <w:rPr>
                <w:rFonts w:ascii="Arial" w:hAnsi="Arial" w:cs="Arial"/>
                <w:color w:val="000000"/>
                <w:sz w:val="18"/>
                <w:szCs w:val="18"/>
                <w:lang w:val="en-US"/>
              </w:rPr>
              <w:t>2.12.</w:t>
            </w:r>
          </w:p>
        </w:tc>
        <w:tc>
          <w:tcPr>
            <w:tcW w:w="1415" w:type="pct"/>
            <w:tcBorders>
              <w:top w:val="single" w:sz="4" w:space="0" w:color="auto"/>
              <w:left w:val="single" w:sz="4" w:space="0" w:color="auto"/>
              <w:bottom w:val="single" w:sz="4" w:space="0" w:color="auto"/>
              <w:right w:val="single" w:sz="4" w:space="0" w:color="auto"/>
            </w:tcBorders>
            <w:vAlign w:val="center"/>
          </w:tcPr>
          <w:p w14:paraId="59C888DE" w14:textId="77777777" w:rsidR="00291030" w:rsidRPr="00644F39" w:rsidRDefault="00291030" w:rsidP="00644F39">
            <w:pPr>
              <w:pStyle w:val="NoSpacing"/>
              <w:jc w:val="both"/>
              <w:rPr>
                <w:rFonts w:ascii="Arial" w:hAnsi="Arial" w:cs="Arial"/>
                <w:sz w:val="18"/>
                <w:szCs w:val="18"/>
              </w:rPr>
            </w:pPr>
            <w:r w:rsidRPr="00644F39">
              <w:rPr>
                <w:rFonts w:ascii="Arial" w:hAnsi="Arial" w:cs="Arial"/>
                <w:sz w:val="18"/>
                <w:szCs w:val="18"/>
              </w:rPr>
              <w:t>Rezervinių kopijų duomenys turi būti apsaugoti nuo ištrynimo ar pakeitimo viso nustatyto saugojimo laikotarpio metu. Turi būti galimybė nustatyti skirtingus saugojimo laikotarpius. Sistema turi neleisti sutrumpinti nustatyto duomenų saugojimo laikotarpio. Išskyrus atvejus kai sprendimo funkcionalumas leidžia patvirtinti keitimus, naudoti</w:t>
            </w:r>
            <w:r w:rsidRPr="00644F39">
              <w:rPr>
                <w:rFonts w:ascii="Arial" w:eastAsia="Arial" w:hAnsi="Arial" w:cs="Arial"/>
                <w:color w:val="000000" w:themeColor="text1"/>
                <w:sz w:val="18"/>
                <w:szCs w:val="18"/>
              </w:rPr>
              <w:t xml:space="preserve"> kelių vartotojų patvirtinimą.</w:t>
            </w:r>
          </w:p>
        </w:tc>
        <w:tc>
          <w:tcPr>
            <w:tcW w:w="3264" w:type="pct"/>
            <w:tcBorders>
              <w:top w:val="single" w:sz="4" w:space="0" w:color="auto"/>
              <w:left w:val="single" w:sz="4" w:space="0" w:color="auto"/>
              <w:bottom w:val="single" w:sz="4" w:space="0" w:color="auto"/>
              <w:right w:val="single" w:sz="4" w:space="0" w:color="auto"/>
            </w:tcBorders>
          </w:tcPr>
          <w:p w14:paraId="61DF289B" w14:textId="48F04358"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00"/>
                <w:sz w:val="18"/>
                <w:szCs w:val="18"/>
                <w:lang w:eastAsia="lt-LT"/>
              </w:rPr>
              <w:t>Funkcionalumą, vadinamą “</w:t>
            </w:r>
            <w:proofErr w:type="spellStart"/>
            <w:r w:rsidRPr="00644F39">
              <w:rPr>
                <w:rFonts w:ascii="Arial" w:hAnsi="Arial" w:cs="Arial"/>
                <w:i/>
                <w:iCs/>
                <w:color w:val="000000"/>
                <w:sz w:val="18"/>
                <w:szCs w:val="18"/>
                <w:lang w:eastAsia="lt-LT"/>
              </w:rPr>
              <w:t>Retention</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Lock</w:t>
            </w:r>
            <w:proofErr w:type="spellEnd"/>
            <w:r w:rsidRPr="00644F39">
              <w:rPr>
                <w:rFonts w:ascii="Arial" w:hAnsi="Arial" w:cs="Arial"/>
                <w:i/>
                <w:iCs/>
                <w:color w:val="000000"/>
                <w:sz w:val="18"/>
                <w:szCs w:val="18"/>
                <w:lang w:eastAsia="lt-LT"/>
              </w:rPr>
              <w:t xml:space="preserve">“ patvirtina ir detaliai aprašo dokumentas nuorodoje: </w:t>
            </w:r>
            <w:r w:rsidRPr="00644F39">
              <w:rPr>
                <w:rFonts w:ascii="Arial" w:hAnsi="Arial" w:cs="Arial"/>
                <w:i/>
                <w:iCs/>
                <w:color w:val="0000FF"/>
                <w:sz w:val="18"/>
                <w:szCs w:val="18"/>
                <w:lang w:eastAsia="lt-LT"/>
              </w:rPr>
              <w:t>https://infohub.delltechnologies.com/t/dellpowerprotect-</w:t>
            </w:r>
          </w:p>
          <w:p w14:paraId="4925A2BE"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data-</w:t>
            </w:r>
            <w:proofErr w:type="spellStart"/>
            <w:r w:rsidRPr="00644F39">
              <w:rPr>
                <w:rFonts w:ascii="Arial" w:hAnsi="Arial" w:cs="Arial"/>
                <w:i/>
                <w:iCs/>
                <w:color w:val="0000FF"/>
                <w:sz w:val="18"/>
                <w:szCs w:val="18"/>
                <w:lang w:eastAsia="lt-LT"/>
              </w:rPr>
              <w:t>domain</w:t>
            </w:r>
            <w:proofErr w:type="spellEnd"/>
            <w:r w:rsidRPr="00644F39">
              <w:rPr>
                <w:rFonts w:ascii="Arial" w:hAnsi="Arial" w:cs="Arial"/>
                <w:i/>
                <w:iCs/>
                <w:color w:val="0000FF"/>
                <w:sz w:val="18"/>
                <w:szCs w:val="18"/>
                <w:lang w:eastAsia="lt-LT"/>
              </w:rPr>
              <w:t>-</w:t>
            </w:r>
            <w:proofErr w:type="spellStart"/>
            <w:r w:rsidRPr="00644F39">
              <w:rPr>
                <w:rFonts w:ascii="Arial" w:hAnsi="Arial" w:cs="Arial"/>
                <w:i/>
                <w:iCs/>
                <w:color w:val="0000FF"/>
                <w:sz w:val="18"/>
                <w:szCs w:val="18"/>
                <w:lang w:eastAsia="lt-LT"/>
              </w:rPr>
              <w:t>retention-lock</w:t>
            </w:r>
            <w:proofErr w:type="spellEnd"/>
            <w:r w:rsidRPr="00644F39">
              <w:rPr>
                <w:rFonts w:ascii="Arial" w:hAnsi="Arial" w:cs="Arial"/>
                <w:i/>
                <w:iCs/>
                <w:color w:val="0000FF"/>
                <w:sz w:val="18"/>
                <w:szCs w:val="18"/>
                <w:lang w:eastAsia="lt-LT"/>
              </w:rPr>
              <w:t>/</w:t>
            </w:r>
          </w:p>
          <w:p w14:paraId="43E12419"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Kelių vartotojų patvirtinimą patvirtina nuoroda:</w:t>
            </w:r>
          </w:p>
          <w:p w14:paraId="2F329B17"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https://infohub.delltechnologies.com/l/dell-powerprotect-data-domainretention-</w:t>
            </w:r>
          </w:p>
          <w:p w14:paraId="43748A30"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proofErr w:type="spellStart"/>
            <w:r w:rsidRPr="00644F39">
              <w:rPr>
                <w:rFonts w:ascii="Arial" w:hAnsi="Arial" w:cs="Arial"/>
                <w:i/>
                <w:iCs/>
                <w:color w:val="0000FF"/>
                <w:sz w:val="18"/>
                <w:szCs w:val="18"/>
                <w:lang w:eastAsia="lt-LT"/>
              </w:rPr>
              <w:t>lock</w:t>
            </w:r>
            <w:proofErr w:type="spellEnd"/>
            <w:r w:rsidRPr="00644F39">
              <w:rPr>
                <w:rFonts w:ascii="Arial" w:hAnsi="Arial" w:cs="Arial"/>
                <w:i/>
                <w:iCs/>
                <w:color w:val="0000FF"/>
                <w:sz w:val="18"/>
                <w:szCs w:val="18"/>
                <w:lang w:eastAsia="lt-LT"/>
              </w:rPr>
              <w:t>/</w:t>
            </w:r>
            <w:proofErr w:type="spellStart"/>
            <w:r w:rsidRPr="00644F39">
              <w:rPr>
                <w:rFonts w:ascii="Arial" w:hAnsi="Arial" w:cs="Arial"/>
                <w:i/>
                <w:iCs/>
                <w:color w:val="0000FF"/>
                <w:sz w:val="18"/>
                <w:szCs w:val="18"/>
                <w:lang w:eastAsia="lt-LT"/>
              </w:rPr>
              <w:t>security-officer-sign-on-requirements</w:t>
            </w:r>
            <w:proofErr w:type="spellEnd"/>
            <w:r w:rsidRPr="00644F39">
              <w:rPr>
                <w:rFonts w:ascii="Arial" w:hAnsi="Arial" w:cs="Arial"/>
                <w:i/>
                <w:iCs/>
                <w:color w:val="0000FF"/>
                <w:sz w:val="18"/>
                <w:szCs w:val="18"/>
                <w:lang w:eastAsia="lt-LT"/>
              </w:rPr>
              <w:t>/</w:t>
            </w:r>
          </w:p>
          <w:p w14:paraId="5ED46BF3" w14:textId="7482D1D3"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 xml:space="preserve">Suderinamumą tarp </w:t>
            </w:r>
            <w:proofErr w:type="spellStart"/>
            <w:r w:rsidRPr="00644F39">
              <w:rPr>
                <w:rFonts w:ascii="Arial" w:hAnsi="Arial" w:cs="Arial"/>
                <w:i/>
                <w:iCs/>
                <w:color w:val="000000"/>
                <w:sz w:val="18"/>
                <w:szCs w:val="18"/>
                <w:lang w:eastAsia="lt-LT"/>
              </w:rPr>
              <w:t>DataDomain</w:t>
            </w:r>
            <w:proofErr w:type="spellEnd"/>
            <w:r w:rsidRPr="00644F39">
              <w:rPr>
                <w:rFonts w:ascii="Arial" w:hAnsi="Arial" w:cs="Arial"/>
                <w:i/>
                <w:iCs/>
                <w:color w:val="000000"/>
                <w:sz w:val="18"/>
                <w:szCs w:val="18"/>
                <w:lang w:eastAsia="lt-LT"/>
              </w:rPr>
              <w:t xml:space="preserve"> ir PPDM Įrodo pridedamos nuorodos, paskutinė pastraipa.</w:t>
            </w:r>
          </w:p>
          <w:p w14:paraId="163E358D"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https://infohub.delltechnologies.com/l/dell-powerprotect-data-domainretention-</w:t>
            </w:r>
          </w:p>
          <w:p w14:paraId="7D37A2E2" w14:textId="6B9927C1" w:rsidR="00291030" w:rsidRPr="00644F39" w:rsidRDefault="00A5569F" w:rsidP="00644F39">
            <w:pPr>
              <w:pStyle w:val="NoSpacing"/>
              <w:jc w:val="both"/>
              <w:rPr>
                <w:rFonts w:ascii="Arial" w:hAnsi="Arial" w:cs="Arial"/>
                <w:sz w:val="18"/>
                <w:szCs w:val="18"/>
              </w:rPr>
            </w:pPr>
            <w:proofErr w:type="spellStart"/>
            <w:r w:rsidRPr="00644F39">
              <w:rPr>
                <w:rFonts w:ascii="Arial" w:hAnsi="Arial" w:cs="Arial"/>
                <w:i/>
                <w:iCs/>
                <w:color w:val="0000FF"/>
                <w:sz w:val="18"/>
                <w:szCs w:val="18"/>
                <w:lang w:eastAsia="lt-LT"/>
              </w:rPr>
              <w:t>lock</w:t>
            </w:r>
            <w:proofErr w:type="spellEnd"/>
            <w:r w:rsidRPr="00644F39">
              <w:rPr>
                <w:rFonts w:ascii="Arial" w:hAnsi="Arial" w:cs="Arial"/>
                <w:i/>
                <w:iCs/>
                <w:color w:val="0000FF"/>
                <w:sz w:val="18"/>
                <w:szCs w:val="18"/>
                <w:lang w:eastAsia="lt-LT"/>
              </w:rPr>
              <w:t>/</w:t>
            </w:r>
            <w:proofErr w:type="spellStart"/>
            <w:r w:rsidRPr="00644F39">
              <w:rPr>
                <w:rFonts w:ascii="Arial" w:hAnsi="Arial" w:cs="Arial"/>
                <w:i/>
                <w:iCs/>
                <w:color w:val="0000FF"/>
                <w:sz w:val="18"/>
                <w:szCs w:val="18"/>
                <w:lang w:eastAsia="lt-LT"/>
              </w:rPr>
              <w:t>retention-lock-compliance</w:t>
            </w:r>
            <w:proofErr w:type="spellEnd"/>
            <w:r w:rsidRPr="00644F39">
              <w:rPr>
                <w:rFonts w:ascii="Arial" w:hAnsi="Arial" w:cs="Arial"/>
                <w:i/>
                <w:iCs/>
                <w:color w:val="0000FF"/>
                <w:sz w:val="18"/>
                <w:szCs w:val="18"/>
                <w:lang w:eastAsia="lt-LT"/>
              </w:rPr>
              <w:t>/</w:t>
            </w:r>
          </w:p>
        </w:tc>
      </w:tr>
      <w:tr w:rsidR="00291030" w:rsidRPr="00291030" w14:paraId="7881C691" w14:textId="77777777" w:rsidTr="00644F39">
        <w:tc>
          <w:tcPr>
            <w:tcW w:w="320" w:type="pct"/>
            <w:tcBorders>
              <w:top w:val="single" w:sz="4" w:space="0" w:color="auto"/>
              <w:left w:val="single" w:sz="4" w:space="0" w:color="auto"/>
              <w:bottom w:val="single" w:sz="4" w:space="0" w:color="auto"/>
              <w:right w:val="single" w:sz="4" w:space="0" w:color="auto"/>
            </w:tcBorders>
            <w:vAlign w:val="center"/>
          </w:tcPr>
          <w:p w14:paraId="2F3932A8" w14:textId="77777777" w:rsidR="00291030" w:rsidRPr="00644F39" w:rsidRDefault="00291030" w:rsidP="00644F39">
            <w:pPr>
              <w:jc w:val="both"/>
              <w:rPr>
                <w:rFonts w:ascii="Arial" w:hAnsi="Arial" w:cs="Arial"/>
                <w:color w:val="000000"/>
                <w:sz w:val="18"/>
                <w:szCs w:val="18"/>
                <w:lang w:val="en-US"/>
              </w:rPr>
            </w:pPr>
            <w:r w:rsidRPr="00644F39">
              <w:rPr>
                <w:rFonts w:ascii="Arial" w:hAnsi="Arial" w:cs="Arial"/>
                <w:color w:val="000000"/>
                <w:sz w:val="18"/>
                <w:szCs w:val="18"/>
                <w:lang w:val="en-US"/>
              </w:rPr>
              <w:t>2.13.</w:t>
            </w:r>
          </w:p>
        </w:tc>
        <w:tc>
          <w:tcPr>
            <w:tcW w:w="1415" w:type="pct"/>
            <w:tcBorders>
              <w:top w:val="single" w:sz="4" w:space="0" w:color="auto"/>
              <w:left w:val="single" w:sz="4" w:space="0" w:color="auto"/>
              <w:bottom w:val="single" w:sz="4" w:space="0" w:color="auto"/>
              <w:right w:val="single" w:sz="4" w:space="0" w:color="auto"/>
            </w:tcBorders>
            <w:vAlign w:val="center"/>
          </w:tcPr>
          <w:p w14:paraId="405920C3" w14:textId="77777777" w:rsidR="00291030" w:rsidRPr="00644F39" w:rsidRDefault="00291030" w:rsidP="00644F39">
            <w:pPr>
              <w:pStyle w:val="NoSpacing"/>
              <w:jc w:val="both"/>
              <w:rPr>
                <w:rFonts w:ascii="Arial" w:hAnsi="Arial" w:cs="Arial"/>
                <w:sz w:val="18"/>
                <w:szCs w:val="18"/>
              </w:rPr>
            </w:pPr>
            <w:r w:rsidRPr="00644F39">
              <w:rPr>
                <w:rFonts w:ascii="Arial" w:hAnsi="Arial" w:cs="Arial"/>
                <w:sz w:val="18"/>
                <w:szCs w:val="18"/>
              </w:rPr>
              <w:t>Rezervinių duomenų saugykla turi užtikrinti:</w:t>
            </w:r>
          </w:p>
          <w:p w14:paraId="364AA87D" w14:textId="77777777" w:rsidR="00291030" w:rsidRPr="00644F39" w:rsidRDefault="00291030" w:rsidP="00644F39">
            <w:pPr>
              <w:pStyle w:val="NoSpacing"/>
              <w:numPr>
                <w:ilvl w:val="0"/>
                <w:numId w:val="30"/>
              </w:numPr>
              <w:jc w:val="both"/>
              <w:rPr>
                <w:rFonts w:ascii="Arial" w:hAnsi="Arial" w:cs="Arial"/>
                <w:sz w:val="18"/>
                <w:szCs w:val="18"/>
              </w:rPr>
            </w:pPr>
            <w:r w:rsidRPr="00644F39">
              <w:rPr>
                <w:rFonts w:ascii="Arial" w:hAnsi="Arial" w:cs="Arial"/>
                <w:sz w:val="18"/>
                <w:szCs w:val="18"/>
              </w:rPr>
              <w:t>Padidintą patikimumą. Sistema turi būti atspari atskirų komponentų gedimams, nuolat kontroliuoti saugomų duomenų nekintamumą (nuolat tikrinti kontrolines sumas), užtikrinti bei sistemos išplėtimus, nestabdant sistemos darbo.</w:t>
            </w:r>
          </w:p>
          <w:p w14:paraId="692EA078" w14:textId="77777777" w:rsidR="00291030" w:rsidRPr="00644F39" w:rsidRDefault="00291030" w:rsidP="00644F39">
            <w:pPr>
              <w:pStyle w:val="NoSpacing"/>
              <w:numPr>
                <w:ilvl w:val="0"/>
                <w:numId w:val="30"/>
              </w:numPr>
              <w:jc w:val="both"/>
              <w:rPr>
                <w:rFonts w:ascii="Arial" w:hAnsi="Arial" w:cs="Arial"/>
                <w:sz w:val="18"/>
                <w:szCs w:val="18"/>
              </w:rPr>
            </w:pPr>
            <w:r w:rsidRPr="00644F39">
              <w:rPr>
                <w:rFonts w:ascii="Arial" w:hAnsi="Arial" w:cs="Arial"/>
                <w:sz w:val="18"/>
                <w:szCs w:val="18"/>
              </w:rPr>
              <w:t xml:space="preserve">Duomenų nepakeičiamumą (WORM) numatyto saugojimo laiko metu (data </w:t>
            </w:r>
            <w:proofErr w:type="spellStart"/>
            <w:r w:rsidRPr="00644F39">
              <w:rPr>
                <w:rFonts w:ascii="Arial" w:hAnsi="Arial" w:cs="Arial"/>
                <w:sz w:val="18"/>
                <w:szCs w:val="18"/>
              </w:rPr>
              <w:t>immutability</w:t>
            </w:r>
            <w:proofErr w:type="spellEnd"/>
            <w:r w:rsidRPr="00644F39">
              <w:rPr>
                <w:rFonts w:ascii="Arial" w:hAnsi="Arial" w:cs="Arial"/>
                <w:sz w:val="18"/>
                <w:szCs w:val="18"/>
              </w:rPr>
              <w:t xml:space="preserve">), galimybę uždrausti duomenų trynimą saugojimo laikotarpio metu, garantuoti saugojimo laiko skaičiavimo apsaugą nuo NTP (Network Time </w:t>
            </w:r>
            <w:proofErr w:type="spellStart"/>
            <w:r w:rsidRPr="00644F39">
              <w:rPr>
                <w:rFonts w:ascii="Arial" w:hAnsi="Arial" w:cs="Arial"/>
                <w:sz w:val="18"/>
                <w:szCs w:val="18"/>
              </w:rPr>
              <w:t>Protocol</w:t>
            </w:r>
            <w:proofErr w:type="spellEnd"/>
            <w:r w:rsidRPr="00644F39">
              <w:rPr>
                <w:rFonts w:ascii="Arial" w:hAnsi="Arial" w:cs="Arial"/>
                <w:sz w:val="18"/>
                <w:szCs w:val="18"/>
              </w:rPr>
              <w:t>) laiko sinchronizavimo postūmių.</w:t>
            </w:r>
          </w:p>
          <w:p w14:paraId="3CCF0C5D" w14:textId="77777777" w:rsidR="00291030" w:rsidRPr="00644F39" w:rsidRDefault="00291030" w:rsidP="00644F39">
            <w:pPr>
              <w:pStyle w:val="NoSpacing"/>
              <w:numPr>
                <w:ilvl w:val="0"/>
                <w:numId w:val="30"/>
              </w:numPr>
              <w:jc w:val="both"/>
              <w:rPr>
                <w:rFonts w:ascii="Arial" w:hAnsi="Arial" w:cs="Arial"/>
                <w:sz w:val="18"/>
                <w:szCs w:val="18"/>
              </w:rPr>
            </w:pPr>
            <w:r w:rsidRPr="00644F39">
              <w:rPr>
                <w:rFonts w:ascii="Arial" w:hAnsi="Arial" w:cs="Arial"/>
                <w:sz w:val="18"/>
                <w:szCs w:val="18"/>
              </w:rPr>
              <w:t>Saugomų duomenų ir perduodamų duomenų užšifravimą, galimybę naudoti vidinius bei išorinius KMS (</w:t>
            </w:r>
            <w:proofErr w:type="spellStart"/>
            <w:r w:rsidRPr="00644F39">
              <w:rPr>
                <w:rFonts w:ascii="Arial" w:hAnsi="Arial" w:cs="Arial"/>
                <w:sz w:val="18"/>
                <w:szCs w:val="18"/>
              </w:rPr>
              <w:t>Key</w:t>
            </w:r>
            <w:proofErr w:type="spellEnd"/>
            <w:r w:rsidRPr="00644F39">
              <w:rPr>
                <w:rFonts w:ascii="Arial" w:hAnsi="Arial" w:cs="Arial"/>
                <w:sz w:val="18"/>
                <w:szCs w:val="18"/>
              </w:rPr>
              <w:t xml:space="preserve"> </w:t>
            </w:r>
            <w:proofErr w:type="spellStart"/>
            <w:r w:rsidRPr="00644F39">
              <w:rPr>
                <w:rFonts w:ascii="Arial" w:hAnsi="Arial" w:cs="Arial"/>
                <w:sz w:val="18"/>
                <w:szCs w:val="18"/>
              </w:rPr>
              <w:t>Management</w:t>
            </w:r>
            <w:proofErr w:type="spellEnd"/>
            <w:r w:rsidRPr="00644F39">
              <w:rPr>
                <w:rFonts w:ascii="Arial" w:hAnsi="Arial" w:cs="Arial"/>
                <w:sz w:val="18"/>
                <w:szCs w:val="18"/>
              </w:rPr>
              <w:t xml:space="preserve"> </w:t>
            </w:r>
            <w:proofErr w:type="spellStart"/>
            <w:r w:rsidRPr="00644F39">
              <w:rPr>
                <w:rFonts w:ascii="Arial" w:hAnsi="Arial" w:cs="Arial"/>
                <w:sz w:val="18"/>
                <w:szCs w:val="18"/>
              </w:rPr>
              <w:t>Services</w:t>
            </w:r>
            <w:proofErr w:type="spellEnd"/>
            <w:r w:rsidRPr="00644F39">
              <w:rPr>
                <w:rFonts w:ascii="Arial" w:hAnsi="Arial" w:cs="Arial"/>
                <w:sz w:val="18"/>
                <w:szCs w:val="18"/>
              </w:rPr>
              <w:t xml:space="preserve">). Saugomų duomenų šifravimas – </w:t>
            </w:r>
            <w:r w:rsidRPr="00644F39">
              <w:rPr>
                <w:rFonts w:ascii="Arial" w:hAnsi="Arial" w:cs="Arial"/>
                <w:sz w:val="18"/>
                <w:szCs w:val="18"/>
              </w:rPr>
              <w:lastRenderedPageBreak/>
              <w:t>ne blogiau, kaip AES-256.</w:t>
            </w:r>
          </w:p>
        </w:tc>
        <w:tc>
          <w:tcPr>
            <w:tcW w:w="3264" w:type="pct"/>
            <w:tcBorders>
              <w:top w:val="single" w:sz="4" w:space="0" w:color="auto"/>
              <w:left w:val="single" w:sz="4" w:space="0" w:color="auto"/>
              <w:bottom w:val="single" w:sz="4" w:space="0" w:color="auto"/>
              <w:right w:val="single" w:sz="4" w:space="0" w:color="auto"/>
            </w:tcBorders>
          </w:tcPr>
          <w:p w14:paraId="0C11376E"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lastRenderedPageBreak/>
              <w:t xml:space="preserve">– </w:t>
            </w:r>
            <w:proofErr w:type="spellStart"/>
            <w:r w:rsidRPr="00644F39">
              <w:rPr>
                <w:rFonts w:ascii="Arial" w:hAnsi="Arial" w:cs="Arial"/>
                <w:i/>
                <w:iCs/>
                <w:color w:val="000000"/>
                <w:sz w:val="18"/>
                <w:szCs w:val="18"/>
                <w:lang w:eastAsia="lt-LT"/>
              </w:rPr>
              <w:t>nepažeidžiamumą</w:t>
            </w:r>
            <w:proofErr w:type="spellEnd"/>
            <w:r w:rsidRPr="00644F39">
              <w:rPr>
                <w:rFonts w:ascii="Arial" w:hAnsi="Arial" w:cs="Arial"/>
                <w:i/>
                <w:iCs/>
                <w:color w:val="000000"/>
                <w:sz w:val="18"/>
                <w:szCs w:val="18"/>
                <w:lang w:eastAsia="lt-LT"/>
              </w:rPr>
              <w:t xml:space="preserve"> Įrodo pridedama nuoroda</w:t>
            </w:r>
          </w:p>
          <w:p w14:paraId="0B881E9A"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https://infohub.delltechnologies.com/l/powerprotect-appliance-datainvulnerability-</w:t>
            </w:r>
          </w:p>
          <w:p w14:paraId="000AB0CC"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proofErr w:type="spellStart"/>
            <w:r w:rsidRPr="00644F39">
              <w:rPr>
                <w:rFonts w:ascii="Arial" w:hAnsi="Arial" w:cs="Arial"/>
                <w:i/>
                <w:iCs/>
                <w:color w:val="0000FF"/>
                <w:sz w:val="18"/>
                <w:szCs w:val="18"/>
                <w:lang w:eastAsia="lt-LT"/>
              </w:rPr>
              <w:t>architecture</w:t>
            </w:r>
            <w:proofErr w:type="spellEnd"/>
            <w:r w:rsidRPr="00644F39">
              <w:rPr>
                <w:rFonts w:ascii="Arial" w:hAnsi="Arial" w:cs="Arial"/>
                <w:i/>
                <w:iCs/>
                <w:color w:val="0000FF"/>
                <w:sz w:val="18"/>
                <w:szCs w:val="18"/>
                <w:lang w:eastAsia="lt-LT"/>
              </w:rPr>
              <w:t>/end-to-end-verification-1/</w:t>
            </w:r>
          </w:p>
          <w:p w14:paraId="352D3416"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 xml:space="preserve">WORM funkcionalumą užtikrina </w:t>
            </w:r>
            <w:proofErr w:type="spellStart"/>
            <w:r w:rsidRPr="00644F39">
              <w:rPr>
                <w:rFonts w:ascii="Arial" w:hAnsi="Arial" w:cs="Arial"/>
                <w:i/>
                <w:iCs/>
                <w:color w:val="000000"/>
                <w:sz w:val="18"/>
                <w:szCs w:val="18"/>
                <w:lang w:eastAsia="lt-LT"/>
              </w:rPr>
              <w:t>Retention</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Lock</w:t>
            </w:r>
            <w:proofErr w:type="spellEnd"/>
            <w:r w:rsidRPr="00644F39">
              <w:rPr>
                <w:rFonts w:ascii="Arial" w:hAnsi="Arial" w:cs="Arial"/>
                <w:i/>
                <w:iCs/>
                <w:color w:val="000000"/>
                <w:sz w:val="18"/>
                <w:szCs w:val="18"/>
                <w:lang w:eastAsia="lt-LT"/>
              </w:rPr>
              <w:t xml:space="preserve"> funkcionalumas, aprašytas:</w:t>
            </w:r>
          </w:p>
          <w:p w14:paraId="22340FC1"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https://infohub.delltechnologies.com/t/dell-powerprotect-data-domainretention-</w:t>
            </w:r>
          </w:p>
          <w:p w14:paraId="424D2579"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proofErr w:type="spellStart"/>
            <w:r w:rsidRPr="00644F39">
              <w:rPr>
                <w:rFonts w:ascii="Arial" w:hAnsi="Arial" w:cs="Arial"/>
                <w:i/>
                <w:iCs/>
                <w:color w:val="0000FF"/>
                <w:sz w:val="18"/>
                <w:szCs w:val="18"/>
                <w:lang w:eastAsia="lt-LT"/>
              </w:rPr>
              <w:t>lock</w:t>
            </w:r>
            <w:proofErr w:type="spellEnd"/>
            <w:r w:rsidRPr="00644F39">
              <w:rPr>
                <w:rFonts w:ascii="Arial" w:hAnsi="Arial" w:cs="Arial"/>
                <w:i/>
                <w:iCs/>
                <w:color w:val="0000FF"/>
                <w:sz w:val="18"/>
                <w:szCs w:val="18"/>
                <w:lang w:eastAsia="lt-LT"/>
              </w:rPr>
              <w:t>/</w:t>
            </w:r>
          </w:p>
          <w:p w14:paraId="2A0ADCE2" w14:textId="61801EBA"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00"/>
                <w:sz w:val="18"/>
                <w:szCs w:val="18"/>
                <w:lang w:eastAsia="lt-LT"/>
              </w:rPr>
              <w:t xml:space="preserve">Apsaugą nuo NTP (Network Time </w:t>
            </w:r>
            <w:proofErr w:type="spellStart"/>
            <w:r w:rsidRPr="00644F39">
              <w:rPr>
                <w:rFonts w:ascii="Arial" w:hAnsi="Arial" w:cs="Arial"/>
                <w:i/>
                <w:iCs/>
                <w:color w:val="000000"/>
                <w:sz w:val="18"/>
                <w:szCs w:val="18"/>
                <w:lang w:eastAsia="lt-LT"/>
              </w:rPr>
              <w:t>Protocol</w:t>
            </w:r>
            <w:proofErr w:type="spellEnd"/>
            <w:r w:rsidRPr="00644F39">
              <w:rPr>
                <w:rFonts w:ascii="Arial" w:hAnsi="Arial" w:cs="Arial"/>
                <w:i/>
                <w:iCs/>
                <w:color w:val="000000"/>
                <w:sz w:val="18"/>
                <w:szCs w:val="18"/>
                <w:lang w:eastAsia="lt-LT"/>
              </w:rPr>
              <w:t xml:space="preserve">) laiko sinchronizavimo postūmių užtikrinimas aprašytas nuorodoje: </w:t>
            </w:r>
            <w:r w:rsidRPr="00644F39">
              <w:rPr>
                <w:rFonts w:ascii="Arial" w:hAnsi="Arial" w:cs="Arial"/>
                <w:i/>
                <w:iCs/>
                <w:color w:val="0000FF"/>
                <w:sz w:val="18"/>
                <w:szCs w:val="18"/>
                <w:lang w:eastAsia="lt-LT"/>
              </w:rPr>
              <w:t>https://www.dell.com/support/kbdoc/enus/</w:t>
            </w:r>
          </w:p>
          <w:p w14:paraId="7DC883A5"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000079803/data-domain-retention-lock-frequently-asked-questions-faq</w:t>
            </w:r>
          </w:p>
          <w:p w14:paraId="69578FC9" w14:textId="007E8A13"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(skiltis - „</w:t>
            </w:r>
            <w:proofErr w:type="spellStart"/>
            <w:r w:rsidRPr="00644F39">
              <w:rPr>
                <w:rFonts w:ascii="Arial" w:hAnsi="Arial" w:cs="Arial"/>
                <w:i/>
                <w:iCs/>
                <w:color w:val="000000"/>
                <w:sz w:val="18"/>
                <w:szCs w:val="18"/>
                <w:lang w:eastAsia="lt-LT"/>
              </w:rPr>
              <w:t>Is</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the</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system</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clock</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important</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on</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retention</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lock</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enabled</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systems</w:t>
            </w:r>
            <w:proofErr w:type="spellEnd"/>
            <w:r w:rsidRPr="00644F39">
              <w:rPr>
                <w:rFonts w:ascii="Arial" w:hAnsi="Arial" w:cs="Arial"/>
                <w:i/>
                <w:iCs/>
                <w:color w:val="000000"/>
                <w:sz w:val="18"/>
                <w:szCs w:val="18"/>
                <w:lang w:eastAsia="lt-LT"/>
              </w:rPr>
              <w:t>“?) Duomenų šifravimo mechanizmų galimybę ir reikiamą įvairovę patvirtina bei aprašo dokumentas nuorodoje:</w:t>
            </w:r>
          </w:p>
          <w:p w14:paraId="5F33EF4E"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https://infohub.delltechnologies.com/l/powerprotect-dd-series-appliancesencryption-</w:t>
            </w:r>
          </w:p>
          <w:p w14:paraId="667062A5"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software-1/encryption-types-offered-by-dd-series-encryptionappliance/</w:t>
            </w:r>
          </w:p>
          <w:p w14:paraId="00852F95"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Duomenų šifravimo mechanizmų galimybę integruotis su trečių šalių</w:t>
            </w:r>
          </w:p>
          <w:p w14:paraId="107F203A"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mechanizmais patvirtina informacija nuorodoje:</w:t>
            </w:r>
          </w:p>
          <w:p w14:paraId="78041447"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https://infohub.delltechnologies.com/l/powerprotect-dd-series-appliancesencryption-</w:t>
            </w:r>
          </w:p>
          <w:p w14:paraId="6E1A0D6B" w14:textId="4F8AF0E0" w:rsidR="00291030" w:rsidRPr="00644F39" w:rsidRDefault="00A5569F" w:rsidP="00644F39">
            <w:pPr>
              <w:pStyle w:val="NoSpacing"/>
              <w:jc w:val="both"/>
              <w:rPr>
                <w:rFonts w:ascii="Arial" w:hAnsi="Arial" w:cs="Arial"/>
                <w:sz w:val="18"/>
                <w:szCs w:val="18"/>
              </w:rPr>
            </w:pPr>
            <w:r w:rsidRPr="00644F39">
              <w:rPr>
                <w:rFonts w:ascii="Arial" w:hAnsi="Arial" w:cs="Arial"/>
                <w:i/>
                <w:iCs/>
                <w:color w:val="0000FF"/>
                <w:sz w:val="18"/>
                <w:szCs w:val="18"/>
                <w:lang w:eastAsia="lt-LT"/>
              </w:rPr>
              <w:t>software-1/</w:t>
            </w:r>
            <w:proofErr w:type="spellStart"/>
            <w:r w:rsidRPr="00644F39">
              <w:rPr>
                <w:rFonts w:ascii="Arial" w:hAnsi="Arial" w:cs="Arial"/>
                <w:i/>
                <w:iCs/>
                <w:color w:val="0000FF"/>
                <w:sz w:val="18"/>
                <w:szCs w:val="18"/>
                <w:lang w:eastAsia="lt-LT"/>
              </w:rPr>
              <w:t>key-management-overview</w:t>
            </w:r>
            <w:proofErr w:type="spellEnd"/>
            <w:r w:rsidRPr="00644F39">
              <w:rPr>
                <w:rFonts w:ascii="Arial" w:hAnsi="Arial" w:cs="Arial"/>
                <w:i/>
                <w:iCs/>
                <w:color w:val="0000FF"/>
                <w:sz w:val="18"/>
                <w:szCs w:val="18"/>
                <w:lang w:eastAsia="lt-LT"/>
              </w:rPr>
              <w:t>/</w:t>
            </w:r>
          </w:p>
        </w:tc>
      </w:tr>
      <w:tr w:rsidR="00291030" w:rsidRPr="00291030" w14:paraId="4A7E9971" w14:textId="77777777" w:rsidTr="00644F39">
        <w:tc>
          <w:tcPr>
            <w:tcW w:w="320" w:type="pct"/>
            <w:tcBorders>
              <w:top w:val="single" w:sz="4" w:space="0" w:color="auto"/>
              <w:left w:val="single" w:sz="4" w:space="0" w:color="auto"/>
              <w:bottom w:val="single" w:sz="4" w:space="0" w:color="auto"/>
              <w:right w:val="single" w:sz="4" w:space="0" w:color="auto"/>
            </w:tcBorders>
            <w:vAlign w:val="center"/>
          </w:tcPr>
          <w:p w14:paraId="25AB9CE4" w14:textId="77777777" w:rsidR="00291030" w:rsidRPr="00644F39" w:rsidRDefault="00291030" w:rsidP="00644F39">
            <w:pPr>
              <w:jc w:val="both"/>
              <w:rPr>
                <w:rFonts w:ascii="Arial" w:hAnsi="Arial" w:cs="Arial"/>
                <w:color w:val="000000"/>
                <w:sz w:val="18"/>
                <w:szCs w:val="18"/>
                <w:lang w:val="en-US"/>
              </w:rPr>
            </w:pPr>
            <w:r w:rsidRPr="00644F39">
              <w:rPr>
                <w:rFonts w:ascii="Arial" w:hAnsi="Arial" w:cs="Arial"/>
                <w:color w:val="000000"/>
                <w:sz w:val="18"/>
                <w:szCs w:val="18"/>
                <w:lang w:val="en-US"/>
              </w:rPr>
              <w:t>2.14.</w:t>
            </w:r>
          </w:p>
        </w:tc>
        <w:tc>
          <w:tcPr>
            <w:tcW w:w="1415" w:type="pct"/>
            <w:tcBorders>
              <w:top w:val="single" w:sz="4" w:space="0" w:color="auto"/>
              <w:left w:val="single" w:sz="4" w:space="0" w:color="auto"/>
              <w:bottom w:val="single" w:sz="4" w:space="0" w:color="auto"/>
              <w:right w:val="single" w:sz="4" w:space="0" w:color="auto"/>
            </w:tcBorders>
            <w:vAlign w:val="center"/>
          </w:tcPr>
          <w:p w14:paraId="43AEA62D" w14:textId="77777777" w:rsidR="00291030" w:rsidRPr="00644F39" w:rsidRDefault="00291030" w:rsidP="00644F39">
            <w:pPr>
              <w:pStyle w:val="NoSpacing"/>
              <w:jc w:val="both"/>
              <w:rPr>
                <w:rFonts w:ascii="Arial" w:hAnsi="Arial" w:cs="Arial"/>
                <w:sz w:val="18"/>
                <w:szCs w:val="18"/>
              </w:rPr>
            </w:pPr>
            <w:r w:rsidRPr="00644F39">
              <w:rPr>
                <w:rFonts w:ascii="Arial" w:hAnsi="Arial" w:cs="Arial"/>
                <w:sz w:val="18"/>
                <w:szCs w:val="18"/>
              </w:rPr>
              <w:t>Galimybę kopijuoti duomenis į izoliuotą viešosios debesijos platformą, valdomą rezervinio kopijavimo sprendimo gamintojo (arba kito paslaugos teikėjo).</w:t>
            </w:r>
          </w:p>
        </w:tc>
        <w:tc>
          <w:tcPr>
            <w:tcW w:w="3264" w:type="pct"/>
            <w:tcBorders>
              <w:top w:val="single" w:sz="4" w:space="0" w:color="auto"/>
              <w:left w:val="single" w:sz="4" w:space="0" w:color="auto"/>
              <w:bottom w:val="single" w:sz="4" w:space="0" w:color="auto"/>
              <w:right w:val="single" w:sz="4" w:space="0" w:color="auto"/>
            </w:tcBorders>
          </w:tcPr>
          <w:p w14:paraId="4C660671" w14:textId="41834A52" w:rsidR="00A5569F" w:rsidRPr="00644F39" w:rsidRDefault="00A5569F" w:rsidP="00644F39">
            <w:pPr>
              <w:autoSpaceDE w:val="0"/>
              <w:autoSpaceDN w:val="0"/>
              <w:adjustRightInd w:val="0"/>
              <w:jc w:val="both"/>
              <w:rPr>
                <w:rFonts w:ascii="Arial" w:hAnsi="Arial" w:cs="Arial"/>
                <w:i/>
                <w:iCs/>
                <w:color w:val="000000"/>
                <w:sz w:val="18"/>
                <w:szCs w:val="18"/>
                <w:lang w:eastAsia="lt-LT"/>
              </w:rPr>
            </w:pPr>
            <w:proofErr w:type="spellStart"/>
            <w:r w:rsidRPr="00644F39">
              <w:rPr>
                <w:rFonts w:ascii="Arial" w:hAnsi="Arial" w:cs="Arial"/>
                <w:i/>
                <w:iCs/>
                <w:color w:val="000000"/>
                <w:sz w:val="18"/>
                <w:szCs w:val="18"/>
                <w:lang w:eastAsia="lt-LT"/>
              </w:rPr>
              <w:t>CloudTier</w:t>
            </w:r>
            <w:proofErr w:type="spellEnd"/>
            <w:r w:rsidRPr="00644F39">
              <w:rPr>
                <w:rFonts w:ascii="Arial" w:hAnsi="Arial" w:cs="Arial"/>
                <w:i/>
                <w:iCs/>
                <w:color w:val="000000"/>
                <w:sz w:val="18"/>
                <w:szCs w:val="18"/>
                <w:lang w:eastAsia="lt-LT"/>
              </w:rPr>
              <w:t xml:space="preserve"> galimybę, galimybes (ir suderinamumą tarp </w:t>
            </w:r>
            <w:proofErr w:type="spellStart"/>
            <w:r w:rsidRPr="00644F39">
              <w:rPr>
                <w:rFonts w:ascii="Arial" w:hAnsi="Arial" w:cs="Arial"/>
                <w:i/>
                <w:iCs/>
                <w:color w:val="000000"/>
                <w:sz w:val="18"/>
                <w:szCs w:val="18"/>
                <w:lang w:eastAsia="lt-LT"/>
              </w:rPr>
              <w:t>DataDomain</w:t>
            </w:r>
            <w:proofErr w:type="spellEnd"/>
            <w:r w:rsidRPr="00644F39">
              <w:rPr>
                <w:rFonts w:ascii="Arial" w:hAnsi="Arial" w:cs="Arial"/>
                <w:i/>
                <w:iCs/>
                <w:color w:val="000000"/>
                <w:sz w:val="18"/>
                <w:szCs w:val="18"/>
                <w:lang w:eastAsia="lt-LT"/>
              </w:rPr>
              <w:t xml:space="preserve"> ir PPDM) patvirtina informacija nuorodoje 9reikliamos licencijos – įtrauktos):</w:t>
            </w:r>
          </w:p>
          <w:p w14:paraId="0111F432"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https://www.dell.com/support/manuals/en-us/enterprise-copy-datamanagement/</w:t>
            </w:r>
          </w:p>
          <w:p w14:paraId="28D1DF28"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pp-dm_19.10_ag/</w:t>
            </w:r>
            <w:proofErr w:type="spellStart"/>
            <w:r w:rsidRPr="00644F39">
              <w:rPr>
                <w:rFonts w:ascii="Arial" w:hAnsi="Arial" w:cs="Arial"/>
                <w:i/>
                <w:iCs/>
                <w:color w:val="0000FF"/>
                <w:sz w:val="18"/>
                <w:szCs w:val="18"/>
                <w:lang w:eastAsia="lt-LT"/>
              </w:rPr>
              <w:t>overview</w:t>
            </w:r>
            <w:proofErr w:type="spellEnd"/>
            <w:r w:rsidRPr="00644F39">
              <w:rPr>
                <w:rFonts w:ascii="Arial" w:hAnsi="Arial" w:cs="Arial"/>
                <w:i/>
                <w:iCs/>
                <w:color w:val="0000FF"/>
                <w:sz w:val="18"/>
                <w:szCs w:val="18"/>
                <w:lang w:eastAsia="lt-LT"/>
              </w:rPr>
              <w:t>-</w:t>
            </w:r>
            <w:proofErr w:type="spellStart"/>
            <w:r w:rsidRPr="00644F39">
              <w:rPr>
                <w:rFonts w:ascii="Arial" w:hAnsi="Arial" w:cs="Arial"/>
                <w:i/>
                <w:iCs/>
                <w:color w:val="0000FF"/>
                <w:sz w:val="18"/>
                <w:szCs w:val="18"/>
                <w:lang w:eastAsia="lt-LT"/>
              </w:rPr>
              <w:t>of</w:t>
            </w:r>
            <w:proofErr w:type="spellEnd"/>
            <w:r w:rsidRPr="00644F39">
              <w:rPr>
                <w:rFonts w:ascii="Arial" w:hAnsi="Arial" w:cs="Arial"/>
                <w:i/>
                <w:iCs/>
                <w:color w:val="0000FF"/>
                <w:sz w:val="18"/>
                <w:szCs w:val="18"/>
                <w:lang w:eastAsia="lt-LT"/>
              </w:rPr>
              <w:t>-</w:t>
            </w:r>
            <w:proofErr w:type="spellStart"/>
            <w:r w:rsidRPr="00644F39">
              <w:rPr>
                <w:rFonts w:ascii="Arial" w:hAnsi="Arial" w:cs="Arial"/>
                <w:i/>
                <w:iCs/>
                <w:color w:val="0000FF"/>
                <w:sz w:val="18"/>
                <w:szCs w:val="18"/>
                <w:lang w:eastAsia="lt-LT"/>
              </w:rPr>
              <w:t>powerprotect</w:t>
            </w:r>
            <w:proofErr w:type="spellEnd"/>
            <w:r w:rsidRPr="00644F39">
              <w:rPr>
                <w:rFonts w:ascii="Arial" w:hAnsi="Arial" w:cs="Arial"/>
                <w:i/>
                <w:iCs/>
                <w:color w:val="0000FF"/>
                <w:sz w:val="18"/>
                <w:szCs w:val="18"/>
                <w:lang w:eastAsia="lt-LT"/>
              </w:rPr>
              <w:t>-data-</w:t>
            </w:r>
            <w:proofErr w:type="spellStart"/>
            <w:r w:rsidRPr="00644F39">
              <w:rPr>
                <w:rFonts w:ascii="Arial" w:hAnsi="Arial" w:cs="Arial"/>
                <w:i/>
                <w:iCs/>
                <w:color w:val="0000FF"/>
                <w:sz w:val="18"/>
                <w:szCs w:val="18"/>
                <w:lang w:eastAsia="lt-LT"/>
              </w:rPr>
              <w:t>managercloud</w:t>
            </w:r>
            <w:proofErr w:type="spellEnd"/>
            <w:r w:rsidRPr="00644F39">
              <w:rPr>
                <w:rFonts w:ascii="Arial" w:hAnsi="Arial" w:cs="Arial"/>
                <w:i/>
                <w:iCs/>
                <w:color w:val="0000FF"/>
                <w:sz w:val="18"/>
                <w:szCs w:val="18"/>
                <w:lang w:eastAsia="lt-LT"/>
              </w:rPr>
              <w:t>-</w:t>
            </w:r>
          </w:p>
          <w:p w14:paraId="166AD5D4"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proofErr w:type="spellStart"/>
            <w:r w:rsidRPr="00644F39">
              <w:rPr>
                <w:rFonts w:ascii="Arial" w:hAnsi="Arial" w:cs="Arial"/>
                <w:i/>
                <w:iCs/>
                <w:color w:val="0000FF"/>
                <w:sz w:val="18"/>
                <w:szCs w:val="18"/>
                <w:lang w:eastAsia="lt-LT"/>
              </w:rPr>
              <w:t>tier?guid</w:t>
            </w:r>
            <w:proofErr w:type="spellEnd"/>
            <w:r w:rsidRPr="00644F39">
              <w:rPr>
                <w:rFonts w:ascii="Arial" w:hAnsi="Arial" w:cs="Arial"/>
                <w:i/>
                <w:iCs/>
                <w:color w:val="0000FF"/>
                <w:sz w:val="18"/>
                <w:szCs w:val="18"/>
                <w:lang w:eastAsia="lt-LT"/>
              </w:rPr>
              <w:t>=guid-20e267cf-37b1-4c85-815d-18607bcd5229&amp;lang=</w:t>
            </w:r>
            <w:proofErr w:type="spellStart"/>
            <w:r w:rsidRPr="00644F39">
              <w:rPr>
                <w:rFonts w:ascii="Arial" w:hAnsi="Arial" w:cs="Arial"/>
                <w:i/>
                <w:iCs/>
                <w:color w:val="0000FF"/>
                <w:sz w:val="18"/>
                <w:szCs w:val="18"/>
                <w:lang w:eastAsia="lt-LT"/>
              </w:rPr>
              <w:t>en-us</w:t>
            </w:r>
            <w:proofErr w:type="spellEnd"/>
          </w:p>
          <w:p w14:paraId="1B99F242"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 xml:space="preserve">Alternatyvus būdas (tam yra įtrauktos DD </w:t>
            </w:r>
            <w:proofErr w:type="spellStart"/>
            <w:r w:rsidRPr="00644F39">
              <w:rPr>
                <w:rFonts w:ascii="Arial" w:hAnsi="Arial" w:cs="Arial"/>
                <w:i/>
                <w:iCs/>
                <w:color w:val="000000"/>
                <w:sz w:val="18"/>
                <w:szCs w:val="18"/>
                <w:lang w:eastAsia="lt-LT"/>
              </w:rPr>
              <w:t>Virtual</w:t>
            </w:r>
            <w:proofErr w:type="spellEnd"/>
            <w:r w:rsidRPr="00644F39">
              <w:rPr>
                <w:rFonts w:ascii="Arial" w:hAnsi="Arial" w:cs="Arial"/>
                <w:i/>
                <w:iCs/>
                <w:color w:val="000000"/>
                <w:sz w:val="18"/>
                <w:szCs w:val="18"/>
                <w:lang w:eastAsia="lt-LT"/>
              </w:rPr>
              <w:t xml:space="preserve"> Edition licencijos) –</w:t>
            </w:r>
          </w:p>
          <w:p w14:paraId="301C0BAB" w14:textId="42D67BA9"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 xml:space="preserve">replikacija tarp fizinio arba virtualaus Data </w:t>
            </w:r>
            <w:proofErr w:type="spellStart"/>
            <w:r w:rsidRPr="00644F39">
              <w:rPr>
                <w:rFonts w:ascii="Arial" w:hAnsi="Arial" w:cs="Arial"/>
                <w:i/>
                <w:iCs/>
                <w:color w:val="000000"/>
                <w:sz w:val="18"/>
                <w:szCs w:val="18"/>
                <w:lang w:eastAsia="lt-LT"/>
              </w:rPr>
              <w:t>Domain</w:t>
            </w:r>
            <w:proofErr w:type="spellEnd"/>
            <w:r w:rsidRPr="00644F39">
              <w:rPr>
                <w:rFonts w:ascii="Arial" w:hAnsi="Arial" w:cs="Arial"/>
                <w:i/>
                <w:iCs/>
                <w:color w:val="000000"/>
                <w:sz w:val="18"/>
                <w:szCs w:val="18"/>
                <w:lang w:eastAsia="lt-LT"/>
              </w:rPr>
              <w:t xml:space="preserve"> ir debesijos paslaugos tiekėjo aplinkoje veikiančio virtualaus </w:t>
            </w:r>
            <w:proofErr w:type="spellStart"/>
            <w:r w:rsidRPr="00644F39">
              <w:rPr>
                <w:rFonts w:ascii="Arial" w:hAnsi="Arial" w:cs="Arial"/>
                <w:i/>
                <w:iCs/>
                <w:color w:val="000000"/>
                <w:sz w:val="18"/>
                <w:szCs w:val="18"/>
                <w:lang w:eastAsia="lt-LT"/>
              </w:rPr>
              <w:t>DataDomain</w:t>
            </w:r>
            <w:proofErr w:type="spellEnd"/>
            <w:r w:rsidRPr="00644F39">
              <w:rPr>
                <w:rFonts w:ascii="Arial" w:hAnsi="Arial" w:cs="Arial"/>
                <w:i/>
                <w:iCs/>
                <w:color w:val="000000"/>
                <w:sz w:val="18"/>
                <w:szCs w:val="18"/>
                <w:lang w:eastAsia="lt-LT"/>
              </w:rPr>
              <w:t xml:space="preserve"> VE </w:t>
            </w:r>
            <w:proofErr w:type="spellStart"/>
            <w:r w:rsidRPr="00644F39">
              <w:rPr>
                <w:rFonts w:ascii="Arial" w:hAnsi="Arial" w:cs="Arial"/>
                <w:i/>
                <w:iCs/>
                <w:color w:val="000000"/>
                <w:sz w:val="18"/>
                <w:szCs w:val="18"/>
                <w:lang w:eastAsia="lt-LT"/>
              </w:rPr>
              <w:t>Cloud</w:t>
            </w:r>
            <w:proofErr w:type="spellEnd"/>
            <w:r w:rsidRPr="00644F39">
              <w:rPr>
                <w:rFonts w:ascii="Arial" w:hAnsi="Arial" w:cs="Arial"/>
                <w:i/>
                <w:iCs/>
                <w:color w:val="000000"/>
                <w:sz w:val="18"/>
                <w:szCs w:val="18"/>
                <w:lang w:eastAsia="lt-LT"/>
              </w:rPr>
              <w:t>.</w:t>
            </w:r>
          </w:p>
          <w:p w14:paraId="3EF8761D"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https://www.delltechnologies.com/asset/en-us/products/dataprotection/</w:t>
            </w:r>
          </w:p>
          <w:p w14:paraId="1E29F3E7" w14:textId="5CD80BF4" w:rsidR="00291030" w:rsidRPr="00644F39" w:rsidRDefault="00A5569F" w:rsidP="00644F39">
            <w:pPr>
              <w:pStyle w:val="NoSpacing"/>
              <w:jc w:val="both"/>
              <w:rPr>
                <w:rFonts w:ascii="Arial" w:hAnsi="Arial" w:cs="Arial"/>
                <w:sz w:val="18"/>
                <w:szCs w:val="18"/>
              </w:rPr>
            </w:pPr>
            <w:proofErr w:type="spellStart"/>
            <w:r w:rsidRPr="00644F39">
              <w:rPr>
                <w:rFonts w:ascii="Arial" w:hAnsi="Arial" w:cs="Arial"/>
                <w:i/>
                <w:iCs/>
                <w:color w:val="0000FF"/>
                <w:sz w:val="18"/>
                <w:szCs w:val="18"/>
                <w:lang w:eastAsia="lt-LT"/>
              </w:rPr>
              <w:t>technical-support</w:t>
            </w:r>
            <w:proofErr w:type="spellEnd"/>
            <w:r w:rsidRPr="00644F39">
              <w:rPr>
                <w:rFonts w:ascii="Arial" w:hAnsi="Arial" w:cs="Arial"/>
                <w:i/>
                <w:iCs/>
                <w:color w:val="0000FF"/>
                <w:sz w:val="18"/>
                <w:szCs w:val="18"/>
                <w:lang w:eastAsia="lt-LT"/>
              </w:rPr>
              <w:t>/docu91981.pdf</w:t>
            </w:r>
          </w:p>
        </w:tc>
      </w:tr>
      <w:tr w:rsidR="00291030" w:rsidRPr="00291030" w14:paraId="3C64A52A" w14:textId="77777777" w:rsidTr="00644F39">
        <w:tc>
          <w:tcPr>
            <w:tcW w:w="320" w:type="pct"/>
            <w:tcBorders>
              <w:top w:val="single" w:sz="4" w:space="0" w:color="auto"/>
              <w:left w:val="single" w:sz="4" w:space="0" w:color="auto"/>
              <w:bottom w:val="single" w:sz="4" w:space="0" w:color="auto"/>
              <w:right w:val="single" w:sz="4" w:space="0" w:color="auto"/>
            </w:tcBorders>
            <w:vAlign w:val="center"/>
          </w:tcPr>
          <w:p w14:paraId="75D16A8D" w14:textId="77777777" w:rsidR="00291030" w:rsidRPr="00644F39" w:rsidRDefault="00291030" w:rsidP="00644F39">
            <w:pPr>
              <w:jc w:val="both"/>
              <w:rPr>
                <w:rFonts w:ascii="Arial" w:hAnsi="Arial" w:cs="Arial"/>
                <w:color w:val="000000"/>
                <w:sz w:val="18"/>
                <w:szCs w:val="18"/>
                <w:lang w:val="en-US"/>
              </w:rPr>
            </w:pPr>
            <w:r w:rsidRPr="00644F39">
              <w:rPr>
                <w:rFonts w:ascii="Arial" w:hAnsi="Arial" w:cs="Arial"/>
                <w:color w:val="000000"/>
                <w:sz w:val="18"/>
                <w:szCs w:val="18"/>
                <w:lang w:val="en-US"/>
              </w:rPr>
              <w:t>2.15.</w:t>
            </w:r>
          </w:p>
        </w:tc>
        <w:tc>
          <w:tcPr>
            <w:tcW w:w="1415" w:type="pct"/>
            <w:tcBorders>
              <w:top w:val="single" w:sz="4" w:space="0" w:color="auto"/>
              <w:left w:val="single" w:sz="4" w:space="0" w:color="auto"/>
              <w:bottom w:val="single" w:sz="4" w:space="0" w:color="auto"/>
              <w:right w:val="single" w:sz="4" w:space="0" w:color="auto"/>
            </w:tcBorders>
            <w:vAlign w:val="center"/>
          </w:tcPr>
          <w:p w14:paraId="7DF18FA4" w14:textId="77777777" w:rsidR="00291030" w:rsidRPr="00644F39" w:rsidRDefault="00291030" w:rsidP="00644F39">
            <w:pPr>
              <w:pStyle w:val="NoSpacing"/>
              <w:jc w:val="both"/>
              <w:rPr>
                <w:rFonts w:ascii="Arial" w:hAnsi="Arial" w:cs="Arial"/>
                <w:sz w:val="18"/>
                <w:szCs w:val="18"/>
              </w:rPr>
            </w:pPr>
            <w:r w:rsidRPr="00644F39">
              <w:rPr>
                <w:rFonts w:ascii="Arial" w:hAnsi="Arial" w:cs="Arial"/>
                <w:sz w:val="18"/>
                <w:szCs w:val="18"/>
              </w:rPr>
              <w:t>Turi būti palaikomos šios pradinių duomenų platformos:</w:t>
            </w:r>
          </w:p>
          <w:p w14:paraId="3720807D" w14:textId="77777777" w:rsidR="00291030" w:rsidRPr="00644F39" w:rsidRDefault="00291030" w:rsidP="00644F39">
            <w:pPr>
              <w:pStyle w:val="NoSpacing"/>
              <w:numPr>
                <w:ilvl w:val="0"/>
                <w:numId w:val="21"/>
              </w:numPr>
              <w:jc w:val="both"/>
              <w:rPr>
                <w:rFonts w:ascii="Arial" w:hAnsi="Arial" w:cs="Arial"/>
                <w:sz w:val="18"/>
                <w:szCs w:val="18"/>
              </w:rPr>
            </w:pPr>
            <w:r w:rsidRPr="00644F39">
              <w:rPr>
                <w:rFonts w:ascii="Arial" w:hAnsi="Arial" w:cs="Arial"/>
                <w:sz w:val="18"/>
                <w:szCs w:val="18"/>
              </w:rPr>
              <w:t xml:space="preserve">Virtualizacijos aplinka </w:t>
            </w:r>
            <w:proofErr w:type="spellStart"/>
            <w:r w:rsidRPr="00644F39">
              <w:rPr>
                <w:rFonts w:ascii="Arial" w:hAnsi="Arial" w:cs="Arial"/>
                <w:sz w:val="18"/>
                <w:szCs w:val="18"/>
              </w:rPr>
              <w:t>VMware</w:t>
            </w:r>
            <w:proofErr w:type="spellEnd"/>
            <w:r w:rsidRPr="00644F39">
              <w:rPr>
                <w:rFonts w:ascii="Arial" w:hAnsi="Arial" w:cs="Arial"/>
                <w:sz w:val="18"/>
                <w:szCs w:val="18"/>
              </w:rPr>
              <w:t xml:space="preserve"> (6.5, 6.7, 7.0 versijos)*</w:t>
            </w:r>
          </w:p>
          <w:p w14:paraId="74EE0343" w14:textId="77777777" w:rsidR="00291030" w:rsidRPr="00644F39" w:rsidRDefault="00291030" w:rsidP="00644F39">
            <w:pPr>
              <w:pStyle w:val="NoSpacing"/>
              <w:numPr>
                <w:ilvl w:val="0"/>
                <w:numId w:val="21"/>
              </w:numPr>
              <w:jc w:val="both"/>
              <w:rPr>
                <w:rFonts w:ascii="Arial" w:hAnsi="Arial" w:cs="Arial"/>
                <w:sz w:val="18"/>
                <w:szCs w:val="18"/>
              </w:rPr>
            </w:pPr>
            <w:r w:rsidRPr="00644F39">
              <w:rPr>
                <w:rFonts w:ascii="Arial" w:hAnsi="Arial" w:cs="Arial"/>
                <w:sz w:val="18"/>
                <w:szCs w:val="18"/>
              </w:rPr>
              <w:t xml:space="preserve">Windows </w:t>
            </w:r>
            <w:proofErr w:type="spellStart"/>
            <w:r w:rsidRPr="00644F39">
              <w:rPr>
                <w:rFonts w:ascii="Arial" w:hAnsi="Arial" w:cs="Arial"/>
                <w:sz w:val="18"/>
                <w:szCs w:val="18"/>
              </w:rPr>
              <w:t>Failover</w:t>
            </w:r>
            <w:proofErr w:type="spellEnd"/>
            <w:r w:rsidRPr="00644F39">
              <w:rPr>
                <w:rFonts w:ascii="Arial" w:hAnsi="Arial" w:cs="Arial"/>
                <w:sz w:val="18"/>
                <w:szCs w:val="18"/>
              </w:rPr>
              <w:t xml:space="preserve"> serveriai (veikiantys </w:t>
            </w:r>
            <w:proofErr w:type="spellStart"/>
            <w:r w:rsidRPr="00644F39">
              <w:rPr>
                <w:rFonts w:ascii="Arial" w:hAnsi="Arial" w:cs="Arial"/>
                <w:sz w:val="18"/>
                <w:szCs w:val="18"/>
              </w:rPr>
              <w:t>VMware</w:t>
            </w:r>
            <w:proofErr w:type="spellEnd"/>
            <w:r w:rsidRPr="00644F39">
              <w:rPr>
                <w:rFonts w:ascii="Arial" w:hAnsi="Arial" w:cs="Arial"/>
                <w:sz w:val="18"/>
                <w:szCs w:val="18"/>
              </w:rPr>
              <w:t xml:space="preserve"> aplinkoje)*</w:t>
            </w:r>
          </w:p>
          <w:p w14:paraId="6A0028F5" w14:textId="77777777" w:rsidR="00291030" w:rsidRPr="00644F39" w:rsidRDefault="00291030" w:rsidP="00644F39">
            <w:pPr>
              <w:pStyle w:val="NoSpacing"/>
              <w:numPr>
                <w:ilvl w:val="0"/>
                <w:numId w:val="21"/>
              </w:numPr>
              <w:jc w:val="both"/>
              <w:rPr>
                <w:rFonts w:ascii="Arial" w:hAnsi="Arial" w:cs="Arial"/>
                <w:sz w:val="18"/>
                <w:szCs w:val="18"/>
              </w:rPr>
            </w:pPr>
            <w:r w:rsidRPr="00644F39">
              <w:rPr>
                <w:rFonts w:ascii="Arial" w:hAnsi="Arial" w:cs="Arial"/>
                <w:sz w:val="18"/>
                <w:szCs w:val="18"/>
              </w:rPr>
              <w:t xml:space="preserve">Duomenų bazės (Microsoft SQL, </w:t>
            </w:r>
            <w:proofErr w:type="spellStart"/>
            <w:r w:rsidRPr="00644F39">
              <w:rPr>
                <w:rFonts w:ascii="Arial" w:hAnsi="Arial" w:cs="Arial"/>
                <w:sz w:val="18"/>
                <w:szCs w:val="18"/>
              </w:rPr>
              <w:t>Oracle</w:t>
            </w:r>
            <w:proofErr w:type="spellEnd"/>
            <w:r w:rsidRPr="00644F39">
              <w:rPr>
                <w:rFonts w:ascii="Arial" w:hAnsi="Arial" w:cs="Arial"/>
                <w:sz w:val="18"/>
                <w:szCs w:val="18"/>
              </w:rPr>
              <w:t xml:space="preserve"> DB, </w:t>
            </w:r>
            <w:proofErr w:type="spellStart"/>
            <w:r w:rsidRPr="00644F39">
              <w:rPr>
                <w:rFonts w:ascii="Arial" w:hAnsi="Arial" w:cs="Arial"/>
                <w:sz w:val="18"/>
                <w:szCs w:val="18"/>
              </w:rPr>
              <w:t>Oracle</w:t>
            </w:r>
            <w:proofErr w:type="spellEnd"/>
            <w:r w:rsidRPr="00644F39">
              <w:rPr>
                <w:rFonts w:ascii="Arial" w:hAnsi="Arial" w:cs="Arial"/>
                <w:sz w:val="18"/>
                <w:szCs w:val="18"/>
              </w:rPr>
              <w:t xml:space="preserve"> MySQL, </w:t>
            </w:r>
            <w:proofErr w:type="spellStart"/>
            <w:r w:rsidRPr="00644F39">
              <w:rPr>
                <w:rFonts w:ascii="Arial" w:hAnsi="Arial" w:cs="Arial"/>
                <w:sz w:val="18"/>
                <w:szCs w:val="18"/>
              </w:rPr>
              <w:t>MariaDB</w:t>
            </w:r>
            <w:proofErr w:type="spellEnd"/>
            <w:r w:rsidRPr="00644F39">
              <w:rPr>
                <w:rFonts w:ascii="Arial" w:hAnsi="Arial" w:cs="Arial"/>
                <w:sz w:val="18"/>
                <w:szCs w:val="18"/>
              </w:rPr>
              <w:t xml:space="preserve">, </w:t>
            </w:r>
            <w:proofErr w:type="spellStart"/>
            <w:r w:rsidRPr="00644F39">
              <w:rPr>
                <w:rFonts w:ascii="Arial" w:hAnsi="Arial" w:cs="Arial"/>
                <w:sz w:val="18"/>
                <w:szCs w:val="18"/>
              </w:rPr>
              <w:t>PostgreSQL</w:t>
            </w:r>
            <w:proofErr w:type="spellEnd"/>
            <w:r w:rsidRPr="00644F39">
              <w:rPr>
                <w:rFonts w:ascii="Arial" w:hAnsi="Arial" w:cs="Arial"/>
                <w:sz w:val="18"/>
                <w:szCs w:val="18"/>
              </w:rPr>
              <w:t xml:space="preserve">, </w:t>
            </w:r>
            <w:proofErr w:type="spellStart"/>
            <w:r w:rsidRPr="00644F39">
              <w:rPr>
                <w:rFonts w:ascii="Arial" w:hAnsi="Arial" w:cs="Arial"/>
                <w:sz w:val="18"/>
                <w:szCs w:val="18"/>
              </w:rPr>
              <w:t>MongoDB</w:t>
            </w:r>
            <w:proofErr w:type="spellEnd"/>
            <w:r w:rsidRPr="00644F39">
              <w:rPr>
                <w:rFonts w:ascii="Arial" w:hAnsi="Arial" w:cs="Arial"/>
                <w:sz w:val="18"/>
                <w:szCs w:val="18"/>
              </w:rPr>
              <w:t>)</w:t>
            </w:r>
          </w:p>
          <w:p w14:paraId="23303684" w14:textId="77777777" w:rsidR="00291030" w:rsidRPr="00644F39" w:rsidRDefault="00291030" w:rsidP="00644F39">
            <w:pPr>
              <w:pStyle w:val="NoSpacing"/>
              <w:numPr>
                <w:ilvl w:val="0"/>
                <w:numId w:val="21"/>
              </w:numPr>
              <w:jc w:val="both"/>
              <w:rPr>
                <w:rFonts w:ascii="Arial" w:hAnsi="Arial" w:cs="Arial"/>
                <w:sz w:val="18"/>
                <w:szCs w:val="18"/>
              </w:rPr>
            </w:pPr>
            <w:r w:rsidRPr="00644F39">
              <w:rPr>
                <w:rFonts w:ascii="Arial" w:hAnsi="Arial" w:cs="Arial"/>
                <w:sz w:val="18"/>
                <w:szCs w:val="18"/>
              </w:rPr>
              <w:t>Microsoft aplikacijos (</w:t>
            </w:r>
            <w:proofErr w:type="spellStart"/>
            <w:r w:rsidRPr="00644F39">
              <w:rPr>
                <w:rFonts w:ascii="Arial" w:hAnsi="Arial" w:cs="Arial"/>
                <w:sz w:val="18"/>
                <w:szCs w:val="18"/>
              </w:rPr>
              <w:t>Active</w:t>
            </w:r>
            <w:proofErr w:type="spellEnd"/>
            <w:r w:rsidRPr="00644F39">
              <w:rPr>
                <w:rFonts w:ascii="Arial" w:hAnsi="Arial" w:cs="Arial"/>
                <w:sz w:val="18"/>
                <w:szCs w:val="18"/>
              </w:rPr>
              <w:t xml:space="preserve"> </w:t>
            </w:r>
            <w:proofErr w:type="spellStart"/>
            <w:r w:rsidRPr="00644F39">
              <w:rPr>
                <w:rFonts w:ascii="Arial" w:hAnsi="Arial" w:cs="Arial"/>
                <w:sz w:val="18"/>
                <w:szCs w:val="18"/>
              </w:rPr>
              <w:t>Directory</w:t>
            </w:r>
            <w:proofErr w:type="spellEnd"/>
            <w:r w:rsidRPr="00644F39">
              <w:rPr>
                <w:rFonts w:ascii="Arial" w:hAnsi="Arial" w:cs="Arial"/>
                <w:sz w:val="18"/>
                <w:szCs w:val="18"/>
              </w:rPr>
              <w:t>, Exchange, SharePoint)*.</w:t>
            </w:r>
          </w:p>
          <w:p w14:paraId="0BA834EE" w14:textId="77777777" w:rsidR="00291030" w:rsidRPr="00644F39" w:rsidRDefault="00291030" w:rsidP="00644F39">
            <w:pPr>
              <w:pStyle w:val="NoSpacing"/>
              <w:numPr>
                <w:ilvl w:val="0"/>
                <w:numId w:val="21"/>
              </w:numPr>
              <w:jc w:val="both"/>
              <w:rPr>
                <w:rFonts w:ascii="Arial" w:hAnsi="Arial" w:cs="Arial"/>
                <w:sz w:val="18"/>
                <w:szCs w:val="18"/>
              </w:rPr>
            </w:pPr>
            <w:proofErr w:type="spellStart"/>
            <w:r w:rsidRPr="00644F39">
              <w:rPr>
                <w:rFonts w:ascii="Arial" w:hAnsi="Arial" w:cs="Arial"/>
                <w:sz w:val="18"/>
                <w:szCs w:val="18"/>
              </w:rPr>
              <w:t>Kubernetes</w:t>
            </w:r>
            <w:proofErr w:type="spellEnd"/>
            <w:r w:rsidRPr="00644F39">
              <w:rPr>
                <w:rFonts w:ascii="Arial" w:hAnsi="Arial" w:cs="Arial"/>
                <w:sz w:val="18"/>
                <w:szCs w:val="18"/>
              </w:rPr>
              <w:t xml:space="preserve"> klasteriai (</w:t>
            </w:r>
            <w:proofErr w:type="spellStart"/>
            <w:r w:rsidRPr="00644F39">
              <w:rPr>
                <w:rFonts w:ascii="Arial" w:hAnsi="Arial" w:cs="Arial"/>
                <w:sz w:val="18"/>
                <w:szCs w:val="18"/>
              </w:rPr>
              <w:t>Kubernetes</w:t>
            </w:r>
            <w:proofErr w:type="spellEnd"/>
            <w:r w:rsidRPr="00644F39">
              <w:rPr>
                <w:rFonts w:ascii="Arial" w:hAnsi="Arial" w:cs="Arial"/>
                <w:sz w:val="18"/>
                <w:szCs w:val="18"/>
              </w:rPr>
              <w:t xml:space="preserve">, </w:t>
            </w:r>
            <w:proofErr w:type="spellStart"/>
            <w:r w:rsidRPr="00644F39">
              <w:rPr>
                <w:rFonts w:ascii="Arial" w:hAnsi="Arial" w:cs="Arial"/>
                <w:sz w:val="18"/>
                <w:szCs w:val="18"/>
              </w:rPr>
              <w:t>Vanilla</w:t>
            </w:r>
            <w:proofErr w:type="spellEnd"/>
            <w:r w:rsidRPr="00644F39">
              <w:rPr>
                <w:rFonts w:ascii="Arial" w:hAnsi="Arial" w:cs="Arial"/>
                <w:sz w:val="18"/>
                <w:szCs w:val="18"/>
              </w:rPr>
              <w:t xml:space="preserve"> </w:t>
            </w:r>
            <w:proofErr w:type="spellStart"/>
            <w:r w:rsidRPr="00644F39">
              <w:rPr>
                <w:rFonts w:ascii="Arial" w:hAnsi="Arial" w:cs="Arial"/>
                <w:sz w:val="18"/>
                <w:szCs w:val="18"/>
              </w:rPr>
              <w:t>Kubernetes</w:t>
            </w:r>
            <w:proofErr w:type="spellEnd"/>
            <w:r w:rsidRPr="00644F39">
              <w:rPr>
                <w:rFonts w:ascii="Arial" w:hAnsi="Arial" w:cs="Arial"/>
                <w:sz w:val="18"/>
                <w:szCs w:val="18"/>
              </w:rPr>
              <w:t xml:space="preserve">, </w:t>
            </w:r>
            <w:proofErr w:type="spellStart"/>
            <w:r w:rsidRPr="00644F39">
              <w:rPr>
                <w:rFonts w:ascii="Arial" w:hAnsi="Arial" w:cs="Arial"/>
                <w:sz w:val="18"/>
                <w:szCs w:val="18"/>
              </w:rPr>
              <w:t>OpenShift</w:t>
            </w:r>
            <w:proofErr w:type="spellEnd"/>
            <w:r w:rsidRPr="00644F39">
              <w:rPr>
                <w:rFonts w:ascii="Arial" w:hAnsi="Arial" w:cs="Arial"/>
                <w:sz w:val="18"/>
                <w:szCs w:val="18"/>
              </w:rPr>
              <w:t xml:space="preserve">, </w:t>
            </w:r>
            <w:proofErr w:type="spellStart"/>
            <w:r w:rsidRPr="00644F39">
              <w:rPr>
                <w:rFonts w:ascii="Arial" w:hAnsi="Arial" w:cs="Arial"/>
                <w:sz w:val="18"/>
                <w:szCs w:val="18"/>
              </w:rPr>
              <w:t>VMware</w:t>
            </w:r>
            <w:proofErr w:type="spellEnd"/>
            <w:r w:rsidRPr="00644F39">
              <w:rPr>
                <w:rFonts w:ascii="Arial" w:hAnsi="Arial" w:cs="Arial"/>
                <w:sz w:val="18"/>
                <w:szCs w:val="18"/>
              </w:rPr>
              <w:t xml:space="preserve"> </w:t>
            </w:r>
            <w:proofErr w:type="spellStart"/>
            <w:r w:rsidRPr="00644F39">
              <w:rPr>
                <w:rFonts w:ascii="Arial" w:hAnsi="Arial" w:cs="Arial"/>
                <w:sz w:val="18"/>
                <w:szCs w:val="18"/>
              </w:rPr>
              <w:t>Tanzu</w:t>
            </w:r>
            <w:proofErr w:type="spellEnd"/>
            <w:r w:rsidRPr="00644F39">
              <w:rPr>
                <w:rFonts w:ascii="Arial" w:hAnsi="Arial" w:cs="Arial"/>
                <w:sz w:val="18"/>
                <w:szCs w:val="18"/>
              </w:rPr>
              <w:t xml:space="preserve"> </w:t>
            </w:r>
            <w:proofErr w:type="spellStart"/>
            <w:r w:rsidRPr="00644F39">
              <w:rPr>
                <w:rFonts w:ascii="Arial" w:hAnsi="Arial" w:cs="Arial"/>
                <w:sz w:val="18"/>
                <w:szCs w:val="18"/>
              </w:rPr>
              <w:t>Kubernetes</w:t>
            </w:r>
            <w:proofErr w:type="spellEnd"/>
            <w:r w:rsidRPr="00644F39">
              <w:rPr>
                <w:rFonts w:ascii="Arial" w:hAnsi="Arial" w:cs="Arial"/>
                <w:sz w:val="18"/>
                <w:szCs w:val="18"/>
              </w:rPr>
              <w:t xml:space="preserve"> </w:t>
            </w:r>
            <w:proofErr w:type="spellStart"/>
            <w:r w:rsidRPr="00644F39">
              <w:rPr>
                <w:rFonts w:ascii="Arial" w:hAnsi="Arial" w:cs="Arial"/>
                <w:sz w:val="18"/>
                <w:szCs w:val="18"/>
              </w:rPr>
              <w:t>Grid</w:t>
            </w:r>
            <w:proofErr w:type="spellEnd"/>
            <w:r w:rsidRPr="00644F39">
              <w:rPr>
                <w:rFonts w:ascii="Arial" w:hAnsi="Arial" w:cs="Arial"/>
                <w:sz w:val="18"/>
                <w:szCs w:val="18"/>
              </w:rPr>
              <w:t>).</w:t>
            </w:r>
          </w:p>
          <w:p w14:paraId="4F03532B" w14:textId="7BE7CE25" w:rsidR="00291030" w:rsidRPr="00644F39" w:rsidRDefault="00291030" w:rsidP="00644F39">
            <w:pPr>
              <w:pStyle w:val="NoSpacing"/>
              <w:numPr>
                <w:ilvl w:val="0"/>
                <w:numId w:val="21"/>
              </w:numPr>
              <w:jc w:val="both"/>
              <w:rPr>
                <w:rFonts w:ascii="Arial" w:hAnsi="Arial" w:cs="Arial"/>
                <w:sz w:val="18"/>
                <w:szCs w:val="18"/>
              </w:rPr>
            </w:pPr>
            <w:r w:rsidRPr="00644F39">
              <w:rPr>
                <w:rFonts w:ascii="Arial" w:hAnsi="Arial" w:cs="Arial"/>
                <w:sz w:val="18"/>
                <w:szCs w:val="18"/>
              </w:rPr>
              <w:t>*Sprendimas turi palaikyti Operacinių sistemų ir taikomųjų programų versijas, kurias vis dar palaiko sistemų ar aplikacijų gamintojas.</w:t>
            </w:r>
          </w:p>
        </w:tc>
        <w:tc>
          <w:tcPr>
            <w:tcW w:w="3264" w:type="pct"/>
            <w:tcBorders>
              <w:top w:val="single" w:sz="4" w:space="0" w:color="auto"/>
              <w:left w:val="single" w:sz="4" w:space="0" w:color="auto"/>
              <w:bottom w:val="single" w:sz="4" w:space="0" w:color="auto"/>
              <w:right w:val="single" w:sz="4" w:space="0" w:color="auto"/>
            </w:tcBorders>
          </w:tcPr>
          <w:p w14:paraId="4D3B46DF"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color w:val="000000"/>
                <w:sz w:val="18"/>
                <w:szCs w:val="18"/>
                <w:lang w:eastAsia="lt-LT"/>
              </w:rPr>
              <w:t xml:space="preserve">• </w:t>
            </w:r>
            <w:r w:rsidRPr="00644F39">
              <w:rPr>
                <w:rFonts w:ascii="Arial" w:hAnsi="Arial" w:cs="Arial"/>
                <w:i/>
                <w:iCs/>
                <w:color w:val="000000"/>
                <w:sz w:val="18"/>
                <w:szCs w:val="18"/>
                <w:lang w:eastAsia="lt-LT"/>
              </w:rPr>
              <w:t xml:space="preserve">Virtualizacijos aplinka </w:t>
            </w:r>
            <w:proofErr w:type="spellStart"/>
            <w:r w:rsidRPr="00644F39">
              <w:rPr>
                <w:rFonts w:ascii="Arial" w:hAnsi="Arial" w:cs="Arial"/>
                <w:i/>
                <w:iCs/>
                <w:color w:val="000000"/>
                <w:sz w:val="18"/>
                <w:szCs w:val="18"/>
                <w:lang w:eastAsia="lt-LT"/>
              </w:rPr>
              <w:t>VMware</w:t>
            </w:r>
            <w:proofErr w:type="spellEnd"/>
            <w:r w:rsidRPr="00644F39">
              <w:rPr>
                <w:rFonts w:ascii="Arial" w:hAnsi="Arial" w:cs="Arial"/>
                <w:i/>
                <w:iCs/>
                <w:color w:val="000000"/>
                <w:sz w:val="18"/>
                <w:szCs w:val="18"/>
                <w:lang w:eastAsia="lt-LT"/>
              </w:rPr>
              <w:t xml:space="preserve"> (6.5, 6.7, 7.0 versijos) - Įrodo</w:t>
            </w:r>
          </w:p>
          <w:p w14:paraId="761AB758"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pridedamo dokumento, kurio pavadinimas -</w:t>
            </w:r>
          </w:p>
          <w:p w14:paraId="79F89F1B"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b/>
                <w:bCs/>
                <w:i/>
                <w:iCs/>
                <w:color w:val="000000"/>
                <w:sz w:val="18"/>
                <w:szCs w:val="18"/>
                <w:lang w:eastAsia="lt-LT"/>
              </w:rPr>
              <w:t xml:space="preserve">PowerProtect_Data_Manager_19.15.pdf </w:t>
            </w:r>
            <w:r w:rsidRPr="00644F39">
              <w:rPr>
                <w:rFonts w:ascii="Arial" w:hAnsi="Arial" w:cs="Arial"/>
                <w:i/>
                <w:iCs/>
                <w:color w:val="000000"/>
                <w:sz w:val="18"/>
                <w:szCs w:val="18"/>
                <w:lang w:eastAsia="lt-LT"/>
              </w:rPr>
              <w:t>(</w:t>
            </w:r>
            <w:proofErr w:type="spellStart"/>
            <w:r w:rsidRPr="00644F39">
              <w:rPr>
                <w:rFonts w:ascii="Arial" w:hAnsi="Arial" w:cs="Arial"/>
                <w:i/>
                <w:iCs/>
                <w:color w:val="000000"/>
                <w:sz w:val="18"/>
                <w:szCs w:val="18"/>
                <w:lang w:eastAsia="lt-LT"/>
              </w:rPr>
              <w:t>Psl</w:t>
            </w:r>
            <w:proofErr w:type="spellEnd"/>
            <w:r w:rsidRPr="00644F39">
              <w:rPr>
                <w:rFonts w:ascii="Arial" w:hAnsi="Arial" w:cs="Arial"/>
                <w:i/>
                <w:iCs/>
                <w:color w:val="000000"/>
                <w:sz w:val="18"/>
                <w:szCs w:val="18"/>
                <w:lang w:eastAsia="lt-LT"/>
              </w:rPr>
              <w:t>,. 4)</w:t>
            </w:r>
          </w:p>
          <w:p w14:paraId="51FCBDA0"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color w:val="000000"/>
                <w:sz w:val="18"/>
                <w:szCs w:val="18"/>
                <w:lang w:eastAsia="lt-LT"/>
              </w:rPr>
              <w:t xml:space="preserve">• </w:t>
            </w:r>
            <w:r w:rsidRPr="00644F39">
              <w:rPr>
                <w:rFonts w:ascii="Arial" w:hAnsi="Arial" w:cs="Arial"/>
                <w:i/>
                <w:iCs/>
                <w:color w:val="000000"/>
                <w:sz w:val="18"/>
                <w:szCs w:val="18"/>
                <w:lang w:eastAsia="lt-LT"/>
              </w:rPr>
              <w:t xml:space="preserve">Windows </w:t>
            </w:r>
            <w:proofErr w:type="spellStart"/>
            <w:r w:rsidRPr="00644F39">
              <w:rPr>
                <w:rFonts w:ascii="Arial" w:hAnsi="Arial" w:cs="Arial"/>
                <w:i/>
                <w:iCs/>
                <w:color w:val="000000"/>
                <w:sz w:val="18"/>
                <w:szCs w:val="18"/>
                <w:lang w:eastAsia="lt-LT"/>
              </w:rPr>
              <w:t>Failover</w:t>
            </w:r>
            <w:proofErr w:type="spellEnd"/>
            <w:r w:rsidRPr="00644F39">
              <w:rPr>
                <w:rFonts w:ascii="Arial" w:hAnsi="Arial" w:cs="Arial"/>
                <w:i/>
                <w:iCs/>
                <w:color w:val="000000"/>
                <w:sz w:val="18"/>
                <w:szCs w:val="18"/>
                <w:lang w:eastAsia="lt-LT"/>
              </w:rPr>
              <w:t xml:space="preserve"> serveriai (veikiantys </w:t>
            </w:r>
            <w:proofErr w:type="spellStart"/>
            <w:r w:rsidRPr="00644F39">
              <w:rPr>
                <w:rFonts w:ascii="Arial" w:hAnsi="Arial" w:cs="Arial"/>
                <w:i/>
                <w:iCs/>
                <w:color w:val="000000"/>
                <w:sz w:val="18"/>
                <w:szCs w:val="18"/>
                <w:lang w:eastAsia="lt-LT"/>
              </w:rPr>
              <w:t>VMware</w:t>
            </w:r>
            <w:proofErr w:type="spellEnd"/>
            <w:r w:rsidRPr="00644F39">
              <w:rPr>
                <w:rFonts w:ascii="Arial" w:hAnsi="Arial" w:cs="Arial"/>
                <w:i/>
                <w:iCs/>
                <w:color w:val="000000"/>
                <w:sz w:val="18"/>
                <w:szCs w:val="18"/>
                <w:lang w:eastAsia="lt-LT"/>
              </w:rPr>
              <w:t xml:space="preserve"> aplinkoje) - Įrodo</w:t>
            </w:r>
          </w:p>
          <w:p w14:paraId="680395D7"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pridedamo dokumento, kurio pavadinimas</w:t>
            </w:r>
          </w:p>
          <w:p w14:paraId="6C983677" w14:textId="77777777" w:rsidR="00A5569F" w:rsidRPr="00644F39" w:rsidRDefault="00A5569F" w:rsidP="00644F39">
            <w:pPr>
              <w:autoSpaceDE w:val="0"/>
              <w:autoSpaceDN w:val="0"/>
              <w:adjustRightInd w:val="0"/>
              <w:jc w:val="both"/>
              <w:rPr>
                <w:rFonts w:ascii="Arial" w:hAnsi="Arial" w:cs="Arial"/>
                <w:b/>
                <w:bCs/>
                <w:i/>
                <w:iCs/>
                <w:color w:val="000000"/>
                <w:sz w:val="18"/>
                <w:szCs w:val="18"/>
                <w:lang w:eastAsia="lt-LT"/>
              </w:rPr>
            </w:pPr>
            <w:r w:rsidRPr="00644F39">
              <w:rPr>
                <w:rFonts w:ascii="Arial" w:hAnsi="Arial" w:cs="Arial"/>
                <w:b/>
                <w:bCs/>
                <w:i/>
                <w:iCs/>
                <w:color w:val="000000"/>
                <w:sz w:val="18"/>
                <w:szCs w:val="18"/>
                <w:lang w:eastAsia="lt-LT"/>
              </w:rPr>
              <w:t xml:space="preserve">PowerProtect_Data_Manager_19.15.pdf </w:t>
            </w:r>
            <w:r w:rsidRPr="00644F39">
              <w:rPr>
                <w:rFonts w:ascii="Arial" w:hAnsi="Arial" w:cs="Arial"/>
                <w:i/>
                <w:iCs/>
                <w:color w:val="000000"/>
                <w:sz w:val="18"/>
                <w:szCs w:val="18"/>
                <w:lang w:eastAsia="lt-LT"/>
              </w:rPr>
              <w:t>(10 ir 12 psl.</w:t>
            </w:r>
            <w:r w:rsidRPr="00644F39">
              <w:rPr>
                <w:rFonts w:ascii="Arial" w:hAnsi="Arial" w:cs="Arial"/>
                <w:b/>
                <w:bCs/>
                <w:i/>
                <w:iCs/>
                <w:color w:val="000000"/>
                <w:sz w:val="18"/>
                <w:szCs w:val="18"/>
                <w:lang w:eastAsia="lt-LT"/>
              </w:rPr>
              <w:t>)</w:t>
            </w:r>
          </w:p>
          <w:p w14:paraId="266E5982"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color w:val="000000"/>
                <w:sz w:val="18"/>
                <w:szCs w:val="18"/>
                <w:lang w:eastAsia="lt-LT"/>
              </w:rPr>
              <w:t xml:space="preserve">• </w:t>
            </w:r>
            <w:r w:rsidRPr="00644F39">
              <w:rPr>
                <w:rFonts w:ascii="Arial" w:hAnsi="Arial" w:cs="Arial"/>
                <w:i/>
                <w:iCs/>
                <w:color w:val="000000"/>
                <w:sz w:val="18"/>
                <w:szCs w:val="18"/>
                <w:lang w:eastAsia="lt-LT"/>
              </w:rPr>
              <w:t>Duomenų bazės įrodo pridedamo dokumento, kurio pavadinimas</w:t>
            </w:r>
          </w:p>
          <w:p w14:paraId="726CA7D1" w14:textId="77777777" w:rsidR="00A5569F" w:rsidRPr="00644F39" w:rsidRDefault="00A5569F" w:rsidP="00644F39">
            <w:pPr>
              <w:autoSpaceDE w:val="0"/>
              <w:autoSpaceDN w:val="0"/>
              <w:adjustRightInd w:val="0"/>
              <w:jc w:val="both"/>
              <w:rPr>
                <w:rFonts w:ascii="Arial" w:hAnsi="Arial" w:cs="Arial"/>
                <w:b/>
                <w:bCs/>
                <w:i/>
                <w:iCs/>
                <w:color w:val="000000"/>
                <w:sz w:val="18"/>
                <w:szCs w:val="18"/>
                <w:lang w:eastAsia="lt-LT"/>
              </w:rPr>
            </w:pPr>
            <w:r w:rsidRPr="00644F39">
              <w:rPr>
                <w:rFonts w:ascii="Arial" w:hAnsi="Arial" w:cs="Arial"/>
                <w:b/>
                <w:bCs/>
                <w:i/>
                <w:iCs/>
                <w:color w:val="000000"/>
                <w:sz w:val="18"/>
                <w:szCs w:val="18"/>
                <w:lang w:eastAsia="lt-LT"/>
              </w:rPr>
              <w:t>PowerProtect_Data_Manager_19.15.pdf</w:t>
            </w:r>
          </w:p>
          <w:p w14:paraId="4D6EE3BA"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color w:val="000000"/>
                <w:sz w:val="18"/>
                <w:szCs w:val="18"/>
                <w:lang w:eastAsia="lt-LT"/>
              </w:rPr>
              <w:t xml:space="preserve">• </w:t>
            </w:r>
            <w:r w:rsidRPr="00644F39">
              <w:rPr>
                <w:rFonts w:ascii="Arial" w:hAnsi="Arial" w:cs="Arial"/>
                <w:i/>
                <w:iCs/>
                <w:color w:val="000000"/>
                <w:sz w:val="18"/>
                <w:szCs w:val="18"/>
                <w:lang w:eastAsia="lt-LT"/>
              </w:rPr>
              <w:t xml:space="preserve">(Microsoft SQL – 7 psl. , </w:t>
            </w:r>
            <w:proofErr w:type="spellStart"/>
            <w:r w:rsidRPr="00644F39">
              <w:rPr>
                <w:rFonts w:ascii="Arial" w:hAnsi="Arial" w:cs="Arial"/>
                <w:i/>
                <w:iCs/>
                <w:color w:val="000000"/>
                <w:sz w:val="18"/>
                <w:szCs w:val="18"/>
                <w:lang w:eastAsia="lt-LT"/>
              </w:rPr>
              <w:t>Oracle</w:t>
            </w:r>
            <w:proofErr w:type="spellEnd"/>
            <w:r w:rsidRPr="00644F39">
              <w:rPr>
                <w:rFonts w:ascii="Arial" w:hAnsi="Arial" w:cs="Arial"/>
                <w:i/>
                <w:iCs/>
                <w:color w:val="000000"/>
                <w:sz w:val="18"/>
                <w:szCs w:val="18"/>
                <w:lang w:eastAsia="lt-LT"/>
              </w:rPr>
              <w:t xml:space="preserve"> DB – 8 </w:t>
            </w:r>
            <w:proofErr w:type="spellStart"/>
            <w:r w:rsidRPr="00644F39">
              <w:rPr>
                <w:rFonts w:ascii="Arial" w:hAnsi="Arial" w:cs="Arial"/>
                <w:i/>
                <w:iCs/>
                <w:color w:val="000000"/>
                <w:sz w:val="18"/>
                <w:szCs w:val="18"/>
                <w:lang w:eastAsia="lt-LT"/>
              </w:rPr>
              <w:t>psl</w:t>
            </w:r>
            <w:proofErr w:type="spellEnd"/>
            <w:r w:rsidRPr="00644F39">
              <w:rPr>
                <w:rFonts w:ascii="Arial" w:hAnsi="Arial" w:cs="Arial"/>
                <w:i/>
                <w:iCs/>
                <w:color w:val="000000"/>
                <w:sz w:val="18"/>
                <w:szCs w:val="18"/>
                <w:lang w:eastAsia="lt-LT"/>
              </w:rPr>
              <w:t>,</w:t>
            </w:r>
          </w:p>
          <w:p w14:paraId="32233881"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color w:val="000000"/>
                <w:sz w:val="18"/>
                <w:szCs w:val="18"/>
                <w:lang w:eastAsia="lt-LT"/>
              </w:rPr>
              <w:t xml:space="preserve">• </w:t>
            </w:r>
            <w:proofErr w:type="spellStart"/>
            <w:r w:rsidRPr="00644F39">
              <w:rPr>
                <w:rFonts w:ascii="Arial" w:hAnsi="Arial" w:cs="Arial"/>
                <w:i/>
                <w:iCs/>
                <w:color w:val="000000"/>
                <w:sz w:val="18"/>
                <w:szCs w:val="18"/>
                <w:lang w:eastAsia="lt-LT"/>
              </w:rPr>
              <w:t>Oracle</w:t>
            </w:r>
            <w:proofErr w:type="spellEnd"/>
            <w:r w:rsidRPr="00644F39">
              <w:rPr>
                <w:rFonts w:ascii="Arial" w:hAnsi="Arial" w:cs="Arial"/>
                <w:i/>
                <w:iCs/>
                <w:color w:val="000000"/>
                <w:sz w:val="18"/>
                <w:szCs w:val="18"/>
                <w:lang w:eastAsia="lt-LT"/>
              </w:rPr>
              <w:t xml:space="preserve"> MySQL, </w:t>
            </w:r>
            <w:proofErr w:type="spellStart"/>
            <w:r w:rsidRPr="00644F39">
              <w:rPr>
                <w:rFonts w:ascii="Arial" w:hAnsi="Arial" w:cs="Arial"/>
                <w:i/>
                <w:iCs/>
                <w:color w:val="000000"/>
                <w:sz w:val="18"/>
                <w:szCs w:val="18"/>
                <w:lang w:eastAsia="lt-LT"/>
              </w:rPr>
              <w:t>MariaDB</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PostgreSQL</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MongoDB</w:t>
            </w:r>
            <w:proofErr w:type="spellEnd"/>
            <w:r w:rsidRPr="00644F39">
              <w:rPr>
                <w:rFonts w:ascii="Arial" w:hAnsi="Arial" w:cs="Arial"/>
                <w:i/>
                <w:iCs/>
                <w:color w:val="000000"/>
                <w:sz w:val="18"/>
                <w:szCs w:val="18"/>
                <w:lang w:eastAsia="lt-LT"/>
              </w:rPr>
              <w:t xml:space="preserve"> – įrodo</w:t>
            </w:r>
          </w:p>
          <w:p w14:paraId="0C3B6FDA"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00"/>
                <w:sz w:val="18"/>
                <w:szCs w:val="18"/>
                <w:lang w:eastAsia="lt-LT"/>
              </w:rPr>
              <w:t xml:space="preserve">dokumentas </w:t>
            </w:r>
            <w:r w:rsidRPr="00644F39">
              <w:rPr>
                <w:rFonts w:ascii="Arial" w:hAnsi="Arial" w:cs="Arial"/>
                <w:i/>
                <w:iCs/>
                <w:color w:val="0000FF"/>
                <w:sz w:val="18"/>
                <w:szCs w:val="18"/>
                <w:lang w:eastAsia="lt-LT"/>
              </w:rPr>
              <w:t>https://www.dell.com/support/kbdoc/enus/</w:t>
            </w:r>
          </w:p>
          <w:p w14:paraId="5F3EC081"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000019159/expedited-configuration-steps-and-details-fordatadomain-</w:t>
            </w:r>
          </w:p>
          <w:p w14:paraId="056C0B8E"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proofErr w:type="spellStart"/>
            <w:r w:rsidRPr="00644F39">
              <w:rPr>
                <w:rFonts w:ascii="Arial" w:hAnsi="Arial" w:cs="Arial"/>
                <w:i/>
                <w:iCs/>
                <w:color w:val="0000FF"/>
                <w:sz w:val="18"/>
                <w:szCs w:val="18"/>
                <w:lang w:eastAsia="lt-LT"/>
              </w:rPr>
              <w:t>boost-fs</w:t>
            </w:r>
            <w:proofErr w:type="spellEnd"/>
            <w:r w:rsidRPr="00644F39">
              <w:rPr>
                <w:rFonts w:ascii="Arial" w:hAnsi="Arial" w:cs="Arial"/>
                <w:i/>
                <w:iCs/>
                <w:color w:val="0000FF"/>
                <w:sz w:val="18"/>
                <w:szCs w:val="18"/>
                <w:lang w:eastAsia="lt-LT"/>
              </w:rPr>
              <w:t xml:space="preserve"> </w:t>
            </w:r>
            <w:r w:rsidRPr="00644F39">
              <w:rPr>
                <w:rFonts w:ascii="Arial" w:hAnsi="Arial" w:cs="Arial"/>
                <w:i/>
                <w:iCs/>
                <w:color w:val="000000"/>
                <w:sz w:val="18"/>
                <w:szCs w:val="18"/>
                <w:lang w:eastAsia="lt-LT"/>
              </w:rPr>
              <w:t xml:space="preserve">su įtrauktu ir licencijuotu </w:t>
            </w:r>
            <w:proofErr w:type="spellStart"/>
            <w:r w:rsidRPr="00644F39">
              <w:rPr>
                <w:rFonts w:ascii="Arial" w:hAnsi="Arial" w:cs="Arial"/>
                <w:i/>
                <w:iCs/>
                <w:color w:val="000000"/>
                <w:sz w:val="18"/>
                <w:szCs w:val="18"/>
                <w:lang w:eastAsia="lt-LT"/>
              </w:rPr>
              <w:t>BoostFS</w:t>
            </w:r>
            <w:proofErr w:type="spellEnd"/>
            <w:r w:rsidRPr="00644F39">
              <w:rPr>
                <w:rFonts w:ascii="Arial" w:hAnsi="Arial" w:cs="Arial"/>
                <w:i/>
                <w:iCs/>
                <w:color w:val="000000"/>
                <w:sz w:val="18"/>
                <w:szCs w:val="18"/>
                <w:lang w:eastAsia="lt-LT"/>
              </w:rPr>
              <w:t xml:space="preserve"> komponentu</w:t>
            </w:r>
          </w:p>
          <w:p w14:paraId="1D03EF46"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w:t>
            </w:r>
          </w:p>
          <w:p w14:paraId="3AFF1C1C"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color w:val="000000"/>
                <w:sz w:val="18"/>
                <w:szCs w:val="18"/>
                <w:lang w:eastAsia="lt-LT"/>
              </w:rPr>
              <w:t xml:space="preserve">• </w:t>
            </w:r>
            <w:r w:rsidRPr="00644F39">
              <w:rPr>
                <w:rFonts w:ascii="Arial" w:hAnsi="Arial" w:cs="Arial"/>
                <w:i/>
                <w:iCs/>
                <w:color w:val="000000"/>
                <w:sz w:val="18"/>
                <w:szCs w:val="18"/>
                <w:lang w:eastAsia="lt-LT"/>
              </w:rPr>
              <w:t>Microsoft aplikacijos (</w:t>
            </w:r>
            <w:proofErr w:type="spellStart"/>
            <w:r w:rsidRPr="00644F39">
              <w:rPr>
                <w:rFonts w:ascii="Arial" w:hAnsi="Arial" w:cs="Arial"/>
                <w:i/>
                <w:iCs/>
                <w:color w:val="000000"/>
                <w:sz w:val="18"/>
                <w:szCs w:val="18"/>
                <w:lang w:eastAsia="lt-LT"/>
              </w:rPr>
              <w:t>Active</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Directory</w:t>
            </w:r>
            <w:proofErr w:type="spellEnd"/>
            <w:r w:rsidRPr="00644F39">
              <w:rPr>
                <w:rFonts w:ascii="Arial" w:hAnsi="Arial" w:cs="Arial"/>
                <w:i/>
                <w:iCs/>
                <w:color w:val="000000"/>
                <w:sz w:val="18"/>
                <w:szCs w:val="18"/>
                <w:lang w:eastAsia="lt-LT"/>
              </w:rPr>
              <w:t>) -</w:t>
            </w:r>
          </w:p>
          <w:p w14:paraId="67E6232E"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https://www.dell.com/support/manuals/en-us/enterprise-copy-datamanagement/</w:t>
            </w:r>
          </w:p>
          <w:p w14:paraId="02E080B8"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pp-dm_19.12_fs_agent_ug/</w:t>
            </w:r>
            <w:proofErr w:type="spellStart"/>
            <w:r w:rsidRPr="00644F39">
              <w:rPr>
                <w:rFonts w:ascii="Arial" w:hAnsi="Arial" w:cs="Arial"/>
                <w:i/>
                <w:iCs/>
                <w:color w:val="0000FF"/>
                <w:sz w:val="18"/>
                <w:szCs w:val="18"/>
                <w:lang w:eastAsia="lt-LT"/>
              </w:rPr>
              <w:t>recovering-the-activedirectory</w:t>
            </w:r>
            <w:proofErr w:type="spellEnd"/>
            <w:r w:rsidRPr="00644F39">
              <w:rPr>
                <w:rFonts w:ascii="Arial" w:hAnsi="Arial" w:cs="Arial"/>
                <w:i/>
                <w:iCs/>
                <w:color w:val="0000FF"/>
                <w:sz w:val="18"/>
                <w:szCs w:val="18"/>
                <w:lang w:eastAsia="lt-LT"/>
              </w:rPr>
              <w:t>?</w:t>
            </w:r>
          </w:p>
          <w:p w14:paraId="79B6C09F"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proofErr w:type="spellStart"/>
            <w:r w:rsidRPr="00644F39">
              <w:rPr>
                <w:rFonts w:ascii="Arial" w:hAnsi="Arial" w:cs="Arial"/>
                <w:i/>
                <w:iCs/>
                <w:color w:val="0000FF"/>
                <w:sz w:val="18"/>
                <w:szCs w:val="18"/>
                <w:lang w:eastAsia="lt-LT"/>
              </w:rPr>
              <w:t>guid</w:t>
            </w:r>
            <w:proofErr w:type="spellEnd"/>
            <w:r w:rsidRPr="00644F39">
              <w:rPr>
                <w:rFonts w:ascii="Arial" w:hAnsi="Arial" w:cs="Arial"/>
                <w:i/>
                <w:iCs/>
                <w:color w:val="0000FF"/>
                <w:sz w:val="18"/>
                <w:szCs w:val="18"/>
                <w:lang w:eastAsia="lt-LT"/>
              </w:rPr>
              <w:t>=guid-47b36538-aad1-40ce-bf43-</w:t>
            </w:r>
          </w:p>
          <w:p w14:paraId="7308934A"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c8951cd15cf7&amp;lang=</w:t>
            </w:r>
            <w:proofErr w:type="spellStart"/>
            <w:r w:rsidRPr="00644F39">
              <w:rPr>
                <w:rFonts w:ascii="Arial" w:hAnsi="Arial" w:cs="Arial"/>
                <w:i/>
                <w:iCs/>
                <w:color w:val="0000FF"/>
                <w:sz w:val="18"/>
                <w:szCs w:val="18"/>
                <w:lang w:eastAsia="lt-LT"/>
              </w:rPr>
              <w:t>en-us</w:t>
            </w:r>
            <w:proofErr w:type="spellEnd"/>
          </w:p>
          <w:p w14:paraId="2B0774A5"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color w:val="000000"/>
                <w:sz w:val="18"/>
                <w:szCs w:val="18"/>
                <w:lang w:eastAsia="lt-LT"/>
              </w:rPr>
              <w:t xml:space="preserve">• </w:t>
            </w:r>
            <w:r w:rsidRPr="00644F39">
              <w:rPr>
                <w:rFonts w:ascii="Arial" w:hAnsi="Arial" w:cs="Arial"/>
                <w:i/>
                <w:iCs/>
                <w:color w:val="000000"/>
                <w:sz w:val="18"/>
                <w:szCs w:val="18"/>
                <w:lang w:eastAsia="lt-LT"/>
              </w:rPr>
              <w:t>Microsoft Exchange, įrodo pridedamo dokumento, kurio</w:t>
            </w:r>
          </w:p>
          <w:p w14:paraId="5812B408" w14:textId="77777777" w:rsidR="00A5569F" w:rsidRPr="00644F39" w:rsidRDefault="00A5569F" w:rsidP="00644F39">
            <w:pPr>
              <w:autoSpaceDE w:val="0"/>
              <w:autoSpaceDN w:val="0"/>
              <w:adjustRightInd w:val="0"/>
              <w:jc w:val="both"/>
              <w:rPr>
                <w:rFonts w:ascii="Arial" w:hAnsi="Arial" w:cs="Arial"/>
                <w:b/>
                <w:bCs/>
                <w:i/>
                <w:iCs/>
                <w:color w:val="000000"/>
                <w:sz w:val="18"/>
                <w:szCs w:val="18"/>
                <w:lang w:eastAsia="lt-LT"/>
              </w:rPr>
            </w:pPr>
            <w:r w:rsidRPr="00644F39">
              <w:rPr>
                <w:rFonts w:ascii="Arial" w:hAnsi="Arial" w:cs="Arial"/>
                <w:i/>
                <w:iCs/>
                <w:color w:val="000000"/>
                <w:sz w:val="18"/>
                <w:szCs w:val="18"/>
                <w:lang w:eastAsia="lt-LT"/>
              </w:rPr>
              <w:t xml:space="preserve">pavadinimas </w:t>
            </w:r>
            <w:r w:rsidRPr="00644F39">
              <w:rPr>
                <w:rFonts w:ascii="Arial" w:hAnsi="Arial" w:cs="Arial"/>
                <w:b/>
                <w:bCs/>
                <w:i/>
                <w:iCs/>
                <w:color w:val="000000"/>
                <w:sz w:val="18"/>
                <w:szCs w:val="18"/>
                <w:lang w:eastAsia="lt-LT"/>
              </w:rPr>
              <w:t>PowerProtect_Data_Manager_19.15.pdf</w:t>
            </w:r>
          </w:p>
          <w:p w14:paraId="60918BCB"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color w:val="000000"/>
                <w:sz w:val="18"/>
                <w:szCs w:val="18"/>
                <w:lang w:eastAsia="lt-LT"/>
              </w:rPr>
              <w:t xml:space="preserve">• </w:t>
            </w:r>
            <w:r w:rsidRPr="00644F39">
              <w:rPr>
                <w:rFonts w:ascii="Arial" w:hAnsi="Arial" w:cs="Arial"/>
                <w:i/>
                <w:iCs/>
                <w:color w:val="000000"/>
                <w:sz w:val="18"/>
                <w:szCs w:val="18"/>
                <w:lang w:eastAsia="lt-LT"/>
              </w:rPr>
              <w:t xml:space="preserve">SharePoint – su įtrauktu ir licencijuotu </w:t>
            </w:r>
            <w:proofErr w:type="spellStart"/>
            <w:r w:rsidRPr="00644F39">
              <w:rPr>
                <w:rFonts w:ascii="Arial" w:hAnsi="Arial" w:cs="Arial"/>
                <w:i/>
                <w:iCs/>
                <w:color w:val="000000"/>
                <w:sz w:val="18"/>
                <w:szCs w:val="18"/>
                <w:lang w:eastAsia="lt-LT"/>
              </w:rPr>
              <w:t>BoostFS</w:t>
            </w:r>
            <w:proofErr w:type="spellEnd"/>
            <w:r w:rsidRPr="00644F39">
              <w:rPr>
                <w:rFonts w:ascii="Arial" w:hAnsi="Arial" w:cs="Arial"/>
                <w:i/>
                <w:iCs/>
                <w:color w:val="000000"/>
                <w:sz w:val="18"/>
                <w:szCs w:val="18"/>
                <w:lang w:eastAsia="lt-LT"/>
              </w:rPr>
              <w:t xml:space="preserve"> komponentu -</w:t>
            </w:r>
          </w:p>
          <w:p w14:paraId="4AACD25F"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https://www.delltechnologies.com/asset/en-us/products/dataprotection/</w:t>
            </w:r>
          </w:p>
          <w:p w14:paraId="630F685E"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proofErr w:type="spellStart"/>
            <w:r w:rsidRPr="00644F39">
              <w:rPr>
                <w:rFonts w:ascii="Arial" w:hAnsi="Arial" w:cs="Arial"/>
                <w:i/>
                <w:iCs/>
                <w:color w:val="0000FF"/>
                <w:sz w:val="18"/>
                <w:szCs w:val="18"/>
                <w:lang w:eastAsia="lt-LT"/>
              </w:rPr>
              <w:t>technical-support</w:t>
            </w:r>
            <w:proofErr w:type="spellEnd"/>
            <w:r w:rsidRPr="00644F39">
              <w:rPr>
                <w:rFonts w:ascii="Arial" w:hAnsi="Arial" w:cs="Arial"/>
                <w:i/>
                <w:iCs/>
                <w:color w:val="0000FF"/>
                <w:sz w:val="18"/>
                <w:szCs w:val="18"/>
                <w:lang w:eastAsia="lt-LT"/>
              </w:rPr>
              <w:t>/h18833-dell-emc-data-domain-boostfile-</w:t>
            </w:r>
          </w:p>
          <w:p w14:paraId="6123C087"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FF"/>
                <w:sz w:val="18"/>
                <w:szCs w:val="18"/>
                <w:lang w:eastAsia="lt-LT"/>
              </w:rPr>
              <w:t xml:space="preserve">system-deployment-and-configuration-wp.pdf </w:t>
            </w:r>
            <w:r w:rsidRPr="00644F39">
              <w:rPr>
                <w:rFonts w:ascii="Arial" w:hAnsi="Arial" w:cs="Arial"/>
                <w:i/>
                <w:iCs/>
                <w:color w:val="000000"/>
                <w:sz w:val="18"/>
                <w:szCs w:val="18"/>
                <w:lang w:eastAsia="lt-LT"/>
              </w:rPr>
              <w:t>.</w:t>
            </w:r>
          </w:p>
          <w:p w14:paraId="339DE7D7"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color w:val="000000"/>
                <w:sz w:val="18"/>
                <w:szCs w:val="18"/>
                <w:lang w:eastAsia="lt-LT"/>
              </w:rPr>
              <w:t xml:space="preserve">• </w:t>
            </w:r>
            <w:proofErr w:type="spellStart"/>
            <w:r w:rsidRPr="00644F39">
              <w:rPr>
                <w:rFonts w:ascii="Arial" w:hAnsi="Arial" w:cs="Arial"/>
                <w:i/>
                <w:iCs/>
                <w:color w:val="000000"/>
                <w:sz w:val="18"/>
                <w:szCs w:val="18"/>
                <w:lang w:eastAsia="lt-LT"/>
              </w:rPr>
              <w:t>Kubernetes</w:t>
            </w:r>
            <w:proofErr w:type="spellEnd"/>
            <w:r w:rsidRPr="00644F39">
              <w:rPr>
                <w:rFonts w:ascii="Arial" w:hAnsi="Arial" w:cs="Arial"/>
                <w:i/>
                <w:iCs/>
                <w:color w:val="000000"/>
                <w:sz w:val="18"/>
                <w:szCs w:val="18"/>
                <w:lang w:eastAsia="lt-LT"/>
              </w:rPr>
              <w:t xml:space="preserve"> klasteriai (</w:t>
            </w:r>
            <w:proofErr w:type="spellStart"/>
            <w:r w:rsidRPr="00644F39">
              <w:rPr>
                <w:rFonts w:ascii="Arial" w:hAnsi="Arial" w:cs="Arial"/>
                <w:i/>
                <w:iCs/>
                <w:color w:val="000000"/>
                <w:sz w:val="18"/>
                <w:szCs w:val="18"/>
                <w:lang w:eastAsia="lt-LT"/>
              </w:rPr>
              <w:t>Kubernetes</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Vanilla</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Kubernetes</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OpenShift</w:t>
            </w:r>
            <w:proofErr w:type="spellEnd"/>
            <w:r w:rsidRPr="00644F39">
              <w:rPr>
                <w:rFonts w:ascii="Arial" w:hAnsi="Arial" w:cs="Arial"/>
                <w:i/>
                <w:iCs/>
                <w:color w:val="000000"/>
                <w:sz w:val="18"/>
                <w:szCs w:val="18"/>
                <w:lang w:eastAsia="lt-LT"/>
              </w:rPr>
              <w:t>,</w:t>
            </w:r>
          </w:p>
          <w:p w14:paraId="4BD3F30E"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proofErr w:type="spellStart"/>
            <w:r w:rsidRPr="00644F39">
              <w:rPr>
                <w:rFonts w:ascii="Arial" w:hAnsi="Arial" w:cs="Arial"/>
                <w:i/>
                <w:iCs/>
                <w:color w:val="000000"/>
                <w:sz w:val="18"/>
                <w:szCs w:val="18"/>
                <w:lang w:eastAsia="lt-LT"/>
              </w:rPr>
              <w:t>VMware</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Tanzu</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Kubernetes</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Grid</w:t>
            </w:r>
            <w:proofErr w:type="spellEnd"/>
            <w:r w:rsidRPr="00644F39">
              <w:rPr>
                <w:rFonts w:ascii="Arial" w:hAnsi="Arial" w:cs="Arial"/>
                <w:i/>
                <w:iCs/>
                <w:color w:val="000000"/>
                <w:sz w:val="18"/>
                <w:szCs w:val="18"/>
                <w:lang w:eastAsia="lt-LT"/>
              </w:rPr>
              <w:t xml:space="preserve"> - Įrodo pridedamo dokumento, kurio</w:t>
            </w:r>
          </w:p>
          <w:p w14:paraId="4D9A881D" w14:textId="1D2032A9" w:rsidR="00291030" w:rsidRPr="00644F39" w:rsidRDefault="00A5569F" w:rsidP="00644F39">
            <w:pPr>
              <w:pStyle w:val="NoSpacing"/>
              <w:jc w:val="both"/>
              <w:rPr>
                <w:rFonts w:ascii="Arial" w:hAnsi="Arial" w:cs="Arial"/>
                <w:b/>
                <w:bCs/>
                <w:sz w:val="18"/>
                <w:szCs w:val="18"/>
              </w:rPr>
            </w:pPr>
            <w:r w:rsidRPr="00644F39">
              <w:rPr>
                <w:rFonts w:ascii="Arial" w:hAnsi="Arial" w:cs="Arial"/>
                <w:i/>
                <w:iCs/>
                <w:color w:val="000000"/>
                <w:sz w:val="18"/>
                <w:szCs w:val="18"/>
                <w:lang w:eastAsia="lt-LT"/>
              </w:rPr>
              <w:t xml:space="preserve">pavadinimas - </w:t>
            </w:r>
            <w:r w:rsidRPr="00644F39">
              <w:rPr>
                <w:rFonts w:ascii="Arial" w:hAnsi="Arial" w:cs="Arial"/>
                <w:b/>
                <w:bCs/>
                <w:i/>
                <w:iCs/>
                <w:color w:val="000000"/>
                <w:sz w:val="18"/>
                <w:szCs w:val="18"/>
                <w:lang w:eastAsia="lt-LT"/>
              </w:rPr>
              <w:t xml:space="preserve">PowerProtect_Data_Manager_19.15.pdf </w:t>
            </w:r>
            <w:r w:rsidRPr="00644F39">
              <w:rPr>
                <w:rFonts w:ascii="Arial" w:hAnsi="Arial" w:cs="Arial"/>
                <w:i/>
                <w:iCs/>
                <w:color w:val="000000"/>
                <w:sz w:val="18"/>
                <w:szCs w:val="18"/>
                <w:lang w:eastAsia="lt-LT"/>
              </w:rPr>
              <w:t>(Psl.. 16)</w:t>
            </w:r>
          </w:p>
        </w:tc>
      </w:tr>
      <w:tr w:rsidR="00291030" w:rsidRPr="00291030" w14:paraId="29469394" w14:textId="77777777" w:rsidTr="00644F39">
        <w:tc>
          <w:tcPr>
            <w:tcW w:w="320" w:type="pct"/>
            <w:tcBorders>
              <w:top w:val="single" w:sz="4" w:space="0" w:color="auto"/>
              <w:left w:val="single" w:sz="4" w:space="0" w:color="auto"/>
              <w:bottom w:val="single" w:sz="4" w:space="0" w:color="auto"/>
              <w:right w:val="single" w:sz="4" w:space="0" w:color="auto"/>
            </w:tcBorders>
            <w:vAlign w:val="center"/>
          </w:tcPr>
          <w:p w14:paraId="7C2113EC" w14:textId="77777777" w:rsidR="00291030" w:rsidRPr="00644F39" w:rsidRDefault="00291030" w:rsidP="00644F39">
            <w:pPr>
              <w:jc w:val="both"/>
              <w:rPr>
                <w:rFonts w:ascii="Arial" w:hAnsi="Arial" w:cs="Arial"/>
                <w:color w:val="000000"/>
                <w:sz w:val="18"/>
                <w:szCs w:val="18"/>
                <w:lang w:val="en-US"/>
              </w:rPr>
            </w:pPr>
            <w:r w:rsidRPr="00644F39">
              <w:rPr>
                <w:rFonts w:ascii="Arial" w:hAnsi="Arial" w:cs="Arial"/>
                <w:color w:val="000000"/>
                <w:sz w:val="18"/>
                <w:szCs w:val="18"/>
                <w:lang w:val="en-US"/>
              </w:rPr>
              <w:t>2.16.</w:t>
            </w:r>
          </w:p>
        </w:tc>
        <w:tc>
          <w:tcPr>
            <w:tcW w:w="1415" w:type="pct"/>
            <w:tcBorders>
              <w:top w:val="single" w:sz="4" w:space="0" w:color="auto"/>
              <w:left w:val="single" w:sz="4" w:space="0" w:color="auto"/>
              <w:bottom w:val="single" w:sz="4" w:space="0" w:color="auto"/>
              <w:right w:val="single" w:sz="4" w:space="0" w:color="auto"/>
            </w:tcBorders>
            <w:vAlign w:val="center"/>
          </w:tcPr>
          <w:p w14:paraId="1C063282" w14:textId="77777777" w:rsidR="00291030" w:rsidRPr="00644F39" w:rsidRDefault="00291030" w:rsidP="00644F39">
            <w:pPr>
              <w:pStyle w:val="NoSpacing"/>
              <w:jc w:val="both"/>
              <w:rPr>
                <w:rFonts w:ascii="Arial" w:hAnsi="Arial" w:cs="Arial"/>
                <w:sz w:val="18"/>
                <w:szCs w:val="18"/>
              </w:rPr>
            </w:pPr>
            <w:r w:rsidRPr="00644F39">
              <w:rPr>
                <w:rFonts w:ascii="Arial" w:hAnsi="Arial" w:cs="Arial"/>
                <w:sz w:val="18"/>
                <w:szCs w:val="18"/>
              </w:rPr>
              <w:t>Turi būti palaikoma:</w:t>
            </w:r>
          </w:p>
          <w:p w14:paraId="34CC5CC0" w14:textId="77777777" w:rsidR="00291030" w:rsidRPr="00644F39" w:rsidRDefault="00291030" w:rsidP="00644F39">
            <w:pPr>
              <w:pStyle w:val="NoSpacing"/>
              <w:numPr>
                <w:ilvl w:val="0"/>
                <w:numId w:val="22"/>
              </w:numPr>
              <w:jc w:val="both"/>
              <w:rPr>
                <w:rFonts w:ascii="Arial" w:hAnsi="Arial" w:cs="Arial"/>
                <w:sz w:val="18"/>
                <w:szCs w:val="18"/>
              </w:rPr>
            </w:pPr>
            <w:r w:rsidRPr="00644F39">
              <w:rPr>
                <w:rFonts w:ascii="Arial" w:hAnsi="Arial" w:cs="Arial"/>
                <w:sz w:val="18"/>
                <w:szCs w:val="18"/>
              </w:rPr>
              <w:t>Objektų atstatymas iš rezervinių kopijų saugyklos arba iš archyvo (išorinės saugyklos, debesijos saugyklos) į originalią vietą, kitą vietą, izoliuotą aplinką (</w:t>
            </w:r>
            <w:proofErr w:type="spellStart"/>
            <w:r w:rsidRPr="00644F39">
              <w:rPr>
                <w:rFonts w:ascii="Arial" w:hAnsi="Arial" w:cs="Arial"/>
                <w:sz w:val="18"/>
                <w:szCs w:val="18"/>
              </w:rPr>
              <w:t>sandbox</w:t>
            </w:r>
            <w:proofErr w:type="spellEnd"/>
            <w:r w:rsidRPr="00644F39">
              <w:rPr>
                <w:rFonts w:ascii="Arial" w:hAnsi="Arial" w:cs="Arial"/>
                <w:sz w:val="18"/>
                <w:szCs w:val="18"/>
              </w:rPr>
              <w:t>).</w:t>
            </w:r>
          </w:p>
          <w:p w14:paraId="1F0EFC15" w14:textId="77777777" w:rsidR="00291030" w:rsidRPr="00644F39" w:rsidRDefault="00291030" w:rsidP="00644F39">
            <w:pPr>
              <w:pStyle w:val="NoSpacing"/>
              <w:numPr>
                <w:ilvl w:val="0"/>
                <w:numId w:val="22"/>
              </w:numPr>
              <w:jc w:val="both"/>
              <w:rPr>
                <w:rFonts w:ascii="Arial" w:hAnsi="Arial" w:cs="Arial"/>
                <w:sz w:val="18"/>
                <w:szCs w:val="18"/>
              </w:rPr>
            </w:pPr>
            <w:r w:rsidRPr="00644F39">
              <w:rPr>
                <w:rFonts w:ascii="Arial" w:hAnsi="Arial" w:cs="Arial"/>
                <w:sz w:val="18"/>
                <w:szCs w:val="18"/>
              </w:rPr>
              <w:t>Sistemos rekomendacijos, kokio laiko momento kopijos yra nepakenktos kenkėjiškos veiklos.</w:t>
            </w:r>
          </w:p>
          <w:p w14:paraId="1CE96C4D" w14:textId="77777777" w:rsidR="00291030" w:rsidRPr="00644F39" w:rsidRDefault="00291030" w:rsidP="00644F39">
            <w:pPr>
              <w:pStyle w:val="NoSpacing"/>
              <w:numPr>
                <w:ilvl w:val="0"/>
                <w:numId w:val="22"/>
              </w:numPr>
              <w:jc w:val="both"/>
              <w:rPr>
                <w:rFonts w:ascii="Arial" w:hAnsi="Arial" w:cs="Arial"/>
                <w:sz w:val="18"/>
                <w:szCs w:val="18"/>
              </w:rPr>
            </w:pPr>
            <w:r w:rsidRPr="00644F39">
              <w:rPr>
                <w:rFonts w:ascii="Arial" w:hAnsi="Arial" w:cs="Arial"/>
                <w:sz w:val="18"/>
                <w:szCs w:val="18"/>
              </w:rPr>
              <w:t>Momentinis resurso atstatymas (</w:t>
            </w:r>
            <w:proofErr w:type="spellStart"/>
            <w:r w:rsidRPr="00644F39">
              <w:rPr>
                <w:rFonts w:ascii="Arial" w:hAnsi="Arial" w:cs="Arial"/>
                <w:sz w:val="18"/>
                <w:szCs w:val="18"/>
              </w:rPr>
              <w:t>Instant</w:t>
            </w:r>
            <w:proofErr w:type="spellEnd"/>
            <w:r w:rsidRPr="00644F39">
              <w:rPr>
                <w:rFonts w:ascii="Arial" w:hAnsi="Arial" w:cs="Arial"/>
                <w:sz w:val="18"/>
                <w:szCs w:val="18"/>
              </w:rPr>
              <w:t xml:space="preserve"> </w:t>
            </w:r>
            <w:proofErr w:type="spellStart"/>
            <w:r w:rsidRPr="00644F39">
              <w:rPr>
                <w:rFonts w:ascii="Arial" w:hAnsi="Arial" w:cs="Arial"/>
                <w:sz w:val="18"/>
                <w:szCs w:val="18"/>
              </w:rPr>
              <w:t>recovery</w:t>
            </w:r>
            <w:proofErr w:type="spellEnd"/>
            <w:r w:rsidRPr="00644F39">
              <w:rPr>
                <w:rFonts w:ascii="Arial" w:hAnsi="Arial" w:cs="Arial"/>
                <w:sz w:val="18"/>
                <w:szCs w:val="18"/>
              </w:rPr>
              <w:t xml:space="preserve">), kai reikiamo laiko momento rezervinių kopijų objektai (VM, DB, failai) iškart pasiekiami iš rezervinių kopijų saugyklos. Atstatymui turi būti naudojami </w:t>
            </w:r>
            <w:r w:rsidRPr="00644F39">
              <w:rPr>
                <w:rFonts w:ascii="Arial" w:hAnsi="Arial" w:cs="Arial"/>
                <w:sz w:val="18"/>
                <w:szCs w:val="18"/>
              </w:rPr>
              <w:lastRenderedPageBreak/>
              <w:t>izoliuoti rezervinių kopijų klonai, nepažeidžiant saugomų originalių kopijų.</w:t>
            </w:r>
          </w:p>
        </w:tc>
        <w:tc>
          <w:tcPr>
            <w:tcW w:w="3264" w:type="pct"/>
            <w:tcBorders>
              <w:top w:val="single" w:sz="4" w:space="0" w:color="auto"/>
              <w:left w:val="single" w:sz="4" w:space="0" w:color="auto"/>
              <w:bottom w:val="single" w:sz="4" w:space="0" w:color="auto"/>
              <w:right w:val="single" w:sz="4" w:space="0" w:color="auto"/>
            </w:tcBorders>
          </w:tcPr>
          <w:p w14:paraId="6658F027" w14:textId="34129F03"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00"/>
                <w:sz w:val="18"/>
                <w:szCs w:val="18"/>
                <w:lang w:eastAsia="lt-LT"/>
              </w:rPr>
              <w:lastRenderedPageBreak/>
              <w:t xml:space="preserve">Bendrinį reikalavimą atstatyti į kitą (neoriginalią) vietą patvirtina informacija nuorodoje </w:t>
            </w:r>
            <w:r w:rsidRPr="00644F39">
              <w:rPr>
                <w:rFonts w:ascii="Arial" w:hAnsi="Arial" w:cs="Arial"/>
                <w:i/>
                <w:iCs/>
                <w:color w:val="0000FF"/>
                <w:sz w:val="18"/>
                <w:szCs w:val="18"/>
                <w:lang w:eastAsia="lt-LT"/>
              </w:rPr>
              <w:t>https://www.dell.com/support/manuals/en-us/powerprotectsoftware/</w:t>
            </w:r>
          </w:p>
          <w:p w14:paraId="7D01E47A"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proofErr w:type="spellStart"/>
            <w:r w:rsidRPr="00644F39">
              <w:rPr>
                <w:rFonts w:ascii="Arial" w:hAnsi="Arial" w:cs="Arial"/>
                <w:i/>
                <w:iCs/>
                <w:color w:val="0000FF"/>
                <w:sz w:val="18"/>
                <w:szCs w:val="18"/>
                <w:lang w:eastAsia="lt-LT"/>
              </w:rPr>
              <w:t>pp-dm_ag</w:t>
            </w:r>
            <w:proofErr w:type="spellEnd"/>
            <w:r w:rsidRPr="00644F39">
              <w:rPr>
                <w:rFonts w:ascii="Arial" w:hAnsi="Arial" w:cs="Arial"/>
                <w:i/>
                <w:iCs/>
                <w:color w:val="0000FF"/>
                <w:sz w:val="18"/>
                <w:szCs w:val="18"/>
                <w:lang w:eastAsia="lt-LT"/>
              </w:rPr>
              <w:t>/</w:t>
            </w:r>
            <w:proofErr w:type="spellStart"/>
            <w:r w:rsidRPr="00644F39">
              <w:rPr>
                <w:rFonts w:ascii="Arial" w:hAnsi="Arial" w:cs="Arial"/>
                <w:i/>
                <w:iCs/>
                <w:color w:val="0000FF"/>
                <w:sz w:val="18"/>
                <w:szCs w:val="18"/>
                <w:lang w:eastAsia="lt-LT"/>
              </w:rPr>
              <w:t>restore-to-a-new-virtual-machine?guid</w:t>
            </w:r>
            <w:proofErr w:type="spellEnd"/>
            <w:r w:rsidRPr="00644F39">
              <w:rPr>
                <w:rFonts w:ascii="Arial" w:hAnsi="Arial" w:cs="Arial"/>
                <w:i/>
                <w:iCs/>
                <w:color w:val="0000FF"/>
                <w:sz w:val="18"/>
                <w:szCs w:val="18"/>
                <w:lang w:eastAsia="lt-LT"/>
              </w:rPr>
              <w:t>=guid-86e153e7-</w:t>
            </w:r>
          </w:p>
          <w:p w14:paraId="00A38A4F" w14:textId="77777777" w:rsidR="00291030" w:rsidRPr="00644F39" w:rsidRDefault="00A5569F" w:rsidP="00644F39">
            <w:pPr>
              <w:autoSpaceDE w:val="0"/>
              <w:autoSpaceDN w:val="0"/>
              <w:adjustRightInd w:val="0"/>
              <w:jc w:val="both"/>
              <w:rPr>
                <w:rFonts w:ascii="Arial" w:hAnsi="Arial" w:cs="Arial"/>
                <w:i/>
                <w:iCs/>
                <w:sz w:val="18"/>
                <w:szCs w:val="18"/>
                <w:lang w:eastAsia="lt-LT"/>
              </w:rPr>
            </w:pPr>
            <w:r w:rsidRPr="00644F39">
              <w:rPr>
                <w:rFonts w:ascii="Arial" w:hAnsi="Arial" w:cs="Arial"/>
                <w:i/>
                <w:iCs/>
                <w:color w:val="0000FF"/>
                <w:sz w:val="18"/>
                <w:szCs w:val="18"/>
                <w:lang w:eastAsia="lt-LT"/>
              </w:rPr>
              <w:t>09b8-497e-ae74-b9515be87cce&amp;lang=</w:t>
            </w:r>
            <w:proofErr w:type="spellStart"/>
            <w:r w:rsidRPr="00644F39">
              <w:rPr>
                <w:rFonts w:ascii="Arial" w:hAnsi="Arial" w:cs="Arial"/>
                <w:i/>
                <w:iCs/>
                <w:color w:val="0000FF"/>
                <w:sz w:val="18"/>
                <w:szCs w:val="18"/>
                <w:lang w:eastAsia="lt-LT"/>
              </w:rPr>
              <w:t>en-us</w:t>
            </w:r>
            <w:proofErr w:type="spellEnd"/>
            <w:r w:rsidRPr="00644F39">
              <w:rPr>
                <w:rFonts w:ascii="Arial" w:hAnsi="Arial" w:cs="Arial"/>
                <w:i/>
                <w:iCs/>
                <w:color w:val="0000FF"/>
                <w:sz w:val="18"/>
                <w:szCs w:val="18"/>
                <w:lang w:eastAsia="lt-LT"/>
              </w:rPr>
              <w:t xml:space="preserve"> </w:t>
            </w:r>
            <w:r w:rsidRPr="00644F39">
              <w:rPr>
                <w:rFonts w:ascii="Arial" w:hAnsi="Arial" w:cs="Arial"/>
                <w:i/>
                <w:iCs/>
                <w:color w:val="000000"/>
                <w:sz w:val="18"/>
                <w:szCs w:val="18"/>
                <w:lang w:eastAsia="lt-LT"/>
              </w:rPr>
              <w:t>, tai gali būti taikoma tiek PPDM priemonėmis atliktoms kopijoms, tiek esančioms pirkėjo duomenų centre, tiek</w:t>
            </w:r>
            <w:r w:rsidRPr="00644F39">
              <w:rPr>
                <w:rFonts w:ascii="Arial" w:hAnsi="Arial" w:cs="Arial"/>
                <w:i/>
                <w:iCs/>
                <w:sz w:val="18"/>
                <w:szCs w:val="18"/>
                <w:lang w:eastAsia="lt-LT"/>
              </w:rPr>
              <w:t xml:space="preserve"> ir debesijos platformoje veikiančioje DD VE saugykloje. Atstatant į izoliuotą (debesijoje ar kitame izoliuotame įrenginyje) pasiekiamas izoliuoto „</w:t>
            </w:r>
            <w:proofErr w:type="spellStart"/>
            <w:r w:rsidRPr="00644F39">
              <w:rPr>
                <w:rFonts w:ascii="Arial" w:hAnsi="Arial" w:cs="Arial"/>
                <w:i/>
                <w:iCs/>
                <w:sz w:val="18"/>
                <w:szCs w:val="18"/>
                <w:lang w:eastAsia="lt-LT"/>
              </w:rPr>
              <w:t>sandbox</w:t>
            </w:r>
            <w:proofErr w:type="spellEnd"/>
            <w:r w:rsidRPr="00644F39">
              <w:rPr>
                <w:rFonts w:ascii="Arial" w:hAnsi="Arial" w:cs="Arial"/>
                <w:i/>
                <w:iCs/>
                <w:sz w:val="18"/>
                <w:szCs w:val="18"/>
                <w:lang w:eastAsia="lt-LT"/>
              </w:rPr>
              <w:t>“ funkcionalumas.</w:t>
            </w:r>
          </w:p>
          <w:p w14:paraId="669E1A57" w14:textId="640CC171"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 xml:space="preserve">Sistemos rekomendacijos, kokio laiko momento kopijos yra nepakenktos kenkėjiškos veiklos, yra teikiamos įtrauktame ir licencijuotame integruotame komponente, pavadintame Dell Data </w:t>
            </w:r>
            <w:proofErr w:type="spellStart"/>
            <w:r w:rsidRPr="00644F39">
              <w:rPr>
                <w:rFonts w:ascii="Arial" w:hAnsi="Arial" w:cs="Arial"/>
                <w:i/>
                <w:iCs/>
                <w:color w:val="000000"/>
                <w:sz w:val="18"/>
                <w:szCs w:val="18"/>
                <w:lang w:eastAsia="lt-LT"/>
              </w:rPr>
              <w:t>Protection</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Advisor</w:t>
            </w:r>
            <w:proofErr w:type="spellEnd"/>
            <w:r w:rsidRPr="00644F39">
              <w:rPr>
                <w:rFonts w:ascii="Arial" w:hAnsi="Arial" w:cs="Arial"/>
                <w:i/>
                <w:iCs/>
                <w:color w:val="000000"/>
                <w:sz w:val="18"/>
                <w:szCs w:val="18"/>
                <w:lang w:eastAsia="lt-LT"/>
              </w:rPr>
              <w:t xml:space="preserve"> -</w:t>
            </w:r>
          </w:p>
          <w:p w14:paraId="5A6558D1"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https://www.dell.com/en-us/blog/proactively-discover-anomalies-with-dataprotection-</w:t>
            </w:r>
          </w:p>
          <w:p w14:paraId="7D0D2243"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proofErr w:type="spellStart"/>
            <w:r w:rsidRPr="00644F39">
              <w:rPr>
                <w:rFonts w:ascii="Arial" w:hAnsi="Arial" w:cs="Arial"/>
                <w:i/>
                <w:iCs/>
                <w:color w:val="0000FF"/>
                <w:sz w:val="18"/>
                <w:szCs w:val="18"/>
                <w:lang w:eastAsia="lt-LT"/>
              </w:rPr>
              <w:t>advisor</w:t>
            </w:r>
            <w:proofErr w:type="spellEnd"/>
            <w:r w:rsidRPr="00644F39">
              <w:rPr>
                <w:rFonts w:ascii="Arial" w:hAnsi="Arial" w:cs="Arial"/>
                <w:i/>
                <w:iCs/>
                <w:color w:val="0000FF"/>
                <w:sz w:val="18"/>
                <w:szCs w:val="18"/>
                <w:lang w:eastAsia="lt-LT"/>
              </w:rPr>
              <w:t xml:space="preserve">/ </w:t>
            </w:r>
            <w:r w:rsidRPr="00644F39">
              <w:rPr>
                <w:rFonts w:ascii="Arial" w:hAnsi="Arial" w:cs="Arial"/>
                <w:i/>
                <w:iCs/>
                <w:color w:val="000000"/>
                <w:sz w:val="18"/>
                <w:szCs w:val="18"/>
                <w:lang w:eastAsia="lt-LT"/>
              </w:rPr>
              <w:t xml:space="preserve">ir </w:t>
            </w:r>
            <w:r w:rsidRPr="00644F39">
              <w:rPr>
                <w:rFonts w:ascii="Arial" w:hAnsi="Arial" w:cs="Arial"/>
                <w:i/>
                <w:iCs/>
                <w:color w:val="0000FF"/>
                <w:sz w:val="18"/>
                <w:szCs w:val="18"/>
                <w:lang w:eastAsia="lt-LT"/>
              </w:rPr>
              <w:t>https://www.dell.com/en-us/dt/data-protection/dataprotection-</w:t>
            </w:r>
          </w:p>
          <w:p w14:paraId="7BE86A75"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proofErr w:type="spellStart"/>
            <w:r w:rsidRPr="00644F39">
              <w:rPr>
                <w:rFonts w:ascii="Arial" w:hAnsi="Arial" w:cs="Arial"/>
                <w:i/>
                <w:iCs/>
                <w:color w:val="0000FF"/>
                <w:sz w:val="18"/>
                <w:szCs w:val="18"/>
                <w:lang w:eastAsia="lt-LT"/>
              </w:rPr>
              <w:t>suite</w:t>
            </w:r>
            <w:proofErr w:type="spellEnd"/>
            <w:r w:rsidRPr="00644F39">
              <w:rPr>
                <w:rFonts w:ascii="Arial" w:hAnsi="Arial" w:cs="Arial"/>
                <w:i/>
                <w:iCs/>
                <w:color w:val="0000FF"/>
                <w:sz w:val="18"/>
                <w:szCs w:val="18"/>
                <w:lang w:eastAsia="lt-LT"/>
              </w:rPr>
              <w:t>/</w:t>
            </w:r>
            <w:proofErr w:type="spellStart"/>
            <w:r w:rsidRPr="00644F39">
              <w:rPr>
                <w:rFonts w:ascii="Arial" w:hAnsi="Arial" w:cs="Arial"/>
                <w:i/>
                <w:iCs/>
                <w:color w:val="0000FF"/>
                <w:sz w:val="18"/>
                <w:szCs w:val="18"/>
                <w:lang w:eastAsia="lt-LT"/>
              </w:rPr>
              <w:t>data-protection-advisor.htm#pdfoverlay</w:t>
            </w:r>
            <w:proofErr w:type="spellEnd"/>
            <w:r w:rsidRPr="00644F39">
              <w:rPr>
                <w:rFonts w:ascii="Arial" w:hAnsi="Arial" w:cs="Arial"/>
                <w:i/>
                <w:iCs/>
                <w:color w:val="0000FF"/>
                <w:sz w:val="18"/>
                <w:szCs w:val="18"/>
                <w:lang w:eastAsia="lt-LT"/>
              </w:rPr>
              <w:t>=//</w:t>
            </w:r>
          </w:p>
          <w:p w14:paraId="1E49101A"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www.delltechnologies.com/asset/en-us/products/dataprotection/</w:t>
            </w:r>
          </w:p>
          <w:p w14:paraId="73FB8A30"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proofErr w:type="spellStart"/>
            <w:r w:rsidRPr="00644F39">
              <w:rPr>
                <w:rFonts w:ascii="Arial" w:hAnsi="Arial" w:cs="Arial"/>
                <w:i/>
                <w:iCs/>
                <w:color w:val="0000FF"/>
                <w:sz w:val="18"/>
                <w:szCs w:val="18"/>
                <w:lang w:eastAsia="lt-LT"/>
              </w:rPr>
              <w:t>briefs-summaries</w:t>
            </w:r>
            <w:proofErr w:type="spellEnd"/>
            <w:r w:rsidRPr="00644F39">
              <w:rPr>
                <w:rFonts w:ascii="Arial" w:hAnsi="Arial" w:cs="Arial"/>
                <w:i/>
                <w:iCs/>
                <w:color w:val="0000FF"/>
                <w:sz w:val="18"/>
                <w:szCs w:val="18"/>
                <w:lang w:eastAsia="lt-LT"/>
              </w:rPr>
              <w:t>/h1767-data-protection-advisor-data-sheet.pdf</w:t>
            </w:r>
          </w:p>
          <w:p w14:paraId="5B304EF5"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(pastraipa „</w:t>
            </w:r>
            <w:proofErr w:type="spellStart"/>
            <w:r w:rsidRPr="00644F39">
              <w:rPr>
                <w:rFonts w:ascii="Arial" w:hAnsi="Arial" w:cs="Arial"/>
                <w:i/>
                <w:iCs/>
                <w:color w:val="000000"/>
                <w:sz w:val="18"/>
                <w:szCs w:val="18"/>
                <w:lang w:eastAsia="lt-LT"/>
              </w:rPr>
              <w:t>Spot</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potential</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cyber</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threats</w:t>
            </w:r>
            <w:proofErr w:type="spellEnd"/>
            <w:r w:rsidRPr="00644F39">
              <w:rPr>
                <w:rFonts w:ascii="Arial" w:hAnsi="Arial" w:cs="Arial"/>
                <w:i/>
                <w:iCs/>
                <w:color w:val="000000"/>
                <w:sz w:val="18"/>
                <w:szCs w:val="18"/>
                <w:lang w:eastAsia="lt-LT"/>
              </w:rPr>
              <w:t>“ – Psl. 1)</w:t>
            </w:r>
          </w:p>
          <w:p w14:paraId="499C0B58"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Momentinis resurso atstatymas virtualioms mašinoms ir jose esantiems</w:t>
            </w:r>
          </w:p>
          <w:p w14:paraId="026BFB53"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failams, duomenų bazėms (</w:t>
            </w:r>
            <w:proofErr w:type="spellStart"/>
            <w:r w:rsidRPr="00644F39">
              <w:rPr>
                <w:rFonts w:ascii="Arial" w:hAnsi="Arial" w:cs="Arial"/>
                <w:i/>
                <w:iCs/>
                <w:color w:val="000000"/>
                <w:sz w:val="18"/>
                <w:szCs w:val="18"/>
                <w:lang w:eastAsia="lt-LT"/>
              </w:rPr>
              <w:t>Instant</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recovery</w:t>
            </w:r>
            <w:proofErr w:type="spellEnd"/>
            <w:r w:rsidRPr="00644F39">
              <w:rPr>
                <w:rFonts w:ascii="Arial" w:hAnsi="Arial" w:cs="Arial"/>
                <w:i/>
                <w:iCs/>
                <w:color w:val="000000"/>
                <w:sz w:val="18"/>
                <w:szCs w:val="18"/>
                <w:lang w:eastAsia="lt-LT"/>
              </w:rPr>
              <w:t>) funkcionalumas patvirtinamas</w:t>
            </w:r>
          </w:p>
          <w:p w14:paraId="03955627"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 xml:space="preserve">PPDM priemonėmis inicijuojamas tiek </w:t>
            </w:r>
            <w:proofErr w:type="spellStart"/>
            <w:r w:rsidRPr="00644F39">
              <w:rPr>
                <w:rFonts w:ascii="Arial" w:hAnsi="Arial" w:cs="Arial"/>
                <w:i/>
                <w:iCs/>
                <w:color w:val="000000"/>
                <w:sz w:val="18"/>
                <w:szCs w:val="18"/>
                <w:lang w:eastAsia="lt-LT"/>
              </w:rPr>
              <w:t>Instant</w:t>
            </w:r>
            <w:proofErr w:type="spellEnd"/>
            <w:r w:rsidRPr="00644F39">
              <w:rPr>
                <w:rFonts w:ascii="Arial" w:hAnsi="Arial" w:cs="Arial"/>
                <w:i/>
                <w:iCs/>
                <w:color w:val="000000"/>
                <w:sz w:val="18"/>
                <w:szCs w:val="18"/>
                <w:lang w:eastAsia="lt-LT"/>
              </w:rPr>
              <w:t xml:space="preserve"> Access, tiek</w:t>
            </w:r>
          </w:p>
          <w:p w14:paraId="1316D616"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proofErr w:type="spellStart"/>
            <w:r w:rsidRPr="00644F39">
              <w:rPr>
                <w:rFonts w:ascii="Arial" w:hAnsi="Arial" w:cs="Arial"/>
                <w:i/>
                <w:iCs/>
                <w:color w:val="000000"/>
                <w:sz w:val="18"/>
                <w:szCs w:val="18"/>
                <w:lang w:eastAsia="lt-LT"/>
              </w:rPr>
              <w:t>Instant</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Restore</w:t>
            </w:r>
            <w:proofErr w:type="spellEnd"/>
            <w:r w:rsidRPr="00644F39">
              <w:rPr>
                <w:rFonts w:ascii="Arial" w:hAnsi="Arial" w:cs="Arial"/>
                <w:i/>
                <w:iCs/>
                <w:color w:val="000000"/>
                <w:sz w:val="18"/>
                <w:szCs w:val="18"/>
                <w:lang w:eastAsia="lt-LT"/>
              </w:rPr>
              <w:t xml:space="preserve"> funkcionalumas yra pilnai integruotas ir licencijuotas, niekaip</w:t>
            </w:r>
          </w:p>
          <w:p w14:paraId="6E1FD223"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neįtakojantis jau saugomų izoliuotų kopijų, o tik naudojantys jas.</w:t>
            </w:r>
          </w:p>
          <w:p w14:paraId="55CD7699"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https://www.dell.com/support/manuals/en-us/powerprotect-software/ppdm_</w:t>
            </w:r>
          </w:p>
          <w:p w14:paraId="464BA0C7"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lastRenderedPageBreak/>
              <w:t>ag/instant-access-virtual-machine-restore?guid=guid-994f66ca-8ee2-</w:t>
            </w:r>
          </w:p>
          <w:p w14:paraId="5E63B9EC"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4829-a84e-8cc66af2cbcf&amp;lang=</w:t>
            </w:r>
            <w:proofErr w:type="spellStart"/>
            <w:r w:rsidRPr="00644F39">
              <w:rPr>
                <w:rFonts w:ascii="Arial" w:hAnsi="Arial" w:cs="Arial"/>
                <w:i/>
                <w:iCs/>
                <w:color w:val="0000FF"/>
                <w:sz w:val="18"/>
                <w:szCs w:val="18"/>
                <w:lang w:eastAsia="lt-LT"/>
              </w:rPr>
              <w:t>en-us</w:t>
            </w:r>
            <w:proofErr w:type="spellEnd"/>
          </w:p>
          <w:p w14:paraId="32E08573"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https://infohub.delltechnologies.com/l/videos-97/improved-instant-access-iaand-</w:t>
            </w:r>
          </w:p>
          <w:p w14:paraId="6A6C6A23"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instant-restore-ir-with-powerprotect-data-mananger-1/</w:t>
            </w:r>
          </w:p>
          <w:p w14:paraId="5C30A6FE"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00"/>
                <w:sz w:val="18"/>
                <w:szCs w:val="18"/>
                <w:lang w:eastAsia="lt-LT"/>
              </w:rPr>
              <w:t xml:space="preserve">DB </w:t>
            </w:r>
            <w:proofErr w:type="spellStart"/>
            <w:r w:rsidRPr="00644F39">
              <w:rPr>
                <w:rFonts w:ascii="Arial" w:hAnsi="Arial" w:cs="Arial"/>
                <w:i/>
                <w:iCs/>
                <w:color w:val="000000"/>
                <w:sz w:val="18"/>
                <w:szCs w:val="18"/>
                <w:lang w:eastAsia="lt-LT"/>
              </w:rPr>
              <w:t>Instant</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access</w:t>
            </w:r>
            <w:proofErr w:type="spellEnd"/>
            <w:r w:rsidRPr="00644F39">
              <w:rPr>
                <w:rFonts w:ascii="Arial" w:hAnsi="Arial" w:cs="Arial"/>
                <w:i/>
                <w:iCs/>
                <w:color w:val="000000"/>
                <w:sz w:val="18"/>
                <w:szCs w:val="18"/>
                <w:lang w:eastAsia="lt-LT"/>
              </w:rPr>
              <w:t xml:space="preserve"> - </w:t>
            </w:r>
            <w:r w:rsidRPr="00644F39">
              <w:rPr>
                <w:rFonts w:ascii="Arial" w:hAnsi="Arial" w:cs="Arial"/>
                <w:i/>
                <w:iCs/>
                <w:color w:val="0000FF"/>
                <w:sz w:val="18"/>
                <w:szCs w:val="18"/>
                <w:lang w:eastAsia="lt-LT"/>
              </w:rPr>
              <w:t>https://infohub.delltechnologies.com/l/powerprotectdata-</w:t>
            </w:r>
          </w:p>
          <w:p w14:paraId="41EC8211" w14:textId="518335CA" w:rsidR="00A5569F" w:rsidRPr="00644F39" w:rsidRDefault="00A5569F" w:rsidP="00644F39">
            <w:pPr>
              <w:autoSpaceDE w:val="0"/>
              <w:autoSpaceDN w:val="0"/>
              <w:adjustRightInd w:val="0"/>
              <w:jc w:val="both"/>
              <w:rPr>
                <w:rFonts w:ascii="Arial" w:hAnsi="Arial" w:cs="Arial"/>
                <w:b/>
                <w:bCs/>
                <w:sz w:val="18"/>
                <w:szCs w:val="18"/>
              </w:rPr>
            </w:pPr>
            <w:r w:rsidRPr="00644F39">
              <w:rPr>
                <w:rFonts w:ascii="Arial" w:hAnsi="Arial" w:cs="Arial"/>
                <w:i/>
                <w:iCs/>
                <w:color w:val="0000FF"/>
                <w:sz w:val="18"/>
                <w:szCs w:val="18"/>
                <w:lang w:eastAsia="lt-LT"/>
              </w:rPr>
              <w:t>manager-microsoft-sql-database-backup-and-recovery/sql-instantaccess/</w:t>
            </w:r>
          </w:p>
        </w:tc>
      </w:tr>
      <w:tr w:rsidR="00291030" w:rsidRPr="00291030" w14:paraId="4B9FC480" w14:textId="77777777" w:rsidTr="00644F39">
        <w:tc>
          <w:tcPr>
            <w:tcW w:w="320" w:type="pct"/>
            <w:tcBorders>
              <w:top w:val="single" w:sz="4" w:space="0" w:color="auto"/>
              <w:left w:val="single" w:sz="4" w:space="0" w:color="auto"/>
              <w:bottom w:val="single" w:sz="4" w:space="0" w:color="auto"/>
              <w:right w:val="single" w:sz="4" w:space="0" w:color="auto"/>
            </w:tcBorders>
            <w:vAlign w:val="center"/>
          </w:tcPr>
          <w:p w14:paraId="13986099" w14:textId="77777777" w:rsidR="00291030" w:rsidRPr="00644F39" w:rsidRDefault="00291030" w:rsidP="00644F39">
            <w:pPr>
              <w:jc w:val="both"/>
              <w:rPr>
                <w:rFonts w:ascii="Arial" w:hAnsi="Arial" w:cs="Arial"/>
                <w:color w:val="000000"/>
                <w:sz w:val="18"/>
                <w:szCs w:val="18"/>
                <w:lang w:val="en-US"/>
              </w:rPr>
            </w:pPr>
            <w:r w:rsidRPr="00644F39">
              <w:rPr>
                <w:rFonts w:ascii="Arial" w:hAnsi="Arial" w:cs="Arial"/>
                <w:color w:val="000000"/>
                <w:sz w:val="18"/>
                <w:szCs w:val="18"/>
                <w:lang w:val="en-US"/>
              </w:rPr>
              <w:lastRenderedPageBreak/>
              <w:t>2.17.</w:t>
            </w:r>
          </w:p>
        </w:tc>
        <w:tc>
          <w:tcPr>
            <w:tcW w:w="1415" w:type="pct"/>
            <w:tcBorders>
              <w:top w:val="single" w:sz="4" w:space="0" w:color="auto"/>
              <w:left w:val="single" w:sz="4" w:space="0" w:color="auto"/>
              <w:bottom w:val="single" w:sz="4" w:space="0" w:color="auto"/>
              <w:right w:val="single" w:sz="4" w:space="0" w:color="auto"/>
            </w:tcBorders>
            <w:vAlign w:val="center"/>
          </w:tcPr>
          <w:p w14:paraId="57BE7A2A" w14:textId="77777777" w:rsidR="00291030" w:rsidRPr="00644F39" w:rsidRDefault="00291030" w:rsidP="00644F39">
            <w:pPr>
              <w:pStyle w:val="NoSpacing"/>
              <w:jc w:val="both"/>
              <w:rPr>
                <w:rFonts w:ascii="Arial" w:hAnsi="Arial" w:cs="Arial"/>
                <w:sz w:val="18"/>
                <w:szCs w:val="18"/>
              </w:rPr>
            </w:pPr>
            <w:proofErr w:type="spellStart"/>
            <w:r w:rsidRPr="00644F39">
              <w:rPr>
                <w:rFonts w:ascii="Arial" w:hAnsi="Arial" w:cs="Arial"/>
                <w:sz w:val="18"/>
                <w:szCs w:val="18"/>
              </w:rPr>
              <w:t>VMware</w:t>
            </w:r>
            <w:proofErr w:type="spellEnd"/>
            <w:r w:rsidRPr="00644F39">
              <w:rPr>
                <w:rFonts w:ascii="Arial" w:hAnsi="Arial" w:cs="Arial"/>
                <w:sz w:val="18"/>
                <w:szCs w:val="18"/>
              </w:rPr>
              <w:t xml:space="preserve"> aplinkos rezervinis kopijavimas:</w:t>
            </w:r>
          </w:p>
          <w:p w14:paraId="41617A05" w14:textId="77777777" w:rsidR="00291030" w:rsidRPr="00644F39" w:rsidRDefault="00291030" w:rsidP="00644F39">
            <w:pPr>
              <w:pStyle w:val="NoSpacing"/>
              <w:numPr>
                <w:ilvl w:val="0"/>
                <w:numId w:val="23"/>
              </w:numPr>
              <w:jc w:val="both"/>
              <w:rPr>
                <w:rFonts w:ascii="Arial" w:hAnsi="Arial" w:cs="Arial"/>
                <w:sz w:val="18"/>
                <w:szCs w:val="18"/>
              </w:rPr>
            </w:pPr>
            <w:r w:rsidRPr="00644F39">
              <w:rPr>
                <w:rFonts w:ascii="Arial" w:hAnsi="Arial" w:cs="Arial"/>
                <w:sz w:val="18"/>
                <w:szCs w:val="18"/>
              </w:rPr>
              <w:t xml:space="preserve">Turi būti galima kopijuoti šifruotas ir nešifruotas </w:t>
            </w:r>
            <w:proofErr w:type="spellStart"/>
            <w:r w:rsidRPr="00644F39">
              <w:rPr>
                <w:rFonts w:ascii="Arial" w:hAnsi="Arial" w:cs="Arial"/>
                <w:sz w:val="18"/>
                <w:szCs w:val="18"/>
              </w:rPr>
              <w:t>Vmware</w:t>
            </w:r>
            <w:proofErr w:type="spellEnd"/>
            <w:r w:rsidRPr="00644F39">
              <w:rPr>
                <w:rFonts w:ascii="Arial" w:hAnsi="Arial" w:cs="Arial"/>
                <w:sz w:val="18"/>
                <w:szCs w:val="18"/>
              </w:rPr>
              <w:t xml:space="preserve"> VM bei indeksuoti jų turinį</w:t>
            </w:r>
          </w:p>
          <w:p w14:paraId="5392E6B6" w14:textId="77777777" w:rsidR="00291030" w:rsidRPr="00644F39" w:rsidRDefault="00291030" w:rsidP="00644F39">
            <w:pPr>
              <w:pStyle w:val="NoSpacing"/>
              <w:numPr>
                <w:ilvl w:val="0"/>
                <w:numId w:val="23"/>
              </w:numPr>
              <w:jc w:val="both"/>
              <w:rPr>
                <w:rFonts w:ascii="Arial" w:hAnsi="Arial" w:cs="Arial"/>
                <w:sz w:val="18"/>
                <w:szCs w:val="18"/>
              </w:rPr>
            </w:pPr>
            <w:r w:rsidRPr="00644F39">
              <w:rPr>
                <w:rFonts w:ascii="Arial" w:hAnsi="Arial" w:cs="Arial"/>
                <w:sz w:val="18"/>
                <w:szCs w:val="18"/>
              </w:rPr>
              <w:t>Turi būti palaikomas CBT funkcionalumas</w:t>
            </w:r>
          </w:p>
          <w:p w14:paraId="45A9A63D" w14:textId="77777777" w:rsidR="00291030" w:rsidRPr="00644F39" w:rsidRDefault="00291030" w:rsidP="00644F39">
            <w:pPr>
              <w:pStyle w:val="NoSpacing"/>
              <w:numPr>
                <w:ilvl w:val="0"/>
                <w:numId w:val="23"/>
              </w:numPr>
              <w:jc w:val="both"/>
              <w:rPr>
                <w:rFonts w:ascii="Arial" w:hAnsi="Arial" w:cs="Arial"/>
                <w:sz w:val="18"/>
                <w:szCs w:val="18"/>
              </w:rPr>
            </w:pPr>
            <w:r w:rsidRPr="00644F39">
              <w:rPr>
                <w:rFonts w:ascii="Arial" w:hAnsi="Arial" w:cs="Arial"/>
                <w:sz w:val="18"/>
                <w:szCs w:val="18"/>
              </w:rPr>
              <w:t xml:space="preserve">Turi būti palaikomas </w:t>
            </w:r>
            <w:proofErr w:type="spellStart"/>
            <w:r w:rsidRPr="00644F39">
              <w:rPr>
                <w:rFonts w:ascii="Arial" w:hAnsi="Arial" w:cs="Arial"/>
                <w:sz w:val="18"/>
                <w:szCs w:val="18"/>
              </w:rPr>
              <w:t>App</w:t>
            </w:r>
            <w:proofErr w:type="spellEnd"/>
            <w:r w:rsidRPr="00644F39">
              <w:rPr>
                <w:rFonts w:ascii="Arial" w:hAnsi="Arial" w:cs="Arial"/>
                <w:sz w:val="18"/>
                <w:szCs w:val="18"/>
              </w:rPr>
              <w:t xml:space="preserve"> </w:t>
            </w:r>
            <w:proofErr w:type="spellStart"/>
            <w:r w:rsidRPr="00644F39">
              <w:rPr>
                <w:rFonts w:ascii="Arial" w:hAnsi="Arial" w:cs="Arial"/>
                <w:sz w:val="18"/>
                <w:szCs w:val="18"/>
              </w:rPr>
              <w:t>Consistent</w:t>
            </w:r>
            <w:proofErr w:type="spellEnd"/>
            <w:r w:rsidRPr="00644F39">
              <w:rPr>
                <w:rFonts w:ascii="Arial" w:hAnsi="Arial" w:cs="Arial"/>
                <w:sz w:val="18"/>
                <w:szCs w:val="18"/>
              </w:rPr>
              <w:t xml:space="preserve"> </w:t>
            </w:r>
            <w:proofErr w:type="spellStart"/>
            <w:r w:rsidRPr="00644F39">
              <w:rPr>
                <w:rFonts w:ascii="Arial" w:hAnsi="Arial" w:cs="Arial"/>
                <w:sz w:val="18"/>
                <w:szCs w:val="18"/>
              </w:rPr>
              <w:t>backup</w:t>
            </w:r>
            <w:proofErr w:type="spellEnd"/>
            <w:r w:rsidRPr="00644F39">
              <w:rPr>
                <w:rFonts w:ascii="Arial" w:hAnsi="Arial" w:cs="Arial"/>
                <w:sz w:val="18"/>
                <w:szCs w:val="18"/>
              </w:rPr>
              <w:t xml:space="preserve"> funkcionalumas</w:t>
            </w:r>
          </w:p>
          <w:p w14:paraId="185B4F00" w14:textId="77777777" w:rsidR="00291030" w:rsidRPr="00644F39" w:rsidRDefault="00291030" w:rsidP="00644F39">
            <w:pPr>
              <w:pStyle w:val="NoSpacing"/>
              <w:numPr>
                <w:ilvl w:val="0"/>
                <w:numId w:val="23"/>
              </w:numPr>
              <w:jc w:val="both"/>
              <w:rPr>
                <w:rFonts w:ascii="Arial" w:hAnsi="Arial" w:cs="Arial"/>
                <w:sz w:val="18"/>
                <w:szCs w:val="18"/>
              </w:rPr>
            </w:pPr>
            <w:r w:rsidRPr="00644F39">
              <w:rPr>
                <w:rFonts w:ascii="Arial" w:hAnsi="Arial" w:cs="Arial"/>
                <w:sz w:val="18"/>
                <w:szCs w:val="18"/>
              </w:rPr>
              <w:t xml:space="preserve">Turi būti galimybė nustatyti saugomų VM grupės kopijavimo SLA laikus pilnoms ir </w:t>
            </w:r>
            <w:proofErr w:type="spellStart"/>
            <w:r w:rsidRPr="00644F39">
              <w:rPr>
                <w:rFonts w:ascii="Arial" w:hAnsi="Arial" w:cs="Arial"/>
                <w:sz w:val="18"/>
                <w:szCs w:val="18"/>
              </w:rPr>
              <w:t>inkrementinėms</w:t>
            </w:r>
            <w:proofErr w:type="spellEnd"/>
            <w:r w:rsidRPr="00644F39">
              <w:rPr>
                <w:rFonts w:ascii="Arial" w:hAnsi="Arial" w:cs="Arial"/>
                <w:sz w:val="18"/>
                <w:szCs w:val="18"/>
              </w:rPr>
              <w:t xml:space="preserve"> kopijoms ir generuoti pranešimus, jei SLA reikalavimai nevykdomi.</w:t>
            </w:r>
          </w:p>
        </w:tc>
        <w:tc>
          <w:tcPr>
            <w:tcW w:w="3264" w:type="pct"/>
            <w:tcBorders>
              <w:top w:val="single" w:sz="4" w:space="0" w:color="auto"/>
              <w:left w:val="single" w:sz="4" w:space="0" w:color="auto"/>
              <w:bottom w:val="single" w:sz="4" w:space="0" w:color="auto"/>
              <w:right w:val="single" w:sz="4" w:space="0" w:color="auto"/>
            </w:tcBorders>
          </w:tcPr>
          <w:p w14:paraId="72DFFE1F"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Kopijuoti ir indeksuoti VM - Programinės įrangos funkcionalumas</w:t>
            </w:r>
          </w:p>
          <w:p w14:paraId="21530704" w14:textId="2CCC3CE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w:t>
            </w:r>
            <w:proofErr w:type="spellStart"/>
            <w:r w:rsidRPr="00644F39">
              <w:rPr>
                <w:rFonts w:ascii="Arial" w:hAnsi="Arial" w:cs="Arial"/>
                <w:i/>
                <w:iCs/>
                <w:color w:val="000000"/>
                <w:sz w:val="18"/>
                <w:szCs w:val="18"/>
                <w:lang w:eastAsia="lt-LT"/>
              </w:rPr>
              <w:t>PowerProtect</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Search</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Engine</w:t>
            </w:r>
            <w:proofErr w:type="spellEnd"/>
            <w:r w:rsidRPr="00644F39">
              <w:rPr>
                <w:rFonts w:ascii="Arial" w:hAnsi="Arial" w:cs="Arial"/>
                <w:i/>
                <w:iCs/>
                <w:color w:val="000000"/>
                <w:sz w:val="18"/>
                <w:szCs w:val="18"/>
                <w:lang w:eastAsia="lt-LT"/>
              </w:rPr>
              <w:t xml:space="preserve">“ užtikrina reikalaujamą funkcionalumą, nes yra pilnai integruotas su </w:t>
            </w:r>
            <w:proofErr w:type="spellStart"/>
            <w:r w:rsidRPr="00644F39">
              <w:rPr>
                <w:rFonts w:ascii="Arial" w:hAnsi="Arial" w:cs="Arial"/>
                <w:i/>
                <w:iCs/>
                <w:color w:val="000000"/>
                <w:sz w:val="18"/>
                <w:szCs w:val="18"/>
                <w:lang w:eastAsia="lt-LT"/>
              </w:rPr>
              <w:t>DataDomain</w:t>
            </w:r>
            <w:proofErr w:type="spellEnd"/>
            <w:r w:rsidRPr="00644F39">
              <w:rPr>
                <w:rFonts w:ascii="Arial" w:hAnsi="Arial" w:cs="Arial"/>
                <w:i/>
                <w:iCs/>
                <w:color w:val="000000"/>
                <w:sz w:val="18"/>
                <w:szCs w:val="18"/>
                <w:lang w:eastAsia="lt-LT"/>
              </w:rPr>
              <w:t xml:space="preserve"> saugykla. Patvirtina:</w:t>
            </w:r>
          </w:p>
          <w:p w14:paraId="0940D90E"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https://www.dell.com/support/manuals/en-us/powerprotect-software/ppdm_</w:t>
            </w:r>
          </w:p>
          <w:p w14:paraId="17D3B532"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proofErr w:type="spellStart"/>
            <w:r w:rsidRPr="00644F39">
              <w:rPr>
                <w:rFonts w:ascii="Arial" w:hAnsi="Arial" w:cs="Arial"/>
                <w:i/>
                <w:iCs/>
                <w:color w:val="0000FF"/>
                <w:sz w:val="18"/>
                <w:szCs w:val="18"/>
                <w:lang w:eastAsia="lt-LT"/>
              </w:rPr>
              <w:t>ag</w:t>
            </w:r>
            <w:proofErr w:type="spellEnd"/>
            <w:r w:rsidRPr="00644F39">
              <w:rPr>
                <w:rFonts w:ascii="Arial" w:hAnsi="Arial" w:cs="Arial"/>
                <w:i/>
                <w:iCs/>
                <w:color w:val="0000FF"/>
                <w:sz w:val="18"/>
                <w:szCs w:val="18"/>
                <w:lang w:eastAsia="lt-LT"/>
              </w:rPr>
              <w:t>/</w:t>
            </w:r>
            <w:proofErr w:type="spellStart"/>
            <w:r w:rsidRPr="00644F39">
              <w:rPr>
                <w:rFonts w:ascii="Arial" w:hAnsi="Arial" w:cs="Arial"/>
                <w:i/>
                <w:iCs/>
                <w:color w:val="0000FF"/>
                <w:sz w:val="18"/>
                <w:szCs w:val="18"/>
                <w:lang w:eastAsia="lt-LT"/>
              </w:rPr>
              <w:t>set-up-and-manage-indexing?guid</w:t>
            </w:r>
            <w:proofErr w:type="spellEnd"/>
            <w:r w:rsidRPr="00644F39">
              <w:rPr>
                <w:rFonts w:ascii="Arial" w:hAnsi="Arial" w:cs="Arial"/>
                <w:i/>
                <w:iCs/>
                <w:color w:val="0000FF"/>
                <w:sz w:val="18"/>
                <w:szCs w:val="18"/>
                <w:lang w:eastAsia="lt-LT"/>
              </w:rPr>
              <w:t>=guid-b4770a70-4dc3-4755-8aaa-</w:t>
            </w:r>
          </w:p>
          <w:p w14:paraId="2FDB011A"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FF"/>
                <w:sz w:val="18"/>
                <w:szCs w:val="18"/>
                <w:lang w:eastAsia="lt-LT"/>
              </w:rPr>
              <w:t>0dd68779e824&amp;lang=</w:t>
            </w:r>
            <w:proofErr w:type="spellStart"/>
            <w:r w:rsidRPr="00644F39">
              <w:rPr>
                <w:rFonts w:ascii="Arial" w:hAnsi="Arial" w:cs="Arial"/>
                <w:i/>
                <w:iCs/>
                <w:color w:val="0000FF"/>
                <w:sz w:val="18"/>
                <w:szCs w:val="18"/>
                <w:lang w:eastAsia="lt-LT"/>
              </w:rPr>
              <w:t>en-us</w:t>
            </w:r>
            <w:proofErr w:type="spellEnd"/>
            <w:r w:rsidRPr="00644F39">
              <w:rPr>
                <w:rFonts w:ascii="Arial" w:hAnsi="Arial" w:cs="Arial"/>
                <w:i/>
                <w:iCs/>
                <w:color w:val="0000FF"/>
                <w:sz w:val="18"/>
                <w:szCs w:val="18"/>
                <w:lang w:eastAsia="lt-LT"/>
              </w:rPr>
              <w:t xml:space="preserve"> </w:t>
            </w:r>
            <w:r w:rsidRPr="00644F39">
              <w:rPr>
                <w:rFonts w:ascii="Arial" w:hAnsi="Arial" w:cs="Arial"/>
                <w:i/>
                <w:iCs/>
                <w:color w:val="000000"/>
                <w:sz w:val="18"/>
                <w:szCs w:val="18"/>
                <w:lang w:eastAsia="lt-LT"/>
              </w:rPr>
              <w:t>(„</w:t>
            </w:r>
            <w:proofErr w:type="spellStart"/>
            <w:r w:rsidRPr="00644F39">
              <w:rPr>
                <w:rFonts w:ascii="Arial" w:hAnsi="Arial" w:cs="Arial"/>
                <w:i/>
                <w:iCs/>
                <w:color w:val="000000"/>
                <w:sz w:val="18"/>
                <w:szCs w:val="18"/>
                <w:lang w:eastAsia="lt-LT"/>
              </w:rPr>
              <w:t>Set</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up</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and</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manage</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indexing</w:t>
            </w:r>
            <w:proofErr w:type="spellEnd"/>
            <w:r w:rsidRPr="00644F39">
              <w:rPr>
                <w:rFonts w:ascii="Arial" w:hAnsi="Arial" w:cs="Arial"/>
                <w:i/>
                <w:iCs/>
                <w:color w:val="000000"/>
                <w:sz w:val="18"/>
                <w:szCs w:val="18"/>
                <w:lang w:eastAsia="lt-LT"/>
              </w:rPr>
              <w:t>“)</w:t>
            </w:r>
          </w:p>
          <w:p w14:paraId="7FC61649"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Šifruotų VM kopijavimas patvirtinamas dokumente:</w:t>
            </w:r>
          </w:p>
          <w:p w14:paraId="6D51F889"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https://dl.dell.com/content/manual53670158-powerprotect-data-manager-19-</w:t>
            </w:r>
          </w:p>
          <w:p w14:paraId="7CB89015"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FF"/>
                <w:sz w:val="18"/>
                <w:szCs w:val="18"/>
                <w:lang w:eastAsia="lt-LT"/>
              </w:rPr>
              <w:t>15-virtual-machine-user-guide.pdf?language=</w:t>
            </w:r>
            <w:proofErr w:type="spellStart"/>
            <w:r w:rsidRPr="00644F39">
              <w:rPr>
                <w:rFonts w:ascii="Arial" w:hAnsi="Arial" w:cs="Arial"/>
                <w:i/>
                <w:iCs/>
                <w:color w:val="0000FF"/>
                <w:sz w:val="18"/>
                <w:szCs w:val="18"/>
                <w:lang w:eastAsia="lt-LT"/>
              </w:rPr>
              <w:t>en-us</w:t>
            </w:r>
            <w:proofErr w:type="spellEnd"/>
            <w:r w:rsidRPr="00644F39">
              <w:rPr>
                <w:rFonts w:ascii="Arial" w:hAnsi="Arial" w:cs="Arial"/>
                <w:i/>
                <w:iCs/>
                <w:color w:val="0000FF"/>
                <w:sz w:val="18"/>
                <w:szCs w:val="18"/>
                <w:lang w:eastAsia="lt-LT"/>
              </w:rPr>
              <w:t xml:space="preserve"> </w:t>
            </w:r>
            <w:r w:rsidRPr="00644F39">
              <w:rPr>
                <w:rFonts w:ascii="Arial" w:hAnsi="Arial" w:cs="Arial"/>
                <w:i/>
                <w:iCs/>
                <w:color w:val="000000"/>
                <w:sz w:val="18"/>
                <w:szCs w:val="18"/>
                <w:lang w:eastAsia="lt-LT"/>
              </w:rPr>
              <w:t>(Psl. 194)</w:t>
            </w:r>
          </w:p>
          <w:p w14:paraId="4F7C809F"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CBT funkcionalumas patvirtinamas dokumente:</w:t>
            </w:r>
          </w:p>
          <w:p w14:paraId="765F2B80"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https://dl.dell.com/content/manual53670158-powerprotect-data-manager-19-</w:t>
            </w:r>
          </w:p>
          <w:p w14:paraId="3C14C23D"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FF"/>
                <w:sz w:val="18"/>
                <w:szCs w:val="18"/>
                <w:lang w:eastAsia="lt-LT"/>
              </w:rPr>
              <w:t>15-virtual-machine-user-guide.pdf?language=</w:t>
            </w:r>
            <w:proofErr w:type="spellStart"/>
            <w:r w:rsidRPr="00644F39">
              <w:rPr>
                <w:rFonts w:ascii="Arial" w:hAnsi="Arial" w:cs="Arial"/>
                <w:i/>
                <w:iCs/>
                <w:color w:val="0000FF"/>
                <w:sz w:val="18"/>
                <w:szCs w:val="18"/>
                <w:lang w:eastAsia="lt-LT"/>
              </w:rPr>
              <w:t>en-us</w:t>
            </w:r>
            <w:proofErr w:type="spellEnd"/>
            <w:r w:rsidRPr="00644F39">
              <w:rPr>
                <w:rFonts w:ascii="Arial" w:hAnsi="Arial" w:cs="Arial"/>
                <w:i/>
                <w:iCs/>
                <w:color w:val="0000FF"/>
                <w:sz w:val="18"/>
                <w:szCs w:val="18"/>
                <w:lang w:eastAsia="lt-LT"/>
              </w:rPr>
              <w:t xml:space="preserve"> </w:t>
            </w:r>
            <w:r w:rsidRPr="00644F39">
              <w:rPr>
                <w:rFonts w:ascii="Arial" w:hAnsi="Arial" w:cs="Arial"/>
                <w:i/>
                <w:iCs/>
                <w:color w:val="000000"/>
                <w:sz w:val="18"/>
                <w:szCs w:val="18"/>
                <w:lang w:eastAsia="lt-LT"/>
              </w:rPr>
              <w:t>(Psl. 62)</w:t>
            </w:r>
          </w:p>
          <w:p w14:paraId="036C7801"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proofErr w:type="spellStart"/>
            <w:r w:rsidRPr="00644F39">
              <w:rPr>
                <w:rFonts w:ascii="Arial" w:hAnsi="Arial" w:cs="Arial"/>
                <w:i/>
                <w:iCs/>
                <w:color w:val="000000"/>
                <w:sz w:val="18"/>
                <w:szCs w:val="18"/>
                <w:lang w:eastAsia="lt-LT"/>
              </w:rPr>
              <w:t>App</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Consistent</w:t>
            </w:r>
            <w:proofErr w:type="spellEnd"/>
            <w:r w:rsidRPr="00644F39">
              <w:rPr>
                <w:rFonts w:ascii="Arial" w:hAnsi="Arial" w:cs="Arial"/>
                <w:i/>
                <w:iCs/>
                <w:color w:val="000000"/>
                <w:sz w:val="18"/>
                <w:szCs w:val="18"/>
                <w:lang w:eastAsia="lt-LT"/>
              </w:rPr>
              <w:t xml:space="preserve"> funkcionalumas patvirtinamas:</w:t>
            </w:r>
          </w:p>
          <w:p w14:paraId="734469AB"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https://www.dell.com/support/manuals/en-us/enterprise-copy-datamanagement/</w:t>
            </w:r>
          </w:p>
          <w:p w14:paraId="2296C4E0"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pp-dm_19.11_virtual_machines_ug/</w:t>
            </w:r>
            <w:proofErr w:type="spellStart"/>
            <w:r w:rsidRPr="00644F39">
              <w:rPr>
                <w:rFonts w:ascii="Arial" w:hAnsi="Arial" w:cs="Arial"/>
                <w:i/>
                <w:iCs/>
                <w:color w:val="0000FF"/>
                <w:sz w:val="18"/>
                <w:szCs w:val="18"/>
                <w:lang w:eastAsia="lt-LT"/>
              </w:rPr>
              <w:t>before-you-create-aprotection</w:t>
            </w:r>
            <w:proofErr w:type="spellEnd"/>
            <w:r w:rsidRPr="00644F39">
              <w:rPr>
                <w:rFonts w:ascii="Arial" w:hAnsi="Arial" w:cs="Arial"/>
                <w:i/>
                <w:iCs/>
                <w:color w:val="0000FF"/>
                <w:sz w:val="18"/>
                <w:szCs w:val="18"/>
                <w:lang w:eastAsia="lt-LT"/>
              </w:rPr>
              <w:t>-</w:t>
            </w:r>
          </w:p>
          <w:p w14:paraId="0D0B93AE"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proofErr w:type="spellStart"/>
            <w:r w:rsidRPr="00644F39">
              <w:rPr>
                <w:rFonts w:ascii="Arial" w:hAnsi="Arial" w:cs="Arial"/>
                <w:i/>
                <w:iCs/>
                <w:color w:val="0000FF"/>
                <w:sz w:val="18"/>
                <w:szCs w:val="18"/>
                <w:lang w:eastAsia="lt-LT"/>
              </w:rPr>
              <w:t>policy?guid</w:t>
            </w:r>
            <w:proofErr w:type="spellEnd"/>
            <w:r w:rsidRPr="00644F39">
              <w:rPr>
                <w:rFonts w:ascii="Arial" w:hAnsi="Arial" w:cs="Arial"/>
                <w:i/>
                <w:iCs/>
                <w:color w:val="0000FF"/>
                <w:sz w:val="18"/>
                <w:szCs w:val="18"/>
                <w:lang w:eastAsia="lt-LT"/>
              </w:rPr>
              <w:t>=guid-91ddf0ef-4b71-4696-9ec5-</w:t>
            </w:r>
          </w:p>
          <w:p w14:paraId="102D2692"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b9a931f05aaa&amp;lang=</w:t>
            </w:r>
            <w:proofErr w:type="spellStart"/>
            <w:r w:rsidRPr="00644F39">
              <w:rPr>
                <w:rFonts w:ascii="Arial" w:hAnsi="Arial" w:cs="Arial"/>
                <w:i/>
                <w:iCs/>
                <w:color w:val="0000FF"/>
                <w:sz w:val="18"/>
                <w:szCs w:val="18"/>
                <w:lang w:eastAsia="lt-LT"/>
              </w:rPr>
              <w:t>en-us</w:t>
            </w:r>
            <w:proofErr w:type="spellEnd"/>
          </w:p>
          <w:p w14:paraId="2F2D76E6"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SLA reikalavimai patvirtinami informacija nuorodoje</w:t>
            </w:r>
          </w:p>
          <w:p w14:paraId="7E371072"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https://www.dell.com/support/manuals/en-us/enterprise-copy-datamanagement/</w:t>
            </w:r>
          </w:p>
          <w:p w14:paraId="217EDCC7"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pp-dm_19.15_ag/</w:t>
            </w:r>
            <w:proofErr w:type="spellStart"/>
            <w:r w:rsidRPr="00644F39">
              <w:rPr>
                <w:rFonts w:ascii="Arial" w:hAnsi="Arial" w:cs="Arial"/>
                <w:i/>
                <w:iCs/>
                <w:color w:val="0000FF"/>
                <w:sz w:val="18"/>
                <w:szCs w:val="18"/>
                <w:lang w:eastAsia="lt-LT"/>
              </w:rPr>
              <w:t>add-a-service-level-agreement?guid</w:t>
            </w:r>
            <w:proofErr w:type="spellEnd"/>
            <w:r w:rsidRPr="00644F39">
              <w:rPr>
                <w:rFonts w:ascii="Arial" w:hAnsi="Arial" w:cs="Arial"/>
                <w:i/>
                <w:iCs/>
                <w:color w:val="0000FF"/>
                <w:sz w:val="18"/>
                <w:szCs w:val="18"/>
                <w:lang w:eastAsia="lt-LT"/>
              </w:rPr>
              <w:t>=guida2ec6ac8-</w:t>
            </w:r>
          </w:p>
          <w:p w14:paraId="01F26881" w14:textId="1AE87F69" w:rsidR="00291030" w:rsidRPr="00644F39" w:rsidRDefault="00A5569F" w:rsidP="00644F39">
            <w:pPr>
              <w:pStyle w:val="NoSpacing"/>
              <w:jc w:val="both"/>
              <w:rPr>
                <w:rFonts w:ascii="Arial" w:hAnsi="Arial" w:cs="Arial"/>
                <w:b/>
                <w:bCs/>
                <w:sz w:val="18"/>
                <w:szCs w:val="18"/>
              </w:rPr>
            </w:pPr>
            <w:r w:rsidRPr="00644F39">
              <w:rPr>
                <w:rFonts w:ascii="Arial" w:hAnsi="Arial" w:cs="Arial"/>
                <w:i/>
                <w:iCs/>
                <w:color w:val="0000FF"/>
                <w:sz w:val="18"/>
                <w:szCs w:val="18"/>
                <w:lang w:eastAsia="lt-LT"/>
              </w:rPr>
              <w:t>1eed-4158-b35d-56457f534229&amp;lang=</w:t>
            </w:r>
            <w:proofErr w:type="spellStart"/>
            <w:r w:rsidRPr="00644F39">
              <w:rPr>
                <w:rFonts w:ascii="Arial" w:hAnsi="Arial" w:cs="Arial"/>
                <w:i/>
                <w:iCs/>
                <w:color w:val="0000FF"/>
                <w:sz w:val="18"/>
                <w:szCs w:val="18"/>
                <w:lang w:eastAsia="lt-LT"/>
              </w:rPr>
              <w:t>en-us</w:t>
            </w:r>
            <w:proofErr w:type="spellEnd"/>
          </w:p>
        </w:tc>
      </w:tr>
      <w:tr w:rsidR="00291030" w:rsidRPr="00291030" w14:paraId="78CC9FF7" w14:textId="77777777" w:rsidTr="00644F39">
        <w:tc>
          <w:tcPr>
            <w:tcW w:w="320" w:type="pct"/>
            <w:tcBorders>
              <w:top w:val="single" w:sz="4" w:space="0" w:color="auto"/>
              <w:left w:val="single" w:sz="4" w:space="0" w:color="auto"/>
              <w:bottom w:val="single" w:sz="4" w:space="0" w:color="auto"/>
              <w:right w:val="single" w:sz="4" w:space="0" w:color="auto"/>
            </w:tcBorders>
            <w:vAlign w:val="center"/>
          </w:tcPr>
          <w:p w14:paraId="4B423FB6" w14:textId="77777777" w:rsidR="00291030" w:rsidRPr="00644F39" w:rsidRDefault="00291030" w:rsidP="00644F39">
            <w:pPr>
              <w:jc w:val="both"/>
              <w:rPr>
                <w:rFonts w:ascii="Arial" w:hAnsi="Arial" w:cs="Arial"/>
                <w:color w:val="000000"/>
                <w:sz w:val="18"/>
                <w:szCs w:val="18"/>
                <w:lang w:val="en-US"/>
              </w:rPr>
            </w:pPr>
            <w:r w:rsidRPr="00644F39">
              <w:rPr>
                <w:rFonts w:ascii="Arial" w:hAnsi="Arial" w:cs="Arial"/>
                <w:color w:val="000000" w:themeColor="text1"/>
                <w:sz w:val="18"/>
                <w:szCs w:val="18"/>
                <w:lang w:val="en-US"/>
              </w:rPr>
              <w:t>2.18.</w:t>
            </w:r>
          </w:p>
        </w:tc>
        <w:tc>
          <w:tcPr>
            <w:tcW w:w="1415" w:type="pct"/>
            <w:tcBorders>
              <w:top w:val="single" w:sz="4" w:space="0" w:color="auto"/>
              <w:left w:val="single" w:sz="4" w:space="0" w:color="auto"/>
              <w:bottom w:val="single" w:sz="4" w:space="0" w:color="auto"/>
              <w:right w:val="single" w:sz="4" w:space="0" w:color="auto"/>
            </w:tcBorders>
            <w:vAlign w:val="center"/>
          </w:tcPr>
          <w:p w14:paraId="47931876" w14:textId="77777777" w:rsidR="00291030" w:rsidRPr="00644F39" w:rsidRDefault="00291030" w:rsidP="00644F39">
            <w:pPr>
              <w:pStyle w:val="NoSpacing"/>
              <w:jc w:val="both"/>
              <w:rPr>
                <w:rFonts w:ascii="Arial" w:hAnsi="Arial" w:cs="Arial"/>
                <w:sz w:val="18"/>
                <w:szCs w:val="18"/>
              </w:rPr>
            </w:pPr>
            <w:proofErr w:type="spellStart"/>
            <w:r w:rsidRPr="00644F39">
              <w:rPr>
                <w:rFonts w:ascii="Arial" w:hAnsi="Arial" w:cs="Arial"/>
                <w:sz w:val="18"/>
                <w:szCs w:val="18"/>
              </w:rPr>
              <w:t>Vmware</w:t>
            </w:r>
            <w:proofErr w:type="spellEnd"/>
            <w:r w:rsidRPr="00644F39">
              <w:rPr>
                <w:rFonts w:ascii="Arial" w:hAnsi="Arial" w:cs="Arial"/>
                <w:sz w:val="18"/>
                <w:szCs w:val="18"/>
              </w:rPr>
              <w:t xml:space="preserve"> aplinkos atstatymas:</w:t>
            </w:r>
          </w:p>
          <w:p w14:paraId="711E3D8E" w14:textId="77777777" w:rsidR="00291030" w:rsidRPr="00644F39" w:rsidRDefault="00291030" w:rsidP="00644F39">
            <w:pPr>
              <w:pStyle w:val="NoSpacing"/>
              <w:numPr>
                <w:ilvl w:val="0"/>
                <w:numId w:val="24"/>
              </w:numPr>
              <w:jc w:val="both"/>
              <w:rPr>
                <w:rFonts w:ascii="Arial" w:hAnsi="Arial" w:cs="Arial"/>
                <w:sz w:val="18"/>
                <w:szCs w:val="18"/>
              </w:rPr>
            </w:pPr>
            <w:r w:rsidRPr="00644F39">
              <w:rPr>
                <w:rFonts w:ascii="Arial" w:hAnsi="Arial" w:cs="Arial"/>
                <w:sz w:val="18"/>
                <w:szCs w:val="18"/>
              </w:rPr>
              <w:t>Iš VM rezervinių kopijų turi būti galima atstatyti VM, virtualius diskus, failus ir katalogus (</w:t>
            </w:r>
            <w:proofErr w:type="spellStart"/>
            <w:r w:rsidRPr="00644F39">
              <w:rPr>
                <w:rFonts w:ascii="Arial" w:hAnsi="Arial" w:cs="Arial"/>
                <w:sz w:val="18"/>
                <w:szCs w:val="18"/>
              </w:rPr>
              <w:t>folder</w:t>
            </w:r>
            <w:proofErr w:type="spellEnd"/>
            <w:r w:rsidRPr="00644F39">
              <w:rPr>
                <w:rFonts w:ascii="Arial" w:hAnsi="Arial" w:cs="Arial"/>
                <w:sz w:val="18"/>
                <w:szCs w:val="18"/>
              </w:rPr>
              <w:t>) į originalią arba į alternatyvią vietą.</w:t>
            </w:r>
          </w:p>
          <w:p w14:paraId="302C76DC" w14:textId="77777777" w:rsidR="00291030" w:rsidRPr="00644F39" w:rsidRDefault="00291030" w:rsidP="00644F39">
            <w:pPr>
              <w:pStyle w:val="NoSpacing"/>
              <w:numPr>
                <w:ilvl w:val="0"/>
                <w:numId w:val="24"/>
              </w:numPr>
              <w:jc w:val="both"/>
              <w:rPr>
                <w:rFonts w:ascii="Arial" w:hAnsi="Arial" w:cs="Arial"/>
                <w:sz w:val="18"/>
                <w:szCs w:val="18"/>
              </w:rPr>
            </w:pPr>
            <w:r w:rsidRPr="00644F39">
              <w:rPr>
                <w:rFonts w:ascii="Arial" w:hAnsi="Arial" w:cs="Arial"/>
                <w:sz w:val="18"/>
                <w:szCs w:val="18"/>
              </w:rPr>
              <w:t xml:space="preserve">Atstatant VM virtualius diskus, juos galima montuoti prie originalios VM pakeičiant originalius, montuoti kaip papildomus arba montuoti prie alternatyvios VM iš to paties </w:t>
            </w:r>
            <w:proofErr w:type="spellStart"/>
            <w:r w:rsidRPr="00644F39">
              <w:rPr>
                <w:rFonts w:ascii="Arial" w:hAnsi="Arial" w:cs="Arial"/>
                <w:sz w:val="18"/>
                <w:szCs w:val="18"/>
              </w:rPr>
              <w:t>vCenter</w:t>
            </w:r>
            <w:proofErr w:type="spellEnd"/>
            <w:r w:rsidRPr="00644F39">
              <w:rPr>
                <w:rFonts w:ascii="Arial" w:hAnsi="Arial" w:cs="Arial"/>
                <w:sz w:val="18"/>
                <w:szCs w:val="18"/>
              </w:rPr>
              <w:t>.</w:t>
            </w:r>
          </w:p>
          <w:p w14:paraId="34D89C95" w14:textId="77777777" w:rsidR="00291030" w:rsidRPr="00644F39" w:rsidRDefault="00291030" w:rsidP="00644F39">
            <w:pPr>
              <w:pStyle w:val="NoSpacing"/>
              <w:numPr>
                <w:ilvl w:val="0"/>
                <w:numId w:val="24"/>
              </w:numPr>
              <w:jc w:val="both"/>
              <w:rPr>
                <w:rFonts w:ascii="Arial" w:hAnsi="Arial" w:cs="Arial"/>
                <w:sz w:val="18"/>
                <w:szCs w:val="18"/>
              </w:rPr>
            </w:pPr>
            <w:r w:rsidRPr="00644F39">
              <w:rPr>
                <w:rFonts w:ascii="Arial" w:hAnsi="Arial" w:cs="Arial"/>
                <w:sz w:val="18"/>
                <w:szCs w:val="18"/>
              </w:rPr>
              <w:t>Turi būti galima primontuoti atstatomus diskus tiesiogiai iš rezervinių kopijų saugyklos, kai taikomas momentinis atstatymas (</w:t>
            </w:r>
            <w:proofErr w:type="spellStart"/>
            <w:r w:rsidRPr="00644F39">
              <w:rPr>
                <w:rFonts w:ascii="Arial" w:hAnsi="Arial" w:cs="Arial"/>
                <w:sz w:val="18"/>
                <w:szCs w:val="18"/>
              </w:rPr>
              <w:t>instant</w:t>
            </w:r>
            <w:proofErr w:type="spellEnd"/>
            <w:r w:rsidRPr="00644F39">
              <w:rPr>
                <w:rFonts w:ascii="Arial" w:hAnsi="Arial" w:cs="Arial"/>
                <w:sz w:val="18"/>
                <w:szCs w:val="18"/>
              </w:rPr>
              <w:t xml:space="preserve"> </w:t>
            </w:r>
            <w:proofErr w:type="spellStart"/>
            <w:r w:rsidRPr="00644F39">
              <w:rPr>
                <w:rFonts w:ascii="Arial" w:hAnsi="Arial" w:cs="Arial"/>
                <w:sz w:val="18"/>
                <w:szCs w:val="18"/>
              </w:rPr>
              <w:t>restore</w:t>
            </w:r>
            <w:proofErr w:type="spellEnd"/>
            <w:r w:rsidRPr="00644F39">
              <w:rPr>
                <w:rFonts w:ascii="Arial" w:hAnsi="Arial" w:cs="Arial"/>
                <w:sz w:val="18"/>
                <w:szCs w:val="18"/>
              </w:rPr>
              <w:t>) ar atskirų objektų atstatymas iš SQL DB, Exchange ar SharePoint.</w:t>
            </w:r>
          </w:p>
        </w:tc>
        <w:tc>
          <w:tcPr>
            <w:tcW w:w="3264" w:type="pct"/>
            <w:tcBorders>
              <w:top w:val="single" w:sz="4" w:space="0" w:color="auto"/>
              <w:left w:val="single" w:sz="4" w:space="0" w:color="auto"/>
              <w:bottom w:val="single" w:sz="4" w:space="0" w:color="auto"/>
              <w:right w:val="single" w:sz="4" w:space="0" w:color="auto"/>
            </w:tcBorders>
          </w:tcPr>
          <w:p w14:paraId="77AC2442"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 xml:space="preserve">VM </w:t>
            </w:r>
            <w:proofErr w:type="spellStart"/>
            <w:r w:rsidRPr="00644F39">
              <w:rPr>
                <w:rFonts w:ascii="Arial" w:hAnsi="Arial" w:cs="Arial"/>
                <w:i/>
                <w:iCs/>
                <w:color w:val="000000"/>
                <w:sz w:val="18"/>
                <w:szCs w:val="18"/>
                <w:lang w:eastAsia="lt-LT"/>
              </w:rPr>
              <w:t>atatymą</w:t>
            </w:r>
            <w:proofErr w:type="spellEnd"/>
            <w:r w:rsidRPr="00644F39">
              <w:rPr>
                <w:rFonts w:ascii="Arial" w:hAnsi="Arial" w:cs="Arial"/>
                <w:i/>
                <w:iCs/>
                <w:color w:val="000000"/>
                <w:sz w:val="18"/>
                <w:szCs w:val="18"/>
                <w:lang w:eastAsia="lt-LT"/>
              </w:rPr>
              <w:t xml:space="preserve"> pagal reikalaujamą detalumą patvirtina informacija nuorodoje:</w:t>
            </w:r>
          </w:p>
          <w:p w14:paraId="21F7DDE2"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https://www.dell.com/support/manuals/en-us/powerprotect-software/ppdm_</w:t>
            </w:r>
          </w:p>
          <w:p w14:paraId="3D07DBC7"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proofErr w:type="spellStart"/>
            <w:r w:rsidRPr="00644F39">
              <w:rPr>
                <w:rFonts w:ascii="Arial" w:hAnsi="Arial" w:cs="Arial"/>
                <w:i/>
                <w:iCs/>
                <w:color w:val="0000FF"/>
                <w:sz w:val="18"/>
                <w:szCs w:val="18"/>
                <w:lang w:eastAsia="lt-LT"/>
              </w:rPr>
              <w:t>ag</w:t>
            </w:r>
            <w:proofErr w:type="spellEnd"/>
            <w:r w:rsidRPr="00644F39">
              <w:rPr>
                <w:rFonts w:ascii="Arial" w:hAnsi="Arial" w:cs="Arial"/>
                <w:i/>
                <w:iCs/>
                <w:color w:val="0000FF"/>
                <w:sz w:val="18"/>
                <w:szCs w:val="18"/>
                <w:lang w:eastAsia="lt-LT"/>
              </w:rPr>
              <w:t>/</w:t>
            </w:r>
            <w:proofErr w:type="spellStart"/>
            <w:r w:rsidRPr="00644F39">
              <w:rPr>
                <w:rFonts w:ascii="Arial" w:hAnsi="Arial" w:cs="Arial"/>
                <w:i/>
                <w:iCs/>
                <w:color w:val="0000FF"/>
                <w:sz w:val="18"/>
                <w:szCs w:val="18"/>
                <w:lang w:eastAsia="lt-LT"/>
              </w:rPr>
              <w:t>restoring-data-and-assets?guid</w:t>
            </w:r>
            <w:proofErr w:type="spellEnd"/>
            <w:r w:rsidRPr="00644F39">
              <w:rPr>
                <w:rFonts w:ascii="Arial" w:hAnsi="Arial" w:cs="Arial"/>
                <w:i/>
                <w:iCs/>
                <w:color w:val="0000FF"/>
                <w:sz w:val="18"/>
                <w:szCs w:val="18"/>
                <w:lang w:eastAsia="lt-LT"/>
              </w:rPr>
              <w:t>=guid-b65c616c-28d8-4041-b4d8-</w:t>
            </w:r>
          </w:p>
          <w:p w14:paraId="71872F5E"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abdd4cff8c86&amp;lang=</w:t>
            </w:r>
            <w:proofErr w:type="spellStart"/>
            <w:r w:rsidRPr="00644F39">
              <w:rPr>
                <w:rFonts w:ascii="Arial" w:hAnsi="Arial" w:cs="Arial"/>
                <w:i/>
                <w:iCs/>
                <w:color w:val="0000FF"/>
                <w:sz w:val="18"/>
                <w:szCs w:val="18"/>
                <w:lang w:eastAsia="lt-LT"/>
              </w:rPr>
              <w:t>en-us</w:t>
            </w:r>
            <w:proofErr w:type="spellEnd"/>
          </w:p>
          <w:p w14:paraId="6A310D53"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(Skiltys „</w:t>
            </w:r>
            <w:proofErr w:type="spellStart"/>
            <w:r w:rsidRPr="00644F39">
              <w:rPr>
                <w:rFonts w:ascii="Arial" w:hAnsi="Arial" w:cs="Arial"/>
                <w:i/>
                <w:iCs/>
                <w:color w:val="000000"/>
                <w:sz w:val="18"/>
                <w:szCs w:val="18"/>
                <w:lang w:eastAsia="lt-LT"/>
              </w:rPr>
              <w:t>Restoring</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Virtual</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Machine</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or</w:t>
            </w:r>
            <w:proofErr w:type="spellEnd"/>
            <w:r w:rsidRPr="00644F39">
              <w:rPr>
                <w:rFonts w:ascii="Arial" w:hAnsi="Arial" w:cs="Arial"/>
                <w:i/>
                <w:iCs/>
                <w:color w:val="000000"/>
                <w:sz w:val="18"/>
                <w:szCs w:val="18"/>
                <w:lang w:eastAsia="lt-LT"/>
              </w:rPr>
              <w:t xml:space="preserve"> VMDK“,</w:t>
            </w:r>
          </w:p>
          <w:p w14:paraId="76D923CF"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w:t>
            </w:r>
            <w:proofErr w:type="spellStart"/>
            <w:r w:rsidRPr="00644F39">
              <w:rPr>
                <w:rFonts w:ascii="Arial" w:hAnsi="Arial" w:cs="Arial"/>
                <w:i/>
                <w:iCs/>
                <w:color w:val="000000"/>
                <w:sz w:val="18"/>
                <w:szCs w:val="18"/>
                <w:lang w:eastAsia="lt-LT"/>
              </w:rPr>
              <w:t>Restore</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Individual</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Virtual</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Disks</w:t>
            </w:r>
            <w:proofErr w:type="spellEnd"/>
            <w:r w:rsidRPr="00644F39">
              <w:rPr>
                <w:rFonts w:ascii="Arial" w:hAnsi="Arial" w:cs="Arial"/>
                <w:i/>
                <w:iCs/>
                <w:color w:val="000000"/>
                <w:sz w:val="18"/>
                <w:szCs w:val="18"/>
                <w:lang w:eastAsia="lt-LT"/>
              </w:rPr>
              <w:t xml:space="preserve">“, „File </w:t>
            </w:r>
            <w:proofErr w:type="spellStart"/>
            <w:r w:rsidRPr="00644F39">
              <w:rPr>
                <w:rFonts w:ascii="Arial" w:hAnsi="Arial" w:cs="Arial"/>
                <w:i/>
                <w:iCs/>
                <w:color w:val="000000"/>
                <w:sz w:val="18"/>
                <w:szCs w:val="18"/>
                <w:lang w:eastAsia="lt-LT"/>
              </w:rPr>
              <w:t>Level</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restore</w:t>
            </w:r>
            <w:proofErr w:type="spellEnd"/>
            <w:r w:rsidRPr="00644F39">
              <w:rPr>
                <w:rFonts w:ascii="Arial" w:hAnsi="Arial" w:cs="Arial"/>
                <w:i/>
                <w:iCs/>
                <w:color w:val="000000"/>
                <w:sz w:val="18"/>
                <w:szCs w:val="18"/>
                <w:lang w:eastAsia="lt-LT"/>
              </w:rPr>
              <w:t>“)</w:t>
            </w:r>
          </w:p>
          <w:p w14:paraId="033FA34E"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 xml:space="preserve">Reikalavimą „montuoti prie alternatyvios VM iš to paties </w:t>
            </w:r>
            <w:proofErr w:type="spellStart"/>
            <w:r w:rsidRPr="00644F39">
              <w:rPr>
                <w:rFonts w:ascii="Arial" w:hAnsi="Arial" w:cs="Arial"/>
                <w:i/>
                <w:iCs/>
                <w:color w:val="000000"/>
                <w:sz w:val="18"/>
                <w:szCs w:val="18"/>
                <w:lang w:eastAsia="lt-LT"/>
              </w:rPr>
              <w:t>vCenter</w:t>
            </w:r>
            <w:proofErr w:type="spellEnd"/>
            <w:r w:rsidRPr="00644F39">
              <w:rPr>
                <w:rFonts w:ascii="Arial" w:hAnsi="Arial" w:cs="Arial"/>
                <w:i/>
                <w:iCs/>
                <w:color w:val="000000"/>
                <w:sz w:val="18"/>
                <w:szCs w:val="18"/>
                <w:lang w:eastAsia="lt-LT"/>
              </w:rPr>
              <w:t>“ patvirtina</w:t>
            </w:r>
          </w:p>
          <w:p w14:paraId="3B68986A"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00"/>
                <w:sz w:val="18"/>
                <w:szCs w:val="18"/>
                <w:lang w:eastAsia="lt-LT"/>
              </w:rPr>
              <w:t xml:space="preserve">nuoroda: </w:t>
            </w:r>
            <w:r w:rsidRPr="00644F39">
              <w:rPr>
                <w:rFonts w:ascii="Arial" w:hAnsi="Arial" w:cs="Arial"/>
                <w:i/>
                <w:iCs/>
                <w:color w:val="0000FF"/>
                <w:sz w:val="18"/>
                <w:szCs w:val="18"/>
                <w:lang w:eastAsia="lt-LT"/>
              </w:rPr>
              <w:t>https://www.dell.com/support/manuals/en-us/powerprotectsoftware/</w:t>
            </w:r>
          </w:p>
          <w:p w14:paraId="36ABF360"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proofErr w:type="spellStart"/>
            <w:r w:rsidRPr="00644F39">
              <w:rPr>
                <w:rFonts w:ascii="Arial" w:hAnsi="Arial" w:cs="Arial"/>
                <w:i/>
                <w:iCs/>
                <w:color w:val="0000FF"/>
                <w:sz w:val="18"/>
                <w:szCs w:val="18"/>
                <w:lang w:eastAsia="lt-LT"/>
              </w:rPr>
              <w:t>pp-dm_ag</w:t>
            </w:r>
            <w:proofErr w:type="spellEnd"/>
            <w:r w:rsidRPr="00644F39">
              <w:rPr>
                <w:rFonts w:ascii="Arial" w:hAnsi="Arial" w:cs="Arial"/>
                <w:i/>
                <w:iCs/>
                <w:color w:val="0000FF"/>
                <w:sz w:val="18"/>
                <w:szCs w:val="18"/>
                <w:lang w:eastAsia="lt-LT"/>
              </w:rPr>
              <w:t>/</w:t>
            </w:r>
            <w:proofErr w:type="spellStart"/>
            <w:r w:rsidRPr="00644F39">
              <w:rPr>
                <w:rFonts w:ascii="Arial" w:hAnsi="Arial" w:cs="Arial"/>
                <w:i/>
                <w:iCs/>
                <w:color w:val="0000FF"/>
                <w:sz w:val="18"/>
                <w:szCs w:val="18"/>
                <w:lang w:eastAsia="lt-LT"/>
              </w:rPr>
              <w:t>restore-to-a-new-virtual-machine?guid</w:t>
            </w:r>
            <w:proofErr w:type="spellEnd"/>
            <w:r w:rsidRPr="00644F39">
              <w:rPr>
                <w:rFonts w:ascii="Arial" w:hAnsi="Arial" w:cs="Arial"/>
                <w:i/>
                <w:iCs/>
                <w:color w:val="0000FF"/>
                <w:sz w:val="18"/>
                <w:szCs w:val="18"/>
                <w:lang w:eastAsia="lt-LT"/>
              </w:rPr>
              <w:t>=guid-86e153e7-</w:t>
            </w:r>
          </w:p>
          <w:p w14:paraId="7DA484AF"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09b8-497e-ae74-b9515be87cce&amp;lang=</w:t>
            </w:r>
            <w:proofErr w:type="spellStart"/>
            <w:r w:rsidRPr="00644F39">
              <w:rPr>
                <w:rFonts w:ascii="Arial" w:hAnsi="Arial" w:cs="Arial"/>
                <w:i/>
                <w:iCs/>
                <w:color w:val="0000FF"/>
                <w:sz w:val="18"/>
                <w:szCs w:val="18"/>
                <w:lang w:eastAsia="lt-LT"/>
              </w:rPr>
              <w:t>en-us</w:t>
            </w:r>
            <w:proofErr w:type="spellEnd"/>
          </w:p>
          <w:p w14:paraId="2B833379"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Reikalavimą atstatyti įvairių tipų ar aplikacijų duomenis iš VM, taikant „</w:t>
            </w:r>
            <w:proofErr w:type="spellStart"/>
            <w:r w:rsidRPr="00644F39">
              <w:rPr>
                <w:rFonts w:ascii="Arial" w:hAnsi="Arial" w:cs="Arial"/>
                <w:i/>
                <w:iCs/>
                <w:color w:val="000000"/>
                <w:sz w:val="18"/>
                <w:szCs w:val="18"/>
                <w:lang w:eastAsia="lt-LT"/>
              </w:rPr>
              <w:t>Instant</w:t>
            </w:r>
            <w:proofErr w:type="spellEnd"/>
          </w:p>
          <w:p w14:paraId="635A7336"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proofErr w:type="spellStart"/>
            <w:r w:rsidRPr="00644F39">
              <w:rPr>
                <w:rFonts w:ascii="Arial" w:hAnsi="Arial" w:cs="Arial"/>
                <w:i/>
                <w:iCs/>
                <w:color w:val="000000"/>
                <w:sz w:val="18"/>
                <w:szCs w:val="18"/>
                <w:lang w:eastAsia="lt-LT"/>
              </w:rPr>
              <w:t>Restore</w:t>
            </w:r>
            <w:proofErr w:type="spellEnd"/>
            <w:r w:rsidRPr="00644F39">
              <w:rPr>
                <w:rFonts w:ascii="Arial" w:hAnsi="Arial" w:cs="Arial"/>
                <w:i/>
                <w:iCs/>
                <w:color w:val="000000"/>
                <w:sz w:val="18"/>
                <w:szCs w:val="18"/>
                <w:lang w:eastAsia="lt-LT"/>
              </w:rPr>
              <w:t>“ patvirtina informacija nuorodoje:</w:t>
            </w:r>
          </w:p>
          <w:p w14:paraId="2002B8AF"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https://www.dell.com/support/manuals/en-us/powerprotect-software/ppdm_</w:t>
            </w:r>
          </w:p>
          <w:p w14:paraId="2373D1CA"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ag/instant-access-virtual-machine-restore?guid=guid-994f66ca-8ee2-</w:t>
            </w:r>
          </w:p>
          <w:p w14:paraId="74FBBE9E" w14:textId="2D43FF69" w:rsidR="00291030" w:rsidRPr="00644F39" w:rsidRDefault="00A5569F" w:rsidP="00644F39">
            <w:pPr>
              <w:pStyle w:val="NoSpacing"/>
              <w:jc w:val="both"/>
              <w:rPr>
                <w:rFonts w:ascii="Arial" w:hAnsi="Arial" w:cs="Arial"/>
                <w:sz w:val="18"/>
                <w:szCs w:val="18"/>
              </w:rPr>
            </w:pPr>
            <w:r w:rsidRPr="00644F39">
              <w:rPr>
                <w:rFonts w:ascii="Arial" w:hAnsi="Arial" w:cs="Arial"/>
                <w:i/>
                <w:iCs/>
                <w:color w:val="0000FF"/>
                <w:sz w:val="18"/>
                <w:szCs w:val="18"/>
                <w:lang w:eastAsia="lt-LT"/>
              </w:rPr>
              <w:t>4829-a84e-8cc66af2cbcf&amp;lang=</w:t>
            </w:r>
            <w:proofErr w:type="spellStart"/>
            <w:r w:rsidRPr="00644F39">
              <w:rPr>
                <w:rFonts w:ascii="Arial" w:hAnsi="Arial" w:cs="Arial"/>
                <w:i/>
                <w:iCs/>
                <w:color w:val="0000FF"/>
                <w:sz w:val="18"/>
                <w:szCs w:val="18"/>
                <w:lang w:eastAsia="lt-LT"/>
              </w:rPr>
              <w:t>en-us</w:t>
            </w:r>
            <w:proofErr w:type="spellEnd"/>
          </w:p>
        </w:tc>
      </w:tr>
      <w:tr w:rsidR="00291030" w:rsidRPr="00291030" w14:paraId="11093A9B" w14:textId="77777777" w:rsidTr="00644F39">
        <w:tc>
          <w:tcPr>
            <w:tcW w:w="320" w:type="pct"/>
            <w:tcBorders>
              <w:top w:val="single" w:sz="4" w:space="0" w:color="auto"/>
              <w:left w:val="single" w:sz="4" w:space="0" w:color="auto"/>
              <w:bottom w:val="single" w:sz="4" w:space="0" w:color="auto"/>
              <w:right w:val="single" w:sz="4" w:space="0" w:color="auto"/>
            </w:tcBorders>
            <w:vAlign w:val="center"/>
          </w:tcPr>
          <w:p w14:paraId="5D21CE93" w14:textId="77777777" w:rsidR="00291030" w:rsidRPr="00644F39" w:rsidRDefault="00291030" w:rsidP="00644F39">
            <w:pPr>
              <w:jc w:val="both"/>
              <w:rPr>
                <w:rFonts w:ascii="Arial" w:hAnsi="Arial" w:cs="Arial"/>
                <w:color w:val="000000"/>
                <w:sz w:val="18"/>
                <w:szCs w:val="18"/>
                <w:lang w:val="en-US"/>
              </w:rPr>
            </w:pPr>
            <w:r w:rsidRPr="00644F39">
              <w:rPr>
                <w:rFonts w:ascii="Arial" w:hAnsi="Arial" w:cs="Arial"/>
                <w:color w:val="000000"/>
                <w:sz w:val="18"/>
                <w:szCs w:val="18"/>
                <w:lang w:val="en-US"/>
              </w:rPr>
              <w:t>2.19.</w:t>
            </w:r>
          </w:p>
        </w:tc>
        <w:tc>
          <w:tcPr>
            <w:tcW w:w="1415" w:type="pct"/>
            <w:tcBorders>
              <w:top w:val="single" w:sz="4" w:space="0" w:color="auto"/>
              <w:left w:val="single" w:sz="4" w:space="0" w:color="auto"/>
              <w:bottom w:val="single" w:sz="4" w:space="0" w:color="auto"/>
              <w:right w:val="single" w:sz="4" w:space="0" w:color="auto"/>
            </w:tcBorders>
            <w:vAlign w:val="center"/>
          </w:tcPr>
          <w:p w14:paraId="74FEC360" w14:textId="77777777" w:rsidR="00291030" w:rsidRPr="00644F39" w:rsidRDefault="00291030" w:rsidP="00644F39">
            <w:pPr>
              <w:pStyle w:val="NoSpacing"/>
              <w:jc w:val="both"/>
              <w:rPr>
                <w:rFonts w:ascii="Arial" w:hAnsi="Arial" w:cs="Arial"/>
                <w:sz w:val="18"/>
                <w:szCs w:val="18"/>
              </w:rPr>
            </w:pPr>
            <w:r w:rsidRPr="00644F39">
              <w:rPr>
                <w:rFonts w:ascii="Arial" w:hAnsi="Arial" w:cs="Arial"/>
                <w:sz w:val="18"/>
                <w:szCs w:val="18"/>
              </w:rPr>
              <w:t>Microsoft SQL rezervinis kopijavimas:</w:t>
            </w:r>
          </w:p>
          <w:p w14:paraId="6C9A423E" w14:textId="77777777" w:rsidR="00291030" w:rsidRPr="00644F39" w:rsidRDefault="00291030" w:rsidP="00644F39">
            <w:pPr>
              <w:pStyle w:val="NoSpacing"/>
              <w:numPr>
                <w:ilvl w:val="0"/>
                <w:numId w:val="25"/>
              </w:numPr>
              <w:jc w:val="both"/>
              <w:rPr>
                <w:rFonts w:ascii="Arial" w:hAnsi="Arial" w:cs="Arial"/>
                <w:sz w:val="18"/>
                <w:szCs w:val="18"/>
              </w:rPr>
            </w:pPr>
            <w:r w:rsidRPr="00644F39">
              <w:rPr>
                <w:rFonts w:ascii="Arial" w:hAnsi="Arial" w:cs="Arial"/>
                <w:sz w:val="18"/>
                <w:szCs w:val="18"/>
              </w:rPr>
              <w:t xml:space="preserve">Turi būti palaikomas SQL Server, atskirų DB, Windows </w:t>
            </w:r>
            <w:proofErr w:type="spellStart"/>
            <w:r w:rsidRPr="00644F39">
              <w:rPr>
                <w:rFonts w:ascii="Arial" w:hAnsi="Arial" w:cs="Arial"/>
                <w:sz w:val="18"/>
                <w:szCs w:val="18"/>
              </w:rPr>
              <w:t>Failover</w:t>
            </w:r>
            <w:proofErr w:type="spellEnd"/>
            <w:r w:rsidRPr="00644F39">
              <w:rPr>
                <w:rFonts w:ascii="Arial" w:hAnsi="Arial" w:cs="Arial"/>
                <w:sz w:val="18"/>
                <w:szCs w:val="18"/>
              </w:rPr>
              <w:t xml:space="preserve"> </w:t>
            </w:r>
            <w:proofErr w:type="spellStart"/>
            <w:r w:rsidRPr="00644F39">
              <w:rPr>
                <w:rFonts w:ascii="Arial" w:hAnsi="Arial" w:cs="Arial"/>
                <w:sz w:val="18"/>
                <w:szCs w:val="18"/>
              </w:rPr>
              <w:t>Cluster</w:t>
            </w:r>
            <w:proofErr w:type="spellEnd"/>
            <w:r w:rsidRPr="00644F39">
              <w:rPr>
                <w:rFonts w:ascii="Arial" w:hAnsi="Arial" w:cs="Arial"/>
                <w:sz w:val="18"/>
                <w:szCs w:val="18"/>
              </w:rPr>
              <w:t xml:space="preserve"> (FCI), AAG, TDE, </w:t>
            </w:r>
            <w:proofErr w:type="spellStart"/>
            <w:r w:rsidRPr="00644F39">
              <w:rPr>
                <w:rFonts w:ascii="Arial" w:hAnsi="Arial" w:cs="Arial"/>
                <w:sz w:val="18"/>
                <w:szCs w:val="18"/>
              </w:rPr>
              <w:t>Filestream</w:t>
            </w:r>
            <w:proofErr w:type="spellEnd"/>
            <w:r w:rsidRPr="00644F39">
              <w:rPr>
                <w:rFonts w:ascii="Arial" w:hAnsi="Arial" w:cs="Arial"/>
                <w:sz w:val="18"/>
                <w:szCs w:val="18"/>
              </w:rPr>
              <w:t xml:space="preserve">, </w:t>
            </w:r>
            <w:proofErr w:type="spellStart"/>
            <w:r w:rsidRPr="00644F39">
              <w:rPr>
                <w:rFonts w:ascii="Arial" w:hAnsi="Arial" w:cs="Arial"/>
                <w:sz w:val="18"/>
                <w:szCs w:val="18"/>
              </w:rPr>
              <w:t>Mirroring</w:t>
            </w:r>
            <w:proofErr w:type="spellEnd"/>
            <w:r w:rsidRPr="00644F39">
              <w:rPr>
                <w:rFonts w:ascii="Arial" w:hAnsi="Arial" w:cs="Arial"/>
                <w:sz w:val="18"/>
                <w:szCs w:val="18"/>
              </w:rPr>
              <w:t xml:space="preserve">, </w:t>
            </w:r>
            <w:proofErr w:type="spellStart"/>
            <w:r w:rsidRPr="00644F39">
              <w:rPr>
                <w:rFonts w:ascii="Arial" w:hAnsi="Arial" w:cs="Arial"/>
                <w:sz w:val="18"/>
                <w:szCs w:val="18"/>
              </w:rPr>
              <w:t>Log</w:t>
            </w:r>
            <w:proofErr w:type="spellEnd"/>
            <w:r w:rsidRPr="00644F39">
              <w:rPr>
                <w:rFonts w:ascii="Arial" w:hAnsi="Arial" w:cs="Arial"/>
                <w:sz w:val="18"/>
                <w:szCs w:val="18"/>
              </w:rPr>
              <w:t xml:space="preserve"> </w:t>
            </w:r>
            <w:proofErr w:type="spellStart"/>
            <w:r w:rsidRPr="00644F39">
              <w:rPr>
                <w:rFonts w:ascii="Arial" w:hAnsi="Arial" w:cs="Arial"/>
                <w:sz w:val="18"/>
                <w:szCs w:val="18"/>
              </w:rPr>
              <w:lastRenderedPageBreak/>
              <w:t>Shipping</w:t>
            </w:r>
            <w:proofErr w:type="spellEnd"/>
            <w:r w:rsidRPr="00644F39">
              <w:rPr>
                <w:rFonts w:ascii="Arial" w:hAnsi="Arial" w:cs="Arial"/>
                <w:sz w:val="18"/>
                <w:szCs w:val="18"/>
              </w:rPr>
              <w:t xml:space="preserve">  konfigūracijų rezervinis kopijavimas.</w:t>
            </w:r>
          </w:p>
          <w:p w14:paraId="74EC34D7" w14:textId="77777777" w:rsidR="00291030" w:rsidRPr="00644F39" w:rsidRDefault="00291030" w:rsidP="00644F39">
            <w:pPr>
              <w:pStyle w:val="NoSpacing"/>
              <w:numPr>
                <w:ilvl w:val="0"/>
                <w:numId w:val="25"/>
              </w:numPr>
              <w:jc w:val="both"/>
              <w:rPr>
                <w:rFonts w:ascii="Arial" w:hAnsi="Arial" w:cs="Arial"/>
                <w:sz w:val="18"/>
                <w:szCs w:val="18"/>
              </w:rPr>
            </w:pPr>
            <w:r w:rsidRPr="00644F39">
              <w:rPr>
                <w:rFonts w:ascii="Arial" w:hAnsi="Arial" w:cs="Arial"/>
                <w:sz w:val="18"/>
                <w:szCs w:val="18"/>
              </w:rPr>
              <w:t xml:space="preserve">Turi būti palaikomas </w:t>
            </w:r>
            <w:proofErr w:type="spellStart"/>
            <w:r w:rsidRPr="00644F39">
              <w:rPr>
                <w:rFonts w:ascii="Arial" w:hAnsi="Arial" w:cs="Arial"/>
                <w:sz w:val="18"/>
                <w:szCs w:val="18"/>
              </w:rPr>
              <w:t>tranzakcijų</w:t>
            </w:r>
            <w:proofErr w:type="spellEnd"/>
            <w:r w:rsidRPr="00644F39">
              <w:rPr>
                <w:rFonts w:ascii="Arial" w:hAnsi="Arial" w:cs="Arial"/>
                <w:sz w:val="18"/>
                <w:szCs w:val="18"/>
              </w:rPr>
              <w:t xml:space="preserve"> žurnalų kopijavimas, naudojant MS SQL VDI sąsają.</w:t>
            </w:r>
          </w:p>
          <w:p w14:paraId="24B400BC" w14:textId="77777777" w:rsidR="00291030" w:rsidRPr="00644F39" w:rsidRDefault="00291030" w:rsidP="00644F39">
            <w:pPr>
              <w:pStyle w:val="NoSpacing"/>
              <w:numPr>
                <w:ilvl w:val="0"/>
                <w:numId w:val="25"/>
              </w:numPr>
              <w:jc w:val="both"/>
              <w:rPr>
                <w:rFonts w:ascii="Arial" w:hAnsi="Arial" w:cs="Arial"/>
                <w:sz w:val="18"/>
                <w:szCs w:val="18"/>
              </w:rPr>
            </w:pPr>
            <w:r w:rsidRPr="00644F39">
              <w:rPr>
                <w:rFonts w:ascii="Arial" w:hAnsi="Arial" w:cs="Arial"/>
                <w:sz w:val="18"/>
                <w:szCs w:val="18"/>
              </w:rPr>
              <w:t>Turi būti palaikomas SQL loginių diskų (</w:t>
            </w:r>
            <w:proofErr w:type="spellStart"/>
            <w:r w:rsidRPr="00644F39">
              <w:rPr>
                <w:rFonts w:ascii="Arial" w:hAnsi="Arial" w:cs="Arial"/>
                <w:sz w:val="18"/>
                <w:szCs w:val="18"/>
              </w:rPr>
              <w:t>volume</w:t>
            </w:r>
            <w:proofErr w:type="spellEnd"/>
            <w:r w:rsidRPr="00644F39">
              <w:rPr>
                <w:rFonts w:ascii="Arial" w:hAnsi="Arial" w:cs="Arial"/>
                <w:sz w:val="18"/>
                <w:szCs w:val="18"/>
              </w:rPr>
              <w:t xml:space="preserve">) kopijavimo metodas,  naudojant VSS bei </w:t>
            </w:r>
            <w:proofErr w:type="spellStart"/>
            <w:r w:rsidRPr="00644F39">
              <w:rPr>
                <w:rFonts w:ascii="Arial" w:hAnsi="Arial" w:cs="Arial"/>
                <w:sz w:val="18"/>
                <w:szCs w:val="18"/>
              </w:rPr>
              <w:t>Volume</w:t>
            </w:r>
            <w:proofErr w:type="spellEnd"/>
            <w:r w:rsidRPr="00644F39">
              <w:rPr>
                <w:rFonts w:ascii="Arial" w:hAnsi="Arial" w:cs="Arial"/>
                <w:sz w:val="18"/>
                <w:szCs w:val="18"/>
              </w:rPr>
              <w:t xml:space="preserve"> CBT arba lygiaverčiu.</w:t>
            </w:r>
          </w:p>
          <w:p w14:paraId="288D040A" w14:textId="77777777" w:rsidR="00291030" w:rsidRPr="00644F39" w:rsidRDefault="00291030" w:rsidP="00644F39">
            <w:pPr>
              <w:pStyle w:val="NoSpacing"/>
              <w:numPr>
                <w:ilvl w:val="0"/>
                <w:numId w:val="25"/>
              </w:numPr>
              <w:jc w:val="both"/>
              <w:rPr>
                <w:rFonts w:ascii="Arial" w:hAnsi="Arial" w:cs="Arial"/>
                <w:sz w:val="18"/>
                <w:szCs w:val="18"/>
              </w:rPr>
            </w:pPr>
            <w:r w:rsidRPr="00644F39">
              <w:rPr>
                <w:rFonts w:ascii="Arial" w:hAnsi="Arial" w:cs="Arial"/>
                <w:sz w:val="18"/>
                <w:szCs w:val="18"/>
              </w:rPr>
              <w:t>Turi būti palaikomas SQL failų kopijavimo metodas,  naudojant VSS bei File CBT  arba lygiaverčiu.</w:t>
            </w:r>
          </w:p>
          <w:p w14:paraId="44E0C202" w14:textId="77777777" w:rsidR="00291030" w:rsidRPr="00644F39" w:rsidRDefault="00291030" w:rsidP="00644F39">
            <w:pPr>
              <w:pStyle w:val="NoSpacing"/>
              <w:numPr>
                <w:ilvl w:val="0"/>
                <w:numId w:val="25"/>
              </w:numPr>
              <w:jc w:val="both"/>
              <w:rPr>
                <w:rFonts w:ascii="Arial" w:hAnsi="Arial" w:cs="Arial"/>
                <w:sz w:val="18"/>
                <w:szCs w:val="18"/>
              </w:rPr>
            </w:pPr>
            <w:r w:rsidRPr="00644F39">
              <w:rPr>
                <w:rFonts w:ascii="Arial" w:hAnsi="Arial" w:cs="Arial"/>
                <w:sz w:val="18"/>
                <w:szCs w:val="18"/>
              </w:rPr>
              <w:t>Turi būti palaikomas SQL VDI kopijavimo metodas.</w:t>
            </w:r>
          </w:p>
          <w:p w14:paraId="7D7FA06A" w14:textId="77777777" w:rsidR="00291030" w:rsidRPr="00644F39" w:rsidRDefault="00291030" w:rsidP="00644F39">
            <w:pPr>
              <w:pStyle w:val="NoSpacing"/>
              <w:numPr>
                <w:ilvl w:val="0"/>
                <w:numId w:val="25"/>
              </w:numPr>
              <w:jc w:val="both"/>
              <w:rPr>
                <w:rFonts w:ascii="Arial" w:hAnsi="Arial" w:cs="Arial"/>
                <w:sz w:val="18"/>
                <w:szCs w:val="18"/>
              </w:rPr>
            </w:pPr>
            <w:r w:rsidRPr="00644F39">
              <w:rPr>
                <w:rFonts w:ascii="Arial" w:hAnsi="Arial" w:cs="Arial"/>
                <w:sz w:val="18"/>
                <w:szCs w:val="18"/>
              </w:rPr>
              <w:t>Iš sistemos GUI turi būti palaikomas DB atstatymas į konkretaus laiko momento (PIT) būseną, naudojant kopijų duomenis ir transakcijų žurnalus.</w:t>
            </w:r>
          </w:p>
          <w:p w14:paraId="2439EC9C" w14:textId="77777777" w:rsidR="00291030" w:rsidRPr="00644F39" w:rsidRDefault="00291030" w:rsidP="00644F39">
            <w:pPr>
              <w:pStyle w:val="NoSpacing"/>
              <w:numPr>
                <w:ilvl w:val="0"/>
                <w:numId w:val="25"/>
              </w:numPr>
              <w:jc w:val="both"/>
              <w:rPr>
                <w:rFonts w:ascii="Arial" w:hAnsi="Arial" w:cs="Arial"/>
                <w:sz w:val="18"/>
                <w:szCs w:val="18"/>
              </w:rPr>
            </w:pPr>
            <w:r w:rsidRPr="00644F39">
              <w:rPr>
                <w:rFonts w:ascii="Arial" w:hAnsi="Arial" w:cs="Arial"/>
                <w:sz w:val="18"/>
                <w:szCs w:val="18"/>
              </w:rPr>
              <w:t>Turi būti palaikomas DB klonavimas, kuriam naudojama rezervinių kopijų saugyklos talpa.</w:t>
            </w:r>
          </w:p>
          <w:p w14:paraId="5D36D7F0" w14:textId="77777777" w:rsidR="00291030" w:rsidRPr="00644F39" w:rsidRDefault="00291030" w:rsidP="00644F39">
            <w:pPr>
              <w:pStyle w:val="NoSpacing"/>
              <w:numPr>
                <w:ilvl w:val="0"/>
                <w:numId w:val="25"/>
              </w:numPr>
              <w:jc w:val="both"/>
              <w:rPr>
                <w:rFonts w:ascii="Arial" w:hAnsi="Arial" w:cs="Arial"/>
                <w:sz w:val="18"/>
                <w:szCs w:val="18"/>
              </w:rPr>
            </w:pPr>
            <w:r w:rsidRPr="00644F39">
              <w:rPr>
                <w:rFonts w:ascii="Arial" w:hAnsi="Arial" w:cs="Arial"/>
                <w:sz w:val="18"/>
                <w:szCs w:val="18"/>
              </w:rPr>
              <w:t xml:space="preserve">Turi būti galimybė replikuoti ir arba kopijuoti DB esamas archyvines kopijas į </w:t>
            </w:r>
            <w:proofErr w:type="spellStart"/>
            <w:r w:rsidRPr="00644F39">
              <w:rPr>
                <w:rFonts w:ascii="Arial" w:hAnsi="Arial" w:cs="Arial"/>
                <w:sz w:val="18"/>
                <w:szCs w:val="18"/>
              </w:rPr>
              <w:t>į</w:t>
            </w:r>
            <w:proofErr w:type="spellEnd"/>
            <w:r w:rsidRPr="00644F39">
              <w:rPr>
                <w:rFonts w:ascii="Arial" w:hAnsi="Arial" w:cs="Arial"/>
                <w:sz w:val="18"/>
                <w:szCs w:val="18"/>
              </w:rPr>
              <w:t xml:space="preserve"> išorines saugyklas (debesijos platformas, NAS, objektines saugyklas), paieška archyve ir DB atstatymas iš archyvo.</w:t>
            </w:r>
          </w:p>
          <w:p w14:paraId="1C070607" w14:textId="77777777" w:rsidR="00291030" w:rsidRPr="00644F39" w:rsidRDefault="00291030" w:rsidP="00644F39">
            <w:pPr>
              <w:pStyle w:val="NoSpacing"/>
              <w:numPr>
                <w:ilvl w:val="0"/>
                <w:numId w:val="25"/>
              </w:numPr>
              <w:jc w:val="both"/>
              <w:rPr>
                <w:rFonts w:ascii="Arial" w:hAnsi="Arial" w:cs="Arial"/>
                <w:sz w:val="18"/>
                <w:szCs w:val="18"/>
              </w:rPr>
            </w:pPr>
            <w:r w:rsidRPr="00644F39">
              <w:rPr>
                <w:rFonts w:ascii="Arial" w:hAnsi="Arial" w:cs="Arial"/>
                <w:sz w:val="18"/>
                <w:szCs w:val="18"/>
              </w:rPr>
              <w:t>Turi būti palaikomas rezervinių DB diskų ir failų kopijų replikavimas į kitas rezervinių kopijų saugyklas.</w:t>
            </w:r>
          </w:p>
          <w:p w14:paraId="547F0D56" w14:textId="77777777" w:rsidR="00291030" w:rsidRPr="00644F39" w:rsidRDefault="00291030" w:rsidP="00644F39">
            <w:pPr>
              <w:pStyle w:val="NoSpacing"/>
              <w:numPr>
                <w:ilvl w:val="0"/>
                <w:numId w:val="25"/>
              </w:numPr>
              <w:jc w:val="both"/>
              <w:rPr>
                <w:rFonts w:ascii="Arial" w:hAnsi="Arial" w:cs="Arial"/>
                <w:sz w:val="18"/>
                <w:szCs w:val="18"/>
              </w:rPr>
            </w:pPr>
            <w:r w:rsidRPr="00644F39">
              <w:rPr>
                <w:rFonts w:ascii="Arial" w:hAnsi="Arial" w:cs="Arial"/>
                <w:sz w:val="18"/>
                <w:szCs w:val="18"/>
              </w:rPr>
              <w:t>Turi būti palaikomas atstatymas į originalų SQL serverį, perrašant originalią DB.</w:t>
            </w:r>
          </w:p>
          <w:p w14:paraId="292F916F" w14:textId="77777777" w:rsidR="00291030" w:rsidRPr="00644F39" w:rsidRDefault="00291030" w:rsidP="00644F39">
            <w:pPr>
              <w:pStyle w:val="NoSpacing"/>
              <w:numPr>
                <w:ilvl w:val="0"/>
                <w:numId w:val="25"/>
              </w:numPr>
              <w:jc w:val="both"/>
              <w:rPr>
                <w:rFonts w:ascii="Arial" w:hAnsi="Arial" w:cs="Arial"/>
                <w:sz w:val="18"/>
                <w:szCs w:val="18"/>
              </w:rPr>
            </w:pPr>
            <w:r w:rsidRPr="00644F39">
              <w:rPr>
                <w:rFonts w:ascii="Arial" w:hAnsi="Arial" w:cs="Arial"/>
                <w:sz w:val="18"/>
                <w:szCs w:val="18"/>
              </w:rPr>
              <w:t>Turi būti palaikomas atstatymas į originalų SQL serverį, originalią DB pakeičiant DB pavadinimą.</w:t>
            </w:r>
          </w:p>
          <w:p w14:paraId="20EB0619" w14:textId="77777777" w:rsidR="00291030" w:rsidRPr="00644F39" w:rsidRDefault="00291030" w:rsidP="00644F39">
            <w:pPr>
              <w:pStyle w:val="NoSpacing"/>
              <w:numPr>
                <w:ilvl w:val="0"/>
                <w:numId w:val="25"/>
              </w:numPr>
              <w:jc w:val="both"/>
              <w:rPr>
                <w:rFonts w:ascii="Arial" w:hAnsi="Arial" w:cs="Arial"/>
                <w:sz w:val="18"/>
                <w:szCs w:val="18"/>
              </w:rPr>
            </w:pPr>
            <w:r w:rsidRPr="00644F39">
              <w:rPr>
                <w:rFonts w:ascii="Arial" w:hAnsi="Arial" w:cs="Arial"/>
                <w:sz w:val="18"/>
                <w:szCs w:val="18"/>
              </w:rPr>
              <w:t>Turi būti palaikomas atstatymas į originalų SQL serverį, alternatyvią DB su nurodytu pavadinimu.</w:t>
            </w:r>
          </w:p>
          <w:p w14:paraId="7355BE74" w14:textId="77777777" w:rsidR="00291030" w:rsidRPr="00644F39" w:rsidRDefault="00291030" w:rsidP="00644F39">
            <w:pPr>
              <w:pStyle w:val="NoSpacing"/>
              <w:numPr>
                <w:ilvl w:val="0"/>
                <w:numId w:val="25"/>
              </w:numPr>
              <w:jc w:val="both"/>
              <w:rPr>
                <w:rFonts w:ascii="Arial" w:hAnsi="Arial" w:cs="Arial"/>
                <w:sz w:val="18"/>
                <w:szCs w:val="18"/>
              </w:rPr>
            </w:pPr>
            <w:r w:rsidRPr="00644F39">
              <w:rPr>
                <w:rFonts w:ascii="Arial" w:hAnsi="Arial" w:cs="Arial"/>
                <w:sz w:val="18"/>
                <w:szCs w:val="18"/>
              </w:rPr>
              <w:t xml:space="preserve">Turi būti palaikomas atstatymas į alternatyvų SQL </w:t>
            </w:r>
            <w:r w:rsidRPr="00644F39">
              <w:rPr>
                <w:rFonts w:ascii="Arial" w:hAnsi="Arial" w:cs="Arial"/>
                <w:sz w:val="18"/>
                <w:szCs w:val="18"/>
              </w:rPr>
              <w:lastRenderedPageBreak/>
              <w:t>serverį ir DB su nurodytu pavadinimu.</w:t>
            </w:r>
          </w:p>
        </w:tc>
        <w:tc>
          <w:tcPr>
            <w:tcW w:w="3264" w:type="pct"/>
            <w:tcBorders>
              <w:top w:val="single" w:sz="4" w:space="0" w:color="auto"/>
              <w:left w:val="single" w:sz="4" w:space="0" w:color="auto"/>
              <w:bottom w:val="single" w:sz="4" w:space="0" w:color="auto"/>
              <w:right w:val="single" w:sz="4" w:space="0" w:color="auto"/>
            </w:tcBorders>
          </w:tcPr>
          <w:p w14:paraId="422A209C" w14:textId="77777777" w:rsidR="00A5569F" w:rsidRPr="00644F39" w:rsidRDefault="00A5569F" w:rsidP="00644F39">
            <w:pPr>
              <w:autoSpaceDE w:val="0"/>
              <w:autoSpaceDN w:val="0"/>
              <w:adjustRightInd w:val="0"/>
              <w:jc w:val="both"/>
              <w:rPr>
                <w:rFonts w:ascii="Arial" w:hAnsi="Arial" w:cs="Arial"/>
                <w:i/>
                <w:iCs/>
                <w:sz w:val="18"/>
                <w:szCs w:val="18"/>
                <w:lang w:eastAsia="lt-LT"/>
              </w:rPr>
            </w:pPr>
            <w:r w:rsidRPr="00644F39">
              <w:rPr>
                <w:rFonts w:ascii="Arial" w:hAnsi="Arial" w:cs="Arial"/>
                <w:i/>
                <w:iCs/>
                <w:sz w:val="18"/>
                <w:szCs w:val="18"/>
                <w:lang w:eastAsia="lt-LT"/>
              </w:rPr>
              <w:lastRenderedPageBreak/>
              <w:t>Įrodo nuorodoje pasiekiamo detalaus dokumento teiginiai:</w:t>
            </w:r>
          </w:p>
          <w:p w14:paraId="6531D7A9" w14:textId="77777777" w:rsidR="00A5569F" w:rsidRPr="00644F39" w:rsidRDefault="00A5569F" w:rsidP="00644F39">
            <w:pPr>
              <w:autoSpaceDE w:val="0"/>
              <w:autoSpaceDN w:val="0"/>
              <w:adjustRightInd w:val="0"/>
              <w:jc w:val="both"/>
              <w:rPr>
                <w:rFonts w:ascii="Arial" w:hAnsi="Arial" w:cs="Arial"/>
                <w:i/>
                <w:iCs/>
                <w:sz w:val="18"/>
                <w:szCs w:val="18"/>
                <w:lang w:eastAsia="lt-LT"/>
              </w:rPr>
            </w:pPr>
            <w:r w:rsidRPr="00644F39">
              <w:rPr>
                <w:rFonts w:ascii="Arial" w:hAnsi="Arial" w:cs="Arial"/>
                <w:i/>
                <w:iCs/>
                <w:sz w:val="18"/>
                <w:szCs w:val="18"/>
                <w:lang w:eastAsia="lt-LT"/>
              </w:rPr>
              <w:t>FCI – Psl. 220, 23, 24</w:t>
            </w:r>
          </w:p>
          <w:p w14:paraId="442B6A2D" w14:textId="77777777" w:rsidR="00A5569F" w:rsidRPr="00644F39" w:rsidRDefault="00A5569F" w:rsidP="00644F39">
            <w:pPr>
              <w:autoSpaceDE w:val="0"/>
              <w:autoSpaceDN w:val="0"/>
              <w:adjustRightInd w:val="0"/>
              <w:jc w:val="both"/>
              <w:rPr>
                <w:rFonts w:ascii="Arial" w:hAnsi="Arial" w:cs="Arial"/>
                <w:i/>
                <w:iCs/>
                <w:sz w:val="18"/>
                <w:szCs w:val="18"/>
                <w:lang w:eastAsia="lt-LT"/>
              </w:rPr>
            </w:pPr>
            <w:r w:rsidRPr="00644F39">
              <w:rPr>
                <w:rFonts w:ascii="Arial" w:hAnsi="Arial" w:cs="Arial"/>
                <w:i/>
                <w:iCs/>
                <w:sz w:val="18"/>
                <w:szCs w:val="18"/>
                <w:lang w:eastAsia="lt-LT"/>
              </w:rPr>
              <w:t>AAG – Psl. 150</w:t>
            </w:r>
          </w:p>
          <w:p w14:paraId="50951CE2" w14:textId="77777777" w:rsidR="00A5569F" w:rsidRPr="00644F39" w:rsidRDefault="00A5569F" w:rsidP="00644F39">
            <w:pPr>
              <w:autoSpaceDE w:val="0"/>
              <w:autoSpaceDN w:val="0"/>
              <w:adjustRightInd w:val="0"/>
              <w:jc w:val="both"/>
              <w:rPr>
                <w:rFonts w:ascii="Arial" w:hAnsi="Arial" w:cs="Arial"/>
                <w:i/>
                <w:iCs/>
                <w:sz w:val="18"/>
                <w:szCs w:val="18"/>
                <w:lang w:eastAsia="lt-LT"/>
              </w:rPr>
            </w:pPr>
            <w:r w:rsidRPr="00644F39">
              <w:rPr>
                <w:rFonts w:ascii="Arial" w:hAnsi="Arial" w:cs="Arial"/>
                <w:i/>
                <w:iCs/>
                <w:sz w:val="18"/>
                <w:szCs w:val="18"/>
                <w:lang w:eastAsia="lt-LT"/>
              </w:rPr>
              <w:t>TDE – Psl. 137</w:t>
            </w:r>
          </w:p>
          <w:p w14:paraId="0381F075" w14:textId="77777777" w:rsidR="00A5569F" w:rsidRPr="00644F39" w:rsidRDefault="00A5569F" w:rsidP="00644F39">
            <w:pPr>
              <w:autoSpaceDE w:val="0"/>
              <w:autoSpaceDN w:val="0"/>
              <w:adjustRightInd w:val="0"/>
              <w:jc w:val="both"/>
              <w:rPr>
                <w:rFonts w:ascii="Arial" w:hAnsi="Arial" w:cs="Arial"/>
                <w:i/>
                <w:iCs/>
                <w:sz w:val="18"/>
                <w:szCs w:val="18"/>
                <w:lang w:eastAsia="lt-LT"/>
              </w:rPr>
            </w:pPr>
            <w:r w:rsidRPr="00644F39">
              <w:rPr>
                <w:rFonts w:ascii="Arial" w:hAnsi="Arial" w:cs="Arial"/>
                <w:i/>
                <w:iCs/>
                <w:sz w:val="18"/>
                <w:szCs w:val="18"/>
                <w:lang w:eastAsia="lt-LT"/>
              </w:rPr>
              <w:t xml:space="preserve">File </w:t>
            </w:r>
            <w:proofErr w:type="spellStart"/>
            <w:r w:rsidRPr="00644F39">
              <w:rPr>
                <w:rFonts w:ascii="Arial" w:hAnsi="Arial" w:cs="Arial"/>
                <w:i/>
                <w:iCs/>
                <w:sz w:val="18"/>
                <w:szCs w:val="18"/>
                <w:lang w:eastAsia="lt-LT"/>
              </w:rPr>
              <w:t>Stream</w:t>
            </w:r>
            <w:proofErr w:type="spellEnd"/>
            <w:r w:rsidRPr="00644F39">
              <w:rPr>
                <w:rFonts w:ascii="Arial" w:hAnsi="Arial" w:cs="Arial"/>
                <w:i/>
                <w:iCs/>
                <w:sz w:val="18"/>
                <w:szCs w:val="18"/>
                <w:lang w:eastAsia="lt-LT"/>
              </w:rPr>
              <w:t xml:space="preserve"> – Psl. 212, 35</w:t>
            </w:r>
          </w:p>
          <w:p w14:paraId="2AF270A0" w14:textId="77777777" w:rsidR="00A5569F" w:rsidRPr="00644F39" w:rsidRDefault="00A5569F" w:rsidP="00644F39">
            <w:pPr>
              <w:autoSpaceDE w:val="0"/>
              <w:autoSpaceDN w:val="0"/>
              <w:adjustRightInd w:val="0"/>
              <w:jc w:val="both"/>
              <w:rPr>
                <w:rFonts w:ascii="Arial" w:hAnsi="Arial" w:cs="Arial"/>
                <w:i/>
                <w:iCs/>
                <w:sz w:val="18"/>
                <w:szCs w:val="18"/>
                <w:lang w:eastAsia="lt-LT"/>
              </w:rPr>
            </w:pPr>
            <w:proofErr w:type="spellStart"/>
            <w:r w:rsidRPr="00644F39">
              <w:rPr>
                <w:rFonts w:ascii="Arial" w:hAnsi="Arial" w:cs="Arial"/>
                <w:i/>
                <w:iCs/>
                <w:sz w:val="18"/>
                <w:szCs w:val="18"/>
                <w:lang w:eastAsia="lt-LT"/>
              </w:rPr>
              <w:t>Mirroring</w:t>
            </w:r>
            <w:proofErr w:type="spellEnd"/>
            <w:r w:rsidRPr="00644F39">
              <w:rPr>
                <w:rFonts w:ascii="Arial" w:hAnsi="Arial" w:cs="Arial"/>
                <w:i/>
                <w:iCs/>
                <w:sz w:val="18"/>
                <w:szCs w:val="18"/>
                <w:lang w:eastAsia="lt-LT"/>
              </w:rPr>
              <w:t xml:space="preserve"> – Psl. 219 (</w:t>
            </w:r>
            <w:proofErr w:type="spellStart"/>
            <w:r w:rsidRPr="00644F39">
              <w:rPr>
                <w:rFonts w:ascii="Arial" w:hAnsi="Arial" w:cs="Arial"/>
                <w:i/>
                <w:iCs/>
                <w:sz w:val="18"/>
                <w:szCs w:val="18"/>
                <w:lang w:eastAsia="lt-LT"/>
              </w:rPr>
              <w:t>mirrored</w:t>
            </w:r>
            <w:proofErr w:type="spellEnd"/>
            <w:r w:rsidRPr="00644F39">
              <w:rPr>
                <w:rFonts w:ascii="Arial" w:hAnsi="Arial" w:cs="Arial"/>
                <w:i/>
                <w:iCs/>
                <w:sz w:val="18"/>
                <w:szCs w:val="18"/>
                <w:lang w:eastAsia="lt-LT"/>
              </w:rPr>
              <w:t xml:space="preserve"> </w:t>
            </w:r>
            <w:proofErr w:type="spellStart"/>
            <w:r w:rsidRPr="00644F39">
              <w:rPr>
                <w:rFonts w:ascii="Arial" w:hAnsi="Arial" w:cs="Arial"/>
                <w:i/>
                <w:iCs/>
                <w:sz w:val="18"/>
                <w:szCs w:val="18"/>
                <w:lang w:eastAsia="lt-LT"/>
              </w:rPr>
              <w:t>database</w:t>
            </w:r>
            <w:proofErr w:type="spellEnd"/>
            <w:r w:rsidRPr="00644F39">
              <w:rPr>
                <w:rFonts w:ascii="Arial" w:hAnsi="Arial" w:cs="Arial"/>
                <w:i/>
                <w:iCs/>
                <w:sz w:val="18"/>
                <w:szCs w:val="18"/>
                <w:lang w:eastAsia="lt-LT"/>
              </w:rPr>
              <w:t>„)</w:t>
            </w:r>
          </w:p>
          <w:p w14:paraId="31D785D7" w14:textId="77777777" w:rsidR="00A5569F" w:rsidRPr="00644F39" w:rsidRDefault="00A5569F" w:rsidP="00644F39">
            <w:pPr>
              <w:autoSpaceDE w:val="0"/>
              <w:autoSpaceDN w:val="0"/>
              <w:adjustRightInd w:val="0"/>
              <w:jc w:val="both"/>
              <w:rPr>
                <w:rFonts w:ascii="Arial" w:hAnsi="Arial" w:cs="Arial"/>
                <w:i/>
                <w:iCs/>
                <w:sz w:val="18"/>
                <w:szCs w:val="18"/>
                <w:lang w:eastAsia="lt-LT"/>
              </w:rPr>
            </w:pPr>
            <w:r w:rsidRPr="00644F39">
              <w:rPr>
                <w:rFonts w:ascii="Arial" w:hAnsi="Arial" w:cs="Arial"/>
                <w:i/>
                <w:iCs/>
                <w:sz w:val="18"/>
                <w:szCs w:val="18"/>
                <w:lang w:eastAsia="lt-LT"/>
              </w:rPr>
              <w:t xml:space="preserve">MS </w:t>
            </w:r>
            <w:proofErr w:type="spellStart"/>
            <w:r w:rsidRPr="00644F39">
              <w:rPr>
                <w:rFonts w:ascii="Arial" w:hAnsi="Arial" w:cs="Arial"/>
                <w:i/>
                <w:iCs/>
                <w:sz w:val="18"/>
                <w:szCs w:val="18"/>
                <w:lang w:eastAsia="lt-LT"/>
              </w:rPr>
              <w:t>SQl</w:t>
            </w:r>
            <w:proofErr w:type="spellEnd"/>
            <w:r w:rsidRPr="00644F39">
              <w:rPr>
                <w:rFonts w:ascii="Arial" w:hAnsi="Arial" w:cs="Arial"/>
                <w:i/>
                <w:iCs/>
                <w:sz w:val="18"/>
                <w:szCs w:val="18"/>
                <w:lang w:eastAsia="lt-LT"/>
              </w:rPr>
              <w:t xml:space="preserve"> VDI – Psl. 88</w:t>
            </w:r>
          </w:p>
          <w:p w14:paraId="0C4B693A" w14:textId="4C2E525D" w:rsidR="00291030" w:rsidRPr="00644F39" w:rsidRDefault="00A5569F" w:rsidP="00644F39">
            <w:pPr>
              <w:pStyle w:val="NoSpacing"/>
              <w:jc w:val="both"/>
              <w:rPr>
                <w:rFonts w:ascii="Arial" w:hAnsi="Arial" w:cs="Arial"/>
                <w:i/>
                <w:iCs/>
                <w:sz w:val="18"/>
                <w:szCs w:val="18"/>
                <w:lang w:eastAsia="lt-LT"/>
              </w:rPr>
            </w:pPr>
            <w:r w:rsidRPr="00644F39">
              <w:rPr>
                <w:rFonts w:ascii="Arial" w:hAnsi="Arial" w:cs="Arial"/>
                <w:i/>
                <w:iCs/>
                <w:sz w:val="18"/>
                <w:szCs w:val="18"/>
                <w:lang w:eastAsia="lt-LT"/>
              </w:rPr>
              <w:t>PIT – Psl. 122 – 123</w:t>
            </w:r>
          </w:p>
          <w:p w14:paraId="0F479C82"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lastRenderedPageBreak/>
              <w:t>https://dl.dell.com/content/manual53699025-powerprotect-data-manager-19-</w:t>
            </w:r>
          </w:p>
          <w:p w14:paraId="465BF293" w14:textId="77777777" w:rsidR="00A5569F" w:rsidRPr="00644F39" w:rsidRDefault="00A5569F" w:rsidP="00644F39">
            <w:pPr>
              <w:pStyle w:val="NoSpacing"/>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15-microsoft-sql-server-user-guide.pdf?language=</w:t>
            </w:r>
            <w:proofErr w:type="spellStart"/>
            <w:r w:rsidRPr="00644F39">
              <w:rPr>
                <w:rFonts w:ascii="Arial" w:hAnsi="Arial" w:cs="Arial"/>
                <w:i/>
                <w:iCs/>
                <w:color w:val="0000FF"/>
                <w:sz w:val="18"/>
                <w:szCs w:val="18"/>
                <w:lang w:eastAsia="lt-LT"/>
              </w:rPr>
              <w:t>en-us</w:t>
            </w:r>
            <w:proofErr w:type="spellEnd"/>
          </w:p>
          <w:p w14:paraId="33AD49B8"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00"/>
                <w:sz w:val="18"/>
                <w:szCs w:val="18"/>
                <w:lang w:eastAsia="lt-LT"/>
              </w:rPr>
              <w:t xml:space="preserve">VSS - </w:t>
            </w:r>
            <w:r w:rsidRPr="00644F39">
              <w:rPr>
                <w:rFonts w:ascii="Arial" w:hAnsi="Arial" w:cs="Arial"/>
                <w:i/>
                <w:iCs/>
                <w:color w:val="0000FF"/>
                <w:sz w:val="18"/>
                <w:szCs w:val="18"/>
                <w:lang w:eastAsia="lt-LT"/>
              </w:rPr>
              <w:t>https://infohub.delltechnologies.com/l/powerprotect-data-managermicrosoft-</w:t>
            </w:r>
          </w:p>
          <w:p w14:paraId="19F1E6BF"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sql-database-backup-and-recovery/application-aware-backupworkflow/</w:t>
            </w:r>
          </w:p>
          <w:p w14:paraId="702DEB20"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 pastraipa „</w:t>
            </w:r>
            <w:proofErr w:type="spellStart"/>
            <w:r w:rsidRPr="00644F39">
              <w:rPr>
                <w:rFonts w:ascii="Arial" w:hAnsi="Arial" w:cs="Arial"/>
                <w:i/>
                <w:iCs/>
                <w:color w:val="000000"/>
                <w:sz w:val="18"/>
                <w:szCs w:val="18"/>
                <w:lang w:eastAsia="lt-LT"/>
              </w:rPr>
              <w:t>Application-aware</w:t>
            </w:r>
            <w:proofErr w:type="spellEnd"/>
            <w:r w:rsidRPr="00644F39">
              <w:rPr>
                <w:rFonts w:ascii="Arial" w:hAnsi="Arial" w:cs="Arial"/>
                <w:i/>
                <w:iCs/>
                <w:color w:val="000000"/>
                <w:sz w:val="18"/>
                <w:szCs w:val="18"/>
                <w:lang w:eastAsia="lt-LT"/>
              </w:rPr>
              <w:t xml:space="preserve"> SQL </w:t>
            </w:r>
            <w:proofErr w:type="spellStart"/>
            <w:r w:rsidRPr="00644F39">
              <w:rPr>
                <w:rFonts w:ascii="Arial" w:hAnsi="Arial" w:cs="Arial"/>
                <w:i/>
                <w:iCs/>
                <w:color w:val="000000"/>
                <w:sz w:val="18"/>
                <w:szCs w:val="18"/>
                <w:lang w:eastAsia="lt-LT"/>
              </w:rPr>
              <w:t>Database</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Backup</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Workflow</w:t>
            </w:r>
            <w:proofErr w:type="spellEnd"/>
          </w:p>
          <w:p w14:paraId="2CA21E3E"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(FULL)“</w:t>
            </w:r>
          </w:p>
          <w:p w14:paraId="626EEE7D"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proofErr w:type="spellStart"/>
            <w:r w:rsidRPr="00644F39">
              <w:rPr>
                <w:rFonts w:ascii="Arial" w:hAnsi="Arial" w:cs="Arial"/>
                <w:i/>
                <w:iCs/>
                <w:color w:val="000000"/>
                <w:sz w:val="18"/>
                <w:szCs w:val="18"/>
                <w:lang w:eastAsia="lt-LT"/>
              </w:rPr>
              <w:t>Volume</w:t>
            </w:r>
            <w:proofErr w:type="spellEnd"/>
            <w:r w:rsidRPr="00644F39">
              <w:rPr>
                <w:rFonts w:ascii="Arial" w:hAnsi="Arial" w:cs="Arial"/>
                <w:i/>
                <w:iCs/>
                <w:color w:val="000000"/>
                <w:sz w:val="18"/>
                <w:szCs w:val="18"/>
                <w:lang w:eastAsia="lt-LT"/>
              </w:rPr>
              <w:t xml:space="preserve"> CBT – viso „</w:t>
            </w:r>
            <w:proofErr w:type="spellStart"/>
            <w:r w:rsidRPr="00644F39">
              <w:rPr>
                <w:rFonts w:ascii="Arial" w:hAnsi="Arial" w:cs="Arial"/>
                <w:i/>
                <w:iCs/>
                <w:color w:val="000000"/>
                <w:sz w:val="18"/>
                <w:szCs w:val="18"/>
                <w:lang w:eastAsia="lt-LT"/>
              </w:rPr>
              <w:t>Volume</w:t>
            </w:r>
            <w:proofErr w:type="spellEnd"/>
            <w:r w:rsidRPr="00644F39">
              <w:rPr>
                <w:rFonts w:ascii="Arial" w:hAnsi="Arial" w:cs="Arial"/>
                <w:i/>
                <w:iCs/>
                <w:color w:val="000000"/>
                <w:sz w:val="18"/>
                <w:szCs w:val="18"/>
                <w:lang w:eastAsia="lt-LT"/>
              </w:rPr>
              <w:t>“ apsaugai naudojamas PPDM „</w:t>
            </w:r>
            <w:proofErr w:type="spellStart"/>
            <w:r w:rsidRPr="00644F39">
              <w:rPr>
                <w:rFonts w:ascii="Arial" w:hAnsi="Arial" w:cs="Arial"/>
                <w:i/>
                <w:iCs/>
                <w:color w:val="000000"/>
                <w:sz w:val="18"/>
                <w:szCs w:val="18"/>
                <w:lang w:eastAsia="lt-LT"/>
              </w:rPr>
              <w:t>Block</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Based</w:t>
            </w:r>
            <w:proofErr w:type="spellEnd"/>
          </w:p>
          <w:p w14:paraId="54C01391"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proofErr w:type="spellStart"/>
            <w:r w:rsidRPr="00644F39">
              <w:rPr>
                <w:rFonts w:ascii="Arial" w:hAnsi="Arial" w:cs="Arial"/>
                <w:i/>
                <w:iCs/>
                <w:color w:val="000000"/>
                <w:sz w:val="18"/>
                <w:szCs w:val="18"/>
                <w:lang w:eastAsia="lt-LT"/>
              </w:rPr>
              <w:t>backup</w:t>
            </w:r>
            <w:proofErr w:type="spellEnd"/>
            <w:r w:rsidRPr="00644F39">
              <w:rPr>
                <w:rFonts w:ascii="Arial" w:hAnsi="Arial" w:cs="Arial"/>
                <w:i/>
                <w:iCs/>
                <w:color w:val="000000"/>
                <w:sz w:val="18"/>
                <w:szCs w:val="18"/>
                <w:lang w:eastAsia="lt-LT"/>
              </w:rPr>
              <w:t xml:space="preserve"> (BBB)“ funkcionalumas – Psl. 6 (pastraipa </w:t>
            </w:r>
            <w:proofErr w:type="spellStart"/>
            <w:r w:rsidRPr="00644F39">
              <w:rPr>
                <w:rFonts w:ascii="Arial" w:hAnsi="Arial" w:cs="Arial"/>
                <w:i/>
                <w:iCs/>
                <w:color w:val="000000"/>
                <w:sz w:val="18"/>
                <w:szCs w:val="18"/>
                <w:lang w:eastAsia="lt-LT"/>
              </w:rPr>
              <w:t>Block-based</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backup</w:t>
            </w:r>
            <w:proofErr w:type="spellEnd"/>
          </w:p>
          <w:p w14:paraId="67BB7991"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proofErr w:type="spellStart"/>
            <w:r w:rsidRPr="00644F39">
              <w:rPr>
                <w:rFonts w:ascii="Arial" w:hAnsi="Arial" w:cs="Arial"/>
                <w:i/>
                <w:iCs/>
                <w:color w:val="000000"/>
                <w:sz w:val="18"/>
                <w:szCs w:val="18"/>
                <w:lang w:eastAsia="lt-LT"/>
              </w:rPr>
              <w:t>technology</w:t>
            </w:r>
            <w:proofErr w:type="spellEnd"/>
            <w:r w:rsidRPr="00644F39">
              <w:rPr>
                <w:rFonts w:ascii="Arial" w:hAnsi="Arial" w:cs="Arial"/>
                <w:i/>
                <w:iCs/>
                <w:color w:val="000000"/>
                <w:sz w:val="18"/>
                <w:szCs w:val="18"/>
                <w:lang w:eastAsia="lt-LT"/>
              </w:rPr>
              <w:t>)</w:t>
            </w:r>
          </w:p>
          <w:p w14:paraId="1E338BFD"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File CBT – užtikrinama PPDM SQL agento pagalba -</w:t>
            </w:r>
          </w:p>
          <w:p w14:paraId="3A8E3A5C"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https://www.dell.com/support/manuals/en-us/enterprise-copy-datamanagement/</w:t>
            </w:r>
          </w:p>
          <w:p w14:paraId="7D619FE7"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pp-dm_19.15_sql_agent_ug/discover-a-microsoft-sql-serverapplication-</w:t>
            </w:r>
          </w:p>
          <w:p w14:paraId="254061DF"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proofErr w:type="spellStart"/>
            <w:r w:rsidRPr="00644F39">
              <w:rPr>
                <w:rFonts w:ascii="Arial" w:hAnsi="Arial" w:cs="Arial"/>
                <w:i/>
                <w:iCs/>
                <w:color w:val="0000FF"/>
                <w:sz w:val="18"/>
                <w:szCs w:val="18"/>
                <w:lang w:eastAsia="lt-LT"/>
              </w:rPr>
              <w:t>host?guid</w:t>
            </w:r>
            <w:proofErr w:type="spellEnd"/>
            <w:r w:rsidRPr="00644F39">
              <w:rPr>
                <w:rFonts w:ascii="Arial" w:hAnsi="Arial" w:cs="Arial"/>
                <w:i/>
                <w:iCs/>
                <w:color w:val="0000FF"/>
                <w:sz w:val="18"/>
                <w:szCs w:val="18"/>
                <w:lang w:eastAsia="lt-LT"/>
              </w:rPr>
              <w:t>=guid-130a1570-dd57-4312-b4bcb6d8c87fbc8c&amp;</w:t>
            </w:r>
          </w:p>
          <w:p w14:paraId="31F772B7"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proofErr w:type="spellStart"/>
            <w:r w:rsidRPr="00644F39">
              <w:rPr>
                <w:rFonts w:ascii="Arial" w:hAnsi="Arial" w:cs="Arial"/>
                <w:i/>
                <w:iCs/>
                <w:color w:val="0000FF"/>
                <w:sz w:val="18"/>
                <w:szCs w:val="18"/>
                <w:lang w:eastAsia="lt-LT"/>
              </w:rPr>
              <w:t>lang</w:t>
            </w:r>
            <w:proofErr w:type="spellEnd"/>
            <w:r w:rsidRPr="00644F39">
              <w:rPr>
                <w:rFonts w:ascii="Arial" w:hAnsi="Arial" w:cs="Arial"/>
                <w:i/>
                <w:iCs/>
                <w:color w:val="0000FF"/>
                <w:sz w:val="18"/>
                <w:szCs w:val="18"/>
                <w:lang w:eastAsia="lt-LT"/>
              </w:rPr>
              <w:t>=</w:t>
            </w:r>
            <w:proofErr w:type="spellStart"/>
            <w:r w:rsidRPr="00644F39">
              <w:rPr>
                <w:rFonts w:ascii="Arial" w:hAnsi="Arial" w:cs="Arial"/>
                <w:i/>
                <w:iCs/>
                <w:color w:val="0000FF"/>
                <w:sz w:val="18"/>
                <w:szCs w:val="18"/>
                <w:lang w:eastAsia="lt-LT"/>
              </w:rPr>
              <w:t>en-us</w:t>
            </w:r>
            <w:proofErr w:type="spellEnd"/>
            <w:r w:rsidRPr="00644F39">
              <w:rPr>
                <w:rFonts w:ascii="Arial" w:hAnsi="Arial" w:cs="Arial"/>
                <w:i/>
                <w:iCs/>
                <w:color w:val="0000FF"/>
                <w:sz w:val="18"/>
                <w:szCs w:val="18"/>
                <w:lang w:eastAsia="lt-LT"/>
              </w:rPr>
              <w:t xml:space="preserve"> </w:t>
            </w:r>
            <w:r w:rsidRPr="00644F39">
              <w:rPr>
                <w:rFonts w:ascii="Arial" w:hAnsi="Arial" w:cs="Arial"/>
                <w:i/>
                <w:iCs/>
                <w:color w:val="000000"/>
                <w:sz w:val="18"/>
                <w:szCs w:val="18"/>
                <w:lang w:eastAsia="lt-LT"/>
              </w:rPr>
              <w:t>(Pastraipa „</w:t>
            </w:r>
            <w:proofErr w:type="spellStart"/>
            <w:r w:rsidRPr="00644F39">
              <w:rPr>
                <w:rFonts w:ascii="Arial" w:hAnsi="Arial" w:cs="Arial"/>
                <w:i/>
                <w:iCs/>
                <w:color w:val="000000"/>
                <w:sz w:val="18"/>
                <w:szCs w:val="18"/>
                <w:lang w:eastAsia="lt-LT"/>
              </w:rPr>
              <w:t>Discover</w:t>
            </w:r>
            <w:proofErr w:type="spellEnd"/>
            <w:r w:rsidRPr="00644F39">
              <w:rPr>
                <w:rFonts w:ascii="Arial" w:hAnsi="Arial" w:cs="Arial"/>
                <w:i/>
                <w:iCs/>
                <w:color w:val="000000"/>
                <w:sz w:val="18"/>
                <w:szCs w:val="18"/>
                <w:lang w:eastAsia="lt-LT"/>
              </w:rPr>
              <w:t xml:space="preserve"> a Microsoft SQL Server</w:t>
            </w:r>
          </w:p>
          <w:p w14:paraId="7CF8B3FD"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proofErr w:type="spellStart"/>
            <w:r w:rsidRPr="00644F39">
              <w:rPr>
                <w:rFonts w:ascii="Arial" w:hAnsi="Arial" w:cs="Arial"/>
                <w:i/>
                <w:iCs/>
                <w:color w:val="000000"/>
                <w:sz w:val="18"/>
                <w:szCs w:val="18"/>
                <w:lang w:eastAsia="lt-LT"/>
              </w:rPr>
              <w:t>application</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host</w:t>
            </w:r>
            <w:proofErr w:type="spellEnd"/>
            <w:r w:rsidRPr="00644F39">
              <w:rPr>
                <w:rFonts w:ascii="Arial" w:hAnsi="Arial" w:cs="Arial"/>
                <w:i/>
                <w:iCs/>
                <w:color w:val="000000"/>
                <w:sz w:val="18"/>
                <w:szCs w:val="18"/>
                <w:lang w:eastAsia="lt-LT"/>
              </w:rPr>
              <w:t>“)</w:t>
            </w:r>
          </w:p>
          <w:p w14:paraId="6C1DE51F"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proofErr w:type="spellStart"/>
            <w:r w:rsidRPr="00644F39">
              <w:rPr>
                <w:rFonts w:ascii="Arial" w:hAnsi="Arial" w:cs="Arial"/>
                <w:i/>
                <w:iCs/>
                <w:color w:val="000000"/>
                <w:sz w:val="18"/>
                <w:szCs w:val="18"/>
                <w:lang w:eastAsia="lt-LT"/>
              </w:rPr>
              <w:t>Log</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Shipping</w:t>
            </w:r>
            <w:proofErr w:type="spellEnd"/>
            <w:r w:rsidRPr="00644F39">
              <w:rPr>
                <w:rFonts w:ascii="Arial" w:hAnsi="Arial" w:cs="Arial"/>
                <w:i/>
                <w:iCs/>
                <w:color w:val="000000"/>
                <w:sz w:val="18"/>
                <w:szCs w:val="18"/>
                <w:lang w:eastAsia="lt-LT"/>
              </w:rPr>
              <w:t xml:space="preserve"> – užtikrinama tiesioginės sprendimo integracijos su MS SQL</w:t>
            </w:r>
          </w:p>
          <w:p w14:paraId="51EBCBF9"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 xml:space="preserve">Studio pagalba, </w:t>
            </w:r>
            <w:proofErr w:type="spellStart"/>
            <w:r w:rsidRPr="00644F39">
              <w:rPr>
                <w:rFonts w:ascii="Arial" w:hAnsi="Arial" w:cs="Arial"/>
                <w:i/>
                <w:iCs/>
                <w:color w:val="000000"/>
                <w:sz w:val="18"/>
                <w:szCs w:val="18"/>
                <w:lang w:eastAsia="lt-LT"/>
              </w:rPr>
              <w:t>Transact</w:t>
            </w:r>
            <w:proofErr w:type="spellEnd"/>
            <w:r w:rsidRPr="00644F39">
              <w:rPr>
                <w:rFonts w:ascii="Arial" w:hAnsi="Arial" w:cs="Arial"/>
                <w:i/>
                <w:iCs/>
                <w:color w:val="000000"/>
                <w:sz w:val="18"/>
                <w:szCs w:val="18"/>
                <w:lang w:eastAsia="lt-LT"/>
              </w:rPr>
              <w:t xml:space="preserve">-SQL (T-SQL) </w:t>
            </w:r>
            <w:proofErr w:type="spellStart"/>
            <w:r w:rsidRPr="00644F39">
              <w:rPr>
                <w:rFonts w:ascii="Arial" w:hAnsi="Arial" w:cs="Arial"/>
                <w:i/>
                <w:iCs/>
                <w:color w:val="000000"/>
                <w:sz w:val="18"/>
                <w:szCs w:val="18"/>
                <w:lang w:eastAsia="lt-LT"/>
              </w:rPr>
              <w:t>scripting</w:t>
            </w:r>
            <w:proofErr w:type="spellEnd"/>
            <w:r w:rsidRPr="00644F39">
              <w:rPr>
                <w:rFonts w:ascii="Arial" w:hAnsi="Arial" w:cs="Arial"/>
                <w:i/>
                <w:iCs/>
                <w:color w:val="000000"/>
                <w:sz w:val="18"/>
                <w:szCs w:val="18"/>
                <w:lang w:eastAsia="lt-LT"/>
              </w:rPr>
              <w:t xml:space="preserve"> -</w:t>
            </w:r>
          </w:p>
          <w:p w14:paraId="5DFCF715"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https://www.dell.com/support/manuals/en-us/enterprise-copy-datamanagement/</w:t>
            </w:r>
          </w:p>
          <w:p w14:paraId="4C9FC27C"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pp-dm_19.15_sql_agent_ug/</w:t>
            </w:r>
            <w:proofErr w:type="spellStart"/>
            <w:r w:rsidRPr="00644F39">
              <w:rPr>
                <w:rFonts w:ascii="Arial" w:hAnsi="Arial" w:cs="Arial"/>
                <w:i/>
                <w:iCs/>
                <w:color w:val="0000FF"/>
                <w:sz w:val="18"/>
                <w:szCs w:val="18"/>
                <w:lang w:eastAsia="lt-LT"/>
              </w:rPr>
              <w:t>overview-of-application-directwith</w:t>
            </w:r>
            <w:proofErr w:type="spellEnd"/>
            <w:r w:rsidRPr="00644F39">
              <w:rPr>
                <w:rFonts w:ascii="Arial" w:hAnsi="Arial" w:cs="Arial"/>
                <w:i/>
                <w:iCs/>
                <w:color w:val="0000FF"/>
                <w:sz w:val="18"/>
                <w:szCs w:val="18"/>
                <w:lang w:eastAsia="lt-LT"/>
              </w:rPr>
              <w:t>-</w:t>
            </w:r>
          </w:p>
          <w:p w14:paraId="27F4F16E"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microsoft-sql-server-backups?guid=guid-fcfad375-9324-43f7-9f8ae2f30be85f0c&amp;</w:t>
            </w:r>
          </w:p>
          <w:p w14:paraId="7ADECF64"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proofErr w:type="spellStart"/>
            <w:r w:rsidRPr="00644F39">
              <w:rPr>
                <w:rFonts w:ascii="Arial" w:hAnsi="Arial" w:cs="Arial"/>
                <w:i/>
                <w:iCs/>
                <w:color w:val="0000FF"/>
                <w:sz w:val="18"/>
                <w:szCs w:val="18"/>
                <w:lang w:eastAsia="lt-LT"/>
              </w:rPr>
              <w:t>lang</w:t>
            </w:r>
            <w:proofErr w:type="spellEnd"/>
            <w:r w:rsidRPr="00644F39">
              <w:rPr>
                <w:rFonts w:ascii="Arial" w:hAnsi="Arial" w:cs="Arial"/>
                <w:i/>
                <w:iCs/>
                <w:color w:val="0000FF"/>
                <w:sz w:val="18"/>
                <w:szCs w:val="18"/>
                <w:lang w:eastAsia="lt-LT"/>
              </w:rPr>
              <w:t>=</w:t>
            </w:r>
            <w:proofErr w:type="spellStart"/>
            <w:r w:rsidRPr="00644F39">
              <w:rPr>
                <w:rFonts w:ascii="Arial" w:hAnsi="Arial" w:cs="Arial"/>
                <w:i/>
                <w:iCs/>
                <w:color w:val="0000FF"/>
                <w:sz w:val="18"/>
                <w:szCs w:val="18"/>
                <w:lang w:eastAsia="lt-LT"/>
              </w:rPr>
              <w:t>en-us</w:t>
            </w:r>
            <w:proofErr w:type="spellEnd"/>
            <w:r w:rsidRPr="00644F39">
              <w:rPr>
                <w:rFonts w:ascii="Arial" w:hAnsi="Arial" w:cs="Arial"/>
                <w:i/>
                <w:iCs/>
                <w:color w:val="0000FF"/>
                <w:sz w:val="18"/>
                <w:szCs w:val="18"/>
                <w:lang w:eastAsia="lt-LT"/>
              </w:rPr>
              <w:t xml:space="preserve"> </w:t>
            </w:r>
            <w:r w:rsidRPr="00644F39">
              <w:rPr>
                <w:rFonts w:ascii="Arial" w:hAnsi="Arial" w:cs="Arial"/>
                <w:i/>
                <w:iCs/>
                <w:color w:val="000000"/>
                <w:sz w:val="18"/>
                <w:szCs w:val="18"/>
                <w:lang w:eastAsia="lt-LT"/>
              </w:rPr>
              <w:t>(pastraipa „</w:t>
            </w:r>
            <w:proofErr w:type="spellStart"/>
            <w:r w:rsidRPr="00644F39">
              <w:rPr>
                <w:rFonts w:ascii="Arial" w:hAnsi="Arial" w:cs="Arial"/>
                <w:i/>
                <w:iCs/>
                <w:color w:val="000000"/>
                <w:sz w:val="18"/>
                <w:szCs w:val="18"/>
                <w:lang w:eastAsia="lt-LT"/>
              </w:rPr>
              <w:t>Overview</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of</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Application</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Direct</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with</w:t>
            </w:r>
            <w:proofErr w:type="spellEnd"/>
          </w:p>
          <w:p w14:paraId="50C725A4"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 xml:space="preserve">Microsoft SQL Server </w:t>
            </w:r>
            <w:proofErr w:type="spellStart"/>
            <w:r w:rsidRPr="00644F39">
              <w:rPr>
                <w:rFonts w:ascii="Arial" w:hAnsi="Arial" w:cs="Arial"/>
                <w:i/>
                <w:iCs/>
                <w:color w:val="000000"/>
                <w:sz w:val="18"/>
                <w:szCs w:val="18"/>
                <w:lang w:eastAsia="lt-LT"/>
              </w:rPr>
              <w:t>backups</w:t>
            </w:r>
            <w:proofErr w:type="spellEnd"/>
            <w:r w:rsidRPr="00644F39">
              <w:rPr>
                <w:rFonts w:ascii="Arial" w:hAnsi="Arial" w:cs="Arial"/>
                <w:i/>
                <w:iCs/>
                <w:color w:val="000000"/>
                <w:sz w:val="18"/>
                <w:szCs w:val="18"/>
                <w:lang w:eastAsia="lt-LT"/>
              </w:rPr>
              <w:t>“)</w:t>
            </w:r>
          </w:p>
          <w:p w14:paraId="02FBD73A"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DB klonavimas – yra daugiau nei vienas būdas tam sukurti, aprašoma</w:t>
            </w:r>
          </w:p>
          <w:p w14:paraId="127C8CF6"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https://www.dell.com/support/manuals/en-us/enterprise-copy-datamanagement/</w:t>
            </w:r>
          </w:p>
          <w:p w14:paraId="4F387862"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pp-dm_19.15_sql_agent_ug/</w:t>
            </w:r>
            <w:proofErr w:type="spellStart"/>
            <w:r w:rsidRPr="00644F39">
              <w:rPr>
                <w:rFonts w:ascii="Arial" w:hAnsi="Arial" w:cs="Arial"/>
                <w:i/>
                <w:iCs/>
                <w:color w:val="0000FF"/>
                <w:sz w:val="18"/>
                <w:szCs w:val="18"/>
                <w:lang w:eastAsia="lt-LT"/>
              </w:rPr>
              <w:t>centralized-restores-of-microsoftsql</w:t>
            </w:r>
            <w:proofErr w:type="spellEnd"/>
            <w:r w:rsidRPr="00644F39">
              <w:rPr>
                <w:rFonts w:ascii="Arial" w:hAnsi="Arial" w:cs="Arial"/>
                <w:i/>
                <w:iCs/>
                <w:color w:val="0000FF"/>
                <w:sz w:val="18"/>
                <w:szCs w:val="18"/>
                <w:lang w:eastAsia="lt-LT"/>
              </w:rPr>
              <w:t>-</w:t>
            </w:r>
          </w:p>
          <w:p w14:paraId="446F2F3A"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server-application-direct-backups?guid=guid-4ac0fe14-db6a-4900-b398-</w:t>
            </w:r>
          </w:p>
          <w:p w14:paraId="7873A5EC"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FF"/>
                <w:sz w:val="18"/>
                <w:szCs w:val="18"/>
                <w:lang w:eastAsia="lt-LT"/>
              </w:rPr>
              <w:t>3540992205c3&amp;lang=</w:t>
            </w:r>
            <w:proofErr w:type="spellStart"/>
            <w:r w:rsidRPr="00644F39">
              <w:rPr>
                <w:rFonts w:ascii="Arial" w:hAnsi="Arial" w:cs="Arial"/>
                <w:i/>
                <w:iCs/>
                <w:color w:val="0000FF"/>
                <w:sz w:val="18"/>
                <w:szCs w:val="18"/>
                <w:lang w:eastAsia="lt-LT"/>
              </w:rPr>
              <w:t>en-us</w:t>
            </w:r>
            <w:proofErr w:type="spellEnd"/>
            <w:r w:rsidRPr="00644F39">
              <w:rPr>
                <w:rFonts w:ascii="Arial" w:hAnsi="Arial" w:cs="Arial"/>
                <w:i/>
                <w:iCs/>
                <w:color w:val="0000FF"/>
                <w:sz w:val="18"/>
                <w:szCs w:val="18"/>
                <w:lang w:eastAsia="lt-LT"/>
              </w:rPr>
              <w:t xml:space="preserve"> </w:t>
            </w:r>
            <w:r w:rsidRPr="00644F39">
              <w:rPr>
                <w:rFonts w:ascii="Arial" w:hAnsi="Arial" w:cs="Arial"/>
                <w:i/>
                <w:iCs/>
                <w:color w:val="000000"/>
                <w:sz w:val="18"/>
                <w:szCs w:val="18"/>
                <w:lang w:eastAsia="lt-LT"/>
              </w:rPr>
              <w:t>(pastraipa „</w:t>
            </w:r>
            <w:proofErr w:type="spellStart"/>
            <w:r w:rsidRPr="00644F39">
              <w:rPr>
                <w:rFonts w:ascii="Arial" w:hAnsi="Arial" w:cs="Arial"/>
                <w:i/>
                <w:iCs/>
                <w:color w:val="000000"/>
                <w:sz w:val="18"/>
                <w:szCs w:val="18"/>
                <w:lang w:eastAsia="lt-LT"/>
              </w:rPr>
              <w:t>Centralized</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restores</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of</w:t>
            </w:r>
            <w:proofErr w:type="spellEnd"/>
            <w:r w:rsidRPr="00644F39">
              <w:rPr>
                <w:rFonts w:ascii="Arial" w:hAnsi="Arial" w:cs="Arial"/>
                <w:i/>
                <w:iCs/>
                <w:color w:val="000000"/>
                <w:sz w:val="18"/>
                <w:szCs w:val="18"/>
                <w:lang w:eastAsia="lt-LT"/>
              </w:rPr>
              <w:t xml:space="preserve"> Microsoft SQL</w:t>
            </w:r>
          </w:p>
          <w:p w14:paraId="07B1577B"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 xml:space="preserve">Server </w:t>
            </w:r>
            <w:proofErr w:type="spellStart"/>
            <w:r w:rsidRPr="00644F39">
              <w:rPr>
                <w:rFonts w:ascii="Arial" w:hAnsi="Arial" w:cs="Arial"/>
                <w:i/>
                <w:iCs/>
                <w:color w:val="000000"/>
                <w:sz w:val="18"/>
                <w:szCs w:val="18"/>
                <w:lang w:eastAsia="lt-LT"/>
              </w:rPr>
              <w:t>Application</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Direct</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backups</w:t>
            </w:r>
            <w:proofErr w:type="spellEnd"/>
            <w:r w:rsidRPr="00644F39">
              <w:rPr>
                <w:rFonts w:ascii="Arial" w:hAnsi="Arial" w:cs="Arial"/>
                <w:i/>
                <w:iCs/>
                <w:color w:val="000000"/>
                <w:sz w:val="18"/>
                <w:szCs w:val="18"/>
                <w:lang w:eastAsia="lt-LT"/>
              </w:rPr>
              <w:t>“)</w:t>
            </w:r>
          </w:p>
          <w:p w14:paraId="3975D031"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Replikuoti ir arba kopijuoti DB esamas archyvines kopijas į išorines</w:t>
            </w:r>
          </w:p>
          <w:p w14:paraId="77C0BEB7"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00"/>
                <w:sz w:val="18"/>
                <w:szCs w:val="18"/>
                <w:lang w:eastAsia="lt-LT"/>
              </w:rPr>
              <w:t xml:space="preserve">saugyklas - </w:t>
            </w:r>
            <w:r w:rsidRPr="00644F39">
              <w:rPr>
                <w:rFonts w:ascii="Arial" w:hAnsi="Arial" w:cs="Arial"/>
                <w:i/>
                <w:iCs/>
                <w:color w:val="0000FF"/>
                <w:sz w:val="18"/>
                <w:szCs w:val="18"/>
                <w:lang w:eastAsia="lt-LT"/>
              </w:rPr>
              <w:t>https://www.dell.com/support/manuals/en-us/enterprise-copydata-</w:t>
            </w:r>
          </w:p>
          <w:p w14:paraId="3861674B"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management/pp-dm_19.15_sql_agent_ug/supported-protection-policyobjectives?</w:t>
            </w:r>
          </w:p>
          <w:p w14:paraId="0BC488FB" w14:textId="77777777" w:rsidR="00A5569F" w:rsidRPr="00644F39" w:rsidRDefault="00A5569F" w:rsidP="00644F39">
            <w:pPr>
              <w:autoSpaceDE w:val="0"/>
              <w:autoSpaceDN w:val="0"/>
              <w:adjustRightInd w:val="0"/>
              <w:jc w:val="both"/>
              <w:rPr>
                <w:rFonts w:ascii="Arial" w:hAnsi="Arial" w:cs="Arial"/>
                <w:i/>
                <w:iCs/>
                <w:color w:val="0000FF"/>
                <w:sz w:val="18"/>
                <w:szCs w:val="18"/>
                <w:lang w:eastAsia="lt-LT"/>
              </w:rPr>
            </w:pPr>
            <w:proofErr w:type="spellStart"/>
            <w:r w:rsidRPr="00644F39">
              <w:rPr>
                <w:rFonts w:ascii="Arial" w:hAnsi="Arial" w:cs="Arial"/>
                <w:i/>
                <w:iCs/>
                <w:color w:val="0000FF"/>
                <w:sz w:val="18"/>
                <w:szCs w:val="18"/>
                <w:lang w:eastAsia="lt-LT"/>
              </w:rPr>
              <w:t>guid</w:t>
            </w:r>
            <w:proofErr w:type="spellEnd"/>
            <w:r w:rsidRPr="00644F39">
              <w:rPr>
                <w:rFonts w:ascii="Arial" w:hAnsi="Arial" w:cs="Arial"/>
                <w:i/>
                <w:iCs/>
                <w:color w:val="0000FF"/>
                <w:sz w:val="18"/>
                <w:szCs w:val="18"/>
                <w:lang w:eastAsia="lt-LT"/>
              </w:rPr>
              <w:t>=guid-ddba3618-d093-4678-959a-4667345c4271&amp;lang=</w:t>
            </w:r>
            <w:proofErr w:type="spellStart"/>
            <w:r w:rsidRPr="00644F39">
              <w:rPr>
                <w:rFonts w:ascii="Arial" w:hAnsi="Arial" w:cs="Arial"/>
                <w:i/>
                <w:iCs/>
                <w:color w:val="0000FF"/>
                <w:sz w:val="18"/>
                <w:szCs w:val="18"/>
                <w:lang w:eastAsia="lt-LT"/>
              </w:rPr>
              <w:t>enus</w:t>
            </w:r>
            <w:proofErr w:type="spellEnd"/>
          </w:p>
          <w:p w14:paraId="0DC7CBC5"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Visiems keturiems žemiau pateiktiems reikalavimams – patvirtinama</w:t>
            </w:r>
          </w:p>
          <w:p w14:paraId="44E0FC17"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nuoroda.</w:t>
            </w:r>
          </w:p>
          <w:p w14:paraId="0633C8B0"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atstatymas į originalų SQL serverį, perrašant originalią DB.</w:t>
            </w:r>
          </w:p>
          <w:p w14:paraId="0BA6C29C"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atstatymas į originalų SQL serverį, originalią DB pakeičiant DB pavadinimą.</w:t>
            </w:r>
          </w:p>
          <w:p w14:paraId="178496C4"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atstatymas į originalų SQL serverį, alternatyvią DB su nurodytu pavadinimu.</w:t>
            </w:r>
          </w:p>
          <w:p w14:paraId="5498AA9A" w14:textId="77777777" w:rsidR="00A5569F" w:rsidRPr="00644F39" w:rsidRDefault="00A5569F"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atstatymas į alternatyvų SQL serverį ir DB su nurodytu pavadinimu</w:t>
            </w:r>
          </w:p>
          <w:p w14:paraId="3D42E2A7" w14:textId="512FB668" w:rsidR="00A5569F" w:rsidRPr="00644F39" w:rsidRDefault="0092645B" w:rsidP="00644F39">
            <w:pPr>
              <w:pStyle w:val="NoSpacing"/>
              <w:jc w:val="both"/>
              <w:rPr>
                <w:rFonts w:ascii="Arial" w:hAnsi="Arial" w:cs="Arial"/>
                <w:i/>
                <w:iCs/>
                <w:color w:val="0000FF"/>
                <w:sz w:val="18"/>
                <w:szCs w:val="18"/>
                <w:lang w:eastAsia="lt-LT"/>
              </w:rPr>
            </w:pPr>
            <w:hyperlink r:id="rId14" w:history="1">
              <w:r w:rsidR="00E54C6E" w:rsidRPr="00644F39">
                <w:rPr>
                  <w:rStyle w:val="Hyperlink"/>
                  <w:rFonts w:ascii="Arial" w:hAnsi="Arial" w:cs="Arial"/>
                  <w:i/>
                  <w:iCs/>
                  <w:sz w:val="18"/>
                  <w:szCs w:val="18"/>
                  <w:lang w:eastAsia="lt-LT"/>
                </w:rPr>
                <w:t>https://www.dell.com/support/kbdoc/en-us/000179910/sql-centralizedrestore</w:t>
              </w:r>
            </w:hyperlink>
          </w:p>
          <w:p w14:paraId="7F00BCF1" w14:textId="77777777" w:rsidR="00E54C6E" w:rsidRPr="00644F39" w:rsidRDefault="00E54C6E"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Rezervinių DB diskų ir failų kopijų replikavimas į kitas rezervinių kopijų</w:t>
            </w:r>
          </w:p>
          <w:p w14:paraId="5A5D5F69" w14:textId="77777777" w:rsidR="00E54C6E" w:rsidRPr="00644F39" w:rsidRDefault="00E54C6E"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saugyklas – standartinio PPDM SQL agento ir DD replikavimo</w:t>
            </w:r>
          </w:p>
          <w:p w14:paraId="4B2234B5" w14:textId="77777777" w:rsidR="00E54C6E" w:rsidRPr="00644F39" w:rsidRDefault="00E54C6E"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00"/>
                <w:sz w:val="18"/>
                <w:szCs w:val="18"/>
                <w:lang w:eastAsia="lt-LT"/>
              </w:rPr>
              <w:t xml:space="preserve">funkcionalumas, </w:t>
            </w:r>
            <w:r w:rsidRPr="00644F39">
              <w:rPr>
                <w:rFonts w:ascii="Arial" w:hAnsi="Arial" w:cs="Arial"/>
                <w:i/>
                <w:iCs/>
                <w:color w:val="0000FF"/>
                <w:sz w:val="18"/>
                <w:szCs w:val="18"/>
                <w:lang w:eastAsia="lt-LT"/>
              </w:rPr>
              <w:t>https://www.delltechnologies.com/asset/enus/</w:t>
            </w:r>
          </w:p>
          <w:p w14:paraId="7A4CDD5D" w14:textId="77777777" w:rsidR="00E54C6E" w:rsidRPr="00644F39" w:rsidRDefault="00E54C6E" w:rsidP="00644F39">
            <w:pPr>
              <w:autoSpaceDE w:val="0"/>
              <w:autoSpaceDN w:val="0"/>
              <w:adjustRightInd w:val="0"/>
              <w:jc w:val="both"/>
              <w:rPr>
                <w:rFonts w:ascii="Arial" w:hAnsi="Arial" w:cs="Arial"/>
                <w:i/>
                <w:iCs/>
                <w:color w:val="000000"/>
                <w:sz w:val="18"/>
                <w:szCs w:val="18"/>
                <w:lang w:eastAsia="lt-LT"/>
              </w:rPr>
            </w:pPr>
            <w:proofErr w:type="spellStart"/>
            <w:r w:rsidRPr="00644F39">
              <w:rPr>
                <w:rFonts w:ascii="Arial" w:hAnsi="Arial" w:cs="Arial"/>
                <w:i/>
                <w:iCs/>
                <w:color w:val="0000FF"/>
                <w:sz w:val="18"/>
                <w:szCs w:val="18"/>
                <w:lang w:eastAsia="lt-LT"/>
              </w:rPr>
              <w:t>products</w:t>
            </w:r>
            <w:proofErr w:type="spellEnd"/>
            <w:r w:rsidRPr="00644F39">
              <w:rPr>
                <w:rFonts w:ascii="Arial" w:hAnsi="Arial" w:cs="Arial"/>
                <w:i/>
                <w:iCs/>
                <w:color w:val="0000FF"/>
                <w:sz w:val="18"/>
                <w:szCs w:val="18"/>
                <w:lang w:eastAsia="lt-LT"/>
              </w:rPr>
              <w:t>/data-</w:t>
            </w:r>
            <w:proofErr w:type="spellStart"/>
            <w:r w:rsidRPr="00644F39">
              <w:rPr>
                <w:rFonts w:ascii="Arial" w:hAnsi="Arial" w:cs="Arial"/>
                <w:i/>
                <w:iCs/>
                <w:color w:val="0000FF"/>
                <w:sz w:val="18"/>
                <w:szCs w:val="18"/>
                <w:lang w:eastAsia="lt-LT"/>
              </w:rPr>
              <w:t>protection</w:t>
            </w:r>
            <w:proofErr w:type="spellEnd"/>
            <w:r w:rsidRPr="00644F39">
              <w:rPr>
                <w:rFonts w:ascii="Arial" w:hAnsi="Arial" w:cs="Arial"/>
                <w:i/>
                <w:iCs/>
                <w:color w:val="0000FF"/>
                <w:sz w:val="18"/>
                <w:szCs w:val="18"/>
                <w:lang w:eastAsia="lt-LT"/>
              </w:rPr>
              <w:t>/</w:t>
            </w:r>
            <w:proofErr w:type="spellStart"/>
            <w:r w:rsidRPr="00644F39">
              <w:rPr>
                <w:rFonts w:ascii="Arial" w:hAnsi="Arial" w:cs="Arial"/>
                <w:i/>
                <w:iCs/>
                <w:color w:val="0000FF"/>
                <w:sz w:val="18"/>
                <w:szCs w:val="18"/>
                <w:lang w:eastAsia="lt-LT"/>
              </w:rPr>
              <w:t>technical-support</w:t>
            </w:r>
            <w:proofErr w:type="spellEnd"/>
            <w:r w:rsidRPr="00644F39">
              <w:rPr>
                <w:rFonts w:ascii="Arial" w:hAnsi="Arial" w:cs="Arial"/>
                <w:i/>
                <w:iCs/>
                <w:color w:val="0000FF"/>
                <w:sz w:val="18"/>
                <w:szCs w:val="18"/>
                <w:lang w:eastAsia="lt-LT"/>
              </w:rPr>
              <w:t xml:space="preserve">/docu95705.pdf </w:t>
            </w:r>
            <w:r w:rsidRPr="00644F39">
              <w:rPr>
                <w:rFonts w:ascii="Arial" w:hAnsi="Arial" w:cs="Arial"/>
                <w:i/>
                <w:iCs/>
                <w:color w:val="000000"/>
                <w:sz w:val="18"/>
                <w:szCs w:val="18"/>
                <w:lang w:eastAsia="lt-LT"/>
              </w:rPr>
              <w:t>(pastraipa</w:t>
            </w:r>
          </w:p>
          <w:p w14:paraId="3B784C05" w14:textId="288437E5" w:rsidR="00E54C6E" w:rsidRPr="00644F39" w:rsidRDefault="00E54C6E" w:rsidP="00644F39">
            <w:pPr>
              <w:autoSpaceDE w:val="0"/>
              <w:autoSpaceDN w:val="0"/>
              <w:adjustRightInd w:val="0"/>
              <w:jc w:val="both"/>
              <w:rPr>
                <w:rFonts w:ascii="Arial" w:hAnsi="Arial" w:cs="Arial"/>
                <w:sz w:val="18"/>
                <w:szCs w:val="18"/>
              </w:rPr>
            </w:pPr>
            <w:r w:rsidRPr="00644F39">
              <w:rPr>
                <w:rFonts w:ascii="Arial" w:hAnsi="Arial" w:cs="Arial"/>
                <w:i/>
                <w:iCs/>
                <w:color w:val="000000"/>
                <w:sz w:val="18"/>
                <w:szCs w:val="18"/>
                <w:lang w:eastAsia="lt-LT"/>
              </w:rPr>
              <w:t xml:space="preserve">„Microsoft SQL Server data </w:t>
            </w:r>
            <w:proofErr w:type="spellStart"/>
            <w:r w:rsidRPr="00644F39">
              <w:rPr>
                <w:rFonts w:ascii="Arial" w:hAnsi="Arial" w:cs="Arial"/>
                <w:i/>
                <w:iCs/>
                <w:color w:val="000000"/>
                <w:sz w:val="18"/>
                <w:szCs w:val="18"/>
                <w:lang w:eastAsia="lt-LT"/>
              </w:rPr>
              <w:t>protection</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and</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replication</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requirements</w:t>
            </w:r>
            <w:proofErr w:type="spellEnd"/>
            <w:r w:rsidRPr="00644F39">
              <w:rPr>
                <w:rFonts w:ascii="Arial" w:hAnsi="Arial" w:cs="Arial"/>
                <w:i/>
                <w:iCs/>
                <w:color w:val="000000"/>
                <w:sz w:val="18"/>
                <w:szCs w:val="18"/>
                <w:lang w:eastAsia="lt-LT"/>
              </w:rPr>
              <w:t>“ ir tolesnės)</w:t>
            </w:r>
          </w:p>
        </w:tc>
      </w:tr>
      <w:tr w:rsidR="00291030" w:rsidRPr="00291030" w14:paraId="4CF34FD8" w14:textId="77777777" w:rsidTr="00644F39">
        <w:tc>
          <w:tcPr>
            <w:tcW w:w="320" w:type="pct"/>
            <w:tcBorders>
              <w:top w:val="single" w:sz="4" w:space="0" w:color="auto"/>
              <w:left w:val="single" w:sz="4" w:space="0" w:color="auto"/>
              <w:bottom w:val="single" w:sz="4" w:space="0" w:color="auto"/>
              <w:right w:val="single" w:sz="4" w:space="0" w:color="auto"/>
            </w:tcBorders>
            <w:vAlign w:val="center"/>
          </w:tcPr>
          <w:p w14:paraId="2A19F72B" w14:textId="77777777" w:rsidR="00291030" w:rsidRPr="00644F39" w:rsidRDefault="00291030" w:rsidP="00644F39">
            <w:pPr>
              <w:jc w:val="both"/>
              <w:rPr>
                <w:rFonts w:ascii="Arial" w:hAnsi="Arial" w:cs="Arial"/>
                <w:color w:val="000000"/>
                <w:sz w:val="18"/>
                <w:szCs w:val="18"/>
                <w:lang w:val="en-US"/>
              </w:rPr>
            </w:pPr>
            <w:r w:rsidRPr="00644F39">
              <w:rPr>
                <w:rFonts w:ascii="Arial" w:hAnsi="Arial" w:cs="Arial"/>
                <w:color w:val="000000"/>
                <w:sz w:val="18"/>
                <w:szCs w:val="18"/>
                <w:lang w:val="en-US"/>
              </w:rPr>
              <w:lastRenderedPageBreak/>
              <w:t>2.20.</w:t>
            </w:r>
          </w:p>
        </w:tc>
        <w:tc>
          <w:tcPr>
            <w:tcW w:w="1415" w:type="pct"/>
            <w:tcBorders>
              <w:top w:val="single" w:sz="4" w:space="0" w:color="auto"/>
              <w:left w:val="single" w:sz="4" w:space="0" w:color="auto"/>
              <w:bottom w:val="single" w:sz="4" w:space="0" w:color="auto"/>
              <w:right w:val="single" w:sz="4" w:space="0" w:color="auto"/>
            </w:tcBorders>
            <w:vAlign w:val="center"/>
          </w:tcPr>
          <w:p w14:paraId="412C0290" w14:textId="77777777" w:rsidR="00291030" w:rsidRPr="00644F39" w:rsidRDefault="00291030" w:rsidP="00644F39">
            <w:pPr>
              <w:pStyle w:val="NoSpacing"/>
              <w:jc w:val="both"/>
              <w:rPr>
                <w:rFonts w:ascii="Arial" w:hAnsi="Arial" w:cs="Arial"/>
                <w:sz w:val="18"/>
                <w:szCs w:val="18"/>
              </w:rPr>
            </w:pPr>
            <w:r w:rsidRPr="00644F39">
              <w:rPr>
                <w:rFonts w:ascii="Arial" w:hAnsi="Arial" w:cs="Arial"/>
                <w:sz w:val="18"/>
                <w:szCs w:val="18"/>
              </w:rPr>
              <w:t>Sistema turi gebėti integruotis su:</w:t>
            </w:r>
          </w:p>
          <w:p w14:paraId="506B3543" w14:textId="77777777" w:rsidR="00291030" w:rsidRPr="00644F39" w:rsidRDefault="00291030" w:rsidP="00644F39">
            <w:pPr>
              <w:pStyle w:val="NoSpacing"/>
              <w:numPr>
                <w:ilvl w:val="0"/>
                <w:numId w:val="26"/>
              </w:numPr>
              <w:jc w:val="both"/>
              <w:rPr>
                <w:rFonts w:ascii="Arial" w:hAnsi="Arial" w:cs="Arial"/>
                <w:sz w:val="18"/>
                <w:szCs w:val="18"/>
              </w:rPr>
            </w:pPr>
            <w:r w:rsidRPr="00644F39">
              <w:rPr>
                <w:rFonts w:ascii="Arial" w:hAnsi="Arial" w:cs="Arial"/>
                <w:sz w:val="18"/>
                <w:szCs w:val="18"/>
              </w:rPr>
              <w:t>Vartotojų valdymo sistema (</w:t>
            </w:r>
            <w:proofErr w:type="spellStart"/>
            <w:r w:rsidRPr="00644F39">
              <w:rPr>
                <w:rFonts w:ascii="Arial" w:hAnsi="Arial" w:cs="Arial"/>
                <w:sz w:val="18"/>
                <w:szCs w:val="18"/>
              </w:rPr>
              <w:t>Active</w:t>
            </w:r>
            <w:proofErr w:type="spellEnd"/>
            <w:r w:rsidRPr="00644F39">
              <w:rPr>
                <w:rFonts w:ascii="Arial" w:hAnsi="Arial" w:cs="Arial"/>
                <w:sz w:val="18"/>
                <w:szCs w:val="18"/>
              </w:rPr>
              <w:t xml:space="preserve"> </w:t>
            </w:r>
            <w:proofErr w:type="spellStart"/>
            <w:r w:rsidRPr="00644F39">
              <w:rPr>
                <w:rFonts w:ascii="Arial" w:hAnsi="Arial" w:cs="Arial"/>
                <w:sz w:val="18"/>
                <w:szCs w:val="18"/>
              </w:rPr>
              <w:t>Directory</w:t>
            </w:r>
            <w:proofErr w:type="spellEnd"/>
            <w:r w:rsidRPr="00644F39">
              <w:rPr>
                <w:rFonts w:ascii="Arial" w:hAnsi="Arial" w:cs="Arial"/>
                <w:sz w:val="18"/>
                <w:szCs w:val="18"/>
              </w:rPr>
              <w:t>).</w:t>
            </w:r>
          </w:p>
          <w:p w14:paraId="3BE73B35" w14:textId="77777777" w:rsidR="00291030" w:rsidRPr="00644F39" w:rsidRDefault="00291030" w:rsidP="00644F39">
            <w:pPr>
              <w:pStyle w:val="NoSpacing"/>
              <w:numPr>
                <w:ilvl w:val="0"/>
                <w:numId w:val="26"/>
              </w:numPr>
              <w:jc w:val="both"/>
              <w:rPr>
                <w:rFonts w:ascii="Arial" w:hAnsi="Arial" w:cs="Arial"/>
                <w:sz w:val="18"/>
                <w:szCs w:val="18"/>
              </w:rPr>
            </w:pPr>
            <w:r w:rsidRPr="00644F39">
              <w:rPr>
                <w:rFonts w:ascii="Arial" w:hAnsi="Arial" w:cs="Arial"/>
                <w:sz w:val="18"/>
                <w:szCs w:val="18"/>
              </w:rPr>
              <w:t>Šifravimo raktų valdymo sistemomis.</w:t>
            </w:r>
          </w:p>
        </w:tc>
        <w:tc>
          <w:tcPr>
            <w:tcW w:w="3264" w:type="pct"/>
            <w:tcBorders>
              <w:top w:val="single" w:sz="4" w:space="0" w:color="auto"/>
              <w:left w:val="single" w:sz="4" w:space="0" w:color="auto"/>
              <w:bottom w:val="single" w:sz="4" w:space="0" w:color="auto"/>
              <w:right w:val="single" w:sz="4" w:space="0" w:color="auto"/>
            </w:tcBorders>
          </w:tcPr>
          <w:p w14:paraId="5A8A043C" w14:textId="77777777" w:rsidR="00E54C6E" w:rsidRPr="00644F39" w:rsidRDefault="00E54C6E"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 xml:space="preserve">Integracija su </w:t>
            </w:r>
            <w:proofErr w:type="spellStart"/>
            <w:r w:rsidRPr="00644F39">
              <w:rPr>
                <w:rFonts w:ascii="Arial" w:hAnsi="Arial" w:cs="Arial"/>
                <w:i/>
                <w:iCs/>
                <w:color w:val="000000"/>
                <w:sz w:val="18"/>
                <w:szCs w:val="18"/>
                <w:lang w:eastAsia="lt-LT"/>
              </w:rPr>
              <w:t>Active</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Directory</w:t>
            </w:r>
            <w:proofErr w:type="spellEnd"/>
            <w:r w:rsidRPr="00644F39">
              <w:rPr>
                <w:rFonts w:ascii="Arial" w:hAnsi="Arial" w:cs="Arial"/>
                <w:i/>
                <w:iCs/>
                <w:color w:val="000000"/>
                <w:sz w:val="18"/>
                <w:szCs w:val="18"/>
                <w:lang w:eastAsia="lt-LT"/>
              </w:rPr>
              <w:t xml:space="preserve"> – patvirtinama dokumento nuoroda</w:t>
            </w:r>
          </w:p>
          <w:p w14:paraId="7BD14ACF" w14:textId="77777777" w:rsidR="00E54C6E" w:rsidRPr="00644F39" w:rsidRDefault="00E54C6E"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https://www.delltechnologies.com/asset/en-us/products/dataprotection/</w:t>
            </w:r>
          </w:p>
          <w:p w14:paraId="272FDF50" w14:textId="77777777" w:rsidR="00E54C6E" w:rsidRPr="00644F39" w:rsidRDefault="00E54C6E" w:rsidP="00644F39">
            <w:pPr>
              <w:autoSpaceDE w:val="0"/>
              <w:autoSpaceDN w:val="0"/>
              <w:adjustRightInd w:val="0"/>
              <w:jc w:val="both"/>
              <w:rPr>
                <w:rFonts w:ascii="Arial" w:hAnsi="Arial" w:cs="Arial"/>
                <w:i/>
                <w:iCs/>
                <w:color w:val="000000"/>
                <w:sz w:val="18"/>
                <w:szCs w:val="18"/>
                <w:lang w:eastAsia="lt-LT"/>
              </w:rPr>
            </w:pPr>
            <w:proofErr w:type="spellStart"/>
            <w:r w:rsidRPr="00644F39">
              <w:rPr>
                <w:rFonts w:ascii="Arial" w:hAnsi="Arial" w:cs="Arial"/>
                <w:i/>
                <w:iCs/>
                <w:color w:val="0000FF"/>
                <w:sz w:val="18"/>
                <w:szCs w:val="18"/>
                <w:lang w:eastAsia="lt-LT"/>
              </w:rPr>
              <w:t>technical-support</w:t>
            </w:r>
            <w:proofErr w:type="spellEnd"/>
            <w:r w:rsidRPr="00644F39">
              <w:rPr>
                <w:rFonts w:ascii="Arial" w:hAnsi="Arial" w:cs="Arial"/>
                <w:i/>
                <w:iCs/>
                <w:color w:val="0000FF"/>
                <w:sz w:val="18"/>
                <w:szCs w:val="18"/>
                <w:lang w:eastAsia="lt-LT"/>
              </w:rPr>
              <w:t xml:space="preserve">/docu95705.pdf </w:t>
            </w:r>
            <w:r w:rsidRPr="00644F39">
              <w:rPr>
                <w:rFonts w:ascii="Arial" w:hAnsi="Arial" w:cs="Arial"/>
                <w:i/>
                <w:iCs/>
                <w:color w:val="000000"/>
                <w:sz w:val="18"/>
                <w:szCs w:val="18"/>
                <w:lang w:eastAsia="lt-LT"/>
              </w:rPr>
              <w:t>(Psl. 31)</w:t>
            </w:r>
          </w:p>
          <w:p w14:paraId="1B6F7B6D" w14:textId="7D41DFF1" w:rsidR="00E54C6E" w:rsidRPr="00644F39" w:rsidRDefault="00E54C6E"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00"/>
                <w:sz w:val="18"/>
                <w:szCs w:val="18"/>
                <w:lang w:eastAsia="lt-LT"/>
              </w:rPr>
              <w:t xml:space="preserve">Integracija su šifravimo raktų valdymo sistemomis – patvirtinama dokumentu nuorodoje - </w:t>
            </w:r>
            <w:r w:rsidRPr="00644F39">
              <w:rPr>
                <w:rFonts w:ascii="Arial" w:hAnsi="Arial" w:cs="Arial"/>
                <w:i/>
                <w:iCs/>
                <w:color w:val="0000FF"/>
                <w:sz w:val="18"/>
                <w:szCs w:val="18"/>
                <w:lang w:eastAsia="lt-LT"/>
              </w:rPr>
              <w:t>https://infohub.delltechnologies.com/l/powerprotect-dd-seriesappliances-</w:t>
            </w:r>
          </w:p>
          <w:p w14:paraId="1EDECCC2" w14:textId="77777777" w:rsidR="00E54C6E" w:rsidRPr="00644F39" w:rsidRDefault="00E54C6E"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FF"/>
                <w:sz w:val="18"/>
                <w:szCs w:val="18"/>
                <w:lang w:eastAsia="lt-LT"/>
              </w:rPr>
              <w:t>encryption-software-1/</w:t>
            </w:r>
            <w:proofErr w:type="spellStart"/>
            <w:r w:rsidRPr="00644F39">
              <w:rPr>
                <w:rFonts w:ascii="Arial" w:hAnsi="Arial" w:cs="Arial"/>
                <w:i/>
                <w:iCs/>
                <w:color w:val="0000FF"/>
                <w:sz w:val="18"/>
                <w:szCs w:val="18"/>
                <w:lang w:eastAsia="lt-LT"/>
              </w:rPr>
              <w:t>key-management-overview</w:t>
            </w:r>
            <w:proofErr w:type="spellEnd"/>
            <w:r w:rsidRPr="00644F39">
              <w:rPr>
                <w:rFonts w:ascii="Arial" w:hAnsi="Arial" w:cs="Arial"/>
                <w:i/>
                <w:iCs/>
                <w:color w:val="0000FF"/>
                <w:sz w:val="18"/>
                <w:szCs w:val="18"/>
                <w:lang w:eastAsia="lt-LT"/>
              </w:rPr>
              <w:t xml:space="preserve">/ </w:t>
            </w:r>
            <w:r w:rsidRPr="00644F39">
              <w:rPr>
                <w:rFonts w:ascii="Arial" w:hAnsi="Arial" w:cs="Arial"/>
                <w:i/>
                <w:iCs/>
                <w:color w:val="000000"/>
                <w:sz w:val="18"/>
                <w:szCs w:val="18"/>
                <w:lang w:eastAsia="lt-LT"/>
              </w:rPr>
              <w:t>(skyrius „</w:t>
            </w:r>
            <w:proofErr w:type="spellStart"/>
            <w:r w:rsidRPr="00644F39">
              <w:rPr>
                <w:rFonts w:ascii="Arial" w:hAnsi="Arial" w:cs="Arial"/>
                <w:i/>
                <w:iCs/>
                <w:color w:val="000000"/>
                <w:sz w:val="18"/>
                <w:szCs w:val="18"/>
                <w:lang w:eastAsia="lt-LT"/>
              </w:rPr>
              <w:t>Key</w:t>
            </w:r>
            <w:proofErr w:type="spellEnd"/>
          </w:p>
          <w:p w14:paraId="30D7415D" w14:textId="6461DEE1" w:rsidR="00291030" w:rsidRPr="00644F39" w:rsidRDefault="00E54C6E" w:rsidP="00644F39">
            <w:pPr>
              <w:pStyle w:val="NoSpacing"/>
              <w:jc w:val="both"/>
              <w:rPr>
                <w:rFonts w:ascii="Arial" w:hAnsi="Arial" w:cs="Arial"/>
                <w:sz w:val="18"/>
                <w:szCs w:val="18"/>
              </w:rPr>
            </w:pPr>
            <w:proofErr w:type="spellStart"/>
            <w:r w:rsidRPr="00644F39">
              <w:rPr>
                <w:rFonts w:ascii="Arial" w:hAnsi="Arial" w:cs="Arial"/>
                <w:i/>
                <w:iCs/>
                <w:color w:val="000000"/>
                <w:sz w:val="18"/>
                <w:szCs w:val="18"/>
                <w:lang w:eastAsia="lt-LT"/>
              </w:rPr>
              <w:t>management</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overview</w:t>
            </w:r>
            <w:proofErr w:type="spellEnd"/>
            <w:r w:rsidRPr="00644F39">
              <w:rPr>
                <w:rFonts w:ascii="Arial" w:hAnsi="Arial" w:cs="Arial"/>
                <w:i/>
                <w:iCs/>
                <w:color w:val="000000"/>
                <w:sz w:val="18"/>
                <w:szCs w:val="18"/>
                <w:lang w:eastAsia="lt-LT"/>
              </w:rPr>
              <w:t>“ ir tolimesni)</w:t>
            </w:r>
          </w:p>
        </w:tc>
      </w:tr>
      <w:tr w:rsidR="00291030" w:rsidRPr="00291030" w14:paraId="74865C7B" w14:textId="77777777" w:rsidTr="00644F39">
        <w:tc>
          <w:tcPr>
            <w:tcW w:w="320" w:type="pct"/>
            <w:tcBorders>
              <w:top w:val="single" w:sz="4" w:space="0" w:color="auto"/>
              <w:left w:val="single" w:sz="4" w:space="0" w:color="auto"/>
              <w:bottom w:val="single" w:sz="4" w:space="0" w:color="auto"/>
              <w:right w:val="single" w:sz="4" w:space="0" w:color="auto"/>
            </w:tcBorders>
            <w:vAlign w:val="center"/>
          </w:tcPr>
          <w:p w14:paraId="2D4B011D" w14:textId="77777777" w:rsidR="00291030" w:rsidRPr="00644F39" w:rsidRDefault="00291030" w:rsidP="00644F39">
            <w:pPr>
              <w:jc w:val="both"/>
              <w:rPr>
                <w:rFonts w:ascii="Arial" w:hAnsi="Arial" w:cs="Arial"/>
                <w:color w:val="000000"/>
                <w:sz w:val="18"/>
                <w:szCs w:val="18"/>
                <w:lang w:val="en-US"/>
              </w:rPr>
            </w:pPr>
            <w:r w:rsidRPr="00644F39">
              <w:rPr>
                <w:rFonts w:ascii="Arial" w:hAnsi="Arial" w:cs="Arial"/>
                <w:color w:val="000000"/>
                <w:sz w:val="18"/>
                <w:szCs w:val="18"/>
                <w:lang w:val="en-US"/>
              </w:rPr>
              <w:t>2.21.</w:t>
            </w:r>
          </w:p>
        </w:tc>
        <w:tc>
          <w:tcPr>
            <w:tcW w:w="1415" w:type="pct"/>
            <w:tcBorders>
              <w:top w:val="single" w:sz="4" w:space="0" w:color="auto"/>
              <w:left w:val="single" w:sz="4" w:space="0" w:color="auto"/>
              <w:bottom w:val="single" w:sz="4" w:space="0" w:color="auto"/>
              <w:right w:val="single" w:sz="4" w:space="0" w:color="auto"/>
            </w:tcBorders>
          </w:tcPr>
          <w:p w14:paraId="317681BD" w14:textId="77777777" w:rsidR="00291030" w:rsidRPr="00644F39" w:rsidRDefault="00291030" w:rsidP="00644F39">
            <w:pPr>
              <w:pStyle w:val="NoSpacing"/>
              <w:jc w:val="both"/>
              <w:rPr>
                <w:rFonts w:ascii="Arial" w:hAnsi="Arial" w:cs="Arial"/>
                <w:sz w:val="18"/>
                <w:szCs w:val="18"/>
              </w:rPr>
            </w:pPr>
            <w:r w:rsidRPr="00644F39">
              <w:rPr>
                <w:rFonts w:ascii="Arial" w:hAnsi="Arial" w:cs="Arial"/>
                <w:sz w:val="18"/>
                <w:szCs w:val="18"/>
              </w:rPr>
              <w:t>Programinės įrangos palaikomas saugumas vartotojų prisijungimui:</w:t>
            </w:r>
          </w:p>
          <w:p w14:paraId="2A5BFF16" w14:textId="77777777" w:rsidR="00291030" w:rsidRPr="00644F39" w:rsidRDefault="00291030" w:rsidP="00644F39">
            <w:pPr>
              <w:pStyle w:val="NoSpacing"/>
              <w:numPr>
                <w:ilvl w:val="0"/>
                <w:numId w:val="27"/>
              </w:numPr>
              <w:jc w:val="both"/>
              <w:rPr>
                <w:rFonts w:ascii="Arial" w:hAnsi="Arial" w:cs="Arial"/>
                <w:sz w:val="18"/>
                <w:szCs w:val="18"/>
              </w:rPr>
            </w:pPr>
            <w:r w:rsidRPr="00644F39">
              <w:rPr>
                <w:rFonts w:ascii="Arial" w:hAnsi="Arial" w:cs="Arial"/>
                <w:sz w:val="18"/>
                <w:szCs w:val="18"/>
              </w:rPr>
              <w:t>Sistema turi palaikyti SSO servisus, naudojančius SAML standartus.</w:t>
            </w:r>
          </w:p>
          <w:p w14:paraId="2655B726" w14:textId="77777777" w:rsidR="00291030" w:rsidRPr="00644F39" w:rsidRDefault="00291030" w:rsidP="00644F39">
            <w:pPr>
              <w:pStyle w:val="NoSpacing"/>
              <w:numPr>
                <w:ilvl w:val="0"/>
                <w:numId w:val="27"/>
              </w:numPr>
              <w:jc w:val="both"/>
              <w:rPr>
                <w:rFonts w:ascii="Arial" w:hAnsi="Arial" w:cs="Arial"/>
                <w:sz w:val="18"/>
                <w:szCs w:val="18"/>
              </w:rPr>
            </w:pPr>
            <w:r w:rsidRPr="00644F39">
              <w:rPr>
                <w:rFonts w:ascii="Arial" w:hAnsi="Arial" w:cs="Arial"/>
                <w:sz w:val="18"/>
                <w:szCs w:val="18"/>
              </w:rPr>
              <w:t>Sistema turi užtikrinti MFA naudojimą su SSO servisais.</w:t>
            </w:r>
          </w:p>
          <w:p w14:paraId="41600392" w14:textId="77777777" w:rsidR="00291030" w:rsidRPr="00644F39" w:rsidRDefault="00291030" w:rsidP="00644F39">
            <w:pPr>
              <w:pStyle w:val="NoSpacing"/>
              <w:numPr>
                <w:ilvl w:val="0"/>
                <w:numId w:val="27"/>
              </w:numPr>
              <w:jc w:val="both"/>
              <w:rPr>
                <w:rFonts w:ascii="Arial" w:hAnsi="Arial" w:cs="Arial"/>
                <w:sz w:val="18"/>
                <w:szCs w:val="18"/>
              </w:rPr>
            </w:pPr>
            <w:r w:rsidRPr="00644F39">
              <w:rPr>
                <w:rFonts w:ascii="Arial" w:hAnsi="Arial" w:cs="Arial"/>
                <w:sz w:val="18"/>
                <w:szCs w:val="18"/>
              </w:rPr>
              <w:t xml:space="preserve">Jungiantis per </w:t>
            </w:r>
            <w:proofErr w:type="spellStart"/>
            <w:r w:rsidRPr="00644F39">
              <w:rPr>
                <w:rFonts w:ascii="Arial" w:hAnsi="Arial" w:cs="Arial"/>
                <w:sz w:val="18"/>
                <w:szCs w:val="18"/>
              </w:rPr>
              <w:t>Active</w:t>
            </w:r>
            <w:proofErr w:type="spellEnd"/>
            <w:r w:rsidRPr="00644F39">
              <w:rPr>
                <w:rFonts w:ascii="Arial" w:hAnsi="Arial" w:cs="Arial"/>
                <w:sz w:val="18"/>
                <w:szCs w:val="18"/>
              </w:rPr>
              <w:t xml:space="preserve"> </w:t>
            </w:r>
            <w:proofErr w:type="spellStart"/>
            <w:r w:rsidRPr="00644F39">
              <w:rPr>
                <w:rFonts w:ascii="Arial" w:hAnsi="Arial" w:cs="Arial"/>
                <w:sz w:val="18"/>
                <w:szCs w:val="18"/>
              </w:rPr>
              <w:t>Directory</w:t>
            </w:r>
            <w:proofErr w:type="spellEnd"/>
            <w:r w:rsidRPr="00644F39">
              <w:rPr>
                <w:rFonts w:ascii="Arial" w:hAnsi="Arial" w:cs="Arial"/>
                <w:sz w:val="18"/>
                <w:szCs w:val="18"/>
              </w:rPr>
              <w:t xml:space="preserve"> domeną turi būti palaikomas autentifikavimas, pagrįstas apsikeitimu sertifikatais.</w:t>
            </w:r>
          </w:p>
          <w:p w14:paraId="1B75DEEB" w14:textId="77777777" w:rsidR="00291030" w:rsidRPr="00644F39" w:rsidRDefault="00291030" w:rsidP="00644F39">
            <w:pPr>
              <w:pStyle w:val="NoSpacing"/>
              <w:numPr>
                <w:ilvl w:val="0"/>
                <w:numId w:val="27"/>
              </w:numPr>
              <w:jc w:val="both"/>
              <w:rPr>
                <w:rFonts w:ascii="Arial" w:hAnsi="Arial" w:cs="Arial"/>
                <w:sz w:val="18"/>
                <w:szCs w:val="18"/>
              </w:rPr>
            </w:pPr>
            <w:r w:rsidRPr="00644F39">
              <w:rPr>
                <w:rFonts w:ascii="Arial" w:hAnsi="Arial" w:cs="Arial"/>
                <w:sz w:val="18"/>
                <w:szCs w:val="18"/>
              </w:rPr>
              <w:t>Rolėmis pagrįstas prieigos mechanizmas (RBAC) su standartinių rolių (administratorius, stebėtojas, operatorius, atsakingas už saugumą, savitarnos operatorius ir pan.), turi leisti sukurti specializuotas roles. RBAC mechanizmas turi leisti riboti tam tikroms rolėms atlikti tam tikrus veiksmus ir turi leisti riboti prieigą prie tam tikrų sistemos objektų.</w:t>
            </w:r>
          </w:p>
          <w:p w14:paraId="13F59FE9" w14:textId="77777777" w:rsidR="00291030" w:rsidRPr="00644F39" w:rsidRDefault="00291030" w:rsidP="00644F39">
            <w:pPr>
              <w:pStyle w:val="NoSpacing"/>
              <w:numPr>
                <w:ilvl w:val="0"/>
                <w:numId w:val="27"/>
              </w:numPr>
              <w:jc w:val="both"/>
              <w:rPr>
                <w:rFonts w:ascii="Arial" w:hAnsi="Arial" w:cs="Arial"/>
                <w:sz w:val="18"/>
                <w:szCs w:val="18"/>
              </w:rPr>
            </w:pPr>
            <w:r w:rsidRPr="00644F39">
              <w:rPr>
                <w:rFonts w:ascii="Arial" w:hAnsi="Arial" w:cs="Arial"/>
                <w:sz w:val="18"/>
                <w:szCs w:val="18"/>
              </w:rPr>
              <w:t>Prieigai prie sistemos GUI ir CLI turi būti palaikomi vietiniai sistemos vartotojai, kurių prisijungimui turi būti taikomas MFA autentifikavimas (per mobilią programėlę arba siunčiant prisijungimo kodą el. paštu ar trumpąja žinute).</w:t>
            </w:r>
          </w:p>
          <w:p w14:paraId="51046C82" w14:textId="77777777" w:rsidR="00291030" w:rsidRPr="00644F39" w:rsidRDefault="00291030" w:rsidP="00644F39">
            <w:pPr>
              <w:pStyle w:val="NoSpacing"/>
              <w:numPr>
                <w:ilvl w:val="0"/>
                <w:numId w:val="27"/>
              </w:numPr>
              <w:jc w:val="both"/>
              <w:rPr>
                <w:rFonts w:ascii="Arial" w:hAnsi="Arial" w:cs="Arial"/>
                <w:sz w:val="18"/>
                <w:szCs w:val="18"/>
              </w:rPr>
            </w:pPr>
            <w:r w:rsidRPr="00644F39">
              <w:rPr>
                <w:rFonts w:ascii="Arial" w:hAnsi="Arial" w:cs="Arial"/>
                <w:sz w:val="18"/>
                <w:szCs w:val="18"/>
              </w:rPr>
              <w:t>Turi būti galima riboti GUI ir CLI sesijų laiką, ribojant tiek absoliutų sesijos laiką, tiek sesijos neaktyvumo laiką.</w:t>
            </w:r>
          </w:p>
          <w:p w14:paraId="31C3A047" w14:textId="77777777" w:rsidR="00291030" w:rsidRPr="00644F39" w:rsidRDefault="00291030" w:rsidP="00644F39">
            <w:pPr>
              <w:pStyle w:val="NoSpacing"/>
              <w:numPr>
                <w:ilvl w:val="0"/>
                <w:numId w:val="27"/>
              </w:numPr>
              <w:jc w:val="both"/>
              <w:rPr>
                <w:rFonts w:ascii="Arial" w:hAnsi="Arial" w:cs="Arial"/>
                <w:sz w:val="18"/>
                <w:szCs w:val="18"/>
              </w:rPr>
            </w:pPr>
            <w:r w:rsidRPr="00644F39">
              <w:rPr>
                <w:rFonts w:ascii="Arial" w:hAnsi="Arial" w:cs="Arial"/>
                <w:sz w:val="18"/>
                <w:szCs w:val="18"/>
              </w:rPr>
              <w:t xml:space="preserve">Jautrių ir privilegijuotų operacijų vykdymo patvirtinimui turi būti užtikrinamas dviejų ir daugiau vartotojų kvorumo </w:t>
            </w:r>
            <w:r w:rsidRPr="00644F39">
              <w:rPr>
                <w:rFonts w:ascii="Arial" w:hAnsi="Arial" w:cs="Arial"/>
                <w:sz w:val="18"/>
                <w:szCs w:val="18"/>
              </w:rPr>
              <w:lastRenderedPageBreak/>
              <w:t>mechanizmas, veikiantis pagal privilegijuotų operacijų vykdymo šablonus.</w:t>
            </w:r>
          </w:p>
          <w:p w14:paraId="38E89098" w14:textId="77777777" w:rsidR="00291030" w:rsidRPr="00644F39" w:rsidRDefault="00291030" w:rsidP="00644F39">
            <w:pPr>
              <w:pStyle w:val="NoSpacing"/>
              <w:numPr>
                <w:ilvl w:val="0"/>
                <w:numId w:val="27"/>
              </w:numPr>
              <w:jc w:val="both"/>
              <w:rPr>
                <w:rFonts w:ascii="Arial" w:hAnsi="Arial" w:cs="Arial"/>
                <w:sz w:val="18"/>
                <w:szCs w:val="18"/>
              </w:rPr>
            </w:pPr>
            <w:r w:rsidRPr="00644F39">
              <w:rPr>
                <w:rFonts w:ascii="Arial" w:hAnsi="Arial" w:cs="Arial"/>
                <w:sz w:val="18"/>
                <w:szCs w:val="18"/>
              </w:rPr>
              <w:t>Serviso personalui suteikiami tik vienkartiniai prieigos kodai.</w:t>
            </w:r>
          </w:p>
          <w:p w14:paraId="4CFFF807" w14:textId="77777777" w:rsidR="00291030" w:rsidRPr="00644F39" w:rsidRDefault="00291030" w:rsidP="00644F39">
            <w:pPr>
              <w:pStyle w:val="NoSpacing"/>
              <w:numPr>
                <w:ilvl w:val="0"/>
                <w:numId w:val="27"/>
              </w:numPr>
              <w:jc w:val="both"/>
              <w:rPr>
                <w:rFonts w:ascii="Arial" w:hAnsi="Arial" w:cs="Arial"/>
                <w:sz w:val="18"/>
                <w:szCs w:val="18"/>
              </w:rPr>
            </w:pPr>
            <w:r w:rsidRPr="00644F39">
              <w:rPr>
                <w:rFonts w:ascii="Arial" w:hAnsi="Arial" w:cs="Arial"/>
                <w:sz w:val="18"/>
                <w:szCs w:val="18"/>
              </w:rPr>
              <w:t>Audito žurnale turi būti registruojami visi vartotojų veiksmai, turi integruotis su išorinėmis žurnalinių įrašų saugojimo sistemomis.</w:t>
            </w:r>
          </w:p>
        </w:tc>
        <w:tc>
          <w:tcPr>
            <w:tcW w:w="3264" w:type="pct"/>
            <w:tcBorders>
              <w:top w:val="single" w:sz="4" w:space="0" w:color="auto"/>
              <w:left w:val="single" w:sz="4" w:space="0" w:color="auto"/>
              <w:bottom w:val="single" w:sz="4" w:space="0" w:color="auto"/>
              <w:right w:val="single" w:sz="4" w:space="0" w:color="auto"/>
            </w:tcBorders>
          </w:tcPr>
          <w:p w14:paraId="07ECD0A9" w14:textId="77777777" w:rsidR="00E54C6E" w:rsidRPr="00644F39" w:rsidRDefault="00E54C6E"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lastRenderedPageBreak/>
              <w:t>Reikalavimą „palaikyti SSO servisus, naudojančius SAML standartus“</w:t>
            </w:r>
          </w:p>
          <w:p w14:paraId="230DA9AE" w14:textId="77777777" w:rsidR="00E54C6E" w:rsidRPr="00644F39" w:rsidRDefault="00E54C6E"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00"/>
                <w:sz w:val="18"/>
                <w:szCs w:val="18"/>
                <w:lang w:eastAsia="lt-LT"/>
              </w:rPr>
              <w:t xml:space="preserve">patvirtina dokumentas: </w:t>
            </w:r>
            <w:r w:rsidRPr="00644F39">
              <w:rPr>
                <w:rFonts w:ascii="Arial" w:hAnsi="Arial" w:cs="Arial"/>
                <w:i/>
                <w:iCs/>
                <w:color w:val="0000FF"/>
                <w:sz w:val="18"/>
                <w:szCs w:val="18"/>
                <w:lang w:eastAsia="lt-LT"/>
              </w:rPr>
              <w:t>https://www.delltechnologies.com/asset/ensg/</w:t>
            </w:r>
          </w:p>
          <w:p w14:paraId="5E333A39" w14:textId="77777777" w:rsidR="00E54C6E" w:rsidRPr="00644F39" w:rsidRDefault="00E54C6E"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products/data-protection/industry-market/h19032-dell-emc-powerprotectdata-</w:t>
            </w:r>
          </w:p>
          <w:p w14:paraId="6E4D7785" w14:textId="77777777" w:rsidR="00E54C6E" w:rsidRPr="00644F39" w:rsidRDefault="00E54C6E"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manager-okta-application-integration.pdf</w:t>
            </w:r>
          </w:p>
          <w:p w14:paraId="2CEF08DA" w14:textId="77777777" w:rsidR="00E54C6E" w:rsidRPr="00644F39" w:rsidRDefault="00E54C6E"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Reikalavimą „užtikrinti MFA naudojimą su SSO servisais“ – tenkiname</w:t>
            </w:r>
          </w:p>
          <w:p w14:paraId="69335D72" w14:textId="77777777" w:rsidR="00E54C6E" w:rsidRPr="00644F39" w:rsidRDefault="00E54C6E"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 xml:space="preserve">pateikdami RSA </w:t>
            </w:r>
            <w:proofErr w:type="spellStart"/>
            <w:r w:rsidRPr="00644F39">
              <w:rPr>
                <w:rFonts w:ascii="Arial" w:hAnsi="Arial" w:cs="Arial"/>
                <w:i/>
                <w:iCs/>
                <w:color w:val="000000"/>
                <w:sz w:val="18"/>
                <w:szCs w:val="18"/>
                <w:lang w:eastAsia="lt-LT"/>
              </w:rPr>
              <w:t>SecurID</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Authentication</w:t>
            </w:r>
            <w:proofErr w:type="spellEnd"/>
            <w:r w:rsidRPr="00644F39">
              <w:rPr>
                <w:rFonts w:ascii="Arial" w:hAnsi="Arial" w:cs="Arial"/>
                <w:i/>
                <w:iCs/>
                <w:color w:val="000000"/>
                <w:sz w:val="18"/>
                <w:szCs w:val="18"/>
                <w:lang w:eastAsia="lt-LT"/>
              </w:rPr>
              <w:t xml:space="preserve"> Manager komponentą ,</w:t>
            </w:r>
          </w:p>
          <w:p w14:paraId="7294DED7" w14:textId="77777777" w:rsidR="00E54C6E" w:rsidRPr="00644F39" w:rsidRDefault="00E54C6E"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00"/>
                <w:sz w:val="18"/>
                <w:szCs w:val="18"/>
                <w:lang w:eastAsia="lt-LT"/>
              </w:rPr>
              <w:t xml:space="preserve">suderinamumas patvirtinamas </w:t>
            </w:r>
            <w:r w:rsidRPr="00644F39">
              <w:rPr>
                <w:rFonts w:ascii="Arial" w:hAnsi="Arial" w:cs="Arial"/>
                <w:i/>
                <w:iCs/>
                <w:color w:val="0000FF"/>
                <w:sz w:val="18"/>
                <w:szCs w:val="18"/>
                <w:lang w:eastAsia="lt-LT"/>
              </w:rPr>
              <w:t>https://dl.dell.com/content/manual53710005-</w:t>
            </w:r>
          </w:p>
          <w:p w14:paraId="5435C4AE" w14:textId="77777777" w:rsidR="00E54C6E" w:rsidRPr="00644F39" w:rsidRDefault="00E54C6E"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powerprotect-data-manager-19-15-security-configurationguide.</w:t>
            </w:r>
          </w:p>
          <w:p w14:paraId="2DC73AAD" w14:textId="77777777" w:rsidR="00E54C6E" w:rsidRPr="00644F39" w:rsidRDefault="00E54C6E" w:rsidP="00644F39">
            <w:pPr>
              <w:autoSpaceDE w:val="0"/>
              <w:autoSpaceDN w:val="0"/>
              <w:adjustRightInd w:val="0"/>
              <w:jc w:val="both"/>
              <w:rPr>
                <w:rFonts w:ascii="Arial" w:hAnsi="Arial" w:cs="Arial"/>
                <w:i/>
                <w:iCs/>
                <w:color w:val="000000"/>
                <w:sz w:val="18"/>
                <w:szCs w:val="18"/>
                <w:lang w:eastAsia="lt-LT"/>
              </w:rPr>
            </w:pPr>
            <w:proofErr w:type="spellStart"/>
            <w:r w:rsidRPr="00644F39">
              <w:rPr>
                <w:rFonts w:ascii="Arial" w:hAnsi="Arial" w:cs="Arial"/>
                <w:i/>
                <w:iCs/>
                <w:color w:val="0000FF"/>
                <w:sz w:val="18"/>
                <w:szCs w:val="18"/>
                <w:lang w:eastAsia="lt-LT"/>
              </w:rPr>
              <w:t>pdf?language</w:t>
            </w:r>
            <w:proofErr w:type="spellEnd"/>
            <w:r w:rsidRPr="00644F39">
              <w:rPr>
                <w:rFonts w:ascii="Arial" w:hAnsi="Arial" w:cs="Arial"/>
                <w:i/>
                <w:iCs/>
                <w:color w:val="0000FF"/>
                <w:sz w:val="18"/>
                <w:szCs w:val="18"/>
                <w:lang w:eastAsia="lt-LT"/>
              </w:rPr>
              <w:t>=</w:t>
            </w:r>
            <w:proofErr w:type="spellStart"/>
            <w:r w:rsidRPr="00644F39">
              <w:rPr>
                <w:rFonts w:ascii="Arial" w:hAnsi="Arial" w:cs="Arial"/>
                <w:i/>
                <w:iCs/>
                <w:color w:val="0000FF"/>
                <w:sz w:val="18"/>
                <w:szCs w:val="18"/>
                <w:lang w:eastAsia="lt-LT"/>
              </w:rPr>
              <w:t>en-us</w:t>
            </w:r>
            <w:proofErr w:type="spellEnd"/>
            <w:r w:rsidRPr="00644F39">
              <w:rPr>
                <w:rFonts w:ascii="Arial" w:hAnsi="Arial" w:cs="Arial"/>
                <w:i/>
                <w:iCs/>
                <w:color w:val="0000FF"/>
                <w:sz w:val="18"/>
                <w:szCs w:val="18"/>
                <w:lang w:eastAsia="lt-LT"/>
              </w:rPr>
              <w:t xml:space="preserve"> </w:t>
            </w:r>
            <w:r w:rsidRPr="00644F39">
              <w:rPr>
                <w:rFonts w:ascii="Arial" w:hAnsi="Arial" w:cs="Arial"/>
                <w:i/>
                <w:iCs/>
                <w:color w:val="000000"/>
                <w:sz w:val="18"/>
                <w:szCs w:val="18"/>
                <w:lang w:eastAsia="lt-LT"/>
              </w:rPr>
              <w:t>, psl. 36 (skyrius „</w:t>
            </w:r>
            <w:proofErr w:type="spellStart"/>
            <w:r w:rsidRPr="00644F39">
              <w:rPr>
                <w:rFonts w:ascii="Arial" w:hAnsi="Arial" w:cs="Arial"/>
                <w:i/>
                <w:iCs/>
                <w:color w:val="000000"/>
                <w:sz w:val="18"/>
                <w:szCs w:val="18"/>
                <w:lang w:eastAsia="lt-LT"/>
              </w:rPr>
              <w:t>Multi-factor</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authentication</w:t>
            </w:r>
            <w:proofErr w:type="spellEnd"/>
            <w:r w:rsidRPr="00644F39">
              <w:rPr>
                <w:rFonts w:ascii="Arial" w:hAnsi="Arial" w:cs="Arial"/>
                <w:i/>
                <w:iCs/>
                <w:color w:val="000000"/>
                <w:sz w:val="18"/>
                <w:szCs w:val="18"/>
                <w:lang w:eastAsia="lt-LT"/>
              </w:rPr>
              <w:t>“)</w:t>
            </w:r>
          </w:p>
          <w:p w14:paraId="4F22D52A" w14:textId="77777777" w:rsidR="00E54C6E" w:rsidRPr="00644F39" w:rsidRDefault="00E54C6E"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 xml:space="preserve">Reikalavimą „Jungiantis per </w:t>
            </w:r>
            <w:proofErr w:type="spellStart"/>
            <w:r w:rsidRPr="00644F39">
              <w:rPr>
                <w:rFonts w:ascii="Arial" w:hAnsi="Arial" w:cs="Arial"/>
                <w:i/>
                <w:iCs/>
                <w:color w:val="000000"/>
                <w:sz w:val="18"/>
                <w:szCs w:val="18"/>
                <w:lang w:eastAsia="lt-LT"/>
              </w:rPr>
              <w:t>Active</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Directory</w:t>
            </w:r>
            <w:proofErr w:type="spellEnd"/>
            <w:r w:rsidRPr="00644F39">
              <w:rPr>
                <w:rFonts w:ascii="Arial" w:hAnsi="Arial" w:cs="Arial"/>
                <w:i/>
                <w:iCs/>
                <w:color w:val="000000"/>
                <w:sz w:val="18"/>
                <w:szCs w:val="18"/>
                <w:lang w:eastAsia="lt-LT"/>
              </w:rPr>
              <w:t xml:space="preserve"> domeną turi būti palaikomas</w:t>
            </w:r>
          </w:p>
          <w:p w14:paraId="06588FB1" w14:textId="77777777" w:rsidR="00E54C6E" w:rsidRPr="00644F39" w:rsidRDefault="00E54C6E"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autentifikavimas, pagrįstas apsikeitimu sertifikatais“ patvirtiname</w:t>
            </w:r>
          </w:p>
          <w:p w14:paraId="0E8D2E34" w14:textId="77777777" w:rsidR="00E54C6E" w:rsidRPr="00644F39" w:rsidRDefault="00E54C6E"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https://www.delltechnologies.com/asset/en-us/products/dataprotection/</w:t>
            </w:r>
          </w:p>
          <w:p w14:paraId="59323D82" w14:textId="77777777" w:rsidR="00E54C6E" w:rsidRPr="00644F39" w:rsidRDefault="00E54C6E" w:rsidP="00644F39">
            <w:pPr>
              <w:autoSpaceDE w:val="0"/>
              <w:autoSpaceDN w:val="0"/>
              <w:adjustRightInd w:val="0"/>
              <w:jc w:val="both"/>
              <w:rPr>
                <w:rFonts w:ascii="Arial" w:hAnsi="Arial" w:cs="Arial"/>
                <w:i/>
                <w:iCs/>
                <w:color w:val="000000"/>
                <w:sz w:val="18"/>
                <w:szCs w:val="18"/>
                <w:lang w:eastAsia="lt-LT"/>
              </w:rPr>
            </w:pPr>
            <w:proofErr w:type="spellStart"/>
            <w:r w:rsidRPr="00644F39">
              <w:rPr>
                <w:rFonts w:ascii="Arial" w:hAnsi="Arial" w:cs="Arial"/>
                <w:i/>
                <w:iCs/>
                <w:color w:val="0000FF"/>
                <w:sz w:val="18"/>
                <w:szCs w:val="18"/>
                <w:lang w:eastAsia="lt-LT"/>
              </w:rPr>
              <w:t>technical-support</w:t>
            </w:r>
            <w:proofErr w:type="spellEnd"/>
            <w:r w:rsidRPr="00644F39">
              <w:rPr>
                <w:rFonts w:ascii="Arial" w:hAnsi="Arial" w:cs="Arial"/>
                <w:i/>
                <w:iCs/>
                <w:color w:val="0000FF"/>
                <w:sz w:val="18"/>
                <w:szCs w:val="18"/>
                <w:lang w:eastAsia="lt-LT"/>
              </w:rPr>
              <w:t xml:space="preserve">/docu95705.pdf </w:t>
            </w:r>
            <w:r w:rsidRPr="00644F39">
              <w:rPr>
                <w:rFonts w:ascii="Arial" w:hAnsi="Arial" w:cs="Arial"/>
                <w:i/>
                <w:iCs/>
                <w:color w:val="000000"/>
                <w:sz w:val="18"/>
                <w:szCs w:val="18"/>
                <w:lang w:eastAsia="lt-LT"/>
              </w:rPr>
              <w:t>(Psl. 31)</w:t>
            </w:r>
          </w:p>
          <w:p w14:paraId="776E7C0A" w14:textId="77777777" w:rsidR="00E54C6E" w:rsidRPr="00644F39" w:rsidRDefault="00E54C6E"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Reikalavimą „Rolėmis pagrįstas prieigos mechanizmas (RBAC) su</w:t>
            </w:r>
          </w:p>
          <w:p w14:paraId="64998756" w14:textId="77777777" w:rsidR="00E54C6E" w:rsidRPr="00644F39" w:rsidRDefault="00E54C6E"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standartinių rolių (administratorius, stebėtojas, operatorius, atsakingas už</w:t>
            </w:r>
          </w:p>
          <w:p w14:paraId="70E9EA3F" w14:textId="77777777" w:rsidR="00E54C6E" w:rsidRPr="00644F39" w:rsidRDefault="00E54C6E"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saugumą, savitarnos operatorius ir pan.), turi leisti sukurti specializuotas</w:t>
            </w:r>
          </w:p>
          <w:p w14:paraId="58CC6454" w14:textId="77777777" w:rsidR="00E54C6E" w:rsidRPr="00644F39" w:rsidRDefault="00E54C6E"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roles. RBAC mechanizmas turi leisti riboti tam tikroms rolėms atlikti tam tikrus</w:t>
            </w:r>
          </w:p>
          <w:p w14:paraId="3431C4A8" w14:textId="77777777" w:rsidR="00E54C6E" w:rsidRPr="00644F39" w:rsidRDefault="00E54C6E"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veiksmus ir turi leisti riboti prieigą prie tam tikrų sistemos objektų“ tenkiname</w:t>
            </w:r>
          </w:p>
          <w:p w14:paraId="74522836" w14:textId="77777777" w:rsidR="00E54C6E" w:rsidRPr="00644F39" w:rsidRDefault="00E54C6E"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https://dl.dell.com/content/manual53710005-powerprotect-data-manager-19-</w:t>
            </w:r>
          </w:p>
          <w:p w14:paraId="300BF3B2" w14:textId="77777777" w:rsidR="00291030" w:rsidRPr="00644F39" w:rsidRDefault="00E54C6E" w:rsidP="00644F39">
            <w:pPr>
              <w:pStyle w:val="NoSpacing"/>
              <w:jc w:val="both"/>
              <w:rPr>
                <w:rFonts w:ascii="Arial" w:hAnsi="Arial" w:cs="Arial"/>
                <w:i/>
                <w:iCs/>
                <w:color w:val="000000"/>
                <w:sz w:val="18"/>
                <w:szCs w:val="18"/>
                <w:lang w:eastAsia="lt-LT"/>
              </w:rPr>
            </w:pPr>
            <w:r w:rsidRPr="00644F39">
              <w:rPr>
                <w:rFonts w:ascii="Arial" w:hAnsi="Arial" w:cs="Arial"/>
                <w:i/>
                <w:iCs/>
                <w:color w:val="0000FF"/>
                <w:sz w:val="18"/>
                <w:szCs w:val="18"/>
                <w:lang w:eastAsia="lt-LT"/>
              </w:rPr>
              <w:t>15-security-configuration-guide.pdf?language=</w:t>
            </w:r>
            <w:proofErr w:type="spellStart"/>
            <w:r w:rsidRPr="00644F39">
              <w:rPr>
                <w:rFonts w:ascii="Arial" w:hAnsi="Arial" w:cs="Arial"/>
                <w:i/>
                <w:iCs/>
                <w:color w:val="0000FF"/>
                <w:sz w:val="18"/>
                <w:szCs w:val="18"/>
                <w:lang w:eastAsia="lt-LT"/>
              </w:rPr>
              <w:t>en-us</w:t>
            </w:r>
            <w:proofErr w:type="spellEnd"/>
            <w:r w:rsidRPr="00644F39">
              <w:rPr>
                <w:rFonts w:ascii="Arial" w:hAnsi="Arial" w:cs="Arial"/>
                <w:i/>
                <w:iCs/>
                <w:color w:val="0000FF"/>
                <w:sz w:val="18"/>
                <w:szCs w:val="18"/>
                <w:lang w:eastAsia="lt-LT"/>
              </w:rPr>
              <w:t xml:space="preserve"> </w:t>
            </w:r>
            <w:r w:rsidRPr="00644F39">
              <w:rPr>
                <w:rFonts w:ascii="Arial" w:hAnsi="Arial" w:cs="Arial"/>
                <w:i/>
                <w:iCs/>
                <w:color w:val="000000"/>
                <w:sz w:val="18"/>
                <w:szCs w:val="18"/>
                <w:lang w:eastAsia="lt-LT"/>
              </w:rPr>
              <w:t>(Psl. 50)</w:t>
            </w:r>
          </w:p>
          <w:p w14:paraId="22527481" w14:textId="77777777" w:rsidR="00E54C6E" w:rsidRPr="00644F39" w:rsidRDefault="00E54C6E"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Reikalavimą „Prieigai prie sistemos GUI ir CLI turi būti palaikomi vietiniai</w:t>
            </w:r>
          </w:p>
          <w:p w14:paraId="504C4B6F" w14:textId="77777777" w:rsidR="00E54C6E" w:rsidRPr="00644F39" w:rsidRDefault="00E54C6E"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sistemos vartotojai, kurių prisijungimui turi būti taikomas MFA</w:t>
            </w:r>
          </w:p>
          <w:p w14:paraId="19F6C19C" w14:textId="77777777" w:rsidR="00E54C6E" w:rsidRPr="00644F39" w:rsidRDefault="00E54C6E"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autentifikavimas (per mobilią programėlę arba siunčiant prisijungimo kodą el.</w:t>
            </w:r>
          </w:p>
          <w:p w14:paraId="2A6E40CF" w14:textId="77777777" w:rsidR="00E54C6E" w:rsidRPr="00644F39" w:rsidRDefault="00E54C6E" w:rsidP="00644F39">
            <w:pPr>
              <w:autoSpaceDE w:val="0"/>
              <w:autoSpaceDN w:val="0"/>
              <w:adjustRightInd w:val="0"/>
              <w:jc w:val="both"/>
              <w:rPr>
                <w:rFonts w:ascii="Arial" w:hAnsi="Arial" w:cs="Arial"/>
                <w:b/>
                <w:bCs/>
                <w:i/>
                <w:iCs/>
                <w:color w:val="000000"/>
                <w:sz w:val="18"/>
                <w:szCs w:val="18"/>
                <w:lang w:eastAsia="lt-LT"/>
              </w:rPr>
            </w:pPr>
            <w:r w:rsidRPr="00644F39">
              <w:rPr>
                <w:rFonts w:ascii="Arial" w:hAnsi="Arial" w:cs="Arial"/>
                <w:i/>
                <w:iCs/>
                <w:color w:val="000000"/>
                <w:sz w:val="18"/>
                <w:szCs w:val="18"/>
                <w:lang w:eastAsia="lt-LT"/>
              </w:rPr>
              <w:t xml:space="preserve">paštu ar trumpąja žinute)“ patvirtiname pridėtame dokumente </w:t>
            </w:r>
            <w:r w:rsidRPr="00644F39">
              <w:rPr>
                <w:rFonts w:ascii="Arial" w:hAnsi="Arial" w:cs="Arial"/>
                <w:b/>
                <w:bCs/>
                <w:i/>
                <w:iCs/>
                <w:color w:val="000000"/>
                <w:sz w:val="18"/>
                <w:szCs w:val="18"/>
                <w:lang w:eastAsia="lt-LT"/>
              </w:rPr>
              <w:t>dd-p-ddos-7-</w:t>
            </w:r>
          </w:p>
          <w:p w14:paraId="62B91572" w14:textId="77777777" w:rsidR="00E54C6E" w:rsidRPr="00644F39" w:rsidRDefault="00E54C6E"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b/>
                <w:bCs/>
                <w:i/>
                <w:iCs/>
                <w:color w:val="000000"/>
                <w:sz w:val="18"/>
                <w:szCs w:val="18"/>
                <w:lang w:eastAsia="lt-LT"/>
              </w:rPr>
              <w:t xml:space="preserve">12-ag-en-us.pdf </w:t>
            </w:r>
            <w:r w:rsidRPr="00644F39">
              <w:rPr>
                <w:rFonts w:ascii="Arial" w:hAnsi="Arial" w:cs="Arial"/>
                <w:i/>
                <w:iCs/>
                <w:color w:val="000000"/>
                <w:sz w:val="18"/>
                <w:szCs w:val="18"/>
                <w:lang w:eastAsia="lt-LT"/>
              </w:rPr>
              <w:t xml:space="preserve">, Psl. 91 (skyrius </w:t>
            </w:r>
            <w:proofErr w:type="spellStart"/>
            <w:r w:rsidRPr="00644F39">
              <w:rPr>
                <w:rFonts w:ascii="Arial" w:hAnsi="Arial" w:cs="Arial"/>
                <w:i/>
                <w:iCs/>
                <w:color w:val="000000"/>
                <w:sz w:val="18"/>
                <w:szCs w:val="18"/>
                <w:lang w:eastAsia="lt-LT"/>
              </w:rPr>
              <w:t>Configuring</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and</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enabling</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multifactor</w:t>
            </w:r>
            <w:proofErr w:type="spellEnd"/>
          </w:p>
          <w:p w14:paraId="7178A4DB" w14:textId="77777777" w:rsidR="00E54C6E" w:rsidRPr="00644F39" w:rsidRDefault="00E54C6E" w:rsidP="00644F39">
            <w:pPr>
              <w:autoSpaceDE w:val="0"/>
              <w:autoSpaceDN w:val="0"/>
              <w:adjustRightInd w:val="0"/>
              <w:jc w:val="both"/>
              <w:rPr>
                <w:rFonts w:ascii="Arial" w:hAnsi="Arial" w:cs="Arial"/>
                <w:i/>
                <w:iCs/>
                <w:color w:val="000000"/>
                <w:sz w:val="18"/>
                <w:szCs w:val="18"/>
                <w:lang w:eastAsia="lt-LT"/>
              </w:rPr>
            </w:pPr>
            <w:proofErr w:type="spellStart"/>
            <w:r w:rsidRPr="00644F39">
              <w:rPr>
                <w:rFonts w:ascii="Arial" w:hAnsi="Arial" w:cs="Arial"/>
                <w:i/>
                <w:iCs/>
                <w:color w:val="000000"/>
                <w:sz w:val="18"/>
                <w:szCs w:val="18"/>
                <w:lang w:eastAsia="lt-LT"/>
              </w:rPr>
              <w:t>authentication</w:t>
            </w:r>
            <w:proofErr w:type="spellEnd"/>
            <w:r w:rsidRPr="00644F39">
              <w:rPr>
                <w:rFonts w:ascii="Arial" w:hAnsi="Arial" w:cs="Arial"/>
                <w:i/>
                <w:iCs/>
                <w:color w:val="000000"/>
                <w:sz w:val="18"/>
                <w:szCs w:val="18"/>
                <w:lang w:eastAsia="lt-LT"/>
              </w:rPr>
              <w:t xml:space="preserve"> (MFA))</w:t>
            </w:r>
          </w:p>
          <w:p w14:paraId="3C595BB9" w14:textId="77777777" w:rsidR="00E54C6E" w:rsidRPr="00644F39" w:rsidRDefault="00E54C6E"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Reikalavimą „Turi būti galima riboti GUI ir CLI sesijų laiką, ribojant tiek</w:t>
            </w:r>
          </w:p>
          <w:p w14:paraId="4B208CEA" w14:textId="77777777" w:rsidR="00E54C6E" w:rsidRPr="00644F39" w:rsidRDefault="00E54C6E"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 xml:space="preserve">absoliutų sesijos laiką, tiek sesijos neaktyvumo laiką“ </w:t>
            </w:r>
            <w:proofErr w:type="spellStart"/>
            <w:r w:rsidRPr="00644F39">
              <w:rPr>
                <w:rFonts w:ascii="Arial" w:hAnsi="Arial" w:cs="Arial"/>
                <w:i/>
                <w:iCs/>
                <w:color w:val="000000"/>
                <w:sz w:val="18"/>
                <w:szCs w:val="18"/>
                <w:lang w:eastAsia="lt-LT"/>
              </w:rPr>
              <w:t>patvitrtiname</w:t>
            </w:r>
            <w:proofErr w:type="spellEnd"/>
          </w:p>
          <w:p w14:paraId="3ACADC80" w14:textId="77777777" w:rsidR="00E54C6E" w:rsidRPr="00644F39" w:rsidRDefault="00E54C6E"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00"/>
                <w:sz w:val="18"/>
                <w:szCs w:val="18"/>
                <w:lang w:eastAsia="lt-LT"/>
              </w:rPr>
              <w:t xml:space="preserve">dokumente </w:t>
            </w:r>
            <w:r w:rsidRPr="00644F39">
              <w:rPr>
                <w:rFonts w:ascii="Arial" w:hAnsi="Arial" w:cs="Arial"/>
                <w:i/>
                <w:iCs/>
                <w:color w:val="0000FF"/>
                <w:sz w:val="18"/>
                <w:szCs w:val="18"/>
                <w:lang w:eastAsia="lt-LT"/>
              </w:rPr>
              <w:t>https://dl.dell.com/content/manual53710005-powerprotect-datamanager-</w:t>
            </w:r>
          </w:p>
          <w:p w14:paraId="1379FF22" w14:textId="77777777" w:rsidR="00E54C6E" w:rsidRPr="00644F39" w:rsidRDefault="00E54C6E"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FF"/>
                <w:sz w:val="18"/>
                <w:szCs w:val="18"/>
                <w:lang w:eastAsia="lt-LT"/>
              </w:rPr>
              <w:t>19-15-security-configuration-guide.pdf?language=</w:t>
            </w:r>
            <w:proofErr w:type="spellStart"/>
            <w:r w:rsidRPr="00644F39">
              <w:rPr>
                <w:rFonts w:ascii="Arial" w:hAnsi="Arial" w:cs="Arial"/>
                <w:i/>
                <w:iCs/>
                <w:color w:val="0000FF"/>
                <w:sz w:val="18"/>
                <w:szCs w:val="18"/>
                <w:lang w:eastAsia="lt-LT"/>
              </w:rPr>
              <w:t>en-us</w:t>
            </w:r>
            <w:proofErr w:type="spellEnd"/>
            <w:r w:rsidRPr="00644F39">
              <w:rPr>
                <w:rFonts w:ascii="Arial" w:hAnsi="Arial" w:cs="Arial"/>
                <w:i/>
                <w:iCs/>
                <w:color w:val="0000FF"/>
                <w:sz w:val="18"/>
                <w:szCs w:val="18"/>
                <w:lang w:eastAsia="lt-LT"/>
              </w:rPr>
              <w:t xml:space="preserve"> </w:t>
            </w:r>
            <w:r w:rsidRPr="00644F39">
              <w:rPr>
                <w:rFonts w:ascii="Arial" w:hAnsi="Arial" w:cs="Arial"/>
                <w:i/>
                <w:iCs/>
                <w:color w:val="000000"/>
                <w:sz w:val="18"/>
                <w:szCs w:val="18"/>
                <w:lang w:eastAsia="lt-LT"/>
              </w:rPr>
              <w:t>(Psl. 75,</w:t>
            </w:r>
          </w:p>
          <w:p w14:paraId="4A3D6CA7" w14:textId="77777777" w:rsidR="00E54C6E" w:rsidRPr="00644F39" w:rsidRDefault="00E54C6E"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 xml:space="preserve">pastraipa </w:t>
            </w:r>
            <w:proofErr w:type="spellStart"/>
            <w:r w:rsidRPr="00644F39">
              <w:rPr>
                <w:rFonts w:ascii="Arial" w:hAnsi="Arial" w:cs="Arial"/>
                <w:i/>
                <w:iCs/>
                <w:color w:val="000000"/>
                <w:sz w:val="18"/>
                <w:szCs w:val="18"/>
                <w:lang w:eastAsia="lt-LT"/>
              </w:rPr>
              <w:t>Configure</w:t>
            </w:r>
            <w:proofErr w:type="spellEnd"/>
            <w:r w:rsidRPr="00644F39">
              <w:rPr>
                <w:rFonts w:ascii="Arial" w:hAnsi="Arial" w:cs="Arial"/>
                <w:i/>
                <w:iCs/>
                <w:color w:val="000000"/>
                <w:sz w:val="18"/>
                <w:szCs w:val="18"/>
                <w:lang w:eastAsia="lt-LT"/>
              </w:rPr>
              <w:t xml:space="preserve"> SSH </w:t>
            </w:r>
            <w:proofErr w:type="spellStart"/>
            <w:r w:rsidRPr="00644F39">
              <w:rPr>
                <w:rFonts w:ascii="Arial" w:hAnsi="Arial" w:cs="Arial"/>
                <w:i/>
                <w:iCs/>
                <w:color w:val="000000"/>
                <w:sz w:val="18"/>
                <w:szCs w:val="18"/>
                <w:lang w:eastAsia="lt-LT"/>
              </w:rPr>
              <w:t>session</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timeout</w:t>
            </w:r>
            <w:proofErr w:type="spellEnd"/>
            <w:r w:rsidRPr="00644F39">
              <w:rPr>
                <w:rFonts w:ascii="Arial" w:hAnsi="Arial" w:cs="Arial"/>
                <w:i/>
                <w:iCs/>
                <w:color w:val="000000"/>
                <w:sz w:val="18"/>
                <w:szCs w:val="18"/>
                <w:lang w:eastAsia="lt-LT"/>
              </w:rPr>
              <w:t>)</w:t>
            </w:r>
          </w:p>
          <w:p w14:paraId="317E3070" w14:textId="77777777" w:rsidR="00E54C6E" w:rsidRPr="00644F39" w:rsidRDefault="00E54C6E"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Reikalavimą „Jautrių ir privilegijuotų operacijų vykdymo patvirtinimui turi būti</w:t>
            </w:r>
          </w:p>
          <w:p w14:paraId="5115167F" w14:textId="77777777" w:rsidR="00E54C6E" w:rsidRPr="00644F39" w:rsidRDefault="00E54C6E"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užtikrinamas dviejų ir daugiau vartotojų kvorumo mechanizmas, veikiantis</w:t>
            </w:r>
          </w:p>
          <w:p w14:paraId="310CEFDD" w14:textId="77777777" w:rsidR="00E54C6E" w:rsidRPr="00644F39" w:rsidRDefault="00E54C6E"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pagal privilegijuotų operacijų vykdymo šablonus“ tenkiname:</w:t>
            </w:r>
          </w:p>
          <w:p w14:paraId="585AB013" w14:textId="77777777" w:rsidR="00E54C6E" w:rsidRPr="00644F39" w:rsidRDefault="00E54C6E"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 xml:space="preserve">Naudojant </w:t>
            </w:r>
            <w:proofErr w:type="spellStart"/>
            <w:r w:rsidRPr="00644F39">
              <w:rPr>
                <w:rFonts w:ascii="Arial" w:hAnsi="Arial" w:cs="Arial"/>
                <w:i/>
                <w:iCs/>
                <w:color w:val="000000"/>
                <w:sz w:val="18"/>
                <w:szCs w:val="18"/>
                <w:lang w:eastAsia="lt-LT"/>
              </w:rPr>
              <w:t>Security</w:t>
            </w:r>
            <w:proofErr w:type="spellEnd"/>
            <w:r w:rsidRPr="00644F39">
              <w:rPr>
                <w:rFonts w:ascii="Arial" w:hAnsi="Arial" w:cs="Arial"/>
                <w:i/>
                <w:iCs/>
                <w:color w:val="000000"/>
                <w:sz w:val="18"/>
                <w:szCs w:val="18"/>
                <w:lang w:eastAsia="lt-LT"/>
              </w:rPr>
              <w:t xml:space="preserve"> Office paskyrą </w:t>
            </w:r>
            <w:proofErr w:type="spellStart"/>
            <w:r w:rsidRPr="00644F39">
              <w:rPr>
                <w:rFonts w:ascii="Arial" w:hAnsi="Arial" w:cs="Arial"/>
                <w:i/>
                <w:iCs/>
                <w:color w:val="000000"/>
                <w:sz w:val="18"/>
                <w:szCs w:val="18"/>
                <w:lang w:eastAsia="lt-LT"/>
              </w:rPr>
              <w:t>DataDomain</w:t>
            </w:r>
            <w:proofErr w:type="spellEnd"/>
            <w:r w:rsidRPr="00644F39">
              <w:rPr>
                <w:rFonts w:ascii="Arial" w:hAnsi="Arial" w:cs="Arial"/>
                <w:i/>
                <w:iCs/>
                <w:color w:val="000000"/>
                <w:sz w:val="18"/>
                <w:szCs w:val="18"/>
                <w:lang w:eastAsia="lt-LT"/>
              </w:rPr>
              <w:t xml:space="preserve"> saugykloje -</w:t>
            </w:r>
          </w:p>
          <w:p w14:paraId="2A21AAFC" w14:textId="77777777" w:rsidR="00E54C6E" w:rsidRPr="00644F39" w:rsidRDefault="00E54C6E"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https://www.dell.com/support/kbdoc/en-us/000198715/power-protect-dpseries-</w:t>
            </w:r>
          </w:p>
          <w:p w14:paraId="68A95678" w14:textId="77777777" w:rsidR="00E54C6E" w:rsidRPr="00644F39" w:rsidRDefault="00E54C6E"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protection-storage-data-domain-security-officer-account-resolutionpath</w:t>
            </w:r>
          </w:p>
          <w:p w14:paraId="43671A07" w14:textId="77777777" w:rsidR="00E54C6E" w:rsidRPr="00644F39" w:rsidRDefault="00E54C6E"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 xml:space="preserve">Integracija tarp PPDM ir </w:t>
            </w:r>
            <w:proofErr w:type="spellStart"/>
            <w:r w:rsidRPr="00644F39">
              <w:rPr>
                <w:rFonts w:ascii="Arial" w:hAnsi="Arial" w:cs="Arial"/>
                <w:i/>
                <w:iCs/>
                <w:color w:val="000000"/>
                <w:sz w:val="18"/>
                <w:szCs w:val="18"/>
                <w:lang w:eastAsia="lt-LT"/>
              </w:rPr>
              <w:t>DataDomain</w:t>
            </w:r>
            <w:proofErr w:type="spellEnd"/>
            <w:r w:rsidRPr="00644F39">
              <w:rPr>
                <w:rFonts w:ascii="Arial" w:hAnsi="Arial" w:cs="Arial"/>
                <w:i/>
                <w:iCs/>
                <w:color w:val="000000"/>
                <w:sz w:val="18"/>
                <w:szCs w:val="18"/>
                <w:lang w:eastAsia="lt-LT"/>
              </w:rPr>
              <w:t xml:space="preserve"> tam pačiam tikslui pasiekti:</w:t>
            </w:r>
          </w:p>
          <w:p w14:paraId="655E4F9D" w14:textId="77777777" w:rsidR="00E54C6E" w:rsidRPr="00644F39" w:rsidRDefault="00E54C6E"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https://dl.dell.com/content/manual45370016-powerprotect-data-manager-19-</w:t>
            </w:r>
          </w:p>
          <w:p w14:paraId="6E212867" w14:textId="77777777" w:rsidR="00E54C6E" w:rsidRPr="00644F39" w:rsidRDefault="00E54C6E"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12-administration-and-user-guide.pdf?language=</w:t>
            </w:r>
            <w:proofErr w:type="spellStart"/>
            <w:r w:rsidRPr="00644F39">
              <w:rPr>
                <w:rFonts w:ascii="Arial" w:hAnsi="Arial" w:cs="Arial"/>
                <w:i/>
                <w:iCs/>
                <w:color w:val="0000FF"/>
                <w:sz w:val="18"/>
                <w:szCs w:val="18"/>
                <w:lang w:eastAsia="lt-LT"/>
              </w:rPr>
              <w:t>en-us</w:t>
            </w:r>
            <w:proofErr w:type="spellEnd"/>
          </w:p>
          <w:p w14:paraId="207AE819" w14:textId="77777777" w:rsidR="00E54C6E" w:rsidRPr="00644F39" w:rsidRDefault="00E54C6E" w:rsidP="00644F39">
            <w:pPr>
              <w:pStyle w:val="NoSpacing"/>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Psl. 51.</w:t>
            </w:r>
          </w:p>
          <w:p w14:paraId="33918CCE" w14:textId="77777777" w:rsidR="00E54C6E" w:rsidRPr="00644F39" w:rsidRDefault="00E54C6E"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Reikalavimą „Serviso personalui suteikiami tik vienkartiniai prieigos kodai“</w:t>
            </w:r>
          </w:p>
          <w:p w14:paraId="71D3847D" w14:textId="77777777" w:rsidR="00E54C6E" w:rsidRPr="00644F39" w:rsidRDefault="00E54C6E"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 xml:space="preserve">tenkiname įtraukdami į pasiūlymą RSA </w:t>
            </w:r>
            <w:proofErr w:type="spellStart"/>
            <w:r w:rsidRPr="00644F39">
              <w:rPr>
                <w:rFonts w:ascii="Arial" w:hAnsi="Arial" w:cs="Arial"/>
                <w:i/>
                <w:iCs/>
                <w:color w:val="000000"/>
                <w:sz w:val="18"/>
                <w:szCs w:val="18"/>
                <w:lang w:eastAsia="lt-LT"/>
              </w:rPr>
              <w:t>SecurID</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Authentication</w:t>
            </w:r>
            <w:proofErr w:type="spellEnd"/>
            <w:r w:rsidRPr="00644F39">
              <w:rPr>
                <w:rFonts w:ascii="Arial" w:hAnsi="Arial" w:cs="Arial"/>
                <w:i/>
                <w:iCs/>
                <w:color w:val="000000"/>
                <w:sz w:val="18"/>
                <w:szCs w:val="18"/>
                <w:lang w:eastAsia="lt-LT"/>
              </w:rPr>
              <w:t xml:space="preserve"> Manager</w:t>
            </w:r>
          </w:p>
          <w:p w14:paraId="5A8E9E74" w14:textId="77777777" w:rsidR="00E54C6E" w:rsidRPr="00644F39" w:rsidRDefault="00E54C6E"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komponentą , suderinamumas patvirtinamas</w:t>
            </w:r>
          </w:p>
          <w:p w14:paraId="2C61A979" w14:textId="77777777" w:rsidR="00E54C6E" w:rsidRPr="00644F39" w:rsidRDefault="00E54C6E"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https://dl.dell.com/content/manual53710005-powerprotect-data-manager-19-</w:t>
            </w:r>
          </w:p>
          <w:p w14:paraId="39AF5EEC" w14:textId="77777777" w:rsidR="00E54C6E" w:rsidRPr="00644F39" w:rsidRDefault="00E54C6E"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FF"/>
                <w:sz w:val="18"/>
                <w:szCs w:val="18"/>
                <w:lang w:eastAsia="lt-LT"/>
              </w:rPr>
              <w:t>15-security-configuration-guide.pdf?language=</w:t>
            </w:r>
            <w:proofErr w:type="spellStart"/>
            <w:r w:rsidRPr="00644F39">
              <w:rPr>
                <w:rFonts w:ascii="Arial" w:hAnsi="Arial" w:cs="Arial"/>
                <w:i/>
                <w:iCs/>
                <w:color w:val="0000FF"/>
                <w:sz w:val="18"/>
                <w:szCs w:val="18"/>
                <w:lang w:eastAsia="lt-LT"/>
              </w:rPr>
              <w:t>en-us</w:t>
            </w:r>
            <w:proofErr w:type="spellEnd"/>
            <w:r w:rsidRPr="00644F39">
              <w:rPr>
                <w:rFonts w:ascii="Arial" w:hAnsi="Arial" w:cs="Arial"/>
                <w:i/>
                <w:iCs/>
                <w:color w:val="0000FF"/>
                <w:sz w:val="18"/>
                <w:szCs w:val="18"/>
                <w:lang w:eastAsia="lt-LT"/>
              </w:rPr>
              <w:t xml:space="preserve"> </w:t>
            </w:r>
            <w:r w:rsidRPr="00644F39">
              <w:rPr>
                <w:rFonts w:ascii="Arial" w:hAnsi="Arial" w:cs="Arial"/>
                <w:i/>
                <w:iCs/>
                <w:color w:val="000000"/>
                <w:sz w:val="18"/>
                <w:szCs w:val="18"/>
                <w:lang w:eastAsia="lt-LT"/>
              </w:rPr>
              <w:t>, psl. 36 (skyrius „</w:t>
            </w:r>
            <w:proofErr w:type="spellStart"/>
            <w:r w:rsidRPr="00644F39">
              <w:rPr>
                <w:rFonts w:ascii="Arial" w:hAnsi="Arial" w:cs="Arial"/>
                <w:i/>
                <w:iCs/>
                <w:color w:val="000000"/>
                <w:sz w:val="18"/>
                <w:szCs w:val="18"/>
                <w:lang w:eastAsia="lt-LT"/>
              </w:rPr>
              <w:t>Multifactor</w:t>
            </w:r>
            <w:proofErr w:type="spellEnd"/>
          </w:p>
          <w:p w14:paraId="17D96704" w14:textId="77777777" w:rsidR="00E54C6E" w:rsidRPr="00644F39" w:rsidRDefault="00E54C6E" w:rsidP="00644F39">
            <w:pPr>
              <w:autoSpaceDE w:val="0"/>
              <w:autoSpaceDN w:val="0"/>
              <w:adjustRightInd w:val="0"/>
              <w:jc w:val="both"/>
              <w:rPr>
                <w:rFonts w:ascii="Arial" w:hAnsi="Arial" w:cs="Arial"/>
                <w:i/>
                <w:iCs/>
                <w:color w:val="000000"/>
                <w:sz w:val="18"/>
                <w:szCs w:val="18"/>
                <w:lang w:eastAsia="lt-LT"/>
              </w:rPr>
            </w:pPr>
            <w:proofErr w:type="spellStart"/>
            <w:r w:rsidRPr="00644F39">
              <w:rPr>
                <w:rFonts w:ascii="Arial" w:hAnsi="Arial" w:cs="Arial"/>
                <w:i/>
                <w:iCs/>
                <w:color w:val="000000"/>
                <w:sz w:val="18"/>
                <w:szCs w:val="18"/>
                <w:lang w:eastAsia="lt-LT"/>
              </w:rPr>
              <w:t>authentication</w:t>
            </w:r>
            <w:proofErr w:type="spellEnd"/>
            <w:r w:rsidRPr="00644F39">
              <w:rPr>
                <w:rFonts w:ascii="Arial" w:hAnsi="Arial" w:cs="Arial"/>
                <w:i/>
                <w:iCs/>
                <w:color w:val="000000"/>
                <w:sz w:val="18"/>
                <w:szCs w:val="18"/>
                <w:lang w:eastAsia="lt-LT"/>
              </w:rPr>
              <w:t>“), vienkartiniai kodai („OTP“) yra vienas iš palaikomų</w:t>
            </w:r>
          </w:p>
          <w:p w14:paraId="0A51D1C8" w14:textId="77777777" w:rsidR="00E54C6E" w:rsidRPr="00644F39" w:rsidRDefault="00E54C6E"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mechanizmų.</w:t>
            </w:r>
          </w:p>
          <w:p w14:paraId="7FE9AA83" w14:textId="77777777" w:rsidR="00E54C6E" w:rsidRPr="00644F39" w:rsidRDefault="00E54C6E"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Reikalavimas „Audito žurnale turi būti registruojami visi vartotojų veiksmai, turi</w:t>
            </w:r>
          </w:p>
          <w:p w14:paraId="423F6105" w14:textId="77777777" w:rsidR="00E54C6E" w:rsidRPr="00644F39" w:rsidRDefault="00E54C6E"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integruotis su išorinėmis žurnalinių įrašų saugojimo sistemomis“ patvirtinamas</w:t>
            </w:r>
          </w:p>
          <w:p w14:paraId="1479D95B" w14:textId="77777777" w:rsidR="00E54C6E" w:rsidRPr="00644F39" w:rsidRDefault="00E54C6E"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00"/>
                <w:sz w:val="18"/>
                <w:szCs w:val="18"/>
                <w:lang w:eastAsia="lt-LT"/>
              </w:rPr>
              <w:lastRenderedPageBreak/>
              <w:t xml:space="preserve">žemiau esančiomis nuorodomis: </w:t>
            </w:r>
            <w:r w:rsidRPr="00644F39">
              <w:rPr>
                <w:rFonts w:ascii="Arial" w:hAnsi="Arial" w:cs="Arial"/>
                <w:i/>
                <w:iCs/>
                <w:color w:val="0000FF"/>
                <w:sz w:val="18"/>
                <w:szCs w:val="18"/>
                <w:lang w:eastAsia="lt-LT"/>
              </w:rPr>
              <w:t>https://www.dell.com/support/manuals/enus/</w:t>
            </w:r>
          </w:p>
          <w:p w14:paraId="2194380D" w14:textId="77777777" w:rsidR="00E54C6E" w:rsidRPr="00644F39" w:rsidRDefault="00E54C6E"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enterprise-copy-data-management/pp-dm_19.15_ag/server-monitoringwith-</w:t>
            </w:r>
          </w:p>
          <w:p w14:paraId="4E3702D8" w14:textId="77777777" w:rsidR="00E54C6E" w:rsidRPr="00644F39" w:rsidRDefault="00E54C6E" w:rsidP="00644F39">
            <w:pPr>
              <w:autoSpaceDE w:val="0"/>
              <w:autoSpaceDN w:val="0"/>
              <w:adjustRightInd w:val="0"/>
              <w:jc w:val="both"/>
              <w:rPr>
                <w:rFonts w:ascii="Arial" w:hAnsi="Arial" w:cs="Arial"/>
                <w:i/>
                <w:iCs/>
                <w:color w:val="0000FF"/>
                <w:sz w:val="18"/>
                <w:szCs w:val="18"/>
                <w:lang w:eastAsia="lt-LT"/>
              </w:rPr>
            </w:pPr>
            <w:proofErr w:type="spellStart"/>
            <w:r w:rsidRPr="00644F39">
              <w:rPr>
                <w:rFonts w:ascii="Arial" w:hAnsi="Arial" w:cs="Arial"/>
                <w:i/>
                <w:iCs/>
                <w:color w:val="0000FF"/>
                <w:sz w:val="18"/>
                <w:szCs w:val="18"/>
                <w:lang w:eastAsia="lt-LT"/>
              </w:rPr>
              <w:t>syslog?guid</w:t>
            </w:r>
            <w:proofErr w:type="spellEnd"/>
            <w:r w:rsidRPr="00644F39">
              <w:rPr>
                <w:rFonts w:ascii="Arial" w:hAnsi="Arial" w:cs="Arial"/>
                <w:i/>
                <w:iCs/>
                <w:color w:val="0000FF"/>
                <w:sz w:val="18"/>
                <w:szCs w:val="18"/>
                <w:lang w:eastAsia="lt-LT"/>
              </w:rPr>
              <w:t>=guid-843616d3-9d69-4899-8453-e9955545ed09&amp;lang=</w:t>
            </w:r>
            <w:proofErr w:type="spellStart"/>
            <w:r w:rsidRPr="00644F39">
              <w:rPr>
                <w:rFonts w:ascii="Arial" w:hAnsi="Arial" w:cs="Arial"/>
                <w:i/>
                <w:iCs/>
                <w:color w:val="0000FF"/>
                <w:sz w:val="18"/>
                <w:szCs w:val="18"/>
                <w:lang w:eastAsia="lt-LT"/>
              </w:rPr>
              <w:t>enus</w:t>
            </w:r>
            <w:proofErr w:type="spellEnd"/>
          </w:p>
          <w:p w14:paraId="07ED6D9A" w14:textId="77777777" w:rsidR="00E54C6E" w:rsidRPr="00644F39" w:rsidRDefault="00E54C6E"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00"/>
                <w:sz w:val="18"/>
                <w:szCs w:val="18"/>
                <w:lang w:eastAsia="lt-LT"/>
              </w:rPr>
              <w:t xml:space="preserve">ir </w:t>
            </w:r>
            <w:r w:rsidRPr="00644F39">
              <w:rPr>
                <w:rFonts w:ascii="Arial" w:hAnsi="Arial" w:cs="Arial"/>
                <w:i/>
                <w:iCs/>
                <w:color w:val="0000FF"/>
                <w:sz w:val="18"/>
                <w:szCs w:val="18"/>
                <w:lang w:eastAsia="lt-LT"/>
              </w:rPr>
              <w:t>https://developer.dell.com/apis/4118/versions/7.13.0/docs/PowerProtect%20</w:t>
            </w:r>
          </w:p>
          <w:p w14:paraId="3A925F4C" w14:textId="77777777" w:rsidR="00E54C6E" w:rsidRPr="00644F39" w:rsidRDefault="00E54C6E"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FF"/>
                <w:sz w:val="18"/>
                <w:szCs w:val="18"/>
                <w:lang w:eastAsia="lt-LT"/>
              </w:rPr>
              <w:t xml:space="preserve">DD%20Series%20Appliances%207.12.0%20Rest%20API/A.md </w:t>
            </w:r>
            <w:r w:rsidRPr="00644F39">
              <w:rPr>
                <w:rFonts w:ascii="Arial" w:hAnsi="Arial" w:cs="Arial"/>
                <w:i/>
                <w:iCs/>
                <w:color w:val="000000"/>
                <w:sz w:val="18"/>
                <w:szCs w:val="18"/>
                <w:lang w:eastAsia="lt-LT"/>
              </w:rPr>
              <w:t>ir</w:t>
            </w:r>
          </w:p>
          <w:p w14:paraId="12DAF219" w14:textId="1C5EC2D9" w:rsidR="00E54C6E" w:rsidRPr="00644F39" w:rsidRDefault="00E54C6E" w:rsidP="00644F39">
            <w:pPr>
              <w:pStyle w:val="NoSpacing"/>
              <w:jc w:val="both"/>
              <w:rPr>
                <w:rFonts w:ascii="Arial" w:hAnsi="Arial" w:cs="Arial"/>
                <w:sz w:val="18"/>
                <w:szCs w:val="18"/>
              </w:rPr>
            </w:pPr>
            <w:r w:rsidRPr="00644F39">
              <w:rPr>
                <w:rFonts w:ascii="Arial" w:hAnsi="Arial" w:cs="Arial"/>
                <w:i/>
                <w:iCs/>
                <w:color w:val="0000FF"/>
                <w:sz w:val="18"/>
                <w:szCs w:val="18"/>
                <w:lang w:eastAsia="lt-LT"/>
              </w:rPr>
              <w:t>https://developer.dell.com/apis/4378/versions/19.15.0/docs/introduction.md</w:t>
            </w:r>
          </w:p>
        </w:tc>
      </w:tr>
      <w:tr w:rsidR="00291030" w:rsidRPr="00291030" w14:paraId="7A48FAF6" w14:textId="77777777" w:rsidTr="00644F39">
        <w:tc>
          <w:tcPr>
            <w:tcW w:w="320" w:type="pct"/>
            <w:tcBorders>
              <w:top w:val="single" w:sz="4" w:space="0" w:color="auto"/>
              <w:left w:val="single" w:sz="4" w:space="0" w:color="auto"/>
              <w:bottom w:val="single" w:sz="4" w:space="0" w:color="auto"/>
              <w:right w:val="single" w:sz="4" w:space="0" w:color="auto"/>
            </w:tcBorders>
            <w:vAlign w:val="center"/>
          </w:tcPr>
          <w:p w14:paraId="6196CBC0" w14:textId="77777777" w:rsidR="00291030" w:rsidRPr="00644F39" w:rsidRDefault="00291030" w:rsidP="00644F39">
            <w:pPr>
              <w:jc w:val="both"/>
              <w:rPr>
                <w:rFonts w:ascii="Arial" w:hAnsi="Arial" w:cs="Arial"/>
                <w:color w:val="000000"/>
                <w:sz w:val="18"/>
                <w:szCs w:val="18"/>
                <w:lang w:val="en-US"/>
              </w:rPr>
            </w:pPr>
            <w:r w:rsidRPr="00644F39">
              <w:rPr>
                <w:rFonts w:ascii="Arial" w:hAnsi="Arial" w:cs="Arial"/>
                <w:color w:val="000000"/>
                <w:sz w:val="18"/>
                <w:szCs w:val="18"/>
                <w:lang w:val="en-US"/>
              </w:rPr>
              <w:lastRenderedPageBreak/>
              <w:t>2.22.</w:t>
            </w:r>
          </w:p>
        </w:tc>
        <w:tc>
          <w:tcPr>
            <w:tcW w:w="1415" w:type="pct"/>
            <w:tcBorders>
              <w:top w:val="single" w:sz="4" w:space="0" w:color="auto"/>
              <w:left w:val="single" w:sz="4" w:space="0" w:color="auto"/>
              <w:bottom w:val="single" w:sz="4" w:space="0" w:color="auto"/>
              <w:right w:val="single" w:sz="4" w:space="0" w:color="auto"/>
            </w:tcBorders>
            <w:vAlign w:val="center"/>
          </w:tcPr>
          <w:p w14:paraId="71136255" w14:textId="77777777" w:rsidR="00291030" w:rsidRPr="00644F39" w:rsidRDefault="00291030" w:rsidP="00644F39">
            <w:pPr>
              <w:pStyle w:val="NoSpacing"/>
              <w:jc w:val="both"/>
              <w:rPr>
                <w:rFonts w:ascii="Arial" w:hAnsi="Arial" w:cs="Arial"/>
                <w:sz w:val="18"/>
                <w:szCs w:val="18"/>
              </w:rPr>
            </w:pPr>
            <w:r w:rsidRPr="00644F39">
              <w:rPr>
                <w:rFonts w:ascii="Arial" w:hAnsi="Arial" w:cs="Arial"/>
                <w:sz w:val="18"/>
                <w:szCs w:val="18"/>
              </w:rPr>
              <w:t>Įrenginiai turi galėti atsisiųsti programinės įrangos atnaujinimus iš gamintojo puslapio.</w:t>
            </w:r>
          </w:p>
        </w:tc>
        <w:tc>
          <w:tcPr>
            <w:tcW w:w="3264" w:type="pct"/>
            <w:tcBorders>
              <w:top w:val="single" w:sz="4" w:space="0" w:color="auto"/>
              <w:left w:val="single" w:sz="4" w:space="0" w:color="auto"/>
              <w:bottom w:val="single" w:sz="4" w:space="0" w:color="auto"/>
              <w:right w:val="single" w:sz="4" w:space="0" w:color="auto"/>
            </w:tcBorders>
          </w:tcPr>
          <w:p w14:paraId="5B898651" w14:textId="77777777" w:rsidR="00E54C6E" w:rsidRPr="00644F39" w:rsidRDefault="00E54C6E"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00"/>
                <w:sz w:val="18"/>
                <w:szCs w:val="18"/>
                <w:lang w:eastAsia="lt-LT"/>
              </w:rPr>
              <w:t xml:space="preserve">Įrodo nuoroda </w:t>
            </w:r>
            <w:r w:rsidRPr="00644F39">
              <w:rPr>
                <w:rFonts w:ascii="Arial" w:hAnsi="Arial" w:cs="Arial"/>
                <w:i/>
                <w:iCs/>
                <w:color w:val="0000FF"/>
                <w:sz w:val="18"/>
                <w:szCs w:val="18"/>
                <w:lang w:eastAsia="lt-LT"/>
              </w:rPr>
              <w:t>https://www.dell.com/support/manuals/en-us/enterprise-copydata-</w:t>
            </w:r>
          </w:p>
          <w:p w14:paraId="45F2C21E" w14:textId="77777777" w:rsidR="00E54C6E" w:rsidRPr="00644F39" w:rsidRDefault="00E54C6E"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management/pp-dm_deployment_guide/update-powerprotect-datamanager-</w:t>
            </w:r>
          </w:p>
          <w:p w14:paraId="0D0DD9EF" w14:textId="77777777" w:rsidR="00E54C6E" w:rsidRPr="00644F39" w:rsidRDefault="00E54C6E" w:rsidP="00644F39">
            <w:pPr>
              <w:autoSpaceDE w:val="0"/>
              <w:autoSpaceDN w:val="0"/>
              <w:adjustRightInd w:val="0"/>
              <w:jc w:val="both"/>
              <w:rPr>
                <w:rFonts w:ascii="Arial" w:hAnsi="Arial" w:cs="Arial"/>
                <w:i/>
                <w:iCs/>
                <w:color w:val="0000FF"/>
                <w:sz w:val="18"/>
                <w:szCs w:val="18"/>
                <w:lang w:eastAsia="lt-LT"/>
              </w:rPr>
            </w:pPr>
            <w:r w:rsidRPr="00644F39">
              <w:rPr>
                <w:rFonts w:ascii="Arial" w:hAnsi="Arial" w:cs="Arial"/>
                <w:i/>
                <w:iCs/>
                <w:color w:val="0000FF"/>
                <w:sz w:val="18"/>
                <w:szCs w:val="18"/>
                <w:lang w:eastAsia="lt-LT"/>
              </w:rPr>
              <w:t>from-versions-193196-to-version-199?guid=guid-7b9cee5a-b286-</w:t>
            </w:r>
          </w:p>
          <w:p w14:paraId="0FB05210" w14:textId="676E61EA" w:rsidR="00291030" w:rsidRPr="00644F39" w:rsidRDefault="00E54C6E" w:rsidP="00644F39">
            <w:pPr>
              <w:pStyle w:val="NoSpacing"/>
              <w:jc w:val="both"/>
              <w:rPr>
                <w:rFonts w:ascii="Arial" w:hAnsi="Arial" w:cs="Arial"/>
                <w:sz w:val="18"/>
                <w:szCs w:val="18"/>
              </w:rPr>
            </w:pPr>
            <w:r w:rsidRPr="00644F39">
              <w:rPr>
                <w:rFonts w:ascii="Arial" w:hAnsi="Arial" w:cs="Arial"/>
                <w:i/>
                <w:iCs/>
                <w:color w:val="0000FF"/>
                <w:sz w:val="18"/>
                <w:szCs w:val="18"/>
                <w:lang w:eastAsia="lt-LT"/>
              </w:rPr>
              <w:t>43f8-8029-a5c07fd6f1ad&amp;lang=</w:t>
            </w:r>
            <w:proofErr w:type="spellStart"/>
            <w:r w:rsidRPr="00644F39">
              <w:rPr>
                <w:rFonts w:ascii="Arial" w:hAnsi="Arial" w:cs="Arial"/>
                <w:i/>
                <w:iCs/>
                <w:color w:val="0000FF"/>
                <w:sz w:val="18"/>
                <w:szCs w:val="18"/>
                <w:lang w:eastAsia="lt-LT"/>
              </w:rPr>
              <w:t>en-us</w:t>
            </w:r>
            <w:proofErr w:type="spellEnd"/>
            <w:r w:rsidRPr="00644F39">
              <w:rPr>
                <w:rFonts w:ascii="Arial" w:hAnsi="Arial" w:cs="Arial"/>
                <w:i/>
                <w:iCs/>
                <w:color w:val="0000FF"/>
                <w:sz w:val="18"/>
                <w:szCs w:val="18"/>
                <w:lang w:eastAsia="lt-LT"/>
              </w:rPr>
              <w:t xml:space="preserve"> </w:t>
            </w:r>
            <w:r w:rsidRPr="00644F39">
              <w:rPr>
                <w:rFonts w:ascii="Arial" w:hAnsi="Arial" w:cs="Arial"/>
                <w:i/>
                <w:iCs/>
                <w:color w:val="000000"/>
                <w:sz w:val="18"/>
                <w:szCs w:val="18"/>
                <w:lang w:eastAsia="lt-LT"/>
              </w:rPr>
              <w:t>(pastraipa „</w:t>
            </w:r>
            <w:proofErr w:type="spellStart"/>
            <w:r w:rsidRPr="00644F39">
              <w:rPr>
                <w:rFonts w:ascii="Arial" w:hAnsi="Arial" w:cs="Arial"/>
                <w:i/>
                <w:iCs/>
                <w:color w:val="000000"/>
                <w:sz w:val="18"/>
                <w:szCs w:val="18"/>
                <w:lang w:eastAsia="lt-LT"/>
              </w:rPr>
              <w:t>Steps</w:t>
            </w:r>
            <w:proofErr w:type="spellEnd"/>
            <w:r w:rsidRPr="00644F39">
              <w:rPr>
                <w:rFonts w:ascii="Arial" w:hAnsi="Arial" w:cs="Arial"/>
                <w:i/>
                <w:iCs/>
                <w:color w:val="000000"/>
                <w:sz w:val="18"/>
                <w:szCs w:val="18"/>
                <w:lang w:eastAsia="lt-LT"/>
              </w:rPr>
              <w:t>“)</w:t>
            </w:r>
          </w:p>
        </w:tc>
      </w:tr>
      <w:tr w:rsidR="00291030" w:rsidRPr="00291030" w14:paraId="529F507F" w14:textId="77777777" w:rsidTr="00644F39">
        <w:tc>
          <w:tcPr>
            <w:tcW w:w="320" w:type="pct"/>
            <w:tcBorders>
              <w:top w:val="single" w:sz="4" w:space="0" w:color="auto"/>
              <w:left w:val="single" w:sz="4" w:space="0" w:color="auto"/>
              <w:bottom w:val="single" w:sz="4" w:space="0" w:color="auto"/>
              <w:right w:val="single" w:sz="4" w:space="0" w:color="auto"/>
            </w:tcBorders>
            <w:vAlign w:val="center"/>
          </w:tcPr>
          <w:p w14:paraId="5CD0B6B0" w14:textId="77777777" w:rsidR="00291030" w:rsidRPr="00644F39" w:rsidRDefault="00291030" w:rsidP="00644F39">
            <w:pPr>
              <w:jc w:val="both"/>
              <w:rPr>
                <w:rFonts w:ascii="Arial" w:hAnsi="Arial" w:cs="Arial"/>
                <w:color w:val="000000"/>
                <w:sz w:val="18"/>
                <w:szCs w:val="18"/>
                <w:lang w:val="en-US"/>
              </w:rPr>
            </w:pPr>
            <w:r w:rsidRPr="00644F39">
              <w:rPr>
                <w:rFonts w:ascii="Arial" w:hAnsi="Arial" w:cs="Arial"/>
                <w:color w:val="000000"/>
                <w:sz w:val="18"/>
                <w:szCs w:val="18"/>
                <w:lang w:val="en-US"/>
              </w:rPr>
              <w:t>2.23.</w:t>
            </w:r>
          </w:p>
        </w:tc>
        <w:tc>
          <w:tcPr>
            <w:tcW w:w="1415" w:type="pct"/>
            <w:tcBorders>
              <w:top w:val="single" w:sz="4" w:space="0" w:color="auto"/>
              <w:left w:val="single" w:sz="4" w:space="0" w:color="auto"/>
              <w:bottom w:val="single" w:sz="4" w:space="0" w:color="auto"/>
              <w:right w:val="single" w:sz="4" w:space="0" w:color="auto"/>
            </w:tcBorders>
            <w:vAlign w:val="center"/>
          </w:tcPr>
          <w:p w14:paraId="4DFD5993" w14:textId="77777777" w:rsidR="00291030" w:rsidRPr="00644F39" w:rsidRDefault="00291030" w:rsidP="00644F39">
            <w:pPr>
              <w:pStyle w:val="NoSpacing"/>
              <w:jc w:val="both"/>
              <w:rPr>
                <w:rFonts w:ascii="Arial" w:hAnsi="Arial" w:cs="Arial"/>
                <w:sz w:val="18"/>
                <w:szCs w:val="18"/>
              </w:rPr>
            </w:pPr>
            <w:r w:rsidRPr="00644F39">
              <w:rPr>
                <w:rFonts w:ascii="Arial" w:hAnsi="Arial" w:cs="Arial"/>
                <w:sz w:val="18"/>
                <w:szCs w:val="18"/>
              </w:rPr>
              <w:t xml:space="preserve">Ne trumpesniu kaip 60 mėn. laikotarpiu nuo įrangos pristatymo ir įdiegimo perdavimo akto pasirašymo dienos turi būti užtikrintas nemokamas sugedusios įrangos (dalių) pakeitimas darbo vietoje ne vėliau kaip per </w:t>
            </w:r>
            <w:r w:rsidRPr="00644F39">
              <w:rPr>
                <w:rFonts w:ascii="Arial" w:hAnsi="Arial" w:cs="Arial"/>
                <w:sz w:val="18"/>
                <w:szCs w:val="18"/>
                <w:lang w:val="en-US"/>
              </w:rPr>
              <w:t>5</w:t>
            </w:r>
            <w:r w:rsidRPr="00644F39">
              <w:rPr>
                <w:rFonts w:ascii="Arial" w:hAnsi="Arial" w:cs="Arial"/>
                <w:sz w:val="18"/>
                <w:szCs w:val="18"/>
              </w:rPr>
              <w:t xml:space="preserve"> darbo dienas nuo pranešimo apie gedimą gavimo </w:t>
            </w:r>
            <w:r w:rsidRPr="00644F39">
              <w:rPr>
                <w:rFonts w:ascii="Arial" w:hAnsi="Arial" w:cs="Arial"/>
                <w:color w:val="000000" w:themeColor="text1"/>
                <w:sz w:val="18"/>
                <w:szCs w:val="18"/>
              </w:rPr>
              <w:t>(telefonu, el. paštu) momento</w:t>
            </w:r>
            <w:r w:rsidRPr="00644F39">
              <w:rPr>
                <w:rFonts w:ascii="Arial" w:hAnsi="Arial" w:cs="Arial"/>
                <w:sz w:val="18"/>
                <w:szCs w:val="18"/>
              </w:rPr>
              <w:t xml:space="preserve">. </w:t>
            </w:r>
            <w:r w:rsidRPr="00644F39">
              <w:rPr>
                <w:rFonts w:ascii="Arial" w:hAnsi="Arial" w:cs="Arial"/>
                <w:color w:val="000000" w:themeColor="text1"/>
                <w:sz w:val="18"/>
                <w:szCs w:val="18"/>
              </w:rPr>
              <w:t>Garantinė priežiūra turi būti atliekama paties gamintojo arba tiekėjo.</w:t>
            </w:r>
          </w:p>
        </w:tc>
        <w:tc>
          <w:tcPr>
            <w:tcW w:w="3264" w:type="pct"/>
            <w:tcBorders>
              <w:top w:val="single" w:sz="4" w:space="0" w:color="auto"/>
              <w:left w:val="single" w:sz="4" w:space="0" w:color="auto"/>
              <w:bottom w:val="single" w:sz="4" w:space="0" w:color="auto"/>
              <w:right w:val="single" w:sz="4" w:space="0" w:color="auto"/>
            </w:tcBorders>
          </w:tcPr>
          <w:p w14:paraId="0B623BDD" w14:textId="06DC4C4B" w:rsidR="00291030" w:rsidRPr="00644F39" w:rsidRDefault="00291030" w:rsidP="00644F39">
            <w:pPr>
              <w:pStyle w:val="NoSpacing"/>
              <w:jc w:val="both"/>
              <w:rPr>
                <w:rFonts w:ascii="Arial" w:hAnsi="Arial" w:cs="Arial"/>
                <w:sz w:val="18"/>
                <w:szCs w:val="18"/>
              </w:rPr>
            </w:pPr>
            <w:r w:rsidRPr="00644F39">
              <w:rPr>
                <w:rFonts w:ascii="Arial" w:hAnsi="Arial" w:cs="Arial"/>
                <w:i/>
                <w:iCs/>
                <w:sz w:val="18"/>
                <w:szCs w:val="18"/>
              </w:rPr>
              <w:t>Teikėjas pasiūlyme deklaruoja atitiktį.</w:t>
            </w:r>
          </w:p>
        </w:tc>
      </w:tr>
      <w:tr w:rsidR="00644F39" w:rsidRPr="00291030" w14:paraId="59374E63" w14:textId="77777777" w:rsidTr="00644F39">
        <w:tc>
          <w:tcPr>
            <w:tcW w:w="320" w:type="pct"/>
            <w:tcBorders>
              <w:top w:val="single" w:sz="4" w:space="0" w:color="auto"/>
              <w:left w:val="single" w:sz="4" w:space="0" w:color="auto"/>
              <w:bottom w:val="single" w:sz="4" w:space="0" w:color="auto"/>
              <w:right w:val="single" w:sz="4" w:space="0" w:color="auto"/>
            </w:tcBorders>
            <w:vAlign w:val="center"/>
          </w:tcPr>
          <w:p w14:paraId="44DFEF5A" w14:textId="77777777" w:rsidR="00644F39" w:rsidRPr="00644F39" w:rsidRDefault="00644F39" w:rsidP="00644F39">
            <w:pPr>
              <w:jc w:val="both"/>
              <w:rPr>
                <w:rFonts w:ascii="Arial" w:hAnsi="Arial" w:cs="Arial"/>
                <w:b/>
                <w:bCs/>
                <w:color w:val="000000"/>
                <w:sz w:val="18"/>
                <w:szCs w:val="18"/>
                <w:lang w:val="en-US"/>
              </w:rPr>
            </w:pPr>
            <w:r w:rsidRPr="00644F39">
              <w:rPr>
                <w:rFonts w:ascii="Arial" w:hAnsi="Arial" w:cs="Arial"/>
                <w:b/>
                <w:bCs/>
                <w:color w:val="000000"/>
                <w:sz w:val="18"/>
                <w:szCs w:val="18"/>
                <w:lang w:val="en-US"/>
              </w:rPr>
              <w:t>3.</w:t>
            </w:r>
          </w:p>
        </w:tc>
        <w:tc>
          <w:tcPr>
            <w:tcW w:w="4680" w:type="pct"/>
            <w:gridSpan w:val="2"/>
            <w:tcBorders>
              <w:top w:val="single" w:sz="4" w:space="0" w:color="auto"/>
              <w:left w:val="single" w:sz="4" w:space="0" w:color="auto"/>
              <w:bottom w:val="single" w:sz="4" w:space="0" w:color="auto"/>
              <w:right w:val="single" w:sz="4" w:space="0" w:color="auto"/>
            </w:tcBorders>
          </w:tcPr>
          <w:p w14:paraId="1734A1FE" w14:textId="621C9F39" w:rsidR="00644F39" w:rsidRPr="00644F39" w:rsidRDefault="00644F39" w:rsidP="00644F39">
            <w:pPr>
              <w:pStyle w:val="NoSpacing"/>
              <w:jc w:val="both"/>
              <w:rPr>
                <w:rFonts w:ascii="Arial" w:hAnsi="Arial" w:cs="Arial"/>
                <w:b/>
                <w:bCs/>
                <w:sz w:val="18"/>
                <w:szCs w:val="18"/>
              </w:rPr>
            </w:pPr>
            <w:r w:rsidRPr="00644F39">
              <w:rPr>
                <w:rFonts w:ascii="Arial" w:hAnsi="Arial" w:cs="Arial"/>
                <w:b/>
                <w:bCs/>
                <w:sz w:val="18"/>
                <w:szCs w:val="18"/>
              </w:rPr>
              <w:t>Reikalavimai diegimo ir testavimo darbams bei mokymams</w:t>
            </w:r>
          </w:p>
        </w:tc>
      </w:tr>
      <w:tr w:rsidR="00291030" w:rsidRPr="00291030" w14:paraId="40842CA8" w14:textId="77777777" w:rsidTr="00644F39">
        <w:tc>
          <w:tcPr>
            <w:tcW w:w="320" w:type="pct"/>
            <w:tcBorders>
              <w:top w:val="single" w:sz="4" w:space="0" w:color="auto"/>
              <w:left w:val="single" w:sz="4" w:space="0" w:color="auto"/>
              <w:bottom w:val="single" w:sz="4" w:space="0" w:color="auto"/>
              <w:right w:val="single" w:sz="4" w:space="0" w:color="auto"/>
            </w:tcBorders>
            <w:vAlign w:val="center"/>
          </w:tcPr>
          <w:p w14:paraId="39C6FFE3" w14:textId="77777777" w:rsidR="00291030" w:rsidRPr="00644F39" w:rsidRDefault="00291030" w:rsidP="00644F39">
            <w:pPr>
              <w:jc w:val="both"/>
              <w:rPr>
                <w:rFonts w:ascii="Arial" w:hAnsi="Arial" w:cs="Arial"/>
                <w:color w:val="000000"/>
                <w:sz w:val="18"/>
                <w:szCs w:val="18"/>
                <w:lang w:val="en-US"/>
              </w:rPr>
            </w:pPr>
            <w:r w:rsidRPr="00644F39">
              <w:rPr>
                <w:rFonts w:ascii="Arial" w:hAnsi="Arial" w:cs="Arial"/>
                <w:color w:val="000000"/>
                <w:sz w:val="18"/>
                <w:szCs w:val="18"/>
                <w:lang w:val="en-US"/>
              </w:rPr>
              <w:t>3.1.</w:t>
            </w:r>
          </w:p>
        </w:tc>
        <w:tc>
          <w:tcPr>
            <w:tcW w:w="1415" w:type="pct"/>
            <w:tcBorders>
              <w:top w:val="single" w:sz="4" w:space="0" w:color="auto"/>
              <w:left w:val="single" w:sz="4" w:space="0" w:color="auto"/>
              <w:bottom w:val="single" w:sz="4" w:space="0" w:color="auto"/>
              <w:right w:val="single" w:sz="4" w:space="0" w:color="auto"/>
            </w:tcBorders>
            <w:vAlign w:val="center"/>
          </w:tcPr>
          <w:p w14:paraId="22536BBA" w14:textId="77777777" w:rsidR="00291030" w:rsidRPr="00644F39" w:rsidRDefault="00291030" w:rsidP="00644F39">
            <w:pPr>
              <w:contextualSpacing/>
              <w:jc w:val="both"/>
              <w:outlineLvl w:val="0"/>
              <w:rPr>
                <w:rFonts w:ascii="Arial" w:hAnsi="Arial" w:cs="Arial"/>
                <w:sz w:val="18"/>
                <w:szCs w:val="18"/>
              </w:rPr>
            </w:pPr>
            <w:r w:rsidRPr="00644F39">
              <w:rPr>
                <w:rFonts w:ascii="Arial" w:hAnsi="Arial" w:cs="Arial"/>
                <w:sz w:val="18"/>
                <w:szCs w:val="18"/>
              </w:rPr>
              <w:t>Bendri reikalavimai:</w:t>
            </w:r>
          </w:p>
          <w:p w14:paraId="75588440" w14:textId="77777777" w:rsidR="00291030" w:rsidRPr="00644F39" w:rsidRDefault="00291030" w:rsidP="00644F39">
            <w:pPr>
              <w:pStyle w:val="ListParagraph"/>
              <w:numPr>
                <w:ilvl w:val="0"/>
                <w:numId w:val="16"/>
              </w:numPr>
              <w:jc w:val="both"/>
              <w:outlineLvl w:val="0"/>
              <w:rPr>
                <w:rFonts w:ascii="Arial" w:hAnsi="Arial" w:cs="Arial"/>
                <w:sz w:val="18"/>
                <w:szCs w:val="18"/>
              </w:rPr>
            </w:pPr>
            <w:r w:rsidRPr="00644F39">
              <w:rPr>
                <w:rFonts w:ascii="Arial" w:hAnsi="Arial" w:cs="Arial"/>
                <w:sz w:val="18"/>
                <w:szCs w:val="18"/>
              </w:rPr>
              <w:t>Visi darbai neturi trikdyti Pirkėjo esamo rezervinių kopijų sprendimo ar kitaip įtakoti kitų Pirkėjo turimų sistemų veikimo;</w:t>
            </w:r>
          </w:p>
          <w:p w14:paraId="5FD6889A" w14:textId="77777777" w:rsidR="00291030" w:rsidRPr="00644F39" w:rsidRDefault="00291030" w:rsidP="00644F39">
            <w:pPr>
              <w:pStyle w:val="ListParagraph"/>
              <w:numPr>
                <w:ilvl w:val="0"/>
                <w:numId w:val="16"/>
              </w:numPr>
              <w:jc w:val="both"/>
              <w:outlineLvl w:val="0"/>
              <w:rPr>
                <w:rFonts w:ascii="Arial" w:hAnsi="Arial" w:cs="Arial"/>
                <w:sz w:val="18"/>
                <w:szCs w:val="18"/>
              </w:rPr>
            </w:pPr>
            <w:r w:rsidRPr="00644F39">
              <w:rPr>
                <w:rFonts w:ascii="Arial" w:hAnsi="Arial" w:cs="Arial"/>
                <w:sz w:val="18"/>
                <w:szCs w:val="18"/>
              </w:rPr>
              <w:t>Visi darbai, kurie gali suketi kitų Pirkėjo turimų sistemų neveikimą ar sutrikimus turi būti atliekami iš anksto suderintu su Pirkėju Pirkėjo mažiausios apkrovos laiku;</w:t>
            </w:r>
          </w:p>
          <w:p w14:paraId="444377CD" w14:textId="77777777" w:rsidR="00291030" w:rsidRPr="00644F39" w:rsidRDefault="00291030" w:rsidP="00644F39">
            <w:pPr>
              <w:pStyle w:val="ListParagraph"/>
              <w:numPr>
                <w:ilvl w:val="0"/>
                <w:numId w:val="16"/>
              </w:numPr>
              <w:jc w:val="both"/>
              <w:outlineLvl w:val="0"/>
              <w:rPr>
                <w:rFonts w:ascii="Arial" w:hAnsi="Arial" w:cs="Arial"/>
                <w:sz w:val="18"/>
                <w:szCs w:val="18"/>
              </w:rPr>
            </w:pPr>
            <w:r w:rsidRPr="00644F39">
              <w:rPr>
                <w:rFonts w:ascii="Arial" w:hAnsi="Arial" w:cs="Arial"/>
                <w:sz w:val="18"/>
                <w:szCs w:val="18"/>
              </w:rPr>
              <w:t>Visi darbai turi būti suderinti su Pirkėju ir atliekami pagal suderintą grafiką;</w:t>
            </w:r>
          </w:p>
          <w:p w14:paraId="6B57D6FA" w14:textId="77777777" w:rsidR="00291030" w:rsidRPr="00644F39" w:rsidRDefault="00291030" w:rsidP="00644F39">
            <w:pPr>
              <w:pStyle w:val="NoSpacing"/>
              <w:numPr>
                <w:ilvl w:val="0"/>
                <w:numId w:val="16"/>
              </w:numPr>
              <w:jc w:val="both"/>
              <w:rPr>
                <w:rFonts w:ascii="Arial" w:hAnsi="Arial" w:cs="Arial"/>
                <w:sz w:val="18"/>
                <w:szCs w:val="18"/>
              </w:rPr>
            </w:pPr>
            <w:r w:rsidRPr="00644F39">
              <w:rPr>
                <w:rFonts w:ascii="Arial" w:hAnsi="Arial" w:cs="Arial"/>
                <w:sz w:val="18"/>
                <w:szCs w:val="18"/>
              </w:rPr>
              <w:t>Visi darbai turi būti atliekami taip, kad nebūtų pažeisti galiojantys įrangos garantinio aptarnavimo ar licencijavimo reikalavimai.</w:t>
            </w:r>
          </w:p>
        </w:tc>
        <w:tc>
          <w:tcPr>
            <w:tcW w:w="3264" w:type="pct"/>
            <w:tcBorders>
              <w:top w:val="single" w:sz="4" w:space="0" w:color="auto"/>
              <w:left w:val="single" w:sz="4" w:space="0" w:color="auto"/>
              <w:bottom w:val="single" w:sz="4" w:space="0" w:color="auto"/>
              <w:right w:val="single" w:sz="4" w:space="0" w:color="auto"/>
            </w:tcBorders>
          </w:tcPr>
          <w:p w14:paraId="23DF170E" w14:textId="4C678D9F" w:rsidR="00291030" w:rsidRPr="00644F39" w:rsidRDefault="00291030" w:rsidP="00644F39">
            <w:pPr>
              <w:contextualSpacing/>
              <w:jc w:val="both"/>
              <w:outlineLvl w:val="0"/>
              <w:rPr>
                <w:rFonts w:ascii="Arial" w:hAnsi="Arial" w:cs="Arial"/>
                <w:sz w:val="18"/>
                <w:szCs w:val="18"/>
              </w:rPr>
            </w:pPr>
            <w:r w:rsidRPr="00644F39">
              <w:rPr>
                <w:rFonts w:ascii="Arial" w:hAnsi="Arial" w:cs="Arial"/>
                <w:i/>
                <w:iCs/>
                <w:sz w:val="18"/>
                <w:szCs w:val="18"/>
              </w:rPr>
              <w:t>Teikėjas pasiūlyme deklaruoja atitiktį.</w:t>
            </w:r>
          </w:p>
        </w:tc>
      </w:tr>
      <w:tr w:rsidR="00291030" w:rsidRPr="00291030" w14:paraId="224E16B9" w14:textId="77777777" w:rsidTr="00644F39">
        <w:tc>
          <w:tcPr>
            <w:tcW w:w="320" w:type="pct"/>
            <w:tcBorders>
              <w:top w:val="single" w:sz="4" w:space="0" w:color="auto"/>
              <w:left w:val="single" w:sz="4" w:space="0" w:color="auto"/>
              <w:bottom w:val="single" w:sz="4" w:space="0" w:color="auto"/>
              <w:right w:val="single" w:sz="4" w:space="0" w:color="auto"/>
            </w:tcBorders>
            <w:vAlign w:val="center"/>
          </w:tcPr>
          <w:p w14:paraId="29B20831" w14:textId="77777777" w:rsidR="00291030" w:rsidRPr="00644F39" w:rsidRDefault="00291030" w:rsidP="00644F39">
            <w:pPr>
              <w:jc w:val="both"/>
              <w:rPr>
                <w:rFonts w:ascii="Arial" w:hAnsi="Arial" w:cs="Arial"/>
                <w:color w:val="000000"/>
                <w:sz w:val="18"/>
                <w:szCs w:val="18"/>
                <w:lang w:val="en-US"/>
              </w:rPr>
            </w:pPr>
            <w:r w:rsidRPr="00644F39">
              <w:rPr>
                <w:rFonts w:ascii="Arial" w:hAnsi="Arial" w:cs="Arial"/>
                <w:color w:val="000000"/>
                <w:sz w:val="18"/>
                <w:szCs w:val="18"/>
                <w:lang w:val="en-US"/>
              </w:rPr>
              <w:t>3.2.</w:t>
            </w:r>
          </w:p>
        </w:tc>
        <w:tc>
          <w:tcPr>
            <w:tcW w:w="1415" w:type="pct"/>
            <w:tcBorders>
              <w:top w:val="single" w:sz="4" w:space="0" w:color="auto"/>
              <w:left w:val="single" w:sz="4" w:space="0" w:color="auto"/>
              <w:bottom w:val="single" w:sz="4" w:space="0" w:color="auto"/>
              <w:right w:val="single" w:sz="4" w:space="0" w:color="auto"/>
            </w:tcBorders>
            <w:vAlign w:val="center"/>
          </w:tcPr>
          <w:p w14:paraId="2DF10D81" w14:textId="77777777" w:rsidR="00291030" w:rsidRPr="00644F39" w:rsidRDefault="00291030" w:rsidP="00644F39">
            <w:pPr>
              <w:contextualSpacing/>
              <w:jc w:val="both"/>
              <w:outlineLvl w:val="0"/>
              <w:rPr>
                <w:rFonts w:ascii="Arial" w:hAnsi="Arial" w:cs="Arial"/>
                <w:sz w:val="18"/>
                <w:szCs w:val="18"/>
              </w:rPr>
            </w:pPr>
            <w:r w:rsidRPr="00644F39">
              <w:rPr>
                <w:rFonts w:ascii="Arial" w:hAnsi="Arial" w:cs="Arial"/>
                <w:sz w:val="18"/>
                <w:szCs w:val="18"/>
              </w:rPr>
              <w:t>Vykdant montavimo darbus turi būti atlikta:</w:t>
            </w:r>
          </w:p>
          <w:p w14:paraId="139FCF34" w14:textId="77777777" w:rsidR="00291030" w:rsidRPr="00644F39" w:rsidRDefault="00291030" w:rsidP="00644F39">
            <w:pPr>
              <w:pStyle w:val="ListParagraph"/>
              <w:numPr>
                <w:ilvl w:val="0"/>
                <w:numId w:val="17"/>
              </w:numPr>
              <w:jc w:val="both"/>
              <w:outlineLvl w:val="0"/>
              <w:rPr>
                <w:rFonts w:ascii="Arial" w:hAnsi="Arial" w:cs="Arial"/>
                <w:sz w:val="18"/>
                <w:szCs w:val="18"/>
              </w:rPr>
            </w:pPr>
            <w:r w:rsidRPr="00644F39">
              <w:rPr>
                <w:rFonts w:ascii="Arial" w:hAnsi="Arial" w:cs="Arial"/>
                <w:sz w:val="18"/>
                <w:szCs w:val="18"/>
              </w:rPr>
              <w:t>Įrangos transportavimas į Pirkėjo duomenų centrus;</w:t>
            </w:r>
          </w:p>
          <w:p w14:paraId="74DCC059" w14:textId="77777777" w:rsidR="00291030" w:rsidRPr="00644F39" w:rsidRDefault="00291030" w:rsidP="00644F39">
            <w:pPr>
              <w:pStyle w:val="ListParagraph"/>
              <w:numPr>
                <w:ilvl w:val="0"/>
                <w:numId w:val="17"/>
              </w:numPr>
              <w:jc w:val="both"/>
              <w:outlineLvl w:val="0"/>
              <w:rPr>
                <w:rFonts w:ascii="Arial" w:hAnsi="Arial" w:cs="Arial"/>
                <w:sz w:val="18"/>
                <w:szCs w:val="18"/>
              </w:rPr>
            </w:pPr>
            <w:r w:rsidRPr="00644F39">
              <w:rPr>
                <w:rFonts w:ascii="Arial" w:hAnsi="Arial" w:cs="Arial"/>
                <w:sz w:val="18"/>
                <w:szCs w:val="18"/>
              </w:rPr>
              <w:lastRenderedPageBreak/>
              <w:t>Naujos įrangos montavimas, Vilniaus mieste.</w:t>
            </w:r>
          </w:p>
          <w:p w14:paraId="53CC1AF4" w14:textId="77777777" w:rsidR="00291030" w:rsidRPr="00644F39" w:rsidRDefault="00291030" w:rsidP="00644F39">
            <w:pPr>
              <w:pStyle w:val="ListParagraph"/>
              <w:numPr>
                <w:ilvl w:val="0"/>
                <w:numId w:val="17"/>
              </w:numPr>
              <w:jc w:val="both"/>
              <w:outlineLvl w:val="0"/>
              <w:rPr>
                <w:rFonts w:ascii="Arial" w:hAnsi="Arial" w:cs="Arial"/>
                <w:sz w:val="18"/>
                <w:szCs w:val="18"/>
              </w:rPr>
            </w:pPr>
            <w:r w:rsidRPr="00644F39">
              <w:rPr>
                <w:rFonts w:ascii="Arial" w:hAnsi="Arial" w:cs="Arial"/>
                <w:sz w:val="18"/>
                <w:szCs w:val="18"/>
              </w:rPr>
              <w:t>Įrangos pajungimas prie Pirkėjo turimos tinklo įrangos pagal Pirkėjo ir Tiekėjo suderintą schemą ir reikalavimus.</w:t>
            </w:r>
          </w:p>
          <w:p w14:paraId="5832EFF6" w14:textId="77777777" w:rsidR="00291030" w:rsidRPr="00644F39" w:rsidRDefault="00291030" w:rsidP="00644F39">
            <w:pPr>
              <w:pStyle w:val="ListParagraph"/>
              <w:numPr>
                <w:ilvl w:val="0"/>
                <w:numId w:val="17"/>
              </w:numPr>
              <w:jc w:val="both"/>
              <w:outlineLvl w:val="0"/>
              <w:rPr>
                <w:rFonts w:ascii="Arial" w:hAnsi="Arial" w:cs="Arial"/>
                <w:sz w:val="18"/>
                <w:szCs w:val="18"/>
              </w:rPr>
            </w:pPr>
            <w:r w:rsidRPr="00644F39">
              <w:rPr>
                <w:rFonts w:ascii="Arial" w:hAnsi="Arial" w:cs="Arial"/>
                <w:sz w:val="18"/>
                <w:szCs w:val="18"/>
              </w:rPr>
              <w:t>Vadovaujantis gamintojo rekomendacijomis, visi priklausantys kabeliai (duomenų perdavimo ir kt.) turi būti prijungti, išvedžioti, pritvirtinti ir išdėlioti Pirkėjo serverių spintose ir sužymėti pagal suderintą schemą.</w:t>
            </w:r>
          </w:p>
          <w:p w14:paraId="352C8ABB" w14:textId="77777777" w:rsidR="00291030" w:rsidRPr="00644F39" w:rsidRDefault="00291030" w:rsidP="00644F39">
            <w:pPr>
              <w:pStyle w:val="NoSpacing"/>
              <w:numPr>
                <w:ilvl w:val="0"/>
                <w:numId w:val="17"/>
              </w:numPr>
              <w:jc w:val="both"/>
              <w:rPr>
                <w:rFonts w:ascii="Arial" w:hAnsi="Arial" w:cs="Arial"/>
                <w:sz w:val="18"/>
                <w:szCs w:val="18"/>
              </w:rPr>
            </w:pPr>
            <w:r w:rsidRPr="00644F39">
              <w:rPr>
                <w:rFonts w:ascii="Arial" w:hAnsi="Arial" w:cs="Arial"/>
                <w:sz w:val="18"/>
                <w:szCs w:val="18"/>
              </w:rPr>
              <w:t xml:space="preserve">Įrangos </w:t>
            </w:r>
            <w:proofErr w:type="spellStart"/>
            <w:r w:rsidRPr="00644F39">
              <w:rPr>
                <w:rFonts w:ascii="Arial" w:hAnsi="Arial" w:cs="Arial"/>
                <w:sz w:val="18"/>
                <w:szCs w:val="18"/>
              </w:rPr>
              <w:t>mikrokodai</w:t>
            </w:r>
            <w:proofErr w:type="spellEnd"/>
            <w:r w:rsidRPr="00644F39">
              <w:rPr>
                <w:rFonts w:ascii="Arial" w:hAnsi="Arial" w:cs="Arial"/>
                <w:sz w:val="18"/>
                <w:szCs w:val="18"/>
              </w:rPr>
              <w:t xml:space="preserve"> turi būti atnaujinti iki diegimo metu gamintojo pateikiamos naujausios, stabiliai veikiančios versijos.</w:t>
            </w:r>
          </w:p>
        </w:tc>
        <w:tc>
          <w:tcPr>
            <w:tcW w:w="3264" w:type="pct"/>
            <w:tcBorders>
              <w:top w:val="single" w:sz="4" w:space="0" w:color="auto"/>
              <w:left w:val="single" w:sz="4" w:space="0" w:color="auto"/>
              <w:bottom w:val="single" w:sz="4" w:space="0" w:color="auto"/>
              <w:right w:val="single" w:sz="4" w:space="0" w:color="auto"/>
            </w:tcBorders>
          </w:tcPr>
          <w:p w14:paraId="08D30406" w14:textId="3BB0E554" w:rsidR="00291030" w:rsidRPr="00644F39" w:rsidRDefault="00291030" w:rsidP="00644F39">
            <w:pPr>
              <w:contextualSpacing/>
              <w:jc w:val="both"/>
              <w:outlineLvl w:val="0"/>
              <w:rPr>
                <w:rFonts w:ascii="Arial" w:hAnsi="Arial" w:cs="Arial"/>
                <w:sz w:val="18"/>
                <w:szCs w:val="18"/>
              </w:rPr>
            </w:pPr>
            <w:r w:rsidRPr="00644F39">
              <w:rPr>
                <w:rFonts w:ascii="Arial" w:hAnsi="Arial" w:cs="Arial"/>
                <w:i/>
                <w:iCs/>
                <w:sz w:val="18"/>
                <w:szCs w:val="18"/>
              </w:rPr>
              <w:lastRenderedPageBreak/>
              <w:t>Teikėjas pasiūlyme deklaruoja atitiktį.</w:t>
            </w:r>
          </w:p>
        </w:tc>
      </w:tr>
      <w:tr w:rsidR="00291030" w:rsidRPr="00291030" w14:paraId="68E06FE7" w14:textId="77777777" w:rsidTr="00644F39">
        <w:tc>
          <w:tcPr>
            <w:tcW w:w="320" w:type="pct"/>
            <w:tcBorders>
              <w:top w:val="single" w:sz="4" w:space="0" w:color="auto"/>
              <w:left w:val="single" w:sz="4" w:space="0" w:color="auto"/>
              <w:bottom w:val="single" w:sz="4" w:space="0" w:color="auto"/>
              <w:right w:val="single" w:sz="4" w:space="0" w:color="auto"/>
            </w:tcBorders>
            <w:vAlign w:val="center"/>
          </w:tcPr>
          <w:p w14:paraId="28CA880E" w14:textId="77777777" w:rsidR="00291030" w:rsidRPr="00644F39" w:rsidRDefault="00291030" w:rsidP="00644F39">
            <w:pPr>
              <w:jc w:val="both"/>
              <w:rPr>
                <w:rFonts w:ascii="Arial" w:hAnsi="Arial" w:cs="Arial"/>
                <w:color w:val="000000"/>
                <w:sz w:val="18"/>
                <w:szCs w:val="18"/>
                <w:lang w:val="en-US"/>
              </w:rPr>
            </w:pPr>
            <w:r w:rsidRPr="00644F39">
              <w:rPr>
                <w:rFonts w:ascii="Arial" w:hAnsi="Arial" w:cs="Arial"/>
                <w:color w:val="000000"/>
                <w:sz w:val="18"/>
                <w:szCs w:val="18"/>
                <w:lang w:val="en-US"/>
              </w:rPr>
              <w:t>3.3.</w:t>
            </w:r>
          </w:p>
        </w:tc>
        <w:tc>
          <w:tcPr>
            <w:tcW w:w="1415" w:type="pct"/>
            <w:tcBorders>
              <w:top w:val="single" w:sz="4" w:space="0" w:color="auto"/>
              <w:left w:val="single" w:sz="4" w:space="0" w:color="auto"/>
              <w:bottom w:val="single" w:sz="4" w:space="0" w:color="auto"/>
              <w:right w:val="single" w:sz="4" w:space="0" w:color="auto"/>
            </w:tcBorders>
            <w:vAlign w:val="center"/>
          </w:tcPr>
          <w:p w14:paraId="7CD25A8C" w14:textId="77777777" w:rsidR="00291030" w:rsidRPr="00644F39" w:rsidRDefault="00291030" w:rsidP="00644F39">
            <w:pPr>
              <w:contextualSpacing/>
              <w:jc w:val="both"/>
              <w:outlineLvl w:val="0"/>
              <w:rPr>
                <w:rFonts w:ascii="Arial" w:hAnsi="Arial" w:cs="Arial"/>
                <w:sz w:val="18"/>
                <w:szCs w:val="18"/>
              </w:rPr>
            </w:pPr>
            <w:r w:rsidRPr="00644F39">
              <w:rPr>
                <w:rFonts w:ascii="Arial" w:hAnsi="Arial" w:cs="Arial"/>
                <w:sz w:val="18"/>
                <w:szCs w:val="18"/>
              </w:rPr>
              <w:t>Turi būti paruoštas testavimo planas. Testavimas turi būti vykdomas etapais – testuojant po vieną pasirinktą virtualią sistemą, (ne daugiau kaip 8 sistemas), (atliekant rezervinį kopijavimą ir atstatymą, testavimo metu tiekėjas, turės parodyti kaip reikia atstatyti konkrečias testuojamas sistemas.).</w:t>
            </w:r>
          </w:p>
          <w:p w14:paraId="2CE8A86B" w14:textId="77777777" w:rsidR="00291030" w:rsidRPr="00644F39" w:rsidRDefault="00291030" w:rsidP="00644F39">
            <w:pPr>
              <w:contextualSpacing/>
              <w:jc w:val="both"/>
              <w:outlineLvl w:val="0"/>
              <w:rPr>
                <w:rFonts w:ascii="Arial" w:hAnsi="Arial" w:cs="Arial"/>
                <w:sz w:val="18"/>
                <w:szCs w:val="18"/>
              </w:rPr>
            </w:pPr>
            <w:r w:rsidRPr="00644F39">
              <w:rPr>
                <w:rFonts w:ascii="Arial" w:hAnsi="Arial" w:cs="Arial"/>
                <w:sz w:val="18"/>
                <w:szCs w:val="18"/>
              </w:rPr>
              <w:t>Turi būti atlikti, įskaitant, bet neapsiribojant šie konfigūravimo darbai:</w:t>
            </w:r>
          </w:p>
          <w:p w14:paraId="7491D893" w14:textId="77777777" w:rsidR="00291030" w:rsidRPr="00644F39" w:rsidRDefault="00291030" w:rsidP="00644F39">
            <w:pPr>
              <w:pStyle w:val="ListParagraph"/>
              <w:numPr>
                <w:ilvl w:val="0"/>
                <w:numId w:val="18"/>
              </w:numPr>
              <w:jc w:val="both"/>
              <w:outlineLvl w:val="0"/>
              <w:rPr>
                <w:rFonts w:ascii="Arial" w:hAnsi="Arial" w:cs="Arial"/>
                <w:sz w:val="18"/>
                <w:szCs w:val="18"/>
              </w:rPr>
            </w:pPr>
            <w:r w:rsidRPr="00644F39">
              <w:rPr>
                <w:rFonts w:ascii="Arial" w:hAnsi="Arial" w:cs="Arial"/>
                <w:sz w:val="18"/>
                <w:szCs w:val="18"/>
              </w:rPr>
              <w:t>Pradiniai sistemos nustatymai;</w:t>
            </w:r>
          </w:p>
          <w:p w14:paraId="1A2E7917" w14:textId="77777777" w:rsidR="00291030" w:rsidRPr="00644F39" w:rsidRDefault="00291030" w:rsidP="00644F39">
            <w:pPr>
              <w:pStyle w:val="ListParagraph"/>
              <w:numPr>
                <w:ilvl w:val="0"/>
                <w:numId w:val="18"/>
              </w:numPr>
              <w:jc w:val="both"/>
              <w:outlineLvl w:val="0"/>
              <w:rPr>
                <w:rFonts w:ascii="Arial" w:hAnsi="Arial" w:cs="Arial"/>
                <w:sz w:val="18"/>
                <w:szCs w:val="18"/>
              </w:rPr>
            </w:pPr>
            <w:r w:rsidRPr="00644F39">
              <w:rPr>
                <w:rFonts w:ascii="Arial" w:hAnsi="Arial" w:cs="Arial"/>
                <w:sz w:val="18"/>
                <w:szCs w:val="18"/>
              </w:rPr>
              <w:t>Programinės įrangos atnaujinimas;</w:t>
            </w:r>
          </w:p>
          <w:p w14:paraId="03E81A3C" w14:textId="77777777" w:rsidR="00291030" w:rsidRPr="00644F39" w:rsidRDefault="00291030" w:rsidP="00644F39">
            <w:pPr>
              <w:pStyle w:val="ListParagraph"/>
              <w:numPr>
                <w:ilvl w:val="0"/>
                <w:numId w:val="18"/>
              </w:numPr>
              <w:jc w:val="both"/>
              <w:outlineLvl w:val="0"/>
              <w:rPr>
                <w:rFonts w:ascii="Arial" w:hAnsi="Arial" w:cs="Arial"/>
                <w:sz w:val="18"/>
                <w:szCs w:val="18"/>
              </w:rPr>
            </w:pPr>
            <w:r w:rsidRPr="00644F39">
              <w:rPr>
                <w:rFonts w:ascii="Arial" w:hAnsi="Arial" w:cs="Arial"/>
                <w:sz w:val="18"/>
                <w:szCs w:val="18"/>
              </w:rPr>
              <w:t>Lokalių administratorių paskyrų ir paskyrų profilių kūrimas;</w:t>
            </w:r>
          </w:p>
          <w:p w14:paraId="7A433015" w14:textId="77777777" w:rsidR="00291030" w:rsidRPr="00644F39" w:rsidRDefault="00291030" w:rsidP="00644F39">
            <w:pPr>
              <w:pStyle w:val="ListParagraph"/>
              <w:numPr>
                <w:ilvl w:val="0"/>
                <w:numId w:val="18"/>
              </w:numPr>
              <w:jc w:val="both"/>
              <w:outlineLvl w:val="0"/>
              <w:rPr>
                <w:rFonts w:ascii="Arial" w:hAnsi="Arial" w:cs="Arial"/>
                <w:sz w:val="18"/>
                <w:szCs w:val="18"/>
              </w:rPr>
            </w:pPr>
            <w:r w:rsidRPr="00644F39">
              <w:rPr>
                <w:rFonts w:ascii="Arial" w:hAnsi="Arial" w:cs="Arial"/>
                <w:sz w:val="18"/>
                <w:szCs w:val="18"/>
              </w:rPr>
              <w:t xml:space="preserve">Integracija su </w:t>
            </w:r>
            <w:proofErr w:type="spellStart"/>
            <w:r w:rsidRPr="00644F39">
              <w:rPr>
                <w:rFonts w:ascii="Arial" w:hAnsi="Arial" w:cs="Arial"/>
                <w:sz w:val="18"/>
                <w:szCs w:val="18"/>
              </w:rPr>
              <w:t>Active</w:t>
            </w:r>
            <w:proofErr w:type="spellEnd"/>
            <w:r w:rsidRPr="00644F39">
              <w:rPr>
                <w:rFonts w:ascii="Arial" w:hAnsi="Arial" w:cs="Arial"/>
                <w:sz w:val="18"/>
                <w:szCs w:val="18"/>
              </w:rPr>
              <w:t xml:space="preserve"> </w:t>
            </w:r>
            <w:proofErr w:type="spellStart"/>
            <w:r w:rsidRPr="00644F39">
              <w:rPr>
                <w:rFonts w:ascii="Arial" w:hAnsi="Arial" w:cs="Arial"/>
                <w:sz w:val="18"/>
                <w:szCs w:val="18"/>
              </w:rPr>
              <w:t>Directory</w:t>
            </w:r>
            <w:proofErr w:type="spellEnd"/>
            <w:r w:rsidRPr="00644F39">
              <w:rPr>
                <w:rFonts w:ascii="Arial" w:hAnsi="Arial" w:cs="Arial"/>
                <w:sz w:val="18"/>
                <w:szCs w:val="18"/>
              </w:rPr>
              <w:t>;</w:t>
            </w:r>
          </w:p>
          <w:p w14:paraId="7E988FFC" w14:textId="77777777" w:rsidR="00291030" w:rsidRPr="00644F39" w:rsidRDefault="00291030" w:rsidP="00644F39">
            <w:pPr>
              <w:pStyle w:val="ListParagraph"/>
              <w:numPr>
                <w:ilvl w:val="0"/>
                <w:numId w:val="18"/>
              </w:numPr>
              <w:jc w:val="both"/>
              <w:outlineLvl w:val="0"/>
              <w:rPr>
                <w:rFonts w:ascii="Arial" w:hAnsi="Arial" w:cs="Arial"/>
                <w:sz w:val="18"/>
                <w:szCs w:val="18"/>
              </w:rPr>
            </w:pPr>
            <w:r w:rsidRPr="00644F39">
              <w:rPr>
                <w:rFonts w:ascii="Arial" w:hAnsi="Arial" w:cs="Arial"/>
                <w:sz w:val="18"/>
                <w:szCs w:val="18"/>
              </w:rPr>
              <w:t xml:space="preserve">MFA </w:t>
            </w:r>
            <w:proofErr w:type="spellStart"/>
            <w:r w:rsidRPr="00644F39">
              <w:rPr>
                <w:rFonts w:ascii="Arial" w:hAnsi="Arial" w:cs="Arial"/>
                <w:sz w:val="18"/>
                <w:szCs w:val="18"/>
              </w:rPr>
              <w:t>kongūravimas</w:t>
            </w:r>
            <w:proofErr w:type="spellEnd"/>
            <w:r w:rsidRPr="00644F39">
              <w:rPr>
                <w:rFonts w:ascii="Arial" w:hAnsi="Arial" w:cs="Arial"/>
                <w:sz w:val="18"/>
                <w:szCs w:val="18"/>
              </w:rPr>
              <w:t xml:space="preserve"> (kelių dalių autentifikavimas), Pirkėjas šiuo metu naudoja Microsoft </w:t>
            </w:r>
            <w:proofErr w:type="spellStart"/>
            <w:r w:rsidRPr="00644F39">
              <w:rPr>
                <w:rFonts w:ascii="Arial" w:hAnsi="Arial" w:cs="Arial"/>
                <w:sz w:val="18"/>
                <w:szCs w:val="18"/>
              </w:rPr>
              <w:t>Radius</w:t>
            </w:r>
            <w:proofErr w:type="spellEnd"/>
            <w:r w:rsidRPr="00644F39">
              <w:rPr>
                <w:rFonts w:ascii="Arial" w:hAnsi="Arial" w:cs="Arial"/>
                <w:sz w:val="18"/>
                <w:szCs w:val="18"/>
              </w:rPr>
              <w:t xml:space="preserve"> </w:t>
            </w:r>
            <w:proofErr w:type="spellStart"/>
            <w:r w:rsidRPr="00644F39">
              <w:rPr>
                <w:rFonts w:ascii="Arial" w:hAnsi="Arial" w:cs="Arial"/>
                <w:sz w:val="18"/>
                <w:szCs w:val="18"/>
              </w:rPr>
              <w:t>server</w:t>
            </w:r>
            <w:proofErr w:type="spellEnd"/>
            <w:r w:rsidRPr="00644F39">
              <w:rPr>
                <w:rFonts w:ascii="Arial" w:hAnsi="Arial" w:cs="Arial"/>
                <w:sz w:val="18"/>
                <w:szCs w:val="18"/>
              </w:rPr>
              <w:t xml:space="preserve"> ir O365 autentifikavimą per Microsoft </w:t>
            </w:r>
            <w:proofErr w:type="spellStart"/>
            <w:r w:rsidRPr="00644F39">
              <w:rPr>
                <w:rFonts w:ascii="Arial" w:hAnsi="Arial" w:cs="Arial"/>
                <w:sz w:val="18"/>
                <w:szCs w:val="18"/>
              </w:rPr>
              <w:t>Authenticator</w:t>
            </w:r>
            <w:proofErr w:type="spellEnd"/>
            <w:r w:rsidRPr="00644F39">
              <w:rPr>
                <w:rFonts w:ascii="Arial" w:hAnsi="Arial" w:cs="Arial"/>
                <w:sz w:val="18"/>
                <w:szCs w:val="18"/>
              </w:rPr>
              <w:t xml:space="preserve"> aplikaciją;</w:t>
            </w:r>
          </w:p>
          <w:p w14:paraId="3DD8A837" w14:textId="77777777" w:rsidR="00291030" w:rsidRPr="00644F39" w:rsidRDefault="00291030" w:rsidP="00644F39">
            <w:pPr>
              <w:pStyle w:val="ListParagraph"/>
              <w:numPr>
                <w:ilvl w:val="0"/>
                <w:numId w:val="18"/>
              </w:numPr>
              <w:jc w:val="both"/>
              <w:outlineLvl w:val="0"/>
              <w:rPr>
                <w:rFonts w:ascii="Arial" w:hAnsi="Arial" w:cs="Arial"/>
                <w:sz w:val="18"/>
                <w:szCs w:val="18"/>
              </w:rPr>
            </w:pPr>
            <w:r w:rsidRPr="00644F39">
              <w:rPr>
                <w:rFonts w:ascii="Arial" w:hAnsi="Arial" w:cs="Arial"/>
                <w:sz w:val="18"/>
                <w:szCs w:val="18"/>
              </w:rPr>
              <w:t>Rezervinių kopijų politikų, darbų kūrimas;</w:t>
            </w:r>
          </w:p>
          <w:p w14:paraId="3BBA0E96" w14:textId="77777777" w:rsidR="00291030" w:rsidRPr="00644F39" w:rsidRDefault="00291030" w:rsidP="00644F39">
            <w:pPr>
              <w:pStyle w:val="ListParagraph"/>
              <w:numPr>
                <w:ilvl w:val="0"/>
                <w:numId w:val="18"/>
              </w:numPr>
              <w:jc w:val="both"/>
              <w:outlineLvl w:val="0"/>
              <w:rPr>
                <w:rFonts w:ascii="Arial" w:hAnsi="Arial" w:cs="Arial"/>
                <w:sz w:val="18"/>
                <w:szCs w:val="18"/>
              </w:rPr>
            </w:pPr>
            <w:r w:rsidRPr="00644F39">
              <w:rPr>
                <w:rFonts w:ascii="Arial" w:hAnsi="Arial" w:cs="Arial"/>
                <w:sz w:val="18"/>
                <w:szCs w:val="18"/>
              </w:rPr>
              <w:t>Rezervinių kopijų darbų testavimas.</w:t>
            </w:r>
          </w:p>
        </w:tc>
        <w:tc>
          <w:tcPr>
            <w:tcW w:w="3264" w:type="pct"/>
            <w:tcBorders>
              <w:top w:val="single" w:sz="4" w:space="0" w:color="auto"/>
              <w:left w:val="single" w:sz="4" w:space="0" w:color="auto"/>
              <w:bottom w:val="single" w:sz="4" w:space="0" w:color="auto"/>
              <w:right w:val="single" w:sz="4" w:space="0" w:color="auto"/>
            </w:tcBorders>
          </w:tcPr>
          <w:p w14:paraId="6BCE6AB4" w14:textId="0C5A95D2" w:rsidR="00291030" w:rsidRPr="00644F39" w:rsidRDefault="00291030" w:rsidP="00644F39">
            <w:pPr>
              <w:contextualSpacing/>
              <w:jc w:val="both"/>
              <w:outlineLvl w:val="0"/>
              <w:rPr>
                <w:rFonts w:ascii="Arial" w:hAnsi="Arial" w:cs="Arial"/>
                <w:sz w:val="18"/>
                <w:szCs w:val="18"/>
              </w:rPr>
            </w:pPr>
            <w:r w:rsidRPr="00644F39">
              <w:rPr>
                <w:rFonts w:ascii="Arial" w:hAnsi="Arial" w:cs="Arial"/>
                <w:i/>
                <w:iCs/>
                <w:sz w:val="18"/>
                <w:szCs w:val="18"/>
              </w:rPr>
              <w:t>Teikėjas pasiūlyme deklaruoja atitiktį.</w:t>
            </w:r>
          </w:p>
        </w:tc>
      </w:tr>
      <w:tr w:rsidR="00291030" w:rsidRPr="00291030" w14:paraId="099C706F" w14:textId="77777777" w:rsidTr="00644F39">
        <w:tc>
          <w:tcPr>
            <w:tcW w:w="320" w:type="pct"/>
            <w:tcBorders>
              <w:top w:val="single" w:sz="4" w:space="0" w:color="auto"/>
              <w:left w:val="single" w:sz="4" w:space="0" w:color="auto"/>
              <w:bottom w:val="single" w:sz="4" w:space="0" w:color="auto"/>
              <w:right w:val="single" w:sz="4" w:space="0" w:color="auto"/>
            </w:tcBorders>
            <w:vAlign w:val="center"/>
          </w:tcPr>
          <w:p w14:paraId="0531DC25" w14:textId="77777777" w:rsidR="00291030" w:rsidRPr="00644F39" w:rsidRDefault="00291030" w:rsidP="00644F39">
            <w:pPr>
              <w:jc w:val="both"/>
              <w:rPr>
                <w:rFonts w:ascii="Arial" w:hAnsi="Arial" w:cs="Arial"/>
                <w:color w:val="000000"/>
                <w:sz w:val="18"/>
                <w:szCs w:val="18"/>
                <w:lang w:val="en-US"/>
              </w:rPr>
            </w:pPr>
            <w:r w:rsidRPr="00644F39">
              <w:rPr>
                <w:rFonts w:ascii="Arial" w:hAnsi="Arial" w:cs="Arial"/>
                <w:color w:val="000000"/>
                <w:sz w:val="18"/>
                <w:szCs w:val="18"/>
                <w:lang w:val="en-US"/>
              </w:rPr>
              <w:t>3.4.</w:t>
            </w:r>
          </w:p>
        </w:tc>
        <w:tc>
          <w:tcPr>
            <w:tcW w:w="1415" w:type="pct"/>
            <w:tcBorders>
              <w:top w:val="single" w:sz="4" w:space="0" w:color="auto"/>
              <w:left w:val="single" w:sz="4" w:space="0" w:color="auto"/>
              <w:bottom w:val="single" w:sz="4" w:space="0" w:color="auto"/>
              <w:right w:val="single" w:sz="4" w:space="0" w:color="auto"/>
            </w:tcBorders>
            <w:vAlign w:val="center"/>
          </w:tcPr>
          <w:p w14:paraId="64D72825" w14:textId="0A3245A6" w:rsidR="00291030" w:rsidRPr="00644F39" w:rsidRDefault="00291030" w:rsidP="00644F39">
            <w:pPr>
              <w:pStyle w:val="NoSpacing"/>
              <w:jc w:val="both"/>
              <w:rPr>
                <w:rFonts w:ascii="Arial" w:hAnsi="Arial" w:cs="Arial"/>
                <w:sz w:val="18"/>
                <w:szCs w:val="18"/>
              </w:rPr>
            </w:pPr>
            <w:r w:rsidRPr="00644F39">
              <w:rPr>
                <w:rFonts w:ascii="Arial" w:hAnsi="Arial" w:cs="Arial"/>
                <w:sz w:val="18"/>
                <w:szCs w:val="18"/>
              </w:rPr>
              <w:t>Visi testavimo darbai turi būti atlikti iki Prekių perdavimo – priėmimo akto pasirašymo dienos.</w:t>
            </w:r>
          </w:p>
        </w:tc>
        <w:tc>
          <w:tcPr>
            <w:tcW w:w="3264" w:type="pct"/>
            <w:tcBorders>
              <w:top w:val="single" w:sz="4" w:space="0" w:color="auto"/>
              <w:left w:val="single" w:sz="4" w:space="0" w:color="auto"/>
              <w:bottom w:val="single" w:sz="4" w:space="0" w:color="auto"/>
              <w:right w:val="single" w:sz="4" w:space="0" w:color="auto"/>
            </w:tcBorders>
          </w:tcPr>
          <w:p w14:paraId="2D2BEFD4" w14:textId="45A6B929" w:rsidR="00291030" w:rsidRPr="00644F39" w:rsidRDefault="00291030" w:rsidP="00644F39">
            <w:pPr>
              <w:pStyle w:val="NoSpacing"/>
              <w:jc w:val="both"/>
              <w:rPr>
                <w:rFonts w:ascii="Arial" w:hAnsi="Arial" w:cs="Arial"/>
                <w:sz w:val="18"/>
                <w:szCs w:val="18"/>
              </w:rPr>
            </w:pPr>
            <w:r w:rsidRPr="00644F39">
              <w:rPr>
                <w:rFonts w:ascii="Arial" w:hAnsi="Arial" w:cs="Arial"/>
                <w:i/>
                <w:iCs/>
                <w:sz w:val="18"/>
                <w:szCs w:val="18"/>
              </w:rPr>
              <w:t>Teikėjas pasiūlyme deklaruoja atitiktį.</w:t>
            </w:r>
          </w:p>
        </w:tc>
      </w:tr>
      <w:tr w:rsidR="00291030" w:rsidRPr="00291030" w14:paraId="336E7938" w14:textId="77777777" w:rsidTr="00644F39">
        <w:tc>
          <w:tcPr>
            <w:tcW w:w="320" w:type="pct"/>
            <w:tcBorders>
              <w:top w:val="single" w:sz="4" w:space="0" w:color="auto"/>
              <w:left w:val="single" w:sz="4" w:space="0" w:color="auto"/>
              <w:bottom w:val="single" w:sz="4" w:space="0" w:color="auto"/>
              <w:right w:val="single" w:sz="4" w:space="0" w:color="auto"/>
            </w:tcBorders>
            <w:vAlign w:val="center"/>
          </w:tcPr>
          <w:p w14:paraId="519212B0" w14:textId="77777777" w:rsidR="00291030" w:rsidRPr="00644F39" w:rsidRDefault="00291030" w:rsidP="00644F39">
            <w:pPr>
              <w:jc w:val="both"/>
              <w:rPr>
                <w:rFonts w:ascii="Arial" w:hAnsi="Arial" w:cs="Arial"/>
                <w:color w:val="000000"/>
                <w:sz w:val="18"/>
                <w:szCs w:val="18"/>
                <w:lang w:val="en-US"/>
              </w:rPr>
            </w:pPr>
            <w:r w:rsidRPr="00644F39">
              <w:rPr>
                <w:rFonts w:ascii="Arial" w:hAnsi="Arial" w:cs="Arial"/>
                <w:color w:val="000000"/>
                <w:sz w:val="18"/>
                <w:szCs w:val="18"/>
                <w:lang w:val="en-US"/>
              </w:rPr>
              <w:lastRenderedPageBreak/>
              <w:t>3.5.</w:t>
            </w:r>
          </w:p>
        </w:tc>
        <w:tc>
          <w:tcPr>
            <w:tcW w:w="1415" w:type="pct"/>
            <w:tcBorders>
              <w:top w:val="single" w:sz="4" w:space="0" w:color="auto"/>
              <w:left w:val="single" w:sz="4" w:space="0" w:color="auto"/>
              <w:bottom w:val="single" w:sz="4" w:space="0" w:color="auto"/>
              <w:right w:val="single" w:sz="4" w:space="0" w:color="auto"/>
            </w:tcBorders>
            <w:vAlign w:val="center"/>
          </w:tcPr>
          <w:p w14:paraId="6BE3C4E6" w14:textId="77777777" w:rsidR="00291030" w:rsidRPr="00644F39" w:rsidRDefault="00291030" w:rsidP="00644F39">
            <w:pPr>
              <w:pStyle w:val="NoSpacing"/>
              <w:jc w:val="both"/>
              <w:rPr>
                <w:rFonts w:ascii="Arial" w:hAnsi="Arial" w:cs="Arial"/>
                <w:sz w:val="18"/>
                <w:szCs w:val="18"/>
              </w:rPr>
            </w:pPr>
            <w:r w:rsidRPr="00644F39">
              <w:rPr>
                <w:rFonts w:ascii="Arial" w:hAnsi="Arial" w:cs="Arial"/>
                <w:sz w:val="18"/>
                <w:szCs w:val="18"/>
              </w:rPr>
              <w:t>Tiekėjas per su Pirkėju suderintą terminą, bet ne vėliau kaip per 75 k. d. nuo Sutarties įsigaliojimo dienos turi organizuoti oficialius siūlomos programinės įrangos gamintojo arba atstovo mokymus ne mažiau kaip 2 Pirkėjo darbuotojams.</w:t>
            </w:r>
          </w:p>
          <w:p w14:paraId="1C059907" w14:textId="77777777" w:rsidR="00291030" w:rsidRPr="00644F39" w:rsidRDefault="00291030" w:rsidP="00644F39">
            <w:pPr>
              <w:pStyle w:val="NoSpacing"/>
              <w:jc w:val="both"/>
              <w:rPr>
                <w:rFonts w:ascii="Arial" w:hAnsi="Arial" w:cs="Arial"/>
                <w:sz w:val="18"/>
                <w:szCs w:val="18"/>
              </w:rPr>
            </w:pPr>
            <w:r w:rsidRPr="00644F39">
              <w:rPr>
                <w:rFonts w:ascii="Arial" w:hAnsi="Arial" w:cs="Arial"/>
                <w:sz w:val="18"/>
                <w:szCs w:val="18"/>
              </w:rPr>
              <w:t>Programinės įrangos mokymai turi būti administratoriaus arba pažengusiojo administratoriaus lygio.</w:t>
            </w:r>
          </w:p>
          <w:p w14:paraId="1DCC638F" w14:textId="77777777" w:rsidR="00291030" w:rsidRPr="00644F39" w:rsidRDefault="00291030" w:rsidP="00644F39">
            <w:pPr>
              <w:pStyle w:val="NoSpacing"/>
              <w:jc w:val="both"/>
              <w:rPr>
                <w:rFonts w:ascii="Arial" w:hAnsi="Arial" w:cs="Arial"/>
                <w:sz w:val="18"/>
                <w:szCs w:val="18"/>
              </w:rPr>
            </w:pPr>
            <w:r w:rsidRPr="00644F39">
              <w:rPr>
                <w:rFonts w:ascii="Arial" w:hAnsi="Arial" w:cs="Arial"/>
                <w:sz w:val="18"/>
                <w:szCs w:val="18"/>
              </w:rPr>
              <w:t>Programinės įrangos mokymai turi vykti tiekėjo ar gamintojo numatytose patalpose arba nuotoliniu būdu.  Programinės įrangos mokymus turi vesti tiekėjo ar gamintojo sertifikuoti instruktoriai. Mokymų pabaigoje privalo būti išduotas sertifikatas, patvirtinantis dalyvavimą mokymuose ir sėkmingą jų baigimą. Mokymų trukmė turi būti ne trumpesnė nei 2 darbo dienos ir visos su mokymais susijusios išlaidos turi būti įskaičiuotos į Prekės kainą.</w:t>
            </w:r>
          </w:p>
          <w:p w14:paraId="45141966" w14:textId="77777777" w:rsidR="00291030" w:rsidRPr="00644F39" w:rsidRDefault="00291030" w:rsidP="00644F39">
            <w:pPr>
              <w:pStyle w:val="NoSpacing"/>
              <w:jc w:val="both"/>
              <w:rPr>
                <w:rFonts w:ascii="Arial" w:hAnsi="Arial" w:cs="Arial"/>
                <w:sz w:val="18"/>
                <w:szCs w:val="18"/>
              </w:rPr>
            </w:pPr>
            <w:r w:rsidRPr="00644F39">
              <w:rPr>
                <w:rFonts w:ascii="Arial" w:hAnsi="Arial" w:cs="Arial"/>
                <w:sz w:val="18"/>
                <w:szCs w:val="18"/>
              </w:rPr>
              <w:t>Mokymai turi apimti ne mažiau kaip šias temas:</w:t>
            </w:r>
          </w:p>
          <w:p w14:paraId="2F1F3D97" w14:textId="77777777" w:rsidR="00291030" w:rsidRPr="00644F39" w:rsidRDefault="00291030" w:rsidP="00644F39">
            <w:pPr>
              <w:pStyle w:val="NoSpacing"/>
              <w:numPr>
                <w:ilvl w:val="0"/>
                <w:numId w:val="19"/>
              </w:numPr>
              <w:jc w:val="both"/>
              <w:rPr>
                <w:rFonts w:ascii="Arial" w:hAnsi="Arial" w:cs="Arial"/>
                <w:sz w:val="18"/>
                <w:szCs w:val="18"/>
              </w:rPr>
            </w:pPr>
            <w:r w:rsidRPr="00644F39">
              <w:rPr>
                <w:rFonts w:ascii="Arial" w:hAnsi="Arial" w:cs="Arial"/>
                <w:sz w:val="18"/>
                <w:szCs w:val="18"/>
              </w:rPr>
              <w:t>Sistemos apžvalga ir diegimas;</w:t>
            </w:r>
          </w:p>
          <w:p w14:paraId="5C8A9408" w14:textId="77777777" w:rsidR="00291030" w:rsidRPr="00644F39" w:rsidRDefault="00291030" w:rsidP="00644F39">
            <w:pPr>
              <w:pStyle w:val="NoSpacing"/>
              <w:numPr>
                <w:ilvl w:val="0"/>
                <w:numId w:val="19"/>
              </w:numPr>
              <w:jc w:val="both"/>
              <w:rPr>
                <w:rFonts w:ascii="Arial" w:hAnsi="Arial" w:cs="Arial"/>
                <w:sz w:val="18"/>
                <w:szCs w:val="18"/>
              </w:rPr>
            </w:pPr>
            <w:r w:rsidRPr="00644F39">
              <w:rPr>
                <w:rStyle w:val="normaltextrun"/>
                <w:rFonts w:ascii="Arial" w:hAnsi="Arial" w:cs="Arial"/>
                <w:sz w:val="18"/>
                <w:szCs w:val="18"/>
                <w:u w:val="single"/>
              </w:rPr>
              <w:t>Sistemos administravimas (PĮ naujinimas, vartotojų, saugumo administravimas, monitoringas, sutrikimų diagnostika, ataskaitų ruošimas);</w:t>
            </w:r>
            <w:r w:rsidRPr="00644F39">
              <w:rPr>
                <w:rStyle w:val="eop"/>
                <w:rFonts w:ascii="Arial" w:hAnsi="Arial" w:cs="Arial"/>
                <w:sz w:val="18"/>
                <w:szCs w:val="18"/>
              </w:rPr>
              <w:t> </w:t>
            </w:r>
            <w:r w:rsidRPr="00644F39">
              <w:rPr>
                <w:rFonts w:ascii="Arial" w:hAnsi="Arial" w:cs="Arial"/>
                <w:sz w:val="18"/>
                <w:szCs w:val="18"/>
              </w:rPr>
              <w:t xml:space="preserve"> Rezervinių politikų ir darbų kūrimas;</w:t>
            </w:r>
          </w:p>
          <w:p w14:paraId="4B5DF05D" w14:textId="77777777" w:rsidR="00291030" w:rsidRPr="00644F39" w:rsidRDefault="00291030" w:rsidP="00644F39">
            <w:pPr>
              <w:pStyle w:val="NoSpacing"/>
              <w:numPr>
                <w:ilvl w:val="0"/>
                <w:numId w:val="19"/>
              </w:numPr>
              <w:jc w:val="both"/>
              <w:rPr>
                <w:rFonts w:ascii="Arial" w:hAnsi="Arial" w:cs="Arial"/>
                <w:sz w:val="18"/>
                <w:szCs w:val="18"/>
              </w:rPr>
            </w:pPr>
            <w:r w:rsidRPr="00644F39">
              <w:rPr>
                <w:rFonts w:ascii="Arial" w:hAnsi="Arial" w:cs="Arial"/>
                <w:sz w:val="18"/>
                <w:szCs w:val="18"/>
              </w:rPr>
              <w:t>Rezervinių kopijų atstatymas;</w:t>
            </w:r>
          </w:p>
          <w:p w14:paraId="6DDB0A7B" w14:textId="77777777" w:rsidR="00291030" w:rsidRPr="00644F39" w:rsidRDefault="00291030" w:rsidP="00644F39">
            <w:pPr>
              <w:pStyle w:val="NoSpacing"/>
              <w:numPr>
                <w:ilvl w:val="0"/>
                <w:numId w:val="19"/>
              </w:numPr>
              <w:jc w:val="both"/>
              <w:rPr>
                <w:rFonts w:ascii="Arial" w:hAnsi="Arial" w:cs="Arial"/>
                <w:sz w:val="18"/>
                <w:szCs w:val="18"/>
              </w:rPr>
            </w:pPr>
            <w:r w:rsidRPr="00644F39">
              <w:rPr>
                <w:rFonts w:ascii="Arial" w:hAnsi="Arial" w:cs="Arial"/>
                <w:sz w:val="18"/>
                <w:szCs w:val="18"/>
              </w:rPr>
              <w:t>Įvykių žurnalų skaitymas;</w:t>
            </w:r>
          </w:p>
          <w:p w14:paraId="072E03B4" w14:textId="77777777" w:rsidR="00291030" w:rsidRPr="00644F39" w:rsidRDefault="00291030" w:rsidP="00644F39">
            <w:pPr>
              <w:pStyle w:val="NoSpacing"/>
              <w:numPr>
                <w:ilvl w:val="0"/>
                <w:numId w:val="19"/>
              </w:numPr>
              <w:jc w:val="both"/>
              <w:rPr>
                <w:rFonts w:ascii="Arial" w:hAnsi="Arial" w:cs="Arial"/>
                <w:sz w:val="18"/>
                <w:szCs w:val="18"/>
              </w:rPr>
            </w:pPr>
            <w:r w:rsidRPr="00644F39">
              <w:rPr>
                <w:rFonts w:ascii="Arial" w:hAnsi="Arial" w:cs="Arial"/>
                <w:sz w:val="18"/>
                <w:szCs w:val="18"/>
              </w:rPr>
              <w:t>Duomenų bazių atsarginių kopijų kūrimas ir atstatymas..</w:t>
            </w:r>
          </w:p>
        </w:tc>
        <w:tc>
          <w:tcPr>
            <w:tcW w:w="3264" w:type="pct"/>
            <w:tcBorders>
              <w:top w:val="single" w:sz="4" w:space="0" w:color="auto"/>
              <w:left w:val="single" w:sz="4" w:space="0" w:color="auto"/>
              <w:bottom w:val="single" w:sz="4" w:space="0" w:color="auto"/>
              <w:right w:val="single" w:sz="4" w:space="0" w:color="auto"/>
            </w:tcBorders>
          </w:tcPr>
          <w:p w14:paraId="0B50BCFA" w14:textId="281A3B27" w:rsidR="00291030" w:rsidRPr="00644F39" w:rsidRDefault="00291030" w:rsidP="00644F39">
            <w:pPr>
              <w:pStyle w:val="NoSpacing"/>
              <w:jc w:val="both"/>
              <w:rPr>
                <w:rFonts w:ascii="Arial" w:hAnsi="Arial" w:cs="Arial"/>
                <w:sz w:val="18"/>
                <w:szCs w:val="18"/>
              </w:rPr>
            </w:pPr>
            <w:r w:rsidRPr="00644F39">
              <w:rPr>
                <w:rFonts w:ascii="Arial" w:hAnsi="Arial" w:cs="Arial"/>
                <w:i/>
                <w:iCs/>
                <w:sz w:val="18"/>
                <w:szCs w:val="18"/>
              </w:rPr>
              <w:t>Teikėjas pasiūlyme deklaruoja atitiktį.</w:t>
            </w:r>
          </w:p>
        </w:tc>
      </w:tr>
      <w:tr w:rsidR="00644F39" w:rsidRPr="00291030" w14:paraId="211C4623" w14:textId="77777777" w:rsidTr="00644F39">
        <w:tc>
          <w:tcPr>
            <w:tcW w:w="320" w:type="pct"/>
            <w:tcBorders>
              <w:top w:val="single" w:sz="4" w:space="0" w:color="auto"/>
              <w:left w:val="single" w:sz="4" w:space="0" w:color="auto"/>
              <w:bottom w:val="single" w:sz="4" w:space="0" w:color="auto"/>
              <w:right w:val="single" w:sz="4" w:space="0" w:color="auto"/>
            </w:tcBorders>
            <w:vAlign w:val="center"/>
          </w:tcPr>
          <w:p w14:paraId="302D2E3D" w14:textId="77777777" w:rsidR="00644F39" w:rsidRPr="00644F39" w:rsidRDefault="00644F39" w:rsidP="00644F39">
            <w:pPr>
              <w:jc w:val="both"/>
              <w:rPr>
                <w:rFonts w:ascii="Arial" w:hAnsi="Arial" w:cs="Arial"/>
                <w:color w:val="000000"/>
                <w:sz w:val="18"/>
                <w:szCs w:val="18"/>
                <w:lang w:val="en-US"/>
              </w:rPr>
            </w:pPr>
            <w:r w:rsidRPr="00644F39">
              <w:rPr>
                <w:rFonts w:ascii="Arial" w:hAnsi="Arial" w:cs="Arial"/>
                <w:color w:val="000000"/>
                <w:sz w:val="18"/>
                <w:szCs w:val="18"/>
                <w:lang w:val="en-US"/>
              </w:rPr>
              <w:t>4.</w:t>
            </w:r>
          </w:p>
        </w:tc>
        <w:tc>
          <w:tcPr>
            <w:tcW w:w="4680" w:type="pct"/>
            <w:gridSpan w:val="2"/>
            <w:tcBorders>
              <w:top w:val="single" w:sz="4" w:space="0" w:color="auto"/>
              <w:left w:val="single" w:sz="4" w:space="0" w:color="auto"/>
              <w:bottom w:val="single" w:sz="4" w:space="0" w:color="auto"/>
              <w:right w:val="single" w:sz="4" w:space="0" w:color="auto"/>
            </w:tcBorders>
            <w:vAlign w:val="center"/>
          </w:tcPr>
          <w:p w14:paraId="350522FE" w14:textId="680FA3BA" w:rsidR="00644F39" w:rsidRPr="00644F39" w:rsidDel="00EC29FA" w:rsidRDefault="00644F39" w:rsidP="00644F39">
            <w:pPr>
              <w:pStyle w:val="NoSpacing"/>
              <w:jc w:val="both"/>
              <w:rPr>
                <w:rFonts w:ascii="Arial" w:hAnsi="Arial" w:cs="Arial"/>
                <w:b/>
                <w:bCs/>
                <w:sz w:val="18"/>
                <w:szCs w:val="18"/>
              </w:rPr>
            </w:pPr>
            <w:r w:rsidRPr="00644F39">
              <w:rPr>
                <w:rFonts w:ascii="Arial" w:hAnsi="Arial" w:cs="Arial"/>
                <w:b/>
                <w:bCs/>
                <w:sz w:val="18"/>
                <w:szCs w:val="18"/>
              </w:rPr>
              <w:t>Galimi rezervinio kopijavimo resursai. Informacija rezervinio kopijavimo sprendimo įsivertinimui.</w:t>
            </w:r>
          </w:p>
        </w:tc>
      </w:tr>
      <w:tr w:rsidR="00644F39" w:rsidRPr="00291030" w14:paraId="52E5561C" w14:textId="77777777" w:rsidTr="00644F39">
        <w:tc>
          <w:tcPr>
            <w:tcW w:w="320" w:type="pct"/>
            <w:tcBorders>
              <w:top w:val="single" w:sz="4" w:space="0" w:color="auto"/>
              <w:left w:val="single" w:sz="4" w:space="0" w:color="auto"/>
              <w:bottom w:val="single" w:sz="4" w:space="0" w:color="auto"/>
              <w:right w:val="single" w:sz="4" w:space="0" w:color="auto"/>
            </w:tcBorders>
            <w:vAlign w:val="center"/>
          </w:tcPr>
          <w:p w14:paraId="54BB7AB7" w14:textId="77777777" w:rsidR="00644F39" w:rsidRPr="00644F39" w:rsidRDefault="00644F39" w:rsidP="00644F39">
            <w:pPr>
              <w:jc w:val="both"/>
              <w:rPr>
                <w:rFonts w:ascii="Arial" w:hAnsi="Arial" w:cs="Arial"/>
                <w:color w:val="000000"/>
                <w:sz w:val="18"/>
                <w:szCs w:val="18"/>
                <w:lang w:val="en-US"/>
              </w:rPr>
            </w:pPr>
            <w:r w:rsidRPr="00644F39">
              <w:rPr>
                <w:rFonts w:ascii="Arial" w:hAnsi="Arial" w:cs="Arial"/>
                <w:color w:val="000000"/>
                <w:sz w:val="18"/>
                <w:szCs w:val="18"/>
                <w:lang w:val="en-US"/>
              </w:rPr>
              <w:t>4.1.</w:t>
            </w:r>
          </w:p>
        </w:tc>
        <w:tc>
          <w:tcPr>
            <w:tcW w:w="4680" w:type="pct"/>
            <w:gridSpan w:val="2"/>
            <w:tcBorders>
              <w:top w:val="single" w:sz="4" w:space="0" w:color="auto"/>
              <w:left w:val="single" w:sz="4" w:space="0" w:color="auto"/>
              <w:bottom w:val="single" w:sz="4" w:space="0" w:color="auto"/>
              <w:right w:val="single" w:sz="4" w:space="0" w:color="auto"/>
            </w:tcBorders>
            <w:vAlign w:val="center"/>
          </w:tcPr>
          <w:p w14:paraId="710FD8DD" w14:textId="77777777" w:rsidR="00644F39" w:rsidRPr="00644F39" w:rsidRDefault="00644F39" w:rsidP="00644F39">
            <w:pPr>
              <w:pStyle w:val="NoSpacing"/>
              <w:jc w:val="both"/>
              <w:rPr>
                <w:rFonts w:ascii="Arial" w:hAnsi="Arial" w:cs="Arial"/>
                <w:b/>
                <w:bCs/>
                <w:sz w:val="18"/>
                <w:szCs w:val="18"/>
              </w:rPr>
            </w:pPr>
            <w:r w:rsidRPr="00644F39">
              <w:rPr>
                <w:rFonts w:ascii="Arial" w:hAnsi="Arial" w:cs="Arial"/>
                <w:b/>
                <w:bCs/>
                <w:sz w:val="18"/>
                <w:szCs w:val="18"/>
              </w:rPr>
              <w:t>Visų trijų lokacijų resursai</w:t>
            </w:r>
          </w:p>
          <w:p w14:paraId="07FF78D2" w14:textId="77777777" w:rsidR="00644F39" w:rsidRPr="00644F39" w:rsidRDefault="00644F39" w:rsidP="00644F39">
            <w:pPr>
              <w:pStyle w:val="NoSpacing"/>
              <w:jc w:val="both"/>
              <w:rPr>
                <w:rFonts w:ascii="Arial" w:hAnsi="Arial" w:cs="Arial"/>
                <w:sz w:val="18"/>
                <w:szCs w:val="18"/>
              </w:rPr>
            </w:pPr>
            <w:r w:rsidRPr="00644F39">
              <w:rPr>
                <w:rFonts w:ascii="Arial" w:hAnsi="Arial" w:cs="Arial"/>
                <w:sz w:val="18"/>
                <w:szCs w:val="18"/>
              </w:rPr>
              <w:t>Procesoriai (CPU):</w:t>
            </w:r>
          </w:p>
          <w:p w14:paraId="6ECABE5E" w14:textId="77777777" w:rsidR="00644F39" w:rsidRPr="00644F39" w:rsidRDefault="00644F39" w:rsidP="00644F39">
            <w:pPr>
              <w:pStyle w:val="NoSpacing"/>
              <w:numPr>
                <w:ilvl w:val="0"/>
                <w:numId w:val="28"/>
              </w:numPr>
              <w:jc w:val="both"/>
              <w:rPr>
                <w:rFonts w:ascii="Arial" w:hAnsi="Arial" w:cs="Arial"/>
                <w:sz w:val="18"/>
                <w:szCs w:val="18"/>
                <w:lang w:val="en-US"/>
              </w:rPr>
            </w:pPr>
            <w:r w:rsidRPr="00644F39">
              <w:rPr>
                <w:rFonts w:ascii="Arial" w:hAnsi="Arial" w:cs="Arial"/>
                <w:sz w:val="18"/>
                <w:szCs w:val="18"/>
                <w:lang w:val="en-US"/>
              </w:rPr>
              <w:t xml:space="preserve">Socket – 42 </w:t>
            </w:r>
            <w:proofErr w:type="spellStart"/>
            <w:r w:rsidRPr="00644F39">
              <w:rPr>
                <w:rFonts w:ascii="Arial" w:hAnsi="Arial" w:cs="Arial"/>
                <w:sz w:val="18"/>
                <w:szCs w:val="18"/>
                <w:lang w:val="en-US"/>
              </w:rPr>
              <w:t>vnt</w:t>
            </w:r>
            <w:proofErr w:type="spellEnd"/>
            <w:r w:rsidRPr="00644F39">
              <w:rPr>
                <w:rFonts w:ascii="Arial" w:hAnsi="Arial" w:cs="Arial"/>
                <w:sz w:val="18"/>
                <w:szCs w:val="18"/>
                <w:lang w:val="en-US"/>
              </w:rPr>
              <w:t>.</w:t>
            </w:r>
          </w:p>
          <w:p w14:paraId="72F6112F" w14:textId="77777777" w:rsidR="00644F39" w:rsidRPr="00644F39" w:rsidRDefault="00644F39" w:rsidP="00644F39">
            <w:pPr>
              <w:pStyle w:val="NoSpacing"/>
              <w:numPr>
                <w:ilvl w:val="0"/>
                <w:numId w:val="28"/>
              </w:numPr>
              <w:jc w:val="both"/>
              <w:rPr>
                <w:rFonts w:ascii="Arial" w:hAnsi="Arial" w:cs="Arial"/>
                <w:sz w:val="18"/>
                <w:szCs w:val="18"/>
                <w:lang w:val="en-US"/>
              </w:rPr>
            </w:pPr>
            <w:r w:rsidRPr="00644F39">
              <w:rPr>
                <w:rFonts w:ascii="Arial" w:hAnsi="Arial" w:cs="Arial"/>
                <w:sz w:val="18"/>
                <w:szCs w:val="18"/>
                <w:lang w:val="en-US"/>
              </w:rPr>
              <w:t xml:space="preserve">Cores – 622 </w:t>
            </w:r>
            <w:proofErr w:type="spellStart"/>
            <w:r w:rsidRPr="00644F39">
              <w:rPr>
                <w:rFonts w:ascii="Arial" w:hAnsi="Arial" w:cs="Arial"/>
                <w:sz w:val="18"/>
                <w:szCs w:val="18"/>
                <w:lang w:val="en-US"/>
              </w:rPr>
              <w:t>vnt</w:t>
            </w:r>
            <w:proofErr w:type="spellEnd"/>
            <w:r w:rsidRPr="00644F39">
              <w:rPr>
                <w:rFonts w:ascii="Arial" w:hAnsi="Arial" w:cs="Arial"/>
                <w:sz w:val="18"/>
                <w:szCs w:val="18"/>
                <w:lang w:val="en-US"/>
              </w:rPr>
              <w:t>.</w:t>
            </w:r>
          </w:p>
          <w:p w14:paraId="64FE2DC9" w14:textId="77777777" w:rsidR="00644F39" w:rsidRPr="00644F39" w:rsidRDefault="00644F39" w:rsidP="00644F39">
            <w:pPr>
              <w:pStyle w:val="NoSpacing"/>
              <w:jc w:val="both"/>
              <w:rPr>
                <w:rFonts w:ascii="Arial" w:hAnsi="Arial" w:cs="Arial"/>
                <w:sz w:val="18"/>
                <w:szCs w:val="18"/>
              </w:rPr>
            </w:pPr>
            <w:proofErr w:type="spellStart"/>
            <w:r w:rsidRPr="00644F39">
              <w:rPr>
                <w:rFonts w:ascii="Arial" w:hAnsi="Arial" w:cs="Arial"/>
                <w:sz w:val="18"/>
                <w:szCs w:val="18"/>
                <w:lang w:val="en-US"/>
              </w:rPr>
              <w:t>Virtualios</w:t>
            </w:r>
            <w:proofErr w:type="spellEnd"/>
            <w:r w:rsidRPr="00644F39">
              <w:rPr>
                <w:rFonts w:ascii="Arial" w:hAnsi="Arial" w:cs="Arial"/>
                <w:sz w:val="18"/>
                <w:szCs w:val="18"/>
                <w:lang w:val="en-US"/>
              </w:rPr>
              <w:t xml:space="preserve"> ma</w:t>
            </w:r>
            <w:r w:rsidRPr="00644F39">
              <w:rPr>
                <w:rFonts w:ascii="Arial" w:hAnsi="Arial" w:cs="Arial"/>
                <w:sz w:val="18"/>
                <w:szCs w:val="18"/>
              </w:rPr>
              <w:t>šinos (</w:t>
            </w:r>
            <w:proofErr w:type="spellStart"/>
            <w:r w:rsidRPr="00644F39">
              <w:rPr>
                <w:rFonts w:ascii="Arial" w:hAnsi="Arial" w:cs="Arial"/>
                <w:sz w:val="18"/>
                <w:szCs w:val="18"/>
              </w:rPr>
              <w:t>Instances</w:t>
            </w:r>
            <w:proofErr w:type="spellEnd"/>
            <w:r w:rsidRPr="00644F39">
              <w:rPr>
                <w:rFonts w:ascii="Arial" w:hAnsi="Arial" w:cs="Arial"/>
                <w:sz w:val="18"/>
                <w:szCs w:val="18"/>
              </w:rPr>
              <w:t>):</w:t>
            </w:r>
          </w:p>
          <w:p w14:paraId="062F5FA6" w14:textId="77777777" w:rsidR="00644F39" w:rsidRPr="00644F39" w:rsidRDefault="00644F39" w:rsidP="00644F39">
            <w:pPr>
              <w:pStyle w:val="NoSpacing"/>
              <w:numPr>
                <w:ilvl w:val="0"/>
                <w:numId w:val="29"/>
              </w:numPr>
              <w:jc w:val="both"/>
              <w:rPr>
                <w:rFonts w:ascii="Arial" w:hAnsi="Arial" w:cs="Arial"/>
                <w:sz w:val="18"/>
                <w:szCs w:val="18"/>
              </w:rPr>
            </w:pPr>
            <w:r w:rsidRPr="00644F39">
              <w:rPr>
                <w:rFonts w:ascii="Arial" w:hAnsi="Arial" w:cs="Arial"/>
                <w:sz w:val="18"/>
                <w:szCs w:val="18"/>
              </w:rPr>
              <w:t>700 vnt.</w:t>
            </w:r>
          </w:p>
          <w:p w14:paraId="62751ECC" w14:textId="77777777" w:rsidR="00644F39" w:rsidRPr="00644F39" w:rsidRDefault="00644F39" w:rsidP="00644F39">
            <w:pPr>
              <w:pStyle w:val="NoSpacing"/>
              <w:jc w:val="both"/>
              <w:rPr>
                <w:rFonts w:ascii="Arial" w:hAnsi="Arial" w:cs="Arial"/>
                <w:sz w:val="18"/>
                <w:szCs w:val="18"/>
              </w:rPr>
            </w:pPr>
            <w:r w:rsidRPr="00644F39">
              <w:rPr>
                <w:rFonts w:ascii="Arial" w:hAnsi="Arial" w:cs="Arial"/>
                <w:sz w:val="18"/>
                <w:szCs w:val="18"/>
              </w:rPr>
              <w:t>Duomenų kiekis, naudojama diskinė vieta (</w:t>
            </w:r>
            <w:proofErr w:type="spellStart"/>
            <w:r w:rsidRPr="00644F39">
              <w:rPr>
                <w:rFonts w:ascii="Arial" w:hAnsi="Arial" w:cs="Arial"/>
                <w:sz w:val="18"/>
                <w:szCs w:val="18"/>
              </w:rPr>
              <w:t>Frontend</w:t>
            </w:r>
            <w:proofErr w:type="spellEnd"/>
            <w:r w:rsidRPr="00644F39">
              <w:rPr>
                <w:rFonts w:ascii="Arial" w:hAnsi="Arial" w:cs="Arial"/>
                <w:sz w:val="18"/>
                <w:szCs w:val="18"/>
              </w:rPr>
              <w:t>)</w:t>
            </w:r>
          </w:p>
          <w:p w14:paraId="148524E6" w14:textId="46FCCB54" w:rsidR="00644F39" w:rsidRPr="00644F39" w:rsidRDefault="00644F39" w:rsidP="00644F39">
            <w:pPr>
              <w:pStyle w:val="NoSpacing"/>
              <w:numPr>
                <w:ilvl w:val="0"/>
                <w:numId w:val="29"/>
              </w:numPr>
              <w:jc w:val="both"/>
              <w:rPr>
                <w:rFonts w:ascii="Arial" w:hAnsi="Arial" w:cs="Arial"/>
                <w:sz w:val="18"/>
                <w:szCs w:val="18"/>
              </w:rPr>
            </w:pPr>
            <w:r w:rsidRPr="00644F39">
              <w:rPr>
                <w:rFonts w:ascii="Arial" w:hAnsi="Arial" w:cs="Arial"/>
                <w:sz w:val="18"/>
                <w:szCs w:val="18"/>
              </w:rPr>
              <w:t>~210TB</w:t>
            </w:r>
          </w:p>
        </w:tc>
      </w:tr>
      <w:tr w:rsidR="00644F39" w:rsidRPr="00291030" w14:paraId="7128DD0E" w14:textId="77777777" w:rsidTr="00644F39">
        <w:tc>
          <w:tcPr>
            <w:tcW w:w="320" w:type="pct"/>
            <w:tcBorders>
              <w:top w:val="single" w:sz="4" w:space="0" w:color="auto"/>
              <w:left w:val="single" w:sz="4" w:space="0" w:color="auto"/>
              <w:bottom w:val="single" w:sz="4" w:space="0" w:color="auto"/>
              <w:right w:val="single" w:sz="4" w:space="0" w:color="auto"/>
            </w:tcBorders>
            <w:vAlign w:val="center"/>
          </w:tcPr>
          <w:p w14:paraId="43253FBF" w14:textId="77777777" w:rsidR="00644F39" w:rsidRPr="00644F39" w:rsidRDefault="00644F39" w:rsidP="00644F39">
            <w:pPr>
              <w:jc w:val="both"/>
              <w:rPr>
                <w:rFonts w:ascii="Arial" w:hAnsi="Arial" w:cs="Arial"/>
                <w:color w:val="000000"/>
                <w:sz w:val="18"/>
                <w:szCs w:val="18"/>
                <w:lang w:val="en-US"/>
              </w:rPr>
            </w:pPr>
            <w:r w:rsidRPr="00644F39">
              <w:rPr>
                <w:rFonts w:ascii="Arial" w:hAnsi="Arial" w:cs="Arial"/>
                <w:color w:val="000000"/>
                <w:sz w:val="18"/>
                <w:szCs w:val="18"/>
                <w:lang w:val="en-US"/>
              </w:rPr>
              <w:t>4.2.</w:t>
            </w:r>
          </w:p>
        </w:tc>
        <w:tc>
          <w:tcPr>
            <w:tcW w:w="4680" w:type="pct"/>
            <w:gridSpan w:val="2"/>
            <w:tcBorders>
              <w:top w:val="single" w:sz="4" w:space="0" w:color="auto"/>
              <w:left w:val="single" w:sz="4" w:space="0" w:color="auto"/>
              <w:bottom w:val="single" w:sz="4" w:space="0" w:color="auto"/>
              <w:right w:val="single" w:sz="4" w:space="0" w:color="auto"/>
            </w:tcBorders>
            <w:vAlign w:val="center"/>
          </w:tcPr>
          <w:p w14:paraId="7742E492" w14:textId="77777777" w:rsidR="00644F39" w:rsidRPr="00644F39" w:rsidRDefault="00644F39" w:rsidP="00644F39">
            <w:pPr>
              <w:pStyle w:val="NoSpacing"/>
              <w:jc w:val="both"/>
              <w:rPr>
                <w:rFonts w:ascii="Arial" w:hAnsi="Arial" w:cs="Arial"/>
                <w:b/>
                <w:bCs/>
                <w:sz w:val="18"/>
                <w:szCs w:val="18"/>
              </w:rPr>
            </w:pPr>
            <w:r w:rsidRPr="00644F39">
              <w:rPr>
                <w:rFonts w:ascii="Arial" w:hAnsi="Arial" w:cs="Arial"/>
                <w:b/>
                <w:bCs/>
                <w:sz w:val="18"/>
                <w:szCs w:val="18"/>
              </w:rPr>
              <w:t>Dviejų lokacijų resursai</w:t>
            </w:r>
          </w:p>
          <w:p w14:paraId="5C47AB33" w14:textId="77777777" w:rsidR="00644F39" w:rsidRPr="00644F39" w:rsidRDefault="00644F39" w:rsidP="00644F39">
            <w:pPr>
              <w:pStyle w:val="NoSpacing"/>
              <w:jc w:val="both"/>
              <w:rPr>
                <w:rFonts w:ascii="Arial" w:hAnsi="Arial" w:cs="Arial"/>
                <w:sz w:val="18"/>
                <w:szCs w:val="18"/>
              </w:rPr>
            </w:pPr>
            <w:r w:rsidRPr="00644F39">
              <w:rPr>
                <w:rFonts w:ascii="Arial" w:hAnsi="Arial" w:cs="Arial"/>
                <w:sz w:val="18"/>
                <w:szCs w:val="18"/>
              </w:rPr>
              <w:t>Procesoriai (CPU):</w:t>
            </w:r>
          </w:p>
          <w:p w14:paraId="447FAE9A" w14:textId="77777777" w:rsidR="00644F39" w:rsidRPr="00644F39" w:rsidRDefault="00644F39" w:rsidP="00644F39">
            <w:pPr>
              <w:pStyle w:val="NoSpacing"/>
              <w:numPr>
                <w:ilvl w:val="0"/>
                <w:numId w:val="28"/>
              </w:numPr>
              <w:jc w:val="both"/>
              <w:rPr>
                <w:rFonts w:ascii="Arial" w:hAnsi="Arial" w:cs="Arial"/>
                <w:sz w:val="18"/>
                <w:szCs w:val="18"/>
                <w:lang w:val="en-US"/>
              </w:rPr>
            </w:pPr>
            <w:r w:rsidRPr="00644F39">
              <w:rPr>
                <w:rFonts w:ascii="Arial" w:hAnsi="Arial" w:cs="Arial"/>
                <w:sz w:val="18"/>
                <w:szCs w:val="18"/>
                <w:lang w:val="en-US"/>
              </w:rPr>
              <w:t xml:space="preserve">Socket – 39 </w:t>
            </w:r>
            <w:proofErr w:type="spellStart"/>
            <w:r w:rsidRPr="00644F39">
              <w:rPr>
                <w:rFonts w:ascii="Arial" w:hAnsi="Arial" w:cs="Arial"/>
                <w:sz w:val="18"/>
                <w:szCs w:val="18"/>
                <w:lang w:val="en-US"/>
              </w:rPr>
              <w:t>vnt</w:t>
            </w:r>
            <w:proofErr w:type="spellEnd"/>
            <w:r w:rsidRPr="00644F39">
              <w:rPr>
                <w:rFonts w:ascii="Arial" w:hAnsi="Arial" w:cs="Arial"/>
                <w:sz w:val="18"/>
                <w:szCs w:val="18"/>
                <w:lang w:val="en-US"/>
              </w:rPr>
              <w:t>.</w:t>
            </w:r>
          </w:p>
          <w:p w14:paraId="715A1313" w14:textId="77777777" w:rsidR="00644F39" w:rsidRPr="00644F39" w:rsidRDefault="00644F39" w:rsidP="00644F39">
            <w:pPr>
              <w:pStyle w:val="NoSpacing"/>
              <w:numPr>
                <w:ilvl w:val="0"/>
                <w:numId w:val="28"/>
              </w:numPr>
              <w:jc w:val="both"/>
              <w:rPr>
                <w:rFonts w:ascii="Arial" w:hAnsi="Arial" w:cs="Arial"/>
                <w:sz w:val="18"/>
                <w:szCs w:val="18"/>
                <w:lang w:val="en-US"/>
              </w:rPr>
            </w:pPr>
            <w:r w:rsidRPr="00644F39">
              <w:rPr>
                <w:rFonts w:ascii="Arial" w:hAnsi="Arial" w:cs="Arial"/>
                <w:sz w:val="18"/>
                <w:szCs w:val="18"/>
                <w:lang w:val="en-US"/>
              </w:rPr>
              <w:t xml:space="preserve">Cores – 568 </w:t>
            </w:r>
            <w:proofErr w:type="spellStart"/>
            <w:r w:rsidRPr="00644F39">
              <w:rPr>
                <w:rFonts w:ascii="Arial" w:hAnsi="Arial" w:cs="Arial"/>
                <w:sz w:val="18"/>
                <w:szCs w:val="18"/>
                <w:lang w:val="en-US"/>
              </w:rPr>
              <w:t>vnt</w:t>
            </w:r>
            <w:proofErr w:type="spellEnd"/>
            <w:r w:rsidRPr="00644F39">
              <w:rPr>
                <w:rFonts w:ascii="Arial" w:hAnsi="Arial" w:cs="Arial"/>
                <w:sz w:val="18"/>
                <w:szCs w:val="18"/>
                <w:lang w:val="en-US"/>
              </w:rPr>
              <w:t>.</w:t>
            </w:r>
          </w:p>
          <w:p w14:paraId="279AA488" w14:textId="77777777" w:rsidR="00644F39" w:rsidRPr="00644F39" w:rsidRDefault="00644F39" w:rsidP="00644F39">
            <w:pPr>
              <w:pStyle w:val="NoSpacing"/>
              <w:jc w:val="both"/>
              <w:rPr>
                <w:rFonts w:ascii="Arial" w:hAnsi="Arial" w:cs="Arial"/>
                <w:sz w:val="18"/>
                <w:szCs w:val="18"/>
              </w:rPr>
            </w:pPr>
            <w:proofErr w:type="spellStart"/>
            <w:r w:rsidRPr="00644F39">
              <w:rPr>
                <w:rFonts w:ascii="Arial" w:hAnsi="Arial" w:cs="Arial"/>
                <w:sz w:val="18"/>
                <w:szCs w:val="18"/>
                <w:lang w:val="en-US"/>
              </w:rPr>
              <w:t>Virtualios</w:t>
            </w:r>
            <w:proofErr w:type="spellEnd"/>
            <w:r w:rsidRPr="00644F39">
              <w:rPr>
                <w:rFonts w:ascii="Arial" w:hAnsi="Arial" w:cs="Arial"/>
                <w:sz w:val="18"/>
                <w:szCs w:val="18"/>
                <w:lang w:val="en-US"/>
              </w:rPr>
              <w:t xml:space="preserve"> ma</w:t>
            </w:r>
            <w:r w:rsidRPr="00644F39">
              <w:rPr>
                <w:rFonts w:ascii="Arial" w:hAnsi="Arial" w:cs="Arial"/>
                <w:sz w:val="18"/>
                <w:szCs w:val="18"/>
              </w:rPr>
              <w:t>šinos (</w:t>
            </w:r>
            <w:proofErr w:type="spellStart"/>
            <w:r w:rsidRPr="00644F39">
              <w:rPr>
                <w:rFonts w:ascii="Arial" w:hAnsi="Arial" w:cs="Arial"/>
                <w:sz w:val="18"/>
                <w:szCs w:val="18"/>
              </w:rPr>
              <w:t>Instances</w:t>
            </w:r>
            <w:proofErr w:type="spellEnd"/>
            <w:r w:rsidRPr="00644F39">
              <w:rPr>
                <w:rFonts w:ascii="Arial" w:hAnsi="Arial" w:cs="Arial"/>
                <w:sz w:val="18"/>
                <w:szCs w:val="18"/>
              </w:rPr>
              <w:t>)</w:t>
            </w:r>
          </w:p>
          <w:p w14:paraId="72A6CD25" w14:textId="77777777" w:rsidR="00644F39" w:rsidRPr="00644F39" w:rsidRDefault="00644F39" w:rsidP="00644F39">
            <w:pPr>
              <w:pStyle w:val="NoSpacing"/>
              <w:numPr>
                <w:ilvl w:val="0"/>
                <w:numId w:val="29"/>
              </w:numPr>
              <w:jc w:val="both"/>
              <w:rPr>
                <w:rFonts w:ascii="Arial" w:hAnsi="Arial" w:cs="Arial"/>
                <w:sz w:val="18"/>
                <w:szCs w:val="18"/>
              </w:rPr>
            </w:pPr>
            <w:r w:rsidRPr="00644F39">
              <w:rPr>
                <w:rFonts w:ascii="Arial" w:hAnsi="Arial" w:cs="Arial"/>
                <w:sz w:val="18"/>
                <w:szCs w:val="18"/>
              </w:rPr>
              <w:t>660 vnt.</w:t>
            </w:r>
          </w:p>
          <w:p w14:paraId="0418F92F" w14:textId="77777777" w:rsidR="00644F39" w:rsidRPr="00644F39" w:rsidRDefault="00644F39" w:rsidP="00644F39">
            <w:pPr>
              <w:pStyle w:val="NoSpacing"/>
              <w:jc w:val="both"/>
              <w:rPr>
                <w:rFonts w:ascii="Arial" w:hAnsi="Arial" w:cs="Arial"/>
                <w:sz w:val="18"/>
                <w:szCs w:val="18"/>
              </w:rPr>
            </w:pPr>
            <w:r w:rsidRPr="00644F39">
              <w:rPr>
                <w:rFonts w:ascii="Arial" w:hAnsi="Arial" w:cs="Arial"/>
                <w:sz w:val="18"/>
                <w:szCs w:val="18"/>
              </w:rPr>
              <w:t>Duomenų kiekis, naudojama diskinė vieta (</w:t>
            </w:r>
            <w:proofErr w:type="spellStart"/>
            <w:r w:rsidRPr="00644F39">
              <w:rPr>
                <w:rFonts w:ascii="Arial" w:hAnsi="Arial" w:cs="Arial"/>
                <w:sz w:val="18"/>
                <w:szCs w:val="18"/>
              </w:rPr>
              <w:t>Frontend</w:t>
            </w:r>
            <w:proofErr w:type="spellEnd"/>
            <w:r w:rsidRPr="00644F39">
              <w:rPr>
                <w:rFonts w:ascii="Arial" w:hAnsi="Arial" w:cs="Arial"/>
                <w:sz w:val="18"/>
                <w:szCs w:val="18"/>
              </w:rPr>
              <w:t>)</w:t>
            </w:r>
          </w:p>
          <w:p w14:paraId="495230D9" w14:textId="073AA722" w:rsidR="00644F39" w:rsidRPr="00644F39" w:rsidRDefault="00644F39" w:rsidP="00644F39">
            <w:pPr>
              <w:pStyle w:val="NoSpacing"/>
              <w:jc w:val="both"/>
              <w:rPr>
                <w:rFonts w:ascii="Arial" w:hAnsi="Arial" w:cs="Arial"/>
                <w:b/>
                <w:bCs/>
                <w:sz w:val="18"/>
                <w:szCs w:val="18"/>
                <w:lang w:val="en-US"/>
              </w:rPr>
            </w:pPr>
            <w:r w:rsidRPr="00644F39">
              <w:rPr>
                <w:rFonts w:ascii="Arial" w:hAnsi="Arial" w:cs="Arial"/>
                <w:sz w:val="18"/>
                <w:szCs w:val="18"/>
              </w:rPr>
              <w:t>~180TB</w:t>
            </w:r>
          </w:p>
        </w:tc>
      </w:tr>
      <w:tr w:rsidR="00644F39" w:rsidRPr="00291030" w14:paraId="6C9295D6" w14:textId="77777777" w:rsidTr="00644F39">
        <w:tc>
          <w:tcPr>
            <w:tcW w:w="320" w:type="pct"/>
            <w:tcBorders>
              <w:top w:val="single" w:sz="4" w:space="0" w:color="auto"/>
              <w:left w:val="single" w:sz="4" w:space="0" w:color="auto"/>
              <w:bottom w:val="single" w:sz="4" w:space="0" w:color="auto"/>
              <w:right w:val="single" w:sz="4" w:space="0" w:color="auto"/>
            </w:tcBorders>
            <w:vAlign w:val="center"/>
          </w:tcPr>
          <w:p w14:paraId="47B55553" w14:textId="77777777" w:rsidR="00644F39" w:rsidRPr="00644F39" w:rsidRDefault="00644F39" w:rsidP="00644F39">
            <w:pPr>
              <w:jc w:val="both"/>
              <w:rPr>
                <w:rFonts w:ascii="Arial" w:hAnsi="Arial" w:cs="Arial"/>
                <w:color w:val="000000"/>
                <w:sz w:val="18"/>
                <w:szCs w:val="18"/>
                <w:lang w:val="en-US"/>
              </w:rPr>
            </w:pPr>
            <w:r w:rsidRPr="00644F39">
              <w:rPr>
                <w:rFonts w:ascii="Arial" w:hAnsi="Arial" w:cs="Arial"/>
                <w:color w:val="000000"/>
                <w:sz w:val="18"/>
                <w:szCs w:val="18"/>
                <w:lang w:val="en-US"/>
              </w:rPr>
              <w:t>4.3</w:t>
            </w:r>
          </w:p>
        </w:tc>
        <w:tc>
          <w:tcPr>
            <w:tcW w:w="4680" w:type="pct"/>
            <w:gridSpan w:val="2"/>
            <w:tcBorders>
              <w:top w:val="single" w:sz="4" w:space="0" w:color="auto"/>
              <w:left w:val="single" w:sz="4" w:space="0" w:color="auto"/>
              <w:bottom w:val="single" w:sz="4" w:space="0" w:color="auto"/>
              <w:right w:val="single" w:sz="4" w:space="0" w:color="auto"/>
            </w:tcBorders>
            <w:vAlign w:val="center"/>
          </w:tcPr>
          <w:p w14:paraId="2AEF54DD" w14:textId="77777777" w:rsidR="00644F39" w:rsidRPr="00644F39" w:rsidRDefault="00644F39" w:rsidP="00644F39">
            <w:pPr>
              <w:pStyle w:val="NoSpacing"/>
              <w:jc w:val="both"/>
              <w:rPr>
                <w:rFonts w:ascii="Arial" w:hAnsi="Arial" w:cs="Arial"/>
                <w:b/>
                <w:bCs/>
                <w:sz w:val="18"/>
                <w:szCs w:val="18"/>
              </w:rPr>
            </w:pPr>
            <w:r w:rsidRPr="00644F39">
              <w:rPr>
                <w:rFonts w:ascii="Arial" w:hAnsi="Arial" w:cs="Arial"/>
                <w:b/>
                <w:bCs/>
                <w:sz w:val="18"/>
                <w:szCs w:val="18"/>
              </w:rPr>
              <w:t>Trečios lokacijos resursai</w:t>
            </w:r>
          </w:p>
          <w:p w14:paraId="3A97784E" w14:textId="77777777" w:rsidR="00644F39" w:rsidRPr="00644F39" w:rsidRDefault="00644F39" w:rsidP="00644F39">
            <w:pPr>
              <w:pStyle w:val="NoSpacing"/>
              <w:jc w:val="both"/>
              <w:rPr>
                <w:rFonts w:ascii="Arial" w:hAnsi="Arial" w:cs="Arial"/>
                <w:sz w:val="18"/>
                <w:szCs w:val="18"/>
              </w:rPr>
            </w:pPr>
            <w:r w:rsidRPr="00644F39">
              <w:rPr>
                <w:rFonts w:ascii="Arial" w:hAnsi="Arial" w:cs="Arial"/>
                <w:sz w:val="18"/>
                <w:szCs w:val="18"/>
              </w:rPr>
              <w:lastRenderedPageBreak/>
              <w:t>Procesoriai (CPU):</w:t>
            </w:r>
          </w:p>
          <w:p w14:paraId="5FEF0FE4" w14:textId="77777777" w:rsidR="00644F39" w:rsidRPr="00644F39" w:rsidRDefault="00644F39" w:rsidP="00644F39">
            <w:pPr>
              <w:pStyle w:val="NoSpacing"/>
              <w:numPr>
                <w:ilvl w:val="0"/>
                <w:numId w:val="28"/>
              </w:numPr>
              <w:jc w:val="both"/>
              <w:rPr>
                <w:rFonts w:ascii="Arial" w:hAnsi="Arial" w:cs="Arial"/>
                <w:sz w:val="18"/>
                <w:szCs w:val="18"/>
                <w:lang w:val="en-US"/>
              </w:rPr>
            </w:pPr>
            <w:r w:rsidRPr="00644F39">
              <w:rPr>
                <w:rFonts w:ascii="Arial" w:hAnsi="Arial" w:cs="Arial"/>
                <w:sz w:val="18"/>
                <w:szCs w:val="18"/>
                <w:lang w:val="en-US"/>
              </w:rPr>
              <w:t xml:space="preserve">Socket – 3 </w:t>
            </w:r>
            <w:proofErr w:type="spellStart"/>
            <w:r w:rsidRPr="00644F39">
              <w:rPr>
                <w:rFonts w:ascii="Arial" w:hAnsi="Arial" w:cs="Arial"/>
                <w:sz w:val="18"/>
                <w:szCs w:val="18"/>
                <w:lang w:val="en-US"/>
              </w:rPr>
              <w:t>vnt</w:t>
            </w:r>
            <w:proofErr w:type="spellEnd"/>
            <w:r w:rsidRPr="00644F39">
              <w:rPr>
                <w:rFonts w:ascii="Arial" w:hAnsi="Arial" w:cs="Arial"/>
                <w:sz w:val="18"/>
                <w:szCs w:val="18"/>
                <w:lang w:val="en-US"/>
              </w:rPr>
              <w:t>.</w:t>
            </w:r>
          </w:p>
          <w:p w14:paraId="71418993" w14:textId="77777777" w:rsidR="00644F39" w:rsidRPr="00644F39" w:rsidRDefault="00644F39" w:rsidP="00644F39">
            <w:pPr>
              <w:pStyle w:val="NoSpacing"/>
              <w:numPr>
                <w:ilvl w:val="0"/>
                <w:numId w:val="28"/>
              </w:numPr>
              <w:jc w:val="both"/>
              <w:rPr>
                <w:rFonts w:ascii="Arial" w:hAnsi="Arial" w:cs="Arial"/>
                <w:sz w:val="18"/>
                <w:szCs w:val="18"/>
                <w:lang w:val="en-US"/>
              </w:rPr>
            </w:pPr>
            <w:r w:rsidRPr="00644F39">
              <w:rPr>
                <w:rFonts w:ascii="Arial" w:hAnsi="Arial" w:cs="Arial"/>
                <w:sz w:val="18"/>
                <w:szCs w:val="18"/>
                <w:lang w:val="en-US"/>
              </w:rPr>
              <w:t xml:space="preserve">Cores – 54 </w:t>
            </w:r>
            <w:proofErr w:type="spellStart"/>
            <w:r w:rsidRPr="00644F39">
              <w:rPr>
                <w:rFonts w:ascii="Arial" w:hAnsi="Arial" w:cs="Arial"/>
                <w:sz w:val="18"/>
                <w:szCs w:val="18"/>
                <w:lang w:val="en-US"/>
              </w:rPr>
              <w:t>vnt</w:t>
            </w:r>
            <w:proofErr w:type="spellEnd"/>
            <w:r w:rsidRPr="00644F39">
              <w:rPr>
                <w:rFonts w:ascii="Arial" w:hAnsi="Arial" w:cs="Arial"/>
                <w:sz w:val="18"/>
                <w:szCs w:val="18"/>
                <w:lang w:val="en-US"/>
              </w:rPr>
              <w:t>.</w:t>
            </w:r>
          </w:p>
          <w:p w14:paraId="7A47ADE1" w14:textId="77777777" w:rsidR="00644F39" w:rsidRPr="00644F39" w:rsidRDefault="00644F39" w:rsidP="00644F39">
            <w:pPr>
              <w:pStyle w:val="NoSpacing"/>
              <w:jc w:val="both"/>
              <w:rPr>
                <w:rFonts w:ascii="Arial" w:hAnsi="Arial" w:cs="Arial"/>
                <w:sz w:val="18"/>
                <w:szCs w:val="18"/>
              </w:rPr>
            </w:pPr>
            <w:proofErr w:type="spellStart"/>
            <w:r w:rsidRPr="00644F39">
              <w:rPr>
                <w:rFonts w:ascii="Arial" w:hAnsi="Arial" w:cs="Arial"/>
                <w:sz w:val="18"/>
                <w:szCs w:val="18"/>
                <w:lang w:val="en-US"/>
              </w:rPr>
              <w:t>Virtualios</w:t>
            </w:r>
            <w:proofErr w:type="spellEnd"/>
            <w:r w:rsidRPr="00644F39">
              <w:rPr>
                <w:rFonts w:ascii="Arial" w:hAnsi="Arial" w:cs="Arial"/>
                <w:sz w:val="18"/>
                <w:szCs w:val="18"/>
                <w:lang w:val="en-US"/>
              </w:rPr>
              <w:t xml:space="preserve"> ma</w:t>
            </w:r>
            <w:r w:rsidRPr="00644F39">
              <w:rPr>
                <w:rFonts w:ascii="Arial" w:hAnsi="Arial" w:cs="Arial"/>
                <w:sz w:val="18"/>
                <w:szCs w:val="18"/>
              </w:rPr>
              <w:t>šinos (</w:t>
            </w:r>
            <w:proofErr w:type="spellStart"/>
            <w:r w:rsidRPr="00644F39">
              <w:rPr>
                <w:rFonts w:ascii="Arial" w:hAnsi="Arial" w:cs="Arial"/>
                <w:sz w:val="18"/>
                <w:szCs w:val="18"/>
              </w:rPr>
              <w:t>Instances</w:t>
            </w:r>
            <w:proofErr w:type="spellEnd"/>
            <w:r w:rsidRPr="00644F39">
              <w:rPr>
                <w:rFonts w:ascii="Arial" w:hAnsi="Arial" w:cs="Arial"/>
                <w:sz w:val="18"/>
                <w:szCs w:val="18"/>
              </w:rPr>
              <w:t>)</w:t>
            </w:r>
          </w:p>
          <w:p w14:paraId="2AE69D15" w14:textId="77777777" w:rsidR="00644F39" w:rsidRPr="00644F39" w:rsidRDefault="00644F39" w:rsidP="00644F39">
            <w:pPr>
              <w:pStyle w:val="NoSpacing"/>
              <w:numPr>
                <w:ilvl w:val="0"/>
                <w:numId w:val="29"/>
              </w:numPr>
              <w:jc w:val="both"/>
              <w:rPr>
                <w:rFonts w:ascii="Arial" w:hAnsi="Arial" w:cs="Arial"/>
                <w:sz w:val="18"/>
                <w:szCs w:val="18"/>
              </w:rPr>
            </w:pPr>
            <w:r w:rsidRPr="00644F39">
              <w:rPr>
                <w:rFonts w:ascii="Arial" w:hAnsi="Arial" w:cs="Arial"/>
                <w:sz w:val="18"/>
                <w:szCs w:val="18"/>
              </w:rPr>
              <w:t>40 vnt.</w:t>
            </w:r>
          </w:p>
          <w:p w14:paraId="6C24EA58" w14:textId="77777777" w:rsidR="00644F39" w:rsidRPr="00644F39" w:rsidRDefault="00644F39" w:rsidP="00644F39">
            <w:pPr>
              <w:pStyle w:val="NoSpacing"/>
              <w:jc w:val="both"/>
              <w:rPr>
                <w:rFonts w:ascii="Arial" w:hAnsi="Arial" w:cs="Arial"/>
                <w:sz w:val="18"/>
                <w:szCs w:val="18"/>
              </w:rPr>
            </w:pPr>
            <w:r w:rsidRPr="00644F39">
              <w:rPr>
                <w:rFonts w:ascii="Arial" w:hAnsi="Arial" w:cs="Arial"/>
                <w:sz w:val="18"/>
                <w:szCs w:val="18"/>
              </w:rPr>
              <w:t>Duomenų kiekis, naudojama diskinė vieta (</w:t>
            </w:r>
            <w:proofErr w:type="spellStart"/>
            <w:r w:rsidRPr="00644F39">
              <w:rPr>
                <w:rFonts w:ascii="Arial" w:hAnsi="Arial" w:cs="Arial"/>
                <w:sz w:val="18"/>
                <w:szCs w:val="18"/>
              </w:rPr>
              <w:t>Frontend</w:t>
            </w:r>
            <w:proofErr w:type="spellEnd"/>
            <w:r w:rsidRPr="00644F39">
              <w:rPr>
                <w:rFonts w:ascii="Arial" w:hAnsi="Arial" w:cs="Arial"/>
                <w:sz w:val="18"/>
                <w:szCs w:val="18"/>
              </w:rPr>
              <w:t>)</w:t>
            </w:r>
          </w:p>
          <w:p w14:paraId="43ECC01B" w14:textId="0C1EBA7A" w:rsidR="00644F39" w:rsidRPr="00644F39" w:rsidRDefault="00644F39" w:rsidP="00644F39">
            <w:pPr>
              <w:pStyle w:val="NoSpacing"/>
              <w:jc w:val="both"/>
              <w:rPr>
                <w:rFonts w:ascii="Arial" w:hAnsi="Arial" w:cs="Arial"/>
                <w:b/>
                <w:bCs/>
                <w:sz w:val="18"/>
                <w:szCs w:val="18"/>
              </w:rPr>
            </w:pPr>
            <w:r w:rsidRPr="00644F39">
              <w:rPr>
                <w:rFonts w:ascii="Arial" w:hAnsi="Arial" w:cs="Arial"/>
                <w:sz w:val="18"/>
                <w:szCs w:val="18"/>
              </w:rPr>
              <w:t>~30TB</w:t>
            </w:r>
          </w:p>
        </w:tc>
      </w:tr>
      <w:tr w:rsidR="00644F39" w:rsidRPr="00291030" w14:paraId="269C62A1" w14:textId="77777777" w:rsidTr="00644F39">
        <w:trPr>
          <w:trHeight w:val="300"/>
        </w:trPr>
        <w:tc>
          <w:tcPr>
            <w:tcW w:w="320" w:type="pct"/>
            <w:tcBorders>
              <w:top w:val="single" w:sz="4" w:space="0" w:color="auto"/>
              <w:left w:val="single" w:sz="4" w:space="0" w:color="auto"/>
              <w:bottom w:val="single" w:sz="4" w:space="0" w:color="auto"/>
              <w:right w:val="single" w:sz="4" w:space="0" w:color="auto"/>
            </w:tcBorders>
            <w:vAlign w:val="center"/>
          </w:tcPr>
          <w:p w14:paraId="4E8B1E44" w14:textId="77777777" w:rsidR="00644F39" w:rsidRPr="00644F39" w:rsidRDefault="00644F39" w:rsidP="00644F39">
            <w:pPr>
              <w:jc w:val="both"/>
              <w:rPr>
                <w:rFonts w:ascii="Arial" w:hAnsi="Arial" w:cs="Arial"/>
                <w:color w:val="000000" w:themeColor="text1"/>
                <w:sz w:val="18"/>
                <w:szCs w:val="18"/>
                <w:lang w:val="en-US"/>
              </w:rPr>
            </w:pPr>
            <w:r w:rsidRPr="00644F39">
              <w:rPr>
                <w:rFonts w:ascii="Arial" w:hAnsi="Arial" w:cs="Arial"/>
                <w:color w:val="000000" w:themeColor="text1"/>
                <w:sz w:val="18"/>
                <w:szCs w:val="18"/>
                <w:lang w:val="en-US"/>
              </w:rPr>
              <w:lastRenderedPageBreak/>
              <w:t>4.4</w:t>
            </w:r>
          </w:p>
        </w:tc>
        <w:tc>
          <w:tcPr>
            <w:tcW w:w="4680" w:type="pct"/>
            <w:gridSpan w:val="2"/>
            <w:tcBorders>
              <w:top w:val="single" w:sz="4" w:space="0" w:color="auto"/>
              <w:left w:val="single" w:sz="4" w:space="0" w:color="auto"/>
              <w:bottom w:val="single" w:sz="4" w:space="0" w:color="auto"/>
              <w:right w:val="single" w:sz="4" w:space="0" w:color="auto"/>
            </w:tcBorders>
            <w:vAlign w:val="center"/>
          </w:tcPr>
          <w:p w14:paraId="68517D2A" w14:textId="77777777" w:rsidR="00644F39" w:rsidRPr="00644F39" w:rsidRDefault="00644F39" w:rsidP="00644F39">
            <w:pPr>
              <w:jc w:val="both"/>
              <w:rPr>
                <w:rFonts w:ascii="Arial" w:eastAsia="Arial" w:hAnsi="Arial" w:cs="Arial"/>
                <w:sz w:val="18"/>
                <w:szCs w:val="18"/>
              </w:rPr>
            </w:pPr>
            <w:r w:rsidRPr="00644F39">
              <w:rPr>
                <w:rFonts w:ascii="Arial" w:eastAsia="Arial" w:hAnsi="Arial" w:cs="Arial"/>
                <w:sz w:val="18"/>
                <w:szCs w:val="18"/>
              </w:rPr>
              <w:t>Visuose trijuose lokacijose yra po 16 SFP28 prievadų. (2 komutatoriai po 8 prievadus) ir po 8 RJ45 prievadus. (2 komutatoriai po 4 prievadus), sprendimo pajungimui.</w:t>
            </w:r>
          </w:p>
          <w:p w14:paraId="54283C41" w14:textId="40CD0AF5" w:rsidR="00644F39" w:rsidRPr="00644F39" w:rsidRDefault="00644F39" w:rsidP="00644F39">
            <w:pPr>
              <w:jc w:val="both"/>
              <w:rPr>
                <w:rFonts w:ascii="Arial" w:eastAsia="Arial" w:hAnsi="Arial" w:cs="Arial"/>
                <w:sz w:val="18"/>
                <w:szCs w:val="18"/>
              </w:rPr>
            </w:pPr>
            <w:r w:rsidRPr="00644F39">
              <w:rPr>
                <w:rFonts w:ascii="Arial" w:eastAsia="Arial" w:hAnsi="Arial" w:cs="Arial"/>
                <w:sz w:val="18"/>
                <w:szCs w:val="18"/>
              </w:rPr>
              <w:t>Jei prievadų kiekis viršija pirkėjo nurodytą kiekį, pardavėjas rūpinasi papildoma įranga, kaip ir numatyta 4.7 p.</w:t>
            </w:r>
          </w:p>
        </w:tc>
      </w:tr>
      <w:tr w:rsidR="00291030" w:rsidRPr="00291030" w14:paraId="519BEB57" w14:textId="77777777" w:rsidTr="00644F39">
        <w:tc>
          <w:tcPr>
            <w:tcW w:w="320" w:type="pct"/>
            <w:tcBorders>
              <w:top w:val="single" w:sz="4" w:space="0" w:color="auto"/>
              <w:left w:val="single" w:sz="4" w:space="0" w:color="auto"/>
              <w:bottom w:val="single" w:sz="4" w:space="0" w:color="auto"/>
              <w:right w:val="single" w:sz="4" w:space="0" w:color="auto"/>
            </w:tcBorders>
            <w:vAlign w:val="center"/>
          </w:tcPr>
          <w:p w14:paraId="58808C3C" w14:textId="77777777" w:rsidR="00291030" w:rsidRPr="00644F39" w:rsidRDefault="00291030" w:rsidP="00644F39">
            <w:pPr>
              <w:jc w:val="both"/>
              <w:rPr>
                <w:rFonts w:ascii="Arial" w:hAnsi="Arial" w:cs="Arial"/>
                <w:color w:val="000000"/>
                <w:sz w:val="18"/>
                <w:szCs w:val="18"/>
                <w:lang w:val="en-US"/>
              </w:rPr>
            </w:pPr>
            <w:r w:rsidRPr="00644F39">
              <w:rPr>
                <w:rFonts w:ascii="Arial" w:hAnsi="Arial" w:cs="Arial"/>
                <w:color w:val="000000" w:themeColor="text1"/>
                <w:sz w:val="18"/>
                <w:szCs w:val="18"/>
                <w:lang w:val="en-US"/>
              </w:rPr>
              <w:t>4.5</w:t>
            </w:r>
          </w:p>
        </w:tc>
        <w:tc>
          <w:tcPr>
            <w:tcW w:w="1415" w:type="pct"/>
            <w:tcBorders>
              <w:top w:val="single" w:sz="4" w:space="0" w:color="auto"/>
              <w:left w:val="single" w:sz="4" w:space="0" w:color="auto"/>
              <w:bottom w:val="single" w:sz="4" w:space="0" w:color="auto"/>
              <w:right w:val="single" w:sz="4" w:space="0" w:color="auto"/>
            </w:tcBorders>
            <w:vAlign w:val="center"/>
          </w:tcPr>
          <w:p w14:paraId="5690BA27" w14:textId="77777777" w:rsidR="00291030" w:rsidRPr="00644F39" w:rsidRDefault="00291030" w:rsidP="00644F39">
            <w:pPr>
              <w:pStyle w:val="NoSpacing"/>
              <w:jc w:val="both"/>
              <w:rPr>
                <w:rFonts w:ascii="Arial" w:hAnsi="Arial" w:cs="Arial"/>
                <w:sz w:val="18"/>
                <w:szCs w:val="18"/>
              </w:rPr>
            </w:pPr>
            <w:r w:rsidRPr="00644F39">
              <w:rPr>
                <w:rFonts w:ascii="Arial" w:hAnsi="Arial" w:cs="Arial"/>
                <w:sz w:val="18"/>
                <w:szCs w:val="18"/>
              </w:rPr>
              <w:t>Tiekėjas privalo užtikrinti bei įsipareigoti, kad pasiūlyto rezervinio kopijavimo resursas bus pakankamas 5-iems metams, kai metinis atsarginių kopijų  duomenų augimas numatomas 15</w:t>
            </w:r>
            <w:r w:rsidRPr="00644F39">
              <w:rPr>
                <w:rFonts w:ascii="Arial" w:hAnsi="Arial" w:cs="Arial"/>
                <w:sz w:val="18"/>
                <w:szCs w:val="18"/>
                <w:lang w:val="en-US"/>
              </w:rPr>
              <w:t xml:space="preserve">%. </w:t>
            </w:r>
            <w:proofErr w:type="spellStart"/>
            <w:r w:rsidRPr="00644F39">
              <w:rPr>
                <w:rFonts w:ascii="Arial" w:hAnsi="Arial" w:cs="Arial"/>
                <w:sz w:val="18"/>
                <w:szCs w:val="18"/>
                <w:lang w:val="en-US"/>
              </w:rPr>
              <w:t>Pritr</w:t>
            </w:r>
            <w:proofErr w:type="spellEnd"/>
            <w:r w:rsidRPr="00644F39">
              <w:rPr>
                <w:rFonts w:ascii="Arial" w:hAnsi="Arial" w:cs="Arial"/>
                <w:sz w:val="18"/>
                <w:szCs w:val="18"/>
              </w:rPr>
              <w:t>ūkus rezervinio kopijavimo resursų, tiekėjas privalės juos pateikti, plėsti nemokamai.</w:t>
            </w:r>
          </w:p>
        </w:tc>
        <w:tc>
          <w:tcPr>
            <w:tcW w:w="3264" w:type="pct"/>
            <w:tcBorders>
              <w:top w:val="single" w:sz="4" w:space="0" w:color="auto"/>
              <w:left w:val="single" w:sz="4" w:space="0" w:color="auto"/>
              <w:bottom w:val="single" w:sz="4" w:space="0" w:color="auto"/>
              <w:right w:val="single" w:sz="4" w:space="0" w:color="auto"/>
            </w:tcBorders>
          </w:tcPr>
          <w:p w14:paraId="09425AA4" w14:textId="1517EAA9" w:rsidR="00291030" w:rsidRPr="00644F39" w:rsidRDefault="00291030" w:rsidP="00644F39">
            <w:pPr>
              <w:pStyle w:val="NoSpacing"/>
              <w:jc w:val="both"/>
              <w:rPr>
                <w:rFonts w:ascii="Arial" w:hAnsi="Arial" w:cs="Arial"/>
                <w:b/>
                <w:bCs/>
                <w:sz w:val="18"/>
                <w:szCs w:val="18"/>
              </w:rPr>
            </w:pPr>
            <w:r w:rsidRPr="00644F39">
              <w:rPr>
                <w:rFonts w:ascii="Arial" w:hAnsi="Arial" w:cs="Arial"/>
                <w:i/>
                <w:iCs/>
                <w:sz w:val="18"/>
                <w:szCs w:val="18"/>
              </w:rPr>
              <w:t>Teikėjas pasiūlyme deklaruoja atitiktį.</w:t>
            </w:r>
          </w:p>
        </w:tc>
      </w:tr>
      <w:tr w:rsidR="00291030" w:rsidRPr="00291030" w14:paraId="3DA5509A" w14:textId="77777777" w:rsidTr="00644F39">
        <w:tc>
          <w:tcPr>
            <w:tcW w:w="320" w:type="pct"/>
            <w:tcBorders>
              <w:top w:val="single" w:sz="4" w:space="0" w:color="auto"/>
              <w:left w:val="single" w:sz="4" w:space="0" w:color="auto"/>
              <w:bottom w:val="single" w:sz="4" w:space="0" w:color="auto"/>
              <w:right w:val="single" w:sz="4" w:space="0" w:color="auto"/>
            </w:tcBorders>
            <w:vAlign w:val="center"/>
          </w:tcPr>
          <w:p w14:paraId="65A0576C" w14:textId="77777777" w:rsidR="00291030" w:rsidRPr="00644F39" w:rsidRDefault="00291030" w:rsidP="00644F39">
            <w:pPr>
              <w:jc w:val="both"/>
              <w:rPr>
                <w:rFonts w:ascii="Arial" w:hAnsi="Arial" w:cs="Arial"/>
                <w:color w:val="000000"/>
                <w:sz w:val="18"/>
                <w:szCs w:val="18"/>
                <w:lang w:val="en-US"/>
              </w:rPr>
            </w:pPr>
            <w:r w:rsidRPr="00644F39">
              <w:rPr>
                <w:rFonts w:ascii="Arial" w:hAnsi="Arial" w:cs="Arial"/>
                <w:color w:val="000000" w:themeColor="text1"/>
                <w:sz w:val="18"/>
                <w:szCs w:val="18"/>
                <w:lang w:val="en-US"/>
              </w:rPr>
              <w:t>4.6</w:t>
            </w:r>
          </w:p>
        </w:tc>
        <w:tc>
          <w:tcPr>
            <w:tcW w:w="1415" w:type="pct"/>
            <w:tcBorders>
              <w:top w:val="single" w:sz="4" w:space="0" w:color="auto"/>
              <w:left w:val="single" w:sz="4" w:space="0" w:color="auto"/>
              <w:bottom w:val="single" w:sz="4" w:space="0" w:color="auto"/>
              <w:right w:val="single" w:sz="4" w:space="0" w:color="auto"/>
            </w:tcBorders>
            <w:vAlign w:val="center"/>
          </w:tcPr>
          <w:p w14:paraId="5346BCE0" w14:textId="77777777" w:rsidR="00291030" w:rsidRPr="00644F39" w:rsidRDefault="00291030" w:rsidP="00644F39">
            <w:pPr>
              <w:pStyle w:val="NoSpacing"/>
              <w:jc w:val="both"/>
              <w:rPr>
                <w:rFonts w:ascii="Arial" w:hAnsi="Arial" w:cs="Arial"/>
                <w:b/>
                <w:bCs/>
                <w:sz w:val="18"/>
                <w:szCs w:val="18"/>
              </w:rPr>
            </w:pPr>
            <w:r w:rsidRPr="00644F39">
              <w:rPr>
                <w:rFonts w:ascii="Arial" w:hAnsi="Arial" w:cs="Arial"/>
                <w:sz w:val="18"/>
                <w:szCs w:val="18"/>
              </w:rPr>
              <w:t xml:space="preserve">Reikalavimai rezervinių kopijų dažnumui (RPO) ir atstatymo laikui (RTO). Virtualių mašinų rezervinio </w:t>
            </w:r>
            <w:proofErr w:type="spellStart"/>
            <w:r w:rsidRPr="00644F39">
              <w:rPr>
                <w:rFonts w:ascii="Arial" w:hAnsi="Arial" w:cs="Arial"/>
                <w:sz w:val="18"/>
                <w:szCs w:val="18"/>
              </w:rPr>
              <w:t>kopijavmo</w:t>
            </w:r>
            <w:proofErr w:type="spellEnd"/>
            <w:r w:rsidRPr="00644F39">
              <w:rPr>
                <w:rFonts w:ascii="Arial" w:hAnsi="Arial" w:cs="Arial"/>
                <w:sz w:val="18"/>
                <w:szCs w:val="18"/>
              </w:rPr>
              <w:t xml:space="preserve"> dažnumas (RPO) yra 24 valandos, o atstatymo laikas (RTO) nedaugiau nei 4 valandos, kai duomenų kiekis yra 8TB. Operatyvinės duomenų kopijos saugomos 1 mėnesį. Duomenų bazių </w:t>
            </w:r>
            <w:proofErr w:type="spellStart"/>
            <w:r w:rsidRPr="00644F39">
              <w:rPr>
                <w:rFonts w:ascii="Arial" w:hAnsi="Arial" w:cs="Arial"/>
                <w:sz w:val="18"/>
                <w:szCs w:val="18"/>
              </w:rPr>
              <w:t>log‘ų</w:t>
            </w:r>
            <w:proofErr w:type="spellEnd"/>
            <w:r w:rsidRPr="00644F39">
              <w:rPr>
                <w:rFonts w:ascii="Arial" w:hAnsi="Arial" w:cs="Arial"/>
                <w:sz w:val="18"/>
                <w:szCs w:val="18"/>
              </w:rPr>
              <w:t xml:space="preserve"> rezervinio </w:t>
            </w:r>
            <w:proofErr w:type="spellStart"/>
            <w:r w:rsidRPr="00644F39">
              <w:rPr>
                <w:rFonts w:ascii="Arial" w:hAnsi="Arial" w:cs="Arial"/>
                <w:sz w:val="18"/>
                <w:szCs w:val="18"/>
              </w:rPr>
              <w:t>kopijavmo</w:t>
            </w:r>
            <w:proofErr w:type="spellEnd"/>
            <w:r w:rsidRPr="00644F39">
              <w:rPr>
                <w:rFonts w:ascii="Arial" w:hAnsi="Arial" w:cs="Arial"/>
                <w:sz w:val="18"/>
                <w:szCs w:val="18"/>
              </w:rPr>
              <w:t xml:space="preserve"> dažnumas (RPO) yra 10 min, o atstatymo laikas (RTO) nedaugiau nei 30 minučių, kai duomenų kiekis yra 50GB per 24 valandas. Operatyvinės duomenų kopijos saugomos 1 mėnesį.</w:t>
            </w:r>
          </w:p>
        </w:tc>
        <w:tc>
          <w:tcPr>
            <w:tcW w:w="3264" w:type="pct"/>
            <w:tcBorders>
              <w:top w:val="single" w:sz="4" w:space="0" w:color="auto"/>
              <w:left w:val="single" w:sz="4" w:space="0" w:color="auto"/>
              <w:bottom w:val="single" w:sz="4" w:space="0" w:color="auto"/>
              <w:right w:val="single" w:sz="4" w:space="0" w:color="auto"/>
            </w:tcBorders>
          </w:tcPr>
          <w:p w14:paraId="5BC8B3C4" w14:textId="51922258" w:rsidR="00291030" w:rsidRPr="00644F39" w:rsidRDefault="00291030" w:rsidP="00644F39">
            <w:pPr>
              <w:pStyle w:val="NoSpacing"/>
              <w:jc w:val="both"/>
              <w:rPr>
                <w:rFonts w:ascii="Arial" w:hAnsi="Arial" w:cs="Arial"/>
                <w:sz w:val="18"/>
                <w:szCs w:val="18"/>
              </w:rPr>
            </w:pPr>
            <w:r w:rsidRPr="00644F39">
              <w:rPr>
                <w:rFonts w:ascii="Arial" w:hAnsi="Arial" w:cs="Arial"/>
                <w:i/>
                <w:iCs/>
                <w:sz w:val="18"/>
                <w:szCs w:val="18"/>
              </w:rPr>
              <w:t>Teikėjas pasiūlyme deklaruoja atitiktį.</w:t>
            </w:r>
          </w:p>
        </w:tc>
      </w:tr>
      <w:tr w:rsidR="00291030" w:rsidRPr="00291030" w14:paraId="38BBF14D" w14:textId="77777777" w:rsidTr="00644F39">
        <w:trPr>
          <w:trHeight w:val="840"/>
        </w:trPr>
        <w:tc>
          <w:tcPr>
            <w:tcW w:w="320" w:type="pct"/>
            <w:tcBorders>
              <w:top w:val="single" w:sz="4" w:space="0" w:color="auto"/>
              <w:left w:val="single" w:sz="4" w:space="0" w:color="auto"/>
              <w:bottom w:val="single" w:sz="4" w:space="0" w:color="auto"/>
              <w:right w:val="single" w:sz="4" w:space="0" w:color="auto"/>
            </w:tcBorders>
            <w:vAlign w:val="center"/>
          </w:tcPr>
          <w:p w14:paraId="0A11FB17" w14:textId="6E3C78B6" w:rsidR="00291030" w:rsidRPr="00644F39" w:rsidRDefault="00291030" w:rsidP="00644F39">
            <w:pPr>
              <w:jc w:val="both"/>
              <w:rPr>
                <w:rFonts w:ascii="Arial" w:hAnsi="Arial" w:cs="Arial"/>
                <w:color w:val="000000"/>
                <w:sz w:val="18"/>
                <w:szCs w:val="18"/>
                <w:lang w:val="en-US"/>
              </w:rPr>
            </w:pPr>
            <w:r w:rsidRPr="00644F39">
              <w:rPr>
                <w:rFonts w:ascii="Arial" w:hAnsi="Arial" w:cs="Arial"/>
                <w:color w:val="000000" w:themeColor="text1"/>
                <w:sz w:val="18"/>
                <w:szCs w:val="18"/>
                <w:lang w:val="en-US"/>
              </w:rPr>
              <w:t>4.7</w:t>
            </w:r>
          </w:p>
        </w:tc>
        <w:tc>
          <w:tcPr>
            <w:tcW w:w="1415" w:type="pct"/>
            <w:tcBorders>
              <w:top w:val="single" w:sz="4" w:space="0" w:color="auto"/>
              <w:left w:val="single" w:sz="4" w:space="0" w:color="auto"/>
              <w:bottom w:val="single" w:sz="4" w:space="0" w:color="auto"/>
              <w:right w:val="single" w:sz="4" w:space="0" w:color="auto"/>
            </w:tcBorders>
            <w:vAlign w:val="center"/>
          </w:tcPr>
          <w:p w14:paraId="6EDA5E58" w14:textId="20EFC9CB" w:rsidR="00291030" w:rsidRPr="00644F39" w:rsidRDefault="00291030" w:rsidP="00644F39">
            <w:pPr>
              <w:pStyle w:val="NoSpacing"/>
              <w:jc w:val="both"/>
              <w:rPr>
                <w:rFonts w:ascii="Arial" w:hAnsi="Arial" w:cs="Arial"/>
                <w:sz w:val="18"/>
                <w:szCs w:val="18"/>
              </w:rPr>
            </w:pPr>
            <w:r w:rsidRPr="00644F39">
              <w:rPr>
                <w:rFonts w:ascii="Arial" w:hAnsi="Arial" w:cs="Arial"/>
                <w:sz w:val="18"/>
                <w:szCs w:val="18"/>
              </w:rPr>
              <w:t>Tiekėjo siūloma Prekė (jos komplektas) turi pilnai funkcionuoti, tam kad būtų pasiektas Pirkime numatytas tikslas, todėl papildoma įranga (jei ji reikalinga pilnam funkcionalumui pasiekti ir Pirkėjo tikslui įgyvendinti) turi būti įskaičiuota į Prekės kainą.</w:t>
            </w:r>
          </w:p>
        </w:tc>
        <w:tc>
          <w:tcPr>
            <w:tcW w:w="3264" w:type="pct"/>
            <w:tcBorders>
              <w:top w:val="single" w:sz="4" w:space="0" w:color="auto"/>
              <w:left w:val="single" w:sz="4" w:space="0" w:color="auto"/>
              <w:bottom w:val="single" w:sz="4" w:space="0" w:color="auto"/>
              <w:right w:val="single" w:sz="4" w:space="0" w:color="auto"/>
            </w:tcBorders>
          </w:tcPr>
          <w:p w14:paraId="4A6250A0" w14:textId="2A1D24F9" w:rsidR="00291030" w:rsidRPr="00644F39" w:rsidRDefault="00291030" w:rsidP="00644F39">
            <w:pPr>
              <w:pStyle w:val="NoSpacing"/>
              <w:jc w:val="both"/>
              <w:rPr>
                <w:rFonts w:ascii="Arial" w:hAnsi="Arial" w:cs="Arial"/>
                <w:sz w:val="18"/>
                <w:szCs w:val="18"/>
              </w:rPr>
            </w:pPr>
            <w:r w:rsidRPr="00644F39">
              <w:rPr>
                <w:rFonts w:ascii="Arial" w:hAnsi="Arial" w:cs="Arial"/>
                <w:i/>
                <w:iCs/>
                <w:sz w:val="18"/>
                <w:szCs w:val="18"/>
              </w:rPr>
              <w:t>Teikėjas pasiūlyme deklaruoja atitiktį.</w:t>
            </w:r>
          </w:p>
        </w:tc>
      </w:tr>
      <w:tr w:rsidR="00291030" w:rsidRPr="00291030" w14:paraId="48A78C08" w14:textId="77777777" w:rsidTr="00644F39">
        <w:tc>
          <w:tcPr>
            <w:tcW w:w="320" w:type="pct"/>
            <w:tcBorders>
              <w:top w:val="single" w:sz="4" w:space="0" w:color="auto"/>
              <w:left w:val="single" w:sz="4" w:space="0" w:color="auto"/>
              <w:bottom w:val="single" w:sz="4" w:space="0" w:color="auto"/>
              <w:right w:val="single" w:sz="4" w:space="0" w:color="auto"/>
            </w:tcBorders>
            <w:vAlign w:val="center"/>
          </w:tcPr>
          <w:p w14:paraId="1D24F562" w14:textId="77777777" w:rsidR="00291030" w:rsidRPr="00644F39" w:rsidRDefault="00291030" w:rsidP="00644F39">
            <w:pPr>
              <w:jc w:val="both"/>
              <w:rPr>
                <w:rFonts w:ascii="Arial" w:hAnsi="Arial" w:cs="Arial"/>
                <w:color w:val="000000"/>
                <w:sz w:val="18"/>
                <w:szCs w:val="18"/>
                <w:lang w:val="en-US"/>
              </w:rPr>
            </w:pPr>
            <w:r w:rsidRPr="00644F39">
              <w:rPr>
                <w:rFonts w:ascii="Arial" w:hAnsi="Arial" w:cs="Arial"/>
                <w:color w:val="000000"/>
                <w:sz w:val="18"/>
                <w:szCs w:val="18"/>
                <w:lang w:val="en-US"/>
              </w:rPr>
              <w:t>5.</w:t>
            </w:r>
          </w:p>
        </w:tc>
        <w:tc>
          <w:tcPr>
            <w:tcW w:w="1415" w:type="pct"/>
            <w:tcBorders>
              <w:top w:val="single" w:sz="4" w:space="0" w:color="auto"/>
              <w:left w:val="single" w:sz="4" w:space="0" w:color="auto"/>
              <w:bottom w:val="single" w:sz="4" w:space="0" w:color="auto"/>
              <w:right w:val="single" w:sz="4" w:space="0" w:color="auto"/>
            </w:tcBorders>
            <w:vAlign w:val="center"/>
          </w:tcPr>
          <w:p w14:paraId="2DE68559" w14:textId="3B202F16" w:rsidR="00291030" w:rsidRPr="00644F39" w:rsidRDefault="00291030" w:rsidP="00644F39">
            <w:pPr>
              <w:pStyle w:val="NoSpacing"/>
              <w:jc w:val="both"/>
              <w:rPr>
                <w:rFonts w:ascii="Arial" w:hAnsi="Arial" w:cs="Arial"/>
                <w:sz w:val="18"/>
                <w:szCs w:val="18"/>
              </w:rPr>
            </w:pPr>
            <w:r w:rsidRPr="00644F39">
              <w:rPr>
                <w:rFonts w:ascii="Arial" w:hAnsi="Arial" w:cs="Arial"/>
                <w:sz w:val="18"/>
                <w:szCs w:val="18"/>
              </w:rPr>
              <w:t>Prekei (įrangos dalims) turi būti taikoma ne trumpesnė nei 60 mėnesių trukmės prekių gamintojo garantija.</w:t>
            </w:r>
          </w:p>
        </w:tc>
        <w:tc>
          <w:tcPr>
            <w:tcW w:w="3264" w:type="pct"/>
            <w:tcBorders>
              <w:top w:val="single" w:sz="4" w:space="0" w:color="auto"/>
              <w:left w:val="single" w:sz="4" w:space="0" w:color="auto"/>
              <w:bottom w:val="single" w:sz="4" w:space="0" w:color="auto"/>
              <w:right w:val="single" w:sz="4" w:space="0" w:color="auto"/>
            </w:tcBorders>
          </w:tcPr>
          <w:p w14:paraId="52F8F8DF" w14:textId="77777777" w:rsidR="00E54C6E" w:rsidRPr="00644F39" w:rsidRDefault="00E54C6E" w:rsidP="00644F39">
            <w:pPr>
              <w:autoSpaceDE w:val="0"/>
              <w:autoSpaceDN w:val="0"/>
              <w:adjustRightInd w:val="0"/>
              <w:jc w:val="both"/>
              <w:rPr>
                <w:rFonts w:ascii="Arial" w:hAnsi="Arial" w:cs="Arial"/>
                <w:i/>
                <w:iCs/>
                <w:color w:val="000000"/>
                <w:sz w:val="18"/>
                <w:szCs w:val="18"/>
                <w:lang w:eastAsia="lt-LT"/>
              </w:rPr>
            </w:pPr>
            <w:r w:rsidRPr="00644F39">
              <w:rPr>
                <w:rFonts w:ascii="Arial" w:hAnsi="Arial" w:cs="Arial"/>
                <w:i/>
                <w:iCs/>
                <w:color w:val="000000"/>
                <w:sz w:val="18"/>
                <w:szCs w:val="18"/>
                <w:lang w:eastAsia="lt-LT"/>
              </w:rPr>
              <w:t xml:space="preserve">Siūlomas garantijos ir palaikymo lygis - </w:t>
            </w:r>
            <w:proofErr w:type="spellStart"/>
            <w:r w:rsidRPr="00644F39">
              <w:rPr>
                <w:rFonts w:ascii="Arial" w:hAnsi="Arial" w:cs="Arial"/>
                <w:i/>
                <w:iCs/>
                <w:color w:val="000000"/>
                <w:sz w:val="18"/>
                <w:szCs w:val="18"/>
                <w:lang w:eastAsia="lt-LT"/>
              </w:rPr>
              <w:t>ProSupport</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for</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Infrastructure</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Next</w:t>
            </w:r>
            <w:proofErr w:type="spellEnd"/>
          </w:p>
          <w:p w14:paraId="541D1A95" w14:textId="0A719110" w:rsidR="00E54C6E" w:rsidRPr="00644F39" w:rsidRDefault="00E54C6E" w:rsidP="00644F39">
            <w:pPr>
              <w:autoSpaceDE w:val="0"/>
              <w:autoSpaceDN w:val="0"/>
              <w:adjustRightInd w:val="0"/>
              <w:jc w:val="both"/>
              <w:rPr>
                <w:rFonts w:ascii="Arial" w:hAnsi="Arial" w:cs="Arial"/>
                <w:i/>
                <w:iCs/>
                <w:color w:val="0000FF"/>
                <w:sz w:val="18"/>
                <w:szCs w:val="18"/>
                <w:lang w:eastAsia="lt-LT"/>
              </w:rPr>
            </w:pPr>
            <w:proofErr w:type="spellStart"/>
            <w:r w:rsidRPr="00644F39">
              <w:rPr>
                <w:rFonts w:ascii="Arial" w:hAnsi="Arial" w:cs="Arial"/>
                <w:i/>
                <w:iCs/>
                <w:color w:val="000000"/>
                <w:sz w:val="18"/>
                <w:szCs w:val="18"/>
                <w:lang w:eastAsia="lt-LT"/>
              </w:rPr>
              <w:t>Business</w:t>
            </w:r>
            <w:proofErr w:type="spellEnd"/>
            <w:r w:rsidRPr="00644F39">
              <w:rPr>
                <w:rFonts w:ascii="Arial" w:hAnsi="Arial" w:cs="Arial"/>
                <w:i/>
                <w:iCs/>
                <w:color w:val="000000"/>
                <w:sz w:val="18"/>
                <w:szCs w:val="18"/>
                <w:lang w:eastAsia="lt-LT"/>
              </w:rPr>
              <w:t xml:space="preserve"> </w:t>
            </w:r>
            <w:proofErr w:type="spellStart"/>
            <w:r w:rsidRPr="00644F39">
              <w:rPr>
                <w:rFonts w:ascii="Arial" w:hAnsi="Arial" w:cs="Arial"/>
                <w:i/>
                <w:iCs/>
                <w:color w:val="000000"/>
                <w:sz w:val="18"/>
                <w:szCs w:val="18"/>
                <w:lang w:eastAsia="lt-LT"/>
              </w:rPr>
              <w:t>day</w:t>
            </w:r>
            <w:proofErr w:type="spellEnd"/>
            <w:r w:rsidRPr="00644F39">
              <w:rPr>
                <w:rFonts w:ascii="Arial" w:hAnsi="Arial" w:cs="Arial"/>
                <w:i/>
                <w:iCs/>
                <w:color w:val="000000"/>
                <w:sz w:val="18"/>
                <w:szCs w:val="18"/>
                <w:lang w:eastAsia="lt-LT"/>
              </w:rPr>
              <w:t>), aprašytas</w:t>
            </w:r>
            <w:r w:rsidR="00644F39" w:rsidRPr="00644F39">
              <w:rPr>
                <w:rFonts w:ascii="Arial" w:hAnsi="Arial" w:cs="Arial"/>
                <w:i/>
                <w:iCs/>
                <w:color w:val="000000"/>
                <w:sz w:val="18"/>
                <w:szCs w:val="18"/>
                <w:lang w:eastAsia="lt-LT"/>
              </w:rPr>
              <w:t xml:space="preserve"> </w:t>
            </w:r>
            <w:r w:rsidRPr="00644F39">
              <w:rPr>
                <w:rFonts w:ascii="Arial" w:hAnsi="Arial" w:cs="Arial"/>
                <w:i/>
                <w:iCs/>
                <w:color w:val="0000FF"/>
                <w:sz w:val="18"/>
                <w:szCs w:val="18"/>
                <w:lang w:eastAsia="lt-LT"/>
              </w:rPr>
              <w:t>https://i.dell.com/sites/csdocuments/Legal_Docs/en/us/dell-prosupport-forinfrastructure-</w:t>
            </w:r>
          </w:p>
          <w:p w14:paraId="7F966B83" w14:textId="5CBB3588" w:rsidR="00291030" w:rsidRPr="00644F39" w:rsidRDefault="00E54C6E" w:rsidP="00644F39">
            <w:pPr>
              <w:pStyle w:val="NoSpacing"/>
              <w:jc w:val="both"/>
              <w:rPr>
                <w:rFonts w:ascii="Arial" w:hAnsi="Arial" w:cs="Arial"/>
                <w:i/>
                <w:iCs/>
                <w:sz w:val="18"/>
                <w:szCs w:val="18"/>
              </w:rPr>
            </w:pPr>
            <w:r w:rsidRPr="00644F39">
              <w:rPr>
                <w:rFonts w:ascii="Arial" w:hAnsi="Arial" w:cs="Arial"/>
                <w:i/>
                <w:iCs/>
                <w:color w:val="0000FF"/>
                <w:sz w:val="18"/>
                <w:szCs w:val="18"/>
                <w:lang w:eastAsia="lt-LT"/>
              </w:rPr>
              <w:t>sd-en.pdf</w:t>
            </w:r>
          </w:p>
        </w:tc>
      </w:tr>
    </w:tbl>
    <w:p w14:paraId="5EB3EA18" w14:textId="77777777" w:rsidR="00291030" w:rsidRPr="00291030" w:rsidRDefault="00291030" w:rsidP="00291030">
      <w:pPr>
        <w:jc w:val="both"/>
        <w:rPr>
          <w:rFonts w:ascii="Arial" w:hAnsi="Arial" w:cs="Arial"/>
          <w:sz w:val="18"/>
          <w:szCs w:val="18"/>
        </w:rPr>
      </w:pPr>
    </w:p>
    <w:p w14:paraId="372876BB" w14:textId="77777777" w:rsidR="00291030" w:rsidRPr="00291030" w:rsidRDefault="00291030" w:rsidP="00E54C6E">
      <w:pPr>
        <w:numPr>
          <w:ilvl w:val="0"/>
          <w:numId w:val="13"/>
        </w:numPr>
        <w:pBdr>
          <w:top w:val="single" w:sz="8" w:space="0" w:color="auto"/>
          <w:bottom w:val="single" w:sz="8" w:space="1" w:color="auto"/>
        </w:pBdr>
        <w:shd w:val="clear" w:color="auto" w:fill="FDE9D9" w:themeFill="accent6" w:themeFillTint="33"/>
        <w:tabs>
          <w:tab w:val="left" w:pos="284"/>
        </w:tabs>
        <w:ind w:left="0" w:firstLine="0"/>
        <w:rPr>
          <w:rFonts w:ascii="Arial" w:eastAsia="Calibri" w:hAnsi="Arial" w:cs="Arial"/>
          <w:b/>
          <w:sz w:val="18"/>
          <w:szCs w:val="18"/>
        </w:rPr>
      </w:pPr>
      <w:r w:rsidRPr="00291030">
        <w:rPr>
          <w:rFonts w:ascii="Arial" w:eastAsia="Calibri" w:hAnsi="Arial" w:cs="Arial"/>
          <w:b/>
          <w:sz w:val="18"/>
          <w:szCs w:val="18"/>
        </w:rPr>
        <w:t>KITI REIKALAVIMAI</w:t>
      </w:r>
    </w:p>
    <w:p w14:paraId="265FBFDF" w14:textId="77777777" w:rsidR="00291030" w:rsidRDefault="00291030" w:rsidP="00E54C6E">
      <w:pPr>
        <w:pStyle w:val="ListParagraph"/>
        <w:numPr>
          <w:ilvl w:val="1"/>
          <w:numId w:val="13"/>
        </w:numPr>
        <w:spacing w:before="60" w:after="60"/>
        <w:jc w:val="both"/>
        <w:rPr>
          <w:rFonts w:ascii="Arial" w:eastAsia="Calibri" w:hAnsi="Arial" w:cs="Arial"/>
          <w:sz w:val="18"/>
          <w:szCs w:val="18"/>
        </w:rPr>
      </w:pPr>
      <w:r w:rsidRPr="00291030">
        <w:rPr>
          <w:rFonts w:ascii="Arial" w:eastAsia="Calibri" w:hAnsi="Arial" w:cs="Arial"/>
          <w:sz w:val="18"/>
          <w:szCs w:val="18"/>
        </w:rPr>
        <w:t>Pirkimo objekto nėra CPO kataloge.</w:t>
      </w:r>
    </w:p>
    <w:p w14:paraId="0FC23046" w14:textId="77777777" w:rsidR="00644F39" w:rsidRPr="00291030" w:rsidRDefault="00644F39" w:rsidP="009833BC">
      <w:pPr>
        <w:numPr>
          <w:ilvl w:val="0"/>
          <w:numId w:val="13"/>
        </w:numPr>
        <w:pBdr>
          <w:top w:val="single" w:sz="8" w:space="0" w:color="auto"/>
          <w:bottom w:val="single" w:sz="8" w:space="1" w:color="auto"/>
        </w:pBdr>
        <w:shd w:val="clear" w:color="auto" w:fill="FDE9D9" w:themeFill="accent6" w:themeFillTint="33"/>
        <w:tabs>
          <w:tab w:val="left" w:pos="284"/>
        </w:tabs>
        <w:ind w:left="0" w:firstLine="0"/>
        <w:rPr>
          <w:rFonts w:ascii="Arial" w:eastAsia="Calibri" w:hAnsi="Arial" w:cs="Arial"/>
          <w:b/>
          <w:sz w:val="18"/>
          <w:szCs w:val="18"/>
        </w:rPr>
      </w:pPr>
      <w:r>
        <w:rPr>
          <w:rFonts w:ascii="Arial" w:eastAsia="Calibri" w:hAnsi="Arial" w:cs="Arial"/>
          <w:b/>
          <w:sz w:val="18"/>
          <w:szCs w:val="18"/>
        </w:rPr>
        <w:t xml:space="preserve">PAPILDOMI KOKYBĖS FUNKCIONALUMAI </w:t>
      </w:r>
    </w:p>
    <w:p w14:paraId="27C2A062" w14:textId="0A9D06D5" w:rsidR="00644F39" w:rsidRDefault="00644F39" w:rsidP="00644F39">
      <w:pPr>
        <w:pStyle w:val="ListParagraph"/>
        <w:numPr>
          <w:ilvl w:val="1"/>
          <w:numId w:val="13"/>
        </w:numPr>
        <w:spacing w:before="60" w:after="60"/>
        <w:jc w:val="both"/>
        <w:rPr>
          <w:rFonts w:ascii="Arial" w:eastAsia="Calibri" w:hAnsi="Arial" w:cs="Arial"/>
          <w:sz w:val="18"/>
          <w:szCs w:val="18"/>
        </w:rPr>
      </w:pPr>
      <w:r>
        <w:rPr>
          <w:rFonts w:ascii="Arial" w:eastAsia="Calibri" w:hAnsi="Arial" w:cs="Arial"/>
          <w:sz w:val="18"/>
          <w:szCs w:val="18"/>
        </w:rPr>
        <w:t>Prekė</w:t>
      </w:r>
      <w:r w:rsidR="00732707">
        <w:rPr>
          <w:rFonts w:ascii="Arial" w:eastAsia="Calibri" w:hAnsi="Arial" w:cs="Arial"/>
          <w:sz w:val="18"/>
          <w:szCs w:val="18"/>
        </w:rPr>
        <w:t xml:space="preserve">s </w:t>
      </w:r>
      <w:r w:rsidRPr="00291030">
        <w:rPr>
          <w:rFonts w:ascii="Arial" w:eastAsia="Calibri" w:hAnsi="Arial" w:cs="Arial"/>
          <w:sz w:val="18"/>
          <w:szCs w:val="18"/>
        </w:rPr>
        <w:t>kokybės parametr</w:t>
      </w:r>
      <w:r w:rsidR="00732707">
        <w:rPr>
          <w:rFonts w:ascii="Arial" w:eastAsia="Calibri" w:hAnsi="Arial" w:cs="Arial"/>
          <w:sz w:val="18"/>
          <w:szCs w:val="18"/>
        </w:rPr>
        <w:t>ai:</w:t>
      </w:r>
    </w:p>
    <w:tbl>
      <w:tblPr>
        <w:tblStyle w:val="TableGrid"/>
        <w:tblW w:w="9639" w:type="dxa"/>
        <w:tblInd w:w="-5" w:type="dxa"/>
        <w:tblLook w:val="04A0" w:firstRow="1" w:lastRow="0" w:firstColumn="1" w:lastColumn="0" w:noHBand="0" w:noVBand="1"/>
      </w:tblPr>
      <w:tblGrid>
        <w:gridCol w:w="524"/>
        <w:gridCol w:w="2737"/>
        <w:gridCol w:w="6378"/>
      </w:tblGrid>
      <w:tr w:rsidR="00291030" w:rsidRPr="00291030" w14:paraId="0FD823DF" w14:textId="77777777" w:rsidTr="00487C4E">
        <w:tc>
          <w:tcPr>
            <w:tcW w:w="524" w:type="dxa"/>
            <w:shd w:val="clear" w:color="auto" w:fill="EEECE1" w:themeFill="background2"/>
          </w:tcPr>
          <w:p w14:paraId="65BA654E" w14:textId="77777777" w:rsidR="00291030" w:rsidRPr="00291030" w:rsidRDefault="00291030" w:rsidP="00B92EFC">
            <w:pPr>
              <w:tabs>
                <w:tab w:val="left" w:pos="567"/>
                <w:tab w:val="left" w:pos="851"/>
              </w:tabs>
              <w:jc w:val="center"/>
              <w:rPr>
                <w:rFonts w:ascii="Arial" w:eastAsia="Calibri" w:hAnsi="Arial" w:cs="Arial"/>
                <w:b/>
                <w:bCs/>
                <w:sz w:val="18"/>
                <w:szCs w:val="18"/>
              </w:rPr>
            </w:pPr>
            <w:r w:rsidRPr="00291030">
              <w:rPr>
                <w:rFonts w:ascii="Arial" w:eastAsia="Calibri" w:hAnsi="Arial" w:cs="Arial"/>
                <w:b/>
                <w:bCs/>
                <w:sz w:val="18"/>
                <w:szCs w:val="18"/>
              </w:rPr>
              <w:t>Eil. Nr.</w:t>
            </w:r>
          </w:p>
        </w:tc>
        <w:tc>
          <w:tcPr>
            <w:tcW w:w="2737" w:type="dxa"/>
            <w:shd w:val="clear" w:color="auto" w:fill="EEECE1" w:themeFill="background2"/>
          </w:tcPr>
          <w:p w14:paraId="3ACD4A16" w14:textId="77777777" w:rsidR="00291030" w:rsidRPr="00291030" w:rsidRDefault="00291030" w:rsidP="00B92EFC">
            <w:pPr>
              <w:tabs>
                <w:tab w:val="left" w:pos="567"/>
                <w:tab w:val="left" w:pos="851"/>
              </w:tabs>
              <w:jc w:val="center"/>
              <w:rPr>
                <w:rFonts w:ascii="Arial" w:eastAsia="Calibri" w:hAnsi="Arial" w:cs="Arial"/>
                <w:b/>
                <w:bCs/>
                <w:sz w:val="18"/>
                <w:szCs w:val="18"/>
              </w:rPr>
            </w:pPr>
            <w:r w:rsidRPr="00291030">
              <w:rPr>
                <w:rFonts w:ascii="Arial" w:eastAsia="Calibri" w:hAnsi="Arial" w:cs="Arial"/>
                <w:b/>
                <w:bCs/>
                <w:sz w:val="18"/>
                <w:szCs w:val="18"/>
              </w:rPr>
              <w:t xml:space="preserve">Funkcionalumų </w:t>
            </w:r>
            <w:proofErr w:type="spellStart"/>
            <w:r w:rsidRPr="00291030">
              <w:rPr>
                <w:rFonts w:ascii="Arial" w:eastAsia="Calibri" w:hAnsi="Arial" w:cs="Arial"/>
                <w:b/>
                <w:bCs/>
                <w:sz w:val="18"/>
                <w:szCs w:val="18"/>
              </w:rPr>
              <w:t>funkcionalumų</w:t>
            </w:r>
            <w:proofErr w:type="spellEnd"/>
            <w:r w:rsidRPr="00291030">
              <w:rPr>
                <w:rFonts w:ascii="Arial" w:eastAsia="Calibri" w:hAnsi="Arial" w:cs="Arial"/>
                <w:b/>
                <w:bCs/>
                <w:sz w:val="18"/>
                <w:szCs w:val="18"/>
              </w:rPr>
              <w:t xml:space="preserve"> (T) </w:t>
            </w:r>
          </w:p>
          <w:p w14:paraId="70A00548" w14:textId="77777777" w:rsidR="00291030" w:rsidRPr="00291030" w:rsidRDefault="00291030" w:rsidP="00B92EFC">
            <w:pPr>
              <w:tabs>
                <w:tab w:val="left" w:pos="567"/>
                <w:tab w:val="left" w:pos="851"/>
              </w:tabs>
              <w:jc w:val="center"/>
              <w:rPr>
                <w:rFonts w:ascii="Arial" w:eastAsia="Calibri" w:hAnsi="Arial" w:cs="Arial"/>
                <w:sz w:val="18"/>
                <w:szCs w:val="18"/>
                <w:lang w:val="en-US"/>
              </w:rPr>
            </w:pPr>
            <w:r w:rsidRPr="00291030">
              <w:rPr>
                <w:rFonts w:ascii="Arial" w:eastAsia="Calibri" w:hAnsi="Arial" w:cs="Arial"/>
                <w:b/>
                <w:bCs/>
                <w:sz w:val="18"/>
                <w:szCs w:val="18"/>
              </w:rPr>
              <w:t>aprašymas</w:t>
            </w:r>
          </w:p>
        </w:tc>
        <w:tc>
          <w:tcPr>
            <w:tcW w:w="6378" w:type="dxa"/>
            <w:shd w:val="clear" w:color="auto" w:fill="EEECE1" w:themeFill="background2"/>
          </w:tcPr>
          <w:p w14:paraId="44D3E3D4" w14:textId="42D40C41" w:rsidR="00291030" w:rsidRPr="00291030" w:rsidRDefault="00291030" w:rsidP="00B92EFC">
            <w:pPr>
              <w:jc w:val="center"/>
              <w:rPr>
                <w:rFonts w:ascii="Arial" w:eastAsia="Calibri" w:hAnsi="Arial" w:cs="Arial"/>
                <w:b/>
                <w:bCs/>
                <w:sz w:val="18"/>
                <w:szCs w:val="18"/>
              </w:rPr>
            </w:pPr>
            <w:r>
              <w:rPr>
                <w:rFonts w:ascii="Arial" w:hAnsi="Arial" w:cs="Arial"/>
                <w:b/>
                <w:color w:val="000000"/>
                <w:sz w:val="18"/>
                <w:szCs w:val="18"/>
              </w:rPr>
              <w:t>Tiekėjo pasiūlytos Prekės reikšmės</w:t>
            </w:r>
          </w:p>
        </w:tc>
      </w:tr>
      <w:tr w:rsidR="00291030" w:rsidRPr="00291030" w14:paraId="1104C421" w14:textId="77777777" w:rsidTr="00487C4E">
        <w:tc>
          <w:tcPr>
            <w:tcW w:w="524" w:type="dxa"/>
          </w:tcPr>
          <w:p w14:paraId="71E4CC0B" w14:textId="77777777" w:rsidR="00291030" w:rsidRPr="00291030" w:rsidRDefault="00291030" w:rsidP="00B92EFC">
            <w:pPr>
              <w:tabs>
                <w:tab w:val="left" w:pos="567"/>
                <w:tab w:val="left" w:pos="851"/>
              </w:tabs>
              <w:jc w:val="center"/>
              <w:rPr>
                <w:rFonts w:ascii="Arial" w:hAnsi="Arial" w:cs="Arial"/>
                <w:sz w:val="18"/>
                <w:szCs w:val="18"/>
                <w:highlight w:val="yellow"/>
              </w:rPr>
            </w:pPr>
            <w:r w:rsidRPr="00291030">
              <w:rPr>
                <w:rFonts w:ascii="Arial" w:hAnsi="Arial" w:cs="Arial"/>
                <w:sz w:val="18"/>
                <w:szCs w:val="18"/>
              </w:rPr>
              <w:t>1.</w:t>
            </w:r>
          </w:p>
        </w:tc>
        <w:tc>
          <w:tcPr>
            <w:tcW w:w="2737" w:type="dxa"/>
          </w:tcPr>
          <w:p w14:paraId="7174BE60" w14:textId="77777777" w:rsidR="00291030" w:rsidRPr="00291030" w:rsidRDefault="00291030" w:rsidP="00B92EFC">
            <w:pPr>
              <w:tabs>
                <w:tab w:val="left" w:pos="567"/>
                <w:tab w:val="left" w:pos="851"/>
              </w:tabs>
              <w:jc w:val="both"/>
              <w:rPr>
                <w:rFonts w:ascii="Arial" w:eastAsia="Calibri" w:hAnsi="Arial" w:cs="Arial"/>
                <w:sz w:val="18"/>
                <w:szCs w:val="18"/>
              </w:rPr>
            </w:pPr>
            <w:r w:rsidRPr="00291030">
              <w:rPr>
                <w:rFonts w:ascii="Arial" w:hAnsi="Arial" w:cs="Arial"/>
                <w:sz w:val="18"/>
                <w:szCs w:val="18"/>
              </w:rPr>
              <w:t xml:space="preserve">Galimybė keisti nustatymus tik gavus privalomą kelių (ne mažiau kaip 2) vartotojų patvirtinimą. </w:t>
            </w:r>
          </w:p>
        </w:tc>
        <w:tc>
          <w:tcPr>
            <w:tcW w:w="6378" w:type="dxa"/>
          </w:tcPr>
          <w:p w14:paraId="00DC3447" w14:textId="77777777" w:rsidR="00291030" w:rsidRPr="00487C4E" w:rsidRDefault="00291030" w:rsidP="00487C4E">
            <w:pPr>
              <w:autoSpaceDE w:val="0"/>
              <w:autoSpaceDN w:val="0"/>
              <w:adjustRightInd w:val="0"/>
              <w:jc w:val="both"/>
              <w:rPr>
                <w:rFonts w:ascii="Arial" w:hAnsi="Arial" w:cs="Arial"/>
                <w:color w:val="000000"/>
                <w:sz w:val="18"/>
                <w:szCs w:val="18"/>
                <w:lang w:eastAsia="lt-LT"/>
              </w:rPr>
            </w:pPr>
            <w:r w:rsidRPr="00487C4E">
              <w:rPr>
                <w:rFonts w:ascii="Arial" w:hAnsi="Arial" w:cs="Arial"/>
                <w:color w:val="000000"/>
                <w:sz w:val="18"/>
                <w:szCs w:val="18"/>
                <w:lang w:eastAsia="lt-LT"/>
              </w:rPr>
              <w:t xml:space="preserve">Naudojant </w:t>
            </w:r>
            <w:proofErr w:type="spellStart"/>
            <w:r w:rsidRPr="00487C4E">
              <w:rPr>
                <w:rFonts w:ascii="Arial" w:hAnsi="Arial" w:cs="Arial"/>
                <w:color w:val="000000"/>
                <w:sz w:val="18"/>
                <w:szCs w:val="18"/>
                <w:lang w:eastAsia="lt-LT"/>
              </w:rPr>
              <w:t>Security</w:t>
            </w:r>
            <w:proofErr w:type="spellEnd"/>
            <w:r w:rsidRPr="00487C4E">
              <w:rPr>
                <w:rFonts w:ascii="Arial" w:hAnsi="Arial" w:cs="Arial"/>
                <w:color w:val="000000"/>
                <w:sz w:val="18"/>
                <w:szCs w:val="18"/>
                <w:lang w:eastAsia="lt-LT"/>
              </w:rPr>
              <w:t xml:space="preserve"> Office paskyrą </w:t>
            </w:r>
            <w:proofErr w:type="spellStart"/>
            <w:r w:rsidRPr="00487C4E">
              <w:rPr>
                <w:rFonts w:ascii="Arial" w:hAnsi="Arial" w:cs="Arial"/>
                <w:color w:val="000000"/>
                <w:sz w:val="18"/>
                <w:szCs w:val="18"/>
                <w:lang w:eastAsia="lt-LT"/>
              </w:rPr>
              <w:t>dataDomain</w:t>
            </w:r>
            <w:proofErr w:type="spellEnd"/>
            <w:r w:rsidRPr="00487C4E">
              <w:rPr>
                <w:rFonts w:ascii="Arial" w:hAnsi="Arial" w:cs="Arial"/>
                <w:color w:val="000000"/>
                <w:sz w:val="18"/>
                <w:szCs w:val="18"/>
                <w:lang w:eastAsia="lt-LT"/>
              </w:rPr>
              <w:t xml:space="preserve"> saugykloje</w:t>
            </w:r>
          </w:p>
          <w:p w14:paraId="1ACE3CC5" w14:textId="77777777" w:rsidR="00291030" w:rsidRPr="00487C4E" w:rsidRDefault="00291030" w:rsidP="00487C4E">
            <w:pPr>
              <w:autoSpaceDE w:val="0"/>
              <w:autoSpaceDN w:val="0"/>
              <w:adjustRightInd w:val="0"/>
              <w:jc w:val="both"/>
              <w:rPr>
                <w:rFonts w:ascii="Arial" w:hAnsi="Arial" w:cs="Arial"/>
                <w:color w:val="0000FF"/>
                <w:sz w:val="18"/>
                <w:szCs w:val="18"/>
                <w:lang w:eastAsia="lt-LT"/>
              </w:rPr>
            </w:pPr>
            <w:r w:rsidRPr="00487C4E">
              <w:rPr>
                <w:rFonts w:ascii="Arial" w:hAnsi="Arial" w:cs="Arial"/>
                <w:color w:val="0000FF"/>
                <w:sz w:val="18"/>
                <w:szCs w:val="18"/>
                <w:lang w:eastAsia="lt-LT"/>
              </w:rPr>
              <w:t>https://www.dell.com/support/kbdoc/en-us/000198715/powerprotect-</w:t>
            </w:r>
          </w:p>
          <w:p w14:paraId="74FE1526" w14:textId="77777777" w:rsidR="00291030" w:rsidRPr="00487C4E" w:rsidRDefault="00291030" w:rsidP="00487C4E">
            <w:pPr>
              <w:autoSpaceDE w:val="0"/>
              <w:autoSpaceDN w:val="0"/>
              <w:adjustRightInd w:val="0"/>
              <w:jc w:val="both"/>
              <w:rPr>
                <w:rFonts w:ascii="Arial" w:hAnsi="Arial" w:cs="Arial"/>
                <w:color w:val="0000FF"/>
                <w:sz w:val="18"/>
                <w:szCs w:val="18"/>
                <w:lang w:eastAsia="lt-LT"/>
              </w:rPr>
            </w:pPr>
            <w:r w:rsidRPr="00487C4E">
              <w:rPr>
                <w:rFonts w:ascii="Arial" w:hAnsi="Arial" w:cs="Arial"/>
                <w:color w:val="0000FF"/>
                <w:sz w:val="18"/>
                <w:szCs w:val="18"/>
                <w:lang w:eastAsia="lt-LT"/>
              </w:rPr>
              <w:t>dp-series-protection-storage-data-domain-security-officeraccount-</w:t>
            </w:r>
          </w:p>
          <w:p w14:paraId="527E585D" w14:textId="77777777" w:rsidR="00291030" w:rsidRPr="00487C4E" w:rsidRDefault="00291030" w:rsidP="00487C4E">
            <w:pPr>
              <w:autoSpaceDE w:val="0"/>
              <w:autoSpaceDN w:val="0"/>
              <w:adjustRightInd w:val="0"/>
              <w:jc w:val="both"/>
              <w:rPr>
                <w:rFonts w:ascii="Arial" w:hAnsi="Arial" w:cs="Arial"/>
                <w:color w:val="0000FF"/>
                <w:sz w:val="18"/>
                <w:szCs w:val="18"/>
                <w:lang w:eastAsia="lt-LT"/>
              </w:rPr>
            </w:pPr>
            <w:proofErr w:type="spellStart"/>
            <w:r w:rsidRPr="00487C4E">
              <w:rPr>
                <w:rFonts w:ascii="Arial" w:hAnsi="Arial" w:cs="Arial"/>
                <w:color w:val="0000FF"/>
                <w:sz w:val="18"/>
                <w:szCs w:val="18"/>
                <w:lang w:eastAsia="lt-LT"/>
              </w:rPr>
              <w:t>resolution-path</w:t>
            </w:r>
            <w:proofErr w:type="spellEnd"/>
          </w:p>
          <w:p w14:paraId="5410CC43" w14:textId="77777777" w:rsidR="00291030" w:rsidRPr="00487C4E" w:rsidRDefault="00291030" w:rsidP="00487C4E">
            <w:pPr>
              <w:autoSpaceDE w:val="0"/>
              <w:autoSpaceDN w:val="0"/>
              <w:adjustRightInd w:val="0"/>
              <w:jc w:val="both"/>
              <w:rPr>
                <w:rFonts w:ascii="Arial" w:hAnsi="Arial" w:cs="Arial"/>
                <w:color w:val="000000"/>
                <w:sz w:val="18"/>
                <w:szCs w:val="18"/>
                <w:lang w:eastAsia="lt-LT"/>
              </w:rPr>
            </w:pPr>
            <w:r w:rsidRPr="00487C4E">
              <w:rPr>
                <w:rFonts w:ascii="Arial" w:hAnsi="Arial" w:cs="Arial"/>
                <w:color w:val="000000"/>
                <w:sz w:val="18"/>
                <w:szCs w:val="18"/>
                <w:lang w:eastAsia="lt-LT"/>
              </w:rPr>
              <w:t xml:space="preserve">Integracija tarp PPDM ir </w:t>
            </w:r>
            <w:proofErr w:type="spellStart"/>
            <w:r w:rsidRPr="00487C4E">
              <w:rPr>
                <w:rFonts w:ascii="Arial" w:hAnsi="Arial" w:cs="Arial"/>
                <w:color w:val="000000"/>
                <w:sz w:val="18"/>
                <w:szCs w:val="18"/>
                <w:lang w:eastAsia="lt-LT"/>
              </w:rPr>
              <w:t>DataDomain</w:t>
            </w:r>
            <w:proofErr w:type="spellEnd"/>
            <w:r w:rsidRPr="00487C4E">
              <w:rPr>
                <w:rFonts w:ascii="Arial" w:hAnsi="Arial" w:cs="Arial"/>
                <w:color w:val="000000"/>
                <w:sz w:val="18"/>
                <w:szCs w:val="18"/>
                <w:lang w:eastAsia="lt-LT"/>
              </w:rPr>
              <w:t xml:space="preserve"> tam pačiam tikslui pasiekti:</w:t>
            </w:r>
          </w:p>
          <w:p w14:paraId="2379166F" w14:textId="77777777" w:rsidR="00291030" w:rsidRPr="00487C4E" w:rsidRDefault="00291030" w:rsidP="00487C4E">
            <w:pPr>
              <w:autoSpaceDE w:val="0"/>
              <w:autoSpaceDN w:val="0"/>
              <w:adjustRightInd w:val="0"/>
              <w:jc w:val="both"/>
              <w:rPr>
                <w:rFonts w:ascii="Arial" w:hAnsi="Arial" w:cs="Arial"/>
                <w:color w:val="0000FF"/>
                <w:sz w:val="18"/>
                <w:szCs w:val="18"/>
                <w:lang w:eastAsia="lt-LT"/>
              </w:rPr>
            </w:pPr>
            <w:r w:rsidRPr="00487C4E">
              <w:rPr>
                <w:rFonts w:ascii="Arial" w:hAnsi="Arial" w:cs="Arial"/>
                <w:color w:val="0000FF"/>
                <w:sz w:val="18"/>
                <w:szCs w:val="18"/>
                <w:lang w:eastAsia="lt-LT"/>
              </w:rPr>
              <w:t>https://dl.dell.com/content/manual45370016-powerprotect-datamanager-</w:t>
            </w:r>
          </w:p>
          <w:p w14:paraId="775E6FF8" w14:textId="77777777" w:rsidR="00291030" w:rsidRPr="00487C4E" w:rsidRDefault="00291030" w:rsidP="00487C4E">
            <w:pPr>
              <w:autoSpaceDE w:val="0"/>
              <w:autoSpaceDN w:val="0"/>
              <w:adjustRightInd w:val="0"/>
              <w:jc w:val="both"/>
              <w:rPr>
                <w:rFonts w:ascii="Arial" w:hAnsi="Arial" w:cs="Arial"/>
                <w:color w:val="0000FF"/>
                <w:sz w:val="18"/>
                <w:szCs w:val="18"/>
                <w:lang w:eastAsia="lt-LT"/>
              </w:rPr>
            </w:pPr>
            <w:r w:rsidRPr="00487C4E">
              <w:rPr>
                <w:rFonts w:ascii="Arial" w:hAnsi="Arial" w:cs="Arial"/>
                <w:color w:val="0000FF"/>
                <w:sz w:val="18"/>
                <w:szCs w:val="18"/>
                <w:lang w:eastAsia="lt-LT"/>
              </w:rPr>
              <w:t>19-12-administration-and-user-guide.pdf?language=</w:t>
            </w:r>
            <w:proofErr w:type="spellStart"/>
            <w:r w:rsidRPr="00487C4E">
              <w:rPr>
                <w:rFonts w:ascii="Arial" w:hAnsi="Arial" w:cs="Arial"/>
                <w:color w:val="0000FF"/>
                <w:sz w:val="18"/>
                <w:szCs w:val="18"/>
                <w:lang w:eastAsia="lt-LT"/>
              </w:rPr>
              <w:t>en-us</w:t>
            </w:r>
            <w:proofErr w:type="spellEnd"/>
          </w:p>
          <w:p w14:paraId="08E69592" w14:textId="7CFA8084" w:rsidR="00291030" w:rsidRPr="00487C4E" w:rsidRDefault="00291030" w:rsidP="00487C4E">
            <w:pPr>
              <w:tabs>
                <w:tab w:val="left" w:pos="567"/>
                <w:tab w:val="left" w:pos="851"/>
              </w:tabs>
              <w:jc w:val="both"/>
              <w:rPr>
                <w:rFonts w:ascii="Arial" w:eastAsia="Calibri" w:hAnsi="Arial" w:cs="Arial"/>
                <w:sz w:val="18"/>
                <w:szCs w:val="18"/>
              </w:rPr>
            </w:pPr>
            <w:r w:rsidRPr="00487C4E">
              <w:rPr>
                <w:rFonts w:ascii="Arial" w:hAnsi="Arial" w:cs="Arial"/>
                <w:color w:val="000000"/>
                <w:sz w:val="18"/>
                <w:szCs w:val="18"/>
                <w:lang w:eastAsia="lt-LT"/>
              </w:rPr>
              <w:lastRenderedPageBreak/>
              <w:t>Psl. 51.</w:t>
            </w:r>
          </w:p>
        </w:tc>
      </w:tr>
      <w:tr w:rsidR="00291030" w:rsidRPr="00291030" w14:paraId="67266041" w14:textId="77777777" w:rsidTr="00487C4E">
        <w:tc>
          <w:tcPr>
            <w:tcW w:w="524" w:type="dxa"/>
          </w:tcPr>
          <w:p w14:paraId="7EE4E167" w14:textId="77777777" w:rsidR="00291030" w:rsidRPr="00291030" w:rsidRDefault="00291030" w:rsidP="00B92EFC">
            <w:pPr>
              <w:tabs>
                <w:tab w:val="left" w:pos="567"/>
                <w:tab w:val="left" w:pos="851"/>
              </w:tabs>
              <w:jc w:val="center"/>
              <w:rPr>
                <w:rFonts w:ascii="Arial" w:eastAsia="Calibri" w:hAnsi="Arial" w:cs="Arial"/>
                <w:sz w:val="18"/>
                <w:szCs w:val="18"/>
              </w:rPr>
            </w:pPr>
            <w:r w:rsidRPr="00291030">
              <w:rPr>
                <w:rFonts w:ascii="Arial" w:eastAsia="Calibri" w:hAnsi="Arial" w:cs="Arial"/>
                <w:sz w:val="18"/>
                <w:szCs w:val="18"/>
              </w:rPr>
              <w:lastRenderedPageBreak/>
              <w:t>2.</w:t>
            </w:r>
          </w:p>
        </w:tc>
        <w:tc>
          <w:tcPr>
            <w:tcW w:w="2737" w:type="dxa"/>
          </w:tcPr>
          <w:p w14:paraId="2DA82E32" w14:textId="77777777" w:rsidR="00291030" w:rsidRPr="00291030" w:rsidRDefault="00291030" w:rsidP="00B92EFC">
            <w:pPr>
              <w:rPr>
                <w:rFonts w:ascii="Arial" w:hAnsi="Arial" w:cs="Arial"/>
                <w:sz w:val="18"/>
                <w:szCs w:val="18"/>
              </w:rPr>
            </w:pPr>
            <w:r w:rsidRPr="00291030">
              <w:rPr>
                <w:rFonts w:ascii="Arial" w:hAnsi="Arial" w:cs="Arial"/>
                <w:sz w:val="18"/>
                <w:szCs w:val="18"/>
              </w:rPr>
              <w:t xml:space="preserve">Integruota programinė įranga, nereikalaujanti atskirų serverių OS, aplikacijų, duomenų bazių ir pan. diegimo bei atnaujinimo. </w:t>
            </w:r>
          </w:p>
          <w:p w14:paraId="2800FEB8" w14:textId="77777777" w:rsidR="00291030" w:rsidRPr="00291030" w:rsidRDefault="00291030" w:rsidP="00B92EFC">
            <w:pPr>
              <w:tabs>
                <w:tab w:val="left" w:pos="567"/>
                <w:tab w:val="left" w:pos="851"/>
              </w:tabs>
              <w:jc w:val="both"/>
              <w:rPr>
                <w:rFonts w:ascii="Arial" w:eastAsia="Calibri" w:hAnsi="Arial" w:cs="Arial"/>
                <w:sz w:val="18"/>
                <w:szCs w:val="18"/>
              </w:rPr>
            </w:pPr>
            <w:r w:rsidRPr="00291030">
              <w:rPr>
                <w:rFonts w:ascii="Arial" w:hAnsi="Arial" w:cs="Arial"/>
                <w:sz w:val="18"/>
                <w:szCs w:val="18"/>
              </w:rPr>
              <w:t>Visa programinė įranga atnaujinama vieno proceso metu.</w:t>
            </w:r>
          </w:p>
        </w:tc>
        <w:tc>
          <w:tcPr>
            <w:tcW w:w="6378" w:type="dxa"/>
          </w:tcPr>
          <w:p w14:paraId="44179885" w14:textId="77777777" w:rsidR="00291030" w:rsidRPr="00487C4E" w:rsidRDefault="00291030" w:rsidP="00487C4E">
            <w:pPr>
              <w:tabs>
                <w:tab w:val="left" w:pos="567"/>
                <w:tab w:val="left" w:pos="851"/>
              </w:tabs>
              <w:jc w:val="both"/>
              <w:rPr>
                <w:rFonts w:ascii="Arial" w:eastAsia="Calibri" w:hAnsi="Arial" w:cs="Arial"/>
                <w:sz w:val="18"/>
                <w:szCs w:val="18"/>
              </w:rPr>
            </w:pPr>
            <w:r w:rsidRPr="00487C4E">
              <w:rPr>
                <w:rFonts w:ascii="Arial" w:eastAsia="Calibri" w:hAnsi="Arial" w:cs="Arial"/>
                <w:sz w:val="18"/>
                <w:szCs w:val="18"/>
              </w:rPr>
              <w:t>Tiek aparatinė rezervinio kopijavimo (</w:t>
            </w:r>
            <w:proofErr w:type="spellStart"/>
            <w:r w:rsidRPr="00487C4E">
              <w:rPr>
                <w:rFonts w:ascii="Arial" w:eastAsia="Calibri" w:hAnsi="Arial" w:cs="Arial"/>
                <w:sz w:val="18"/>
                <w:szCs w:val="18"/>
              </w:rPr>
              <w:t>DataDomain</w:t>
            </w:r>
            <w:proofErr w:type="spellEnd"/>
            <w:r w:rsidRPr="00487C4E">
              <w:rPr>
                <w:rFonts w:ascii="Arial" w:eastAsia="Calibri" w:hAnsi="Arial" w:cs="Arial"/>
                <w:sz w:val="18"/>
                <w:szCs w:val="18"/>
              </w:rPr>
              <w:t xml:space="preserve"> </w:t>
            </w:r>
            <w:proofErr w:type="spellStart"/>
            <w:r w:rsidRPr="00487C4E">
              <w:rPr>
                <w:rFonts w:ascii="Arial" w:eastAsia="Calibri" w:hAnsi="Arial" w:cs="Arial"/>
                <w:sz w:val="18"/>
                <w:szCs w:val="18"/>
              </w:rPr>
              <w:t>Appliance</w:t>
            </w:r>
            <w:proofErr w:type="spellEnd"/>
            <w:r w:rsidRPr="00487C4E">
              <w:rPr>
                <w:rFonts w:ascii="Arial" w:eastAsia="Calibri" w:hAnsi="Arial" w:cs="Arial"/>
                <w:sz w:val="18"/>
                <w:szCs w:val="18"/>
              </w:rPr>
              <w:t xml:space="preserve">), tiek programinė </w:t>
            </w:r>
            <w:proofErr w:type="spellStart"/>
            <w:r w:rsidRPr="00487C4E">
              <w:rPr>
                <w:rFonts w:ascii="Arial" w:eastAsia="Calibri" w:hAnsi="Arial" w:cs="Arial"/>
                <w:sz w:val="18"/>
                <w:szCs w:val="18"/>
              </w:rPr>
              <w:t>virtualizuota</w:t>
            </w:r>
            <w:proofErr w:type="spellEnd"/>
            <w:r w:rsidRPr="00487C4E">
              <w:rPr>
                <w:rFonts w:ascii="Arial" w:eastAsia="Calibri" w:hAnsi="Arial" w:cs="Arial"/>
                <w:sz w:val="18"/>
                <w:szCs w:val="18"/>
              </w:rPr>
              <w:t xml:space="preserve"> rezervinio kopijavimo programinė (Data </w:t>
            </w:r>
            <w:proofErr w:type="spellStart"/>
            <w:r w:rsidRPr="00487C4E">
              <w:rPr>
                <w:rFonts w:ascii="Arial" w:eastAsia="Calibri" w:hAnsi="Arial" w:cs="Arial"/>
                <w:sz w:val="18"/>
                <w:szCs w:val="18"/>
              </w:rPr>
              <w:t>Domain</w:t>
            </w:r>
            <w:proofErr w:type="spellEnd"/>
            <w:r w:rsidRPr="00487C4E">
              <w:rPr>
                <w:rFonts w:ascii="Arial" w:eastAsia="Calibri" w:hAnsi="Arial" w:cs="Arial"/>
                <w:sz w:val="18"/>
                <w:szCs w:val="18"/>
              </w:rPr>
              <w:t xml:space="preserve"> </w:t>
            </w:r>
            <w:proofErr w:type="spellStart"/>
            <w:r w:rsidRPr="00487C4E">
              <w:rPr>
                <w:rFonts w:ascii="Arial" w:eastAsia="Calibri" w:hAnsi="Arial" w:cs="Arial"/>
                <w:sz w:val="18"/>
                <w:szCs w:val="18"/>
              </w:rPr>
              <w:t>Virtual</w:t>
            </w:r>
            <w:proofErr w:type="spellEnd"/>
            <w:r w:rsidRPr="00487C4E">
              <w:rPr>
                <w:rFonts w:ascii="Arial" w:eastAsia="Calibri" w:hAnsi="Arial" w:cs="Arial"/>
                <w:sz w:val="18"/>
                <w:szCs w:val="18"/>
              </w:rPr>
              <w:t xml:space="preserve"> Edition) tiek kopijų programinė įranga (PPDM) nereikalauja serverių OS, duomenų bazių diegimo bei atnaujinimo. Visų išvardintų komponentų versijų atnaujinimai vykdomi kaip vieningas procesas.</w:t>
            </w:r>
          </w:p>
          <w:p w14:paraId="72ED6C3B" w14:textId="77777777" w:rsidR="00291030" w:rsidRPr="00487C4E" w:rsidRDefault="00291030" w:rsidP="00487C4E">
            <w:pPr>
              <w:autoSpaceDE w:val="0"/>
              <w:autoSpaceDN w:val="0"/>
              <w:adjustRightInd w:val="0"/>
              <w:jc w:val="both"/>
              <w:rPr>
                <w:rFonts w:ascii="Arial" w:hAnsi="Arial" w:cs="Arial"/>
                <w:color w:val="0000FF"/>
                <w:sz w:val="18"/>
                <w:szCs w:val="18"/>
                <w:lang w:eastAsia="lt-LT"/>
              </w:rPr>
            </w:pPr>
            <w:proofErr w:type="spellStart"/>
            <w:r w:rsidRPr="00487C4E">
              <w:rPr>
                <w:rFonts w:ascii="Arial" w:hAnsi="Arial" w:cs="Arial"/>
                <w:color w:val="000000"/>
                <w:sz w:val="18"/>
                <w:szCs w:val="18"/>
                <w:lang w:eastAsia="lt-LT"/>
              </w:rPr>
              <w:t>DataDomain</w:t>
            </w:r>
            <w:proofErr w:type="spellEnd"/>
            <w:r w:rsidRPr="00487C4E">
              <w:rPr>
                <w:rFonts w:ascii="Arial" w:hAnsi="Arial" w:cs="Arial"/>
                <w:color w:val="000000"/>
                <w:sz w:val="18"/>
                <w:szCs w:val="18"/>
                <w:lang w:eastAsia="lt-LT"/>
              </w:rPr>
              <w:t xml:space="preserve"> - </w:t>
            </w:r>
            <w:r w:rsidRPr="00487C4E">
              <w:rPr>
                <w:rFonts w:ascii="Arial" w:hAnsi="Arial" w:cs="Arial"/>
                <w:color w:val="0000FF"/>
                <w:sz w:val="18"/>
                <w:szCs w:val="18"/>
                <w:lang w:eastAsia="lt-LT"/>
              </w:rPr>
              <w:t>https://www.dell.com/support/contents/enus/</w:t>
            </w:r>
          </w:p>
          <w:p w14:paraId="195E1271" w14:textId="77777777" w:rsidR="00291030" w:rsidRPr="00487C4E" w:rsidRDefault="00291030" w:rsidP="00487C4E">
            <w:pPr>
              <w:autoSpaceDE w:val="0"/>
              <w:autoSpaceDN w:val="0"/>
              <w:adjustRightInd w:val="0"/>
              <w:jc w:val="both"/>
              <w:rPr>
                <w:rFonts w:ascii="Arial" w:hAnsi="Arial" w:cs="Arial"/>
                <w:color w:val="0000FF"/>
                <w:sz w:val="18"/>
                <w:szCs w:val="18"/>
                <w:lang w:eastAsia="lt-LT"/>
              </w:rPr>
            </w:pPr>
            <w:proofErr w:type="spellStart"/>
            <w:r w:rsidRPr="00487C4E">
              <w:rPr>
                <w:rFonts w:ascii="Arial" w:hAnsi="Arial" w:cs="Arial"/>
                <w:color w:val="0000FF"/>
                <w:sz w:val="18"/>
                <w:szCs w:val="18"/>
                <w:lang w:eastAsia="lt-LT"/>
              </w:rPr>
              <w:t>videos</w:t>
            </w:r>
            <w:proofErr w:type="spellEnd"/>
            <w:r w:rsidRPr="00487C4E">
              <w:rPr>
                <w:rFonts w:ascii="Arial" w:hAnsi="Arial" w:cs="Arial"/>
                <w:color w:val="0000FF"/>
                <w:sz w:val="18"/>
                <w:szCs w:val="18"/>
                <w:lang w:eastAsia="lt-LT"/>
              </w:rPr>
              <w:t>/</w:t>
            </w:r>
            <w:proofErr w:type="spellStart"/>
            <w:r w:rsidRPr="00487C4E">
              <w:rPr>
                <w:rFonts w:ascii="Arial" w:hAnsi="Arial" w:cs="Arial"/>
                <w:color w:val="0000FF"/>
                <w:sz w:val="18"/>
                <w:szCs w:val="18"/>
                <w:lang w:eastAsia="lt-LT"/>
              </w:rPr>
              <w:t>videoplayer</w:t>
            </w:r>
            <w:proofErr w:type="spellEnd"/>
            <w:r w:rsidRPr="00487C4E">
              <w:rPr>
                <w:rFonts w:ascii="Arial" w:hAnsi="Arial" w:cs="Arial"/>
                <w:color w:val="0000FF"/>
                <w:sz w:val="18"/>
                <w:szCs w:val="18"/>
                <w:lang w:eastAsia="lt-LT"/>
              </w:rPr>
              <w:t>/data-</w:t>
            </w:r>
            <w:proofErr w:type="spellStart"/>
            <w:r w:rsidRPr="00487C4E">
              <w:rPr>
                <w:rFonts w:ascii="Arial" w:hAnsi="Arial" w:cs="Arial"/>
                <w:color w:val="0000FF"/>
                <w:sz w:val="18"/>
                <w:szCs w:val="18"/>
                <w:lang w:eastAsia="lt-LT"/>
              </w:rPr>
              <w:t>domain</w:t>
            </w:r>
            <w:proofErr w:type="spellEnd"/>
            <w:r w:rsidRPr="00487C4E">
              <w:rPr>
                <w:rFonts w:ascii="Arial" w:hAnsi="Arial" w:cs="Arial"/>
                <w:color w:val="0000FF"/>
                <w:sz w:val="18"/>
                <w:szCs w:val="18"/>
                <w:lang w:eastAsia="lt-LT"/>
              </w:rPr>
              <w:t>-</w:t>
            </w:r>
            <w:proofErr w:type="spellStart"/>
            <w:r w:rsidRPr="00487C4E">
              <w:rPr>
                <w:rFonts w:ascii="Arial" w:hAnsi="Arial" w:cs="Arial"/>
                <w:color w:val="0000FF"/>
                <w:sz w:val="18"/>
                <w:szCs w:val="18"/>
                <w:lang w:eastAsia="lt-LT"/>
              </w:rPr>
              <w:t>upgradeprocedures</w:t>
            </w:r>
            <w:proofErr w:type="spellEnd"/>
            <w:r w:rsidRPr="00487C4E">
              <w:rPr>
                <w:rFonts w:ascii="Arial" w:hAnsi="Arial" w:cs="Arial"/>
                <w:color w:val="0000FF"/>
                <w:sz w:val="18"/>
                <w:szCs w:val="18"/>
                <w:lang w:eastAsia="lt-LT"/>
              </w:rPr>
              <w:t>/</w:t>
            </w:r>
          </w:p>
          <w:p w14:paraId="0C29E063" w14:textId="77777777" w:rsidR="00291030" w:rsidRPr="00487C4E" w:rsidRDefault="00291030" w:rsidP="00487C4E">
            <w:pPr>
              <w:tabs>
                <w:tab w:val="left" w:pos="567"/>
                <w:tab w:val="left" w:pos="851"/>
              </w:tabs>
              <w:jc w:val="both"/>
              <w:rPr>
                <w:rFonts w:ascii="Arial" w:hAnsi="Arial" w:cs="Arial"/>
                <w:color w:val="0000FF"/>
                <w:sz w:val="18"/>
                <w:szCs w:val="18"/>
                <w:lang w:eastAsia="lt-LT"/>
              </w:rPr>
            </w:pPr>
            <w:r w:rsidRPr="00487C4E">
              <w:rPr>
                <w:rFonts w:ascii="Arial" w:hAnsi="Arial" w:cs="Arial"/>
                <w:color w:val="0000FF"/>
                <w:sz w:val="18"/>
                <w:szCs w:val="18"/>
                <w:lang w:eastAsia="lt-LT"/>
              </w:rPr>
              <w:t>6194329526001</w:t>
            </w:r>
          </w:p>
          <w:p w14:paraId="4E702753" w14:textId="77777777" w:rsidR="00291030" w:rsidRPr="00487C4E" w:rsidRDefault="00291030" w:rsidP="00487C4E">
            <w:pPr>
              <w:autoSpaceDE w:val="0"/>
              <w:autoSpaceDN w:val="0"/>
              <w:adjustRightInd w:val="0"/>
              <w:jc w:val="both"/>
              <w:rPr>
                <w:rFonts w:ascii="Arial" w:hAnsi="Arial" w:cs="Arial"/>
                <w:color w:val="0000FF"/>
                <w:sz w:val="18"/>
                <w:szCs w:val="18"/>
                <w:lang w:eastAsia="lt-LT"/>
              </w:rPr>
            </w:pPr>
            <w:r w:rsidRPr="00487C4E">
              <w:rPr>
                <w:rFonts w:ascii="Arial" w:hAnsi="Arial" w:cs="Arial"/>
                <w:color w:val="000000"/>
                <w:sz w:val="18"/>
                <w:szCs w:val="18"/>
                <w:lang w:eastAsia="lt-LT"/>
              </w:rPr>
              <w:t xml:space="preserve">PPDM - </w:t>
            </w:r>
            <w:r w:rsidRPr="00487C4E">
              <w:rPr>
                <w:rFonts w:ascii="Arial" w:hAnsi="Arial" w:cs="Arial"/>
                <w:color w:val="0000FF"/>
                <w:sz w:val="18"/>
                <w:szCs w:val="18"/>
                <w:lang w:eastAsia="lt-LT"/>
              </w:rPr>
              <w:t>https://www.dell.com/support/manuals/en-us/enterprisecopy-</w:t>
            </w:r>
          </w:p>
          <w:p w14:paraId="3FA1828E" w14:textId="77777777" w:rsidR="00291030" w:rsidRPr="00487C4E" w:rsidRDefault="00291030" w:rsidP="00487C4E">
            <w:pPr>
              <w:autoSpaceDE w:val="0"/>
              <w:autoSpaceDN w:val="0"/>
              <w:adjustRightInd w:val="0"/>
              <w:jc w:val="both"/>
              <w:rPr>
                <w:rFonts w:ascii="Arial" w:hAnsi="Arial" w:cs="Arial"/>
                <w:color w:val="000000"/>
                <w:sz w:val="18"/>
                <w:szCs w:val="18"/>
                <w:lang w:eastAsia="lt-LT"/>
              </w:rPr>
            </w:pPr>
            <w:r w:rsidRPr="00487C4E">
              <w:rPr>
                <w:rFonts w:ascii="Arial" w:hAnsi="Arial" w:cs="Arial"/>
                <w:color w:val="0000FF"/>
                <w:sz w:val="18"/>
                <w:szCs w:val="18"/>
                <w:lang w:eastAsia="lt-LT"/>
              </w:rPr>
              <w:t>data-</w:t>
            </w:r>
            <w:proofErr w:type="spellStart"/>
            <w:r w:rsidRPr="00487C4E">
              <w:rPr>
                <w:rFonts w:ascii="Arial" w:hAnsi="Arial" w:cs="Arial"/>
                <w:color w:val="0000FF"/>
                <w:sz w:val="18"/>
                <w:szCs w:val="18"/>
                <w:lang w:eastAsia="lt-LT"/>
              </w:rPr>
              <w:t>management</w:t>
            </w:r>
            <w:proofErr w:type="spellEnd"/>
            <w:r w:rsidRPr="00487C4E">
              <w:rPr>
                <w:rFonts w:ascii="Arial" w:hAnsi="Arial" w:cs="Arial"/>
                <w:color w:val="0000FF"/>
                <w:sz w:val="18"/>
                <w:szCs w:val="18"/>
                <w:lang w:eastAsia="lt-LT"/>
              </w:rPr>
              <w:t>/</w:t>
            </w:r>
            <w:proofErr w:type="spellStart"/>
            <w:r w:rsidRPr="00487C4E">
              <w:rPr>
                <w:rFonts w:ascii="Arial" w:hAnsi="Arial" w:cs="Arial"/>
                <w:color w:val="0000FF"/>
                <w:sz w:val="18"/>
                <w:szCs w:val="18"/>
                <w:lang w:eastAsia="lt-LT"/>
              </w:rPr>
              <w:t>pp-dm_deployment_guide</w:t>
            </w:r>
            <w:proofErr w:type="spellEnd"/>
            <w:r w:rsidRPr="00487C4E">
              <w:rPr>
                <w:rFonts w:ascii="Arial" w:hAnsi="Arial" w:cs="Arial"/>
                <w:color w:val="0000FF"/>
                <w:sz w:val="18"/>
                <w:szCs w:val="18"/>
                <w:lang w:eastAsia="lt-LT"/>
              </w:rPr>
              <w:t>/update</w:t>
            </w:r>
            <w:r w:rsidRPr="00487C4E">
              <w:rPr>
                <w:rFonts w:ascii="Arial" w:hAnsi="Arial" w:cs="Arial"/>
                <w:color w:val="000000"/>
                <w:sz w:val="18"/>
                <w:szCs w:val="18"/>
                <w:lang w:eastAsia="lt-LT"/>
              </w:rPr>
              <w:t>2</w:t>
            </w:r>
          </w:p>
          <w:p w14:paraId="321A4E8A" w14:textId="77777777" w:rsidR="00291030" w:rsidRPr="00487C4E" w:rsidRDefault="00291030" w:rsidP="00487C4E">
            <w:pPr>
              <w:autoSpaceDE w:val="0"/>
              <w:autoSpaceDN w:val="0"/>
              <w:adjustRightInd w:val="0"/>
              <w:jc w:val="both"/>
              <w:rPr>
                <w:rFonts w:ascii="Arial" w:hAnsi="Arial" w:cs="Arial"/>
                <w:color w:val="0000FF"/>
                <w:sz w:val="18"/>
                <w:szCs w:val="18"/>
                <w:lang w:eastAsia="lt-LT"/>
              </w:rPr>
            </w:pPr>
            <w:r w:rsidRPr="00487C4E">
              <w:rPr>
                <w:rFonts w:ascii="Arial" w:hAnsi="Arial" w:cs="Arial"/>
                <w:color w:val="0000FF"/>
                <w:sz w:val="18"/>
                <w:szCs w:val="18"/>
                <w:lang w:eastAsia="lt-LT"/>
              </w:rPr>
              <w:t>powerprotect-data-manager-from-versions-193196-to-version-</w:t>
            </w:r>
          </w:p>
          <w:p w14:paraId="0B9C5E31" w14:textId="77777777" w:rsidR="00291030" w:rsidRPr="00487C4E" w:rsidRDefault="00291030" w:rsidP="00487C4E">
            <w:pPr>
              <w:tabs>
                <w:tab w:val="left" w:pos="567"/>
                <w:tab w:val="left" w:pos="851"/>
              </w:tabs>
              <w:jc w:val="both"/>
              <w:rPr>
                <w:rFonts w:ascii="Arial" w:hAnsi="Arial" w:cs="Arial"/>
                <w:color w:val="0000FF"/>
                <w:sz w:val="18"/>
                <w:szCs w:val="18"/>
                <w:lang w:eastAsia="lt-LT"/>
              </w:rPr>
            </w:pPr>
            <w:r w:rsidRPr="00487C4E">
              <w:rPr>
                <w:rFonts w:ascii="Arial" w:hAnsi="Arial" w:cs="Arial"/>
                <w:color w:val="0000FF"/>
                <w:sz w:val="18"/>
                <w:szCs w:val="18"/>
                <w:lang w:eastAsia="lt-LT"/>
              </w:rPr>
              <w:t>199?guid=guid-7b9cee5a-b286-43f8-8029-a5c07fd6f1ad&amp;lang=</w:t>
            </w:r>
            <w:proofErr w:type="spellStart"/>
            <w:r w:rsidRPr="00487C4E">
              <w:rPr>
                <w:rFonts w:ascii="Arial" w:hAnsi="Arial" w:cs="Arial"/>
                <w:color w:val="0000FF"/>
                <w:sz w:val="18"/>
                <w:szCs w:val="18"/>
                <w:lang w:eastAsia="lt-LT"/>
              </w:rPr>
              <w:t>enus</w:t>
            </w:r>
            <w:proofErr w:type="spellEnd"/>
          </w:p>
          <w:p w14:paraId="3169D0D8" w14:textId="77777777" w:rsidR="00291030" w:rsidRPr="00487C4E" w:rsidRDefault="00291030" w:rsidP="00487C4E">
            <w:pPr>
              <w:autoSpaceDE w:val="0"/>
              <w:autoSpaceDN w:val="0"/>
              <w:adjustRightInd w:val="0"/>
              <w:jc w:val="both"/>
              <w:rPr>
                <w:rFonts w:ascii="Arial" w:hAnsi="Arial" w:cs="Arial"/>
                <w:color w:val="0000FF"/>
                <w:sz w:val="18"/>
                <w:szCs w:val="18"/>
                <w:lang w:eastAsia="lt-LT"/>
              </w:rPr>
            </w:pPr>
            <w:r w:rsidRPr="00487C4E">
              <w:rPr>
                <w:rFonts w:ascii="Arial" w:hAnsi="Arial" w:cs="Arial"/>
                <w:color w:val="0000FF"/>
                <w:sz w:val="18"/>
                <w:szCs w:val="18"/>
                <w:lang w:eastAsia="lt-LT"/>
              </w:rPr>
              <w:t>https://infohub.delltechnologies.com/l/dell-powerprotect-datamanager-</w:t>
            </w:r>
          </w:p>
          <w:p w14:paraId="437DC8E8" w14:textId="77777777" w:rsidR="00291030" w:rsidRPr="00487C4E" w:rsidRDefault="00291030" w:rsidP="00487C4E">
            <w:pPr>
              <w:autoSpaceDE w:val="0"/>
              <w:autoSpaceDN w:val="0"/>
              <w:adjustRightInd w:val="0"/>
              <w:jc w:val="both"/>
              <w:rPr>
                <w:rFonts w:ascii="Arial" w:hAnsi="Arial" w:cs="Arial"/>
                <w:color w:val="0000FF"/>
                <w:sz w:val="18"/>
                <w:szCs w:val="18"/>
                <w:lang w:eastAsia="lt-LT"/>
              </w:rPr>
            </w:pPr>
            <w:proofErr w:type="spellStart"/>
            <w:r w:rsidRPr="00487C4E">
              <w:rPr>
                <w:rFonts w:ascii="Arial" w:hAnsi="Arial" w:cs="Arial"/>
                <w:color w:val="0000FF"/>
                <w:sz w:val="18"/>
                <w:szCs w:val="18"/>
                <w:lang w:eastAsia="lt-LT"/>
              </w:rPr>
              <w:t>appliance</w:t>
            </w:r>
            <w:proofErr w:type="spellEnd"/>
            <w:r w:rsidRPr="00487C4E">
              <w:rPr>
                <w:rFonts w:ascii="Arial" w:hAnsi="Arial" w:cs="Arial"/>
                <w:color w:val="0000FF"/>
                <w:sz w:val="18"/>
                <w:szCs w:val="18"/>
                <w:lang w:eastAsia="lt-LT"/>
              </w:rPr>
              <w:t>-</w:t>
            </w:r>
            <w:proofErr w:type="spellStart"/>
            <w:r w:rsidRPr="00487C4E">
              <w:rPr>
                <w:rFonts w:ascii="Arial" w:hAnsi="Arial" w:cs="Arial"/>
                <w:color w:val="0000FF"/>
                <w:sz w:val="18"/>
                <w:szCs w:val="18"/>
                <w:lang w:eastAsia="lt-LT"/>
              </w:rPr>
              <w:t>configuration</w:t>
            </w:r>
            <w:proofErr w:type="spellEnd"/>
            <w:r w:rsidRPr="00487C4E">
              <w:rPr>
                <w:rFonts w:ascii="Arial" w:hAnsi="Arial" w:cs="Arial"/>
                <w:color w:val="0000FF"/>
                <w:sz w:val="18"/>
                <w:szCs w:val="18"/>
                <w:lang w:eastAsia="lt-LT"/>
              </w:rPr>
              <w:t>-best-</w:t>
            </w:r>
            <w:proofErr w:type="spellStart"/>
            <w:r w:rsidRPr="00487C4E">
              <w:rPr>
                <w:rFonts w:ascii="Arial" w:hAnsi="Arial" w:cs="Arial"/>
                <w:color w:val="0000FF"/>
                <w:sz w:val="18"/>
                <w:szCs w:val="18"/>
                <w:lang w:eastAsia="lt-LT"/>
              </w:rPr>
              <w:t>practices</w:t>
            </w:r>
            <w:proofErr w:type="spellEnd"/>
            <w:r w:rsidRPr="00487C4E">
              <w:rPr>
                <w:rFonts w:ascii="Arial" w:hAnsi="Arial" w:cs="Arial"/>
                <w:color w:val="0000FF"/>
                <w:sz w:val="18"/>
                <w:szCs w:val="18"/>
                <w:lang w:eastAsia="lt-LT"/>
              </w:rPr>
              <w:t>/</w:t>
            </w:r>
            <w:proofErr w:type="spellStart"/>
            <w:r w:rsidRPr="00487C4E">
              <w:rPr>
                <w:rFonts w:ascii="Arial" w:hAnsi="Arial" w:cs="Arial"/>
                <w:color w:val="0000FF"/>
                <w:sz w:val="18"/>
                <w:szCs w:val="18"/>
                <w:lang w:eastAsia="lt-LT"/>
              </w:rPr>
              <w:t>upgrade-procedure</w:t>
            </w:r>
            <w:proofErr w:type="spellEnd"/>
            <w:r w:rsidRPr="00487C4E">
              <w:rPr>
                <w:rFonts w:ascii="Arial" w:hAnsi="Arial" w:cs="Arial"/>
                <w:color w:val="0000FF"/>
                <w:sz w:val="18"/>
                <w:szCs w:val="18"/>
                <w:lang w:eastAsia="lt-LT"/>
              </w:rPr>
              <w:t>-</w:t>
            </w:r>
          </w:p>
          <w:p w14:paraId="1DA1E6F7" w14:textId="4B914F56" w:rsidR="00291030" w:rsidRPr="00487C4E" w:rsidRDefault="00291030" w:rsidP="00487C4E">
            <w:pPr>
              <w:tabs>
                <w:tab w:val="left" w:pos="567"/>
                <w:tab w:val="left" w:pos="851"/>
              </w:tabs>
              <w:jc w:val="both"/>
              <w:rPr>
                <w:rFonts w:ascii="Arial" w:eastAsia="Calibri" w:hAnsi="Arial" w:cs="Arial"/>
                <w:sz w:val="18"/>
                <w:szCs w:val="18"/>
              </w:rPr>
            </w:pPr>
            <w:r w:rsidRPr="00487C4E">
              <w:rPr>
                <w:rFonts w:ascii="Arial" w:hAnsi="Arial" w:cs="Arial"/>
                <w:color w:val="0000FF"/>
                <w:sz w:val="18"/>
                <w:szCs w:val="18"/>
                <w:lang w:eastAsia="lt-LT"/>
              </w:rPr>
              <w:t>1/</w:t>
            </w:r>
          </w:p>
        </w:tc>
      </w:tr>
      <w:tr w:rsidR="00291030" w:rsidRPr="00291030" w14:paraId="0DD74C4D" w14:textId="77777777" w:rsidTr="00487C4E">
        <w:tc>
          <w:tcPr>
            <w:tcW w:w="524" w:type="dxa"/>
          </w:tcPr>
          <w:p w14:paraId="4647853D" w14:textId="77777777" w:rsidR="00291030" w:rsidRPr="00291030" w:rsidRDefault="00291030" w:rsidP="00B92EFC">
            <w:pPr>
              <w:jc w:val="center"/>
              <w:rPr>
                <w:rFonts w:ascii="Arial" w:hAnsi="Arial" w:cs="Arial"/>
                <w:sz w:val="18"/>
                <w:szCs w:val="18"/>
              </w:rPr>
            </w:pPr>
            <w:r w:rsidRPr="00291030">
              <w:rPr>
                <w:rFonts w:ascii="Arial" w:hAnsi="Arial" w:cs="Arial"/>
                <w:sz w:val="18"/>
                <w:szCs w:val="18"/>
              </w:rPr>
              <w:t>3.</w:t>
            </w:r>
          </w:p>
        </w:tc>
        <w:tc>
          <w:tcPr>
            <w:tcW w:w="2737" w:type="dxa"/>
          </w:tcPr>
          <w:p w14:paraId="40CF5704" w14:textId="77777777" w:rsidR="00291030" w:rsidRPr="00291030" w:rsidRDefault="00291030" w:rsidP="00B92EFC">
            <w:pPr>
              <w:tabs>
                <w:tab w:val="left" w:pos="567"/>
                <w:tab w:val="left" w:pos="851"/>
              </w:tabs>
              <w:jc w:val="both"/>
              <w:rPr>
                <w:rFonts w:ascii="Arial" w:eastAsia="Calibri" w:hAnsi="Arial" w:cs="Arial"/>
                <w:sz w:val="18"/>
                <w:szCs w:val="18"/>
              </w:rPr>
            </w:pPr>
            <w:bookmarkStart w:id="15" w:name="_Hlk137641961"/>
            <w:r w:rsidRPr="00291030">
              <w:rPr>
                <w:rFonts w:ascii="Arial" w:hAnsi="Arial" w:cs="Arial"/>
                <w:sz w:val="18"/>
                <w:szCs w:val="18"/>
              </w:rPr>
              <w:t xml:space="preserve">Galimybė atkurti duomenų centre esančių platformų duomenis </w:t>
            </w:r>
            <w:bookmarkEnd w:id="15"/>
            <w:r w:rsidRPr="00291030">
              <w:rPr>
                <w:rFonts w:ascii="Arial" w:hAnsi="Arial" w:cs="Arial"/>
                <w:sz w:val="18"/>
                <w:szCs w:val="18"/>
              </w:rPr>
              <w:t>debesijos platformose, konvertuojant saugomų VM formatus į reikalingus.</w:t>
            </w:r>
          </w:p>
        </w:tc>
        <w:tc>
          <w:tcPr>
            <w:tcW w:w="6378" w:type="dxa"/>
          </w:tcPr>
          <w:p w14:paraId="0B7D9EC2" w14:textId="77777777" w:rsidR="00291030" w:rsidRPr="00487C4E" w:rsidRDefault="00291030" w:rsidP="00487C4E">
            <w:pPr>
              <w:autoSpaceDE w:val="0"/>
              <w:autoSpaceDN w:val="0"/>
              <w:adjustRightInd w:val="0"/>
              <w:jc w:val="both"/>
              <w:rPr>
                <w:rFonts w:ascii="Arial" w:hAnsi="Arial" w:cs="Arial"/>
                <w:color w:val="000000"/>
                <w:sz w:val="18"/>
                <w:szCs w:val="18"/>
                <w:lang w:eastAsia="lt-LT"/>
              </w:rPr>
            </w:pPr>
            <w:r w:rsidRPr="00487C4E">
              <w:rPr>
                <w:rFonts w:ascii="Arial" w:hAnsi="Arial" w:cs="Arial"/>
                <w:color w:val="000000"/>
                <w:sz w:val="18"/>
                <w:szCs w:val="18"/>
                <w:lang w:eastAsia="lt-LT"/>
              </w:rPr>
              <w:t xml:space="preserve">Taip, tai daro įtrauktas komponentas (licencijuotas) – Dell </w:t>
            </w:r>
            <w:proofErr w:type="spellStart"/>
            <w:r w:rsidRPr="00487C4E">
              <w:rPr>
                <w:rFonts w:ascii="Arial" w:hAnsi="Arial" w:cs="Arial"/>
                <w:color w:val="000000"/>
                <w:sz w:val="18"/>
                <w:szCs w:val="18"/>
                <w:lang w:eastAsia="lt-LT"/>
              </w:rPr>
              <w:t>Cloud</w:t>
            </w:r>
            <w:proofErr w:type="spellEnd"/>
            <w:r w:rsidRPr="00487C4E">
              <w:rPr>
                <w:rFonts w:ascii="Arial" w:hAnsi="Arial" w:cs="Arial"/>
                <w:color w:val="000000"/>
                <w:sz w:val="18"/>
                <w:szCs w:val="18"/>
                <w:lang w:eastAsia="lt-LT"/>
              </w:rPr>
              <w:t xml:space="preserve"> DR.</w:t>
            </w:r>
          </w:p>
          <w:p w14:paraId="4E5AD62D" w14:textId="2F0A04E9" w:rsidR="00291030" w:rsidRPr="00487C4E" w:rsidRDefault="00291030" w:rsidP="00487C4E">
            <w:pPr>
              <w:autoSpaceDE w:val="0"/>
              <w:autoSpaceDN w:val="0"/>
              <w:adjustRightInd w:val="0"/>
              <w:jc w:val="both"/>
              <w:rPr>
                <w:rFonts w:ascii="Arial" w:hAnsi="Arial" w:cs="Arial"/>
                <w:color w:val="0000FF"/>
                <w:sz w:val="18"/>
                <w:szCs w:val="18"/>
                <w:lang w:eastAsia="lt-LT"/>
              </w:rPr>
            </w:pPr>
            <w:r w:rsidRPr="00487C4E">
              <w:rPr>
                <w:rFonts w:ascii="Arial" w:hAnsi="Arial" w:cs="Arial"/>
                <w:color w:val="0000FF"/>
                <w:sz w:val="18"/>
                <w:szCs w:val="18"/>
                <w:lang w:eastAsia="lt-LT"/>
              </w:rPr>
              <w:t>https://www.delltechnologies.com/asset/sv-se/products/dataprotection/briefs-summaries/H16867_data_domain_cloud_dr_sb.pdf</w:t>
            </w:r>
          </w:p>
        </w:tc>
      </w:tr>
      <w:tr w:rsidR="00291030" w:rsidRPr="00291030" w14:paraId="40E77FDE" w14:textId="77777777" w:rsidTr="00487C4E">
        <w:tc>
          <w:tcPr>
            <w:tcW w:w="524" w:type="dxa"/>
          </w:tcPr>
          <w:p w14:paraId="1796D22F" w14:textId="77777777" w:rsidR="00291030" w:rsidRPr="00291030" w:rsidRDefault="00291030" w:rsidP="00B92EFC">
            <w:pPr>
              <w:jc w:val="center"/>
              <w:rPr>
                <w:rFonts w:ascii="Arial" w:hAnsi="Arial" w:cs="Arial"/>
                <w:sz w:val="18"/>
                <w:szCs w:val="18"/>
              </w:rPr>
            </w:pPr>
            <w:r w:rsidRPr="00291030">
              <w:rPr>
                <w:rFonts w:ascii="Arial" w:hAnsi="Arial" w:cs="Arial"/>
                <w:sz w:val="18"/>
                <w:szCs w:val="18"/>
              </w:rPr>
              <w:t>4.</w:t>
            </w:r>
          </w:p>
        </w:tc>
        <w:tc>
          <w:tcPr>
            <w:tcW w:w="2737" w:type="dxa"/>
          </w:tcPr>
          <w:p w14:paraId="100A0EFF" w14:textId="77777777" w:rsidR="00291030" w:rsidRPr="00291030" w:rsidRDefault="00291030" w:rsidP="00B92EFC">
            <w:pPr>
              <w:tabs>
                <w:tab w:val="left" w:pos="567"/>
                <w:tab w:val="left" w:pos="851"/>
              </w:tabs>
              <w:jc w:val="both"/>
              <w:rPr>
                <w:rFonts w:ascii="Arial" w:eastAsia="Calibri" w:hAnsi="Arial" w:cs="Arial"/>
                <w:sz w:val="18"/>
                <w:szCs w:val="18"/>
              </w:rPr>
            </w:pPr>
            <w:r w:rsidRPr="00291030">
              <w:rPr>
                <w:rFonts w:ascii="Arial" w:hAnsi="Arial" w:cs="Arial"/>
                <w:sz w:val="18"/>
                <w:szCs w:val="18"/>
              </w:rPr>
              <w:t>Galimybė migruoti duomenis iš vienos debesijos platformos į kitą.</w:t>
            </w:r>
          </w:p>
        </w:tc>
        <w:tc>
          <w:tcPr>
            <w:tcW w:w="6378" w:type="dxa"/>
          </w:tcPr>
          <w:p w14:paraId="387FF985" w14:textId="31EAD125" w:rsidR="00291030" w:rsidRPr="00487C4E" w:rsidRDefault="00291030" w:rsidP="00487C4E">
            <w:pPr>
              <w:autoSpaceDE w:val="0"/>
              <w:autoSpaceDN w:val="0"/>
              <w:adjustRightInd w:val="0"/>
              <w:jc w:val="both"/>
              <w:rPr>
                <w:rFonts w:ascii="Arial" w:hAnsi="Arial" w:cs="Arial"/>
                <w:color w:val="000000"/>
                <w:sz w:val="18"/>
                <w:szCs w:val="18"/>
                <w:lang w:eastAsia="lt-LT"/>
              </w:rPr>
            </w:pPr>
            <w:r w:rsidRPr="00487C4E">
              <w:rPr>
                <w:rFonts w:ascii="Arial" w:hAnsi="Arial" w:cs="Arial"/>
                <w:color w:val="000000"/>
                <w:sz w:val="18"/>
                <w:szCs w:val="18"/>
                <w:lang w:eastAsia="lt-LT"/>
              </w:rPr>
              <w:t xml:space="preserve">Taip, saugant rezervinius duomenis debesijos  platformoje (AWS, </w:t>
            </w:r>
            <w:proofErr w:type="spellStart"/>
            <w:r w:rsidRPr="00487C4E">
              <w:rPr>
                <w:rFonts w:ascii="Arial" w:hAnsi="Arial" w:cs="Arial"/>
                <w:color w:val="000000"/>
                <w:sz w:val="18"/>
                <w:szCs w:val="18"/>
                <w:lang w:eastAsia="lt-LT"/>
              </w:rPr>
              <w:t>Azure</w:t>
            </w:r>
            <w:proofErr w:type="spellEnd"/>
            <w:r w:rsidRPr="00487C4E">
              <w:rPr>
                <w:rFonts w:ascii="Arial" w:hAnsi="Arial" w:cs="Arial"/>
                <w:color w:val="000000"/>
                <w:sz w:val="18"/>
                <w:szCs w:val="18"/>
                <w:lang w:eastAsia="lt-LT"/>
              </w:rPr>
              <w:t xml:space="preserve"> etc.) ir naudojant į  pasiūlymą įtrauktas DD </w:t>
            </w:r>
            <w:proofErr w:type="spellStart"/>
            <w:r w:rsidRPr="00487C4E">
              <w:rPr>
                <w:rFonts w:ascii="Arial" w:hAnsi="Arial" w:cs="Arial"/>
                <w:color w:val="000000"/>
                <w:sz w:val="18"/>
                <w:szCs w:val="18"/>
                <w:lang w:eastAsia="lt-LT"/>
              </w:rPr>
              <w:t>Virtual</w:t>
            </w:r>
            <w:proofErr w:type="spellEnd"/>
            <w:r w:rsidRPr="00487C4E">
              <w:rPr>
                <w:rFonts w:ascii="Arial" w:hAnsi="Arial" w:cs="Arial"/>
                <w:color w:val="000000"/>
                <w:sz w:val="18"/>
                <w:szCs w:val="18"/>
                <w:lang w:eastAsia="lt-LT"/>
              </w:rPr>
              <w:t xml:space="preserve"> Edition licencijas, galima įgalinti </w:t>
            </w:r>
            <w:proofErr w:type="spellStart"/>
            <w:r w:rsidRPr="00487C4E">
              <w:rPr>
                <w:rFonts w:ascii="Arial" w:hAnsi="Arial" w:cs="Arial"/>
                <w:color w:val="000000"/>
                <w:sz w:val="18"/>
                <w:szCs w:val="18"/>
                <w:lang w:eastAsia="lt-LT"/>
              </w:rPr>
              <w:t>rezerviniųkopijų</w:t>
            </w:r>
            <w:proofErr w:type="spellEnd"/>
            <w:r w:rsidRPr="00487C4E">
              <w:rPr>
                <w:rFonts w:ascii="Arial" w:hAnsi="Arial" w:cs="Arial"/>
                <w:color w:val="000000"/>
                <w:sz w:val="18"/>
                <w:szCs w:val="18"/>
                <w:lang w:eastAsia="lt-LT"/>
              </w:rPr>
              <w:t xml:space="preserve"> duomenų  replikavimą iš vieno </w:t>
            </w:r>
            <w:proofErr w:type="spellStart"/>
            <w:r w:rsidRPr="00487C4E">
              <w:rPr>
                <w:rFonts w:ascii="Arial" w:hAnsi="Arial" w:cs="Arial"/>
                <w:color w:val="000000"/>
                <w:sz w:val="18"/>
                <w:szCs w:val="18"/>
                <w:lang w:eastAsia="lt-LT"/>
              </w:rPr>
              <w:t>debesijospaslaugų</w:t>
            </w:r>
            <w:proofErr w:type="spellEnd"/>
            <w:r w:rsidRPr="00487C4E">
              <w:rPr>
                <w:rFonts w:ascii="Arial" w:hAnsi="Arial" w:cs="Arial"/>
                <w:color w:val="000000"/>
                <w:sz w:val="18"/>
                <w:szCs w:val="18"/>
                <w:lang w:eastAsia="lt-LT"/>
              </w:rPr>
              <w:t xml:space="preserve"> tiekėjo duomenų centro, į kitą (pavyzdžiui – iš </w:t>
            </w:r>
            <w:proofErr w:type="spellStart"/>
            <w:r w:rsidRPr="00487C4E">
              <w:rPr>
                <w:rFonts w:ascii="Arial" w:hAnsi="Arial" w:cs="Arial"/>
                <w:color w:val="000000"/>
                <w:sz w:val="18"/>
                <w:szCs w:val="18"/>
                <w:lang w:eastAsia="lt-LT"/>
              </w:rPr>
              <w:t>Azure</w:t>
            </w:r>
            <w:proofErr w:type="spellEnd"/>
            <w:r w:rsidRPr="00487C4E">
              <w:rPr>
                <w:rFonts w:ascii="Arial" w:hAnsi="Arial" w:cs="Arial"/>
                <w:color w:val="000000"/>
                <w:sz w:val="18"/>
                <w:szCs w:val="18"/>
                <w:lang w:eastAsia="lt-LT"/>
              </w:rPr>
              <w:t xml:space="preserve"> į AWS).</w:t>
            </w:r>
          </w:p>
          <w:p w14:paraId="209430DF" w14:textId="77777777" w:rsidR="00291030" w:rsidRPr="00487C4E" w:rsidRDefault="00291030" w:rsidP="00487C4E">
            <w:pPr>
              <w:autoSpaceDE w:val="0"/>
              <w:autoSpaceDN w:val="0"/>
              <w:adjustRightInd w:val="0"/>
              <w:jc w:val="both"/>
              <w:rPr>
                <w:rFonts w:ascii="Arial" w:hAnsi="Arial" w:cs="Arial"/>
                <w:color w:val="0000FF"/>
                <w:sz w:val="18"/>
                <w:szCs w:val="18"/>
                <w:lang w:eastAsia="lt-LT"/>
              </w:rPr>
            </w:pPr>
            <w:r w:rsidRPr="00487C4E">
              <w:rPr>
                <w:rFonts w:ascii="Arial" w:hAnsi="Arial" w:cs="Arial"/>
                <w:color w:val="0000FF"/>
                <w:sz w:val="18"/>
                <w:szCs w:val="18"/>
                <w:lang w:eastAsia="lt-LT"/>
              </w:rPr>
              <w:t>https://infohub.delltechnologies.com/l/dell-emc-powerprotect-ddvirtual-</w:t>
            </w:r>
          </w:p>
          <w:p w14:paraId="03DFEF2F" w14:textId="2983596A" w:rsidR="00291030" w:rsidRPr="00487C4E" w:rsidRDefault="00291030" w:rsidP="00487C4E">
            <w:pPr>
              <w:autoSpaceDE w:val="0"/>
              <w:autoSpaceDN w:val="0"/>
              <w:adjustRightInd w:val="0"/>
              <w:jc w:val="both"/>
              <w:rPr>
                <w:rFonts w:ascii="Arial" w:eastAsia="Calibri" w:hAnsi="Arial" w:cs="Arial"/>
                <w:sz w:val="18"/>
                <w:szCs w:val="18"/>
              </w:rPr>
            </w:pPr>
            <w:proofErr w:type="spellStart"/>
            <w:r w:rsidRPr="00487C4E">
              <w:rPr>
                <w:rFonts w:ascii="Arial" w:hAnsi="Arial" w:cs="Arial"/>
                <w:color w:val="0000FF"/>
                <w:sz w:val="18"/>
                <w:szCs w:val="18"/>
                <w:lang w:eastAsia="lt-LT"/>
              </w:rPr>
              <w:t>edition-on-google-cloud</w:t>
            </w:r>
            <w:proofErr w:type="spellEnd"/>
            <w:r w:rsidRPr="00487C4E">
              <w:rPr>
                <w:rFonts w:ascii="Arial" w:hAnsi="Arial" w:cs="Arial"/>
                <w:color w:val="0000FF"/>
                <w:sz w:val="18"/>
                <w:szCs w:val="18"/>
                <w:lang w:eastAsia="lt-LT"/>
              </w:rPr>
              <w:t>/</w:t>
            </w:r>
            <w:proofErr w:type="spellStart"/>
            <w:r w:rsidRPr="00487C4E">
              <w:rPr>
                <w:rFonts w:ascii="Arial" w:hAnsi="Arial" w:cs="Arial"/>
                <w:color w:val="0000FF"/>
                <w:sz w:val="18"/>
                <w:szCs w:val="18"/>
                <w:lang w:eastAsia="lt-LT"/>
              </w:rPr>
              <w:t>ddve-cloud-features</w:t>
            </w:r>
            <w:proofErr w:type="spellEnd"/>
            <w:r w:rsidRPr="00487C4E">
              <w:rPr>
                <w:rFonts w:ascii="Arial" w:hAnsi="Arial" w:cs="Arial"/>
                <w:color w:val="0000FF"/>
                <w:sz w:val="18"/>
                <w:szCs w:val="18"/>
                <w:lang w:eastAsia="lt-LT"/>
              </w:rPr>
              <w:t xml:space="preserve">/ </w:t>
            </w:r>
            <w:r w:rsidRPr="00487C4E">
              <w:rPr>
                <w:rFonts w:ascii="Arial" w:hAnsi="Arial" w:cs="Arial"/>
                <w:color w:val="000000"/>
                <w:sz w:val="18"/>
                <w:szCs w:val="18"/>
                <w:lang w:eastAsia="lt-LT"/>
              </w:rPr>
              <w:t>(</w:t>
            </w:r>
            <w:proofErr w:type="spellStart"/>
            <w:r w:rsidRPr="00487C4E">
              <w:rPr>
                <w:rFonts w:ascii="Arial" w:hAnsi="Arial" w:cs="Arial"/>
                <w:color w:val="000000"/>
                <w:sz w:val="18"/>
                <w:szCs w:val="18"/>
                <w:lang w:eastAsia="lt-LT"/>
              </w:rPr>
              <w:t>Mtree</w:t>
            </w:r>
            <w:proofErr w:type="spellEnd"/>
            <w:r w:rsidRPr="00487C4E">
              <w:rPr>
                <w:rFonts w:ascii="Arial" w:hAnsi="Arial" w:cs="Arial"/>
                <w:color w:val="000000"/>
                <w:sz w:val="18"/>
                <w:szCs w:val="18"/>
                <w:lang w:eastAsia="lt-LT"/>
              </w:rPr>
              <w:t xml:space="preserve"> </w:t>
            </w:r>
            <w:proofErr w:type="spellStart"/>
            <w:r w:rsidRPr="00487C4E">
              <w:rPr>
                <w:rFonts w:ascii="Arial" w:hAnsi="Arial" w:cs="Arial"/>
                <w:color w:val="000000"/>
                <w:sz w:val="18"/>
                <w:szCs w:val="18"/>
                <w:lang w:eastAsia="lt-LT"/>
              </w:rPr>
              <w:t>replication</w:t>
            </w:r>
            <w:proofErr w:type="spellEnd"/>
            <w:r w:rsidRPr="00487C4E">
              <w:rPr>
                <w:rFonts w:ascii="Arial" w:hAnsi="Arial" w:cs="Arial"/>
                <w:color w:val="000000"/>
                <w:sz w:val="18"/>
                <w:szCs w:val="18"/>
                <w:lang w:eastAsia="lt-LT"/>
              </w:rPr>
              <w:t>)</w:t>
            </w:r>
          </w:p>
        </w:tc>
      </w:tr>
      <w:tr w:rsidR="00291030" w:rsidRPr="00291030" w14:paraId="7F31929E" w14:textId="77777777" w:rsidTr="00487C4E">
        <w:tc>
          <w:tcPr>
            <w:tcW w:w="524" w:type="dxa"/>
          </w:tcPr>
          <w:p w14:paraId="0C213E6B" w14:textId="77777777" w:rsidR="00291030" w:rsidRPr="00291030" w:rsidRDefault="00291030" w:rsidP="00B92EFC">
            <w:pPr>
              <w:tabs>
                <w:tab w:val="left" w:pos="567"/>
                <w:tab w:val="left" w:pos="851"/>
              </w:tabs>
              <w:jc w:val="center"/>
              <w:rPr>
                <w:rFonts w:ascii="Arial" w:eastAsia="Calibri" w:hAnsi="Arial" w:cs="Arial"/>
                <w:sz w:val="18"/>
                <w:szCs w:val="18"/>
              </w:rPr>
            </w:pPr>
            <w:r w:rsidRPr="00291030">
              <w:rPr>
                <w:rFonts w:ascii="Arial" w:eastAsia="Calibri" w:hAnsi="Arial" w:cs="Arial"/>
                <w:sz w:val="18"/>
                <w:szCs w:val="18"/>
              </w:rPr>
              <w:t>5.</w:t>
            </w:r>
          </w:p>
        </w:tc>
        <w:tc>
          <w:tcPr>
            <w:tcW w:w="2737" w:type="dxa"/>
          </w:tcPr>
          <w:p w14:paraId="72644F62" w14:textId="77777777" w:rsidR="00291030" w:rsidRPr="00291030" w:rsidRDefault="00291030" w:rsidP="00B92EFC">
            <w:pPr>
              <w:tabs>
                <w:tab w:val="left" w:pos="567"/>
                <w:tab w:val="left" w:pos="851"/>
              </w:tabs>
              <w:jc w:val="both"/>
              <w:rPr>
                <w:rFonts w:ascii="Arial" w:eastAsia="Calibri" w:hAnsi="Arial" w:cs="Arial"/>
                <w:sz w:val="18"/>
                <w:szCs w:val="18"/>
              </w:rPr>
            </w:pPr>
            <w:r w:rsidRPr="00291030">
              <w:rPr>
                <w:rFonts w:ascii="Arial" w:hAnsi="Arial" w:cs="Arial"/>
                <w:sz w:val="18"/>
                <w:szCs w:val="18"/>
              </w:rPr>
              <w:t>Galimybė atstatyti duomenis iš debesijos platformoje saugomo archyvo į veikiantį duomenų centrą (jei prarastas vienas iš duomenų centrų).</w:t>
            </w:r>
          </w:p>
        </w:tc>
        <w:tc>
          <w:tcPr>
            <w:tcW w:w="6378" w:type="dxa"/>
          </w:tcPr>
          <w:p w14:paraId="3F73C5F4" w14:textId="77777777" w:rsidR="00291030" w:rsidRPr="00487C4E" w:rsidRDefault="00487C4E" w:rsidP="00487C4E">
            <w:pPr>
              <w:autoSpaceDE w:val="0"/>
              <w:autoSpaceDN w:val="0"/>
              <w:adjustRightInd w:val="0"/>
              <w:jc w:val="both"/>
              <w:rPr>
                <w:rFonts w:ascii="Arial" w:hAnsi="Arial" w:cs="Arial"/>
                <w:sz w:val="18"/>
                <w:szCs w:val="18"/>
                <w:lang w:eastAsia="lt-LT"/>
              </w:rPr>
            </w:pPr>
            <w:r w:rsidRPr="00487C4E">
              <w:rPr>
                <w:rFonts w:ascii="Arial" w:hAnsi="Arial" w:cs="Arial"/>
                <w:sz w:val="18"/>
                <w:szCs w:val="18"/>
                <w:lang w:eastAsia="lt-LT"/>
              </w:rPr>
              <w:t>Galima pasiekti daugiau nei vienu būdu – tiek naudojant debesijos tiekėjo duomenų centre (</w:t>
            </w:r>
            <w:proofErr w:type="spellStart"/>
            <w:r w:rsidRPr="00487C4E">
              <w:rPr>
                <w:rFonts w:ascii="Arial" w:hAnsi="Arial" w:cs="Arial"/>
                <w:sz w:val="18"/>
                <w:szCs w:val="18"/>
                <w:lang w:eastAsia="lt-LT"/>
              </w:rPr>
              <w:t>Azure</w:t>
            </w:r>
            <w:proofErr w:type="spellEnd"/>
            <w:r w:rsidRPr="00487C4E">
              <w:rPr>
                <w:rFonts w:ascii="Arial" w:hAnsi="Arial" w:cs="Arial"/>
                <w:sz w:val="18"/>
                <w:szCs w:val="18"/>
                <w:lang w:eastAsia="lt-LT"/>
              </w:rPr>
              <w:t xml:space="preserve">, AWS ir t.t.) DD </w:t>
            </w:r>
            <w:proofErr w:type="spellStart"/>
            <w:r w:rsidRPr="00487C4E">
              <w:rPr>
                <w:rFonts w:ascii="Arial" w:hAnsi="Arial" w:cs="Arial"/>
                <w:sz w:val="18"/>
                <w:szCs w:val="18"/>
                <w:lang w:eastAsia="lt-LT"/>
              </w:rPr>
              <w:t>Virtual</w:t>
            </w:r>
            <w:proofErr w:type="spellEnd"/>
            <w:r w:rsidRPr="00487C4E">
              <w:rPr>
                <w:rFonts w:ascii="Arial" w:hAnsi="Arial" w:cs="Arial"/>
                <w:sz w:val="18"/>
                <w:szCs w:val="18"/>
                <w:lang w:eastAsia="lt-LT"/>
              </w:rPr>
              <w:t xml:space="preserve"> Edition (licencijos – įtrauktos) , tiek ir Data </w:t>
            </w:r>
            <w:proofErr w:type="spellStart"/>
            <w:r w:rsidRPr="00487C4E">
              <w:rPr>
                <w:rFonts w:ascii="Arial" w:hAnsi="Arial" w:cs="Arial"/>
                <w:sz w:val="18"/>
                <w:szCs w:val="18"/>
                <w:lang w:eastAsia="lt-LT"/>
              </w:rPr>
              <w:t>Domain</w:t>
            </w:r>
            <w:proofErr w:type="spellEnd"/>
            <w:r w:rsidRPr="00487C4E">
              <w:rPr>
                <w:rFonts w:ascii="Arial" w:hAnsi="Arial" w:cs="Arial"/>
                <w:sz w:val="18"/>
                <w:szCs w:val="18"/>
                <w:lang w:eastAsia="lt-LT"/>
              </w:rPr>
              <w:t xml:space="preserve"> </w:t>
            </w:r>
            <w:proofErr w:type="spellStart"/>
            <w:r w:rsidRPr="00487C4E">
              <w:rPr>
                <w:rFonts w:ascii="Arial" w:hAnsi="Arial" w:cs="Arial"/>
                <w:sz w:val="18"/>
                <w:szCs w:val="18"/>
                <w:lang w:eastAsia="lt-LT"/>
              </w:rPr>
              <w:t>Cloud</w:t>
            </w:r>
            <w:proofErr w:type="spellEnd"/>
            <w:r w:rsidRPr="00487C4E">
              <w:rPr>
                <w:rFonts w:ascii="Arial" w:hAnsi="Arial" w:cs="Arial"/>
                <w:sz w:val="18"/>
                <w:szCs w:val="18"/>
                <w:lang w:eastAsia="lt-LT"/>
              </w:rPr>
              <w:t xml:space="preserve"> </w:t>
            </w:r>
            <w:proofErr w:type="spellStart"/>
            <w:r w:rsidRPr="00487C4E">
              <w:rPr>
                <w:rFonts w:ascii="Arial" w:hAnsi="Arial" w:cs="Arial"/>
                <w:sz w:val="18"/>
                <w:szCs w:val="18"/>
                <w:lang w:eastAsia="lt-LT"/>
              </w:rPr>
              <w:t>Tier</w:t>
            </w:r>
            <w:proofErr w:type="spellEnd"/>
            <w:r w:rsidRPr="00487C4E">
              <w:rPr>
                <w:rFonts w:ascii="Arial" w:hAnsi="Arial" w:cs="Arial"/>
                <w:sz w:val="18"/>
                <w:szCs w:val="18"/>
                <w:lang w:eastAsia="lt-LT"/>
              </w:rPr>
              <w:t xml:space="preserve"> (licencijos – įtrauktos) funkcionalumą, tiek ir naudojant licencijuotą ir įtrauktą PPDM </w:t>
            </w:r>
            <w:proofErr w:type="spellStart"/>
            <w:r w:rsidRPr="00487C4E">
              <w:rPr>
                <w:rFonts w:ascii="Arial" w:hAnsi="Arial" w:cs="Arial"/>
                <w:sz w:val="18"/>
                <w:szCs w:val="18"/>
                <w:lang w:eastAsia="lt-LT"/>
              </w:rPr>
              <w:t>Cloud</w:t>
            </w:r>
            <w:proofErr w:type="spellEnd"/>
            <w:r w:rsidRPr="00487C4E">
              <w:rPr>
                <w:rFonts w:ascii="Arial" w:hAnsi="Arial" w:cs="Arial"/>
                <w:sz w:val="18"/>
                <w:szCs w:val="18"/>
                <w:lang w:eastAsia="lt-LT"/>
              </w:rPr>
              <w:t xml:space="preserve"> </w:t>
            </w:r>
            <w:proofErr w:type="spellStart"/>
            <w:r w:rsidRPr="00487C4E">
              <w:rPr>
                <w:rFonts w:ascii="Arial" w:hAnsi="Arial" w:cs="Arial"/>
                <w:sz w:val="18"/>
                <w:szCs w:val="18"/>
                <w:lang w:eastAsia="lt-LT"/>
              </w:rPr>
              <w:t>Disaster</w:t>
            </w:r>
            <w:proofErr w:type="spellEnd"/>
            <w:r w:rsidRPr="00487C4E">
              <w:rPr>
                <w:rFonts w:ascii="Arial" w:hAnsi="Arial" w:cs="Arial"/>
                <w:sz w:val="18"/>
                <w:szCs w:val="18"/>
                <w:lang w:eastAsia="lt-LT"/>
              </w:rPr>
              <w:t xml:space="preserve"> </w:t>
            </w:r>
            <w:proofErr w:type="spellStart"/>
            <w:r w:rsidRPr="00487C4E">
              <w:rPr>
                <w:rFonts w:ascii="Arial" w:hAnsi="Arial" w:cs="Arial"/>
                <w:sz w:val="18"/>
                <w:szCs w:val="18"/>
                <w:lang w:eastAsia="lt-LT"/>
              </w:rPr>
              <w:t>Recovery</w:t>
            </w:r>
            <w:proofErr w:type="spellEnd"/>
            <w:r w:rsidRPr="00487C4E">
              <w:rPr>
                <w:rFonts w:ascii="Arial" w:hAnsi="Arial" w:cs="Arial"/>
                <w:sz w:val="18"/>
                <w:szCs w:val="18"/>
                <w:lang w:eastAsia="lt-LT"/>
              </w:rPr>
              <w:t xml:space="preserve"> </w:t>
            </w:r>
            <w:proofErr w:type="spellStart"/>
            <w:r w:rsidRPr="00487C4E">
              <w:rPr>
                <w:rFonts w:ascii="Arial" w:hAnsi="Arial" w:cs="Arial"/>
                <w:sz w:val="18"/>
                <w:szCs w:val="18"/>
                <w:lang w:eastAsia="lt-LT"/>
              </w:rPr>
              <w:t>komonentą</w:t>
            </w:r>
            <w:proofErr w:type="spellEnd"/>
            <w:r w:rsidRPr="00487C4E">
              <w:rPr>
                <w:rFonts w:ascii="Arial" w:hAnsi="Arial" w:cs="Arial"/>
                <w:sz w:val="18"/>
                <w:szCs w:val="18"/>
                <w:lang w:eastAsia="lt-LT"/>
              </w:rPr>
              <w:t>.</w:t>
            </w:r>
          </w:p>
          <w:p w14:paraId="39DA653A" w14:textId="77777777" w:rsidR="00487C4E" w:rsidRPr="00487C4E" w:rsidRDefault="00487C4E" w:rsidP="00487C4E">
            <w:pPr>
              <w:autoSpaceDE w:val="0"/>
              <w:autoSpaceDN w:val="0"/>
              <w:adjustRightInd w:val="0"/>
              <w:jc w:val="both"/>
              <w:rPr>
                <w:rFonts w:ascii="Arial" w:hAnsi="Arial" w:cs="Arial"/>
                <w:color w:val="000000"/>
                <w:sz w:val="18"/>
                <w:szCs w:val="18"/>
                <w:lang w:eastAsia="lt-LT"/>
              </w:rPr>
            </w:pPr>
            <w:r w:rsidRPr="00487C4E">
              <w:rPr>
                <w:rFonts w:ascii="Arial" w:hAnsi="Arial" w:cs="Arial"/>
                <w:color w:val="000000"/>
                <w:sz w:val="18"/>
                <w:szCs w:val="18"/>
                <w:lang w:eastAsia="lt-LT"/>
              </w:rPr>
              <w:t xml:space="preserve">Su </w:t>
            </w:r>
            <w:proofErr w:type="spellStart"/>
            <w:r w:rsidRPr="00487C4E">
              <w:rPr>
                <w:rFonts w:ascii="Arial" w:hAnsi="Arial" w:cs="Arial"/>
                <w:color w:val="000000"/>
                <w:sz w:val="18"/>
                <w:szCs w:val="18"/>
                <w:lang w:eastAsia="lt-LT"/>
              </w:rPr>
              <w:t>CloudTier</w:t>
            </w:r>
            <w:proofErr w:type="spellEnd"/>
            <w:r w:rsidRPr="00487C4E">
              <w:rPr>
                <w:rFonts w:ascii="Arial" w:hAnsi="Arial" w:cs="Arial"/>
                <w:color w:val="000000"/>
                <w:sz w:val="18"/>
                <w:szCs w:val="18"/>
                <w:lang w:eastAsia="lt-LT"/>
              </w:rPr>
              <w:t>:</w:t>
            </w:r>
          </w:p>
          <w:p w14:paraId="0A6A3A6A" w14:textId="77777777" w:rsidR="00487C4E" w:rsidRPr="00487C4E" w:rsidRDefault="00487C4E" w:rsidP="00487C4E">
            <w:pPr>
              <w:autoSpaceDE w:val="0"/>
              <w:autoSpaceDN w:val="0"/>
              <w:adjustRightInd w:val="0"/>
              <w:jc w:val="both"/>
              <w:rPr>
                <w:rFonts w:ascii="Arial" w:hAnsi="Arial" w:cs="Arial"/>
                <w:color w:val="0000FF"/>
                <w:sz w:val="18"/>
                <w:szCs w:val="18"/>
                <w:lang w:eastAsia="lt-LT"/>
              </w:rPr>
            </w:pPr>
            <w:r w:rsidRPr="00487C4E">
              <w:rPr>
                <w:rFonts w:ascii="Arial" w:hAnsi="Arial" w:cs="Arial"/>
                <w:color w:val="0000FF"/>
                <w:sz w:val="18"/>
                <w:szCs w:val="18"/>
                <w:lang w:eastAsia="lt-LT"/>
              </w:rPr>
              <w:t>https://www.dell.com/support/manuals/en-us/powerprotectsoftware/</w:t>
            </w:r>
          </w:p>
          <w:p w14:paraId="284FADE8" w14:textId="77777777" w:rsidR="00487C4E" w:rsidRPr="00487C4E" w:rsidRDefault="00487C4E" w:rsidP="00487C4E">
            <w:pPr>
              <w:autoSpaceDE w:val="0"/>
              <w:autoSpaceDN w:val="0"/>
              <w:adjustRightInd w:val="0"/>
              <w:jc w:val="both"/>
              <w:rPr>
                <w:rFonts w:ascii="Arial" w:hAnsi="Arial" w:cs="Arial"/>
                <w:color w:val="0000FF"/>
                <w:sz w:val="18"/>
                <w:szCs w:val="18"/>
                <w:lang w:eastAsia="lt-LT"/>
              </w:rPr>
            </w:pPr>
            <w:proofErr w:type="spellStart"/>
            <w:r w:rsidRPr="00487C4E">
              <w:rPr>
                <w:rFonts w:ascii="Arial" w:hAnsi="Arial" w:cs="Arial"/>
                <w:color w:val="0000FF"/>
                <w:sz w:val="18"/>
                <w:szCs w:val="18"/>
                <w:lang w:eastAsia="lt-LT"/>
              </w:rPr>
              <w:t>pp-dm_ag</w:t>
            </w:r>
            <w:proofErr w:type="spellEnd"/>
            <w:r w:rsidRPr="00487C4E">
              <w:rPr>
                <w:rFonts w:ascii="Arial" w:hAnsi="Arial" w:cs="Arial"/>
                <w:color w:val="0000FF"/>
                <w:sz w:val="18"/>
                <w:szCs w:val="18"/>
                <w:lang w:eastAsia="lt-LT"/>
              </w:rPr>
              <w:t>/</w:t>
            </w:r>
            <w:proofErr w:type="spellStart"/>
            <w:r w:rsidRPr="00487C4E">
              <w:rPr>
                <w:rFonts w:ascii="Arial" w:hAnsi="Arial" w:cs="Arial"/>
                <w:color w:val="0000FF"/>
                <w:sz w:val="18"/>
                <w:szCs w:val="18"/>
                <w:lang w:eastAsia="lt-LT"/>
              </w:rPr>
              <w:t>restore</w:t>
            </w:r>
            <w:proofErr w:type="spellEnd"/>
            <w:r w:rsidRPr="00487C4E">
              <w:rPr>
                <w:rFonts w:ascii="Arial" w:hAnsi="Arial" w:cs="Arial"/>
                <w:color w:val="0000FF"/>
                <w:sz w:val="18"/>
                <w:szCs w:val="18"/>
                <w:lang w:eastAsia="lt-LT"/>
              </w:rPr>
              <w:t>-</w:t>
            </w:r>
            <w:proofErr w:type="spellStart"/>
            <w:r w:rsidRPr="00487C4E">
              <w:rPr>
                <w:rFonts w:ascii="Arial" w:hAnsi="Arial" w:cs="Arial"/>
                <w:color w:val="0000FF"/>
                <w:sz w:val="18"/>
                <w:szCs w:val="18"/>
                <w:lang w:eastAsia="lt-LT"/>
              </w:rPr>
              <w:t>cloud</w:t>
            </w:r>
            <w:proofErr w:type="spellEnd"/>
            <w:r w:rsidRPr="00487C4E">
              <w:rPr>
                <w:rFonts w:ascii="Arial" w:hAnsi="Arial" w:cs="Arial"/>
                <w:color w:val="0000FF"/>
                <w:sz w:val="18"/>
                <w:szCs w:val="18"/>
                <w:lang w:eastAsia="lt-LT"/>
              </w:rPr>
              <w:t>-</w:t>
            </w:r>
            <w:proofErr w:type="spellStart"/>
            <w:r w:rsidRPr="00487C4E">
              <w:rPr>
                <w:rFonts w:ascii="Arial" w:hAnsi="Arial" w:cs="Arial"/>
                <w:color w:val="0000FF"/>
                <w:sz w:val="18"/>
                <w:szCs w:val="18"/>
                <w:lang w:eastAsia="lt-LT"/>
              </w:rPr>
              <w:t>tier</w:t>
            </w:r>
            <w:proofErr w:type="spellEnd"/>
            <w:r w:rsidRPr="00487C4E">
              <w:rPr>
                <w:rFonts w:ascii="Arial" w:hAnsi="Arial" w:cs="Arial"/>
                <w:color w:val="0000FF"/>
                <w:sz w:val="18"/>
                <w:szCs w:val="18"/>
                <w:lang w:eastAsia="lt-LT"/>
              </w:rPr>
              <w:t>-</w:t>
            </w:r>
            <w:proofErr w:type="spellStart"/>
            <w:r w:rsidRPr="00487C4E">
              <w:rPr>
                <w:rFonts w:ascii="Arial" w:hAnsi="Arial" w:cs="Arial"/>
                <w:color w:val="0000FF"/>
                <w:sz w:val="18"/>
                <w:szCs w:val="18"/>
                <w:lang w:eastAsia="lt-LT"/>
              </w:rPr>
              <w:t>backups</w:t>
            </w:r>
            <w:proofErr w:type="spellEnd"/>
            <w:r w:rsidRPr="00487C4E">
              <w:rPr>
                <w:rFonts w:ascii="Arial" w:hAnsi="Arial" w:cs="Arial"/>
                <w:color w:val="0000FF"/>
                <w:sz w:val="18"/>
                <w:szCs w:val="18"/>
                <w:lang w:eastAsia="lt-LT"/>
              </w:rPr>
              <w:t>-to-</w:t>
            </w:r>
            <w:proofErr w:type="spellStart"/>
            <w:r w:rsidRPr="00487C4E">
              <w:rPr>
                <w:rFonts w:ascii="Arial" w:hAnsi="Arial" w:cs="Arial"/>
                <w:color w:val="0000FF"/>
                <w:sz w:val="18"/>
                <w:szCs w:val="18"/>
                <w:lang w:eastAsia="lt-LT"/>
              </w:rPr>
              <w:t>protectionstorage</w:t>
            </w:r>
            <w:proofErr w:type="spellEnd"/>
            <w:r w:rsidRPr="00487C4E">
              <w:rPr>
                <w:rFonts w:ascii="Arial" w:hAnsi="Arial" w:cs="Arial"/>
                <w:color w:val="0000FF"/>
                <w:sz w:val="18"/>
                <w:szCs w:val="18"/>
                <w:lang w:eastAsia="lt-LT"/>
              </w:rPr>
              <w:t>?</w:t>
            </w:r>
          </w:p>
          <w:p w14:paraId="13CF5601" w14:textId="77777777" w:rsidR="00487C4E" w:rsidRPr="00487C4E" w:rsidRDefault="00487C4E" w:rsidP="00487C4E">
            <w:pPr>
              <w:autoSpaceDE w:val="0"/>
              <w:autoSpaceDN w:val="0"/>
              <w:adjustRightInd w:val="0"/>
              <w:jc w:val="both"/>
              <w:rPr>
                <w:rFonts w:ascii="Arial" w:hAnsi="Arial" w:cs="Arial"/>
                <w:color w:val="0000FF"/>
                <w:sz w:val="18"/>
                <w:szCs w:val="18"/>
                <w:lang w:eastAsia="lt-LT"/>
              </w:rPr>
            </w:pPr>
            <w:proofErr w:type="spellStart"/>
            <w:r w:rsidRPr="00487C4E">
              <w:rPr>
                <w:rFonts w:ascii="Arial" w:hAnsi="Arial" w:cs="Arial"/>
                <w:color w:val="0000FF"/>
                <w:sz w:val="18"/>
                <w:szCs w:val="18"/>
                <w:lang w:eastAsia="lt-LT"/>
              </w:rPr>
              <w:t>guid</w:t>
            </w:r>
            <w:proofErr w:type="spellEnd"/>
            <w:r w:rsidRPr="00487C4E">
              <w:rPr>
                <w:rFonts w:ascii="Arial" w:hAnsi="Arial" w:cs="Arial"/>
                <w:color w:val="0000FF"/>
                <w:sz w:val="18"/>
                <w:szCs w:val="18"/>
                <w:lang w:eastAsia="lt-LT"/>
              </w:rPr>
              <w:t>=guid-20fd04b3-d305-4ccb-bb78-</w:t>
            </w:r>
          </w:p>
          <w:p w14:paraId="3F1137CA" w14:textId="77777777" w:rsidR="00487C4E" w:rsidRPr="00487C4E" w:rsidRDefault="00487C4E" w:rsidP="00487C4E">
            <w:pPr>
              <w:autoSpaceDE w:val="0"/>
              <w:autoSpaceDN w:val="0"/>
              <w:adjustRightInd w:val="0"/>
              <w:jc w:val="both"/>
              <w:rPr>
                <w:rFonts w:ascii="Arial" w:hAnsi="Arial" w:cs="Arial"/>
                <w:color w:val="0000FF"/>
                <w:sz w:val="18"/>
                <w:szCs w:val="18"/>
                <w:lang w:eastAsia="lt-LT"/>
              </w:rPr>
            </w:pPr>
            <w:r w:rsidRPr="00487C4E">
              <w:rPr>
                <w:rFonts w:ascii="Arial" w:hAnsi="Arial" w:cs="Arial"/>
                <w:color w:val="0000FF"/>
                <w:sz w:val="18"/>
                <w:szCs w:val="18"/>
                <w:lang w:eastAsia="lt-LT"/>
              </w:rPr>
              <w:t>6ea9e47e667c&amp;lang=</w:t>
            </w:r>
            <w:proofErr w:type="spellStart"/>
            <w:r w:rsidRPr="00487C4E">
              <w:rPr>
                <w:rFonts w:ascii="Arial" w:hAnsi="Arial" w:cs="Arial"/>
                <w:color w:val="0000FF"/>
                <w:sz w:val="18"/>
                <w:szCs w:val="18"/>
                <w:lang w:eastAsia="lt-LT"/>
              </w:rPr>
              <w:t>en-us</w:t>
            </w:r>
            <w:proofErr w:type="spellEnd"/>
          </w:p>
          <w:p w14:paraId="55EBAF06" w14:textId="77777777" w:rsidR="00487C4E" w:rsidRPr="00487C4E" w:rsidRDefault="00487C4E" w:rsidP="00487C4E">
            <w:pPr>
              <w:autoSpaceDE w:val="0"/>
              <w:autoSpaceDN w:val="0"/>
              <w:adjustRightInd w:val="0"/>
              <w:jc w:val="both"/>
              <w:rPr>
                <w:rFonts w:ascii="Arial" w:hAnsi="Arial" w:cs="Arial"/>
                <w:color w:val="000000"/>
                <w:sz w:val="18"/>
                <w:szCs w:val="18"/>
                <w:lang w:eastAsia="lt-LT"/>
              </w:rPr>
            </w:pPr>
            <w:r w:rsidRPr="00487C4E">
              <w:rPr>
                <w:rFonts w:ascii="Arial" w:hAnsi="Arial" w:cs="Arial"/>
                <w:color w:val="000000"/>
                <w:sz w:val="18"/>
                <w:szCs w:val="18"/>
                <w:lang w:eastAsia="lt-LT"/>
              </w:rPr>
              <w:t xml:space="preserve">Su PPDM </w:t>
            </w:r>
            <w:proofErr w:type="spellStart"/>
            <w:r w:rsidRPr="00487C4E">
              <w:rPr>
                <w:rFonts w:ascii="Arial" w:hAnsi="Arial" w:cs="Arial"/>
                <w:color w:val="000000"/>
                <w:sz w:val="18"/>
                <w:szCs w:val="18"/>
                <w:lang w:eastAsia="lt-LT"/>
              </w:rPr>
              <w:t>Cloud</w:t>
            </w:r>
            <w:proofErr w:type="spellEnd"/>
            <w:r w:rsidRPr="00487C4E">
              <w:rPr>
                <w:rFonts w:ascii="Arial" w:hAnsi="Arial" w:cs="Arial"/>
                <w:color w:val="000000"/>
                <w:sz w:val="18"/>
                <w:szCs w:val="18"/>
                <w:lang w:eastAsia="lt-LT"/>
              </w:rPr>
              <w:t xml:space="preserve"> </w:t>
            </w:r>
            <w:proofErr w:type="spellStart"/>
            <w:r w:rsidRPr="00487C4E">
              <w:rPr>
                <w:rFonts w:ascii="Arial" w:hAnsi="Arial" w:cs="Arial"/>
                <w:color w:val="000000"/>
                <w:sz w:val="18"/>
                <w:szCs w:val="18"/>
                <w:lang w:eastAsia="lt-LT"/>
              </w:rPr>
              <w:t>Disaster</w:t>
            </w:r>
            <w:proofErr w:type="spellEnd"/>
            <w:r w:rsidRPr="00487C4E">
              <w:rPr>
                <w:rFonts w:ascii="Arial" w:hAnsi="Arial" w:cs="Arial"/>
                <w:color w:val="000000"/>
                <w:sz w:val="18"/>
                <w:szCs w:val="18"/>
                <w:lang w:eastAsia="lt-LT"/>
              </w:rPr>
              <w:t xml:space="preserve"> </w:t>
            </w:r>
            <w:proofErr w:type="spellStart"/>
            <w:r w:rsidRPr="00487C4E">
              <w:rPr>
                <w:rFonts w:ascii="Arial" w:hAnsi="Arial" w:cs="Arial"/>
                <w:color w:val="000000"/>
                <w:sz w:val="18"/>
                <w:szCs w:val="18"/>
                <w:lang w:eastAsia="lt-LT"/>
              </w:rPr>
              <w:t>Recovery</w:t>
            </w:r>
            <w:proofErr w:type="spellEnd"/>
            <w:r w:rsidRPr="00487C4E">
              <w:rPr>
                <w:rFonts w:ascii="Arial" w:hAnsi="Arial" w:cs="Arial"/>
                <w:color w:val="000000"/>
                <w:sz w:val="18"/>
                <w:szCs w:val="18"/>
                <w:lang w:eastAsia="lt-LT"/>
              </w:rPr>
              <w:t>:</w:t>
            </w:r>
          </w:p>
          <w:p w14:paraId="4DA66E84" w14:textId="77777777" w:rsidR="00487C4E" w:rsidRPr="00487C4E" w:rsidRDefault="00487C4E" w:rsidP="00487C4E">
            <w:pPr>
              <w:autoSpaceDE w:val="0"/>
              <w:autoSpaceDN w:val="0"/>
              <w:adjustRightInd w:val="0"/>
              <w:jc w:val="both"/>
              <w:rPr>
                <w:rFonts w:ascii="Arial" w:hAnsi="Arial" w:cs="Arial"/>
                <w:color w:val="0000FF"/>
                <w:sz w:val="18"/>
                <w:szCs w:val="18"/>
                <w:lang w:eastAsia="lt-LT"/>
              </w:rPr>
            </w:pPr>
            <w:r w:rsidRPr="00487C4E">
              <w:rPr>
                <w:rFonts w:ascii="Arial" w:hAnsi="Arial" w:cs="Arial"/>
                <w:color w:val="0000FF"/>
                <w:sz w:val="18"/>
                <w:szCs w:val="18"/>
                <w:lang w:eastAsia="lt-LT"/>
              </w:rPr>
              <w:t>https://www.dell.com/support/manuals/en-us/enterprise-copy-datamanagement/</w:t>
            </w:r>
          </w:p>
          <w:p w14:paraId="04EAA908" w14:textId="77777777" w:rsidR="00487C4E" w:rsidRPr="00487C4E" w:rsidRDefault="00487C4E" w:rsidP="00487C4E">
            <w:pPr>
              <w:autoSpaceDE w:val="0"/>
              <w:autoSpaceDN w:val="0"/>
              <w:adjustRightInd w:val="0"/>
              <w:jc w:val="both"/>
              <w:rPr>
                <w:rFonts w:ascii="Arial" w:hAnsi="Arial" w:cs="Arial"/>
                <w:color w:val="0000FF"/>
                <w:sz w:val="18"/>
                <w:szCs w:val="18"/>
                <w:lang w:eastAsia="lt-LT"/>
              </w:rPr>
            </w:pPr>
            <w:r w:rsidRPr="00487C4E">
              <w:rPr>
                <w:rFonts w:ascii="Arial" w:hAnsi="Arial" w:cs="Arial"/>
                <w:color w:val="0000FF"/>
                <w:sz w:val="18"/>
                <w:szCs w:val="18"/>
                <w:lang w:eastAsia="lt-LT"/>
              </w:rPr>
              <w:t>pp-dm_19.10_cdr_ug/</w:t>
            </w:r>
            <w:proofErr w:type="spellStart"/>
            <w:r w:rsidRPr="00487C4E">
              <w:rPr>
                <w:rFonts w:ascii="Arial" w:hAnsi="Arial" w:cs="Arial"/>
                <w:color w:val="0000FF"/>
                <w:sz w:val="18"/>
                <w:szCs w:val="18"/>
                <w:lang w:eastAsia="lt-LT"/>
              </w:rPr>
              <w:t>overview?guid</w:t>
            </w:r>
            <w:proofErr w:type="spellEnd"/>
            <w:r w:rsidRPr="00487C4E">
              <w:rPr>
                <w:rFonts w:ascii="Arial" w:hAnsi="Arial" w:cs="Arial"/>
                <w:color w:val="0000FF"/>
                <w:sz w:val="18"/>
                <w:szCs w:val="18"/>
                <w:lang w:eastAsia="lt-LT"/>
              </w:rPr>
              <w:t>=guid-90678101-</w:t>
            </w:r>
          </w:p>
          <w:p w14:paraId="5CCB52BA" w14:textId="39633AAC" w:rsidR="00487C4E" w:rsidRPr="00487C4E" w:rsidRDefault="00487C4E" w:rsidP="00487C4E">
            <w:pPr>
              <w:autoSpaceDE w:val="0"/>
              <w:autoSpaceDN w:val="0"/>
              <w:adjustRightInd w:val="0"/>
              <w:jc w:val="both"/>
              <w:rPr>
                <w:rFonts w:ascii="Arial" w:eastAsia="Calibri" w:hAnsi="Arial" w:cs="Arial"/>
                <w:sz w:val="18"/>
                <w:szCs w:val="18"/>
                <w:lang w:val="en-US"/>
              </w:rPr>
            </w:pPr>
            <w:r w:rsidRPr="00487C4E">
              <w:rPr>
                <w:rFonts w:ascii="Arial" w:hAnsi="Arial" w:cs="Arial"/>
                <w:color w:val="0000FF"/>
                <w:sz w:val="18"/>
                <w:szCs w:val="18"/>
                <w:lang w:eastAsia="lt-LT"/>
              </w:rPr>
              <w:t>0953-407f-9d31-7b02067cc845&amp;lang=</w:t>
            </w:r>
            <w:proofErr w:type="spellStart"/>
            <w:r w:rsidRPr="00487C4E">
              <w:rPr>
                <w:rFonts w:ascii="Arial" w:hAnsi="Arial" w:cs="Arial"/>
                <w:color w:val="0000FF"/>
                <w:sz w:val="18"/>
                <w:szCs w:val="18"/>
                <w:lang w:eastAsia="lt-LT"/>
              </w:rPr>
              <w:t>en-us</w:t>
            </w:r>
            <w:proofErr w:type="spellEnd"/>
          </w:p>
        </w:tc>
      </w:tr>
      <w:tr w:rsidR="00291030" w:rsidRPr="00291030" w14:paraId="6175176C" w14:textId="77777777" w:rsidTr="00487C4E">
        <w:tc>
          <w:tcPr>
            <w:tcW w:w="524" w:type="dxa"/>
          </w:tcPr>
          <w:p w14:paraId="2BD2AA91" w14:textId="77777777" w:rsidR="00291030" w:rsidRPr="00291030" w:rsidRDefault="00291030" w:rsidP="00B92EFC">
            <w:pPr>
              <w:tabs>
                <w:tab w:val="left" w:pos="567"/>
                <w:tab w:val="left" w:pos="851"/>
              </w:tabs>
              <w:jc w:val="center"/>
              <w:rPr>
                <w:rFonts w:ascii="Arial" w:hAnsi="Arial" w:cs="Arial"/>
                <w:sz w:val="18"/>
                <w:szCs w:val="18"/>
              </w:rPr>
            </w:pPr>
            <w:r w:rsidRPr="00291030">
              <w:rPr>
                <w:rFonts w:ascii="Arial" w:hAnsi="Arial" w:cs="Arial"/>
                <w:sz w:val="18"/>
                <w:szCs w:val="18"/>
              </w:rPr>
              <w:t>6.</w:t>
            </w:r>
          </w:p>
        </w:tc>
        <w:tc>
          <w:tcPr>
            <w:tcW w:w="2737" w:type="dxa"/>
          </w:tcPr>
          <w:p w14:paraId="4BE63732" w14:textId="77777777" w:rsidR="00291030" w:rsidRPr="00291030" w:rsidRDefault="00291030" w:rsidP="00B92EFC">
            <w:pPr>
              <w:tabs>
                <w:tab w:val="left" w:pos="567"/>
                <w:tab w:val="left" w:pos="851"/>
              </w:tabs>
              <w:jc w:val="both"/>
              <w:rPr>
                <w:rFonts w:ascii="Arial" w:eastAsia="Calibri" w:hAnsi="Arial" w:cs="Arial"/>
                <w:sz w:val="18"/>
                <w:szCs w:val="18"/>
              </w:rPr>
            </w:pPr>
            <w:r w:rsidRPr="00291030">
              <w:rPr>
                <w:rFonts w:ascii="Arial" w:hAnsi="Arial" w:cs="Arial"/>
                <w:sz w:val="18"/>
                <w:szCs w:val="18"/>
              </w:rPr>
              <w:t>Galimybė didinti rezervinių duomenų sistemos talpą, našumą, nekeičiant turimos įrangos. Naujų komponentų pridėjimas ar pasenusių pašalinimas turi būti vykdomas nestabdant sistemos darbo</w:t>
            </w:r>
          </w:p>
        </w:tc>
        <w:tc>
          <w:tcPr>
            <w:tcW w:w="6378" w:type="dxa"/>
          </w:tcPr>
          <w:p w14:paraId="3C940159" w14:textId="4542EC0B" w:rsidR="00487C4E" w:rsidRPr="00487C4E" w:rsidRDefault="00487C4E" w:rsidP="00487C4E">
            <w:pPr>
              <w:autoSpaceDE w:val="0"/>
              <w:autoSpaceDN w:val="0"/>
              <w:adjustRightInd w:val="0"/>
              <w:jc w:val="both"/>
              <w:rPr>
                <w:rFonts w:ascii="Arial" w:hAnsi="Arial" w:cs="Arial"/>
                <w:color w:val="000000"/>
                <w:sz w:val="18"/>
                <w:szCs w:val="18"/>
                <w:lang w:eastAsia="lt-LT"/>
              </w:rPr>
            </w:pPr>
            <w:r w:rsidRPr="00487C4E">
              <w:rPr>
                <w:rFonts w:ascii="Arial" w:hAnsi="Arial" w:cs="Arial"/>
                <w:color w:val="000000"/>
                <w:sz w:val="18"/>
                <w:szCs w:val="18"/>
                <w:lang w:eastAsia="lt-LT"/>
              </w:rPr>
              <w:t xml:space="preserve">Taip – pridėdami papildomas diskų lentynas (nereikalauja stabdyti sistemos pasiekiamumo) mes didiname talpą, o taip pat (nes pridedami papildomi HDD, kurie yra </w:t>
            </w:r>
            <w:proofErr w:type="spellStart"/>
            <w:r w:rsidRPr="00487C4E">
              <w:rPr>
                <w:rFonts w:ascii="Arial" w:hAnsi="Arial" w:cs="Arial"/>
                <w:color w:val="000000"/>
                <w:sz w:val="18"/>
                <w:szCs w:val="18"/>
                <w:lang w:eastAsia="lt-LT"/>
              </w:rPr>
              <w:t>lėčiausais</w:t>
            </w:r>
            <w:proofErr w:type="spellEnd"/>
            <w:r w:rsidRPr="00487C4E">
              <w:rPr>
                <w:rFonts w:ascii="Arial" w:hAnsi="Arial" w:cs="Arial"/>
                <w:color w:val="000000"/>
                <w:sz w:val="18"/>
                <w:szCs w:val="18"/>
                <w:lang w:eastAsia="lt-LT"/>
              </w:rPr>
              <w:t xml:space="preserve"> sistemos</w:t>
            </w:r>
          </w:p>
          <w:p w14:paraId="15048AC7" w14:textId="77777777" w:rsidR="00487C4E" w:rsidRPr="00487C4E" w:rsidRDefault="00487C4E" w:rsidP="00487C4E">
            <w:pPr>
              <w:autoSpaceDE w:val="0"/>
              <w:autoSpaceDN w:val="0"/>
              <w:adjustRightInd w:val="0"/>
              <w:jc w:val="both"/>
              <w:rPr>
                <w:rFonts w:ascii="Arial" w:hAnsi="Arial" w:cs="Arial"/>
                <w:color w:val="000000"/>
                <w:sz w:val="18"/>
                <w:szCs w:val="18"/>
                <w:lang w:eastAsia="lt-LT"/>
              </w:rPr>
            </w:pPr>
            <w:r w:rsidRPr="00487C4E">
              <w:rPr>
                <w:rFonts w:ascii="Arial" w:hAnsi="Arial" w:cs="Arial"/>
                <w:color w:val="000000"/>
                <w:sz w:val="18"/>
                <w:szCs w:val="18"/>
                <w:lang w:eastAsia="lt-LT"/>
              </w:rPr>
              <w:t>komponentas) – didiname greitaveiką.</w:t>
            </w:r>
          </w:p>
          <w:p w14:paraId="6A4CA6CB" w14:textId="77777777" w:rsidR="00487C4E" w:rsidRPr="00487C4E" w:rsidRDefault="00487C4E" w:rsidP="00487C4E">
            <w:pPr>
              <w:autoSpaceDE w:val="0"/>
              <w:autoSpaceDN w:val="0"/>
              <w:adjustRightInd w:val="0"/>
              <w:jc w:val="both"/>
              <w:rPr>
                <w:rFonts w:ascii="Arial" w:hAnsi="Arial" w:cs="Arial"/>
                <w:color w:val="0000FF"/>
                <w:sz w:val="18"/>
                <w:szCs w:val="18"/>
                <w:lang w:eastAsia="lt-LT"/>
              </w:rPr>
            </w:pPr>
            <w:r w:rsidRPr="00487C4E">
              <w:rPr>
                <w:rFonts w:ascii="Arial" w:hAnsi="Arial" w:cs="Arial"/>
                <w:color w:val="0000FF"/>
                <w:sz w:val="18"/>
                <w:szCs w:val="18"/>
                <w:lang w:eastAsia="lt-LT"/>
              </w:rPr>
              <w:t>https://www.dell.com/support/kbdoc/en-us/000035684/72323-</w:t>
            </w:r>
          </w:p>
          <w:p w14:paraId="0D110838" w14:textId="19A7A3EC" w:rsidR="00291030" w:rsidRPr="00487C4E" w:rsidRDefault="00487C4E" w:rsidP="00487C4E">
            <w:pPr>
              <w:tabs>
                <w:tab w:val="left" w:pos="567"/>
                <w:tab w:val="left" w:pos="851"/>
              </w:tabs>
              <w:jc w:val="both"/>
              <w:rPr>
                <w:rFonts w:ascii="Arial" w:eastAsia="Calibri" w:hAnsi="Arial" w:cs="Arial"/>
                <w:sz w:val="18"/>
                <w:szCs w:val="18"/>
              </w:rPr>
            </w:pPr>
            <w:r w:rsidRPr="00487C4E">
              <w:rPr>
                <w:rFonts w:ascii="Arial" w:hAnsi="Arial" w:cs="Arial"/>
                <w:color w:val="0000FF"/>
                <w:sz w:val="18"/>
                <w:szCs w:val="18"/>
                <w:lang w:eastAsia="lt-LT"/>
              </w:rPr>
              <w:t>adding-external-storage-capacity-while-the-data-domain-system-isoperating</w:t>
            </w:r>
          </w:p>
        </w:tc>
      </w:tr>
      <w:tr w:rsidR="00291030" w:rsidRPr="00291030" w14:paraId="4B1B55F2" w14:textId="77777777" w:rsidTr="00487C4E">
        <w:tc>
          <w:tcPr>
            <w:tcW w:w="524" w:type="dxa"/>
          </w:tcPr>
          <w:p w14:paraId="64106439" w14:textId="77777777" w:rsidR="00291030" w:rsidRPr="00291030" w:rsidRDefault="00291030" w:rsidP="00B92EFC">
            <w:pPr>
              <w:tabs>
                <w:tab w:val="left" w:pos="567"/>
                <w:tab w:val="left" w:pos="851"/>
              </w:tabs>
              <w:jc w:val="center"/>
              <w:rPr>
                <w:rFonts w:ascii="Arial" w:eastAsia="Calibri" w:hAnsi="Arial" w:cs="Arial"/>
                <w:sz w:val="18"/>
                <w:szCs w:val="18"/>
              </w:rPr>
            </w:pPr>
            <w:r w:rsidRPr="00291030">
              <w:rPr>
                <w:rFonts w:ascii="Arial" w:eastAsia="Calibri" w:hAnsi="Arial" w:cs="Arial"/>
                <w:sz w:val="18"/>
                <w:szCs w:val="18"/>
              </w:rPr>
              <w:t>7.</w:t>
            </w:r>
          </w:p>
        </w:tc>
        <w:tc>
          <w:tcPr>
            <w:tcW w:w="2737" w:type="dxa"/>
          </w:tcPr>
          <w:p w14:paraId="63E1BE50" w14:textId="77777777" w:rsidR="00291030" w:rsidRPr="00291030" w:rsidRDefault="00291030" w:rsidP="00B92EFC">
            <w:pPr>
              <w:tabs>
                <w:tab w:val="left" w:pos="567"/>
                <w:tab w:val="left" w:pos="851"/>
              </w:tabs>
              <w:jc w:val="both"/>
              <w:rPr>
                <w:rFonts w:ascii="Arial" w:eastAsia="Calibri" w:hAnsi="Arial" w:cs="Arial"/>
                <w:sz w:val="18"/>
                <w:szCs w:val="18"/>
              </w:rPr>
            </w:pPr>
            <w:r w:rsidRPr="00291030">
              <w:rPr>
                <w:rFonts w:ascii="Arial" w:hAnsi="Arial" w:cs="Arial"/>
                <w:sz w:val="18"/>
                <w:szCs w:val="18"/>
              </w:rPr>
              <w:t>Visų rezervinio kopijavimo sistemos komponentų, esančių duomenų centruose bei debesijos platformose valdymui bei globaliai duomenų paieškai naudojama vieninga centralizuota valdymo sąsaja bei API.</w:t>
            </w:r>
          </w:p>
        </w:tc>
        <w:tc>
          <w:tcPr>
            <w:tcW w:w="6378" w:type="dxa"/>
          </w:tcPr>
          <w:p w14:paraId="73ED577B" w14:textId="4D0B6563" w:rsidR="00487C4E" w:rsidRPr="00487C4E" w:rsidRDefault="00487C4E" w:rsidP="00487C4E">
            <w:pPr>
              <w:autoSpaceDE w:val="0"/>
              <w:autoSpaceDN w:val="0"/>
              <w:adjustRightInd w:val="0"/>
              <w:jc w:val="both"/>
              <w:rPr>
                <w:rFonts w:ascii="Arial" w:hAnsi="Arial" w:cs="Arial"/>
                <w:color w:val="000000"/>
                <w:sz w:val="18"/>
                <w:szCs w:val="18"/>
                <w:lang w:eastAsia="lt-LT"/>
              </w:rPr>
            </w:pPr>
            <w:r w:rsidRPr="00487C4E">
              <w:rPr>
                <w:rFonts w:ascii="Arial" w:hAnsi="Arial" w:cs="Arial"/>
                <w:color w:val="000000"/>
                <w:sz w:val="18"/>
                <w:szCs w:val="18"/>
                <w:lang w:eastAsia="lt-LT"/>
              </w:rPr>
              <w:t>Programinės įrangos funkcionalumas „</w:t>
            </w:r>
            <w:proofErr w:type="spellStart"/>
            <w:r w:rsidRPr="00487C4E">
              <w:rPr>
                <w:rFonts w:ascii="Arial" w:hAnsi="Arial" w:cs="Arial"/>
                <w:color w:val="000000"/>
                <w:sz w:val="18"/>
                <w:szCs w:val="18"/>
                <w:lang w:eastAsia="lt-LT"/>
              </w:rPr>
              <w:t>PowerProtect</w:t>
            </w:r>
            <w:proofErr w:type="spellEnd"/>
            <w:r w:rsidRPr="00487C4E">
              <w:rPr>
                <w:rFonts w:ascii="Arial" w:hAnsi="Arial" w:cs="Arial"/>
                <w:color w:val="000000"/>
                <w:sz w:val="18"/>
                <w:szCs w:val="18"/>
                <w:lang w:eastAsia="lt-LT"/>
              </w:rPr>
              <w:t xml:space="preserve"> </w:t>
            </w:r>
            <w:proofErr w:type="spellStart"/>
            <w:r w:rsidRPr="00487C4E">
              <w:rPr>
                <w:rFonts w:ascii="Arial" w:hAnsi="Arial" w:cs="Arial"/>
                <w:color w:val="000000"/>
                <w:sz w:val="18"/>
                <w:szCs w:val="18"/>
                <w:lang w:eastAsia="lt-LT"/>
              </w:rPr>
              <w:t>Search</w:t>
            </w:r>
            <w:proofErr w:type="spellEnd"/>
            <w:r w:rsidRPr="00487C4E">
              <w:rPr>
                <w:rFonts w:ascii="Arial" w:hAnsi="Arial" w:cs="Arial"/>
                <w:color w:val="000000"/>
                <w:sz w:val="18"/>
                <w:szCs w:val="18"/>
                <w:lang w:eastAsia="lt-LT"/>
              </w:rPr>
              <w:t xml:space="preserve"> </w:t>
            </w:r>
            <w:proofErr w:type="spellStart"/>
            <w:r w:rsidRPr="00487C4E">
              <w:rPr>
                <w:rFonts w:ascii="Arial" w:hAnsi="Arial" w:cs="Arial"/>
                <w:color w:val="000000"/>
                <w:sz w:val="18"/>
                <w:szCs w:val="18"/>
                <w:lang w:eastAsia="lt-LT"/>
              </w:rPr>
              <w:t>Engine</w:t>
            </w:r>
            <w:proofErr w:type="spellEnd"/>
            <w:r w:rsidRPr="00487C4E">
              <w:rPr>
                <w:rFonts w:ascii="Arial" w:hAnsi="Arial" w:cs="Arial"/>
                <w:color w:val="000000"/>
                <w:sz w:val="18"/>
                <w:szCs w:val="18"/>
                <w:lang w:eastAsia="lt-LT"/>
              </w:rPr>
              <w:t xml:space="preserve">“ užtikrina reikalaujamą funkcionalumą, nes yra pilnai integruotas su </w:t>
            </w:r>
            <w:proofErr w:type="spellStart"/>
            <w:r w:rsidRPr="00487C4E">
              <w:rPr>
                <w:rFonts w:ascii="Arial" w:hAnsi="Arial" w:cs="Arial"/>
                <w:color w:val="000000"/>
                <w:sz w:val="18"/>
                <w:szCs w:val="18"/>
                <w:lang w:eastAsia="lt-LT"/>
              </w:rPr>
              <w:t>DataDomain</w:t>
            </w:r>
            <w:proofErr w:type="spellEnd"/>
            <w:r w:rsidRPr="00487C4E">
              <w:rPr>
                <w:rFonts w:ascii="Arial" w:hAnsi="Arial" w:cs="Arial"/>
                <w:color w:val="000000"/>
                <w:sz w:val="18"/>
                <w:szCs w:val="18"/>
                <w:lang w:eastAsia="lt-LT"/>
              </w:rPr>
              <w:t xml:space="preserve"> saugykla.</w:t>
            </w:r>
          </w:p>
          <w:p w14:paraId="7341F6B4" w14:textId="77777777" w:rsidR="00487C4E" w:rsidRPr="00487C4E" w:rsidRDefault="00487C4E" w:rsidP="00487C4E">
            <w:pPr>
              <w:autoSpaceDE w:val="0"/>
              <w:autoSpaceDN w:val="0"/>
              <w:adjustRightInd w:val="0"/>
              <w:jc w:val="both"/>
              <w:rPr>
                <w:rFonts w:ascii="Arial" w:hAnsi="Arial" w:cs="Arial"/>
                <w:color w:val="0000FF"/>
                <w:sz w:val="18"/>
                <w:szCs w:val="18"/>
                <w:lang w:eastAsia="lt-LT"/>
              </w:rPr>
            </w:pPr>
            <w:r w:rsidRPr="00487C4E">
              <w:rPr>
                <w:rFonts w:ascii="Arial" w:hAnsi="Arial" w:cs="Arial"/>
                <w:color w:val="0000FF"/>
                <w:sz w:val="18"/>
                <w:szCs w:val="18"/>
                <w:lang w:eastAsia="lt-LT"/>
              </w:rPr>
              <w:t>https://www.dell.com/support/manuals/en-us/powerprotectsoftware/</w:t>
            </w:r>
          </w:p>
          <w:p w14:paraId="44A23C52" w14:textId="77777777" w:rsidR="00487C4E" w:rsidRPr="00487C4E" w:rsidRDefault="00487C4E" w:rsidP="00487C4E">
            <w:pPr>
              <w:autoSpaceDE w:val="0"/>
              <w:autoSpaceDN w:val="0"/>
              <w:adjustRightInd w:val="0"/>
              <w:jc w:val="both"/>
              <w:rPr>
                <w:rFonts w:ascii="Arial" w:hAnsi="Arial" w:cs="Arial"/>
                <w:color w:val="0000FF"/>
                <w:sz w:val="18"/>
                <w:szCs w:val="18"/>
                <w:lang w:eastAsia="lt-LT"/>
              </w:rPr>
            </w:pPr>
            <w:proofErr w:type="spellStart"/>
            <w:r w:rsidRPr="00487C4E">
              <w:rPr>
                <w:rFonts w:ascii="Arial" w:hAnsi="Arial" w:cs="Arial"/>
                <w:color w:val="0000FF"/>
                <w:sz w:val="18"/>
                <w:szCs w:val="18"/>
                <w:lang w:eastAsia="lt-LT"/>
              </w:rPr>
              <w:t>pp-dm_ag</w:t>
            </w:r>
            <w:proofErr w:type="spellEnd"/>
            <w:r w:rsidRPr="00487C4E">
              <w:rPr>
                <w:rFonts w:ascii="Arial" w:hAnsi="Arial" w:cs="Arial"/>
                <w:color w:val="0000FF"/>
                <w:sz w:val="18"/>
                <w:szCs w:val="18"/>
                <w:lang w:eastAsia="lt-LT"/>
              </w:rPr>
              <w:t>/</w:t>
            </w:r>
            <w:proofErr w:type="spellStart"/>
            <w:r w:rsidRPr="00487C4E">
              <w:rPr>
                <w:rFonts w:ascii="Arial" w:hAnsi="Arial" w:cs="Arial"/>
                <w:color w:val="0000FF"/>
                <w:sz w:val="18"/>
                <w:szCs w:val="18"/>
                <w:lang w:eastAsia="lt-LT"/>
              </w:rPr>
              <w:t>using-the-powerprotect-searchengine</w:t>
            </w:r>
            <w:proofErr w:type="spellEnd"/>
            <w:r w:rsidRPr="00487C4E">
              <w:rPr>
                <w:rFonts w:ascii="Arial" w:hAnsi="Arial" w:cs="Arial"/>
                <w:color w:val="0000FF"/>
                <w:sz w:val="18"/>
                <w:szCs w:val="18"/>
                <w:lang w:eastAsia="lt-LT"/>
              </w:rPr>
              <w:t>?</w:t>
            </w:r>
          </w:p>
          <w:p w14:paraId="1EF0E30B" w14:textId="77777777" w:rsidR="00487C4E" w:rsidRPr="00487C4E" w:rsidRDefault="00487C4E" w:rsidP="00487C4E">
            <w:pPr>
              <w:autoSpaceDE w:val="0"/>
              <w:autoSpaceDN w:val="0"/>
              <w:adjustRightInd w:val="0"/>
              <w:jc w:val="both"/>
              <w:rPr>
                <w:rFonts w:ascii="Arial" w:hAnsi="Arial" w:cs="Arial"/>
                <w:color w:val="0000FF"/>
                <w:sz w:val="18"/>
                <w:szCs w:val="18"/>
                <w:lang w:eastAsia="lt-LT"/>
              </w:rPr>
            </w:pPr>
            <w:proofErr w:type="spellStart"/>
            <w:r w:rsidRPr="00487C4E">
              <w:rPr>
                <w:rFonts w:ascii="Arial" w:hAnsi="Arial" w:cs="Arial"/>
                <w:color w:val="0000FF"/>
                <w:sz w:val="18"/>
                <w:szCs w:val="18"/>
                <w:lang w:eastAsia="lt-LT"/>
              </w:rPr>
              <w:t>guid</w:t>
            </w:r>
            <w:proofErr w:type="spellEnd"/>
            <w:r w:rsidRPr="00487C4E">
              <w:rPr>
                <w:rFonts w:ascii="Arial" w:hAnsi="Arial" w:cs="Arial"/>
                <w:color w:val="0000FF"/>
                <w:sz w:val="18"/>
                <w:szCs w:val="18"/>
                <w:lang w:eastAsia="lt-LT"/>
              </w:rPr>
              <w:t>=guid-e38eb0e1-15d2-486e-80cb-</w:t>
            </w:r>
          </w:p>
          <w:p w14:paraId="53194C1C" w14:textId="77777777" w:rsidR="00291030" w:rsidRPr="00487C4E" w:rsidRDefault="00487C4E" w:rsidP="00487C4E">
            <w:pPr>
              <w:tabs>
                <w:tab w:val="left" w:pos="567"/>
                <w:tab w:val="left" w:pos="851"/>
              </w:tabs>
              <w:jc w:val="both"/>
              <w:rPr>
                <w:rFonts w:ascii="Arial" w:hAnsi="Arial" w:cs="Arial"/>
                <w:color w:val="0000FF"/>
                <w:sz w:val="18"/>
                <w:szCs w:val="18"/>
                <w:lang w:eastAsia="lt-LT"/>
              </w:rPr>
            </w:pPr>
            <w:r w:rsidRPr="00487C4E">
              <w:rPr>
                <w:rFonts w:ascii="Arial" w:hAnsi="Arial" w:cs="Arial"/>
                <w:color w:val="0000FF"/>
                <w:sz w:val="18"/>
                <w:szCs w:val="18"/>
                <w:lang w:eastAsia="lt-LT"/>
              </w:rPr>
              <w:t>481fd884d6e3&amp;lang=</w:t>
            </w:r>
            <w:proofErr w:type="spellStart"/>
            <w:r w:rsidRPr="00487C4E">
              <w:rPr>
                <w:rFonts w:ascii="Arial" w:hAnsi="Arial" w:cs="Arial"/>
                <w:color w:val="0000FF"/>
                <w:sz w:val="18"/>
                <w:szCs w:val="18"/>
                <w:lang w:eastAsia="lt-LT"/>
              </w:rPr>
              <w:t>en-us</w:t>
            </w:r>
            <w:proofErr w:type="spellEnd"/>
          </w:p>
          <w:p w14:paraId="75DEBE88" w14:textId="77777777" w:rsidR="00487C4E" w:rsidRPr="00487C4E" w:rsidRDefault="00487C4E" w:rsidP="00487C4E">
            <w:pPr>
              <w:autoSpaceDE w:val="0"/>
              <w:autoSpaceDN w:val="0"/>
              <w:adjustRightInd w:val="0"/>
              <w:jc w:val="both"/>
              <w:rPr>
                <w:rFonts w:ascii="Arial" w:hAnsi="Arial" w:cs="Arial"/>
                <w:color w:val="000000"/>
                <w:sz w:val="18"/>
                <w:szCs w:val="18"/>
                <w:lang w:eastAsia="lt-LT"/>
              </w:rPr>
            </w:pPr>
            <w:r w:rsidRPr="00487C4E">
              <w:rPr>
                <w:rFonts w:ascii="Arial" w:hAnsi="Arial" w:cs="Arial"/>
                <w:color w:val="000000"/>
                <w:sz w:val="18"/>
                <w:szCs w:val="18"/>
                <w:lang w:eastAsia="lt-LT"/>
              </w:rPr>
              <w:t xml:space="preserve">Abu komponentai – tiek </w:t>
            </w:r>
            <w:proofErr w:type="spellStart"/>
            <w:r w:rsidRPr="00487C4E">
              <w:rPr>
                <w:rFonts w:ascii="Arial" w:hAnsi="Arial" w:cs="Arial"/>
                <w:color w:val="000000"/>
                <w:sz w:val="18"/>
                <w:szCs w:val="18"/>
                <w:lang w:eastAsia="lt-LT"/>
              </w:rPr>
              <w:t>DataDomain</w:t>
            </w:r>
            <w:proofErr w:type="spellEnd"/>
            <w:r w:rsidRPr="00487C4E">
              <w:rPr>
                <w:rFonts w:ascii="Arial" w:hAnsi="Arial" w:cs="Arial"/>
                <w:color w:val="000000"/>
                <w:sz w:val="18"/>
                <w:szCs w:val="18"/>
                <w:lang w:eastAsia="lt-LT"/>
              </w:rPr>
              <w:t xml:space="preserve">, tiek PPDM, naudoja </w:t>
            </w:r>
            <w:proofErr w:type="spellStart"/>
            <w:r w:rsidRPr="00487C4E">
              <w:rPr>
                <w:rFonts w:ascii="Arial" w:hAnsi="Arial" w:cs="Arial"/>
                <w:color w:val="000000"/>
                <w:sz w:val="18"/>
                <w:szCs w:val="18"/>
                <w:lang w:eastAsia="lt-LT"/>
              </w:rPr>
              <w:t>RestAPI</w:t>
            </w:r>
            <w:proofErr w:type="spellEnd"/>
            <w:r w:rsidRPr="00487C4E">
              <w:rPr>
                <w:rFonts w:ascii="Arial" w:hAnsi="Arial" w:cs="Arial"/>
                <w:color w:val="000000"/>
                <w:sz w:val="18"/>
                <w:szCs w:val="18"/>
                <w:lang w:eastAsia="lt-LT"/>
              </w:rPr>
              <w:t>:</w:t>
            </w:r>
          </w:p>
          <w:p w14:paraId="7D40619C" w14:textId="77777777" w:rsidR="00487C4E" w:rsidRPr="00487C4E" w:rsidRDefault="00487C4E" w:rsidP="00487C4E">
            <w:pPr>
              <w:autoSpaceDE w:val="0"/>
              <w:autoSpaceDN w:val="0"/>
              <w:adjustRightInd w:val="0"/>
              <w:jc w:val="both"/>
              <w:rPr>
                <w:rFonts w:ascii="Arial" w:hAnsi="Arial" w:cs="Arial"/>
                <w:color w:val="0000FF"/>
                <w:sz w:val="18"/>
                <w:szCs w:val="18"/>
                <w:lang w:eastAsia="lt-LT"/>
              </w:rPr>
            </w:pPr>
            <w:r w:rsidRPr="00487C4E">
              <w:rPr>
                <w:rFonts w:ascii="Arial" w:hAnsi="Arial" w:cs="Arial"/>
                <w:color w:val="0000FF"/>
                <w:sz w:val="18"/>
                <w:szCs w:val="18"/>
                <w:lang w:eastAsia="lt-LT"/>
              </w:rPr>
              <w:t>https://developer.dell.com/apis/4378/versions/19.9/docs/introduction.</w:t>
            </w:r>
          </w:p>
          <w:p w14:paraId="0F8505AA" w14:textId="44143AD4" w:rsidR="00487C4E" w:rsidRPr="00487C4E" w:rsidRDefault="00487C4E" w:rsidP="00487C4E">
            <w:pPr>
              <w:tabs>
                <w:tab w:val="left" w:pos="567"/>
                <w:tab w:val="left" w:pos="851"/>
              </w:tabs>
              <w:jc w:val="both"/>
              <w:rPr>
                <w:rFonts w:ascii="Arial" w:hAnsi="Arial" w:cs="Arial"/>
                <w:color w:val="0000FF"/>
                <w:sz w:val="18"/>
                <w:szCs w:val="18"/>
                <w:lang w:eastAsia="lt-LT"/>
              </w:rPr>
            </w:pPr>
            <w:proofErr w:type="spellStart"/>
            <w:r w:rsidRPr="00487C4E">
              <w:rPr>
                <w:rFonts w:ascii="Arial" w:hAnsi="Arial" w:cs="Arial"/>
                <w:color w:val="0000FF"/>
                <w:sz w:val="18"/>
                <w:szCs w:val="18"/>
                <w:lang w:eastAsia="lt-LT"/>
              </w:rPr>
              <w:t>Md</w:t>
            </w:r>
            <w:proofErr w:type="spellEnd"/>
          </w:p>
          <w:p w14:paraId="770B3946" w14:textId="77777777" w:rsidR="00487C4E" w:rsidRPr="00487C4E" w:rsidRDefault="00487C4E" w:rsidP="00487C4E">
            <w:pPr>
              <w:autoSpaceDE w:val="0"/>
              <w:autoSpaceDN w:val="0"/>
              <w:adjustRightInd w:val="0"/>
              <w:jc w:val="both"/>
              <w:rPr>
                <w:rFonts w:ascii="Arial" w:hAnsi="Arial" w:cs="Arial"/>
                <w:color w:val="000000"/>
                <w:sz w:val="18"/>
                <w:szCs w:val="18"/>
                <w:lang w:eastAsia="lt-LT"/>
              </w:rPr>
            </w:pPr>
            <w:r w:rsidRPr="00487C4E">
              <w:rPr>
                <w:rFonts w:ascii="Arial" w:hAnsi="Arial" w:cs="Arial"/>
                <w:color w:val="000000"/>
                <w:sz w:val="18"/>
                <w:szCs w:val="18"/>
                <w:lang w:eastAsia="lt-LT"/>
              </w:rPr>
              <w:t xml:space="preserve">Data </w:t>
            </w:r>
            <w:proofErr w:type="spellStart"/>
            <w:r w:rsidRPr="00487C4E">
              <w:rPr>
                <w:rFonts w:ascii="Arial" w:hAnsi="Arial" w:cs="Arial"/>
                <w:color w:val="000000"/>
                <w:sz w:val="18"/>
                <w:szCs w:val="18"/>
                <w:lang w:eastAsia="lt-LT"/>
              </w:rPr>
              <w:t>Domain</w:t>
            </w:r>
            <w:proofErr w:type="spellEnd"/>
            <w:r w:rsidRPr="00487C4E">
              <w:rPr>
                <w:rFonts w:ascii="Arial" w:hAnsi="Arial" w:cs="Arial"/>
                <w:color w:val="000000"/>
                <w:sz w:val="18"/>
                <w:szCs w:val="18"/>
                <w:lang w:eastAsia="lt-LT"/>
              </w:rPr>
              <w:t xml:space="preserve"> REST API</w:t>
            </w:r>
          </w:p>
          <w:p w14:paraId="04A13BED" w14:textId="77777777" w:rsidR="00487C4E" w:rsidRPr="00487C4E" w:rsidRDefault="00487C4E" w:rsidP="00487C4E">
            <w:pPr>
              <w:autoSpaceDE w:val="0"/>
              <w:autoSpaceDN w:val="0"/>
              <w:adjustRightInd w:val="0"/>
              <w:jc w:val="both"/>
              <w:rPr>
                <w:rFonts w:ascii="Arial" w:hAnsi="Arial" w:cs="Arial"/>
                <w:color w:val="0000FF"/>
                <w:sz w:val="18"/>
                <w:szCs w:val="18"/>
                <w:lang w:eastAsia="lt-LT"/>
              </w:rPr>
            </w:pPr>
            <w:r w:rsidRPr="00487C4E">
              <w:rPr>
                <w:rFonts w:ascii="Arial" w:hAnsi="Arial" w:cs="Arial"/>
                <w:color w:val="0000FF"/>
                <w:sz w:val="18"/>
                <w:szCs w:val="18"/>
                <w:lang w:eastAsia="lt-LT"/>
              </w:rPr>
              <w:t>https://developer.dell.com/apis/4208/versions/7.7/docs/Introduction.</w:t>
            </w:r>
          </w:p>
          <w:p w14:paraId="7EEFA860" w14:textId="3884B290" w:rsidR="00487C4E" w:rsidRPr="00487C4E" w:rsidRDefault="00487C4E" w:rsidP="00487C4E">
            <w:pPr>
              <w:tabs>
                <w:tab w:val="left" w:pos="567"/>
                <w:tab w:val="left" w:pos="851"/>
              </w:tabs>
              <w:jc w:val="both"/>
              <w:rPr>
                <w:rFonts w:ascii="Arial" w:eastAsia="Calibri" w:hAnsi="Arial" w:cs="Arial"/>
                <w:sz w:val="18"/>
                <w:szCs w:val="18"/>
              </w:rPr>
            </w:pPr>
            <w:r w:rsidRPr="00487C4E">
              <w:rPr>
                <w:rFonts w:ascii="Arial" w:hAnsi="Arial" w:cs="Arial"/>
                <w:color w:val="0000FF"/>
                <w:sz w:val="18"/>
                <w:szCs w:val="18"/>
                <w:lang w:eastAsia="lt-LT"/>
              </w:rPr>
              <w:t>md</w:t>
            </w:r>
          </w:p>
        </w:tc>
      </w:tr>
      <w:tr w:rsidR="00291030" w:rsidRPr="00291030" w14:paraId="29F3EA46" w14:textId="77777777" w:rsidTr="00487C4E">
        <w:tc>
          <w:tcPr>
            <w:tcW w:w="524" w:type="dxa"/>
          </w:tcPr>
          <w:p w14:paraId="72BD147B" w14:textId="77777777" w:rsidR="00291030" w:rsidRPr="00291030" w:rsidRDefault="00291030" w:rsidP="00B92EFC">
            <w:pPr>
              <w:tabs>
                <w:tab w:val="left" w:pos="567"/>
                <w:tab w:val="left" w:pos="851"/>
              </w:tabs>
              <w:jc w:val="center"/>
              <w:rPr>
                <w:rFonts w:ascii="Arial" w:hAnsi="Arial" w:cs="Arial"/>
                <w:sz w:val="18"/>
                <w:szCs w:val="18"/>
              </w:rPr>
            </w:pPr>
            <w:r w:rsidRPr="00291030">
              <w:rPr>
                <w:rFonts w:ascii="Arial" w:hAnsi="Arial" w:cs="Arial"/>
                <w:sz w:val="18"/>
                <w:szCs w:val="18"/>
              </w:rPr>
              <w:t>8.</w:t>
            </w:r>
          </w:p>
        </w:tc>
        <w:tc>
          <w:tcPr>
            <w:tcW w:w="2737" w:type="dxa"/>
          </w:tcPr>
          <w:p w14:paraId="5AC79E48" w14:textId="77777777" w:rsidR="00291030" w:rsidRPr="00291030" w:rsidRDefault="00291030" w:rsidP="00B92EFC">
            <w:pPr>
              <w:tabs>
                <w:tab w:val="left" w:pos="567"/>
                <w:tab w:val="left" w:pos="851"/>
              </w:tabs>
              <w:jc w:val="both"/>
              <w:rPr>
                <w:rFonts w:ascii="Arial" w:eastAsia="Calibri" w:hAnsi="Arial" w:cs="Arial"/>
                <w:sz w:val="18"/>
                <w:szCs w:val="18"/>
              </w:rPr>
            </w:pPr>
            <w:r w:rsidRPr="00291030">
              <w:rPr>
                <w:rFonts w:ascii="Arial" w:hAnsi="Arial" w:cs="Arial"/>
                <w:sz w:val="18"/>
                <w:szCs w:val="18"/>
              </w:rPr>
              <w:t>Momentinis atstatymas (</w:t>
            </w:r>
            <w:proofErr w:type="spellStart"/>
            <w:r w:rsidRPr="00291030">
              <w:rPr>
                <w:rFonts w:ascii="Arial" w:hAnsi="Arial" w:cs="Arial"/>
                <w:sz w:val="18"/>
                <w:szCs w:val="18"/>
              </w:rPr>
              <w:t>Instant</w:t>
            </w:r>
            <w:proofErr w:type="spellEnd"/>
            <w:r w:rsidRPr="00291030">
              <w:rPr>
                <w:rFonts w:ascii="Arial" w:hAnsi="Arial" w:cs="Arial"/>
                <w:sz w:val="18"/>
                <w:szCs w:val="18"/>
              </w:rPr>
              <w:t xml:space="preserve"> </w:t>
            </w:r>
            <w:proofErr w:type="spellStart"/>
            <w:r w:rsidRPr="00291030">
              <w:rPr>
                <w:rFonts w:ascii="Arial" w:hAnsi="Arial" w:cs="Arial"/>
                <w:sz w:val="18"/>
                <w:szCs w:val="18"/>
              </w:rPr>
              <w:t>recovery</w:t>
            </w:r>
            <w:proofErr w:type="spellEnd"/>
            <w:r w:rsidRPr="00291030">
              <w:rPr>
                <w:rFonts w:ascii="Arial" w:hAnsi="Arial" w:cs="Arial"/>
                <w:sz w:val="18"/>
                <w:szCs w:val="18"/>
              </w:rPr>
              <w:t xml:space="preserve">). Skaičius vienu metu galimų paleisti VM ar kitų resursų, kai reikiamo laiko momento rezervinių kopijų objektai (VM, failai, DB) iškart pasiekiami iš rezervinių kopijų </w:t>
            </w:r>
            <w:r w:rsidRPr="00291030">
              <w:rPr>
                <w:rFonts w:ascii="Arial" w:hAnsi="Arial" w:cs="Arial"/>
                <w:sz w:val="18"/>
                <w:szCs w:val="18"/>
              </w:rPr>
              <w:lastRenderedPageBreak/>
              <w:t>saugyklos. Atstatymui turi būti naudojami izoliuoti rezervinių kopijų klonai, nepažeidžiant saugomų originalių kopijų.</w:t>
            </w:r>
          </w:p>
        </w:tc>
        <w:tc>
          <w:tcPr>
            <w:tcW w:w="6378" w:type="dxa"/>
          </w:tcPr>
          <w:p w14:paraId="64441FA6" w14:textId="77777777" w:rsidR="00487C4E" w:rsidRPr="00487C4E" w:rsidRDefault="00487C4E" w:rsidP="00487C4E">
            <w:pPr>
              <w:autoSpaceDE w:val="0"/>
              <w:autoSpaceDN w:val="0"/>
              <w:adjustRightInd w:val="0"/>
              <w:jc w:val="both"/>
              <w:rPr>
                <w:rFonts w:ascii="Arial" w:hAnsi="Arial" w:cs="Arial"/>
                <w:color w:val="000000"/>
                <w:sz w:val="18"/>
                <w:szCs w:val="18"/>
                <w:lang w:eastAsia="lt-LT"/>
              </w:rPr>
            </w:pPr>
            <w:r w:rsidRPr="00487C4E">
              <w:rPr>
                <w:rFonts w:ascii="Arial" w:hAnsi="Arial" w:cs="Arial"/>
                <w:color w:val="000000"/>
                <w:sz w:val="18"/>
                <w:szCs w:val="18"/>
                <w:lang w:eastAsia="lt-LT"/>
              </w:rPr>
              <w:lastRenderedPageBreak/>
              <w:t xml:space="preserve">Taip, PPDM priemonėmis inicijuojamas tiek </w:t>
            </w:r>
            <w:proofErr w:type="spellStart"/>
            <w:r w:rsidRPr="00487C4E">
              <w:rPr>
                <w:rFonts w:ascii="Arial" w:hAnsi="Arial" w:cs="Arial"/>
                <w:color w:val="000000"/>
                <w:sz w:val="18"/>
                <w:szCs w:val="18"/>
                <w:lang w:eastAsia="lt-LT"/>
              </w:rPr>
              <w:t>Instant</w:t>
            </w:r>
            <w:proofErr w:type="spellEnd"/>
            <w:r w:rsidRPr="00487C4E">
              <w:rPr>
                <w:rFonts w:ascii="Arial" w:hAnsi="Arial" w:cs="Arial"/>
                <w:color w:val="000000"/>
                <w:sz w:val="18"/>
                <w:szCs w:val="18"/>
                <w:lang w:eastAsia="lt-LT"/>
              </w:rPr>
              <w:t xml:space="preserve"> Access, tiek</w:t>
            </w:r>
          </w:p>
          <w:p w14:paraId="247EFEB8" w14:textId="77777777" w:rsidR="00487C4E" w:rsidRPr="00487C4E" w:rsidRDefault="00487C4E" w:rsidP="00487C4E">
            <w:pPr>
              <w:autoSpaceDE w:val="0"/>
              <w:autoSpaceDN w:val="0"/>
              <w:adjustRightInd w:val="0"/>
              <w:jc w:val="both"/>
              <w:rPr>
                <w:rFonts w:ascii="Arial" w:hAnsi="Arial" w:cs="Arial"/>
                <w:color w:val="000000"/>
                <w:sz w:val="18"/>
                <w:szCs w:val="18"/>
                <w:lang w:eastAsia="lt-LT"/>
              </w:rPr>
            </w:pPr>
            <w:proofErr w:type="spellStart"/>
            <w:r w:rsidRPr="00487C4E">
              <w:rPr>
                <w:rFonts w:ascii="Arial" w:hAnsi="Arial" w:cs="Arial"/>
                <w:color w:val="000000"/>
                <w:sz w:val="18"/>
                <w:szCs w:val="18"/>
                <w:lang w:eastAsia="lt-LT"/>
              </w:rPr>
              <w:t>Instant</w:t>
            </w:r>
            <w:proofErr w:type="spellEnd"/>
            <w:r w:rsidRPr="00487C4E">
              <w:rPr>
                <w:rFonts w:ascii="Arial" w:hAnsi="Arial" w:cs="Arial"/>
                <w:color w:val="000000"/>
                <w:sz w:val="18"/>
                <w:szCs w:val="18"/>
                <w:lang w:eastAsia="lt-LT"/>
              </w:rPr>
              <w:t xml:space="preserve"> </w:t>
            </w:r>
            <w:proofErr w:type="spellStart"/>
            <w:r w:rsidRPr="00487C4E">
              <w:rPr>
                <w:rFonts w:ascii="Arial" w:hAnsi="Arial" w:cs="Arial"/>
                <w:color w:val="000000"/>
                <w:sz w:val="18"/>
                <w:szCs w:val="18"/>
                <w:lang w:eastAsia="lt-LT"/>
              </w:rPr>
              <w:t>Restore</w:t>
            </w:r>
            <w:proofErr w:type="spellEnd"/>
            <w:r w:rsidRPr="00487C4E">
              <w:rPr>
                <w:rFonts w:ascii="Arial" w:hAnsi="Arial" w:cs="Arial"/>
                <w:color w:val="000000"/>
                <w:sz w:val="18"/>
                <w:szCs w:val="18"/>
                <w:lang w:eastAsia="lt-LT"/>
              </w:rPr>
              <w:t xml:space="preserve"> funkcionalumas yra pilnai integruotas.</w:t>
            </w:r>
          </w:p>
          <w:p w14:paraId="36FEA366" w14:textId="77777777" w:rsidR="00487C4E" w:rsidRPr="00487C4E" w:rsidRDefault="00487C4E" w:rsidP="00487C4E">
            <w:pPr>
              <w:autoSpaceDE w:val="0"/>
              <w:autoSpaceDN w:val="0"/>
              <w:adjustRightInd w:val="0"/>
              <w:jc w:val="both"/>
              <w:rPr>
                <w:rFonts w:ascii="Arial" w:hAnsi="Arial" w:cs="Arial"/>
                <w:color w:val="0000FF"/>
                <w:sz w:val="18"/>
                <w:szCs w:val="18"/>
                <w:lang w:eastAsia="lt-LT"/>
              </w:rPr>
            </w:pPr>
            <w:r w:rsidRPr="00487C4E">
              <w:rPr>
                <w:rFonts w:ascii="Arial" w:hAnsi="Arial" w:cs="Arial"/>
                <w:color w:val="0000FF"/>
                <w:sz w:val="18"/>
                <w:szCs w:val="18"/>
                <w:lang w:eastAsia="lt-LT"/>
              </w:rPr>
              <w:t>https://www.dell.com/support/manuals/en-us/powerprotectsoftware/</w:t>
            </w:r>
          </w:p>
          <w:p w14:paraId="61CF4FA0" w14:textId="77777777" w:rsidR="00487C4E" w:rsidRPr="00487C4E" w:rsidRDefault="00487C4E" w:rsidP="00487C4E">
            <w:pPr>
              <w:autoSpaceDE w:val="0"/>
              <w:autoSpaceDN w:val="0"/>
              <w:adjustRightInd w:val="0"/>
              <w:jc w:val="both"/>
              <w:rPr>
                <w:rFonts w:ascii="Arial" w:hAnsi="Arial" w:cs="Arial"/>
                <w:color w:val="0000FF"/>
                <w:sz w:val="18"/>
                <w:szCs w:val="18"/>
                <w:lang w:eastAsia="lt-LT"/>
              </w:rPr>
            </w:pPr>
            <w:proofErr w:type="spellStart"/>
            <w:r w:rsidRPr="00487C4E">
              <w:rPr>
                <w:rFonts w:ascii="Arial" w:hAnsi="Arial" w:cs="Arial"/>
                <w:color w:val="0000FF"/>
                <w:sz w:val="18"/>
                <w:szCs w:val="18"/>
                <w:lang w:eastAsia="lt-LT"/>
              </w:rPr>
              <w:t>pp-dm_ag</w:t>
            </w:r>
            <w:proofErr w:type="spellEnd"/>
            <w:r w:rsidRPr="00487C4E">
              <w:rPr>
                <w:rFonts w:ascii="Arial" w:hAnsi="Arial" w:cs="Arial"/>
                <w:color w:val="0000FF"/>
                <w:sz w:val="18"/>
                <w:szCs w:val="18"/>
                <w:lang w:eastAsia="lt-LT"/>
              </w:rPr>
              <w:t>/</w:t>
            </w:r>
            <w:proofErr w:type="spellStart"/>
            <w:r w:rsidRPr="00487C4E">
              <w:rPr>
                <w:rFonts w:ascii="Arial" w:hAnsi="Arial" w:cs="Arial"/>
                <w:color w:val="0000FF"/>
                <w:sz w:val="18"/>
                <w:szCs w:val="18"/>
                <w:lang w:eastAsia="lt-LT"/>
              </w:rPr>
              <w:t>instant-access-virtual-machinerestore</w:t>
            </w:r>
            <w:proofErr w:type="spellEnd"/>
            <w:r w:rsidRPr="00487C4E">
              <w:rPr>
                <w:rFonts w:ascii="Arial" w:hAnsi="Arial" w:cs="Arial"/>
                <w:color w:val="0000FF"/>
                <w:sz w:val="18"/>
                <w:szCs w:val="18"/>
                <w:lang w:eastAsia="lt-LT"/>
              </w:rPr>
              <w:t>?</w:t>
            </w:r>
          </w:p>
          <w:p w14:paraId="692EA994" w14:textId="77777777" w:rsidR="00487C4E" w:rsidRPr="00487C4E" w:rsidRDefault="00487C4E" w:rsidP="00487C4E">
            <w:pPr>
              <w:autoSpaceDE w:val="0"/>
              <w:autoSpaceDN w:val="0"/>
              <w:adjustRightInd w:val="0"/>
              <w:jc w:val="both"/>
              <w:rPr>
                <w:rFonts w:ascii="Arial" w:hAnsi="Arial" w:cs="Arial"/>
                <w:color w:val="0000FF"/>
                <w:sz w:val="18"/>
                <w:szCs w:val="18"/>
                <w:lang w:eastAsia="lt-LT"/>
              </w:rPr>
            </w:pPr>
            <w:proofErr w:type="spellStart"/>
            <w:r w:rsidRPr="00487C4E">
              <w:rPr>
                <w:rFonts w:ascii="Arial" w:hAnsi="Arial" w:cs="Arial"/>
                <w:color w:val="0000FF"/>
                <w:sz w:val="18"/>
                <w:szCs w:val="18"/>
                <w:lang w:eastAsia="lt-LT"/>
              </w:rPr>
              <w:t>guid</w:t>
            </w:r>
            <w:proofErr w:type="spellEnd"/>
            <w:r w:rsidRPr="00487C4E">
              <w:rPr>
                <w:rFonts w:ascii="Arial" w:hAnsi="Arial" w:cs="Arial"/>
                <w:color w:val="0000FF"/>
                <w:sz w:val="18"/>
                <w:szCs w:val="18"/>
                <w:lang w:eastAsia="lt-LT"/>
              </w:rPr>
              <w:t>=guid-994f66ca-8ee2-4829-a84e-</w:t>
            </w:r>
          </w:p>
          <w:p w14:paraId="3E2C87A7" w14:textId="77777777" w:rsidR="00487C4E" w:rsidRPr="00487C4E" w:rsidRDefault="00487C4E" w:rsidP="00487C4E">
            <w:pPr>
              <w:autoSpaceDE w:val="0"/>
              <w:autoSpaceDN w:val="0"/>
              <w:adjustRightInd w:val="0"/>
              <w:jc w:val="both"/>
              <w:rPr>
                <w:rFonts w:ascii="Arial" w:hAnsi="Arial" w:cs="Arial"/>
                <w:color w:val="0000FF"/>
                <w:sz w:val="18"/>
                <w:szCs w:val="18"/>
                <w:lang w:eastAsia="lt-LT"/>
              </w:rPr>
            </w:pPr>
            <w:r w:rsidRPr="00487C4E">
              <w:rPr>
                <w:rFonts w:ascii="Arial" w:hAnsi="Arial" w:cs="Arial"/>
                <w:color w:val="0000FF"/>
                <w:sz w:val="18"/>
                <w:szCs w:val="18"/>
                <w:lang w:eastAsia="lt-LT"/>
              </w:rPr>
              <w:t>8cc66af2cbcf&amp;lang=</w:t>
            </w:r>
            <w:proofErr w:type="spellStart"/>
            <w:r w:rsidRPr="00487C4E">
              <w:rPr>
                <w:rFonts w:ascii="Arial" w:hAnsi="Arial" w:cs="Arial"/>
                <w:color w:val="0000FF"/>
                <w:sz w:val="18"/>
                <w:szCs w:val="18"/>
                <w:lang w:eastAsia="lt-LT"/>
              </w:rPr>
              <w:t>en-us</w:t>
            </w:r>
            <w:proofErr w:type="spellEnd"/>
          </w:p>
          <w:p w14:paraId="4D5CF94B" w14:textId="77777777" w:rsidR="00487C4E" w:rsidRPr="00487C4E" w:rsidRDefault="00487C4E" w:rsidP="00487C4E">
            <w:pPr>
              <w:autoSpaceDE w:val="0"/>
              <w:autoSpaceDN w:val="0"/>
              <w:adjustRightInd w:val="0"/>
              <w:jc w:val="both"/>
              <w:rPr>
                <w:rFonts w:ascii="Arial" w:hAnsi="Arial" w:cs="Arial"/>
                <w:color w:val="0000FF"/>
                <w:sz w:val="18"/>
                <w:szCs w:val="18"/>
                <w:lang w:eastAsia="lt-LT"/>
              </w:rPr>
            </w:pPr>
            <w:r w:rsidRPr="00487C4E">
              <w:rPr>
                <w:rFonts w:ascii="Arial" w:hAnsi="Arial" w:cs="Arial"/>
                <w:color w:val="0000FF"/>
                <w:sz w:val="18"/>
                <w:szCs w:val="18"/>
                <w:lang w:eastAsia="lt-LT"/>
              </w:rPr>
              <w:t>https://infohub.delltechnologies.com/l/videos-97/improved-instantaccess-</w:t>
            </w:r>
          </w:p>
          <w:p w14:paraId="7C6AD82B" w14:textId="02D4941B" w:rsidR="00291030" w:rsidRPr="00487C4E" w:rsidRDefault="00487C4E" w:rsidP="00487C4E">
            <w:pPr>
              <w:tabs>
                <w:tab w:val="left" w:pos="567"/>
                <w:tab w:val="left" w:pos="851"/>
              </w:tabs>
              <w:jc w:val="both"/>
              <w:rPr>
                <w:rFonts w:ascii="Arial" w:eastAsia="Calibri" w:hAnsi="Arial" w:cs="Arial"/>
                <w:sz w:val="18"/>
                <w:szCs w:val="18"/>
              </w:rPr>
            </w:pPr>
            <w:r w:rsidRPr="00487C4E">
              <w:rPr>
                <w:rFonts w:ascii="Arial" w:hAnsi="Arial" w:cs="Arial"/>
                <w:color w:val="0000FF"/>
                <w:sz w:val="18"/>
                <w:szCs w:val="18"/>
                <w:lang w:eastAsia="lt-LT"/>
              </w:rPr>
              <w:lastRenderedPageBreak/>
              <w:t>ia-and-instant-restore-ir-with-powerprotect-data-mananger-1/</w:t>
            </w:r>
          </w:p>
        </w:tc>
      </w:tr>
      <w:tr w:rsidR="00291030" w:rsidRPr="00291030" w14:paraId="0D52E129" w14:textId="77777777" w:rsidTr="00487C4E">
        <w:tc>
          <w:tcPr>
            <w:tcW w:w="524" w:type="dxa"/>
          </w:tcPr>
          <w:p w14:paraId="0D6F54A0" w14:textId="77777777" w:rsidR="00291030" w:rsidRPr="00291030" w:rsidRDefault="00291030" w:rsidP="00B92EFC">
            <w:pPr>
              <w:tabs>
                <w:tab w:val="left" w:pos="567"/>
                <w:tab w:val="left" w:pos="851"/>
              </w:tabs>
              <w:jc w:val="center"/>
              <w:rPr>
                <w:rFonts w:ascii="Arial" w:eastAsia="Calibri" w:hAnsi="Arial" w:cs="Arial"/>
                <w:sz w:val="18"/>
                <w:szCs w:val="18"/>
              </w:rPr>
            </w:pPr>
            <w:r w:rsidRPr="00291030">
              <w:rPr>
                <w:rFonts w:ascii="Arial" w:eastAsia="Calibri" w:hAnsi="Arial" w:cs="Arial"/>
                <w:sz w:val="18"/>
                <w:szCs w:val="18"/>
              </w:rPr>
              <w:lastRenderedPageBreak/>
              <w:t>9.</w:t>
            </w:r>
          </w:p>
        </w:tc>
        <w:tc>
          <w:tcPr>
            <w:tcW w:w="2737" w:type="dxa"/>
          </w:tcPr>
          <w:p w14:paraId="030E45C3" w14:textId="77777777" w:rsidR="00291030" w:rsidRPr="00291030" w:rsidRDefault="00291030" w:rsidP="00B92EFC">
            <w:pPr>
              <w:tabs>
                <w:tab w:val="left" w:pos="567"/>
                <w:tab w:val="left" w:pos="851"/>
              </w:tabs>
              <w:jc w:val="both"/>
              <w:rPr>
                <w:rFonts w:ascii="Arial" w:eastAsia="Calibri" w:hAnsi="Arial" w:cs="Arial"/>
                <w:sz w:val="18"/>
                <w:szCs w:val="18"/>
                <w:highlight w:val="yellow"/>
              </w:rPr>
            </w:pPr>
            <w:r w:rsidRPr="00291030">
              <w:rPr>
                <w:rFonts w:ascii="Arial" w:hAnsi="Arial" w:cs="Arial"/>
                <w:sz w:val="18"/>
                <w:szCs w:val="18"/>
              </w:rPr>
              <w:t xml:space="preserve">Auditavimo informacijos išsaugojimas (ir pasibaigus pačių duomenų saugojimo laikui) apie visas atliktas rezervinio kopijavimo, duomenų atstatymo, duomenų klonavimo užduotis ir atitinkamų audito ataskaitų suformavimas. </w:t>
            </w:r>
          </w:p>
        </w:tc>
        <w:tc>
          <w:tcPr>
            <w:tcW w:w="6378" w:type="dxa"/>
          </w:tcPr>
          <w:p w14:paraId="260A58E7" w14:textId="77777777" w:rsidR="00487C4E" w:rsidRPr="00487C4E" w:rsidRDefault="00487C4E" w:rsidP="00487C4E">
            <w:pPr>
              <w:autoSpaceDE w:val="0"/>
              <w:autoSpaceDN w:val="0"/>
              <w:adjustRightInd w:val="0"/>
              <w:jc w:val="both"/>
              <w:rPr>
                <w:rFonts w:ascii="Arial" w:hAnsi="Arial" w:cs="Arial"/>
                <w:color w:val="000000"/>
                <w:sz w:val="18"/>
                <w:szCs w:val="18"/>
                <w:lang w:eastAsia="lt-LT"/>
              </w:rPr>
            </w:pPr>
            <w:r w:rsidRPr="00487C4E">
              <w:rPr>
                <w:rFonts w:ascii="Arial" w:hAnsi="Arial" w:cs="Arial"/>
                <w:color w:val="000000"/>
                <w:sz w:val="18"/>
                <w:szCs w:val="18"/>
                <w:lang w:eastAsia="lt-LT"/>
              </w:rPr>
              <w:t xml:space="preserve">Taip, tiek PPDM, tiek </w:t>
            </w:r>
            <w:proofErr w:type="spellStart"/>
            <w:r w:rsidRPr="00487C4E">
              <w:rPr>
                <w:rFonts w:ascii="Arial" w:hAnsi="Arial" w:cs="Arial"/>
                <w:color w:val="000000"/>
                <w:sz w:val="18"/>
                <w:szCs w:val="18"/>
                <w:lang w:eastAsia="lt-LT"/>
              </w:rPr>
              <w:t>DataDomain</w:t>
            </w:r>
            <w:proofErr w:type="spellEnd"/>
            <w:r w:rsidRPr="00487C4E">
              <w:rPr>
                <w:rFonts w:ascii="Arial" w:hAnsi="Arial" w:cs="Arial"/>
                <w:color w:val="000000"/>
                <w:sz w:val="18"/>
                <w:szCs w:val="18"/>
                <w:lang w:eastAsia="lt-LT"/>
              </w:rPr>
              <w:t xml:space="preserve"> </w:t>
            </w:r>
            <w:proofErr w:type="spellStart"/>
            <w:r w:rsidRPr="00487C4E">
              <w:rPr>
                <w:rFonts w:ascii="Arial" w:hAnsi="Arial" w:cs="Arial"/>
                <w:color w:val="000000"/>
                <w:sz w:val="18"/>
                <w:szCs w:val="18"/>
                <w:lang w:eastAsia="lt-LT"/>
              </w:rPr>
              <w:t>įreniniuose</w:t>
            </w:r>
            <w:proofErr w:type="spellEnd"/>
            <w:r w:rsidRPr="00487C4E">
              <w:rPr>
                <w:rFonts w:ascii="Arial" w:hAnsi="Arial" w:cs="Arial"/>
                <w:color w:val="000000"/>
                <w:sz w:val="18"/>
                <w:szCs w:val="18"/>
                <w:lang w:eastAsia="lt-LT"/>
              </w:rPr>
              <w:t xml:space="preserve"> galima </w:t>
            </w:r>
            <w:proofErr w:type="spellStart"/>
            <w:r w:rsidRPr="00487C4E">
              <w:rPr>
                <w:rFonts w:ascii="Arial" w:hAnsi="Arial" w:cs="Arial"/>
                <w:color w:val="000000"/>
                <w:sz w:val="18"/>
                <w:szCs w:val="18"/>
                <w:lang w:eastAsia="lt-LT"/>
              </w:rPr>
              <w:t>nustati</w:t>
            </w:r>
            <w:proofErr w:type="spellEnd"/>
          </w:p>
          <w:p w14:paraId="76016830" w14:textId="77777777" w:rsidR="00487C4E" w:rsidRPr="00487C4E" w:rsidRDefault="00487C4E" w:rsidP="00487C4E">
            <w:pPr>
              <w:autoSpaceDE w:val="0"/>
              <w:autoSpaceDN w:val="0"/>
              <w:adjustRightInd w:val="0"/>
              <w:jc w:val="both"/>
              <w:rPr>
                <w:rFonts w:ascii="Arial" w:hAnsi="Arial" w:cs="Arial"/>
                <w:color w:val="000000"/>
                <w:sz w:val="18"/>
                <w:szCs w:val="18"/>
                <w:lang w:eastAsia="lt-LT"/>
              </w:rPr>
            </w:pPr>
            <w:r w:rsidRPr="00487C4E">
              <w:rPr>
                <w:rFonts w:ascii="Arial" w:hAnsi="Arial" w:cs="Arial"/>
                <w:color w:val="000000"/>
                <w:sz w:val="18"/>
                <w:szCs w:val="18"/>
                <w:lang w:eastAsia="lt-LT"/>
              </w:rPr>
              <w:t>neribotą šio tipo informacijos duomenų saugojimą.</w:t>
            </w:r>
          </w:p>
          <w:p w14:paraId="2F06E436" w14:textId="77777777" w:rsidR="00487C4E" w:rsidRPr="00487C4E" w:rsidRDefault="00487C4E" w:rsidP="00487C4E">
            <w:pPr>
              <w:autoSpaceDE w:val="0"/>
              <w:autoSpaceDN w:val="0"/>
              <w:adjustRightInd w:val="0"/>
              <w:jc w:val="both"/>
              <w:rPr>
                <w:rFonts w:ascii="Arial" w:hAnsi="Arial" w:cs="Arial"/>
                <w:color w:val="0000FF"/>
                <w:sz w:val="18"/>
                <w:szCs w:val="18"/>
                <w:lang w:eastAsia="lt-LT"/>
              </w:rPr>
            </w:pPr>
            <w:r w:rsidRPr="00487C4E">
              <w:rPr>
                <w:rFonts w:ascii="Arial" w:hAnsi="Arial" w:cs="Arial"/>
                <w:color w:val="0000FF"/>
                <w:sz w:val="18"/>
                <w:szCs w:val="18"/>
                <w:lang w:eastAsia="lt-LT"/>
              </w:rPr>
              <w:t>https://infohub.delltechnologies.com/l/dell-powerprotect-datadomain-</w:t>
            </w:r>
          </w:p>
          <w:p w14:paraId="366DBF50" w14:textId="77777777" w:rsidR="00487C4E" w:rsidRPr="00487C4E" w:rsidRDefault="00487C4E" w:rsidP="00487C4E">
            <w:pPr>
              <w:autoSpaceDE w:val="0"/>
              <w:autoSpaceDN w:val="0"/>
              <w:adjustRightInd w:val="0"/>
              <w:jc w:val="both"/>
              <w:rPr>
                <w:rFonts w:ascii="Arial" w:hAnsi="Arial" w:cs="Arial"/>
                <w:color w:val="0000FF"/>
                <w:sz w:val="18"/>
                <w:szCs w:val="18"/>
                <w:lang w:eastAsia="lt-LT"/>
              </w:rPr>
            </w:pPr>
            <w:proofErr w:type="spellStart"/>
            <w:r w:rsidRPr="00487C4E">
              <w:rPr>
                <w:rFonts w:ascii="Arial" w:hAnsi="Arial" w:cs="Arial"/>
                <w:color w:val="0000FF"/>
                <w:sz w:val="18"/>
                <w:szCs w:val="18"/>
                <w:lang w:eastAsia="lt-LT"/>
              </w:rPr>
              <w:t>retention-lock</w:t>
            </w:r>
            <w:proofErr w:type="spellEnd"/>
            <w:r w:rsidRPr="00487C4E">
              <w:rPr>
                <w:rFonts w:ascii="Arial" w:hAnsi="Arial" w:cs="Arial"/>
                <w:color w:val="0000FF"/>
                <w:sz w:val="18"/>
                <w:szCs w:val="18"/>
                <w:lang w:eastAsia="lt-LT"/>
              </w:rPr>
              <w:t>/</w:t>
            </w:r>
            <w:proofErr w:type="spellStart"/>
            <w:r w:rsidRPr="00487C4E">
              <w:rPr>
                <w:rFonts w:ascii="Arial" w:hAnsi="Arial" w:cs="Arial"/>
                <w:color w:val="0000FF"/>
                <w:sz w:val="18"/>
                <w:szCs w:val="18"/>
                <w:lang w:eastAsia="lt-LT"/>
              </w:rPr>
              <w:t>audit-logging</w:t>
            </w:r>
            <w:proofErr w:type="spellEnd"/>
            <w:r w:rsidRPr="00487C4E">
              <w:rPr>
                <w:rFonts w:ascii="Arial" w:hAnsi="Arial" w:cs="Arial"/>
                <w:color w:val="0000FF"/>
                <w:sz w:val="18"/>
                <w:szCs w:val="18"/>
                <w:lang w:eastAsia="lt-LT"/>
              </w:rPr>
              <w:t>/</w:t>
            </w:r>
          </w:p>
          <w:p w14:paraId="2B5135C8" w14:textId="77777777" w:rsidR="00487C4E" w:rsidRPr="00487C4E" w:rsidRDefault="00487C4E" w:rsidP="00487C4E">
            <w:pPr>
              <w:autoSpaceDE w:val="0"/>
              <w:autoSpaceDN w:val="0"/>
              <w:adjustRightInd w:val="0"/>
              <w:jc w:val="both"/>
              <w:rPr>
                <w:rFonts w:ascii="Arial" w:hAnsi="Arial" w:cs="Arial"/>
                <w:color w:val="0000FF"/>
                <w:sz w:val="18"/>
                <w:szCs w:val="18"/>
                <w:lang w:eastAsia="lt-LT"/>
              </w:rPr>
            </w:pPr>
            <w:r w:rsidRPr="00487C4E">
              <w:rPr>
                <w:rFonts w:ascii="Arial" w:hAnsi="Arial" w:cs="Arial"/>
                <w:color w:val="0000FF"/>
                <w:sz w:val="18"/>
                <w:szCs w:val="18"/>
                <w:lang w:eastAsia="lt-LT"/>
              </w:rPr>
              <w:t>https://www.dell.com/support/manuals/en-us/powerprotectsoftware/</w:t>
            </w:r>
          </w:p>
          <w:p w14:paraId="65890BB3" w14:textId="77777777" w:rsidR="00487C4E" w:rsidRPr="00487C4E" w:rsidRDefault="00487C4E" w:rsidP="00487C4E">
            <w:pPr>
              <w:autoSpaceDE w:val="0"/>
              <w:autoSpaceDN w:val="0"/>
              <w:adjustRightInd w:val="0"/>
              <w:jc w:val="both"/>
              <w:rPr>
                <w:rFonts w:ascii="Arial" w:hAnsi="Arial" w:cs="Arial"/>
                <w:color w:val="0000FF"/>
                <w:sz w:val="18"/>
                <w:szCs w:val="18"/>
                <w:lang w:eastAsia="lt-LT"/>
              </w:rPr>
            </w:pPr>
            <w:proofErr w:type="spellStart"/>
            <w:r w:rsidRPr="00487C4E">
              <w:rPr>
                <w:rFonts w:ascii="Arial" w:hAnsi="Arial" w:cs="Arial"/>
                <w:color w:val="0000FF"/>
                <w:sz w:val="18"/>
                <w:szCs w:val="18"/>
                <w:lang w:eastAsia="lt-LT"/>
              </w:rPr>
              <w:t>pp-dm_ag</w:t>
            </w:r>
            <w:proofErr w:type="spellEnd"/>
            <w:r w:rsidRPr="00487C4E">
              <w:rPr>
                <w:rFonts w:ascii="Arial" w:hAnsi="Arial" w:cs="Arial"/>
                <w:color w:val="0000FF"/>
                <w:sz w:val="18"/>
                <w:szCs w:val="18"/>
                <w:lang w:eastAsia="lt-LT"/>
              </w:rPr>
              <w:t>/</w:t>
            </w:r>
            <w:proofErr w:type="spellStart"/>
            <w:r w:rsidRPr="00487C4E">
              <w:rPr>
                <w:rFonts w:ascii="Arial" w:hAnsi="Arial" w:cs="Arial"/>
                <w:color w:val="0000FF"/>
                <w:sz w:val="18"/>
                <w:szCs w:val="18"/>
                <w:lang w:eastAsia="lt-LT"/>
              </w:rPr>
              <w:t>export-audit-logs?guid</w:t>
            </w:r>
            <w:proofErr w:type="spellEnd"/>
            <w:r w:rsidRPr="00487C4E">
              <w:rPr>
                <w:rFonts w:ascii="Arial" w:hAnsi="Arial" w:cs="Arial"/>
                <w:color w:val="0000FF"/>
                <w:sz w:val="18"/>
                <w:szCs w:val="18"/>
                <w:lang w:eastAsia="lt-LT"/>
              </w:rPr>
              <w:t>=guid-741401f7-976a-</w:t>
            </w:r>
          </w:p>
          <w:p w14:paraId="1A7B7562" w14:textId="5592CE42" w:rsidR="00291030" w:rsidRPr="00487C4E" w:rsidRDefault="00487C4E" w:rsidP="00487C4E">
            <w:pPr>
              <w:tabs>
                <w:tab w:val="left" w:pos="567"/>
                <w:tab w:val="left" w:pos="851"/>
              </w:tabs>
              <w:jc w:val="both"/>
              <w:rPr>
                <w:rFonts w:ascii="Arial" w:eastAsia="Calibri" w:hAnsi="Arial" w:cs="Arial"/>
                <w:sz w:val="18"/>
                <w:szCs w:val="18"/>
                <w:lang w:val="en-US"/>
              </w:rPr>
            </w:pPr>
            <w:r w:rsidRPr="00487C4E">
              <w:rPr>
                <w:rFonts w:ascii="Arial" w:hAnsi="Arial" w:cs="Arial"/>
                <w:color w:val="0000FF"/>
                <w:sz w:val="18"/>
                <w:szCs w:val="18"/>
                <w:lang w:eastAsia="lt-LT"/>
              </w:rPr>
              <w:t>4758-adf5-f586e1dd8674&amp;lang=</w:t>
            </w:r>
            <w:proofErr w:type="spellStart"/>
            <w:r w:rsidRPr="00487C4E">
              <w:rPr>
                <w:rFonts w:ascii="Arial" w:hAnsi="Arial" w:cs="Arial"/>
                <w:color w:val="0000FF"/>
                <w:sz w:val="18"/>
                <w:szCs w:val="18"/>
                <w:lang w:eastAsia="lt-LT"/>
              </w:rPr>
              <w:t>en-us</w:t>
            </w:r>
            <w:proofErr w:type="spellEnd"/>
          </w:p>
        </w:tc>
      </w:tr>
      <w:tr w:rsidR="00291030" w:rsidRPr="00291030" w14:paraId="249B9A2C" w14:textId="77777777" w:rsidTr="00487C4E">
        <w:tc>
          <w:tcPr>
            <w:tcW w:w="524" w:type="dxa"/>
          </w:tcPr>
          <w:p w14:paraId="3F9489FB" w14:textId="77777777" w:rsidR="00291030" w:rsidRPr="00291030" w:rsidRDefault="00291030" w:rsidP="00B92EFC">
            <w:pPr>
              <w:jc w:val="center"/>
              <w:rPr>
                <w:rFonts w:ascii="Arial" w:eastAsia="Calibri" w:hAnsi="Arial" w:cs="Arial"/>
                <w:sz w:val="18"/>
                <w:szCs w:val="18"/>
              </w:rPr>
            </w:pPr>
            <w:r w:rsidRPr="00291030">
              <w:rPr>
                <w:rFonts w:ascii="Arial" w:eastAsia="Calibri" w:hAnsi="Arial" w:cs="Arial"/>
                <w:sz w:val="18"/>
                <w:szCs w:val="18"/>
              </w:rPr>
              <w:t>10.</w:t>
            </w:r>
          </w:p>
        </w:tc>
        <w:tc>
          <w:tcPr>
            <w:tcW w:w="2737" w:type="dxa"/>
          </w:tcPr>
          <w:p w14:paraId="407E42D7" w14:textId="77777777" w:rsidR="00291030" w:rsidRPr="00291030" w:rsidRDefault="00291030" w:rsidP="00B92EFC">
            <w:pPr>
              <w:tabs>
                <w:tab w:val="left" w:pos="567"/>
                <w:tab w:val="left" w:pos="851"/>
              </w:tabs>
              <w:jc w:val="both"/>
              <w:rPr>
                <w:rFonts w:ascii="Arial" w:eastAsia="Calibri" w:hAnsi="Arial" w:cs="Arial"/>
                <w:sz w:val="18"/>
                <w:szCs w:val="18"/>
              </w:rPr>
            </w:pPr>
            <w:r w:rsidRPr="00291030">
              <w:rPr>
                <w:rFonts w:ascii="Arial" w:hAnsi="Arial" w:cs="Arial"/>
                <w:sz w:val="18"/>
                <w:szCs w:val="18"/>
              </w:rPr>
              <w:t>Galimybė nurodytus duomenis iškart kopijuoti į archyvines saugyklas, lokalioje rezervinio kopijavimo sistemoje išsaugant tik indeksą ir metaduomenis (galimybė taupyti vietą pagrindinėje saugykloje).</w:t>
            </w:r>
          </w:p>
        </w:tc>
        <w:tc>
          <w:tcPr>
            <w:tcW w:w="6378" w:type="dxa"/>
          </w:tcPr>
          <w:p w14:paraId="21BD984B" w14:textId="77777777" w:rsidR="00487C4E" w:rsidRPr="00487C4E" w:rsidRDefault="00487C4E" w:rsidP="00487C4E">
            <w:pPr>
              <w:autoSpaceDE w:val="0"/>
              <w:autoSpaceDN w:val="0"/>
              <w:adjustRightInd w:val="0"/>
              <w:jc w:val="both"/>
              <w:rPr>
                <w:rFonts w:ascii="Arial" w:hAnsi="Arial" w:cs="Arial"/>
                <w:color w:val="000000"/>
                <w:sz w:val="18"/>
                <w:szCs w:val="18"/>
                <w:lang w:eastAsia="lt-LT"/>
              </w:rPr>
            </w:pPr>
            <w:r w:rsidRPr="00487C4E">
              <w:rPr>
                <w:rFonts w:ascii="Arial" w:hAnsi="Arial" w:cs="Arial"/>
                <w:color w:val="000000"/>
                <w:sz w:val="18"/>
                <w:szCs w:val="18"/>
                <w:lang w:eastAsia="lt-LT"/>
              </w:rPr>
              <w:t xml:space="preserve">Tai pasiekiama automatizuotu licencijuotu </w:t>
            </w:r>
            <w:proofErr w:type="spellStart"/>
            <w:r w:rsidRPr="00487C4E">
              <w:rPr>
                <w:rFonts w:ascii="Arial" w:hAnsi="Arial" w:cs="Arial"/>
                <w:color w:val="000000"/>
                <w:sz w:val="18"/>
                <w:szCs w:val="18"/>
                <w:lang w:eastAsia="lt-LT"/>
              </w:rPr>
              <w:t>DataDomain</w:t>
            </w:r>
            <w:proofErr w:type="spellEnd"/>
          </w:p>
          <w:p w14:paraId="018833D1" w14:textId="77777777" w:rsidR="00487C4E" w:rsidRPr="00487C4E" w:rsidRDefault="00487C4E" w:rsidP="00487C4E">
            <w:pPr>
              <w:autoSpaceDE w:val="0"/>
              <w:autoSpaceDN w:val="0"/>
              <w:adjustRightInd w:val="0"/>
              <w:jc w:val="both"/>
              <w:rPr>
                <w:rFonts w:ascii="Arial" w:hAnsi="Arial" w:cs="Arial"/>
                <w:color w:val="000000"/>
                <w:sz w:val="18"/>
                <w:szCs w:val="18"/>
                <w:lang w:eastAsia="lt-LT"/>
              </w:rPr>
            </w:pPr>
            <w:r w:rsidRPr="00487C4E">
              <w:rPr>
                <w:rFonts w:ascii="Arial" w:hAnsi="Arial" w:cs="Arial"/>
                <w:color w:val="000000"/>
                <w:sz w:val="18"/>
                <w:szCs w:val="18"/>
                <w:lang w:eastAsia="lt-LT"/>
              </w:rPr>
              <w:t xml:space="preserve">funkcionalumu </w:t>
            </w:r>
            <w:proofErr w:type="spellStart"/>
            <w:r w:rsidRPr="00487C4E">
              <w:rPr>
                <w:rFonts w:ascii="Arial" w:hAnsi="Arial" w:cs="Arial"/>
                <w:color w:val="000000"/>
                <w:sz w:val="18"/>
                <w:szCs w:val="18"/>
                <w:lang w:eastAsia="lt-LT"/>
              </w:rPr>
              <w:t>CloudTier</w:t>
            </w:r>
            <w:proofErr w:type="spellEnd"/>
            <w:r w:rsidRPr="00487C4E">
              <w:rPr>
                <w:rFonts w:ascii="Arial" w:hAnsi="Arial" w:cs="Arial"/>
                <w:color w:val="000000"/>
                <w:sz w:val="18"/>
                <w:szCs w:val="18"/>
                <w:lang w:eastAsia="lt-LT"/>
              </w:rPr>
              <w:t xml:space="preserve"> (ir tai yra valdoma iš PPDM).</w:t>
            </w:r>
          </w:p>
          <w:p w14:paraId="61387FBD" w14:textId="77777777" w:rsidR="00487C4E" w:rsidRPr="00487C4E" w:rsidRDefault="00487C4E" w:rsidP="00487C4E">
            <w:pPr>
              <w:autoSpaceDE w:val="0"/>
              <w:autoSpaceDN w:val="0"/>
              <w:adjustRightInd w:val="0"/>
              <w:jc w:val="both"/>
              <w:rPr>
                <w:rFonts w:ascii="Arial" w:hAnsi="Arial" w:cs="Arial"/>
                <w:color w:val="0000FF"/>
                <w:sz w:val="18"/>
                <w:szCs w:val="18"/>
                <w:lang w:eastAsia="lt-LT"/>
              </w:rPr>
            </w:pPr>
            <w:r w:rsidRPr="00487C4E">
              <w:rPr>
                <w:rFonts w:ascii="Arial" w:hAnsi="Arial" w:cs="Arial"/>
                <w:color w:val="0000FF"/>
                <w:sz w:val="18"/>
                <w:szCs w:val="18"/>
                <w:lang w:eastAsia="lt-LT"/>
              </w:rPr>
              <w:t>https://www.dell.com/support/manuals/en-us/enterprise-copy-datamanagement/</w:t>
            </w:r>
          </w:p>
          <w:p w14:paraId="4F8952F2" w14:textId="77777777" w:rsidR="00487C4E" w:rsidRPr="00487C4E" w:rsidRDefault="00487C4E" w:rsidP="00487C4E">
            <w:pPr>
              <w:autoSpaceDE w:val="0"/>
              <w:autoSpaceDN w:val="0"/>
              <w:adjustRightInd w:val="0"/>
              <w:jc w:val="both"/>
              <w:rPr>
                <w:rFonts w:ascii="Arial" w:hAnsi="Arial" w:cs="Arial"/>
                <w:color w:val="0000FF"/>
                <w:sz w:val="18"/>
                <w:szCs w:val="18"/>
                <w:lang w:eastAsia="lt-LT"/>
              </w:rPr>
            </w:pPr>
            <w:r w:rsidRPr="00487C4E">
              <w:rPr>
                <w:rFonts w:ascii="Arial" w:hAnsi="Arial" w:cs="Arial"/>
                <w:color w:val="0000FF"/>
                <w:sz w:val="18"/>
                <w:szCs w:val="18"/>
                <w:lang w:eastAsia="lt-LT"/>
              </w:rPr>
              <w:t>pp-dm_19.10_ag/</w:t>
            </w:r>
            <w:proofErr w:type="spellStart"/>
            <w:r w:rsidRPr="00487C4E">
              <w:rPr>
                <w:rFonts w:ascii="Arial" w:hAnsi="Arial" w:cs="Arial"/>
                <w:color w:val="0000FF"/>
                <w:sz w:val="18"/>
                <w:szCs w:val="18"/>
                <w:lang w:eastAsia="lt-LT"/>
              </w:rPr>
              <w:t>overview-of-powerprotect-datamanager</w:t>
            </w:r>
            <w:proofErr w:type="spellEnd"/>
            <w:r w:rsidRPr="00487C4E">
              <w:rPr>
                <w:rFonts w:ascii="Arial" w:hAnsi="Arial" w:cs="Arial"/>
                <w:color w:val="0000FF"/>
                <w:sz w:val="18"/>
                <w:szCs w:val="18"/>
                <w:lang w:eastAsia="lt-LT"/>
              </w:rPr>
              <w:t>-</w:t>
            </w:r>
          </w:p>
          <w:p w14:paraId="44C3BFA3" w14:textId="623FF8AF" w:rsidR="00291030" w:rsidRPr="00487C4E" w:rsidRDefault="00487C4E" w:rsidP="00487C4E">
            <w:pPr>
              <w:tabs>
                <w:tab w:val="left" w:pos="567"/>
                <w:tab w:val="left" w:pos="851"/>
              </w:tabs>
              <w:jc w:val="both"/>
              <w:rPr>
                <w:rFonts w:ascii="Arial" w:eastAsia="Calibri" w:hAnsi="Arial" w:cs="Arial"/>
                <w:sz w:val="18"/>
                <w:szCs w:val="18"/>
              </w:rPr>
            </w:pPr>
            <w:proofErr w:type="spellStart"/>
            <w:r w:rsidRPr="00487C4E">
              <w:rPr>
                <w:rFonts w:ascii="Arial" w:hAnsi="Arial" w:cs="Arial"/>
                <w:color w:val="0000FF"/>
                <w:sz w:val="18"/>
                <w:szCs w:val="18"/>
                <w:lang w:eastAsia="lt-LT"/>
              </w:rPr>
              <w:t>cloud-tier?guid</w:t>
            </w:r>
            <w:proofErr w:type="spellEnd"/>
            <w:r w:rsidRPr="00487C4E">
              <w:rPr>
                <w:rFonts w:ascii="Arial" w:hAnsi="Arial" w:cs="Arial"/>
                <w:color w:val="0000FF"/>
                <w:sz w:val="18"/>
                <w:szCs w:val="18"/>
                <w:lang w:eastAsia="lt-LT"/>
              </w:rPr>
              <w:t>=</w:t>
            </w:r>
            <w:proofErr w:type="spellStart"/>
            <w:r w:rsidRPr="00487C4E">
              <w:rPr>
                <w:rFonts w:ascii="Arial" w:hAnsi="Arial" w:cs="Arial"/>
                <w:color w:val="0000FF"/>
                <w:sz w:val="18"/>
                <w:szCs w:val="18"/>
                <w:lang w:eastAsia="lt-LT"/>
              </w:rPr>
              <w:t>guid</w:t>
            </w:r>
            <w:proofErr w:type="spellEnd"/>
            <w:r w:rsidRPr="00487C4E">
              <w:rPr>
                <w:rFonts w:ascii="Arial" w:hAnsi="Arial" w:cs="Arial"/>
                <w:color w:val="0000FF"/>
                <w:sz w:val="18"/>
                <w:szCs w:val="18"/>
                <w:lang w:eastAsia="lt-LT"/>
              </w:rPr>
              <w:t>-</w:t>
            </w:r>
          </w:p>
        </w:tc>
      </w:tr>
      <w:tr w:rsidR="00291030" w:rsidRPr="00291030" w14:paraId="42E71003" w14:textId="77777777" w:rsidTr="00487C4E">
        <w:tc>
          <w:tcPr>
            <w:tcW w:w="524" w:type="dxa"/>
          </w:tcPr>
          <w:p w14:paraId="0076482E" w14:textId="77777777" w:rsidR="00291030" w:rsidRPr="00291030" w:rsidRDefault="00291030" w:rsidP="00B92EFC">
            <w:pPr>
              <w:tabs>
                <w:tab w:val="left" w:pos="567"/>
                <w:tab w:val="left" w:pos="851"/>
              </w:tabs>
              <w:jc w:val="center"/>
              <w:rPr>
                <w:rFonts w:ascii="Arial" w:eastAsia="Calibri" w:hAnsi="Arial" w:cs="Arial"/>
                <w:sz w:val="18"/>
                <w:szCs w:val="18"/>
              </w:rPr>
            </w:pPr>
            <w:r w:rsidRPr="00291030">
              <w:rPr>
                <w:rFonts w:ascii="Arial" w:eastAsia="Calibri" w:hAnsi="Arial" w:cs="Arial"/>
                <w:sz w:val="18"/>
                <w:szCs w:val="18"/>
              </w:rPr>
              <w:t>11.</w:t>
            </w:r>
          </w:p>
        </w:tc>
        <w:tc>
          <w:tcPr>
            <w:tcW w:w="2737" w:type="dxa"/>
          </w:tcPr>
          <w:p w14:paraId="54BBB70B" w14:textId="77777777" w:rsidR="00291030" w:rsidRPr="00291030" w:rsidRDefault="00291030" w:rsidP="00B92EFC">
            <w:pPr>
              <w:tabs>
                <w:tab w:val="left" w:pos="567"/>
                <w:tab w:val="left" w:pos="851"/>
              </w:tabs>
              <w:jc w:val="both"/>
              <w:rPr>
                <w:rFonts w:ascii="Arial" w:eastAsia="Calibri" w:hAnsi="Arial" w:cs="Arial"/>
                <w:sz w:val="18"/>
                <w:szCs w:val="18"/>
              </w:rPr>
            </w:pPr>
            <w:r w:rsidRPr="00291030">
              <w:rPr>
                <w:rFonts w:ascii="Arial" w:hAnsi="Arial" w:cs="Arial"/>
                <w:sz w:val="18"/>
                <w:szCs w:val="18"/>
              </w:rPr>
              <w:t xml:space="preserve">Galimybė saugyklose atlaisvinti vietą, kai pasibaigia tik dalies objektų saugojimo laikas. Tik </w:t>
            </w:r>
            <w:proofErr w:type="spellStart"/>
            <w:r w:rsidRPr="00291030">
              <w:rPr>
                <w:rFonts w:ascii="Arial" w:hAnsi="Arial" w:cs="Arial"/>
                <w:sz w:val="18"/>
                <w:szCs w:val="18"/>
              </w:rPr>
              <w:t>patvirtinius</w:t>
            </w:r>
            <w:proofErr w:type="spellEnd"/>
            <w:r w:rsidRPr="00291030">
              <w:rPr>
                <w:rFonts w:ascii="Arial" w:hAnsi="Arial" w:cs="Arial"/>
                <w:sz w:val="18"/>
                <w:szCs w:val="18"/>
              </w:rPr>
              <w:t xml:space="preserve"> 2-jų ar daugiau kvorumo asmenų.</w:t>
            </w:r>
          </w:p>
        </w:tc>
        <w:tc>
          <w:tcPr>
            <w:tcW w:w="6378" w:type="dxa"/>
          </w:tcPr>
          <w:p w14:paraId="338D6C51" w14:textId="77777777" w:rsidR="00487C4E" w:rsidRPr="00487C4E" w:rsidRDefault="00487C4E" w:rsidP="00487C4E">
            <w:pPr>
              <w:autoSpaceDE w:val="0"/>
              <w:autoSpaceDN w:val="0"/>
              <w:adjustRightInd w:val="0"/>
              <w:jc w:val="both"/>
              <w:rPr>
                <w:rFonts w:ascii="Arial" w:hAnsi="Arial" w:cs="Arial"/>
                <w:color w:val="000000"/>
                <w:sz w:val="18"/>
                <w:szCs w:val="18"/>
                <w:lang w:eastAsia="lt-LT"/>
              </w:rPr>
            </w:pPr>
            <w:r w:rsidRPr="00487C4E">
              <w:rPr>
                <w:rFonts w:ascii="Arial" w:hAnsi="Arial" w:cs="Arial"/>
                <w:color w:val="000000"/>
                <w:sz w:val="18"/>
                <w:szCs w:val="18"/>
                <w:lang w:eastAsia="lt-LT"/>
              </w:rPr>
              <w:t xml:space="preserve">Taip, kai failų apsaugai nuo ištrynimo naudojamas </w:t>
            </w:r>
            <w:proofErr w:type="spellStart"/>
            <w:r w:rsidRPr="00487C4E">
              <w:rPr>
                <w:rFonts w:ascii="Arial" w:hAnsi="Arial" w:cs="Arial"/>
                <w:color w:val="000000"/>
                <w:sz w:val="18"/>
                <w:szCs w:val="18"/>
                <w:lang w:eastAsia="lt-LT"/>
              </w:rPr>
              <w:t>Retention</w:t>
            </w:r>
            <w:proofErr w:type="spellEnd"/>
            <w:r w:rsidRPr="00487C4E">
              <w:rPr>
                <w:rFonts w:ascii="Arial" w:hAnsi="Arial" w:cs="Arial"/>
                <w:color w:val="000000"/>
                <w:sz w:val="18"/>
                <w:szCs w:val="18"/>
                <w:lang w:eastAsia="lt-LT"/>
              </w:rPr>
              <w:t xml:space="preserve"> </w:t>
            </w:r>
            <w:proofErr w:type="spellStart"/>
            <w:r w:rsidRPr="00487C4E">
              <w:rPr>
                <w:rFonts w:ascii="Arial" w:hAnsi="Arial" w:cs="Arial"/>
                <w:color w:val="000000"/>
                <w:sz w:val="18"/>
                <w:szCs w:val="18"/>
                <w:lang w:eastAsia="lt-LT"/>
              </w:rPr>
              <w:t>Lock</w:t>
            </w:r>
            <w:proofErr w:type="spellEnd"/>
          </w:p>
          <w:p w14:paraId="53812868" w14:textId="77777777" w:rsidR="00487C4E" w:rsidRPr="00487C4E" w:rsidRDefault="00487C4E" w:rsidP="00487C4E">
            <w:pPr>
              <w:autoSpaceDE w:val="0"/>
              <w:autoSpaceDN w:val="0"/>
              <w:adjustRightInd w:val="0"/>
              <w:jc w:val="both"/>
              <w:rPr>
                <w:rFonts w:ascii="Arial" w:hAnsi="Arial" w:cs="Arial"/>
                <w:color w:val="000000"/>
                <w:sz w:val="18"/>
                <w:szCs w:val="18"/>
                <w:lang w:eastAsia="lt-LT"/>
              </w:rPr>
            </w:pPr>
            <w:proofErr w:type="spellStart"/>
            <w:r w:rsidRPr="00487C4E">
              <w:rPr>
                <w:rFonts w:ascii="Arial" w:hAnsi="Arial" w:cs="Arial"/>
                <w:color w:val="000000"/>
                <w:sz w:val="18"/>
                <w:szCs w:val="18"/>
                <w:lang w:eastAsia="lt-LT"/>
              </w:rPr>
              <w:t>Governance</w:t>
            </w:r>
            <w:proofErr w:type="spellEnd"/>
            <w:r w:rsidRPr="00487C4E">
              <w:rPr>
                <w:rFonts w:ascii="Arial" w:hAnsi="Arial" w:cs="Arial"/>
                <w:color w:val="000000"/>
                <w:sz w:val="18"/>
                <w:szCs w:val="18"/>
                <w:lang w:eastAsia="lt-LT"/>
              </w:rPr>
              <w:t xml:space="preserve"> funkcionalumas, galima pakeisti nustatymus kaip</w:t>
            </w:r>
          </w:p>
          <w:p w14:paraId="1CF7F47A" w14:textId="77777777" w:rsidR="00487C4E" w:rsidRPr="00487C4E" w:rsidRDefault="00487C4E" w:rsidP="00487C4E">
            <w:pPr>
              <w:autoSpaceDE w:val="0"/>
              <w:autoSpaceDN w:val="0"/>
              <w:adjustRightInd w:val="0"/>
              <w:jc w:val="both"/>
              <w:rPr>
                <w:rFonts w:ascii="Arial" w:hAnsi="Arial" w:cs="Arial"/>
                <w:color w:val="000000"/>
                <w:sz w:val="18"/>
                <w:szCs w:val="18"/>
                <w:lang w:eastAsia="lt-LT"/>
              </w:rPr>
            </w:pPr>
            <w:r w:rsidRPr="00487C4E">
              <w:rPr>
                <w:rFonts w:ascii="Arial" w:hAnsi="Arial" w:cs="Arial"/>
                <w:color w:val="000000"/>
                <w:sz w:val="18"/>
                <w:szCs w:val="18"/>
                <w:lang w:eastAsia="lt-LT"/>
              </w:rPr>
              <w:t>reikalaujama.</w:t>
            </w:r>
          </w:p>
          <w:p w14:paraId="6F6AA5DD" w14:textId="77777777" w:rsidR="00487C4E" w:rsidRPr="00487C4E" w:rsidRDefault="00487C4E" w:rsidP="00487C4E">
            <w:pPr>
              <w:autoSpaceDE w:val="0"/>
              <w:autoSpaceDN w:val="0"/>
              <w:adjustRightInd w:val="0"/>
              <w:jc w:val="both"/>
              <w:rPr>
                <w:rFonts w:ascii="Arial" w:hAnsi="Arial" w:cs="Arial"/>
                <w:color w:val="0000FF"/>
                <w:sz w:val="18"/>
                <w:szCs w:val="18"/>
                <w:lang w:eastAsia="lt-LT"/>
              </w:rPr>
            </w:pPr>
            <w:r w:rsidRPr="00487C4E">
              <w:rPr>
                <w:rFonts w:ascii="Arial" w:hAnsi="Arial" w:cs="Arial"/>
                <w:color w:val="0000FF"/>
                <w:sz w:val="18"/>
                <w:szCs w:val="18"/>
                <w:lang w:eastAsia="lt-LT"/>
              </w:rPr>
              <w:t>https://www.dell.com/support/kbdoc/en-us/000079803/data-domainretention-</w:t>
            </w:r>
          </w:p>
          <w:p w14:paraId="6969FC4E" w14:textId="77777777" w:rsidR="00487C4E" w:rsidRPr="00487C4E" w:rsidRDefault="00487C4E" w:rsidP="00487C4E">
            <w:pPr>
              <w:autoSpaceDE w:val="0"/>
              <w:autoSpaceDN w:val="0"/>
              <w:adjustRightInd w:val="0"/>
              <w:jc w:val="both"/>
              <w:rPr>
                <w:rFonts w:ascii="Arial" w:hAnsi="Arial" w:cs="Arial"/>
                <w:color w:val="0000FF"/>
                <w:sz w:val="18"/>
                <w:szCs w:val="18"/>
                <w:lang w:eastAsia="lt-LT"/>
              </w:rPr>
            </w:pPr>
            <w:proofErr w:type="spellStart"/>
            <w:r w:rsidRPr="00487C4E">
              <w:rPr>
                <w:rFonts w:ascii="Arial" w:hAnsi="Arial" w:cs="Arial"/>
                <w:color w:val="0000FF"/>
                <w:sz w:val="18"/>
                <w:szCs w:val="18"/>
                <w:lang w:eastAsia="lt-LT"/>
              </w:rPr>
              <w:t>lock-frequently-asked-questions-faq</w:t>
            </w:r>
            <w:proofErr w:type="spellEnd"/>
          </w:p>
          <w:p w14:paraId="22012144" w14:textId="77777777" w:rsidR="00487C4E" w:rsidRPr="00487C4E" w:rsidRDefault="00487C4E" w:rsidP="00487C4E">
            <w:pPr>
              <w:autoSpaceDE w:val="0"/>
              <w:autoSpaceDN w:val="0"/>
              <w:adjustRightInd w:val="0"/>
              <w:jc w:val="both"/>
              <w:rPr>
                <w:rFonts w:ascii="Arial" w:hAnsi="Arial" w:cs="Arial"/>
                <w:i/>
                <w:iCs/>
                <w:color w:val="000000"/>
                <w:sz w:val="18"/>
                <w:szCs w:val="18"/>
                <w:lang w:eastAsia="lt-LT"/>
              </w:rPr>
            </w:pPr>
            <w:r w:rsidRPr="00487C4E">
              <w:rPr>
                <w:rFonts w:ascii="Arial" w:hAnsi="Arial" w:cs="Arial"/>
                <w:i/>
                <w:iCs/>
                <w:color w:val="000000"/>
                <w:sz w:val="18"/>
                <w:szCs w:val="18"/>
                <w:lang w:eastAsia="lt-LT"/>
              </w:rPr>
              <w:t>„</w:t>
            </w:r>
            <w:proofErr w:type="spellStart"/>
            <w:r w:rsidRPr="00487C4E">
              <w:rPr>
                <w:rFonts w:ascii="Arial" w:hAnsi="Arial" w:cs="Arial"/>
                <w:i/>
                <w:iCs/>
                <w:color w:val="000000"/>
                <w:sz w:val="18"/>
                <w:szCs w:val="18"/>
                <w:lang w:eastAsia="lt-LT"/>
              </w:rPr>
              <w:t>Is</w:t>
            </w:r>
            <w:proofErr w:type="spellEnd"/>
            <w:r w:rsidRPr="00487C4E">
              <w:rPr>
                <w:rFonts w:ascii="Arial" w:hAnsi="Arial" w:cs="Arial"/>
                <w:i/>
                <w:iCs/>
                <w:color w:val="000000"/>
                <w:sz w:val="18"/>
                <w:szCs w:val="18"/>
                <w:lang w:eastAsia="lt-LT"/>
              </w:rPr>
              <w:t xml:space="preserve"> it </w:t>
            </w:r>
            <w:proofErr w:type="spellStart"/>
            <w:r w:rsidRPr="00487C4E">
              <w:rPr>
                <w:rFonts w:ascii="Arial" w:hAnsi="Arial" w:cs="Arial"/>
                <w:i/>
                <w:iCs/>
                <w:color w:val="000000"/>
                <w:sz w:val="18"/>
                <w:szCs w:val="18"/>
                <w:lang w:eastAsia="lt-LT"/>
              </w:rPr>
              <w:t>possible</w:t>
            </w:r>
            <w:proofErr w:type="spellEnd"/>
            <w:r w:rsidRPr="00487C4E">
              <w:rPr>
                <w:rFonts w:ascii="Arial" w:hAnsi="Arial" w:cs="Arial"/>
                <w:i/>
                <w:iCs/>
                <w:color w:val="000000"/>
                <w:sz w:val="18"/>
                <w:szCs w:val="18"/>
                <w:lang w:eastAsia="lt-LT"/>
              </w:rPr>
              <w:t xml:space="preserve"> to </w:t>
            </w:r>
            <w:proofErr w:type="spellStart"/>
            <w:r w:rsidRPr="00487C4E">
              <w:rPr>
                <w:rFonts w:ascii="Arial" w:hAnsi="Arial" w:cs="Arial"/>
                <w:i/>
                <w:iCs/>
                <w:color w:val="000000"/>
                <w:sz w:val="18"/>
                <w:szCs w:val="18"/>
                <w:lang w:eastAsia="lt-LT"/>
              </w:rPr>
              <w:t>completely</w:t>
            </w:r>
            <w:proofErr w:type="spellEnd"/>
            <w:r w:rsidRPr="00487C4E">
              <w:rPr>
                <w:rFonts w:ascii="Arial" w:hAnsi="Arial" w:cs="Arial"/>
                <w:i/>
                <w:iCs/>
                <w:color w:val="000000"/>
                <w:sz w:val="18"/>
                <w:szCs w:val="18"/>
                <w:lang w:eastAsia="lt-LT"/>
              </w:rPr>
              <w:t xml:space="preserve"> </w:t>
            </w:r>
            <w:proofErr w:type="spellStart"/>
            <w:r w:rsidRPr="00487C4E">
              <w:rPr>
                <w:rFonts w:ascii="Arial" w:hAnsi="Arial" w:cs="Arial"/>
                <w:i/>
                <w:iCs/>
                <w:color w:val="000000"/>
                <w:sz w:val="18"/>
                <w:szCs w:val="18"/>
                <w:lang w:eastAsia="lt-LT"/>
              </w:rPr>
              <w:t>disable</w:t>
            </w:r>
            <w:proofErr w:type="spellEnd"/>
            <w:r w:rsidRPr="00487C4E">
              <w:rPr>
                <w:rFonts w:ascii="Arial" w:hAnsi="Arial" w:cs="Arial"/>
                <w:i/>
                <w:iCs/>
                <w:color w:val="000000"/>
                <w:sz w:val="18"/>
                <w:szCs w:val="18"/>
                <w:lang w:eastAsia="lt-LT"/>
              </w:rPr>
              <w:t xml:space="preserve"> </w:t>
            </w:r>
            <w:proofErr w:type="spellStart"/>
            <w:r w:rsidRPr="00487C4E">
              <w:rPr>
                <w:rFonts w:ascii="Arial" w:hAnsi="Arial" w:cs="Arial"/>
                <w:i/>
                <w:iCs/>
                <w:color w:val="000000"/>
                <w:sz w:val="18"/>
                <w:szCs w:val="18"/>
                <w:lang w:eastAsia="lt-LT"/>
              </w:rPr>
              <w:t>retention</w:t>
            </w:r>
            <w:proofErr w:type="spellEnd"/>
            <w:r w:rsidRPr="00487C4E">
              <w:rPr>
                <w:rFonts w:ascii="Arial" w:hAnsi="Arial" w:cs="Arial"/>
                <w:i/>
                <w:iCs/>
                <w:color w:val="000000"/>
                <w:sz w:val="18"/>
                <w:szCs w:val="18"/>
                <w:lang w:eastAsia="lt-LT"/>
              </w:rPr>
              <w:t xml:space="preserve"> </w:t>
            </w:r>
            <w:proofErr w:type="spellStart"/>
            <w:r w:rsidRPr="00487C4E">
              <w:rPr>
                <w:rFonts w:ascii="Arial" w:hAnsi="Arial" w:cs="Arial"/>
                <w:i/>
                <w:iCs/>
                <w:color w:val="000000"/>
                <w:sz w:val="18"/>
                <w:szCs w:val="18"/>
                <w:lang w:eastAsia="lt-LT"/>
              </w:rPr>
              <w:t>lock</w:t>
            </w:r>
            <w:proofErr w:type="spellEnd"/>
            <w:r w:rsidRPr="00487C4E">
              <w:rPr>
                <w:rFonts w:ascii="Arial" w:hAnsi="Arial" w:cs="Arial"/>
                <w:i/>
                <w:iCs/>
                <w:color w:val="000000"/>
                <w:sz w:val="18"/>
                <w:szCs w:val="18"/>
                <w:lang w:eastAsia="lt-LT"/>
              </w:rPr>
              <w:t xml:space="preserve"> </w:t>
            </w:r>
            <w:proofErr w:type="spellStart"/>
            <w:r w:rsidRPr="00487C4E">
              <w:rPr>
                <w:rFonts w:ascii="Arial" w:hAnsi="Arial" w:cs="Arial"/>
                <w:i/>
                <w:iCs/>
                <w:color w:val="000000"/>
                <w:sz w:val="18"/>
                <w:szCs w:val="18"/>
                <w:lang w:eastAsia="lt-LT"/>
              </w:rPr>
              <w:t>for</w:t>
            </w:r>
            <w:proofErr w:type="spellEnd"/>
            <w:r w:rsidRPr="00487C4E">
              <w:rPr>
                <w:rFonts w:ascii="Arial" w:hAnsi="Arial" w:cs="Arial"/>
                <w:i/>
                <w:iCs/>
                <w:color w:val="000000"/>
                <w:sz w:val="18"/>
                <w:szCs w:val="18"/>
                <w:lang w:eastAsia="lt-LT"/>
              </w:rPr>
              <w:t xml:space="preserve"> </w:t>
            </w:r>
            <w:proofErr w:type="spellStart"/>
            <w:r w:rsidRPr="00487C4E">
              <w:rPr>
                <w:rFonts w:ascii="Arial" w:hAnsi="Arial" w:cs="Arial"/>
                <w:i/>
                <w:iCs/>
                <w:color w:val="000000"/>
                <w:sz w:val="18"/>
                <w:szCs w:val="18"/>
                <w:lang w:eastAsia="lt-LT"/>
              </w:rPr>
              <w:t>an</w:t>
            </w:r>
            <w:proofErr w:type="spellEnd"/>
            <w:r w:rsidRPr="00487C4E">
              <w:rPr>
                <w:rFonts w:ascii="Arial" w:hAnsi="Arial" w:cs="Arial"/>
                <w:i/>
                <w:iCs/>
                <w:color w:val="000000"/>
                <w:sz w:val="18"/>
                <w:szCs w:val="18"/>
                <w:lang w:eastAsia="lt-LT"/>
              </w:rPr>
              <w:t xml:space="preserve"> </w:t>
            </w:r>
            <w:proofErr w:type="spellStart"/>
            <w:r w:rsidRPr="00487C4E">
              <w:rPr>
                <w:rFonts w:ascii="Arial" w:hAnsi="Arial" w:cs="Arial"/>
                <w:i/>
                <w:iCs/>
                <w:color w:val="000000"/>
                <w:sz w:val="18"/>
                <w:szCs w:val="18"/>
                <w:lang w:eastAsia="lt-LT"/>
              </w:rPr>
              <w:t>MTree</w:t>
            </w:r>
            <w:proofErr w:type="spellEnd"/>
            <w:r w:rsidRPr="00487C4E">
              <w:rPr>
                <w:rFonts w:ascii="Arial" w:hAnsi="Arial" w:cs="Arial"/>
                <w:i/>
                <w:iCs/>
                <w:color w:val="000000"/>
                <w:sz w:val="18"/>
                <w:szCs w:val="18"/>
                <w:lang w:eastAsia="lt-LT"/>
              </w:rPr>
              <w:t xml:space="preserve"> (</w:t>
            </w:r>
            <w:proofErr w:type="spellStart"/>
            <w:r w:rsidRPr="00487C4E">
              <w:rPr>
                <w:rFonts w:ascii="Arial" w:hAnsi="Arial" w:cs="Arial"/>
                <w:i/>
                <w:iCs/>
                <w:color w:val="000000"/>
                <w:sz w:val="18"/>
                <w:szCs w:val="18"/>
                <w:lang w:eastAsia="lt-LT"/>
              </w:rPr>
              <w:t>after</w:t>
            </w:r>
            <w:proofErr w:type="spellEnd"/>
          </w:p>
          <w:p w14:paraId="2065FAE2" w14:textId="77777777" w:rsidR="00487C4E" w:rsidRPr="00487C4E" w:rsidRDefault="00487C4E" w:rsidP="00487C4E">
            <w:pPr>
              <w:autoSpaceDE w:val="0"/>
              <w:autoSpaceDN w:val="0"/>
              <w:adjustRightInd w:val="0"/>
              <w:jc w:val="both"/>
              <w:rPr>
                <w:rFonts w:ascii="Arial" w:hAnsi="Arial" w:cs="Arial"/>
                <w:color w:val="000000"/>
                <w:sz w:val="18"/>
                <w:szCs w:val="18"/>
                <w:lang w:eastAsia="lt-LT"/>
              </w:rPr>
            </w:pPr>
            <w:r w:rsidRPr="00487C4E">
              <w:rPr>
                <w:rFonts w:ascii="Arial" w:hAnsi="Arial" w:cs="Arial"/>
                <w:i/>
                <w:iCs/>
                <w:color w:val="000000"/>
                <w:sz w:val="18"/>
                <w:szCs w:val="18"/>
                <w:lang w:eastAsia="lt-LT"/>
              </w:rPr>
              <w:t xml:space="preserve">it </w:t>
            </w:r>
            <w:proofErr w:type="spellStart"/>
            <w:r w:rsidRPr="00487C4E">
              <w:rPr>
                <w:rFonts w:ascii="Arial" w:hAnsi="Arial" w:cs="Arial"/>
                <w:i/>
                <w:iCs/>
                <w:color w:val="000000"/>
                <w:sz w:val="18"/>
                <w:szCs w:val="18"/>
                <w:lang w:eastAsia="lt-LT"/>
              </w:rPr>
              <w:t>is</w:t>
            </w:r>
            <w:proofErr w:type="spellEnd"/>
            <w:r w:rsidRPr="00487C4E">
              <w:rPr>
                <w:rFonts w:ascii="Arial" w:hAnsi="Arial" w:cs="Arial"/>
                <w:i/>
                <w:iCs/>
                <w:color w:val="000000"/>
                <w:sz w:val="18"/>
                <w:szCs w:val="18"/>
                <w:lang w:eastAsia="lt-LT"/>
              </w:rPr>
              <w:t xml:space="preserve"> </w:t>
            </w:r>
            <w:proofErr w:type="spellStart"/>
            <w:r w:rsidRPr="00487C4E">
              <w:rPr>
                <w:rFonts w:ascii="Arial" w:hAnsi="Arial" w:cs="Arial"/>
                <w:i/>
                <w:iCs/>
                <w:color w:val="000000"/>
                <w:sz w:val="18"/>
                <w:szCs w:val="18"/>
                <w:lang w:eastAsia="lt-LT"/>
              </w:rPr>
              <w:t>enabled</w:t>
            </w:r>
            <w:proofErr w:type="spellEnd"/>
            <w:r w:rsidRPr="00487C4E">
              <w:rPr>
                <w:rFonts w:ascii="Arial" w:hAnsi="Arial" w:cs="Arial"/>
                <w:i/>
                <w:iCs/>
                <w:color w:val="000000"/>
                <w:sz w:val="18"/>
                <w:szCs w:val="18"/>
                <w:lang w:eastAsia="lt-LT"/>
              </w:rPr>
              <w:t>)</w:t>
            </w:r>
            <w:r w:rsidRPr="00487C4E">
              <w:rPr>
                <w:rFonts w:ascii="Arial" w:hAnsi="Arial" w:cs="Arial"/>
                <w:color w:val="000000"/>
                <w:sz w:val="18"/>
                <w:szCs w:val="18"/>
                <w:lang w:eastAsia="lt-LT"/>
              </w:rPr>
              <w:t>?“</w:t>
            </w:r>
          </w:p>
          <w:p w14:paraId="03566707" w14:textId="77777777" w:rsidR="00487C4E" w:rsidRPr="00487C4E" w:rsidRDefault="00487C4E" w:rsidP="00487C4E">
            <w:pPr>
              <w:autoSpaceDE w:val="0"/>
              <w:autoSpaceDN w:val="0"/>
              <w:adjustRightInd w:val="0"/>
              <w:jc w:val="both"/>
              <w:rPr>
                <w:rFonts w:ascii="Arial" w:hAnsi="Arial" w:cs="Arial"/>
                <w:color w:val="000000"/>
                <w:sz w:val="18"/>
                <w:szCs w:val="18"/>
                <w:lang w:eastAsia="lt-LT"/>
              </w:rPr>
            </w:pPr>
            <w:r w:rsidRPr="00487C4E">
              <w:rPr>
                <w:rFonts w:ascii="Arial" w:hAnsi="Arial" w:cs="Arial"/>
                <w:color w:val="000000"/>
                <w:sz w:val="18"/>
                <w:szCs w:val="18"/>
                <w:lang w:eastAsia="lt-LT"/>
              </w:rPr>
              <w:t xml:space="preserve">Naudojant </w:t>
            </w:r>
            <w:proofErr w:type="spellStart"/>
            <w:r w:rsidRPr="00487C4E">
              <w:rPr>
                <w:rFonts w:ascii="Arial" w:hAnsi="Arial" w:cs="Arial"/>
                <w:color w:val="000000"/>
                <w:sz w:val="18"/>
                <w:szCs w:val="18"/>
                <w:lang w:eastAsia="lt-LT"/>
              </w:rPr>
              <w:t>Security</w:t>
            </w:r>
            <w:proofErr w:type="spellEnd"/>
            <w:r w:rsidRPr="00487C4E">
              <w:rPr>
                <w:rFonts w:ascii="Arial" w:hAnsi="Arial" w:cs="Arial"/>
                <w:color w:val="000000"/>
                <w:sz w:val="18"/>
                <w:szCs w:val="18"/>
                <w:lang w:eastAsia="lt-LT"/>
              </w:rPr>
              <w:t xml:space="preserve"> Office paskyrą </w:t>
            </w:r>
            <w:proofErr w:type="spellStart"/>
            <w:r w:rsidRPr="00487C4E">
              <w:rPr>
                <w:rFonts w:ascii="Arial" w:hAnsi="Arial" w:cs="Arial"/>
                <w:color w:val="000000"/>
                <w:sz w:val="18"/>
                <w:szCs w:val="18"/>
                <w:lang w:eastAsia="lt-LT"/>
              </w:rPr>
              <w:t>dataDomain</w:t>
            </w:r>
            <w:proofErr w:type="spellEnd"/>
            <w:r w:rsidRPr="00487C4E">
              <w:rPr>
                <w:rFonts w:ascii="Arial" w:hAnsi="Arial" w:cs="Arial"/>
                <w:color w:val="000000"/>
                <w:sz w:val="18"/>
                <w:szCs w:val="18"/>
                <w:lang w:eastAsia="lt-LT"/>
              </w:rPr>
              <w:t xml:space="preserve"> saugykloje</w:t>
            </w:r>
          </w:p>
          <w:p w14:paraId="24BB307E" w14:textId="77777777" w:rsidR="00487C4E" w:rsidRPr="00487C4E" w:rsidRDefault="00487C4E" w:rsidP="00487C4E">
            <w:pPr>
              <w:autoSpaceDE w:val="0"/>
              <w:autoSpaceDN w:val="0"/>
              <w:adjustRightInd w:val="0"/>
              <w:jc w:val="both"/>
              <w:rPr>
                <w:rFonts w:ascii="Arial" w:hAnsi="Arial" w:cs="Arial"/>
                <w:color w:val="0000FF"/>
                <w:sz w:val="18"/>
                <w:szCs w:val="18"/>
                <w:lang w:eastAsia="lt-LT"/>
              </w:rPr>
            </w:pPr>
            <w:r w:rsidRPr="00487C4E">
              <w:rPr>
                <w:rFonts w:ascii="Arial" w:hAnsi="Arial" w:cs="Arial"/>
                <w:color w:val="0000FF"/>
                <w:sz w:val="18"/>
                <w:szCs w:val="18"/>
                <w:lang w:eastAsia="lt-LT"/>
              </w:rPr>
              <w:t>https://www.dell.com/support/kbdoc/en-us/000198715/powerprotect-</w:t>
            </w:r>
          </w:p>
          <w:p w14:paraId="3C40070C" w14:textId="77777777" w:rsidR="00487C4E" w:rsidRPr="00487C4E" w:rsidRDefault="00487C4E" w:rsidP="00487C4E">
            <w:pPr>
              <w:autoSpaceDE w:val="0"/>
              <w:autoSpaceDN w:val="0"/>
              <w:adjustRightInd w:val="0"/>
              <w:jc w:val="both"/>
              <w:rPr>
                <w:rFonts w:ascii="Arial" w:hAnsi="Arial" w:cs="Arial"/>
                <w:color w:val="0000FF"/>
                <w:sz w:val="18"/>
                <w:szCs w:val="18"/>
                <w:lang w:eastAsia="lt-LT"/>
              </w:rPr>
            </w:pPr>
            <w:r w:rsidRPr="00487C4E">
              <w:rPr>
                <w:rFonts w:ascii="Arial" w:hAnsi="Arial" w:cs="Arial"/>
                <w:color w:val="0000FF"/>
                <w:sz w:val="18"/>
                <w:szCs w:val="18"/>
                <w:lang w:eastAsia="lt-LT"/>
              </w:rPr>
              <w:t>dp-series-protection-storage-data-domain-security-officeraccount-</w:t>
            </w:r>
          </w:p>
          <w:p w14:paraId="4063775D" w14:textId="7F5B36D1" w:rsidR="00291030" w:rsidRPr="00487C4E" w:rsidRDefault="00487C4E" w:rsidP="00487C4E">
            <w:pPr>
              <w:tabs>
                <w:tab w:val="left" w:pos="567"/>
                <w:tab w:val="left" w:pos="851"/>
              </w:tabs>
              <w:jc w:val="both"/>
              <w:rPr>
                <w:rFonts w:ascii="Arial" w:eastAsia="Calibri" w:hAnsi="Arial" w:cs="Arial"/>
                <w:sz w:val="18"/>
                <w:szCs w:val="18"/>
              </w:rPr>
            </w:pPr>
            <w:proofErr w:type="spellStart"/>
            <w:r w:rsidRPr="00487C4E">
              <w:rPr>
                <w:rFonts w:ascii="Arial" w:hAnsi="Arial" w:cs="Arial"/>
                <w:color w:val="0000FF"/>
                <w:sz w:val="18"/>
                <w:szCs w:val="18"/>
                <w:lang w:eastAsia="lt-LT"/>
              </w:rPr>
              <w:t>resolution-path</w:t>
            </w:r>
            <w:proofErr w:type="spellEnd"/>
          </w:p>
        </w:tc>
      </w:tr>
      <w:tr w:rsidR="00291030" w:rsidRPr="00291030" w14:paraId="361876E9" w14:textId="77777777" w:rsidTr="00487C4E">
        <w:tc>
          <w:tcPr>
            <w:tcW w:w="524" w:type="dxa"/>
          </w:tcPr>
          <w:p w14:paraId="355E2C24" w14:textId="77777777" w:rsidR="00291030" w:rsidRPr="00291030" w:rsidRDefault="00291030" w:rsidP="00B92EFC">
            <w:pPr>
              <w:jc w:val="center"/>
              <w:rPr>
                <w:rFonts w:ascii="Arial" w:hAnsi="Arial" w:cs="Arial"/>
                <w:sz w:val="18"/>
                <w:szCs w:val="18"/>
              </w:rPr>
            </w:pPr>
            <w:r w:rsidRPr="00291030">
              <w:rPr>
                <w:rFonts w:ascii="Arial" w:hAnsi="Arial" w:cs="Arial"/>
                <w:sz w:val="18"/>
                <w:szCs w:val="18"/>
              </w:rPr>
              <w:t>12.</w:t>
            </w:r>
          </w:p>
        </w:tc>
        <w:tc>
          <w:tcPr>
            <w:tcW w:w="2737" w:type="dxa"/>
          </w:tcPr>
          <w:p w14:paraId="78D02DE0" w14:textId="77777777" w:rsidR="00291030" w:rsidRPr="00291030" w:rsidRDefault="00291030" w:rsidP="00B92EFC">
            <w:pPr>
              <w:tabs>
                <w:tab w:val="left" w:pos="567"/>
                <w:tab w:val="left" w:pos="851"/>
              </w:tabs>
              <w:jc w:val="both"/>
              <w:rPr>
                <w:rFonts w:ascii="Arial" w:eastAsia="Calibri" w:hAnsi="Arial" w:cs="Arial"/>
                <w:sz w:val="18"/>
                <w:szCs w:val="18"/>
              </w:rPr>
            </w:pPr>
            <w:r w:rsidRPr="00291030">
              <w:rPr>
                <w:rFonts w:ascii="Arial" w:hAnsi="Arial" w:cs="Arial"/>
                <w:sz w:val="18"/>
                <w:szCs w:val="18"/>
              </w:rPr>
              <w:t xml:space="preserve">Rezervinių kopijų sprendimo įranga turi būti pilnai suderinami su kliento naudojama stebėjimo (monitoringo)  programine  įranga </w:t>
            </w:r>
            <w:proofErr w:type="spellStart"/>
            <w:r w:rsidRPr="00291030">
              <w:rPr>
                <w:rFonts w:ascii="Arial" w:hAnsi="Arial" w:cs="Arial"/>
                <w:sz w:val="18"/>
                <w:szCs w:val="18"/>
              </w:rPr>
              <w:t>Zabbix</w:t>
            </w:r>
            <w:proofErr w:type="spellEnd"/>
            <w:r w:rsidRPr="00291030">
              <w:rPr>
                <w:rFonts w:ascii="Arial" w:hAnsi="Arial" w:cs="Arial"/>
                <w:sz w:val="18"/>
                <w:szCs w:val="18"/>
              </w:rPr>
              <w:t xml:space="preserve">, jei reikalingos </w:t>
            </w:r>
            <w:proofErr w:type="spellStart"/>
            <w:r w:rsidRPr="00291030">
              <w:rPr>
                <w:rFonts w:ascii="Arial" w:hAnsi="Arial" w:cs="Arial"/>
                <w:sz w:val="18"/>
                <w:szCs w:val="18"/>
              </w:rPr>
              <w:t>licencjos</w:t>
            </w:r>
            <w:proofErr w:type="spellEnd"/>
            <w:r w:rsidRPr="00291030">
              <w:rPr>
                <w:rFonts w:ascii="Arial" w:hAnsi="Arial" w:cs="Arial"/>
                <w:sz w:val="18"/>
                <w:szCs w:val="18"/>
              </w:rPr>
              <w:t xml:space="preserve"> jas pateikti.</w:t>
            </w:r>
          </w:p>
        </w:tc>
        <w:tc>
          <w:tcPr>
            <w:tcW w:w="6378" w:type="dxa"/>
          </w:tcPr>
          <w:p w14:paraId="34983CC3" w14:textId="77777777" w:rsidR="00487C4E" w:rsidRPr="00487C4E" w:rsidRDefault="00487C4E" w:rsidP="00487C4E">
            <w:pPr>
              <w:autoSpaceDE w:val="0"/>
              <w:autoSpaceDN w:val="0"/>
              <w:adjustRightInd w:val="0"/>
              <w:jc w:val="both"/>
              <w:rPr>
                <w:rFonts w:ascii="Arial" w:hAnsi="Arial" w:cs="Arial"/>
                <w:color w:val="000000"/>
                <w:sz w:val="18"/>
                <w:szCs w:val="18"/>
                <w:lang w:eastAsia="lt-LT"/>
              </w:rPr>
            </w:pPr>
            <w:r w:rsidRPr="00487C4E">
              <w:rPr>
                <w:rFonts w:ascii="Arial" w:hAnsi="Arial" w:cs="Arial"/>
                <w:color w:val="000000"/>
                <w:sz w:val="18"/>
                <w:szCs w:val="18"/>
                <w:lang w:eastAsia="lt-LT"/>
              </w:rPr>
              <w:t>Taip,</w:t>
            </w:r>
          </w:p>
          <w:p w14:paraId="4F5FCA26" w14:textId="77777777" w:rsidR="00487C4E" w:rsidRPr="00487C4E" w:rsidRDefault="00487C4E" w:rsidP="00487C4E">
            <w:pPr>
              <w:autoSpaceDE w:val="0"/>
              <w:autoSpaceDN w:val="0"/>
              <w:adjustRightInd w:val="0"/>
              <w:jc w:val="both"/>
              <w:rPr>
                <w:rFonts w:ascii="Arial" w:hAnsi="Arial" w:cs="Arial"/>
                <w:color w:val="0000FF"/>
                <w:sz w:val="18"/>
                <w:szCs w:val="18"/>
                <w:lang w:eastAsia="lt-LT"/>
              </w:rPr>
            </w:pPr>
            <w:r w:rsidRPr="00487C4E">
              <w:rPr>
                <w:rFonts w:ascii="Arial" w:hAnsi="Arial" w:cs="Arial"/>
                <w:color w:val="0000FF"/>
                <w:sz w:val="18"/>
                <w:szCs w:val="18"/>
                <w:lang w:eastAsia="lt-LT"/>
              </w:rPr>
              <w:t>https://www.dell.com/support/kbdoc/en-us/000204034/data-domainmanaging-</w:t>
            </w:r>
          </w:p>
          <w:p w14:paraId="28DAEE52" w14:textId="77777777" w:rsidR="00487C4E" w:rsidRPr="00487C4E" w:rsidRDefault="00487C4E" w:rsidP="00487C4E">
            <w:pPr>
              <w:autoSpaceDE w:val="0"/>
              <w:autoSpaceDN w:val="0"/>
              <w:adjustRightInd w:val="0"/>
              <w:jc w:val="both"/>
              <w:rPr>
                <w:rFonts w:ascii="Arial" w:hAnsi="Arial" w:cs="Arial"/>
                <w:color w:val="0000FF"/>
                <w:sz w:val="18"/>
                <w:szCs w:val="18"/>
                <w:lang w:eastAsia="lt-LT"/>
              </w:rPr>
            </w:pPr>
            <w:proofErr w:type="spellStart"/>
            <w:r w:rsidRPr="00487C4E">
              <w:rPr>
                <w:rFonts w:ascii="Arial" w:hAnsi="Arial" w:cs="Arial"/>
                <w:color w:val="0000FF"/>
                <w:sz w:val="18"/>
                <w:szCs w:val="18"/>
                <w:lang w:eastAsia="lt-LT"/>
              </w:rPr>
              <w:t>snmp</w:t>
            </w:r>
            <w:proofErr w:type="spellEnd"/>
          </w:p>
          <w:p w14:paraId="71F58372" w14:textId="77777777" w:rsidR="00487C4E" w:rsidRPr="00487C4E" w:rsidRDefault="00487C4E" w:rsidP="00487C4E">
            <w:pPr>
              <w:autoSpaceDE w:val="0"/>
              <w:autoSpaceDN w:val="0"/>
              <w:adjustRightInd w:val="0"/>
              <w:jc w:val="both"/>
              <w:rPr>
                <w:rFonts w:ascii="Arial" w:hAnsi="Arial" w:cs="Arial"/>
                <w:color w:val="0000FF"/>
                <w:sz w:val="18"/>
                <w:szCs w:val="18"/>
                <w:lang w:eastAsia="lt-LT"/>
              </w:rPr>
            </w:pPr>
            <w:r w:rsidRPr="00487C4E">
              <w:rPr>
                <w:rFonts w:ascii="Arial" w:hAnsi="Arial" w:cs="Arial"/>
                <w:color w:val="0000FF"/>
                <w:sz w:val="18"/>
                <w:szCs w:val="18"/>
                <w:lang w:eastAsia="lt-LT"/>
              </w:rPr>
              <w:t>https://www.dell.com/support/manuals/en-us/enterprise-copy-datamanagement/</w:t>
            </w:r>
          </w:p>
          <w:p w14:paraId="72C0AD70" w14:textId="77777777" w:rsidR="00487C4E" w:rsidRPr="00487C4E" w:rsidRDefault="00487C4E" w:rsidP="00487C4E">
            <w:pPr>
              <w:autoSpaceDE w:val="0"/>
              <w:autoSpaceDN w:val="0"/>
              <w:adjustRightInd w:val="0"/>
              <w:jc w:val="both"/>
              <w:rPr>
                <w:rFonts w:ascii="Arial" w:hAnsi="Arial" w:cs="Arial"/>
                <w:color w:val="0000FF"/>
                <w:sz w:val="18"/>
                <w:szCs w:val="18"/>
                <w:lang w:eastAsia="lt-LT"/>
              </w:rPr>
            </w:pPr>
            <w:r w:rsidRPr="00487C4E">
              <w:rPr>
                <w:rFonts w:ascii="Arial" w:hAnsi="Arial" w:cs="Arial"/>
                <w:color w:val="0000FF"/>
                <w:sz w:val="18"/>
                <w:szCs w:val="18"/>
                <w:lang w:eastAsia="lt-LT"/>
              </w:rPr>
              <w:t>pp-dm_19.14_ag/</w:t>
            </w:r>
            <w:proofErr w:type="spellStart"/>
            <w:r w:rsidRPr="00487C4E">
              <w:rPr>
                <w:rFonts w:ascii="Arial" w:hAnsi="Arial" w:cs="Arial"/>
                <w:color w:val="0000FF"/>
                <w:sz w:val="18"/>
                <w:szCs w:val="18"/>
                <w:lang w:eastAsia="lt-LT"/>
              </w:rPr>
              <w:t>server-monitoring-withsyslog</w:t>
            </w:r>
            <w:proofErr w:type="spellEnd"/>
            <w:r w:rsidRPr="00487C4E">
              <w:rPr>
                <w:rFonts w:ascii="Arial" w:hAnsi="Arial" w:cs="Arial"/>
                <w:color w:val="0000FF"/>
                <w:sz w:val="18"/>
                <w:szCs w:val="18"/>
                <w:lang w:eastAsia="lt-LT"/>
              </w:rPr>
              <w:t>?</w:t>
            </w:r>
          </w:p>
          <w:p w14:paraId="64CA99CC" w14:textId="77777777" w:rsidR="00487C4E" w:rsidRPr="00487C4E" w:rsidRDefault="00487C4E" w:rsidP="00487C4E">
            <w:pPr>
              <w:autoSpaceDE w:val="0"/>
              <w:autoSpaceDN w:val="0"/>
              <w:adjustRightInd w:val="0"/>
              <w:jc w:val="both"/>
              <w:rPr>
                <w:rFonts w:ascii="Arial" w:hAnsi="Arial" w:cs="Arial"/>
                <w:color w:val="0000FF"/>
                <w:sz w:val="18"/>
                <w:szCs w:val="18"/>
                <w:lang w:eastAsia="lt-LT"/>
              </w:rPr>
            </w:pPr>
            <w:proofErr w:type="spellStart"/>
            <w:r w:rsidRPr="00487C4E">
              <w:rPr>
                <w:rFonts w:ascii="Arial" w:hAnsi="Arial" w:cs="Arial"/>
                <w:color w:val="0000FF"/>
                <w:sz w:val="18"/>
                <w:szCs w:val="18"/>
                <w:lang w:eastAsia="lt-LT"/>
              </w:rPr>
              <w:t>guid</w:t>
            </w:r>
            <w:proofErr w:type="spellEnd"/>
            <w:r w:rsidRPr="00487C4E">
              <w:rPr>
                <w:rFonts w:ascii="Arial" w:hAnsi="Arial" w:cs="Arial"/>
                <w:color w:val="0000FF"/>
                <w:sz w:val="18"/>
                <w:szCs w:val="18"/>
                <w:lang w:eastAsia="lt-LT"/>
              </w:rPr>
              <w:t>=guid-843616d3-9d69-4899-8453-</w:t>
            </w:r>
          </w:p>
          <w:p w14:paraId="054B556A" w14:textId="4B7B078B" w:rsidR="00291030" w:rsidRPr="00487C4E" w:rsidRDefault="00487C4E" w:rsidP="00487C4E">
            <w:pPr>
              <w:tabs>
                <w:tab w:val="left" w:pos="567"/>
                <w:tab w:val="left" w:pos="851"/>
              </w:tabs>
              <w:jc w:val="both"/>
              <w:rPr>
                <w:rFonts w:ascii="Arial" w:eastAsia="Calibri" w:hAnsi="Arial" w:cs="Arial"/>
                <w:sz w:val="18"/>
                <w:szCs w:val="18"/>
              </w:rPr>
            </w:pPr>
            <w:r w:rsidRPr="00487C4E">
              <w:rPr>
                <w:rFonts w:ascii="Arial" w:hAnsi="Arial" w:cs="Arial"/>
                <w:color w:val="0000FF"/>
                <w:sz w:val="18"/>
                <w:szCs w:val="18"/>
                <w:lang w:eastAsia="lt-LT"/>
              </w:rPr>
              <w:t>e9955545ed09&amp;lang=</w:t>
            </w:r>
            <w:proofErr w:type="spellStart"/>
            <w:r w:rsidRPr="00487C4E">
              <w:rPr>
                <w:rFonts w:ascii="Arial" w:hAnsi="Arial" w:cs="Arial"/>
                <w:color w:val="0000FF"/>
                <w:sz w:val="18"/>
                <w:szCs w:val="18"/>
                <w:lang w:eastAsia="lt-LT"/>
              </w:rPr>
              <w:t>en-us</w:t>
            </w:r>
            <w:proofErr w:type="spellEnd"/>
          </w:p>
        </w:tc>
      </w:tr>
      <w:tr w:rsidR="00291030" w:rsidRPr="00291030" w14:paraId="7C44E964" w14:textId="77777777" w:rsidTr="00487C4E">
        <w:tc>
          <w:tcPr>
            <w:tcW w:w="524" w:type="dxa"/>
          </w:tcPr>
          <w:p w14:paraId="63969359" w14:textId="77777777" w:rsidR="00291030" w:rsidRPr="00291030" w:rsidRDefault="00291030" w:rsidP="00B92EFC">
            <w:pPr>
              <w:tabs>
                <w:tab w:val="left" w:pos="567"/>
                <w:tab w:val="left" w:pos="851"/>
              </w:tabs>
              <w:jc w:val="center"/>
              <w:rPr>
                <w:rFonts w:ascii="Arial" w:eastAsia="Calibri" w:hAnsi="Arial" w:cs="Arial"/>
                <w:sz w:val="18"/>
                <w:szCs w:val="18"/>
              </w:rPr>
            </w:pPr>
            <w:r w:rsidRPr="00291030">
              <w:rPr>
                <w:rFonts w:ascii="Arial" w:eastAsia="Calibri" w:hAnsi="Arial" w:cs="Arial"/>
                <w:sz w:val="18"/>
                <w:szCs w:val="18"/>
              </w:rPr>
              <w:t>13.</w:t>
            </w:r>
          </w:p>
        </w:tc>
        <w:tc>
          <w:tcPr>
            <w:tcW w:w="2737" w:type="dxa"/>
          </w:tcPr>
          <w:p w14:paraId="229F9AD8" w14:textId="77777777" w:rsidR="00291030" w:rsidRPr="00291030" w:rsidRDefault="00291030" w:rsidP="00B92EFC">
            <w:pPr>
              <w:tabs>
                <w:tab w:val="left" w:pos="567"/>
                <w:tab w:val="left" w:pos="851"/>
              </w:tabs>
              <w:jc w:val="both"/>
              <w:rPr>
                <w:rFonts w:ascii="Arial" w:eastAsia="Calibri" w:hAnsi="Arial" w:cs="Arial"/>
                <w:sz w:val="18"/>
                <w:szCs w:val="18"/>
              </w:rPr>
            </w:pPr>
            <w:r w:rsidRPr="00291030">
              <w:rPr>
                <w:rFonts w:ascii="Arial" w:hAnsi="Arial" w:cs="Arial"/>
                <w:sz w:val="18"/>
                <w:szCs w:val="18"/>
              </w:rPr>
              <w:t>Sistema nereikalauja įsigyti ir prižiūrėti papildomų operacinių sistemų ar virtualizacijos platformų, o pateikiama kaip integruotas įrenginys (</w:t>
            </w:r>
            <w:proofErr w:type="spellStart"/>
            <w:r w:rsidRPr="00291030">
              <w:rPr>
                <w:rFonts w:ascii="Arial" w:hAnsi="Arial" w:cs="Arial"/>
                <w:sz w:val="18"/>
                <w:szCs w:val="18"/>
              </w:rPr>
              <w:t>appliance</w:t>
            </w:r>
            <w:proofErr w:type="spellEnd"/>
            <w:r w:rsidRPr="00291030">
              <w:rPr>
                <w:rFonts w:ascii="Arial" w:hAnsi="Arial" w:cs="Arial"/>
                <w:sz w:val="18"/>
                <w:szCs w:val="18"/>
              </w:rPr>
              <w:t>) su visa reikalinga technine ir programine įranga, paruošta darbui. Įrenginio programinės įrangos naujinimai ir pataisymai teikiami visai sistemai ir atliekami nestabdant sistemos darbo.</w:t>
            </w:r>
          </w:p>
        </w:tc>
        <w:tc>
          <w:tcPr>
            <w:tcW w:w="6378" w:type="dxa"/>
          </w:tcPr>
          <w:p w14:paraId="58E22822" w14:textId="77777777" w:rsidR="00487C4E" w:rsidRPr="00487C4E" w:rsidRDefault="00487C4E" w:rsidP="00487C4E">
            <w:pPr>
              <w:autoSpaceDE w:val="0"/>
              <w:autoSpaceDN w:val="0"/>
              <w:adjustRightInd w:val="0"/>
              <w:jc w:val="both"/>
              <w:rPr>
                <w:rFonts w:ascii="Arial" w:hAnsi="Arial" w:cs="Arial"/>
                <w:color w:val="000000"/>
                <w:sz w:val="18"/>
                <w:szCs w:val="18"/>
                <w:lang w:eastAsia="lt-LT"/>
              </w:rPr>
            </w:pPr>
            <w:r w:rsidRPr="00487C4E">
              <w:rPr>
                <w:rFonts w:ascii="Arial" w:hAnsi="Arial" w:cs="Arial"/>
                <w:color w:val="000000"/>
                <w:sz w:val="18"/>
                <w:szCs w:val="18"/>
                <w:lang w:eastAsia="lt-LT"/>
              </w:rPr>
              <w:t>Siūlomi DD6400 rezervinio kopijavimo įrenginiai yra „</w:t>
            </w:r>
            <w:proofErr w:type="spellStart"/>
            <w:r w:rsidRPr="00487C4E">
              <w:rPr>
                <w:rFonts w:ascii="Arial" w:hAnsi="Arial" w:cs="Arial"/>
                <w:color w:val="000000"/>
                <w:sz w:val="18"/>
                <w:szCs w:val="18"/>
                <w:lang w:eastAsia="lt-LT"/>
              </w:rPr>
              <w:t>appliance</w:t>
            </w:r>
            <w:proofErr w:type="spellEnd"/>
            <w:r w:rsidRPr="00487C4E">
              <w:rPr>
                <w:rFonts w:ascii="Arial" w:hAnsi="Arial" w:cs="Arial"/>
                <w:color w:val="000000"/>
                <w:sz w:val="18"/>
                <w:szCs w:val="18"/>
                <w:lang w:eastAsia="lt-LT"/>
              </w:rPr>
              <w:t>“ tipo,</w:t>
            </w:r>
          </w:p>
          <w:p w14:paraId="772A7997" w14:textId="77777777" w:rsidR="00487C4E" w:rsidRPr="00487C4E" w:rsidRDefault="00487C4E" w:rsidP="00487C4E">
            <w:pPr>
              <w:autoSpaceDE w:val="0"/>
              <w:autoSpaceDN w:val="0"/>
              <w:adjustRightInd w:val="0"/>
              <w:jc w:val="both"/>
              <w:rPr>
                <w:rFonts w:ascii="Arial" w:hAnsi="Arial" w:cs="Arial"/>
                <w:color w:val="000000"/>
                <w:sz w:val="18"/>
                <w:szCs w:val="18"/>
                <w:lang w:eastAsia="lt-LT"/>
              </w:rPr>
            </w:pPr>
            <w:r w:rsidRPr="00487C4E">
              <w:rPr>
                <w:rFonts w:ascii="Arial" w:hAnsi="Arial" w:cs="Arial"/>
                <w:color w:val="000000"/>
                <w:sz w:val="18"/>
                <w:szCs w:val="18"/>
                <w:lang w:eastAsia="lt-LT"/>
              </w:rPr>
              <w:t>nereikalaujantys atskirų techninių ir programinių komponentų</w:t>
            </w:r>
          </w:p>
          <w:p w14:paraId="33877C82" w14:textId="77777777" w:rsidR="00487C4E" w:rsidRPr="00487C4E" w:rsidRDefault="00487C4E" w:rsidP="00487C4E">
            <w:pPr>
              <w:autoSpaceDE w:val="0"/>
              <w:autoSpaceDN w:val="0"/>
              <w:adjustRightInd w:val="0"/>
              <w:jc w:val="both"/>
              <w:rPr>
                <w:rFonts w:ascii="Arial" w:hAnsi="Arial" w:cs="Arial"/>
                <w:color w:val="000000"/>
                <w:sz w:val="18"/>
                <w:szCs w:val="18"/>
                <w:lang w:eastAsia="lt-LT"/>
              </w:rPr>
            </w:pPr>
            <w:r w:rsidRPr="00487C4E">
              <w:rPr>
                <w:rFonts w:ascii="Arial" w:hAnsi="Arial" w:cs="Arial"/>
                <w:color w:val="000000"/>
                <w:sz w:val="18"/>
                <w:szCs w:val="18"/>
                <w:lang w:eastAsia="lt-LT"/>
              </w:rPr>
              <w:t>atnaujinimų ir atskirų procesų.</w:t>
            </w:r>
          </w:p>
          <w:p w14:paraId="6FC05B5E" w14:textId="77777777" w:rsidR="00487C4E" w:rsidRPr="00487C4E" w:rsidRDefault="00487C4E" w:rsidP="00487C4E">
            <w:pPr>
              <w:autoSpaceDE w:val="0"/>
              <w:autoSpaceDN w:val="0"/>
              <w:adjustRightInd w:val="0"/>
              <w:jc w:val="both"/>
              <w:rPr>
                <w:rFonts w:ascii="Arial" w:hAnsi="Arial" w:cs="Arial"/>
                <w:color w:val="0000FF"/>
                <w:sz w:val="18"/>
                <w:szCs w:val="18"/>
                <w:lang w:eastAsia="lt-LT"/>
              </w:rPr>
            </w:pPr>
            <w:r w:rsidRPr="00487C4E">
              <w:rPr>
                <w:rFonts w:ascii="Arial" w:hAnsi="Arial" w:cs="Arial"/>
                <w:color w:val="0000FF"/>
                <w:sz w:val="18"/>
                <w:szCs w:val="18"/>
                <w:lang w:eastAsia="lt-LT"/>
              </w:rPr>
              <w:t>https://www.dell.com/en-uk/dt/data-protection/powerprotect-backupdd-</w:t>
            </w:r>
          </w:p>
          <w:p w14:paraId="417E24AD" w14:textId="77777777" w:rsidR="00487C4E" w:rsidRPr="00487C4E" w:rsidRDefault="00487C4E" w:rsidP="00487C4E">
            <w:pPr>
              <w:autoSpaceDE w:val="0"/>
              <w:autoSpaceDN w:val="0"/>
              <w:adjustRightInd w:val="0"/>
              <w:jc w:val="both"/>
              <w:rPr>
                <w:rFonts w:ascii="Arial" w:hAnsi="Arial" w:cs="Arial"/>
                <w:color w:val="0000FF"/>
                <w:sz w:val="18"/>
                <w:szCs w:val="18"/>
                <w:lang w:eastAsia="lt-LT"/>
              </w:rPr>
            </w:pPr>
            <w:proofErr w:type="spellStart"/>
            <w:r w:rsidRPr="00487C4E">
              <w:rPr>
                <w:rFonts w:ascii="Arial" w:hAnsi="Arial" w:cs="Arial"/>
                <w:color w:val="0000FF"/>
                <w:sz w:val="18"/>
                <w:szCs w:val="18"/>
                <w:lang w:eastAsia="lt-LT"/>
              </w:rPr>
              <w:t>appliances</w:t>
            </w:r>
            <w:proofErr w:type="spellEnd"/>
            <w:r w:rsidRPr="00487C4E">
              <w:rPr>
                <w:rFonts w:ascii="Arial" w:hAnsi="Arial" w:cs="Arial"/>
                <w:color w:val="0000FF"/>
                <w:sz w:val="18"/>
                <w:szCs w:val="18"/>
                <w:lang w:eastAsia="lt-LT"/>
              </w:rPr>
              <w:t>/</w:t>
            </w:r>
            <w:proofErr w:type="spellStart"/>
            <w:r w:rsidRPr="00487C4E">
              <w:rPr>
                <w:rFonts w:ascii="Arial" w:hAnsi="Arial" w:cs="Arial"/>
                <w:color w:val="0000FF"/>
                <w:sz w:val="18"/>
                <w:szCs w:val="18"/>
                <w:lang w:eastAsia="lt-LT"/>
              </w:rPr>
              <w:t>powerprotect-dd-backupappliances</w:t>
            </w:r>
            <w:proofErr w:type="spellEnd"/>
            <w:r w:rsidRPr="00487C4E">
              <w:rPr>
                <w:rFonts w:ascii="Arial" w:hAnsi="Arial" w:cs="Arial"/>
                <w:color w:val="0000FF"/>
                <w:sz w:val="18"/>
                <w:szCs w:val="18"/>
                <w:lang w:eastAsia="lt-LT"/>
              </w:rPr>
              <w:t>.</w:t>
            </w:r>
          </w:p>
          <w:p w14:paraId="1F51E0AF" w14:textId="77777777" w:rsidR="00487C4E" w:rsidRPr="00487C4E" w:rsidRDefault="00487C4E" w:rsidP="00487C4E">
            <w:pPr>
              <w:autoSpaceDE w:val="0"/>
              <w:autoSpaceDN w:val="0"/>
              <w:adjustRightInd w:val="0"/>
              <w:jc w:val="both"/>
              <w:rPr>
                <w:rFonts w:ascii="Arial" w:hAnsi="Arial" w:cs="Arial"/>
                <w:color w:val="0000FF"/>
                <w:sz w:val="18"/>
                <w:szCs w:val="18"/>
                <w:lang w:eastAsia="lt-LT"/>
              </w:rPr>
            </w:pPr>
            <w:proofErr w:type="spellStart"/>
            <w:r w:rsidRPr="00487C4E">
              <w:rPr>
                <w:rFonts w:ascii="Arial" w:hAnsi="Arial" w:cs="Arial"/>
                <w:color w:val="0000FF"/>
                <w:sz w:val="18"/>
                <w:szCs w:val="18"/>
                <w:lang w:eastAsia="lt-LT"/>
              </w:rPr>
              <w:t>htm</w:t>
            </w:r>
            <w:proofErr w:type="spellEnd"/>
            <w:r w:rsidRPr="00487C4E">
              <w:rPr>
                <w:rFonts w:ascii="Arial" w:hAnsi="Arial" w:cs="Arial"/>
                <w:color w:val="0000FF"/>
                <w:sz w:val="18"/>
                <w:szCs w:val="18"/>
                <w:lang w:eastAsia="lt-LT"/>
              </w:rPr>
              <w:t>?_</w:t>
            </w:r>
            <w:proofErr w:type="spellStart"/>
            <w:r w:rsidRPr="00487C4E">
              <w:rPr>
                <w:rFonts w:ascii="Arial" w:hAnsi="Arial" w:cs="Arial"/>
                <w:color w:val="0000FF"/>
                <w:sz w:val="18"/>
                <w:szCs w:val="18"/>
                <w:lang w:eastAsia="lt-LT"/>
              </w:rPr>
              <w:t>gl</w:t>
            </w:r>
            <w:proofErr w:type="spellEnd"/>
            <w:r w:rsidRPr="00487C4E">
              <w:rPr>
                <w:rFonts w:ascii="Arial" w:hAnsi="Arial" w:cs="Arial"/>
                <w:color w:val="0000FF"/>
                <w:sz w:val="18"/>
                <w:szCs w:val="18"/>
                <w:lang w:eastAsia="lt-LT"/>
              </w:rPr>
              <w:t>=1*1xpyu8a*_</w:t>
            </w:r>
            <w:proofErr w:type="spellStart"/>
            <w:r w:rsidRPr="00487C4E">
              <w:rPr>
                <w:rFonts w:ascii="Arial" w:hAnsi="Arial" w:cs="Arial"/>
                <w:color w:val="0000FF"/>
                <w:sz w:val="18"/>
                <w:szCs w:val="18"/>
                <w:lang w:eastAsia="lt-LT"/>
              </w:rPr>
              <w:t>up</w:t>
            </w:r>
            <w:proofErr w:type="spellEnd"/>
            <w:r w:rsidRPr="00487C4E">
              <w:rPr>
                <w:rFonts w:ascii="Arial" w:hAnsi="Arial" w:cs="Arial"/>
                <w:color w:val="0000FF"/>
                <w:sz w:val="18"/>
                <w:szCs w:val="18"/>
                <w:lang w:eastAsia="lt-LT"/>
              </w:rPr>
              <w:t>*MQ..&amp;</w:t>
            </w:r>
            <w:proofErr w:type="spellStart"/>
            <w:r w:rsidRPr="00487C4E">
              <w:rPr>
                <w:rFonts w:ascii="Arial" w:hAnsi="Arial" w:cs="Arial"/>
                <w:color w:val="0000FF"/>
                <w:sz w:val="18"/>
                <w:szCs w:val="18"/>
                <w:lang w:eastAsia="lt-LT"/>
              </w:rPr>
              <w:t>gclid</w:t>
            </w:r>
            <w:proofErr w:type="spellEnd"/>
            <w:r w:rsidRPr="00487C4E">
              <w:rPr>
                <w:rFonts w:ascii="Arial" w:hAnsi="Arial" w:cs="Arial"/>
                <w:color w:val="0000FF"/>
                <w:sz w:val="18"/>
                <w:szCs w:val="18"/>
                <w:lang w:eastAsia="lt-LT"/>
              </w:rPr>
              <w:t>=</w:t>
            </w:r>
            <w:proofErr w:type="spellStart"/>
            <w:r w:rsidRPr="00487C4E">
              <w:rPr>
                <w:rFonts w:ascii="Arial" w:hAnsi="Arial" w:cs="Arial"/>
                <w:color w:val="0000FF"/>
                <w:sz w:val="18"/>
                <w:szCs w:val="18"/>
                <w:lang w:eastAsia="lt-LT"/>
              </w:rPr>
              <w:t>CjwKCAiApuCrBh</w:t>
            </w:r>
            <w:proofErr w:type="spellEnd"/>
          </w:p>
          <w:p w14:paraId="23255944" w14:textId="77777777" w:rsidR="00487C4E" w:rsidRPr="00487C4E" w:rsidRDefault="00487C4E" w:rsidP="00487C4E">
            <w:pPr>
              <w:autoSpaceDE w:val="0"/>
              <w:autoSpaceDN w:val="0"/>
              <w:adjustRightInd w:val="0"/>
              <w:jc w:val="both"/>
              <w:rPr>
                <w:rFonts w:ascii="Arial" w:hAnsi="Arial" w:cs="Arial"/>
                <w:color w:val="0000FF"/>
                <w:sz w:val="18"/>
                <w:szCs w:val="18"/>
                <w:lang w:eastAsia="lt-LT"/>
              </w:rPr>
            </w:pPr>
            <w:r w:rsidRPr="00487C4E">
              <w:rPr>
                <w:rFonts w:ascii="Arial" w:hAnsi="Arial" w:cs="Arial"/>
                <w:color w:val="0000FF"/>
                <w:sz w:val="18"/>
                <w:szCs w:val="18"/>
                <w:lang w:eastAsia="lt-LT"/>
              </w:rPr>
              <w:t>AuEiwA8VJ6JuP-</w:t>
            </w:r>
          </w:p>
          <w:p w14:paraId="6ADE4850" w14:textId="77777777" w:rsidR="00487C4E" w:rsidRPr="00487C4E" w:rsidRDefault="00487C4E" w:rsidP="00487C4E">
            <w:pPr>
              <w:autoSpaceDE w:val="0"/>
              <w:autoSpaceDN w:val="0"/>
              <w:adjustRightInd w:val="0"/>
              <w:jc w:val="both"/>
              <w:rPr>
                <w:rFonts w:ascii="Arial" w:hAnsi="Arial" w:cs="Arial"/>
                <w:color w:val="0000FF"/>
                <w:sz w:val="18"/>
                <w:szCs w:val="18"/>
                <w:lang w:eastAsia="lt-LT"/>
              </w:rPr>
            </w:pPr>
            <w:r w:rsidRPr="00487C4E">
              <w:rPr>
                <w:rFonts w:ascii="Arial" w:hAnsi="Arial" w:cs="Arial"/>
                <w:color w:val="0000FF"/>
                <w:sz w:val="18"/>
                <w:szCs w:val="18"/>
                <w:lang w:eastAsia="lt-LT"/>
              </w:rPr>
              <w:t>6jLydDWOyUNhQ1yrmzzketmsz9xPEUMzKWKIjpnS8vY2twkVLRo</w:t>
            </w:r>
          </w:p>
          <w:p w14:paraId="190BFF11" w14:textId="6C891142" w:rsidR="00291030" w:rsidRPr="00487C4E" w:rsidRDefault="00487C4E" w:rsidP="00487C4E">
            <w:pPr>
              <w:tabs>
                <w:tab w:val="left" w:pos="567"/>
                <w:tab w:val="left" w:pos="851"/>
              </w:tabs>
              <w:jc w:val="both"/>
              <w:rPr>
                <w:rFonts w:ascii="Arial" w:eastAsia="Calibri" w:hAnsi="Arial" w:cs="Arial"/>
                <w:sz w:val="18"/>
                <w:szCs w:val="18"/>
              </w:rPr>
            </w:pPr>
            <w:proofErr w:type="spellStart"/>
            <w:r w:rsidRPr="00487C4E">
              <w:rPr>
                <w:rFonts w:ascii="Arial" w:hAnsi="Arial" w:cs="Arial"/>
                <w:color w:val="0000FF"/>
                <w:sz w:val="18"/>
                <w:szCs w:val="18"/>
                <w:lang w:eastAsia="lt-LT"/>
              </w:rPr>
              <w:t>CHqUQAvD_BwE&amp;gclsrc</w:t>
            </w:r>
            <w:proofErr w:type="spellEnd"/>
            <w:r w:rsidRPr="00487C4E">
              <w:rPr>
                <w:rFonts w:ascii="Arial" w:hAnsi="Arial" w:cs="Arial"/>
                <w:color w:val="0000FF"/>
                <w:sz w:val="18"/>
                <w:szCs w:val="18"/>
                <w:lang w:eastAsia="lt-LT"/>
              </w:rPr>
              <w:t>=</w:t>
            </w:r>
            <w:proofErr w:type="spellStart"/>
            <w:r w:rsidRPr="00487C4E">
              <w:rPr>
                <w:rFonts w:ascii="Arial" w:hAnsi="Arial" w:cs="Arial"/>
                <w:color w:val="0000FF"/>
                <w:sz w:val="18"/>
                <w:szCs w:val="18"/>
                <w:lang w:eastAsia="lt-LT"/>
              </w:rPr>
              <w:t>aw.ds&amp;hve</w:t>
            </w:r>
            <w:proofErr w:type="spellEnd"/>
            <w:r w:rsidRPr="00487C4E">
              <w:rPr>
                <w:rFonts w:ascii="Arial" w:hAnsi="Arial" w:cs="Arial"/>
                <w:color w:val="0000FF"/>
                <w:sz w:val="18"/>
                <w:szCs w:val="18"/>
                <w:lang w:eastAsia="lt-LT"/>
              </w:rPr>
              <w:t>=</w:t>
            </w:r>
            <w:proofErr w:type="spellStart"/>
            <w:r w:rsidRPr="00487C4E">
              <w:rPr>
                <w:rFonts w:ascii="Arial" w:hAnsi="Arial" w:cs="Arial"/>
                <w:color w:val="0000FF"/>
                <w:sz w:val="18"/>
                <w:szCs w:val="18"/>
                <w:lang w:eastAsia="lt-LT"/>
              </w:rPr>
              <w:t>explore+dd+series#scroll</w:t>
            </w:r>
            <w:proofErr w:type="spellEnd"/>
            <w:r w:rsidRPr="00487C4E">
              <w:rPr>
                <w:rFonts w:ascii="Arial" w:hAnsi="Arial" w:cs="Arial"/>
                <w:color w:val="0000FF"/>
                <w:sz w:val="18"/>
                <w:szCs w:val="18"/>
                <w:lang w:eastAsia="lt-LT"/>
              </w:rPr>
              <w:t>=</w:t>
            </w:r>
            <w:proofErr w:type="spellStart"/>
            <w:r w:rsidRPr="00487C4E">
              <w:rPr>
                <w:rFonts w:ascii="Arial" w:hAnsi="Arial" w:cs="Arial"/>
                <w:color w:val="0000FF"/>
                <w:sz w:val="18"/>
                <w:szCs w:val="18"/>
                <w:lang w:eastAsia="lt-LT"/>
              </w:rPr>
              <w:t>off</w:t>
            </w:r>
            <w:proofErr w:type="spellEnd"/>
          </w:p>
        </w:tc>
      </w:tr>
      <w:tr w:rsidR="00291030" w:rsidRPr="00291030" w14:paraId="56505D14" w14:textId="77777777" w:rsidTr="00487C4E">
        <w:tc>
          <w:tcPr>
            <w:tcW w:w="524" w:type="dxa"/>
          </w:tcPr>
          <w:p w14:paraId="7ABAA6B2" w14:textId="77777777" w:rsidR="00291030" w:rsidRPr="00291030" w:rsidRDefault="00291030" w:rsidP="00B92EFC">
            <w:pPr>
              <w:tabs>
                <w:tab w:val="left" w:pos="567"/>
                <w:tab w:val="left" w:pos="851"/>
              </w:tabs>
              <w:jc w:val="center"/>
              <w:rPr>
                <w:rFonts w:ascii="Arial" w:eastAsia="Calibri" w:hAnsi="Arial" w:cs="Arial"/>
                <w:sz w:val="18"/>
                <w:szCs w:val="18"/>
              </w:rPr>
            </w:pPr>
            <w:r w:rsidRPr="00291030">
              <w:rPr>
                <w:rFonts w:ascii="Arial" w:eastAsia="Calibri" w:hAnsi="Arial" w:cs="Arial"/>
                <w:sz w:val="18"/>
                <w:szCs w:val="18"/>
              </w:rPr>
              <w:t>14.</w:t>
            </w:r>
          </w:p>
        </w:tc>
        <w:tc>
          <w:tcPr>
            <w:tcW w:w="2737" w:type="dxa"/>
          </w:tcPr>
          <w:p w14:paraId="659A0727" w14:textId="77777777" w:rsidR="00291030" w:rsidRPr="00291030" w:rsidRDefault="00291030" w:rsidP="00B92EFC">
            <w:pPr>
              <w:tabs>
                <w:tab w:val="left" w:pos="567"/>
                <w:tab w:val="left" w:pos="851"/>
              </w:tabs>
              <w:jc w:val="both"/>
              <w:rPr>
                <w:rFonts w:ascii="Arial" w:eastAsia="Calibri" w:hAnsi="Arial" w:cs="Arial"/>
                <w:sz w:val="18"/>
                <w:szCs w:val="18"/>
              </w:rPr>
            </w:pPr>
            <w:r w:rsidRPr="00291030">
              <w:rPr>
                <w:rFonts w:ascii="Arial" w:hAnsi="Arial" w:cs="Arial"/>
                <w:sz w:val="18"/>
                <w:szCs w:val="18"/>
              </w:rPr>
              <w:t>Siūlomos programinės įrangos licencijos turi leisti diegti šią įrangą fizinėse tarnybinėse stotyse, virtualiose aplinkose (</w:t>
            </w:r>
            <w:proofErr w:type="spellStart"/>
            <w:r w:rsidRPr="00291030">
              <w:rPr>
                <w:rFonts w:ascii="Arial" w:hAnsi="Arial" w:cs="Arial"/>
                <w:sz w:val="18"/>
                <w:szCs w:val="18"/>
              </w:rPr>
              <w:t>VMware</w:t>
            </w:r>
            <w:proofErr w:type="spellEnd"/>
            <w:r w:rsidRPr="00291030">
              <w:rPr>
                <w:rFonts w:ascii="Arial" w:hAnsi="Arial" w:cs="Arial"/>
                <w:sz w:val="18"/>
                <w:szCs w:val="18"/>
              </w:rPr>
              <w:t>) ir viešosios debesijos platformose (</w:t>
            </w:r>
            <w:proofErr w:type="spellStart"/>
            <w:r w:rsidRPr="00291030">
              <w:rPr>
                <w:rFonts w:ascii="Arial" w:hAnsi="Arial" w:cs="Arial"/>
                <w:sz w:val="18"/>
                <w:szCs w:val="18"/>
              </w:rPr>
              <w:t>Azure</w:t>
            </w:r>
            <w:proofErr w:type="spellEnd"/>
            <w:r w:rsidRPr="00291030">
              <w:rPr>
                <w:rFonts w:ascii="Arial" w:hAnsi="Arial" w:cs="Arial"/>
                <w:sz w:val="18"/>
                <w:szCs w:val="18"/>
              </w:rPr>
              <w:t>, AWS, GCP). Licencijos nesusietos su konkrečia įranga ar debesijos platforma.</w:t>
            </w:r>
          </w:p>
        </w:tc>
        <w:tc>
          <w:tcPr>
            <w:tcW w:w="6378" w:type="dxa"/>
          </w:tcPr>
          <w:p w14:paraId="157275D1" w14:textId="77777777" w:rsidR="00487C4E" w:rsidRPr="00487C4E" w:rsidRDefault="00487C4E" w:rsidP="00487C4E">
            <w:pPr>
              <w:autoSpaceDE w:val="0"/>
              <w:autoSpaceDN w:val="0"/>
              <w:adjustRightInd w:val="0"/>
              <w:jc w:val="both"/>
              <w:rPr>
                <w:rFonts w:ascii="Arial" w:hAnsi="Arial" w:cs="Arial"/>
                <w:color w:val="000000"/>
                <w:sz w:val="18"/>
                <w:szCs w:val="18"/>
                <w:lang w:eastAsia="lt-LT"/>
              </w:rPr>
            </w:pPr>
            <w:r w:rsidRPr="00487C4E">
              <w:rPr>
                <w:rFonts w:ascii="Arial" w:hAnsi="Arial" w:cs="Arial"/>
                <w:color w:val="000000"/>
                <w:sz w:val="18"/>
                <w:szCs w:val="18"/>
                <w:lang w:eastAsia="lt-LT"/>
              </w:rPr>
              <w:t xml:space="preserve">Taip, pateikiamos tiek PPDM, tiek kitų PPDM Essentials </w:t>
            </w:r>
            <w:proofErr w:type="spellStart"/>
            <w:r w:rsidRPr="00487C4E">
              <w:rPr>
                <w:rFonts w:ascii="Arial" w:hAnsi="Arial" w:cs="Arial"/>
                <w:color w:val="000000"/>
                <w:sz w:val="18"/>
                <w:szCs w:val="18"/>
                <w:lang w:eastAsia="lt-LT"/>
              </w:rPr>
              <w:t>Bundle</w:t>
            </w:r>
            <w:proofErr w:type="spellEnd"/>
          </w:p>
          <w:p w14:paraId="631E9F93" w14:textId="77777777" w:rsidR="00487C4E" w:rsidRPr="00487C4E" w:rsidRDefault="00487C4E" w:rsidP="00487C4E">
            <w:pPr>
              <w:autoSpaceDE w:val="0"/>
              <w:autoSpaceDN w:val="0"/>
              <w:adjustRightInd w:val="0"/>
              <w:jc w:val="both"/>
              <w:rPr>
                <w:rFonts w:ascii="Arial" w:hAnsi="Arial" w:cs="Arial"/>
                <w:color w:val="000000"/>
                <w:sz w:val="18"/>
                <w:szCs w:val="18"/>
                <w:lang w:eastAsia="lt-LT"/>
              </w:rPr>
            </w:pPr>
            <w:r w:rsidRPr="00487C4E">
              <w:rPr>
                <w:rFonts w:ascii="Arial" w:hAnsi="Arial" w:cs="Arial"/>
                <w:color w:val="000000"/>
                <w:sz w:val="18"/>
                <w:szCs w:val="18"/>
                <w:lang w:eastAsia="lt-LT"/>
              </w:rPr>
              <w:t>paketo sudedamųjų dalių (</w:t>
            </w:r>
            <w:proofErr w:type="spellStart"/>
            <w:r w:rsidRPr="00487C4E">
              <w:rPr>
                <w:rFonts w:ascii="Arial" w:hAnsi="Arial" w:cs="Arial"/>
                <w:color w:val="000000"/>
                <w:sz w:val="18"/>
                <w:szCs w:val="18"/>
                <w:lang w:eastAsia="lt-LT"/>
              </w:rPr>
              <w:t>Cloud</w:t>
            </w:r>
            <w:proofErr w:type="spellEnd"/>
            <w:r w:rsidRPr="00487C4E">
              <w:rPr>
                <w:rFonts w:ascii="Arial" w:hAnsi="Arial" w:cs="Arial"/>
                <w:color w:val="000000"/>
                <w:sz w:val="18"/>
                <w:szCs w:val="18"/>
                <w:lang w:eastAsia="lt-LT"/>
              </w:rPr>
              <w:t xml:space="preserve"> </w:t>
            </w:r>
            <w:proofErr w:type="spellStart"/>
            <w:r w:rsidRPr="00487C4E">
              <w:rPr>
                <w:rFonts w:ascii="Arial" w:hAnsi="Arial" w:cs="Arial"/>
                <w:color w:val="000000"/>
                <w:sz w:val="18"/>
                <w:szCs w:val="18"/>
                <w:lang w:eastAsia="lt-LT"/>
              </w:rPr>
              <w:t>Disaster</w:t>
            </w:r>
            <w:proofErr w:type="spellEnd"/>
            <w:r w:rsidRPr="00487C4E">
              <w:rPr>
                <w:rFonts w:ascii="Arial" w:hAnsi="Arial" w:cs="Arial"/>
                <w:color w:val="000000"/>
                <w:sz w:val="18"/>
                <w:szCs w:val="18"/>
                <w:lang w:eastAsia="lt-LT"/>
              </w:rPr>
              <w:t xml:space="preserve"> </w:t>
            </w:r>
            <w:proofErr w:type="spellStart"/>
            <w:r w:rsidRPr="00487C4E">
              <w:rPr>
                <w:rFonts w:ascii="Arial" w:hAnsi="Arial" w:cs="Arial"/>
                <w:color w:val="000000"/>
                <w:sz w:val="18"/>
                <w:szCs w:val="18"/>
                <w:lang w:eastAsia="lt-LT"/>
              </w:rPr>
              <w:t>Recovery</w:t>
            </w:r>
            <w:proofErr w:type="spellEnd"/>
            <w:r w:rsidRPr="00487C4E">
              <w:rPr>
                <w:rFonts w:ascii="Arial" w:hAnsi="Arial" w:cs="Arial"/>
                <w:color w:val="000000"/>
                <w:sz w:val="18"/>
                <w:szCs w:val="18"/>
                <w:lang w:eastAsia="lt-LT"/>
              </w:rPr>
              <w:t xml:space="preserve">, </w:t>
            </w:r>
            <w:proofErr w:type="spellStart"/>
            <w:r w:rsidRPr="00487C4E">
              <w:rPr>
                <w:rFonts w:ascii="Arial" w:hAnsi="Arial" w:cs="Arial"/>
                <w:color w:val="000000"/>
                <w:sz w:val="18"/>
                <w:szCs w:val="18"/>
                <w:lang w:eastAsia="lt-LT"/>
              </w:rPr>
              <w:t>RecoverPoint</w:t>
            </w:r>
            <w:proofErr w:type="spellEnd"/>
          </w:p>
          <w:p w14:paraId="28DCC3A3" w14:textId="77777777" w:rsidR="00487C4E" w:rsidRPr="00487C4E" w:rsidRDefault="00487C4E" w:rsidP="00487C4E">
            <w:pPr>
              <w:autoSpaceDE w:val="0"/>
              <w:autoSpaceDN w:val="0"/>
              <w:adjustRightInd w:val="0"/>
              <w:jc w:val="both"/>
              <w:rPr>
                <w:rFonts w:ascii="Arial" w:hAnsi="Arial" w:cs="Arial"/>
                <w:color w:val="000000"/>
                <w:sz w:val="18"/>
                <w:szCs w:val="18"/>
                <w:lang w:eastAsia="lt-LT"/>
              </w:rPr>
            </w:pPr>
            <w:proofErr w:type="spellStart"/>
            <w:r w:rsidRPr="00487C4E">
              <w:rPr>
                <w:rFonts w:ascii="Arial" w:hAnsi="Arial" w:cs="Arial"/>
                <w:color w:val="000000"/>
                <w:sz w:val="18"/>
                <w:szCs w:val="18"/>
                <w:lang w:eastAsia="lt-LT"/>
              </w:rPr>
              <w:t>for</w:t>
            </w:r>
            <w:proofErr w:type="spellEnd"/>
            <w:r w:rsidRPr="00487C4E">
              <w:rPr>
                <w:rFonts w:ascii="Arial" w:hAnsi="Arial" w:cs="Arial"/>
                <w:color w:val="000000"/>
                <w:sz w:val="18"/>
                <w:szCs w:val="18"/>
                <w:lang w:eastAsia="lt-LT"/>
              </w:rPr>
              <w:t xml:space="preserve"> VM, </w:t>
            </w:r>
            <w:proofErr w:type="spellStart"/>
            <w:r w:rsidRPr="00487C4E">
              <w:rPr>
                <w:rFonts w:ascii="Arial" w:hAnsi="Arial" w:cs="Arial"/>
                <w:color w:val="000000"/>
                <w:sz w:val="18"/>
                <w:szCs w:val="18"/>
                <w:lang w:eastAsia="lt-LT"/>
              </w:rPr>
              <w:t>Cyber</w:t>
            </w:r>
            <w:proofErr w:type="spellEnd"/>
            <w:r w:rsidRPr="00487C4E">
              <w:rPr>
                <w:rFonts w:ascii="Arial" w:hAnsi="Arial" w:cs="Arial"/>
                <w:color w:val="000000"/>
                <w:sz w:val="18"/>
                <w:szCs w:val="18"/>
                <w:lang w:eastAsia="lt-LT"/>
              </w:rPr>
              <w:t xml:space="preserve"> </w:t>
            </w:r>
            <w:proofErr w:type="spellStart"/>
            <w:r w:rsidRPr="00487C4E">
              <w:rPr>
                <w:rFonts w:ascii="Arial" w:hAnsi="Arial" w:cs="Arial"/>
                <w:color w:val="000000"/>
                <w:sz w:val="18"/>
                <w:szCs w:val="18"/>
                <w:lang w:eastAsia="lt-LT"/>
              </w:rPr>
              <w:t>Recovery</w:t>
            </w:r>
            <w:proofErr w:type="spellEnd"/>
            <w:r w:rsidRPr="00487C4E">
              <w:rPr>
                <w:rFonts w:ascii="Arial" w:hAnsi="Arial" w:cs="Arial"/>
                <w:color w:val="000000"/>
                <w:sz w:val="18"/>
                <w:szCs w:val="18"/>
                <w:lang w:eastAsia="lt-LT"/>
              </w:rPr>
              <w:t xml:space="preserve">, </w:t>
            </w:r>
            <w:proofErr w:type="spellStart"/>
            <w:r w:rsidRPr="00487C4E">
              <w:rPr>
                <w:rFonts w:ascii="Arial" w:hAnsi="Arial" w:cs="Arial"/>
                <w:color w:val="000000"/>
                <w:sz w:val="18"/>
                <w:szCs w:val="18"/>
                <w:lang w:eastAsia="lt-LT"/>
              </w:rPr>
              <w:t>AppDirect</w:t>
            </w:r>
            <w:proofErr w:type="spellEnd"/>
            <w:r w:rsidRPr="00487C4E">
              <w:rPr>
                <w:rFonts w:ascii="Arial" w:hAnsi="Arial" w:cs="Arial"/>
                <w:color w:val="000000"/>
                <w:sz w:val="18"/>
                <w:szCs w:val="18"/>
                <w:lang w:eastAsia="lt-LT"/>
              </w:rPr>
              <w:t xml:space="preserve">, </w:t>
            </w:r>
            <w:proofErr w:type="spellStart"/>
            <w:r w:rsidRPr="00487C4E">
              <w:rPr>
                <w:rFonts w:ascii="Arial" w:hAnsi="Arial" w:cs="Arial"/>
                <w:color w:val="000000"/>
                <w:sz w:val="18"/>
                <w:szCs w:val="18"/>
                <w:lang w:eastAsia="lt-LT"/>
              </w:rPr>
              <w:t>vProtect</w:t>
            </w:r>
            <w:proofErr w:type="spellEnd"/>
            <w:r w:rsidRPr="00487C4E">
              <w:rPr>
                <w:rFonts w:ascii="Arial" w:hAnsi="Arial" w:cs="Arial"/>
                <w:color w:val="000000"/>
                <w:sz w:val="18"/>
                <w:szCs w:val="18"/>
                <w:lang w:eastAsia="lt-LT"/>
              </w:rPr>
              <w:t xml:space="preserve">, </w:t>
            </w:r>
            <w:proofErr w:type="spellStart"/>
            <w:r w:rsidRPr="00487C4E">
              <w:rPr>
                <w:rFonts w:ascii="Arial" w:hAnsi="Arial" w:cs="Arial"/>
                <w:color w:val="000000"/>
                <w:sz w:val="18"/>
                <w:szCs w:val="18"/>
                <w:lang w:eastAsia="lt-LT"/>
              </w:rPr>
              <w:t>BoostFS</w:t>
            </w:r>
            <w:proofErr w:type="spellEnd"/>
            <w:r w:rsidRPr="00487C4E">
              <w:rPr>
                <w:rFonts w:ascii="Arial" w:hAnsi="Arial" w:cs="Arial"/>
                <w:color w:val="000000"/>
                <w:sz w:val="18"/>
                <w:szCs w:val="18"/>
                <w:lang w:eastAsia="lt-LT"/>
              </w:rPr>
              <w:t>, Data</w:t>
            </w:r>
          </w:p>
          <w:p w14:paraId="384A1A02" w14:textId="77777777" w:rsidR="00487C4E" w:rsidRPr="00487C4E" w:rsidRDefault="00487C4E" w:rsidP="00487C4E">
            <w:pPr>
              <w:autoSpaceDE w:val="0"/>
              <w:autoSpaceDN w:val="0"/>
              <w:adjustRightInd w:val="0"/>
              <w:jc w:val="both"/>
              <w:rPr>
                <w:rFonts w:ascii="Arial" w:hAnsi="Arial" w:cs="Arial"/>
                <w:color w:val="000000"/>
                <w:sz w:val="18"/>
                <w:szCs w:val="18"/>
                <w:lang w:eastAsia="lt-LT"/>
              </w:rPr>
            </w:pPr>
            <w:proofErr w:type="spellStart"/>
            <w:r w:rsidRPr="00487C4E">
              <w:rPr>
                <w:rFonts w:ascii="Arial" w:hAnsi="Arial" w:cs="Arial"/>
                <w:color w:val="000000"/>
                <w:sz w:val="18"/>
                <w:szCs w:val="18"/>
                <w:lang w:eastAsia="lt-LT"/>
              </w:rPr>
              <w:t>Domain</w:t>
            </w:r>
            <w:proofErr w:type="spellEnd"/>
            <w:r w:rsidRPr="00487C4E">
              <w:rPr>
                <w:rFonts w:ascii="Arial" w:hAnsi="Arial" w:cs="Arial"/>
                <w:color w:val="000000"/>
                <w:sz w:val="18"/>
                <w:szCs w:val="18"/>
                <w:lang w:eastAsia="lt-LT"/>
              </w:rPr>
              <w:t xml:space="preserve"> </w:t>
            </w:r>
            <w:proofErr w:type="spellStart"/>
            <w:r w:rsidRPr="00487C4E">
              <w:rPr>
                <w:rFonts w:ascii="Arial" w:hAnsi="Arial" w:cs="Arial"/>
                <w:color w:val="000000"/>
                <w:sz w:val="18"/>
                <w:szCs w:val="18"/>
                <w:lang w:eastAsia="lt-LT"/>
              </w:rPr>
              <w:t>Virtual</w:t>
            </w:r>
            <w:proofErr w:type="spellEnd"/>
            <w:r w:rsidRPr="00487C4E">
              <w:rPr>
                <w:rFonts w:ascii="Arial" w:hAnsi="Arial" w:cs="Arial"/>
                <w:color w:val="000000"/>
                <w:sz w:val="18"/>
                <w:szCs w:val="18"/>
                <w:lang w:eastAsia="lt-LT"/>
              </w:rPr>
              <w:t xml:space="preserve"> Edition, </w:t>
            </w:r>
            <w:proofErr w:type="spellStart"/>
            <w:r w:rsidRPr="00487C4E">
              <w:rPr>
                <w:rFonts w:ascii="Arial" w:hAnsi="Arial" w:cs="Arial"/>
                <w:color w:val="000000"/>
                <w:sz w:val="18"/>
                <w:szCs w:val="18"/>
                <w:lang w:eastAsia="lt-LT"/>
              </w:rPr>
              <w:t>CloudTier</w:t>
            </w:r>
            <w:proofErr w:type="spellEnd"/>
            <w:r w:rsidRPr="00487C4E">
              <w:rPr>
                <w:rFonts w:ascii="Arial" w:hAnsi="Arial" w:cs="Arial"/>
                <w:color w:val="000000"/>
                <w:sz w:val="18"/>
                <w:szCs w:val="18"/>
                <w:lang w:eastAsia="lt-LT"/>
              </w:rPr>
              <w:t xml:space="preserve"> </w:t>
            </w:r>
            <w:proofErr w:type="spellStart"/>
            <w:r w:rsidRPr="00487C4E">
              <w:rPr>
                <w:rFonts w:ascii="Arial" w:hAnsi="Arial" w:cs="Arial"/>
                <w:color w:val="000000"/>
                <w:sz w:val="18"/>
                <w:szCs w:val="18"/>
                <w:lang w:eastAsia="lt-LT"/>
              </w:rPr>
              <w:t>for</w:t>
            </w:r>
            <w:proofErr w:type="spellEnd"/>
            <w:r w:rsidRPr="00487C4E">
              <w:rPr>
                <w:rFonts w:ascii="Arial" w:hAnsi="Arial" w:cs="Arial"/>
                <w:color w:val="000000"/>
                <w:sz w:val="18"/>
                <w:szCs w:val="18"/>
                <w:lang w:eastAsia="lt-LT"/>
              </w:rPr>
              <w:t xml:space="preserve"> DD VE, </w:t>
            </w:r>
            <w:proofErr w:type="spellStart"/>
            <w:r w:rsidRPr="00487C4E">
              <w:rPr>
                <w:rFonts w:ascii="Arial" w:hAnsi="Arial" w:cs="Arial"/>
                <w:color w:val="000000"/>
                <w:sz w:val="18"/>
                <w:szCs w:val="18"/>
                <w:lang w:eastAsia="lt-LT"/>
              </w:rPr>
              <w:t>Cloud</w:t>
            </w:r>
            <w:proofErr w:type="spellEnd"/>
            <w:r w:rsidRPr="00487C4E">
              <w:rPr>
                <w:rFonts w:ascii="Arial" w:hAnsi="Arial" w:cs="Arial"/>
                <w:color w:val="000000"/>
                <w:sz w:val="18"/>
                <w:szCs w:val="18"/>
                <w:lang w:eastAsia="lt-LT"/>
              </w:rPr>
              <w:t xml:space="preserve"> </w:t>
            </w:r>
            <w:proofErr w:type="spellStart"/>
            <w:r w:rsidRPr="00487C4E">
              <w:rPr>
                <w:rFonts w:ascii="Arial" w:hAnsi="Arial" w:cs="Arial"/>
                <w:color w:val="000000"/>
                <w:sz w:val="18"/>
                <w:szCs w:val="18"/>
                <w:lang w:eastAsia="lt-LT"/>
              </w:rPr>
              <w:t>Snaphot</w:t>
            </w:r>
            <w:proofErr w:type="spellEnd"/>
          </w:p>
          <w:p w14:paraId="0DD497BF" w14:textId="77777777" w:rsidR="00487C4E" w:rsidRPr="00487C4E" w:rsidRDefault="00487C4E" w:rsidP="00487C4E">
            <w:pPr>
              <w:autoSpaceDE w:val="0"/>
              <w:autoSpaceDN w:val="0"/>
              <w:adjustRightInd w:val="0"/>
              <w:jc w:val="both"/>
              <w:rPr>
                <w:rFonts w:ascii="Arial" w:hAnsi="Arial" w:cs="Arial"/>
                <w:color w:val="000000"/>
                <w:sz w:val="18"/>
                <w:szCs w:val="18"/>
                <w:lang w:eastAsia="lt-LT"/>
              </w:rPr>
            </w:pPr>
            <w:r w:rsidRPr="00487C4E">
              <w:rPr>
                <w:rFonts w:ascii="Arial" w:hAnsi="Arial" w:cs="Arial"/>
                <w:color w:val="000000"/>
                <w:sz w:val="18"/>
                <w:szCs w:val="18"/>
                <w:lang w:eastAsia="lt-LT"/>
              </w:rPr>
              <w:t xml:space="preserve">Manager, </w:t>
            </w:r>
            <w:proofErr w:type="spellStart"/>
            <w:r w:rsidRPr="00487C4E">
              <w:rPr>
                <w:rFonts w:ascii="Arial" w:hAnsi="Arial" w:cs="Arial"/>
                <w:color w:val="000000"/>
                <w:sz w:val="18"/>
                <w:szCs w:val="18"/>
                <w:lang w:eastAsia="lt-LT"/>
              </w:rPr>
              <w:t>Cloud</w:t>
            </w:r>
            <w:proofErr w:type="spellEnd"/>
            <w:r w:rsidRPr="00487C4E">
              <w:rPr>
                <w:rFonts w:ascii="Arial" w:hAnsi="Arial" w:cs="Arial"/>
                <w:color w:val="000000"/>
                <w:sz w:val="18"/>
                <w:szCs w:val="18"/>
                <w:lang w:eastAsia="lt-LT"/>
              </w:rPr>
              <w:t xml:space="preserve"> DR) licencijos gali būti diegiamos tiek užsakovo</w:t>
            </w:r>
          </w:p>
          <w:p w14:paraId="2FCE25C6" w14:textId="77777777" w:rsidR="00487C4E" w:rsidRPr="00487C4E" w:rsidRDefault="00487C4E" w:rsidP="00487C4E">
            <w:pPr>
              <w:autoSpaceDE w:val="0"/>
              <w:autoSpaceDN w:val="0"/>
              <w:adjustRightInd w:val="0"/>
              <w:jc w:val="both"/>
              <w:rPr>
                <w:rFonts w:ascii="Arial" w:hAnsi="Arial" w:cs="Arial"/>
                <w:color w:val="000000"/>
                <w:sz w:val="18"/>
                <w:szCs w:val="18"/>
                <w:lang w:eastAsia="lt-LT"/>
              </w:rPr>
            </w:pPr>
            <w:r w:rsidRPr="00487C4E">
              <w:rPr>
                <w:rFonts w:ascii="Arial" w:hAnsi="Arial" w:cs="Arial"/>
                <w:color w:val="000000"/>
                <w:sz w:val="18"/>
                <w:szCs w:val="18"/>
                <w:lang w:eastAsia="lt-LT"/>
              </w:rPr>
              <w:t>įrangoje, tiek ir debesijos platformų resursuose.</w:t>
            </w:r>
          </w:p>
          <w:p w14:paraId="128BD6ED" w14:textId="77777777" w:rsidR="00487C4E" w:rsidRPr="00487C4E" w:rsidRDefault="00487C4E" w:rsidP="00487C4E">
            <w:pPr>
              <w:autoSpaceDE w:val="0"/>
              <w:autoSpaceDN w:val="0"/>
              <w:adjustRightInd w:val="0"/>
              <w:jc w:val="both"/>
              <w:rPr>
                <w:rFonts w:ascii="Arial" w:hAnsi="Arial" w:cs="Arial"/>
                <w:color w:val="0000FF"/>
                <w:sz w:val="18"/>
                <w:szCs w:val="18"/>
                <w:lang w:eastAsia="lt-LT"/>
              </w:rPr>
            </w:pPr>
            <w:r w:rsidRPr="00487C4E">
              <w:rPr>
                <w:rFonts w:ascii="Arial" w:hAnsi="Arial" w:cs="Arial"/>
                <w:color w:val="0000FF"/>
                <w:sz w:val="18"/>
                <w:szCs w:val="18"/>
                <w:lang w:eastAsia="lt-LT"/>
              </w:rPr>
              <w:t>https://infohub.delltechnologies.com/p/multi-cloud-protection-withpowerprotect-</w:t>
            </w:r>
          </w:p>
          <w:p w14:paraId="70B1211E" w14:textId="19C10C34" w:rsidR="00291030" w:rsidRPr="00487C4E" w:rsidRDefault="00487C4E" w:rsidP="00487C4E">
            <w:pPr>
              <w:tabs>
                <w:tab w:val="left" w:pos="567"/>
                <w:tab w:val="left" w:pos="851"/>
              </w:tabs>
              <w:jc w:val="both"/>
              <w:rPr>
                <w:rFonts w:ascii="Arial" w:eastAsia="Calibri" w:hAnsi="Arial" w:cs="Arial"/>
                <w:sz w:val="18"/>
                <w:szCs w:val="18"/>
              </w:rPr>
            </w:pPr>
            <w:r w:rsidRPr="00487C4E">
              <w:rPr>
                <w:rFonts w:ascii="Arial" w:hAnsi="Arial" w:cs="Arial"/>
                <w:color w:val="0000FF"/>
                <w:sz w:val="18"/>
                <w:szCs w:val="18"/>
                <w:lang w:eastAsia="lt-LT"/>
              </w:rPr>
              <w:t>data-</w:t>
            </w:r>
            <w:proofErr w:type="spellStart"/>
            <w:r w:rsidRPr="00487C4E">
              <w:rPr>
                <w:rFonts w:ascii="Arial" w:hAnsi="Arial" w:cs="Arial"/>
                <w:color w:val="0000FF"/>
                <w:sz w:val="18"/>
                <w:szCs w:val="18"/>
                <w:lang w:eastAsia="lt-LT"/>
              </w:rPr>
              <w:t>manager</w:t>
            </w:r>
            <w:proofErr w:type="spellEnd"/>
            <w:r w:rsidRPr="00487C4E">
              <w:rPr>
                <w:rFonts w:ascii="Arial" w:hAnsi="Arial" w:cs="Arial"/>
                <w:color w:val="0000FF"/>
                <w:sz w:val="18"/>
                <w:szCs w:val="18"/>
                <w:lang w:eastAsia="lt-LT"/>
              </w:rPr>
              <w:t>/</w:t>
            </w:r>
          </w:p>
        </w:tc>
      </w:tr>
      <w:tr w:rsidR="00291030" w:rsidRPr="00291030" w14:paraId="45EE952E" w14:textId="77777777" w:rsidTr="00487C4E">
        <w:tc>
          <w:tcPr>
            <w:tcW w:w="524" w:type="dxa"/>
          </w:tcPr>
          <w:p w14:paraId="640FB8BB" w14:textId="77777777" w:rsidR="00291030" w:rsidRPr="00291030" w:rsidRDefault="00291030" w:rsidP="00B92EFC">
            <w:pPr>
              <w:tabs>
                <w:tab w:val="left" w:pos="567"/>
                <w:tab w:val="left" w:pos="851"/>
              </w:tabs>
              <w:jc w:val="center"/>
              <w:rPr>
                <w:rFonts w:ascii="Arial" w:eastAsia="Calibri" w:hAnsi="Arial" w:cs="Arial"/>
                <w:sz w:val="18"/>
                <w:szCs w:val="18"/>
              </w:rPr>
            </w:pPr>
            <w:r w:rsidRPr="00291030">
              <w:rPr>
                <w:rFonts w:ascii="Arial" w:eastAsia="Calibri" w:hAnsi="Arial" w:cs="Arial"/>
                <w:sz w:val="18"/>
                <w:szCs w:val="18"/>
              </w:rPr>
              <w:t>15.</w:t>
            </w:r>
          </w:p>
        </w:tc>
        <w:tc>
          <w:tcPr>
            <w:tcW w:w="2737" w:type="dxa"/>
          </w:tcPr>
          <w:p w14:paraId="4A2ED06C" w14:textId="77777777" w:rsidR="00291030" w:rsidRPr="00291030" w:rsidRDefault="00291030" w:rsidP="00B92EFC">
            <w:pPr>
              <w:tabs>
                <w:tab w:val="left" w:pos="567"/>
                <w:tab w:val="left" w:pos="851"/>
              </w:tabs>
              <w:jc w:val="both"/>
              <w:rPr>
                <w:rFonts w:ascii="Arial" w:eastAsia="Calibri" w:hAnsi="Arial" w:cs="Arial"/>
                <w:sz w:val="18"/>
                <w:szCs w:val="18"/>
              </w:rPr>
            </w:pPr>
            <w:r w:rsidRPr="00291030">
              <w:rPr>
                <w:rFonts w:ascii="Arial" w:hAnsi="Arial" w:cs="Arial"/>
                <w:sz w:val="18"/>
                <w:szCs w:val="18"/>
              </w:rPr>
              <w:t>Pateikiamos licencijos leidžia apsaugoti ne tik DC esančius duomenis, bet ir debesijos platformose (</w:t>
            </w:r>
            <w:proofErr w:type="spellStart"/>
            <w:r w:rsidRPr="00291030">
              <w:rPr>
                <w:rFonts w:ascii="Arial" w:hAnsi="Arial" w:cs="Arial"/>
                <w:sz w:val="18"/>
                <w:szCs w:val="18"/>
              </w:rPr>
              <w:t>Azure</w:t>
            </w:r>
            <w:proofErr w:type="spellEnd"/>
            <w:r w:rsidRPr="00291030">
              <w:rPr>
                <w:rFonts w:ascii="Arial" w:hAnsi="Arial" w:cs="Arial"/>
                <w:sz w:val="18"/>
                <w:szCs w:val="18"/>
              </w:rPr>
              <w:t xml:space="preserve">, AWS) esančių aplikacijų duomenis, išsaugant rezervines kopijas DC esančiose rezervinio kopijavimo sistemos </w:t>
            </w:r>
            <w:r w:rsidRPr="00291030">
              <w:rPr>
                <w:rFonts w:ascii="Arial" w:hAnsi="Arial" w:cs="Arial"/>
                <w:sz w:val="18"/>
                <w:szCs w:val="18"/>
              </w:rPr>
              <w:lastRenderedPageBreak/>
              <w:t>saugyklose ar archyvinėse debesijos saugyklose.</w:t>
            </w:r>
          </w:p>
        </w:tc>
        <w:tc>
          <w:tcPr>
            <w:tcW w:w="6378" w:type="dxa"/>
          </w:tcPr>
          <w:p w14:paraId="508D2F3B" w14:textId="77777777" w:rsidR="00487C4E" w:rsidRPr="00487C4E" w:rsidRDefault="00487C4E" w:rsidP="00487C4E">
            <w:pPr>
              <w:autoSpaceDE w:val="0"/>
              <w:autoSpaceDN w:val="0"/>
              <w:adjustRightInd w:val="0"/>
              <w:jc w:val="both"/>
              <w:rPr>
                <w:rFonts w:ascii="Arial" w:hAnsi="Arial" w:cs="Arial"/>
                <w:color w:val="000000"/>
                <w:sz w:val="18"/>
                <w:szCs w:val="18"/>
                <w:lang w:eastAsia="lt-LT"/>
              </w:rPr>
            </w:pPr>
            <w:r w:rsidRPr="00487C4E">
              <w:rPr>
                <w:rFonts w:ascii="Arial" w:hAnsi="Arial" w:cs="Arial"/>
                <w:color w:val="000000"/>
                <w:sz w:val="18"/>
                <w:szCs w:val="18"/>
                <w:lang w:eastAsia="lt-LT"/>
              </w:rPr>
              <w:lastRenderedPageBreak/>
              <w:t>Taip, konkrečiai šį funkcionalumą garantuoja įtrauktas ir licencijuotas</w:t>
            </w:r>
          </w:p>
          <w:p w14:paraId="5359C6DB" w14:textId="77777777" w:rsidR="00487C4E" w:rsidRPr="00487C4E" w:rsidRDefault="00487C4E" w:rsidP="00487C4E">
            <w:pPr>
              <w:autoSpaceDE w:val="0"/>
              <w:autoSpaceDN w:val="0"/>
              <w:adjustRightInd w:val="0"/>
              <w:jc w:val="both"/>
              <w:rPr>
                <w:rFonts w:ascii="Arial" w:hAnsi="Arial" w:cs="Arial"/>
                <w:color w:val="000000"/>
                <w:sz w:val="18"/>
                <w:szCs w:val="18"/>
                <w:lang w:eastAsia="lt-LT"/>
              </w:rPr>
            </w:pPr>
            <w:r w:rsidRPr="00487C4E">
              <w:rPr>
                <w:rFonts w:ascii="Arial" w:hAnsi="Arial" w:cs="Arial"/>
                <w:color w:val="000000"/>
                <w:sz w:val="18"/>
                <w:szCs w:val="18"/>
                <w:lang w:eastAsia="lt-LT"/>
              </w:rPr>
              <w:t xml:space="preserve">komponentas </w:t>
            </w:r>
            <w:proofErr w:type="spellStart"/>
            <w:r w:rsidRPr="00487C4E">
              <w:rPr>
                <w:rFonts w:ascii="Arial" w:hAnsi="Arial" w:cs="Arial"/>
                <w:color w:val="000000"/>
                <w:sz w:val="18"/>
                <w:szCs w:val="18"/>
                <w:lang w:eastAsia="lt-LT"/>
              </w:rPr>
              <w:t>Cloud</w:t>
            </w:r>
            <w:proofErr w:type="spellEnd"/>
            <w:r w:rsidRPr="00487C4E">
              <w:rPr>
                <w:rFonts w:ascii="Arial" w:hAnsi="Arial" w:cs="Arial"/>
                <w:color w:val="000000"/>
                <w:sz w:val="18"/>
                <w:szCs w:val="18"/>
                <w:lang w:eastAsia="lt-LT"/>
              </w:rPr>
              <w:t xml:space="preserve"> </w:t>
            </w:r>
            <w:proofErr w:type="spellStart"/>
            <w:r w:rsidRPr="00487C4E">
              <w:rPr>
                <w:rFonts w:ascii="Arial" w:hAnsi="Arial" w:cs="Arial"/>
                <w:color w:val="000000"/>
                <w:sz w:val="18"/>
                <w:szCs w:val="18"/>
                <w:lang w:eastAsia="lt-LT"/>
              </w:rPr>
              <w:t>Snapshot</w:t>
            </w:r>
            <w:proofErr w:type="spellEnd"/>
            <w:r w:rsidRPr="00487C4E">
              <w:rPr>
                <w:rFonts w:ascii="Arial" w:hAnsi="Arial" w:cs="Arial"/>
                <w:color w:val="000000"/>
                <w:sz w:val="18"/>
                <w:szCs w:val="18"/>
                <w:lang w:eastAsia="lt-LT"/>
              </w:rPr>
              <w:t xml:space="preserve"> Manager.</w:t>
            </w:r>
          </w:p>
          <w:p w14:paraId="362EAE9A" w14:textId="77777777" w:rsidR="00487C4E" w:rsidRPr="00487C4E" w:rsidRDefault="00487C4E" w:rsidP="00487C4E">
            <w:pPr>
              <w:autoSpaceDE w:val="0"/>
              <w:autoSpaceDN w:val="0"/>
              <w:adjustRightInd w:val="0"/>
              <w:jc w:val="both"/>
              <w:rPr>
                <w:rFonts w:ascii="Arial" w:hAnsi="Arial" w:cs="Arial"/>
                <w:color w:val="0000FF"/>
                <w:sz w:val="18"/>
                <w:szCs w:val="18"/>
                <w:lang w:eastAsia="lt-LT"/>
              </w:rPr>
            </w:pPr>
            <w:r w:rsidRPr="00487C4E">
              <w:rPr>
                <w:rFonts w:ascii="Arial" w:hAnsi="Arial" w:cs="Arial"/>
                <w:color w:val="0000FF"/>
                <w:sz w:val="18"/>
                <w:szCs w:val="18"/>
                <w:lang w:eastAsia="lt-LT"/>
              </w:rPr>
              <w:t>https://www.dell.com/en-us/dt/dataprotection/</w:t>
            </w:r>
          </w:p>
          <w:p w14:paraId="37ED2B21" w14:textId="77777777" w:rsidR="00487C4E" w:rsidRPr="00487C4E" w:rsidRDefault="00487C4E" w:rsidP="00487C4E">
            <w:pPr>
              <w:autoSpaceDE w:val="0"/>
              <w:autoSpaceDN w:val="0"/>
              <w:adjustRightInd w:val="0"/>
              <w:jc w:val="both"/>
              <w:rPr>
                <w:rFonts w:ascii="Arial" w:hAnsi="Arial" w:cs="Arial"/>
                <w:color w:val="0000FF"/>
                <w:sz w:val="18"/>
                <w:szCs w:val="18"/>
                <w:lang w:eastAsia="lt-LT"/>
              </w:rPr>
            </w:pPr>
            <w:proofErr w:type="spellStart"/>
            <w:r w:rsidRPr="00487C4E">
              <w:rPr>
                <w:rFonts w:ascii="Arial" w:hAnsi="Arial" w:cs="Arial"/>
                <w:color w:val="0000FF"/>
                <w:sz w:val="18"/>
                <w:szCs w:val="18"/>
                <w:lang w:eastAsia="lt-LT"/>
              </w:rPr>
              <w:t>powerprotect</w:t>
            </w:r>
            <w:proofErr w:type="spellEnd"/>
            <w:r w:rsidRPr="00487C4E">
              <w:rPr>
                <w:rFonts w:ascii="Arial" w:hAnsi="Arial" w:cs="Arial"/>
                <w:color w:val="0000FF"/>
                <w:sz w:val="18"/>
                <w:szCs w:val="18"/>
                <w:lang w:eastAsia="lt-LT"/>
              </w:rPr>
              <w:t>/</w:t>
            </w:r>
            <w:proofErr w:type="spellStart"/>
            <w:r w:rsidRPr="00487C4E">
              <w:rPr>
                <w:rFonts w:ascii="Arial" w:hAnsi="Arial" w:cs="Arial"/>
                <w:color w:val="0000FF"/>
                <w:sz w:val="18"/>
                <w:szCs w:val="18"/>
                <w:lang w:eastAsia="lt-LT"/>
              </w:rPr>
              <w:t>powerprotect-cloud-snapshot-managersoftware</w:t>
            </w:r>
            <w:proofErr w:type="spellEnd"/>
            <w:r w:rsidRPr="00487C4E">
              <w:rPr>
                <w:rFonts w:ascii="Arial" w:hAnsi="Arial" w:cs="Arial"/>
                <w:color w:val="0000FF"/>
                <w:sz w:val="18"/>
                <w:szCs w:val="18"/>
                <w:lang w:eastAsia="lt-LT"/>
              </w:rPr>
              <w:t>.</w:t>
            </w:r>
          </w:p>
          <w:p w14:paraId="209C5B05" w14:textId="77777777" w:rsidR="00487C4E" w:rsidRPr="00487C4E" w:rsidRDefault="00487C4E" w:rsidP="00487C4E">
            <w:pPr>
              <w:autoSpaceDE w:val="0"/>
              <w:autoSpaceDN w:val="0"/>
              <w:adjustRightInd w:val="0"/>
              <w:jc w:val="both"/>
              <w:rPr>
                <w:rFonts w:ascii="Arial" w:hAnsi="Arial" w:cs="Arial"/>
                <w:color w:val="0000FF"/>
                <w:sz w:val="18"/>
                <w:szCs w:val="18"/>
                <w:lang w:eastAsia="lt-LT"/>
              </w:rPr>
            </w:pPr>
            <w:proofErr w:type="spellStart"/>
            <w:r w:rsidRPr="00487C4E">
              <w:rPr>
                <w:rFonts w:ascii="Arial" w:hAnsi="Arial" w:cs="Arial"/>
                <w:color w:val="0000FF"/>
                <w:sz w:val="18"/>
                <w:szCs w:val="18"/>
                <w:lang w:eastAsia="lt-LT"/>
              </w:rPr>
              <w:t>htm</w:t>
            </w:r>
            <w:proofErr w:type="spellEnd"/>
          </w:p>
          <w:p w14:paraId="295C93FA" w14:textId="77777777" w:rsidR="00487C4E" w:rsidRPr="00487C4E" w:rsidRDefault="00487C4E" w:rsidP="00487C4E">
            <w:pPr>
              <w:autoSpaceDE w:val="0"/>
              <w:autoSpaceDN w:val="0"/>
              <w:adjustRightInd w:val="0"/>
              <w:jc w:val="both"/>
              <w:rPr>
                <w:rFonts w:ascii="Arial" w:hAnsi="Arial" w:cs="Arial"/>
                <w:color w:val="000000"/>
                <w:sz w:val="18"/>
                <w:szCs w:val="18"/>
                <w:lang w:eastAsia="lt-LT"/>
              </w:rPr>
            </w:pPr>
            <w:r w:rsidRPr="00487C4E">
              <w:rPr>
                <w:rFonts w:ascii="Arial" w:hAnsi="Arial" w:cs="Arial"/>
                <w:color w:val="000000"/>
                <w:sz w:val="18"/>
                <w:szCs w:val="18"/>
                <w:lang w:eastAsia="lt-LT"/>
              </w:rPr>
              <w:t xml:space="preserve">Taip, pateikiamos tiek PPDM, tiek kitų PPDM Essentials </w:t>
            </w:r>
            <w:proofErr w:type="spellStart"/>
            <w:r w:rsidRPr="00487C4E">
              <w:rPr>
                <w:rFonts w:ascii="Arial" w:hAnsi="Arial" w:cs="Arial"/>
                <w:color w:val="000000"/>
                <w:sz w:val="18"/>
                <w:szCs w:val="18"/>
                <w:lang w:eastAsia="lt-LT"/>
              </w:rPr>
              <w:t>Bundle</w:t>
            </w:r>
            <w:proofErr w:type="spellEnd"/>
          </w:p>
          <w:p w14:paraId="5FA5AA65" w14:textId="77777777" w:rsidR="00487C4E" w:rsidRPr="00487C4E" w:rsidRDefault="00487C4E" w:rsidP="00487C4E">
            <w:pPr>
              <w:autoSpaceDE w:val="0"/>
              <w:autoSpaceDN w:val="0"/>
              <w:adjustRightInd w:val="0"/>
              <w:jc w:val="both"/>
              <w:rPr>
                <w:rFonts w:ascii="Arial" w:hAnsi="Arial" w:cs="Arial"/>
                <w:color w:val="000000"/>
                <w:sz w:val="18"/>
                <w:szCs w:val="18"/>
                <w:lang w:eastAsia="lt-LT"/>
              </w:rPr>
            </w:pPr>
            <w:r w:rsidRPr="00487C4E">
              <w:rPr>
                <w:rFonts w:ascii="Arial" w:hAnsi="Arial" w:cs="Arial"/>
                <w:color w:val="000000"/>
                <w:sz w:val="18"/>
                <w:szCs w:val="18"/>
                <w:lang w:eastAsia="lt-LT"/>
              </w:rPr>
              <w:t>paketo sudedamųjų dalių (</w:t>
            </w:r>
            <w:proofErr w:type="spellStart"/>
            <w:r w:rsidRPr="00487C4E">
              <w:rPr>
                <w:rFonts w:ascii="Arial" w:hAnsi="Arial" w:cs="Arial"/>
                <w:color w:val="000000"/>
                <w:sz w:val="18"/>
                <w:szCs w:val="18"/>
                <w:lang w:eastAsia="lt-LT"/>
              </w:rPr>
              <w:t>Cloud</w:t>
            </w:r>
            <w:proofErr w:type="spellEnd"/>
            <w:r w:rsidRPr="00487C4E">
              <w:rPr>
                <w:rFonts w:ascii="Arial" w:hAnsi="Arial" w:cs="Arial"/>
                <w:color w:val="000000"/>
                <w:sz w:val="18"/>
                <w:szCs w:val="18"/>
                <w:lang w:eastAsia="lt-LT"/>
              </w:rPr>
              <w:t xml:space="preserve"> </w:t>
            </w:r>
            <w:proofErr w:type="spellStart"/>
            <w:r w:rsidRPr="00487C4E">
              <w:rPr>
                <w:rFonts w:ascii="Arial" w:hAnsi="Arial" w:cs="Arial"/>
                <w:color w:val="000000"/>
                <w:sz w:val="18"/>
                <w:szCs w:val="18"/>
                <w:lang w:eastAsia="lt-LT"/>
              </w:rPr>
              <w:t>Disaster</w:t>
            </w:r>
            <w:proofErr w:type="spellEnd"/>
            <w:r w:rsidRPr="00487C4E">
              <w:rPr>
                <w:rFonts w:ascii="Arial" w:hAnsi="Arial" w:cs="Arial"/>
                <w:color w:val="000000"/>
                <w:sz w:val="18"/>
                <w:szCs w:val="18"/>
                <w:lang w:eastAsia="lt-LT"/>
              </w:rPr>
              <w:t xml:space="preserve"> </w:t>
            </w:r>
            <w:proofErr w:type="spellStart"/>
            <w:r w:rsidRPr="00487C4E">
              <w:rPr>
                <w:rFonts w:ascii="Arial" w:hAnsi="Arial" w:cs="Arial"/>
                <w:color w:val="000000"/>
                <w:sz w:val="18"/>
                <w:szCs w:val="18"/>
                <w:lang w:eastAsia="lt-LT"/>
              </w:rPr>
              <w:t>Recovery</w:t>
            </w:r>
            <w:proofErr w:type="spellEnd"/>
            <w:r w:rsidRPr="00487C4E">
              <w:rPr>
                <w:rFonts w:ascii="Arial" w:hAnsi="Arial" w:cs="Arial"/>
                <w:color w:val="000000"/>
                <w:sz w:val="18"/>
                <w:szCs w:val="18"/>
                <w:lang w:eastAsia="lt-LT"/>
              </w:rPr>
              <w:t xml:space="preserve">, </w:t>
            </w:r>
            <w:proofErr w:type="spellStart"/>
            <w:r w:rsidRPr="00487C4E">
              <w:rPr>
                <w:rFonts w:ascii="Arial" w:hAnsi="Arial" w:cs="Arial"/>
                <w:color w:val="000000"/>
                <w:sz w:val="18"/>
                <w:szCs w:val="18"/>
                <w:lang w:eastAsia="lt-LT"/>
              </w:rPr>
              <w:t>RecoverPoint</w:t>
            </w:r>
            <w:proofErr w:type="spellEnd"/>
          </w:p>
          <w:p w14:paraId="7186D6F4" w14:textId="77777777" w:rsidR="00487C4E" w:rsidRPr="00487C4E" w:rsidRDefault="00487C4E" w:rsidP="00487C4E">
            <w:pPr>
              <w:autoSpaceDE w:val="0"/>
              <w:autoSpaceDN w:val="0"/>
              <w:adjustRightInd w:val="0"/>
              <w:jc w:val="both"/>
              <w:rPr>
                <w:rFonts w:ascii="Arial" w:hAnsi="Arial" w:cs="Arial"/>
                <w:color w:val="000000"/>
                <w:sz w:val="18"/>
                <w:szCs w:val="18"/>
                <w:lang w:eastAsia="lt-LT"/>
              </w:rPr>
            </w:pPr>
            <w:proofErr w:type="spellStart"/>
            <w:r w:rsidRPr="00487C4E">
              <w:rPr>
                <w:rFonts w:ascii="Arial" w:hAnsi="Arial" w:cs="Arial"/>
                <w:color w:val="000000"/>
                <w:sz w:val="18"/>
                <w:szCs w:val="18"/>
                <w:lang w:eastAsia="lt-LT"/>
              </w:rPr>
              <w:t>for</w:t>
            </w:r>
            <w:proofErr w:type="spellEnd"/>
            <w:r w:rsidRPr="00487C4E">
              <w:rPr>
                <w:rFonts w:ascii="Arial" w:hAnsi="Arial" w:cs="Arial"/>
                <w:color w:val="000000"/>
                <w:sz w:val="18"/>
                <w:szCs w:val="18"/>
                <w:lang w:eastAsia="lt-LT"/>
              </w:rPr>
              <w:t xml:space="preserve"> VM, </w:t>
            </w:r>
            <w:proofErr w:type="spellStart"/>
            <w:r w:rsidRPr="00487C4E">
              <w:rPr>
                <w:rFonts w:ascii="Arial" w:hAnsi="Arial" w:cs="Arial"/>
                <w:color w:val="000000"/>
                <w:sz w:val="18"/>
                <w:szCs w:val="18"/>
                <w:lang w:eastAsia="lt-LT"/>
              </w:rPr>
              <w:t>Cyber</w:t>
            </w:r>
            <w:proofErr w:type="spellEnd"/>
            <w:r w:rsidRPr="00487C4E">
              <w:rPr>
                <w:rFonts w:ascii="Arial" w:hAnsi="Arial" w:cs="Arial"/>
                <w:color w:val="000000"/>
                <w:sz w:val="18"/>
                <w:szCs w:val="18"/>
                <w:lang w:eastAsia="lt-LT"/>
              </w:rPr>
              <w:t xml:space="preserve"> </w:t>
            </w:r>
            <w:proofErr w:type="spellStart"/>
            <w:r w:rsidRPr="00487C4E">
              <w:rPr>
                <w:rFonts w:ascii="Arial" w:hAnsi="Arial" w:cs="Arial"/>
                <w:color w:val="000000"/>
                <w:sz w:val="18"/>
                <w:szCs w:val="18"/>
                <w:lang w:eastAsia="lt-LT"/>
              </w:rPr>
              <w:t>Recovery</w:t>
            </w:r>
            <w:proofErr w:type="spellEnd"/>
            <w:r w:rsidRPr="00487C4E">
              <w:rPr>
                <w:rFonts w:ascii="Arial" w:hAnsi="Arial" w:cs="Arial"/>
                <w:color w:val="000000"/>
                <w:sz w:val="18"/>
                <w:szCs w:val="18"/>
                <w:lang w:eastAsia="lt-LT"/>
              </w:rPr>
              <w:t xml:space="preserve">, </w:t>
            </w:r>
            <w:proofErr w:type="spellStart"/>
            <w:r w:rsidRPr="00487C4E">
              <w:rPr>
                <w:rFonts w:ascii="Arial" w:hAnsi="Arial" w:cs="Arial"/>
                <w:color w:val="000000"/>
                <w:sz w:val="18"/>
                <w:szCs w:val="18"/>
                <w:lang w:eastAsia="lt-LT"/>
              </w:rPr>
              <w:t>AppDirect</w:t>
            </w:r>
            <w:proofErr w:type="spellEnd"/>
            <w:r w:rsidRPr="00487C4E">
              <w:rPr>
                <w:rFonts w:ascii="Arial" w:hAnsi="Arial" w:cs="Arial"/>
                <w:color w:val="000000"/>
                <w:sz w:val="18"/>
                <w:szCs w:val="18"/>
                <w:lang w:eastAsia="lt-LT"/>
              </w:rPr>
              <w:t xml:space="preserve">, </w:t>
            </w:r>
            <w:proofErr w:type="spellStart"/>
            <w:r w:rsidRPr="00487C4E">
              <w:rPr>
                <w:rFonts w:ascii="Arial" w:hAnsi="Arial" w:cs="Arial"/>
                <w:color w:val="000000"/>
                <w:sz w:val="18"/>
                <w:szCs w:val="18"/>
                <w:lang w:eastAsia="lt-LT"/>
              </w:rPr>
              <w:t>vProtect</w:t>
            </w:r>
            <w:proofErr w:type="spellEnd"/>
            <w:r w:rsidRPr="00487C4E">
              <w:rPr>
                <w:rFonts w:ascii="Arial" w:hAnsi="Arial" w:cs="Arial"/>
                <w:color w:val="000000"/>
                <w:sz w:val="18"/>
                <w:szCs w:val="18"/>
                <w:lang w:eastAsia="lt-LT"/>
              </w:rPr>
              <w:t xml:space="preserve">, </w:t>
            </w:r>
            <w:proofErr w:type="spellStart"/>
            <w:r w:rsidRPr="00487C4E">
              <w:rPr>
                <w:rFonts w:ascii="Arial" w:hAnsi="Arial" w:cs="Arial"/>
                <w:color w:val="000000"/>
                <w:sz w:val="18"/>
                <w:szCs w:val="18"/>
                <w:lang w:eastAsia="lt-LT"/>
              </w:rPr>
              <w:t>BoostFS</w:t>
            </w:r>
            <w:proofErr w:type="spellEnd"/>
            <w:r w:rsidRPr="00487C4E">
              <w:rPr>
                <w:rFonts w:ascii="Arial" w:hAnsi="Arial" w:cs="Arial"/>
                <w:color w:val="000000"/>
                <w:sz w:val="18"/>
                <w:szCs w:val="18"/>
                <w:lang w:eastAsia="lt-LT"/>
              </w:rPr>
              <w:t>, Data</w:t>
            </w:r>
          </w:p>
          <w:p w14:paraId="5CF14EEB" w14:textId="77777777" w:rsidR="00487C4E" w:rsidRPr="00487C4E" w:rsidRDefault="00487C4E" w:rsidP="00487C4E">
            <w:pPr>
              <w:autoSpaceDE w:val="0"/>
              <w:autoSpaceDN w:val="0"/>
              <w:adjustRightInd w:val="0"/>
              <w:jc w:val="both"/>
              <w:rPr>
                <w:rFonts w:ascii="Arial" w:hAnsi="Arial" w:cs="Arial"/>
                <w:color w:val="000000"/>
                <w:sz w:val="18"/>
                <w:szCs w:val="18"/>
                <w:lang w:eastAsia="lt-LT"/>
              </w:rPr>
            </w:pPr>
            <w:proofErr w:type="spellStart"/>
            <w:r w:rsidRPr="00487C4E">
              <w:rPr>
                <w:rFonts w:ascii="Arial" w:hAnsi="Arial" w:cs="Arial"/>
                <w:color w:val="000000"/>
                <w:sz w:val="18"/>
                <w:szCs w:val="18"/>
                <w:lang w:eastAsia="lt-LT"/>
              </w:rPr>
              <w:t>Domain</w:t>
            </w:r>
            <w:proofErr w:type="spellEnd"/>
            <w:r w:rsidRPr="00487C4E">
              <w:rPr>
                <w:rFonts w:ascii="Arial" w:hAnsi="Arial" w:cs="Arial"/>
                <w:color w:val="000000"/>
                <w:sz w:val="18"/>
                <w:szCs w:val="18"/>
                <w:lang w:eastAsia="lt-LT"/>
              </w:rPr>
              <w:t xml:space="preserve"> </w:t>
            </w:r>
            <w:proofErr w:type="spellStart"/>
            <w:r w:rsidRPr="00487C4E">
              <w:rPr>
                <w:rFonts w:ascii="Arial" w:hAnsi="Arial" w:cs="Arial"/>
                <w:color w:val="000000"/>
                <w:sz w:val="18"/>
                <w:szCs w:val="18"/>
                <w:lang w:eastAsia="lt-LT"/>
              </w:rPr>
              <w:t>Virtual</w:t>
            </w:r>
            <w:proofErr w:type="spellEnd"/>
            <w:r w:rsidRPr="00487C4E">
              <w:rPr>
                <w:rFonts w:ascii="Arial" w:hAnsi="Arial" w:cs="Arial"/>
                <w:color w:val="000000"/>
                <w:sz w:val="18"/>
                <w:szCs w:val="18"/>
                <w:lang w:eastAsia="lt-LT"/>
              </w:rPr>
              <w:t xml:space="preserve"> Edition, </w:t>
            </w:r>
            <w:proofErr w:type="spellStart"/>
            <w:r w:rsidRPr="00487C4E">
              <w:rPr>
                <w:rFonts w:ascii="Arial" w:hAnsi="Arial" w:cs="Arial"/>
                <w:color w:val="000000"/>
                <w:sz w:val="18"/>
                <w:szCs w:val="18"/>
                <w:lang w:eastAsia="lt-LT"/>
              </w:rPr>
              <w:t>CloudTier</w:t>
            </w:r>
            <w:proofErr w:type="spellEnd"/>
            <w:r w:rsidRPr="00487C4E">
              <w:rPr>
                <w:rFonts w:ascii="Arial" w:hAnsi="Arial" w:cs="Arial"/>
                <w:color w:val="000000"/>
                <w:sz w:val="18"/>
                <w:szCs w:val="18"/>
                <w:lang w:eastAsia="lt-LT"/>
              </w:rPr>
              <w:t xml:space="preserve"> </w:t>
            </w:r>
            <w:proofErr w:type="spellStart"/>
            <w:r w:rsidRPr="00487C4E">
              <w:rPr>
                <w:rFonts w:ascii="Arial" w:hAnsi="Arial" w:cs="Arial"/>
                <w:color w:val="000000"/>
                <w:sz w:val="18"/>
                <w:szCs w:val="18"/>
                <w:lang w:eastAsia="lt-LT"/>
              </w:rPr>
              <w:t>for</w:t>
            </w:r>
            <w:proofErr w:type="spellEnd"/>
            <w:r w:rsidRPr="00487C4E">
              <w:rPr>
                <w:rFonts w:ascii="Arial" w:hAnsi="Arial" w:cs="Arial"/>
                <w:color w:val="000000"/>
                <w:sz w:val="18"/>
                <w:szCs w:val="18"/>
                <w:lang w:eastAsia="lt-LT"/>
              </w:rPr>
              <w:t xml:space="preserve"> DD VE, </w:t>
            </w:r>
            <w:proofErr w:type="spellStart"/>
            <w:r w:rsidRPr="00487C4E">
              <w:rPr>
                <w:rFonts w:ascii="Arial" w:hAnsi="Arial" w:cs="Arial"/>
                <w:color w:val="000000"/>
                <w:sz w:val="18"/>
                <w:szCs w:val="18"/>
                <w:lang w:eastAsia="lt-LT"/>
              </w:rPr>
              <w:t>Cloud</w:t>
            </w:r>
            <w:proofErr w:type="spellEnd"/>
            <w:r w:rsidRPr="00487C4E">
              <w:rPr>
                <w:rFonts w:ascii="Arial" w:hAnsi="Arial" w:cs="Arial"/>
                <w:color w:val="000000"/>
                <w:sz w:val="18"/>
                <w:szCs w:val="18"/>
                <w:lang w:eastAsia="lt-LT"/>
              </w:rPr>
              <w:t xml:space="preserve"> </w:t>
            </w:r>
            <w:proofErr w:type="spellStart"/>
            <w:r w:rsidRPr="00487C4E">
              <w:rPr>
                <w:rFonts w:ascii="Arial" w:hAnsi="Arial" w:cs="Arial"/>
                <w:color w:val="000000"/>
                <w:sz w:val="18"/>
                <w:szCs w:val="18"/>
                <w:lang w:eastAsia="lt-LT"/>
              </w:rPr>
              <w:t>Snaphot</w:t>
            </w:r>
            <w:proofErr w:type="spellEnd"/>
          </w:p>
          <w:p w14:paraId="306D6603" w14:textId="77777777" w:rsidR="00487C4E" w:rsidRPr="00487C4E" w:rsidRDefault="00487C4E" w:rsidP="00487C4E">
            <w:pPr>
              <w:autoSpaceDE w:val="0"/>
              <w:autoSpaceDN w:val="0"/>
              <w:adjustRightInd w:val="0"/>
              <w:jc w:val="both"/>
              <w:rPr>
                <w:rFonts w:ascii="Arial" w:hAnsi="Arial" w:cs="Arial"/>
                <w:color w:val="000000"/>
                <w:sz w:val="18"/>
                <w:szCs w:val="18"/>
                <w:lang w:eastAsia="lt-LT"/>
              </w:rPr>
            </w:pPr>
            <w:r w:rsidRPr="00487C4E">
              <w:rPr>
                <w:rFonts w:ascii="Arial" w:hAnsi="Arial" w:cs="Arial"/>
                <w:color w:val="000000"/>
                <w:sz w:val="18"/>
                <w:szCs w:val="18"/>
                <w:lang w:eastAsia="lt-LT"/>
              </w:rPr>
              <w:lastRenderedPageBreak/>
              <w:t xml:space="preserve">Manager, </w:t>
            </w:r>
            <w:proofErr w:type="spellStart"/>
            <w:r w:rsidRPr="00487C4E">
              <w:rPr>
                <w:rFonts w:ascii="Arial" w:hAnsi="Arial" w:cs="Arial"/>
                <w:color w:val="000000"/>
                <w:sz w:val="18"/>
                <w:szCs w:val="18"/>
                <w:lang w:eastAsia="lt-LT"/>
              </w:rPr>
              <w:t>Cloud</w:t>
            </w:r>
            <w:proofErr w:type="spellEnd"/>
            <w:r w:rsidRPr="00487C4E">
              <w:rPr>
                <w:rFonts w:ascii="Arial" w:hAnsi="Arial" w:cs="Arial"/>
                <w:color w:val="000000"/>
                <w:sz w:val="18"/>
                <w:szCs w:val="18"/>
                <w:lang w:eastAsia="lt-LT"/>
              </w:rPr>
              <w:t xml:space="preserve"> DR) licencijos gali būti diegiamos tiek užsakovo</w:t>
            </w:r>
          </w:p>
          <w:p w14:paraId="6FEF565B" w14:textId="77777777" w:rsidR="00487C4E" w:rsidRPr="00487C4E" w:rsidRDefault="00487C4E" w:rsidP="00487C4E">
            <w:pPr>
              <w:autoSpaceDE w:val="0"/>
              <w:autoSpaceDN w:val="0"/>
              <w:adjustRightInd w:val="0"/>
              <w:jc w:val="both"/>
              <w:rPr>
                <w:rFonts w:ascii="Arial" w:hAnsi="Arial" w:cs="Arial"/>
                <w:color w:val="000000"/>
                <w:sz w:val="18"/>
                <w:szCs w:val="18"/>
                <w:lang w:eastAsia="lt-LT"/>
              </w:rPr>
            </w:pPr>
            <w:r w:rsidRPr="00487C4E">
              <w:rPr>
                <w:rFonts w:ascii="Arial" w:hAnsi="Arial" w:cs="Arial"/>
                <w:color w:val="000000"/>
                <w:sz w:val="18"/>
                <w:szCs w:val="18"/>
                <w:lang w:eastAsia="lt-LT"/>
              </w:rPr>
              <w:t>įrangoje, tiek ir debesijos platformų resursuose.</w:t>
            </w:r>
          </w:p>
          <w:p w14:paraId="4BD0D605" w14:textId="77777777" w:rsidR="00487C4E" w:rsidRPr="00487C4E" w:rsidRDefault="00487C4E" w:rsidP="00487C4E">
            <w:pPr>
              <w:autoSpaceDE w:val="0"/>
              <w:autoSpaceDN w:val="0"/>
              <w:adjustRightInd w:val="0"/>
              <w:jc w:val="both"/>
              <w:rPr>
                <w:rFonts w:ascii="Arial" w:hAnsi="Arial" w:cs="Arial"/>
                <w:color w:val="0000FF"/>
                <w:sz w:val="18"/>
                <w:szCs w:val="18"/>
                <w:lang w:eastAsia="lt-LT"/>
              </w:rPr>
            </w:pPr>
            <w:r w:rsidRPr="00487C4E">
              <w:rPr>
                <w:rFonts w:ascii="Arial" w:hAnsi="Arial" w:cs="Arial"/>
                <w:color w:val="0000FF"/>
                <w:sz w:val="18"/>
                <w:szCs w:val="18"/>
                <w:lang w:eastAsia="lt-LT"/>
              </w:rPr>
              <w:t>https://infohub.delltechnologies.com/p/multi-cloud-protection-withpowerprotect-</w:t>
            </w:r>
          </w:p>
          <w:p w14:paraId="45681B5D" w14:textId="25AF6C7D" w:rsidR="00291030" w:rsidRPr="00487C4E" w:rsidRDefault="00487C4E" w:rsidP="00487C4E">
            <w:pPr>
              <w:tabs>
                <w:tab w:val="left" w:pos="567"/>
                <w:tab w:val="left" w:pos="851"/>
              </w:tabs>
              <w:jc w:val="both"/>
              <w:rPr>
                <w:rFonts w:ascii="Arial" w:eastAsia="Calibri" w:hAnsi="Arial" w:cs="Arial"/>
                <w:sz w:val="18"/>
                <w:szCs w:val="18"/>
              </w:rPr>
            </w:pPr>
            <w:r w:rsidRPr="00487C4E">
              <w:rPr>
                <w:rFonts w:ascii="Arial" w:hAnsi="Arial" w:cs="Arial"/>
                <w:color w:val="0000FF"/>
                <w:sz w:val="18"/>
                <w:szCs w:val="18"/>
                <w:lang w:eastAsia="lt-LT"/>
              </w:rPr>
              <w:t>data-</w:t>
            </w:r>
            <w:proofErr w:type="spellStart"/>
            <w:r w:rsidRPr="00487C4E">
              <w:rPr>
                <w:rFonts w:ascii="Arial" w:hAnsi="Arial" w:cs="Arial"/>
                <w:color w:val="0000FF"/>
                <w:sz w:val="18"/>
                <w:szCs w:val="18"/>
                <w:lang w:eastAsia="lt-LT"/>
              </w:rPr>
              <w:t>manager</w:t>
            </w:r>
            <w:proofErr w:type="spellEnd"/>
            <w:r w:rsidRPr="00487C4E">
              <w:rPr>
                <w:rFonts w:ascii="Arial" w:hAnsi="Arial" w:cs="Arial"/>
                <w:color w:val="0000FF"/>
                <w:sz w:val="18"/>
                <w:szCs w:val="18"/>
                <w:lang w:eastAsia="lt-LT"/>
              </w:rPr>
              <w:t>/</w:t>
            </w:r>
          </w:p>
        </w:tc>
      </w:tr>
      <w:tr w:rsidR="00291030" w:rsidRPr="00291030" w14:paraId="23D572E4" w14:textId="77777777" w:rsidTr="00487C4E">
        <w:tc>
          <w:tcPr>
            <w:tcW w:w="524" w:type="dxa"/>
          </w:tcPr>
          <w:p w14:paraId="6CDDD535" w14:textId="77777777" w:rsidR="00291030" w:rsidRPr="00291030" w:rsidRDefault="00291030" w:rsidP="00B92EFC">
            <w:pPr>
              <w:tabs>
                <w:tab w:val="left" w:pos="567"/>
                <w:tab w:val="left" w:pos="851"/>
              </w:tabs>
              <w:ind w:left="-46" w:firstLine="46"/>
              <w:jc w:val="center"/>
              <w:rPr>
                <w:rFonts w:ascii="Arial" w:hAnsi="Arial" w:cs="Arial"/>
                <w:sz w:val="18"/>
                <w:szCs w:val="18"/>
              </w:rPr>
            </w:pPr>
            <w:r w:rsidRPr="00291030">
              <w:rPr>
                <w:rFonts w:ascii="Arial" w:hAnsi="Arial" w:cs="Arial"/>
                <w:sz w:val="18"/>
                <w:szCs w:val="18"/>
              </w:rPr>
              <w:lastRenderedPageBreak/>
              <w:t>16.</w:t>
            </w:r>
          </w:p>
        </w:tc>
        <w:tc>
          <w:tcPr>
            <w:tcW w:w="2737" w:type="dxa"/>
          </w:tcPr>
          <w:p w14:paraId="154947BF" w14:textId="77777777" w:rsidR="00291030" w:rsidRPr="00291030" w:rsidRDefault="00291030" w:rsidP="00B92EFC">
            <w:pPr>
              <w:tabs>
                <w:tab w:val="left" w:pos="567"/>
                <w:tab w:val="left" w:pos="851"/>
              </w:tabs>
              <w:jc w:val="both"/>
              <w:rPr>
                <w:rFonts w:ascii="Arial" w:eastAsia="Calibri" w:hAnsi="Arial" w:cs="Arial"/>
                <w:sz w:val="18"/>
                <w:szCs w:val="18"/>
              </w:rPr>
            </w:pPr>
            <w:r w:rsidRPr="00291030">
              <w:rPr>
                <w:rFonts w:ascii="Arial" w:hAnsi="Arial" w:cs="Arial"/>
                <w:sz w:val="18"/>
                <w:szCs w:val="18"/>
              </w:rPr>
              <w:t xml:space="preserve">Galimybė atlikti fizinių serverių (Windows, Linux (RHEL)) atsargines kopijas (Bare </w:t>
            </w:r>
            <w:proofErr w:type="spellStart"/>
            <w:r w:rsidRPr="00291030">
              <w:rPr>
                <w:rFonts w:ascii="Arial" w:hAnsi="Arial" w:cs="Arial"/>
                <w:sz w:val="18"/>
                <w:szCs w:val="18"/>
              </w:rPr>
              <w:t>Metal</w:t>
            </w:r>
            <w:proofErr w:type="spellEnd"/>
            <w:r w:rsidRPr="00291030">
              <w:rPr>
                <w:rFonts w:ascii="Arial" w:hAnsi="Arial" w:cs="Arial"/>
                <w:sz w:val="18"/>
                <w:szCs w:val="18"/>
              </w:rPr>
              <w:t>).</w:t>
            </w:r>
          </w:p>
        </w:tc>
        <w:tc>
          <w:tcPr>
            <w:tcW w:w="6378" w:type="dxa"/>
          </w:tcPr>
          <w:p w14:paraId="0643BEF7" w14:textId="77777777" w:rsidR="00487C4E" w:rsidRPr="00487C4E" w:rsidRDefault="00487C4E" w:rsidP="00487C4E">
            <w:pPr>
              <w:autoSpaceDE w:val="0"/>
              <w:autoSpaceDN w:val="0"/>
              <w:adjustRightInd w:val="0"/>
              <w:jc w:val="both"/>
              <w:rPr>
                <w:rFonts w:ascii="Arial" w:hAnsi="Arial" w:cs="Arial"/>
                <w:color w:val="000000"/>
                <w:sz w:val="18"/>
                <w:szCs w:val="18"/>
                <w:lang w:eastAsia="lt-LT"/>
              </w:rPr>
            </w:pPr>
            <w:r w:rsidRPr="00487C4E">
              <w:rPr>
                <w:rFonts w:ascii="Arial" w:hAnsi="Arial" w:cs="Arial"/>
                <w:color w:val="000000"/>
                <w:sz w:val="18"/>
                <w:szCs w:val="18"/>
                <w:lang w:eastAsia="lt-LT"/>
              </w:rPr>
              <w:t>Taip,</w:t>
            </w:r>
          </w:p>
          <w:p w14:paraId="7001AFCB" w14:textId="77777777" w:rsidR="00487C4E" w:rsidRPr="00487C4E" w:rsidRDefault="00487C4E" w:rsidP="00487C4E">
            <w:pPr>
              <w:autoSpaceDE w:val="0"/>
              <w:autoSpaceDN w:val="0"/>
              <w:adjustRightInd w:val="0"/>
              <w:jc w:val="both"/>
              <w:rPr>
                <w:rFonts w:ascii="Arial" w:hAnsi="Arial" w:cs="Arial"/>
                <w:color w:val="000000"/>
                <w:sz w:val="18"/>
                <w:szCs w:val="18"/>
                <w:lang w:eastAsia="lt-LT"/>
              </w:rPr>
            </w:pPr>
            <w:r w:rsidRPr="00487C4E">
              <w:rPr>
                <w:rFonts w:ascii="Arial" w:hAnsi="Arial" w:cs="Arial"/>
                <w:color w:val="000000"/>
                <w:sz w:val="18"/>
                <w:szCs w:val="18"/>
                <w:lang w:eastAsia="lt-LT"/>
              </w:rPr>
              <w:t>Kaip patvirtinama PowerProtect_Data_Manager_19.15, Psl. 10</w:t>
            </w:r>
          </w:p>
          <w:p w14:paraId="0BC1E314" w14:textId="77777777" w:rsidR="00487C4E" w:rsidRPr="00487C4E" w:rsidRDefault="00487C4E" w:rsidP="00487C4E">
            <w:pPr>
              <w:autoSpaceDE w:val="0"/>
              <w:autoSpaceDN w:val="0"/>
              <w:adjustRightInd w:val="0"/>
              <w:jc w:val="both"/>
              <w:rPr>
                <w:rFonts w:ascii="Arial" w:hAnsi="Arial" w:cs="Arial"/>
                <w:color w:val="0000FF"/>
                <w:sz w:val="18"/>
                <w:szCs w:val="18"/>
                <w:lang w:eastAsia="lt-LT"/>
              </w:rPr>
            </w:pPr>
            <w:r w:rsidRPr="00487C4E">
              <w:rPr>
                <w:rFonts w:ascii="Arial" w:hAnsi="Arial" w:cs="Arial"/>
                <w:color w:val="0000FF"/>
                <w:sz w:val="18"/>
                <w:szCs w:val="18"/>
                <w:lang w:eastAsia="lt-LT"/>
              </w:rPr>
              <w:t>https://infohub.delltechnologies.com/p/flexible-windows-bare-metalrecovery-</w:t>
            </w:r>
          </w:p>
          <w:p w14:paraId="28313223" w14:textId="77777777" w:rsidR="00487C4E" w:rsidRPr="00487C4E" w:rsidRDefault="00487C4E" w:rsidP="00487C4E">
            <w:pPr>
              <w:autoSpaceDE w:val="0"/>
              <w:autoSpaceDN w:val="0"/>
              <w:adjustRightInd w:val="0"/>
              <w:jc w:val="both"/>
              <w:rPr>
                <w:rFonts w:ascii="Arial" w:hAnsi="Arial" w:cs="Arial"/>
                <w:color w:val="0000FF"/>
                <w:sz w:val="18"/>
                <w:szCs w:val="18"/>
                <w:lang w:eastAsia="lt-LT"/>
              </w:rPr>
            </w:pPr>
            <w:proofErr w:type="spellStart"/>
            <w:r w:rsidRPr="00487C4E">
              <w:rPr>
                <w:rFonts w:ascii="Arial" w:hAnsi="Arial" w:cs="Arial"/>
                <w:color w:val="0000FF"/>
                <w:sz w:val="18"/>
                <w:szCs w:val="18"/>
                <w:lang w:eastAsia="lt-LT"/>
              </w:rPr>
              <w:t>with</w:t>
            </w:r>
            <w:proofErr w:type="spellEnd"/>
            <w:r w:rsidRPr="00487C4E">
              <w:rPr>
                <w:rFonts w:ascii="Arial" w:hAnsi="Arial" w:cs="Arial"/>
                <w:color w:val="0000FF"/>
                <w:sz w:val="18"/>
                <w:szCs w:val="18"/>
                <w:lang w:eastAsia="lt-LT"/>
              </w:rPr>
              <w:t>-</w:t>
            </w:r>
            <w:proofErr w:type="spellStart"/>
            <w:r w:rsidRPr="00487C4E">
              <w:rPr>
                <w:rFonts w:ascii="Arial" w:hAnsi="Arial" w:cs="Arial"/>
                <w:color w:val="0000FF"/>
                <w:sz w:val="18"/>
                <w:szCs w:val="18"/>
                <w:lang w:eastAsia="lt-LT"/>
              </w:rPr>
              <w:t>powerprotect</w:t>
            </w:r>
            <w:proofErr w:type="spellEnd"/>
            <w:r w:rsidRPr="00487C4E">
              <w:rPr>
                <w:rFonts w:ascii="Arial" w:hAnsi="Arial" w:cs="Arial"/>
                <w:color w:val="0000FF"/>
                <w:sz w:val="18"/>
                <w:szCs w:val="18"/>
                <w:lang w:eastAsia="lt-LT"/>
              </w:rPr>
              <w:t>-data-</w:t>
            </w:r>
            <w:proofErr w:type="spellStart"/>
            <w:r w:rsidRPr="00487C4E">
              <w:rPr>
                <w:rFonts w:ascii="Arial" w:hAnsi="Arial" w:cs="Arial"/>
                <w:color w:val="0000FF"/>
                <w:sz w:val="18"/>
                <w:szCs w:val="18"/>
                <w:lang w:eastAsia="lt-LT"/>
              </w:rPr>
              <w:t>manager</w:t>
            </w:r>
            <w:proofErr w:type="spellEnd"/>
            <w:r w:rsidRPr="00487C4E">
              <w:rPr>
                <w:rFonts w:ascii="Arial" w:hAnsi="Arial" w:cs="Arial"/>
                <w:color w:val="0000FF"/>
                <w:sz w:val="18"/>
                <w:szCs w:val="18"/>
                <w:lang w:eastAsia="lt-LT"/>
              </w:rPr>
              <w:t>/</w:t>
            </w:r>
          </w:p>
          <w:p w14:paraId="025D2137" w14:textId="77777777" w:rsidR="00487C4E" w:rsidRPr="00487C4E" w:rsidRDefault="00487C4E" w:rsidP="00487C4E">
            <w:pPr>
              <w:autoSpaceDE w:val="0"/>
              <w:autoSpaceDN w:val="0"/>
              <w:adjustRightInd w:val="0"/>
              <w:jc w:val="both"/>
              <w:rPr>
                <w:rFonts w:ascii="Arial" w:hAnsi="Arial" w:cs="Arial"/>
                <w:color w:val="0000FF"/>
                <w:sz w:val="18"/>
                <w:szCs w:val="18"/>
                <w:lang w:eastAsia="lt-LT"/>
              </w:rPr>
            </w:pPr>
            <w:r w:rsidRPr="00487C4E">
              <w:rPr>
                <w:rFonts w:ascii="Arial" w:hAnsi="Arial" w:cs="Arial"/>
                <w:color w:val="0000FF"/>
                <w:sz w:val="18"/>
                <w:szCs w:val="18"/>
                <w:lang w:eastAsia="lt-LT"/>
              </w:rPr>
              <w:t>https://www.dell.com/support/manuals/en-us/enterprise-copy-datamanagement/</w:t>
            </w:r>
          </w:p>
          <w:p w14:paraId="49CFECCF" w14:textId="77777777" w:rsidR="00487C4E" w:rsidRPr="00487C4E" w:rsidRDefault="00487C4E" w:rsidP="00487C4E">
            <w:pPr>
              <w:autoSpaceDE w:val="0"/>
              <w:autoSpaceDN w:val="0"/>
              <w:adjustRightInd w:val="0"/>
              <w:jc w:val="both"/>
              <w:rPr>
                <w:rFonts w:ascii="Arial" w:hAnsi="Arial" w:cs="Arial"/>
                <w:color w:val="0000FF"/>
                <w:sz w:val="18"/>
                <w:szCs w:val="18"/>
                <w:lang w:eastAsia="lt-LT"/>
              </w:rPr>
            </w:pPr>
            <w:r w:rsidRPr="00487C4E">
              <w:rPr>
                <w:rFonts w:ascii="Arial" w:hAnsi="Arial" w:cs="Arial"/>
                <w:color w:val="0000FF"/>
                <w:sz w:val="18"/>
                <w:szCs w:val="18"/>
                <w:lang w:eastAsia="lt-LT"/>
              </w:rPr>
              <w:t>pp-dm_19.10_fs_agent_ug/bare-</w:t>
            </w:r>
            <w:proofErr w:type="spellStart"/>
            <w:r w:rsidRPr="00487C4E">
              <w:rPr>
                <w:rFonts w:ascii="Arial" w:hAnsi="Arial" w:cs="Arial"/>
                <w:color w:val="0000FF"/>
                <w:sz w:val="18"/>
                <w:szCs w:val="18"/>
                <w:lang w:eastAsia="lt-LT"/>
              </w:rPr>
              <w:t>metal</w:t>
            </w:r>
            <w:proofErr w:type="spellEnd"/>
            <w:r w:rsidRPr="00487C4E">
              <w:rPr>
                <w:rFonts w:ascii="Arial" w:hAnsi="Arial" w:cs="Arial"/>
                <w:color w:val="0000FF"/>
                <w:sz w:val="18"/>
                <w:szCs w:val="18"/>
                <w:lang w:eastAsia="lt-LT"/>
              </w:rPr>
              <w:t>-</w:t>
            </w:r>
            <w:proofErr w:type="spellStart"/>
            <w:r w:rsidRPr="00487C4E">
              <w:rPr>
                <w:rFonts w:ascii="Arial" w:hAnsi="Arial" w:cs="Arial"/>
                <w:color w:val="0000FF"/>
                <w:sz w:val="18"/>
                <w:szCs w:val="18"/>
                <w:lang w:eastAsia="lt-LT"/>
              </w:rPr>
              <w:t>recoveryrequirements</w:t>
            </w:r>
            <w:proofErr w:type="spellEnd"/>
            <w:r w:rsidRPr="00487C4E">
              <w:rPr>
                <w:rFonts w:ascii="Arial" w:hAnsi="Arial" w:cs="Arial"/>
                <w:color w:val="0000FF"/>
                <w:sz w:val="18"/>
                <w:szCs w:val="18"/>
                <w:lang w:eastAsia="lt-LT"/>
              </w:rPr>
              <w:t>?</w:t>
            </w:r>
          </w:p>
          <w:p w14:paraId="48BC9306" w14:textId="77777777" w:rsidR="00487C4E" w:rsidRPr="00487C4E" w:rsidRDefault="00487C4E" w:rsidP="00487C4E">
            <w:pPr>
              <w:autoSpaceDE w:val="0"/>
              <w:autoSpaceDN w:val="0"/>
              <w:adjustRightInd w:val="0"/>
              <w:jc w:val="both"/>
              <w:rPr>
                <w:rFonts w:ascii="Arial" w:hAnsi="Arial" w:cs="Arial"/>
                <w:color w:val="0000FF"/>
                <w:sz w:val="18"/>
                <w:szCs w:val="18"/>
                <w:lang w:eastAsia="lt-LT"/>
              </w:rPr>
            </w:pPr>
            <w:proofErr w:type="spellStart"/>
            <w:r w:rsidRPr="00487C4E">
              <w:rPr>
                <w:rFonts w:ascii="Arial" w:hAnsi="Arial" w:cs="Arial"/>
                <w:color w:val="0000FF"/>
                <w:sz w:val="18"/>
                <w:szCs w:val="18"/>
                <w:lang w:eastAsia="lt-LT"/>
              </w:rPr>
              <w:t>guid</w:t>
            </w:r>
            <w:proofErr w:type="spellEnd"/>
            <w:r w:rsidRPr="00487C4E">
              <w:rPr>
                <w:rFonts w:ascii="Arial" w:hAnsi="Arial" w:cs="Arial"/>
                <w:color w:val="0000FF"/>
                <w:sz w:val="18"/>
                <w:szCs w:val="18"/>
                <w:lang w:eastAsia="lt-LT"/>
              </w:rPr>
              <w:t>=guid-b9b76ec5-0918-4156-84b1-</w:t>
            </w:r>
          </w:p>
          <w:p w14:paraId="633C855F" w14:textId="05612526" w:rsidR="00291030" w:rsidRPr="00487C4E" w:rsidRDefault="00487C4E" w:rsidP="00487C4E">
            <w:pPr>
              <w:tabs>
                <w:tab w:val="left" w:pos="567"/>
                <w:tab w:val="left" w:pos="851"/>
              </w:tabs>
              <w:jc w:val="both"/>
              <w:rPr>
                <w:rFonts w:ascii="Arial" w:eastAsia="Calibri" w:hAnsi="Arial" w:cs="Arial"/>
                <w:sz w:val="18"/>
                <w:szCs w:val="18"/>
              </w:rPr>
            </w:pPr>
            <w:r w:rsidRPr="00487C4E">
              <w:rPr>
                <w:rFonts w:ascii="Arial" w:hAnsi="Arial" w:cs="Arial"/>
                <w:color w:val="0000FF"/>
                <w:sz w:val="18"/>
                <w:szCs w:val="18"/>
                <w:lang w:eastAsia="lt-LT"/>
              </w:rPr>
              <w:t>ec4db31399b2&amp;lang=</w:t>
            </w:r>
            <w:proofErr w:type="spellStart"/>
            <w:r w:rsidRPr="00487C4E">
              <w:rPr>
                <w:rFonts w:ascii="Arial" w:hAnsi="Arial" w:cs="Arial"/>
                <w:color w:val="0000FF"/>
                <w:sz w:val="18"/>
                <w:szCs w:val="18"/>
                <w:lang w:eastAsia="lt-LT"/>
              </w:rPr>
              <w:t>en-us</w:t>
            </w:r>
            <w:proofErr w:type="spellEnd"/>
          </w:p>
        </w:tc>
      </w:tr>
      <w:tr w:rsidR="00291030" w:rsidRPr="00291030" w14:paraId="6882FAEA" w14:textId="77777777" w:rsidTr="00487C4E">
        <w:trPr>
          <w:trHeight w:val="300"/>
        </w:trPr>
        <w:tc>
          <w:tcPr>
            <w:tcW w:w="524" w:type="dxa"/>
          </w:tcPr>
          <w:p w14:paraId="4EA56573" w14:textId="77777777" w:rsidR="00291030" w:rsidRPr="00291030" w:rsidRDefault="00291030" w:rsidP="00B92EFC">
            <w:pPr>
              <w:jc w:val="center"/>
              <w:rPr>
                <w:rFonts w:ascii="Arial" w:hAnsi="Arial" w:cs="Arial"/>
                <w:sz w:val="18"/>
                <w:szCs w:val="18"/>
              </w:rPr>
            </w:pPr>
            <w:r w:rsidRPr="00291030">
              <w:rPr>
                <w:rFonts w:ascii="Arial" w:hAnsi="Arial" w:cs="Arial"/>
                <w:sz w:val="18"/>
                <w:szCs w:val="18"/>
              </w:rPr>
              <w:t>17.</w:t>
            </w:r>
          </w:p>
        </w:tc>
        <w:tc>
          <w:tcPr>
            <w:tcW w:w="2737" w:type="dxa"/>
          </w:tcPr>
          <w:p w14:paraId="3A31D7B3" w14:textId="77777777" w:rsidR="00291030" w:rsidRPr="00291030" w:rsidRDefault="00291030" w:rsidP="00B92EFC">
            <w:pPr>
              <w:pStyle w:val="NoSpacing"/>
              <w:jc w:val="both"/>
              <w:rPr>
                <w:rFonts w:ascii="Arial" w:hAnsi="Arial" w:cs="Arial"/>
                <w:sz w:val="18"/>
                <w:szCs w:val="18"/>
              </w:rPr>
            </w:pPr>
            <w:r w:rsidRPr="00291030">
              <w:rPr>
                <w:rFonts w:ascii="Arial" w:eastAsia="Arial" w:hAnsi="Arial" w:cs="Arial"/>
                <w:color w:val="000000" w:themeColor="text1"/>
                <w:sz w:val="18"/>
                <w:szCs w:val="18"/>
              </w:rPr>
              <w:t>Globali centralizuota saugomų objektų (iki failų lygmens) paieška (visose rezervinių kopijų lokacijose, pirminėse įvairių laiko momentų kopijose, replikose, archyvuose), taikant lanksčią rezultatų filtravimo sistemą.</w:t>
            </w:r>
          </w:p>
        </w:tc>
        <w:tc>
          <w:tcPr>
            <w:tcW w:w="6378" w:type="dxa"/>
          </w:tcPr>
          <w:p w14:paraId="4E62A096" w14:textId="77777777" w:rsidR="00487C4E" w:rsidRPr="00487C4E" w:rsidRDefault="00487C4E" w:rsidP="00487C4E">
            <w:pPr>
              <w:autoSpaceDE w:val="0"/>
              <w:autoSpaceDN w:val="0"/>
              <w:adjustRightInd w:val="0"/>
              <w:jc w:val="both"/>
              <w:rPr>
                <w:rFonts w:ascii="Arial" w:hAnsi="Arial" w:cs="Arial"/>
                <w:color w:val="000000"/>
                <w:sz w:val="18"/>
                <w:szCs w:val="18"/>
                <w:lang w:eastAsia="lt-LT"/>
              </w:rPr>
            </w:pPr>
            <w:r w:rsidRPr="00487C4E">
              <w:rPr>
                <w:rFonts w:ascii="Arial" w:hAnsi="Arial" w:cs="Arial"/>
                <w:color w:val="000000"/>
                <w:sz w:val="18"/>
                <w:szCs w:val="18"/>
                <w:lang w:eastAsia="lt-LT"/>
              </w:rPr>
              <w:t>Taip,</w:t>
            </w:r>
          </w:p>
          <w:p w14:paraId="38B77070" w14:textId="77777777" w:rsidR="00487C4E" w:rsidRPr="00487C4E" w:rsidRDefault="00487C4E" w:rsidP="00487C4E">
            <w:pPr>
              <w:autoSpaceDE w:val="0"/>
              <w:autoSpaceDN w:val="0"/>
              <w:adjustRightInd w:val="0"/>
              <w:jc w:val="both"/>
              <w:rPr>
                <w:rFonts w:ascii="Arial" w:hAnsi="Arial" w:cs="Arial"/>
                <w:color w:val="0000FF"/>
                <w:sz w:val="18"/>
                <w:szCs w:val="18"/>
                <w:lang w:eastAsia="lt-LT"/>
              </w:rPr>
            </w:pPr>
            <w:r w:rsidRPr="00487C4E">
              <w:rPr>
                <w:rFonts w:ascii="Arial" w:hAnsi="Arial" w:cs="Arial"/>
                <w:color w:val="0000FF"/>
                <w:sz w:val="18"/>
                <w:szCs w:val="18"/>
                <w:lang w:eastAsia="lt-LT"/>
              </w:rPr>
              <w:t>https://www.dell.com/support/manuals/en-us/enterprise-copy-datamanagement/</w:t>
            </w:r>
          </w:p>
          <w:p w14:paraId="70613946" w14:textId="77777777" w:rsidR="00487C4E" w:rsidRPr="00487C4E" w:rsidRDefault="00487C4E" w:rsidP="00487C4E">
            <w:pPr>
              <w:autoSpaceDE w:val="0"/>
              <w:autoSpaceDN w:val="0"/>
              <w:adjustRightInd w:val="0"/>
              <w:jc w:val="both"/>
              <w:rPr>
                <w:rFonts w:ascii="Arial" w:hAnsi="Arial" w:cs="Arial"/>
                <w:color w:val="0000FF"/>
                <w:sz w:val="18"/>
                <w:szCs w:val="18"/>
                <w:lang w:eastAsia="lt-LT"/>
              </w:rPr>
            </w:pPr>
            <w:r w:rsidRPr="00487C4E">
              <w:rPr>
                <w:rFonts w:ascii="Arial" w:hAnsi="Arial" w:cs="Arial"/>
                <w:color w:val="0000FF"/>
                <w:sz w:val="18"/>
                <w:szCs w:val="18"/>
                <w:lang w:eastAsia="lt-LT"/>
              </w:rPr>
              <w:t>pp-dm_19.10_nas_ug/</w:t>
            </w:r>
            <w:proofErr w:type="spellStart"/>
            <w:r w:rsidRPr="00487C4E">
              <w:rPr>
                <w:rFonts w:ascii="Arial" w:hAnsi="Arial" w:cs="Arial"/>
                <w:color w:val="0000FF"/>
                <w:sz w:val="18"/>
                <w:szCs w:val="18"/>
                <w:lang w:eastAsia="lt-LT"/>
              </w:rPr>
              <w:t>nas-file-level-restore-using-filesearch</w:t>
            </w:r>
            <w:proofErr w:type="spellEnd"/>
            <w:r w:rsidRPr="00487C4E">
              <w:rPr>
                <w:rFonts w:ascii="Arial" w:hAnsi="Arial" w:cs="Arial"/>
                <w:color w:val="0000FF"/>
                <w:sz w:val="18"/>
                <w:szCs w:val="18"/>
                <w:lang w:eastAsia="lt-LT"/>
              </w:rPr>
              <w:t>?</w:t>
            </w:r>
          </w:p>
          <w:p w14:paraId="5CDF224C" w14:textId="77777777" w:rsidR="00487C4E" w:rsidRPr="00487C4E" w:rsidRDefault="00487C4E" w:rsidP="00487C4E">
            <w:pPr>
              <w:autoSpaceDE w:val="0"/>
              <w:autoSpaceDN w:val="0"/>
              <w:adjustRightInd w:val="0"/>
              <w:jc w:val="both"/>
              <w:rPr>
                <w:rFonts w:ascii="Arial" w:hAnsi="Arial" w:cs="Arial"/>
                <w:color w:val="0000FF"/>
                <w:sz w:val="18"/>
                <w:szCs w:val="18"/>
                <w:lang w:eastAsia="lt-LT"/>
              </w:rPr>
            </w:pPr>
            <w:proofErr w:type="spellStart"/>
            <w:r w:rsidRPr="00487C4E">
              <w:rPr>
                <w:rFonts w:ascii="Arial" w:hAnsi="Arial" w:cs="Arial"/>
                <w:color w:val="0000FF"/>
                <w:sz w:val="18"/>
                <w:szCs w:val="18"/>
                <w:lang w:eastAsia="lt-LT"/>
              </w:rPr>
              <w:t>guid</w:t>
            </w:r>
            <w:proofErr w:type="spellEnd"/>
            <w:r w:rsidRPr="00487C4E">
              <w:rPr>
                <w:rFonts w:ascii="Arial" w:hAnsi="Arial" w:cs="Arial"/>
                <w:color w:val="0000FF"/>
                <w:sz w:val="18"/>
                <w:szCs w:val="18"/>
                <w:lang w:eastAsia="lt-LT"/>
              </w:rPr>
              <w:t>=guid-abb8476d-57e4-4f6c-96ce-</w:t>
            </w:r>
          </w:p>
          <w:p w14:paraId="339D0F28" w14:textId="77777777" w:rsidR="00291030" w:rsidRPr="00487C4E" w:rsidRDefault="00487C4E" w:rsidP="00487C4E">
            <w:pPr>
              <w:jc w:val="both"/>
              <w:rPr>
                <w:rFonts w:ascii="Arial" w:hAnsi="Arial" w:cs="Arial"/>
                <w:color w:val="0000FF"/>
                <w:sz w:val="18"/>
                <w:szCs w:val="18"/>
                <w:lang w:eastAsia="lt-LT"/>
              </w:rPr>
            </w:pPr>
            <w:r w:rsidRPr="00487C4E">
              <w:rPr>
                <w:rFonts w:ascii="Arial" w:hAnsi="Arial" w:cs="Arial"/>
                <w:color w:val="0000FF"/>
                <w:sz w:val="18"/>
                <w:szCs w:val="18"/>
                <w:lang w:eastAsia="lt-LT"/>
              </w:rPr>
              <w:t>239d8bca86c4&amp;lang=</w:t>
            </w:r>
            <w:proofErr w:type="spellStart"/>
            <w:r w:rsidRPr="00487C4E">
              <w:rPr>
                <w:rFonts w:ascii="Arial" w:hAnsi="Arial" w:cs="Arial"/>
                <w:color w:val="0000FF"/>
                <w:sz w:val="18"/>
                <w:szCs w:val="18"/>
                <w:lang w:eastAsia="lt-LT"/>
              </w:rPr>
              <w:t>en-us</w:t>
            </w:r>
            <w:proofErr w:type="spellEnd"/>
          </w:p>
          <w:p w14:paraId="57C5D02E" w14:textId="77777777" w:rsidR="00487C4E" w:rsidRPr="00487C4E" w:rsidRDefault="00487C4E" w:rsidP="00487C4E">
            <w:pPr>
              <w:autoSpaceDE w:val="0"/>
              <w:autoSpaceDN w:val="0"/>
              <w:adjustRightInd w:val="0"/>
              <w:jc w:val="both"/>
              <w:rPr>
                <w:rFonts w:ascii="Arial" w:hAnsi="Arial" w:cs="Arial"/>
                <w:color w:val="0000FF"/>
                <w:sz w:val="18"/>
                <w:szCs w:val="18"/>
                <w:lang w:eastAsia="lt-LT"/>
              </w:rPr>
            </w:pPr>
            <w:r w:rsidRPr="00487C4E">
              <w:rPr>
                <w:rFonts w:ascii="Arial" w:hAnsi="Arial" w:cs="Arial"/>
                <w:color w:val="0000FF"/>
                <w:sz w:val="18"/>
                <w:szCs w:val="18"/>
                <w:lang w:eastAsia="lt-LT"/>
              </w:rPr>
              <w:t>https://infohub.delltechnologies.com/l/dell-powerprotect-datamanager-</w:t>
            </w:r>
          </w:p>
          <w:p w14:paraId="5AD0640E" w14:textId="77777777" w:rsidR="00487C4E" w:rsidRPr="00487C4E" w:rsidRDefault="00487C4E" w:rsidP="00487C4E">
            <w:pPr>
              <w:autoSpaceDE w:val="0"/>
              <w:autoSpaceDN w:val="0"/>
              <w:adjustRightInd w:val="0"/>
              <w:jc w:val="both"/>
              <w:rPr>
                <w:rFonts w:ascii="Arial" w:hAnsi="Arial" w:cs="Arial"/>
                <w:color w:val="0000FF"/>
                <w:sz w:val="18"/>
                <w:szCs w:val="18"/>
                <w:lang w:eastAsia="lt-LT"/>
              </w:rPr>
            </w:pPr>
            <w:r w:rsidRPr="00487C4E">
              <w:rPr>
                <w:rFonts w:ascii="Arial" w:hAnsi="Arial" w:cs="Arial"/>
                <w:color w:val="0000FF"/>
                <w:sz w:val="18"/>
                <w:szCs w:val="18"/>
                <w:lang w:eastAsia="lt-LT"/>
              </w:rPr>
              <w:t>deployment-best-practices-1/</w:t>
            </w:r>
            <w:proofErr w:type="spellStart"/>
            <w:r w:rsidRPr="00487C4E">
              <w:rPr>
                <w:rFonts w:ascii="Arial" w:hAnsi="Arial" w:cs="Arial"/>
                <w:color w:val="0000FF"/>
                <w:sz w:val="18"/>
                <w:szCs w:val="18"/>
                <w:lang w:eastAsia="lt-LT"/>
              </w:rPr>
              <w:t>configuring-powerprotectsearch</w:t>
            </w:r>
            <w:proofErr w:type="spellEnd"/>
            <w:r w:rsidRPr="00487C4E">
              <w:rPr>
                <w:rFonts w:ascii="Arial" w:hAnsi="Arial" w:cs="Arial"/>
                <w:color w:val="0000FF"/>
                <w:sz w:val="18"/>
                <w:szCs w:val="18"/>
                <w:lang w:eastAsia="lt-LT"/>
              </w:rPr>
              <w:t>-</w:t>
            </w:r>
          </w:p>
          <w:p w14:paraId="43247400" w14:textId="079B43C8" w:rsidR="00487C4E" w:rsidRPr="00487C4E" w:rsidRDefault="00487C4E" w:rsidP="00487C4E">
            <w:pPr>
              <w:jc w:val="both"/>
              <w:rPr>
                <w:rFonts w:ascii="Arial" w:eastAsia="Calibri" w:hAnsi="Arial" w:cs="Arial"/>
                <w:sz w:val="18"/>
                <w:szCs w:val="18"/>
              </w:rPr>
            </w:pPr>
            <w:r w:rsidRPr="00487C4E">
              <w:rPr>
                <w:rFonts w:ascii="Arial" w:hAnsi="Arial" w:cs="Arial"/>
                <w:color w:val="0000FF"/>
                <w:sz w:val="18"/>
                <w:szCs w:val="18"/>
                <w:lang w:eastAsia="lt-LT"/>
              </w:rPr>
              <w:t>engine-2/</w:t>
            </w:r>
          </w:p>
        </w:tc>
      </w:tr>
    </w:tbl>
    <w:p w14:paraId="43E0F161" w14:textId="77777777" w:rsidR="00644F39" w:rsidRDefault="00644F39" w:rsidP="00644F39">
      <w:pPr>
        <w:rPr>
          <w:rFonts w:ascii="Arial" w:hAnsi="Arial" w:cs="Arial"/>
        </w:rPr>
      </w:pPr>
    </w:p>
    <w:p w14:paraId="12D16EDD" w14:textId="627683DE" w:rsidR="00644F39" w:rsidRPr="00291030" w:rsidRDefault="00644F39" w:rsidP="00644F39">
      <w:pPr>
        <w:numPr>
          <w:ilvl w:val="0"/>
          <w:numId w:val="13"/>
        </w:numPr>
        <w:pBdr>
          <w:top w:val="single" w:sz="8" w:space="0" w:color="auto"/>
          <w:bottom w:val="single" w:sz="8" w:space="1" w:color="auto"/>
        </w:pBdr>
        <w:shd w:val="clear" w:color="auto" w:fill="FDE9D9" w:themeFill="accent6" w:themeFillTint="33"/>
        <w:tabs>
          <w:tab w:val="left" w:pos="284"/>
        </w:tabs>
        <w:ind w:left="0" w:firstLine="0"/>
        <w:rPr>
          <w:rFonts w:ascii="Arial" w:eastAsia="Calibri" w:hAnsi="Arial" w:cs="Arial"/>
          <w:b/>
          <w:sz w:val="18"/>
          <w:szCs w:val="18"/>
        </w:rPr>
      </w:pPr>
      <w:r>
        <w:rPr>
          <w:rFonts w:ascii="Arial" w:eastAsia="Calibri" w:hAnsi="Arial" w:cs="Arial"/>
          <w:b/>
          <w:sz w:val="18"/>
          <w:szCs w:val="18"/>
        </w:rPr>
        <w:t>PRIEDAI PRIE TECHNINĖS SPECIFIKACIJOS</w:t>
      </w:r>
    </w:p>
    <w:p w14:paraId="0796E044" w14:textId="7C836E2D" w:rsidR="00644F39" w:rsidRPr="00644F39" w:rsidRDefault="00644F39" w:rsidP="00644F39">
      <w:pPr>
        <w:pStyle w:val="ListParagraph"/>
        <w:numPr>
          <w:ilvl w:val="1"/>
          <w:numId w:val="13"/>
        </w:numPr>
        <w:spacing w:before="60" w:after="60"/>
        <w:jc w:val="both"/>
        <w:rPr>
          <w:rFonts w:ascii="Arial" w:eastAsia="Calibri" w:hAnsi="Arial" w:cs="Arial"/>
          <w:sz w:val="18"/>
          <w:szCs w:val="18"/>
        </w:rPr>
      </w:pPr>
      <w:r>
        <w:rPr>
          <w:rFonts w:ascii="Arial" w:eastAsia="Calibri" w:hAnsi="Arial" w:cs="Arial"/>
          <w:sz w:val="18"/>
          <w:szCs w:val="18"/>
        </w:rPr>
        <w:t>K</w:t>
      </w:r>
      <w:proofErr w:type="spellStart"/>
      <w:r>
        <w:rPr>
          <w:rFonts w:ascii="Arial" w:eastAsia="Calibri" w:hAnsi="Arial" w:cs="Arial"/>
          <w:sz w:val="18"/>
          <w:szCs w:val="18"/>
          <w:lang w:val="en-US"/>
        </w:rPr>
        <w:t>omplektuo</w:t>
      </w:r>
      <w:r>
        <w:rPr>
          <w:rFonts w:ascii="Arial" w:eastAsia="Calibri" w:hAnsi="Arial" w:cs="Arial"/>
          <w:sz w:val="18"/>
          <w:szCs w:val="18"/>
        </w:rPr>
        <w:t>jančių</w:t>
      </w:r>
      <w:proofErr w:type="spellEnd"/>
      <w:r>
        <w:rPr>
          <w:rFonts w:ascii="Arial" w:eastAsia="Calibri" w:hAnsi="Arial" w:cs="Arial"/>
          <w:sz w:val="18"/>
          <w:szCs w:val="18"/>
        </w:rPr>
        <w:t xml:space="preserve"> dalių sąrašas, </w:t>
      </w:r>
      <w:r>
        <w:rPr>
          <w:rFonts w:ascii="Arial" w:eastAsia="Calibri" w:hAnsi="Arial" w:cs="Arial"/>
          <w:sz w:val="18"/>
          <w:szCs w:val="18"/>
          <w:lang w:val="en-US"/>
        </w:rPr>
        <w:t xml:space="preserve">4 </w:t>
      </w:r>
      <w:proofErr w:type="spellStart"/>
      <w:r>
        <w:rPr>
          <w:rFonts w:ascii="Arial" w:eastAsia="Calibri" w:hAnsi="Arial" w:cs="Arial"/>
          <w:sz w:val="18"/>
          <w:szCs w:val="18"/>
          <w:lang w:val="en-US"/>
        </w:rPr>
        <w:t>lapai</w:t>
      </w:r>
      <w:proofErr w:type="spellEnd"/>
      <w:r>
        <w:rPr>
          <w:rFonts w:ascii="Arial" w:eastAsia="Calibri" w:hAnsi="Arial" w:cs="Arial"/>
          <w:sz w:val="18"/>
          <w:szCs w:val="18"/>
          <w:lang w:val="en-US"/>
        </w:rPr>
        <w:t>;</w:t>
      </w:r>
    </w:p>
    <w:p w14:paraId="3D848FFC" w14:textId="62CF54B2" w:rsidR="00644F39" w:rsidRDefault="00644F39" w:rsidP="00BD4594">
      <w:pPr>
        <w:pStyle w:val="ListParagraph"/>
        <w:numPr>
          <w:ilvl w:val="1"/>
          <w:numId w:val="13"/>
        </w:numPr>
        <w:spacing w:before="60" w:after="60"/>
        <w:jc w:val="both"/>
        <w:rPr>
          <w:rFonts w:ascii="Arial" w:eastAsia="Calibri" w:hAnsi="Arial" w:cs="Arial"/>
          <w:sz w:val="18"/>
          <w:szCs w:val="18"/>
        </w:rPr>
      </w:pPr>
      <w:r w:rsidRPr="00644F39">
        <w:rPr>
          <w:rFonts w:ascii="Arial" w:eastAsia="Calibri" w:hAnsi="Arial" w:cs="Arial"/>
          <w:sz w:val="18"/>
          <w:szCs w:val="18"/>
        </w:rPr>
        <w:t xml:space="preserve">Dell EMC </w:t>
      </w:r>
      <w:proofErr w:type="spellStart"/>
      <w:r w:rsidRPr="00644F39">
        <w:rPr>
          <w:rFonts w:ascii="Arial" w:eastAsia="Calibri" w:hAnsi="Arial" w:cs="Arial"/>
          <w:sz w:val="18"/>
          <w:szCs w:val="18"/>
        </w:rPr>
        <w:t>PowerProtect</w:t>
      </w:r>
      <w:proofErr w:type="spellEnd"/>
      <w:r w:rsidRPr="00644F39">
        <w:rPr>
          <w:rFonts w:ascii="Arial" w:eastAsia="Calibri" w:hAnsi="Arial" w:cs="Arial"/>
          <w:sz w:val="18"/>
          <w:szCs w:val="18"/>
        </w:rPr>
        <w:t xml:space="preserve"> DD6400, </w:t>
      </w:r>
      <w:r>
        <w:rPr>
          <w:rFonts w:ascii="Arial" w:eastAsia="Calibri" w:hAnsi="Arial" w:cs="Arial"/>
          <w:sz w:val="18"/>
          <w:szCs w:val="18"/>
        </w:rPr>
        <w:t>S</w:t>
      </w:r>
      <w:r w:rsidRPr="00644F39">
        <w:rPr>
          <w:rFonts w:ascii="Arial" w:eastAsia="Calibri" w:hAnsi="Arial" w:cs="Arial"/>
          <w:sz w:val="18"/>
          <w:szCs w:val="18"/>
        </w:rPr>
        <w:t xml:space="preserve">ystem </w:t>
      </w:r>
      <w:proofErr w:type="spellStart"/>
      <w:r w:rsidRPr="00644F39">
        <w:rPr>
          <w:rFonts w:ascii="Arial" w:eastAsia="Calibri" w:hAnsi="Arial" w:cs="Arial"/>
          <w:sz w:val="18"/>
          <w:szCs w:val="18"/>
        </w:rPr>
        <w:t>Maintenance</w:t>
      </w:r>
      <w:proofErr w:type="spellEnd"/>
      <w:r w:rsidRPr="00644F39">
        <w:rPr>
          <w:rFonts w:ascii="Arial" w:eastAsia="Calibri" w:hAnsi="Arial" w:cs="Arial"/>
          <w:sz w:val="18"/>
          <w:szCs w:val="18"/>
        </w:rPr>
        <w:t xml:space="preserve"> </w:t>
      </w:r>
      <w:proofErr w:type="spellStart"/>
      <w:r w:rsidRPr="00644F39">
        <w:rPr>
          <w:rFonts w:ascii="Arial" w:eastAsia="Calibri" w:hAnsi="Arial" w:cs="Arial"/>
          <w:sz w:val="18"/>
          <w:szCs w:val="18"/>
        </w:rPr>
        <w:t>and</w:t>
      </w:r>
      <w:proofErr w:type="spellEnd"/>
      <w:r w:rsidRPr="00644F39">
        <w:rPr>
          <w:rFonts w:ascii="Arial" w:eastAsia="Calibri" w:hAnsi="Arial" w:cs="Arial"/>
          <w:sz w:val="18"/>
          <w:szCs w:val="18"/>
        </w:rPr>
        <w:t xml:space="preserve"> </w:t>
      </w:r>
      <w:proofErr w:type="spellStart"/>
      <w:r w:rsidRPr="00644F39">
        <w:rPr>
          <w:rFonts w:ascii="Arial" w:eastAsia="Calibri" w:hAnsi="Arial" w:cs="Arial"/>
          <w:sz w:val="18"/>
          <w:szCs w:val="18"/>
        </w:rPr>
        <w:t>Upgrade</w:t>
      </w:r>
      <w:proofErr w:type="spellEnd"/>
      <w:r w:rsidRPr="00644F39">
        <w:rPr>
          <w:rFonts w:ascii="Arial" w:eastAsia="Calibri" w:hAnsi="Arial" w:cs="Arial"/>
          <w:sz w:val="18"/>
          <w:szCs w:val="18"/>
        </w:rPr>
        <w:t xml:space="preserve"> </w:t>
      </w:r>
      <w:proofErr w:type="spellStart"/>
      <w:r w:rsidRPr="00644F39">
        <w:rPr>
          <w:rFonts w:ascii="Arial" w:eastAsia="Calibri" w:hAnsi="Arial" w:cs="Arial"/>
          <w:sz w:val="18"/>
          <w:szCs w:val="18"/>
        </w:rPr>
        <w:t>Guide</w:t>
      </w:r>
      <w:proofErr w:type="spellEnd"/>
      <w:r w:rsidR="00851AC8">
        <w:rPr>
          <w:rFonts w:ascii="Arial" w:eastAsia="Calibri" w:hAnsi="Arial" w:cs="Arial"/>
          <w:sz w:val="18"/>
          <w:szCs w:val="18"/>
        </w:rPr>
        <w:t>, 173 lapai;</w:t>
      </w:r>
    </w:p>
    <w:p w14:paraId="2B1DFDA8" w14:textId="3C332610" w:rsidR="00851AC8" w:rsidRDefault="00851AC8" w:rsidP="0097478C">
      <w:pPr>
        <w:pStyle w:val="ListParagraph"/>
        <w:numPr>
          <w:ilvl w:val="1"/>
          <w:numId w:val="13"/>
        </w:numPr>
        <w:spacing w:before="60" w:after="60"/>
        <w:jc w:val="both"/>
        <w:rPr>
          <w:rFonts w:ascii="Arial" w:eastAsia="Calibri" w:hAnsi="Arial" w:cs="Arial"/>
          <w:sz w:val="18"/>
          <w:szCs w:val="18"/>
        </w:rPr>
      </w:pPr>
      <w:r w:rsidRPr="00851AC8">
        <w:rPr>
          <w:rFonts w:ascii="Arial" w:eastAsia="Calibri" w:hAnsi="Arial" w:cs="Arial"/>
          <w:sz w:val="18"/>
          <w:szCs w:val="18"/>
        </w:rPr>
        <w:t xml:space="preserve">DDOS 7.12. </w:t>
      </w:r>
      <w:proofErr w:type="spellStart"/>
      <w:r w:rsidRPr="00851AC8">
        <w:rPr>
          <w:rFonts w:ascii="Arial" w:eastAsia="Calibri" w:hAnsi="Arial" w:cs="Arial"/>
          <w:sz w:val="18"/>
          <w:szCs w:val="18"/>
        </w:rPr>
        <w:t>Administration</w:t>
      </w:r>
      <w:proofErr w:type="spellEnd"/>
      <w:r w:rsidRPr="00851AC8">
        <w:rPr>
          <w:rFonts w:ascii="Arial" w:eastAsia="Calibri" w:hAnsi="Arial" w:cs="Arial"/>
          <w:sz w:val="18"/>
          <w:szCs w:val="18"/>
        </w:rPr>
        <w:t xml:space="preserve"> </w:t>
      </w:r>
      <w:proofErr w:type="spellStart"/>
      <w:r w:rsidRPr="00851AC8">
        <w:rPr>
          <w:rFonts w:ascii="Arial" w:eastAsia="Calibri" w:hAnsi="Arial" w:cs="Arial"/>
          <w:sz w:val="18"/>
          <w:szCs w:val="18"/>
        </w:rPr>
        <w:t>Guide</w:t>
      </w:r>
      <w:proofErr w:type="spellEnd"/>
      <w:r>
        <w:rPr>
          <w:rFonts w:ascii="Arial" w:eastAsia="Calibri" w:hAnsi="Arial" w:cs="Arial"/>
          <w:sz w:val="18"/>
          <w:szCs w:val="18"/>
        </w:rPr>
        <w:t>, 396 lapai;</w:t>
      </w:r>
    </w:p>
    <w:p w14:paraId="2B2AAAD5" w14:textId="4353E5B4" w:rsidR="00851AC8" w:rsidRDefault="00851AC8" w:rsidP="0097478C">
      <w:pPr>
        <w:pStyle w:val="ListParagraph"/>
        <w:numPr>
          <w:ilvl w:val="1"/>
          <w:numId w:val="13"/>
        </w:numPr>
        <w:spacing w:before="60" w:after="60"/>
        <w:jc w:val="both"/>
        <w:rPr>
          <w:rFonts w:ascii="Arial" w:eastAsia="Calibri" w:hAnsi="Arial" w:cs="Arial"/>
          <w:sz w:val="18"/>
          <w:szCs w:val="18"/>
        </w:rPr>
      </w:pPr>
      <w:r w:rsidRPr="00851AC8">
        <w:rPr>
          <w:rFonts w:ascii="Arial" w:eastAsia="Calibri" w:hAnsi="Arial" w:cs="Arial"/>
          <w:sz w:val="18"/>
          <w:szCs w:val="18"/>
        </w:rPr>
        <w:t xml:space="preserve">Gamintojo patvirtinimas </w:t>
      </w:r>
      <w:proofErr w:type="spellStart"/>
      <w:r w:rsidRPr="00851AC8">
        <w:rPr>
          <w:rFonts w:ascii="Arial" w:eastAsia="Calibri" w:hAnsi="Arial" w:cs="Arial"/>
          <w:sz w:val="18"/>
          <w:szCs w:val="18"/>
        </w:rPr>
        <w:t>dėl</w:t>
      </w:r>
      <w:proofErr w:type="spellEnd"/>
      <w:r w:rsidRPr="00851AC8">
        <w:rPr>
          <w:rFonts w:ascii="Arial" w:eastAsia="Calibri" w:hAnsi="Arial" w:cs="Arial"/>
          <w:sz w:val="18"/>
          <w:szCs w:val="18"/>
        </w:rPr>
        <w:t xml:space="preserve"> </w:t>
      </w:r>
      <w:proofErr w:type="spellStart"/>
      <w:r w:rsidRPr="00851AC8">
        <w:rPr>
          <w:rFonts w:ascii="Arial" w:eastAsia="Calibri" w:hAnsi="Arial" w:cs="Arial"/>
          <w:sz w:val="18"/>
          <w:szCs w:val="18"/>
        </w:rPr>
        <w:t>įrangos</w:t>
      </w:r>
      <w:proofErr w:type="spellEnd"/>
      <w:r w:rsidRPr="00851AC8">
        <w:rPr>
          <w:rFonts w:ascii="Arial" w:eastAsia="Calibri" w:hAnsi="Arial" w:cs="Arial"/>
          <w:sz w:val="18"/>
          <w:szCs w:val="18"/>
        </w:rPr>
        <w:t xml:space="preserve"> naujumo</w:t>
      </w:r>
      <w:r>
        <w:rPr>
          <w:rFonts w:ascii="Arial" w:eastAsia="Calibri" w:hAnsi="Arial" w:cs="Arial"/>
          <w:sz w:val="18"/>
          <w:szCs w:val="18"/>
        </w:rPr>
        <w:t>, 1 lapas;</w:t>
      </w:r>
    </w:p>
    <w:p w14:paraId="0C757E97" w14:textId="79813127" w:rsidR="00851AC8" w:rsidRDefault="00851AC8" w:rsidP="0097478C">
      <w:pPr>
        <w:pStyle w:val="ListParagraph"/>
        <w:numPr>
          <w:ilvl w:val="1"/>
          <w:numId w:val="13"/>
        </w:numPr>
        <w:spacing w:before="60" w:after="60"/>
        <w:jc w:val="both"/>
        <w:rPr>
          <w:rFonts w:ascii="Arial" w:eastAsia="Calibri" w:hAnsi="Arial" w:cs="Arial"/>
          <w:sz w:val="18"/>
          <w:szCs w:val="18"/>
        </w:rPr>
      </w:pPr>
      <w:r w:rsidRPr="00851AC8">
        <w:rPr>
          <w:rFonts w:ascii="Arial" w:eastAsia="Calibri" w:hAnsi="Arial" w:cs="Arial"/>
          <w:sz w:val="18"/>
          <w:szCs w:val="18"/>
        </w:rPr>
        <w:t xml:space="preserve">Gamintojo patvirtinimas </w:t>
      </w:r>
      <w:proofErr w:type="spellStart"/>
      <w:r w:rsidRPr="00851AC8">
        <w:rPr>
          <w:rFonts w:ascii="Arial" w:eastAsia="Calibri" w:hAnsi="Arial" w:cs="Arial"/>
          <w:sz w:val="18"/>
          <w:szCs w:val="18"/>
        </w:rPr>
        <w:t>dėl</w:t>
      </w:r>
      <w:proofErr w:type="spellEnd"/>
      <w:r w:rsidRPr="00851AC8">
        <w:rPr>
          <w:rFonts w:ascii="Arial" w:eastAsia="Calibri" w:hAnsi="Arial" w:cs="Arial"/>
          <w:sz w:val="18"/>
          <w:szCs w:val="18"/>
        </w:rPr>
        <w:t xml:space="preserve"> komponentų</w:t>
      </w:r>
      <w:r>
        <w:rPr>
          <w:rFonts w:ascii="Arial" w:eastAsia="Calibri" w:hAnsi="Arial" w:cs="Arial"/>
          <w:sz w:val="18"/>
          <w:szCs w:val="18"/>
        </w:rPr>
        <w:t>, 1 lapas;</w:t>
      </w:r>
    </w:p>
    <w:p w14:paraId="12B169EC" w14:textId="65FF18B0" w:rsidR="00851AC8" w:rsidRDefault="00851AC8" w:rsidP="0097478C">
      <w:pPr>
        <w:pStyle w:val="ListParagraph"/>
        <w:numPr>
          <w:ilvl w:val="1"/>
          <w:numId w:val="13"/>
        </w:numPr>
        <w:spacing w:before="60" w:after="60"/>
        <w:jc w:val="both"/>
        <w:rPr>
          <w:rFonts w:ascii="Arial" w:eastAsia="Calibri" w:hAnsi="Arial" w:cs="Arial"/>
          <w:sz w:val="18"/>
          <w:szCs w:val="18"/>
        </w:rPr>
      </w:pPr>
      <w:r w:rsidRPr="00851AC8">
        <w:rPr>
          <w:rFonts w:ascii="Arial" w:eastAsia="Calibri" w:hAnsi="Arial" w:cs="Arial"/>
          <w:sz w:val="18"/>
          <w:szCs w:val="18"/>
        </w:rPr>
        <w:t xml:space="preserve">Gamintojo patvirtinimas </w:t>
      </w:r>
      <w:proofErr w:type="spellStart"/>
      <w:r w:rsidRPr="00851AC8">
        <w:rPr>
          <w:rFonts w:ascii="Arial" w:eastAsia="Calibri" w:hAnsi="Arial" w:cs="Arial"/>
          <w:sz w:val="18"/>
          <w:szCs w:val="18"/>
        </w:rPr>
        <w:t>dėl</w:t>
      </w:r>
      <w:proofErr w:type="spellEnd"/>
      <w:r w:rsidRPr="00851AC8">
        <w:rPr>
          <w:rFonts w:ascii="Arial" w:eastAsia="Calibri" w:hAnsi="Arial" w:cs="Arial"/>
          <w:sz w:val="18"/>
          <w:szCs w:val="18"/>
        </w:rPr>
        <w:t xml:space="preserve"> UAB NBCS </w:t>
      </w:r>
      <w:proofErr w:type="spellStart"/>
      <w:r w:rsidRPr="00851AC8">
        <w:rPr>
          <w:rFonts w:ascii="Arial" w:eastAsia="Calibri" w:hAnsi="Arial" w:cs="Arial"/>
          <w:sz w:val="18"/>
          <w:szCs w:val="18"/>
        </w:rPr>
        <w:t>partnerystės</w:t>
      </w:r>
      <w:proofErr w:type="spellEnd"/>
      <w:r>
        <w:rPr>
          <w:rFonts w:ascii="Arial" w:eastAsia="Calibri" w:hAnsi="Arial" w:cs="Arial"/>
          <w:sz w:val="18"/>
          <w:szCs w:val="18"/>
        </w:rPr>
        <w:t>;</w:t>
      </w:r>
    </w:p>
    <w:p w14:paraId="20CD63D5" w14:textId="575B00A0" w:rsidR="00851AC8" w:rsidRDefault="00851AC8" w:rsidP="005879C6">
      <w:pPr>
        <w:pStyle w:val="ListParagraph"/>
        <w:numPr>
          <w:ilvl w:val="1"/>
          <w:numId w:val="13"/>
        </w:numPr>
        <w:spacing w:before="60" w:after="60"/>
        <w:jc w:val="both"/>
        <w:rPr>
          <w:rFonts w:ascii="Arial" w:eastAsia="Calibri" w:hAnsi="Arial" w:cs="Arial"/>
          <w:sz w:val="18"/>
          <w:szCs w:val="18"/>
        </w:rPr>
      </w:pPr>
      <w:proofErr w:type="spellStart"/>
      <w:r w:rsidRPr="00851AC8">
        <w:rPr>
          <w:rFonts w:ascii="Arial" w:eastAsia="Calibri" w:hAnsi="Arial" w:cs="Arial"/>
          <w:sz w:val="18"/>
          <w:szCs w:val="18"/>
        </w:rPr>
        <w:t>PowerProtect</w:t>
      </w:r>
      <w:proofErr w:type="spellEnd"/>
      <w:r w:rsidRPr="00851AC8">
        <w:rPr>
          <w:rFonts w:ascii="Arial" w:eastAsia="Calibri" w:hAnsi="Arial" w:cs="Arial"/>
          <w:sz w:val="18"/>
          <w:szCs w:val="18"/>
        </w:rPr>
        <w:t xml:space="preserve"> Data Manager 19.15. </w:t>
      </w:r>
      <w:proofErr w:type="spellStart"/>
      <w:r w:rsidRPr="00851AC8">
        <w:rPr>
          <w:rFonts w:ascii="Arial" w:eastAsia="Calibri" w:hAnsi="Arial" w:cs="Arial"/>
          <w:sz w:val="18"/>
          <w:szCs w:val="18"/>
        </w:rPr>
        <w:t>Compatibility</w:t>
      </w:r>
      <w:proofErr w:type="spellEnd"/>
      <w:r>
        <w:rPr>
          <w:rFonts w:ascii="Arial" w:eastAsia="Calibri" w:hAnsi="Arial" w:cs="Arial"/>
          <w:sz w:val="18"/>
          <w:szCs w:val="18"/>
        </w:rPr>
        <w:t xml:space="preserve">, </w:t>
      </w:r>
      <w:r>
        <w:rPr>
          <w:rFonts w:ascii="Arial" w:eastAsia="Calibri" w:hAnsi="Arial" w:cs="Arial"/>
          <w:sz w:val="18"/>
          <w:szCs w:val="18"/>
          <w:lang w:val="en-US"/>
        </w:rPr>
        <w:t>17 lap</w:t>
      </w:r>
      <w:r>
        <w:rPr>
          <w:rFonts w:ascii="Arial" w:eastAsia="Calibri" w:hAnsi="Arial" w:cs="Arial"/>
          <w:sz w:val="18"/>
          <w:szCs w:val="18"/>
        </w:rPr>
        <w:t>ų;</w:t>
      </w:r>
    </w:p>
    <w:p w14:paraId="34743B1C" w14:textId="2F512EA5" w:rsidR="00851AC8" w:rsidRPr="00851AC8" w:rsidRDefault="00851AC8" w:rsidP="005879C6">
      <w:pPr>
        <w:pStyle w:val="ListParagraph"/>
        <w:numPr>
          <w:ilvl w:val="1"/>
          <w:numId w:val="13"/>
        </w:numPr>
        <w:spacing w:before="60" w:after="60"/>
        <w:jc w:val="both"/>
        <w:rPr>
          <w:rFonts w:ascii="Arial" w:eastAsia="Calibri" w:hAnsi="Arial" w:cs="Arial"/>
          <w:sz w:val="18"/>
          <w:szCs w:val="18"/>
        </w:rPr>
      </w:pPr>
      <w:r w:rsidRPr="00851AC8">
        <w:rPr>
          <w:rFonts w:ascii="Arial" w:eastAsia="Calibri" w:hAnsi="Arial" w:cs="Arial"/>
          <w:sz w:val="18"/>
          <w:szCs w:val="18"/>
        </w:rPr>
        <w:t xml:space="preserve">Gamintojo patvirtinimas </w:t>
      </w:r>
      <w:proofErr w:type="spellStart"/>
      <w:r w:rsidRPr="00851AC8">
        <w:rPr>
          <w:rFonts w:ascii="Arial" w:eastAsia="Calibri" w:hAnsi="Arial" w:cs="Arial"/>
          <w:sz w:val="18"/>
          <w:szCs w:val="18"/>
        </w:rPr>
        <w:t>dėl</w:t>
      </w:r>
      <w:proofErr w:type="spellEnd"/>
      <w:r w:rsidRPr="00851AC8">
        <w:rPr>
          <w:rFonts w:ascii="Arial" w:eastAsia="Calibri" w:hAnsi="Arial" w:cs="Arial"/>
          <w:sz w:val="18"/>
          <w:szCs w:val="18"/>
        </w:rPr>
        <w:t xml:space="preserve"> </w:t>
      </w:r>
      <w:proofErr w:type="spellStart"/>
      <w:r w:rsidRPr="00851AC8">
        <w:rPr>
          <w:rFonts w:ascii="Arial" w:eastAsia="Calibri" w:hAnsi="Arial" w:cs="Arial"/>
          <w:sz w:val="18"/>
          <w:szCs w:val="18"/>
        </w:rPr>
        <w:t>garantiju</w:t>
      </w:r>
      <w:proofErr w:type="spellEnd"/>
      <w:r w:rsidRPr="00851AC8">
        <w:rPr>
          <w:rFonts w:ascii="Arial" w:eastAsia="Calibri" w:hAnsi="Arial" w:cs="Arial"/>
          <w:sz w:val="18"/>
          <w:szCs w:val="18"/>
        </w:rPr>
        <w:t>̨</w:t>
      </w:r>
      <w:r>
        <w:rPr>
          <w:rFonts w:ascii="Arial" w:eastAsia="Calibri" w:hAnsi="Arial" w:cs="Arial"/>
          <w:sz w:val="18"/>
          <w:szCs w:val="18"/>
        </w:rPr>
        <w:t xml:space="preserve">, </w:t>
      </w:r>
      <w:r>
        <w:rPr>
          <w:rFonts w:ascii="Arial" w:eastAsia="Calibri" w:hAnsi="Arial" w:cs="Arial"/>
          <w:sz w:val="18"/>
          <w:szCs w:val="18"/>
          <w:lang w:val="en-US"/>
        </w:rPr>
        <w:t xml:space="preserve">1 </w:t>
      </w:r>
      <w:proofErr w:type="spellStart"/>
      <w:r>
        <w:rPr>
          <w:rFonts w:ascii="Arial" w:eastAsia="Calibri" w:hAnsi="Arial" w:cs="Arial"/>
          <w:sz w:val="18"/>
          <w:szCs w:val="18"/>
          <w:lang w:val="en-US"/>
        </w:rPr>
        <w:t>lapas</w:t>
      </w:r>
      <w:proofErr w:type="spellEnd"/>
      <w:r>
        <w:rPr>
          <w:rFonts w:ascii="Arial" w:eastAsia="Calibri" w:hAnsi="Arial" w:cs="Arial"/>
          <w:sz w:val="18"/>
          <w:szCs w:val="18"/>
          <w:lang w:val="en-US"/>
        </w:rPr>
        <w:t xml:space="preserve">. </w:t>
      </w:r>
    </w:p>
    <w:p w14:paraId="4F9B45CB" w14:textId="77777777" w:rsidR="00644F39" w:rsidRDefault="00644F39" w:rsidP="00DE535E">
      <w:pPr>
        <w:jc w:val="center"/>
        <w:rPr>
          <w:rFonts w:ascii="Arial" w:hAnsi="Arial" w:cs="Arial"/>
        </w:rPr>
      </w:pPr>
    </w:p>
    <w:p w14:paraId="12277CDC" w14:textId="708F96DB" w:rsidR="00DE535E" w:rsidRDefault="00DE535E" w:rsidP="00DE535E">
      <w:pPr>
        <w:jc w:val="center"/>
        <w:rPr>
          <w:rFonts w:ascii="Arial" w:hAnsi="Arial" w:cs="Arial"/>
        </w:rPr>
      </w:pPr>
      <w:r>
        <w:rPr>
          <w:rFonts w:ascii="Arial" w:hAnsi="Arial" w:cs="Arial"/>
        </w:rPr>
        <w:t>___</w:t>
      </w:r>
    </w:p>
    <w:p w14:paraId="641DEA0B" w14:textId="77777777" w:rsidR="00DE535E" w:rsidRDefault="00DE535E" w:rsidP="00DE535E">
      <w:pPr>
        <w:pStyle w:val="BodyTextIndent"/>
        <w:spacing w:after="60"/>
        <w:ind w:firstLine="0"/>
        <w:jc w:val="right"/>
        <w:rPr>
          <w:rFonts w:ascii="Arial" w:hAnsi="Arial" w:cs="Arial"/>
          <w:sz w:val="20"/>
        </w:rPr>
      </w:pPr>
      <w:r>
        <w:rPr>
          <w:rFonts w:ascii="Arial" w:hAnsi="Arial" w:cs="Arial"/>
        </w:rPr>
        <w:br/>
      </w:r>
    </w:p>
    <w:p w14:paraId="5FDFA583" w14:textId="77777777" w:rsidR="00DE535E" w:rsidRDefault="00DE535E">
      <w:pPr>
        <w:rPr>
          <w:rFonts w:ascii="Arial" w:hAnsi="Arial" w:cs="Arial"/>
        </w:rPr>
      </w:pPr>
      <w:r>
        <w:rPr>
          <w:rFonts w:ascii="Arial" w:hAnsi="Arial" w:cs="Arial"/>
        </w:rPr>
        <w:br w:type="page"/>
      </w:r>
    </w:p>
    <w:p w14:paraId="78AC1CC9" w14:textId="4A4A1EF4" w:rsidR="00DE535E" w:rsidRDefault="00DE535E" w:rsidP="00DE535E">
      <w:pPr>
        <w:pStyle w:val="BodyTextIndent"/>
        <w:spacing w:after="60"/>
        <w:ind w:firstLine="0"/>
        <w:jc w:val="right"/>
        <w:rPr>
          <w:rFonts w:ascii="Arial" w:hAnsi="Arial" w:cs="Arial"/>
          <w:sz w:val="20"/>
        </w:rPr>
      </w:pPr>
      <w:r w:rsidRPr="000871A4">
        <w:rPr>
          <w:rFonts w:ascii="Arial" w:hAnsi="Arial" w:cs="Arial"/>
          <w:sz w:val="20"/>
        </w:rPr>
        <w:lastRenderedPageBreak/>
        <w:t xml:space="preserve">Sutarties </w:t>
      </w:r>
      <w:r>
        <w:rPr>
          <w:rFonts w:ascii="Arial" w:hAnsi="Arial" w:cs="Arial"/>
          <w:sz w:val="20"/>
        </w:rPr>
        <w:t xml:space="preserve">3 </w:t>
      </w:r>
      <w:r w:rsidRPr="000871A4">
        <w:rPr>
          <w:rFonts w:ascii="Arial" w:hAnsi="Arial" w:cs="Arial"/>
          <w:sz w:val="20"/>
        </w:rPr>
        <w:t>priedas</w:t>
      </w:r>
    </w:p>
    <w:p w14:paraId="7DD94958" w14:textId="77777777" w:rsidR="00DE535E" w:rsidRDefault="00DE535E" w:rsidP="00DE535E">
      <w:pPr>
        <w:pStyle w:val="BodyTextIndent"/>
        <w:spacing w:after="60"/>
        <w:ind w:firstLine="0"/>
        <w:rPr>
          <w:rFonts w:ascii="Arial" w:hAnsi="Arial" w:cs="Arial"/>
          <w:sz w:val="20"/>
        </w:rPr>
      </w:pPr>
    </w:p>
    <w:p w14:paraId="09A61A2E" w14:textId="60B868E5" w:rsidR="00DE535E" w:rsidRDefault="00DE535E" w:rsidP="00DE535E">
      <w:pPr>
        <w:jc w:val="center"/>
        <w:rPr>
          <w:rFonts w:ascii="Arial" w:hAnsi="Arial" w:cs="Arial"/>
        </w:rPr>
      </w:pPr>
      <w:r w:rsidRPr="00DE535E">
        <w:rPr>
          <w:rFonts w:ascii="Arial" w:hAnsi="Arial" w:cs="Arial"/>
          <w:b/>
          <w:caps/>
        </w:rPr>
        <w:t>Konfidencialumo sutartis</w:t>
      </w:r>
    </w:p>
    <w:p w14:paraId="76C8A94D" w14:textId="77777777" w:rsidR="00DE535E" w:rsidRDefault="00DE535E" w:rsidP="00DE535E">
      <w:pPr>
        <w:jc w:val="center"/>
        <w:rPr>
          <w:rFonts w:ascii="Arial" w:hAnsi="Arial" w:cs="Arial"/>
        </w:rPr>
      </w:pPr>
    </w:p>
    <w:p w14:paraId="0875A64A" w14:textId="008A80E5" w:rsidR="00DE535E" w:rsidRPr="00E7259C" w:rsidRDefault="00DE535E" w:rsidP="00DE535E">
      <w:pPr>
        <w:autoSpaceDE w:val="0"/>
        <w:autoSpaceDN w:val="0"/>
        <w:adjustRightInd w:val="0"/>
        <w:jc w:val="both"/>
        <w:rPr>
          <w:rFonts w:ascii="Arial" w:hAnsi="Arial" w:cs="Arial"/>
          <w:color w:val="000000"/>
        </w:rPr>
      </w:pPr>
      <w:r w:rsidRPr="00E7259C">
        <w:rPr>
          <w:rFonts w:ascii="Arial" w:hAnsi="Arial" w:cs="Arial"/>
          <w:b/>
          <w:color w:val="000000"/>
        </w:rPr>
        <w:t>Akcinė bendrovė Lietuvos paštas</w:t>
      </w:r>
      <w:r w:rsidRPr="00E7259C">
        <w:rPr>
          <w:rFonts w:ascii="Arial" w:hAnsi="Arial" w:cs="Arial"/>
          <w:color w:val="000000"/>
        </w:rPr>
        <w:t xml:space="preserve">, juridinio asmens kodas 121215587, buveinės adresas J. </w:t>
      </w:r>
      <w:r>
        <w:rPr>
          <w:rFonts w:ascii="Arial" w:hAnsi="Arial" w:cs="Arial"/>
          <w:color w:val="000000"/>
        </w:rPr>
        <w:t>Balčikonio g</w:t>
      </w:r>
      <w:r w:rsidRPr="00E7259C">
        <w:rPr>
          <w:rFonts w:ascii="Arial" w:hAnsi="Arial" w:cs="Arial"/>
          <w:color w:val="000000"/>
        </w:rPr>
        <w:t xml:space="preserve">. </w:t>
      </w:r>
      <w:r>
        <w:rPr>
          <w:rFonts w:ascii="Arial" w:hAnsi="Arial" w:cs="Arial"/>
          <w:color w:val="000000"/>
        </w:rPr>
        <w:t>3</w:t>
      </w:r>
      <w:r w:rsidRPr="00E7259C">
        <w:rPr>
          <w:rFonts w:ascii="Arial" w:hAnsi="Arial" w:cs="Arial"/>
          <w:color w:val="000000"/>
        </w:rPr>
        <w:t xml:space="preserve">, Vilnius (toliau vadinama „Pirkėjas“), atstovaujama </w:t>
      </w:r>
      <w:r w:rsidRPr="00AB0AB8">
        <w:rPr>
          <w:rFonts w:ascii="Arial" w:hAnsi="Arial" w:cs="Arial"/>
        </w:rPr>
        <w:t>Verslo ir technologijų plėtros padalinio direktori</w:t>
      </w:r>
      <w:r>
        <w:rPr>
          <w:rFonts w:ascii="Arial" w:hAnsi="Arial" w:cs="Arial"/>
        </w:rPr>
        <w:t>a</w:t>
      </w:r>
      <w:r w:rsidRPr="00AB0AB8">
        <w:rPr>
          <w:rFonts w:ascii="Arial" w:hAnsi="Arial" w:cs="Arial"/>
        </w:rPr>
        <w:t xml:space="preserve">us </w:t>
      </w:r>
      <w:r w:rsidR="0092645B">
        <w:rPr>
          <w:rFonts w:ascii="Arial" w:hAnsi="Arial" w:cs="Arial"/>
        </w:rPr>
        <w:t>XXX</w:t>
      </w:r>
      <w:r w:rsidRPr="00746368">
        <w:rPr>
          <w:rFonts w:ascii="Arial" w:hAnsi="Arial" w:cs="Arial"/>
        </w:rPr>
        <w:t xml:space="preserve">, veikiančio pagal </w:t>
      </w:r>
      <w:r w:rsidRPr="00AB0AB8">
        <w:rPr>
          <w:rFonts w:ascii="Arial" w:hAnsi="Arial" w:cs="Arial"/>
        </w:rPr>
        <w:t>2023 m. birželio 22 d. įsakym</w:t>
      </w:r>
      <w:r>
        <w:rPr>
          <w:rFonts w:ascii="Arial" w:hAnsi="Arial" w:cs="Arial"/>
        </w:rPr>
        <w:t>ą</w:t>
      </w:r>
      <w:r w:rsidRPr="00AB0AB8">
        <w:rPr>
          <w:rFonts w:ascii="Arial" w:hAnsi="Arial" w:cs="Arial"/>
        </w:rPr>
        <w:t xml:space="preserve"> Nr. T/21</w:t>
      </w:r>
      <w:r w:rsidRPr="00E7259C">
        <w:rPr>
          <w:rFonts w:ascii="Arial" w:hAnsi="Arial" w:cs="Arial"/>
          <w:color w:val="000000"/>
        </w:rPr>
        <w:t xml:space="preserve">, </w:t>
      </w:r>
    </w:p>
    <w:p w14:paraId="24792D44" w14:textId="77777777" w:rsidR="00DE535E" w:rsidRPr="00E7259C" w:rsidRDefault="00DE535E" w:rsidP="00DE5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lang w:eastAsia="x-none"/>
        </w:rPr>
      </w:pPr>
    </w:p>
    <w:p w14:paraId="0746009B" w14:textId="7984CCFE" w:rsidR="00DE535E" w:rsidRDefault="00983587" w:rsidP="00DE535E">
      <w:pPr>
        <w:jc w:val="both"/>
        <w:rPr>
          <w:rFonts w:ascii="Arial" w:hAnsi="Arial" w:cs="Arial"/>
          <w:color w:val="000000"/>
        </w:rPr>
      </w:pPr>
      <w:r w:rsidRPr="00983587">
        <w:rPr>
          <w:rFonts w:ascii="Arial" w:hAnsi="Arial" w:cs="Arial"/>
          <w:color w:val="000000"/>
        </w:rPr>
        <w:t xml:space="preserve">Ir </w:t>
      </w:r>
      <w:r w:rsidRPr="00983587">
        <w:rPr>
          <w:rFonts w:ascii="Arial" w:hAnsi="Arial" w:cs="Arial"/>
          <w:b/>
        </w:rPr>
        <w:t>UAB „NBCS“</w:t>
      </w:r>
      <w:r w:rsidRPr="00983587">
        <w:rPr>
          <w:rFonts w:ascii="Arial" w:hAnsi="Arial" w:cs="Arial"/>
          <w:bCs/>
        </w:rPr>
        <w:t>,</w:t>
      </w:r>
      <w:r w:rsidRPr="00983587">
        <w:rPr>
          <w:rFonts w:ascii="Arial" w:hAnsi="Arial" w:cs="Arial"/>
          <w:color w:val="000000"/>
        </w:rPr>
        <w:t xml:space="preserve"> juridinio asmens kodas </w:t>
      </w:r>
      <w:r w:rsidRPr="00983587">
        <w:rPr>
          <w:rFonts w:ascii="Arial" w:hAnsi="Arial" w:cs="Arial"/>
        </w:rPr>
        <w:t>301817848</w:t>
      </w:r>
      <w:r w:rsidRPr="00983587">
        <w:rPr>
          <w:rFonts w:ascii="Arial" w:hAnsi="Arial" w:cs="Arial"/>
          <w:color w:val="000000"/>
        </w:rPr>
        <w:t xml:space="preserve">, buveinės adresas </w:t>
      </w:r>
      <w:r w:rsidRPr="00983587">
        <w:rPr>
          <w:rFonts w:ascii="Arial" w:hAnsi="Arial" w:cs="Arial"/>
          <w:shd w:val="clear" w:color="auto" w:fill="FFFFFF"/>
        </w:rPr>
        <w:t>Šeškinės sodų g. 12, 08343 Vilnius</w:t>
      </w:r>
      <w:r w:rsidRPr="00983587">
        <w:rPr>
          <w:rFonts w:ascii="Arial" w:hAnsi="Arial" w:cs="Arial"/>
          <w:color w:val="000000"/>
        </w:rPr>
        <w:t xml:space="preserve"> (toliau vadinama „Tiekėjas“), atstovaujama</w:t>
      </w:r>
      <w:r w:rsidRPr="00983587">
        <w:rPr>
          <w:rFonts w:ascii="Arial" w:hAnsi="Arial" w:cs="Arial"/>
        </w:rPr>
        <w:t xml:space="preserve"> generalinio direktoriaus </w:t>
      </w:r>
      <w:r w:rsidR="0092645B">
        <w:rPr>
          <w:rFonts w:ascii="Arial" w:hAnsi="Arial" w:cs="Arial"/>
        </w:rPr>
        <w:t>XXX</w:t>
      </w:r>
      <w:r>
        <w:rPr>
          <w:rFonts w:ascii="Arial" w:hAnsi="Arial" w:cs="Arial"/>
        </w:rPr>
        <w:t xml:space="preserve">, </w:t>
      </w:r>
      <w:r w:rsidRPr="00983587">
        <w:rPr>
          <w:rFonts w:ascii="Arial" w:hAnsi="Arial" w:cs="Arial"/>
        </w:rPr>
        <w:t>veikiančio pagal bendrovės įstatus</w:t>
      </w:r>
      <w:r w:rsidRPr="00983587">
        <w:rPr>
          <w:rFonts w:ascii="Arial" w:hAnsi="Arial" w:cs="Arial"/>
          <w:color w:val="000000"/>
        </w:rPr>
        <w:t>,</w:t>
      </w:r>
    </w:p>
    <w:p w14:paraId="50111CF4" w14:textId="77777777" w:rsidR="00983587" w:rsidRPr="00E7259C" w:rsidRDefault="00983587" w:rsidP="00DE535E">
      <w:pPr>
        <w:jc w:val="both"/>
        <w:rPr>
          <w:rFonts w:ascii="Arial" w:hAnsi="Arial" w:cs="Arial"/>
          <w:color w:val="000000"/>
        </w:rPr>
      </w:pPr>
    </w:p>
    <w:p w14:paraId="2391FDF9" w14:textId="77777777" w:rsidR="00DE535E" w:rsidRPr="00E7259C" w:rsidRDefault="00DE535E" w:rsidP="00DE535E">
      <w:pPr>
        <w:jc w:val="both"/>
        <w:rPr>
          <w:rFonts w:ascii="Arial" w:hAnsi="Arial" w:cs="Arial"/>
          <w:color w:val="000000"/>
        </w:rPr>
      </w:pPr>
      <w:r w:rsidRPr="00E7259C">
        <w:rPr>
          <w:rFonts w:ascii="Arial" w:hAnsi="Arial" w:cs="Arial"/>
          <w:color w:val="000000"/>
        </w:rPr>
        <w:t>toliau Pirkėjas ir Tiekėjas kartu gali būti vadinami „šalimis“, o kiekvienas atskirai – „šalimi“,</w:t>
      </w:r>
    </w:p>
    <w:p w14:paraId="32C8EDC2" w14:textId="77777777" w:rsidR="00DE535E" w:rsidRPr="00E7259C" w:rsidRDefault="00DE535E" w:rsidP="00DE5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lang w:eastAsia="x-none"/>
        </w:rPr>
      </w:pPr>
    </w:p>
    <w:p w14:paraId="6155FD12" w14:textId="77777777" w:rsidR="00DE535E" w:rsidRPr="00E7259C" w:rsidRDefault="00DE535E" w:rsidP="00DE535E">
      <w:pPr>
        <w:autoSpaceDE w:val="0"/>
        <w:autoSpaceDN w:val="0"/>
        <w:adjustRightInd w:val="0"/>
        <w:jc w:val="both"/>
        <w:rPr>
          <w:rFonts w:ascii="Arial" w:hAnsi="Arial" w:cs="Arial"/>
          <w:color w:val="000000"/>
        </w:rPr>
      </w:pPr>
      <w:r w:rsidRPr="00E7259C">
        <w:rPr>
          <w:rFonts w:ascii="Arial" w:hAnsi="Arial" w:cs="Arial"/>
          <w:color w:val="000000"/>
        </w:rPr>
        <w:t>atsižvelgdamos į</w:t>
      </w:r>
      <w:r w:rsidRPr="00E7259C">
        <w:rPr>
          <w:rFonts w:ascii="Arial" w:hAnsi="Arial" w:cs="Arial"/>
          <w:i/>
          <w:iCs/>
          <w:color w:val="000000"/>
        </w:rPr>
        <w:t xml:space="preserve"> </w:t>
      </w:r>
      <w:r w:rsidRPr="00E7259C">
        <w:rPr>
          <w:rFonts w:ascii="Arial" w:hAnsi="Arial" w:cs="Arial"/>
          <w:color w:val="000000"/>
        </w:rPr>
        <w:t xml:space="preserve">tai, kad: </w:t>
      </w:r>
    </w:p>
    <w:p w14:paraId="3ADA9453" w14:textId="195349F4" w:rsidR="00DE535E" w:rsidRPr="00E7259C" w:rsidRDefault="00DE535E" w:rsidP="00E54C6E">
      <w:pPr>
        <w:widowControl w:val="0"/>
        <w:numPr>
          <w:ilvl w:val="0"/>
          <w:numId w:val="12"/>
        </w:numPr>
        <w:autoSpaceDE w:val="0"/>
        <w:autoSpaceDN w:val="0"/>
        <w:adjustRightInd w:val="0"/>
        <w:jc w:val="both"/>
        <w:rPr>
          <w:rFonts w:ascii="Arial" w:hAnsi="Arial" w:cs="Arial"/>
          <w:color w:val="000000"/>
        </w:rPr>
      </w:pPr>
      <w:r w:rsidRPr="00E7259C">
        <w:rPr>
          <w:rFonts w:ascii="Arial" w:hAnsi="Arial" w:cs="Arial"/>
          <w:color w:val="000000"/>
        </w:rPr>
        <w:t>šalys sudarė</w:t>
      </w:r>
      <w:r w:rsidRPr="00DE535E">
        <w:rPr>
          <w:rFonts w:ascii="Arial" w:eastAsia="Calibri" w:hAnsi="Arial" w:cs="Arial"/>
        </w:rPr>
        <w:t xml:space="preserve"> </w:t>
      </w:r>
      <w:r w:rsidRPr="0067129B">
        <w:rPr>
          <w:rFonts w:ascii="Arial" w:eastAsia="Calibri" w:hAnsi="Arial" w:cs="Arial"/>
        </w:rPr>
        <w:t>Rezervinio kopijavimo ir atstatymo sprendim</w:t>
      </w:r>
      <w:r>
        <w:rPr>
          <w:rFonts w:ascii="Arial" w:eastAsia="Calibri" w:hAnsi="Arial" w:cs="Arial"/>
        </w:rPr>
        <w:t>o</w:t>
      </w:r>
      <w:r w:rsidRPr="00E7259C">
        <w:rPr>
          <w:rFonts w:ascii="Arial" w:hAnsi="Arial" w:cs="Arial"/>
          <w:color w:val="000000"/>
        </w:rPr>
        <w:t xml:space="preserve"> pirkimo sutartį, pagal kurią Tiekėjas įsipareigojo </w:t>
      </w:r>
      <w:r>
        <w:rPr>
          <w:rFonts w:ascii="Arial" w:hAnsi="Arial" w:cs="Arial"/>
          <w:color w:val="000000"/>
        </w:rPr>
        <w:t>įdiegti/sumontuoti</w:t>
      </w:r>
      <w:r w:rsidRPr="005B5FF9">
        <w:rPr>
          <w:rFonts w:ascii="Arial" w:hAnsi="Arial" w:cs="Arial"/>
          <w:color w:val="000000"/>
        </w:rPr>
        <w:t xml:space="preserve"> Pirkėjui </w:t>
      </w:r>
      <w:r w:rsidRPr="0067129B">
        <w:rPr>
          <w:rFonts w:ascii="Arial" w:eastAsia="Calibri" w:hAnsi="Arial" w:cs="Arial"/>
        </w:rPr>
        <w:t>Rezervinio kopijavimo ir atstatymo sprendim</w:t>
      </w:r>
      <w:r>
        <w:rPr>
          <w:rFonts w:ascii="Arial" w:eastAsia="Calibri" w:hAnsi="Arial" w:cs="Arial"/>
        </w:rPr>
        <w:t>ą -</w:t>
      </w:r>
      <w:r>
        <w:rPr>
          <w:rFonts w:ascii="Arial" w:hAnsi="Arial" w:cs="Arial"/>
          <w:color w:val="000000"/>
        </w:rPr>
        <w:t xml:space="preserve"> </w:t>
      </w:r>
      <w:r w:rsidR="002A508A">
        <w:rPr>
          <w:rFonts w:ascii="Arial" w:hAnsi="Arial" w:cs="Arial"/>
          <w:color w:val="000000"/>
        </w:rPr>
        <w:t>P</w:t>
      </w:r>
      <w:r>
        <w:rPr>
          <w:rFonts w:ascii="Arial" w:hAnsi="Arial" w:cs="Arial"/>
          <w:color w:val="000000"/>
        </w:rPr>
        <w:t>rekę</w:t>
      </w:r>
      <w:r w:rsidRPr="00E7259C">
        <w:rPr>
          <w:rFonts w:ascii="Arial" w:hAnsi="Arial" w:cs="Arial"/>
          <w:color w:val="000000"/>
        </w:rPr>
        <w:t xml:space="preserve"> </w:t>
      </w:r>
      <w:r w:rsidR="002A508A">
        <w:rPr>
          <w:rFonts w:ascii="Arial" w:hAnsi="Arial" w:cs="Arial"/>
          <w:color w:val="000000"/>
        </w:rPr>
        <w:t>bei atlikti</w:t>
      </w:r>
      <w:r w:rsidRPr="00DE535E">
        <w:rPr>
          <w:rFonts w:ascii="Arial" w:hAnsi="Arial" w:cs="Arial"/>
          <w:color w:val="000000"/>
        </w:rPr>
        <w:t xml:space="preserve"> su Prekės perdavimu susijusi</w:t>
      </w:r>
      <w:r w:rsidR="002A508A">
        <w:rPr>
          <w:rFonts w:ascii="Arial" w:hAnsi="Arial" w:cs="Arial"/>
          <w:color w:val="000000"/>
        </w:rPr>
        <w:t>a</w:t>
      </w:r>
      <w:r w:rsidRPr="00DE535E">
        <w:rPr>
          <w:rFonts w:ascii="Arial" w:hAnsi="Arial" w:cs="Arial"/>
          <w:color w:val="000000"/>
        </w:rPr>
        <w:t>s paslaug</w:t>
      </w:r>
      <w:r w:rsidR="002A508A">
        <w:rPr>
          <w:rFonts w:ascii="Arial" w:hAnsi="Arial" w:cs="Arial"/>
          <w:color w:val="000000"/>
        </w:rPr>
        <w:t>a</w:t>
      </w:r>
      <w:r w:rsidRPr="00DE535E">
        <w:rPr>
          <w:rFonts w:ascii="Arial" w:hAnsi="Arial" w:cs="Arial"/>
          <w:color w:val="000000"/>
        </w:rPr>
        <w:t>s/montavimo darb</w:t>
      </w:r>
      <w:r w:rsidR="002A508A">
        <w:rPr>
          <w:rFonts w:ascii="Arial" w:hAnsi="Arial" w:cs="Arial"/>
          <w:color w:val="000000"/>
        </w:rPr>
        <w:t>us</w:t>
      </w:r>
      <w:r w:rsidRPr="00DE535E">
        <w:rPr>
          <w:rFonts w:ascii="Arial" w:hAnsi="Arial" w:cs="Arial"/>
          <w:color w:val="000000"/>
        </w:rPr>
        <w:t xml:space="preserve"> </w:t>
      </w:r>
      <w:r w:rsidRPr="00E7259C">
        <w:rPr>
          <w:rFonts w:ascii="Arial" w:hAnsi="Arial" w:cs="Arial"/>
          <w:color w:val="000000"/>
        </w:rPr>
        <w:t xml:space="preserve">(toliau vadinama </w:t>
      </w:r>
      <w:r w:rsidRPr="005B5FF9">
        <w:rPr>
          <w:rFonts w:ascii="Arial" w:hAnsi="Arial" w:cs="Arial"/>
          <w:color w:val="000000"/>
        </w:rPr>
        <w:t>„P</w:t>
      </w:r>
      <w:r>
        <w:rPr>
          <w:rFonts w:ascii="Arial" w:hAnsi="Arial" w:cs="Arial"/>
          <w:color w:val="000000"/>
        </w:rPr>
        <w:t>rekių</w:t>
      </w:r>
      <w:r w:rsidRPr="005B5FF9">
        <w:rPr>
          <w:rFonts w:ascii="Arial" w:hAnsi="Arial" w:cs="Arial"/>
          <w:color w:val="000000"/>
        </w:rPr>
        <w:t xml:space="preserve"> </w:t>
      </w:r>
      <w:r w:rsidRPr="00E7259C">
        <w:rPr>
          <w:rFonts w:ascii="Arial" w:hAnsi="Arial" w:cs="Arial"/>
          <w:color w:val="000000"/>
        </w:rPr>
        <w:t xml:space="preserve">sutartimi“); </w:t>
      </w:r>
    </w:p>
    <w:p w14:paraId="6E79067F" w14:textId="77777777" w:rsidR="00DE535E" w:rsidRPr="00E7259C" w:rsidRDefault="00DE535E" w:rsidP="00E54C6E">
      <w:pPr>
        <w:widowControl w:val="0"/>
        <w:numPr>
          <w:ilvl w:val="0"/>
          <w:numId w:val="12"/>
        </w:numPr>
        <w:autoSpaceDE w:val="0"/>
        <w:autoSpaceDN w:val="0"/>
        <w:adjustRightInd w:val="0"/>
        <w:jc w:val="both"/>
        <w:rPr>
          <w:rFonts w:ascii="Arial" w:hAnsi="Arial" w:cs="Arial"/>
          <w:color w:val="000000"/>
        </w:rPr>
      </w:pPr>
      <w:r w:rsidRPr="00E7259C">
        <w:rPr>
          <w:rFonts w:ascii="Arial" w:hAnsi="Arial" w:cs="Arial"/>
          <w:color w:val="000000"/>
        </w:rPr>
        <w:t xml:space="preserve">Tiekėjui, vykdant </w:t>
      </w:r>
      <w:r>
        <w:rPr>
          <w:rFonts w:ascii="Arial" w:hAnsi="Arial" w:cs="Arial"/>
          <w:color w:val="000000"/>
        </w:rPr>
        <w:t>Prekių</w:t>
      </w:r>
      <w:r w:rsidRPr="00E7259C">
        <w:rPr>
          <w:rFonts w:ascii="Arial" w:hAnsi="Arial" w:cs="Arial"/>
          <w:color w:val="000000"/>
        </w:rPr>
        <w:t xml:space="preserve"> sutartį, bus atskleisti ir (ar) prieinami Pirkėjui ir jo verslui svarbūs duomenys, kurie sudaro konfidencialią informaciją;</w:t>
      </w:r>
    </w:p>
    <w:p w14:paraId="33FB27E1" w14:textId="77777777" w:rsidR="00DE535E" w:rsidRPr="00E7259C" w:rsidRDefault="00DE535E" w:rsidP="00E54C6E">
      <w:pPr>
        <w:widowControl w:val="0"/>
        <w:numPr>
          <w:ilvl w:val="0"/>
          <w:numId w:val="12"/>
        </w:numPr>
        <w:autoSpaceDE w:val="0"/>
        <w:autoSpaceDN w:val="0"/>
        <w:adjustRightInd w:val="0"/>
        <w:jc w:val="both"/>
        <w:rPr>
          <w:rFonts w:ascii="Arial" w:hAnsi="Arial" w:cs="Arial"/>
          <w:color w:val="000000"/>
        </w:rPr>
      </w:pPr>
      <w:r w:rsidRPr="00E7259C">
        <w:rPr>
          <w:rFonts w:ascii="Arial" w:hAnsi="Arial" w:cs="Arial"/>
          <w:color w:val="000000"/>
        </w:rPr>
        <w:t>tokios konfidencialios informacijos neteisėtas atskleidimas tretiesiems asmenims gali padaryti žalos Pirkėjui ir (ar) jo verslo interesams,</w:t>
      </w:r>
    </w:p>
    <w:p w14:paraId="4535B263" w14:textId="77777777" w:rsidR="00DE535E" w:rsidRPr="00E7259C" w:rsidRDefault="00DE535E" w:rsidP="00DE535E">
      <w:pPr>
        <w:autoSpaceDE w:val="0"/>
        <w:autoSpaceDN w:val="0"/>
        <w:adjustRightInd w:val="0"/>
        <w:jc w:val="both"/>
        <w:rPr>
          <w:rFonts w:ascii="Arial" w:hAnsi="Arial" w:cs="Arial"/>
          <w:color w:val="000000"/>
        </w:rPr>
      </w:pPr>
    </w:p>
    <w:p w14:paraId="38095D07" w14:textId="77777777" w:rsidR="00DE535E" w:rsidRPr="00E7259C" w:rsidRDefault="00DE535E" w:rsidP="00DE535E">
      <w:pPr>
        <w:autoSpaceDE w:val="0"/>
        <w:autoSpaceDN w:val="0"/>
        <w:adjustRightInd w:val="0"/>
        <w:jc w:val="both"/>
        <w:rPr>
          <w:rFonts w:ascii="Arial" w:hAnsi="Arial" w:cs="Arial"/>
          <w:color w:val="000000"/>
        </w:rPr>
      </w:pPr>
      <w:r w:rsidRPr="00E7259C">
        <w:rPr>
          <w:rFonts w:ascii="Arial" w:hAnsi="Arial" w:cs="Arial"/>
          <w:color w:val="000000"/>
        </w:rPr>
        <w:t>susitarė ir sudarė šią konfidencialumo sutartį (toliau vadinama „Sutartimi“):</w:t>
      </w:r>
    </w:p>
    <w:p w14:paraId="5A429FF2" w14:textId="77777777" w:rsidR="00DE535E" w:rsidRPr="00E7259C" w:rsidRDefault="00DE535E" w:rsidP="00DE535E">
      <w:pPr>
        <w:tabs>
          <w:tab w:val="left" w:pos="540"/>
        </w:tabs>
        <w:autoSpaceDE w:val="0"/>
        <w:autoSpaceDN w:val="0"/>
        <w:adjustRightInd w:val="0"/>
        <w:jc w:val="both"/>
        <w:rPr>
          <w:rFonts w:ascii="Arial" w:hAnsi="Arial" w:cs="Arial"/>
          <w:color w:val="000000"/>
          <w:lang w:eastAsia="lt-LT"/>
        </w:rPr>
      </w:pPr>
    </w:p>
    <w:p w14:paraId="48FEEEEA" w14:textId="77777777" w:rsidR="00DE535E" w:rsidRPr="00E7259C" w:rsidRDefault="00DE535E" w:rsidP="00E54C6E">
      <w:pPr>
        <w:numPr>
          <w:ilvl w:val="0"/>
          <w:numId w:val="11"/>
        </w:numPr>
        <w:tabs>
          <w:tab w:val="left" w:pos="540"/>
        </w:tabs>
        <w:jc w:val="both"/>
        <w:rPr>
          <w:rFonts w:ascii="Arial" w:hAnsi="Arial" w:cs="Arial"/>
          <w:b/>
          <w:color w:val="000000"/>
        </w:rPr>
      </w:pPr>
      <w:r w:rsidRPr="00E7259C">
        <w:rPr>
          <w:rFonts w:ascii="Arial" w:hAnsi="Arial" w:cs="Arial"/>
          <w:b/>
          <w:color w:val="000000"/>
        </w:rPr>
        <w:t>KONFIDENCIALIOS INFORMACIJOS SĄVOKA</w:t>
      </w:r>
    </w:p>
    <w:p w14:paraId="77206557" w14:textId="77777777" w:rsidR="00DE535E" w:rsidRPr="00E7259C" w:rsidRDefault="00DE535E" w:rsidP="00DE535E">
      <w:pPr>
        <w:tabs>
          <w:tab w:val="left" w:pos="540"/>
        </w:tabs>
        <w:autoSpaceDE w:val="0"/>
        <w:autoSpaceDN w:val="0"/>
        <w:adjustRightInd w:val="0"/>
        <w:ind w:left="360"/>
        <w:jc w:val="both"/>
        <w:rPr>
          <w:rFonts w:ascii="Arial" w:hAnsi="Arial" w:cs="Arial"/>
          <w:b/>
          <w:color w:val="000000"/>
        </w:rPr>
      </w:pPr>
    </w:p>
    <w:p w14:paraId="30DCAEBF" w14:textId="77777777" w:rsidR="00DE535E" w:rsidRPr="00E7259C" w:rsidRDefault="00DE535E" w:rsidP="00E54C6E">
      <w:pPr>
        <w:numPr>
          <w:ilvl w:val="1"/>
          <w:numId w:val="11"/>
        </w:numPr>
        <w:tabs>
          <w:tab w:val="num" w:pos="709"/>
        </w:tabs>
        <w:spacing w:after="120"/>
        <w:ind w:hanging="1080"/>
        <w:jc w:val="both"/>
        <w:rPr>
          <w:rFonts w:ascii="Arial" w:hAnsi="Arial" w:cs="Arial"/>
          <w:color w:val="000000"/>
        </w:rPr>
      </w:pPr>
      <w:r w:rsidRPr="00E7259C">
        <w:rPr>
          <w:rFonts w:ascii="Arial" w:hAnsi="Arial" w:cs="Arial"/>
          <w:color w:val="000000"/>
        </w:rPr>
        <w:t>Konfidenciali informacija:</w:t>
      </w:r>
    </w:p>
    <w:p w14:paraId="1D289DD8" w14:textId="77777777" w:rsidR="00DE535E" w:rsidRPr="00E7259C" w:rsidRDefault="00DE535E" w:rsidP="00DE535E">
      <w:pPr>
        <w:tabs>
          <w:tab w:val="num" w:pos="1560"/>
        </w:tabs>
        <w:spacing w:after="120"/>
        <w:ind w:left="720" w:hanging="720"/>
        <w:jc w:val="both"/>
        <w:rPr>
          <w:rFonts w:ascii="Arial" w:hAnsi="Arial" w:cs="Arial"/>
          <w:color w:val="000000"/>
          <w:spacing w:val="2"/>
        </w:rPr>
      </w:pPr>
      <w:r w:rsidRPr="00E7259C">
        <w:rPr>
          <w:rFonts w:ascii="Arial" w:hAnsi="Arial" w:cs="Arial"/>
          <w:color w:val="000000"/>
          <w:spacing w:val="2"/>
        </w:rPr>
        <w:t xml:space="preserve">1.1.1. </w:t>
      </w:r>
      <w:r w:rsidRPr="00E7259C">
        <w:rPr>
          <w:rFonts w:ascii="Arial" w:hAnsi="Arial" w:cs="Arial"/>
          <w:color w:val="000000"/>
          <w:spacing w:val="2"/>
        </w:rPr>
        <w:tab/>
        <w:t xml:space="preserve">bet kokia forma išreikšta (rašytine, žodine, elektronine, vizualine ir (ar) kt.) bet kokia informacija, kurią Pirkėjas perduoda ar kuri yra atskleidžiama Tiekėjui, sudaranti Pirkėjo komercinę ir (ar) technologinę paslaptį, apimanti komercinę patirtį, informaciją, susijusią su Pirkėjo komercinėmis technologijomis, Pirkėjo veiklos modeliu, </w:t>
      </w:r>
      <w:proofErr w:type="spellStart"/>
      <w:r w:rsidRPr="00E7259C">
        <w:rPr>
          <w:rFonts w:ascii="Arial" w:hAnsi="Arial" w:cs="Arial"/>
          <w:color w:val="000000"/>
          <w:spacing w:val="2"/>
        </w:rPr>
        <w:t>know</w:t>
      </w:r>
      <w:proofErr w:type="spellEnd"/>
      <w:r w:rsidRPr="00E7259C">
        <w:rPr>
          <w:rFonts w:ascii="Arial" w:hAnsi="Arial" w:cs="Arial"/>
          <w:color w:val="000000"/>
          <w:spacing w:val="2"/>
        </w:rPr>
        <w:t xml:space="preserve"> </w:t>
      </w:r>
      <w:proofErr w:type="spellStart"/>
      <w:r w:rsidRPr="00E7259C">
        <w:rPr>
          <w:rFonts w:ascii="Arial" w:hAnsi="Arial" w:cs="Arial"/>
          <w:color w:val="000000"/>
          <w:spacing w:val="2"/>
        </w:rPr>
        <w:t>how</w:t>
      </w:r>
      <w:proofErr w:type="spellEnd"/>
      <w:r w:rsidRPr="00E7259C">
        <w:rPr>
          <w:rFonts w:ascii="Arial" w:hAnsi="Arial" w:cs="Arial"/>
          <w:color w:val="000000"/>
          <w:spacing w:val="2"/>
        </w:rPr>
        <w:t xml:space="preserve"> ir (ar) kitą informaciją, kuri turi komercinę vertę, kurios slaptumą Pirkėjas siekia išsaugoti, įskaitant, bet neapsiribojant informacija, susijusia su Pirkėjo veiklos procedūromis, žmogiškaisiais, intelektiniais ir materialiaisiais ištekliais, sutartimis, partneriais, visais kontrahentais, verslo projektais, derybomis su partneriais, veiklos ir (ar) verslo politika, klientais. Konfidencialia laikoma informacija, susijusi su Pirkėjo klientų skaičiumi, klientų sudėtimi, jų asmens duomenimis, paslaugų teikimo procedūromis, paslaugų kainodara, Pirkėjo finansų ir apskaitos duomenimis, informacinių sistemų informacija (schemos, brėžiniai, technologijos, įrangos gamintojai/ modeliai/ versijos, programinės įrangos gamintojai/ modeliai/ versijos, apsaugos sistemos, procesai, bet kokia informacinėse sistemose/ duomenų bazėse esanti informacija, išeities kodai), Pirkėjo veikloje naudojamomis technologijomis, sistemomis, verslo valdymo sistemos veikimo principais, sistemos atliekamais vertinimo algoritmais, įsipareigojimų Pirkėjui vykdymu, bet kokiais duomenimis apie Pirkėjo klientus, kuriuos Pirkėjas perdavė ar kitu būdu jie tapo žinomi Tiekėjui, šalių viena kitai siūlomomis ir taikomomis kainomis, bet kokia kita su Pirkėju ir Pirkėjo dukterinėmis bendrovėmis susijusi informacija; </w:t>
      </w:r>
    </w:p>
    <w:p w14:paraId="3A3C33BF" w14:textId="77777777" w:rsidR="00DE535E" w:rsidRPr="00E7259C" w:rsidRDefault="00DE535E" w:rsidP="00DE535E">
      <w:pPr>
        <w:keepLines/>
        <w:tabs>
          <w:tab w:val="num" w:pos="1560"/>
        </w:tabs>
        <w:spacing w:after="120"/>
        <w:ind w:left="720" w:hanging="720"/>
        <w:jc w:val="both"/>
        <w:rPr>
          <w:rFonts w:ascii="Arial" w:hAnsi="Arial" w:cs="Arial"/>
          <w:color w:val="000000"/>
          <w:spacing w:val="2"/>
        </w:rPr>
      </w:pPr>
      <w:r w:rsidRPr="00E7259C">
        <w:rPr>
          <w:rFonts w:ascii="Arial" w:hAnsi="Arial" w:cs="Arial"/>
          <w:color w:val="000000"/>
          <w:spacing w:val="2"/>
        </w:rPr>
        <w:t xml:space="preserve">1.1.2. </w:t>
      </w:r>
      <w:r>
        <w:rPr>
          <w:rFonts w:ascii="Arial" w:hAnsi="Arial" w:cs="Arial"/>
          <w:color w:val="000000"/>
          <w:spacing w:val="2"/>
        </w:rPr>
        <w:t xml:space="preserve"> </w:t>
      </w:r>
      <w:r w:rsidRPr="00E7259C">
        <w:rPr>
          <w:rFonts w:ascii="Arial" w:hAnsi="Arial" w:cs="Arial"/>
          <w:color w:val="000000"/>
          <w:spacing w:val="2"/>
        </w:rPr>
        <w:t>visos duomenų bazės, analizės, pastabos, paaiškinimai, kiti dokumentai, parengti Pirkėjo ar jo pasitelktų trečiųjų asmenų, kuriuose yra Sutarties 1.1.1 punkte paminėtos informacijos ar kurie yra parengti remiantis šia informacija;</w:t>
      </w:r>
    </w:p>
    <w:p w14:paraId="3299FCC8" w14:textId="77777777" w:rsidR="00DE535E" w:rsidRPr="00E7259C" w:rsidRDefault="00DE535E" w:rsidP="00DE535E">
      <w:pPr>
        <w:keepLines/>
        <w:tabs>
          <w:tab w:val="num" w:pos="1560"/>
        </w:tabs>
        <w:spacing w:after="120"/>
        <w:ind w:left="720" w:hanging="720"/>
        <w:jc w:val="both"/>
        <w:rPr>
          <w:rFonts w:ascii="Arial" w:hAnsi="Arial" w:cs="Arial"/>
          <w:color w:val="000000"/>
        </w:rPr>
      </w:pPr>
      <w:r w:rsidRPr="00E7259C">
        <w:rPr>
          <w:rFonts w:ascii="Arial" w:hAnsi="Arial" w:cs="Arial"/>
          <w:color w:val="000000"/>
        </w:rPr>
        <w:t>1.1.3.</w:t>
      </w:r>
      <w:r w:rsidRPr="00E7259C">
        <w:rPr>
          <w:rFonts w:ascii="Arial" w:hAnsi="Arial" w:cs="Arial"/>
          <w:color w:val="000000"/>
        </w:rPr>
        <w:tab/>
        <w:t xml:space="preserve">bet kokie Pirkėjo sukurti ir bet kokia forma (rašytine, elektronine ir (ar) kt.) Tiekėjui perduoti dokumentai (tiek popieriniame pavidale, tiek ir elektroniniame), kurių neapima Sutarties 1.1.1 ir (ar) 1.1.2 punktai; </w:t>
      </w:r>
    </w:p>
    <w:p w14:paraId="588348B1" w14:textId="77777777" w:rsidR="00DE535E" w:rsidRPr="00E7259C" w:rsidRDefault="00DE535E" w:rsidP="00DE535E">
      <w:pPr>
        <w:tabs>
          <w:tab w:val="left" w:pos="709"/>
        </w:tabs>
        <w:ind w:left="709" w:hanging="709"/>
        <w:jc w:val="both"/>
        <w:rPr>
          <w:rFonts w:ascii="Arial" w:hAnsi="Arial" w:cs="Arial"/>
          <w:snapToGrid w:val="0"/>
          <w:color w:val="000000"/>
        </w:rPr>
      </w:pPr>
      <w:r w:rsidRPr="00E7259C">
        <w:rPr>
          <w:rFonts w:ascii="Arial" w:hAnsi="Arial" w:cs="Arial"/>
          <w:color w:val="000000"/>
        </w:rPr>
        <w:t xml:space="preserve">1.1.4. </w:t>
      </w:r>
      <w:r w:rsidRPr="00E7259C">
        <w:rPr>
          <w:rFonts w:ascii="Arial" w:hAnsi="Arial" w:cs="Arial"/>
          <w:color w:val="000000"/>
        </w:rPr>
        <w:tab/>
        <w:t>i</w:t>
      </w:r>
      <w:r w:rsidRPr="00E7259C">
        <w:rPr>
          <w:rFonts w:ascii="Arial" w:hAnsi="Arial" w:cs="Arial"/>
          <w:color w:val="000000"/>
          <w:spacing w:val="2"/>
        </w:rPr>
        <w:t xml:space="preserve">nformacija apie šalių bendradarbiavimo ypatumus, taip pat bet koks susirašinėjimas tarp šalių, susijęs su bendradarbiavimu pagal </w:t>
      </w:r>
      <w:r w:rsidRPr="005B5FF9">
        <w:rPr>
          <w:rFonts w:ascii="Arial" w:hAnsi="Arial" w:cs="Arial"/>
          <w:color w:val="000000"/>
          <w:spacing w:val="2"/>
        </w:rPr>
        <w:t>P</w:t>
      </w:r>
      <w:r>
        <w:rPr>
          <w:rFonts w:ascii="Arial" w:hAnsi="Arial" w:cs="Arial"/>
          <w:color w:val="000000"/>
          <w:spacing w:val="2"/>
        </w:rPr>
        <w:t xml:space="preserve">rekių </w:t>
      </w:r>
      <w:r w:rsidRPr="00E7259C">
        <w:rPr>
          <w:rFonts w:ascii="Arial" w:hAnsi="Arial" w:cs="Arial"/>
          <w:color w:val="000000"/>
          <w:spacing w:val="2"/>
        </w:rPr>
        <w:t>sutartį, šią Sutartį,</w:t>
      </w:r>
      <w:r w:rsidRPr="00E7259C">
        <w:rPr>
          <w:rFonts w:ascii="Arial" w:hAnsi="Arial" w:cs="Arial"/>
          <w:color w:val="000000"/>
        </w:rPr>
        <w:t xml:space="preserve"> </w:t>
      </w:r>
      <w:r w:rsidRPr="005B5FF9">
        <w:rPr>
          <w:rFonts w:ascii="Arial" w:hAnsi="Arial" w:cs="Arial"/>
          <w:color w:val="000000"/>
        </w:rPr>
        <w:t>P</w:t>
      </w:r>
      <w:r>
        <w:rPr>
          <w:rFonts w:ascii="Arial" w:hAnsi="Arial" w:cs="Arial"/>
          <w:color w:val="000000"/>
        </w:rPr>
        <w:t xml:space="preserve">rekių </w:t>
      </w:r>
      <w:r w:rsidRPr="00E7259C">
        <w:rPr>
          <w:rFonts w:ascii="Arial" w:hAnsi="Arial" w:cs="Arial"/>
          <w:color w:val="000000"/>
        </w:rPr>
        <w:t xml:space="preserve">sutartis, </w:t>
      </w:r>
      <w:r w:rsidRPr="00E7259C">
        <w:rPr>
          <w:rFonts w:ascii="Arial" w:hAnsi="Arial" w:cs="Arial"/>
          <w:color w:val="000000"/>
          <w:spacing w:val="2"/>
        </w:rPr>
        <w:t>ši Sutartis, jų sąlygos, priedai ir (ar) jų kopijos ir bet kokia kita informacija, perduodama vykdant šias sutartis.</w:t>
      </w:r>
      <w:r w:rsidRPr="00E7259C" w:rsidDel="00301D6D">
        <w:rPr>
          <w:rFonts w:ascii="Arial" w:hAnsi="Arial" w:cs="Arial"/>
          <w:color w:val="000000"/>
        </w:rPr>
        <w:t xml:space="preserve"> </w:t>
      </w:r>
    </w:p>
    <w:p w14:paraId="3F888571" w14:textId="77777777" w:rsidR="00DE535E" w:rsidRPr="00E7259C" w:rsidRDefault="00DE535E" w:rsidP="00DE535E">
      <w:pPr>
        <w:tabs>
          <w:tab w:val="left" w:pos="567"/>
        </w:tabs>
        <w:jc w:val="both"/>
        <w:rPr>
          <w:rFonts w:ascii="Arial" w:hAnsi="Arial" w:cs="Arial"/>
          <w:snapToGrid w:val="0"/>
          <w:color w:val="000000"/>
        </w:rPr>
      </w:pPr>
    </w:p>
    <w:p w14:paraId="73742367" w14:textId="77777777" w:rsidR="00DE535E" w:rsidRPr="00E7259C" w:rsidRDefault="00DE535E" w:rsidP="00DE535E">
      <w:pPr>
        <w:ind w:left="709" w:hanging="709"/>
        <w:jc w:val="both"/>
        <w:rPr>
          <w:rFonts w:ascii="Arial" w:hAnsi="Arial" w:cs="Arial"/>
          <w:snapToGrid w:val="0"/>
          <w:color w:val="000000"/>
        </w:rPr>
      </w:pPr>
      <w:r w:rsidRPr="00E7259C">
        <w:rPr>
          <w:rFonts w:ascii="Arial" w:hAnsi="Arial" w:cs="Arial"/>
          <w:snapToGrid w:val="0"/>
          <w:color w:val="000000"/>
        </w:rPr>
        <w:t xml:space="preserve">1.2. </w:t>
      </w:r>
      <w:r w:rsidRPr="00E7259C">
        <w:rPr>
          <w:rFonts w:ascii="Arial" w:hAnsi="Arial" w:cs="Arial"/>
          <w:snapToGrid w:val="0"/>
          <w:color w:val="000000"/>
        </w:rPr>
        <w:tab/>
        <w:t xml:space="preserve">Jeigu Tiekėjui kyla abejonių, ar tam tikra Pirkėjo pateikta ar kitaip sužinota su Pirkėju susijusi informacija yra konfidenciali, Tiekėjas privalo elgtis su tokia informacija kaip su konfidencialia informacija šios Sutarties nustatyta tvarka, kol Pirkėjas raštu nepatvirtina kitaip. </w:t>
      </w:r>
      <w:r w:rsidRPr="00E7259C">
        <w:rPr>
          <w:rFonts w:ascii="Arial" w:hAnsi="Arial" w:cs="Arial"/>
          <w:color w:val="000000"/>
        </w:rPr>
        <w:t>Konfidencialia informacija nelaikoma viešai prieinama informacija.</w:t>
      </w:r>
    </w:p>
    <w:p w14:paraId="497F2113" w14:textId="77777777" w:rsidR="00DE535E" w:rsidRPr="00E7259C" w:rsidRDefault="00DE535E" w:rsidP="00DE535E">
      <w:pPr>
        <w:tabs>
          <w:tab w:val="left" w:pos="540"/>
        </w:tabs>
        <w:ind w:left="567"/>
        <w:jc w:val="both"/>
        <w:rPr>
          <w:rFonts w:ascii="Arial" w:hAnsi="Arial" w:cs="Arial"/>
          <w:b/>
          <w:color w:val="000000"/>
        </w:rPr>
      </w:pPr>
    </w:p>
    <w:p w14:paraId="2D24BD14" w14:textId="77777777" w:rsidR="00DE535E" w:rsidRPr="00E7259C" w:rsidRDefault="00DE535E" w:rsidP="00DE535E">
      <w:pPr>
        <w:tabs>
          <w:tab w:val="left" w:pos="540"/>
        </w:tabs>
        <w:ind w:left="567"/>
        <w:jc w:val="both"/>
        <w:rPr>
          <w:rFonts w:ascii="Arial" w:hAnsi="Arial" w:cs="Arial"/>
          <w:b/>
          <w:color w:val="000000"/>
        </w:rPr>
      </w:pPr>
    </w:p>
    <w:p w14:paraId="757686AC" w14:textId="77777777" w:rsidR="00DE535E" w:rsidRPr="00E7259C" w:rsidRDefault="00DE535E" w:rsidP="00E54C6E">
      <w:pPr>
        <w:numPr>
          <w:ilvl w:val="0"/>
          <w:numId w:val="10"/>
        </w:numPr>
        <w:tabs>
          <w:tab w:val="left" w:pos="540"/>
        </w:tabs>
        <w:jc w:val="both"/>
        <w:rPr>
          <w:rFonts w:ascii="Arial" w:hAnsi="Arial" w:cs="Arial"/>
          <w:b/>
          <w:noProof/>
          <w:color w:val="000000"/>
        </w:rPr>
      </w:pPr>
      <w:r w:rsidRPr="00E7259C">
        <w:rPr>
          <w:rFonts w:ascii="Arial" w:hAnsi="Arial" w:cs="Arial"/>
          <w:b/>
          <w:noProof/>
          <w:color w:val="000000"/>
        </w:rPr>
        <w:t>SUTARTIES OBJEKTAS</w:t>
      </w:r>
    </w:p>
    <w:p w14:paraId="5F196F97" w14:textId="77777777" w:rsidR="00DE535E" w:rsidRPr="00E7259C" w:rsidRDefault="00DE535E" w:rsidP="00DE535E">
      <w:pPr>
        <w:tabs>
          <w:tab w:val="left" w:pos="540"/>
        </w:tabs>
        <w:autoSpaceDE w:val="0"/>
        <w:autoSpaceDN w:val="0"/>
        <w:adjustRightInd w:val="0"/>
        <w:ind w:firstLine="312"/>
        <w:jc w:val="both"/>
        <w:rPr>
          <w:rFonts w:ascii="Arial" w:hAnsi="Arial" w:cs="Arial"/>
          <w:b/>
          <w:color w:val="000000"/>
        </w:rPr>
      </w:pPr>
    </w:p>
    <w:p w14:paraId="6DDADE7A" w14:textId="77777777" w:rsidR="00DE535E" w:rsidRPr="00B8577A" w:rsidRDefault="00DE535E" w:rsidP="00E54C6E">
      <w:pPr>
        <w:pStyle w:val="ListParagraph"/>
        <w:numPr>
          <w:ilvl w:val="1"/>
          <w:numId w:val="10"/>
        </w:numPr>
        <w:jc w:val="both"/>
        <w:rPr>
          <w:rFonts w:ascii="Arial" w:hAnsi="Arial" w:cs="Arial"/>
        </w:rPr>
      </w:pPr>
      <w:r w:rsidRPr="00B8577A">
        <w:rPr>
          <w:rFonts w:ascii="Arial" w:hAnsi="Arial" w:cs="Arial"/>
        </w:rPr>
        <w:t xml:space="preserve">Sutartimi Pirkėjas siekia apsaugoti atskleidžiamą informaciją </w:t>
      </w:r>
      <w:r>
        <w:rPr>
          <w:rFonts w:ascii="Arial" w:hAnsi="Arial" w:cs="Arial"/>
        </w:rPr>
        <w:t>Tiekėjui</w:t>
      </w:r>
      <w:r w:rsidRPr="00B8577A">
        <w:rPr>
          <w:rFonts w:ascii="Arial" w:hAnsi="Arial" w:cs="Arial"/>
        </w:rPr>
        <w:t xml:space="preserve"> ir susitarti dėl konfidencialios informacijos apsaugos sąlygų, jos sąrašo ir tvarkos. </w:t>
      </w:r>
    </w:p>
    <w:p w14:paraId="0095DA5F" w14:textId="77777777" w:rsidR="00DE535E" w:rsidRPr="00B8577A" w:rsidRDefault="00DE535E" w:rsidP="00E54C6E">
      <w:pPr>
        <w:numPr>
          <w:ilvl w:val="1"/>
          <w:numId w:val="10"/>
        </w:numPr>
        <w:tabs>
          <w:tab w:val="left" w:pos="540"/>
        </w:tabs>
        <w:jc w:val="both"/>
        <w:rPr>
          <w:rFonts w:ascii="Arial" w:hAnsi="Arial" w:cs="Arial"/>
        </w:rPr>
      </w:pPr>
      <w:r w:rsidRPr="00E7259C">
        <w:rPr>
          <w:rFonts w:ascii="Arial" w:hAnsi="Arial" w:cs="Arial"/>
          <w:color w:val="000000"/>
        </w:rPr>
        <w:t xml:space="preserve">Tiekėjas įsipareigoja </w:t>
      </w:r>
      <w:r>
        <w:rPr>
          <w:rFonts w:ascii="Arial" w:hAnsi="Arial" w:cs="Arial"/>
          <w:color w:val="000000"/>
        </w:rPr>
        <w:t>b</w:t>
      </w:r>
      <w:r w:rsidRPr="00B8577A">
        <w:rPr>
          <w:rFonts w:ascii="Arial" w:hAnsi="Arial" w:cs="Arial"/>
        </w:rPr>
        <w:t xml:space="preserve">et kurią informaciją, kurią </w:t>
      </w:r>
      <w:r>
        <w:rPr>
          <w:rFonts w:ascii="Arial" w:hAnsi="Arial" w:cs="Arial"/>
        </w:rPr>
        <w:t>Pirkėjas</w:t>
      </w:r>
      <w:r w:rsidRPr="00B8577A">
        <w:rPr>
          <w:rFonts w:ascii="Arial" w:hAnsi="Arial" w:cs="Arial"/>
        </w:rPr>
        <w:t xml:space="preserve"> pateikė, pateikia ar pateiks </w:t>
      </w:r>
      <w:r>
        <w:rPr>
          <w:rFonts w:ascii="Arial" w:hAnsi="Arial" w:cs="Arial"/>
        </w:rPr>
        <w:t>Tiekėjui</w:t>
      </w:r>
      <w:r w:rsidRPr="00B8577A">
        <w:rPr>
          <w:rFonts w:ascii="Arial" w:hAnsi="Arial" w:cs="Arial"/>
        </w:rPr>
        <w:t xml:space="preserve"> nepriklausomai nuo informacijos turinio, pateikimo tikslo, laiko ir kitų aplinkybių, </w:t>
      </w:r>
      <w:r>
        <w:rPr>
          <w:rFonts w:ascii="Arial" w:hAnsi="Arial" w:cs="Arial"/>
        </w:rPr>
        <w:t>Tiekėjas</w:t>
      </w:r>
      <w:r w:rsidRPr="00B8577A">
        <w:rPr>
          <w:rFonts w:ascii="Arial" w:hAnsi="Arial" w:cs="Arial"/>
        </w:rPr>
        <w:t xml:space="preserve"> įsipareigoja naudoti tik šioje Sutartyje numatytomis sąlygomis ir laikyti ją visiškoje paslaptyje. </w:t>
      </w:r>
    </w:p>
    <w:p w14:paraId="0FE71F4B" w14:textId="77777777" w:rsidR="00DE535E" w:rsidRPr="00B8577A" w:rsidRDefault="00DE535E" w:rsidP="00E54C6E">
      <w:pPr>
        <w:pStyle w:val="ListParagraph"/>
        <w:numPr>
          <w:ilvl w:val="1"/>
          <w:numId w:val="10"/>
        </w:numPr>
        <w:jc w:val="both"/>
        <w:rPr>
          <w:rFonts w:ascii="Arial" w:hAnsi="Arial" w:cs="Arial"/>
        </w:rPr>
      </w:pPr>
      <w:r w:rsidRPr="00B8577A">
        <w:rPr>
          <w:rFonts w:ascii="Arial" w:hAnsi="Arial" w:cs="Arial"/>
        </w:rPr>
        <w:t xml:space="preserve">Konfidenciali informacija išimtinai priklauso </w:t>
      </w:r>
      <w:r>
        <w:rPr>
          <w:rFonts w:ascii="Arial" w:hAnsi="Arial" w:cs="Arial"/>
        </w:rPr>
        <w:t>Pirkėjui</w:t>
      </w:r>
      <w:r w:rsidRPr="00B8577A">
        <w:rPr>
          <w:rFonts w:ascii="Arial" w:hAnsi="Arial" w:cs="Arial"/>
        </w:rPr>
        <w:t xml:space="preserve"> ir jos pateikimas nesuteiks konfidencialią informaciją gaunančia</w:t>
      </w:r>
      <w:r>
        <w:rPr>
          <w:rFonts w:ascii="Arial" w:hAnsi="Arial" w:cs="Arial"/>
        </w:rPr>
        <w:t>m</w:t>
      </w:r>
      <w:r w:rsidRPr="00B8577A">
        <w:rPr>
          <w:rFonts w:ascii="Arial" w:hAnsi="Arial" w:cs="Arial"/>
        </w:rPr>
        <w:t xml:space="preserve"> </w:t>
      </w:r>
      <w:r>
        <w:rPr>
          <w:rFonts w:ascii="Arial" w:hAnsi="Arial" w:cs="Arial"/>
        </w:rPr>
        <w:t>T</w:t>
      </w:r>
      <w:r w:rsidRPr="00B8577A">
        <w:rPr>
          <w:rFonts w:ascii="Arial" w:hAnsi="Arial" w:cs="Arial"/>
        </w:rPr>
        <w:t>iekėj</w:t>
      </w:r>
      <w:r>
        <w:rPr>
          <w:rFonts w:ascii="Arial" w:hAnsi="Arial" w:cs="Arial"/>
        </w:rPr>
        <w:t>u</w:t>
      </w:r>
      <w:r w:rsidRPr="00B8577A">
        <w:rPr>
          <w:rFonts w:ascii="Arial" w:hAnsi="Arial" w:cs="Arial"/>
        </w:rPr>
        <w:t>i ir/ar su j</w:t>
      </w:r>
      <w:r>
        <w:rPr>
          <w:rFonts w:ascii="Arial" w:hAnsi="Arial" w:cs="Arial"/>
        </w:rPr>
        <w:t>uo</w:t>
      </w:r>
      <w:r w:rsidRPr="00B8577A">
        <w:rPr>
          <w:rFonts w:ascii="Arial" w:hAnsi="Arial" w:cs="Arial"/>
        </w:rPr>
        <w:t xml:space="preserve"> susijusiems asmenims jokių teisių į tokią konfidencial</w:t>
      </w:r>
      <w:r>
        <w:rPr>
          <w:rFonts w:ascii="Arial" w:hAnsi="Arial" w:cs="Arial"/>
        </w:rPr>
        <w:t>i</w:t>
      </w:r>
      <w:r w:rsidRPr="00B8577A">
        <w:rPr>
          <w:rFonts w:ascii="Arial" w:hAnsi="Arial" w:cs="Arial"/>
        </w:rPr>
        <w:t xml:space="preserve">ą informaciją. </w:t>
      </w:r>
    </w:p>
    <w:p w14:paraId="30A83D3D" w14:textId="77777777" w:rsidR="00DE535E" w:rsidRPr="00B8577A" w:rsidRDefault="00DE535E" w:rsidP="00E54C6E">
      <w:pPr>
        <w:pStyle w:val="ListParagraph"/>
        <w:numPr>
          <w:ilvl w:val="1"/>
          <w:numId w:val="10"/>
        </w:numPr>
        <w:jc w:val="both"/>
        <w:rPr>
          <w:rFonts w:ascii="Arial" w:hAnsi="Arial" w:cs="Arial"/>
        </w:rPr>
      </w:pPr>
      <w:r w:rsidRPr="00B8577A">
        <w:rPr>
          <w:rFonts w:ascii="Arial" w:hAnsi="Arial" w:cs="Arial"/>
        </w:rPr>
        <w:t>Konfidenciali informacija bus saugoma ne tik šia Sutartimi, tačiau ir visomis kitomis įmanomomis teisinėmis ir techninėmis konfidencialios informacijos apsaugos priemonėmis.</w:t>
      </w:r>
    </w:p>
    <w:p w14:paraId="41422CF5" w14:textId="77777777" w:rsidR="00DE535E" w:rsidRPr="00E7259C" w:rsidRDefault="00DE535E" w:rsidP="00DE535E">
      <w:pPr>
        <w:tabs>
          <w:tab w:val="left" w:pos="540"/>
        </w:tabs>
        <w:ind w:left="480"/>
        <w:jc w:val="both"/>
        <w:rPr>
          <w:rFonts w:ascii="Arial" w:hAnsi="Arial" w:cs="Arial"/>
          <w:color w:val="000000"/>
        </w:rPr>
      </w:pPr>
    </w:p>
    <w:p w14:paraId="22C38264" w14:textId="77777777" w:rsidR="00DE535E" w:rsidRPr="00E7259C" w:rsidRDefault="00DE535E" w:rsidP="00DE535E">
      <w:pPr>
        <w:tabs>
          <w:tab w:val="left" w:pos="540"/>
        </w:tabs>
        <w:autoSpaceDE w:val="0"/>
        <w:autoSpaceDN w:val="0"/>
        <w:adjustRightInd w:val="0"/>
        <w:ind w:firstLine="312"/>
        <w:jc w:val="both"/>
        <w:rPr>
          <w:rFonts w:ascii="Arial" w:hAnsi="Arial" w:cs="Arial"/>
          <w:color w:val="000000"/>
        </w:rPr>
      </w:pPr>
    </w:p>
    <w:p w14:paraId="416E0E25" w14:textId="77777777" w:rsidR="00DE535E" w:rsidRPr="00E7259C" w:rsidRDefault="00DE535E" w:rsidP="00E54C6E">
      <w:pPr>
        <w:numPr>
          <w:ilvl w:val="0"/>
          <w:numId w:val="10"/>
        </w:numPr>
        <w:tabs>
          <w:tab w:val="left" w:pos="540"/>
        </w:tabs>
        <w:jc w:val="both"/>
        <w:rPr>
          <w:rFonts w:ascii="Arial" w:hAnsi="Arial" w:cs="Arial"/>
          <w:b/>
          <w:color w:val="000000"/>
        </w:rPr>
      </w:pPr>
      <w:r w:rsidRPr="00E7259C">
        <w:rPr>
          <w:rFonts w:ascii="Arial" w:hAnsi="Arial" w:cs="Arial"/>
          <w:b/>
          <w:color w:val="000000"/>
        </w:rPr>
        <w:t>TIEKĖJO TEISĖS IR PAREIGOS</w:t>
      </w:r>
    </w:p>
    <w:p w14:paraId="362176C9" w14:textId="77777777" w:rsidR="00DE535E" w:rsidRPr="00E7259C" w:rsidRDefault="00DE535E" w:rsidP="00DE535E">
      <w:pPr>
        <w:tabs>
          <w:tab w:val="left" w:pos="540"/>
        </w:tabs>
        <w:autoSpaceDE w:val="0"/>
        <w:autoSpaceDN w:val="0"/>
        <w:adjustRightInd w:val="0"/>
        <w:jc w:val="both"/>
        <w:rPr>
          <w:rFonts w:ascii="Arial" w:hAnsi="Arial" w:cs="Arial"/>
          <w:color w:val="000000"/>
        </w:rPr>
      </w:pPr>
    </w:p>
    <w:p w14:paraId="3CD6D297" w14:textId="77777777" w:rsidR="00DE535E" w:rsidRPr="00E7259C" w:rsidRDefault="00DE535E" w:rsidP="00E54C6E">
      <w:pPr>
        <w:numPr>
          <w:ilvl w:val="1"/>
          <w:numId w:val="10"/>
        </w:numPr>
        <w:jc w:val="both"/>
        <w:rPr>
          <w:rFonts w:ascii="Arial" w:hAnsi="Arial" w:cs="Arial"/>
          <w:snapToGrid w:val="0"/>
          <w:color w:val="000000"/>
        </w:rPr>
      </w:pPr>
      <w:r w:rsidRPr="00E7259C">
        <w:rPr>
          <w:rFonts w:ascii="Arial" w:hAnsi="Arial" w:cs="Arial"/>
          <w:snapToGrid w:val="0"/>
          <w:color w:val="000000"/>
        </w:rPr>
        <w:t>Tiekėjas įsipareigoja iš Pirkėjo gautą ar sužinotą konfidencialią informaciją naudoti tik Sutarties 2.</w:t>
      </w:r>
      <w:r>
        <w:rPr>
          <w:rFonts w:ascii="Arial" w:hAnsi="Arial" w:cs="Arial"/>
          <w:snapToGrid w:val="0"/>
          <w:color w:val="000000"/>
        </w:rPr>
        <w:t>2.</w:t>
      </w:r>
      <w:r w:rsidRPr="00E7259C">
        <w:rPr>
          <w:rFonts w:ascii="Arial" w:hAnsi="Arial" w:cs="Arial"/>
          <w:snapToGrid w:val="0"/>
          <w:color w:val="000000"/>
        </w:rPr>
        <w:t xml:space="preserve"> punkte nurodytam tikslui.</w:t>
      </w:r>
    </w:p>
    <w:p w14:paraId="1859AEF8" w14:textId="77777777" w:rsidR="00DE535E" w:rsidRPr="00E7259C" w:rsidRDefault="00DE535E" w:rsidP="00E54C6E">
      <w:pPr>
        <w:numPr>
          <w:ilvl w:val="1"/>
          <w:numId w:val="10"/>
        </w:numPr>
        <w:tabs>
          <w:tab w:val="left" w:pos="540"/>
          <w:tab w:val="left" w:pos="851"/>
        </w:tabs>
        <w:jc w:val="both"/>
        <w:rPr>
          <w:rFonts w:ascii="Arial" w:hAnsi="Arial" w:cs="Arial"/>
          <w:color w:val="000000"/>
        </w:rPr>
      </w:pPr>
      <w:r w:rsidRPr="00E7259C">
        <w:rPr>
          <w:rFonts w:ascii="Arial" w:hAnsi="Arial" w:cs="Arial"/>
          <w:color w:val="000000"/>
        </w:rPr>
        <w:t>Tiekėjas turi teisę atskleisti konfidencialią informaciją ar jos dalis tik:</w:t>
      </w:r>
    </w:p>
    <w:p w14:paraId="439A17D7" w14:textId="77777777" w:rsidR="00DE535E" w:rsidRPr="00E7259C" w:rsidRDefault="00DE535E" w:rsidP="00DE535E">
      <w:pPr>
        <w:tabs>
          <w:tab w:val="left" w:pos="540"/>
          <w:tab w:val="left" w:pos="851"/>
        </w:tabs>
        <w:autoSpaceDE w:val="0"/>
        <w:autoSpaceDN w:val="0"/>
        <w:adjustRightInd w:val="0"/>
        <w:ind w:left="480"/>
        <w:jc w:val="both"/>
        <w:rPr>
          <w:rFonts w:ascii="Arial" w:hAnsi="Arial" w:cs="Arial"/>
          <w:color w:val="000000"/>
        </w:rPr>
      </w:pPr>
      <w:r w:rsidRPr="00E7259C">
        <w:rPr>
          <w:rFonts w:ascii="Arial" w:hAnsi="Arial" w:cs="Arial"/>
          <w:color w:val="000000"/>
        </w:rPr>
        <w:t>3.2.1. tiems Tiekėjo darbuotojams, kurie turi būti susipažinę su konfidencialia informacija Sutarties vykdymo tikslais;</w:t>
      </w:r>
    </w:p>
    <w:p w14:paraId="09917258" w14:textId="77777777" w:rsidR="00DE535E" w:rsidRPr="00E7259C" w:rsidRDefault="00DE535E" w:rsidP="00DE535E">
      <w:pPr>
        <w:tabs>
          <w:tab w:val="left" w:pos="540"/>
          <w:tab w:val="left" w:pos="851"/>
        </w:tabs>
        <w:autoSpaceDE w:val="0"/>
        <w:autoSpaceDN w:val="0"/>
        <w:adjustRightInd w:val="0"/>
        <w:ind w:left="480"/>
        <w:jc w:val="both"/>
        <w:rPr>
          <w:rFonts w:ascii="Arial" w:hAnsi="Arial" w:cs="Arial"/>
          <w:color w:val="000000"/>
        </w:rPr>
      </w:pPr>
      <w:r w:rsidRPr="00E7259C">
        <w:rPr>
          <w:rFonts w:ascii="Arial" w:hAnsi="Arial" w:cs="Arial"/>
          <w:color w:val="000000"/>
        </w:rPr>
        <w:t>3.2.2. gavus išankstinį rašytinį Pirkėjo sutikimą, Tiekėjo pasitelktiems tretiesiems asmenims, jeigu jiems yra būtina susipažinti su konfidencialia informacija Sutarties vykdymo tikslais;</w:t>
      </w:r>
    </w:p>
    <w:p w14:paraId="2BDC4847" w14:textId="77777777" w:rsidR="00DE535E" w:rsidRPr="00E7259C" w:rsidRDefault="00DE535E" w:rsidP="00DE535E">
      <w:pPr>
        <w:tabs>
          <w:tab w:val="left" w:pos="540"/>
          <w:tab w:val="left" w:pos="851"/>
        </w:tabs>
        <w:autoSpaceDE w:val="0"/>
        <w:autoSpaceDN w:val="0"/>
        <w:adjustRightInd w:val="0"/>
        <w:ind w:left="480"/>
        <w:jc w:val="both"/>
        <w:rPr>
          <w:rFonts w:ascii="Arial" w:hAnsi="Arial" w:cs="Arial"/>
          <w:color w:val="000000"/>
        </w:rPr>
      </w:pPr>
      <w:r w:rsidRPr="00E7259C">
        <w:rPr>
          <w:rFonts w:ascii="Arial" w:hAnsi="Arial" w:cs="Arial"/>
          <w:color w:val="000000"/>
        </w:rPr>
        <w:t>3.2.3. atitinkamoms valstybės valdžios institucijoms, pareigūnams ir kitiems asmenims, kuriems tokią informaciją privaloma atskleisti pagal Lietuvos Respublikos įstatymų imperatyvias nuostatas (tik tą dalį, kuri minėtų asmenų teisėtu reikalavimu privalo būti atskleista). Tokiu atveju Tiekėjas, gavęs reikalavimą atskleisti Pirkėjo jam patikėtą konfidencialią informaciją, privalo nedelsiant apie tai raštu informuoti Pirkėją.</w:t>
      </w:r>
    </w:p>
    <w:p w14:paraId="3CCD8903" w14:textId="77777777" w:rsidR="00DE535E" w:rsidRPr="00E7259C" w:rsidRDefault="00DE535E" w:rsidP="00E54C6E">
      <w:pPr>
        <w:numPr>
          <w:ilvl w:val="1"/>
          <w:numId w:val="10"/>
        </w:numPr>
        <w:tabs>
          <w:tab w:val="left" w:pos="540"/>
          <w:tab w:val="left" w:pos="851"/>
        </w:tabs>
        <w:jc w:val="both"/>
        <w:rPr>
          <w:rFonts w:ascii="Arial" w:hAnsi="Arial" w:cs="Arial"/>
          <w:color w:val="000000"/>
        </w:rPr>
      </w:pPr>
      <w:r w:rsidRPr="00E7259C">
        <w:rPr>
          <w:rFonts w:ascii="Arial" w:hAnsi="Arial" w:cs="Arial"/>
          <w:color w:val="000000"/>
        </w:rPr>
        <w:t>Tiekėjas privalo informuoti asmenis, kuriems konfidenciali informacija yra teisėtai atskleidžiama, kad informacija yra konfidenciali, bei užtikrinti, kad kiekvienas asmuo, kuris tiesiogiai ar netiesiogiai dirbs su konfidencialia informacija, su ja susipažins ir (ar) turės galimybę ją gauti ar susipažinti su ja, vykdytų šios Sutarties sąlygas, saugotų konfidencialią informaciją, neatskleistų konfidencialios informacijos tretiesiems asmenims, neturintiems teisės jos gauti, ir ja nesinaudotų asmeniniais tikslais bei raštu įsipareigotų su konfidencialia informacija elgtis taip, kaip numatyta Sutartyje, ir solidariai su Tiekėju atsakytų už savo įsipareigojimų pažeidimus.</w:t>
      </w:r>
    </w:p>
    <w:p w14:paraId="340DFAED" w14:textId="77777777" w:rsidR="00DE535E" w:rsidRPr="00E7259C" w:rsidRDefault="00DE535E" w:rsidP="00E54C6E">
      <w:pPr>
        <w:numPr>
          <w:ilvl w:val="1"/>
          <w:numId w:val="10"/>
        </w:numPr>
        <w:tabs>
          <w:tab w:val="left" w:pos="540"/>
        </w:tabs>
        <w:jc w:val="both"/>
        <w:rPr>
          <w:rFonts w:ascii="Arial" w:hAnsi="Arial" w:cs="Arial"/>
          <w:color w:val="000000"/>
        </w:rPr>
      </w:pPr>
      <w:r w:rsidRPr="00E7259C">
        <w:rPr>
          <w:rFonts w:ascii="Arial" w:hAnsi="Arial" w:cs="Arial"/>
          <w:color w:val="000000"/>
        </w:rPr>
        <w:t>Tiekėjas įsipareigoja įgyvendinti technines ir organizacines gautos ar sužinotos konfidencialios informacijos apsaugos priemones tokios informacijos saugumui užtikrinti, kad asmenys, neturintys teisės tokios informacijos gauti ar jos žinoti, neturėtų galimybės ir sąlygų šią informaciją gauti ar ją sužinoti.</w:t>
      </w:r>
    </w:p>
    <w:p w14:paraId="176030D7" w14:textId="77777777" w:rsidR="00DE535E" w:rsidRPr="00E7259C" w:rsidRDefault="00DE535E" w:rsidP="00E54C6E">
      <w:pPr>
        <w:numPr>
          <w:ilvl w:val="1"/>
          <w:numId w:val="10"/>
        </w:numPr>
        <w:tabs>
          <w:tab w:val="left" w:pos="540"/>
          <w:tab w:val="left" w:pos="851"/>
        </w:tabs>
        <w:jc w:val="both"/>
        <w:rPr>
          <w:rFonts w:ascii="Arial" w:hAnsi="Arial" w:cs="Arial"/>
          <w:color w:val="000000"/>
        </w:rPr>
      </w:pPr>
      <w:r w:rsidRPr="00E7259C">
        <w:rPr>
          <w:rFonts w:ascii="Arial" w:hAnsi="Arial" w:cs="Arial"/>
          <w:color w:val="000000"/>
        </w:rPr>
        <w:t>Tiekėjas privalo nedelsiant pranešti Pirkėjui, jei jam tapo žinoma ar jis pagrįstai įtarė, kad konfidenciali informacija gali būti ar buvo atskleista asmenims, neturintiems teisės jos gauti ar žinoti, ir dėti visas pastangas, kad būtų užkirstas kelias tokiems pažeidimams, pašalintos pažeidimų pasekmės, o pažeidėjams pritaikyta teisinė atsakomybė ar bet kokios kitos teisėtos poveikio priemonės.</w:t>
      </w:r>
    </w:p>
    <w:p w14:paraId="603E5A4E" w14:textId="77777777" w:rsidR="00DE535E" w:rsidRPr="00E7259C" w:rsidRDefault="00DE535E" w:rsidP="00E54C6E">
      <w:pPr>
        <w:numPr>
          <w:ilvl w:val="1"/>
          <w:numId w:val="10"/>
        </w:numPr>
        <w:tabs>
          <w:tab w:val="left" w:pos="567"/>
        </w:tabs>
        <w:jc w:val="both"/>
        <w:rPr>
          <w:rFonts w:ascii="Arial" w:hAnsi="Arial" w:cs="Arial"/>
          <w:color w:val="000000"/>
        </w:rPr>
      </w:pPr>
      <w:r w:rsidRPr="00E7259C">
        <w:rPr>
          <w:rFonts w:ascii="Arial" w:hAnsi="Arial" w:cs="Arial"/>
          <w:color w:val="000000"/>
        </w:rPr>
        <w:t xml:space="preserve">Tiekėjas privalo laikyti konfidencialią informaciją visiškoje paslaptyje, jos neaptarinėti, neperduoti ar kitaip neatskleisti tretiesiems asmenims, išskyrus šioje Sutartyje numatytas išimtis, nedaryti jokių konfidencialios informacijos kopijų, nuorašų, išrašų ir (ar) kitokių įrašų apie konfidencialią informaciją, išskyrus, jei tai yra būtina </w:t>
      </w:r>
      <w:r w:rsidRPr="005B5FF9">
        <w:rPr>
          <w:rFonts w:ascii="Arial" w:hAnsi="Arial" w:cs="Arial"/>
          <w:color w:val="000000"/>
        </w:rPr>
        <w:t>P</w:t>
      </w:r>
      <w:r>
        <w:rPr>
          <w:rFonts w:ascii="Arial" w:hAnsi="Arial" w:cs="Arial"/>
          <w:color w:val="000000"/>
        </w:rPr>
        <w:t>rekių</w:t>
      </w:r>
      <w:r w:rsidRPr="00E7259C">
        <w:rPr>
          <w:rFonts w:ascii="Arial" w:hAnsi="Arial" w:cs="Arial"/>
          <w:color w:val="000000"/>
        </w:rPr>
        <w:t xml:space="preserve"> sutarties vykdymui, laikyti konfidencialią informaciją rūpestingai, patikimoje ir gerai saugomoje vietoje, jos nesinešioti ir nesielgti taip, kad ji galėtų dingti, pasimesti ar tapti kitaip Tiekėjo nekontroliuojama, imtis kitų priemonių, reikalingų tam, kad būtų išvengta neteisėto konfidencialios informacijos atgaminimo, panaudojimo ir (ar) atskleidimo.</w:t>
      </w:r>
    </w:p>
    <w:p w14:paraId="531B5700" w14:textId="77777777" w:rsidR="00DE535E" w:rsidRPr="00E7259C" w:rsidRDefault="00DE535E" w:rsidP="00E54C6E">
      <w:pPr>
        <w:numPr>
          <w:ilvl w:val="1"/>
          <w:numId w:val="10"/>
        </w:numPr>
        <w:tabs>
          <w:tab w:val="left" w:pos="567"/>
        </w:tabs>
        <w:jc w:val="both"/>
        <w:rPr>
          <w:rFonts w:ascii="Arial" w:hAnsi="Arial" w:cs="Arial"/>
          <w:color w:val="000000"/>
        </w:rPr>
      </w:pPr>
      <w:r w:rsidRPr="00E7259C">
        <w:rPr>
          <w:rFonts w:ascii="Arial" w:hAnsi="Arial" w:cs="Arial"/>
          <w:color w:val="000000"/>
        </w:rPr>
        <w:t xml:space="preserve">Tiekėjas įsipareigoja užtikrinti, kad nei </w:t>
      </w:r>
      <w:r w:rsidRPr="005B5FF9">
        <w:rPr>
          <w:rFonts w:ascii="Arial" w:hAnsi="Arial" w:cs="Arial"/>
          <w:color w:val="000000"/>
        </w:rPr>
        <w:t>P</w:t>
      </w:r>
      <w:r>
        <w:rPr>
          <w:rFonts w:ascii="Arial" w:hAnsi="Arial" w:cs="Arial"/>
          <w:color w:val="000000"/>
        </w:rPr>
        <w:t>rekių</w:t>
      </w:r>
      <w:r w:rsidRPr="00E7259C">
        <w:rPr>
          <w:rFonts w:ascii="Arial" w:hAnsi="Arial" w:cs="Arial"/>
          <w:color w:val="000000"/>
        </w:rPr>
        <w:t xml:space="preserve"> sutarties galiojimo metu, nei jai pasibaigus konfidenciali informacija bet kuria forma ir bet kokie jos nuorašai nepatektų asmenims, neturintiems teisės jos gauti.</w:t>
      </w:r>
    </w:p>
    <w:p w14:paraId="5AE56DB8" w14:textId="77777777" w:rsidR="00DE535E" w:rsidRPr="00E7259C" w:rsidRDefault="00DE535E" w:rsidP="00E54C6E">
      <w:pPr>
        <w:numPr>
          <w:ilvl w:val="1"/>
          <w:numId w:val="10"/>
        </w:numPr>
        <w:tabs>
          <w:tab w:val="left" w:pos="567"/>
        </w:tabs>
        <w:jc w:val="both"/>
        <w:rPr>
          <w:rFonts w:ascii="Arial" w:hAnsi="Arial" w:cs="Arial"/>
          <w:color w:val="000000"/>
        </w:rPr>
      </w:pPr>
      <w:r w:rsidRPr="00E7259C">
        <w:rPr>
          <w:rFonts w:ascii="Arial" w:hAnsi="Arial" w:cs="Arial"/>
          <w:color w:val="000000"/>
        </w:rPr>
        <w:t>Tiekėjas per 20 (dvidešimt) darbo dienų, kai iš Pirkėjo gauta informacija nebenaudojama Sutartyje nustatytais tikslais, privalo sunaikinti ir (ar) pilnai ištrinti arba įpareigoti asmenį, kuriam konfidenciali informacija buvo atskleista, sunaikinti ar pilnai ištrinti visus dokumentus, kuriuose yra užfiksuota konfidenciali informacija, nepasiliekant jokių informacijos kopijų bet kokiose laikmenose. Tiekėjas privalo nedelsiant pateikti Pirkėjui šiame Sutarties punkte nustatytų reikalavimų įvykdymo rašytinį patvirtinimą. Esant Pirkėjo reikalavimui, Tiekėjas per 5 (penkias) darbo dienas privalo grąžinti visas jo turimas materialias konfidencialios informacijos laikmenas Pirkėjui ir užtikrinti, kad turimas materialias konfidencialios informacijos laikmenas grąžintų visi kiti asmenys, kuriems tokia informacija buvo perduota.</w:t>
      </w:r>
    </w:p>
    <w:p w14:paraId="2EAF1A11" w14:textId="77777777" w:rsidR="00DE535E" w:rsidRPr="00E7259C" w:rsidRDefault="00DE535E" w:rsidP="00DE535E">
      <w:pPr>
        <w:tabs>
          <w:tab w:val="left" w:pos="540"/>
        </w:tabs>
        <w:autoSpaceDE w:val="0"/>
        <w:autoSpaceDN w:val="0"/>
        <w:adjustRightInd w:val="0"/>
        <w:jc w:val="both"/>
        <w:rPr>
          <w:rFonts w:ascii="Arial" w:hAnsi="Arial" w:cs="Arial"/>
          <w:color w:val="000000"/>
        </w:rPr>
      </w:pPr>
    </w:p>
    <w:p w14:paraId="0E87B913" w14:textId="77777777" w:rsidR="00DE535E" w:rsidRPr="00E7259C" w:rsidRDefault="00DE535E" w:rsidP="00E54C6E">
      <w:pPr>
        <w:numPr>
          <w:ilvl w:val="0"/>
          <w:numId w:val="10"/>
        </w:numPr>
        <w:tabs>
          <w:tab w:val="left" w:pos="540"/>
        </w:tabs>
        <w:jc w:val="both"/>
        <w:rPr>
          <w:rFonts w:ascii="Arial" w:hAnsi="Arial" w:cs="Arial"/>
          <w:b/>
          <w:color w:val="000000"/>
        </w:rPr>
      </w:pPr>
      <w:r w:rsidRPr="00E7259C">
        <w:rPr>
          <w:rFonts w:ascii="Arial" w:hAnsi="Arial" w:cs="Arial"/>
          <w:b/>
          <w:color w:val="000000"/>
        </w:rPr>
        <w:t>ATSAKOMYBĖ</w:t>
      </w:r>
    </w:p>
    <w:p w14:paraId="07D3B88A" w14:textId="77777777" w:rsidR="00DE535E" w:rsidRPr="00E7259C" w:rsidRDefault="00DE535E" w:rsidP="00DE535E">
      <w:pPr>
        <w:tabs>
          <w:tab w:val="left" w:pos="540"/>
        </w:tabs>
        <w:autoSpaceDE w:val="0"/>
        <w:autoSpaceDN w:val="0"/>
        <w:adjustRightInd w:val="0"/>
        <w:ind w:firstLine="312"/>
        <w:jc w:val="both"/>
        <w:rPr>
          <w:rFonts w:ascii="Arial" w:hAnsi="Arial" w:cs="Arial"/>
          <w:color w:val="000000"/>
        </w:rPr>
      </w:pPr>
    </w:p>
    <w:p w14:paraId="605B472B" w14:textId="77777777" w:rsidR="00DE535E" w:rsidRPr="00E7259C" w:rsidRDefault="00DE535E" w:rsidP="00E54C6E">
      <w:pPr>
        <w:numPr>
          <w:ilvl w:val="1"/>
          <w:numId w:val="10"/>
        </w:numPr>
        <w:tabs>
          <w:tab w:val="left" w:pos="540"/>
        </w:tabs>
        <w:jc w:val="both"/>
        <w:rPr>
          <w:rFonts w:ascii="Arial" w:hAnsi="Arial" w:cs="Arial"/>
          <w:color w:val="000000"/>
        </w:rPr>
      </w:pPr>
      <w:bookmarkStart w:id="16" w:name="_Hlk126737413"/>
      <w:r w:rsidRPr="00E7259C">
        <w:rPr>
          <w:rFonts w:ascii="Arial" w:hAnsi="Arial" w:cs="Arial"/>
          <w:color w:val="000000"/>
        </w:rPr>
        <w:t>Tiekėjas, be rašytinio Pirkėjo sutikimo tretiesiems asmenims bet kokiu būdu atskleidęs Pirkėjo ja</w:t>
      </w:r>
      <w:r>
        <w:rPr>
          <w:rFonts w:ascii="Arial" w:hAnsi="Arial" w:cs="Arial"/>
          <w:color w:val="000000"/>
        </w:rPr>
        <w:t xml:space="preserve">m </w:t>
      </w:r>
      <w:r w:rsidRPr="00E7259C">
        <w:rPr>
          <w:rFonts w:ascii="Arial" w:hAnsi="Arial" w:cs="Arial"/>
          <w:color w:val="000000"/>
        </w:rPr>
        <w:t xml:space="preserve">pateiktą ar kitaip sužinotą konfidencialią informaciją ar kitaip pažeidęs Sutartį, už kiekvieną Sutarties </w:t>
      </w:r>
      <w:r w:rsidRPr="00E7259C">
        <w:rPr>
          <w:rFonts w:ascii="Arial" w:hAnsi="Arial" w:cs="Arial"/>
          <w:color w:val="000000"/>
        </w:rPr>
        <w:lastRenderedPageBreak/>
        <w:t xml:space="preserve">pažeidimo atvejį Pirkėjui sumoka </w:t>
      </w:r>
      <w:r w:rsidRPr="005B5FF9">
        <w:rPr>
          <w:rFonts w:ascii="Arial" w:hAnsi="Arial" w:cs="Arial"/>
          <w:color w:val="000000"/>
        </w:rPr>
        <w:t>3 000 Eur (trijų tūkstančių eurų)</w:t>
      </w:r>
      <w:r w:rsidRPr="00E7259C">
        <w:rPr>
          <w:rFonts w:ascii="Arial" w:hAnsi="Arial" w:cs="Arial"/>
          <w:color w:val="000000"/>
        </w:rPr>
        <w:t xml:space="preserve"> dydžio baudą. Tačiau, jeigu Pirkėjo patirti nuostoliai viršija aukščiau šiame Sutarties punkte nurodytą sumą, Tiekėjas privalo atlyginti ir nurodytą sumą viršijančius nuostolius, taip pat Pirkėjo negautas pajamas, kitų asmenų gautas pajamas neteisėtai naudojant Pirkėjo konfidencialią informaciją, atskleistą Tiekėjo. </w:t>
      </w:r>
    </w:p>
    <w:p w14:paraId="28C62FF0" w14:textId="77777777" w:rsidR="00DE535E" w:rsidRDefault="00DE535E" w:rsidP="00E54C6E">
      <w:pPr>
        <w:numPr>
          <w:ilvl w:val="1"/>
          <w:numId w:val="10"/>
        </w:numPr>
        <w:tabs>
          <w:tab w:val="left" w:pos="540"/>
        </w:tabs>
        <w:jc w:val="both"/>
        <w:rPr>
          <w:rFonts w:ascii="Arial" w:hAnsi="Arial" w:cs="Arial"/>
          <w:color w:val="000000"/>
        </w:rPr>
      </w:pPr>
      <w:r w:rsidRPr="00E7259C">
        <w:rPr>
          <w:rFonts w:ascii="Arial" w:hAnsi="Arial" w:cs="Arial"/>
          <w:color w:val="000000"/>
        </w:rPr>
        <w:t xml:space="preserve">Šios Sutarties 4.1 punkte nurodyta </w:t>
      </w:r>
      <w:r w:rsidRPr="005B5FF9">
        <w:rPr>
          <w:rFonts w:ascii="Arial" w:hAnsi="Arial" w:cs="Arial"/>
          <w:color w:val="000000"/>
        </w:rPr>
        <w:t>3 000 Eur (trijų tūkstančių eurų)</w:t>
      </w:r>
      <w:r w:rsidRPr="00E7259C">
        <w:rPr>
          <w:rFonts w:ascii="Arial" w:hAnsi="Arial" w:cs="Arial"/>
          <w:color w:val="000000"/>
        </w:rPr>
        <w:t xml:space="preserve"> dydžio suma laikoma iš anksto nustatytais būsimais minimaliais Pirkėjo nuostoliais ir Pirkėjui tokiu atveju nereikia įrodinėti savo patirtų nuostolių dydžio. Šalys susitaria, kad šalių sutarta </w:t>
      </w:r>
      <w:r>
        <w:rPr>
          <w:rFonts w:ascii="Arial" w:hAnsi="Arial" w:cs="Arial"/>
          <w:color w:val="000000"/>
        </w:rPr>
        <w:t xml:space="preserve">minimalių </w:t>
      </w:r>
      <w:r w:rsidRPr="00E7259C">
        <w:rPr>
          <w:rFonts w:ascii="Arial" w:hAnsi="Arial" w:cs="Arial"/>
          <w:color w:val="000000"/>
        </w:rPr>
        <w:t>nuostolių suma nėra per didelė ir yra protingo dydžio, atsižvelgiant į šalių įsipareigojimų apimtį bei Tiekėjo tinkamo įsipareigojimų nevykdymo pasekmes Pirkėjui, nepažeidžia šalių interesų pusiausvyros.</w:t>
      </w:r>
    </w:p>
    <w:bookmarkEnd w:id="16"/>
    <w:p w14:paraId="5629D291" w14:textId="77777777" w:rsidR="00DE535E" w:rsidRPr="00E7259C" w:rsidRDefault="00DE535E" w:rsidP="00DE535E">
      <w:pPr>
        <w:tabs>
          <w:tab w:val="left" w:pos="540"/>
        </w:tabs>
        <w:ind w:left="480"/>
        <w:jc w:val="both"/>
        <w:rPr>
          <w:rFonts w:ascii="Arial" w:hAnsi="Arial" w:cs="Arial"/>
          <w:color w:val="000000"/>
        </w:rPr>
      </w:pPr>
    </w:p>
    <w:p w14:paraId="1D7FF05A" w14:textId="77777777" w:rsidR="00DE535E" w:rsidRPr="00E7259C" w:rsidRDefault="00DE535E" w:rsidP="00E54C6E">
      <w:pPr>
        <w:numPr>
          <w:ilvl w:val="1"/>
          <w:numId w:val="10"/>
        </w:numPr>
        <w:tabs>
          <w:tab w:val="left" w:pos="540"/>
          <w:tab w:val="left" w:pos="851"/>
        </w:tabs>
        <w:jc w:val="both"/>
        <w:rPr>
          <w:rFonts w:ascii="Arial" w:hAnsi="Arial" w:cs="Arial"/>
          <w:color w:val="000000"/>
        </w:rPr>
      </w:pPr>
      <w:r w:rsidRPr="00E7259C">
        <w:rPr>
          <w:rFonts w:ascii="Arial" w:hAnsi="Arial" w:cs="Arial"/>
          <w:color w:val="000000"/>
        </w:rPr>
        <w:t>Sutarties pažeidimo atveju šios Sutarties 4.1 punkte nurodytą sumą Tiekėjas sumoka Pirkėjui per 30 (trisdešimt) dienų nuo kiekvieno tokio pažeidimo dienos.</w:t>
      </w:r>
    </w:p>
    <w:p w14:paraId="503460D8" w14:textId="77777777" w:rsidR="00DE535E" w:rsidRPr="00E7259C" w:rsidRDefault="00DE535E" w:rsidP="00DE535E">
      <w:pPr>
        <w:tabs>
          <w:tab w:val="left" w:pos="540"/>
        </w:tabs>
        <w:autoSpaceDE w:val="0"/>
        <w:autoSpaceDN w:val="0"/>
        <w:adjustRightInd w:val="0"/>
        <w:ind w:firstLine="312"/>
        <w:jc w:val="both"/>
        <w:rPr>
          <w:rFonts w:ascii="Arial" w:hAnsi="Arial" w:cs="Arial"/>
          <w:color w:val="000000"/>
        </w:rPr>
      </w:pPr>
    </w:p>
    <w:p w14:paraId="0474287F" w14:textId="77777777" w:rsidR="00DE535E" w:rsidRPr="00E7259C" w:rsidRDefault="00DE535E" w:rsidP="00E54C6E">
      <w:pPr>
        <w:numPr>
          <w:ilvl w:val="0"/>
          <w:numId w:val="10"/>
        </w:numPr>
        <w:tabs>
          <w:tab w:val="left" w:pos="540"/>
        </w:tabs>
        <w:jc w:val="both"/>
        <w:rPr>
          <w:rFonts w:ascii="Arial" w:hAnsi="Arial" w:cs="Arial"/>
          <w:b/>
          <w:color w:val="000000"/>
        </w:rPr>
      </w:pPr>
      <w:r w:rsidRPr="00E7259C">
        <w:rPr>
          <w:rFonts w:ascii="Arial" w:hAnsi="Arial" w:cs="Arial"/>
          <w:b/>
          <w:color w:val="000000"/>
        </w:rPr>
        <w:t>BAIGIAMOSIOS NUOSTATOS</w:t>
      </w:r>
    </w:p>
    <w:p w14:paraId="7742446F" w14:textId="77777777" w:rsidR="00DE535E" w:rsidRPr="00E7259C" w:rsidRDefault="00DE535E" w:rsidP="00DE535E">
      <w:pPr>
        <w:tabs>
          <w:tab w:val="left" w:pos="540"/>
        </w:tabs>
        <w:autoSpaceDE w:val="0"/>
        <w:autoSpaceDN w:val="0"/>
        <w:adjustRightInd w:val="0"/>
        <w:ind w:left="480"/>
        <w:jc w:val="both"/>
        <w:rPr>
          <w:rFonts w:ascii="Arial" w:hAnsi="Arial" w:cs="Arial"/>
          <w:b/>
          <w:color w:val="000000"/>
        </w:rPr>
      </w:pPr>
    </w:p>
    <w:p w14:paraId="44484E49" w14:textId="77777777" w:rsidR="00DE535E" w:rsidRPr="00E7259C" w:rsidRDefault="00DE535E" w:rsidP="00E54C6E">
      <w:pPr>
        <w:numPr>
          <w:ilvl w:val="1"/>
          <w:numId w:val="10"/>
        </w:numPr>
        <w:tabs>
          <w:tab w:val="left" w:pos="540"/>
          <w:tab w:val="left" w:pos="851"/>
        </w:tabs>
        <w:jc w:val="both"/>
        <w:rPr>
          <w:rFonts w:ascii="Arial" w:hAnsi="Arial" w:cs="Arial"/>
          <w:color w:val="000000"/>
        </w:rPr>
      </w:pPr>
      <w:r w:rsidRPr="00E7259C">
        <w:rPr>
          <w:rFonts w:ascii="Arial" w:hAnsi="Arial" w:cs="Arial"/>
          <w:color w:val="000000"/>
        </w:rPr>
        <w:t xml:space="preserve">Ši Sutartis įsigalioja nuo </w:t>
      </w:r>
      <w:r w:rsidRPr="005B5FF9">
        <w:rPr>
          <w:rFonts w:ascii="Arial" w:hAnsi="Arial" w:cs="Arial"/>
          <w:color w:val="000000"/>
        </w:rPr>
        <w:t>P</w:t>
      </w:r>
      <w:r>
        <w:rPr>
          <w:rFonts w:ascii="Arial" w:hAnsi="Arial" w:cs="Arial"/>
          <w:color w:val="000000"/>
        </w:rPr>
        <w:t>rekių</w:t>
      </w:r>
      <w:r w:rsidRPr="00E7259C">
        <w:rPr>
          <w:rFonts w:ascii="Arial" w:hAnsi="Arial" w:cs="Arial"/>
          <w:color w:val="000000"/>
        </w:rPr>
        <w:t xml:space="preserve"> sutarties įsigaliojimo dienos ir galioja </w:t>
      </w:r>
      <w:r w:rsidRPr="00E7259C">
        <w:rPr>
          <w:rFonts w:ascii="Arial" w:hAnsi="Arial" w:cs="Arial"/>
          <w:lang w:val="en-US"/>
        </w:rPr>
        <w:t>5 (</w:t>
      </w:r>
      <w:proofErr w:type="spellStart"/>
      <w:r w:rsidRPr="00E7259C">
        <w:rPr>
          <w:rFonts w:ascii="Arial" w:hAnsi="Arial" w:cs="Arial"/>
          <w:lang w:val="en-US"/>
        </w:rPr>
        <w:t>penkis</w:t>
      </w:r>
      <w:proofErr w:type="spellEnd"/>
      <w:r w:rsidRPr="00E7259C">
        <w:rPr>
          <w:rFonts w:ascii="Arial" w:hAnsi="Arial" w:cs="Arial"/>
          <w:lang w:val="en-US"/>
        </w:rPr>
        <w:t xml:space="preserve">) </w:t>
      </w:r>
      <w:proofErr w:type="spellStart"/>
      <w:r w:rsidRPr="00E7259C">
        <w:rPr>
          <w:rFonts w:ascii="Arial" w:hAnsi="Arial" w:cs="Arial"/>
          <w:lang w:val="en-US"/>
        </w:rPr>
        <w:t>metus</w:t>
      </w:r>
      <w:proofErr w:type="spellEnd"/>
      <w:r w:rsidRPr="00E7259C">
        <w:rPr>
          <w:rFonts w:ascii="Arial" w:hAnsi="Arial" w:cs="Arial"/>
          <w:lang w:val="en-US"/>
        </w:rPr>
        <w:t xml:space="preserve"> po </w:t>
      </w:r>
      <w:r w:rsidRPr="00DD50CA">
        <w:rPr>
          <w:rFonts w:ascii="Arial" w:hAnsi="Arial" w:cs="Arial"/>
          <w:color w:val="000000"/>
        </w:rPr>
        <w:t>P</w:t>
      </w:r>
      <w:r>
        <w:rPr>
          <w:rFonts w:ascii="Arial" w:hAnsi="Arial" w:cs="Arial"/>
          <w:color w:val="000000"/>
        </w:rPr>
        <w:t>rekių</w:t>
      </w:r>
      <w:r w:rsidRPr="00E7259C">
        <w:rPr>
          <w:rFonts w:ascii="Arial" w:hAnsi="Arial" w:cs="Arial"/>
          <w:color w:val="000000"/>
        </w:rPr>
        <w:t xml:space="preserve"> sutarties</w:t>
      </w:r>
      <w:r w:rsidRPr="00E7259C">
        <w:rPr>
          <w:rFonts w:ascii="Arial" w:hAnsi="Arial" w:cs="Arial"/>
          <w:lang w:val="en-US"/>
        </w:rPr>
        <w:t xml:space="preserve"> </w:t>
      </w:r>
      <w:proofErr w:type="spellStart"/>
      <w:r w:rsidRPr="00E7259C">
        <w:rPr>
          <w:rFonts w:ascii="Arial" w:hAnsi="Arial" w:cs="Arial"/>
          <w:lang w:val="en-US"/>
        </w:rPr>
        <w:t>galiojimo</w:t>
      </w:r>
      <w:proofErr w:type="spellEnd"/>
      <w:r w:rsidRPr="00E7259C">
        <w:rPr>
          <w:rFonts w:ascii="Arial" w:hAnsi="Arial" w:cs="Arial"/>
          <w:lang w:val="en-US"/>
        </w:rPr>
        <w:t xml:space="preserve"> </w:t>
      </w:r>
      <w:proofErr w:type="spellStart"/>
      <w:r w:rsidRPr="00E7259C">
        <w:rPr>
          <w:rFonts w:ascii="Arial" w:hAnsi="Arial" w:cs="Arial"/>
          <w:lang w:val="en-US"/>
        </w:rPr>
        <w:t>pabaigos</w:t>
      </w:r>
      <w:proofErr w:type="spellEnd"/>
      <w:r w:rsidRPr="00E7259C">
        <w:rPr>
          <w:rFonts w:ascii="Arial" w:hAnsi="Arial" w:cs="Arial"/>
          <w:color w:val="000000"/>
        </w:rPr>
        <w:t>. Sutartis galioja ir taikoma tiek konfidencialiai informacijai, kurią Pirkėjas perdavė ir (ar) kitaip atskleidė Tiekėjui iki šios Sutarties įsigaliojimo, tiek konfidencialiai informacijai, kurią Pirkėjas atskleidė ir (ar) kitaip perdavė Tiekėjui po šios Sutarties įsigaliojimo.</w:t>
      </w:r>
    </w:p>
    <w:p w14:paraId="24F01904" w14:textId="77777777" w:rsidR="00DE535E" w:rsidRPr="00E7259C" w:rsidRDefault="00DE535E" w:rsidP="00E54C6E">
      <w:pPr>
        <w:numPr>
          <w:ilvl w:val="1"/>
          <w:numId w:val="10"/>
        </w:numPr>
        <w:tabs>
          <w:tab w:val="left" w:pos="540"/>
          <w:tab w:val="left" w:pos="851"/>
        </w:tabs>
        <w:jc w:val="both"/>
        <w:rPr>
          <w:rFonts w:ascii="Arial" w:hAnsi="Arial" w:cs="Arial"/>
          <w:color w:val="000000"/>
        </w:rPr>
      </w:pPr>
      <w:r w:rsidRPr="00E7259C">
        <w:rPr>
          <w:rFonts w:ascii="Arial" w:hAnsi="Arial" w:cs="Arial"/>
          <w:color w:val="000000"/>
        </w:rPr>
        <w:t>Šalims po šios Sutarties įsigaliojimo sudarius kitas sutartis, ši Sutartis taikoma ir šalių santykiams, atsiradusiems iki tos sutarties sudarymo, Sutarties galiojimo metu ir jai pasibaigus, jei toje sutartyje nenumatyta kitaip (Sutarties tekste vartojama sąvoka „</w:t>
      </w:r>
      <w:r w:rsidRPr="00DD50CA">
        <w:rPr>
          <w:rFonts w:ascii="Arial" w:hAnsi="Arial" w:cs="Arial"/>
          <w:color w:val="000000"/>
        </w:rPr>
        <w:t>P</w:t>
      </w:r>
      <w:r>
        <w:rPr>
          <w:rFonts w:ascii="Arial" w:hAnsi="Arial" w:cs="Arial"/>
          <w:color w:val="000000"/>
        </w:rPr>
        <w:t>rekių</w:t>
      </w:r>
      <w:r w:rsidRPr="00E7259C">
        <w:rPr>
          <w:rFonts w:ascii="Arial" w:hAnsi="Arial" w:cs="Arial"/>
          <w:color w:val="000000"/>
        </w:rPr>
        <w:t xml:space="preserve"> sutartis“ apima ir šiame Sutarties preambulės punkte paminėtą kitą, kitas šalių sutartis). </w:t>
      </w:r>
    </w:p>
    <w:p w14:paraId="29FC87C5" w14:textId="77777777" w:rsidR="00DE535E" w:rsidRPr="00E7259C" w:rsidRDefault="00DE535E" w:rsidP="00E54C6E">
      <w:pPr>
        <w:numPr>
          <w:ilvl w:val="1"/>
          <w:numId w:val="10"/>
        </w:numPr>
        <w:tabs>
          <w:tab w:val="left" w:pos="540"/>
          <w:tab w:val="left" w:pos="851"/>
        </w:tabs>
        <w:jc w:val="both"/>
        <w:rPr>
          <w:rFonts w:ascii="Arial" w:hAnsi="Arial" w:cs="Arial"/>
          <w:color w:val="000000"/>
        </w:rPr>
      </w:pPr>
      <w:r w:rsidRPr="00E7259C">
        <w:rPr>
          <w:rFonts w:ascii="Arial" w:hAnsi="Arial" w:cs="Arial"/>
          <w:color w:val="000000"/>
        </w:rPr>
        <w:t>Sutarties nuostatos netaikomos informacijai, kuri nelaikoma konfidencialia.</w:t>
      </w:r>
    </w:p>
    <w:p w14:paraId="57F157D2" w14:textId="77777777" w:rsidR="00DE535E" w:rsidRPr="00E7259C" w:rsidRDefault="00DE535E" w:rsidP="00E54C6E">
      <w:pPr>
        <w:numPr>
          <w:ilvl w:val="1"/>
          <w:numId w:val="10"/>
        </w:numPr>
        <w:tabs>
          <w:tab w:val="left" w:pos="540"/>
          <w:tab w:val="left" w:pos="851"/>
        </w:tabs>
        <w:jc w:val="both"/>
        <w:rPr>
          <w:rFonts w:ascii="Arial" w:hAnsi="Arial" w:cs="Arial"/>
          <w:color w:val="000000"/>
        </w:rPr>
      </w:pPr>
      <w:r w:rsidRPr="00E7259C">
        <w:rPr>
          <w:rFonts w:ascii="Arial" w:hAnsi="Arial" w:cs="Arial"/>
          <w:color w:val="000000"/>
        </w:rPr>
        <w:t>Sutartis gali būti pakeista ar papildyta rašytiniu šalių susitarimu.</w:t>
      </w:r>
    </w:p>
    <w:p w14:paraId="60C30986" w14:textId="77777777" w:rsidR="00DE535E" w:rsidRPr="00E7259C" w:rsidRDefault="00DE535E" w:rsidP="00E54C6E">
      <w:pPr>
        <w:numPr>
          <w:ilvl w:val="1"/>
          <w:numId w:val="10"/>
        </w:numPr>
        <w:tabs>
          <w:tab w:val="left" w:pos="540"/>
          <w:tab w:val="left" w:pos="851"/>
        </w:tabs>
        <w:jc w:val="both"/>
        <w:rPr>
          <w:rFonts w:ascii="Arial" w:hAnsi="Arial" w:cs="Arial"/>
          <w:color w:val="000000"/>
        </w:rPr>
      </w:pPr>
      <w:r w:rsidRPr="00E7259C">
        <w:rPr>
          <w:rFonts w:ascii="Arial" w:hAnsi="Arial" w:cs="Arial"/>
          <w:color w:val="000000"/>
        </w:rPr>
        <w:t>Sutarčiai taikoma Lietuvos Respublikos teisė.</w:t>
      </w:r>
    </w:p>
    <w:p w14:paraId="35514BA6" w14:textId="77777777" w:rsidR="00DE535E" w:rsidRPr="00E7259C" w:rsidRDefault="00DE535E" w:rsidP="00E54C6E">
      <w:pPr>
        <w:numPr>
          <w:ilvl w:val="1"/>
          <w:numId w:val="10"/>
        </w:numPr>
        <w:tabs>
          <w:tab w:val="left" w:pos="540"/>
          <w:tab w:val="left" w:pos="851"/>
        </w:tabs>
        <w:jc w:val="both"/>
        <w:rPr>
          <w:rFonts w:ascii="Arial" w:hAnsi="Arial" w:cs="Arial"/>
          <w:color w:val="000000"/>
        </w:rPr>
      </w:pPr>
      <w:r w:rsidRPr="00E7259C">
        <w:rPr>
          <w:rFonts w:ascii="Arial" w:hAnsi="Arial" w:cs="Arial"/>
          <w:color w:val="000000"/>
        </w:rPr>
        <w:t>Nė viena iš šalių neturi teisės savo teisių ir pareigų pagal Sutartį arba jų dalies perduoti bet kuriam trečiajam asmeniui be raštiško kitos šalies sutikimo.</w:t>
      </w:r>
    </w:p>
    <w:p w14:paraId="0ACFDD59" w14:textId="77777777" w:rsidR="00DE535E" w:rsidRPr="000C7568" w:rsidRDefault="00DE535E" w:rsidP="00E54C6E">
      <w:pPr>
        <w:pStyle w:val="ListParagraph"/>
        <w:numPr>
          <w:ilvl w:val="1"/>
          <w:numId w:val="10"/>
        </w:numPr>
        <w:jc w:val="both"/>
        <w:rPr>
          <w:rFonts w:ascii="Arial" w:hAnsi="Arial" w:cs="Arial"/>
        </w:rPr>
      </w:pPr>
      <w:r w:rsidRPr="000C7568">
        <w:rPr>
          <w:rFonts w:ascii="Arial" w:hAnsi="Arial" w:cs="Arial"/>
        </w:rPr>
        <w:t xml:space="preserve">Sutartis sudaroma 2 (dviem) vienodą teisinę galią turinčiais egzemplioriais, po vieną kiekvienai šaliai. Sutartį pasirašant kvalifikuotais elektroniniais parašais, sudaromas </w:t>
      </w:r>
      <w:r w:rsidRPr="000C7568">
        <w:rPr>
          <w:rFonts w:ascii="Arial" w:hAnsi="Arial" w:cs="Arial"/>
          <w:lang w:val="en-US"/>
        </w:rPr>
        <w:t>1 (</w:t>
      </w:r>
      <w:r w:rsidRPr="000C7568">
        <w:rPr>
          <w:rFonts w:ascii="Arial" w:hAnsi="Arial" w:cs="Arial"/>
        </w:rPr>
        <w:t>vienas) Sutarties egzempliorius.</w:t>
      </w:r>
    </w:p>
    <w:p w14:paraId="636B6217" w14:textId="77777777" w:rsidR="00DE535E" w:rsidRPr="00E7259C" w:rsidRDefault="00DE535E" w:rsidP="00E54C6E">
      <w:pPr>
        <w:numPr>
          <w:ilvl w:val="1"/>
          <w:numId w:val="10"/>
        </w:numPr>
        <w:tabs>
          <w:tab w:val="left" w:pos="540"/>
          <w:tab w:val="left" w:pos="851"/>
        </w:tabs>
        <w:jc w:val="both"/>
        <w:rPr>
          <w:rFonts w:ascii="Arial" w:hAnsi="Arial" w:cs="Arial"/>
          <w:color w:val="000000"/>
        </w:rPr>
      </w:pPr>
      <w:r w:rsidRPr="00E7259C">
        <w:rPr>
          <w:rFonts w:ascii="Arial" w:hAnsi="Arial" w:cs="Arial"/>
          <w:color w:val="000000"/>
        </w:rPr>
        <w:t>Šalių tarpusavio ginčai sprendžiami derybomis. Nepavykus susitarti taikiai, šalių ginčas sprendžiamas pagal Lietuvos Respublikos įstatymus teisme, esančiame Vilniaus mieste.</w:t>
      </w:r>
    </w:p>
    <w:p w14:paraId="30554DE6" w14:textId="77777777" w:rsidR="00DE535E" w:rsidRDefault="00DE535E" w:rsidP="00DE535E">
      <w:pPr>
        <w:jc w:val="center"/>
        <w:rPr>
          <w:rFonts w:ascii="Arial" w:hAnsi="Arial" w:cs="Arial"/>
        </w:rPr>
      </w:pPr>
    </w:p>
    <w:p w14:paraId="0B13EB0F" w14:textId="77777777" w:rsidR="00DE535E" w:rsidRDefault="00DE535E" w:rsidP="00DE535E">
      <w:pPr>
        <w:jc w:val="center"/>
        <w:rPr>
          <w:rFonts w:ascii="Arial" w:hAnsi="Arial" w:cs="Arial"/>
        </w:rPr>
      </w:pPr>
      <w:r>
        <w:rPr>
          <w:rFonts w:ascii="Arial" w:hAnsi="Arial" w:cs="Arial"/>
        </w:rPr>
        <w:t>___</w:t>
      </w:r>
    </w:p>
    <w:p w14:paraId="3CEE4510" w14:textId="162D4A23" w:rsidR="00DE535E" w:rsidRDefault="00DE535E" w:rsidP="00DE535E">
      <w:pPr>
        <w:jc w:val="center"/>
        <w:rPr>
          <w:rFonts w:ascii="Arial" w:hAnsi="Arial" w:cs="Arial"/>
        </w:rPr>
      </w:pPr>
    </w:p>
    <w:sectPr w:rsidR="00DE535E" w:rsidSect="00AF7DA6">
      <w:headerReference w:type="even" r:id="rId15"/>
      <w:footerReference w:type="default" r:id="rId16"/>
      <w:headerReference w:type="first" r:id="rId17"/>
      <w:pgSz w:w="11906" w:h="16838"/>
      <w:pgMar w:top="1097"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F49C3" w14:textId="77777777" w:rsidR="00F85988" w:rsidRDefault="00F85988">
      <w:r>
        <w:separator/>
      </w:r>
    </w:p>
  </w:endnote>
  <w:endnote w:type="continuationSeparator" w:id="0">
    <w:p w14:paraId="026F1917" w14:textId="77777777" w:rsidR="00F85988" w:rsidRDefault="00F85988">
      <w:r>
        <w:continuationSeparator/>
      </w:r>
    </w:p>
  </w:endnote>
  <w:endnote w:type="continuationNotice" w:id="1">
    <w:p w14:paraId="69DEDE92" w14:textId="77777777" w:rsidR="00F85988" w:rsidRDefault="00F859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6073C244"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0F7A32">
          <w:rPr>
            <w:rFonts w:ascii="Arial" w:hAnsi="Arial" w:cs="Arial"/>
            <w:noProof/>
          </w:rPr>
          <w:t>7</w:t>
        </w:r>
        <w:r w:rsidRPr="006420ED">
          <w:rPr>
            <w:rFonts w:ascii="Arial" w:hAnsi="Arial" w:cs="Arial"/>
            <w:noProof/>
          </w:rPr>
          <w:fldChar w:fldCharType="end"/>
        </w:r>
      </w:p>
    </w:sdtContent>
  </w:sdt>
  <w:p w14:paraId="53F0A728"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7B2A4" w14:textId="77777777" w:rsidR="00F85988" w:rsidRDefault="00F85988">
      <w:r>
        <w:separator/>
      </w:r>
    </w:p>
  </w:footnote>
  <w:footnote w:type="continuationSeparator" w:id="0">
    <w:p w14:paraId="15EF40D1" w14:textId="77777777" w:rsidR="00F85988" w:rsidRDefault="00F85988">
      <w:r>
        <w:continuationSeparator/>
      </w:r>
    </w:p>
  </w:footnote>
  <w:footnote w:type="continuationNotice" w:id="1">
    <w:p w14:paraId="1E8F6AFB" w14:textId="77777777" w:rsidR="00F85988" w:rsidRDefault="00F85988"/>
  </w:footnote>
  <w:footnote w:id="2">
    <w:p w14:paraId="4F4B347C" w14:textId="2B5611BB" w:rsidR="006877A3" w:rsidRPr="006877A3" w:rsidRDefault="006877A3" w:rsidP="006877A3">
      <w:pPr>
        <w:pStyle w:val="FootnoteText"/>
        <w:jc w:val="both"/>
        <w:rPr>
          <w:rFonts w:ascii="Arial" w:hAnsi="Arial" w:cs="Arial"/>
          <w:lang w:val="lt-LT"/>
        </w:rPr>
      </w:pPr>
      <w:r w:rsidRPr="006877A3">
        <w:rPr>
          <w:rStyle w:val="FootnoteReference"/>
          <w:rFonts w:ascii="Arial" w:hAnsi="Arial" w:cs="Arial"/>
        </w:rPr>
        <w:footnoteRef/>
      </w:r>
      <w:r w:rsidRPr="006877A3">
        <w:rPr>
          <w:rFonts w:ascii="Arial" w:hAnsi="Arial" w:cs="Arial"/>
        </w:rPr>
        <w:t xml:space="preserve"> Sutarties užtikrinimui taikomos Sutarties BD 15 skyriaus reikalavimų nuostatos, kiek jos </w:t>
      </w:r>
      <w:r>
        <w:rPr>
          <w:rFonts w:ascii="Arial" w:hAnsi="Arial" w:cs="Arial"/>
        </w:rPr>
        <w:t xml:space="preserve">neaptartos </w:t>
      </w:r>
      <w:r w:rsidRPr="006877A3">
        <w:rPr>
          <w:rFonts w:ascii="Arial" w:hAnsi="Arial" w:cs="Arial"/>
        </w:rPr>
        <w:t xml:space="preserve">Sutarties SD ir/arba kiek jos neprieštarauja Sutarties SD. </w:t>
      </w:r>
    </w:p>
  </w:footnote>
  <w:footnote w:id="3">
    <w:p w14:paraId="46CD022E" w14:textId="669ECB3A" w:rsidR="00FD10A7" w:rsidRPr="00FD10A7" w:rsidRDefault="00FD10A7">
      <w:pPr>
        <w:pStyle w:val="FootnoteText"/>
        <w:rPr>
          <w:lang w:val="lt-LT"/>
        </w:rPr>
      </w:pPr>
      <w:r>
        <w:rPr>
          <w:rStyle w:val="FootnoteReference"/>
        </w:rPr>
        <w:footnoteRef/>
      </w:r>
      <w:r>
        <w:t xml:space="preserve"> </w:t>
      </w:r>
      <w:r>
        <w:rPr>
          <w:rFonts w:ascii="Arial" w:hAnsi="Arial" w:cs="Arial"/>
        </w:rPr>
        <w:t xml:space="preserve">Tiekėjo parengti dokumentai turi būti pateikti </w:t>
      </w:r>
      <w:r w:rsidRPr="001D3304">
        <w:rPr>
          <w:rFonts w:ascii="Arial" w:hAnsi="Arial" w:cs="Arial"/>
          <w:b/>
          <w:bCs/>
        </w:rPr>
        <w:t>lietuvių</w:t>
      </w:r>
      <w:r>
        <w:rPr>
          <w:rFonts w:ascii="Arial" w:hAnsi="Arial" w:cs="Arial"/>
        </w:rPr>
        <w:t xml:space="preserve"> kalba. Gamintojo išduoti dokumentai gali būti teikiami </w:t>
      </w:r>
      <w:r w:rsidRPr="005704C8">
        <w:rPr>
          <w:rFonts w:ascii="Arial" w:hAnsi="Arial" w:cs="Arial"/>
          <w:b/>
          <w:bCs/>
        </w:rPr>
        <w:t xml:space="preserve">anglų </w:t>
      </w:r>
      <w:r>
        <w:rPr>
          <w:rFonts w:ascii="Arial" w:hAnsi="Arial" w:cs="Arial"/>
        </w:rPr>
        <w:t>kalba.</w:t>
      </w:r>
      <w:r w:rsidRPr="00FD10A7">
        <w:rPr>
          <w:rFonts w:ascii="Arial" w:hAnsi="Arial" w:cs="Arial"/>
        </w:rPr>
        <w:t xml:space="preserve"> </w:t>
      </w:r>
      <w:r>
        <w:rPr>
          <w:rFonts w:ascii="Arial" w:hAnsi="Arial" w:cs="Arial"/>
        </w:rPr>
        <w:t>D</w:t>
      </w:r>
      <w:r w:rsidRPr="00FD10A7">
        <w:rPr>
          <w:rFonts w:ascii="Arial" w:hAnsi="Arial" w:cs="Arial"/>
        </w:rPr>
        <w:t>okumentai gali būti pateikti kaip vienas dokumentas arba dokumentų šeima</w:t>
      </w:r>
      <w:r>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AD831"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446FA6"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1DCE" w14:textId="761940C8" w:rsidR="00202820" w:rsidRPr="00E743D7" w:rsidRDefault="0067129B" w:rsidP="00E743D7">
    <w:pPr>
      <w:pStyle w:val="Header"/>
      <w:jc w:val="right"/>
    </w:pPr>
    <w:bookmarkStart w:id="17" w:name="_Hlk140479286"/>
    <w:r w:rsidRPr="0067129B">
      <w:rPr>
        <w:rFonts w:ascii="Arial" w:eastAsia="Calibri" w:hAnsi="Arial" w:cs="Arial"/>
        <w:i/>
        <w:iCs/>
      </w:rPr>
      <w:t>Rezervinio kopijavimo ir atstatymo sprendimas</w:t>
    </w:r>
    <w:bookmarkEnd w:id="1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32DBE"/>
    <w:multiLevelType w:val="hybridMultilevel"/>
    <w:tmpl w:val="E5C42B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E059CE"/>
    <w:multiLevelType w:val="multilevel"/>
    <w:tmpl w:val="12E408BE"/>
    <w:lvl w:ilvl="0">
      <w:start w:val="5"/>
      <w:numFmt w:val="decimal"/>
      <w:lvlText w:val="%1."/>
      <w:lvlJc w:val="left"/>
      <w:pPr>
        <w:ind w:left="360" w:hanging="360"/>
      </w:pPr>
      <w:rPr>
        <w:rFonts w:hint="default"/>
        <w:i w:val="0"/>
      </w:rPr>
    </w:lvl>
    <w:lvl w:ilvl="1">
      <w:start w:val="5"/>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 w15:restartNumberingAfterBreak="0">
    <w:nsid w:val="13445745"/>
    <w:multiLevelType w:val="hybridMultilevel"/>
    <w:tmpl w:val="36EECA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445AB5"/>
    <w:multiLevelType w:val="multilevel"/>
    <w:tmpl w:val="D2884CA2"/>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9F5736C"/>
    <w:multiLevelType w:val="hybridMultilevel"/>
    <w:tmpl w:val="9E4C65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215C53"/>
    <w:multiLevelType w:val="hybridMultilevel"/>
    <w:tmpl w:val="1E5AC5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E2332F"/>
    <w:multiLevelType w:val="hybridMultilevel"/>
    <w:tmpl w:val="929025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2FF52AF"/>
    <w:multiLevelType w:val="hybridMultilevel"/>
    <w:tmpl w:val="2682B3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7E535E"/>
    <w:multiLevelType w:val="hybridMultilevel"/>
    <w:tmpl w:val="CA4410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A553F88"/>
    <w:multiLevelType w:val="hybridMultilevel"/>
    <w:tmpl w:val="21B6C2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0AB471E"/>
    <w:multiLevelType w:val="hybridMultilevel"/>
    <w:tmpl w:val="019614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1D21440"/>
    <w:multiLevelType w:val="hybridMultilevel"/>
    <w:tmpl w:val="0CD001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977477A"/>
    <w:multiLevelType w:val="hybridMultilevel"/>
    <w:tmpl w:val="A044E8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9C14D8F"/>
    <w:multiLevelType w:val="multilevel"/>
    <w:tmpl w:val="65DE7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46418C"/>
    <w:multiLevelType w:val="hybridMultilevel"/>
    <w:tmpl w:val="AF980B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E7A1784"/>
    <w:multiLevelType w:val="multilevel"/>
    <w:tmpl w:val="95242630"/>
    <w:lvl w:ilvl="0">
      <w:start w:val="9"/>
      <w:numFmt w:val="decimal"/>
      <w:lvlText w:val="%1."/>
      <w:lvlJc w:val="left"/>
      <w:pPr>
        <w:ind w:left="360" w:hanging="360"/>
      </w:pPr>
      <w:rPr>
        <w:rFonts w:hint="default"/>
        <w:b/>
      </w:rPr>
    </w:lvl>
    <w:lvl w:ilvl="1">
      <w:start w:val="2"/>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7" w15:restartNumberingAfterBreak="0">
    <w:nsid w:val="48E8249E"/>
    <w:multiLevelType w:val="hybridMultilevel"/>
    <w:tmpl w:val="554A84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9783CE8"/>
    <w:multiLevelType w:val="hybridMultilevel"/>
    <w:tmpl w:val="E610AB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2F973E3"/>
    <w:multiLevelType w:val="hybridMultilevel"/>
    <w:tmpl w:val="667E6E52"/>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B7D0713"/>
    <w:multiLevelType w:val="multilevel"/>
    <w:tmpl w:val="13F87F2C"/>
    <w:lvl w:ilvl="0">
      <w:start w:val="1"/>
      <w:numFmt w:val="decimal"/>
      <w:lvlText w:val="%1."/>
      <w:lvlJc w:val="left"/>
      <w:pPr>
        <w:ind w:left="502" w:hanging="360"/>
      </w:pPr>
      <w:rPr>
        <w:rFonts w:hint="default"/>
        <w:b/>
        <w:i w:val="0"/>
        <w:sz w:val="20"/>
        <w:szCs w:val="20"/>
      </w:rPr>
    </w:lvl>
    <w:lvl w:ilvl="1">
      <w:start w:val="1"/>
      <w:numFmt w:val="decimal"/>
      <w:isLgl/>
      <w:lvlText w:val="%1.%2."/>
      <w:lvlJc w:val="left"/>
      <w:pPr>
        <w:ind w:left="720" w:hanging="360"/>
      </w:pPr>
      <w:rPr>
        <w:rFonts w:hint="default"/>
        <w:b w:val="0"/>
        <w:i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E57094D"/>
    <w:multiLevelType w:val="hybridMultilevel"/>
    <w:tmpl w:val="F642E5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EE94D9C"/>
    <w:multiLevelType w:val="multilevel"/>
    <w:tmpl w:val="3ECC81F2"/>
    <w:lvl w:ilvl="0">
      <w:start w:val="9"/>
      <w:numFmt w:val="decimal"/>
      <w:lvlText w:val="%1."/>
      <w:lvlJc w:val="left"/>
      <w:pPr>
        <w:ind w:left="360" w:hanging="360"/>
      </w:pPr>
      <w:rPr>
        <w:rFonts w:hint="default"/>
        <w:b/>
      </w:rPr>
    </w:lvl>
    <w:lvl w:ilvl="1">
      <w:start w:val="1"/>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50A6DCC"/>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9FD5C89"/>
    <w:multiLevelType w:val="multilevel"/>
    <w:tmpl w:val="1F3EFBA2"/>
    <w:lvl w:ilvl="0">
      <w:start w:val="4"/>
      <w:numFmt w:val="decimal"/>
      <w:lvlText w:val="%1."/>
      <w:lvlJc w:val="left"/>
      <w:pPr>
        <w:ind w:left="360" w:hanging="360"/>
      </w:pPr>
      <w:rPr>
        <w:rFonts w:hint="default"/>
        <w:b/>
      </w:rPr>
    </w:lvl>
    <w:lvl w:ilvl="1">
      <w:start w:val="1"/>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AA75CD2"/>
    <w:multiLevelType w:val="multilevel"/>
    <w:tmpl w:val="716812C4"/>
    <w:lvl w:ilvl="0">
      <w:start w:val="3"/>
      <w:numFmt w:val="decimal"/>
      <w:lvlText w:val="%1."/>
      <w:lvlJc w:val="left"/>
      <w:pPr>
        <w:ind w:left="360" w:hanging="360"/>
      </w:pPr>
      <w:rPr>
        <w:rFonts w:hint="default"/>
        <w:b/>
      </w:rPr>
    </w:lvl>
    <w:lvl w:ilvl="1">
      <w:start w:val="4"/>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BAA1B67"/>
    <w:multiLevelType w:val="hybridMultilevel"/>
    <w:tmpl w:val="039CE6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991BF6"/>
    <w:multiLevelType w:val="multilevel"/>
    <w:tmpl w:val="BFA4AE4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A2B071D"/>
    <w:multiLevelType w:val="hybridMultilevel"/>
    <w:tmpl w:val="3A1819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36531164">
    <w:abstractNumId w:val="16"/>
  </w:num>
  <w:num w:numId="2" w16cid:durableId="1095707628">
    <w:abstractNumId w:val="24"/>
  </w:num>
  <w:num w:numId="3" w16cid:durableId="437717542">
    <w:abstractNumId w:val="26"/>
  </w:num>
  <w:num w:numId="4" w16cid:durableId="1292635618">
    <w:abstractNumId w:val="15"/>
  </w:num>
  <w:num w:numId="5" w16cid:durableId="1922519600">
    <w:abstractNumId w:val="22"/>
  </w:num>
  <w:num w:numId="6" w16cid:durableId="385837526">
    <w:abstractNumId w:val="23"/>
  </w:num>
  <w:num w:numId="7" w16cid:durableId="1883667931">
    <w:abstractNumId w:val="25"/>
  </w:num>
  <w:num w:numId="8" w16cid:durableId="380832601">
    <w:abstractNumId w:val="13"/>
  </w:num>
  <w:num w:numId="9" w16cid:durableId="1860655644">
    <w:abstractNumId w:val="1"/>
  </w:num>
  <w:num w:numId="10" w16cid:durableId="788936016">
    <w:abstractNumId w:val="3"/>
  </w:num>
  <w:num w:numId="11" w16cid:durableId="1281837523">
    <w:abstractNumId w:val="28"/>
  </w:num>
  <w:num w:numId="12" w16cid:durableId="368840968">
    <w:abstractNumId w:val="27"/>
  </w:num>
  <w:num w:numId="13" w16cid:durableId="695234202">
    <w:abstractNumId w:val="20"/>
  </w:num>
  <w:num w:numId="14" w16cid:durableId="225384370">
    <w:abstractNumId w:val="14"/>
  </w:num>
  <w:num w:numId="15" w16cid:durableId="1358972019">
    <w:abstractNumId w:val="4"/>
  </w:num>
  <w:num w:numId="16" w16cid:durableId="1841700285">
    <w:abstractNumId w:val="8"/>
  </w:num>
  <w:num w:numId="17" w16cid:durableId="872353062">
    <w:abstractNumId w:val="17"/>
  </w:num>
  <w:num w:numId="18" w16cid:durableId="2094349835">
    <w:abstractNumId w:val="2"/>
  </w:num>
  <w:num w:numId="19" w16cid:durableId="894898216">
    <w:abstractNumId w:val="7"/>
  </w:num>
  <w:num w:numId="20" w16cid:durableId="244463285">
    <w:abstractNumId w:val="0"/>
  </w:num>
  <w:num w:numId="21" w16cid:durableId="1064136581">
    <w:abstractNumId w:val="6"/>
  </w:num>
  <w:num w:numId="22" w16cid:durableId="442695857">
    <w:abstractNumId w:val="12"/>
  </w:num>
  <w:num w:numId="23" w16cid:durableId="155148016">
    <w:abstractNumId w:val="29"/>
  </w:num>
  <w:num w:numId="24" w16cid:durableId="160464231">
    <w:abstractNumId w:val="5"/>
  </w:num>
  <w:num w:numId="25" w16cid:durableId="402145833">
    <w:abstractNumId w:val="21"/>
  </w:num>
  <w:num w:numId="26" w16cid:durableId="1893691553">
    <w:abstractNumId w:val="11"/>
  </w:num>
  <w:num w:numId="27" w16cid:durableId="1725332445">
    <w:abstractNumId w:val="10"/>
  </w:num>
  <w:num w:numId="28" w16cid:durableId="90663360">
    <w:abstractNumId w:val="9"/>
  </w:num>
  <w:num w:numId="29" w16cid:durableId="1114447925">
    <w:abstractNumId w:val="19"/>
  </w:num>
  <w:num w:numId="30" w16cid:durableId="799612214">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0A7D"/>
    <w:rsid w:val="0000150E"/>
    <w:rsid w:val="00002517"/>
    <w:rsid w:val="0000273E"/>
    <w:rsid w:val="00002781"/>
    <w:rsid w:val="00002FD4"/>
    <w:rsid w:val="00003FFB"/>
    <w:rsid w:val="00004547"/>
    <w:rsid w:val="00004633"/>
    <w:rsid w:val="000052BE"/>
    <w:rsid w:val="0001025E"/>
    <w:rsid w:val="00011E9A"/>
    <w:rsid w:val="00012539"/>
    <w:rsid w:val="00012E99"/>
    <w:rsid w:val="00012F62"/>
    <w:rsid w:val="0001465E"/>
    <w:rsid w:val="000149E7"/>
    <w:rsid w:val="00014FED"/>
    <w:rsid w:val="00016EBB"/>
    <w:rsid w:val="00017FAD"/>
    <w:rsid w:val="00020755"/>
    <w:rsid w:val="00021CEE"/>
    <w:rsid w:val="00022507"/>
    <w:rsid w:val="00022F8A"/>
    <w:rsid w:val="00026867"/>
    <w:rsid w:val="00026FB8"/>
    <w:rsid w:val="0003062D"/>
    <w:rsid w:val="00030AEE"/>
    <w:rsid w:val="00031BFF"/>
    <w:rsid w:val="00032312"/>
    <w:rsid w:val="00032416"/>
    <w:rsid w:val="00032B8F"/>
    <w:rsid w:val="000339D7"/>
    <w:rsid w:val="000339F2"/>
    <w:rsid w:val="00035A15"/>
    <w:rsid w:val="000364E2"/>
    <w:rsid w:val="00036818"/>
    <w:rsid w:val="00036DE2"/>
    <w:rsid w:val="000403E5"/>
    <w:rsid w:val="000419CB"/>
    <w:rsid w:val="000446F1"/>
    <w:rsid w:val="00044895"/>
    <w:rsid w:val="000453E8"/>
    <w:rsid w:val="00045B83"/>
    <w:rsid w:val="00045F96"/>
    <w:rsid w:val="00046DA9"/>
    <w:rsid w:val="000470B5"/>
    <w:rsid w:val="000501EC"/>
    <w:rsid w:val="000505D5"/>
    <w:rsid w:val="00050C76"/>
    <w:rsid w:val="00051C55"/>
    <w:rsid w:val="00052AD4"/>
    <w:rsid w:val="00052EEA"/>
    <w:rsid w:val="00052F16"/>
    <w:rsid w:val="00054B62"/>
    <w:rsid w:val="0006056E"/>
    <w:rsid w:val="00060C5A"/>
    <w:rsid w:val="00060C61"/>
    <w:rsid w:val="000615DD"/>
    <w:rsid w:val="00061AAE"/>
    <w:rsid w:val="000621F8"/>
    <w:rsid w:val="00062327"/>
    <w:rsid w:val="00062C6E"/>
    <w:rsid w:val="000669FF"/>
    <w:rsid w:val="00066FDE"/>
    <w:rsid w:val="00067B00"/>
    <w:rsid w:val="0007168C"/>
    <w:rsid w:val="000720BA"/>
    <w:rsid w:val="000734AB"/>
    <w:rsid w:val="000742F8"/>
    <w:rsid w:val="00074DE2"/>
    <w:rsid w:val="00075202"/>
    <w:rsid w:val="0007550F"/>
    <w:rsid w:val="0007656F"/>
    <w:rsid w:val="0007774C"/>
    <w:rsid w:val="00080040"/>
    <w:rsid w:val="00080710"/>
    <w:rsid w:val="00082174"/>
    <w:rsid w:val="000821EB"/>
    <w:rsid w:val="00082B45"/>
    <w:rsid w:val="00082E5A"/>
    <w:rsid w:val="00084618"/>
    <w:rsid w:val="00084A2A"/>
    <w:rsid w:val="00084F29"/>
    <w:rsid w:val="000850D9"/>
    <w:rsid w:val="000858C8"/>
    <w:rsid w:val="00086AC6"/>
    <w:rsid w:val="00086CDA"/>
    <w:rsid w:val="00086DDF"/>
    <w:rsid w:val="0008764E"/>
    <w:rsid w:val="00087C02"/>
    <w:rsid w:val="000907AF"/>
    <w:rsid w:val="0009093E"/>
    <w:rsid w:val="000927A6"/>
    <w:rsid w:val="00092921"/>
    <w:rsid w:val="00093646"/>
    <w:rsid w:val="000949B3"/>
    <w:rsid w:val="00094E21"/>
    <w:rsid w:val="00095BFA"/>
    <w:rsid w:val="00095CEF"/>
    <w:rsid w:val="0009650B"/>
    <w:rsid w:val="00096898"/>
    <w:rsid w:val="000971B3"/>
    <w:rsid w:val="00097AEF"/>
    <w:rsid w:val="00097C6E"/>
    <w:rsid w:val="000A04C7"/>
    <w:rsid w:val="000A195C"/>
    <w:rsid w:val="000A4D00"/>
    <w:rsid w:val="000A4D42"/>
    <w:rsid w:val="000A5003"/>
    <w:rsid w:val="000A5D44"/>
    <w:rsid w:val="000A61F0"/>
    <w:rsid w:val="000A6998"/>
    <w:rsid w:val="000A7917"/>
    <w:rsid w:val="000A7982"/>
    <w:rsid w:val="000A7DC4"/>
    <w:rsid w:val="000B05A7"/>
    <w:rsid w:val="000B195B"/>
    <w:rsid w:val="000B2292"/>
    <w:rsid w:val="000B2F79"/>
    <w:rsid w:val="000B492E"/>
    <w:rsid w:val="000B5B4F"/>
    <w:rsid w:val="000B6AF8"/>
    <w:rsid w:val="000C1019"/>
    <w:rsid w:val="000C1BAE"/>
    <w:rsid w:val="000C2933"/>
    <w:rsid w:val="000C3471"/>
    <w:rsid w:val="000C365F"/>
    <w:rsid w:val="000C4A55"/>
    <w:rsid w:val="000C4F01"/>
    <w:rsid w:val="000C50E0"/>
    <w:rsid w:val="000C5245"/>
    <w:rsid w:val="000C5930"/>
    <w:rsid w:val="000C62A2"/>
    <w:rsid w:val="000C7395"/>
    <w:rsid w:val="000C7597"/>
    <w:rsid w:val="000D2518"/>
    <w:rsid w:val="000D38F5"/>
    <w:rsid w:val="000D4D6D"/>
    <w:rsid w:val="000D51C9"/>
    <w:rsid w:val="000E007B"/>
    <w:rsid w:val="000E04A9"/>
    <w:rsid w:val="000E06C7"/>
    <w:rsid w:val="000E1D3E"/>
    <w:rsid w:val="000E1FAB"/>
    <w:rsid w:val="000E23A9"/>
    <w:rsid w:val="000E2730"/>
    <w:rsid w:val="000E3DAF"/>
    <w:rsid w:val="000E3FB5"/>
    <w:rsid w:val="000E42D4"/>
    <w:rsid w:val="000E5FC1"/>
    <w:rsid w:val="000E70BC"/>
    <w:rsid w:val="000F057D"/>
    <w:rsid w:val="000F0585"/>
    <w:rsid w:val="000F166D"/>
    <w:rsid w:val="000F2182"/>
    <w:rsid w:val="000F3194"/>
    <w:rsid w:val="000F34B0"/>
    <w:rsid w:val="000F3BC4"/>
    <w:rsid w:val="000F76C8"/>
    <w:rsid w:val="000F7A32"/>
    <w:rsid w:val="00100F1A"/>
    <w:rsid w:val="00101285"/>
    <w:rsid w:val="00104AA8"/>
    <w:rsid w:val="00104B1F"/>
    <w:rsid w:val="00105406"/>
    <w:rsid w:val="00105D50"/>
    <w:rsid w:val="0010642E"/>
    <w:rsid w:val="00107DDE"/>
    <w:rsid w:val="001105D3"/>
    <w:rsid w:val="0011075E"/>
    <w:rsid w:val="001152C2"/>
    <w:rsid w:val="00117651"/>
    <w:rsid w:val="001206E2"/>
    <w:rsid w:val="00120B5E"/>
    <w:rsid w:val="0012399B"/>
    <w:rsid w:val="0012475C"/>
    <w:rsid w:val="00124D44"/>
    <w:rsid w:val="001250C4"/>
    <w:rsid w:val="001254FD"/>
    <w:rsid w:val="001255A8"/>
    <w:rsid w:val="00125685"/>
    <w:rsid w:val="001269C6"/>
    <w:rsid w:val="00126EA4"/>
    <w:rsid w:val="00127437"/>
    <w:rsid w:val="00127963"/>
    <w:rsid w:val="00127D5F"/>
    <w:rsid w:val="001306FC"/>
    <w:rsid w:val="001320D1"/>
    <w:rsid w:val="00132189"/>
    <w:rsid w:val="00133335"/>
    <w:rsid w:val="00133E82"/>
    <w:rsid w:val="001356C4"/>
    <w:rsid w:val="001359F2"/>
    <w:rsid w:val="00135C74"/>
    <w:rsid w:val="00136AC7"/>
    <w:rsid w:val="00137049"/>
    <w:rsid w:val="00137058"/>
    <w:rsid w:val="0014020C"/>
    <w:rsid w:val="00140D16"/>
    <w:rsid w:val="0014145E"/>
    <w:rsid w:val="001417FB"/>
    <w:rsid w:val="00141F9F"/>
    <w:rsid w:val="001424DF"/>
    <w:rsid w:val="001434FE"/>
    <w:rsid w:val="00144599"/>
    <w:rsid w:val="0014488E"/>
    <w:rsid w:val="001455DC"/>
    <w:rsid w:val="00145681"/>
    <w:rsid w:val="0014611B"/>
    <w:rsid w:val="00150965"/>
    <w:rsid w:val="00150AED"/>
    <w:rsid w:val="00151680"/>
    <w:rsid w:val="001517CB"/>
    <w:rsid w:val="00151DFD"/>
    <w:rsid w:val="0015242D"/>
    <w:rsid w:val="00152E08"/>
    <w:rsid w:val="001533C9"/>
    <w:rsid w:val="00154E82"/>
    <w:rsid w:val="001568D4"/>
    <w:rsid w:val="0016055F"/>
    <w:rsid w:val="00160896"/>
    <w:rsid w:val="00162FDE"/>
    <w:rsid w:val="001642AC"/>
    <w:rsid w:val="001646AF"/>
    <w:rsid w:val="001648C3"/>
    <w:rsid w:val="00167A4D"/>
    <w:rsid w:val="0017224A"/>
    <w:rsid w:val="00172326"/>
    <w:rsid w:val="0017236C"/>
    <w:rsid w:val="001725B1"/>
    <w:rsid w:val="00172E05"/>
    <w:rsid w:val="00173123"/>
    <w:rsid w:val="00175783"/>
    <w:rsid w:val="00175964"/>
    <w:rsid w:val="00175A67"/>
    <w:rsid w:val="00177BC6"/>
    <w:rsid w:val="0018202A"/>
    <w:rsid w:val="0018249F"/>
    <w:rsid w:val="00182F5A"/>
    <w:rsid w:val="0018315D"/>
    <w:rsid w:val="00183513"/>
    <w:rsid w:val="00183640"/>
    <w:rsid w:val="00183AAE"/>
    <w:rsid w:val="00184033"/>
    <w:rsid w:val="001841EE"/>
    <w:rsid w:val="00185393"/>
    <w:rsid w:val="001854A4"/>
    <w:rsid w:val="001856E7"/>
    <w:rsid w:val="00185CF2"/>
    <w:rsid w:val="00187801"/>
    <w:rsid w:val="00187FAA"/>
    <w:rsid w:val="001924A1"/>
    <w:rsid w:val="00193B40"/>
    <w:rsid w:val="001951FC"/>
    <w:rsid w:val="0019580C"/>
    <w:rsid w:val="00196305"/>
    <w:rsid w:val="00197240"/>
    <w:rsid w:val="001A0343"/>
    <w:rsid w:val="001A07A1"/>
    <w:rsid w:val="001A0B25"/>
    <w:rsid w:val="001A0FFF"/>
    <w:rsid w:val="001A187C"/>
    <w:rsid w:val="001A1AAE"/>
    <w:rsid w:val="001A4BF3"/>
    <w:rsid w:val="001A6098"/>
    <w:rsid w:val="001A76CF"/>
    <w:rsid w:val="001A795E"/>
    <w:rsid w:val="001B15DE"/>
    <w:rsid w:val="001B1714"/>
    <w:rsid w:val="001B19F3"/>
    <w:rsid w:val="001B2D6D"/>
    <w:rsid w:val="001B3581"/>
    <w:rsid w:val="001B59FF"/>
    <w:rsid w:val="001B5D2C"/>
    <w:rsid w:val="001B6D7C"/>
    <w:rsid w:val="001C0493"/>
    <w:rsid w:val="001C0534"/>
    <w:rsid w:val="001C0C32"/>
    <w:rsid w:val="001C2C05"/>
    <w:rsid w:val="001C37D2"/>
    <w:rsid w:val="001C454D"/>
    <w:rsid w:val="001C461F"/>
    <w:rsid w:val="001C5664"/>
    <w:rsid w:val="001C6190"/>
    <w:rsid w:val="001C78A2"/>
    <w:rsid w:val="001D0BFA"/>
    <w:rsid w:val="001D2F4B"/>
    <w:rsid w:val="001D4AC5"/>
    <w:rsid w:val="001D51B7"/>
    <w:rsid w:val="001D7951"/>
    <w:rsid w:val="001E03B1"/>
    <w:rsid w:val="001E04A1"/>
    <w:rsid w:val="001E0B29"/>
    <w:rsid w:val="001E2889"/>
    <w:rsid w:val="001E43A9"/>
    <w:rsid w:val="001E4E8E"/>
    <w:rsid w:val="001E5A45"/>
    <w:rsid w:val="001E5E7A"/>
    <w:rsid w:val="001E6488"/>
    <w:rsid w:val="001E65A7"/>
    <w:rsid w:val="001E6D26"/>
    <w:rsid w:val="001E753B"/>
    <w:rsid w:val="001E768D"/>
    <w:rsid w:val="001E7FCC"/>
    <w:rsid w:val="001F0699"/>
    <w:rsid w:val="001F0C9F"/>
    <w:rsid w:val="001F1DB6"/>
    <w:rsid w:val="001F1E80"/>
    <w:rsid w:val="001F2F9D"/>
    <w:rsid w:val="001F4106"/>
    <w:rsid w:val="001F4DEF"/>
    <w:rsid w:val="001F59F4"/>
    <w:rsid w:val="001F6768"/>
    <w:rsid w:val="001F74ED"/>
    <w:rsid w:val="00200B53"/>
    <w:rsid w:val="002011BB"/>
    <w:rsid w:val="00201351"/>
    <w:rsid w:val="00202555"/>
    <w:rsid w:val="00202588"/>
    <w:rsid w:val="00202820"/>
    <w:rsid w:val="002034C6"/>
    <w:rsid w:val="002064B2"/>
    <w:rsid w:val="00206581"/>
    <w:rsid w:val="00206D52"/>
    <w:rsid w:val="00207715"/>
    <w:rsid w:val="00212948"/>
    <w:rsid w:val="00212CEB"/>
    <w:rsid w:val="00215518"/>
    <w:rsid w:val="00215B46"/>
    <w:rsid w:val="0021658D"/>
    <w:rsid w:val="00217CC9"/>
    <w:rsid w:val="002202C0"/>
    <w:rsid w:val="00220806"/>
    <w:rsid w:val="00221BD3"/>
    <w:rsid w:val="00221F25"/>
    <w:rsid w:val="0022302A"/>
    <w:rsid w:val="00223423"/>
    <w:rsid w:val="00223A3C"/>
    <w:rsid w:val="002253CD"/>
    <w:rsid w:val="0022603A"/>
    <w:rsid w:val="00226B43"/>
    <w:rsid w:val="002276A5"/>
    <w:rsid w:val="00227C0D"/>
    <w:rsid w:val="00227D30"/>
    <w:rsid w:val="00227F45"/>
    <w:rsid w:val="00230CD8"/>
    <w:rsid w:val="0023130E"/>
    <w:rsid w:val="002316FD"/>
    <w:rsid w:val="002326F4"/>
    <w:rsid w:val="002333CF"/>
    <w:rsid w:val="00233B37"/>
    <w:rsid w:val="00234261"/>
    <w:rsid w:val="002342C5"/>
    <w:rsid w:val="002350BB"/>
    <w:rsid w:val="00235938"/>
    <w:rsid w:val="00235FBE"/>
    <w:rsid w:val="0023621D"/>
    <w:rsid w:val="002373B3"/>
    <w:rsid w:val="00243A26"/>
    <w:rsid w:val="0024417C"/>
    <w:rsid w:val="00244464"/>
    <w:rsid w:val="00244C83"/>
    <w:rsid w:val="0024542B"/>
    <w:rsid w:val="00245459"/>
    <w:rsid w:val="002468C3"/>
    <w:rsid w:val="00246F81"/>
    <w:rsid w:val="002500FD"/>
    <w:rsid w:val="00250B97"/>
    <w:rsid w:val="00250CE9"/>
    <w:rsid w:val="00254A48"/>
    <w:rsid w:val="00254BD7"/>
    <w:rsid w:val="00254DD2"/>
    <w:rsid w:val="00254DEB"/>
    <w:rsid w:val="0025567D"/>
    <w:rsid w:val="002560F6"/>
    <w:rsid w:val="00261041"/>
    <w:rsid w:val="00262A8E"/>
    <w:rsid w:val="00262BF0"/>
    <w:rsid w:val="0026302E"/>
    <w:rsid w:val="00263486"/>
    <w:rsid w:val="00264B93"/>
    <w:rsid w:val="00265132"/>
    <w:rsid w:val="00265864"/>
    <w:rsid w:val="00265DE5"/>
    <w:rsid w:val="0026629F"/>
    <w:rsid w:val="00267514"/>
    <w:rsid w:val="00271BDD"/>
    <w:rsid w:val="00271E65"/>
    <w:rsid w:val="002750A9"/>
    <w:rsid w:val="00276080"/>
    <w:rsid w:val="00281259"/>
    <w:rsid w:val="00284A3E"/>
    <w:rsid w:val="00286113"/>
    <w:rsid w:val="00286C65"/>
    <w:rsid w:val="00287336"/>
    <w:rsid w:val="00287AF3"/>
    <w:rsid w:val="00287BD3"/>
    <w:rsid w:val="00290DF7"/>
    <w:rsid w:val="00291030"/>
    <w:rsid w:val="002911E0"/>
    <w:rsid w:val="00291AF6"/>
    <w:rsid w:val="00294FEB"/>
    <w:rsid w:val="00295452"/>
    <w:rsid w:val="00295850"/>
    <w:rsid w:val="00295DFC"/>
    <w:rsid w:val="00296A6D"/>
    <w:rsid w:val="002972A5"/>
    <w:rsid w:val="002A0BE0"/>
    <w:rsid w:val="002A47D1"/>
    <w:rsid w:val="002A508A"/>
    <w:rsid w:val="002A52D4"/>
    <w:rsid w:val="002A6DD7"/>
    <w:rsid w:val="002A75EB"/>
    <w:rsid w:val="002A76E6"/>
    <w:rsid w:val="002A776D"/>
    <w:rsid w:val="002B0CA6"/>
    <w:rsid w:val="002B1478"/>
    <w:rsid w:val="002B2FFC"/>
    <w:rsid w:val="002B4B03"/>
    <w:rsid w:val="002B5116"/>
    <w:rsid w:val="002B56A3"/>
    <w:rsid w:val="002B5F23"/>
    <w:rsid w:val="002B6210"/>
    <w:rsid w:val="002B6A38"/>
    <w:rsid w:val="002B6C94"/>
    <w:rsid w:val="002B7BDE"/>
    <w:rsid w:val="002C1E5A"/>
    <w:rsid w:val="002C1E64"/>
    <w:rsid w:val="002C320C"/>
    <w:rsid w:val="002C4860"/>
    <w:rsid w:val="002C538B"/>
    <w:rsid w:val="002C6967"/>
    <w:rsid w:val="002C73AB"/>
    <w:rsid w:val="002D14B5"/>
    <w:rsid w:val="002D1F8E"/>
    <w:rsid w:val="002D2FEE"/>
    <w:rsid w:val="002D3852"/>
    <w:rsid w:val="002D39EC"/>
    <w:rsid w:val="002D4D45"/>
    <w:rsid w:val="002D6C7F"/>
    <w:rsid w:val="002E0007"/>
    <w:rsid w:val="002E0F86"/>
    <w:rsid w:val="002E1395"/>
    <w:rsid w:val="002E169F"/>
    <w:rsid w:val="002E3BF0"/>
    <w:rsid w:val="002E4E82"/>
    <w:rsid w:val="002E504D"/>
    <w:rsid w:val="002E5203"/>
    <w:rsid w:val="002E5BFD"/>
    <w:rsid w:val="002E72E5"/>
    <w:rsid w:val="002F0F2E"/>
    <w:rsid w:val="002F1672"/>
    <w:rsid w:val="002F2907"/>
    <w:rsid w:val="002F333D"/>
    <w:rsid w:val="002F56B2"/>
    <w:rsid w:val="002F697B"/>
    <w:rsid w:val="002F70AF"/>
    <w:rsid w:val="002F72D0"/>
    <w:rsid w:val="002F73F5"/>
    <w:rsid w:val="00300A81"/>
    <w:rsid w:val="00301BDB"/>
    <w:rsid w:val="00301D25"/>
    <w:rsid w:val="003024E2"/>
    <w:rsid w:val="00302AB3"/>
    <w:rsid w:val="00302C57"/>
    <w:rsid w:val="003037A6"/>
    <w:rsid w:val="00303C6A"/>
    <w:rsid w:val="00303E5B"/>
    <w:rsid w:val="0030456C"/>
    <w:rsid w:val="0030475A"/>
    <w:rsid w:val="003055F8"/>
    <w:rsid w:val="00305AAC"/>
    <w:rsid w:val="00306470"/>
    <w:rsid w:val="00306EE0"/>
    <w:rsid w:val="00307733"/>
    <w:rsid w:val="003079B5"/>
    <w:rsid w:val="00311303"/>
    <w:rsid w:val="00311DFD"/>
    <w:rsid w:val="00312D17"/>
    <w:rsid w:val="003142B2"/>
    <w:rsid w:val="00314F49"/>
    <w:rsid w:val="00315415"/>
    <w:rsid w:val="003154F6"/>
    <w:rsid w:val="003159D1"/>
    <w:rsid w:val="00315BCD"/>
    <w:rsid w:val="00317446"/>
    <w:rsid w:val="00322219"/>
    <w:rsid w:val="00324AA1"/>
    <w:rsid w:val="00325373"/>
    <w:rsid w:val="00326157"/>
    <w:rsid w:val="003263F1"/>
    <w:rsid w:val="00327AD0"/>
    <w:rsid w:val="00327D68"/>
    <w:rsid w:val="0033116E"/>
    <w:rsid w:val="003311BB"/>
    <w:rsid w:val="003329F1"/>
    <w:rsid w:val="00333028"/>
    <w:rsid w:val="003335B3"/>
    <w:rsid w:val="00333A15"/>
    <w:rsid w:val="00333CCE"/>
    <w:rsid w:val="003353C9"/>
    <w:rsid w:val="00337128"/>
    <w:rsid w:val="003402EB"/>
    <w:rsid w:val="00340483"/>
    <w:rsid w:val="003411BB"/>
    <w:rsid w:val="003413ED"/>
    <w:rsid w:val="00341B98"/>
    <w:rsid w:val="0034388E"/>
    <w:rsid w:val="00344CD0"/>
    <w:rsid w:val="00345F47"/>
    <w:rsid w:val="00346050"/>
    <w:rsid w:val="00346334"/>
    <w:rsid w:val="00346B78"/>
    <w:rsid w:val="00346DD2"/>
    <w:rsid w:val="0034738A"/>
    <w:rsid w:val="00347CC8"/>
    <w:rsid w:val="00347D79"/>
    <w:rsid w:val="00347EAE"/>
    <w:rsid w:val="00352452"/>
    <w:rsid w:val="0035370A"/>
    <w:rsid w:val="00353F0D"/>
    <w:rsid w:val="003547CC"/>
    <w:rsid w:val="00356B98"/>
    <w:rsid w:val="00357797"/>
    <w:rsid w:val="00357D87"/>
    <w:rsid w:val="00361BFD"/>
    <w:rsid w:val="003655A7"/>
    <w:rsid w:val="0036579F"/>
    <w:rsid w:val="00365C5F"/>
    <w:rsid w:val="00366426"/>
    <w:rsid w:val="00366623"/>
    <w:rsid w:val="00366942"/>
    <w:rsid w:val="00367A8C"/>
    <w:rsid w:val="00372DA1"/>
    <w:rsid w:val="00372FEC"/>
    <w:rsid w:val="003733A2"/>
    <w:rsid w:val="00373CDD"/>
    <w:rsid w:val="00374514"/>
    <w:rsid w:val="00374731"/>
    <w:rsid w:val="00374831"/>
    <w:rsid w:val="00375369"/>
    <w:rsid w:val="00375BF4"/>
    <w:rsid w:val="00375DCC"/>
    <w:rsid w:val="00377B33"/>
    <w:rsid w:val="00377EDD"/>
    <w:rsid w:val="003814FC"/>
    <w:rsid w:val="0038366D"/>
    <w:rsid w:val="00385FE0"/>
    <w:rsid w:val="00386CFC"/>
    <w:rsid w:val="0038714A"/>
    <w:rsid w:val="00387225"/>
    <w:rsid w:val="00391120"/>
    <w:rsid w:val="00393F29"/>
    <w:rsid w:val="003946FA"/>
    <w:rsid w:val="00394D1E"/>
    <w:rsid w:val="003977D6"/>
    <w:rsid w:val="003A19B4"/>
    <w:rsid w:val="003A1F31"/>
    <w:rsid w:val="003A23A5"/>
    <w:rsid w:val="003A302E"/>
    <w:rsid w:val="003A56A5"/>
    <w:rsid w:val="003A5B6A"/>
    <w:rsid w:val="003B00F8"/>
    <w:rsid w:val="003B1628"/>
    <w:rsid w:val="003B59B6"/>
    <w:rsid w:val="003B63B2"/>
    <w:rsid w:val="003B6860"/>
    <w:rsid w:val="003B6CFD"/>
    <w:rsid w:val="003B6D42"/>
    <w:rsid w:val="003B6E71"/>
    <w:rsid w:val="003B75B4"/>
    <w:rsid w:val="003C0525"/>
    <w:rsid w:val="003C1024"/>
    <w:rsid w:val="003C1869"/>
    <w:rsid w:val="003C23DB"/>
    <w:rsid w:val="003C355F"/>
    <w:rsid w:val="003C3F7C"/>
    <w:rsid w:val="003C4B01"/>
    <w:rsid w:val="003C4CB1"/>
    <w:rsid w:val="003C51A7"/>
    <w:rsid w:val="003C64DB"/>
    <w:rsid w:val="003D0624"/>
    <w:rsid w:val="003D080C"/>
    <w:rsid w:val="003D2386"/>
    <w:rsid w:val="003D2950"/>
    <w:rsid w:val="003D34A4"/>
    <w:rsid w:val="003D61D1"/>
    <w:rsid w:val="003D7CF5"/>
    <w:rsid w:val="003D7E58"/>
    <w:rsid w:val="003E0B9C"/>
    <w:rsid w:val="003E1BE2"/>
    <w:rsid w:val="003E46B6"/>
    <w:rsid w:val="003E501D"/>
    <w:rsid w:val="003E60A0"/>
    <w:rsid w:val="003E617A"/>
    <w:rsid w:val="003F0CD0"/>
    <w:rsid w:val="003F0D66"/>
    <w:rsid w:val="003F0DBC"/>
    <w:rsid w:val="003F0DC2"/>
    <w:rsid w:val="003F1304"/>
    <w:rsid w:val="003F190D"/>
    <w:rsid w:val="003F1F90"/>
    <w:rsid w:val="003F2954"/>
    <w:rsid w:val="003F2DC1"/>
    <w:rsid w:val="003F3A57"/>
    <w:rsid w:val="003F3D00"/>
    <w:rsid w:val="003F45BE"/>
    <w:rsid w:val="003F5F11"/>
    <w:rsid w:val="003F7A5D"/>
    <w:rsid w:val="00400331"/>
    <w:rsid w:val="004016AD"/>
    <w:rsid w:val="004026B0"/>
    <w:rsid w:val="00402934"/>
    <w:rsid w:val="00403975"/>
    <w:rsid w:val="00403AE8"/>
    <w:rsid w:val="00405A3C"/>
    <w:rsid w:val="00405AED"/>
    <w:rsid w:val="00406A3E"/>
    <w:rsid w:val="0040741C"/>
    <w:rsid w:val="004107CC"/>
    <w:rsid w:val="00411FC8"/>
    <w:rsid w:val="00412178"/>
    <w:rsid w:val="00412821"/>
    <w:rsid w:val="004130D6"/>
    <w:rsid w:val="00413F41"/>
    <w:rsid w:val="004145A0"/>
    <w:rsid w:val="00415E2B"/>
    <w:rsid w:val="0041674D"/>
    <w:rsid w:val="00417681"/>
    <w:rsid w:val="00420090"/>
    <w:rsid w:val="00420DA0"/>
    <w:rsid w:val="00423A4D"/>
    <w:rsid w:val="00424203"/>
    <w:rsid w:val="00424252"/>
    <w:rsid w:val="004255F0"/>
    <w:rsid w:val="00425F64"/>
    <w:rsid w:val="004264BD"/>
    <w:rsid w:val="0042650E"/>
    <w:rsid w:val="00427386"/>
    <w:rsid w:val="00427C4C"/>
    <w:rsid w:val="00430442"/>
    <w:rsid w:val="00430C7C"/>
    <w:rsid w:val="00431E29"/>
    <w:rsid w:val="00431EAC"/>
    <w:rsid w:val="00433CA2"/>
    <w:rsid w:val="00433D50"/>
    <w:rsid w:val="004342FC"/>
    <w:rsid w:val="00434D81"/>
    <w:rsid w:val="004362CB"/>
    <w:rsid w:val="00436660"/>
    <w:rsid w:val="004366D5"/>
    <w:rsid w:val="004376E7"/>
    <w:rsid w:val="00437998"/>
    <w:rsid w:val="00437AF2"/>
    <w:rsid w:val="00444B37"/>
    <w:rsid w:val="0044526F"/>
    <w:rsid w:val="00446B51"/>
    <w:rsid w:val="0044704A"/>
    <w:rsid w:val="0044787D"/>
    <w:rsid w:val="00447C2E"/>
    <w:rsid w:val="00450B30"/>
    <w:rsid w:val="00450E84"/>
    <w:rsid w:val="004521E4"/>
    <w:rsid w:val="004527E4"/>
    <w:rsid w:val="004536AD"/>
    <w:rsid w:val="00453A56"/>
    <w:rsid w:val="00453C30"/>
    <w:rsid w:val="00454285"/>
    <w:rsid w:val="00454693"/>
    <w:rsid w:val="00454E2C"/>
    <w:rsid w:val="0045510A"/>
    <w:rsid w:val="00455282"/>
    <w:rsid w:val="00457650"/>
    <w:rsid w:val="00460C4E"/>
    <w:rsid w:val="004626FA"/>
    <w:rsid w:val="004633C7"/>
    <w:rsid w:val="00463522"/>
    <w:rsid w:val="00463961"/>
    <w:rsid w:val="0046442C"/>
    <w:rsid w:val="004647D8"/>
    <w:rsid w:val="00464B83"/>
    <w:rsid w:val="00467EAC"/>
    <w:rsid w:val="004715E4"/>
    <w:rsid w:val="00472028"/>
    <w:rsid w:val="00473243"/>
    <w:rsid w:val="00474C78"/>
    <w:rsid w:val="004756B8"/>
    <w:rsid w:val="00477333"/>
    <w:rsid w:val="00481620"/>
    <w:rsid w:val="00482DC9"/>
    <w:rsid w:val="0048376F"/>
    <w:rsid w:val="00483C9B"/>
    <w:rsid w:val="004842D0"/>
    <w:rsid w:val="00484F4B"/>
    <w:rsid w:val="004857C0"/>
    <w:rsid w:val="00486C00"/>
    <w:rsid w:val="00487633"/>
    <w:rsid w:val="00487C4E"/>
    <w:rsid w:val="00490991"/>
    <w:rsid w:val="00490A0C"/>
    <w:rsid w:val="004910AE"/>
    <w:rsid w:val="0049120B"/>
    <w:rsid w:val="00493EEA"/>
    <w:rsid w:val="0049570A"/>
    <w:rsid w:val="004A1670"/>
    <w:rsid w:val="004A2D80"/>
    <w:rsid w:val="004A32CB"/>
    <w:rsid w:val="004A51EF"/>
    <w:rsid w:val="004A56CB"/>
    <w:rsid w:val="004A5F48"/>
    <w:rsid w:val="004A6C88"/>
    <w:rsid w:val="004A6F4B"/>
    <w:rsid w:val="004B00DD"/>
    <w:rsid w:val="004B0314"/>
    <w:rsid w:val="004B04E1"/>
    <w:rsid w:val="004B0EBF"/>
    <w:rsid w:val="004B0F39"/>
    <w:rsid w:val="004B223B"/>
    <w:rsid w:val="004B2F45"/>
    <w:rsid w:val="004B3F61"/>
    <w:rsid w:val="004B432E"/>
    <w:rsid w:val="004B55FB"/>
    <w:rsid w:val="004B56E8"/>
    <w:rsid w:val="004B5B38"/>
    <w:rsid w:val="004B6358"/>
    <w:rsid w:val="004B7A2E"/>
    <w:rsid w:val="004C1037"/>
    <w:rsid w:val="004C143C"/>
    <w:rsid w:val="004C1CA0"/>
    <w:rsid w:val="004C1EBB"/>
    <w:rsid w:val="004C2B67"/>
    <w:rsid w:val="004C300B"/>
    <w:rsid w:val="004C400F"/>
    <w:rsid w:val="004C42FC"/>
    <w:rsid w:val="004C5765"/>
    <w:rsid w:val="004C600B"/>
    <w:rsid w:val="004C7513"/>
    <w:rsid w:val="004D0D76"/>
    <w:rsid w:val="004D223B"/>
    <w:rsid w:val="004D2594"/>
    <w:rsid w:val="004D3873"/>
    <w:rsid w:val="004D6E1B"/>
    <w:rsid w:val="004D7184"/>
    <w:rsid w:val="004D7AF3"/>
    <w:rsid w:val="004E015D"/>
    <w:rsid w:val="004E1525"/>
    <w:rsid w:val="004E1945"/>
    <w:rsid w:val="004E3C20"/>
    <w:rsid w:val="004E4921"/>
    <w:rsid w:val="004E5543"/>
    <w:rsid w:val="004E571A"/>
    <w:rsid w:val="004E6230"/>
    <w:rsid w:val="004E6615"/>
    <w:rsid w:val="004E783F"/>
    <w:rsid w:val="004E7915"/>
    <w:rsid w:val="004E7B46"/>
    <w:rsid w:val="004E7B90"/>
    <w:rsid w:val="004F04E7"/>
    <w:rsid w:val="004F2383"/>
    <w:rsid w:val="004F2B9F"/>
    <w:rsid w:val="004F2DF6"/>
    <w:rsid w:val="004F4848"/>
    <w:rsid w:val="004F4BCA"/>
    <w:rsid w:val="004F6937"/>
    <w:rsid w:val="004F6F96"/>
    <w:rsid w:val="004F7D20"/>
    <w:rsid w:val="00500AE6"/>
    <w:rsid w:val="00500DC4"/>
    <w:rsid w:val="00502931"/>
    <w:rsid w:val="005037EB"/>
    <w:rsid w:val="00504A96"/>
    <w:rsid w:val="0050667C"/>
    <w:rsid w:val="00506685"/>
    <w:rsid w:val="0050751C"/>
    <w:rsid w:val="00507605"/>
    <w:rsid w:val="0051044C"/>
    <w:rsid w:val="0051156C"/>
    <w:rsid w:val="00513355"/>
    <w:rsid w:val="005135AD"/>
    <w:rsid w:val="00513CDE"/>
    <w:rsid w:val="00514173"/>
    <w:rsid w:val="005162E5"/>
    <w:rsid w:val="0051695C"/>
    <w:rsid w:val="00516BB7"/>
    <w:rsid w:val="00516BC3"/>
    <w:rsid w:val="00520C14"/>
    <w:rsid w:val="00521048"/>
    <w:rsid w:val="005216A6"/>
    <w:rsid w:val="005217A8"/>
    <w:rsid w:val="00521ECC"/>
    <w:rsid w:val="005231B0"/>
    <w:rsid w:val="00526462"/>
    <w:rsid w:val="0052674A"/>
    <w:rsid w:val="00526EA4"/>
    <w:rsid w:val="00527035"/>
    <w:rsid w:val="0052789D"/>
    <w:rsid w:val="005301B9"/>
    <w:rsid w:val="005314AD"/>
    <w:rsid w:val="00531BAA"/>
    <w:rsid w:val="00532D84"/>
    <w:rsid w:val="005334F1"/>
    <w:rsid w:val="0053464D"/>
    <w:rsid w:val="00535300"/>
    <w:rsid w:val="00535F5A"/>
    <w:rsid w:val="00536C60"/>
    <w:rsid w:val="005371EA"/>
    <w:rsid w:val="005409BD"/>
    <w:rsid w:val="00542123"/>
    <w:rsid w:val="0054271C"/>
    <w:rsid w:val="005429C1"/>
    <w:rsid w:val="00543D82"/>
    <w:rsid w:val="005471F5"/>
    <w:rsid w:val="0054799E"/>
    <w:rsid w:val="00547C25"/>
    <w:rsid w:val="00551E7C"/>
    <w:rsid w:val="00552899"/>
    <w:rsid w:val="00553E2F"/>
    <w:rsid w:val="0055507A"/>
    <w:rsid w:val="005556A8"/>
    <w:rsid w:val="00555F5E"/>
    <w:rsid w:val="005566C2"/>
    <w:rsid w:val="00557C3C"/>
    <w:rsid w:val="00557CAF"/>
    <w:rsid w:val="00560052"/>
    <w:rsid w:val="00560AC6"/>
    <w:rsid w:val="00560B50"/>
    <w:rsid w:val="0056155D"/>
    <w:rsid w:val="00561664"/>
    <w:rsid w:val="005618D1"/>
    <w:rsid w:val="00562625"/>
    <w:rsid w:val="00562F4C"/>
    <w:rsid w:val="00563260"/>
    <w:rsid w:val="0056485A"/>
    <w:rsid w:val="00564C34"/>
    <w:rsid w:val="00565026"/>
    <w:rsid w:val="005661B6"/>
    <w:rsid w:val="00566337"/>
    <w:rsid w:val="00566559"/>
    <w:rsid w:val="00566D0B"/>
    <w:rsid w:val="00570768"/>
    <w:rsid w:val="00570973"/>
    <w:rsid w:val="00570C1E"/>
    <w:rsid w:val="00571A0D"/>
    <w:rsid w:val="00572DA1"/>
    <w:rsid w:val="0057334C"/>
    <w:rsid w:val="0057342B"/>
    <w:rsid w:val="00573FD8"/>
    <w:rsid w:val="005752ED"/>
    <w:rsid w:val="00576CBC"/>
    <w:rsid w:val="00576D5B"/>
    <w:rsid w:val="0057781F"/>
    <w:rsid w:val="005822CC"/>
    <w:rsid w:val="00582860"/>
    <w:rsid w:val="00582DAD"/>
    <w:rsid w:val="00582FEC"/>
    <w:rsid w:val="005833C7"/>
    <w:rsid w:val="0058345F"/>
    <w:rsid w:val="0058352E"/>
    <w:rsid w:val="0058411F"/>
    <w:rsid w:val="00586D70"/>
    <w:rsid w:val="00587536"/>
    <w:rsid w:val="00587B6B"/>
    <w:rsid w:val="005903AE"/>
    <w:rsid w:val="00591F34"/>
    <w:rsid w:val="005925B8"/>
    <w:rsid w:val="00592BF1"/>
    <w:rsid w:val="005935BD"/>
    <w:rsid w:val="0059523A"/>
    <w:rsid w:val="005955D0"/>
    <w:rsid w:val="00595B40"/>
    <w:rsid w:val="00596165"/>
    <w:rsid w:val="005A1678"/>
    <w:rsid w:val="005A28B5"/>
    <w:rsid w:val="005A2A05"/>
    <w:rsid w:val="005A33F7"/>
    <w:rsid w:val="005A446E"/>
    <w:rsid w:val="005A5345"/>
    <w:rsid w:val="005A54D7"/>
    <w:rsid w:val="005A5722"/>
    <w:rsid w:val="005A5B58"/>
    <w:rsid w:val="005A60F8"/>
    <w:rsid w:val="005A6FEF"/>
    <w:rsid w:val="005B0CB5"/>
    <w:rsid w:val="005B19CA"/>
    <w:rsid w:val="005B1DFB"/>
    <w:rsid w:val="005B2208"/>
    <w:rsid w:val="005B2A37"/>
    <w:rsid w:val="005B58BD"/>
    <w:rsid w:val="005B5B8D"/>
    <w:rsid w:val="005B6935"/>
    <w:rsid w:val="005B7295"/>
    <w:rsid w:val="005B7D4A"/>
    <w:rsid w:val="005C0ACD"/>
    <w:rsid w:val="005C0ACE"/>
    <w:rsid w:val="005C0C46"/>
    <w:rsid w:val="005C1D0E"/>
    <w:rsid w:val="005C2175"/>
    <w:rsid w:val="005C357A"/>
    <w:rsid w:val="005C4F76"/>
    <w:rsid w:val="005C708D"/>
    <w:rsid w:val="005C7098"/>
    <w:rsid w:val="005C74EB"/>
    <w:rsid w:val="005C7B35"/>
    <w:rsid w:val="005D08B9"/>
    <w:rsid w:val="005D1CBF"/>
    <w:rsid w:val="005D2FEE"/>
    <w:rsid w:val="005D40E8"/>
    <w:rsid w:val="005D49D8"/>
    <w:rsid w:val="005D5471"/>
    <w:rsid w:val="005D58D6"/>
    <w:rsid w:val="005D5C63"/>
    <w:rsid w:val="005D67FB"/>
    <w:rsid w:val="005D796C"/>
    <w:rsid w:val="005D7F8B"/>
    <w:rsid w:val="005E08B4"/>
    <w:rsid w:val="005E12C7"/>
    <w:rsid w:val="005E1DDB"/>
    <w:rsid w:val="005E3474"/>
    <w:rsid w:val="005E38DD"/>
    <w:rsid w:val="005E7071"/>
    <w:rsid w:val="005E72C3"/>
    <w:rsid w:val="005E7BDE"/>
    <w:rsid w:val="005F01AC"/>
    <w:rsid w:val="005F0C09"/>
    <w:rsid w:val="005F0CC3"/>
    <w:rsid w:val="005F0E29"/>
    <w:rsid w:val="005F11EB"/>
    <w:rsid w:val="005F15BF"/>
    <w:rsid w:val="005F2D73"/>
    <w:rsid w:val="005F33DE"/>
    <w:rsid w:val="005F3CC7"/>
    <w:rsid w:val="005F447E"/>
    <w:rsid w:val="005F4DC6"/>
    <w:rsid w:val="005F782A"/>
    <w:rsid w:val="005F7E0F"/>
    <w:rsid w:val="006001B5"/>
    <w:rsid w:val="0060332C"/>
    <w:rsid w:val="00604AB4"/>
    <w:rsid w:val="00604BF3"/>
    <w:rsid w:val="00605F30"/>
    <w:rsid w:val="00611D93"/>
    <w:rsid w:val="006128EF"/>
    <w:rsid w:val="00612E35"/>
    <w:rsid w:val="00614877"/>
    <w:rsid w:val="00614CC4"/>
    <w:rsid w:val="00614E99"/>
    <w:rsid w:val="006156D6"/>
    <w:rsid w:val="00615DD2"/>
    <w:rsid w:val="00616852"/>
    <w:rsid w:val="00622F41"/>
    <w:rsid w:val="00623004"/>
    <w:rsid w:val="00623EDA"/>
    <w:rsid w:val="0062434E"/>
    <w:rsid w:val="00624C0E"/>
    <w:rsid w:val="006259DF"/>
    <w:rsid w:val="00626240"/>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2BD"/>
    <w:rsid w:val="006436B2"/>
    <w:rsid w:val="00643F8D"/>
    <w:rsid w:val="00643FDB"/>
    <w:rsid w:val="00644F39"/>
    <w:rsid w:val="006459C1"/>
    <w:rsid w:val="006459CD"/>
    <w:rsid w:val="00646AE9"/>
    <w:rsid w:val="00647168"/>
    <w:rsid w:val="00650411"/>
    <w:rsid w:val="006506C3"/>
    <w:rsid w:val="00651E19"/>
    <w:rsid w:val="0065211B"/>
    <w:rsid w:val="00653F30"/>
    <w:rsid w:val="006549BB"/>
    <w:rsid w:val="00656D98"/>
    <w:rsid w:val="006574B8"/>
    <w:rsid w:val="0066001B"/>
    <w:rsid w:val="006622F1"/>
    <w:rsid w:val="0066245D"/>
    <w:rsid w:val="006625A5"/>
    <w:rsid w:val="00662B40"/>
    <w:rsid w:val="00662FDA"/>
    <w:rsid w:val="00663285"/>
    <w:rsid w:val="006655B8"/>
    <w:rsid w:val="006659EE"/>
    <w:rsid w:val="00665E15"/>
    <w:rsid w:val="00667697"/>
    <w:rsid w:val="00670DAE"/>
    <w:rsid w:val="0067129B"/>
    <w:rsid w:val="0067176C"/>
    <w:rsid w:val="006729A6"/>
    <w:rsid w:val="006747E0"/>
    <w:rsid w:val="006749B8"/>
    <w:rsid w:val="00676EF8"/>
    <w:rsid w:val="0067740B"/>
    <w:rsid w:val="00680BA5"/>
    <w:rsid w:val="006814ED"/>
    <w:rsid w:val="00682620"/>
    <w:rsid w:val="00683A7B"/>
    <w:rsid w:val="006850CD"/>
    <w:rsid w:val="006866DE"/>
    <w:rsid w:val="00686F2B"/>
    <w:rsid w:val="006877A3"/>
    <w:rsid w:val="006908C8"/>
    <w:rsid w:val="00690A8E"/>
    <w:rsid w:val="0069336F"/>
    <w:rsid w:val="00696290"/>
    <w:rsid w:val="006971F1"/>
    <w:rsid w:val="00697635"/>
    <w:rsid w:val="00697D8C"/>
    <w:rsid w:val="006A00E3"/>
    <w:rsid w:val="006A028E"/>
    <w:rsid w:val="006A05BC"/>
    <w:rsid w:val="006A1177"/>
    <w:rsid w:val="006A17DD"/>
    <w:rsid w:val="006A2BE6"/>
    <w:rsid w:val="006A4433"/>
    <w:rsid w:val="006A4484"/>
    <w:rsid w:val="006A71A6"/>
    <w:rsid w:val="006A7234"/>
    <w:rsid w:val="006A7BB3"/>
    <w:rsid w:val="006A7C34"/>
    <w:rsid w:val="006B094B"/>
    <w:rsid w:val="006B13F9"/>
    <w:rsid w:val="006B2296"/>
    <w:rsid w:val="006B2F00"/>
    <w:rsid w:val="006B3442"/>
    <w:rsid w:val="006B3FE9"/>
    <w:rsid w:val="006B4562"/>
    <w:rsid w:val="006B6193"/>
    <w:rsid w:val="006B75BB"/>
    <w:rsid w:val="006C05BA"/>
    <w:rsid w:val="006C07D7"/>
    <w:rsid w:val="006C15F8"/>
    <w:rsid w:val="006C165D"/>
    <w:rsid w:val="006C1CD1"/>
    <w:rsid w:val="006C2071"/>
    <w:rsid w:val="006C2B3B"/>
    <w:rsid w:val="006C2F75"/>
    <w:rsid w:val="006C35EE"/>
    <w:rsid w:val="006C416F"/>
    <w:rsid w:val="006C443E"/>
    <w:rsid w:val="006C486C"/>
    <w:rsid w:val="006C59A6"/>
    <w:rsid w:val="006C5C71"/>
    <w:rsid w:val="006D0FA5"/>
    <w:rsid w:val="006D1915"/>
    <w:rsid w:val="006D198B"/>
    <w:rsid w:val="006D2B3C"/>
    <w:rsid w:val="006D2CA7"/>
    <w:rsid w:val="006D3AE6"/>
    <w:rsid w:val="006D4BBD"/>
    <w:rsid w:val="006D51E3"/>
    <w:rsid w:val="006D55E5"/>
    <w:rsid w:val="006D5A7E"/>
    <w:rsid w:val="006D6552"/>
    <w:rsid w:val="006D73D7"/>
    <w:rsid w:val="006E1AB5"/>
    <w:rsid w:val="006E53C7"/>
    <w:rsid w:val="006E5F6E"/>
    <w:rsid w:val="006E6CD5"/>
    <w:rsid w:val="006E7851"/>
    <w:rsid w:val="006E7CE3"/>
    <w:rsid w:val="006F0223"/>
    <w:rsid w:val="006F084A"/>
    <w:rsid w:val="006F1B9B"/>
    <w:rsid w:val="006F2449"/>
    <w:rsid w:val="006F26BF"/>
    <w:rsid w:val="006F4138"/>
    <w:rsid w:val="006F41D6"/>
    <w:rsid w:val="006F4491"/>
    <w:rsid w:val="006F45B7"/>
    <w:rsid w:val="006F6617"/>
    <w:rsid w:val="006F6CD7"/>
    <w:rsid w:val="006F773A"/>
    <w:rsid w:val="006F7EFC"/>
    <w:rsid w:val="0070011B"/>
    <w:rsid w:val="00702BB4"/>
    <w:rsid w:val="007032F6"/>
    <w:rsid w:val="00703E21"/>
    <w:rsid w:val="0070414D"/>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2406"/>
    <w:rsid w:val="00723435"/>
    <w:rsid w:val="00723C60"/>
    <w:rsid w:val="00725010"/>
    <w:rsid w:val="00725B52"/>
    <w:rsid w:val="00725D69"/>
    <w:rsid w:val="0073010A"/>
    <w:rsid w:val="00730BA1"/>
    <w:rsid w:val="00732707"/>
    <w:rsid w:val="00733B1D"/>
    <w:rsid w:val="00734CC8"/>
    <w:rsid w:val="00735DF1"/>
    <w:rsid w:val="00736A45"/>
    <w:rsid w:val="00736E25"/>
    <w:rsid w:val="007379EB"/>
    <w:rsid w:val="00740689"/>
    <w:rsid w:val="00740B7A"/>
    <w:rsid w:val="007414D9"/>
    <w:rsid w:val="0074153D"/>
    <w:rsid w:val="00741840"/>
    <w:rsid w:val="007429A9"/>
    <w:rsid w:val="007437A7"/>
    <w:rsid w:val="00744891"/>
    <w:rsid w:val="007459A1"/>
    <w:rsid w:val="007462F4"/>
    <w:rsid w:val="0074720F"/>
    <w:rsid w:val="0074749C"/>
    <w:rsid w:val="00750020"/>
    <w:rsid w:val="00750C9C"/>
    <w:rsid w:val="0075107C"/>
    <w:rsid w:val="00751B89"/>
    <w:rsid w:val="00752465"/>
    <w:rsid w:val="00753DF0"/>
    <w:rsid w:val="00754B8B"/>
    <w:rsid w:val="00754E10"/>
    <w:rsid w:val="00754FF3"/>
    <w:rsid w:val="0075554D"/>
    <w:rsid w:val="00755FB5"/>
    <w:rsid w:val="00757182"/>
    <w:rsid w:val="00762D1C"/>
    <w:rsid w:val="007639B4"/>
    <w:rsid w:val="00764E83"/>
    <w:rsid w:val="00765525"/>
    <w:rsid w:val="00767E63"/>
    <w:rsid w:val="0077031E"/>
    <w:rsid w:val="00770432"/>
    <w:rsid w:val="00770760"/>
    <w:rsid w:val="007718FD"/>
    <w:rsid w:val="007719B3"/>
    <w:rsid w:val="00773C1E"/>
    <w:rsid w:val="00774E77"/>
    <w:rsid w:val="00781444"/>
    <w:rsid w:val="00782283"/>
    <w:rsid w:val="00783599"/>
    <w:rsid w:val="0078649D"/>
    <w:rsid w:val="00786CB1"/>
    <w:rsid w:val="00791B0E"/>
    <w:rsid w:val="007924BA"/>
    <w:rsid w:val="00794958"/>
    <w:rsid w:val="007952B5"/>
    <w:rsid w:val="00795D56"/>
    <w:rsid w:val="007960AE"/>
    <w:rsid w:val="0079764B"/>
    <w:rsid w:val="007979B5"/>
    <w:rsid w:val="00797C5E"/>
    <w:rsid w:val="007A0BC2"/>
    <w:rsid w:val="007A0F62"/>
    <w:rsid w:val="007A33E5"/>
    <w:rsid w:val="007A3790"/>
    <w:rsid w:val="007A37A4"/>
    <w:rsid w:val="007A4230"/>
    <w:rsid w:val="007A79C0"/>
    <w:rsid w:val="007B03C4"/>
    <w:rsid w:val="007B0FE2"/>
    <w:rsid w:val="007B12DF"/>
    <w:rsid w:val="007B1973"/>
    <w:rsid w:val="007B1DD5"/>
    <w:rsid w:val="007B3272"/>
    <w:rsid w:val="007B35A6"/>
    <w:rsid w:val="007B3665"/>
    <w:rsid w:val="007B6BBA"/>
    <w:rsid w:val="007B7171"/>
    <w:rsid w:val="007B73FE"/>
    <w:rsid w:val="007B7441"/>
    <w:rsid w:val="007B762F"/>
    <w:rsid w:val="007B76E3"/>
    <w:rsid w:val="007C02F4"/>
    <w:rsid w:val="007C0638"/>
    <w:rsid w:val="007C14B7"/>
    <w:rsid w:val="007C1A34"/>
    <w:rsid w:val="007C3206"/>
    <w:rsid w:val="007C3A5D"/>
    <w:rsid w:val="007C3DE0"/>
    <w:rsid w:val="007C414A"/>
    <w:rsid w:val="007C4183"/>
    <w:rsid w:val="007C4C09"/>
    <w:rsid w:val="007C4D8F"/>
    <w:rsid w:val="007C4EC6"/>
    <w:rsid w:val="007C76EB"/>
    <w:rsid w:val="007C799D"/>
    <w:rsid w:val="007D0042"/>
    <w:rsid w:val="007D0899"/>
    <w:rsid w:val="007D1BC2"/>
    <w:rsid w:val="007D1E77"/>
    <w:rsid w:val="007D2E89"/>
    <w:rsid w:val="007D356D"/>
    <w:rsid w:val="007D3CC5"/>
    <w:rsid w:val="007D41FF"/>
    <w:rsid w:val="007D4DD2"/>
    <w:rsid w:val="007D53D5"/>
    <w:rsid w:val="007D654D"/>
    <w:rsid w:val="007D6CC4"/>
    <w:rsid w:val="007D7697"/>
    <w:rsid w:val="007D77F8"/>
    <w:rsid w:val="007D7D9A"/>
    <w:rsid w:val="007E0068"/>
    <w:rsid w:val="007E0D95"/>
    <w:rsid w:val="007E2EAB"/>
    <w:rsid w:val="007E3D92"/>
    <w:rsid w:val="007E4BA5"/>
    <w:rsid w:val="007E4DCB"/>
    <w:rsid w:val="007E7118"/>
    <w:rsid w:val="007E714E"/>
    <w:rsid w:val="007E7581"/>
    <w:rsid w:val="007F0465"/>
    <w:rsid w:val="007F10FF"/>
    <w:rsid w:val="007F1174"/>
    <w:rsid w:val="007F131F"/>
    <w:rsid w:val="007F2BE8"/>
    <w:rsid w:val="007F4950"/>
    <w:rsid w:val="007F4D82"/>
    <w:rsid w:val="007F52F3"/>
    <w:rsid w:val="007F6182"/>
    <w:rsid w:val="007F71DF"/>
    <w:rsid w:val="007F7319"/>
    <w:rsid w:val="007F7B95"/>
    <w:rsid w:val="007F7EDB"/>
    <w:rsid w:val="00800950"/>
    <w:rsid w:val="00800FAE"/>
    <w:rsid w:val="00801711"/>
    <w:rsid w:val="0080185E"/>
    <w:rsid w:val="00802EC4"/>
    <w:rsid w:val="00803A90"/>
    <w:rsid w:val="00804630"/>
    <w:rsid w:val="00805993"/>
    <w:rsid w:val="00806B72"/>
    <w:rsid w:val="00807674"/>
    <w:rsid w:val="00810446"/>
    <w:rsid w:val="00811667"/>
    <w:rsid w:val="008116E4"/>
    <w:rsid w:val="0081369E"/>
    <w:rsid w:val="00814D41"/>
    <w:rsid w:val="00815795"/>
    <w:rsid w:val="00817582"/>
    <w:rsid w:val="0082086C"/>
    <w:rsid w:val="00820ECD"/>
    <w:rsid w:val="00821909"/>
    <w:rsid w:val="00821A0A"/>
    <w:rsid w:val="008224D1"/>
    <w:rsid w:val="008229F9"/>
    <w:rsid w:val="00822D90"/>
    <w:rsid w:val="00823CB3"/>
    <w:rsid w:val="00824D15"/>
    <w:rsid w:val="00824ECF"/>
    <w:rsid w:val="008259B9"/>
    <w:rsid w:val="00825B24"/>
    <w:rsid w:val="00826363"/>
    <w:rsid w:val="0082654F"/>
    <w:rsid w:val="0082696D"/>
    <w:rsid w:val="008271E5"/>
    <w:rsid w:val="008279D6"/>
    <w:rsid w:val="00832BF6"/>
    <w:rsid w:val="008334F9"/>
    <w:rsid w:val="008348BC"/>
    <w:rsid w:val="0083597E"/>
    <w:rsid w:val="0083748E"/>
    <w:rsid w:val="00843343"/>
    <w:rsid w:val="0084382C"/>
    <w:rsid w:val="0084454F"/>
    <w:rsid w:val="008445C2"/>
    <w:rsid w:val="00845DB4"/>
    <w:rsid w:val="00846E4B"/>
    <w:rsid w:val="00847208"/>
    <w:rsid w:val="008479EA"/>
    <w:rsid w:val="00850031"/>
    <w:rsid w:val="00850CF2"/>
    <w:rsid w:val="00851AC8"/>
    <w:rsid w:val="00851C38"/>
    <w:rsid w:val="008577F8"/>
    <w:rsid w:val="008602EE"/>
    <w:rsid w:val="008631C5"/>
    <w:rsid w:val="008637DE"/>
    <w:rsid w:val="008671D4"/>
    <w:rsid w:val="00867456"/>
    <w:rsid w:val="00867F21"/>
    <w:rsid w:val="00870231"/>
    <w:rsid w:val="0087072B"/>
    <w:rsid w:val="008708A7"/>
    <w:rsid w:val="00871230"/>
    <w:rsid w:val="008713B9"/>
    <w:rsid w:val="008729DE"/>
    <w:rsid w:val="00873532"/>
    <w:rsid w:val="00873DED"/>
    <w:rsid w:val="0087424C"/>
    <w:rsid w:val="00876455"/>
    <w:rsid w:val="00876927"/>
    <w:rsid w:val="008778E4"/>
    <w:rsid w:val="00877E9F"/>
    <w:rsid w:val="00880506"/>
    <w:rsid w:val="008807D3"/>
    <w:rsid w:val="0088081E"/>
    <w:rsid w:val="00881452"/>
    <w:rsid w:val="00882BD8"/>
    <w:rsid w:val="00883802"/>
    <w:rsid w:val="00883F4D"/>
    <w:rsid w:val="00884519"/>
    <w:rsid w:val="00884EAE"/>
    <w:rsid w:val="0088595A"/>
    <w:rsid w:val="00886634"/>
    <w:rsid w:val="00886B47"/>
    <w:rsid w:val="008878B8"/>
    <w:rsid w:val="008908A7"/>
    <w:rsid w:val="00890BC5"/>
    <w:rsid w:val="00891007"/>
    <w:rsid w:val="00891059"/>
    <w:rsid w:val="00892CEF"/>
    <w:rsid w:val="00892E8A"/>
    <w:rsid w:val="008951B3"/>
    <w:rsid w:val="008954E8"/>
    <w:rsid w:val="008954F6"/>
    <w:rsid w:val="00895578"/>
    <w:rsid w:val="008A0A4C"/>
    <w:rsid w:val="008A14F9"/>
    <w:rsid w:val="008A336F"/>
    <w:rsid w:val="008A45A6"/>
    <w:rsid w:val="008A5901"/>
    <w:rsid w:val="008A5C2C"/>
    <w:rsid w:val="008A5CF4"/>
    <w:rsid w:val="008A65DE"/>
    <w:rsid w:val="008A7C12"/>
    <w:rsid w:val="008B0B0A"/>
    <w:rsid w:val="008B12FE"/>
    <w:rsid w:val="008B3389"/>
    <w:rsid w:val="008B3885"/>
    <w:rsid w:val="008B3F12"/>
    <w:rsid w:val="008B436B"/>
    <w:rsid w:val="008B5FF2"/>
    <w:rsid w:val="008B6AFF"/>
    <w:rsid w:val="008B7F9E"/>
    <w:rsid w:val="008C02BE"/>
    <w:rsid w:val="008C062F"/>
    <w:rsid w:val="008C150E"/>
    <w:rsid w:val="008C271A"/>
    <w:rsid w:val="008C3CBD"/>
    <w:rsid w:val="008C48A4"/>
    <w:rsid w:val="008C50E9"/>
    <w:rsid w:val="008C683F"/>
    <w:rsid w:val="008C6F43"/>
    <w:rsid w:val="008C7788"/>
    <w:rsid w:val="008D1C6F"/>
    <w:rsid w:val="008D368B"/>
    <w:rsid w:val="008D3ECA"/>
    <w:rsid w:val="008D47D1"/>
    <w:rsid w:val="008D47D3"/>
    <w:rsid w:val="008D4C4C"/>
    <w:rsid w:val="008D5605"/>
    <w:rsid w:val="008D58E6"/>
    <w:rsid w:val="008D6476"/>
    <w:rsid w:val="008D6AC7"/>
    <w:rsid w:val="008D74C8"/>
    <w:rsid w:val="008D77E2"/>
    <w:rsid w:val="008E02C2"/>
    <w:rsid w:val="008E13DF"/>
    <w:rsid w:val="008E47B0"/>
    <w:rsid w:val="008E6A83"/>
    <w:rsid w:val="008E7188"/>
    <w:rsid w:val="008E71DC"/>
    <w:rsid w:val="008E750B"/>
    <w:rsid w:val="008F03D9"/>
    <w:rsid w:val="008F167A"/>
    <w:rsid w:val="008F1A21"/>
    <w:rsid w:val="008F6E9F"/>
    <w:rsid w:val="008F704A"/>
    <w:rsid w:val="008F7D1F"/>
    <w:rsid w:val="0090201C"/>
    <w:rsid w:val="00902AB0"/>
    <w:rsid w:val="00902F21"/>
    <w:rsid w:val="00903163"/>
    <w:rsid w:val="00903931"/>
    <w:rsid w:val="00905961"/>
    <w:rsid w:val="00906E25"/>
    <w:rsid w:val="00910906"/>
    <w:rsid w:val="00910971"/>
    <w:rsid w:val="00910FB2"/>
    <w:rsid w:val="0091350D"/>
    <w:rsid w:val="00913563"/>
    <w:rsid w:val="00914291"/>
    <w:rsid w:val="0091449E"/>
    <w:rsid w:val="009161F4"/>
    <w:rsid w:val="00916F27"/>
    <w:rsid w:val="0091761A"/>
    <w:rsid w:val="0092207C"/>
    <w:rsid w:val="00922620"/>
    <w:rsid w:val="0092477A"/>
    <w:rsid w:val="009261C2"/>
    <w:rsid w:val="0092645B"/>
    <w:rsid w:val="0092649D"/>
    <w:rsid w:val="009274B7"/>
    <w:rsid w:val="00930E91"/>
    <w:rsid w:val="00930F52"/>
    <w:rsid w:val="00932753"/>
    <w:rsid w:val="00932911"/>
    <w:rsid w:val="00932EB6"/>
    <w:rsid w:val="009334EF"/>
    <w:rsid w:val="0093432D"/>
    <w:rsid w:val="009345E0"/>
    <w:rsid w:val="00934717"/>
    <w:rsid w:val="0093501B"/>
    <w:rsid w:val="00935717"/>
    <w:rsid w:val="00935721"/>
    <w:rsid w:val="00936075"/>
    <w:rsid w:val="00937A15"/>
    <w:rsid w:val="00940314"/>
    <w:rsid w:val="00940DA5"/>
    <w:rsid w:val="0094107F"/>
    <w:rsid w:val="009418F1"/>
    <w:rsid w:val="00943199"/>
    <w:rsid w:val="009435FC"/>
    <w:rsid w:val="00943BC4"/>
    <w:rsid w:val="00944DA6"/>
    <w:rsid w:val="00945848"/>
    <w:rsid w:val="00946201"/>
    <w:rsid w:val="0094756A"/>
    <w:rsid w:val="009514B7"/>
    <w:rsid w:val="00951B4D"/>
    <w:rsid w:val="00951EB0"/>
    <w:rsid w:val="009521A3"/>
    <w:rsid w:val="0095552F"/>
    <w:rsid w:val="00955B2F"/>
    <w:rsid w:val="00955B8D"/>
    <w:rsid w:val="00956004"/>
    <w:rsid w:val="00957D63"/>
    <w:rsid w:val="009606D4"/>
    <w:rsid w:val="00960C4E"/>
    <w:rsid w:val="00961DC6"/>
    <w:rsid w:val="00962DC6"/>
    <w:rsid w:val="009634AB"/>
    <w:rsid w:val="00963665"/>
    <w:rsid w:val="0096488C"/>
    <w:rsid w:val="009653A7"/>
    <w:rsid w:val="00965887"/>
    <w:rsid w:val="00966A0C"/>
    <w:rsid w:val="00970247"/>
    <w:rsid w:val="0097155B"/>
    <w:rsid w:val="009715ED"/>
    <w:rsid w:val="00972283"/>
    <w:rsid w:val="00972ED9"/>
    <w:rsid w:val="009744EB"/>
    <w:rsid w:val="00976FE2"/>
    <w:rsid w:val="00980E5C"/>
    <w:rsid w:val="009816CA"/>
    <w:rsid w:val="00982B3B"/>
    <w:rsid w:val="00983062"/>
    <w:rsid w:val="00983587"/>
    <w:rsid w:val="009852BF"/>
    <w:rsid w:val="00985635"/>
    <w:rsid w:val="00987A51"/>
    <w:rsid w:val="00987E08"/>
    <w:rsid w:val="00991A97"/>
    <w:rsid w:val="00992BB4"/>
    <w:rsid w:val="00992E5C"/>
    <w:rsid w:val="00993FE4"/>
    <w:rsid w:val="00996141"/>
    <w:rsid w:val="00996BFF"/>
    <w:rsid w:val="009976CA"/>
    <w:rsid w:val="00997F9C"/>
    <w:rsid w:val="009A0320"/>
    <w:rsid w:val="009A06E6"/>
    <w:rsid w:val="009A0AE2"/>
    <w:rsid w:val="009A0EAB"/>
    <w:rsid w:val="009A16BB"/>
    <w:rsid w:val="009A5173"/>
    <w:rsid w:val="009A63F3"/>
    <w:rsid w:val="009A6A93"/>
    <w:rsid w:val="009A6C0D"/>
    <w:rsid w:val="009A783F"/>
    <w:rsid w:val="009B0226"/>
    <w:rsid w:val="009B044A"/>
    <w:rsid w:val="009B2AA9"/>
    <w:rsid w:val="009B31E3"/>
    <w:rsid w:val="009B3AD7"/>
    <w:rsid w:val="009B519C"/>
    <w:rsid w:val="009B6123"/>
    <w:rsid w:val="009B6E83"/>
    <w:rsid w:val="009B75A3"/>
    <w:rsid w:val="009B7650"/>
    <w:rsid w:val="009C05D0"/>
    <w:rsid w:val="009C05DB"/>
    <w:rsid w:val="009C46C2"/>
    <w:rsid w:val="009C4DE4"/>
    <w:rsid w:val="009C4FBA"/>
    <w:rsid w:val="009C576B"/>
    <w:rsid w:val="009D0093"/>
    <w:rsid w:val="009D00E1"/>
    <w:rsid w:val="009D0447"/>
    <w:rsid w:val="009D1F15"/>
    <w:rsid w:val="009D2337"/>
    <w:rsid w:val="009D2591"/>
    <w:rsid w:val="009D2D44"/>
    <w:rsid w:val="009D4FA4"/>
    <w:rsid w:val="009D7363"/>
    <w:rsid w:val="009E0DCC"/>
    <w:rsid w:val="009E146A"/>
    <w:rsid w:val="009E1F0A"/>
    <w:rsid w:val="009E3057"/>
    <w:rsid w:val="009E3324"/>
    <w:rsid w:val="009E3DC1"/>
    <w:rsid w:val="009E3FA4"/>
    <w:rsid w:val="009E469F"/>
    <w:rsid w:val="009E5187"/>
    <w:rsid w:val="009E52A4"/>
    <w:rsid w:val="009E585B"/>
    <w:rsid w:val="009E656B"/>
    <w:rsid w:val="009E7CDD"/>
    <w:rsid w:val="009F0618"/>
    <w:rsid w:val="009F141D"/>
    <w:rsid w:val="009F1916"/>
    <w:rsid w:val="009F1C79"/>
    <w:rsid w:val="009F26E1"/>
    <w:rsid w:val="009F288E"/>
    <w:rsid w:val="009F2931"/>
    <w:rsid w:val="009F2A49"/>
    <w:rsid w:val="009F2ACA"/>
    <w:rsid w:val="009F3F06"/>
    <w:rsid w:val="009F3F3B"/>
    <w:rsid w:val="009F4330"/>
    <w:rsid w:val="009F48B3"/>
    <w:rsid w:val="009F6E2F"/>
    <w:rsid w:val="009F7FE5"/>
    <w:rsid w:val="00A00324"/>
    <w:rsid w:val="00A00E5F"/>
    <w:rsid w:val="00A01AF1"/>
    <w:rsid w:val="00A01C99"/>
    <w:rsid w:val="00A01CA6"/>
    <w:rsid w:val="00A027E8"/>
    <w:rsid w:val="00A03E06"/>
    <w:rsid w:val="00A03EF1"/>
    <w:rsid w:val="00A0455F"/>
    <w:rsid w:val="00A046D8"/>
    <w:rsid w:val="00A0555E"/>
    <w:rsid w:val="00A055D2"/>
    <w:rsid w:val="00A06C9F"/>
    <w:rsid w:val="00A07C52"/>
    <w:rsid w:val="00A1121C"/>
    <w:rsid w:val="00A12B58"/>
    <w:rsid w:val="00A13973"/>
    <w:rsid w:val="00A13D1E"/>
    <w:rsid w:val="00A13F93"/>
    <w:rsid w:val="00A145D4"/>
    <w:rsid w:val="00A1467C"/>
    <w:rsid w:val="00A166F3"/>
    <w:rsid w:val="00A16EBE"/>
    <w:rsid w:val="00A173C2"/>
    <w:rsid w:val="00A17B01"/>
    <w:rsid w:val="00A17D2D"/>
    <w:rsid w:val="00A20779"/>
    <w:rsid w:val="00A21231"/>
    <w:rsid w:val="00A21C50"/>
    <w:rsid w:val="00A21C85"/>
    <w:rsid w:val="00A226B5"/>
    <w:rsid w:val="00A22CFF"/>
    <w:rsid w:val="00A2344F"/>
    <w:rsid w:val="00A23DAD"/>
    <w:rsid w:val="00A241F1"/>
    <w:rsid w:val="00A2467B"/>
    <w:rsid w:val="00A2499A"/>
    <w:rsid w:val="00A2568C"/>
    <w:rsid w:val="00A26661"/>
    <w:rsid w:val="00A267E6"/>
    <w:rsid w:val="00A27261"/>
    <w:rsid w:val="00A27B2B"/>
    <w:rsid w:val="00A27C86"/>
    <w:rsid w:val="00A303F3"/>
    <w:rsid w:val="00A3103C"/>
    <w:rsid w:val="00A31517"/>
    <w:rsid w:val="00A324D2"/>
    <w:rsid w:val="00A34209"/>
    <w:rsid w:val="00A356F6"/>
    <w:rsid w:val="00A3572C"/>
    <w:rsid w:val="00A35855"/>
    <w:rsid w:val="00A35923"/>
    <w:rsid w:val="00A36A53"/>
    <w:rsid w:val="00A3736F"/>
    <w:rsid w:val="00A3795A"/>
    <w:rsid w:val="00A400CF"/>
    <w:rsid w:val="00A404CE"/>
    <w:rsid w:val="00A41428"/>
    <w:rsid w:val="00A42171"/>
    <w:rsid w:val="00A436DC"/>
    <w:rsid w:val="00A43B33"/>
    <w:rsid w:val="00A4719E"/>
    <w:rsid w:val="00A474DA"/>
    <w:rsid w:val="00A47DE6"/>
    <w:rsid w:val="00A507D3"/>
    <w:rsid w:val="00A51520"/>
    <w:rsid w:val="00A52B96"/>
    <w:rsid w:val="00A5569F"/>
    <w:rsid w:val="00A55B19"/>
    <w:rsid w:val="00A55B74"/>
    <w:rsid w:val="00A55B85"/>
    <w:rsid w:val="00A56356"/>
    <w:rsid w:val="00A56EB6"/>
    <w:rsid w:val="00A5735C"/>
    <w:rsid w:val="00A5799B"/>
    <w:rsid w:val="00A60CFF"/>
    <w:rsid w:val="00A611FC"/>
    <w:rsid w:val="00A618DF"/>
    <w:rsid w:val="00A61E67"/>
    <w:rsid w:val="00A62AF4"/>
    <w:rsid w:val="00A63AB4"/>
    <w:rsid w:val="00A644D8"/>
    <w:rsid w:val="00A651B2"/>
    <w:rsid w:val="00A66A41"/>
    <w:rsid w:val="00A672FA"/>
    <w:rsid w:val="00A67BDA"/>
    <w:rsid w:val="00A67FCD"/>
    <w:rsid w:val="00A71217"/>
    <w:rsid w:val="00A7157F"/>
    <w:rsid w:val="00A71908"/>
    <w:rsid w:val="00A722DA"/>
    <w:rsid w:val="00A7326E"/>
    <w:rsid w:val="00A73E1E"/>
    <w:rsid w:val="00A743E4"/>
    <w:rsid w:val="00A75F0A"/>
    <w:rsid w:val="00A760DE"/>
    <w:rsid w:val="00A7621D"/>
    <w:rsid w:val="00A76708"/>
    <w:rsid w:val="00A7738B"/>
    <w:rsid w:val="00A776B2"/>
    <w:rsid w:val="00A833A3"/>
    <w:rsid w:val="00A83C7E"/>
    <w:rsid w:val="00A83E35"/>
    <w:rsid w:val="00A8430D"/>
    <w:rsid w:val="00A84AE5"/>
    <w:rsid w:val="00A8558D"/>
    <w:rsid w:val="00A857EF"/>
    <w:rsid w:val="00A85990"/>
    <w:rsid w:val="00A86720"/>
    <w:rsid w:val="00A86BEF"/>
    <w:rsid w:val="00A86CBD"/>
    <w:rsid w:val="00A9014E"/>
    <w:rsid w:val="00A904D7"/>
    <w:rsid w:val="00A90E05"/>
    <w:rsid w:val="00A913A4"/>
    <w:rsid w:val="00A92085"/>
    <w:rsid w:val="00A94815"/>
    <w:rsid w:val="00A94B83"/>
    <w:rsid w:val="00A95EE1"/>
    <w:rsid w:val="00A96FE3"/>
    <w:rsid w:val="00AA046B"/>
    <w:rsid w:val="00AA52C0"/>
    <w:rsid w:val="00AA578A"/>
    <w:rsid w:val="00AA5F96"/>
    <w:rsid w:val="00AA7789"/>
    <w:rsid w:val="00AA78BB"/>
    <w:rsid w:val="00AA7C3D"/>
    <w:rsid w:val="00AB0AB8"/>
    <w:rsid w:val="00AB134E"/>
    <w:rsid w:val="00AB14A7"/>
    <w:rsid w:val="00AB1DD3"/>
    <w:rsid w:val="00AB3032"/>
    <w:rsid w:val="00AB3325"/>
    <w:rsid w:val="00AB4E52"/>
    <w:rsid w:val="00AB659F"/>
    <w:rsid w:val="00AB6BA0"/>
    <w:rsid w:val="00AB7A6E"/>
    <w:rsid w:val="00AC0AA4"/>
    <w:rsid w:val="00AC0D7C"/>
    <w:rsid w:val="00AC1C61"/>
    <w:rsid w:val="00AC1E72"/>
    <w:rsid w:val="00AC2AB8"/>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5192"/>
    <w:rsid w:val="00AD571E"/>
    <w:rsid w:val="00AD67D8"/>
    <w:rsid w:val="00AD6E4B"/>
    <w:rsid w:val="00AE03D8"/>
    <w:rsid w:val="00AE0EE7"/>
    <w:rsid w:val="00AE25EC"/>
    <w:rsid w:val="00AE2883"/>
    <w:rsid w:val="00AE2C4C"/>
    <w:rsid w:val="00AE349B"/>
    <w:rsid w:val="00AE53AA"/>
    <w:rsid w:val="00AE54FE"/>
    <w:rsid w:val="00AE585A"/>
    <w:rsid w:val="00AE6930"/>
    <w:rsid w:val="00AE6AAD"/>
    <w:rsid w:val="00AE6E28"/>
    <w:rsid w:val="00AF09FD"/>
    <w:rsid w:val="00AF1BC6"/>
    <w:rsid w:val="00AF1CA7"/>
    <w:rsid w:val="00AF20A1"/>
    <w:rsid w:val="00AF2277"/>
    <w:rsid w:val="00AF2BD5"/>
    <w:rsid w:val="00AF2DA3"/>
    <w:rsid w:val="00AF33DC"/>
    <w:rsid w:val="00AF3569"/>
    <w:rsid w:val="00AF38D8"/>
    <w:rsid w:val="00AF570C"/>
    <w:rsid w:val="00AF6580"/>
    <w:rsid w:val="00AF7DA6"/>
    <w:rsid w:val="00B001CA"/>
    <w:rsid w:val="00B00462"/>
    <w:rsid w:val="00B0163D"/>
    <w:rsid w:val="00B02633"/>
    <w:rsid w:val="00B03306"/>
    <w:rsid w:val="00B035B2"/>
    <w:rsid w:val="00B042E1"/>
    <w:rsid w:val="00B0460B"/>
    <w:rsid w:val="00B04D72"/>
    <w:rsid w:val="00B04DEC"/>
    <w:rsid w:val="00B04EBE"/>
    <w:rsid w:val="00B053D1"/>
    <w:rsid w:val="00B05559"/>
    <w:rsid w:val="00B05E4A"/>
    <w:rsid w:val="00B07C2E"/>
    <w:rsid w:val="00B10FF7"/>
    <w:rsid w:val="00B10FFE"/>
    <w:rsid w:val="00B111C1"/>
    <w:rsid w:val="00B1158E"/>
    <w:rsid w:val="00B11AB5"/>
    <w:rsid w:val="00B12CFA"/>
    <w:rsid w:val="00B143FD"/>
    <w:rsid w:val="00B15AB2"/>
    <w:rsid w:val="00B17173"/>
    <w:rsid w:val="00B17A4D"/>
    <w:rsid w:val="00B201FB"/>
    <w:rsid w:val="00B20AD8"/>
    <w:rsid w:val="00B21950"/>
    <w:rsid w:val="00B2264A"/>
    <w:rsid w:val="00B233D9"/>
    <w:rsid w:val="00B239E5"/>
    <w:rsid w:val="00B23A35"/>
    <w:rsid w:val="00B23C97"/>
    <w:rsid w:val="00B25C02"/>
    <w:rsid w:val="00B26642"/>
    <w:rsid w:val="00B2778F"/>
    <w:rsid w:val="00B27B0D"/>
    <w:rsid w:val="00B32A34"/>
    <w:rsid w:val="00B32B6F"/>
    <w:rsid w:val="00B35F8D"/>
    <w:rsid w:val="00B35FAF"/>
    <w:rsid w:val="00B36819"/>
    <w:rsid w:val="00B3697B"/>
    <w:rsid w:val="00B36C39"/>
    <w:rsid w:val="00B376AB"/>
    <w:rsid w:val="00B407EA"/>
    <w:rsid w:val="00B416F9"/>
    <w:rsid w:val="00B417A0"/>
    <w:rsid w:val="00B426C1"/>
    <w:rsid w:val="00B42851"/>
    <w:rsid w:val="00B42D20"/>
    <w:rsid w:val="00B43445"/>
    <w:rsid w:val="00B43658"/>
    <w:rsid w:val="00B4406B"/>
    <w:rsid w:val="00B44945"/>
    <w:rsid w:val="00B45799"/>
    <w:rsid w:val="00B45D1E"/>
    <w:rsid w:val="00B46022"/>
    <w:rsid w:val="00B46A6F"/>
    <w:rsid w:val="00B46BC5"/>
    <w:rsid w:val="00B47FD0"/>
    <w:rsid w:val="00B51426"/>
    <w:rsid w:val="00B521F5"/>
    <w:rsid w:val="00B53203"/>
    <w:rsid w:val="00B54983"/>
    <w:rsid w:val="00B54BB7"/>
    <w:rsid w:val="00B54CFA"/>
    <w:rsid w:val="00B558C1"/>
    <w:rsid w:val="00B55A2E"/>
    <w:rsid w:val="00B5755F"/>
    <w:rsid w:val="00B603AC"/>
    <w:rsid w:val="00B60424"/>
    <w:rsid w:val="00B61D79"/>
    <w:rsid w:val="00B62011"/>
    <w:rsid w:val="00B62C5D"/>
    <w:rsid w:val="00B638C9"/>
    <w:rsid w:val="00B64824"/>
    <w:rsid w:val="00B6483F"/>
    <w:rsid w:val="00B6637C"/>
    <w:rsid w:val="00B67167"/>
    <w:rsid w:val="00B67D76"/>
    <w:rsid w:val="00B67ED1"/>
    <w:rsid w:val="00B700F3"/>
    <w:rsid w:val="00B7128F"/>
    <w:rsid w:val="00B71A7B"/>
    <w:rsid w:val="00B725C1"/>
    <w:rsid w:val="00B7371A"/>
    <w:rsid w:val="00B73754"/>
    <w:rsid w:val="00B73F32"/>
    <w:rsid w:val="00B746A1"/>
    <w:rsid w:val="00B74E03"/>
    <w:rsid w:val="00B750A1"/>
    <w:rsid w:val="00B75678"/>
    <w:rsid w:val="00B75CC2"/>
    <w:rsid w:val="00B7676E"/>
    <w:rsid w:val="00B77491"/>
    <w:rsid w:val="00B77E4E"/>
    <w:rsid w:val="00B824C3"/>
    <w:rsid w:val="00B840E7"/>
    <w:rsid w:val="00B85085"/>
    <w:rsid w:val="00B85614"/>
    <w:rsid w:val="00B87121"/>
    <w:rsid w:val="00B8757D"/>
    <w:rsid w:val="00B87B45"/>
    <w:rsid w:val="00B90B59"/>
    <w:rsid w:val="00B91BCA"/>
    <w:rsid w:val="00B91D13"/>
    <w:rsid w:val="00B92426"/>
    <w:rsid w:val="00B92553"/>
    <w:rsid w:val="00B9376E"/>
    <w:rsid w:val="00B94C0D"/>
    <w:rsid w:val="00B94CB0"/>
    <w:rsid w:val="00B953BD"/>
    <w:rsid w:val="00B96562"/>
    <w:rsid w:val="00B96BED"/>
    <w:rsid w:val="00BA1DE1"/>
    <w:rsid w:val="00BA2C51"/>
    <w:rsid w:val="00BA2DD9"/>
    <w:rsid w:val="00BA3CD9"/>
    <w:rsid w:val="00BA3DDE"/>
    <w:rsid w:val="00BA4AFA"/>
    <w:rsid w:val="00BA6E66"/>
    <w:rsid w:val="00BA719E"/>
    <w:rsid w:val="00BA71F1"/>
    <w:rsid w:val="00BA7C79"/>
    <w:rsid w:val="00BB16C3"/>
    <w:rsid w:val="00BB24A6"/>
    <w:rsid w:val="00BB3B85"/>
    <w:rsid w:val="00BB40CB"/>
    <w:rsid w:val="00BB450B"/>
    <w:rsid w:val="00BB5056"/>
    <w:rsid w:val="00BB5B8E"/>
    <w:rsid w:val="00BB638D"/>
    <w:rsid w:val="00BC14CB"/>
    <w:rsid w:val="00BC1CEE"/>
    <w:rsid w:val="00BC23D4"/>
    <w:rsid w:val="00BC379E"/>
    <w:rsid w:val="00BC39D3"/>
    <w:rsid w:val="00BC3F82"/>
    <w:rsid w:val="00BC3FB9"/>
    <w:rsid w:val="00BC548F"/>
    <w:rsid w:val="00BC5ACD"/>
    <w:rsid w:val="00BC5C00"/>
    <w:rsid w:val="00BC6522"/>
    <w:rsid w:val="00BD0140"/>
    <w:rsid w:val="00BD0E91"/>
    <w:rsid w:val="00BD2D2C"/>
    <w:rsid w:val="00BD3EA8"/>
    <w:rsid w:val="00BD46FB"/>
    <w:rsid w:val="00BD471F"/>
    <w:rsid w:val="00BD5DBC"/>
    <w:rsid w:val="00BE0396"/>
    <w:rsid w:val="00BE1B5F"/>
    <w:rsid w:val="00BE1F9C"/>
    <w:rsid w:val="00BE23C7"/>
    <w:rsid w:val="00BE4ECC"/>
    <w:rsid w:val="00BE5A5A"/>
    <w:rsid w:val="00BF050A"/>
    <w:rsid w:val="00BF21B2"/>
    <w:rsid w:val="00BF312D"/>
    <w:rsid w:val="00BF3260"/>
    <w:rsid w:val="00BF4C16"/>
    <w:rsid w:val="00BF524A"/>
    <w:rsid w:val="00BF5C15"/>
    <w:rsid w:val="00C010D4"/>
    <w:rsid w:val="00C02177"/>
    <w:rsid w:val="00C02738"/>
    <w:rsid w:val="00C02DA0"/>
    <w:rsid w:val="00C03014"/>
    <w:rsid w:val="00C0360E"/>
    <w:rsid w:val="00C03CCA"/>
    <w:rsid w:val="00C03DCF"/>
    <w:rsid w:val="00C04012"/>
    <w:rsid w:val="00C055D3"/>
    <w:rsid w:val="00C05D27"/>
    <w:rsid w:val="00C05F75"/>
    <w:rsid w:val="00C07C40"/>
    <w:rsid w:val="00C114EB"/>
    <w:rsid w:val="00C134FD"/>
    <w:rsid w:val="00C1573F"/>
    <w:rsid w:val="00C1577C"/>
    <w:rsid w:val="00C167D5"/>
    <w:rsid w:val="00C16E00"/>
    <w:rsid w:val="00C20D62"/>
    <w:rsid w:val="00C20F4A"/>
    <w:rsid w:val="00C20F7A"/>
    <w:rsid w:val="00C21265"/>
    <w:rsid w:val="00C22084"/>
    <w:rsid w:val="00C23564"/>
    <w:rsid w:val="00C23B49"/>
    <w:rsid w:val="00C2598C"/>
    <w:rsid w:val="00C2786E"/>
    <w:rsid w:val="00C3011F"/>
    <w:rsid w:val="00C30203"/>
    <w:rsid w:val="00C3129A"/>
    <w:rsid w:val="00C3182E"/>
    <w:rsid w:val="00C3293F"/>
    <w:rsid w:val="00C33316"/>
    <w:rsid w:val="00C349CC"/>
    <w:rsid w:val="00C3571A"/>
    <w:rsid w:val="00C35F0B"/>
    <w:rsid w:val="00C3678E"/>
    <w:rsid w:val="00C36BE8"/>
    <w:rsid w:val="00C37492"/>
    <w:rsid w:val="00C40440"/>
    <w:rsid w:val="00C40B0C"/>
    <w:rsid w:val="00C41EDC"/>
    <w:rsid w:val="00C44DFB"/>
    <w:rsid w:val="00C45E61"/>
    <w:rsid w:val="00C507E3"/>
    <w:rsid w:val="00C51828"/>
    <w:rsid w:val="00C5432C"/>
    <w:rsid w:val="00C548F5"/>
    <w:rsid w:val="00C5598A"/>
    <w:rsid w:val="00C605EF"/>
    <w:rsid w:val="00C60CD1"/>
    <w:rsid w:val="00C610D9"/>
    <w:rsid w:val="00C6157B"/>
    <w:rsid w:val="00C640A1"/>
    <w:rsid w:val="00C64686"/>
    <w:rsid w:val="00C67121"/>
    <w:rsid w:val="00C71B4D"/>
    <w:rsid w:val="00C7398A"/>
    <w:rsid w:val="00C74193"/>
    <w:rsid w:val="00C7456E"/>
    <w:rsid w:val="00C74A86"/>
    <w:rsid w:val="00C74B71"/>
    <w:rsid w:val="00C75BB4"/>
    <w:rsid w:val="00C76702"/>
    <w:rsid w:val="00C8274F"/>
    <w:rsid w:val="00C831AF"/>
    <w:rsid w:val="00C8679D"/>
    <w:rsid w:val="00C86EA3"/>
    <w:rsid w:val="00C875AD"/>
    <w:rsid w:val="00C90DBA"/>
    <w:rsid w:val="00C9192F"/>
    <w:rsid w:val="00C93B56"/>
    <w:rsid w:val="00C941AA"/>
    <w:rsid w:val="00C941B3"/>
    <w:rsid w:val="00C94DF4"/>
    <w:rsid w:val="00C95887"/>
    <w:rsid w:val="00C96424"/>
    <w:rsid w:val="00C96AF3"/>
    <w:rsid w:val="00C96C60"/>
    <w:rsid w:val="00C97586"/>
    <w:rsid w:val="00C97D16"/>
    <w:rsid w:val="00C97D6A"/>
    <w:rsid w:val="00C97F17"/>
    <w:rsid w:val="00CA300F"/>
    <w:rsid w:val="00CA37CC"/>
    <w:rsid w:val="00CA56D4"/>
    <w:rsid w:val="00CA6327"/>
    <w:rsid w:val="00CA755A"/>
    <w:rsid w:val="00CA79A6"/>
    <w:rsid w:val="00CA7B3E"/>
    <w:rsid w:val="00CA7BEF"/>
    <w:rsid w:val="00CB0451"/>
    <w:rsid w:val="00CB0D3E"/>
    <w:rsid w:val="00CB0DB3"/>
    <w:rsid w:val="00CB12DF"/>
    <w:rsid w:val="00CB33F7"/>
    <w:rsid w:val="00CB39AA"/>
    <w:rsid w:val="00CB4CF7"/>
    <w:rsid w:val="00CB5030"/>
    <w:rsid w:val="00CB552C"/>
    <w:rsid w:val="00CB57CF"/>
    <w:rsid w:val="00CB64A4"/>
    <w:rsid w:val="00CB6B77"/>
    <w:rsid w:val="00CC00A7"/>
    <w:rsid w:val="00CC0E69"/>
    <w:rsid w:val="00CC0FE1"/>
    <w:rsid w:val="00CC1B48"/>
    <w:rsid w:val="00CC2367"/>
    <w:rsid w:val="00CC2FC1"/>
    <w:rsid w:val="00CC42EB"/>
    <w:rsid w:val="00CC4B45"/>
    <w:rsid w:val="00CC6C1F"/>
    <w:rsid w:val="00CC6CFC"/>
    <w:rsid w:val="00CC7CD0"/>
    <w:rsid w:val="00CD0859"/>
    <w:rsid w:val="00CD263C"/>
    <w:rsid w:val="00CD6B95"/>
    <w:rsid w:val="00CD7331"/>
    <w:rsid w:val="00CD7E6F"/>
    <w:rsid w:val="00CE0370"/>
    <w:rsid w:val="00CE08B0"/>
    <w:rsid w:val="00CE4B29"/>
    <w:rsid w:val="00CE56FE"/>
    <w:rsid w:val="00CE5D67"/>
    <w:rsid w:val="00CE671E"/>
    <w:rsid w:val="00CF08F4"/>
    <w:rsid w:val="00CF2C96"/>
    <w:rsid w:val="00CF3B70"/>
    <w:rsid w:val="00CF43F7"/>
    <w:rsid w:val="00CF4DA4"/>
    <w:rsid w:val="00CF5267"/>
    <w:rsid w:val="00CF55CB"/>
    <w:rsid w:val="00CF5B61"/>
    <w:rsid w:val="00D00195"/>
    <w:rsid w:val="00D019E0"/>
    <w:rsid w:val="00D02072"/>
    <w:rsid w:val="00D02CCD"/>
    <w:rsid w:val="00D02F6B"/>
    <w:rsid w:val="00D0377F"/>
    <w:rsid w:val="00D040A2"/>
    <w:rsid w:val="00D0449F"/>
    <w:rsid w:val="00D047E4"/>
    <w:rsid w:val="00D05961"/>
    <w:rsid w:val="00D064C2"/>
    <w:rsid w:val="00D06BDC"/>
    <w:rsid w:val="00D06E77"/>
    <w:rsid w:val="00D07C46"/>
    <w:rsid w:val="00D128C0"/>
    <w:rsid w:val="00D130BF"/>
    <w:rsid w:val="00D14B05"/>
    <w:rsid w:val="00D159F2"/>
    <w:rsid w:val="00D166FE"/>
    <w:rsid w:val="00D176F7"/>
    <w:rsid w:val="00D17C8E"/>
    <w:rsid w:val="00D204AE"/>
    <w:rsid w:val="00D2081B"/>
    <w:rsid w:val="00D20EA5"/>
    <w:rsid w:val="00D2151D"/>
    <w:rsid w:val="00D215D1"/>
    <w:rsid w:val="00D27DFB"/>
    <w:rsid w:val="00D3077F"/>
    <w:rsid w:val="00D30DFB"/>
    <w:rsid w:val="00D31AEB"/>
    <w:rsid w:val="00D31FF2"/>
    <w:rsid w:val="00D32409"/>
    <w:rsid w:val="00D3275E"/>
    <w:rsid w:val="00D32C97"/>
    <w:rsid w:val="00D3300A"/>
    <w:rsid w:val="00D345F0"/>
    <w:rsid w:val="00D34E8D"/>
    <w:rsid w:val="00D350DC"/>
    <w:rsid w:val="00D352D0"/>
    <w:rsid w:val="00D36BD1"/>
    <w:rsid w:val="00D3707E"/>
    <w:rsid w:val="00D37A9E"/>
    <w:rsid w:val="00D37BCE"/>
    <w:rsid w:val="00D4048C"/>
    <w:rsid w:val="00D40847"/>
    <w:rsid w:val="00D40DC2"/>
    <w:rsid w:val="00D4332D"/>
    <w:rsid w:val="00D43596"/>
    <w:rsid w:val="00D43801"/>
    <w:rsid w:val="00D44E8B"/>
    <w:rsid w:val="00D45EFB"/>
    <w:rsid w:val="00D463C9"/>
    <w:rsid w:val="00D474D8"/>
    <w:rsid w:val="00D479FC"/>
    <w:rsid w:val="00D52FD6"/>
    <w:rsid w:val="00D540B7"/>
    <w:rsid w:val="00D6044D"/>
    <w:rsid w:val="00D60A5B"/>
    <w:rsid w:val="00D61131"/>
    <w:rsid w:val="00D61233"/>
    <w:rsid w:val="00D6385E"/>
    <w:rsid w:val="00D64981"/>
    <w:rsid w:val="00D653B9"/>
    <w:rsid w:val="00D66F63"/>
    <w:rsid w:val="00D672D8"/>
    <w:rsid w:val="00D715E5"/>
    <w:rsid w:val="00D74497"/>
    <w:rsid w:val="00D74C01"/>
    <w:rsid w:val="00D74C5D"/>
    <w:rsid w:val="00D74CED"/>
    <w:rsid w:val="00D767BA"/>
    <w:rsid w:val="00D81DF8"/>
    <w:rsid w:val="00D834C5"/>
    <w:rsid w:val="00D8737F"/>
    <w:rsid w:val="00D873FB"/>
    <w:rsid w:val="00D90A7E"/>
    <w:rsid w:val="00D91044"/>
    <w:rsid w:val="00D9200F"/>
    <w:rsid w:val="00D9202A"/>
    <w:rsid w:val="00D93378"/>
    <w:rsid w:val="00D93FC4"/>
    <w:rsid w:val="00D94704"/>
    <w:rsid w:val="00D94C13"/>
    <w:rsid w:val="00D95845"/>
    <w:rsid w:val="00D977C9"/>
    <w:rsid w:val="00D978A8"/>
    <w:rsid w:val="00DA1932"/>
    <w:rsid w:val="00DA1C53"/>
    <w:rsid w:val="00DA1EC8"/>
    <w:rsid w:val="00DA2084"/>
    <w:rsid w:val="00DA20A0"/>
    <w:rsid w:val="00DA25C3"/>
    <w:rsid w:val="00DA3007"/>
    <w:rsid w:val="00DA417B"/>
    <w:rsid w:val="00DA54CF"/>
    <w:rsid w:val="00DA5553"/>
    <w:rsid w:val="00DA60AD"/>
    <w:rsid w:val="00DA6871"/>
    <w:rsid w:val="00DA7975"/>
    <w:rsid w:val="00DA7FD6"/>
    <w:rsid w:val="00DB052D"/>
    <w:rsid w:val="00DB0B73"/>
    <w:rsid w:val="00DB199A"/>
    <w:rsid w:val="00DB58FD"/>
    <w:rsid w:val="00DB70A2"/>
    <w:rsid w:val="00DB76A9"/>
    <w:rsid w:val="00DC02C1"/>
    <w:rsid w:val="00DC37BB"/>
    <w:rsid w:val="00DC47B8"/>
    <w:rsid w:val="00DC4D40"/>
    <w:rsid w:val="00DD0884"/>
    <w:rsid w:val="00DD1BF2"/>
    <w:rsid w:val="00DD3D4C"/>
    <w:rsid w:val="00DD494D"/>
    <w:rsid w:val="00DD5BAA"/>
    <w:rsid w:val="00DD5F06"/>
    <w:rsid w:val="00DD6218"/>
    <w:rsid w:val="00DD6335"/>
    <w:rsid w:val="00DD65FE"/>
    <w:rsid w:val="00DD743F"/>
    <w:rsid w:val="00DD7489"/>
    <w:rsid w:val="00DD7E9A"/>
    <w:rsid w:val="00DE071F"/>
    <w:rsid w:val="00DE0B32"/>
    <w:rsid w:val="00DE1536"/>
    <w:rsid w:val="00DE1BF6"/>
    <w:rsid w:val="00DE234F"/>
    <w:rsid w:val="00DE240C"/>
    <w:rsid w:val="00DE2761"/>
    <w:rsid w:val="00DE30C5"/>
    <w:rsid w:val="00DE3607"/>
    <w:rsid w:val="00DE3FDB"/>
    <w:rsid w:val="00DE535E"/>
    <w:rsid w:val="00DE7346"/>
    <w:rsid w:val="00DF0328"/>
    <w:rsid w:val="00DF058E"/>
    <w:rsid w:val="00DF244B"/>
    <w:rsid w:val="00DF5512"/>
    <w:rsid w:val="00E01A5B"/>
    <w:rsid w:val="00E0294C"/>
    <w:rsid w:val="00E04214"/>
    <w:rsid w:val="00E04352"/>
    <w:rsid w:val="00E04E5B"/>
    <w:rsid w:val="00E069EF"/>
    <w:rsid w:val="00E07394"/>
    <w:rsid w:val="00E07A56"/>
    <w:rsid w:val="00E115CE"/>
    <w:rsid w:val="00E1198F"/>
    <w:rsid w:val="00E11FA9"/>
    <w:rsid w:val="00E13E68"/>
    <w:rsid w:val="00E15D8F"/>
    <w:rsid w:val="00E16616"/>
    <w:rsid w:val="00E17ABB"/>
    <w:rsid w:val="00E21A3B"/>
    <w:rsid w:val="00E22AE8"/>
    <w:rsid w:val="00E22DDC"/>
    <w:rsid w:val="00E24638"/>
    <w:rsid w:val="00E2571C"/>
    <w:rsid w:val="00E25946"/>
    <w:rsid w:val="00E25AE4"/>
    <w:rsid w:val="00E2652F"/>
    <w:rsid w:val="00E26B56"/>
    <w:rsid w:val="00E2742C"/>
    <w:rsid w:val="00E3050F"/>
    <w:rsid w:val="00E3095A"/>
    <w:rsid w:val="00E30B5A"/>
    <w:rsid w:val="00E31CE8"/>
    <w:rsid w:val="00E32730"/>
    <w:rsid w:val="00E3659E"/>
    <w:rsid w:val="00E4056C"/>
    <w:rsid w:val="00E42B9C"/>
    <w:rsid w:val="00E43222"/>
    <w:rsid w:val="00E43373"/>
    <w:rsid w:val="00E43E43"/>
    <w:rsid w:val="00E44037"/>
    <w:rsid w:val="00E44C5C"/>
    <w:rsid w:val="00E454D2"/>
    <w:rsid w:val="00E47C4B"/>
    <w:rsid w:val="00E5020C"/>
    <w:rsid w:val="00E50DAC"/>
    <w:rsid w:val="00E52528"/>
    <w:rsid w:val="00E525A8"/>
    <w:rsid w:val="00E531D4"/>
    <w:rsid w:val="00E543E7"/>
    <w:rsid w:val="00E5458B"/>
    <w:rsid w:val="00E54C6E"/>
    <w:rsid w:val="00E5667E"/>
    <w:rsid w:val="00E56C11"/>
    <w:rsid w:val="00E56D3D"/>
    <w:rsid w:val="00E57181"/>
    <w:rsid w:val="00E619B3"/>
    <w:rsid w:val="00E6279F"/>
    <w:rsid w:val="00E63395"/>
    <w:rsid w:val="00E639BE"/>
    <w:rsid w:val="00E6525F"/>
    <w:rsid w:val="00E65752"/>
    <w:rsid w:val="00E65C78"/>
    <w:rsid w:val="00E66621"/>
    <w:rsid w:val="00E66798"/>
    <w:rsid w:val="00E67995"/>
    <w:rsid w:val="00E7147D"/>
    <w:rsid w:val="00E724B3"/>
    <w:rsid w:val="00E7352B"/>
    <w:rsid w:val="00E743D7"/>
    <w:rsid w:val="00E7502B"/>
    <w:rsid w:val="00E75256"/>
    <w:rsid w:val="00E7580C"/>
    <w:rsid w:val="00E76B3E"/>
    <w:rsid w:val="00E76C36"/>
    <w:rsid w:val="00E81296"/>
    <w:rsid w:val="00E832A6"/>
    <w:rsid w:val="00E83344"/>
    <w:rsid w:val="00E8387B"/>
    <w:rsid w:val="00E8512C"/>
    <w:rsid w:val="00E8789C"/>
    <w:rsid w:val="00E87D54"/>
    <w:rsid w:val="00E91274"/>
    <w:rsid w:val="00E927D5"/>
    <w:rsid w:val="00E959FF"/>
    <w:rsid w:val="00E96323"/>
    <w:rsid w:val="00E970AF"/>
    <w:rsid w:val="00E971E4"/>
    <w:rsid w:val="00EA0C55"/>
    <w:rsid w:val="00EA13FA"/>
    <w:rsid w:val="00EA1F92"/>
    <w:rsid w:val="00EA26F1"/>
    <w:rsid w:val="00EA2BD6"/>
    <w:rsid w:val="00EA3451"/>
    <w:rsid w:val="00EA3CDB"/>
    <w:rsid w:val="00EA5446"/>
    <w:rsid w:val="00EA639F"/>
    <w:rsid w:val="00EA65A1"/>
    <w:rsid w:val="00EA77A8"/>
    <w:rsid w:val="00EB03B4"/>
    <w:rsid w:val="00EB1547"/>
    <w:rsid w:val="00EB1775"/>
    <w:rsid w:val="00EB1BAA"/>
    <w:rsid w:val="00EB24F6"/>
    <w:rsid w:val="00EB35B3"/>
    <w:rsid w:val="00EB3650"/>
    <w:rsid w:val="00EB6117"/>
    <w:rsid w:val="00EB62F9"/>
    <w:rsid w:val="00EB6EEA"/>
    <w:rsid w:val="00EC127C"/>
    <w:rsid w:val="00EC33DE"/>
    <w:rsid w:val="00EC3D28"/>
    <w:rsid w:val="00EC5530"/>
    <w:rsid w:val="00EC5E0D"/>
    <w:rsid w:val="00EC6232"/>
    <w:rsid w:val="00EC65A0"/>
    <w:rsid w:val="00EC751C"/>
    <w:rsid w:val="00EC7781"/>
    <w:rsid w:val="00ED0E4D"/>
    <w:rsid w:val="00ED0F11"/>
    <w:rsid w:val="00ED142B"/>
    <w:rsid w:val="00ED251D"/>
    <w:rsid w:val="00ED3C6C"/>
    <w:rsid w:val="00ED45FE"/>
    <w:rsid w:val="00ED5BA6"/>
    <w:rsid w:val="00ED654D"/>
    <w:rsid w:val="00ED7899"/>
    <w:rsid w:val="00EE0687"/>
    <w:rsid w:val="00EE0E0A"/>
    <w:rsid w:val="00EE13D3"/>
    <w:rsid w:val="00EE1518"/>
    <w:rsid w:val="00EE4703"/>
    <w:rsid w:val="00EE5E68"/>
    <w:rsid w:val="00EE6606"/>
    <w:rsid w:val="00EE6930"/>
    <w:rsid w:val="00EE6D61"/>
    <w:rsid w:val="00EE7F88"/>
    <w:rsid w:val="00EF0DEA"/>
    <w:rsid w:val="00EF1D1B"/>
    <w:rsid w:val="00EF2CFF"/>
    <w:rsid w:val="00EF2E30"/>
    <w:rsid w:val="00EF3629"/>
    <w:rsid w:val="00EF3C48"/>
    <w:rsid w:val="00EF5313"/>
    <w:rsid w:val="00EF5394"/>
    <w:rsid w:val="00EF5709"/>
    <w:rsid w:val="00EF6607"/>
    <w:rsid w:val="00EF6B6B"/>
    <w:rsid w:val="00EF6D45"/>
    <w:rsid w:val="00EF760D"/>
    <w:rsid w:val="00EF7BEF"/>
    <w:rsid w:val="00F0090C"/>
    <w:rsid w:val="00F0116D"/>
    <w:rsid w:val="00F01EEE"/>
    <w:rsid w:val="00F021C9"/>
    <w:rsid w:val="00F0297B"/>
    <w:rsid w:val="00F02ADD"/>
    <w:rsid w:val="00F0499E"/>
    <w:rsid w:val="00F05AEF"/>
    <w:rsid w:val="00F05D6D"/>
    <w:rsid w:val="00F06B95"/>
    <w:rsid w:val="00F06D3D"/>
    <w:rsid w:val="00F10F17"/>
    <w:rsid w:val="00F1148D"/>
    <w:rsid w:val="00F11E82"/>
    <w:rsid w:val="00F1603D"/>
    <w:rsid w:val="00F166CD"/>
    <w:rsid w:val="00F173FF"/>
    <w:rsid w:val="00F1773F"/>
    <w:rsid w:val="00F214BC"/>
    <w:rsid w:val="00F22AB8"/>
    <w:rsid w:val="00F24975"/>
    <w:rsid w:val="00F24FC9"/>
    <w:rsid w:val="00F25138"/>
    <w:rsid w:val="00F251BD"/>
    <w:rsid w:val="00F252EC"/>
    <w:rsid w:val="00F2600A"/>
    <w:rsid w:val="00F27938"/>
    <w:rsid w:val="00F313B0"/>
    <w:rsid w:val="00F32614"/>
    <w:rsid w:val="00F33A39"/>
    <w:rsid w:val="00F34910"/>
    <w:rsid w:val="00F34E31"/>
    <w:rsid w:val="00F34E54"/>
    <w:rsid w:val="00F353B3"/>
    <w:rsid w:val="00F35C4F"/>
    <w:rsid w:val="00F35F80"/>
    <w:rsid w:val="00F368EE"/>
    <w:rsid w:val="00F3783D"/>
    <w:rsid w:val="00F40C7A"/>
    <w:rsid w:val="00F40FBE"/>
    <w:rsid w:val="00F416E4"/>
    <w:rsid w:val="00F41C04"/>
    <w:rsid w:val="00F41DFF"/>
    <w:rsid w:val="00F42975"/>
    <w:rsid w:val="00F4299B"/>
    <w:rsid w:val="00F42B48"/>
    <w:rsid w:val="00F43744"/>
    <w:rsid w:val="00F43D78"/>
    <w:rsid w:val="00F475BE"/>
    <w:rsid w:val="00F47A69"/>
    <w:rsid w:val="00F506A2"/>
    <w:rsid w:val="00F50842"/>
    <w:rsid w:val="00F5086D"/>
    <w:rsid w:val="00F50C59"/>
    <w:rsid w:val="00F527F9"/>
    <w:rsid w:val="00F53940"/>
    <w:rsid w:val="00F53F3F"/>
    <w:rsid w:val="00F54987"/>
    <w:rsid w:val="00F55384"/>
    <w:rsid w:val="00F568EC"/>
    <w:rsid w:val="00F56CC1"/>
    <w:rsid w:val="00F571C8"/>
    <w:rsid w:val="00F60180"/>
    <w:rsid w:val="00F606F7"/>
    <w:rsid w:val="00F60C01"/>
    <w:rsid w:val="00F61635"/>
    <w:rsid w:val="00F61673"/>
    <w:rsid w:val="00F61CAD"/>
    <w:rsid w:val="00F61E6E"/>
    <w:rsid w:val="00F6253F"/>
    <w:rsid w:val="00F6258D"/>
    <w:rsid w:val="00F62F6A"/>
    <w:rsid w:val="00F636DA"/>
    <w:rsid w:val="00F642D2"/>
    <w:rsid w:val="00F7075B"/>
    <w:rsid w:val="00F70A11"/>
    <w:rsid w:val="00F70D77"/>
    <w:rsid w:val="00F76945"/>
    <w:rsid w:val="00F769F4"/>
    <w:rsid w:val="00F76ECA"/>
    <w:rsid w:val="00F7742E"/>
    <w:rsid w:val="00F80D2E"/>
    <w:rsid w:val="00F80D64"/>
    <w:rsid w:val="00F81EAA"/>
    <w:rsid w:val="00F821BE"/>
    <w:rsid w:val="00F82CF7"/>
    <w:rsid w:val="00F832F0"/>
    <w:rsid w:val="00F84DE5"/>
    <w:rsid w:val="00F856B3"/>
    <w:rsid w:val="00F857CF"/>
    <w:rsid w:val="00F8592A"/>
    <w:rsid w:val="00F85988"/>
    <w:rsid w:val="00F85A49"/>
    <w:rsid w:val="00F86879"/>
    <w:rsid w:val="00F8768B"/>
    <w:rsid w:val="00F90B28"/>
    <w:rsid w:val="00F91F65"/>
    <w:rsid w:val="00F92FCF"/>
    <w:rsid w:val="00F95533"/>
    <w:rsid w:val="00F965CF"/>
    <w:rsid w:val="00F97B0F"/>
    <w:rsid w:val="00F97D39"/>
    <w:rsid w:val="00FA008C"/>
    <w:rsid w:val="00FA0361"/>
    <w:rsid w:val="00FA0670"/>
    <w:rsid w:val="00FA09BE"/>
    <w:rsid w:val="00FA14D0"/>
    <w:rsid w:val="00FA2C88"/>
    <w:rsid w:val="00FA36E0"/>
    <w:rsid w:val="00FA3C37"/>
    <w:rsid w:val="00FA43BA"/>
    <w:rsid w:val="00FA4B4D"/>
    <w:rsid w:val="00FA51D6"/>
    <w:rsid w:val="00FA55EA"/>
    <w:rsid w:val="00FA5C01"/>
    <w:rsid w:val="00FA7031"/>
    <w:rsid w:val="00FB12E6"/>
    <w:rsid w:val="00FB2677"/>
    <w:rsid w:val="00FB686D"/>
    <w:rsid w:val="00FB6A1D"/>
    <w:rsid w:val="00FB6E90"/>
    <w:rsid w:val="00FB735C"/>
    <w:rsid w:val="00FB789C"/>
    <w:rsid w:val="00FC2DB7"/>
    <w:rsid w:val="00FC456E"/>
    <w:rsid w:val="00FC5329"/>
    <w:rsid w:val="00FC7CC1"/>
    <w:rsid w:val="00FC7E29"/>
    <w:rsid w:val="00FD05DB"/>
    <w:rsid w:val="00FD0A9E"/>
    <w:rsid w:val="00FD10A7"/>
    <w:rsid w:val="00FD48D0"/>
    <w:rsid w:val="00FD4F03"/>
    <w:rsid w:val="00FD5F5B"/>
    <w:rsid w:val="00FD6A9D"/>
    <w:rsid w:val="00FD7507"/>
    <w:rsid w:val="00FE0168"/>
    <w:rsid w:val="00FE0485"/>
    <w:rsid w:val="00FE178F"/>
    <w:rsid w:val="00FE21C3"/>
    <w:rsid w:val="00FE2BFE"/>
    <w:rsid w:val="00FE4CD1"/>
    <w:rsid w:val="00FE4E70"/>
    <w:rsid w:val="00FE6724"/>
    <w:rsid w:val="00FE74BE"/>
    <w:rsid w:val="00FE7EE4"/>
    <w:rsid w:val="00FF22D0"/>
    <w:rsid w:val="00FF2781"/>
    <w:rsid w:val="00FF536B"/>
    <w:rsid w:val="00FF5DA1"/>
    <w:rsid w:val="00FF5FE5"/>
    <w:rsid w:val="00FF6290"/>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AA64D"/>
  <w15:docId w15:val="{500EEC57-2637-4B13-8DD5-47FC5BA0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737F"/>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aliases w:val="Alna"/>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E7147D"/>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7147D"/>
    <w:rPr>
      <w:lang w:eastAsia="en-US"/>
    </w:rPr>
  </w:style>
  <w:style w:type="paragraph" w:customStyle="1" w:styleId="S1lygis">
    <w:name w:val="_S 1 lygis"/>
    <w:basedOn w:val="Normal"/>
    <w:uiPriority w:val="99"/>
    <w:rsid w:val="00B55A2E"/>
    <w:pPr>
      <w:numPr>
        <w:numId w:val="2"/>
      </w:numPr>
      <w:spacing w:before="240" w:after="240"/>
    </w:pPr>
    <w:rPr>
      <w:b/>
      <w:bCs/>
      <w:sz w:val="24"/>
      <w:szCs w:val="24"/>
    </w:rPr>
  </w:style>
  <w:style w:type="paragraph" w:customStyle="1" w:styleId="S2lygis">
    <w:name w:val="_S 2 lygis"/>
    <w:basedOn w:val="Normal"/>
    <w:uiPriority w:val="99"/>
    <w:rsid w:val="00B55A2E"/>
    <w:pPr>
      <w:numPr>
        <w:ilvl w:val="1"/>
        <w:numId w:val="2"/>
      </w:numPr>
      <w:spacing w:before="120" w:after="120"/>
      <w:jc w:val="both"/>
    </w:pPr>
    <w:rPr>
      <w:sz w:val="24"/>
      <w:szCs w:val="24"/>
    </w:rPr>
  </w:style>
  <w:style w:type="paragraph" w:customStyle="1" w:styleId="S3lygis">
    <w:name w:val="_S 3 lygis"/>
    <w:basedOn w:val="S2lygis"/>
    <w:uiPriority w:val="99"/>
    <w:rsid w:val="00B55A2E"/>
    <w:pPr>
      <w:numPr>
        <w:ilvl w:val="2"/>
      </w:numPr>
    </w:pPr>
  </w:style>
  <w:style w:type="character" w:styleId="FollowedHyperlink">
    <w:name w:val="FollowedHyperlink"/>
    <w:basedOn w:val="DefaultParagraphFont"/>
    <w:rsid w:val="008D6AC7"/>
    <w:rPr>
      <w:color w:val="800080" w:themeColor="followedHyperlink"/>
      <w:u w:val="single"/>
    </w:rPr>
  </w:style>
  <w:style w:type="paragraph" w:customStyle="1" w:styleId="patvirtinta">
    <w:name w:val="patvirtinta"/>
    <w:basedOn w:val="Normal"/>
    <w:rsid w:val="00A651B2"/>
    <w:pPr>
      <w:spacing w:before="100" w:beforeAutospacing="1" w:after="100" w:afterAutospacing="1"/>
    </w:pPr>
    <w:rPr>
      <w:sz w:val="24"/>
      <w:szCs w:val="24"/>
      <w:lang w:eastAsia="lt-LT"/>
    </w:rPr>
  </w:style>
  <w:style w:type="paragraph" w:customStyle="1" w:styleId="centrbold">
    <w:name w:val="centrbold"/>
    <w:basedOn w:val="Normal"/>
    <w:rsid w:val="00A651B2"/>
    <w:pPr>
      <w:spacing w:before="100" w:beforeAutospacing="1" w:after="100" w:afterAutospacing="1"/>
    </w:pPr>
    <w:rPr>
      <w:sz w:val="24"/>
      <w:szCs w:val="24"/>
      <w:lang w:eastAsia="lt-LT"/>
    </w:rPr>
  </w:style>
  <w:style w:type="character" w:customStyle="1" w:styleId="Heading2Char">
    <w:name w:val="Heading 2 Char"/>
    <w:basedOn w:val="DefaultParagraphFont"/>
    <w:link w:val="Heading2"/>
    <w:rsid w:val="00385FE0"/>
    <w:rPr>
      <w:b/>
      <w:sz w:val="24"/>
      <w:lang w:eastAsia="en-US"/>
    </w:rPr>
  </w:style>
  <w:style w:type="paragraph" w:customStyle="1" w:styleId="Default">
    <w:name w:val="Default"/>
    <w:rsid w:val="005A60F8"/>
    <w:pPr>
      <w:autoSpaceDE w:val="0"/>
      <w:autoSpaceDN w:val="0"/>
      <w:adjustRightInd w:val="0"/>
    </w:pPr>
    <w:rPr>
      <w:rFonts w:ascii="Arial" w:hAnsi="Arial" w:cs="Arial"/>
      <w:color w:val="000000"/>
      <w:sz w:val="24"/>
      <w:szCs w:val="24"/>
    </w:rPr>
  </w:style>
  <w:style w:type="character" w:customStyle="1" w:styleId="Laukeliai">
    <w:name w:val="Laukeliai"/>
    <w:basedOn w:val="DefaultParagraphFont"/>
    <w:uiPriority w:val="1"/>
    <w:rsid w:val="001F0C9F"/>
    <w:rPr>
      <w:rFonts w:ascii="Arial" w:hAnsi="Arial" w:cs="Arial"/>
      <w:sz w:val="20"/>
      <w:szCs w:val="20"/>
    </w:rPr>
  </w:style>
  <w:style w:type="character" w:styleId="PlaceholderText">
    <w:name w:val="Placeholder Text"/>
    <w:basedOn w:val="DefaultParagraphFont"/>
    <w:uiPriority w:val="99"/>
    <w:semiHidden/>
    <w:rsid w:val="00D0377F"/>
    <w:rPr>
      <w:color w:val="808080"/>
    </w:rPr>
  </w:style>
  <w:style w:type="character" w:styleId="UnresolvedMention">
    <w:name w:val="Unresolved Mention"/>
    <w:basedOn w:val="DefaultParagraphFont"/>
    <w:uiPriority w:val="99"/>
    <w:semiHidden/>
    <w:unhideWhenUsed/>
    <w:rsid w:val="004C1037"/>
    <w:rPr>
      <w:color w:val="605E5C"/>
      <w:shd w:val="clear" w:color="auto" w:fill="E1DFDD"/>
    </w:rPr>
  </w:style>
  <w:style w:type="paragraph" w:styleId="NoSpacing">
    <w:name w:val="No Spacing"/>
    <w:uiPriority w:val="1"/>
    <w:qFormat/>
    <w:rsid w:val="00291030"/>
    <w:rPr>
      <w:rFonts w:asciiTheme="minorHAnsi" w:eastAsiaTheme="minorHAnsi" w:hAnsiTheme="minorHAnsi" w:cstheme="minorBidi"/>
      <w:sz w:val="22"/>
      <w:szCs w:val="22"/>
      <w:lang w:eastAsia="en-US"/>
    </w:rPr>
  </w:style>
  <w:style w:type="character" w:customStyle="1" w:styleId="cf01">
    <w:name w:val="cf01"/>
    <w:basedOn w:val="DefaultParagraphFont"/>
    <w:rsid w:val="00291030"/>
    <w:rPr>
      <w:rFonts w:ascii="Segoe UI" w:hAnsi="Segoe UI" w:cs="Segoe UI" w:hint="default"/>
      <w:sz w:val="18"/>
      <w:szCs w:val="18"/>
    </w:rPr>
  </w:style>
  <w:style w:type="character" w:customStyle="1" w:styleId="normaltextrun">
    <w:name w:val="normaltextrun"/>
    <w:basedOn w:val="DefaultParagraphFont"/>
    <w:rsid w:val="00291030"/>
  </w:style>
  <w:style w:type="character" w:customStyle="1" w:styleId="eop">
    <w:name w:val="eop"/>
    <w:basedOn w:val="DefaultParagraphFont"/>
    <w:rsid w:val="00291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7762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92710903">
      <w:bodyDiv w:val="1"/>
      <w:marLeft w:val="225"/>
      <w:marRight w:val="225"/>
      <w:marTop w:val="0"/>
      <w:marBottom w:val="0"/>
      <w:divBdr>
        <w:top w:val="none" w:sz="0" w:space="0" w:color="auto"/>
        <w:left w:val="none" w:sz="0" w:space="0" w:color="auto"/>
        <w:bottom w:val="none" w:sz="0" w:space="0" w:color="auto"/>
        <w:right w:val="none" w:sz="0" w:space="0" w:color="auto"/>
      </w:divBdr>
      <w:divsChild>
        <w:div w:id="84546428">
          <w:marLeft w:val="0"/>
          <w:marRight w:val="0"/>
          <w:marTop w:val="0"/>
          <w:marBottom w:val="0"/>
          <w:divBdr>
            <w:top w:val="none" w:sz="0" w:space="0" w:color="auto"/>
            <w:left w:val="none" w:sz="0" w:space="0" w:color="auto"/>
            <w:bottom w:val="none" w:sz="0" w:space="0" w:color="auto"/>
            <w:right w:val="none" w:sz="0" w:space="0" w:color="auto"/>
          </w:divBdr>
        </w:div>
      </w:divsChild>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14399">
      <w:bodyDiv w:val="1"/>
      <w:marLeft w:val="225"/>
      <w:marRight w:val="225"/>
      <w:marTop w:val="0"/>
      <w:marBottom w:val="0"/>
      <w:divBdr>
        <w:top w:val="none" w:sz="0" w:space="0" w:color="auto"/>
        <w:left w:val="none" w:sz="0" w:space="0" w:color="auto"/>
        <w:bottom w:val="none" w:sz="0" w:space="0" w:color="auto"/>
        <w:right w:val="none" w:sz="0" w:space="0" w:color="auto"/>
      </w:divBdr>
      <w:divsChild>
        <w:div w:id="1515730128">
          <w:marLeft w:val="0"/>
          <w:marRight w:val="0"/>
          <w:marTop w:val="0"/>
          <w:marBottom w:val="0"/>
          <w:divBdr>
            <w:top w:val="none" w:sz="0" w:space="0" w:color="auto"/>
            <w:left w:val="none" w:sz="0" w:space="0" w:color="auto"/>
            <w:bottom w:val="none" w:sz="0" w:space="0" w:color="auto"/>
            <w:right w:val="none" w:sz="0" w:space="0" w:color="auto"/>
          </w:divBdr>
        </w:div>
      </w:divsChild>
    </w:div>
    <w:div w:id="504713546">
      <w:bodyDiv w:val="1"/>
      <w:marLeft w:val="0"/>
      <w:marRight w:val="0"/>
      <w:marTop w:val="0"/>
      <w:marBottom w:val="0"/>
      <w:divBdr>
        <w:top w:val="none" w:sz="0" w:space="0" w:color="auto"/>
        <w:left w:val="none" w:sz="0" w:space="0" w:color="auto"/>
        <w:bottom w:val="none" w:sz="0" w:space="0" w:color="auto"/>
        <w:right w:val="none" w:sz="0" w:space="0" w:color="auto"/>
      </w:divBdr>
    </w:div>
    <w:div w:id="714306693">
      <w:bodyDiv w:val="1"/>
      <w:marLeft w:val="0"/>
      <w:marRight w:val="0"/>
      <w:marTop w:val="0"/>
      <w:marBottom w:val="0"/>
      <w:divBdr>
        <w:top w:val="none" w:sz="0" w:space="0" w:color="auto"/>
        <w:left w:val="none" w:sz="0" w:space="0" w:color="auto"/>
        <w:bottom w:val="none" w:sz="0" w:space="0" w:color="auto"/>
        <w:right w:val="none" w:sz="0" w:space="0" w:color="auto"/>
      </w:divBdr>
    </w:div>
    <w:div w:id="75080920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31344362">
      <w:bodyDiv w:val="1"/>
      <w:marLeft w:val="225"/>
      <w:marRight w:val="225"/>
      <w:marTop w:val="0"/>
      <w:marBottom w:val="0"/>
      <w:divBdr>
        <w:top w:val="none" w:sz="0" w:space="0" w:color="auto"/>
        <w:left w:val="none" w:sz="0" w:space="0" w:color="auto"/>
        <w:bottom w:val="none" w:sz="0" w:space="0" w:color="auto"/>
        <w:right w:val="none" w:sz="0" w:space="0" w:color="auto"/>
      </w:divBdr>
      <w:divsChild>
        <w:div w:id="943728334">
          <w:marLeft w:val="0"/>
          <w:marRight w:val="0"/>
          <w:marTop w:val="0"/>
          <w:marBottom w:val="0"/>
          <w:divBdr>
            <w:top w:val="none" w:sz="0" w:space="0" w:color="auto"/>
            <w:left w:val="none" w:sz="0" w:space="0" w:color="auto"/>
            <w:bottom w:val="none" w:sz="0" w:space="0" w:color="auto"/>
            <w:right w:val="none" w:sz="0" w:space="0" w:color="auto"/>
          </w:divBdr>
        </w:div>
      </w:divsChild>
    </w:div>
    <w:div w:id="1245843056">
      <w:bodyDiv w:val="1"/>
      <w:marLeft w:val="0"/>
      <w:marRight w:val="0"/>
      <w:marTop w:val="0"/>
      <w:marBottom w:val="0"/>
      <w:divBdr>
        <w:top w:val="none" w:sz="0" w:space="0" w:color="auto"/>
        <w:left w:val="none" w:sz="0" w:space="0" w:color="auto"/>
        <w:bottom w:val="none" w:sz="0" w:space="0" w:color="auto"/>
        <w:right w:val="none" w:sz="0" w:space="0" w:color="auto"/>
      </w:divBdr>
    </w:div>
    <w:div w:id="1313636108">
      <w:bodyDiv w:val="1"/>
      <w:marLeft w:val="0"/>
      <w:marRight w:val="0"/>
      <w:marTop w:val="0"/>
      <w:marBottom w:val="0"/>
      <w:divBdr>
        <w:top w:val="none" w:sz="0" w:space="0" w:color="auto"/>
        <w:left w:val="none" w:sz="0" w:space="0" w:color="auto"/>
        <w:bottom w:val="none" w:sz="0" w:space="0" w:color="auto"/>
        <w:right w:val="none" w:sz="0" w:space="0" w:color="auto"/>
      </w:divBdr>
    </w:div>
    <w:div w:id="1365713810">
      <w:bodyDiv w:val="1"/>
      <w:marLeft w:val="0"/>
      <w:marRight w:val="0"/>
      <w:marTop w:val="0"/>
      <w:marBottom w:val="0"/>
      <w:divBdr>
        <w:top w:val="none" w:sz="0" w:space="0" w:color="auto"/>
        <w:left w:val="none" w:sz="0" w:space="0" w:color="auto"/>
        <w:bottom w:val="none" w:sz="0" w:space="0" w:color="auto"/>
        <w:right w:val="none" w:sz="0" w:space="0" w:color="auto"/>
      </w:divBdr>
    </w:div>
    <w:div w:id="1436510798">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44311260">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05055693">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15625945">
      <w:bodyDiv w:val="1"/>
      <w:marLeft w:val="0"/>
      <w:marRight w:val="0"/>
      <w:marTop w:val="0"/>
      <w:marBottom w:val="0"/>
      <w:divBdr>
        <w:top w:val="none" w:sz="0" w:space="0" w:color="auto"/>
        <w:left w:val="none" w:sz="0" w:space="0" w:color="auto"/>
        <w:bottom w:val="none" w:sz="0" w:space="0" w:color="auto"/>
        <w:right w:val="none" w:sz="0" w:space="0" w:color="auto"/>
      </w:divBdr>
    </w:div>
    <w:div w:id="2014721071">
      <w:bodyDiv w:val="1"/>
      <w:marLeft w:val="0"/>
      <w:marRight w:val="0"/>
      <w:marTop w:val="0"/>
      <w:marBottom w:val="0"/>
      <w:divBdr>
        <w:top w:val="none" w:sz="0" w:space="0" w:color="auto"/>
        <w:left w:val="none" w:sz="0" w:space="0" w:color="auto"/>
        <w:bottom w:val="none" w:sz="0" w:space="0" w:color="auto"/>
        <w:right w:val="none" w:sz="0" w:space="0" w:color="auto"/>
      </w:divBdr>
    </w:div>
    <w:div w:id="2026782592">
      <w:bodyDiv w:val="1"/>
      <w:marLeft w:val="0"/>
      <w:marRight w:val="0"/>
      <w:marTop w:val="0"/>
      <w:marBottom w:val="0"/>
      <w:divBdr>
        <w:top w:val="none" w:sz="0" w:space="0" w:color="auto"/>
        <w:left w:val="none" w:sz="0" w:space="0" w:color="auto"/>
        <w:bottom w:val="none" w:sz="0" w:space="0" w:color="auto"/>
        <w:right w:val="none" w:sz="0" w:space="0" w:color="auto"/>
      </w:divBdr>
    </w:div>
    <w:div w:id="203700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juraite@pos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post.lt/lt/viesieji-pirkimai"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ell.com/support/kbdoc/en-us/000179910/sql-centralizedrestor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A25E7A804148C9A5FD841E5B1256F4"/>
        <w:category>
          <w:name w:val="General"/>
          <w:gallery w:val="placeholder"/>
        </w:category>
        <w:types>
          <w:type w:val="bbPlcHdr"/>
        </w:types>
        <w:behaviors>
          <w:behavior w:val="content"/>
        </w:behaviors>
        <w:guid w:val="{2377BAB6-F00E-4F0E-9800-D55FE746A065}"/>
      </w:docPartPr>
      <w:docPartBody>
        <w:p w:rsidR="005779AA" w:rsidRDefault="005779AA" w:rsidP="005779AA">
          <w:pPr>
            <w:pStyle w:val="D7A25E7A804148C9A5FD841E5B1256F4"/>
          </w:pPr>
          <w:r w:rsidRPr="00AE736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AA"/>
    <w:rsid w:val="003F2F52"/>
    <w:rsid w:val="005779AA"/>
    <w:rsid w:val="00716D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79AA"/>
    <w:rPr>
      <w:color w:val="808080"/>
    </w:rPr>
  </w:style>
  <w:style w:type="paragraph" w:customStyle="1" w:styleId="D7A25E7A804148C9A5FD841E5B1256F4">
    <w:name w:val="D7A25E7A804148C9A5FD841E5B1256F4"/>
    <w:rsid w:val="005779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3D66B5FA9F9749408FC83036188684FB" ma:contentTypeVersion="0" ma:contentTypeDescription="Kurkite naują dokumentą." ma:contentTypeScope="" ma:versionID="7f04d88320581354ceb38564e3db53db">
  <xsd:schema xmlns:xsd="http://www.w3.org/2001/XMLSchema" xmlns:xs="http://www.w3.org/2001/XMLSchema" xmlns:p="http://schemas.microsoft.com/office/2006/metadata/properties" xmlns:ns2="5b226d70-e51c-48fd-a01e-4d7be5a2cd9c" targetNamespace="http://schemas.microsoft.com/office/2006/metadata/properties" ma:root="true" ma:fieldsID="b1eada0ebd0874967a2801b44fe752d1" ns2:_="">
    <xsd:import namespace="5b226d70-e51c-48fd-a01e-4d7be5a2cd9c"/>
    <xsd:element name="properties">
      <xsd:complexType>
        <xsd:sequence>
          <xsd:element name="documentManagement">
            <xsd:complexType>
              <xsd:all>
                <xsd:element ref="ns2:DocOriginator" minOccurs="0"/>
                <xsd:element ref="ns2:ddmField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26d70-e51c-48fd-a01e-4d7be5a2cd9c" elementFormDefault="qualified">
    <xsd:import namespace="http://schemas.microsoft.com/office/2006/documentManagement/types"/>
    <xsd:import namespace="http://schemas.microsoft.com/office/infopath/2007/PartnerControls"/>
    <xsd:element name="DocOriginator" ma:index="8" nillable="true" ma:displayName="Rengėjas" ma:internalName="DocOriginator">
      <xsd:simpleType>
        <xsd:restriction base="dms:Text">
          <xsd:maxLength value="255"/>
        </xsd:restriction>
      </xsd:simpleType>
    </xsd:element>
    <xsd:element name="ddmFieldA" ma:index="9" nillable="true" ma:displayName="Trumpas aprašymas" ma:internalName="ddmFieldA">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dmFieldA xmlns="5b226d70-e51c-48fd-a01e-4d7be5a2cd9c" xsi:nil="true"/>
    <DocOriginator xmlns="5b226d70-e51c-48fd-a01e-4d7be5a2cd9c"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8C6CD4-0B52-4B68-B153-16D1829090E7}">
  <ds:schemaRefs>
    <ds:schemaRef ds:uri="http://schemas.openxmlformats.org/officeDocument/2006/bibliography"/>
  </ds:schemaRefs>
</ds:datastoreItem>
</file>

<file path=customXml/itemProps2.xml><?xml version="1.0" encoding="utf-8"?>
<ds:datastoreItem xmlns:ds="http://schemas.openxmlformats.org/officeDocument/2006/customXml" ds:itemID="{54449046-CAB4-4834-A0EC-892CEA25C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26d70-e51c-48fd-a01e-4d7be5a2c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70D3BF-7059-4BBF-8D77-AADEAD083D7F}">
  <ds:schemaRefs>
    <ds:schemaRef ds:uri="http://schemas.openxmlformats.org/officeDocument/2006/bibliography"/>
  </ds:schemaRefs>
</ds:datastoreItem>
</file>

<file path=customXml/itemProps4.xml><?xml version="1.0" encoding="utf-8"?>
<ds:datastoreItem xmlns:ds="http://schemas.openxmlformats.org/officeDocument/2006/customXml" ds:itemID="{353BB8AD-EFAF-4CE6-B310-5C4C72B456C9}">
  <ds:schemaRefs>
    <ds:schemaRef ds:uri="http://schemas.microsoft.com/office/2006/metadata/properties"/>
    <ds:schemaRef ds:uri="http://schemas.microsoft.com/office/infopath/2007/PartnerControls"/>
    <ds:schemaRef ds:uri="5b226d70-e51c-48fd-a01e-4d7be5a2cd9c"/>
  </ds:schemaRefs>
</ds:datastoreItem>
</file>

<file path=customXml/itemProps5.xml><?xml version="1.0" encoding="utf-8"?>
<ds:datastoreItem xmlns:ds="http://schemas.openxmlformats.org/officeDocument/2006/customXml" ds:itemID="{319C728B-B468-441A-A579-432C32CBB5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25</Pages>
  <Words>9172</Words>
  <Characters>75175</Characters>
  <Application>Microsoft Office Word</Application>
  <DocSecurity>0</DocSecurity>
  <Lines>626</Lines>
  <Paragraphs>168</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84179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Prekių tiekimo sutarties SD</dc:subject>
  <dc:creator>Natalija Budrevičienė</dc:creator>
  <cp:lastModifiedBy>Laura Jūraitė</cp:lastModifiedBy>
  <cp:revision>11</cp:revision>
  <cp:lastPrinted>2014-04-16T12:55:00Z</cp:lastPrinted>
  <dcterms:created xsi:type="dcterms:W3CDTF">2023-11-20T11:34:00Z</dcterms:created>
  <dcterms:modified xsi:type="dcterms:W3CDTF">2024-02-19T07:21:00Z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2004-11-08T11:09:30Z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2004-11-08T11:09:30Z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2004-11-08T11:09:30Z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2004-11-08T11:09:30Z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2004-11-08T11:09:30Z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2004-11-08T11:09:30Z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2004-11-08T11:09:30Z</vt:lpwstr>
  </property>
  <property fmtid="{D5CDD505-2E9C-101B-9397-08002B2CF9AE}" pid="128" name="AssignedCompany">
    <vt:lpwstr>
    </vt:lpwstr>
  </property>
  <property fmtid="{D5CDD505-2E9C-101B-9397-08002B2CF9AE}" pid="129" name="PVM_x0020_s_x0105_skaitos_x0020_fakt_x016b_ros_x0020_gavimo_x0020_data">
    <vt:lpwstr>2004-11-08T11:09:30Z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2004-11-08T11:09:30Z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2004-11-08T11:09:30Z</vt:lpwstr>
  </property>
  <property fmtid="{D5CDD505-2E9C-101B-9397-08002B2CF9AE}" pid="169" name="Pirkimo paraiškos pavadinimas">
    <vt:lpwstr>
    </vt:lpwstr>
  </property>
  <property fmtid="{D5CDD505-2E9C-101B-9397-08002B2CF9AE}" pid="170" name="ContentTypeId">
    <vt:lpwstr>0x0101003D66B5FA9F9749408FC83036188684FB</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2004-11-08T11:09:30Z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2004-11-08T11:09:30Z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11509</vt:lpwstr>
  </property>
  <property fmtid="{D5CDD505-2E9C-101B-9397-08002B2CF9AE}" pid="226" name="Created">
    <vt:filetime>2023-11-21T09:05:59Z</vt:filetime>
  </property>
  <property fmtid="{D5CDD505-2E9C-101B-9397-08002B2CF9AE}" pid="227"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&lt;Occured&gt;2022-04-22T10:46:38.958319+03:00&lt;/Occured&gt;_x000d_
      &lt;EventData&gt;&amp;lt;updates&amp;gt;&amp;lt;field&amp;gt;&amp;lt;name&amp;gt;WFParticipants&amp;lt;/name&amp;gt;&amp;lt;from&amp;gt; Giedrė Jatulevičienė, Vidas Švedas, Renata Zailskė&amp;lt;/from&amp;gt;&amp;lt;to&amp;gt; Giedrė Jatulevičienė, Vidas Švedas, Renata Zailskė, Eimantas Lavrėnovas&amp;lt;/to&amp;gt;&amp;lt;/field&amp;gt;&amp;lt;/updates&amp;gt;&lt;/EventData&gt;_x000d_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&lt;Occured&gt;2022-04-22T11:31:39.790769+03:00&lt;/Occured&gt;_x000d_
      &lt;EventData&gt;&amp;lt;updates&amp;gt;&amp;lt;field&amp;gt;&amp;lt;name&amp;gt;WFParticipants&amp;lt;/name&amp;gt;&amp;lt;from&amp;gt; Giedrė Jatulevičienė, Vidas Švedas, Renata Zailskė, Eimantas Lavrėnovas&amp;lt;/from&amp;gt;&amp;lt;to&amp;gt; Giedrė Jatulevičienė, Vidas Švedas, Renata Zailskė, Eimantas Lavrėnovas, Kristina Badarienė&amp;lt;/to&amp;gt;&amp;lt;/field&amp;gt;&amp;lt;/updates&amp;gt;&lt;/EventData&gt;_x000d_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&lt;Occured&gt;2022-04-22T11:35:04.8680552+03:00&lt;/Occured&gt;_x000d_
      &lt;EventData&gt;&amp;lt;updates&amp;gt;&amp;lt;field&amp;gt;&amp;lt;name&amp;gt;DocRegStatus&amp;lt;/name&amp;gt;&amp;lt;from&amp;gt;Derinamas&amp;lt;/from&amp;gt;&amp;lt;to&amp;gt;Suderintas&amp;lt;/to&amp;gt;&amp;lt;/field&amp;gt;&amp;lt;field&amp;gt;&amp;lt;name&amp;gt;WFParticipants&amp;lt;/name&amp;gt;&amp;lt;from&amp;gt; Giedrė Jatulevičienė, Vidas Švedas, Renata Zailskė, Eimantas Lavrėnovas, Kristina Badarienė&amp;lt;/from&amp;gt;&amp;lt;to&amp;gt; Giedrė Jatulevičienė, Vidas Švedas, Renata Zailskė, Eimantas Lavrėnovas, Kristina Badarienė, Giedrė Jatulevičienė&amp;lt;/to&amp;gt;&amp;lt;/field&amp;gt;&amp;lt;/updates&amp;gt;&lt;/EventData&gt;_x000d_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&lt;Occured&gt;2022-04-22T11:46:29.5526755+03:00&lt;/Occured&gt;_x000d_
      &lt;EventData&gt;&amp;lt;updates&amp;gt;&amp;lt;field&amp;gt;&amp;lt;name&amp;gt;DocRegStatus&amp;lt;/name&amp;gt;&amp;lt;from&amp;gt;Suderintas&amp;lt;/from&amp;gt;&amp;lt;to&amp;gt;Pasirašomas&amp;lt;/to&amp;gt;&amp;lt;/field&amp;gt;&amp;lt;field&amp;gt;&amp;lt;name&amp;gt;WFParticipants&amp;lt;/name&amp;gt;&amp;lt;from&amp;gt; Giedrė Jatulevičienė, Vidas Švedas, Renata Zailskė, Eimantas Lavrėnovas, Kristina Badarienė, Giedrė Jatulevičienė&amp;lt;/from&amp;gt;&amp;lt;to&amp;gt;&amp;lt;/to&amp;gt;&amp;lt;/field&amp;gt;&amp;lt;/updates&amp;gt;&lt;/EventData&gt;_x000d_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&lt;Occured&gt;2022-04-22T12:16:38.5150637+03:00&lt;/Occured&gt;_x000d_
      &lt;EventData&gt;&amp;lt;updates&amp;gt;&amp;lt;field&amp;gt;&amp;lt;name&amp;gt;DocDate&amp;lt;/name&amp;gt;&amp;lt;from&amp;gt;2022-04-21&amp;lt;/from&amp;gt;&amp;lt;to&amp;gt;2022-04-22&amp;lt;/to&amp;gt;&amp;lt;/field&amp;gt;&amp;lt;field&amp;gt;&amp;lt;name&amp;gt;WFParticipants&amp;lt;/name&amp;gt;&amp;lt;from&amp;gt;&amp;lt;/from&amp;gt;&amp;lt;to&amp;gt; Giedrė Jatulevičienė&amp;lt;/to&amp;gt;&amp;lt;/field&amp;gt;&amp;lt;/updates&amp;gt;&lt;/EventData&gt;_x000d_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&lt;Occured&gt;2022-04-22T13:16:50.3112436+03:00&lt;/Occured&gt;_x000d_
      &lt;EventData&gt;&amp;lt;updates&amp;gt;&amp;lt;field&amp;gt;&amp;lt;name&amp;gt;WFParticipants&amp;lt;/name&amp;gt;&amp;lt;from&amp;gt; Giedrė Jatulevičienė&amp;lt;/from&amp;gt;&amp;lt;to&amp;gt; Giedrė Jatulevičienė, Vidas Švedas&amp;lt;/to&amp;gt;&amp;lt;/field&amp;gt;&amp;lt;/updates&amp;gt;&lt;/EventData&gt;_x000d_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&lt;Occured&gt;2022-04-22T13:54:55.8641866+03:00&lt;/Occured&gt;_x000d_
      &lt;EventData&gt;&amp;lt;Location&amp;gt;&amp;lt;old&amp;gt;https://dvs/sritys/ddm/sritys/ddm/ddm/derinami/DDM63786140874880&amp;lt;/old&amp;gt;&amp;lt;new&amp;gt;https://dvs/sritys/pirkimai/registrasTPSP/1744/protokolai/20220421122755__Protokolas Nr 1 Robotizavimo licencijų pirkimo inicijavimo protokolas/&amp;lt;/new&amp;gt;&amp;lt;/Location&amp;gt;&lt;/EventData&gt;_x000d_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&lt;Occured&gt;2023-03-06T12:16:05.1737055+02:00&lt;/Occured&gt;_x000d_
      &lt;EventData&gt;&amp;lt;updates&amp;gt;&amp;lt;field&amp;gt;&amp;lt;name&amp;gt;DocRegStatus&amp;lt;/name&amp;gt;&amp;lt;from&amp;gt;Rengiamas&amp;lt;/from&amp;gt;&amp;lt;to&amp;gt;Der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&lt;Occured&gt;2023-03-06T12:45:43.4115814+02:00&lt;/Occured&gt;_x000d_
      &lt;EventData&gt;&amp;lt;updates&amp;gt;&amp;lt;field&amp;gt;&amp;lt;name&amp;gt;WFParticipants&amp;lt;/name&amp;gt;&amp;lt;from&amp;gt;&amp;lt;/from&amp;gt;&amp;lt;to&amp;gt;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&lt;Occured&gt;2023-03-06T17:00:55.9417198+02:00&lt;/Occured&gt;_x000d_
      &lt;EventData&gt;&amp;lt;updates&amp;gt;&amp;lt;field&amp;gt;&amp;lt;name&amp;gt;WFParticipants&amp;lt;/name&amp;gt;&amp;lt;from&amp;gt; Vidas Švedas&amp;lt;/from&amp;gt;&amp;lt;to&amp;gt; Vidas Švedas, Renata Zailskė&amp;lt;/to&amp;gt;&amp;lt;/field&amp;gt;&amp;lt;/updates&amp;gt;&lt;/EventData&gt;_x000d_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&lt;Occured&gt;2023-03-07T11:01:40.8510881+02:00&lt;/Occured&gt;_x000d_
      &lt;EventData&gt;&amp;lt;updates&amp;gt;&amp;lt;field&amp;gt;&amp;lt;name&amp;gt;WFParticipants&amp;lt;/name&amp;gt;&amp;lt;from&amp;gt; Vidas Švedas, Renata Zailskė&amp;lt;/from&amp;gt;&amp;lt;to&amp;gt; Vidas Švedas, Renata Zailskė, Kristina Badarienė&amp;lt;/to&amp;gt;&amp;lt;/field&amp;gt;&amp;lt;/updates&amp;gt;&lt;/EventData&gt;_x000d_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&lt;Occured&gt;2023-03-07T16:31:31.7543815+02:00&lt;/Occured&gt;_x000d_
      &lt;EventData&gt;&amp;lt;updates&amp;gt;&amp;lt;field&amp;gt;&amp;lt;name&amp;gt;WFParticipants&amp;lt;/name&amp;gt;&amp;lt;from&amp;gt; Vidas Švedas, Renata Zailskė, Kristina Badarienė&amp;lt;/from&amp;gt;&amp;lt;to&amp;gt; Vidas Švedas, Renata Zailskė, Kristina Badarienė, Eimantas Lavrėnovas&amp;lt;/to&amp;gt;&amp;lt;/field&amp;gt;&amp;lt;/updates&amp;gt;&lt;/EventData&gt;_x000d_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&lt;Occured&gt;2023-03-08T08:30:58.064223+02:00&lt;/Occured&gt;_x000d_
      &lt;EventData&gt;&amp;lt;updates&amp;gt;&amp;lt;field&amp;gt;&amp;lt;name&amp;gt;DocRegStatus&amp;lt;/name&amp;gt;&amp;lt;from&amp;gt;Derinamas&amp;lt;/from&amp;gt;&amp;lt;to&amp;gt;Suderintas&amp;lt;/to&amp;gt;&amp;lt;/field&amp;gt;&amp;lt;field&amp;gt;&amp;lt;name&amp;gt;WFParticipants&amp;lt;/name&amp;gt;&amp;lt;from&amp;gt; Vidas Švedas, Renata Zailskė, Kristina Badarienė, Eimantas Lavrėnovas&amp;lt;/from&amp;gt;&amp;lt;to&amp;gt; Vidas Švedas, Renata Zailskė, Kristina Badarienė, Eimantas Lavrėnovas, Laura Jūraitė&amp;lt;/to&amp;gt;&amp;lt;/field&amp;gt;&amp;lt;/updates&amp;gt;&lt;/EventData&gt;_x000d_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&lt;Occured&gt;2023-03-08T13:31:03.7804856+02:00&lt;/Occured&gt;_x000d_
      &lt;EventData&gt;&amp;lt;updates&amp;gt;&amp;lt;field&amp;gt;&amp;lt;name&amp;gt;DocRegStatus&amp;lt;/name&amp;gt;&amp;lt;from&amp;gt;Suderintas&amp;lt;/from&amp;gt;&amp;lt;to&amp;gt;Pasirašomas&amp;lt;/to&amp;gt;&amp;lt;/field&amp;gt;&amp;lt;field&amp;gt;&amp;lt;name&amp;gt;WFParticipants&amp;lt;/name&amp;gt;&amp;lt;from&amp;gt; Vidas Švedas, Renata Zailskė, Kristina Badarienė, Eimantas Lavrėnovas, Laura Jūraitė&amp;lt;/from&amp;gt;&amp;lt;to&amp;gt;&amp;lt;/to&amp;gt;&amp;lt;/field&amp;gt;&amp;lt;/updates&amp;gt;&lt;/EventData&gt;_x000d_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&lt;Occured&gt;2023-03-08T13:45:30.3602877+02:00&lt;/Occured&gt;_x000d_
      &lt;EventData&gt;&amp;lt;updates&amp;gt;&amp;lt;field&amp;gt;&amp;lt;name&amp;gt;DocDate&amp;lt;/name&amp;gt;&amp;lt;from&amp;gt;2023-03-06&amp;lt;/from&amp;gt;&amp;lt;to&amp;gt;2023-03-08&amp;lt;/to&amp;gt;&amp;lt;/field&amp;gt;&amp;lt;field&amp;gt;&amp;lt;name&amp;gt;WFParticipants&amp;lt;/name&amp;gt;&amp;lt;from&amp;gt;&amp;lt;/from&amp;gt;&amp;lt;to&amp;gt; Laura Jūraitė, Vidas Švedas&amp;lt;/to&amp;gt;&amp;lt;/field&amp;gt;&amp;lt;/updates&amp;gt;&lt;/EventData&gt;_x000d_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&lt;Occured&gt;2023-03-08T13:58:46.1587222+02:00&lt;/Occured&gt;_x000d_
      &lt;EventData&gt;&amp;lt;Location&amp;gt;&amp;lt;old&amp;gt;https://dvs/sritys/ddm/sritys/ddm/ddm/derinami/DDM63813698848435&amp;lt;/old&amp;gt;&amp;lt;new&amp;gt;https://dvs/sritys/pirkimai/registrasTPSP/2017/protokolai/20230306112729__2 Protokolas Pirkimo iniciavimas/&amp;lt;/new&amp;gt;&amp;lt;/Location&amp;gt;&lt;/EventData&gt;_x000d_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&lt;Occured&gt;2023-11-21T11:32:27.9033964+02:00&lt;/Occured&gt;_x000d_
      &lt;EventData&gt;&amp;lt;updates&amp;gt;&amp;lt;field&amp;gt;&amp;lt;name&amp;gt;DocRegStatus&amp;lt;/name&amp;gt;&amp;lt;from&amp;gt;Rengiamas&amp;lt;/from&amp;gt;&amp;lt;to&amp;gt;Der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&lt;Occured&gt;2023-11-21T12:17:10.6496707+02:00&lt;/Occured&gt;_x000d_
      &lt;EventData&gt;&amp;lt;updates&amp;gt;&amp;lt;field&amp;gt;&amp;lt;name&amp;gt;WFParticipants&amp;lt;/name&amp;gt;&amp;lt;from&amp;gt;&amp;lt;/from&amp;gt;&amp;lt;to&amp;gt; Robertas Subačius&amp;lt;/to&amp;gt;&amp;lt;/field&amp;gt;&amp;lt;/updates&amp;gt;&lt;/EventData&gt;_x000d_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&lt;Occured&gt;2023-11-21T12:20:19.2001529+02:00&lt;/Occured&gt;_x000d_
      &lt;EventData&gt;&amp;lt;updates&amp;gt;&amp;lt;field&amp;gt;&amp;lt;name&amp;gt;WFParticipants&amp;lt;/name&amp;gt;&amp;lt;from&amp;gt; Robertas Subačius&amp;lt;/from&amp;gt;&amp;lt;to&amp;gt; Robertas Subačius,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&lt;Occured&gt;2023-11-21T17:02:18.1588234+02:00&lt;/Occured&gt;_x000d_
      &lt;EventData&gt;&amp;lt;updates&amp;gt;&amp;lt;field&amp;gt;&amp;lt;name&amp;gt;WFParticipants&amp;lt;/name&amp;gt;&amp;lt;from&amp;gt; Robertas Subačius, Vidas Švedas&amp;lt;/from&amp;gt;&amp;lt;to&amp;gt; Robertas Subačius, Vidas Švedas, Renata Zailskė&amp;lt;/to&amp;gt;&amp;lt;/field&amp;gt;&amp;lt;/updates&amp;gt;&lt;/EventData&gt;_x000d_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&lt;Occured&gt;2023-11-21T17:18:16.7394756+02:00&lt;/Occured&gt;_x000d_
      &lt;EventData&gt;&amp;lt;updates&amp;gt;&amp;lt;field&amp;gt;&amp;lt;name&amp;gt;WFParticipants&amp;lt;/name&amp;gt;&amp;lt;from&amp;gt; Robertas Subačius, Vidas Švedas, Renata Zailskė&amp;lt;/from&amp;gt;&amp;lt;to&amp;gt; Robertas Subačius, Vidas Švedas, Renata Zailskė, Renata Zailskė&amp;lt;/to&amp;gt;&amp;lt;/field&amp;gt;&amp;lt;/updates&amp;gt;&lt;/EventData&gt;_x000d_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&lt;Occured&gt;2023-11-22T07:31:51.7658515+02:00&lt;/Occured&gt;_x000d_
      &lt;EventData&gt;&amp;lt;updates&amp;gt;&amp;lt;field&amp;gt;&amp;lt;name&amp;gt;DocRegStatus&amp;lt;/name&amp;gt;&amp;lt;from&amp;gt;Derinamas&amp;lt;/from&amp;gt;&amp;lt;to&amp;gt;Suderintas&amp;lt;/to&amp;gt;&amp;lt;/field&amp;gt;&amp;lt;field&amp;gt;&amp;lt;name&amp;gt;WFParticipants&amp;lt;/name&amp;gt;&amp;lt;from&amp;gt; Robertas Subačius, Vidas Švedas, Renata Zailskė, Renata Zailskė&amp;lt;/from&amp;gt;&amp;lt;to&amp;gt; Robertas Subačius, Vidas Švedas, Renata Zailskė, Renata Zailskė, Laura Jūraitė&amp;lt;/to&amp;gt;&amp;lt;/field&amp;gt;&amp;lt;/updates&amp;gt;&lt;/EventData&gt;_x000d_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&lt;Occured&gt;2023-11-22T07:37:26.4852618+02:00&lt;/Occured&gt;_x000d_
      &lt;EventData&gt;&amp;lt;updates&amp;gt;&amp;lt;field&amp;gt;&amp;lt;name&amp;gt;DocRegStatus&amp;lt;/name&amp;gt;&amp;lt;from&amp;gt;Suderintas&amp;lt;/from&amp;gt;&amp;lt;to&amp;gt;Pasirašomas&amp;lt;/to&amp;gt;&amp;lt;/field&amp;gt;&amp;lt;field&amp;gt;&amp;lt;name&amp;gt;WFParticipants&amp;lt;/name&amp;gt;&amp;lt;from&amp;gt; Robertas Subačius, Vidas Švedas, Renata Zailskė, Renata Zailskė, Laura Jūraitė&amp;lt;/from&amp;gt;&amp;lt;to&amp;gt;&amp;lt;/to&amp;gt;&amp;lt;/field&amp;gt;&amp;lt;/updates&amp;gt;&lt;/EventData&gt;_x000d_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&lt;Occured&gt;2023-11-22T07:53:42.8255845+02:00&lt;/Occured&gt;_x000d_
      &lt;EventData&gt;&amp;lt;updates&amp;gt;&amp;lt;field&amp;gt;&amp;lt;name&amp;gt;DocDate&amp;lt;/name&amp;gt;&amp;lt;from&amp;gt;2023-11-21&amp;lt;/from&amp;gt;&amp;lt;to&amp;gt;2023-11-22&amp;lt;/to&amp;gt;&amp;lt;/field&amp;gt;&amp;lt;field&amp;gt;&amp;lt;name&amp;gt;WFParticipants&amp;lt;/name&amp;gt;&amp;lt;from&amp;gt;&amp;lt;/from&amp;gt;&amp;lt;to&amp;gt; Laura Jūraitė&amp;lt;/to&amp;gt;&amp;lt;/field&amp;gt;&amp;lt;/updates&amp;gt;&lt;/EventData&gt;_x000d_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&lt;Occured&gt;2023-11-22T08:04:02.4457142+02:00&lt;/Occured&gt;_x000d_
      &lt;EventData&gt;&amp;lt;updates&amp;gt;&amp;lt;field&amp;gt;&amp;lt;name&amp;gt;WFParticipants&amp;lt;/name&amp;gt;&amp;lt;from&amp;gt; Laura Jūraitė&amp;lt;/from&amp;gt;&amp;lt;to&amp;gt; Laura Jūraitė, Robertas Subačius&amp;lt;/to&amp;gt;&amp;lt;/field&amp;gt;&amp;lt;/updates&amp;gt;&lt;/EventData&gt;_x000d_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&lt;Occured&gt;2023-11-22T08:47:36.0434013+02:00&lt;/Occured&gt;_x000d_
      &lt;EventData&gt;&amp;lt;updates&amp;gt;&amp;lt;field&amp;gt;&amp;lt;name&amp;gt;WFParticipants&amp;lt;/name&amp;gt;&amp;lt;from&amp;gt; Laura Jūraitė, Robertas Subačius&amp;lt;/from&amp;gt;&amp;lt;to&amp;gt; Laura Jūraitė, Robertas Subačius, Vidas Švedas&amp;lt;/to&amp;gt;&amp;lt;/field&amp;gt;&amp;lt;/updates&amp;gt;&lt;/EventData&gt;_x000d_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&lt;Occured&gt;2023-11-22T08:59:49.0172505+02:00&lt;/Occured&gt;_x000d_
      &lt;EventData&gt;&amp;lt;Location&amp;gt;&amp;lt;old&amp;gt;https://dvs/sritys/ddm/sritys/ddm/ddm/derinami/DDM63836161559518&amp;lt;/old&amp;gt;&amp;lt;new&amp;gt;https://dvs/sritys/pirkimai/registrasTPSP/2143/protokolai/20231121110559__16 protokolas Galutinių sąlygų tvirtinimas, teikimas/&amp;lt;/new&amp;gt;&amp;lt;/Location&amp;gt;&lt;/EventData&gt;_x000d_
    &lt;/XmlHiddenFieldAuditLogItem&gt;_x000d_
  &lt;/auditlist&gt;_x000d_
  &lt;Occured&gt;0001-01-01T00:00:00&lt;/Occured&gt;_x000d_
&lt;/XmlHiddenFieldAuditLogItem&gt;</vt:lpwstr>
  </property>
  <property fmtid="{D5CDD505-2E9C-101B-9397-08002B2CF9AE}" pid="228" name="SSAuditLogLastValue">
    <vt:lpwstr>&lt;?xml version="1.0" encoding="utf-16"?&gt;_x000d_
&lt;SSItemProperties xmlns:xsd="http://www.w3.org/2001/XMLSchema" xmlns:xsi="http://www.w3.org/2001/XMLSchema-instance"&gt;_x000d_
  &lt;Fields&gt;_x000d_
    &lt;string&gt;FileLeafRef&lt;/string&gt;_x000d_
    &lt;string&gt;Title&lt;/string&gt;_x000d_
    &lt;string&gt;DocOriginator&lt;/string&gt;_x000d_
    &lt;string&gt;DocumentSetDescription&lt;/string&gt;_x000d_
    &lt;string&gt;ddmFieldA&lt;/string&gt;_x000d_
  &lt;/Fields&gt;_x000d_
  &lt;Values&gt;_x000d_
    &lt;string&gt;9 priedas. Sutarties SD (galutinis).docx&lt;/string&gt;_x000d_
    &lt;string&gt;Paslaugų teikimo sutartis&lt;/string&gt;_x000d_
    &lt;string /&gt;_x000d_
    &lt;string /&gt;_x000d_
    &lt;string /&gt;_x000d_
  &lt;/Values&gt;_x000d_
&lt;/SSItemProperties&gt;</vt:lpwstr>
  </property>
  <property fmtid="{D5CDD505-2E9C-101B-9397-08002B2CF9AE}" pid="229" name="_docset_NoMedatataSyncRequired">
    <vt:lpwstr>False</vt:lpwstr>
  </property>
  <property fmtid="{D5CDD505-2E9C-101B-9397-08002B2CF9AE}" pid="230" name="TemplateUrl">
    <vt:lpwstr/>
  </property>
  <property fmtid="{D5CDD505-2E9C-101B-9397-08002B2CF9AE}" pid="231" name="Order">
    <vt:r8>27123200</vt:r8>
  </property>
  <property fmtid="{D5CDD505-2E9C-101B-9397-08002B2CF9AE}" pid="232" name="xd_ProgID">
    <vt:lpwstr/>
  </property>
  <property fmtid="{D5CDD505-2E9C-101B-9397-08002B2CF9AE}" pid="233" name="ddmField21">
    <vt:lpwstr/>
  </property>
  <property fmtid="{D5CDD505-2E9C-101B-9397-08002B2CF9AE}" pid="234" name="Paslauga">
    <vt:lpwstr/>
  </property>
  <property fmtid="{D5CDD505-2E9C-101B-9397-08002B2CF9AE}" pid="235" name="ddmItemSaved">
    <vt:lpwstr/>
  </property>
  <property fmtid="{D5CDD505-2E9C-101B-9397-08002B2CF9AE}" pid="236" name="ddmUsersText1">
    <vt:lpwstr>Renata Zailskė;Vidas Švedas;Robertas Subačius</vt:lpwstr>
  </property>
  <property fmtid="{D5CDD505-2E9C-101B-9397-08002B2CF9AE}" pid="237" name="ddmField4">
    <vt:lpwstr>2143</vt:lpwstr>
  </property>
  <property fmtid="{D5CDD505-2E9C-101B-9397-08002B2CF9AE}" pid="238" name="DocTotalPages">
    <vt:lpwstr/>
  </property>
  <property fmtid="{D5CDD505-2E9C-101B-9397-08002B2CF9AE}" pid="239" name="ddmInitRequired">
    <vt:lpwstr/>
  </property>
  <property fmtid="{D5CDD505-2E9C-101B-9397-08002B2CF9AE}" pid="240" name="DocSigner">
    <vt:lpwstr/>
  </property>
  <property fmtid="{D5CDD505-2E9C-101B-9397-08002B2CF9AE}" pid="241" name="DocRegister">
    <vt:lpwstr/>
  </property>
  <property fmtid="{D5CDD505-2E9C-101B-9397-08002B2CF9AE}" pid="242" name="ddmInitiatorTxt">
    <vt:lpwstr/>
  </property>
  <property fmtid="{D5CDD505-2E9C-101B-9397-08002B2CF9AE}" pid="243" name="Kompensacija">
    <vt:lpwstr/>
  </property>
  <property fmtid="{D5CDD505-2E9C-101B-9397-08002B2CF9AE}" pid="244" name="ddmField11">
    <vt:lpwstr/>
  </property>
  <property fmtid="{D5CDD505-2E9C-101B-9397-08002B2CF9AE}" pid="245" name="LastApproveDate">
    <vt:lpwstr/>
  </property>
  <property fmtid="{D5CDD505-2E9C-101B-9397-08002B2CF9AE}" pid="246" name="AtsTrukme">
    <vt:lpwstr/>
  </property>
  <property fmtid="{D5CDD505-2E9C-101B-9397-08002B2CF9AE}" pid="247" name="DocumentSetDescription">
    <vt:lpwstr/>
  </property>
  <property fmtid="{D5CDD505-2E9C-101B-9397-08002B2CF9AE}" pid="248" name="Approvers">
    <vt:lpwstr/>
  </property>
  <property fmtid="{D5CDD505-2E9C-101B-9397-08002B2CF9AE}" pid="249" name="Vykdytojas">
    <vt:lpwstr/>
  </property>
  <property fmtid="{D5CDD505-2E9C-101B-9397-08002B2CF9AE}" pid="250" name="ddmField22">
    <vt:lpwstr/>
  </property>
  <property fmtid="{D5CDD505-2E9C-101B-9397-08002B2CF9AE}" pid="251" name="DocOriginatorTxt">
    <vt:lpwstr>Laura Jūraitė</vt:lpwstr>
  </property>
  <property fmtid="{D5CDD505-2E9C-101B-9397-08002B2CF9AE}" pid="252" name="ddmUsersText2">
    <vt:lpwstr>Laura Jūraitė;Vidas Švedas;Robertas Subačius</vt:lpwstr>
  </property>
  <property fmtid="{D5CDD505-2E9C-101B-9397-08002B2CF9AE}" pid="253" name="DocSubject">
    <vt:lpwstr>16 protokolas. Galutinių sąlygų tvirtinimas, teikimas</vt:lpwstr>
  </property>
  <property fmtid="{D5CDD505-2E9C-101B-9397-08002B2CF9AE}" pid="254" name="ddmField5">
    <vt:lpwstr/>
  </property>
  <property fmtid="{D5CDD505-2E9C-101B-9397-08002B2CF9AE}" pid="255" name="ddmField12">
    <vt:lpwstr/>
  </property>
  <property fmtid="{D5CDD505-2E9C-101B-9397-08002B2CF9AE}" pid="256" name="EtatoTipas">
    <vt:lpwstr/>
  </property>
  <property fmtid="{D5CDD505-2E9C-101B-9397-08002B2CF9AE}" pid="257" name="DocDateChangeID">
    <vt:lpwstr/>
  </property>
  <property fmtid="{D5CDD505-2E9C-101B-9397-08002B2CF9AE}" pid="258" name="RoutingRuleDescription">
    <vt:lpwstr/>
  </property>
  <property fmtid="{D5CDD505-2E9C-101B-9397-08002B2CF9AE}" pid="259" name="DocMeetPersons">
    <vt:lpwstr/>
  </property>
  <property fmtid="{D5CDD505-2E9C-101B-9397-08002B2CF9AE}" pid="260" name="SaskNr">
    <vt:lpwstr/>
  </property>
  <property fmtid="{D5CDD505-2E9C-101B-9397-08002B2CF9AE}" pid="261" name="ddmExtenderJs">
    <vt:lpwstr/>
  </property>
  <property fmtid="{D5CDD505-2E9C-101B-9397-08002B2CF9AE}" pid="262" name="Priezastis">
    <vt:lpwstr/>
  </property>
  <property fmtid="{D5CDD505-2E9C-101B-9397-08002B2CF9AE}" pid="263" name="DocRegDate">
    <vt:lpwstr/>
  </property>
  <property fmtid="{D5CDD505-2E9C-101B-9397-08002B2CF9AE}" pid="264" name="ddmUsersText3">
    <vt:lpwstr>Renata Zailskė</vt:lpwstr>
  </property>
  <property fmtid="{D5CDD505-2E9C-101B-9397-08002B2CF9AE}" pid="265" name="DocExtraContactData">
    <vt:lpwstr/>
  </property>
  <property fmtid="{D5CDD505-2E9C-101B-9397-08002B2CF9AE}" pid="266" name="ddmField23">
    <vt:lpwstr/>
  </property>
  <property fmtid="{D5CDD505-2E9C-101B-9397-08002B2CF9AE}" pid="267" name="ddmField6">
    <vt:lpwstr/>
  </property>
  <property fmtid="{D5CDD505-2E9C-101B-9397-08002B2CF9AE}" pid="268" name="ValstNr">
    <vt:lpwstr/>
  </property>
  <property fmtid="{D5CDD505-2E9C-101B-9397-08002B2CF9AE}" pid="269" name="ddmNotifyOthers">
    <vt:lpwstr/>
  </property>
  <property fmtid="{D5CDD505-2E9C-101B-9397-08002B2CF9AE}" pid="270" name="Author">
    <vt:lpwstr>11509</vt:lpwstr>
  </property>
  <property fmtid="{D5CDD505-2E9C-101B-9397-08002B2CF9AE}" pid="271" name="_SourceUrl">
    <vt:lpwstr/>
  </property>
  <property fmtid="{D5CDD505-2E9C-101B-9397-08002B2CF9AE}" pid="272" name="_SharedFileIndex">
    <vt:lpwstr/>
  </property>
</Properties>
</file>