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DE9" w:rsidRDefault="00FB4DE9" w:rsidP="00D14114">
      <w:pPr>
        <w:jc w:val="center"/>
        <w:rPr>
          <w:b/>
        </w:rPr>
      </w:pPr>
    </w:p>
    <w:p w:rsidR="00FB4DE9" w:rsidRDefault="00FB4DE9" w:rsidP="00D14114">
      <w:pPr>
        <w:jc w:val="center"/>
        <w:rPr>
          <w:b/>
        </w:rPr>
      </w:pPr>
    </w:p>
    <w:p w:rsidR="00D14114" w:rsidRDefault="00D14114" w:rsidP="00D14114">
      <w:pPr>
        <w:jc w:val="center"/>
        <w:rPr>
          <w:b/>
        </w:rPr>
      </w:pPr>
      <w:r>
        <w:rPr>
          <w:b/>
        </w:rPr>
        <w:t>PASLAUGŲ VIEŠOJO PIRKIMO-PARDAVIMO SUTARTI</w:t>
      </w:r>
      <w:r w:rsidRPr="00EF7207">
        <w:rPr>
          <w:b/>
        </w:rPr>
        <w:t>S</w:t>
      </w:r>
      <w:r>
        <w:rPr>
          <w:b/>
        </w:rPr>
        <w:t xml:space="preserve"> </w:t>
      </w:r>
    </w:p>
    <w:p w:rsidR="00D14114" w:rsidRDefault="00D14114" w:rsidP="00D14114">
      <w:pPr>
        <w:jc w:val="center"/>
        <w:rPr>
          <w:color w:val="000000"/>
        </w:rPr>
      </w:pPr>
    </w:p>
    <w:p w:rsidR="00D14114" w:rsidRPr="00052638" w:rsidRDefault="00E07BD7" w:rsidP="00D14114">
      <w:pPr>
        <w:jc w:val="center"/>
        <w:rPr>
          <w:b/>
          <w:color w:val="000000"/>
        </w:rPr>
      </w:pPr>
      <w:r>
        <w:rPr>
          <w:b/>
        </w:rPr>
        <w:t xml:space="preserve">I. </w:t>
      </w:r>
      <w:r w:rsidR="00D14114" w:rsidRPr="00052638">
        <w:rPr>
          <w:b/>
          <w:color w:val="000000"/>
        </w:rPr>
        <w:t>SPECIALIOJI DALIS</w:t>
      </w:r>
    </w:p>
    <w:p w:rsidR="00D14114" w:rsidRPr="00253498" w:rsidRDefault="00D14114" w:rsidP="00D14114">
      <w:pPr>
        <w:rPr>
          <w:szCs w:val="22"/>
        </w:rPr>
      </w:pPr>
    </w:p>
    <w:p w:rsidR="00D14114" w:rsidRDefault="00D14114" w:rsidP="00D14114">
      <w:pPr>
        <w:ind w:left="2880" w:firstLine="720"/>
        <w:jc w:val="both"/>
      </w:pPr>
      <w:r>
        <w:t>20</w:t>
      </w:r>
      <w:r w:rsidR="00A45B96">
        <w:t>2</w:t>
      </w:r>
      <w:r w:rsidR="00253498">
        <w:t>4</w:t>
      </w:r>
      <w:r w:rsidR="00471D5F">
        <w:t xml:space="preserve"> m. </w:t>
      </w:r>
      <w:r w:rsidR="005C247C">
        <w:t xml:space="preserve">sausio </w:t>
      </w:r>
      <w:r w:rsidR="004137F2">
        <w:t>23</w:t>
      </w:r>
      <w:r w:rsidR="00471D5F">
        <w:t xml:space="preserve"> d. </w:t>
      </w:r>
      <w:r>
        <w:t xml:space="preserve"> Nr.</w:t>
      </w:r>
      <w:r w:rsidR="005C247C">
        <w:t xml:space="preserve"> VPS-</w:t>
      </w:r>
      <w:r w:rsidR="004137F2">
        <w:t>7</w:t>
      </w:r>
    </w:p>
    <w:p w:rsidR="00D14114" w:rsidRPr="00253498" w:rsidRDefault="00CF6BB5" w:rsidP="00253498">
      <w:pPr>
        <w:jc w:val="center"/>
        <w:rPr>
          <w:sz w:val="28"/>
        </w:rPr>
      </w:pPr>
      <w:r w:rsidRPr="00253498">
        <w:rPr>
          <w:szCs w:val="22"/>
        </w:rPr>
        <w:t>Kaunas</w:t>
      </w:r>
    </w:p>
    <w:p w:rsidR="000B69B2" w:rsidRPr="00253498" w:rsidRDefault="000B69B2" w:rsidP="00364D8B">
      <w:pPr>
        <w:jc w:val="both"/>
        <w:rPr>
          <w:i/>
          <w:szCs w:val="20"/>
        </w:rPr>
      </w:pPr>
    </w:p>
    <w:p w:rsidR="00D14114" w:rsidRDefault="00040E42" w:rsidP="00D14114">
      <w:pPr>
        <w:jc w:val="both"/>
        <w:rPr>
          <w:color w:val="000000"/>
        </w:rPr>
      </w:pPr>
      <w:r>
        <w:rPr>
          <w:color w:val="000000"/>
        </w:rPr>
        <w:t>Vytauto Didžiojo karo muziejus</w:t>
      </w:r>
      <w:r w:rsidR="00EC3D10" w:rsidRPr="00EC3D10">
        <w:rPr>
          <w:color w:val="000000"/>
        </w:rPr>
        <w:t>, atstovaujama</w:t>
      </w:r>
      <w:r>
        <w:rPr>
          <w:color w:val="000000"/>
        </w:rPr>
        <w:t>s direktorės Ritos Malinauskienės, veikiančios pagal Muziejaus nuostatus</w:t>
      </w:r>
      <w:r w:rsidR="00EC3D10" w:rsidRPr="00EC3D10">
        <w:rPr>
          <w:color w:val="000000"/>
        </w:rPr>
        <w:t xml:space="preserve"> (toliau – Pirkėjas), ir</w:t>
      </w:r>
      <w:r w:rsidR="00EC3D10">
        <w:rPr>
          <w:color w:val="000000"/>
        </w:rPr>
        <w:t xml:space="preserve"> </w:t>
      </w:r>
      <w:r w:rsidR="002D00F6">
        <w:rPr>
          <w:color w:val="000000"/>
        </w:rPr>
        <w:t>UAB „Brandus</w:t>
      </w:r>
      <w:r w:rsidR="003278EC">
        <w:rPr>
          <w:color w:val="000000"/>
        </w:rPr>
        <w:t xml:space="preserve"> LT</w:t>
      </w:r>
      <w:r w:rsidR="002D00F6">
        <w:rPr>
          <w:color w:val="000000"/>
        </w:rPr>
        <w:t xml:space="preserve">“, </w:t>
      </w:r>
      <w:r w:rsidR="009904E5">
        <w:rPr>
          <w:color w:val="000000"/>
        </w:rPr>
        <w:t xml:space="preserve">atstovaujama </w:t>
      </w:r>
      <w:r w:rsidR="002D00F6">
        <w:rPr>
          <w:color w:val="000000"/>
        </w:rPr>
        <w:t xml:space="preserve">direktorės </w:t>
      </w:r>
      <w:r w:rsidR="00F53E58">
        <w:rPr>
          <w:color w:val="000000"/>
        </w:rPr>
        <w:t>K</w:t>
      </w:r>
      <w:r w:rsidR="002D00F6">
        <w:rPr>
          <w:color w:val="000000"/>
        </w:rPr>
        <w:t>ristinos Kuprytės</w:t>
      </w:r>
      <w:r w:rsidR="00EC3D10" w:rsidRPr="00EC3D10">
        <w:rPr>
          <w:color w:val="000000"/>
        </w:rPr>
        <w:t>, veikiančio</w:t>
      </w:r>
      <w:r w:rsidR="002D00F6">
        <w:rPr>
          <w:color w:val="000000"/>
        </w:rPr>
        <w:t>s</w:t>
      </w:r>
      <w:r w:rsidR="00EC3D10" w:rsidRPr="00EC3D10">
        <w:rPr>
          <w:color w:val="000000"/>
        </w:rPr>
        <w:t xml:space="preserve"> pagal </w:t>
      </w:r>
      <w:r w:rsidR="00EC3D10" w:rsidRPr="00F559A1">
        <w:rPr>
          <w:color w:val="000000"/>
        </w:rPr>
        <w:t xml:space="preserve">įmonės įstatus </w:t>
      </w:r>
      <w:r w:rsidR="00D14114" w:rsidRPr="00F559A1">
        <w:rPr>
          <w:color w:val="000000"/>
        </w:rPr>
        <w:t>(toliau – Teikėjas), toliau</w:t>
      </w:r>
      <w:r w:rsidR="00D14114" w:rsidRPr="00824FD9">
        <w:rPr>
          <w:color w:val="000000"/>
        </w:rPr>
        <w:t xml:space="preserve"> kartu šioje paslaugų </w:t>
      </w:r>
      <w:r w:rsidR="00E8116B">
        <w:rPr>
          <w:color w:val="000000"/>
        </w:rPr>
        <w:t xml:space="preserve">viešojo </w:t>
      </w:r>
      <w:r w:rsidR="00D14114" w:rsidRPr="00824FD9">
        <w:rPr>
          <w:color w:val="000000"/>
        </w:rPr>
        <w:t xml:space="preserve">pirkimo-pardavimo sutartyje vadinami „Šalimis“, o kiekvienas atskirai – „Šalimi“, </w:t>
      </w:r>
      <w:r w:rsidR="00D14114" w:rsidRPr="00F559A1">
        <w:rPr>
          <w:color w:val="000000"/>
        </w:rPr>
        <w:t>vadovaudamosi Lietuvos Respublikos viešųjų pirkimų įstatym</w:t>
      </w:r>
      <w:r w:rsidR="00456821" w:rsidRPr="00F559A1">
        <w:rPr>
          <w:color w:val="000000"/>
        </w:rPr>
        <w:t>u</w:t>
      </w:r>
      <w:r w:rsidR="00D14114" w:rsidRPr="00824FD9">
        <w:rPr>
          <w:color w:val="000000"/>
        </w:rPr>
        <w:t xml:space="preserve"> </w:t>
      </w:r>
      <w:r w:rsidR="00AB39FF" w:rsidRPr="000A3ACE">
        <w:rPr>
          <w:color w:val="000000"/>
        </w:rPr>
        <w:t>(toliau – Viešųjų pirkimų įstatymas)</w:t>
      </w:r>
      <w:r w:rsidR="00D14114" w:rsidRPr="00824FD9">
        <w:rPr>
          <w:color w:val="000000"/>
        </w:rPr>
        <w:t xml:space="preserve"> </w:t>
      </w:r>
      <w:r w:rsidR="00EC3D10">
        <w:rPr>
          <w:color w:val="000000"/>
        </w:rPr>
        <w:t>ir</w:t>
      </w:r>
      <w:r w:rsidR="00D14114" w:rsidRPr="00824FD9">
        <w:rPr>
          <w:color w:val="000000"/>
        </w:rPr>
        <w:t xml:space="preserve"> </w:t>
      </w:r>
      <w:r w:rsidR="00A179BF" w:rsidRPr="00824FD9">
        <w:rPr>
          <w:bCs/>
        </w:rPr>
        <w:t>Mažos vertės pirkimų tvarkos aprašu,</w:t>
      </w:r>
      <w:r w:rsidR="00EC3D10">
        <w:rPr>
          <w:bCs/>
        </w:rPr>
        <w:t xml:space="preserve"> </w:t>
      </w:r>
      <w:r w:rsidR="00D14114" w:rsidRPr="00824FD9">
        <w:rPr>
          <w:color w:val="000000"/>
        </w:rPr>
        <w:t xml:space="preserve">sudarė šią paslaugų </w:t>
      </w:r>
      <w:r w:rsidR="00E8116B">
        <w:rPr>
          <w:color w:val="000000"/>
        </w:rPr>
        <w:t xml:space="preserve">viešojo </w:t>
      </w:r>
      <w:r w:rsidR="00D14114" w:rsidRPr="00824FD9">
        <w:rPr>
          <w:color w:val="000000"/>
        </w:rPr>
        <w:t>pirkimo-pardavimo sutartį, toliau vadinamą „Sutartimi“, ir susitarė dėl toliau išvardintų sąlygų.</w:t>
      </w:r>
    </w:p>
    <w:p w:rsidR="00B2428D" w:rsidRPr="00824FD9" w:rsidRDefault="00B2428D" w:rsidP="00D14114">
      <w:pPr>
        <w:jc w:val="both"/>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2"/>
      </w:tblGrid>
      <w:tr w:rsidR="00D14114" w:rsidTr="00710A1E">
        <w:tc>
          <w:tcPr>
            <w:tcW w:w="9888" w:type="dxa"/>
            <w:shd w:val="clear" w:color="auto" w:fill="auto"/>
          </w:tcPr>
          <w:p w:rsidR="00D14114" w:rsidRPr="007A4D14" w:rsidRDefault="00D14114" w:rsidP="001A3760">
            <w:pPr>
              <w:numPr>
                <w:ilvl w:val="0"/>
                <w:numId w:val="3"/>
              </w:numPr>
              <w:ind w:left="252" w:hanging="252"/>
              <w:jc w:val="both"/>
              <w:rPr>
                <w:b/>
              </w:rPr>
            </w:pPr>
            <w:r w:rsidRPr="007A4D14">
              <w:rPr>
                <w:b/>
              </w:rPr>
              <w:t>Sutarties objektas</w:t>
            </w:r>
          </w:p>
          <w:p w:rsidR="00D14114" w:rsidRDefault="00456821" w:rsidP="00EE0B92">
            <w:pPr>
              <w:jc w:val="both"/>
            </w:pPr>
            <w:r>
              <w:t xml:space="preserve">1.1. </w:t>
            </w:r>
            <w:r w:rsidR="00D14114" w:rsidRPr="00471D5F">
              <w:t>Teikėjas</w:t>
            </w:r>
            <w:r w:rsidR="00D14114" w:rsidRPr="002728C6">
              <w:t xml:space="preserve"> teikia, o </w:t>
            </w:r>
            <w:r w:rsidR="00D14114" w:rsidRPr="00471D5F">
              <w:t xml:space="preserve">Pirkėjas </w:t>
            </w:r>
            <w:r w:rsidR="00D14114" w:rsidRPr="002728C6">
              <w:t xml:space="preserve">perka </w:t>
            </w:r>
            <w:r w:rsidR="00833390">
              <w:t xml:space="preserve">spaudos </w:t>
            </w:r>
            <w:r w:rsidR="00040E42">
              <w:t>paslaugas</w:t>
            </w:r>
            <w:r w:rsidR="00833390">
              <w:t xml:space="preserve"> </w:t>
            </w:r>
            <w:r w:rsidR="00115600">
              <w:t xml:space="preserve">2024 metams </w:t>
            </w:r>
            <w:r w:rsidR="00833390">
              <w:t>(toliau – P</w:t>
            </w:r>
            <w:r w:rsidR="00720714">
              <w:t>aslaugos)</w:t>
            </w:r>
            <w:r w:rsidR="00A372ED">
              <w:t>, atitinkančias</w:t>
            </w:r>
            <w:r w:rsidR="00D14114" w:rsidRPr="002728C6">
              <w:t xml:space="preserve"> Sutarties </w:t>
            </w:r>
            <w:r w:rsidR="006E5736">
              <w:t>1</w:t>
            </w:r>
            <w:r w:rsidR="00D14114" w:rsidRPr="002728C6">
              <w:t xml:space="preserve"> </w:t>
            </w:r>
            <w:r w:rsidR="00D14114" w:rsidRPr="00DB77D3">
              <w:t xml:space="preserve">priede </w:t>
            </w:r>
            <w:r w:rsidR="00D81395" w:rsidRPr="00DB77D3">
              <w:t>„</w:t>
            </w:r>
            <w:r w:rsidR="00040E42">
              <w:t>2024 m. spausdinimo</w:t>
            </w:r>
            <w:r w:rsidR="00DB77D3" w:rsidRPr="00DB77D3">
              <w:t xml:space="preserve"> paslaugų techninė specifikacija</w:t>
            </w:r>
            <w:r w:rsidR="00D81395" w:rsidRPr="002A105D">
              <w:t>“</w:t>
            </w:r>
            <w:r w:rsidR="00EE0B92" w:rsidRPr="002A105D">
              <w:t xml:space="preserve"> </w:t>
            </w:r>
            <w:r w:rsidR="00C03BBC" w:rsidRPr="002A105D">
              <w:t>(toliau –</w:t>
            </w:r>
            <w:r w:rsidR="00C03BBC">
              <w:t xml:space="preserve"> 1 priedas) </w:t>
            </w:r>
            <w:r w:rsidR="00470450">
              <w:t xml:space="preserve"> </w:t>
            </w:r>
            <w:r w:rsidR="00D14114" w:rsidRPr="002728C6">
              <w:t xml:space="preserve">nustatytus </w:t>
            </w:r>
            <w:r w:rsidR="00B07DF8">
              <w:t xml:space="preserve">ir kitus Sutartyje numatytus </w:t>
            </w:r>
            <w:r w:rsidR="00D14114" w:rsidRPr="002728C6">
              <w:t>reikalavimus.</w:t>
            </w:r>
          </w:p>
          <w:p w:rsidR="00D14114" w:rsidRPr="002728C6" w:rsidRDefault="00456821" w:rsidP="004E46AE">
            <w:pPr>
              <w:jc w:val="both"/>
            </w:pPr>
            <w:r w:rsidRPr="00EB4422">
              <w:t>1.2.</w:t>
            </w:r>
            <w:r>
              <w:t xml:space="preserve"> </w:t>
            </w:r>
            <w:r w:rsidRPr="00471D5F">
              <w:t xml:space="preserve">Pirkėjas </w:t>
            </w:r>
            <w:r>
              <w:t xml:space="preserve">įsipareigoja </w:t>
            </w:r>
            <w:r w:rsidRPr="00EE0B92">
              <w:t xml:space="preserve">priimti Sutarties </w:t>
            </w:r>
            <w:r w:rsidR="006E5736" w:rsidRPr="00EE0B92">
              <w:t>1</w:t>
            </w:r>
            <w:r w:rsidR="00C03BBC" w:rsidRPr="00EE0B92">
              <w:t xml:space="preserve"> </w:t>
            </w:r>
            <w:r w:rsidR="00470450" w:rsidRPr="00EE0B92">
              <w:t xml:space="preserve"> </w:t>
            </w:r>
            <w:r w:rsidRPr="00EE0B92">
              <w:t>pried</w:t>
            </w:r>
            <w:r w:rsidR="00C03BBC" w:rsidRPr="00EE0B92">
              <w:t>e</w:t>
            </w:r>
            <w:r>
              <w:t xml:space="preserve"> pateiktas Sutarties reikalavimus atitinkančias paslaugas ir už jas sumokėti Sutartyje nustatyta tvarka.</w:t>
            </w:r>
          </w:p>
        </w:tc>
      </w:tr>
      <w:tr w:rsidR="00D14114" w:rsidRPr="007C218A" w:rsidTr="00710A1E">
        <w:tc>
          <w:tcPr>
            <w:tcW w:w="9888" w:type="dxa"/>
            <w:shd w:val="clear" w:color="auto" w:fill="auto"/>
          </w:tcPr>
          <w:p w:rsidR="00D14114" w:rsidRPr="00460EEC" w:rsidRDefault="00D14114" w:rsidP="00FA52DC">
            <w:pPr>
              <w:jc w:val="both"/>
              <w:rPr>
                <w:b/>
              </w:rPr>
            </w:pPr>
            <w:r w:rsidRPr="00460EEC">
              <w:rPr>
                <w:b/>
              </w:rPr>
              <w:t>2. Sutarties kaina/</w:t>
            </w:r>
            <w:r w:rsidR="00796BED" w:rsidRPr="00460EEC">
              <w:rPr>
                <w:b/>
              </w:rPr>
              <w:t>vertė/</w:t>
            </w:r>
            <w:r w:rsidRPr="00460EEC">
              <w:rPr>
                <w:b/>
              </w:rPr>
              <w:t>paslaugų įkainiai/kainodaros taisyklės</w:t>
            </w:r>
          </w:p>
          <w:p w:rsidR="00471D5F" w:rsidRPr="00460EEC" w:rsidRDefault="00656B7D" w:rsidP="00FA52DC">
            <w:pPr>
              <w:jc w:val="both"/>
            </w:pPr>
            <w:r w:rsidRPr="00460EEC">
              <w:t xml:space="preserve">2.1. </w:t>
            </w:r>
            <w:r w:rsidR="000721BF" w:rsidRPr="00460EEC">
              <w:t xml:space="preserve">Sutarties </w:t>
            </w:r>
            <w:r w:rsidR="000D556D" w:rsidRPr="00460EEC">
              <w:t xml:space="preserve">maksimali </w:t>
            </w:r>
            <w:r w:rsidRPr="00460EEC">
              <w:t>kaina</w:t>
            </w:r>
            <w:r w:rsidR="002D00F6">
              <w:t xml:space="preserve"> 25000,00</w:t>
            </w:r>
            <w:r w:rsidR="00EE0B92" w:rsidRPr="00460EEC">
              <w:t xml:space="preserve"> </w:t>
            </w:r>
            <w:r w:rsidR="00604C49" w:rsidRPr="00460EEC">
              <w:t>EUR</w:t>
            </w:r>
            <w:r w:rsidR="009904E5" w:rsidRPr="00460EEC">
              <w:t xml:space="preserve"> (</w:t>
            </w:r>
            <w:r w:rsidR="002D00F6">
              <w:t>dvidešimt penki tūkstančiai</w:t>
            </w:r>
            <w:r w:rsidR="009904E5" w:rsidRPr="00460EEC">
              <w:t>)</w:t>
            </w:r>
            <w:r w:rsidR="002D00F6">
              <w:t xml:space="preserve"> </w:t>
            </w:r>
            <w:r w:rsidR="006E5736" w:rsidRPr="00460EEC">
              <w:t>su PVM ir visais kitais mokesčiais bei išlaidomis, kurios atsiranda vykdant Sutartį</w:t>
            </w:r>
            <w:r w:rsidR="00EE0B92" w:rsidRPr="00460EEC">
              <w:t>.</w:t>
            </w:r>
            <w:r w:rsidR="00471D5F" w:rsidRPr="00460EEC">
              <w:t xml:space="preserve"> </w:t>
            </w:r>
          </w:p>
          <w:p w:rsidR="00833390" w:rsidRPr="00460EEC" w:rsidRDefault="00833390" w:rsidP="00FA52DC">
            <w:pPr>
              <w:jc w:val="both"/>
            </w:pPr>
            <w:r w:rsidRPr="00460EEC">
              <w:t>2.2. Pi</w:t>
            </w:r>
            <w:r w:rsidR="000D486A" w:rsidRPr="00460EEC">
              <w:t>rkėjas neįsipareigoja nupirkti P</w:t>
            </w:r>
            <w:r w:rsidRPr="00460EEC">
              <w:t xml:space="preserve">aslaugų už visą šios dalies 2.1 papunktyje nurodytą </w:t>
            </w:r>
            <w:r w:rsidR="00347EAB" w:rsidRPr="00460EEC">
              <w:t xml:space="preserve">Sutarties maksimalią </w:t>
            </w:r>
            <w:r w:rsidRPr="00460EEC">
              <w:t xml:space="preserve">kainą ir įsigyti visus Sutarties </w:t>
            </w:r>
            <w:r w:rsidR="006A2889">
              <w:t>2</w:t>
            </w:r>
            <w:r w:rsidR="006A2889" w:rsidRPr="00460EEC">
              <w:t xml:space="preserve"> </w:t>
            </w:r>
            <w:r w:rsidRPr="00460EEC">
              <w:t xml:space="preserve">priede nurodytus </w:t>
            </w:r>
            <w:r w:rsidR="006A2889">
              <w:t>maksimalius P</w:t>
            </w:r>
            <w:r w:rsidR="006A2889" w:rsidRPr="00460EEC">
              <w:t xml:space="preserve">aslaugų </w:t>
            </w:r>
            <w:r w:rsidRPr="00460EEC">
              <w:t>kiekius.</w:t>
            </w:r>
          </w:p>
          <w:p w:rsidR="00656B7D" w:rsidRPr="00460EEC" w:rsidRDefault="00833390" w:rsidP="00FA52DC">
            <w:pPr>
              <w:jc w:val="both"/>
            </w:pPr>
            <w:r w:rsidRPr="00460EEC">
              <w:t>2.3</w:t>
            </w:r>
            <w:r w:rsidR="00656B7D" w:rsidRPr="00460EEC">
              <w:t xml:space="preserve">. </w:t>
            </w:r>
            <w:r w:rsidR="00471D5F" w:rsidRPr="00460EEC">
              <w:t>Sutarčiai taiko</w:t>
            </w:r>
            <w:r w:rsidR="00C4368F">
              <w:t xml:space="preserve">ma fiksuoto įkainio kainodara. </w:t>
            </w:r>
            <w:r w:rsidR="00C4368F" w:rsidRPr="00460EEC">
              <w:t>Paslaugų įkainiai pateikti Sutarties 2 priede „Paslaugų įkainiai“.</w:t>
            </w:r>
          </w:p>
          <w:p w:rsidR="00C4368F" w:rsidRDefault="00656B7D" w:rsidP="00C4368F">
            <w:pPr>
              <w:jc w:val="both"/>
            </w:pPr>
            <w:r w:rsidRPr="00460EEC">
              <w:t>2.3. Peržiūros atvejis numatytas Sutarties bendrosios dalies 2.2</w:t>
            </w:r>
            <w:r w:rsidR="00C4368F">
              <w:t xml:space="preserve"> ir Sutarties specialiosios dalies </w:t>
            </w:r>
            <w:r w:rsidR="00C4368F" w:rsidRPr="00460EEC">
              <w:t>2.</w:t>
            </w:r>
            <w:r w:rsidR="00C4368F">
              <w:t>4</w:t>
            </w:r>
            <w:r w:rsidR="00C4368F" w:rsidRPr="00460EEC">
              <w:t xml:space="preserve"> </w:t>
            </w:r>
            <w:r w:rsidR="00C4368F">
              <w:t>punkte nustatyta tvarka ir sąlygomis</w:t>
            </w:r>
            <w:r w:rsidR="00C4368F" w:rsidRPr="00460EEC">
              <w:t>.</w:t>
            </w:r>
          </w:p>
          <w:p w:rsidR="00C4368F" w:rsidRDefault="00C4368F" w:rsidP="00C4368F">
            <w:pPr>
              <w:jc w:val="both"/>
            </w:pPr>
            <w:r>
              <w:t>2.4. Bet kuri Sutarties šalis Sutarties galiojimo metu turi teisę inicijuoti Sutartyje numatytų Sutarties maksimalios kainos ir/ar Sutarties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Sutarties specialiosios dalies 2.4.3 punkte,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C4368F" w:rsidRDefault="00C4368F" w:rsidP="00C4368F">
            <w:pPr>
              <w:jc w:val="both"/>
            </w:pPr>
            <w:r>
              <w:t>2.4.1. Šalys privalo susitarime nurodyti indekso reikšmę laikotarpio pradžioje ir jos nustatymo datą, indekso reikšmę laikotarpio pabaigoje ir jos nustatymo datą, kainų pokytį (k), perskaičiuotus įkainius, perskaičiuotą Sutarties kainą.</w:t>
            </w:r>
          </w:p>
          <w:p w:rsidR="00C4368F" w:rsidRDefault="00C4368F" w:rsidP="00C4368F">
            <w:pPr>
              <w:jc w:val="both"/>
            </w:pPr>
            <w:r>
              <w:t>2.4.2. Perskaičiuoti įkainiai ir kaina taikomi (-a) užsakymams, pateiktiems po to, kai Šalys sudaro susitarimą dėl kainos ir įkainių perskaičiavimo.</w:t>
            </w:r>
          </w:p>
          <w:p w:rsidR="00C4368F" w:rsidRDefault="00C4368F" w:rsidP="00C4368F">
            <w:pPr>
              <w:jc w:val="both"/>
            </w:pPr>
            <w:r>
              <w:t>2.4.3. Nauja kaina ir įkainiai apskaičiuojama (-i) pagal formulę:</w:t>
            </w:r>
          </w:p>
          <w:p w:rsidR="00C4368F" w:rsidRPr="00173AE7" w:rsidRDefault="00C4368F" w:rsidP="00C4368F">
            <w:pPr>
              <w:rPr>
                <w:rFonts w:cs="Calibri"/>
                <w:i/>
              </w:rPr>
            </w:pPr>
            <w:r>
              <w:t xml:space="preserve"> </w:t>
            </w: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Pr="00173AE7">
              <w:rPr>
                <w:rFonts w:cs="Calibri"/>
                <w:i/>
              </w:rPr>
              <w:t xml:space="preserve">, </w:t>
            </w:r>
            <w:r w:rsidRPr="00173AE7">
              <w:rPr>
                <w:rFonts w:cs="Calibri"/>
              </w:rPr>
              <w:t>kur</w:t>
            </w:r>
          </w:p>
          <w:p w:rsidR="00C4368F" w:rsidRDefault="00C4368F" w:rsidP="00C4368F">
            <w:pPr>
              <w:jc w:val="both"/>
            </w:pPr>
            <w:r>
              <w:t>a – kaina ar įkainis (Eur be PVM)) (jei ji jau buvo perskaičiuota, tai po paskutinio perskaičiavimo);</w:t>
            </w:r>
          </w:p>
          <w:p w:rsidR="00C4368F" w:rsidRDefault="00C4368F" w:rsidP="00C4368F">
            <w:pPr>
              <w:jc w:val="both"/>
            </w:pPr>
            <w:r>
              <w:t>a1 – perskaičiuota (pakeista) kaina ar įkainis (Eur be PVM);</w:t>
            </w:r>
          </w:p>
          <w:p w:rsidR="00C4368F" w:rsidRDefault="00C4368F" w:rsidP="00C4368F">
            <w:pPr>
              <w:jc w:val="both"/>
            </w:pPr>
            <w:r>
              <w:t xml:space="preserve">k – Pagal vartotojų kainų indeksą apskaičiuotas Ūkio subjektams suteiktų paslaugų kainų pokytis (padidėjimas arba sumažėjimas) (%). „k“ reikšmė skaičiuojama pagal formulę: </w:t>
            </w:r>
          </w:p>
          <w:p w:rsidR="00C4368F" w:rsidRDefault="00C4368F" w:rsidP="00C4368F">
            <w:pPr>
              <w:jc w:val="both"/>
            </w:pPr>
          </w:p>
          <w:p w:rsidR="00C4368F" w:rsidRDefault="00C4368F" w:rsidP="00C4368F">
            <w:pPr>
              <w:jc w:val="both"/>
            </w:pPr>
            <w: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Pr>
                <w:rFonts w:cs="Calibri"/>
              </w:rPr>
              <w:t>, (proc.) kur</w:t>
            </w:r>
            <w:r>
              <w:tab/>
            </w:r>
          </w:p>
          <w:p w:rsidR="00C4368F" w:rsidRPr="00C4368F" w:rsidRDefault="00C4368F" w:rsidP="00C4368F">
            <w:pPr>
              <w:jc w:val="both"/>
            </w:pPr>
            <w:r w:rsidRPr="00C4368F">
              <w:t>Ind</w:t>
            </w:r>
            <w:r w:rsidRPr="00C4368F">
              <w:rPr>
                <w:vertAlign w:val="subscript"/>
              </w:rPr>
              <w:t>naujausias</w:t>
            </w:r>
            <w:r w:rsidRPr="00C4368F">
              <w:t xml:space="preserve"> – kreipimosi dėl kainos perskaičiavimo išsiuntimo kitai šaliai datą naujausias paskelbtas ūkio subjektams suteiktų paslaugų indeksas;</w:t>
            </w:r>
          </w:p>
          <w:p w:rsidR="00C4368F" w:rsidRDefault="00C4368F" w:rsidP="00C4368F">
            <w:pPr>
              <w:jc w:val="both"/>
            </w:pPr>
            <w:r w:rsidRPr="00C4368F">
              <w:t>Ind</w:t>
            </w:r>
            <w:r w:rsidRPr="00C4368F">
              <w:rPr>
                <w:vertAlign w:val="subscript"/>
              </w:rPr>
              <w:t>pradžia</w:t>
            </w:r>
            <w:r w:rsidRPr="00C4368F">
              <w:t xml:space="preserve"> – laikotarpio pradžios datos (mėnesio) ūkio subjektams suteiktų paslaugų indeksas. Pirmojo perskaičiavimo atveju laikotarpio pradžia (mėnuo) yra Sutarties sudarymo mėnuo. Antrojo ir vėlesnių perskaičiavimų atveju laikotarpio pradžia (mėnuo) yra paskutinio perskaičiavimo metu naudotos paskelbto atitinkamo indekso reikšmės mėnuo; </w:t>
            </w:r>
          </w:p>
          <w:p w:rsidR="00C4368F" w:rsidRDefault="00C4368F" w:rsidP="00C4368F">
            <w:pPr>
              <w:jc w:val="both"/>
            </w:pPr>
            <w:r>
              <w:t xml:space="preserve">2.4.4. Skaičiavimams indeksų reikšmės imamos </w:t>
            </w:r>
            <w:r w:rsidRPr="00C4368F">
              <w:rPr>
                <w:b/>
              </w:rPr>
              <w:t>keturių</w:t>
            </w:r>
            <w:r w:rsidR="002D00F6">
              <w:t xml:space="preserve"> </w:t>
            </w:r>
            <w:r>
              <w:t xml:space="preserve">skaitmenų po kablelio tikslumu. Apskaičiuotas pokytis (k) tolimesniems skaičiavimams naudojamas suapvalinus iki </w:t>
            </w:r>
            <w:r w:rsidRPr="00C4368F">
              <w:rPr>
                <w:b/>
              </w:rPr>
              <w:t>vieno</w:t>
            </w:r>
            <w:r>
              <w:t xml:space="preserve"> skaitmens po kablelio, o apskaičiuotas kaina/įkainis „a“ suapvalinamas iki </w:t>
            </w:r>
            <w:r w:rsidRPr="00C4368F">
              <w:rPr>
                <w:b/>
              </w:rPr>
              <w:t>dviejų</w:t>
            </w:r>
            <w:r>
              <w:t xml:space="preserve"> skaitmenų po kablelio; </w:t>
            </w:r>
          </w:p>
          <w:p w:rsidR="00C4368F" w:rsidRDefault="00C4368F" w:rsidP="00C4368F">
            <w:pPr>
              <w:jc w:val="both"/>
            </w:pPr>
            <w:r>
              <w:t>2.4.5. Vėlesnis kainų arba įkainių perskaičiavimas negali apimti laikotarpio, už kurį jau buvo atliktas perskaičiavimas;</w:t>
            </w:r>
          </w:p>
          <w:p w:rsidR="00FB3E5E" w:rsidRPr="00460EEC" w:rsidRDefault="00C4368F" w:rsidP="00C4368F">
            <w:pPr>
              <w:jc w:val="both"/>
            </w:pPr>
            <w:r>
              <w:t>2.4.6. Jeigu pagal ūkio subjektams suteiktų paslaugų indeksą apskaičiuotas Vartojimo prekių ir paslaugų kainų pokytis (k), apskaičiuotas kaip nustatyta 2.4.3 punkte, viršija 50 (penkiasdešimt) procentų Sutarties maksimalios kainos ir/ar nustatyto įkainio Sutarties pasirašymo dieną, paslaugų Sutarties maksimali kaina</w:t>
            </w:r>
            <w:bookmarkStart w:id="0" w:name="_GoBack"/>
            <w:bookmarkEnd w:id="0"/>
            <w:r>
              <w:t xml:space="preserve"> ir/arba įkainis bus perskaičiuojami maksimaliu 50 (penkiasdešimties) procentų pokyčiu.</w:t>
            </w:r>
          </w:p>
        </w:tc>
      </w:tr>
      <w:tr w:rsidR="00D14114" w:rsidRPr="00F559A1" w:rsidTr="00710A1E">
        <w:tc>
          <w:tcPr>
            <w:tcW w:w="9888" w:type="dxa"/>
            <w:shd w:val="clear" w:color="auto" w:fill="auto"/>
          </w:tcPr>
          <w:p w:rsidR="00D14114" w:rsidRPr="00460EEC" w:rsidRDefault="00D14114" w:rsidP="001A3760">
            <w:pPr>
              <w:rPr>
                <w:b/>
              </w:rPr>
            </w:pPr>
            <w:r w:rsidRPr="00460EEC">
              <w:rPr>
                <w:b/>
              </w:rPr>
              <w:lastRenderedPageBreak/>
              <w:t xml:space="preserve">3. Paslaugų teikimo vieta, terminas ir sąlygos </w:t>
            </w:r>
          </w:p>
          <w:p w:rsidR="00B43315" w:rsidRPr="00B43315" w:rsidRDefault="00112E87" w:rsidP="00B43315">
            <w:pPr>
              <w:jc w:val="both"/>
              <w:rPr>
                <w:lang w:eastAsia="en-US"/>
              </w:rPr>
            </w:pPr>
            <w:r w:rsidRPr="00E600D3">
              <w:rPr>
                <w:lang w:eastAsia="en-US"/>
              </w:rPr>
              <w:t>3.1.</w:t>
            </w:r>
            <w:r w:rsidRPr="00460EEC">
              <w:rPr>
                <w:b/>
                <w:lang w:eastAsia="en-US"/>
              </w:rPr>
              <w:t xml:space="preserve"> Paslaugų teikimo pradžia – nuo </w:t>
            </w:r>
            <w:r w:rsidR="0025351F" w:rsidRPr="0025351F">
              <w:rPr>
                <w:lang w:eastAsia="en-US"/>
              </w:rPr>
              <w:t>užsakyme Šalių suderinto termino pradžios, bet ne anksčiau nei</w:t>
            </w:r>
            <w:r w:rsidR="0025351F">
              <w:rPr>
                <w:b/>
                <w:lang w:eastAsia="en-US"/>
              </w:rPr>
              <w:t xml:space="preserve"> </w:t>
            </w:r>
            <w:r w:rsidRPr="0025351F">
              <w:rPr>
                <w:lang w:eastAsia="en-US"/>
              </w:rPr>
              <w:t xml:space="preserve">2024 m. </w:t>
            </w:r>
            <w:r w:rsidR="00957315" w:rsidRPr="0025351F">
              <w:rPr>
                <w:lang w:eastAsia="en-US"/>
              </w:rPr>
              <w:t>vasario 1</w:t>
            </w:r>
            <w:r w:rsidRPr="0025351F">
              <w:rPr>
                <w:lang w:eastAsia="en-US"/>
              </w:rPr>
              <w:t xml:space="preserve"> d.</w:t>
            </w:r>
            <w:r w:rsidR="00347EAB" w:rsidRPr="00460EEC">
              <w:rPr>
                <w:b/>
                <w:lang w:eastAsia="en-US"/>
              </w:rPr>
              <w:t xml:space="preserve"> </w:t>
            </w:r>
            <w:r w:rsidR="00B43315" w:rsidRPr="00B43315">
              <w:rPr>
                <w:lang w:eastAsia="en-US"/>
              </w:rPr>
              <w:t xml:space="preserve">Paslaugų bendra teikimo trukmė negali viršyti </w:t>
            </w:r>
            <w:r w:rsidR="00B43315" w:rsidRPr="00B43315">
              <w:rPr>
                <w:b/>
                <w:lang w:eastAsia="en-US"/>
              </w:rPr>
              <w:t xml:space="preserve"> </w:t>
            </w:r>
            <w:r w:rsidR="0025351F" w:rsidRPr="00B43315">
              <w:rPr>
                <w:lang w:eastAsia="en-US"/>
              </w:rPr>
              <w:t>1</w:t>
            </w:r>
            <w:r w:rsidR="0025351F">
              <w:rPr>
                <w:lang w:eastAsia="en-US"/>
              </w:rPr>
              <w:t>1</w:t>
            </w:r>
            <w:r w:rsidR="0025351F" w:rsidRPr="00B43315">
              <w:rPr>
                <w:lang w:eastAsia="en-US"/>
              </w:rPr>
              <w:t xml:space="preserve"> </w:t>
            </w:r>
            <w:r w:rsidR="00B43315" w:rsidRPr="00B43315">
              <w:rPr>
                <w:lang w:eastAsia="en-US"/>
              </w:rPr>
              <w:t>(</w:t>
            </w:r>
            <w:r w:rsidR="0025351F">
              <w:rPr>
                <w:lang w:eastAsia="en-US"/>
              </w:rPr>
              <w:t>vienuolikos</w:t>
            </w:r>
            <w:r w:rsidR="00B43315" w:rsidRPr="00B43315">
              <w:rPr>
                <w:lang w:eastAsia="en-US"/>
              </w:rPr>
              <w:t>) mėnesių.</w:t>
            </w:r>
          </w:p>
          <w:p w:rsidR="00202FE6" w:rsidRPr="00460EEC" w:rsidRDefault="00B041F9" w:rsidP="00471D5F">
            <w:pPr>
              <w:jc w:val="both"/>
              <w:rPr>
                <w:lang w:eastAsia="en-US"/>
              </w:rPr>
            </w:pPr>
            <w:r w:rsidRPr="00460EEC">
              <w:rPr>
                <w:lang w:eastAsia="en-US"/>
              </w:rPr>
              <w:t>3</w:t>
            </w:r>
            <w:r w:rsidR="00972CE1" w:rsidRPr="00460EEC">
              <w:rPr>
                <w:lang w:eastAsia="en-US"/>
              </w:rPr>
              <w:t>.2. Paslaugų teikimo viet</w:t>
            </w:r>
            <w:r w:rsidR="00A1565D" w:rsidRPr="00460EEC">
              <w:rPr>
                <w:lang w:eastAsia="en-US"/>
              </w:rPr>
              <w:t>os</w:t>
            </w:r>
            <w:r w:rsidR="004755E0" w:rsidRPr="00460EEC">
              <w:rPr>
                <w:lang w:eastAsia="en-US"/>
              </w:rPr>
              <w:t xml:space="preserve">: </w:t>
            </w:r>
          </w:p>
          <w:p w:rsidR="005349B7" w:rsidRPr="00460EEC" w:rsidRDefault="00C509B4" w:rsidP="005349B7">
            <w:pPr>
              <w:jc w:val="both"/>
              <w:rPr>
                <w:lang w:eastAsia="en-US"/>
              </w:rPr>
            </w:pPr>
            <w:r w:rsidRPr="00460EEC">
              <w:rPr>
                <w:lang w:eastAsia="en-US"/>
              </w:rPr>
              <w:t xml:space="preserve">3.2.1. </w:t>
            </w:r>
            <w:r w:rsidR="00957315" w:rsidRPr="00460EEC">
              <w:rPr>
                <w:lang w:eastAsia="en-US"/>
              </w:rPr>
              <w:t>K. Donelaičio g. 64, Kaunas (Vytauto Didžiojo karo muziejus)</w:t>
            </w:r>
            <w:r w:rsidR="005349B7" w:rsidRPr="00460EEC">
              <w:rPr>
                <w:lang w:eastAsia="en-US"/>
              </w:rPr>
              <w:t xml:space="preserve">; </w:t>
            </w:r>
          </w:p>
          <w:p w:rsidR="005349B7" w:rsidRPr="00460EEC" w:rsidRDefault="005349B7" w:rsidP="005349B7">
            <w:pPr>
              <w:jc w:val="both"/>
              <w:rPr>
                <w:lang w:eastAsia="en-US"/>
              </w:rPr>
            </w:pPr>
            <w:r w:rsidRPr="00460EEC">
              <w:rPr>
                <w:lang w:eastAsia="en-US"/>
              </w:rPr>
              <w:t xml:space="preserve">3.2.2. </w:t>
            </w:r>
            <w:r w:rsidR="00957315" w:rsidRPr="00460EEC">
              <w:rPr>
                <w:lang w:eastAsia="en-US"/>
              </w:rPr>
              <w:t>K. Baršausko g. 101, Kaunas (VI forto teritorija).</w:t>
            </w:r>
            <w:r w:rsidRPr="00460EEC">
              <w:rPr>
                <w:lang w:eastAsia="en-US"/>
              </w:rPr>
              <w:t xml:space="preserve"> </w:t>
            </w:r>
          </w:p>
          <w:p w:rsidR="00EE0B92" w:rsidRPr="00460EEC" w:rsidRDefault="00B041F9" w:rsidP="00471D5F">
            <w:pPr>
              <w:jc w:val="both"/>
              <w:rPr>
                <w:lang w:eastAsia="en-US"/>
              </w:rPr>
            </w:pPr>
            <w:r w:rsidRPr="00460EEC">
              <w:rPr>
                <w:lang w:eastAsia="en-US"/>
              </w:rPr>
              <w:t>3.3</w:t>
            </w:r>
            <w:r w:rsidR="00F476C9" w:rsidRPr="00460EEC">
              <w:rPr>
                <w:lang w:eastAsia="en-US"/>
              </w:rPr>
              <w:t xml:space="preserve">. </w:t>
            </w:r>
            <w:r w:rsidR="001A6803" w:rsidRPr="00460EEC">
              <w:rPr>
                <w:lang w:eastAsia="en-US"/>
              </w:rPr>
              <w:t>P</w:t>
            </w:r>
            <w:r w:rsidR="006E5736" w:rsidRPr="00460EEC">
              <w:rPr>
                <w:lang w:eastAsia="en-US"/>
              </w:rPr>
              <w:t xml:space="preserve">aslaugas atlikti darbo </w:t>
            </w:r>
            <w:r w:rsidR="009B394B" w:rsidRPr="00460EEC">
              <w:rPr>
                <w:lang w:eastAsia="en-US"/>
              </w:rPr>
              <w:t>dienomis</w:t>
            </w:r>
            <w:r w:rsidR="006E5736" w:rsidRPr="00460EEC">
              <w:rPr>
                <w:lang w:eastAsia="en-US"/>
              </w:rPr>
              <w:t xml:space="preserve"> nuo 8.00 iki 17.00 val., </w:t>
            </w:r>
            <w:r w:rsidR="009B394B" w:rsidRPr="00460EEC">
              <w:rPr>
                <w:lang w:eastAsia="en-US"/>
              </w:rPr>
              <w:t xml:space="preserve">penktadieniais – </w:t>
            </w:r>
            <w:r w:rsidR="00DE4F89" w:rsidRPr="00460EEC">
              <w:rPr>
                <w:lang w:eastAsia="en-US"/>
              </w:rPr>
              <w:t>8</w:t>
            </w:r>
            <w:r w:rsidR="002D00F6">
              <w:rPr>
                <w:lang w:eastAsia="en-US"/>
              </w:rPr>
              <w:t>.</w:t>
            </w:r>
            <w:r w:rsidR="00DE4F89" w:rsidRPr="00460EEC">
              <w:rPr>
                <w:lang w:eastAsia="en-US"/>
              </w:rPr>
              <w:t xml:space="preserve">00 </w:t>
            </w:r>
            <w:r w:rsidR="009B394B" w:rsidRPr="00460EEC">
              <w:rPr>
                <w:lang w:eastAsia="en-US"/>
              </w:rPr>
              <w:t>iki 15.45</w:t>
            </w:r>
            <w:r w:rsidR="006E5736" w:rsidRPr="00460EEC">
              <w:rPr>
                <w:lang w:eastAsia="en-US"/>
              </w:rPr>
              <w:t xml:space="preserve"> val., prieššventinėmis dienomis 1 valanda trumpiau.</w:t>
            </w:r>
            <w:r w:rsidR="006325CE" w:rsidRPr="00460EEC">
              <w:rPr>
                <w:lang w:eastAsia="en-US"/>
              </w:rPr>
              <w:t xml:space="preserve"> </w:t>
            </w:r>
          </w:p>
          <w:p w:rsidR="00752017" w:rsidRPr="00460EEC" w:rsidRDefault="00060F7B" w:rsidP="00471D5F">
            <w:pPr>
              <w:jc w:val="both"/>
            </w:pPr>
            <w:r w:rsidRPr="00460EEC">
              <w:t>3.4</w:t>
            </w:r>
            <w:r w:rsidR="00093074" w:rsidRPr="00460EEC">
              <w:t xml:space="preserve">. </w:t>
            </w:r>
            <w:r w:rsidR="00752017" w:rsidRPr="00460EEC">
              <w:t>Teikėjas Sutarties galiojimo laikotarpiu turi suteikti Paslaugas pagal pateiktus rašytinius užsakymus, prie kurių pridedami brėžiniai per žodžiu ar raštu suderintus terminus.</w:t>
            </w:r>
            <w:r w:rsidR="007C4BD3" w:rsidRPr="00460EEC">
              <w:t xml:space="preserve"> </w:t>
            </w:r>
            <w:r w:rsidR="00347EAB" w:rsidRPr="00460EEC">
              <w:t>Užsakymai teikiami Sutarties specialiosios dalies 9.7 punkte nurodytu Teikėjo el. pa</w:t>
            </w:r>
            <w:r w:rsidR="000721BF" w:rsidRPr="00460EEC">
              <w:t>š</w:t>
            </w:r>
            <w:r w:rsidR="00347EAB" w:rsidRPr="00460EEC">
              <w:t>to adresu.</w:t>
            </w:r>
          </w:p>
          <w:p w:rsidR="00B43315" w:rsidRDefault="00B43315" w:rsidP="00471D5F">
            <w:pPr>
              <w:jc w:val="both"/>
            </w:pPr>
            <w:r w:rsidRPr="00B43315">
              <w:t>3.5. Paslaugų terminas Šalių suderinamas atsižvelgiant į konkrečios Paslaugos (objekto) apimtį užsakymo pateikimo ir patvirtinimo metu.</w:t>
            </w:r>
          </w:p>
          <w:p w:rsidR="00093074" w:rsidRPr="00460EEC" w:rsidRDefault="00060F7B" w:rsidP="00093074">
            <w:pPr>
              <w:jc w:val="both"/>
            </w:pPr>
            <w:r w:rsidRPr="00460EEC">
              <w:t>3.6</w:t>
            </w:r>
            <w:r w:rsidR="00093074" w:rsidRPr="00460EEC">
              <w:t>. Prieš gamybą Teikėjas įsipareigoja atvykti į paslaugų atlikimo vietą ir išsimatuoti erdves bei įvertinti spaudos gaminių montavimo technines galimybes (nes spaudos gaminius bus reikalinga priklijuoti, pakabinti, prisukti ar kaip kitaip sumontuoti ant sienos, vitrinų, pastatomų sienelių, karkaso ar kitokios pastatomos, pakabinamos konstrukcijos, montuojant nepažeisti elektros kabelių).</w:t>
            </w:r>
          </w:p>
          <w:p w:rsidR="00D64A29" w:rsidRPr="00460EEC" w:rsidRDefault="00093074" w:rsidP="00060F7B">
            <w:pPr>
              <w:jc w:val="both"/>
            </w:pPr>
            <w:r w:rsidRPr="00460EEC">
              <w:t>3</w:t>
            </w:r>
            <w:r w:rsidR="006B07CF" w:rsidRPr="00460EEC">
              <w:t>.</w:t>
            </w:r>
            <w:r w:rsidR="00060F7B" w:rsidRPr="00460EEC">
              <w:t>7</w:t>
            </w:r>
            <w:r w:rsidRPr="00460EEC">
              <w:t>. Pirkėjui paprašius Teikėjas įsipareigoja pateikti k</w:t>
            </w:r>
            <w:r w:rsidR="00072836" w:rsidRPr="00460EEC">
              <w:t>ontrolinius spaudos pavyzdžius.</w:t>
            </w:r>
          </w:p>
          <w:p w:rsidR="00E30499" w:rsidRPr="00460EEC" w:rsidRDefault="006101A3" w:rsidP="00060F7B">
            <w:pPr>
              <w:jc w:val="both"/>
            </w:pPr>
            <w:r w:rsidRPr="00460EEC">
              <w:t>3.8. Teikėjas privalo užtikrinti, kad Sutarties sudarymo ir vykdymo metu neatsirastų aplinkybių, nurodytų Viešųjų pirkimų įstatymo 37 straipsnio 9 dalyje, 45 straipsnio 2</w:t>
            </w:r>
            <w:r w:rsidRPr="00460EEC">
              <w:rPr>
                <w:vertAlign w:val="superscript"/>
              </w:rPr>
              <w:t>1</w:t>
            </w:r>
            <w:r w:rsidRPr="00460EEC">
              <w:t xml:space="preserve"> dalyje ir (ar) 47 straipsnio 9 dalyje. Pirkėjas turi teisę bet kuriuo metu pareikalauti Teikėjo pateikti pagrindžiančius dokumentus, nurodytus Viešųjų pirkimų įstatymo 51 straipsnio 12 dalyje, kad nėra sąlygų, numatytų Viešųjų pirkimų įstatymo 37 straipsnio 9 dalyje, 45 straipsnio 2</w:t>
            </w:r>
            <w:r w:rsidRPr="00460EEC">
              <w:rPr>
                <w:vertAlign w:val="superscript"/>
              </w:rPr>
              <w:t>1</w:t>
            </w:r>
            <w:r w:rsidRPr="00460EEC">
              <w:t xml:space="preserve"> dalyje, ir (ar) 47 straipsnio 9 dalyje. Teikėjas privalo pateikti Pirkėjo prašomus dokumentus ne vėliau kaip per 10 darbo dienų nuo prašymo gavimo dienos.</w:t>
            </w:r>
          </w:p>
        </w:tc>
      </w:tr>
      <w:tr w:rsidR="00D14114" w:rsidTr="00710A1E">
        <w:tc>
          <w:tcPr>
            <w:tcW w:w="9888" w:type="dxa"/>
            <w:shd w:val="clear" w:color="auto" w:fill="auto"/>
          </w:tcPr>
          <w:p w:rsidR="00D14114" w:rsidRPr="007A4D14" w:rsidRDefault="00D14114" w:rsidP="001A3760">
            <w:pPr>
              <w:rPr>
                <w:b/>
              </w:rPr>
            </w:pPr>
            <w:r w:rsidRPr="007A4D14">
              <w:rPr>
                <w:b/>
              </w:rPr>
              <w:t>4. Apmokėjimo tvarka</w:t>
            </w:r>
          </w:p>
          <w:p w:rsidR="00E86C82" w:rsidRPr="00471D5F" w:rsidRDefault="00E86C82" w:rsidP="00E86C82">
            <w:pPr>
              <w:jc w:val="both"/>
            </w:pPr>
            <w:r w:rsidRPr="00114A8E">
              <w:t xml:space="preserve">4.1. </w:t>
            </w:r>
            <w:r w:rsidRPr="00471D5F">
              <w:t xml:space="preserve">Pirkėjas su Teikėju atsiskaito Sutarties bendrosios dalies 4.1 papunktyje nustatyta tvarka. </w:t>
            </w:r>
          </w:p>
          <w:p w:rsidR="006325CE" w:rsidRPr="00471D5F" w:rsidRDefault="00E86C82" w:rsidP="00F559A1">
            <w:pPr>
              <w:jc w:val="both"/>
            </w:pPr>
            <w:r w:rsidRPr="00471D5F">
              <w:t>4.2. Avanso mokėjimas nenumatomas</w:t>
            </w:r>
            <w:r w:rsidR="002D1544">
              <w:t>.</w:t>
            </w:r>
            <w:r w:rsidRPr="00471D5F">
              <w:t xml:space="preserve"> </w:t>
            </w:r>
          </w:p>
          <w:p w:rsidR="00D14114" w:rsidRPr="00256EDC" w:rsidRDefault="00E86C82" w:rsidP="00060F7B">
            <w:pPr>
              <w:jc w:val="both"/>
            </w:pPr>
            <w:r w:rsidRPr="00471D5F">
              <w:t xml:space="preserve">4.3. Vykdant Sutartį, PVM sąskaitos faktūros turi būti teikiamos naudojantis informacinės sistemos „E. sąskaita“ priemonėmis, nurodant Pirkėją, Sutarties numerį ir datą. Jeigu </w:t>
            </w:r>
            <w:r w:rsidR="00B9181F" w:rsidRPr="00471D5F">
              <w:t>Teikėjas</w:t>
            </w:r>
            <w:r w:rsidRPr="00471D5F">
              <w:t xml:space="preserve"> nepateikia sąskaitos informacinės sistemos „E. sąskaita“ priemonėmis, mokėjimas neatliekamas.</w:t>
            </w:r>
          </w:p>
        </w:tc>
      </w:tr>
      <w:tr w:rsidR="00D14114" w:rsidTr="00710A1E">
        <w:tc>
          <w:tcPr>
            <w:tcW w:w="9888" w:type="dxa"/>
            <w:shd w:val="clear" w:color="auto" w:fill="auto"/>
          </w:tcPr>
          <w:p w:rsidR="00D14114" w:rsidRPr="00460EEC" w:rsidRDefault="00D14114" w:rsidP="001A3760">
            <w:pPr>
              <w:jc w:val="both"/>
              <w:rPr>
                <w:b/>
              </w:rPr>
            </w:pPr>
            <w:r w:rsidRPr="00460EEC">
              <w:rPr>
                <w:b/>
              </w:rPr>
              <w:lastRenderedPageBreak/>
              <w:t xml:space="preserve">5. Pirkėjo teisė vienašališkai nutraukti Sutartį </w:t>
            </w:r>
          </w:p>
          <w:p w:rsidR="006101A3" w:rsidRPr="00460EEC" w:rsidRDefault="006101A3" w:rsidP="006101A3">
            <w:pPr>
              <w:jc w:val="both"/>
            </w:pPr>
            <w:r w:rsidRPr="00460EEC">
              <w:t>5.1. Pirkėjas turi teisę Sutarties bendrosios dalies 9.2 papunktyje nustatyta tvarka šią Sutartį nutraukti:</w:t>
            </w:r>
          </w:p>
          <w:p w:rsidR="006101A3" w:rsidRPr="00460EEC" w:rsidRDefault="006101A3" w:rsidP="006101A3">
            <w:pPr>
              <w:jc w:val="both"/>
            </w:pPr>
            <w:r w:rsidRPr="00460EEC">
              <w:t xml:space="preserve">5.1.1. Teikėjui nepradedant teikti paslaugų daugiau kaip </w:t>
            </w:r>
            <w:r w:rsidR="007C4BD3" w:rsidRPr="00460EEC">
              <w:t>1</w:t>
            </w:r>
            <w:r w:rsidRPr="00460EEC">
              <w:t xml:space="preserve">0 </w:t>
            </w:r>
            <w:r w:rsidR="008B1110" w:rsidRPr="00460EEC">
              <w:t>(d</w:t>
            </w:r>
            <w:r w:rsidR="007C4BD3" w:rsidRPr="00460EEC">
              <w:t>ešimt</w:t>
            </w:r>
            <w:r w:rsidR="008B1110" w:rsidRPr="00460EEC">
              <w:t xml:space="preserve">) </w:t>
            </w:r>
            <w:r w:rsidRPr="00460EEC">
              <w:t>darbo dienų nuo užsakymo pateikimo dienos;</w:t>
            </w:r>
          </w:p>
          <w:p w:rsidR="006101A3" w:rsidRPr="00460EEC" w:rsidRDefault="006101A3" w:rsidP="006101A3">
            <w:pPr>
              <w:jc w:val="both"/>
            </w:pPr>
            <w:r w:rsidRPr="00460EEC">
              <w:t>5.1.2. Teikėjui vėluojant teikti paslaugas daugiau kaip 5</w:t>
            </w:r>
            <w:r w:rsidR="008B1110" w:rsidRPr="00460EEC">
              <w:t xml:space="preserve"> (penkias) darbo</w:t>
            </w:r>
            <w:r w:rsidRPr="00460EEC">
              <w:t xml:space="preserve"> dienas nuo Šalių suderinto paslaugų suderinto termino dienos;</w:t>
            </w:r>
          </w:p>
          <w:p w:rsidR="006101A3" w:rsidRPr="00460EEC" w:rsidRDefault="006101A3" w:rsidP="006101A3">
            <w:pPr>
              <w:jc w:val="both"/>
            </w:pPr>
            <w:r w:rsidRPr="00460EEC">
              <w:t>5.1.3. Teikėjas per nustatytą terminą Pirkėjui nepateikia Sutarties specialiosios dalies 3.</w:t>
            </w:r>
            <w:r w:rsidR="00924A60">
              <w:t>8</w:t>
            </w:r>
            <w:r w:rsidR="00924A60" w:rsidRPr="00460EEC">
              <w:t xml:space="preserve"> </w:t>
            </w:r>
            <w:r w:rsidRPr="00460EEC">
              <w:t>punkte nurodytų dokumentų;</w:t>
            </w:r>
            <w:r w:rsidR="00924A60">
              <w:t xml:space="preserve"> </w:t>
            </w:r>
          </w:p>
          <w:p w:rsidR="006101A3" w:rsidRPr="00460EEC" w:rsidRDefault="006101A3" w:rsidP="006101A3">
            <w:pPr>
              <w:jc w:val="both"/>
            </w:pPr>
            <w:r w:rsidRPr="00460EEC">
              <w:t>5.1.4. paaiškėja, kad yra aplinkybė, atitinkanti bent vieną iš nurodytų Viešųjų pirkimų įstatymo 37 straipsnio 9 dalyje, 45 straipsnio 21 dalyje ar 47 straipsnio 9 dalyje.</w:t>
            </w:r>
          </w:p>
          <w:p w:rsidR="00D14114" w:rsidRPr="00460EEC" w:rsidRDefault="00D14114" w:rsidP="001A3760">
            <w:pPr>
              <w:jc w:val="both"/>
            </w:pPr>
            <w:r w:rsidRPr="00460EEC">
              <w:t>5.</w:t>
            </w:r>
            <w:r w:rsidR="000E0F79" w:rsidRPr="00460EEC">
              <w:t>2</w:t>
            </w:r>
            <w:r w:rsidRPr="00460EEC">
              <w:t>. Kiti vienašalio Sutarties nutraukimo atvejai numatyti Sutartie</w:t>
            </w:r>
            <w:r w:rsidR="00E848C0" w:rsidRPr="00460EEC">
              <w:t>s bendrosios dalies 9.2 punkte.</w:t>
            </w:r>
          </w:p>
        </w:tc>
      </w:tr>
      <w:tr w:rsidR="00D14114" w:rsidTr="00710A1E">
        <w:tc>
          <w:tcPr>
            <w:tcW w:w="9888" w:type="dxa"/>
            <w:shd w:val="clear" w:color="auto" w:fill="auto"/>
          </w:tcPr>
          <w:p w:rsidR="00D14114" w:rsidRPr="007A4D14" w:rsidRDefault="00D14114" w:rsidP="001A3760">
            <w:pPr>
              <w:rPr>
                <w:b/>
              </w:rPr>
            </w:pPr>
            <w:r w:rsidRPr="007A4D14">
              <w:rPr>
                <w:b/>
              </w:rPr>
              <w:t xml:space="preserve">6. Paslaugų kokybė </w:t>
            </w:r>
          </w:p>
          <w:p w:rsidR="009A1099" w:rsidRPr="009A1099" w:rsidRDefault="002354CD" w:rsidP="002D1544">
            <w:pPr>
              <w:jc w:val="both"/>
            </w:pPr>
            <w:r>
              <w:t xml:space="preserve">6.1. </w:t>
            </w:r>
            <w:r w:rsidR="002D1544">
              <w:t>Teikiamos p</w:t>
            </w:r>
            <w:r w:rsidR="00BE3144">
              <w:t>aslaugos</w:t>
            </w:r>
            <w:r w:rsidR="00D14114" w:rsidRPr="00D14114">
              <w:t xml:space="preserve"> privalo atitikti Sutartyje ir jos prieduose </w:t>
            </w:r>
            <w:r w:rsidR="00B41D7D" w:rsidRPr="00C33D3A">
              <w:t>nustatytus</w:t>
            </w:r>
            <w:r w:rsidR="00D14114" w:rsidRPr="00D14114">
              <w:t xml:space="preserve"> reikalavimus.</w:t>
            </w:r>
          </w:p>
        </w:tc>
      </w:tr>
      <w:tr w:rsidR="00D14114" w:rsidTr="00710A1E">
        <w:tc>
          <w:tcPr>
            <w:tcW w:w="9888" w:type="dxa"/>
            <w:shd w:val="clear" w:color="auto" w:fill="auto"/>
          </w:tcPr>
          <w:p w:rsidR="00D14114" w:rsidRPr="00460EEC" w:rsidRDefault="00D14114" w:rsidP="001A3760">
            <w:pPr>
              <w:jc w:val="both"/>
              <w:rPr>
                <w:b/>
              </w:rPr>
            </w:pPr>
            <w:r w:rsidRPr="00460EEC">
              <w:rPr>
                <w:b/>
              </w:rPr>
              <w:t>7. Garantiniai įsipareigojimai</w:t>
            </w:r>
          </w:p>
          <w:p w:rsidR="00060F7B" w:rsidRPr="00460EEC" w:rsidRDefault="00EE09D6" w:rsidP="001A3760">
            <w:pPr>
              <w:jc w:val="both"/>
            </w:pPr>
            <w:r w:rsidRPr="00460EEC">
              <w:t>7.1</w:t>
            </w:r>
            <w:r w:rsidR="00D14114" w:rsidRPr="00460EEC">
              <w:t xml:space="preserve">. </w:t>
            </w:r>
            <w:r w:rsidR="00060F7B" w:rsidRPr="00460EEC">
              <w:t>Paslaugos teikėjas privalo garantuoti kokybiškas paslaugas Užsakovo nurod</w:t>
            </w:r>
            <w:r w:rsidR="000721BF" w:rsidRPr="00460EEC">
              <w:t>ytu laiku ir nurodytoje vietoje visą Sutarties laikotarpį.</w:t>
            </w:r>
          </w:p>
          <w:p w:rsidR="008338DB" w:rsidRPr="00460EEC" w:rsidRDefault="008338DB" w:rsidP="001A3760">
            <w:pPr>
              <w:jc w:val="both"/>
            </w:pPr>
            <w:r w:rsidRPr="00460EEC">
              <w:t xml:space="preserve">7.2. </w:t>
            </w:r>
            <w:r w:rsidR="000721BF" w:rsidRPr="00460EEC">
              <w:t>Paslaugų</w:t>
            </w:r>
            <w:r w:rsidRPr="00460EEC">
              <w:t xml:space="preserve"> defektai turi</w:t>
            </w:r>
            <w:r w:rsidR="000721BF" w:rsidRPr="00460EEC">
              <w:t xml:space="preserve"> būti šalinami arba sutvarkomi</w:t>
            </w:r>
            <w:r w:rsidR="00A90BAF">
              <w:t xml:space="preserve"> nedelsiant, bet ne vėliau kaip</w:t>
            </w:r>
            <w:r w:rsidR="000721BF" w:rsidRPr="00460EEC">
              <w:t xml:space="preserve"> </w:t>
            </w:r>
            <w:r w:rsidR="001245E4" w:rsidRPr="00460EEC">
              <w:t xml:space="preserve">per </w:t>
            </w:r>
            <w:r w:rsidR="000721BF" w:rsidRPr="00460EEC">
              <w:t>5</w:t>
            </w:r>
            <w:r w:rsidR="008B1110" w:rsidRPr="00460EEC">
              <w:t xml:space="preserve"> (penkias)</w:t>
            </w:r>
            <w:r w:rsidR="000721BF" w:rsidRPr="00460EEC">
              <w:t xml:space="preserve"> </w:t>
            </w:r>
            <w:r w:rsidR="008B1110" w:rsidRPr="00460EEC">
              <w:t>darbo</w:t>
            </w:r>
            <w:r w:rsidR="000721BF" w:rsidRPr="00460EEC">
              <w:t xml:space="preserve"> dienas</w:t>
            </w:r>
            <w:r w:rsidRPr="00460EEC">
              <w:t xml:space="preserve"> (už defektų šalinimą atsakingas Teikėjas).  </w:t>
            </w:r>
          </w:p>
          <w:p w:rsidR="00874888" w:rsidRPr="00460EEC" w:rsidRDefault="008338DB" w:rsidP="00BB3F38">
            <w:pPr>
              <w:jc w:val="both"/>
            </w:pPr>
            <w:r w:rsidRPr="00460EEC">
              <w:t>7.3</w:t>
            </w:r>
            <w:r w:rsidR="00EE09D6" w:rsidRPr="00460EEC">
              <w:t>. Teikėjas įsipareigoja</w:t>
            </w:r>
            <w:r w:rsidR="00A90BAF">
              <w:t>, kai nėra galimybės pašalinti paslaugų defektus</w:t>
            </w:r>
            <w:r w:rsidR="00EE09D6" w:rsidRPr="00460EEC">
              <w:t xml:space="preserve"> pakeisti arba p</w:t>
            </w:r>
            <w:r w:rsidR="00BB3F38" w:rsidRPr="00460EEC">
              <w:t>erdaryti nekokybiškus gaminius</w:t>
            </w:r>
            <w:r w:rsidR="00B2428D" w:rsidRPr="00460EEC">
              <w:t xml:space="preserve"> </w:t>
            </w:r>
            <w:r w:rsidR="00A90BAF">
              <w:t xml:space="preserve">nedelsiant, bet ne vėliau kaip </w:t>
            </w:r>
            <w:r w:rsidR="00B2428D" w:rsidRPr="00460EEC">
              <w:t>per 5 (penkias) darbo dienas.</w:t>
            </w:r>
          </w:p>
        </w:tc>
      </w:tr>
      <w:tr w:rsidR="00D14114" w:rsidTr="00710A1E">
        <w:trPr>
          <w:trHeight w:val="784"/>
        </w:trPr>
        <w:tc>
          <w:tcPr>
            <w:tcW w:w="9888" w:type="dxa"/>
            <w:shd w:val="clear" w:color="auto" w:fill="auto"/>
          </w:tcPr>
          <w:p w:rsidR="00D14114" w:rsidRDefault="00D14114" w:rsidP="00F67B20">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rsidR="00D14114" w:rsidRPr="007A4D14" w:rsidRDefault="002354CD" w:rsidP="00F559A1">
            <w:pPr>
              <w:jc w:val="both"/>
              <w:rPr>
                <w:b/>
                <w:color w:val="FF0000"/>
              </w:rPr>
            </w:pPr>
            <w:r>
              <w:t xml:space="preserve">8.1. </w:t>
            </w:r>
            <w:r w:rsidR="00D14114" w:rsidRPr="00D14114">
              <w:t>Sutarties įvykdymui užtikrinti draudimo bendrovės laidavimo rašto arba banko garantijos nebus reikalaujama.</w:t>
            </w:r>
          </w:p>
        </w:tc>
      </w:tr>
      <w:tr w:rsidR="00D14114" w:rsidTr="00710A1E">
        <w:trPr>
          <w:trHeight w:val="999"/>
        </w:trPr>
        <w:tc>
          <w:tcPr>
            <w:tcW w:w="9888" w:type="dxa"/>
            <w:shd w:val="clear" w:color="auto" w:fill="auto"/>
          </w:tcPr>
          <w:p w:rsidR="00D14114" w:rsidRPr="007A4D14" w:rsidRDefault="00D14114" w:rsidP="001A3760">
            <w:pPr>
              <w:jc w:val="both"/>
              <w:rPr>
                <w:b/>
              </w:rPr>
            </w:pPr>
            <w:r w:rsidRPr="007A4D14">
              <w:rPr>
                <w:b/>
              </w:rPr>
              <w:t>9. Kitos sąlygos</w:t>
            </w:r>
          </w:p>
          <w:p w:rsidR="000721BF" w:rsidRPr="00460EEC" w:rsidRDefault="00D14114" w:rsidP="000721BF">
            <w:pPr>
              <w:jc w:val="both"/>
            </w:pPr>
            <w:r w:rsidRPr="00D14114">
              <w:t xml:space="preserve">9.1. Sutarties bendrosios dalies 11.1 punkte nurodytų Šalių iš anksto sutartų </w:t>
            </w:r>
            <w:r w:rsidR="008338DB">
              <w:t xml:space="preserve">minimalių nuostolių dydis yra – </w:t>
            </w:r>
            <w:r w:rsidR="009864FE">
              <w:t>0,1</w:t>
            </w:r>
            <w:r w:rsidR="000D02A8">
              <w:t xml:space="preserve"> proc.</w:t>
            </w:r>
            <w:r w:rsidR="000721BF">
              <w:t xml:space="preserve"> </w:t>
            </w:r>
            <w:r w:rsidR="000721BF" w:rsidRPr="00460EEC">
              <w:t>dydžio nuo per Paslaugų suteikimo terminą nesuteiktų paslaugų ar paslaugų, kurių trūkumai neištaisyti, kainos be PVM už kiekvieną uždelstą dieną.</w:t>
            </w:r>
          </w:p>
          <w:p w:rsidR="00D14114" w:rsidRPr="00460EEC" w:rsidRDefault="00D14114" w:rsidP="001A3760">
            <w:pPr>
              <w:jc w:val="both"/>
            </w:pPr>
            <w:r w:rsidRPr="00D14114">
              <w:t>9.2. Sutarties bendrosios dalies 11.2 punkte nurodytų Šalių iš anksto sutartų minimalių nuostolių dydis yra</w:t>
            </w:r>
            <w:r w:rsidR="000D02A8">
              <w:t xml:space="preserve"> 7</w:t>
            </w:r>
            <w:r w:rsidR="005E420B">
              <w:t xml:space="preserve"> proc.</w:t>
            </w:r>
            <w:r w:rsidR="00EA1B44">
              <w:t xml:space="preserve"> </w:t>
            </w:r>
            <w:r w:rsidRPr="00D14114">
              <w:rPr>
                <w:bCs/>
              </w:rPr>
              <w:t>nuo Sutarties</w:t>
            </w:r>
            <w:r w:rsidR="000721BF">
              <w:rPr>
                <w:bCs/>
              </w:rPr>
              <w:t xml:space="preserve"> </w:t>
            </w:r>
            <w:r w:rsidR="000721BF" w:rsidRPr="00460EEC">
              <w:rPr>
                <w:bCs/>
              </w:rPr>
              <w:t>maksimalios</w:t>
            </w:r>
            <w:r w:rsidRPr="00460EEC">
              <w:rPr>
                <w:bCs/>
              </w:rPr>
              <w:t xml:space="preserve"> kainos </w:t>
            </w:r>
            <w:r w:rsidR="001E58A3" w:rsidRPr="00460EEC">
              <w:rPr>
                <w:bCs/>
              </w:rPr>
              <w:t>be PVM</w:t>
            </w:r>
            <w:r w:rsidRPr="00460EEC">
              <w:rPr>
                <w:bCs/>
              </w:rPr>
              <w:t>.</w:t>
            </w:r>
          </w:p>
          <w:p w:rsidR="00D14114" w:rsidRPr="00460EEC" w:rsidRDefault="00D14114" w:rsidP="001A3760">
            <w:pPr>
              <w:jc w:val="both"/>
            </w:pPr>
            <w:r w:rsidRPr="00460EEC">
              <w:t>9.3. Sutarties bendrosios dalies 11.</w:t>
            </w:r>
            <w:r w:rsidR="003E3D28" w:rsidRPr="00460EEC">
              <w:t>3</w:t>
            </w:r>
            <w:r w:rsidRPr="00460EEC">
              <w:t xml:space="preserve"> punkte numatytų Šalių iš anksto sutartų minimalių nuostolių dydis –</w:t>
            </w:r>
            <w:r w:rsidR="0055001D" w:rsidRPr="00460EEC">
              <w:t xml:space="preserve"> </w:t>
            </w:r>
            <w:r w:rsidR="008B1110" w:rsidRPr="00460EEC">
              <w:t>0,5</w:t>
            </w:r>
            <w:r w:rsidR="005E420B" w:rsidRPr="00460EEC">
              <w:t xml:space="preserve"> proc. </w:t>
            </w:r>
            <w:r w:rsidR="008B1110" w:rsidRPr="00460EEC">
              <w:t>nuo Sutarties maksimalios kainos</w:t>
            </w:r>
            <w:r w:rsidR="005E420B" w:rsidRPr="00460EEC">
              <w:t>.</w:t>
            </w:r>
          </w:p>
          <w:p w:rsidR="00D14114" w:rsidRPr="00460EEC" w:rsidRDefault="00E6390D" w:rsidP="001A3760">
            <w:pPr>
              <w:jc w:val="both"/>
            </w:pPr>
            <w:r w:rsidRPr="00460EEC">
              <w:t>9.4</w:t>
            </w:r>
            <w:r w:rsidR="00D14114" w:rsidRPr="00460EEC">
              <w:t>. Nenugalimos jėgos aplinkybių trukmė –</w:t>
            </w:r>
            <w:r w:rsidR="0055001D" w:rsidRPr="00460EEC">
              <w:t xml:space="preserve"> 30</w:t>
            </w:r>
            <w:r w:rsidR="00D316DF" w:rsidRPr="00460EEC">
              <w:t xml:space="preserve"> kalendorinių</w:t>
            </w:r>
            <w:r w:rsidR="0055001D" w:rsidRPr="00460EEC">
              <w:t xml:space="preserve"> </w:t>
            </w:r>
            <w:r w:rsidR="00D14114" w:rsidRPr="00460EEC">
              <w:t>dienų, taikant Sutarties bendrosios dalies 9.1.2 punkto sąlygas.</w:t>
            </w:r>
          </w:p>
          <w:p w:rsidR="008B1110" w:rsidRPr="00460EEC" w:rsidRDefault="008B1110" w:rsidP="001A3760">
            <w:pPr>
              <w:jc w:val="both"/>
            </w:pPr>
            <w:r w:rsidRPr="00460EEC">
              <w:t>9.5. Sutartį nutraukus Specialiosios dalies 5.1.3 ir 5.1.4 punktuose nurodytais atvejais, Šalių iš anksto sutartų minimalių nuostolių dydis yra 15 (penkiolika) procentų nuo Sutarties specialiosios dalies 2.1 punkte nurodytos Sutarties maksimalios kainos be PVM).</w:t>
            </w:r>
          </w:p>
          <w:p w:rsidR="00FA6DE3" w:rsidRDefault="008B1110" w:rsidP="001A3760">
            <w:pPr>
              <w:jc w:val="both"/>
            </w:pPr>
            <w:r>
              <w:t>9.6</w:t>
            </w:r>
            <w:r w:rsidR="003F755B">
              <w:t xml:space="preserve">. </w:t>
            </w:r>
            <w:r w:rsidR="00837D31" w:rsidRPr="00837D31">
              <w:t>Teikėjas šiai Sutarčiai vykdyti pasitelks subtiekėją (-us): (nurodomas subtiekėjo (-ų) pavadinimas). Subtiekėjo (-jų) keitimo tvarka nurodyta Sutarties bendrosios dalies 15.9 punkte. arba įrašoma: Teikėjas šiai Sutarčiai vykdyti subtiekėjo (-ų) nepasitelks (jei subtiekėjas nebus pasitelktas).</w:t>
            </w:r>
          </w:p>
          <w:p w:rsidR="00D14114" w:rsidRPr="00A65412" w:rsidRDefault="00E6390D" w:rsidP="001A3760">
            <w:pPr>
              <w:jc w:val="both"/>
            </w:pPr>
            <w:r w:rsidRPr="00A65412">
              <w:t>9.</w:t>
            </w:r>
            <w:r w:rsidR="008B1110" w:rsidRPr="00A65412">
              <w:t>7</w:t>
            </w:r>
            <w:r w:rsidR="00D14114" w:rsidRPr="00A65412">
              <w:t>. Teikėjo atstovas  –</w:t>
            </w:r>
            <w:r w:rsidR="009904E5" w:rsidRPr="00A65412">
              <w:t xml:space="preserve"> </w:t>
            </w:r>
            <w:r w:rsidR="003278EC" w:rsidRPr="00A65412">
              <w:t>Projektų vadovė Irma Lankelienė,</w:t>
            </w:r>
            <w:r w:rsidR="0083693B">
              <w:t xml:space="preserve"> el. p. </w:t>
            </w:r>
            <w:hyperlink r:id="rId8" w:history="1">
              <w:r w:rsidR="0083693B" w:rsidRPr="00626F7D">
                <w:rPr>
                  <w:rStyle w:val="Hyperlink"/>
                </w:rPr>
                <w:t>irma@brandus.lt</w:t>
              </w:r>
            </w:hyperlink>
            <w:r w:rsidR="0083693B">
              <w:t>,</w:t>
            </w:r>
            <w:r w:rsidR="003278EC" w:rsidRPr="00A65412">
              <w:t xml:space="preserve"> +70 671 01140</w:t>
            </w:r>
            <w:r w:rsidR="0083693B">
              <w:t>.</w:t>
            </w:r>
            <w:r w:rsidR="00D14114" w:rsidRPr="00A65412">
              <w:t xml:space="preserve"> </w:t>
            </w:r>
          </w:p>
          <w:p w:rsidR="00777104" w:rsidRDefault="00E6390D" w:rsidP="001C5443">
            <w:pPr>
              <w:jc w:val="both"/>
            </w:pPr>
            <w:r>
              <w:t>9.</w:t>
            </w:r>
            <w:r w:rsidR="008B1110">
              <w:t>8</w:t>
            </w:r>
            <w:r w:rsidR="00D14114" w:rsidRPr="00D14114">
              <w:t xml:space="preserve">. </w:t>
            </w:r>
            <w:r w:rsidR="00D14114" w:rsidRPr="00837D31">
              <w:t>Pirkėjo</w:t>
            </w:r>
            <w:r w:rsidR="00D14114" w:rsidRPr="00D14114">
              <w:t xml:space="preserve"> atstovas</w:t>
            </w:r>
            <w:r w:rsidR="00D14114">
              <w:t xml:space="preserve"> </w:t>
            </w:r>
            <w:r w:rsidR="00D14114" w:rsidRPr="00D14114">
              <w:t>(ai)</w:t>
            </w:r>
            <w:r w:rsidR="00D74025">
              <w:t xml:space="preserve"> </w:t>
            </w:r>
            <w:r w:rsidR="00AA123A" w:rsidRPr="00CE50D9">
              <w:t>–</w:t>
            </w:r>
            <w:r w:rsidR="00777104">
              <w:t xml:space="preserve"> </w:t>
            </w:r>
            <w:r w:rsidR="00081B51">
              <w:t>Karybos istorijos skyriaus muziejininkė Greta Mazurkevičienė</w:t>
            </w:r>
            <w:r w:rsidR="00777104">
              <w:t xml:space="preserve">, </w:t>
            </w:r>
            <w:r w:rsidR="00081B51">
              <w:t>el. p</w:t>
            </w:r>
            <w:r w:rsidR="00777104">
              <w:t>.</w:t>
            </w:r>
            <w:r w:rsidR="00081B51">
              <w:t xml:space="preserve"> </w:t>
            </w:r>
            <w:hyperlink r:id="rId9" w:history="1">
              <w:r w:rsidR="00081B51" w:rsidRPr="001C35EC">
                <w:rPr>
                  <w:rStyle w:val="Hyperlink"/>
                </w:rPr>
                <w:t>greta.mazurkeviciene@kam.lt</w:t>
              </w:r>
            </w:hyperlink>
            <w:r w:rsidR="005E420B">
              <w:t xml:space="preserve">, </w:t>
            </w:r>
            <w:r w:rsidR="002F4AB5">
              <w:t>R</w:t>
            </w:r>
            <w:r w:rsidR="00E72A60">
              <w:t xml:space="preserve">enginių ir lankytojų aptarnavimo skyriaus vedėja Laura Rimkutė-Šimaitė, el. p. </w:t>
            </w:r>
            <w:hyperlink r:id="rId10" w:history="1">
              <w:r w:rsidR="00E72A60" w:rsidRPr="000864BC">
                <w:rPr>
                  <w:rStyle w:val="Hyperlink"/>
                </w:rPr>
                <w:t>laura.rimkute@kam.lt</w:t>
              </w:r>
            </w:hyperlink>
            <w:r w:rsidR="00E72A60">
              <w:t xml:space="preserve">, Rinkinių saugojimo ir tyrinėjimo skyriaus vedėja Solveiga Vasilevskė, el. p. </w:t>
            </w:r>
            <w:hyperlink r:id="rId11" w:history="1">
              <w:r w:rsidR="00E72A60" w:rsidRPr="000864BC">
                <w:rPr>
                  <w:rStyle w:val="Hyperlink"/>
                </w:rPr>
                <w:t>solveiga.vasilevske@vdkaromuziejus.lt</w:t>
              </w:r>
            </w:hyperlink>
            <w:r w:rsidR="00E72A60">
              <w:t xml:space="preserve">. </w:t>
            </w:r>
          </w:p>
          <w:p w:rsidR="00022CEA" w:rsidRDefault="00E6390D" w:rsidP="001A3760">
            <w:pPr>
              <w:jc w:val="both"/>
              <w:rPr>
                <w:color w:val="000000"/>
              </w:rPr>
            </w:pPr>
            <w:r w:rsidRPr="00CE50D9">
              <w:t>9.</w:t>
            </w:r>
            <w:r w:rsidR="008B1110">
              <w:t>9</w:t>
            </w:r>
            <w:r w:rsidR="00D14114" w:rsidRPr="00CE50D9">
              <w:t xml:space="preserve">. </w:t>
            </w:r>
            <w:r w:rsidR="003F755B" w:rsidRPr="00CE50D9">
              <w:t>A</w:t>
            </w:r>
            <w:r w:rsidR="003F755B" w:rsidRPr="00CE50D9">
              <w:rPr>
                <w:color w:val="000000"/>
              </w:rPr>
              <w:t>smuo, atsakingas už Sutarties ir pakeitimų paskelbimą</w:t>
            </w:r>
            <w:r w:rsidR="00A639E2" w:rsidRPr="00CE50D9">
              <w:rPr>
                <w:color w:val="000000"/>
              </w:rPr>
              <w:t xml:space="preserve"> – </w:t>
            </w:r>
            <w:r w:rsidR="002F4AB5">
              <w:rPr>
                <w:color w:val="000000"/>
              </w:rPr>
              <w:t>Bendrųjų reikalų</w:t>
            </w:r>
            <w:r w:rsidR="00A639E2" w:rsidRPr="00CE50D9">
              <w:rPr>
                <w:color w:val="000000"/>
              </w:rPr>
              <w:t xml:space="preserve"> skyriaus </w:t>
            </w:r>
            <w:r w:rsidR="00CE50D9" w:rsidRPr="00CE50D9">
              <w:rPr>
                <w:color w:val="000000"/>
              </w:rPr>
              <w:t xml:space="preserve">prekių </w:t>
            </w:r>
            <w:r w:rsidR="002F4AB5">
              <w:rPr>
                <w:color w:val="000000"/>
              </w:rPr>
              <w:t>ir paslaugų pirkimo specialistė</w:t>
            </w:r>
            <w:r w:rsidR="00022CEA">
              <w:rPr>
                <w:color w:val="000000"/>
              </w:rPr>
              <w:t xml:space="preserve"> Audronė Volskienė</w:t>
            </w:r>
            <w:r w:rsidR="00020972">
              <w:rPr>
                <w:color w:val="000000"/>
              </w:rPr>
              <w:t xml:space="preserve">, </w:t>
            </w:r>
            <w:hyperlink r:id="rId12" w:history="1">
              <w:r w:rsidR="00020972" w:rsidRPr="0066295F">
                <w:rPr>
                  <w:rStyle w:val="Hyperlink"/>
                </w:rPr>
                <w:t>audrone.volskiene@kam.lt</w:t>
              </w:r>
            </w:hyperlink>
            <w:r w:rsidR="00020972">
              <w:rPr>
                <w:color w:val="000000"/>
              </w:rPr>
              <w:t xml:space="preserve"> </w:t>
            </w:r>
          </w:p>
          <w:p w:rsidR="00D14114" w:rsidRDefault="008B1110" w:rsidP="001A3760">
            <w:pPr>
              <w:jc w:val="both"/>
            </w:pPr>
            <w:r>
              <w:rPr>
                <w:color w:val="000000"/>
              </w:rPr>
              <w:t>9.10</w:t>
            </w:r>
            <w:r w:rsidR="00022CEA">
              <w:rPr>
                <w:color w:val="000000"/>
              </w:rPr>
              <w:t xml:space="preserve">. </w:t>
            </w:r>
            <w:r w:rsidR="00022CEA" w:rsidRPr="00022CEA">
              <w:rPr>
                <w:color w:val="000000"/>
              </w:rPr>
              <w:t>Atsižvelgiant į LR Aplinkos</w:t>
            </w:r>
            <w:r w:rsidR="00022CEA">
              <w:rPr>
                <w:color w:val="000000"/>
              </w:rPr>
              <w:t xml:space="preserve"> apsaugos ministro 2022-12-13</w:t>
            </w:r>
            <w:r w:rsidR="00022CEA" w:rsidRPr="00022CEA">
              <w:rPr>
                <w:color w:val="000000"/>
              </w:rPr>
              <w:t xml:space="preserve"> įsakymą Nr. D1-401 „Aplinkos apsaugos kriterijų taikymo, vykdant žaliuosius pirkimus, tvarkos aprašas“, spaudos gaminiai turi atitikti minimalius reikalavimus paminėtus šio tvarkos aprašo 2 priedo I ir IX skyriuose.</w:t>
            </w:r>
            <w:r w:rsidR="003F755B">
              <w:rPr>
                <w:i/>
                <w:color w:val="000000"/>
              </w:rPr>
              <w:t xml:space="preserve"> </w:t>
            </w:r>
          </w:p>
          <w:p w:rsidR="00D74025" w:rsidRPr="00FA214E" w:rsidRDefault="008B1110" w:rsidP="001A3760">
            <w:pPr>
              <w:jc w:val="both"/>
            </w:pPr>
            <w:r>
              <w:t>9.11</w:t>
            </w:r>
            <w:r w:rsidR="0044016F">
              <w:t xml:space="preserve">. </w:t>
            </w:r>
            <w:r w:rsidR="003F755B" w:rsidRPr="00D14114">
              <w:t>Sutarties priedai:</w:t>
            </w:r>
            <w:r w:rsidR="003F755B">
              <w:t xml:space="preserve"> </w:t>
            </w:r>
          </w:p>
          <w:p w:rsidR="00303F34" w:rsidRPr="00CE50D9" w:rsidRDefault="00231FA3" w:rsidP="00303F34">
            <w:pPr>
              <w:ind w:left="34"/>
              <w:rPr>
                <w:highlight w:val="yellow"/>
              </w:rPr>
            </w:pPr>
            <w:r>
              <w:lastRenderedPageBreak/>
              <w:t>9.1</w:t>
            </w:r>
            <w:r w:rsidR="008B1110">
              <w:t>1</w:t>
            </w:r>
            <w:r>
              <w:t xml:space="preserve">.1. </w:t>
            </w:r>
            <w:r w:rsidR="00303F34" w:rsidRPr="003C73A4">
              <w:t xml:space="preserve">1 </w:t>
            </w:r>
            <w:r w:rsidR="00303F34" w:rsidRPr="00496616">
              <w:t xml:space="preserve">priedas </w:t>
            </w:r>
            <w:r w:rsidR="00777104" w:rsidRPr="00777104">
              <w:t>„</w:t>
            </w:r>
            <w:r w:rsidR="00D74025">
              <w:t xml:space="preserve">2024 m. spausdinimo paslaugų </w:t>
            </w:r>
            <w:r w:rsidR="00777104" w:rsidRPr="00777104">
              <w:t>techninė specifikacija“</w:t>
            </w:r>
            <w:r w:rsidR="00022CEA">
              <w:t xml:space="preserve">, </w:t>
            </w:r>
            <w:r w:rsidR="006546C1">
              <w:t>1</w:t>
            </w:r>
            <w:r w:rsidR="00496616" w:rsidRPr="00167309">
              <w:t xml:space="preserve"> </w:t>
            </w:r>
            <w:r w:rsidR="001E59B8">
              <w:t>lapa</w:t>
            </w:r>
            <w:r w:rsidR="006546C1">
              <w:t>s</w:t>
            </w:r>
            <w:r w:rsidR="00777104">
              <w:t>;</w:t>
            </w:r>
          </w:p>
          <w:p w:rsidR="00D14114" w:rsidRPr="000A3439" w:rsidRDefault="00231FA3" w:rsidP="00244E51">
            <w:pPr>
              <w:ind w:left="34"/>
            </w:pPr>
            <w:r>
              <w:t>9.1</w:t>
            </w:r>
            <w:r w:rsidR="008B1110">
              <w:t>1</w:t>
            </w:r>
            <w:r>
              <w:t xml:space="preserve">.2. </w:t>
            </w:r>
            <w:r w:rsidR="00647BA0">
              <w:t>2 priedas „Pas</w:t>
            </w:r>
            <w:r w:rsidR="006A15AB" w:rsidRPr="00E93173">
              <w:t>laugų įkainiai</w:t>
            </w:r>
            <w:r w:rsidR="00244E51" w:rsidRPr="00E93173">
              <w:t xml:space="preserve">“, </w:t>
            </w:r>
            <w:r w:rsidR="00244E51">
              <w:t xml:space="preserve">1 </w:t>
            </w:r>
            <w:r w:rsidR="00CA24B3" w:rsidRPr="00E93173">
              <w:t>lap</w:t>
            </w:r>
            <w:r>
              <w:t>as</w:t>
            </w:r>
            <w:r w:rsidR="00B324F5">
              <w:t>.</w:t>
            </w:r>
          </w:p>
        </w:tc>
      </w:tr>
      <w:tr w:rsidR="00D14114" w:rsidTr="00710A1E">
        <w:trPr>
          <w:trHeight w:val="573"/>
        </w:trPr>
        <w:tc>
          <w:tcPr>
            <w:tcW w:w="9888" w:type="dxa"/>
            <w:shd w:val="clear" w:color="auto" w:fill="auto"/>
          </w:tcPr>
          <w:p w:rsidR="00D14114" w:rsidRPr="00460EEC" w:rsidRDefault="00D14114" w:rsidP="00807E19">
            <w:pPr>
              <w:jc w:val="both"/>
              <w:rPr>
                <w:b/>
              </w:rPr>
            </w:pPr>
            <w:r w:rsidRPr="00460EEC">
              <w:lastRenderedPageBreak/>
              <w:t>10.</w:t>
            </w:r>
            <w:r w:rsidRPr="00460EEC">
              <w:rPr>
                <w:b/>
              </w:rPr>
              <w:t xml:space="preserve"> Sutarties galiojimas</w:t>
            </w:r>
          </w:p>
          <w:p w:rsidR="00473778" w:rsidRPr="00460EEC" w:rsidRDefault="00D14114" w:rsidP="00807E19">
            <w:pPr>
              <w:jc w:val="both"/>
              <w:rPr>
                <w:bCs/>
              </w:rPr>
            </w:pPr>
            <w:r w:rsidRPr="00460EEC">
              <w:rPr>
                <w:bCs/>
              </w:rPr>
              <w:t xml:space="preserve">10.1. </w:t>
            </w:r>
            <w:r w:rsidR="00756B4F" w:rsidRPr="00460EEC">
              <w:rPr>
                <w:bCs/>
              </w:rPr>
              <w:t xml:space="preserve">Sutartis </w:t>
            </w:r>
            <w:r w:rsidR="00473778" w:rsidRPr="00460EEC">
              <w:rPr>
                <w:bCs/>
              </w:rPr>
              <w:t xml:space="preserve"> galioja</w:t>
            </w:r>
            <w:r w:rsidR="00647BA0">
              <w:rPr>
                <w:bCs/>
              </w:rPr>
              <w:t>, neįskaitant termino iki Paslaugų teikimo pradžios,</w:t>
            </w:r>
            <w:r w:rsidR="00473778" w:rsidRPr="00460EEC">
              <w:rPr>
                <w:bCs/>
              </w:rPr>
              <w:t xml:space="preserve"> </w:t>
            </w:r>
            <w:r w:rsidR="00807E19" w:rsidRPr="00460EEC">
              <w:rPr>
                <w:bCs/>
              </w:rPr>
              <w:t>1</w:t>
            </w:r>
            <w:r w:rsidR="003278EC">
              <w:rPr>
                <w:bCs/>
              </w:rPr>
              <w:t>1</w:t>
            </w:r>
            <w:r w:rsidR="00807E19" w:rsidRPr="00460EEC">
              <w:rPr>
                <w:bCs/>
              </w:rPr>
              <w:t xml:space="preserve"> mėnesių</w:t>
            </w:r>
            <w:r w:rsidR="00022AD6" w:rsidRPr="00460EEC">
              <w:rPr>
                <w:bCs/>
              </w:rPr>
              <w:t xml:space="preserve"> </w:t>
            </w:r>
            <w:r w:rsidR="00966526" w:rsidRPr="00460EEC">
              <w:rPr>
                <w:bCs/>
              </w:rPr>
              <w:t xml:space="preserve">arba kol bus pasiekta Sutarties maksimali kaina, priklausomai nuo to, kad įvyksta anksčiau, </w:t>
            </w:r>
            <w:r w:rsidR="00473778" w:rsidRPr="00460EEC">
              <w:rPr>
                <w:bCs/>
              </w:rPr>
              <w:t>o finansinių ir garantinių įsipareigojimų atžvilgiu iki visiško tokių įsipareigojimų įvykdymo.</w:t>
            </w:r>
          </w:p>
          <w:p w:rsidR="00D14114" w:rsidRPr="00460EEC" w:rsidRDefault="00D14114" w:rsidP="00807E19">
            <w:pPr>
              <w:jc w:val="both"/>
              <w:rPr>
                <w:b/>
              </w:rPr>
            </w:pPr>
            <w:r w:rsidRPr="00460EEC">
              <w:t>10.2.</w:t>
            </w:r>
            <w:r w:rsidRPr="00460EEC">
              <w:rPr>
                <w:b/>
              </w:rPr>
              <w:t xml:space="preserve"> </w:t>
            </w:r>
            <w:r w:rsidRPr="00460EEC">
              <w:t>Sutarties pratęsimas</w:t>
            </w:r>
            <w:r w:rsidRPr="00460EEC">
              <w:rPr>
                <w:b/>
              </w:rPr>
              <w:t xml:space="preserve"> </w:t>
            </w:r>
            <w:r w:rsidR="00EA1302" w:rsidRPr="00460EEC">
              <w:t>nenumatomas.</w:t>
            </w:r>
          </w:p>
        </w:tc>
      </w:tr>
      <w:tr w:rsidR="00D14114" w:rsidTr="00710A1E">
        <w:trPr>
          <w:trHeight w:val="695"/>
        </w:trPr>
        <w:tc>
          <w:tcPr>
            <w:tcW w:w="9888" w:type="dxa"/>
            <w:shd w:val="clear" w:color="auto" w:fill="auto"/>
          </w:tcPr>
          <w:p w:rsidR="00D14114" w:rsidRPr="00F559A1" w:rsidRDefault="00D14114" w:rsidP="001A3760">
            <w:pPr>
              <w:rPr>
                <w:b/>
              </w:rPr>
            </w:pPr>
            <w:r w:rsidRPr="00F559A1">
              <w:rPr>
                <w:b/>
              </w:rPr>
              <w:t>11. Pirkėjo rekvizitai</w:t>
            </w:r>
          </w:p>
          <w:p w:rsidR="00807E19" w:rsidRPr="00E3749A" w:rsidRDefault="00807E19" w:rsidP="00807E19">
            <w:pPr>
              <w:rPr>
                <w:rFonts w:eastAsia="Calibri"/>
                <w:b/>
                <w:lang w:eastAsia="en-US"/>
              </w:rPr>
            </w:pPr>
            <w:r w:rsidRPr="00E3749A">
              <w:rPr>
                <w:rFonts w:eastAsia="Calibri"/>
                <w:b/>
                <w:lang w:eastAsia="en-US"/>
              </w:rPr>
              <w:t>Vytauto Didžiojo karo muziejus</w:t>
            </w:r>
          </w:p>
          <w:p w:rsidR="00807E19" w:rsidRPr="00807E19" w:rsidRDefault="00807E19" w:rsidP="00807E19">
            <w:r w:rsidRPr="00807E19">
              <w:t>K. Donelaičio g. 64, LT – 44248 Kaunas</w:t>
            </w:r>
          </w:p>
          <w:p w:rsidR="00807E19" w:rsidRPr="00E3749A" w:rsidRDefault="00807E19" w:rsidP="00807E19">
            <w:pPr>
              <w:rPr>
                <w:rFonts w:eastAsia="Calibri"/>
                <w:lang w:eastAsia="en-US"/>
              </w:rPr>
            </w:pPr>
            <w:r w:rsidRPr="00E3749A">
              <w:rPr>
                <w:rFonts w:eastAsia="Calibri"/>
                <w:lang w:eastAsia="en-US"/>
              </w:rPr>
              <w:t>Įmonės kodas 190756315</w:t>
            </w:r>
          </w:p>
          <w:p w:rsidR="00807E19" w:rsidRPr="00807E19" w:rsidRDefault="00807E19" w:rsidP="00807E19">
            <w:r w:rsidRPr="00807E19">
              <w:t>Ne PVM mokėtojas</w:t>
            </w:r>
          </w:p>
          <w:p w:rsidR="00807E19" w:rsidRPr="00807E19" w:rsidRDefault="00807E19" w:rsidP="00807E19">
            <w:r w:rsidRPr="00807E19">
              <w:t>Tel. + 370 37 32 07 65</w:t>
            </w:r>
          </w:p>
          <w:p w:rsidR="00807E19" w:rsidRPr="00807E19" w:rsidRDefault="00807E19" w:rsidP="00807E19">
            <w:pPr>
              <w:rPr>
                <w:lang w:val="en-US"/>
              </w:rPr>
            </w:pPr>
            <w:r w:rsidRPr="00807E19">
              <w:t xml:space="preserve">El. p. </w:t>
            </w:r>
            <w:hyperlink r:id="rId13" w:history="1">
              <w:r w:rsidRPr="00E3749A">
                <w:rPr>
                  <w:color w:val="0563C1"/>
                  <w:u w:val="single"/>
                </w:rPr>
                <w:t>vdkaromuziejus</w:t>
              </w:r>
              <w:r w:rsidRPr="00E3749A">
                <w:rPr>
                  <w:color w:val="0563C1"/>
                  <w:u w:val="single"/>
                  <w:lang w:val="en-US"/>
                </w:rPr>
                <w:t>@kam.lt</w:t>
              </w:r>
            </w:hyperlink>
          </w:p>
          <w:p w:rsidR="00807E19" w:rsidRPr="00807E19" w:rsidRDefault="00E3749A" w:rsidP="00807E19">
            <w:r>
              <w:t>A. s.   LT80 7044 0600 0810 7955</w:t>
            </w:r>
            <w:r w:rsidR="00807E19" w:rsidRPr="00807E19">
              <w:t xml:space="preserve">   </w:t>
            </w:r>
          </w:p>
          <w:p w:rsidR="00807E19" w:rsidRPr="00807E19" w:rsidRDefault="00807E19" w:rsidP="00807E19">
            <w:r w:rsidRPr="00807E19">
              <w:t xml:space="preserve">AB SEB </w:t>
            </w:r>
            <w:r w:rsidR="004B1E28">
              <w:t>b</w:t>
            </w:r>
            <w:r w:rsidRPr="00807E19">
              <w:t>ankas</w:t>
            </w:r>
          </w:p>
          <w:p w:rsidR="00D14114" w:rsidRPr="00E3749A" w:rsidRDefault="00807E19" w:rsidP="00807E19">
            <w:pPr>
              <w:rPr>
                <w:rFonts w:eastAsia="Calibri"/>
                <w:szCs w:val="22"/>
                <w:lang w:eastAsia="en-US"/>
              </w:rPr>
            </w:pPr>
            <w:r w:rsidRPr="00807E19">
              <w:rPr>
                <w:szCs w:val="22"/>
              </w:rPr>
              <w:t xml:space="preserve">                                             </w:t>
            </w:r>
          </w:p>
        </w:tc>
      </w:tr>
      <w:tr w:rsidR="00D14114" w:rsidTr="00710A1E">
        <w:trPr>
          <w:trHeight w:val="695"/>
        </w:trPr>
        <w:tc>
          <w:tcPr>
            <w:tcW w:w="9888" w:type="dxa"/>
            <w:shd w:val="clear" w:color="auto" w:fill="auto"/>
          </w:tcPr>
          <w:p w:rsidR="00D14114" w:rsidRDefault="00D14114" w:rsidP="001A3760">
            <w:pPr>
              <w:rPr>
                <w:b/>
              </w:rPr>
            </w:pPr>
            <w:r w:rsidRPr="007A4D14">
              <w:rPr>
                <w:b/>
              </w:rPr>
              <w:t>12. Teikėjo rekvizitai</w:t>
            </w:r>
          </w:p>
          <w:p w:rsidR="00D14114" w:rsidRDefault="003278EC" w:rsidP="00473778">
            <w:pPr>
              <w:rPr>
                <w:b/>
              </w:rPr>
            </w:pPr>
            <w:r w:rsidRPr="003278EC">
              <w:rPr>
                <w:b/>
              </w:rPr>
              <w:t>UAB „Brandus LT“</w:t>
            </w:r>
          </w:p>
          <w:p w:rsidR="003278EC" w:rsidRDefault="003278EC" w:rsidP="00473778">
            <w:r>
              <w:t>Julijanavos g. 2, LT-46351 Kaunas</w:t>
            </w:r>
          </w:p>
          <w:p w:rsidR="003278EC" w:rsidRDefault="003278EC" w:rsidP="00473778">
            <w:r>
              <w:t>Įmonės kodas 305107450</w:t>
            </w:r>
          </w:p>
          <w:p w:rsidR="003278EC" w:rsidRDefault="003278EC" w:rsidP="00473778">
            <w:r>
              <w:t xml:space="preserve">PVM kodas </w:t>
            </w:r>
            <w:r w:rsidR="004B1E28">
              <w:t>LT100012334618</w:t>
            </w:r>
          </w:p>
          <w:p w:rsidR="003278EC" w:rsidRDefault="003278EC" w:rsidP="00473778">
            <w:r>
              <w:t>Tel. +370 671 01140</w:t>
            </w:r>
          </w:p>
          <w:p w:rsidR="003278EC" w:rsidRPr="003278EC" w:rsidRDefault="003278EC" w:rsidP="004B1E28">
            <w:r>
              <w:t>A. s. LT337044060008280879</w:t>
            </w:r>
          </w:p>
          <w:p w:rsidR="003278EC" w:rsidRDefault="004B1E28" w:rsidP="00473778">
            <w:r>
              <w:t>AB SEB bankas</w:t>
            </w:r>
          </w:p>
          <w:p w:rsidR="004B1E28" w:rsidRPr="007D463B" w:rsidRDefault="004B1E28" w:rsidP="00473778"/>
        </w:tc>
      </w:tr>
    </w:tbl>
    <w:p w:rsidR="00D24F5D" w:rsidRDefault="00D24F5D" w:rsidP="00D24F5D">
      <w:pPr>
        <w:spacing w:after="200" w:line="276" w:lineRule="auto"/>
        <w:rPr>
          <w:rFonts w:eastAsia="Calibri"/>
          <w:b/>
          <w:lang w:eastAsia="en-US"/>
        </w:rPr>
      </w:pPr>
    </w:p>
    <w:p w:rsidR="00D24F5D" w:rsidRPr="00D24F5D" w:rsidRDefault="00D24F5D" w:rsidP="00D24F5D">
      <w:pPr>
        <w:spacing w:after="200" w:line="276" w:lineRule="auto"/>
        <w:rPr>
          <w:rFonts w:eastAsia="Calibri"/>
          <w:b/>
          <w:lang w:eastAsia="en-US"/>
        </w:rPr>
      </w:pPr>
      <w:r w:rsidRPr="00D24F5D">
        <w:rPr>
          <w:rFonts w:eastAsia="Calibri"/>
          <w:b/>
          <w:lang w:eastAsia="en-US"/>
        </w:rPr>
        <w:t>PIRKĖJAS</w:t>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t>TEIKĖJAS</w:t>
      </w:r>
      <w:r w:rsidRPr="00D24F5D">
        <w:rPr>
          <w:rFonts w:eastAsia="Calibri"/>
          <w:b/>
          <w:lang w:eastAsia="en-US"/>
        </w:rPr>
        <w:tab/>
      </w:r>
      <w:r w:rsidRPr="00D24F5D">
        <w:rPr>
          <w:rFonts w:eastAsia="Calibri"/>
          <w:b/>
          <w:lang w:eastAsia="en-US"/>
        </w:rPr>
        <w:tab/>
      </w:r>
    </w:p>
    <w:p w:rsidR="00473778" w:rsidRDefault="00807E19" w:rsidP="00406884">
      <w:pPr>
        <w:rPr>
          <w:rFonts w:eastAsia="Calibri"/>
          <w:lang w:eastAsia="en-US"/>
        </w:rPr>
      </w:pPr>
      <w:r w:rsidRPr="00807E19">
        <w:rPr>
          <w:rFonts w:eastAsia="Calibri"/>
          <w:szCs w:val="22"/>
          <w:lang w:eastAsia="en-US"/>
        </w:rPr>
        <w:t>Direktorė</w:t>
      </w:r>
      <w:r w:rsidR="00125317">
        <w:rPr>
          <w:rFonts w:eastAsia="Calibri"/>
          <w:szCs w:val="22"/>
          <w:lang w:eastAsia="en-US"/>
        </w:rPr>
        <w:tab/>
      </w:r>
      <w:r w:rsidR="00125317">
        <w:rPr>
          <w:rFonts w:eastAsia="Calibri"/>
          <w:szCs w:val="22"/>
          <w:lang w:eastAsia="en-US"/>
        </w:rPr>
        <w:tab/>
      </w:r>
      <w:r w:rsidR="00125317">
        <w:rPr>
          <w:rFonts w:eastAsia="Calibri"/>
          <w:szCs w:val="22"/>
          <w:lang w:eastAsia="en-US"/>
        </w:rPr>
        <w:tab/>
      </w:r>
      <w:r w:rsidR="00125317">
        <w:rPr>
          <w:rFonts w:eastAsia="Calibri"/>
          <w:szCs w:val="22"/>
          <w:lang w:eastAsia="en-US"/>
        </w:rPr>
        <w:tab/>
      </w:r>
      <w:r w:rsidR="00125317">
        <w:rPr>
          <w:rFonts w:eastAsia="Calibri"/>
          <w:szCs w:val="22"/>
          <w:lang w:eastAsia="en-US"/>
        </w:rPr>
        <w:tab/>
      </w:r>
      <w:r w:rsidR="00125317">
        <w:rPr>
          <w:rFonts w:eastAsia="Calibri"/>
          <w:szCs w:val="22"/>
          <w:lang w:eastAsia="en-US"/>
        </w:rPr>
        <w:tab/>
      </w:r>
      <w:r w:rsidR="00125317">
        <w:rPr>
          <w:rFonts w:eastAsia="Calibri"/>
          <w:szCs w:val="22"/>
          <w:lang w:eastAsia="en-US"/>
        </w:rPr>
        <w:tab/>
      </w:r>
      <w:r w:rsidR="00125317">
        <w:rPr>
          <w:rFonts w:eastAsia="Calibri"/>
          <w:szCs w:val="22"/>
          <w:lang w:eastAsia="en-US"/>
        </w:rPr>
        <w:tab/>
        <w:t>Direktorė</w:t>
      </w:r>
      <w:r w:rsidR="00473778">
        <w:rPr>
          <w:rFonts w:eastAsia="Calibri"/>
          <w:lang w:eastAsia="en-US"/>
        </w:rPr>
        <w:tab/>
      </w:r>
      <w:r w:rsidR="00473778">
        <w:rPr>
          <w:rFonts w:eastAsia="Calibri"/>
          <w:lang w:eastAsia="en-US"/>
        </w:rPr>
        <w:tab/>
      </w:r>
      <w:r w:rsidR="00473778">
        <w:rPr>
          <w:rFonts w:eastAsia="Calibri"/>
          <w:lang w:eastAsia="en-US"/>
        </w:rPr>
        <w:tab/>
      </w:r>
      <w:r w:rsidR="00473778">
        <w:rPr>
          <w:rFonts w:eastAsia="Calibri"/>
          <w:lang w:eastAsia="en-US"/>
        </w:rPr>
        <w:tab/>
      </w:r>
      <w:r w:rsidR="00473778">
        <w:rPr>
          <w:rFonts w:eastAsia="Calibri"/>
          <w:lang w:eastAsia="en-US"/>
        </w:rPr>
        <w:tab/>
      </w:r>
      <w:r w:rsidR="00473778">
        <w:rPr>
          <w:rFonts w:eastAsia="Calibri"/>
          <w:lang w:eastAsia="en-US"/>
        </w:rPr>
        <w:tab/>
      </w:r>
      <w:r w:rsidR="00473778">
        <w:rPr>
          <w:rFonts w:eastAsia="Calibri"/>
          <w:lang w:eastAsia="en-US"/>
        </w:rPr>
        <w:tab/>
      </w:r>
      <w:r w:rsidR="00473778">
        <w:rPr>
          <w:rFonts w:eastAsia="Calibri"/>
          <w:lang w:eastAsia="en-US"/>
        </w:rPr>
        <w:tab/>
      </w:r>
      <w:r w:rsidR="00473778">
        <w:rPr>
          <w:rFonts w:eastAsia="Calibri"/>
          <w:lang w:eastAsia="en-US"/>
        </w:rPr>
        <w:tab/>
      </w:r>
      <w:r w:rsidR="00473778">
        <w:rPr>
          <w:rFonts w:eastAsia="Calibri"/>
          <w:lang w:eastAsia="en-US"/>
        </w:rPr>
        <w:tab/>
      </w:r>
    </w:p>
    <w:p w:rsidR="00807E19" w:rsidRDefault="00807E19" w:rsidP="00807E19">
      <w:pPr>
        <w:rPr>
          <w:rFonts w:eastAsia="Calibri"/>
          <w:szCs w:val="22"/>
          <w:lang w:eastAsia="en-US"/>
        </w:rPr>
      </w:pPr>
      <w:r w:rsidRPr="00807E19">
        <w:rPr>
          <w:rFonts w:eastAsia="Calibri"/>
          <w:szCs w:val="22"/>
          <w:lang w:eastAsia="en-US"/>
        </w:rPr>
        <w:t>Rita Malinauskienė</w:t>
      </w:r>
      <w:r w:rsidR="00125317">
        <w:rPr>
          <w:rFonts w:eastAsia="Calibri"/>
          <w:szCs w:val="22"/>
          <w:lang w:eastAsia="en-US"/>
        </w:rPr>
        <w:tab/>
      </w:r>
      <w:r w:rsidR="00125317">
        <w:rPr>
          <w:rFonts w:eastAsia="Calibri"/>
          <w:szCs w:val="22"/>
          <w:lang w:eastAsia="en-US"/>
        </w:rPr>
        <w:tab/>
      </w:r>
      <w:r w:rsidR="00125317">
        <w:rPr>
          <w:rFonts w:eastAsia="Calibri"/>
          <w:szCs w:val="22"/>
          <w:lang w:eastAsia="en-US"/>
        </w:rPr>
        <w:tab/>
      </w:r>
      <w:r w:rsidR="00125317">
        <w:rPr>
          <w:rFonts w:eastAsia="Calibri"/>
          <w:szCs w:val="22"/>
          <w:lang w:eastAsia="en-US"/>
        </w:rPr>
        <w:tab/>
      </w:r>
      <w:r w:rsidR="00125317">
        <w:rPr>
          <w:rFonts w:eastAsia="Calibri"/>
          <w:szCs w:val="22"/>
          <w:lang w:eastAsia="en-US"/>
        </w:rPr>
        <w:tab/>
      </w:r>
      <w:r w:rsidR="00125317">
        <w:rPr>
          <w:rFonts w:eastAsia="Calibri"/>
          <w:szCs w:val="22"/>
          <w:lang w:eastAsia="en-US"/>
        </w:rPr>
        <w:tab/>
      </w:r>
      <w:r w:rsidR="00125317">
        <w:rPr>
          <w:rFonts w:eastAsia="Calibri"/>
          <w:szCs w:val="22"/>
          <w:lang w:eastAsia="en-US"/>
        </w:rPr>
        <w:tab/>
        <w:t>Kristina Kuprytė</w:t>
      </w:r>
    </w:p>
    <w:p w:rsidR="007A2A4C" w:rsidRPr="00807E19" w:rsidRDefault="00D24F5D" w:rsidP="00807E19">
      <w:pPr>
        <w:rPr>
          <w:rFonts w:eastAsia="Calibri"/>
          <w:szCs w:val="22"/>
          <w:lang w:eastAsia="en-US"/>
        </w:rPr>
      </w:pPr>
      <w:r w:rsidRPr="00D24F5D">
        <w:rPr>
          <w:rFonts w:eastAsia="Calibri"/>
          <w:lang w:eastAsia="en-US"/>
        </w:rPr>
        <w:tab/>
      </w:r>
      <w:r w:rsidRPr="00D24F5D">
        <w:rPr>
          <w:rFonts w:eastAsia="Calibri"/>
          <w:lang w:eastAsia="en-US"/>
        </w:rPr>
        <w:tab/>
      </w:r>
      <w:r w:rsidRPr="00D24F5D">
        <w:rPr>
          <w:rFonts w:eastAsia="Calibri"/>
          <w:lang w:eastAsia="en-US"/>
        </w:rPr>
        <w:tab/>
      </w:r>
      <w:r w:rsidRPr="00D24F5D">
        <w:rPr>
          <w:rFonts w:eastAsia="Calibri"/>
          <w:lang w:eastAsia="en-US"/>
        </w:rPr>
        <w:tab/>
      </w:r>
      <w:r w:rsidRPr="00D24F5D">
        <w:rPr>
          <w:rFonts w:eastAsia="Calibri"/>
          <w:lang w:eastAsia="en-US"/>
        </w:rPr>
        <w:tab/>
      </w:r>
    </w:p>
    <w:p w:rsidR="00D14114" w:rsidRPr="0060348F" w:rsidRDefault="00BE797F" w:rsidP="00D14114">
      <w:r>
        <w:t>A. V.</w:t>
      </w:r>
      <w:r w:rsidR="00125317">
        <w:tab/>
      </w:r>
      <w:r w:rsidR="00125317">
        <w:tab/>
      </w:r>
      <w:r w:rsidR="00125317">
        <w:tab/>
      </w:r>
      <w:r w:rsidR="00125317">
        <w:tab/>
      </w:r>
      <w:r w:rsidR="00125317">
        <w:tab/>
      </w:r>
      <w:r w:rsidR="00125317">
        <w:tab/>
      </w:r>
      <w:r w:rsidR="00125317">
        <w:tab/>
      </w:r>
      <w:r w:rsidR="00125317">
        <w:tab/>
      </w:r>
      <w:r w:rsidR="00125317">
        <w:tab/>
        <w:t xml:space="preserve">A. V. </w:t>
      </w:r>
    </w:p>
    <w:p w:rsidR="00FA6927" w:rsidRDefault="00FA6927" w:rsidP="00052638"/>
    <w:p w:rsidR="00961C75" w:rsidRDefault="00961C75" w:rsidP="00052638"/>
    <w:p w:rsidR="006644F0" w:rsidRDefault="008F30C9" w:rsidP="00F559A1">
      <w:pPr>
        <w:jc w:val="center"/>
        <w:rPr>
          <w:b/>
        </w:rPr>
      </w:pPr>
      <w:r>
        <w:rPr>
          <w:lang w:eastAsia="en-US"/>
        </w:rPr>
        <w:br w:type="page"/>
      </w:r>
      <w:r w:rsidR="002A177A">
        <w:rPr>
          <w:b/>
        </w:rPr>
        <w:lastRenderedPageBreak/>
        <w:t>PASLAUGŲ PIRKIMO-PARDAVIMO SUTARTI</w:t>
      </w:r>
      <w:r w:rsidR="002A177A" w:rsidRPr="00EF7207">
        <w:rPr>
          <w:b/>
        </w:rPr>
        <w:t>S</w:t>
      </w:r>
    </w:p>
    <w:p w:rsidR="00E07BD7" w:rsidRDefault="00E07BD7" w:rsidP="00024413">
      <w:pPr>
        <w:jc w:val="center"/>
        <w:rPr>
          <w:b/>
        </w:rPr>
      </w:pPr>
    </w:p>
    <w:p w:rsidR="00024413" w:rsidRDefault="00E07BD7" w:rsidP="006644F0">
      <w:pPr>
        <w:jc w:val="center"/>
        <w:rPr>
          <w:b/>
        </w:rPr>
      </w:pPr>
      <w:r>
        <w:rPr>
          <w:b/>
        </w:rPr>
        <w:t xml:space="preserve">II. </w:t>
      </w:r>
      <w:r w:rsidR="00024413" w:rsidRPr="00014F80">
        <w:rPr>
          <w:b/>
        </w:rPr>
        <w:t>BENDROJI DALIS</w:t>
      </w:r>
    </w:p>
    <w:p w:rsidR="0013714B" w:rsidRDefault="0013714B" w:rsidP="006644F0">
      <w:pPr>
        <w:jc w:val="center"/>
        <w:rPr>
          <w:b/>
        </w:rPr>
      </w:pPr>
    </w:p>
    <w:p w:rsidR="0013714B" w:rsidRPr="00014F80" w:rsidRDefault="0013714B" w:rsidP="006644F0">
      <w:pPr>
        <w:jc w:val="center"/>
        <w:rPr>
          <w:b/>
        </w:rPr>
      </w:pPr>
    </w:p>
    <w:p w:rsidR="00024413" w:rsidRPr="00120A77" w:rsidRDefault="00024413" w:rsidP="00024413">
      <w:pPr>
        <w:rPr>
          <w:b/>
        </w:rPr>
      </w:pP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 xml:space="preserve">1.1. Šioje </w:t>
      </w:r>
      <w:r w:rsidR="004876D3">
        <w:t>S</w:t>
      </w:r>
      <w:r w:rsidRPr="00120A77">
        <w:t>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324EE5" w:rsidRPr="00120A77" w:rsidRDefault="00324EE5" w:rsidP="00024413">
      <w:pPr>
        <w:jc w:val="both"/>
        <w:rPr>
          <w:b/>
        </w:rPr>
      </w:pP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w:t>
      </w:r>
      <w:r w:rsidR="00142AA4">
        <w:t xml:space="preserve">o sutartį Subtiekėjas turi </w:t>
      </w:r>
      <w:r>
        <w:t>pateikti:</w:t>
      </w:r>
    </w:p>
    <w:p w:rsidR="006179F7" w:rsidRDefault="006179F7" w:rsidP="006179F7">
      <w:pPr>
        <w:jc w:val="both"/>
      </w:pPr>
      <w:r>
        <w:t xml:space="preserve">2.7.1. Pagrindinės tiesioginio tiekimo sutarties sąlygos nurodytos Sutarties bendrosios dalies 2.8 punkte. </w:t>
      </w:r>
    </w:p>
    <w:p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rsidR="006179F7" w:rsidRDefault="006179F7" w:rsidP="006179F7">
      <w:pPr>
        <w:jc w:val="both"/>
      </w:pPr>
      <w:r>
        <w:t>2.7.3. Dokumentai įrodantys, kad nėra V</w:t>
      </w:r>
      <w:r w:rsidR="002E2C5C">
        <w:t xml:space="preserve">iešųjų pirkimų įstatymo </w:t>
      </w:r>
      <w:r>
        <w:t>46 straipsnio 1 dalyje nurodytų pagrindų.</w:t>
      </w:r>
    </w:p>
    <w:p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rsidR="006179F7" w:rsidRDefault="006179F7" w:rsidP="006179F7">
      <w:pPr>
        <w:jc w:val="both"/>
      </w:pPr>
      <w:r>
        <w:t xml:space="preserve">2.9. Sutartis turi būti sudaryta ne vėliau kaip iki dienos, nuo kurios atsiranda mokėjimo prievolė pagal Sutarties bendrosios dalies 4.1 punktą. </w:t>
      </w:r>
    </w:p>
    <w:p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w:t>
      </w:r>
      <w:r>
        <w:lastRenderedPageBreak/>
        <w:t xml:space="preserve">(sąskaita ar kitas dokumentas) yra nesuderintas su </w:t>
      </w:r>
      <w:r w:rsidR="006C1154">
        <w:rPr>
          <w:b/>
        </w:rPr>
        <w:t>Teikėju</w:t>
      </w:r>
      <w:r>
        <w:t xml:space="preserve">, bus laikoma, kad tarp </w:t>
      </w:r>
      <w:r w:rsidR="006C1154">
        <w:rPr>
          <w:b/>
        </w:rPr>
        <w:t>Teikėjo</w:t>
      </w:r>
      <w:r>
        <w:t xml:space="preserve"> ir Subtiekėjo yra kilęs ginčas. </w:t>
      </w:r>
    </w:p>
    <w:p w:rsidR="006179F7" w:rsidRPr="00120A77" w:rsidRDefault="006179F7" w:rsidP="006179F7">
      <w:pPr>
        <w:jc w:val="both"/>
      </w:pPr>
      <w:r>
        <w:t>2.13. Visi Pirkimo sutarties mokėjimų dokumentai yra teikiami naudojantis informacinės sistemos</w:t>
      </w:r>
      <w:r w:rsidR="0014679B">
        <w:t xml:space="preserve">  </w:t>
      </w:r>
      <w:r>
        <w:t xml:space="preserve"> „E.</w:t>
      </w:r>
      <w:r w:rsidR="0014679B">
        <w:t xml:space="preserve"> </w:t>
      </w:r>
      <w:r>
        <w:t>sąskaita“ priemonėmis. Pasikeitus teisės aktų nuostatoms dėl mokėjimo dokumentų pateikimo naudojantis informacine sistema „E. sąskaita“, atitinkamai taikomas tuo metu galiojantis teisinis reguliavimas.</w:t>
      </w:r>
    </w:p>
    <w:p w:rsidR="00024413" w:rsidRPr="00120A77" w:rsidRDefault="00024413" w:rsidP="00024413">
      <w:pPr>
        <w:jc w:val="both"/>
      </w:pPr>
    </w:p>
    <w:p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rsidR="00024413" w:rsidRPr="00120A77" w:rsidRDefault="00024413" w:rsidP="00024413">
      <w:pPr>
        <w:jc w:val="both"/>
      </w:pP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lastRenderedPageBreak/>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rsidR="00024413" w:rsidRPr="00120A77" w:rsidRDefault="00024413" w:rsidP="00024413">
      <w:pPr>
        <w:jc w:val="both"/>
      </w:pP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4A79F8" w:rsidRPr="00120A77" w:rsidRDefault="004A79F8" w:rsidP="00024413">
      <w:pPr>
        <w:jc w:val="both"/>
        <w:rPr>
          <w:b/>
        </w:rPr>
      </w:pPr>
    </w:p>
    <w:p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rsidR="00142AA4" w:rsidRPr="00142AA4" w:rsidRDefault="00142AA4" w:rsidP="00142AA4">
      <w:pPr>
        <w:jc w:val="both"/>
      </w:pPr>
      <w:r w:rsidRPr="00142AA4">
        <w:t xml:space="preserve">6.4. Apie kokybės garantijos termino metu pastebėtus prekių trūkumus </w:t>
      </w:r>
      <w:r w:rsidRPr="00142AA4">
        <w:rPr>
          <w:b/>
        </w:rPr>
        <w:t>Mokėtojas</w:t>
      </w:r>
      <w:r w:rsidRPr="00142AA4">
        <w:t xml:space="preserve"> arba </w:t>
      </w:r>
      <w:r w:rsidRPr="00142AA4">
        <w:rPr>
          <w:b/>
        </w:rPr>
        <w:t>Gavėjas</w:t>
      </w:r>
      <w:r w:rsidRPr="00142AA4">
        <w:t xml:space="preserve"> informuoja </w:t>
      </w:r>
      <w:r w:rsidRPr="00142AA4">
        <w:rPr>
          <w:b/>
        </w:rPr>
        <w:t>Pirkėją</w:t>
      </w:r>
      <w:r w:rsidRPr="00142AA4">
        <w:t xml:space="preserve">. </w:t>
      </w:r>
      <w:r w:rsidRPr="00142AA4">
        <w:rPr>
          <w:b/>
        </w:rPr>
        <w:t>Pirkėjas</w:t>
      </w:r>
      <w:r w:rsidRPr="00142AA4">
        <w:t xml:space="preserve"> remdamasis </w:t>
      </w:r>
      <w:r w:rsidRPr="00142AA4">
        <w:rPr>
          <w:b/>
        </w:rPr>
        <w:t>Mokėtojo</w:t>
      </w:r>
      <w:r w:rsidRPr="00142AA4">
        <w:t xml:space="preserve"> ar </w:t>
      </w:r>
      <w:r w:rsidRPr="00142AA4">
        <w:rPr>
          <w:b/>
        </w:rPr>
        <w:t>Gavėjo</w:t>
      </w:r>
      <w:r w:rsidRPr="00142AA4">
        <w:t xml:space="preserve"> pateikta informacija turi teisę pareikšti pretenziją dėl kokybės. Pretenziją galima viso</w:t>
      </w:r>
      <w:r w:rsidRPr="00142AA4">
        <w:rPr>
          <w:b/>
        </w:rPr>
        <w:t xml:space="preserve"> </w:t>
      </w:r>
      <w:r w:rsidRPr="00142AA4">
        <w:t>kokybės garantijos termino galiojimo metu.</w:t>
      </w:r>
    </w:p>
    <w:p w:rsidR="00142AA4" w:rsidRPr="00120A77" w:rsidRDefault="00142AA4" w:rsidP="00024413">
      <w:pPr>
        <w:jc w:val="both"/>
      </w:pPr>
    </w:p>
    <w:p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rsidR="00024413" w:rsidRPr="00120A77" w:rsidRDefault="00D74486" w:rsidP="00024413">
      <w:pPr>
        <w:jc w:val="both"/>
      </w:pPr>
      <w:r w:rsidRPr="00120A77">
        <w:lastRenderedPageBreak/>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EC508C" w:rsidRDefault="00EC508C" w:rsidP="00024413">
      <w:pPr>
        <w:jc w:val="both"/>
      </w:pPr>
    </w:p>
    <w:p w:rsidR="00BC289E" w:rsidRPr="00120A77" w:rsidRDefault="00BC289E" w:rsidP="00024413">
      <w:pPr>
        <w:jc w:val="both"/>
      </w:pP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BE2AC2" w:rsidRDefault="00BE2AC2" w:rsidP="00024413">
      <w:pPr>
        <w:pStyle w:val="BodyTextIndent2"/>
        <w:ind w:left="0" w:firstLine="0"/>
        <w:jc w:val="both"/>
        <w:rPr>
          <w:b/>
          <w:i w:val="0"/>
          <w:color w:val="auto"/>
          <w:sz w:val="24"/>
          <w:szCs w:val="24"/>
          <w:lang w:val="lt-LT"/>
        </w:rPr>
      </w:pP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pP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rsidR="00024413" w:rsidRPr="00120A77" w:rsidRDefault="00AB5FFB" w:rsidP="00024413">
      <w:pPr>
        <w:jc w:val="both"/>
      </w:pPr>
      <w:r w:rsidRPr="00120A77">
        <w:lastRenderedPageBreak/>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rsidR="009D270B" w:rsidRPr="00120A77" w:rsidRDefault="009D270B" w:rsidP="00024413">
      <w:pPr>
        <w:jc w:val="both"/>
      </w:pP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rsidR="008F30C9" w:rsidRPr="00120A77" w:rsidRDefault="008F30C9" w:rsidP="00024413">
      <w:pPr>
        <w:jc w:val="both"/>
      </w:pPr>
    </w:p>
    <w:p w:rsidR="00024413" w:rsidRPr="004A1813" w:rsidRDefault="00024413" w:rsidP="00024413">
      <w:pPr>
        <w:jc w:val="both"/>
        <w:rPr>
          <w:b/>
        </w:rPr>
      </w:pPr>
      <w:r w:rsidRPr="004A1813">
        <w:rPr>
          <w:b/>
        </w:rPr>
        <w:t>11. Atsakomybė</w:t>
      </w:r>
    </w:p>
    <w:p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w:t>
      </w:r>
      <w:r w:rsidR="00024413" w:rsidRPr="00120A77">
        <w:lastRenderedPageBreak/>
        <w:t xml:space="preserve">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EC0A0F">
        <w:t>.</w:t>
      </w:r>
      <w:r w:rsidR="00D53F1A" w:rsidRPr="00120A77">
        <w:t xml:space="preserve"> </w:t>
      </w:r>
    </w:p>
    <w:p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rsidR="003E04CF" w:rsidRPr="00EF7207" w:rsidRDefault="003E04CF" w:rsidP="00024413">
      <w:pPr>
        <w:jc w:val="both"/>
      </w:pP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p>
    <w:p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rsidR="00120A77" w:rsidRPr="00120A77" w:rsidRDefault="00120A77" w:rsidP="00024413">
      <w:pPr>
        <w:jc w:val="both"/>
      </w:pPr>
      <w:r w:rsidRPr="00120A77">
        <w:lastRenderedPageBreak/>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rsidR="00543EA4" w:rsidRPr="008F30C9" w:rsidRDefault="00543EA4" w:rsidP="00024413">
      <w:pPr>
        <w:jc w:val="both"/>
        <w:rPr>
          <w:b/>
        </w:rPr>
      </w:pPr>
    </w:p>
    <w:p w:rsidR="000760E7" w:rsidRPr="00120A77" w:rsidRDefault="000760E7" w:rsidP="000760E7">
      <w:pPr>
        <w:pStyle w:val="BodyText"/>
        <w:spacing w:after="0"/>
        <w:ind w:right="125"/>
        <w:jc w:val="both"/>
        <w:rPr>
          <w:b/>
          <w:bCs/>
        </w:rPr>
      </w:pPr>
      <w:r w:rsidRPr="00120A77">
        <w:rPr>
          <w:b/>
          <w:bCs/>
        </w:rPr>
        <w:t>13. Susirašinėjimas</w:t>
      </w:r>
    </w:p>
    <w:p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120A77" w:rsidRDefault="008F30C9" w:rsidP="00024413">
      <w:pPr>
        <w:jc w:val="both"/>
        <w:rPr>
          <w:b/>
        </w:rPr>
      </w:pPr>
    </w:p>
    <w:p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 xml:space="preserve">kumus vykdant Sutartį. Jei </w:t>
      </w:r>
      <w:r w:rsidR="00EC767A">
        <w:lastRenderedPageBreak/>
        <w:t>subt</w:t>
      </w:r>
      <w:r>
        <w:t>e</w:t>
      </w:r>
      <w:r w:rsidR="00EC767A">
        <w:t>i</w:t>
      </w:r>
      <w:r>
        <w:t xml:space="preserve">kėjas </w:t>
      </w:r>
      <w:r w:rsidR="00AD3C1D">
        <w:t xml:space="preserve">Sutarties </w:t>
      </w:r>
      <w:r>
        <w:t xml:space="preserve">numatyta tvarka yra keičiamas, turi būti gautas atskiras kitos Šalies sutikimas dėl duomenų perdavimo. </w:t>
      </w:r>
    </w:p>
    <w:p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rsidR="00F7463F" w:rsidRPr="00120A77" w:rsidRDefault="00F7463F" w:rsidP="00024413">
      <w:pPr>
        <w:jc w:val="both"/>
        <w:rPr>
          <w:b/>
        </w:rPr>
      </w:pP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 xml:space="preserve">teikėjui (-ams)  viešojo pirkimo, kurio </w:t>
      </w:r>
      <w:r w:rsidR="00A418A3" w:rsidRPr="005B7473">
        <w:lastRenderedPageBreak/>
        <w:t>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471D5F" w:rsidRDefault="00471D5F" w:rsidP="00024413">
      <w:pPr>
        <w:jc w:val="both"/>
      </w:pPr>
    </w:p>
    <w:p w:rsidR="00471D5F" w:rsidRPr="00DE080E" w:rsidRDefault="00471D5F" w:rsidP="00024413">
      <w:pPr>
        <w:jc w:val="both"/>
      </w:pPr>
    </w:p>
    <w:p w:rsidR="003E14F0" w:rsidRDefault="003E14F0" w:rsidP="00E45F66">
      <w:pPr>
        <w:widowControl w:val="0"/>
        <w:overflowPunct w:val="0"/>
        <w:autoSpaceDE w:val="0"/>
        <w:autoSpaceDN w:val="0"/>
        <w:adjustRightInd w:val="0"/>
        <w:spacing w:line="236" w:lineRule="auto"/>
        <w:ind w:left="8"/>
        <w:jc w:val="center"/>
      </w:pPr>
    </w:p>
    <w:p w:rsidR="00D24F5D" w:rsidRPr="00D24F5D" w:rsidRDefault="00D24F5D" w:rsidP="00D24F5D">
      <w:pPr>
        <w:spacing w:after="200" w:line="276" w:lineRule="auto"/>
        <w:rPr>
          <w:rFonts w:eastAsia="Calibri"/>
          <w:b/>
          <w:lang w:eastAsia="en-US"/>
        </w:rPr>
      </w:pPr>
      <w:r w:rsidRPr="00D24F5D">
        <w:rPr>
          <w:rFonts w:eastAsia="Calibri"/>
          <w:b/>
          <w:lang w:eastAsia="en-US"/>
        </w:rPr>
        <w:t>PIRKĖJAS</w:t>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t>TEIKĖJAS</w:t>
      </w:r>
      <w:r w:rsidRPr="00D24F5D">
        <w:rPr>
          <w:rFonts w:eastAsia="Calibri"/>
          <w:b/>
          <w:lang w:eastAsia="en-US"/>
        </w:rPr>
        <w:tab/>
      </w:r>
      <w:r w:rsidRPr="00D24F5D">
        <w:rPr>
          <w:rFonts w:eastAsia="Calibri"/>
          <w:b/>
          <w:lang w:eastAsia="en-US"/>
        </w:rPr>
        <w:tab/>
      </w:r>
    </w:p>
    <w:p w:rsidR="00471D5F" w:rsidRDefault="00FF76A8" w:rsidP="00D24F5D">
      <w:pPr>
        <w:spacing w:after="200" w:line="276" w:lineRule="auto"/>
        <w:rPr>
          <w:rFonts w:eastAsia="Calibri"/>
          <w:lang w:eastAsia="en-US"/>
        </w:rPr>
      </w:pPr>
      <w:r>
        <w:rPr>
          <w:rFonts w:eastAsia="Calibri"/>
          <w:lang w:eastAsia="en-US"/>
        </w:rPr>
        <w:t>Direktorė</w:t>
      </w:r>
      <w:r w:rsidR="00001939">
        <w:rPr>
          <w:rFonts w:eastAsia="Calibri"/>
          <w:lang w:eastAsia="en-US"/>
        </w:rPr>
        <w:tab/>
      </w:r>
      <w:r w:rsidR="00001939">
        <w:rPr>
          <w:rFonts w:eastAsia="Calibri"/>
          <w:lang w:eastAsia="en-US"/>
        </w:rPr>
        <w:tab/>
      </w:r>
      <w:r w:rsidR="00001939">
        <w:rPr>
          <w:rFonts w:eastAsia="Calibri"/>
          <w:lang w:eastAsia="en-US"/>
        </w:rPr>
        <w:tab/>
      </w:r>
      <w:r w:rsidR="00001939">
        <w:rPr>
          <w:rFonts w:eastAsia="Calibri"/>
          <w:lang w:eastAsia="en-US"/>
        </w:rPr>
        <w:tab/>
      </w:r>
      <w:r w:rsidR="00001939">
        <w:rPr>
          <w:rFonts w:eastAsia="Calibri"/>
          <w:lang w:eastAsia="en-US"/>
        </w:rPr>
        <w:tab/>
      </w:r>
      <w:r w:rsidR="00001939">
        <w:rPr>
          <w:rFonts w:eastAsia="Calibri"/>
          <w:lang w:eastAsia="en-US"/>
        </w:rPr>
        <w:tab/>
      </w:r>
      <w:r w:rsidR="00001939">
        <w:rPr>
          <w:rFonts w:eastAsia="Calibri"/>
          <w:lang w:eastAsia="en-US"/>
        </w:rPr>
        <w:tab/>
      </w:r>
      <w:r w:rsidR="00001939">
        <w:rPr>
          <w:rFonts w:eastAsia="Calibri"/>
          <w:lang w:eastAsia="en-US"/>
        </w:rPr>
        <w:tab/>
        <w:t>Direktorė</w:t>
      </w:r>
      <w:r w:rsidR="00D24F5D" w:rsidRPr="00D24F5D">
        <w:rPr>
          <w:rFonts w:eastAsia="Calibri"/>
          <w:lang w:eastAsia="en-US"/>
        </w:rPr>
        <w:tab/>
      </w:r>
      <w:r w:rsidR="00D24F5D" w:rsidRPr="00D24F5D">
        <w:rPr>
          <w:rFonts w:eastAsia="Calibri"/>
          <w:lang w:eastAsia="en-US"/>
        </w:rPr>
        <w:tab/>
      </w:r>
      <w:r w:rsidR="00D24F5D" w:rsidRPr="00D24F5D">
        <w:rPr>
          <w:rFonts w:eastAsia="Calibri"/>
          <w:lang w:eastAsia="en-US"/>
        </w:rPr>
        <w:tab/>
      </w:r>
    </w:p>
    <w:p w:rsidR="00D24F5D" w:rsidRPr="00D24F5D" w:rsidRDefault="00FF76A8" w:rsidP="00D24F5D">
      <w:pPr>
        <w:spacing w:after="200" w:line="276" w:lineRule="auto"/>
        <w:rPr>
          <w:rFonts w:eastAsia="Calibri"/>
          <w:lang w:eastAsia="en-US"/>
        </w:rPr>
      </w:pPr>
      <w:r>
        <w:rPr>
          <w:rFonts w:eastAsia="Calibri"/>
          <w:lang w:eastAsia="en-US"/>
        </w:rPr>
        <w:t>Rita Malinauskienė</w:t>
      </w:r>
      <w:r w:rsidR="00001939">
        <w:rPr>
          <w:rFonts w:eastAsia="Calibri"/>
          <w:lang w:eastAsia="en-US"/>
        </w:rPr>
        <w:tab/>
      </w:r>
      <w:r w:rsidR="00001939">
        <w:rPr>
          <w:rFonts w:eastAsia="Calibri"/>
          <w:lang w:eastAsia="en-US"/>
        </w:rPr>
        <w:tab/>
      </w:r>
      <w:r w:rsidR="00001939">
        <w:rPr>
          <w:rFonts w:eastAsia="Calibri"/>
          <w:lang w:eastAsia="en-US"/>
        </w:rPr>
        <w:tab/>
      </w:r>
      <w:r w:rsidR="00001939">
        <w:rPr>
          <w:rFonts w:eastAsia="Calibri"/>
          <w:lang w:eastAsia="en-US"/>
        </w:rPr>
        <w:tab/>
      </w:r>
      <w:r w:rsidR="00001939">
        <w:rPr>
          <w:rFonts w:eastAsia="Calibri"/>
          <w:lang w:eastAsia="en-US"/>
        </w:rPr>
        <w:tab/>
      </w:r>
      <w:r w:rsidR="00001939">
        <w:rPr>
          <w:rFonts w:eastAsia="Calibri"/>
          <w:lang w:eastAsia="en-US"/>
        </w:rPr>
        <w:tab/>
      </w:r>
      <w:r w:rsidR="00001939">
        <w:rPr>
          <w:rFonts w:eastAsia="Calibri"/>
          <w:lang w:eastAsia="en-US"/>
        </w:rPr>
        <w:tab/>
        <w:t>Kristina Kuprytė</w:t>
      </w:r>
      <w:r w:rsidR="00D24F5D" w:rsidRPr="00D24F5D">
        <w:rPr>
          <w:rFonts w:eastAsia="Calibri"/>
          <w:lang w:eastAsia="en-US"/>
        </w:rPr>
        <w:tab/>
      </w:r>
      <w:r w:rsidR="00D24F5D" w:rsidRPr="00D24F5D">
        <w:rPr>
          <w:rFonts w:eastAsia="Calibri"/>
          <w:lang w:eastAsia="en-US"/>
        </w:rPr>
        <w:tab/>
      </w:r>
    </w:p>
    <w:p w:rsidR="0013714B" w:rsidRDefault="0013714B" w:rsidP="0013714B">
      <w:pPr>
        <w:rPr>
          <w:b/>
        </w:rPr>
      </w:pPr>
    </w:p>
    <w:p w:rsidR="0013714B" w:rsidRPr="0060348F" w:rsidRDefault="007B66DB" w:rsidP="0013714B">
      <w:r>
        <w:t>A. V.</w:t>
      </w:r>
      <w:r w:rsidR="00C2347F">
        <w:tab/>
      </w:r>
      <w:r w:rsidR="00C2347F">
        <w:tab/>
      </w:r>
      <w:r w:rsidR="00C2347F">
        <w:tab/>
      </w:r>
      <w:r w:rsidR="00C2347F">
        <w:tab/>
      </w:r>
      <w:r w:rsidR="00C2347F">
        <w:tab/>
      </w:r>
      <w:r w:rsidR="00C2347F">
        <w:tab/>
      </w:r>
      <w:r w:rsidR="00C2347F">
        <w:tab/>
      </w:r>
      <w:r w:rsidR="00C2347F">
        <w:tab/>
      </w:r>
      <w:r w:rsidR="00C2347F">
        <w:tab/>
        <w:t>A. V.</w:t>
      </w:r>
      <w:r>
        <w:tab/>
      </w:r>
    </w:p>
    <w:sectPr w:rsidR="0013714B" w:rsidRPr="0060348F" w:rsidSect="00E179E3">
      <w:headerReference w:type="even" r:id="rId14"/>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8B1" w:rsidRDefault="00DD38B1">
      <w:r>
        <w:separator/>
      </w:r>
    </w:p>
  </w:endnote>
  <w:endnote w:type="continuationSeparator" w:id="0">
    <w:p w:rsidR="00DD38B1" w:rsidRDefault="00DD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8B1" w:rsidRDefault="00DD38B1">
      <w:r>
        <w:separator/>
      </w:r>
    </w:p>
  </w:footnote>
  <w:footnote w:type="continuationSeparator" w:id="0">
    <w:p w:rsidR="00DD38B1" w:rsidRDefault="00DD38B1">
      <w:r>
        <w:continuationSeparator/>
      </w:r>
    </w:p>
  </w:footnote>
  <w:footnote w:id="1">
    <w:p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FB4DE9">
      <w:rPr>
        <w:noProof/>
      </w:rPr>
      <w:t>4</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3772E4"/>
    <w:multiLevelType w:val="hybridMultilevel"/>
    <w:tmpl w:val="DA08EA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724"/>
    <w:rsid w:val="00001939"/>
    <w:rsid w:val="00004500"/>
    <w:rsid w:val="00006767"/>
    <w:rsid w:val="000070E5"/>
    <w:rsid w:val="00007FF1"/>
    <w:rsid w:val="0001011C"/>
    <w:rsid w:val="000104A7"/>
    <w:rsid w:val="00013118"/>
    <w:rsid w:val="0001379D"/>
    <w:rsid w:val="00014F80"/>
    <w:rsid w:val="000154D7"/>
    <w:rsid w:val="00020972"/>
    <w:rsid w:val="00022AD6"/>
    <w:rsid w:val="00022CEA"/>
    <w:rsid w:val="00022EF2"/>
    <w:rsid w:val="00023C61"/>
    <w:rsid w:val="00024413"/>
    <w:rsid w:val="000258E6"/>
    <w:rsid w:val="00026225"/>
    <w:rsid w:val="00032011"/>
    <w:rsid w:val="00033E54"/>
    <w:rsid w:val="000353B3"/>
    <w:rsid w:val="00036FF7"/>
    <w:rsid w:val="00040B1C"/>
    <w:rsid w:val="00040E42"/>
    <w:rsid w:val="00041F8F"/>
    <w:rsid w:val="0004215D"/>
    <w:rsid w:val="00052638"/>
    <w:rsid w:val="00054409"/>
    <w:rsid w:val="000567EE"/>
    <w:rsid w:val="00056A9A"/>
    <w:rsid w:val="00060F7B"/>
    <w:rsid w:val="000721BF"/>
    <w:rsid w:val="00072836"/>
    <w:rsid w:val="000760E7"/>
    <w:rsid w:val="0007692D"/>
    <w:rsid w:val="00077342"/>
    <w:rsid w:val="000810B4"/>
    <w:rsid w:val="00081861"/>
    <w:rsid w:val="00081B51"/>
    <w:rsid w:val="00085219"/>
    <w:rsid w:val="00085968"/>
    <w:rsid w:val="00085CD2"/>
    <w:rsid w:val="00090732"/>
    <w:rsid w:val="00092783"/>
    <w:rsid w:val="00093074"/>
    <w:rsid w:val="000A3439"/>
    <w:rsid w:val="000A7390"/>
    <w:rsid w:val="000B69B2"/>
    <w:rsid w:val="000C2EF7"/>
    <w:rsid w:val="000C3C8E"/>
    <w:rsid w:val="000D02A8"/>
    <w:rsid w:val="000D08D0"/>
    <w:rsid w:val="000D0CFD"/>
    <w:rsid w:val="000D1313"/>
    <w:rsid w:val="000D486A"/>
    <w:rsid w:val="000D556D"/>
    <w:rsid w:val="000D7337"/>
    <w:rsid w:val="000E0F79"/>
    <w:rsid w:val="000E1108"/>
    <w:rsid w:val="000E29A0"/>
    <w:rsid w:val="000F2E26"/>
    <w:rsid w:val="00101088"/>
    <w:rsid w:val="0010187A"/>
    <w:rsid w:val="00101A2D"/>
    <w:rsid w:val="001026C4"/>
    <w:rsid w:val="00102D77"/>
    <w:rsid w:val="0010702E"/>
    <w:rsid w:val="001116E4"/>
    <w:rsid w:val="00112066"/>
    <w:rsid w:val="00112E87"/>
    <w:rsid w:val="00115600"/>
    <w:rsid w:val="00117A2E"/>
    <w:rsid w:val="00120A77"/>
    <w:rsid w:val="00121237"/>
    <w:rsid w:val="0012239F"/>
    <w:rsid w:val="001245E4"/>
    <w:rsid w:val="00125317"/>
    <w:rsid w:val="001257B2"/>
    <w:rsid w:val="00125A29"/>
    <w:rsid w:val="00127849"/>
    <w:rsid w:val="00131602"/>
    <w:rsid w:val="00134EA0"/>
    <w:rsid w:val="0013714B"/>
    <w:rsid w:val="00140424"/>
    <w:rsid w:val="00140556"/>
    <w:rsid w:val="00140EF8"/>
    <w:rsid w:val="00142AA4"/>
    <w:rsid w:val="0014679B"/>
    <w:rsid w:val="00151AA4"/>
    <w:rsid w:val="00153BD3"/>
    <w:rsid w:val="00155881"/>
    <w:rsid w:val="001608D7"/>
    <w:rsid w:val="00161C3F"/>
    <w:rsid w:val="00161EAC"/>
    <w:rsid w:val="001646D7"/>
    <w:rsid w:val="00164811"/>
    <w:rsid w:val="00164D40"/>
    <w:rsid w:val="00167309"/>
    <w:rsid w:val="00170B08"/>
    <w:rsid w:val="00170D3B"/>
    <w:rsid w:val="001768C8"/>
    <w:rsid w:val="00180313"/>
    <w:rsid w:val="00182221"/>
    <w:rsid w:val="001822C8"/>
    <w:rsid w:val="00184A4C"/>
    <w:rsid w:val="00192090"/>
    <w:rsid w:val="001956A6"/>
    <w:rsid w:val="001968E9"/>
    <w:rsid w:val="001A3760"/>
    <w:rsid w:val="001A4291"/>
    <w:rsid w:val="001A4EDC"/>
    <w:rsid w:val="001A6803"/>
    <w:rsid w:val="001A7B7D"/>
    <w:rsid w:val="001B14A6"/>
    <w:rsid w:val="001B20B3"/>
    <w:rsid w:val="001B5B50"/>
    <w:rsid w:val="001C1A9E"/>
    <w:rsid w:val="001C39A9"/>
    <w:rsid w:val="001C4405"/>
    <w:rsid w:val="001C5443"/>
    <w:rsid w:val="001C756B"/>
    <w:rsid w:val="001D1180"/>
    <w:rsid w:val="001D29C1"/>
    <w:rsid w:val="001D52B7"/>
    <w:rsid w:val="001E2C99"/>
    <w:rsid w:val="001E2FB7"/>
    <w:rsid w:val="001E58A3"/>
    <w:rsid w:val="001E59B8"/>
    <w:rsid w:val="001E7309"/>
    <w:rsid w:val="001F1611"/>
    <w:rsid w:val="00202FE6"/>
    <w:rsid w:val="002035B2"/>
    <w:rsid w:val="00207DD3"/>
    <w:rsid w:val="00211220"/>
    <w:rsid w:val="0021235C"/>
    <w:rsid w:val="002127B9"/>
    <w:rsid w:val="00215518"/>
    <w:rsid w:val="00215952"/>
    <w:rsid w:val="002166BE"/>
    <w:rsid w:val="00216B9D"/>
    <w:rsid w:val="00221C48"/>
    <w:rsid w:val="00224288"/>
    <w:rsid w:val="0022491F"/>
    <w:rsid w:val="002251CB"/>
    <w:rsid w:val="00230596"/>
    <w:rsid w:val="00231FA3"/>
    <w:rsid w:val="002340B5"/>
    <w:rsid w:val="002354CD"/>
    <w:rsid w:val="00237C99"/>
    <w:rsid w:val="00240DE2"/>
    <w:rsid w:val="00243CD2"/>
    <w:rsid w:val="00244E51"/>
    <w:rsid w:val="00245BE0"/>
    <w:rsid w:val="00246F7A"/>
    <w:rsid w:val="0025011F"/>
    <w:rsid w:val="00251292"/>
    <w:rsid w:val="00251E19"/>
    <w:rsid w:val="002530CF"/>
    <w:rsid w:val="00253498"/>
    <w:rsid w:val="0025351F"/>
    <w:rsid w:val="00254ADF"/>
    <w:rsid w:val="00256250"/>
    <w:rsid w:val="002577C7"/>
    <w:rsid w:val="00262E1F"/>
    <w:rsid w:val="00266459"/>
    <w:rsid w:val="00267AEB"/>
    <w:rsid w:val="002749A2"/>
    <w:rsid w:val="00274A99"/>
    <w:rsid w:val="00274F29"/>
    <w:rsid w:val="002761F1"/>
    <w:rsid w:val="00280798"/>
    <w:rsid w:val="002818C5"/>
    <w:rsid w:val="00286876"/>
    <w:rsid w:val="0029153B"/>
    <w:rsid w:val="002915DC"/>
    <w:rsid w:val="00296F94"/>
    <w:rsid w:val="002976AB"/>
    <w:rsid w:val="002A0421"/>
    <w:rsid w:val="002A105D"/>
    <w:rsid w:val="002A177A"/>
    <w:rsid w:val="002A7B79"/>
    <w:rsid w:val="002B0141"/>
    <w:rsid w:val="002B0739"/>
    <w:rsid w:val="002B601C"/>
    <w:rsid w:val="002B6A7C"/>
    <w:rsid w:val="002B7628"/>
    <w:rsid w:val="002C5032"/>
    <w:rsid w:val="002C6925"/>
    <w:rsid w:val="002D00F6"/>
    <w:rsid w:val="002D1544"/>
    <w:rsid w:val="002D54CF"/>
    <w:rsid w:val="002E0CFE"/>
    <w:rsid w:val="002E158A"/>
    <w:rsid w:val="002E192F"/>
    <w:rsid w:val="002E2C5C"/>
    <w:rsid w:val="002E344C"/>
    <w:rsid w:val="002F4AB5"/>
    <w:rsid w:val="002F6AC9"/>
    <w:rsid w:val="002F7051"/>
    <w:rsid w:val="002F7A63"/>
    <w:rsid w:val="00303F34"/>
    <w:rsid w:val="003079C8"/>
    <w:rsid w:val="00314E97"/>
    <w:rsid w:val="003230E2"/>
    <w:rsid w:val="00324EE5"/>
    <w:rsid w:val="003278EC"/>
    <w:rsid w:val="003315AD"/>
    <w:rsid w:val="00331966"/>
    <w:rsid w:val="003341DB"/>
    <w:rsid w:val="00347EAB"/>
    <w:rsid w:val="00350ADC"/>
    <w:rsid w:val="003511D6"/>
    <w:rsid w:val="00354A22"/>
    <w:rsid w:val="0035603F"/>
    <w:rsid w:val="00356308"/>
    <w:rsid w:val="0036049B"/>
    <w:rsid w:val="00360A9D"/>
    <w:rsid w:val="00364D48"/>
    <w:rsid w:val="00364D8B"/>
    <w:rsid w:val="003672FE"/>
    <w:rsid w:val="00372210"/>
    <w:rsid w:val="0037682E"/>
    <w:rsid w:val="00386359"/>
    <w:rsid w:val="00386B69"/>
    <w:rsid w:val="00390740"/>
    <w:rsid w:val="00392BDF"/>
    <w:rsid w:val="00395ABF"/>
    <w:rsid w:val="003965A1"/>
    <w:rsid w:val="003A0C1D"/>
    <w:rsid w:val="003A121A"/>
    <w:rsid w:val="003A259B"/>
    <w:rsid w:val="003A7B63"/>
    <w:rsid w:val="003B1567"/>
    <w:rsid w:val="003B31D6"/>
    <w:rsid w:val="003B34EE"/>
    <w:rsid w:val="003B64FD"/>
    <w:rsid w:val="003C2FF9"/>
    <w:rsid w:val="003C73A4"/>
    <w:rsid w:val="003D14A2"/>
    <w:rsid w:val="003D1931"/>
    <w:rsid w:val="003E04CF"/>
    <w:rsid w:val="003E14F0"/>
    <w:rsid w:val="003E392D"/>
    <w:rsid w:val="003E3C7A"/>
    <w:rsid w:val="003E3D28"/>
    <w:rsid w:val="003E426D"/>
    <w:rsid w:val="003E64E2"/>
    <w:rsid w:val="003E6974"/>
    <w:rsid w:val="003F0C09"/>
    <w:rsid w:val="003F43C9"/>
    <w:rsid w:val="003F54A8"/>
    <w:rsid w:val="003F755B"/>
    <w:rsid w:val="00400FBC"/>
    <w:rsid w:val="004028C8"/>
    <w:rsid w:val="00406884"/>
    <w:rsid w:val="0041227B"/>
    <w:rsid w:val="0041310A"/>
    <w:rsid w:val="004137F2"/>
    <w:rsid w:val="00421B42"/>
    <w:rsid w:val="00424903"/>
    <w:rsid w:val="00424FE1"/>
    <w:rsid w:val="00427FDA"/>
    <w:rsid w:val="00431B12"/>
    <w:rsid w:val="0043321F"/>
    <w:rsid w:val="00434EAB"/>
    <w:rsid w:val="00435A03"/>
    <w:rsid w:val="00437AED"/>
    <w:rsid w:val="0044016F"/>
    <w:rsid w:val="00445E38"/>
    <w:rsid w:val="004500FB"/>
    <w:rsid w:val="004505DA"/>
    <w:rsid w:val="00451B72"/>
    <w:rsid w:val="00453F50"/>
    <w:rsid w:val="00456821"/>
    <w:rsid w:val="00457AD3"/>
    <w:rsid w:val="00460EEC"/>
    <w:rsid w:val="004635A0"/>
    <w:rsid w:val="0046409F"/>
    <w:rsid w:val="00465C11"/>
    <w:rsid w:val="00470450"/>
    <w:rsid w:val="00471D5F"/>
    <w:rsid w:val="00473778"/>
    <w:rsid w:val="00474178"/>
    <w:rsid w:val="004755E0"/>
    <w:rsid w:val="00481AA6"/>
    <w:rsid w:val="004876D3"/>
    <w:rsid w:val="00493A30"/>
    <w:rsid w:val="00496616"/>
    <w:rsid w:val="004A1813"/>
    <w:rsid w:val="004A79F8"/>
    <w:rsid w:val="004B08E7"/>
    <w:rsid w:val="004B1E28"/>
    <w:rsid w:val="004B5BA1"/>
    <w:rsid w:val="004C18B5"/>
    <w:rsid w:val="004C341A"/>
    <w:rsid w:val="004C37D8"/>
    <w:rsid w:val="004C3FF7"/>
    <w:rsid w:val="004D39DC"/>
    <w:rsid w:val="004D4CA8"/>
    <w:rsid w:val="004D4D66"/>
    <w:rsid w:val="004D5396"/>
    <w:rsid w:val="004D68DB"/>
    <w:rsid w:val="004D6B00"/>
    <w:rsid w:val="004D7B28"/>
    <w:rsid w:val="004E1D41"/>
    <w:rsid w:val="004E31A6"/>
    <w:rsid w:val="004E367C"/>
    <w:rsid w:val="004E46AE"/>
    <w:rsid w:val="004E7E55"/>
    <w:rsid w:val="004F0014"/>
    <w:rsid w:val="004F4928"/>
    <w:rsid w:val="004F672E"/>
    <w:rsid w:val="004F7C00"/>
    <w:rsid w:val="005033EE"/>
    <w:rsid w:val="00503F8D"/>
    <w:rsid w:val="00505177"/>
    <w:rsid w:val="005061C4"/>
    <w:rsid w:val="0050704E"/>
    <w:rsid w:val="005113CB"/>
    <w:rsid w:val="0051309D"/>
    <w:rsid w:val="00513960"/>
    <w:rsid w:val="00515FB4"/>
    <w:rsid w:val="00516509"/>
    <w:rsid w:val="00526426"/>
    <w:rsid w:val="00531948"/>
    <w:rsid w:val="00532A90"/>
    <w:rsid w:val="005349B7"/>
    <w:rsid w:val="00542ABC"/>
    <w:rsid w:val="00543272"/>
    <w:rsid w:val="00543EA4"/>
    <w:rsid w:val="00546F44"/>
    <w:rsid w:val="0055001D"/>
    <w:rsid w:val="00550E07"/>
    <w:rsid w:val="005565B3"/>
    <w:rsid w:val="005606A3"/>
    <w:rsid w:val="00560810"/>
    <w:rsid w:val="00562B76"/>
    <w:rsid w:val="005656ED"/>
    <w:rsid w:val="005764B3"/>
    <w:rsid w:val="00581C1E"/>
    <w:rsid w:val="005828D0"/>
    <w:rsid w:val="005920C6"/>
    <w:rsid w:val="00592679"/>
    <w:rsid w:val="00594BE9"/>
    <w:rsid w:val="005A167F"/>
    <w:rsid w:val="005A1C01"/>
    <w:rsid w:val="005B5E33"/>
    <w:rsid w:val="005C2463"/>
    <w:rsid w:val="005C247C"/>
    <w:rsid w:val="005C266A"/>
    <w:rsid w:val="005C29A5"/>
    <w:rsid w:val="005C325F"/>
    <w:rsid w:val="005D029C"/>
    <w:rsid w:val="005D5E6A"/>
    <w:rsid w:val="005D65DD"/>
    <w:rsid w:val="005E420B"/>
    <w:rsid w:val="005E606E"/>
    <w:rsid w:val="005E627E"/>
    <w:rsid w:val="005E72B1"/>
    <w:rsid w:val="005F19EC"/>
    <w:rsid w:val="005F5F76"/>
    <w:rsid w:val="006035C7"/>
    <w:rsid w:val="00603D2E"/>
    <w:rsid w:val="00604C49"/>
    <w:rsid w:val="00605AD6"/>
    <w:rsid w:val="006101A3"/>
    <w:rsid w:val="006103E1"/>
    <w:rsid w:val="0061113F"/>
    <w:rsid w:val="00615ED2"/>
    <w:rsid w:val="006179F7"/>
    <w:rsid w:val="006179FB"/>
    <w:rsid w:val="00621D59"/>
    <w:rsid w:val="00622D50"/>
    <w:rsid w:val="00623015"/>
    <w:rsid w:val="006241CF"/>
    <w:rsid w:val="00626B8B"/>
    <w:rsid w:val="006325CE"/>
    <w:rsid w:val="00634638"/>
    <w:rsid w:val="006363ED"/>
    <w:rsid w:val="006425E5"/>
    <w:rsid w:val="00643742"/>
    <w:rsid w:val="00647BA0"/>
    <w:rsid w:val="00647E19"/>
    <w:rsid w:val="006546C1"/>
    <w:rsid w:val="00654BC4"/>
    <w:rsid w:val="00656B7D"/>
    <w:rsid w:val="006578B3"/>
    <w:rsid w:val="006644F0"/>
    <w:rsid w:val="00664E12"/>
    <w:rsid w:val="0066705E"/>
    <w:rsid w:val="0066757D"/>
    <w:rsid w:val="00674F18"/>
    <w:rsid w:val="00676025"/>
    <w:rsid w:val="006778CB"/>
    <w:rsid w:val="00677CFB"/>
    <w:rsid w:val="00685AD9"/>
    <w:rsid w:val="0068785C"/>
    <w:rsid w:val="00687E0C"/>
    <w:rsid w:val="00690634"/>
    <w:rsid w:val="00693127"/>
    <w:rsid w:val="00695321"/>
    <w:rsid w:val="006A15AB"/>
    <w:rsid w:val="006A2889"/>
    <w:rsid w:val="006B03D8"/>
    <w:rsid w:val="006B07CF"/>
    <w:rsid w:val="006B39F4"/>
    <w:rsid w:val="006B3F6B"/>
    <w:rsid w:val="006B4C3C"/>
    <w:rsid w:val="006B57C4"/>
    <w:rsid w:val="006B7950"/>
    <w:rsid w:val="006C1154"/>
    <w:rsid w:val="006C7A00"/>
    <w:rsid w:val="006D32E2"/>
    <w:rsid w:val="006E36C1"/>
    <w:rsid w:val="006E3C7E"/>
    <w:rsid w:val="006E5736"/>
    <w:rsid w:val="006E7E9C"/>
    <w:rsid w:val="006F0C16"/>
    <w:rsid w:val="00704F63"/>
    <w:rsid w:val="007057FE"/>
    <w:rsid w:val="00710A1E"/>
    <w:rsid w:val="007117E2"/>
    <w:rsid w:val="00717B8D"/>
    <w:rsid w:val="00720714"/>
    <w:rsid w:val="00720B51"/>
    <w:rsid w:val="00720BB8"/>
    <w:rsid w:val="007236F3"/>
    <w:rsid w:val="00726CD6"/>
    <w:rsid w:val="007404F0"/>
    <w:rsid w:val="0074128E"/>
    <w:rsid w:val="00743A91"/>
    <w:rsid w:val="00751D78"/>
    <w:rsid w:val="00752017"/>
    <w:rsid w:val="00756B4F"/>
    <w:rsid w:val="00761264"/>
    <w:rsid w:val="00764763"/>
    <w:rsid w:val="007648E2"/>
    <w:rsid w:val="00771A25"/>
    <w:rsid w:val="0077218D"/>
    <w:rsid w:val="00775E3A"/>
    <w:rsid w:val="00777104"/>
    <w:rsid w:val="00777731"/>
    <w:rsid w:val="0079345C"/>
    <w:rsid w:val="007936E4"/>
    <w:rsid w:val="00796BED"/>
    <w:rsid w:val="007A29B2"/>
    <w:rsid w:val="007A2A4C"/>
    <w:rsid w:val="007A2C84"/>
    <w:rsid w:val="007A7C7C"/>
    <w:rsid w:val="007B1CB8"/>
    <w:rsid w:val="007B421F"/>
    <w:rsid w:val="007B6244"/>
    <w:rsid w:val="007B667E"/>
    <w:rsid w:val="007B66DB"/>
    <w:rsid w:val="007B6B43"/>
    <w:rsid w:val="007C0AFD"/>
    <w:rsid w:val="007C1033"/>
    <w:rsid w:val="007C218A"/>
    <w:rsid w:val="007C4BD3"/>
    <w:rsid w:val="007C5F27"/>
    <w:rsid w:val="007C738A"/>
    <w:rsid w:val="007D0D5D"/>
    <w:rsid w:val="007D1703"/>
    <w:rsid w:val="007D28EB"/>
    <w:rsid w:val="007D4897"/>
    <w:rsid w:val="007D6DD2"/>
    <w:rsid w:val="007E597F"/>
    <w:rsid w:val="007F24D3"/>
    <w:rsid w:val="007F3FDA"/>
    <w:rsid w:val="007F4246"/>
    <w:rsid w:val="007F723F"/>
    <w:rsid w:val="008007EA"/>
    <w:rsid w:val="00803CFE"/>
    <w:rsid w:val="008046F2"/>
    <w:rsid w:val="008051A9"/>
    <w:rsid w:val="008062B9"/>
    <w:rsid w:val="00807E19"/>
    <w:rsid w:val="00813FBA"/>
    <w:rsid w:val="00817D4E"/>
    <w:rsid w:val="00817E7F"/>
    <w:rsid w:val="00820F7D"/>
    <w:rsid w:val="00824FD9"/>
    <w:rsid w:val="00827AA3"/>
    <w:rsid w:val="00832A48"/>
    <w:rsid w:val="00833390"/>
    <w:rsid w:val="008338DB"/>
    <w:rsid w:val="00835DCA"/>
    <w:rsid w:val="0083693B"/>
    <w:rsid w:val="00837D2A"/>
    <w:rsid w:val="00837D31"/>
    <w:rsid w:val="0084509B"/>
    <w:rsid w:val="00847DF7"/>
    <w:rsid w:val="008548CF"/>
    <w:rsid w:val="00855B11"/>
    <w:rsid w:val="008567BF"/>
    <w:rsid w:val="008570F7"/>
    <w:rsid w:val="00857575"/>
    <w:rsid w:val="008576F2"/>
    <w:rsid w:val="00860F29"/>
    <w:rsid w:val="008743D0"/>
    <w:rsid w:val="00874888"/>
    <w:rsid w:val="00875FFE"/>
    <w:rsid w:val="00880BB5"/>
    <w:rsid w:val="00882525"/>
    <w:rsid w:val="00883AFB"/>
    <w:rsid w:val="0088450D"/>
    <w:rsid w:val="0088672A"/>
    <w:rsid w:val="00886962"/>
    <w:rsid w:val="00893E50"/>
    <w:rsid w:val="00894413"/>
    <w:rsid w:val="00897151"/>
    <w:rsid w:val="008A1F9D"/>
    <w:rsid w:val="008A2864"/>
    <w:rsid w:val="008A5643"/>
    <w:rsid w:val="008B0AB7"/>
    <w:rsid w:val="008B1110"/>
    <w:rsid w:val="008B25CA"/>
    <w:rsid w:val="008B6661"/>
    <w:rsid w:val="008B677C"/>
    <w:rsid w:val="008C0C0A"/>
    <w:rsid w:val="008C0FA3"/>
    <w:rsid w:val="008C6D2F"/>
    <w:rsid w:val="008D1081"/>
    <w:rsid w:val="008D2668"/>
    <w:rsid w:val="008D2997"/>
    <w:rsid w:val="008D634E"/>
    <w:rsid w:val="008E04BE"/>
    <w:rsid w:val="008E117F"/>
    <w:rsid w:val="008E30AE"/>
    <w:rsid w:val="008E4F1B"/>
    <w:rsid w:val="008F30C9"/>
    <w:rsid w:val="008F3933"/>
    <w:rsid w:val="008F3B0A"/>
    <w:rsid w:val="008F694D"/>
    <w:rsid w:val="00902A94"/>
    <w:rsid w:val="009116C2"/>
    <w:rsid w:val="00911DDC"/>
    <w:rsid w:val="00911EE3"/>
    <w:rsid w:val="00914129"/>
    <w:rsid w:val="00921672"/>
    <w:rsid w:val="00923A29"/>
    <w:rsid w:val="00923EE3"/>
    <w:rsid w:val="00924461"/>
    <w:rsid w:val="00924A60"/>
    <w:rsid w:val="00927E4A"/>
    <w:rsid w:val="00930586"/>
    <w:rsid w:val="00945821"/>
    <w:rsid w:val="009479F2"/>
    <w:rsid w:val="00953DB6"/>
    <w:rsid w:val="00955E11"/>
    <w:rsid w:val="00957315"/>
    <w:rsid w:val="009617FC"/>
    <w:rsid w:val="00961A1A"/>
    <w:rsid w:val="00961C75"/>
    <w:rsid w:val="00965008"/>
    <w:rsid w:val="009650AD"/>
    <w:rsid w:val="00966526"/>
    <w:rsid w:val="009671C1"/>
    <w:rsid w:val="00971626"/>
    <w:rsid w:val="00972CE1"/>
    <w:rsid w:val="0097408F"/>
    <w:rsid w:val="00976AA4"/>
    <w:rsid w:val="00977A8D"/>
    <w:rsid w:val="009845AC"/>
    <w:rsid w:val="009864FE"/>
    <w:rsid w:val="009904E5"/>
    <w:rsid w:val="00990D9C"/>
    <w:rsid w:val="009945C7"/>
    <w:rsid w:val="00994A62"/>
    <w:rsid w:val="009956BF"/>
    <w:rsid w:val="009974D0"/>
    <w:rsid w:val="009974E2"/>
    <w:rsid w:val="009A1099"/>
    <w:rsid w:val="009A27D5"/>
    <w:rsid w:val="009B0A4F"/>
    <w:rsid w:val="009B170B"/>
    <w:rsid w:val="009B394B"/>
    <w:rsid w:val="009B4B0D"/>
    <w:rsid w:val="009B50F0"/>
    <w:rsid w:val="009B5ACD"/>
    <w:rsid w:val="009C0FFB"/>
    <w:rsid w:val="009C2878"/>
    <w:rsid w:val="009C4586"/>
    <w:rsid w:val="009C5E4A"/>
    <w:rsid w:val="009D270B"/>
    <w:rsid w:val="009D7713"/>
    <w:rsid w:val="009D7D63"/>
    <w:rsid w:val="009E1DE7"/>
    <w:rsid w:val="009E5C55"/>
    <w:rsid w:val="009E7869"/>
    <w:rsid w:val="009F1E59"/>
    <w:rsid w:val="009F1EE7"/>
    <w:rsid w:val="009F2518"/>
    <w:rsid w:val="00A00364"/>
    <w:rsid w:val="00A07057"/>
    <w:rsid w:val="00A12D20"/>
    <w:rsid w:val="00A146AF"/>
    <w:rsid w:val="00A1565D"/>
    <w:rsid w:val="00A170FF"/>
    <w:rsid w:val="00A179BF"/>
    <w:rsid w:val="00A307D6"/>
    <w:rsid w:val="00A34339"/>
    <w:rsid w:val="00A372ED"/>
    <w:rsid w:val="00A374B7"/>
    <w:rsid w:val="00A418A3"/>
    <w:rsid w:val="00A45B96"/>
    <w:rsid w:val="00A46006"/>
    <w:rsid w:val="00A46EFB"/>
    <w:rsid w:val="00A47B36"/>
    <w:rsid w:val="00A50DC4"/>
    <w:rsid w:val="00A527DD"/>
    <w:rsid w:val="00A53097"/>
    <w:rsid w:val="00A567E1"/>
    <w:rsid w:val="00A5680A"/>
    <w:rsid w:val="00A639E2"/>
    <w:rsid w:val="00A64A50"/>
    <w:rsid w:val="00A65412"/>
    <w:rsid w:val="00A663AD"/>
    <w:rsid w:val="00A745FB"/>
    <w:rsid w:val="00A7640C"/>
    <w:rsid w:val="00A77A6E"/>
    <w:rsid w:val="00A84F67"/>
    <w:rsid w:val="00A85070"/>
    <w:rsid w:val="00A85B88"/>
    <w:rsid w:val="00A87C53"/>
    <w:rsid w:val="00A90953"/>
    <w:rsid w:val="00A90BAF"/>
    <w:rsid w:val="00A90D21"/>
    <w:rsid w:val="00A9208F"/>
    <w:rsid w:val="00A972C2"/>
    <w:rsid w:val="00AA123A"/>
    <w:rsid w:val="00AA2028"/>
    <w:rsid w:val="00AA6705"/>
    <w:rsid w:val="00AB0120"/>
    <w:rsid w:val="00AB39FF"/>
    <w:rsid w:val="00AB42FC"/>
    <w:rsid w:val="00AB46E1"/>
    <w:rsid w:val="00AB4BB5"/>
    <w:rsid w:val="00AB5FFB"/>
    <w:rsid w:val="00AC7FAF"/>
    <w:rsid w:val="00AD0D9D"/>
    <w:rsid w:val="00AD36EF"/>
    <w:rsid w:val="00AD3C1D"/>
    <w:rsid w:val="00AD4B07"/>
    <w:rsid w:val="00AD5C52"/>
    <w:rsid w:val="00AD7FA9"/>
    <w:rsid w:val="00AE3105"/>
    <w:rsid w:val="00AE4A7D"/>
    <w:rsid w:val="00AF164B"/>
    <w:rsid w:val="00AF32A7"/>
    <w:rsid w:val="00AF4E98"/>
    <w:rsid w:val="00AF6247"/>
    <w:rsid w:val="00AF6839"/>
    <w:rsid w:val="00B019FD"/>
    <w:rsid w:val="00B041F9"/>
    <w:rsid w:val="00B04CAC"/>
    <w:rsid w:val="00B06782"/>
    <w:rsid w:val="00B07DF8"/>
    <w:rsid w:val="00B07F8F"/>
    <w:rsid w:val="00B12138"/>
    <w:rsid w:val="00B1431F"/>
    <w:rsid w:val="00B21D71"/>
    <w:rsid w:val="00B2260B"/>
    <w:rsid w:val="00B2428D"/>
    <w:rsid w:val="00B24D2F"/>
    <w:rsid w:val="00B32241"/>
    <w:rsid w:val="00B324F5"/>
    <w:rsid w:val="00B342D8"/>
    <w:rsid w:val="00B34639"/>
    <w:rsid w:val="00B37B8C"/>
    <w:rsid w:val="00B41D7D"/>
    <w:rsid w:val="00B427B1"/>
    <w:rsid w:val="00B43315"/>
    <w:rsid w:val="00B5367F"/>
    <w:rsid w:val="00B54971"/>
    <w:rsid w:val="00B5511A"/>
    <w:rsid w:val="00B55FA7"/>
    <w:rsid w:val="00B63455"/>
    <w:rsid w:val="00B704A3"/>
    <w:rsid w:val="00B821BC"/>
    <w:rsid w:val="00B84285"/>
    <w:rsid w:val="00B87872"/>
    <w:rsid w:val="00B9181F"/>
    <w:rsid w:val="00BA3959"/>
    <w:rsid w:val="00BA4756"/>
    <w:rsid w:val="00BA6671"/>
    <w:rsid w:val="00BA66CE"/>
    <w:rsid w:val="00BB1C13"/>
    <w:rsid w:val="00BB3F38"/>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4BEA"/>
    <w:rsid w:val="00BE5FA9"/>
    <w:rsid w:val="00BE6357"/>
    <w:rsid w:val="00BE6F53"/>
    <w:rsid w:val="00BE797F"/>
    <w:rsid w:val="00BF6784"/>
    <w:rsid w:val="00BF69D8"/>
    <w:rsid w:val="00BF7E2D"/>
    <w:rsid w:val="00C011C7"/>
    <w:rsid w:val="00C03BBC"/>
    <w:rsid w:val="00C06AEE"/>
    <w:rsid w:val="00C10DE4"/>
    <w:rsid w:val="00C12B7E"/>
    <w:rsid w:val="00C13092"/>
    <w:rsid w:val="00C151D1"/>
    <w:rsid w:val="00C17187"/>
    <w:rsid w:val="00C20C89"/>
    <w:rsid w:val="00C2347F"/>
    <w:rsid w:val="00C24169"/>
    <w:rsid w:val="00C24272"/>
    <w:rsid w:val="00C3591A"/>
    <w:rsid w:val="00C43123"/>
    <w:rsid w:val="00C4368F"/>
    <w:rsid w:val="00C44F18"/>
    <w:rsid w:val="00C509B4"/>
    <w:rsid w:val="00C54FC5"/>
    <w:rsid w:val="00C551B6"/>
    <w:rsid w:val="00C57282"/>
    <w:rsid w:val="00C57775"/>
    <w:rsid w:val="00C57B4B"/>
    <w:rsid w:val="00C6015A"/>
    <w:rsid w:val="00C61937"/>
    <w:rsid w:val="00C66314"/>
    <w:rsid w:val="00C708D3"/>
    <w:rsid w:val="00C72AA5"/>
    <w:rsid w:val="00C759E7"/>
    <w:rsid w:val="00C848FF"/>
    <w:rsid w:val="00C873F0"/>
    <w:rsid w:val="00C87F0F"/>
    <w:rsid w:val="00C90106"/>
    <w:rsid w:val="00C979AE"/>
    <w:rsid w:val="00CA0391"/>
    <w:rsid w:val="00CA24B3"/>
    <w:rsid w:val="00CA6A55"/>
    <w:rsid w:val="00CC559A"/>
    <w:rsid w:val="00CC7120"/>
    <w:rsid w:val="00CC766E"/>
    <w:rsid w:val="00CD73D7"/>
    <w:rsid w:val="00CE3FF1"/>
    <w:rsid w:val="00CE50D9"/>
    <w:rsid w:val="00CF25C0"/>
    <w:rsid w:val="00CF3387"/>
    <w:rsid w:val="00CF44BB"/>
    <w:rsid w:val="00CF6BB5"/>
    <w:rsid w:val="00D03519"/>
    <w:rsid w:val="00D14114"/>
    <w:rsid w:val="00D14F83"/>
    <w:rsid w:val="00D163AF"/>
    <w:rsid w:val="00D16644"/>
    <w:rsid w:val="00D16B17"/>
    <w:rsid w:val="00D20519"/>
    <w:rsid w:val="00D21725"/>
    <w:rsid w:val="00D219FA"/>
    <w:rsid w:val="00D2213B"/>
    <w:rsid w:val="00D22855"/>
    <w:rsid w:val="00D24F5D"/>
    <w:rsid w:val="00D25DA2"/>
    <w:rsid w:val="00D316DF"/>
    <w:rsid w:val="00D32DD6"/>
    <w:rsid w:val="00D3330F"/>
    <w:rsid w:val="00D335BA"/>
    <w:rsid w:val="00D34651"/>
    <w:rsid w:val="00D349BF"/>
    <w:rsid w:val="00D34CA8"/>
    <w:rsid w:val="00D35A56"/>
    <w:rsid w:val="00D37D1B"/>
    <w:rsid w:val="00D40A49"/>
    <w:rsid w:val="00D41FD9"/>
    <w:rsid w:val="00D444A3"/>
    <w:rsid w:val="00D451A7"/>
    <w:rsid w:val="00D53F1A"/>
    <w:rsid w:val="00D56C33"/>
    <w:rsid w:val="00D632AB"/>
    <w:rsid w:val="00D64A29"/>
    <w:rsid w:val="00D64D72"/>
    <w:rsid w:val="00D651C2"/>
    <w:rsid w:val="00D65AB8"/>
    <w:rsid w:val="00D66A8C"/>
    <w:rsid w:val="00D7200B"/>
    <w:rsid w:val="00D721FD"/>
    <w:rsid w:val="00D74025"/>
    <w:rsid w:val="00D74486"/>
    <w:rsid w:val="00D74682"/>
    <w:rsid w:val="00D7765A"/>
    <w:rsid w:val="00D81395"/>
    <w:rsid w:val="00D8458D"/>
    <w:rsid w:val="00D86795"/>
    <w:rsid w:val="00D87ADF"/>
    <w:rsid w:val="00D912A7"/>
    <w:rsid w:val="00D97659"/>
    <w:rsid w:val="00DA2A98"/>
    <w:rsid w:val="00DA3CC9"/>
    <w:rsid w:val="00DA3F35"/>
    <w:rsid w:val="00DA4700"/>
    <w:rsid w:val="00DB0AE3"/>
    <w:rsid w:val="00DB1288"/>
    <w:rsid w:val="00DB2386"/>
    <w:rsid w:val="00DB25C9"/>
    <w:rsid w:val="00DB77D3"/>
    <w:rsid w:val="00DC3DC5"/>
    <w:rsid w:val="00DC4026"/>
    <w:rsid w:val="00DC71E5"/>
    <w:rsid w:val="00DD13EF"/>
    <w:rsid w:val="00DD19CA"/>
    <w:rsid w:val="00DD35CB"/>
    <w:rsid w:val="00DD38B1"/>
    <w:rsid w:val="00DD5EDE"/>
    <w:rsid w:val="00DD7B50"/>
    <w:rsid w:val="00DE075B"/>
    <w:rsid w:val="00DE080E"/>
    <w:rsid w:val="00DE12A5"/>
    <w:rsid w:val="00DE41CF"/>
    <w:rsid w:val="00DE4F89"/>
    <w:rsid w:val="00DE6679"/>
    <w:rsid w:val="00DE7356"/>
    <w:rsid w:val="00DF052B"/>
    <w:rsid w:val="00DF1FD7"/>
    <w:rsid w:val="00DF317C"/>
    <w:rsid w:val="00DF5C90"/>
    <w:rsid w:val="00DF64DD"/>
    <w:rsid w:val="00E02B41"/>
    <w:rsid w:val="00E0683B"/>
    <w:rsid w:val="00E07BD7"/>
    <w:rsid w:val="00E119DB"/>
    <w:rsid w:val="00E179E3"/>
    <w:rsid w:val="00E2047B"/>
    <w:rsid w:val="00E272B2"/>
    <w:rsid w:val="00E300E6"/>
    <w:rsid w:val="00E30499"/>
    <w:rsid w:val="00E32090"/>
    <w:rsid w:val="00E32F82"/>
    <w:rsid w:val="00E36032"/>
    <w:rsid w:val="00E36D8C"/>
    <w:rsid w:val="00E3749A"/>
    <w:rsid w:val="00E451C4"/>
    <w:rsid w:val="00E45F66"/>
    <w:rsid w:val="00E600D3"/>
    <w:rsid w:val="00E6390D"/>
    <w:rsid w:val="00E65793"/>
    <w:rsid w:val="00E662FF"/>
    <w:rsid w:val="00E70C4B"/>
    <w:rsid w:val="00E72321"/>
    <w:rsid w:val="00E72A60"/>
    <w:rsid w:val="00E762D3"/>
    <w:rsid w:val="00E8116B"/>
    <w:rsid w:val="00E8382B"/>
    <w:rsid w:val="00E848C0"/>
    <w:rsid w:val="00E8494A"/>
    <w:rsid w:val="00E86C82"/>
    <w:rsid w:val="00E93173"/>
    <w:rsid w:val="00EA1302"/>
    <w:rsid w:val="00EA1B44"/>
    <w:rsid w:val="00EB03CB"/>
    <w:rsid w:val="00EB29B7"/>
    <w:rsid w:val="00EB3A87"/>
    <w:rsid w:val="00EB452D"/>
    <w:rsid w:val="00EB76D5"/>
    <w:rsid w:val="00EC0A0F"/>
    <w:rsid w:val="00EC3D10"/>
    <w:rsid w:val="00EC508C"/>
    <w:rsid w:val="00EC707E"/>
    <w:rsid w:val="00EC767A"/>
    <w:rsid w:val="00ED0614"/>
    <w:rsid w:val="00ED44C8"/>
    <w:rsid w:val="00ED6167"/>
    <w:rsid w:val="00ED7CA0"/>
    <w:rsid w:val="00EE09D6"/>
    <w:rsid w:val="00EE0B92"/>
    <w:rsid w:val="00EE2297"/>
    <w:rsid w:val="00EE3988"/>
    <w:rsid w:val="00EE7021"/>
    <w:rsid w:val="00EE7AD9"/>
    <w:rsid w:val="00EF17BE"/>
    <w:rsid w:val="00EF23F2"/>
    <w:rsid w:val="00EF2ECD"/>
    <w:rsid w:val="00EF31D0"/>
    <w:rsid w:val="00EF7AFC"/>
    <w:rsid w:val="00F000A4"/>
    <w:rsid w:val="00F06FC8"/>
    <w:rsid w:val="00F11110"/>
    <w:rsid w:val="00F11A95"/>
    <w:rsid w:val="00F16687"/>
    <w:rsid w:val="00F168AD"/>
    <w:rsid w:val="00F16EB6"/>
    <w:rsid w:val="00F205F6"/>
    <w:rsid w:val="00F22000"/>
    <w:rsid w:val="00F23B76"/>
    <w:rsid w:val="00F257B6"/>
    <w:rsid w:val="00F25B89"/>
    <w:rsid w:val="00F26CB7"/>
    <w:rsid w:val="00F3053F"/>
    <w:rsid w:val="00F31F32"/>
    <w:rsid w:val="00F3211C"/>
    <w:rsid w:val="00F3364A"/>
    <w:rsid w:val="00F364CE"/>
    <w:rsid w:val="00F3762D"/>
    <w:rsid w:val="00F4417E"/>
    <w:rsid w:val="00F476C9"/>
    <w:rsid w:val="00F53E58"/>
    <w:rsid w:val="00F559A1"/>
    <w:rsid w:val="00F647DB"/>
    <w:rsid w:val="00F6527D"/>
    <w:rsid w:val="00F66872"/>
    <w:rsid w:val="00F67B20"/>
    <w:rsid w:val="00F71B2D"/>
    <w:rsid w:val="00F7463F"/>
    <w:rsid w:val="00F7497D"/>
    <w:rsid w:val="00F7593F"/>
    <w:rsid w:val="00F80E77"/>
    <w:rsid w:val="00F80F86"/>
    <w:rsid w:val="00F829B1"/>
    <w:rsid w:val="00F82A53"/>
    <w:rsid w:val="00F83F71"/>
    <w:rsid w:val="00F91255"/>
    <w:rsid w:val="00F917A5"/>
    <w:rsid w:val="00F96C38"/>
    <w:rsid w:val="00FA214E"/>
    <w:rsid w:val="00FA26A4"/>
    <w:rsid w:val="00FA52DC"/>
    <w:rsid w:val="00FA5695"/>
    <w:rsid w:val="00FA5A24"/>
    <w:rsid w:val="00FA6927"/>
    <w:rsid w:val="00FA6DE3"/>
    <w:rsid w:val="00FA6DFD"/>
    <w:rsid w:val="00FA7E80"/>
    <w:rsid w:val="00FB3E5E"/>
    <w:rsid w:val="00FB4DE9"/>
    <w:rsid w:val="00FB618A"/>
    <w:rsid w:val="00FC684D"/>
    <w:rsid w:val="00FD1114"/>
    <w:rsid w:val="00FD1637"/>
    <w:rsid w:val="00FD7FDF"/>
    <w:rsid w:val="00FE218A"/>
    <w:rsid w:val="00FE2630"/>
    <w:rsid w:val="00FE3BF2"/>
    <w:rsid w:val="00FE4CBE"/>
    <w:rsid w:val="00FF05D2"/>
    <w:rsid w:val="00FF503A"/>
    <w:rsid w:val="00FF7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D4AC29"/>
  <w15:chartTrackingRefBased/>
  <w15:docId w15:val="{5098AE54-3819-4E8B-98BA-E6FA6136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A4C"/>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9974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ma@brandus.lt" TargetMode="External"/><Relationship Id="rId13" Type="http://schemas.openxmlformats.org/officeDocument/2006/relationships/hyperlink" Target="mailto:vdkaromuziejus@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drone.volskiene@ka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veiga.vasilevske@vdkaromuzieju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aura.rimkute@kam.lt" TargetMode="External"/><Relationship Id="rId4" Type="http://schemas.openxmlformats.org/officeDocument/2006/relationships/settings" Target="settings.xml"/><Relationship Id="rId9" Type="http://schemas.openxmlformats.org/officeDocument/2006/relationships/hyperlink" Target="mailto:greta.mazurkeviciene@kam.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01BE8-026B-48EE-9125-0AE5945D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32084</Words>
  <Characters>18288</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50272</CharactersWithSpaces>
  <SharedDoc>false</SharedDoc>
  <HLinks>
    <vt:vector size="36" baseType="variant">
      <vt:variant>
        <vt:i4>7405647</vt:i4>
      </vt:variant>
      <vt:variant>
        <vt:i4>21</vt:i4>
      </vt:variant>
      <vt:variant>
        <vt:i4>0</vt:i4>
      </vt:variant>
      <vt:variant>
        <vt:i4>5</vt:i4>
      </vt:variant>
      <vt:variant>
        <vt:lpwstr>mailto:vdkaromuziejus@kam.lt</vt:lpwstr>
      </vt:variant>
      <vt:variant>
        <vt:lpwstr/>
      </vt:variant>
      <vt:variant>
        <vt:i4>7733273</vt:i4>
      </vt:variant>
      <vt:variant>
        <vt:i4>18</vt:i4>
      </vt:variant>
      <vt:variant>
        <vt:i4>0</vt:i4>
      </vt:variant>
      <vt:variant>
        <vt:i4>5</vt:i4>
      </vt:variant>
      <vt:variant>
        <vt:lpwstr>mailto:audrone.volskiene@kam.lt</vt:lpwstr>
      </vt:variant>
      <vt:variant>
        <vt:lpwstr/>
      </vt:variant>
      <vt:variant>
        <vt:i4>1572972</vt:i4>
      </vt:variant>
      <vt:variant>
        <vt:i4>15</vt:i4>
      </vt:variant>
      <vt:variant>
        <vt:i4>0</vt:i4>
      </vt:variant>
      <vt:variant>
        <vt:i4>5</vt:i4>
      </vt:variant>
      <vt:variant>
        <vt:lpwstr>mailto:solveiga.vasilevske@vdkaromuziejus.lt</vt:lpwstr>
      </vt:variant>
      <vt:variant>
        <vt:lpwstr/>
      </vt:variant>
      <vt:variant>
        <vt:i4>8323086</vt:i4>
      </vt:variant>
      <vt:variant>
        <vt:i4>12</vt:i4>
      </vt:variant>
      <vt:variant>
        <vt:i4>0</vt:i4>
      </vt:variant>
      <vt:variant>
        <vt:i4>5</vt:i4>
      </vt:variant>
      <vt:variant>
        <vt:lpwstr>mailto:laura.rimkute@kam.lt</vt:lpwstr>
      </vt:variant>
      <vt:variant>
        <vt:lpwstr/>
      </vt:variant>
      <vt:variant>
        <vt:i4>1310818</vt:i4>
      </vt:variant>
      <vt:variant>
        <vt:i4>9</vt:i4>
      </vt:variant>
      <vt:variant>
        <vt:i4>0</vt:i4>
      </vt:variant>
      <vt:variant>
        <vt:i4>5</vt:i4>
      </vt:variant>
      <vt:variant>
        <vt:lpwstr>mailto:greta.mazurkeviciene@kam.lt</vt:lpwstr>
      </vt:variant>
      <vt:variant>
        <vt:lpwstr/>
      </vt:variant>
      <vt:variant>
        <vt:i4>1376289</vt:i4>
      </vt:variant>
      <vt:variant>
        <vt:i4>6</vt:i4>
      </vt:variant>
      <vt:variant>
        <vt:i4>0</vt:i4>
      </vt:variant>
      <vt:variant>
        <vt:i4>5</vt:i4>
      </vt:variant>
      <vt:variant>
        <vt:lpwstr>mailto:irma@brandus.lt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Audrone Volskiene</cp:lastModifiedBy>
  <cp:revision>5</cp:revision>
  <cp:lastPrinted>2012-01-12T10:43:00Z</cp:lastPrinted>
  <dcterms:created xsi:type="dcterms:W3CDTF">2024-01-23T06:05:00Z</dcterms:created>
  <dcterms:modified xsi:type="dcterms:W3CDTF">2024-01-23T11:41:00Z</dcterms:modified>
</cp:coreProperties>
</file>