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81CF4" w14:textId="77777777" w:rsidR="00825A0F" w:rsidRPr="000A66B7" w:rsidRDefault="00825A0F" w:rsidP="00825A0F">
      <w:pPr>
        <w:jc w:val="center"/>
        <w:outlineLvl w:val="0"/>
        <w:rPr>
          <w:rFonts w:ascii="Times New Roman" w:eastAsiaTheme="minorHAnsi" w:hAnsi="Times New Roman" w:cs="Times New Roman"/>
          <w:b/>
          <w:sz w:val="24"/>
          <w:szCs w:val="24"/>
        </w:rPr>
      </w:pPr>
      <w:r w:rsidRPr="004B3FF2">
        <w:rPr>
          <w:rFonts w:ascii="Times New Roman" w:hAnsi="Times New Roman"/>
          <w:b/>
          <w:sz w:val="24"/>
          <w:szCs w:val="24"/>
        </w:rPr>
        <w:t>TEISINIŲ</w:t>
      </w:r>
      <w:r>
        <w:rPr>
          <w:rFonts w:ascii="Times New Roman" w:hAnsi="Times New Roman"/>
          <w:b/>
          <w:i/>
          <w:sz w:val="24"/>
          <w:szCs w:val="24"/>
        </w:rPr>
        <w:t xml:space="preserve"> </w:t>
      </w:r>
      <w:r w:rsidRPr="00450D26">
        <w:rPr>
          <w:rFonts w:ascii="Times New Roman" w:hAnsi="Times New Roman"/>
          <w:b/>
          <w:sz w:val="24"/>
          <w:szCs w:val="24"/>
        </w:rPr>
        <w:t>PASLAUGŲ</w:t>
      </w:r>
      <w:r>
        <w:rPr>
          <w:rFonts w:ascii="Times New Roman" w:hAnsi="Times New Roman" w:cs="Times New Roman"/>
          <w:b/>
          <w:bCs/>
          <w:sz w:val="24"/>
          <w:szCs w:val="24"/>
        </w:rPr>
        <w:t xml:space="preserve"> TEIKIMO SUTARTIS</w:t>
      </w:r>
      <w:r w:rsidRPr="000A66B7">
        <w:rPr>
          <w:rFonts w:ascii="Times New Roman" w:hAnsi="Times New Roman" w:cs="Times New Roman"/>
          <w:b/>
          <w:sz w:val="24"/>
          <w:szCs w:val="24"/>
        </w:rPr>
        <w:t xml:space="preserve"> </w:t>
      </w:r>
    </w:p>
    <w:p w14:paraId="1F7BA804" w14:textId="77777777" w:rsidR="00825A0F" w:rsidRPr="00D635EB" w:rsidRDefault="00825A0F" w:rsidP="00825A0F">
      <w:pPr>
        <w:jc w:val="center"/>
        <w:rPr>
          <w:rFonts w:ascii="Times New Roman" w:hAnsi="Times New Roman" w:cs="Times New Roman"/>
          <w:b/>
          <w:sz w:val="20"/>
          <w:szCs w:val="20"/>
        </w:rPr>
      </w:pPr>
    </w:p>
    <w:p w14:paraId="65E96017" w14:textId="5C3911CF" w:rsidR="00825A0F" w:rsidRPr="004666E9" w:rsidRDefault="00825A0F" w:rsidP="00825A0F">
      <w:pPr>
        <w:jc w:val="center"/>
        <w:rPr>
          <w:rFonts w:ascii="Times New Roman" w:hAnsi="Times New Roman" w:cs="Times New Roman"/>
          <w:sz w:val="24"/>
          <w:szCs w:val="24"/>
        </w:rPr>
      </w:pPr>
      <w:r w:rsidRPr="004666E9">
        <w:rPr>
          <w:rFonts w:ascii="Times New Roman" w:hAnsi="Times New Roman" w:cs="Times New Roman"/>
          <w:sz w:val="24"/>
          <w:szCs w:val="24"/>
        </w:rPr>
        <w:t>20</w:t>
      </w:r>
      <w:r>
        <w:rPr>
          <w:rFonts w:ascii="Times New Roman" w:hAnsi="Times New Roman" w:cs="Times New Roman"/>
          <w:sz w:val="24"/>
          <w:szCs w:val="24"/>
        </w:rPr>
        <w:t xml:space="preserve">24 </w:t>
      </w:r>
      <w:r w:rsidRPr="004666E9">
        <w:rPr>
          <w:rFonts w:ascii="Times New Roman" w:hAnsi="Times New Roman" w:cs="Times New Roman"/>
          <w:sz w:val="24"/>
          <w:szCs w:val="24"/>
        </w:rPr>
        <w:t>m.</w:t>
      </w:r>
      <w:r w:rsidR="00B6564D">
        <w:rPr>
          <w:rFonts w:ascii="Times New Roman" w:hAnsi="Times New Roman" w:cs="Times New Roman"/>
          <w:sz w:val="24"/>
          <w:szCs w:val="24"/>
        </w:rPr>
        <w:t xml:space="preserve"> </w:t>
      </w:r>
      <w:r w:rsidR="00754932" w:rsidRPr="007E55E9">
        <w:rPr>
          <w:rFonts w:ascii="Times New Roman" w:hAnsi="Times New Roman" w:cs="Times New Roman"/>
          <w:sz w:val="24"/>
          <w:szCs w:val="24"/>
          <w:u w:val="single"/>
        </w:rPr>
        <w:t>vasario</w:t>
      </w:r>
      <w:r>
        <w:rPr>
          <w:rFonts w:ascii="Times New Roman" w:hAnsi="Times New Roman" w:cs="Times New Roman"/>
          <w:sz w:val="24"/>
          <w:szCs w:val="24"/>
        </w:rPr>
        <w:t xml:space="preserve">  __</w:t>
      </w:r>
      <w:r w:rsidRPr="004666E9">
        <w:rPr>
          <w:rFonts w:ascii="Times New Roman" w:hAnsi="Times New Roman" w:cs="Times New Roman"/>
          <w:sz w:val="24"/>
          <w:szCs w:val="24"/>
        </w:rPr>
        <w:t xml:space="preserve"> d.  Nr.</w:t>
      </w:r>
      <w:r>
        <w:rPr>
          <w:rFonts w:ascii="Times New Roman" w:hAnsi="Times New Roman" w:cs="Times New Roman"/>
          <w:sz w:val="24"/>
          <w:szCs w:val="24"/>
        </w:rPr>
        <w:t xml:space="preserve"> </w:t>
      </w:r>
      <w:r>
        <w:rPr>
          <w:rFonts w:ascii="Times New Roman" w:hAnsi="Times New Roman" w:cs="Times New Roman"/>
          <w:sz w:val="24"/>
          <w:szCs w:val="24"/>
          <w:lang w:eastAsia="x-none"/>
        </w:rPr>
        <w:t>_________</w:t>
      </w:r>
    </w:p>
    <w:p w14:paraId="45184CDD" w14:textId="77777777" w:rsidR="00825A0F" w:rsidRPr="004666E9" w:rsidRDefault="00825A0F" w:rsidP="00825A0F">
      <w:pPr>
        <w:jc w:val="center"/>
        <w:rPr>
          <w:rFonts w:ascii="Times New Roman" w:hAnsi="Times New Roman" w:cs="Times New Roman"/>
          <w:sz w:val="24"/>
          <w:szCs w:val="24"/>
        </w:rPr>
      </w:pPr>
      <w:r w:rsidRPr="004666E9">
        <w:rPr>
          <w:rFonts w:ascii="Times New Roman" w:hAnsi="Times New Roman" w:cs="Times New Roman"/>
          <w:sz w:val="24"/>
          <w:szCs w:val="24"/>
        </w:rPr>
        <w:t>Vilnius</w:t>
      </w:r>
    </w:p>
    <w:p w14:paraId="50499373" w14:textId="77777777" w:rsidR="00825A0F" w:rsidRPr="00D635EB" w:rsidRDefault="00825A0F" w:rsidP="00825A0F">
      <w:pPr>
        <w:jc w:val="center"/>
        <w:rPr>
          <w:rFonts w:ascii="Times New Roman" w:hAnsi="Times New Roman" w:cs="Times New Roman"/>
          <w:sz w:val="18"/>
          <w:szCs w:val="18"/>
        </w:rPr>
      </w:pPr>
    </w:p>
    <w:p w14:paraId="31AA8276" w14:textId="29CD8F36" w:rsidR="00825A0F" w:rsidRDefault="00825A0F" w:rsidP="00825A0F">
      <w:pPr>
        <w:autoSpaceDE w:val="0"/>
        <w:autoSpaceDN w:val="0"/>
        <w:ind w:firstLine="567"/>
        <w:jc w:val="both"/>
        <w:rPr>
          <w:rFonts w:ascii="Times New Roman" w:eastAsia="Times New Roman" w:hAnsi="Times New Roman" w:cs="Times New Roman"/>
          <w:color w:val="auto"/>
          <w:sz w:val="24"/>
          <w:szCs w:val="24"/>
          <w:lang w:eastAsia="en-US"/>
        </w:rPr>
      </w:pPr>
      <w:r w:rsidRPr="004666E9">
        <w:rPr>
          <w:rFonts w:ascii="Times New Roman" w:hAnsi="Times New Roman" w:cs="Times New Roman"/>
          <w:b/>
          <w:bCs/>
          <w:sz w:val="24"/>
          <w:szCs w:val="24"/>
        </w:rPr>
        <w:t>Viešoji įstaiga</w:t>
      </w:r>
      <w:r w:rsidRPr="004666E9">
        <w:rPr>
          <w:rFonts w:ascii="Times New Roman" w:hAnsi="Times New Roman" w:cs="Times New Roman"/>
          <w:sz w:val="24"/>
          <w:szCs w:val="24"/>
        </w:rPr>
        <w:t xml:space="preserve"> </w:t>
      </w:r>
      <w:r w:rsidRPr="004666E9">
        <w:rPr>
          <w:rFonts w:ascii="Times New Roman" w:hAnsi="Times New Roman" w:cs="Times New Roman"/>
          <w:b/>
          <w:bCs/>
          <w:sz w:val="24"/>
          <w:szCs w:val="24"/>
        </w:rPr>
        <w:t xml:space="preserve">Centrinė projektų valdymo agentūra </w:t>
      </w:r>
      <w:r w:rsidRPr="004666E9">
        <w:rPr>
          <w:rFonts w:ascii="Times New Roman" w:hAnsi="Times New Roman" w:cs="Times New Roman"/>
          <w:sz w:val="24"/>
          <w:szCs w:val="24"/>
        </w:rPr>
        <w:t xml:space="preserve">(toliau – </w:t>
      </w:r>
      <w:r>
        <w:rPr>
          <w:rFonts w:ascii="Times New Roman" w:hAnsi="Times New Roman" w:cs="Times New Roman"/>
          <w:sz w:val="24"/>
          <w:szCs w:val="24"/>
        </w:rPr>
        <w:t>CPVA</w:t>
      </w:r>
      <w:r w:rsidRPr="004666E9">
        <w:rPr>
          <w:rFonts w:ascii="Times New Roman" w:hAnsi="Times New Roman" w:cs="Times New Roman"/>
          <w:sz w:val="24"/>
          <w:szCs w:val="24"/>
        </w:rPr>
        <w:t xml:space="preserve"> arba </w:t>
      </w:r>
      <w:r>
        <w:rPr>
          <w:rFonts w:ascii="Times New Roman" w:hAnsi="Times New Roman" w:cs="Times New Roman"/>
          <w:sz w:val="24"/>
          <w:szCs w:val="24"/>
        </w:rPr>
        <w:t>Paslaugų gavėjas</w:t>
      </w:r>
      <w:r w:rsidRPr="004666E9">
        <w:rPr>
          <w:rFonts w:ascii="Times New Roman" w:hAnsi="Times New Roman" w:cs="Times New Roman"/>
          <w:sz w:val="24"/>
          <w:szCs w:val="24"/>
        </w:rPr>
        <w:t>)</w:t>
      </w:r>
      <w:r w:rsidRPr="004666E9">
        <w:rPr>
          <w:rFonts w:ascii="Times New Roman" w:hAnsi="Times New Roman" w:cs="Times New Roman"/>
          <w:bCs/>
          <w:sz w:val="24"/>
          <w:szCs w:val="24"/>
        </w:rPr>
        <w:t>,</w:t>
      </w:r>
      <w:r w:rsidRPr="004666E9">
        <w:rPr>
          <w:rFonts w:ascii="Times New Roman" w:hAnsi="Times New Roman" w:cs="Times New Roman"/>
          <w:b/>
          <w:bCs/>
          <w:sz w:val="24"/>
          <w:szCs w:val="24"/>
        </w:rPr>
        <w:t xml:space="preserve"> </w:t>
      </w:r>
      <w:r w:rsidRPr="004666E9">
        <w:rPr>
          <w:rFonts w:ascii="Times New Roman" w:hAnsi="Times New Roman" w:cs="Times New Roman"/>
          <w:bCs/>
          <w:sz w:val="24"/>
          <w:szCs w:val="24"/>
        </w:rPr>
        <w:t>įregistruota ir veikianti</w:t>
      </w:r>
      <w:r w:rsidRPr="004666E9">
        <w:rPr>
          <w:rFonts w:ascii="Times New Roman" w:hAnsi="Times New Roman" w:cs="Times New Roman"/>
          <w:sz w:val="24"/>
          <w:szCs w:val="24"/>
        </w:rPr>
        <w:t xml:space="preserve"> pagal Lietuvos Respublikos įstatymus, atstovaujama </w:t>
      </w:r>
      <w:r>
        <w:rPr>
          <w:rFonts w:ascii="Times New Roman" w:hAnsi="Times New Roman" w:cs="Times New Roman"/>
          <w:sz w:val="24"/>
          <w:szCs w:val="24"/>
        </w:rPr>
        <w:t xml:space="preserve">Ignalinos programos skyriaus vadovo </w:t>
      </w:r>
      <w:r w:rsidR="00981611">
        <w:rPr>
          <w:rFonts w:ascii="Times New Roman" w:hAnsi="Times New Roman" w:cs="Times New Roman"/>
          <w:sz w:val="24"/>
          <w:szCs w:val="24"/>
        </w:rPr>
        <w:t>___</w:t>
      </w:r>
      <w:r w:rsidR="00230F7A">
        <w:rPr>
          <w:rFonts w:ascii="Times New Roman" w:eastAsia="Times New Roman" w:hAnsi="Times New Roman" w:cs="Times New Roman"/>
          <w:color w:val="auto"/>
          <w:sz w:val="24"/>
          <w:szCs w:val="24"/>
          <w:lang w:eastAsia="en-US"/>
        </w:rPr>
        <w:t>,</w:t>
      </w:r>
    </w:p>
    <w:p w14:paraId="755BC0FB" w14:textId="77777777" w:rsidR="00825A0F" w:rsidRPr="007063FE" w:rsidRDefault="00825A0F" w:rsidP="00825A0F">
      <w:pPr>
        <w:autoSpaceDE w:val="0"/>
        <w:autoSpaceDN w:val="0"/>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ir</w:t>
      </w:r>
    </w:p>
    <w:p w14:paraId="60D0C1DA" w14:textId="6172F1A5" w:rsidR="009078DF" w:rsidRDefault="00825A0F" w:rsidP="00BA1BEC">
      <w:pPr>
        <w:pStyle w:val="Default"/>
        <w:ind w:firstLine="567"/>
        <w:jc w:val="both"/>
      </w:pPr>
      <w:r w:rsidRPr="00070F05">
        <w:rPr>
          <w:b/>
        </w:rPr>
        <w:t>Advokatų kontora</w:t>
      </w:r>
      <w:r w:rsidRPr="00070F05">
        <w:rPr>
          <w:rFonts w:ascii="ArialMT" w:hAnsi="ArialMT" w:cs="ArialMT"/>
          <w:color w:val="auto"/>
          <w:sz w:val="20"/>
          <w:szCs w:val="20"/>
        </w:rPr>
        <w:t xml:space="preserve"> </w:t>
      </w:r>
      <w:r w:rsidR="00FA1892" w:rsidRPr="00070F05">
        <w:rPr>
          <w:b/>
          <w:bCs/>
          <w:color w:val="auto"/>
        </w:rPr>
        <w:t>Ellex Valiunas ir partneriai</w:t>
      </w:r>
      <w:r w:rsidR="009078DF" w:rsidRPr="00070F05">
        <w:t xml:space="preserve"> </w:t>
      </w:r>
      <w:r w:rsidRPr="00070F05">
        <w:t xml:space="preserve">(toliau – Paslaugų teikėjas), </w:t>
      </w:r>
      <w:r w:rsidRPr="00070F05">
        <w:rPr>
          <w:bCs/>
        </w:rPr>
        <w:t>įregistruota ir veikianti</w:t>
      </w:r>
      <w:r w:rsidRPr="00070F05">
        <w:t xml:space="preserve"> pagal Lietuvos Respublikos įstatymus, atstovaujama </w:t>
      </w:r>
      <w:r w:rsidR="00981611">
        <w:t>___</w:t>
      </w:r>
      <w:r w:rsidR="007104E0" w:rsidRPr="00070F05">
        <w:t xml:space="preserve">, </w:t>
      </w:r>
      <w:r w:rsidRPr="00070F05">
        <w:t xml:space="preserve">veikiančio pagal </w:t>
      </w:r>
      <w:r w:rsidR="00981611">
        <w:t>____</w:t>
      </w:r>
      <w:r w:rsidR="007104E0" w:rsidRPr="00070F05">
        <w:t xml:space="preserve"> </w:t>
      </w:r>
      <w:r w:rsidRPr="00070F05">
        <w:t>įgaliojimą,</w:t>
      </w:r>
      <w:r w:rsidRPr="004666E9">
        <w:t xml:space="preserve"> </w:t>
      </w:r>
    </w:p>
    <w:p w14:paraId="5C074E66" w14:textId="0ED37233" w:rsidR="00825A0F" w:rsidRPr="004666E9" w:rsidRDefault="00825A0F" w:rsidP="00825A0F">
      <w:pPr>
        <w:pStyle w:val="Default"/>
        <w:jc w:val="both"/>
      </w:pPr>
      <w:r w:rsidRPr="004666E9">
        <w:t xml:space="preserve">toliau abi kartu vadinamos „Šalimis“, o kiekviena atskirai – „Šalimi“ sudarė šią </w:t>
      </w:r>
      <w:r>
        <w:t xml:space="preserve">Teisinių paslaugų teikimo </w:t>
      </w:r>
      <w:r w:rsidRPr="004666E9">
        <w:t>sutartį (toliau – Sutartis):</w:t>
      </w:r>
    </w:p>
    <w:p w14:paraId="1F578A94" w14:textId="77777777" w:rsidR="00825A0F" w:rsidRPr="00BA1BEC" w:rsidRDefault="00825A0F" w:rsidP="00825A0F">
      <w:pPr>
        <w:rPr>
          <w:rFonts w:ascii="Times New Roman" w:hAnsi="Times New Roman" w:cs="Times New Roman"/>
          <w:sz w:val="20"/>
          <w:szCs w:val="20"/>
        </w:rPr>
      </w:pPr>
    </w:p>
    <w:p w14:paraId="7C6C1C57" w14:textId="77777777" w:rsidR="00825A0F" w:rsidRPr="006270D5" w:rsidRDefault="00825A0F" w:rsidP="00825A0F">
      <w:pPr>
        <w:spacing w:after="120"/>
        <w:jc w:val="center"/>
        <w:outlineLvl w:val="0"/>
        <w:rPr>
          <w:rFonts w:ascii="Times New Roman" w:hAnsi="Times New Roman" w:cs="Times New Roman"/>
          <w:sz w:val="24"/>
          <w:szCs w:val="24"/>
        </w:rPr>
      </w:pPr>
      <w:bookmarkStart w:id="0" w:name="_Toc446495346"/>
      <w:r w:rsidRPr="004666E9">
        <w:rPr>
          <w:rFonts w:ascii="Times New Roman" w:hAnsi="Times New Roman" w:cs="Times New Roman"/>
          <w:b/>
          <w:sz w:val="24"/>
          <w:szCs w:val="24"/>
        </w:rPr>
        <w:t>I. SUTARTIES DALYKAS</w:t>
      </w:r>
      <w:bookmarkEnd w:id="0"/>
    </w:p>
    <w:p w14:paraId="5A8827DF" w14:textId="23CFD707" w:rsidR="00825A0F" w:rsidRPr="001F6EEC" w:rsidRDefault="00825A0F" w:rsidP="00825A0F">
      <w:pPr>
        <w:tabs>
          <w:tab w:val="left" w:pos="0"/>
          <w:tab w:val="left" w:pos="851"/>
          <w:tab w:val="left" w:pos="993"/>
        </w:tabs>
        <w:ind w:firstLine="720"/>
        <w:jc w:val="both"/>
        <w:rPr>
          <w:rFonts w:ascii="Times New Roman" w:hAnsi="Times New Roman" w:cs="Times New Roman"/>
          <w:sz w:val="24"/>
          <w:szCs w:val="24"/>
        </w:rPr>
      </w:pPr>
      <w:r w:rsidRPr="6835FCCE">
        <w:rPr>
          <w:rFonts w:ascii="Times New Roman" w:eastAsia="Times New Roman" w:hAnsi="Times New Roman" w:cs="Times New Roman"/>
          <w:sz w:val="24"/>
          <w:szCs w:val="24"/>
        </w:rPr>
        <w:t>1.</w:t>
      </w:r>
      <w:r w:rsidR="00766FC7" w:rsidRPr="007E55E9">
        <w:rPr>
          <w:rFonts w:ascii="Times New Roman" w:eastAsia="Times New Roman" w:hAnsi="Times New Roman" w:cs="Times New Roman"/>
          <w:sz w:val="24"/>
          <w:szCs w:val="24"/>
        </w:rPr>
        <w:t xml:space="preserve">1. </w:t>
      </w:r>
      <w:r w:rsidRPr="6835FCCE">
        <w:rPr>
          <w:rFonts w:ascii="Times New Roman" w:eastAsia="Times New Roman" w:hAnsi="Times New Roman" w:cs="Times New Roman"/>
          <w:sz w:val="24"/>
          <w:szCs w:val="24"/>
        </w:rPr>
        <w:t xml:space="preserve"> Šia Sutartimi </w:t>
      </w:r>
      <w:r w:rsidRPr="001F6EEC">
        <w:rPr>
          <w:rFonts w:ascii="Times New Roman" w:hAnsi="Times New Roman" w:cs="Times New Roman"/>
          <w:sz w:val="24"/>
          <w:szCs w:val="24"/>
        </w:rPr>
        <w:t>Paslaugų teikėjas įsipareigoja Paslaugų gavėjui teikti paslaugas, nurodytas „Techninėje specifikacijoje“ (Sutarties 1 priedas) (toliau – Paslaugos) pagal atskirus Paslaugų gavėjo užsakymus už įkainį, nurodytą Sutarties 3.2 punkte, o Paslaugų gavėjas įsipareigoja už kokybiškai ir laiku suteiktas Paslaugas sumokėti šioje Sutartyje nustatyta tvarka.</w:t>
      </w:r>
    </w:p>
    <w:p w14:paraId="5E8AA357" w14:textId="77777777" w:rsidR="00766FC7" w:rsidRPr="00BA1BEC" w:rsidRDefault="00766FC7" w:rsidP="00825A0F">
      <w:pPr>
        <w:tabs>
          <w:tab w:val="left" w:pos="0"/>
          <w:tab w:val="left" w:pos="426"/>
        </w:tabs>
        <w:jc w:val="both"/>
        <w:rPr>
          <w:rFonts w:ascii="Times New Roman" w:hAnsi="Times New Roman" w:cs="Times New Roman"/>
          <w:b/>
          <w:sz w:val="20"/>
          <w:szCs w:val="20"/>
        </w:rPr>
      </w:pPr>
    </w:p>
    <w:p w14:paraId="0BCB8F9D" w14:textId="77777777" w:rsidR="00825A0F" w:rsidRDefault="00825A0F" w:rsidP="00825A0F">
      <w:pPr>
        <w:keepNext/>
        <w:tabs>
          <w:tab w:val="left" w:pos="426"/>
        </w:tabs>
        <w:spacing w:after="120" w:line="240" w:lineRule="auto"/>
        <w:jc w:val="center"/>
        <w:outlineLvl w:val="0"/>
        <w:rPr>
          <w:rFonts w:ascii="Times New Roman" w:hAnsi="Times New Roman" w:cs="Times New Roman"/>
          <w:b/>
          <w:sz w:val="24"/>
          <w:szCs w:val="24"/>
        </w:rPr>
      </w:pPr>
      <w:bookmarkStart w:id="1" w:name="_Toc446495347"/>
      <w:r w:rsidRPr="6835FCCE">
        <w:rPr>
          <w:rFonts w:ascii="Times New Roman" w:eastAsia="Times New Roman" w:hAnsi="Times New Roman" w:cs="Times New Roman"/>
          <w:b/>
          <w:bCs/>
          <w:sz w:val="24"/>
          <w:szCs w:val="24"/>
        </w:rPr>
        <w:t>II. TEISINIŲ PASLAUGŲ UŽSAKYMAS, JŲ TEIKIMO TERMINAI</w:t>
      </w:r>
    </w:p>
    <w:p w14:paraId="12FE5B44" w14:textId="262DA027" w:rsidR="00825A0F" w:rsidRDefault="00825A0F" w:rsidP="00766FC7">
      <w:pPr>
        <w:keepNext/>
        <w:tabs>
          <w:tab w:val="left" w:pos="426"/>
        </w:tabs>
        <w:spacing w:after="120" w:line="240" w:lineRule="auto"/>
        <w:ind w:firstLine="567"/>
        <w:jc w:val="both"/>
        <w:outlineLvl w:val="0"/>
        <w:rPr>
          <w:rFonts w:ascii="Times New Roman" w:eastAsia="Times New Roman" w:hAnsi="Times New Roman" w:cs="Times New Roman"/>
          <w:color w:val="auto"/>
          <w:sz w:val="24"/>
          <w:szCs w:val="24"/>
        </w:rPr>
      </w:pPr>
      <w:r w:rsidRPr="00462443">
        <w:rPr>
          <w:rFonts w:ascii="Times New Roman" w:hAnsi="Times New Roman" w:cs="Times New Roman"/>
          <w:sz w:val="24"/>
          <w:szCs w:val="24"/>
        </w:rPr>
        <w:t xml:space="preserve">2.1. </w:t>
      </w:r>
      <w:r w:rsidRPr="00766FC7">
        <w:rPr>
          <w:rFonts w:ascii="Times New Roman" w:eastAsia="Times New Roman" w:hAnsi="Times New Roman" w:cs="Times New Roman"/>
          <w:color w:val="auto"/>
          <w:sz w:val="24"/>
          <w:szCs w:val="24"/>
        </w:rPr>
        <w:t xml:space="preserve">Paslaugų gavėjas kiekvieną kartą atskiru užsakymu, kurio forma pateikta Sutarties 3 priede, nurodo Paslaugų teikėjui, kokias užduotis prašoma atlikti ir nustato pavestų užduočių atlikimo terminus. Paslaugų teikėjas per 5 (penkias) darbo dienas nuo užsakymo gavimo dienos turi su Paslaugų gavėju suderinti darbo valandų, reikalingų užduotims atlikti, skaičių. Jei Paslaugų teikėjas turi pastabų dėl užduoties turinio ir (arba) dėl užduoties atlikimo termino, Paslaugų teikėjas jas nurodo ir pateikia el. paštu Paslaugų gavėjui. Paslaugų užsakymas, pritarus abiem Šalims, turi būti suderintas </w:t>
      </w:r>
      <w:r w:rsidR="00766FC7">
        <w:rPr>
          <w:rFonts w:ascii="Times New Roman" w:eastAsia="Times New Roman" w:hAnsi="Times New Roman" w:cs="Times New Roman"/>
          <w:color w:val="auto"/>
          <w:sz w:val="24"/>
          <w:szCs w:val="24"/>
        </w:rPr>
        <w:t xml:space="preserve">ir Šalių pasirašytas </w:t>
      </w:r>
      <w:r w:rsidRPr="00766FC7">
        <w:rPr>
          <w:rFonts w:ascii="Times New Roman" w:eastAsia="Times New Roman" w:hAnsi="Times New Roman" w:cs="Times New Roman"/>
          <w:color w:val="auto"/>
          <w:sz w:val="24"/>
          <w:szCs w:val="24"/>
        </w:rPr>
        <w:t>ne vėliau kaip per 10 (dešimt) darbo dienų nuo dienos, kai užsakymas pirmą kartą buvo pateiktas Paslaugų teikėjui.</w:t>
      </w:r>
    </w:p>
    <w:p w14:paraId="7DB8D576" w14:textId="77777777" w:rsidR="00766FC7" w:rsidRPr="00BA1BEC" w:rsidRDefault="00766FC7" w:rsidP="00766FC7">
      <w:pPr>
        <w:keepNext/>
        <w:tabs>
          <w:tab w:val="left" w:pos="426"/>
        </w:tabs>
        <w:spacing w:after="120" w:line="240" w:lineRule="auto"/>
        <w:ind w:firstLine="567"/>
        <w:jc w:val="both"/>
        <w:outlineLvl w:val="0"/>
        <w:rPr>
          <w:rFonts w:ascii="Times New Roman" w:eastAsia="Times New Roman" w:hAnsi="Times New Roman" w:cs="Times New Roman"/>
          <w:sz w:val="20"/>
          <w:szCs w:val="20"/>
        </w:rPr>
      </w:pPr>
    </w:p>
    <w:p w14:paraId="4300046A" w14:textId="77777777" w:rsidR="00825A0F" w:rsidRPr="006270D5" w:rsidRDefault="00825A0F" w:rsidP="00825A0F">
      <w:pPr>
        <w:keepNext/>
        <w:tabs>
          <w:tab w:val="left" w:pos="426"/>
        </w:tabs>
        <w:spacing w:after="120" w:line="240" w:lineRule="auto"/>
        <w:jc w:val="center"/>
        <w:outlineLvl w:val="0"/>
        <w:rPr>
          <w:rFonts w:ascii="Times New Roman" w:hAnsi="Times New Roman" w:cs="Times New Roman"/>
          <w:sz w:val="24"/>
          <w:szCs w:val="24"/>
        </w:rPr>
      </w:pPr>
      <w:r w:rsidRPr="6835FCCE">
        <w:rPr>
          <w:rFonts w:ascii="Times New Roman" w:eastAsia="Times New Roman" w:hAnsi="Times New Roman" w:cs="Times New Roman"/>
          <w:b/>
          <w:bCs/>
          <w:sz w:val="24"/>
          <w:szCs w:val="24"/>
        </w:rPr>
        <w:t>III. SUTARTIES KAINA IR ATSISKAITYMO TVARKA</w:t>
      </w:r>
      <w:bookmarkEnd w:id="1"/>
    </w:p>
    <w:p w14:paraId="72B61FA3" w14:textId="35559BF4" w:rsidR="00825A0F" w:rsidRPr="008506D7" w:rsidRDefault="00825A0F" w:rsidP="00825A0F">
      <w:pPr>
        <w:tabs>
          <w:tab w:val="left" w:pos="426"/>
        </w:tabs>
        <w:ind w:firstLine="567"/>
        <w:jc w:val="both"/>
        <w:rPr>
          <w:rFonts w:ascii="Times New Roman" w:hAnsi="Times New Roman" w:cs="Times New Roman"/>
          <w:sz w:val="24"/>
          <w:szCs w:val="24"/>
        </w:rPr>
      </w:pPr>
      <w:r>
        <w:rPr>
          <w:rFonts w:ascii="Times New Roman" w:hAnsi="Times New Roman" w:cs="Times New Roman"/>
          <w:sz w:val="24"/>
          <w:szCs w:val="24"/>
        </w:rPr>
        <w:t>3</w:t>
      </w:r>
      <w:r w:rsidRPr="004666E9">
        <w:rPr>
          <w:rFonts w:ascii="Times New Roman" w:hAnsi="Times New Roman" w:cs="Times New Roman"/>
          <w:sz w:val="24"/>
          <w:szCs w:val="24"/>
        </w:rPr>
        <w:t>.1</w:t>
      </w:r>
      <w:r>
        <w:rPr>
          <w:rFonts w:ascii="Times New Roman" w:hAnsi="Times New Roman" w:cs="Times New Roman"/>
          <w:sz w:val="24"/>
          <w:szCs w:val="24"/>
        </w:rPr>
        <w:t>.</w:t>
      </w:r>
      <w:r w:rsidRPr="004666E9">
        <w:rPr>
          <w:rFonts w:ascii="Times New Roman" w:hAnsi="Times New Roman" w:cs="Times New Roman"/>
          <w:sz w:val="24"/>
          <w:szCs w:val="24"/>
        </w:rPr>
        <w:t xml:space="preserve"> </w:t>
      </w:r>
      <w:r>
        <w:rPr>
          <w:rFonts w:ascii="Times New Roman" w:hAnsi="Times New Roman" w:cs="Times New Roman"/>
          <w:sz w:val="24"/>
          <w:szCs w:val="24"/>
        </w:rPr>
        <w:t xml:space="preserve">Sutarties kaina, kuri negali būti viršyta viso Sutarties galiojimo laikotarpiu, </w:t>
      </w:r>
      <w:r w:rsidRPr="008506D7">
        <w:rPr>
          <w:rFonts w:ascii="Times New Roman" w:hAnsi="Times New Roman" w:cs="Times New Roman"/>
          <w:sz w:val="24"/>
          <w:szCs w:val="24"/>
        </w:rPr>
        <w:t xml:space="preserve">yra </w:t>
      </w:r>
      <w:r>
        <w:rPr>
          <w:rFonts w:ascii="Times New Roman" w:hAnsi="Times New Roman" w:cs="Times New Roman"/>
          <w:sz w:val="24"/>
          <w:szCs w:val="24"/>
        </w:rPr>
        <w:t>1</w:t>
      </w:r>
      <w:r w:rsidR="00D932D8">
        <w:rPr>
          <w:rFonts w:ascii="Times New Roman" w:hAnsi="Times New Roman" w:cs="Times New Roman"/>
          <w:sz w:val="24"/>
          <w:szCs w:val="24"/>
        </w:rPr>
        <w:t>5</w:t>
      </w:r>
      <w:r>
        <w:rPr>
          <w:rFonts w:ascii="Times New Roman" w:hAnsi="Times New Roman" w:cs="Times New Roman"/>
          <w:sz w:val="24"/>
          <w:szCs w:val="24"/>
        </w:rPr>
        <w:t xml:space="preserve"> 000,00 </w:t>
      </w:r>
      <w:r w:rsidRPr="008506D7">
        <w:rPr>
          <w:rFonts w:ascii="Times New Roman" w:hAnsi="Times New Roman" w:cs="Times New Roman"/>
          <w:sz w:val="24"/>
          <w:szCs w:val="24"/>
        </w:rPr>
        <w:t xml:space="preserve">Eur </w:t>
      </w:r>
      <w:r>
        <w:rPr>
          <w:rFonts w:ascii="Times New Roman" w:hAnsi="Times New Roman" w:cs="Times New Roman"/>
          <w:sz w:val="24"/>
          <w:szCs w:val="24"/>
        </w:rPr>
        <w:t>su PVM (</w:t>
      </w:r>
      <w:r w:rsidR="00195787">
        <w:rPr>
          <w:rFonts w:ascii="Times New Roman" w:hAnsi="Times New Roman" w:cs="Times New Roman"/>
          <w:sz w:val="24"/>
          <w:szCs w:val="24"/>
        </w:rPr>
        <w:t>penk</w:t>
      </w:r>
      <w:r w:rsidR="006D0C66">
        <w:rPr>
          <w:rFonts w:ascii="Times New Roman" w:hAnsi="Times New Roman" w:cs="Times New Roman"/>
          <w:sz w:val="24"/>
          <w:szCs w:val="24"/>
        </w:rPr>
        <w:t>io</w:t>
      </w:r>
      <w:r>
        <w:rPr>
          <w:rFonts w:ascii="Times New Roman" w:hAnsi="Times New Roman" w:cs="Times New Roman"/>
          <w:sz w:val="24"/>
          <w:szCs w:val="24"/>
        </w:rPr>
        <w:t>lika tūkstančių eurų 00 ct su PVM)</w:t>
      </w:r>
      <w:r w:rsidRPr="008506D7">
        <w:rPr>
          <w:rFonts w:ascii="Times New Roman" w:hAnsi="Times New Roman" w:cs="Times New Roman"/>
          <w:sz w:val="24"/>
          <w:szCs w:val="24"/>
        </w:rPr>
        <w:t>.</w:t>
      </w:r>
    </w:p>
    <w:p w14:paraId="4FE894D8" w14:textId="0DE59925" w:rsidR="00825A0F" w:rsidRPr="004666E9" w:rsidRDefault="00825A0F" w:rsidP="00825A0F">
      <w:pPr>
        <w:tabs>
          <w:tab w:val="left" w:pos="426"/>
        </w:tabs>
        <w:ind w:firstLine="567"/>
        <w:jc w:val="both"/>
        <w:rPr>
          <w:rFonts w:ascii="Times New Roman" w:hAnsi="Times New Roman" w:cs="Times New Roman"/>
          <w:sz w:val="24"/>
          <w:szCs w:val="24"/>
        </w:rPr>
      </w:pPr>
      <w:r w:rsidRPr="008506D7">
        <w:rPr>
          <w:rFonts w:ascii="Times New Roman" w:hAnsi="Times New Roman" w:cs="Times New Roman"/>
          <w:sz w:val="24"/>
          <w:szCs w:val="24"/>
        </w:rPr>
        <w:t>3.2</w:t>
      </w:r>
      <w:r>
        <w:rPr>
          <w:rFonts w:ascii="Times New Roman" w:hAnsi="Times New Roman" w:cs="Times New Roman"/>
          <w:sz w:val="24"/>
          <w:szCs w:val="24"/>
        </w:rPr>
        <w:t>.</w:t>
      </w:r>
      <w:r w:rsidRPr="008506D7">
        <w:rPr>
          <w:rFonts w:ascii="Times New Roman" w:hAnsi="Times New Roman" w:cs="Times New Roman"/>
          <w:sz w:val="24"/>
          <w:szCs w:val="24"/>
        </w:rPr>
        <w:t xml:space="preserve"> Už Paslaugas Paslaugų gavėjas atsiskaito pagal fiksuotą valandinį įkainį </w:t>
      </w:r>
      <w:r w:rsidR="00FA1892" w:rsidRPr="007E55E9">
        <w:rPr>
          <w:rFonts w:ascii="Times New Roman" w:hAnsi="Times New Roman" w:cs="Times New Roman"/>
          <w:color w:val="auto"/>
          <w:sz w:val="24"/>
          <w:szCs w:val="24"/>
        </w:rPr>
        <w:t>235,95</w:t>
      </w:r>
      <w:r w:rsidR="006D0C66" w:rsidRPr="007E55E9">
        <w:rPr>
          <w:rFonts w:ascii="Times New Roman" w:hAnsi="Times New Roman" w:cs="Times New Roman"/>
          <w:color w:val="auto"/>
          <w:sz w:val="24"/>
          <w:szCs w:val="24"/>
        </w:rPr>
        <w:t xml:space="preserve"> </w:t>
      </w:r>
      <w:r w:rsidRPr="008506D7">
        <w:rPr>
          <w:rFonts w:ascii="Times New Roman" w:hAnsi="Times New Roman" w:cs="Times New Roman"/>
          <w:sz w:val="24"/>
          <w:szCs w:val="24"/>
        </w:rPr>
        <w:t xml:space="preserve">Eur (su PVM). </w:t>
      </w:r>
      <w:r>
        <w:rPr>
          <w:rFonts w:ascii="Times New Roman" w:hAnsi="Times New Roman" w:cs="Times New Roman"/>
          <w:sz w:val="24"/>
          <w:szCs w:val="24"/>
        </w:rPr>
        <w:t xml:space="preserve">Sutarties vykdymo metu įsigyjamos paslaugų apimtys, taip pat Sutarties kaina, kurią Paslaugų gavėjas turės sumokėti Paslaugų teikėjui priklausys nuo faktinių užsakymų, bet negalės viršyti maksimalaus suteikiamų Paslaugų valandų skaičiaus arba Sutarties 3.1. punkte nurodytos Sutarties kainos. Maksimalus valandų </w:t>
      </w:r>
      <w:r w:rsidRPr="000C17C0">
        <w:rPr>
          <w:rFonts w:ascii="Times New Roman" w:hAnsi="Times New Roman" w:cs="Times New Roman"/>
          <w:sz w:val="24"/>
          <w:szCs w:val="24"/>
        </w:rPr>
        <w:t xml:space="preserve">skaičius </w:t>
      </w:r>
      <w:r w:rsidR="00FA1892" w:rsidRPr="00FA1892">
        <w:rPr>
          <w:rFonts w:ascii="Times New Roman" w:hAnsi="Times New Roman" w:cs="Times New Roman"/>
          <w:sz w:val="24"/>
          <w:szCs w:val="24"/>
        </w:rPr>
        <w:t>63</w:t>
      </w:r>
      <w:r>
        <w:rPr>
          <w:rFonts w:ascii="Times New Roman" w:hAnsi="Times New Roman" w:cs="Times New Roman"/>
          <w:sz w:val="24"/>
          <w:szCs w:val="24"/>
        </w:rPr>
        <w:t xml:space="preserve"> val. </w:t>
      </w:r>
      <w:r w:rsidRPr="008506D7">
        <w:rPr>
          <w:rFonts w:ascii="Times New Roman" w:hAnsi="Times New Roman" w:cs="Times New Roman"/>
          <w:sz w:val="24"/>
          <w:szCs w:val="24"/>
        </w:rPr>
        <w:t>Į Paslaugų įkainį įskaičiuotos visos išlaidos ir visi mokesčiai (įskaitant ir mokestį</w:t>
      </w:r>
      <w:r w:rsidRPr="00E604CC">
        <w:rPr>
          <w:rFonts w:ascii="Times New Roman" w:hAnsi="Times New Roman" w:cs="Times New Roman"/>
          <w:sz w:val="24"/>
          <w:szCs w:val="24"/>
        </w:rPr>
        <w:t xml:space="preserve"> už atsiskaitymo dokumentų teikimą naudojantis informacinės sistemos „E.sąskaita“ priemonėmis).</w:t>
      </w:r>
    </w:p>
    <w:p w14:paraId="28A2FA36" w14:textId="77777777" w:rsidR="00825A0F" w:rsidRDefault="00825A0F" w:rsidP="00825A0F">
      <w:pPr>
        <w:pStyle w:val="bodytext0"/>
        <w:tabs>
          <w:tab w:val="left" w:pos="426"/>
          <w:tab w:val="left" w:pos="993"/>
        </w:tabs>
        <w:spacing w:before="0" w:beforeAutospacing="0" w:after="0" w:afterAutospacing="0" w:line="276" w:lineRule="auto"/>
        <w:ind w:firstLine="567"/>
        <w:jc w:val="both"/>
      </w:pPr>
      <w:r>
        <w:t>3.3. Paslaugų teikėjas</w:t>
      </w:r>
      <w:r w:rsidRPr="004666E9">
        <w:t xml:space="preserve"> per 3 (tris) darbo dienas nuo </w:t>
      </w:r>
      <w:r>
        <w:t>Paslaugų suteikimo pagal užsakymą</w:t>
      </w:r>
      <w:r w:rsidRPr="004666E9">
        <w:t xml:space="preserve"> </w:t>
      </w:r>
      <w:r>
        <w:t>Paslaugų gavėjui</w:t>
      </w:r>
      <w:r w:rsidRPr="004666E9">
        <w:t xml:space="preserve"> turi pateikti </w:t>
      </w:r>
      <w:r>
        <w:t>Paslaugų</w:t>
      </w:r>
      <w:r w:rsidRPr="004666E9">
        <w:t xml:space="preserve"> priėmimo-perdavimo aktą. Jei </w:t>
      </w:r>
      <w:r>
        <w:t>Paslaugų gavėjas</w:t>
      </w:r>
      <w:r w:rsidRPr="004666E9">
        <w:t xml:space="preserve"> turės pastabų dėl suteiktų </w:t>
      </w:r>
      <w:r>
        <w:t>Paslaugų</w:t>
      </w:r>
      <w:r w:rsidRPr="004666E9">
        <w:t xml:space="preserve"> kokybės, tokiu atveju tai raštu nurodoma P</w:t>
      </w:r>
      <w:r>
        <w:t xml:space="preserve">aslaugų priėmimo-perdavimo akte ir </w:t>
      </w:r>
      <w:r w:rsidRPr="004666E9">
        <w:t>priėmimo</w:t>
      </w:r>
      <w:r>
        <w:t>-perdavimo</w:t>
      </w:r>
      <w:r w:rsidRPr="004666E9">
        <w:t xml:space="preserve"> aktas pasirašomas su išlygomis. Jei priėmimo</w:t>
      </w:r>
      <w:r>
        <w:t>-perdavimo</w:t>
      </w:r>
      <w:r w:rsidRPr="004666E9">
        <w:t xml:space="preserve"> akte nustatomi trūkumai, kuriuos </w:t>
      </w:r>
      <w:r>
        <w:t>Paslaugų teikėjas</w:t>
      </w:r>
      <w:r w:rsidRPr="004666E9">
        <w:t xml:space="preserve"> privalo pašalinti, tuomet jis tai turi padaryti per </w:t>
      </w:r>
      <w:r>
        <w:t>Paslaugų gavėjo</w:t>
      </w:r>
      <w:r w:rsidRPr="004666E9">
        <w:t xml:space="preserve"> nustatytą protingą terminą.</w:t>
      </w:r>
    </w:p>
    <w:p w14:paraId="0F65B7FF" w14:textId="77777777" w:rsidR="00825A0F" w:rsidRDefault="00825A0F" w:rsidP="00825A0F">
      <w:pPr>
        <w:pStyle w:val="bodytext0"/>
        <w:tabs>
          <w:tab w:val="left" w:pos="426"/>
          <w:tab w:val="left" w:pos="993"/>
        </w:tabs>
        <w:spacing w:before="0" w:beforeAutospacing="0" w:after="0" w:afterAutospacing="0" w:line="276" w:lineRule="auto"/>
        <w:ind w:firstLine="567"/>
        <w:jc w:val="both"/>
      </w:pPr>
      <w:r>
        <w:t>3.4. Paslaugų gavėjas, priimdamas</w:t>
      </w:r>
      <w:r w:rsidRPr="00B869D8">
        <w:t xml:space="preserve"> </w:t>
      </w:r>
      <w:r>
        <w:t>suteiktas Paslaugas ir pasirašydamas</w:t>
      </w:r>
      <w:r w:rsidRPr="00B869D8">
        <w:t xml:space="preserve"> priėmimo – perdavimo aktus, </w:t>
      </w:r>
      <w:r>
        <w:t>įsitikina ir patvirtina</w:t>
      </w:r>
      <w:r w:rsidRPr="00B869D8">
        <w:t xml:space="preserve">, kad </w:t>
      </w:r>
      <w:r>
        <w:t>suteiktos Paslaugos</w:t>
      </w:r>
      <w:r w:rsidRPr="00B869D8">
        <w:t xml:space="preserve"> atitinka </w:t>
      </w:r>
      <w:r w:rsidRPr="004666E9">
        <w:t>„Techninėje specifikacijoje“ (Sutarties 1 priedas)</w:t>
      </w:r>
      <w:r>
        <w:t xml:space="preserve"> nurodytus reikalavimus ir kitas Sutartyje numatytas sąlygas.</w:t>
      </w:r>
    </w:p>
    <w:p w14:paraId="4C5064F6" w14:textId="77777777" w:rsidR="00825A0F" w:rsidRPr="00802FA5" w:rsidRDefault="00825A0F" w:rsidP="00825A0F">
      <w:pPr>
        <w:pStyle w:val="bodytext0"/>
        <w:tabs>
          <w:tab w:val="left" w:pos="426"/>
          <w:tab w:val="left" w:pos="993"/>
        </w:tabs>
        <w:spacing w:before="0" w:beforeAutospacing="0" w:after="0" w:afterAutospacing="0" w:line="276" w:lineRule="auto"/>
        <w:ind w:firstLine="567"/>
        <w:jc w:val="both"/>
        <w:rPr>
          <w:b/>
          <w:i/>
        </w:rPr>
      </w:pPr>
      <w:r>
        <w:t>3.</w:t>
      </w:r>
      <w:r w:rsidRPr="007E55E9">
        <w:t>5.</w:t>
      </w:r>
      <w:r>
        <w:t xml:space="preserve"> Paslaugų teikėjas</w:t>
      </w:r>
      <w:r w:rsidRPr="0004034E">
        <w:t xml:space="preserve">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t>Paslaugų teikėjo</w:t>
      </w:r>
      <w:r w:rsidRPr="0004034E">
        <w:t xml:space="preserve"> pasirinktomis priemonėmis. Europos elektroninių sąskaitų-faktūrų standarto neatitinkančios elektroninės sąskaitos-faktūros gali būti teikiamos tik naudojantis informacinės sistemos „E. sąskaita“ priemonėmis („E. sąskaita“ svetainė pasiekiama adresu www.esaskaita.eu). </w:t>
      </w:r>
      <w:r>
        <w:t>Paslaugų gavėjas</w:t>
      </w:r>
      <w:r w:rsidRPr="0004034E">
        <w:t xml:space="preserve"> elektronines sąskaitas-faktūras priima ir apdoroja naudodamasis informacinės sistemos „E. sąskaita“ priemonėmis.</w:t>
      </w:r>
      <w:r>
        <w:t xml:space="preserve"> </w:t>
      </w:r>
      <w:r>
        <w:rPr>
          <w:bCs/>
        </w:rPr>
        <w:t>Elektroninė sąskaita turi būti išrašoma priėmimo-perdavimo akto pagrindu.</w:t>
      </w:r>
    </w:p>
    <w:p w14:paraId="433E1B77" w14:textId="77777777" w:rsidR="00825A0F" w:rsidRDefault="00825A0F" w:rsidP="00825A0F">
      <w:pPr>
        <w:pStyle w:val="bodytext0"/>
        <w:tabs>
          <w:tab w:val="left" w:pos="426"/>
          <w:tab w:val="left" w:pos="993"/>
        </w:tabs>
        <w:spacing w:before="0" w:beforeAutospacing="0" w:after="0" w:afterAutospacing="0" w:line="276" w:lineRule="auto"/>
        <w:ind w:firstLine="567"/>
        <w:jc w:val="both"/>
      </w:pPr>
      <w:r>
        <w:t>3</w:t>
      </w:r>
      <w:r w:rsidRPr="004666E9">
        <w:t>.</w:t>
      </w:r>
      <w:r>
        <w:t>6.</w:t>
      </w:r>
      <w:r w:rsidRPr="004666E9">
        <w:t xml:space="preserve"> Su </w:t>
      </w:r>
      <w:r>
        <w:t>Paslaugų teikėju</w:t>
      </w:r>
      <w:r w:rsidRPr="004666E9">
        <w:t xml:space="preserve"> už tinkamai ir laiku </w:t>
      </w:r>
      <w:r>
        <w:t>suteiktas Paslaugas</w:t>
      </w:r>
      <w:r w:rsidRPr="004666E9">
        <w:t xml:space="preserve"> bus atsiskaitoma per 30 (trisdešimt) kalendorinių dienų nuo </w:t>
      </w:r>
      <w:r>
        <w:t>paslaugų</w:t>
      </w:r>
      <w:r w:rsidRPr="00387BE3">
        <w:t xml:space="preserve"> priėmimo-perdavimo akto pasirašymo dienos </w:t>
      </w:r>
      <w:r>
        <w:t xml:space="preserve">ir </w:t>
      </w:r>
      <w:r w:rsidRPr="004666E9">
        <w:t xml:space="preserve">sąskaitos faktūros gavimo </w:t>
      </w:r>
      <w:r>
        <w:t>CPVA</w:t>
      </w:r>
      <w:r w:rsidRPr="004666E9">
        <w:t xml:space="preserve"> dienos.</w:t>
      </w:r>
    </w:p>
    <w:p w14:paraId="40B085DD" w14:textId="662EA137" w:rsidR="00825A0F" w:rsidRPr="00CD7C26" w:rsidRDefault="00825A0F" w:rsidP="00825A0F">
      <w:pPr>
        <w:tabs>
          <w:tab w:val="left" w:pos="426"/>
        </w:tabs>
        <w:ind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3</w:t>
      </w:r>
      <w:r w:rsidRPr="004666E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w:t>
      </w:r>
      <w:r w:rsidRPr="004666E9">
        <w:rPr>
          <w:rFonts w:ascii="Times New Roman" w:hAnsi="Times New Roman" w:cs="Times New Roman"/>
          <w:color w:val="000000" w:themeColor="text1"/>
          <w:sz w:val="24"/>
          <w:szCs w:val="24"/>
        </w:rPr>
        <w:t xml:space="preserve"> Ši Sutartis yra fiksuot</w:t>
      </w:r>
      <w:r>
        <w:rPr>
          <w:rFonts w:ascii="Times New Roman" w:hAnsi="Times New Roman" w:cs="Times New Roman"/>
          <w:color w:val="000000" w:themeColor="text1"/>
          <w:sz w:val="24"/>
          <w:szCs w:val="24"/>
        </w:rPr>
        <w:t>o</w:t>
      </w:r>
      <w:r w:rsidRPr="004666E9">
        <w:rPr>
          <w:rFonts w:ascii="Times New Roman" w:hAnsi="Times New Roman" w:cs="Times New Roman"/>
          <w:color w:val="000000" w:themeColor="text1"/>
          <w:sz w:val="24"/>
          <w:szCs w:val="24"/>
        </w:rPr>
        <w:t xml:space="preserve"> </w:t>
      </w:r>
      <w:r w:rsidRPr="00DB424A">
        <w:rPr>
          <w:rFonts w:ascii="Times New Roman" w:hAnsi="Times New Roman" w:cs="Times New Roman"/>
          <w:color w:val="000000" w:themeColor="text1"/>
          <w:sz w:val="24"/>
          <w:szCs w:val="24"/>
        </w:rPr>
        <w:t>įkainio</w:t>
      </w:r>
      <w:r>
        <w:rPr>
          <w:rFonts w:ascii="Times New Roman" w:hAnsi="Times New Roman" w:cs="Times New Roman"/>
          <w:color w:val="000000" w:themeColor="text1"/>
          <w:sz w:val="24"/>
          <w:szCs w:val="24"/>
        </w:rPr>
        <w:t xml:space="preserve"> </w:t>
      </w:r>
      <w:r w:rsidRPr="004666E9">
        <w:rPr>
          <w:rFonts w:ascii="Times New Roman" w:hAnsi="Times New Roman" w:cs="Times New Roman"/>
          <w:color w:val="000000" w:themeColor="text1"/>
          <w:sz w:val="24"/>
          <w:szCs w:val="24"/>
        </w:rPr>
        <w:t>Sutartis. Sutarties galiojimo metu Sutartyje numatyt</w:t>
      </w:r>
      <w:r>
        <w:rPr>
          <w:rFonts w:ascii="Times New Roman" w:hAnsi="Times New Roman" w:cs="Times New Roman"/>
          <w:color w:val="000000" w:themeColor="text1"/>
          <w:sz w:val="24"/>
          <w:szCs w:val="24"/>
        </w:rPr>
        <w:t>as</w:t>
      </w:r>
      <w:r w:rsidRPr="004666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įkainis</w:t>
      </w:r>
      <w:r w:rsidRPr="004666E9">
        <w:rPr>
          <w:rFonts w:ascii="Times New Roman" w:hAnsi="Times New Roman" w:cs="Times New Roman"/>
          <w:color w:val="000000" w:themeColor="text1"/>
          <w:sz w:val="24"/>
          <w:szCs w:val="24"/>
        </w:rPr>
        <w:t xml:space="preserve"> negali būti keičiam</w:t>
      </w:r>
      <w:r>
        <w:rPr>
          <w:rFonts w:ascii="Times New Roman" w:hAnsi="Times New Roman" w:cs="Times New Roman"/>
          <w:color w:val="000000" w:themeColor="text1"/>
          <w:sz w:val="24"/>
          <w:szCs w:val="24"/>
        </w:rPr>
        <w:t>as</w:t>
      </w:r>
      <w:r w:rsidRPr="004666E9">
        <w:rPr>
          <w:rFonts w:ascii="Times New Roman" w:hAnsi="Times New Roman" w:cs="Times New Roman"/>
          <w:color w:val="000000" w:themeColor="text1"/>
          <w:sz w:val="24"/>
          <w:szCs w:val="24"/>
        </w:rPr>
        <w:t xml:space="preserve">, išskyrus atvejus, kai teisės aktais yra keičiamas </w:t>
      </w:r>
      <w:r>
        <w:rPr>
          <w:rFonts w:ascii="Times New Roman" w:hAnsi="Times New Roman" w:cs="Times New Roman"/>
          <w:iCs/>
          <w:color w:val="000000" w:themeColor="text1"/>
          <w:sz w:val="24"/>
          <w:szCs w:val="24"/>
        </w:rPr>
        <w:t>PVM</w:t>
      </w:r>
      <w:r w:rsidRPr="004666E9">
        <w:rPr>
          <w:rFonts w:ascii="Times New Roman" w:hAnsi="Times New Roman" w:cs="Times New Roman"/>
          <w:iCs/>
          <w:color w:val="000000" w:themeColor="text1"/>
          <w:sz w:val="24"/>
          <w:szCs w:val="24"/>
        </w:rPr>
        <w:t xml:space="preserve"> tarifas</w:t>
      </w:r>
      <w:r w:rsidRPr="004666E9">
        <w:rPr>
          <w:rFonts w:ascii="Times New Roman" w:hAnsi="Times New Roman" w:cs="Times New Roman"/>
          <w:color w:val="000000" w:themeColor="text1"/>
          <w:sz w:val="24"/>
          <w:szCs w:val="24"/>
        </w:rPr>
        <w:t xml:space="preserve">. Padidėjus </w:t>
      </w:r>
      <w:r w:rsidRPr="004666E9">
        <w:rPr>
          <w:rFonts w:ascii="Times New Roman" w:hAnsi="Times New Roman" w:cs="Times New Roman"/>
          <w:iCs/>
          <w:color w:val="000000" w:themeColor="text1"/>
          <w:sz w:val="24"/>
          <w:szCs w:val="24"/>
        </w:rPr>
        <w:t xml:space="preserve">arba sumažėjus PVM tarifui, Sutarties </w:t>
      </w:r>
      <w:r>
        <w:rPr>
          <w:rFonts w:ascii="Times New Roman" w:hAnsi="Times New Roman" w:cs="Times New Roman"/>
          <w:iCs/>
          <w:color w:val="000000" w:themeColor="text1"/>
          <w:sz w:val="24"/>
          <w:szCs w:val="24"/>
        </w:rPr>
        <w:t>įkainis</w:t>
      </w:r>
      <w:r w:rsidRPr="004666E9">
        <w:rPr>
          <w:rFonts w:ascii="Times New Roman" w:hAnsi="Times New Roman" w:cs="Times New Roman"/>
          <w:iCs/>
          <w:color w:val="000000" w:themeColor="text1"/>
          <w:sz w:val="24"/>
          <w:szCs w:val="24"/>
        </w:rPr>
        <w:t xml:space="preserve"> atitinkamai gali būti didinam</w:t>
      </w:r>
      <w:r>
        <w:rPr>
          <w:rFonts w:ascii="Times New Roman" w:hAnsi="Times New Roman" w:cs="Times New Roman"/>
          <w:iCs/>
          <w:color w:val="000000" w:themeColor="text1"/>
          <w:sz w:val="24"/>
          <w:szCs w:val="24"/>
        </w:rPr>
        <w:t>as</w:t>
      </w:r>
      <w:r w:rsidRPr="004666E9">
        <w:rPr>
          <w:rFonts w:ascii="Times New Roman" w:hAnsi="Times New Roman" w:cs="Times New Roman"/>
          <w:iCs/>
          <w:color w:val="000000" w:themeColor="text1"/>
          <w:sz w:val="24"/>
          <w:szCs w:val="24"/>
        </w:rPr>
        <w:t xml:space="preserve"> arba mažinam</w:t>
      </w:r>
      <w:r>
        <w:rPr>
          <w:rFonts w:ascii="Times New Roman" w:hAnsi="Times New Roman" w:cs="Times New Roman"/>
          <w:iCs/>
          <w:color w:val="000000" w:themeColor="text1"/>
          <w:sz w:val="24"/>
          <w:szCs w:val="24"/>
        </w:rPr>
        <w:t>as</w:t>
      </w:r>
      <w:r>
        <w:rPr>
          <w:rFonts w:ascii="Times New Roman" w:hAnsi="Times New Roman" w:cs="Times New Roman"/>
          <w:i/>
          <w:color w:val="000000" w:themeColor="text1"/>
          <w:sz w:val="24"/>
          <w:szCs w:val="24"/>
        </w:rPr>
        <w:t xml:space="preserve"> </w:t>
      </w:r>
      <w:r w:rsidRPr="004666E9">
        <w:rPr>
          <w:rFonts w:ascii="Times New Roman" w:hAnsi="Times New Roman" w:cs="Times New Roman"/>
          <w:iCs/>
          <w:color w:val="000000" w:themeColor="text1"/>
          <w:sz w:val="24"/>
          <w:szCs w:val="24"/>
        </w:rPr>
        <w:t>PVM dydžiui pagal galiojančius L</w:t>
      </w:r>
      <w:r>
        <w:rPr>
          <w:rFonts w:ascii="Times New Roman" w:hAnsi="Times New Roman" w:cs="Times New Roman"/>
          <w:iCs/>
          <w:color w:val="000000" w:themeColor="text1"/>
          <w:sz w:val="24"/>
          <w:szCs w:val="24"/>
        </w:rPr>
        <w:t>ietuvos Respublikos</w:t>
      </w:r>
      <w:r w:rsidRPr="004666E9">
        <w:rPr>
          <w:rFonts w:ascii="Times New Roman" w:hAnsi="Times New Roman" w:cs="Times New Roman"/>
          <w:iCs/>
          <w:color w:val="000000" w:themeColor="text1"/>
          <w:sz w:val="24"/>
          <w:szCs w:val="24"/>
        </w:rPr>
        <w:t xml:space="preserve"> teisės aktus. Toks Sutarties pakeitimas įforminamas raštišku Šalių susitarimu, kurį privalo pasirašyti abi Sutarties Šalys.</w:t>
      </w:r>
    </w:p>
    <w:p w14:paraId="4F0C3CC3" w14:textId="77777777" w:rsidR="00825A0F" w:rsidRPr="00BA1BEC" w:rsidRDefault="00825A0F" w:rsidP="00825A0F">
      <w:pPr>
        <w:tabs>
          <w:tab w:val="left" w:pos="426"/>
        </w:tabs>
        <w:ind w:firstLine="567"/>
        <w:jc w:val="both"/>
        <w:rPr>
          <w:rFonts w:ascii="Times New Roman" w:hAnsi="Times New Roman" w:cs="Times New Roman"/>
          <w:sz w:val="20"/>
          <w:szCs w:val="20"/>
        </w:rPr>
      </w:pPr>
    </w:p>
    <w:p w14:paraId="2383D7A3" w14:textId="77777777" w:rsidR="00825A0F" w:rsidRPr="006270D5" w:rsidRDefault="00825A0F" w:rsidP="00825A0F">
      <w:pPr>
        <w:keepNext/>
        <w:tabs>
          <w:tab w:val="left" w:pos="426"/>
        </w:tabs>
        <w:spacing w:after="120" w:line="240" w:lineRule="auto"/>
        <w:jc w:val="center"/>
        <w:outlineLvl w:val="0"/>
        <w:rPr>
          <w:rFonts w:ascii="Times New Roman" w:hAnsi="Times New Roman" w:cs="Times New Roman"/>
          <w:b/>
          <w:sz w:val="24"/>
          <w:szCs w:val="24"/>
        </w:rPr>
      </w:pPr>
      <w:bookmarkStart w:id="2" w:name="_Toc446495348"/>
      <w:r w:rsidRPr="700A2B6D">
        <w:rPr>
          <w:rFonts w:ascii="Times New Roman" w:eastAsia="Times New Roman" w:hAnsi="Times New Roman" w:cs="Times New Roman"/>
          <w:b/>
          <w:bCs/>
          <w:sz w:val="24"/>
          <w:szCs w:val="24"/>
        </w:rPr>
        <w:t>IV. ŠALIŲ ĮSIPAREIGOJIMAI</w:t>
      </w:r>
      <w:bookmarkEnd w:id="2"/>
    </w:p>
    <w:p w14:paraId="13F4570B" w14:textId="77777777" w:rsidR="00825A0F" w:rsidRPr="004666E9" w:rsidRDefault="00825A0F" w:rsidP="00825A0F">
      <w:pPr>
        <w:pStyle w:val="BodyText2"/>
        <w:tabs>
          <w:tab w:val="left" w:pos="851"/>
          <w:tab w:val="left" w:pos="993"/>
        </w:tabs>
        <w:spacing w:after="0" w:line="276" w:lineRule="auto"/>
        <w:ind w:firstLine="567"/>
        <w:jc w:val="both"/>
        <w:rPr>
          <w:rFonts w:ascii="Times New Roman" w:hAnsi="Times New Roman" w:cs="Times New Roman"/>
          <w:sz w:val="24"/>
          <w:szCs w:val="24"/>
        </w:rPr>
      </w:pPr>
      <w:bookmarkStart w:id="3" w:name="_Ref260069314"/>
      <w:r>
        <w:rPr>
          <w:rFonts w:ascii="Times New Roman" w:hAnsi="Times New Roman" w:cs="Times New Roman"/>
          <w:sz w:val="24"/>
          <w:szCs w:val="24"/>
        </w:rPr>
        <w:t>4</w:t>
      </w:r>
      <w:r w:rsidRPr="004666E9">
        <w:rPr>
          <w:rFonts w:ascii="Times New Roman" w:hAnsi="Times New Roman" w:cs="Times New Roman"/>
          <w:sz w:val="24"/>
          <w:szCs w:val="24"/>
        </w:rPr>
        <w:t>.1</w:t>
      </w:r>
      <w:r>
        <w:rPr>
          <w:rFonts w:ascii="Times New Roman" w:hAnsi="Times New Roman" w:cs="Times New Roman"/>
          <w:sz w:val="24"/>
          <w:szCs w:val="24"/>
        </w:rPr>
        <w:t>.</w:t>
      </w:r>
      <w:r w:rsidRPr="004666E9">
        <w:rPr>
          <w:rFonts w:ascii="Times New Roman" w:hAnsi="Times New Roman" w:cs="Times New Roman"/>
          <w:sz w:val="24"/>
          <w:szCs w:val="24"/>
        </w:rPr>
        <w:t xml:space="preserve"> </w:t>
      </w:r>
      <w:r>
        <w:rPr>
          <w:rFonts w:ascii="Times New Roman" w:hAnsi="Times New Roman" w:cs="Times New Roman"/>
          <w:sz w:val="24"/>
          <w:szCs w:val="24"/>
        </w:rPr>
        <w:t>Paslaugų gavėjas</w:t>
      </w:r>
      <w:r w:rsidRPr="004666E9">
        <w:rPr>
          <w:rFonts w:ascii="Times New Roman" w:hAnsi="Times New Roman" w:cs="Times New Roman"/>
          <w:sz w:val="24"/>
          <w:szCs w:val="24"/>
        </w:rPr>
        <w:t xml:space="preserve"> įsipareigoja:</w:t>
      </w:r>
    </w:p>
    <w:p w14:paraId="1FBBF7C5" w14:textId="77777777" w:rsidR="00825A0F"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4666E9">
        <w:rPr>
          <w:rFonts w:ascii="Times New Roman" w:hAnsi="Times New Roman" w:cs="Times New Roman"/>
          <w:sz w:val="24"/>
          <w:szCs w:val="24"/>
        </w:rPr>
        <w:t xml:space="preserve">.1.1. laiku priimti iš </w:t>
      </w:r>
      <w:r>
        <w:rPr>
          <w:rFonts w:ascii="Times New Roman" w:hAnsi="Times New Roman" w:cs="Times New Roman"/>
          <w:sz w:val="24"/>
          <w:szCs w:val="24"/>
        </w:rPr>
        <w:t>Paslaugų teikėjo</w:t>
      </w:r>
      <w:r w:rsidRPr="004666E9">
        <w:rPr>
          <w:rFonts w:ascii="Times New Roman" w:hAnsi="Times New Roman" w:cs="Times New Roman"/>
          <w:sz w:val="24"/>
          <w:szCs w:val="24"/>
        </w:rPr>
        <w:t xml:space="preserve"> </w:t>
      </w:r>
      <w:r>
        <w:rPr>
          <w:rFonts w:ascii="Times New Roman" w:hAnsi="Times New Roman" w:cs="Times New Roman"/>
          <w:sz w:val="24"/>
          <w:szCs w:val="24"/>
        </w:rPr>
        <w:t>tinkamai suteiktas Paslaugas</w:t>
      </w:r>
      <w:r w:rsidRPr="004666E9">
        <w:rPr>
          <w:rFonts w:ascii="Times New Roman" w:hAnsi="Times New Roman" w:cs="Times New Roman"/>
          <w:sz w:val="24"/>
          <w:szCs w:val="24"/>
        </w:rPr>
        <w:t xml:space="preserve"> ir laiku už jas atsiskaityti šioje Sutartyje nustatyta tvarka;</w:t>
      </w:r>
    </w:p>
    <w:p w14:paraId="091D11F1" w14:textId="77777777" w:rsidR="00825A0F" w:rsidRPr="004666E9"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4.1.2. </w:t>
      </w:r>
      <w:r w:rsidRPr="00006FF1">
        <w:rPr>
          <w:rFonts w:ascii="Times New Roman" w:hAnsi="Times New Roman" w:cs="Times New Roman"/>
          <w:sz w:val="24"/>
          <w:szCs w:val="24"/>
        </w:rPr>
        <w:t>paskirti atsakingą asmenį šios Sutarties vykdymui;</w:t>
      </w:r>
    </w:p>
    <w:p w14:paraId="3B460811" w14:textId="77777777" w:rsidR="00825A0F"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4.1.3</w:t>
      </w:r>
      <w:r w:rsidRPr="004666E9">
        <w:rPr>
          <w:rFonts w:ascii="Times New Roman" w:hAnsi="Times New Roman" w:cs="Times New Roman"/>
          <w:sz w:val="24"/>
          <w:szCs w:val="24"/>
        </w:rPr>
        <w:t xml:space="preserve">. teikti </w:t>
      </w:r>
      <w:r>
        <w:rPr>
          <w:rFonts w:ascii="Times New Roman" w:hAnsi="Times New Roman" w:cs="Times New Roman"/>
          <w:sz w:val="24"/>
          <w:szCs w:val="24"/>
        </w:rPr>
        <w:t>Paslaugų teikėjui</w:t>
      </w:r>
      <w:r w:rsidRPr="004666E9">
        <w:rPr>
          <w:rFonts w:ascii="Times New Roman" w:hAnsi="Times New Roman" w:cs="Times New Roman"/>
          <w:sz w:val="24"/>
          <w:szCs w:val="24"/>
        </w:rPr>
        <w:t xml:space="preserve"> pastarojo pagrįstai prašomą </w:t>
      </w:r>
      <w:r>
        <w:rPr>
          <w:rFonts w:ascii="Times New Roman" w:hAnsi="Times New Roman" w:cs="Times New Roman"/>
          <w:sz w:val="24"/>
          <w:szCs w:val="24"/>
        </w:rPr>
        <w:t xml:space="preserve">informaciją, </w:t>
      </w:r>
      <w:r w:rsidRPr="004666E9">
        <w:rPr>
          <w:rFonts w:ascii="Times New Roman" w:hAnsi="Times New Roman" w:cs="Times New Roman"/>
          <w:sz w:val="24"/>
          <w:szCs w:val="24"/>
        </w:rPr>
        <w:t xml:space="preserve">pagalbą vykdant </w:t>
      </w:r>
      <w:r>
        <w:rPr>
          <w:rFonts w:ascii="Times New Roman" w:hAnsi="Times New Roman" w:cs="Times New Roman"/>
          <w:sz w:val="24"/>
          <w:szCs w:val="24"/>
        </w:rPr>
        <w:t>šią Sutartį;</w:t>
      </w:r>
    </w:p>
    <w:p w14:paraId="08B052E4" w14:textId="05B8EAAD" w:rsidR="00825A0F" w:rsidRPr="004666E9"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bCs/>
          <w:sz w:val="24"/>
          <w:szCs w:val="24"/>
        </w:rPr>
        <w:t>4.1.4.</w:t>
      </w:r>
      <w:r w:rsidR="009F535C">
        <w:rPr>
          <w:rFonts w:ascii="Times New Roman" w:hAnsi="Times New Roman" w:cs="Times New Roman"/>
          <w:bCs/>
          <w:sz w:val="24"/>
          <w:szCs w:val="24"/>
        </w:rPr>
        <w:t xml:space="preserve"> </w:t>
      </w:r>
      <w:r w:rsidRPr="00006FF1">
        <w:rPr>
          <w:rFonts w:ascii="Times New Roman" w:hAnsi="Times New Roman" w:cs="Times New Roman"/>
          <w:bCs/>
          <w:sz w:val="24"/>
          <w:szCs w:val="24"/>
        </w:rPr>
        <w:t xml:space="preserve">nedelsiant pranešti </w:t>
      </w:r>
      <w:r>
        <w:rPr>
          <w:rFonts w:ascii="Times New Roman" w:hAnsi="Times New Roman" w:cs="Times New Roman"/>
          <w:sz w:val="24"/>
          <w:szCs w:val="24"/>
        </w:rPr>
        <w:t>Paslaugų teikėjui</w:t>
      </w:r>
      <w:r w:rsidRPr="00006FF1">
        <w:rPr>
          <w:rFonts w:ascii="Times New Roman" w:hAnsi="Times New Roman" w:cs="Times New Roman"/>
          <w:bCs/>
          <w:sz w:val="24"/>
          <w:szCs w:val="24"/>
        </w:rPr>
        <w:t xml:space="preserve"> apie Sutarties sąlygų</w:t>
      </w:r>
      <w:r>
        <w:rPr>
          <w:rFonts w:ascii="Times New Roman" w:hAnsi="Times New Roman" w:cs="Times New Roman"/>
          <w:bCs/>
          <w:sz w:val="24"/>
          <w:szCs w:val="24"/>
        </w:rPr>
        <w:t xml:space="preserve"> </w:t>
      </w:r>
      <w:r w:rsidRPr="00006FF1">
        <w:rPr>
          <w:rFonts w:ascii="Times New Roman" w:hAnsi="Times New Roman" w:cs="Times New Roman"/>
          <w:bCs/>
          <w:sz w:val="24"/>
          <w:szCs w:val="24"/>
        </w:rPr>
        <w:t>pažeidimą, kai tik</w:t>
      </w:r>
      <w:r>
        <w:rPr>
          <w:rFonts w:ascii="Times New Roman" w:hAnsi="Times New Roman" w:cs="Times New Roman"/>
          <w:bCs/>
          <w:sz w:val="24"/>
          <w:szCs w:val="24"/>
        </w:rPr>
        <w:t xml:space="preserve"> toks pažeidimas yra nustatomas.</w:t>
      </w:r>
      <w:r w:rsidRPr="004666E9">
        <w:rPr>
          <w:rFonts w:ascii="Times New Roman" w:hAnsi="Times New Roman" w:cs="Times New Roman"/>
          <w:sz w:val="24"/>
          <w:szCs w:val="24"/>
        </w:rPr>
        <w:t xml:space="preserve"> </w:t>
      </w:r>
    </w:p>
    <w:p w14:paraId="6F6898B7" w14:textId="77777777" w:rsidR="00825A0F" w:rsidRPr="009F535C" w:rsidRDefault="00825A0F" w:rsidP="00825A0F">
      <w:pPr>
        <w:pStyle w:val="HSPunktai"/>
        <w:numPr>
          <w:ilvl w:val="0"/>
          <w:numId w:val="0"/>
        </w:numPr>
        <w:tabs>
          <w:tab w:val="left" w:pos="851"/>
          <w:tab w:val="left" w:pos="993"/>
        </w:tabs>
        <w:spacing w:line="276" w:lineRule="auto"/>
        <w:ind w:left="567"/>
        <w:rPr>
          <w:sz w:val="24"/>
          <w:szCs w:val="24"/>
        </w:rPr>
      </w:pPr>
      <w:r w:rsidRPr="009F535C">
        <w:rPr>
          <w:sz w:val="24"/>
          <w:szCs w:val="24"/>
        </w:rPr>
        <w:t>4.2. Paslaugų teikėjas įsipareigoja:</w:t>
      </w:r>
    </w:p>
    <w:p w14:paraId="1AB7A4E9" w14:textId="77777777" w:rsidR="00825A0F" w:rsidRPr="009F535C" w:rsidRDefault="00825A0F" w:rsidP="00825A0F">
      <w:pPr>
        <w:pStyle w:val="HSPunktai"/>
        <w:numPr>
          <w:ilvl w:val="0"/>
          <w:numId w:val="0"/>
        </w:numPr>
        <w:tabs>
          <w:tab w:val="left" w:pos="993"/>
          <w:tab w:val="left" w:pos="1418"/>
        </w:tabs>
        <w:spacing w:line="276" w:lineRule="auto"/>
        <w:ind w:firstLine="567"/>
        <w:rPr>
          <w:sz w:val="24"/>
          <w:szCs w:val="24"/>
        </w:rPr>
      </w:pPr>
      <w:r w:rsidRPr="009F535C">
        <w:rPr>
          <w:sz w:val="24"/>
          <w:szCs w:val="24"/>
        </w:rPr>
        <w:t>4.2.1. laiku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ir vykdyti Sutartyje numatytas Paslaugas;</w:t>
      </w:r>
    </w:p>
    <w:p w14:paraId="123E3F03" w14:textId="77777777" w:rsidR="00825A0F" w:rsidRPr="009F535C" w:rsidRDefault="00825A0F" w:rsidP="00825A0F">
      <w:pPr>
        <w:pStyle w:val="HSPunktai"/>
        <w:numPr>
          <w:ilvl w:val="0"/>
          <w:numId w:val="0"/>
        </w:numPr>
        <w:tabs>
          <w:tab w:val="left" w:pos="993"/>
          <w:tab w:val="left" w:pos="1418"/>
        </w:tabs>
        <w:spacing w:line="276" w:lineRule="auto"/>
        <w:ind w:firstLine="567"/>
        <w:rPr>
          <w:sz w:val="24"/>
          <w:szCs w:val="24"/>
        </w:rPr>
      </w:pPr>
      <w:r w:rsidRPr="009F535C">
        <w:rPr>
          <w:sz w:val="24"/>
          <w:szCs w:val="24"/>
        </w:rPr>
        <w:t>4.2.2. Sutarties sudarymo metu paskirti reikiamus įgaliojimus turinčius Paslaugų teikėjo atsakingus asmenis šios Sutarties vykdymui, nurodant juos Sutartyje;</w:t>
      </w:r>
    </w:p>
    <w:p w14:paraId="79040AB0" w14:textId="77777777" w:rsidR="00825A0F" w:rsidRPr="009F535C" w:rsidRDefault="00825A0F" w:rsidP="00825A0F">
      <w:pPr>
        <w:pStyle w:val="HSPunktai"/>
        <w:numPr>
          <w:ilvl w:val="0"/>
          <w:numId w:val="0"/>
        </w:numPr>
        <w:tabs>
          <w:tab w:val="left" w:pos="993"/>
          <w:tab w:val="left" w:pos="1418"/>
        </w:tabs>
        <w:spacing w:line="276" w:lineRule="auto"/>
        <w:ind w:firstLine="567"/>
        <w:rPr>
          <w:sz w:val="24"/>
          <w:szCs w:val="24"/>
        </w:rPr>
      </w:pPr>
      <w:r w:rsidRPr="009F535C">
        <w:rPr>
          <w:sz w:val="24"/>
          <w:szCs w:val="24"/>
        </w:rPr>
        <w:t>4.2.3. privalo laikytis visų galiojančių įstatymų ir kitų teisės aktų ir užtikrinti, kad jo vardu veikiantys asmenys jų laikytųsi. Paslaugų teikėjas garantuoja Paslaugų gavėjui nuostolių atlyginimą, jei Paslaugų teikėjas ar jo darbuotojai nesilaikytų minėtų įstatymų ir kitų teisės aktų ir dėl to būtų pažeisti teisės aktų reikalavimai ar pradėti procesiniai veiksmai;</w:t>
      </w:r>
    </w:p>
    <w:p w14:paraId="2B1AEF69" w14:textId="77777777" w:rsidR="00825A0F" w:rsidRPr="009F535C" w:rsidRDefault="00825A0F" w:rsidP="00825A0F">
      <w:pPr>
        <w:pStyle w:val="HSPunktai"/>
        <w:numPr>
          <w:ilvl w:val="0"/>
          <w:numId w:val="0"/>
        </w:numPr>
        <w:tabs>
          <w:tab w:val="left" w:pos="1134"/>
          <w:tab w:val="left" w:pos="1418"/>
        </w:tabs>
        <w:spacing w:line="276" w:lineRule="auto"/>
        <w:ind w:firstLine="567"/>
        <w:rPr>
          <w:sz w:val="24"/>
          <w:szCs w:val="24"/>
        </w:rPr>
      </w:pPr>
      <w:r w:rsidRPr="009F535C">
        <w:rPr>
          <w:sz w:val="24"/>
          <w:szCs w:val="24"/>
        </w:rPr>
        <w:t xml:space="preserve">4.2.4. Paslaugų teikėjas visus dokumentus ir informaciją, gautą pagal Sutartį, laiko konfidencialia ir be išankstinio raštiško </w:t>
      </w:r>
      <w:r w:rsidRPr="009F535C">
        <w:rPr>
          <w:bCs/>
          <w:sz w:val="24"/>
          <w:szCs w:val="24"/>
        </w:rPr>
        <w:t>Paslaugų gavėjo</w:t>
      </w:r>
      <w:r w:rsidRPr="009F535C">
        <w:rPr>
          <w:sz w:val="24"/>
          <w:szCs w:val="24"/>
        </w:rPr>
        <w:t xml:space="preserve"> leidimo, </w:t>
      </w:r>
      <w:r w:rsidRPr="009F535C">
        <w:rPr>
          <w:bCs/>
          <w:sz w:val="24"/>
          <w:szCs w:val="24"/>
        </w:rPr>
        <w:t>neturi teisės pateiktų dokumentų perduoti trečiajai šaliai</w:t>
      </w:r>
      <w:r w:rsidRPr="009F535C">
        <w:rPr>
          <w:sz w:val="24"/>
          <w:szCs w:val="24"/>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9F535C">
        <w:rPr>
          <w:bCs/>
          <w:sz w:val="24"/>
          <w:szCs w:val="24"/>
        </w:rPr>
        <w:t>Paslaugų gavėjas;</w:t>
      </w:r>
    </w:p>
    <w:p w14:paraId="435F5128" w14:textId="77777777" w:rsidR="00825A0F" w:rsidRPr="009F535C" w:rsidRDefault="00825A0F" w:rsidP="00825A0F">
      <w:pPr>
        <w:pStyle w:val="HSPunktai"/>
        <w:numPr>
          <w:ilvl w:val="0"/>
          <w:numId w:val="0"/>
        </w:numPr>
        <w:tabs>
          <w:tab w:val="left" w:pos="1134"/>
          <w:tab w:val="left" w:pos="1418"/>
        </w:tabs>
        <w:spacing w:line="276" w:lineRule="auto"/>
        <w:ind w:firstLine="567"/>
        <w:rPr>
          <w:sz w:val="24"/>
          <w:szCs w:val="24"/>
        </w:rPr>
      </w:pPr>
      <w:r w:rsidRPr="009F535C">
        <w:rPr>
          <w:sz w:val="24"/>
          <w:szCs w:val="24"/>
        </w:rPr>
        <w:t xml:space="preserve">4.2.5. Paslaugų teikėjas turi savo sąskaita apsaugoti Paslaugų gavėją, jo atstovus ir darbuotojus nuo bet kokių ieškinių, reikalavimų, nuostolių ar žalos, atsiradusios dėl Paslaugų teikėjo kaltės ir kylančios iš bet kokio Paslaugų teikėjo veikimo ar neveikimo teikiant Paslaugas. Paslaugų teikėjui apie tokius ieškinius, reikalavimus, nuostolius ar žalą pranešama nedelsiant, bet ne vėliau kaip per 7 (septynias) darbo dienas nuo tos dienos kai </w:t>
      </w:r>
      <w:r w:rsidRPr="009F535C">
        <w:rPr>
          <w:bCs/>
          <w:sz w:val="24"/>
          <w:szCs w:val="24"/>
        </w:rPr>
        <w:t xml:space="preserve">Paslaugų gavėjas </w:t>
      </w:r>
      <w:r w:rsidRPr="009F535C">
        <w:rPr>
          <w:sz w:val="24"/>
          <w:szCs w:val="24"/>
        </w:rPr>
        <w:t xml:space="preserve">apie tai sužino. </w:t>
      </w:r>
    </w:p>
    <w:p w14:paraId="3AB94658" w14:textId="77777777" w:rsidR="00825A0F" w:rsidRPr="009F535C" w:rsidRDefault="00825A0F" w:rsidP="00825A0F">
      <w:pPr>
        <w:pStyle w:val="HSPunktai"/>
        <w:numPr>
          <w:ilvl w:val="0"/>
          <w:numId w:val="0"/>
        </w:numPr>
        <w:tabs>
          <w:tab w:val="left" w:pos="1134"/>
          <w:tab w:val="left" w:pos="1418"/>
        </w:tabs>
        <w:spacing w:line="276" w:lineRule="auto"/>
        <w:ind w:firstLine="567"/>
        <w:rPr>
          <w:sz w:val="24"/>
          <w:szCs w:val="24"/>
        </w:rPr>
      </w:pPr>
      <w:r w:rsidRPr="009F535C">
        <w:rPr>
          <w:sz w:val="24"/>
          <w:szCs w:val="24"/>
        </w:rPr>
        <w:t>4.2.6. kai Paslaugų teikėjas nevykdo arba netinkamai vykdo savo sutartinius įsipareigojimus, jis turi, Paslaugų gavėjui pareikalavus, savo sąskaita ištaisyti bet kokius trūkumus, susijusius su Paslaugų teikimu per Paslaugų gavėjo nurodytą protingą terminą;</w:t>
      </w:r>
    </w:p>
    <w:p w14:paraId="70CC7D80" w14:textId="77777777" w:rsidR="00825A0F" w:rsidRPr="009F535C" w:rsidRDefault="00825A0F" w:rsidP="00825A0F">
      <w:pPr>
        <w:pStyle w:val="HSPunktai"/>
        <w:numPr>
          <w:ilvl w:val="0"/>
          <w:numId w:val="0"/>
        </w:numPr>
        <w:tabs>
          <w:tab w:val="left" w:pos="1134"/>
          <w:tab w:val="left" w:pos="1418"/>
        </w:tabs>
        <w:spacing w:line="276" w:lineRule="auto"/>
        <w:ind w:firstLine="567"/>
        <w:rPr>
          <w:sz w:val="24"/>
          <w:szCs w:val="24"/>
        </w:rPr>
      </w:pPr>
      <w:r w:rsidRPr="009F535C">
        <w:rPr>
          <w:sz w:val="24"/>
          <w:szCs w:val="24"/>
        </w:rPr>
        <w:t>4.2.7. Paslaugų teikėjo atsakomybė už bet kokių sutartinių prievolių nevykdymą ar netinkamą vykdymą galioja tiek laiko po Paslaugų suteikimo, kiek nustato Sutarčiai galiojantys įstatymai.</w:t>
      </w:r>
    </w:p>
    <w:p w14:paraId="6FF7880A" w14:textId="77777777" w:rsidR="00825A0F" w:rsidRPr="004666E9"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sidRPr="009F535C">
        <w:rPr>
          <w:rFonts w:ascii="Times New Roman" w:hAnsi="Times New Roman" w:cs="Times New Roman"/>
          <w:sz w:val="24"/>
          <w:szCs w:val="24"/>
        </w:rPr>
        <w:t>4.3. Šalys pareiškia ir garantuoja, kad jos</w:t>
      </w:r>
      <w:r w:rsidRPr="004666E9">
        <w:rPr>
          <w:rFonts w:ascii="Times New Roman" w:hAnsi="Times New Roman" w:cs="Times New Roman"/>
          <w:sz w:val="24"/>
          <w:szCs w:val="24"/>
        </w:rPr>
        <w:t>:</w:t>
      </w:r>
    </w:p>
    <w:p w14:paraId="062AE13F" w14:textId="77777777" w:rsidR="00825A0F" w:rsidRPr="004666E9"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4666E9">
        <w:rPr>
          <w:rFonts w:ascii="Times New Roman" w:hAnsi="Times New Roman" w:cs="Times New Roman"/>
          <w:sz w:val="24"/>
          <w:szCs w:val="24"/>
        </w:rPr>
        <w:t>.3.1. 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360FD9DF" w14:textId="77777777" w:rsidR="00825A0F" w:rsidRPr="004666E9"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4666E9">
        <w:rPr>
          <w:rFonts w:ascii="Times New Roman" w:hAnsi="Times New Roman" w:cs="Times New Roman"/>
          <w:sz w:val="24"/>
          <w:szCs w:val="24"/>
        </w:rPr>
        <w:t>.3.2. yra mokios ir joms neiškelta bankroto ar restruktūrizavimo byla (nėra numatoma ją iškelti) ir nenumatoma jų likviduoti;</w:t>
      </w:r>
    </w:p>
    <w:p w14:paraId="19260B64" w14:textId="77777777" w:rsidR="00825A0F"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4666E9">
        <w:rPr>
          <w:rFonts w:ascii="Times New Roman" w:hAnsi="Times New Roman" w:cs="Times New Roman"/>
          <w:sz w:val="24"/>
          <w:szCs w:val="24"/>
        </w:rPr>
        <w:t>.3.3. turi visišką teisę ir visus reikiamus leidimus, sutikimus, patvirtinimus ir įgaliojimus sudaryti šią Sutartį ir vykdyti joje numatytus įsipareigojimus</w:t>
      </w:r>
      <w:bookmarkEnd w:id="3"/>
      <w:r>
        <w:rPr>
          <w:rFonts w:ascii="Times New Roman" w:hAnsi="Times New Roman" w:cs="Times New Roman"/>
          <w:sz w:val="24"/>
          <w:szCs w:val="24"/>
        </w:rPr>
        <w:t>;</w:t>
      </w:r>
    </w:p>
    <w:p w14:paraId="638FCAD3" w14:textId="77777777" w:rsidR="00825A0F" w:rsidRPr="00BD41AB" w:rsidRDefault="00825A0F" w:rsidP="00825A0F">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4.3.4. n</w:t>
      </w:r>
      <w:r w:rsidRPr="00BD41AB">
        <w:rPr>
          <w:rFonts w:ascii="Times New Roman" w:hAnsi="Times New Roman" w:cs="Times New Roman"/>
          <w:sz w:val="24"/>
          <w:szCs w:val="24"/>
        </w:rPr>
        <w:t>ė viena Sutarties Šalis negali perduoti savo teisių ir pareigų pagal Sutartį tretiesiems asmenims be raštiško kitos Sutarties Šalies sutikimo, išskyrus Lietuvos Respublikos įstatymų ir kitų teisės aktų nustatytus atvejus.</w:t>
      </w:r>
    </w:p>
    <w:p w14:paraId="1E64F624" w14:textId="77777777" w:rsidR="00825A0F" w:rsidRPr="00BA1BEC" w:rsidRDefault="00825A0F" w:rsidP="00825A0F">
      <w:pPr>
        <w:pStyle w:val="BodyText2"/>
        <w:tabs>
          <w:tab w:val="left" w:pos="720"/>
          <w:tab w:val="left" w:pos="993"/>
        </w:tabs>
        <w:spacing w:after="0" w:line="240" w:lineRule="auto"/>
        <w:ind w:firstLine="567"/>
        <w:jc w:val="both"/>
        <w:rPr>
          <w:rFonts w:ascii="Times New Roman" w:hAnsi="Times New Roman" w:cs="Times New Roman"/>
          <w:sz w:val="20"/>
          <w:szCs w:val="20"/>
        </w:rPr>
      </w:pPr>
    </w:p>
    <w:p w14:paraId="224395BA" w14:textId="77777777" w:rsidR="00825A0F" w:rsidRPr="004666E9" w:rsidRDefault="00825A0F" w:rsidP="00825A0F">
      <w:pPr>
        <w:keepNext/>
        <w:spacing w:after="120"/>
        <w:jc w:val="center"/>
        <w:outlineLvl w:val="0"/>
        <w:rPr>
          <w:rFonts w:ascii="Times New Roman" w:hAnsi="Times New Roman" w:cs="Times New Roman"/>
          <w:b/>
          <w:sz w:val="24"/>
          <w:szCs w:val="24"/>
        </w:rPr>
      </w:pPr>
      <w:bookmarkStart w:id="4" w:name="_Toc446495352"/>
      <w:r w:rsidRPr="004666E9">
        <w:rPr>
          <w:rFonts w:ascii="Times New Roman" w:hAnsi="Times New Roman" w:cs="Times New Roman"/>
          <w:b/>
          <w:sz w:val="24"/>
          <w:szCs w:val="24"/>
        </w:rPr>
        <w:t>V. ŠALIŲ ATSAKOMYBĖ</w:t>
      </w:r>
      <w:bookmarkEnd w:id="4"/>
    </w:p>
    <w:p w14:paraId="15D3C176" w14:textId="77777777" w:rsidR="00825A0F" w:rsidRPr="004666E9" w:rsidRDefault="00825A0F" w:rsidP="00825A0F">
      <w:pPr>
        <w:pStyle w:val="1tekstas"/>
        <w:widowControl w:val="0"/>
        <w:tabs>
          <w:tab w:val="clear" w:pos="993"/>
          <w:tab w:val="clear" w:pos="1191"/>
          <w:tab w:val="left" w:pos="0"/>
          <w:tab w:val="left" w:pos="1418"/>
        </w:tabs>
        <w:spacing w:line="276" w:lineRule="auto"/>
        <w:ind w:firstLine="567"/>
        <w:outlineLvl w:val="1"/>
      </w:pPr>
      <w:r>
        <w:t>5.1.</w:t>
      </w:r>
      <w:r w:rsidRPr="004666E9">
        <w:t xml:space="preserve"> Jeigu </w:t>
      </w:r>
      <w:r>
        <w:t>Paslaugų gavėjas</w:t>
      </w:r>
      <w:r w:rsidRPr="004666E9">
        <w:t xml:space="preserve"> neatsiskaito su </w:t>
      </w:r>
      <w:r>
        <w:t>Paslaugų teikėju</w:t>
      </w:r>
      <w:r w:rsidRPr="004666E9">
        <w:t xml:space="preserve"> Sutartyje nustatytomis sąlygomis, </w:t>
      </w:r>
      <w:r>
        <w:t>Paslaugų teikėjas</w:t>
      </w:r>
      <w:r w:rsidRPr="004666E9">
        <w:t xml:space="preserve"> turi teisę reikalauti, kad </w:t>
      </w:r>
      <w:r>
        <w:t>Paslaugų gavėjas sumokėtų 0,02</w:t>
      </w:r>
      <w:r w:rsidRPr="004666E9">
        <w:t xml:space="preserve"> proc. dydžio delspinigius nuo nesumokėtos sumos už kiekvieną uždelstą darbo dieną. </w:t>
      </w:r>
    </w:p>
    <w:p w14:paraId="77B18AE1" w14:textId="2842EF5D" w:rsidR="00825A0F" w:rsidRPr="004666E9" w:rsidRDefault="00825A0F" w:rsidP="00825A0F">
      <w:pPr>
        <w:pStyle w:val="Skyrius"/>
        <w:numPr>
          <w:ilvl w:val="0"/>
          <w:numId w:val="0"/>
        </w:numPr>
        <w:tabs>
          <w:tab w:val="clear" w:pos="426"/>
          <w:tab w:val="clear" w:pos="567"/>
          <w:tab w:val="clear" w:pos="709"/>
          <w:tab w:val="left" w:pos="0"/>
          <w:tab w:val="left" w:pos="1134"/>
          <w:tab w:val="left" w:pos="1276"/>
        </w:tabs>
        <w:spacing w:before="0" w:after="0" w:line="276" w:lineRule="auto"/>
        <w:ind w:firstLine="567"/>
        <w:jc w:val="both"/>
        <w:rPr>
          <w:rFonts w:ascii="Times New Roman" w:hAnsi="Times New Roman"/>
          <w:b w:val="0"/>
          <w:caps w:val="0"/>
          <w:szCs w:val="24"/>
        </w:rPr>
      </w:pPr>
      <w:r>
        <w:rPr>
          <w:rFonts w:ascii="Times New Roman" w:eastAsia="Calibri" w:hAnsi="Times New Roman"/>
          <w:b w:val="0"/>
          <w:caps w:val="0"/>
          <w:szCs w:val="24"/>
        </w:rPr>
        <w:t>5</w:t>
      </w:r>
      <w:r w:rsidRPr="00D52144">
        <w:rPr>
          <w:rFonts w:ascii="Times New Roman" w:eastAsia="Calibri" w:hAnsi="Times New Roman"/>
          <w:b w:val="0"/>
          <w:caps w:val="0"/>
          <w:szCs w:val="24"/>
        </w:rPr>
        <w:t>.2</w:t>
      </w:r>
      <w:r w:rsidR="000D1FF1">
        <w:rPr>
          <w:rFonts w:ascii="Times New Roman" w:eastAsia="Calibri" w:hAnsi="Times New Roman"/>
          <w:b w:val="0"/>
          <w:caps w:val="0"/>
          <w:szCs w:val="24"/>
        </w:rPr>
        <w:t>.</w:t>
      </w:r>
      <w:r w:rsidRPr="00D52144">
        <w:rPr>
          <w:rFonts w:ascii="Times New Roman" w:eastAsia="Calibri" w:hAnsi="Times New Roman"/>
          <w:b w:val="0"/>
          <w:caps w:val="0"/>
          <w:szCs w:val="24"/>
        </w:rPr>
        <w:t xml:space="preserve"> Jeigu Paslaugų teikėjas vėluoja suteikti Paslaugas, Paslaugų gavėjas </w:t>
      </w:r>
      <w:r>
        <w:rPr>
          <w:rFonts w:ascii="Times New Roman" w:eastAsia="Calibri" w:hAnsi="Times New Roman"/>
          <w:b w:val="0"/>
          <w:caps w:val="0"/>
          <w:szCs w:val="24"/>
        </w:rPr>
        <w:t>skaičiuoja</w:t>
      </w:r>
      <w:r w:rsidRPr="00D52144">
        <w:rPr>
          <w:rFonts w:ascii="Times New Roman" w:eastAsia="Calibri" w:hAnsi="Times New Roman"/>
          <w:b w:val="0"/>
          <w:caps w:val="0"/>
          <w:szCs w:val="24"/>
        </w:rPr>
        <w:t xml:space="preserve"> </w:t>
      </w:r>
      <w:r w:rsidRPr="00C24678">
        <w:rPr>
          <w:rFonts w:ascii="Times New Roman" w:eastAsia="Calibri" w:hAnsi="Times New Roman"/>
          <w:b w:val="0"/>
          <w:caps w:val="0"/>
          <w:szCs w:val="24"/>
        </w:rPr>
        <w:t>0,0</w:t>
      </w:r>
      <w:r>
        <w:rPr>
          <w:rFonts w:ascii="Times New Roman" w:eastAsia="Calibri" w:hAnsi="Times New Roman"/>
          <w:b w:val="0"/>
          <w:caps w:val="0"/>
          <w:szCs w:val="24"/>
        </w:rPr>
        <w:t>2</w:t>
      </w:r>
      <w:r w:rsidRPr="00C24678">
        <w:rPr>
          <w:rFonts w:ascii="Times New Roman" w:eastAsia="Calibri" w:hAnsi="Times New Roman"/>
          <w:b w:val="0"/>
          <w:caps w:val="0"/>
          <w:szCs w:val="24"/>
        </w:rPr>
        <w:t xml:space="preserve"> proc.</w:t>
      </w:r>
      <w:r w:rsidRPr="00D52144">
        <w:rPr>
          <w:rFonts w:ascii="Times New Roman" w:eastAsia="Calibri" w:hAnsi="Times New Roman"/>
          <w:b w:val="0"/>
          <w:caps w:val="0"/>
          <w:szCs w:val="24"/>
        </w:rPr>
        <w:t xml:space="preserve"> dydžio delspinigius </w:t>
      </w:r>
      <w:r>
        <w:rPr>
          <w:rFonts w:ascii="Times New Roman" w:eastAsia="Calibri" w:hAnsi="Times New Roman"/>
          <w:b w:val="0"/>
          <w:caps w:val="0"/>
          <w:szCs w:val="24"/>
        </w:rPr>
        <w:t xml:space="preserve">nuo užsakymo sumos </w:t>
      </w:r>
      <w:r w:rsidRPr="00D52144">
        <w:rPr>
          <w:rFonts w:ascii="Times New Roman" w:eastAsia="Calibri" w:hAnsi="Times New Roman"/>
          <w:b w:val="0"/>
          <w:caps w:val="0"/>
          <w:szCs w:val="24"/>
        </w:rPr>
        <w:t>už kiekvieną uždelstą Paslaugų suteikimo dieną.</w:t>
      </w:r>
    </w:p>
    <w:p w14:paraId="7129D0B9" w14:textId="77777777" w:rsidR="00825A0F" w:rsidRDefault="00825A0F" w:rsidP="00825A0F">
      <w:pPr>
        <w:pStyle w:val="bodytext0"/>
        <w:tabs>
          <w:tab w:val="left" w:pos="993"/>
          <w:tab w:val="left" w:pos="1134"/>
          <w:tab w:val="left" w:pos="1560"/>
        </w:tabs>
        <w:spacing w:before="0" w:beforeAutospacing="0" w:after="0" w:afterAutospacing="0" w:line="276" w:lineRule="auto"/>
        <w:ind w:firstLine="567"/>
        <w:jc w:val="both"/>
      </w:pPr>
      <w:r>
        <w:t>5.3.</w:t>
      </w:r>
      <w:r w:rsidRPr="004666E9">
        <w:t xml:space="preserve"> </w:t>
      </w:r>
      <w:r>
        <w:t>Paslaugų gavėjas turi teisę išskaičiuoti iš Paslaugų teikėjui mokėtinos sumos priskaičiuotą delspinigių sumą.</w:t>
      </w:r>
    </w:p>
    <w:p w14:paraId="6C393421" w14:textId="77777777" w:rsidR="00825A0F" w:rsidRDefault="00825A0F" w:rsidP="00825A0F">
      <w:pPr>
        <w:pStyle w:val="bodytext0"/>
        <w:tabs>
          <w:tab w:val="left" w:pos="993"/>
          <w:tab w:val="left" w:pos="1134"/>
          <w:tab w:val="left" w:pos="1560"/>
        </w:tabs>
        <w:spacing w:before="0" w:beforeAutospacing="0" w:after="0" w:afterAutospacing="0" w:line="276" w:lineRule="auto"/>
        <w:ind w:firstLine="567"/>
        <w:jc w:val="both"/>
      </w:pPr>
      <w:r>
        <w:t xml:space="preserve">5.4. </w:t>
      </w:r>
      <w:r w:rsidRPr="004666E9">
        <w:t>Delspinigių sumokėjimas neatleidžia Šalių nuo įsipareigojimų pagal šią Sutartį vykdymo.</w:t>
      </w:r>
    </w:p>
    <w:p w14:paraId="6991B79E" w14:textId="38F8B8BE" w:rsidR="00825A0F" w:rsidRPr="009F535C" w:rsidRDefault="00825A0F" w:rsidP="00825A0F">
      <w:pPr>
        <w:pStyle w:val="HSPunktai"/>
        <w:numPr>
          <w:ilvl w:val="0"/>
          <w:numId w:val="0"/>
        </w:numPr>
        <w:tabs>
          <w:tab w:val="left" w:pos="1134"/>
          <w:tab w:val="left" w:pos="1418"/>
        </w:tabs>
        <w:spacing w:line="276" w:lineRule="auto"/>
        <w:rPr>
          <w:sz w:val="24"/>
          <w:szCs w:val="24"/>
        </w:rPr>
      </w:pPr>
      <w:r w:rsidRPr="009F535C">
        <w:rPr>
          <w:sz w:val="24"/>
          <w:szCs w:val="24"/>
          <w:lang w:eastAsia="zh-CN"/>
        </w:rPr>
        <w:t xml:space="preserve">        </w:t>
      </w:r>
      <w:r w:rsidR="009F535C">
        <w:rPr>
          <w:sz w:val="24"/>
          <w:szCs w:val="24"/>
          <w:lang w:eastAsia="zh-CN"/>
        </w:rPr>
        <w:t xml:space="preserve"> </w:t>
      </w:r>
      <w:r w:rsidRPr="009F535C">
        <w:rPr>
          <w:sz w:val="24"/>
          <w:szCs w:val="24"/>
          <w:lang w:eastAsia="zh-CN"/>
        </w:rPr>
        <w:t>5.5. Kiekviena Šalis įsipareigoja atlyginti kitai Šaliai tiesioginius nuostolius ir išlaidas dėl šioje Sutartyje prisiimtų įsipareigojimų nevykdymo ar netinkamo jų vykdymo, kiek tai neprieštarauja Lietuvos Respublikoje galiojantiems teisės aktams.</w:t>
      </w:r>
      <w:r w:rsidRPr="009F535C">
        <w:rPr>
          <w:sz w:val="24"/>
          <w:szCs w:val="24"/>
        </w:rPr>
        <w:t xml:space="preserve"> Kiekvienos Šalies atsakomybės kitai Šaliai suma neviršija Sutarties kainos, tačiau ji netaikoma kalbant apie Paslaugų teikėjo atsakomybę už trečiųjų asmenų patirtus Paslaugų teikėjo tyčinių veiksmų sukeltus nuostolius.</w:t>
      </w:r>
    </w:p>
    <w:p w14:paraId="163E1C51" w14:textId="77777777" w:rsidR="00825A0F" w:rsidRPr="00BD41AB" w:rsidRDefault="00825A0F" w:rsidP="00825A0F">
      <w:pPr>
        <w:tabs>
          <w:tab w:val="left" w:pos="0"/>
          <w:tab w:val="left" w:pos="567"/>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5</w:t>
      </w:r>
      <w:r w:rsidRPr="00BD41AB">
        <w:rPr>
          <w:rFonts w:ascii="Times New Roman" w:hAnsi="Times New Roman" w:cs="Times New Roman"/>
          <w:sz w:val="24"/>
          <w:szCs w:val="24"/>
        </w:rPr>
        <w:t>.</w:t>
      </w:r>
      <w:r>
        <w:rPr>
          <w:rFonts w:ascii="Times New Roman" w:hAnsi="Times New Roman" w:cs="Times New Roman"/>
          <w:sz w:val="24"/>
          <w:szCs w:val="24"/>
        </w:rPr>
        <w:t>6.</w:t>
      </w:r>
      <w:r w:rsidRPr="00BD41AB">
        <w:rPr>
          <w:rFonts w:ascii="Times New Roman" w:hAnsi="Times New Roman" w:cs="Times New Roman"/>
          <w:sz w:val="24"/>
          <w:szCs w:val="24"/>
        </w:rPr>
        <w:t xml:space="preserve"> Sutarties nuostatos dėl nuostolių, patirtų Sutarties galiojimo metu, atlyginimo galioja ir po Sutarties nutraukimo, jeigu Šalys raštu nesusitaria kitaip.</w:t>
      </w:r>
    </w:p>
    <w:p w14:paraId="67D102D3" w14:textId="77777777" w:rsidR="00825A0F" w:rsidRPr="00BA1BEC" w:rsidRDefault="00825A0F" w:rsidP="00825A0F">
      <w:pPr>
        <w:keepNext/>
        <w:outlineLvl w:val="0"/>
        <w:rPr>
          <w:rFonts w:ascii="Times New Roman" w:hAnsi="Times New Roman" w:cs="Times New Roman"/>
          <w:b/>
          <w:sz w:val="20"/>
          <w:szCs w:val="20"/>
        </w:rPr>
      </w:pPr>
    </w:p>
    <w:p w14:paraId="586649B8" w14:textId="77777777" w:rsidR="00825A0F" w:rsidRPr="004666E9" w:rsidRDefault="00825A0F" w:rsidP="00825A0F">
      <w:pPr>
        <w:keepNext/>
        <w:spacing w:after="120"/>
        <w:jc w:val="center"/>
        <w:outlineLvl w:val="0"/>
        <w:rPr>
          <w:rFonts w:ascii="Times New Roman" w:hAnsi="Times New Roman" w:cs="Times New Roman"/>
          <w:b/>
          <w:sz w:val="24"/>
          <w:szCs w:val="24"/>
        </w:rPr>
      </w:pPr>
      <w:bookmarkStart w:id="5" w:name="_Toc446495353"/>
      <w:r w:rsidRPr="004666E9">
        <w:rPr>
          <w:rFonts w:ascii="Times New Roman" w:hAnsi="Times New Roman" w:cs="Times New Roman"/>
          <w:b/>
          <w:sz w:val="24"/>
          <w:szCs w:val="24"/>
        </w:rPr>
        <w:t>V</w:t>
      </w:r>
      <w:r>
        <w:rPr>
          <w:rFonts w:ascii="Times New Roman" w:hAnsi="Times New Roman" w:cs="Times New Roman"/>
          <w:b/>
          <w:sz w:val="24"/>
          <w:szCs w:val="24"/>
        </w:rPr>
        <w:t>I</w:t>
      </w:r>
      <w:r w:rsidRPr="004666E9">
        <w:rPr>
          <w:rFonts w:ascii="Times New Roman" w:hAnsi="Times New Roman" w:cs="Times New Roman"/>
          <w:b/>
          <w:sz w:val="24"/>
          <w:szCs w:val="24"/>
        </w:rPr>
        <w:t xml:space="preserve">. </w:t>
      </w:r>
      <w:r>
        <w:rPr>
          <w:rFonts w:ascii="Times New Roman" w:hAnsi="Times New Roman" w:cs="Times New Roman"/>
          <w:b/>
          <w:sz w:val="24"/>
          <w:szCs w:val="24"/>
        </w:rPr>
        <w:t xml:space="preserve">ATSAKINGI UŽ SUTARTIES VYKDYMĄ ASMENYS IR </w:t>
      </w:r>
      <w:r w:rsidRPr="004666E9">
        <w:rPr>
          <w:rFonts w:ascii="Times New Roman" w:hAnsi="Times New Roman" w:cs="Times New Roman"/>
          <w:b/>
          <w:sz w:val="24"/>
          <w:szCs w:val="24"/>
        </w:rPr>
        <w:t>SUSIRAŠINĖJIMAS</w:t>
      </w:r>
      <w:bookmarkEnd w:id="5"/>
    </w:p>
    <w:p w14:paraId="6726F55A" w14:textId="77777777" w:rsidR="00825A0F" w:rsidRPr="004666E9" w:rsidRDefault="00825A0F" w:rsidP="00825A0F">
      <w:pPr>
        <w:widowControl w:val="0"/>
        <w:tabs>
          <w:tab w:val="left" w:pos="567"/>
          <w:tab w:val="left" w:pos="993"/>
        </w:tabs>
        <w:spacing w:after="120"/>
        <w:ind w:firstLine="567"/>
        <w:jc w:val="both"/>
        <w:rPr>
          <w:rFonts w:ascii="Times New Roman" w:hAnsi="Times New Roman" w:cs="Times New Roman"/>
          <w:sz w:val="24"/>
          <w:szCs w:val="24"/>
        </w:rPr>
      </w:pPr>
      <w:r>
        <w:rPr>
          <w:rFonts w:ascii="Times New Roman" w:hAnsi="Times New Roman" w:cs="Times New Roman"/>
          <w:sz w:val="24"/>
          <w:szCs w:val="24"/>
        </w:rPr>
        <w:t>6</w:t>
      </w:r>
      <w:r w:rsidRPr="004666E9">
        <w:rPr>
          <w:rFonts w:ascii="Times New Roman" w:hAnsi="Times New Roman" w:cs="Times New Roman"/>
          <w:sz w:val="24"/>
          <w:szCs w:val="24"/>
        </w:rPr>
        <w:t xml:space="preserve">.1. </w:t>
      </w:r>
      <w:r w:rsidRPr="004666E9">
        <w:rPr>
          <w:rFonts w:ascii="Times New Roman" w:hAnsi="Times New Roman" w:cs="Times New Roman"/>
          <w:sz w:val="24"/>
          <w:szCs w:val="24"/>
        </w:rPr>
        <w:tab/>
      </w:r>
      <w:r>
        <w:rPr>
          <w:rFonts w:ascii="Times New Roman" w:hAnsi="Times New Roman" w:cs="Times New Roman"/>
          <w:sz w:val="24"/>
          <w:szCs w:val="24"/>
        </w:rPr>
        <w:t>Paslaugų gavėjo</w:t>
      </w:r>
      <w:r w:rsidRPr="004666E9">
        <w:rPr>
          <w:rFonts w:ascii="Times New Roman" w:hAnsi="Times New Roman" w:cs="Times New Roman"/>
          <w:sz w:val="24"/>
          <w:szCs w:val="24"/>
        </w:rPr>
        <w:t xml:space="preserve"> ir </w:t>
      </w:r>
      <w:r>
        <w:rPr>
          <w:rFonts w:ascii="Times New Roman" w:hAnsi="Times New Roman" w:cs="Times New Roman"/>
          <w:sz w:val="24"/>
          <w:szCs w:val="24"/>
        </w:rPr>
        <w:t>Paslaugų teikėjo</w:t>
      </w:r>
      <w:r w:rsidRPr="004666E9">
        <w:rPr>
          <w:rFonts w:ascii="Times New Roman" w:hAnsi="Times New Roman" w:cs="Times New Roman"/>
          <w:sz w:val="24"/>
          <w:szCs w:val="24"/>
        </w:rPr>
        <w:t xml:space="preserve"> vienas kitam siunčiami pranešimai turi būti raštiški ir siunčiami šiems kontaktiniams</w:t>
      </w:r>
      <w:r>
        <w:rPr>
          <w:rFonts w:ascii="Times New Roman" w:hAnsi="Times New Roman" w:cs="Times New Roman"/>
          <w:sz w:val="24"/>
          <w:szCs w:val="24"/>
        </w:rPr>
        <w:t xml:space="preserve"> už sutarties vykdymą atsakingiems</w:t>
      </w:r>
      <w:r w:rsidRPr="004666E9">
        <w:rPr>
          <w:rFonts w:ascii="Times New Roman" w:hAnsi="Times New Roman" w:cs="Times New Roman"/>
          <w:sz w:val="24"/>
          <w:szCs w:val="24"/>
        </w:rPr>
        <w:t xml:space="preserve">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3804"/>
        <w:gridCol w:w="4281"/>
      </w:tblGrid>
      <w:tr w:rsidR="00825A0F" w:rsidRPr="004666E9" w14:paraId="3C8640BA" w14:textId="77777777">
        <w:tc>
          <w:tcPr>
            <w:tcW w:w="1441" w:type="dxa"/>
            <w:shd w:val="pct10" w:color="auto" w:fill="auto"/>
          </w:tcPr>
          <w:p w14:paraId="5C9F71E8" w14:textId="77777777" w:rsidR="00825A0F" w:rsidRPr="004666E9" w:rsidRDefault="00825A0F">
            <w:pPr>
              <w:widowControl w:val="0"/>
              <w:tabs>
                <w:tab w:val="left" w:pos="567"/>
              </w:tabs>
              <w:jc w:val="both"/>
              <w:rPr>
                <w:rFonts w:ascii="Times New Roman" w:hAnsi="Times New Roman" w:cs="Times New Roman"/>
                <w:b/>
                <w:sz w:val="24"/>
                <w:szCs w:val="24"/>
              </w:rPr>
            </w:pPr>
          </w:p>
        </w:tc>
        <w:tc>
          <w:tcPr>
            <w:tcW w:w="3804" w:type="dxa"/>
          </w:tcPr>
          <w:p w14:paraId="6BE1C6EB" w14:textId="77777777" w:rsidR="00825A0F" w:rsidRPr="00D63D35" w:rsidRDefault="00825A0F">
            <w:pPr>
              <w:widowControl w:val="0"/>
              <w:tabs>
                <w:tab w:val="left" w:pos="567"/>
              </w:tabs>
              <w:jc w:val="center"/>
              <w:rPr>
                <w:rFonts w:ascii="Times New Roman" w:hAnsi="Times New Roman" w:cs="Times New Roman"/>
                <w:b/>
                <w:sz w:val="24"/>
                <w:szCs w:val="24"/>
              </w:rPr>
            </w:pPr>
            <w:r w:rsidRPr="00F62724">
              <w:rPr>
                <w:rFonts w:ascii="Times New Roman" w:hAnsi="Times New Roman" w:cs="Times New Roman"/>
                <w:b/>
                <w:sz w:val="24"/>
                <w:szCs w:val="24"/>
              </w:rPr>
              <w:t>Paslaugų gavėjo atsakingas už sutarties vykdymą asmuo</w:t>
            </w:r>
          </w:p>
        </w:tc>
        <w:tc>
          <w:tcPr>
            <w:tcW w:w="4281" w:type="dxa"/>
          </w:tcPr>
          <w:p w14:paraId="4F9905F4" w14:textId="77777777" w:rsidR="00825A0F" w:rsidRPr="009F535C" w:rsidRDefault="00825A0F">
            <w:pPr>
              <w:widowControl w:val="0"/>
              <w:tabs>
                <w:tab w:val="left" w:pos="567"/>
              </w:tabs>
              <w:jc w:val="center"/>
              <w:rPr>
                <w:rFonts w:ascii="Times New Roman" w:hAnsi="Times New Roman" w:cs="Times New Roman"/>
                <w:b/>
                <w:sz w:val="24"/>
                <w:szCs w:val="24"/>
                <w:highlight w:val="yellow"/>
              </w:rPr>
            </w:pPr>
            <w:r w:rsidRPr="003F0527">
              <w:rPr>
                <w:rFonts w:ascii="Times New Roman" w:hAnsi="Times New Roman" w:cs="Times New Roman"/>
                <w:b/>
                <w:sz w:val="24"/>
                <w:szCs w:val="24"/>
              </w:rPr>
              <w:t>Paslaugų teikėjo atsakingas už sutarties vykdymą asmuo</w:t>
            </w:r>
          </w:p>
        </w:tc>
      </w:tr>
      <w:tr w:rsidR="00BB70A0" w:rsidRPr="004666E9" w14:paraId="10B43EF3" w14:textId="77777777">
        <w:tc>
          <w:tcPr>
            <w:tcW w:w="1441" w:type="dxa"/>
          </w:tcPr>
          <w:p w14:paraId="056DE64E" w14:textId="77777777" w:rsidR="00BB70A0" w:rsidRPr="004666E9" w:rsidRDefault="00BB70A0" w:rsidP="00BB70A0">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Vardas, pavardė</w:t>
            </w:r>
          </w:p>
        </w:tc>
        <w:tc>
          <w:tcPr>
            <w:tcW w:w="3804" w:type="dxa"/>
            <w:shd w:val="clear" w:color="auto" w:fill="auto"/>
          </w:tcPr>
          <w:p w14:paraId="642903CB" w14:textId="3C6A4C53" w:rsidR="00BB70A0" w:rsidRPr="00ED731D" w:rsidRDefault="00BB70A0" w:rsidP="00BB70A0">
            <w:pPr>
              <w:widowControl w:val="0"/>
              <w:tabs>
                <w:tab w:val="left" w:pos="567"/>
              </w:tabs>
              <w:jc w:val="both"/>
              <w:rPr>
                <w:rFonts w:ascii="Times New Roman" w:hAnsi="Times New Roman" w:cs="Times New Roman"/>
                <w:sz w:val="24"/>
                <w:szCs w:val="24"/>
              </w:rPr>
            </w:pPr>
          </w:p>
        </w:tc>
        <w:tc>
          <w:tcPr>
            <w:tcW w:w="4281" w:type="dxa"/>
          </w:tcPr>
          <w:p w14:paraId="14836B33" w14:textId="11AD322B" w:rsidR="00BB70A0" w:rsidRPr="009F535C" w:rsidRDefault="00BB70A0" w:rsidP="00BB70A0">
            <w:pPr>
              <w:widowControl w:val="0"/>
              <w:tabs>
                <w:tab w:val="left" w:pos="567"/>
              </w:tabs>
              <w:jc w:val="both"/>
              <w:rPr>
                <w:rFonts w:ascii="Times New Roman" w:hAnsi="Times New Roman" w:cs="Times New Roman"/>
                <w:sz w:val="24"/>
                <w:szCs w:val="24"/>
                <w:highlight w:val="yellow"/>
              </w:rPr>
            </w:pPr>
          </w:p>
        </w:tc>
      </w:tr>
      <w:tr w:rsidR="00BB70A0" w:rsidRPr="004666E9" w14:paraId="7CD2AA7F" w14:textId="77777777">
        <w:tc>
          <w:tcPr>
            <w:tcW w:w="1441" w:type="dxa"/>
          </w:tcPr>
          <w:p w14:paraId="6DDFA553" w14:textId="77777777" w:rsidR="00BB70A0" w:rsidRPr="004666E9" w:rsidRDefault="00BB70A0" w:rsidP="00BB70A0">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Adresas</w:t>
            </w:r>
          </w:p>
        </w:tc>
        <w:tc>
          <w:tcPr>
            <w:tcW w:w="3804" w:type="dxa"/>
          </w:tcPr>
          <w:p w14:paraId="37D65212" w14:textId="522BCE8C" w:rsidR="00BB70A0" w:rsidRPr="00ED731D" w:rsidRDefault="00BB70A0" w:rsidP="00BB70A0">
            <w:pPr>
              <w:keepNext/>
              <w:tabs>
                <w:tab w:val="left" w:pos="567"/>
              </w:tabs>
              <w:rPr>
                <w:rFonts w:ascii="Times New Roman" w:hAnsi="Times New Roman" w:cs="Times New Roman"/>
                <w:sz w:val="24"/>
                <w:szCs w:val="24"/>
                <w:lang w:val="en-US"/>
              </w:rPr>
            </w:pPr>
          </w:p>
        </w:tc>
        <w:tc>
          <w:tcPr>
            <w:tcW w:w="4281" w:type="dxa"/>
          </w:tcPr>
          <w:p w14:paraId="34174C30" w14:textId="54FEE88A" w:rsidR="00BB70A0" w:rsidRPr="009F535C" w:rsidRDefault="00BB70A0" w:rsidP="00BB70A0">
            <w:pPr>
              <w:widowControl w:val="0"/>
              <w:tabs>
                <w:tab w:val="left" w:pos="567"/>
              </w:tabs>
              <w:jc w:val="both"/>
              <w:rPr>
                <w:rFonts w:ascii="Times New Roman" w:hAnsi="Times New Roman" w:cs="Times New Roman"/>
                <w:sz w:val="24"/>
                <w:szCs w:val="24"/>
                <w:highlight w:val="yellow"/>
              </w:rPr>
            </w:pPr>
          </w:p>
        </w:tc>
      </w:tr>
      <w:tr w:rsidR="00BB70A0" w:rsidRPr="004666E9" w14:paraId="0947076C" w14:textId="77777777">
        <w:tc>
          <w:tcPr>
            <w:tcW w:w="1441" w:type="dxa"/>
          </w:tcPr>
          <w:p w14:paraId="38E3BAE8" w14:textId="77777777" w:rsidR="00BB70A0" w:rsidRPr="004666E9" w:rsidRDefault="00BB70A0" w:rsidP="00BB70A0">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Telefonas</w:t>
            </w:r>
          </w:p>
        </w:tc>
        <w:tc>
          <w:tcPr>
            <w:tcW w:w="3804" w:type="dxa"/>
          </w:tcPr>
          <w:p w14:paraId="138617FF" w14:textId="0B52D075" w:rsidR="00BB70A0" w:rsidRPr="004666E9" w:rsidRDefault="00BB70A0" w:rsidP="00BB70A0">
            <w:pPr>
              <w:widowControl w:val="0"/>
              <w:tabs>
                <w:tab w:val="left" w:pos="567"/>
              </w:tabs>
              <w:jc w:val="both"/>
              <w:rPr>
                <w:rFonts w:ascii="Times New Roman" w:hAnsi="Times New Roman" w:cs="Times New Roman"/>
                <w:sz w:val="24"/>
                <w:szCs w:val="24"/>
              </w:rPr>
            </w:pPr>
          </w:p>
        </w:tc>
        <w:tc>
          <w:tcPr>
            <w:tcW w:w="4281" w:type="dxa"/>
          </w:tcPr>
          <w:p w14:paraId="1A535094" w14:textId="759FB795" w:rsidR="00BB70A0" w:rsidRPr="009F535C" w:rsidRDefault="00BB70A0" w:rsidP="00BB70A0">
            <w:pPr>
              <w:widowControl w:val="0"/>
              <w:tabs>
                <w:tab w:val="left" w:pos="567"/>
              </w:tabs>
              <w:jc w:val="both"/>
              <w:rPr>
                <w:rFonts w:ascii="Times New Roman" w:hAnsi="Times New Roman" w:cs="Times New Roman"/>
                <w:sz w:val="24"/>
                <w:szCs w:val="24"/>
                <w:highlight w:val="yellow"/>
              </w:rPr>
            </w:pPr>
          </w:p>
        </w:tc>
      </w:tr>
      <w:tr w:rsidR="00BB70A0" w:rsidRPr="004666E9" w14:paraId="7F083989" w14:textId="77777777">
        <w:tc>
          <w:tcPr>
            <w:tcW w:w="1441" w:type="dxa"/>
          </w:tcPr>
          <w:p w14:paraId="04F482EB" w14:textId="77777777" w:rsidR="00BB70A0" w:rsidRPr="004666E9" w:rsidRDefault="00BB70A0" w:rsidP="00BB70A0">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El. paštas</w:t>
            </w:r>
          </w:p>
        </w:tc>
        <w:tc>
          <w:tcPr>
            <w:tcW w:w="3804" w:type="dxa"/>
          </w:tcPr>
          <w:p w14:paraId="334F2C31" w14:textId="2C7C0BB7" w:rsidR="00BB70A0" w:rsidRPr="00D52144" w:rsidRDefault="00BB70A0" w:rsidP="00BB70A0">
            <w:pPr>
              <w:widowControl w:val="0"/>
              <w:tabs>
                <w:tab w:val="left" w:pos="567"/>
              </w:tabs>
              <w:jc w:val="both"/>
              <w:rPr>
                <w:rFonts w:ascii="Times New Roman" w:hAnsi="Times New Roman" w:cs="Times New Roman"/>
                <w:sz w:val="24"/>
                <w:szCs w:val="24"/>
                <w:lang w:val="en-US"/>
              </w:rPr>
            </w:pPr>
          </w:p>
        </w:tc>
        <w:tc>
          <w:tcPr>
            <w:tcW w:w="4281" w:type="dxa"/>
          </w:tcPr>
          <w:p w14:paraId="7F5F1DD4" w14:textId="0313DFC4" w:rsidR="00BB70A0" w:rsidRPr="009F535C" w:rsidRDefault="00BB70A0" w:rsidP="00BB70A0">
            <w:pPr>
              <w:widowControl w:val="0"/>
              <w:tabs>
                <w:tab w:val="left" w:pos="567"/>
              </w:tabs>
              <w:jc w:val="both"/>
              <w:rPr>
                <w:rFonts w:ascii="Times New Roman" w:hAnsi="Times New Roman" w:cs="Times New Roman"/>
                <w:sz w:val="24"/>
                <w:szCs w:val="24"/>
                <w:highlight w:val="yellow"/>
                <w:lang w:val="en-US"/>
              </w:rPr>
            </w:pPr>
          </w:p>
        </w:tc>
      </w:tr>
    </w:tbl>
    <w:p w14:paraId="79942FC8" w14:textId="77777777" w:rsidR="00825A0F" w:rsidRDefault="00825A0F" w:rsidP="00825A0F">
      <w:pPr>
        <w:widowControl w:val="0"/>
        <w:tabs>
          <w:tab w:val="left" w:pos="567"/>
          <w:tab w:val="left" w:pos="993"/>
        </w:tabs>
        <w:ind w:firstLine="567"/>
        <w:jc w:val="both"/>
        <w:rPr>
          <w:rFonts w:ascii="Times New Roman" w:hAnsi="Times New Roman" w:cs="Times New Roman"/>
          <w:sz w:val="24"/>
          <w:szCs w:val="24"/>
        </w:rPr>
      </w:pPr>
    </w:p>
    <w:p w14:paraId="44FA04F7" w14:textId="13067168" w:rsidR="00825A0F" w:rsidRPr="00D94B2D" w:rsidRDefault="00825A0F" w:rsidP="00825A0F">
      <w:pPr>
        <w:widowControl w:val="0"/>
        <w:tabs>
          <w:tab w:val="left" w:pos="567"/>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4"/>
          <w:szCs w:val="24"/>
        </w:rPr>
        <w:t>6</w:t>
      </w:r>
      <w:r w:rsidRPr="004666E9">
        <w:rPr>
          <w:rFonts w:ascii="Times New Roman" w:hAnsi="Times New Roman" w:cs="Times New Roman"/>
          <w:sz w:val="24"/>
          <w:szCs w:val="24"/>
        </w:rPr>
        <w:t>.2</w:t>
      </w:r>
      <w:r>
        <w:rPr>
          <w:rFonts w:ascii="Times New Roman" w:hAnsi="Times New Roman" w:cs="Times New Roman"/>
          <w:sz w:val="24"/>
          <w:szCs w:val="24"/>
        </w:rPr>
        <w:t>.</w:t>
      </w:r>
      <w:r w:rsidRPr="004666E9">
        <w:rPr>
          <w:rFonts w:ascii="Times New Roman" w:hAnsi="Times New Roman" w:cs="Times New Roman"/>
          <w:sz w:val="24"/>
          <w:szCs w:val="24"/>
        </w:rPr>
        <w:tab/>
      </w:r>
      <w:r w:rsidRPr="00D94B2D">
        <w:rPr>
          <w:rFonts w:ascii="Times New Roman" w:hAnsi="Times New Roman" w:cs="Times New Roman"/>
          <w:sz w:val="24"/>
          <w:szCs w:val="24"/>
          <w:shd w:val="clear" w:color="auto" w:fill="FFFFFF"/>
        </w:rPr>
        <w:t>Paslaugų gavėjo už Sutarties vykdymą atsakingas (-i) asmuo (-enys) priimdam</w:t>
      </w:r>
      <w:r w:rsidR="007A503C">
        <w:rPr>
          <w:rFonts w:ascii="Times New Roman" w:hAnsi="Times New Roman" w:cs="Times New Roman"/>
          <w:sz w:val="24"/>
          <w:szCs w:val="24"/>
          <w:shd w:val="clear" w:color="auto" w:fill="FFFFFF"/>
        </w:rPr>
        <w:t>as</w:t>
      </w:r>
      <w:r w:rsidRPr="00D94B2D">
        <w:rPr>
          <w:rFonts w:ascii="Times New Roman" w:hAnsi="Times New Roman" w:cs="Times New Roman"/>
          <w:sz w:val="24"/>
          <w:szCs w:val="24"/>
          <w:shd w:val="clear" w:color="auto" w:fill="FFFFFF"/>
        </w:rPr>
        <w:t xml:space="preserve"> suteiktas Paslaugas ir pasirašydam</w:t>
      </w:r>
      <w:r w:rsidR="007A503C">
        <w:rPr>
          <w:rFonts w:ascii="Times New Roman" w:hAnsi="Times New Roman" w:cs="Times New Roman"/>
          <w:sz w:val="24"/>
          <w:szCs w:val="24"/>
          <w:shd w:val="clear" w:color="auto" w:fill="FFFFFF"/>
        </w:rPr>
        <w:t>as</w:t>
      </w:r>
      <w:r w:rsidRPr="00D94B2D">
        <w:rPr>
          <w:rFonts w:ascii="Times New Roman" w:hAnsi="Times New Roman" w:cs="Times New Roman"/>
          <w:sz w:val="24"/>
          <w:szCs w:val="24"/>
          <w:shd w:val="clear" w:color="auto" w:fill="FFFFFF"/>
        </w:rPr>
        <w:t xml:space="preserve"> Paslaugų priėmimo - perdavimo aktą, visais atvejais turi įsitikinti,</w:t>
      </w:r>
      <w:r w:rsidR="009F535C">
        <w:rPr>
          <w:rFonts w:ascii="Times New Roman" w:hAnsi="Times New Roman" w:cs="Times New Roman"/>
          <w:sz w:val="24"/>
          <w:szCs w:val="24"/>
          <w:shd w:val="clear" w:color="auto" w:fill="FFFFFF"/>
        </w:rPr>
        <w:t xml:space="preserve"> kad</w:t>
      </w:r>
      <w:r w:rsidRPr="00D94B2D">
        <w:rPr>
          <w:rFonts w:ascii="Times New Roman" w:hAnsi="Times New Roman" w:cs="Times New Roman"/>
          <w:sz w:val="24"/>
          <w:szCs w:val="24"/>
          <w:shd w:val="clear" w:color="auto" w:fill="FFFFFF"/>
        </w:rPr>
        <w:t xml:space="preserve"> suteiktos Paslaugos atitinka </w:t>
      </w:r>
      <w:r w:rsidR="00F256B8">
        <w:rPr>
          <w:rFonts w:ascii="Times New Roman" w:hAnsi="Times New Roman" w:cs="Times New Roman"/>
          <w:sz w:val="24"/>
          <w:szCs w:val="24"/>
          <w:shd w:val="clear" w:color="auto" w:fill="FFFFFF"/>
        </w:rPr>
        <w:t>joms keliamus reikalavimus</w:t>
      </w:r>
      <w:r w:rsidRPr="00D94B2D">
        <w:rPr>
          <w:rFonts w:ascii="Times New Roman" w:hAnsi="Times New Roman" w:cs="Times New Roman"/>
          <w:sz w:val="24"/>
          <w:szCs w:val="24"/>
          <w:shd w:val="clear" w:color="auto" w:fill="FFFFFF"/>
        </w:rPr>
        <w:t>  (Sutarties 1 priedas) ir Sutartis vykdoma joje nustatytomis sąlygomis.</w:t>
      </w:r>
    </w:p>
    <w:p w14:paraId="469D5491" w14:textId="77777777" w:rsidR="00825A0F" w:rsidRPr="004666E9" w:rsidRDefault="00825A0F" w:rsidP="00825A0F">
      <w:pPr>
        <w:widowControl w:val="0"/>
        <w:tabs>
          <w:tab w:val="left" w:pos="567"/>
          <w:tab w:val="left" w:pos="993"/>
        </w:tabs>
        <w:ind w:firstLine="567"/>
        <w:jc w:val="both"/>
        <w:rPr>
          <w:rFonts w:ascii="Times New Roman" w:hAnsi="Times New Roman" w:cs="Times New Roman"/>
          <w:sz w:val="24"/>
          <w:szCs w:val="24"/>
        </w:rPr>
      </w:pPr>
      <w:r w:rsidRPr="007E55E9">
        <w:rPr>
          <w:rFonts w:ascii="Times New Roman" w:hAnsi="Times New Roman" w:cs="Times New Roman"/>
          <w:sz w:val="24"/>
          <w:szCs w:val="24"/>
        </w:rPr>
        <w:t xml:space="preserve">6.3. </w:t>
      </w:r>
      <w:r w:rsidRPr="004666E9">
        <w:rPr>
          <w:rFonts w:ascii="Times New Roman" w:hAnsi="Times New Roman" w:cs="Times New Roman"/>
          <w:sz w:val="24"/>
          <w:szCs w:val="24"/>
        </w:rPr>
        <w:t xml:space="preserve">Sutarties Šalys turi teisę, įspėjusios viena kitą raštu prieš 2 (dvi) darbo dienas pakeisti kontaktinius asmenis, nurodytus Sutarties </w:t>
      </w:r>
      <w:r>
        <w:rPr>
          <w:rFonts w:ascii="Times New Roman" w:hAnsi="Times New Roman" w:cs="Times New Roman"/>
          <w:sz w:val="24"/>
          <w:szCs w:val="24"/>
        </w:rPr>
        <w:t>6</w:t>
      </w:r>
      <w:r w:rsidRPr="004666E9">
        <w:rPr>
          <w:rFonts w:ascii="Times New Roman" w:hAnsi="Times New Roman" w:cs="Times New Roman"/>
          <w:sz w:val="24"/>
          <w:szCs w:val="24"/>
        </w:rPr>
        <w:t xml:space="preserve">.1 punkte. </w:t>
      </w:r>
    </w:p>
    <w:p w14:paraId="1CC21A8A" w14:textId="77777777" w:rsidR="00825A0F" w:rsidRPr="00BA1BEC" w:rsidRDefault="00825A0F" w:rsidP="00825A0F">
      <w:pPr>
        <w:widowControl w:val="0"/>
        <w:jc w:val="both"/>
        <w:rPr>
          <w:rFonts w:ascii="Times New Roman" w:hAnsi="Times New Roman" w:cs="Times New Roman"/>
          <w:sz w:val="20"/>
          <w:szCs w:val="20"/>
        </w:rPr>
      </w:pPr>
    </w:p>
    <w:p w14:paraId="5D80EE22" w14:textId="77777777" w:rsidR="00825A0F" w:rsidRPr="004666E9" w:rsidRDefault="00825A0F" w:rsidP="00825A0F">
      <w:pPr>
        <w:tabs>
          <w:tab w:val="left" w:pos="0"/>
          <w:tab w:val="left" w:pos="709"/>
        </w:tabs>
        <w:spacing w:after="120"/>
        <w:jc w:val="center"/>
        <w:rPr>
          <w:rFonts w:ascii="Times New Roman" w:hAnsi="Times New Roman" w:cs="Times New Roman"/>
          <w:b/>
          <w:sz w:val="24"/>
          <w:szCs w:val="24"/>
        </w:rPr>
      </w:pPr>
      <w:r w:rsidRPr="004666E9">
        <w:rPr>
          <w:rFonts w:ascii="Times New Roman" w:hAnsi="Times New Roman" w:cs="Times New Roman"/>
          <w:b/>
          <w:sz w:val="24"/>
          <w:szCs w:val="24"/>
        </w:rPr>
        <w:t>VI</w:t>
      </w:r>
      <w:r>
        <w:rPr>
          <w:rFonts w:ascii="Times New Roman" w:hAnsi="Times New Roman" w:cs="Times New Roman"/>
          <w:b/>
          <w:sz w:val="24"/>
          <w:szCs w:val="24"/>
        </w:rPr>
        <w:t>I</w:t>
      </w:r>
      <w:r w:rsidRPr="004666E9">
        <w:rPr>
          <w:rFonts w:ascii="Times New Roman" w:hAnsi="Times New Roman" w:cs="Times New Roman"/>
          <w:b/>
          <w:sz w:val="24"/>
          <w:szCs w:val="24"/>
        </w:rPr>
        <w:t xml:space="preserve">. SUTARTIES </w:t>
      </w:r>
      <w:r>
        <w:rPr>
          <w:rFonts w:ascii="Times New Roman" w:hAnsi="Times New Roman" w:cs="Times New Roman"/>
          <w:b/>
          <w:sz w:val="24"/>
          <w:szCs w:val="24"/>
        </w:rPr>
        <w:t xml:space="preserve">GALIOJIMAS, KEITIMAS IR </w:t>
      </w:r>
      <w:r w:rsidRPr="004666E9">
        <w:rPr>
          <w:rFonts w:ascii="Times New Roman" w:hAnsi="Times New Roman" w:cs="Times New Roman"/>
          <w:b/>
          <w:sz w:val="24"/>
          <w:szCs w:val="24"/>
        </w:rPr>
        <w:t>NUTRAUKIMAS</w:t>
      </w:r>
    </w:p>
    <w:p w14:paraId="363C6B90" w14:textId="77777777" w:rsidR="00825A0F" w:rsidRDefault="00825A0F" w:rsidP="00825A0F">
      <w:pPr>
        <w:pStyle w:val="ListParagraph"/>
        <w:tabs>
          <w:tab w:val="left" w:pos="1134"/>
          <w:tab w:val="left" w:pos="1276"/>
          <w:tab w:val="left" w:pos="1560"/>
        </w:tabs>
        <w:ind w:left="0" w:firstLine="567"/>
        <w:jc w:val="both"/>
        <w:rPr>
          <w:rFonts w:ascii="Times New Roman" w:hAnsi="Times New Roman" w:cs="Times New Roman"/>
          <w:sz w:val="24"/>
          <w:szCs w:val="24"/>
        </w:rPr>
      </w:pPr>
      <w:r>
        <w:rPr>
          <w:rFonts w:ascii="Times New Roman" w:hAnsi="Times New Roman" w:cs="Times New Roman"/>
          <w:sz w:val="24"/>
          <w:szCs w:val="24"/>
        </w:rPr>
        <w:t>7</w:t>
      </w:r>
      <w:r w:rsidRPr="004666E9">
        <w:rPr>
          <w:rFonts w:ascii="Times New Roman" w:hAnsi="Times New Roman" w:cs="Times New Roman"/>
          <w:sz w:val="24"/>
          <w:szCs w:val="24"/>
        </w:rPr>
        <w:t>.1</w:t>
      </w:r>
      <w:r>
        <w:rPr>
          <w:rFonts w:ascii="Times New Roman" w:hAnsi="Times New Roman" w:cs="Times New Roman"/>
          <w:sz w:val="24"/>
          <w:szCs w:val="24"/>
        </w:rPr>
        <w:t>.</w:t>
      </w:r>
      <w:r w:rsidRPr="004666E9">
        <w:rPr>
          <w:rFonts w:ascii="Times New Roman" w:hAnsi="Times New Roman" w:cs="Times New Roman"/>
          <w:sz w:val="24"/>
          <w:szCs w:val="24"/>
        </w:rPr>
        <w:t xml:space="preserve"> </w:t>
      </w:r>
      <w:r w:rsidRPr="00BE68DF">
        <w:rPr>
          <w:rFonts w:ascii="Times New Roman" w:hAnsi="Times New Roman" w:cs="Times New Roman"/>
          <w:sz w:val="24"/>
          <w:szCs w:val="24"/>
        </w:rPr>
        <w:t>Sutarti</w:t>
      </w:r>
      <w:r>
        <w:rPr>
          <w:rFonts w:ascii="Times New Roman" w:hAnsi="Times New Roman" w:cs="Times New Roman"/>
          <w:sz w:val="24"/>
          <w:szCs w:val="24"/>
        </w:rPr>
        <w:t>e</w:t>
      </w:r>
      <w:r w:rsidRPr="00BE68DF">
        <w:rPr>
          <w:rFonts w:ascii="Times New Roman" w:hAnsi="Times New Roman" w:cs="Times New Roman"/>
          <w:sz w:val="24"/>
          <w:szCs w:val="24"/>
        </w:rPr>
        <w:t>s įsigalioj</w:t>
      </w:r>
      <w:r>
        <w:rPr>
          <w:rFonts w:ascii="Times New Roman" w:hAnsi="Times New Roman" w:cs="Times New Roman"/>
          <w:sz w:val="24"/>
          <w:szCs w:val="24"/>
        </w:rPr>
        <w:t>imo data laikoma Sutarties</w:t>
      </w:r>
      <w:r w:rsidRPr="00BE68DF">
        <w:rPr>
          <w:rFonts w:ascii="Times New Roman" w:hAnsi="Times New Roman" w:cs="Times New Roman"/>
          <w:sz w:val="24"/>
          <w:szCs w:val="24"/>
        </w:rPr>
        <w:t xml:space="preserve"> pasirašymo </w:t>
      </w:r>
      <w:r>
        <w:rPr>
          <w:rFonts w:ascii="Times New Roman" w:hAnsi="Times New Roman" w:cs="Times New Roman"/>
          <w:sz w:val="24"/>
          <w:szCs w:val="24"/>
        </w:rPr>
        <w:t xml:space="preserve">diena. Jei Šalys pasirašo skirtingu metu, Sutarties įsigaliojimo data laikoma paskutiniosios Šalies parašo data. </w:t>
      </w:r>
    </w:p>
    <w:p w14:paraId="46F74BA7" w14:textId="29042386" w:rsidR="00825A0F" w:rsidRDefault="00825A0F" w:rsidP="00825A0F">
      <w:pPr>
        <w:pStyle w:val="ListParagraph"/>
        <w:tabs>
          <w:tab w:val="left" w:pos="1134"/>
          <w:tab w:val="left" w:pos="1276"/>
          <w:tab w:val="left" w:pos="1560"/>
        </w:tabs>
        <w:ind w:left="0" w:firstLine="567"/>
        <w:jc w:val="both"/>
        <w:rPr>
          <w:rFonts w:ascii="Times New Roman" w:hAnsi="Times New Roman" w:cs="Times New Roman"/>
          <w:sz w:val="24"/>
          <w:szCs w:val="24"/>
        </w:rPr>
      </w:pPr>
      <w:r>
        <w:rPr>
          <w:rFonts w:ascii="Times New Roman" w:hAnsi="Times New Roman" w:cs="Times New Roman"/>
          <w:sz w:val="24"/>
          <w:szCs w:val="24"/>
        </w:rPr>
        <w:t>7.2. Sutartis</w:t>
      </w:r>
      <w:r w:rsidRPr="00BE68DF">
        <w:rPr>
          <w:rFonts w:ascii="Times New Roman" w:hAnsi="Times New Roman" w:cs="Times New Roman"/>
          <w:sz w:val="24"/>
          <w:szCs w:val="24"/>
        </w:rPr>
        <w:t xml:space="preserve"> galioja </w:t>
      </w:r>
      <w:r w:rsidR="00F256B8">
        <w:rPr>
          <w:rFonts w:ascii="Times New Roman" w:hAnsi="Times New Roman" w:cs="Times New Roman"/>
          <w:sz w:val="24"/>
          <w:szCs w:val="24"/>
        </w:rPr>
        <w:t>36</w:t>
      </w:r>
      <w:r>
        <w:rPr>
          <w:rFonts w:ascii="Times New Roman" w:hAnsi="Times New Roman" w:cs="Times New Roman"/>
          <w:sz w:val="24"/>
          <w:szCs w:val="24"/>
        </w:rPr>
        <w:t xml:space="preserve"> mėnesi</w:t>
      </w:r>
      <w:r w:rsidR="00F256B8">
        <w:rPr>
          <w:rFonts w:ascii="Times New Roman" w:hAnsi="Times New Roman" w:cs="Times New Roman"/>
          <w:sz w:val="24"/>
          <w:szCs w:val="24"/>
        </w:rPr>
        <w:t>us</w:t>
      </w:r>
      <w:r>
        <w:rPr>
          <w:rFonts w:ascii="Times New Roman" w:hAnsi="Times New Roman" w:cs="Times New Roman"/>
          <w:sz w:val="24"/>
          <w:szCs w:val="24"/>
        </w:rPr>
        <w:t xml:space="preserve"> arba iki kol iš</w:t>
      </w:r>
      <w:r w:rsidR="00F256B8">
        <w:rPr>
          <w:rFonts w:ascii="Times New Roman" w:hAnsi="Times New Roman" w:cs="Times New Roman"/>
          <w:sz w:val="24"/>
          <w:szCs w:val="24"/>
        </w:rPr>
        <w:t>naudoj</w:t>
      </w:r>
      <w:r>
        <w:rPr>
          <w:rFonts w:ascii="Times New Roman" w:hAnsi="Times New Roman" w:cs="Times New Roman"/>
          <w:sz w:val="24"/>
          <w:szCs w:val="24"/>
        </w:rPr>
        <w:t>ama</w:t>
      </w:r>
      <w:r w:rsidRPr="00BE68DF">
        <w:rPr>
          <w:rFonts w:ascii="Times New Roman" w:hAnsi="Times New Roman" w:cs="Times New Roman"/>
          <w:sz w:val="24"/>
          <w:szCs w:val="24"/>
        </w:rPr>
        <w:t xml:space="preserve"> 100 (šimtas) </w:t>
      </w:r>
      <w:r>
        <w:rPr>
          <w:rFonts w:ascii="Times New Roman" w:hAnsi="Times New Roman" w:cs="Times New Roman"/>
          <w:sz w:val="24"/>
          <w:szCs w:val="24"/>
        </w:rPr>
        <w:t xml:space="preserve">proc. </w:t>
      </w:r>
      <w:r w:rsidRPr="00BE68DF">
        <w:rPr>
          <w:rFonts w:ascii="Times New Roman" w:hAnsi="Times New Roman" w:cs="Times New Roman"/>
          <w:sz w:val="24"/>
          <w:szCs w:val="24"/>
        </w:rPr>
        <w:t xml:space="preserve">Sutarties </w:t>
      </w:r>
      <w:r>
        <w:rPr>
          <w:rFonts w:ascii="Times New Roman" w:hAnsi="Times New Roman" w:cs="Times New Roman"/>
          <w:sz w:val="24"/>
          <w:szCs w:val="24"/>
        </w:rPr>
        <w:t>3</w:t>
      </w:r>
      <w:r w:rsidRPr="00BE68DF">
        <w:rPr>
          <w:rFonts w:ascii="Times New Roman" w:hAnsi="Times New Roman" w:cs="Times New Roman"/>
          <w:sz w:val="24"/>
          <w:szCs w:val="24"/>
        </w:rPr>
        <w:t>.1</w:t>
      </w:r>
      <w:r>
        <w:rPr>
          <w:rFonts w:ascii="Times New Roman" w:hAnsi="Times New Roman" w:cs="Times New Roman"/>
          <w:sz w:val="24"/>
          <w:szCs w:val="24"/>
        </w:rPr>
        <w:t>. punkte nurodyt</w:t>
      </w:r>
      <w:r w:rsidR="00F256B8">
        <w:rPr>
          <w:rFonts w:ascii="Times New Roman" w:hAnsi="Times New Roman" w:cs="Times New Roman"/>
          <w:sz w:val="24"/>
          <w:szCs w:val="24"/>
        </w:rPr>
        <w:t>os</w:t>
      </w:r>
      <w:r>
        <w:rPr>
          <w:rFonts w:ascii="Times New Roman" w:hAnsi="Times New Roman" w:cs="Times New Roman"/>
          <w:sz w:val="24"/>
          <w:szCs w:val="24"/>
        </w:rPr>
        <w:t xml:space="preserve"> kain</w:t>
      </w:r>
      <w:r w:rsidR="00F256B8">
        <w:rPr>
          <w:rFonts w:ascii="Times New Roman" w:hAnsi="Times New Roman" w:cs="Times New Roman"/>
          <w:sz w:val="24"/>
          <w:szCs w:val="24"/>
        </w:rPr>
        <w:t>os</w:t>
      </w:r>
      <w:r>
        <w:rPr>
          <w:rFonts w:ascii="Times New Roman" w:hAnsi="Times New Roman" w:cs="Times New Roman"/>
          <w:sz w:val="24"/>
          <w:szCs w:val="24"/>
        </w:rPr>
        <w:t xml:space="preserve"> ar</w:t>
      </w:r>
      <w:r w:rsidR="00F256B8">
        <w:rPr>
          <w:rFonts w:ascii="Times New Roman" w:hAnsi="Times New Roman" w:cs="Times New Roman"/>
          <w:sz w:val="24"/>
          <w:szCs w:val="24"/>
        </w:rPr>
        <w:t xml:space="preserve"> visas</w:t>
      </w:r>
      <w:r>
        <w:rPr>
          <w:rFonts w:ascii="Times New Roman" w:hAnsi="Times New Roman" w:cs="Times New Roman"/>
          <w:sz w:val="24"/>
          <w:szCs w:val="24"/>
        </w:rPr>
        <w:t xml:space="preserve"> </w:t>
      </w:r>
      <w:r w:rsidRPr="00BE68DF">
        <w:rPr>
          <w:rFonts w:ascii="Times New Roman" w:hAnsi="Times New Roman" w:cs="Times New Roman"/>
          <w:sz w:val="24"/>
          <w:szCs w:val="24"/>
        </w:rPr>
        <w:t xml:space="preserve">Sutarties </w:t>
      </w:r>
      <w:r>
        <w:rPr>
          <w:rFonts w:ascii="Times New Roman" w:hAnsi="Times New Roman" w:cs="Times New Roman"/>
          <w:sz w:val="24"/>
          <w:szCs w:val="24"/>
        </w:rPr>
        <w:t>3</w:t>
      </w:r>
      <w:r w:rsidRPr="00BE68DF">
        <w:rPr>
          <w:rFonts w:ascii="Times New Roman" w:hAnsi="Times New Roman" w:cs="Times New Roman"/>
          <w:sz w:val="24"/>
          <w:szCs w:val="24"/>
        </w:rPr>
        <w:t>.</w:t>
      </w:r>
      <w:r>
        <w:rPr>
          <w:rFonts w:ascii="Times New Roman" w:hAnsi="Times New Roman" w:cs="Times New Roman"/>
          <w:sz w:val="24"/>
          <w:szCs w:val="24"/>
        </w:rPr>
        <w:t>2. punkte nurodytas valandų skaičius</w:t>
      </w:r>
      <w:r w:rsidR="00F256B8">
        <w:rPr>
          <w:rFonts w:ascii="Times New Roman" w:hAnsi="Times New Roman" w:cs="Times New Roman"/>
          <w:sz w:val="24"/>
          <w:szCs w:val="24"/>
        </w:rPr>
        <w:t xml:space="preserve"> </w:t>
      </w:r>
      <w:r w:rsidR="00F256B8" w:rsidRPr="00F256B8">
        <w:rPr>
          <w:rFonts w:ascii="Times New Roman" w:hAnsi="Times New Roman" w:cs="Times New Roman"/>
          <w:sz w:val="24"/>
          <w:szCs w:val="24"/>
        </w:rPr>
        <w:t>(priklausomai nuo to, kuri sąlyga įvyksta anksčiau)</w:t>
      </w:r>
      <w:r w:rsidRPr="00BE68DF">
        <w:rPr>
          <w:rFonts w:ascii="Times New Roman" w:hAnsi="Times New Roman" w:cs="Times New Roman"/>
          <w:sz w:val="24"/>
          <w:szCs w:val="24"/>
        </w:rPr>
        <w:t>, jei ji nėra nutraukiama Sutartyje numatytais pagrindais</w:t>
      </w:r>
      <w:r>
        <w:rPr>
          <w:rFonts w:ascii="Times New Roman" w:hAnsi="Times New Roman" w:cs="Times New Roman"/>
          <w:sz w:val="24"/>
          <w:szCs w:val="24"/>
        </w:rPr>
        <w:t>.</w:t>
      </w:r>
    </w:p>
    <w:p w14:paraId="578EA5AE" w14:textId="36DB2400" w:rsidR="00825A0F" w:rsidRDefault="00825A0F" w:rsidP="00825A0F">
      <w:pPr>
        <w:pStyle w:val="ListParagraph"/>
        <w:tabs>
          <w:tab w:val="left" w:pos="1134"/>
          <w:tab w:val="left" w:pos="1276"/>
          <w:tab w:val="left" w:pos="1560"/>
        </w:tabs>
        <w:ind w:left="0" w:firstLine="567"/>
        <w:jc w:val="both"/>
        <w:rPr>
          <w:rFonts w:ascii="Times New Roman" w:hAnsi="Times New Roman" w:cs="Times New Roman"/>
          <w:bCs/>
          <w:sz w:val="24"/>
          <w:szCs w:val="24"/>
        </w:rPr>
      </w:pPr>
      <w:r>
        <w:rPr>
          <w:rFonts w:ascii="Times New Roman" w:hAnsi="Times New Roman" w:cs="Times New Roman"/>
          <w:bCs/>
          <w:sz w:val="24"/>
          <w:szCs w:val="24"/>
        </w:rPr>
        <w:t>7</w:t>
      </w:r>
      <w:r w:rsidRPr="0054370B">
        <w:rPr>
          <w:rFonts w:ascii="Times New Roman" w:hAnsi="Times New Roman" w:cs="Times New Roman"/>
          <w:bCs/>
          <w:sz w:val="24"/>
          <w:szCs w:val="24"/>
        </w:rPr>
        <w:t>.</w:t>
      </w:r>
      <w:r w:rsidR="00F256B8">
        <w:rPr>
          <w:rFonts w:ascii="Times New Roman" w:hAnsi="Times New Roman" w:cs="Times New Roman"/>
          <w:bCs/>
          <w:sz w:val="24"/>
          <w:szCs w:val="24"/>
        </w:rPr>
        <w:t>3</w:t>
      </w:r>
      <w:r>
        <w:rPr>
          <w:rFonts w:ascii="Times New Roman" w:hAnsi="Times New Roman" w:cs="Times New Roman"/>
          <w:bCs/>
          <w:sz w:val="24"/>
          <w:szCs w:val="24"/>
        </w:rPr>
        <w:t>.</w:t>
      </w:r>
      <w:r w:rsidRPr="0054370B">
        <w:rPr>
          <w:rFonts w:ascii="Times New Roman" w:hAnsi="Times New Roman" w:cs="Times New Roman"/>
          <w:bCs/>
          <w:sz w:val="24"/>
          <w:szCs w:val="24"/>
        </w:rPr>
        <w:t xml:space="preserve"> Sutarties sąlygos jos galiojimo laikotarpiu gali būti keičiamos </w:t>
      </w:r>
      <w:r>
        <w:rPr>
          <w:rFonts w:ascii="Times New Roman" w:hAnsi="Times New Roman" w:cs="Times New Roman"/>
          <w:bCs/>
          <w:sz w:val="24"/>
          <w:szCs w:val="24"/>
        </w:rPr>
        <w:t xml:space="preserve">Lietuvos Respublikos viešųjų pirkimų įstatymo </w:t>
      </w:r>
      <w:r w:rsidRPr="0054370B">
        <w:rPr>
          <w:rFonts w:ascii="Times New Roman" w:hAnsi="Times New Roman" w:cs="Times New Roman"/>
          <w:bCs/>
          <w:sz w:val="24"/>
          <w:szCs w:val="24"/>
        </w:rPr>
        <w:t xml:space="preserve">89 </w:t>
      </w:r>
      <w:r w:rsidRPr="00282F98">
        <w:rPr>
          <w:rFonts w:ascii="Times New Roman" w:hAnsi="Times New Roman" w:cs="Times New Roman"/>
          <w:bCs/>
          <w:sz w:val="24"/>
          <w:szCs w:val="24"/>
        </w:rPr>
        <w:t>straipsnyje nustatytais atvejais ir tvarka</w:t>
      </w:r>
      <w:r w:rsidRPr="0054370B">
        <w:rPr>
          <w:rFonts w:ascii="Times New Roman" w:hAnsi="Times New Roman" w:cs="Times New Roman"/>
          <w:bCs/>
          <w:sz w:val="24"/>
          <w:szCs w:val="24"/>
        </w:rPr>
        <w:t>.</w:t>
      </w:r>
    </w:p>
    <w:p w14:paraId="1676F14F" w14:textId="0D6C5165" w:rsidR="00825A0F" w:rsidRPr="00727A33" w:rsidRDefault="00825A0F" w:rsidP="00825A0F">
      <w:pPr>
        <w:ind w:firstLine="567"/>
        <w:jc w:val="both"/>
        <w:rPr>
          <w:rFonts w:ascii="Times New Roman" w:hAnsi="Times New Roman" w:cs="Times New Roman"/>
          <w:sz w:val="24"/>
          <w:szCs w:val="24"/>
        </w:rPr>
      </w:pPr>
      <w:r>
        <w:rPr>
          <w:rFonts w:ascii="Times New Roman" w:hAnsi="Times New Roman" w:cs="Times New Roman"/>
          <w:sz w:val="24"/>
          <w:szCs w:val="24"/>
        </w:rPr>
        <w:t>7</w:t>
      </w:r>
      <w:r w:rsidRPr="00727A33">
        <w:rPr>
          <w:rFonts w:ascii="Times New Roman" w:hAnsi="Times New Roman" w:cs="Times New Roman"/>
          <w:sz w:val="24"/>
          <w:szCs w:val="24"/>
        </w:rPr>
        <w:t>.</w:t>
      </w:r>
      <w:r w:rsidR="00F256B8">
        <w:rPr>
          <w:rFonts w:ascii="Times New Roman" w:hAnsi="Times New Roman" w:cs="Times New Roman"/>
          <w:sz w:val="24"/>
          <w:szCs w:val="24"/>
        </w:rPr>
        <w:t>4</w:t>
      </w:r>
      <w:r>
        <w:rPr>
          <w:rFonts w:ascii="Times New Roman" w:hAnsi="Times New Roman" w:cs="Times New Roman"/>
          <w:sz w:val="24"/>
          <w:szCs w:val="24"/>
        </w:rPr>
        <w:t>.</w:t>
      </w:r>
      <w:r w:rsidRPr="00727A33">
        <w:rPr>
          <w:rFonts w:ascii="Times New Roman" w:hAnsi="Times New Roman" w:cs="Times New Roman"/>
          <w:sz w:val="24"/>
          <w:szCs w:val="24"/>
        </w:rPr>
        <w:t xml:space="preserve"> </w:t>
      </w:r>
      <w:r>
        <w:rPr>
          <w:rFonts w:ascii="Times New Roman" w:hAnsi="Times New Roman" w:cs="Times New Roman"/>
          <w:sz w:val="24"/>
          <w:szCs w:val="24"/>
        </w:rPr>
        <w:t>Paslaugų gavėjas</w:t>
      </w:r>
      <w:r w:rsidRPr="00727A33">
        <w:rPr>
          <w:rFonts w:ascii="Times New Roman" w:hAnsi="Times New Roman" w:cs="Times New Roman"/>
          <w:sz w:val="24"/>
          <w:szCs w:val="24"/>
        </w:rPr>
        <w:t xml:space="preserve"> turi teisę vienašališkai nutraukti </w:t>
      </w:r>
      <w:r>
        <w:rPr>
          <w:rFonts w:ascii="Times New Roman" w:hAnsi="Times New Roman" w:cs="Times New Roman"/>
          <w:sz w:val="24"/>
          <w:szCs w:val="24"/>
        </w:rPr>
        <w:t xml:space="preserve">Sutartį, </w:t>
      </w:r>
      <w:r w:rsidRPr="00727A33">
        <w:rPr>
          <w:rFonts w:ascii="Times New Roman" w:hAnsi="Times New Roman" w:cs="Times New Roman"/>
          <w:sz w:val="24"/>
          <w:szCs w:val="24"/>
        </w:rPr>
        <w:t xml:space="preserve">ne vėliau kaip prieš 14 kalendorinių dienų raštu pranešęs apie tai </w:t>
      </w:r>
      <w:r>
        <w:rPr>
          <w:rFonts w:ascii="Times New Roman" w:hAnsi="Times New Roman" w:cs="Times New Roman"/>
          <w:sz w:val="24"/>
          <w:szCs w:val="24"/>
        </w:rPr>
        <w:t>Paslaugų teikėjui</w:t>
      </w:r>
      <w:r w:rsidRPr="00727A33">
        <w:rPr>
          <w:rFonts w:ascii="Times New Roman" w:hAnsi="Times New Roman" w:cs="Times New Roman"/>
          <w:sz w:val="24"/>
          <w:szCs w:val="24"/>
        </w:rPr>
        <w:t xml:space="preserve">, jeigu: </w:t>
      </w:r>
    </w:p>
    <w:p w14:paraId="6C142928" w14:textId="078771E4" w:rsidR="00825A0F" w:rsidRPr="00727A33" w:rsidRDefault="00825A0F" w:rsidP="00825A0F">
      <w:pPr>
        <w:ind w:firstLine="567"/>
        <w:jc w:val="both"/>
        <w:rPr>
          <w:rFonts w:ascii="Times New Roman" w:hAnsi="Times New Roman" w:cs="Times New Roman"/>
          <w:sz w:val="24"/>
          <w:szCs w:val="24"/>
        </w:rPr>
      </w:pPr>
      <w:r>
        <w:rPr>
          <w:rFonts w:ascii="Times New Roman" w:hAnsi="Times New Roman" w:cs="Times New Roman"/>
          <w:sz w:val="24"/>
          <w:szCs w:val="24"/>
        </w:rPr>
        <w:t>7.</w:t>
      </w:r>
      <w:r w:rsidR="00F256B8">
        <w:rPr>
          <w:rFonts w:ascii="Times New Roman" w:hAnsi="Times New Roman" w:cs="Times New Roman"/>
          <w:sz w:val="24"/>
          <w:szCs w:val="24"/>
        </w:rPr>
        <w:t>4</w:t>
      </w:r>
      <w:r w:rsidRPr="00727A33">
        <w:rPr>
          <w:rFonts w:ascii="Times New Roman" w:hAnsi="Times New Roman" w:cs="Times New Roman"/>
          <w:sz w:val="24"/>
          <w:szCs w:val="24"/>
        </w:rPr>
        <w:t xml:space="preserve">.1. </w:t>
      </w:r>
      <w:r w:rsidRPr="006C46EB">
        <w:rPr>
          <w:rFonts w:ascii="Times New Roman" w:hAnsi="Times New Roman" w:cs="Times New Roman"/>
          <w:sz w:val="24"/>
          <w:szCs w:val="24"/>
        </w:rPr>
        <w:t>Paslaugų teikėjas</w:t>
      </w:r>
      <w:r w:rsidRPr="00727A33">
        <w:rPr>
          <w:rFonts w:ascii="Times New Roman" w:hAnsi="Times New Roman" w:cs="Times New Roman"/>
          <w:sz w:val="24"/>
          <w:szCs w:val="24"/>
        </w:rPr>
        <w:t xml:space="preserve"> nevykdo savo įsipareigojimų arba vykdo juos kitomis sąlygomis nei nustatyta Sutartyje</w:t>
      </w:r>
      <w:r>
        <w:rPr>
          <w:rFonts w:ascii="Times New Roman" w:hAnsi="Times New Roman" w:cs="Times New Roman"/>
          <w:sz w:val="24"/>
          <w:szCs w:val="24"/>
        </w:rPr>
        <w:t>.</w:t>
      </w:r>
    </w:p>
    <w:p w14:paraId="5C7BCBFB" w14:textId="26E0809F" w:rsidR="00825A0F" w:rsidRPr="00727A33" w:rsidRDefault="00825A0F" w:rsidP="00825A0F">
      <w:pPr>
        <w:ind w:firstLine="567"/>
        <w:jc w:val="both"/>
        <w:rPr>
          <w:rFonts w:ascii="Times New Roman" w:hAnsi="Times New Roman" w:cs="Times New Roman"/>
          <w:sz w:val="24"/>
          <w:szCs w:val="24"/>
        </w:rPr>
      </w:pPr>
      <w:r>
        <w:rPr>
          <w:rFonts w:ascii="Times New Roman" w:hAnsi="Times New Roman" w:cs="Times New Roman"/>
          <w:sz w:val="24"/>
          <w:szCs w:val="24"/>
        </w:rPr>
        <w:t>7.</w:t>
      </w:r>
      <w:r w:rsidR="00F256B8">
        <w:rPr>
          <w:rFonts w:ascii="Times New Roman" w:hAnsi="Times New Roman" w:cs="Times New Roman"/>
          <w:sz w:val="24"/>
          <w:szCs w:val="24"/>
        </w:rPr>
        <w:t>4</w:t>
      </w:r>
      <w:r w:rsidRPr="00727A33">
        <w:rPr>
          <w:rFonts w:ascii="Times New Roman" w:hAnsi="Times New Roman" w:cs="Times New Roman"/>
          <w:sz w:val="24"/>
          <w:szCs w:val="24"/>
        </w:rPr>
        <w:t>.2. atsirado aplinkybių, dėl kurių Sutarties vykdymas tapo nereikalingas.</w:t>
      </w:r>
    </w:p>
    <w:p w14:paraId="144D3E1E" w14:textId="2C00949B" w:rsidR="00825A0F" w:rsidRPr="00727A33" w:rsidRDefault="00825A0F" w:rsidP="00825A0F">
      <w:pPr>
        <w:ind w:firstLine="567"/>
        <w:jc w:val="both"/>
        <w:rPr>
          <w:rFonts w:ascii="Times New Roman" w:hAnsi="Times New Roman" w:cs="Times New Roman"/>
          <w:sz w:val="24"/>
          <w:szCs w:val="24"/>
        </w:rPr>
      </w:pPr>
      <w:r>
        <w:rPr>
          <w:rFonts w:ascii="Times New Roman" w:hAnsi="Times New Roman" w:cs="Times New Roman"/>
          <w:sz w:val="24"/>
          <w:szCs w:val="24"/>
        </w:rPr>
        <w:t>7.</w:t>
      </w:r>
      <w:r w:rsidR="00F256B8">
        <w:rPr>
          <w:rFonts w:ascii="Times New Roman" w:hAnsi="Times New Roman" w:cs="Times New Roman"/>
          <w:sz w:val="24"/>
          <w:szCs w:val="24"/>
        </w:rPr>
        <w:t>5</w:t>
      </w:r>
      <w:r w:rsidRPr="00727A33">
        <w:rPr>
          <w:rFonts w:ascii="Times New Roman" w:hAnsi="Times New Roman" w:cs="Times New Roman"/>
          <w:sz w:val="24"/>
          <w:szCs w:val="24"/>
        </w:rPr>
        <w:t xml:space="preserve">. </w:t>
      </w:r>
      <w:r w:rsidRPr="006C46EB">
        <w:rPr>
          <w:rFonts w:ascii="Times New Roman" w:hAnsi="Times New Roman" w:cs="Times New Roman"/>
          <w:sz w:val="24"/>
          <w:szCs w:val="24"/>
        </w:rPr>
        <w:t>Paslaugų teikėjas</w:t>
      </w:r>
      <w:r w:rsidRPr="00727A33">
        <w:rPr>
          <w:rFonts w:ascii="Times New Roman" w:hAnsi="Times New Roman" w:cs="Times New Roman"/>
          <w:sz w:val="24"/>
          <w:szCs w:val="24"/>
        </w:rPr>
        <w:t xml:space="preserve"> turi teisę vienašališkai nutraukti Sutartį, ne vėliau kaip prieš 14 kalendorinių dienų raštu pranešęs api</w:t>
      </w:r>
      <w:r>
        <w:rPr>
          <w:rFonts w:ascii="Times New Roman" w:hAnsi="Times New Roman" w:cs="Times New Roman"/>
          <w:sz w:val="24"/>
          <w:szCs w:val="24"/>
        </w:rPr>
        <w:t>e tai Paslaugų gavėjui, jeigu Paslaugų gavėjas</w:t>
      </w:r>
      <w:r w:rsidRPr="00727A33">
        <w:rPr>
          <w:rFonts w:ascii="Times New Roman" w:hAnsi="Times New Roman" w:cs="Times New Roman"/>
          <w:sz w:val="24"/>
          <w:szCs w:val="24"/>
        </w:rPr>
        <w:t xml:space="preserve"> nevykdo savo įsipareigojimų arba vykdo juos kitomis sąlygomis nei numatyta Sutartyje. </w:t>
      </w:r>
    </w:p>
    <w:p w14:paraId="7254C7E2" w14:textId="338E2D24" w:rsidR="00825A0F" w:rsidRPr="00727A33" w:rsidRDefault="00825A0F" w:rsidP="00825A0F">
      <w:pPr>
        <w:ind w:firstLine="567"/>
        <w:jc w:val="both"/>
        <w:rPr>
          <w:rFonts w:ascii="Times New Roman" w:hAnsi="Times New Roman" w:cs="Times New Roman"/>
          <w:sz w:val="24"/>
          <w:szCs w:val="24"/>
        </w:rPr>
      </w:pPr>
      <w:r>
        <w:rPr>
          <w:rFonts w:ascii="Times New Roman" w:hAnsi="Times New Roman" w:cs="Times New Roman"/>
          <w:sz w:val="24"/>
          <w:szCs w:val="24"/>
        </w:rPr>
        <w:t>7.</w:t>
      </w:r>
      <w:r w:rsidR="00F256B8">
        <w:rPr>
          <w:rFonts w:ascii="Times New Roman" w:hAnsi="Times New Roman" w:cs="Times New Roman"/>
          <w:sz w:val="24"/>
          <w:szCs w:val="24"/>
        </w:rPr>
        <w:t>6</w:t>
      </w:r>
      <w:r w:rsidRPr="00727A33">
        <w:rPr>
          <w:rFonts w:ascii="Times New Roman" w:hAnsi="Times New Roman" w:cs="Times New Roman"/>
          <w:sz w:val="24"/>
          <w:szCs w:val="24"/>
        </w:rPr>
        <w:t xml:space="preserve">. Sutartis taip pat </w:t>
      </w:r>
      <w:r w:rsidRPr="00727A33">
        <w:rPr>
          <w:rFonts w:ascii="Times New Roman" w:hAnsi="Times New Roman" w:cs="Times New Roman"/>
          <w:bCs/>
          <w:sz w:val="24"/>
          <w:szCs w:val="24"/>
        </w:rPr>
        <w:t>gali</w:t>
      </w:r>
      <w:r w:rsidRPr="00727A33">
        <w:rPr>
          <w:rFonts w:ascii="Times New Roman" w:hAnsi="Times New Roman" w:cs="Times New Roman"/>
          <w:sz w:val="24"/>
          <w:szCs w:val="24"/>
        </w:rPr>
        <w:t xml:space="preserve"> būti nutraukta raš</w:t>
      </w:r>
      <w:r>
        <w:rPr>
          <w:rFonts w:ascii="Times New Roman" w:hAnsi="Times New Roman" w:cs="Times New Roman"/>
          <w:sz w:val="24"/>
          <w:szCs w:val="24"/>
        </w:rPr>
        <w:t>ytiniu</w:t>
      </w:r>
      <w:r w:rsidRPr="00727A33">
        <w:rPr>
          <w:rFonts w:ascii="Times New Roman" w:hAnsi="Times New Roman" w:cs="Times New Roman"/>
          <w:sz w:val="24"/>
          <w:szCs w:val="24"/>
        </w:rPr>
        <w:t xml:space="preserve"> abiejų Šalių susitarimu. </w:t>
      </w:r>
      <w:r w:rsidRPr="00AB19D7">
        <w:rPr>
          <w:rFonts w:ascii="Times New Roman" w:hAnsi="Times New Roman" w:cs="Times New Roman"/>
          <w:sz w:val="24"/>
          <w:szCs w:val="24"/>
        </w:rPr>
        <w:t>Viena Sutarties šalis, atsižvelgdama į susidariusias aplinkybes, dėl kurių Sutarties neįmanoma įvykdyti, gali inicijuoti Sutarties nutraukimą, pateikdama kitai Sutarties šaliai Sutarties nutraukimo būtinybę pagrindžiantį raštą.</w:t>
      </w:r>
      <w:r>
        <w:rPr>
          <w:rFonts w:ascii="Times New Roman" w:hAnsi="Times New Roman" w:cs="Times New Roman"/>
          <w:sz w:val="24"/>
          <w:szCs w:val="24"/>
        </w:rPr>
        <w:t xml:space="preserve"> </w:t>
      </w:r>
    </w:p>
    <w:p w14:paraId="398511C7" w14:textId="267DD67B" w:rsidR="00825A0F" w:rsidRDefault="00825A0F" w:rsidP="00825A0F">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7.</w:t>
      </w:r>
      <w:r w:rsidR="00F256B8">
        <w:rPr>
          <w:rFonts w:ascii="Times New Roman" w:hAnsi="Times New Roman" w:cs="Times New Roman"/>
          <w:sz w:val="24"/>
          <w:szCs w:val="24"/>
        </w:rPr>
        <w:t>7</w:t>
      </w:r>
      <w:r w:rsidRPr="00727A33">
        <w:rPr>
          <w:rFonts w:ascii="Times New Roman" w:hAnsi="Times New Roman" w:cs="Times New Roman"/>
          <w:sz w:val="24"/>
          <w:szCs w:val="24"/>
        </w:rPr>
        <w:t xml:space="preserve">. </w:t>
      </w:r>
      <w:r>
        <w:rPr>
          <w:rFonts w:ascii="Times New Roman" w:eastAsia="Times New Roman" w:hAnsi="Times New Roman" w:cs="Times New Roman"/>
          <w:bCs/>
          <w:sz w:val="24"/>
          <w:szCs w:val="24"/>
        </w:rPr>
        <w:t>Paslaugų gavėjas</w:t>
      </w:r>
      <w:r w:rsidRPr="00462443">
        <w:rPr>
          <w:rFonts w:ascii="Times New Roman" w:eastAsia="Times New Roman" w:hAnsi="Times New Roman" w:cs="Times New Roman"/>
          <w:bCs/>
          <w:sz w:val="24"/>
          <w:szCs w:val="24"/>
        </w:rPr>
        <w:t xml:space="preserve"> po Sutarties nutraukimo turi kiek galima greičiau patvirtinti atliktų Paslaugų vertę, taip pat parengti ataskaitą apie Sutarties nutraukimo dieną esančius Šalių įsiskolinimus viena kitai.</w:t>
      </w:r>
    </w:p>
    <w:p w14:paraId="4107CFB1" w14:textId="634C9C1C" w:rsidR="00825A0F" w:rsidRDefault="00825A0F" w:rsidP="00825A0F">
      <w:pPr>
        <w:tabs>
          <w:tab w:val="left" w:pos="567"/>
        </w:tabs>
        <w:ind w:firstLine="567"/>
        <w:jc w:val="both"/>
        <w:rPr>
          <w:rFonts w:ascii="Times New Roman" w:hAnsi="Times New Roman" w:cs="Times New Roman"/>
          <w:sz w:val="24"/>
          <w:szCs w:val="24"/>
        </w:rPr>
      </w:pPr>
      <w:r>
        <w:rPr>
          <w:rFonts w:ascii="Times New Roman" w:eastAsia="Times New Roman" w:hAnsi="Times New Roman" w:cs="Times New Roman"/>
          <w:bCs/>
          <w:sz w:val="24"/>
          <w:szCs w:val="24"/>
        </w:rPr>
        <w:t>7.</w:t>
      </w:r>
      <w:r w:rsidR="00F256B8">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462443">
        <w:rPr>
          <w:rFonts w:ascii="Times New Roman" w:eastAsia="Times New Roman" w:hAnsi="Times New Roman" w:cs="Times New Roman"/>
          <w:bCs/>
          <w:sz w:val="24"/>
          <w:szCs w:val="24"/>
        </w:rPr>
        <w:t xml:space="preserve">Jei Sutartis nutraukiama </w:t>
      </w:r>
      <w:r>
        <w:rPr>
          <w:rFonts w:ascii="Times New Roman" w:eastAsia="Times New Roman" w:hAnsi="Times New Roman" w:cs="Times New Roman"/>
          <w:bCs/>
          <w:sz w:val="24"/>
          <w:szCs w:val="24"/>
        </w:rPr>
        <w:t>dėl Paslaugų teikėjo kaltės</w:t>
      </w:r>
      <w:r w:rsidRPr="00462443">
        <w:rPr>
          <w:rFonts w:ascii="Times New Roman" w:eastAsia="Times New Roman" w:hAnsi="Times New Roman" w:cs="Times New Roman"/>
          <w:bCs/>
          <w:sz w:val="24"/>
          <w:szCs w:val="24"/>
        </w:rPr>
        <w:t>, nuostoliai ar išlaidos išieškomi išskaičiuojant juos iš Paslaugų teikėjui mokėtinų sumų</w:t>
      </w:r>
      <w:r w:rsidRPr="00A96E5F">
        <w:rPr>
          <w:rFonts w:ascii="Times New Roman" w:eastAsia="Times New Roman" w:hAnsi="Times New Roman" w:cs="Times New Roman"/>
          <w:bCs/>
          <w:sz w:val="24"/>
          <w:szCs w:val="24"/>
        </w:rPr>
        <w:t>.</w:t>
      </w:r>
    </w:p>
    <w:p w14:paraId="63B78F51" w14:textId="30C111F5" w:rsidR="00825A0F" w:rsidRDefault="00825A0F" w:rsidP="00825A0F">
      <w:pPr>
        <w:tabs>
          <w:tab w:val="left" w:pos="567"/>
        </w:tabs>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F256B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AB19D7">
        <w:rPr>
          <w:rFonts w:ascii="Times New Roman" w:eastAsia="Times New Roman" w:hAnsi="Times New Roman" w:cs="Times New Roman"/>
          <w:bCs/>
          <w:sz w:val="24"/>
          <w:szCs w:val="24"/>
        </w:rPr>
        <w:t>Paslaug</w:t>
      </w:r>
      <w:r>
        <w:rPr>
          <w:rFonts w:ascii="Times New Roman" w:eastAsia="Times New Roman" w:hAnsi="Times New Roman" w:cs="Times New Roman"/>
          <w:bCs/>
          <w:sz w:val="24"/>
          <w:szCs w:val="24"/>
        </w:rPr>
        <w:t>ų teikėjas</w:t>
      </w:r>
      <w:r w:rsidRPr="00AB19D7">
        <w:rPr>
          <w:rFonts w:ascii="Times New Roman" w:eastAsia="Times New Roman" w:hAnsi="Times New Roman" w:cs="Times New Roman"/>
          <w:bCs/>
          <w:sz w:val="24"/>
          <w:szCs w:val="24"/>
        </w:rPr>
        <w:t xml:space="preserve"> turi teisę reikalauti iš </w:t>
      </w:r>
      <w:r>
        <w:rPr>
          <w:rFonts w:ascii="Times New Roman" w:eastAsia="Times New Roman" w:hAnsi="Times New Roman" w:cs="Times New Roman"/>
          <w:bCs/>
          <w:sz w:val="24"/>
          <w:szCs w:val="24"/>
        </w:rPr>
        <w:t>Paslaugų gavėjo</w:t>
      </w:r>
      <w:r w:rsidRPr="00AB19D7">
        <w:rPr>
          <w:rFonts w:ascii="Times New Roman" w:eastAsia="Times New Roman" w:hAnsi="Times New Roman" w:cs="Times New Roman"/>
          <w:bCs/>
          <w:sz w:val="24"/>
          <w:szCs w:val="24"/>
        </w:rPr>
        <w:t xml:space="preserve"> padengti dėl Sutarties nutraukimo patirtus nuostolius, jei Sutartis yra nutra</w:t>
      </w:r>
      <w:r>
        <w:rPr>
          <w:rFonts w:ascii="Times New Roman" w:eastAsia="Times New Roman" w:hAnsi="Times New Roman" w:cs="Times New Roman"/>
          <w:bCs/>
          <w:sz w:val="24"/>
          <w:szCs w:val="24"/>
        </w:rPr>
        <w:t>u</w:t>
      </w:r>
      <w:r w:rsidRPr="00AB19D7">
        <w:rPr>
          <w:rFonts w:ascii="Times New Roman" w:eastAsia="Times New Roman" w:hAnsi="Times New Roman" w:cs="Times New Roman"/>
          <w:bCs/>
          <w:sz w:val="24"/>
          <w:szCs w:val="24"/>
        </w:rPr>
        <w:t>kta dėl Paslaugų gavėjo kaltės ir tokie nuostoliai pagrįsti atitinkamais dokumentais. Šios žalos ar nuostolių atlyginimo dydis negali viršyti Sutarties kainos.</w:t>
      </w:r>
    </w:p>
    <w:p w14:paraId="14020459" w14:textId="56EB8210" w:rsidR="00825A0F" w:rsidRDefault="00825A0F" w:rsidP="00825A0F">
      <w:pPr>
        <w:ind w:firstLine="567"/>
        <w:jc w:val="both"/>
        <w:rPr>
          <w:rFonts w:ascii="Times New Roman" w:eastAsia="Times New Roman" w:hAnsi="Times New Roman" w:cs="Times New Roman"/>
          <w:bCs/>
          <w:sz w:val="24"/>
          <w:szCs w:val="24"/>
        </w:rPr>
      </w:pPr>
      <w:r w:rsidRPr="00AB19D7">
        <w:rPr>
          <w:rFonts w:ascii="Times New Roman" w:eastAsia="Times New Roman" w:hAnsi="Times New Roman" w:cs="Times New Roman"/>
          <w:bCs/>
          <w:sz w:val="24"/>
          <w:szCs w:val="24"/>
        </w:rPr>
        <w:t>7.1</w:t>
      </w:r>
      <w:r w:rsidR="00F256B8">
        <w:rPr>
          <w:rFonts w:ascii="Times New Roman" w:eastAsia="Times New Roman" w:hAnsi="Times New Roman" w:cs="Times New Roman"/>
          <w:bCs/>
          <w:sz w:val="24"/>
          <w:szCs w:val="24"/>
        </w:rPr>
        <w:t>0</w:t>
      </w:r>
      <w:r w:rsidRPr="00AB19D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62443">
        <w:rPr>
          <w:rFonts w:ascii="Times New Roman" w:eastAsia="Times New Roman" w:hAnsi="Times New Roman" w:cs="Times New Roman"/>
          <w:bCs/>
          <w:sz w:val="24"/>
          <w:szCs w:val="24"/>
        </w:rPr>
        <w:t>Sutartį nutraukus dėl Paslaugų teikėjo kaltės, jis neturi teisės į priklausantį atlyginimą už suteiktas Paslaugas ir į kokių nors patirtų nuostolių ar žalos kompensavimą.</w:t>
      </w:r>
    </w:p>
    <w:p w14:paraId="2C6D8FB8" w14:textId="77777777" w:rsidR="00825A0F" w:rsidRPr="00BA1BEC" w:rsidRDefault="00825A0F" w:rsidP="00825A0F">
      <w:pPr>
        <w:tabs>
          <w:tab w:val="left" w:pos="567"/>
        </w:tabs>
        <w:ind w:firstLine="567"/>
        <w:jc w:val="both"/>
        <w:rPr>
          <w:rFonts w:ascii="Times New Roman" w:eastAsia="Times New Roman" w:hAnsi="Times New Roman" w:cs="Times New Roman"/>
          <w:bCs/>
          <w:sz w:val="20"/>
          <w:szCs w:val="20"/>
        </w:rPr>
      </w:pPr>
    </w:p>
    <w:p w14:paraId="022F40F7" w14:textId="77777777" w:rsidR="00825A0F" w:rsidRPr="00844FBE" w:rsidRDefault="00825A0F" w:rsidP="00825A0F">
      <w:pPr>
        <w:tabs>
          <w:tab w:val="left" w:pos="567"/>
        </w:tabs>
        <w:ind w:firstLine="567"/>
        <w:jc w:val="center"/>
        <w:rPr>
          <w:rFonts w:ascii="Times New Roman" w:eastAsia="Times New Roman" w:hAnsi="Times New Roman" w:cs="Times New Roman"/>
          <w:b/>
          <w:sz w:val="24"/>
          <w:szCs w:val="24"/>
        </w:rPr>
      </w:pPr>
      <w:r w:rsidRPr="00844FBE">
        <w:rPr>
          <w:rFonts w:ascii="Times New Roman" w:eastAsia="Times New Roman" w:hAnsi="Times New Roman" w:cs="Times New Roman"/>
          <w:b/>
          <w:sz w:val="24"/>
          <w:szCs w:val="24"/>
        </w:rPr>
        <w:t xml:space="preserve">VIII. SUBTEIKIMAS </w:t>
      </w:r>
    </w:p>
    <w:p w14:paraId="69DC0344" w14:textId="77777777" w:rsidR="00825A0F" w:rsidRPr="00BA1BEC" w:rsidRDefault="00825A0F" w:rsidP="00825A0F">
      <w:pPr>
        <w:tabs>
          <w:tab w:val="left" w:pos="567"/>
        </w:tabs>
        <w:ind w:firstLine="567"/>
        <w:jc w:val="both"/>
        <w:rPr>
          <w:rFonts w:ascii="Times New Roman" w:eastAsia="Times New Roman" w:hAnsi="Times New Roman" w:cs="Times New Roman"/>
          <w:bCs/>
          <w:sz w:val="20"/>
          <w:szCs w:val="20"/>
        </w:rPr>
      </w:pPr>
    </w:p>
    <w:p w14:paraId="3876491B" w14:textId="77777777" w:rsidR="00825A0F" w:rsidRPr="00AF11C7" w:rsidRDefault="00825A0F" w:rsidP="00825A0F">
      <w:pPr>
        <w:tabs>
          <w:tab w:val="left" w:pos="567"/>
        </w:tabs>
        <w:ind w:firstLine="567"/>
        <w:jc w:val="both"/>
        <w:rPr>
          <w:rFonts w:ascii="Times New Roman" w:eastAsia="Times New Roman" w:hAnsi="Times New Roman" w:cs="Times New Roman"/>
          <w:bCs/>
          <w:sz w:val="24"/>
          <w:szCs w:val="24"/>
        </w:rPr>
      </w:pPr>
      <w:r w:rsidRPr="00AF11C7">
        <w:rPr>
          <w:rFonts w:ascii="Times New Roman" w:eastAsia="Times New Roman" w:hAnsi="Times New Roman" w:cs="Times New Roman"/>
          <w:bCs/>
          <w:sz w:val="24"/>
          <w:szCs w:val="24"/>
        </w:rPr>
        <w:t xml:space="preserve">8.1. Susitarimas, pagal kurį Paslaugų teikėjas dalies įsipareigojimų, prisiimtų šioje Sutartyje, vykdymui pasitelkia trečiąją šalį, yra laikomas subteikimo sutartimi. Toks susitarimas tarp Paslaugų teikėjo ir subteikėjo turi būti rašytinis. </w:t>
      </w:r>
    </w:p>
    <w:p w14:paraId="2CDF75E3" w14:textId="77777777" w:rsidR="00825A0F" w:rsidRPr="00AF11C7" w:rsidRDefault="00825A0F" w:rsidP="00825A0F">
      <w:pPr>
        <w:tabs>
          <w:tab w:val="left" w:pos="567"/>
        </w:tabs>
        <w:ind w:firstLine="567"/>
        <w:jc w:val="both"/>
        <w:rPr>
          <w:rFonts w:ascii="Times New Roman" w:eastAsia="Times New Roman" w:hAnsi="Times New Roman" w:cs="Times New Roman"/>
          <w:bCs/>
          <w:sz w:val="24"/>
          <w:szCs w:val="24"/>
        </w:rPr>
      </w:pPr>
      <w:r w:rsidRPr="00AF11C7">
        <w:rPr>
          <w:rFonts w:ascii="Times New Roman" w:eastAsia="Times New Roman" w:hAnsi="Times New Roman" w:cs="Times New Roman"/>
          <w:bCs/>
          <w:sz w:val="24"/>
          <w:szCs w:val="24"/>
        </w:rPr>
        <w:t>8.2. Subteikimo sutartis nesukuria sutartinių santykių tarp subteikėjo ir Paslaugų gavėjo.</w:t>
      </w:r>
    </w:p>
    <w:p w14:paraId="13BA6095" w14:textId="77777777" w:rsidR="00825A0F" w:rsidRPr="00AF11C7" w:rsidRDefault="00825A0F" w:rsidP="00825A0F">
      <w:pPr>
        <w:tabs>
          <w:tab w:val="left" w:pos="567"/>
        </w:tabs>
        <w:ind w:firstLine="567"/>
        <w:jc w:val="both"/>
        <w:rPr>
          <w:rFonts w:ascii="Times New Roman" w:eastAsia="Times New Roman" w:hAnsi="Times New Roman" w:cs="Times New Roman"/>
          <w:bCs/>
          <w:sz w:val="24"/>
          <w:szCs w:val="24"/>
        </w:rPr>
      </w:pPr>
      <w:r w:rsidRPr="00AF11C7">
        <w:rPr>
          <w:rFonts w:ascii="Times New Roman" w:eastAsia="Times New Roman" w:hAnsi="Times New Roman" w:cs="Times New Roman"/>
          <w:bCs/>
          <w:sz w:val="24"/>
          <w:szCs w:val="24"/>
        </w:rPr>
        <w:t xml:space="preserve">8.3. Subteikimo sutartį Paslaugų teikėjas gali sudaryti, jeigu viešojo konkurso metu pateiktame pasiūlyme (toliau – Pasiūlymas) yra nurodytas subteikėjas (-ai). Subteikimo sutartį </w:t>
      </w:r>
      <w:r>
        <w:rPr>
          <w:rFonts w:ascii="Times New Roman" w:eastAsia="Times New Roman" w:hAnsi="Times New Roman" w:cs="Times New Roman"/>
          <w:bCs/>
          <w:sz w:val="24"/>
          <w:szCs w:val="24"/>
        </w:rPr>
        <w:t xml:space="preserve">Paslaugų teikėjas </w:t>
      </w:r>
      <w:r w:rsidRPr="00AF11C7">
        <w:rPr>
          <w:rFonts w:ascii="Times New Roman" w:eastAsia="Times New Roman" w:hAnsi="Times New Roman" w:cs="Times New Roman"/>
          <w:bCs/>
          <w:sz w:val="24"/>
          <w:szCs w:val="24"/>
        </w:rPr>
        <w:t xml:space="preserve">gali sudaryti tik su Pasiūlyme nurodytu subteikėju (-ais). </w:t>
      </w:r>
    </w:p>
    <w:p w14:paraId="7017E2CE" w14:textId="140F9BE9" w:rsidR="00825A0F" w:rsidRPr="00AF11C7" w:rsidRDefault="00825A0F" w:rsidP="00825A0F">
      <w:pPr>
        <w:tabs>
          <w:tab w:val="left" w:pos="567"/>
        </w:tabs>
        <w:ind w:firstLine="567"/>
        <w:jc w:val="both"/>
        <w:rPr>
          <w:rFonts w:ascii="Times New Roman" w:eastAsia="Times New Roman" w:hAnsi="Times New Roman" w:cs="Times New Roman"/>
          <w:bCs/>
          <w:sz w:val="24"/>
          <w:szCs w:val="24"/>
        </w:rPr>
      </w:pPr>
      <w:r w:rsidRPr="00AF11C7">
        <w:rPr>
          <w:rFonts w:ascii="Times New Roman" w:eastAsia="Times New Roman" w:hAnsi="Times New Roman" w:cs="Times New Roman"/>
          <w:bCs/>
          <w:sz w:val="24"/>
          <w:szCs w:val="24"/>
        </w:rPr>
        <w:t>8.4. Paslaugų teikėjas norėdamas pakeisti Pasiūlyme nurodytą subteikėją (-us) privalo gauti išankstinį rašytinį Paslaugų gavėjo sutikimą. Sutikimas duodamas dėl konkretaus subteikėjo (-ų) pakeitimo, Paslaugų teikėjui įvardijus numatomą subteikėją (-us). Paslaugų gavėjas per 10 (dešimt) darbo dienų nuo pranešimo apie numatom</w:t>
      </w:r>
      <w:r w:rsidR="001459F7">
        <w:rPr>
          <w:rFonts w:ascii="Times New Roman" w:eastAsia="Times New Roman" w:hAnsi="Times New Roman" w:cs="Times New Roman"/>
          <w:bCs/>
          <w:sz w:val="24"/>
          <w:szCs w:val="24"/>
        </w:rPr>
        <w:t>o</w:t>
      </w:r>
      <w:r w:rsidRPr="00AF11C7">
        <w:rPr>
          <w:rFonts w:ascii="Times New Roman" w:eastAsia="Times New Roman" w:hAnsi="Times New Roman" w:cs="Times New Roman"/>
          <w:bCs/>
          <w:sz w:val="24"/>
          <w:szCs w:val="24"/>
        </w:rPr>
        <w:t xml:space="preserve"> subteikėjo (-ų), nurodyto Pasiūlyme, pakeitimą, iš Paslaugų teikėjo gavimo dienos turi pranešti Paslaugų teikėjui apie savo sprendimą.</w:t>
      </w:r>
    </w:p>
    <w:p w14:paraId="5F64FF41" w14:textId="77777777" w:rsidR="00825A0F" w:rsidRPr="00AF11C7" w:rsidRDefault="00825A0F" w:rsidP="00825A0F">
      <w:pPr>
        <w:tabs>
          <w:tab w:val="left" w:pos="567"/>
        </w:tabs>
        <w:ind w:firstLine="567"/>
        <w:jc w:val="both"/>
        <w:rPr>
          <w:rFonts w:ascii="Times New Roman" w:eastAsia="Times New Roman" w:hAnsi="Times New Roman" w:cs="Times New Roman"/>
          <w:bCs/>
          <w:sz w:val="24"/>
          <w:szCs w:val="24"/>
        </w:rPr>
      </w:pPr>
      <w:r w:rsidRPr="00AF11C7">
        <w:rPr>
          <w:rFonts w:ascii="Times New Roman" w:eastAsia="Times New Roman" w:hAnsi="Times New Roman" w:cs="Times New Roman"/>
          <w:bCs/>
          <w:sz w:val="24"/>
          <w:szCs w:val="24"/>
        </w:rPr>
        <w:t>8.5. Paslaugų teikėjas atsako už savo subteikėjų veiksmus, įsipareigojimų nevykdymą bei aplaidumą taip, lyg šiuos veiksmus atliktų ar Sutarties įsipareigojimų nevykdytų ar aplaidus būtų jis pats. Paslaugų gavėjo sutikimas, kad kuri nors šioje Sutartyje nurodytų įsipareigojimų dalis būtų vykdoma pagal subteikimo sutartį, neatleidžia Paslaugų teikėjo nuo jokių jo įsipareigojimų pagal šią Sutartį įvykdymo.</w:t>
      </w:r>
      <w:r>
        <w:rPr>
          <w:rFonts w:ascii="Times New Roman" w:eastAsia="Times New Roman" w:hAnsi="Times New Roman" w:cs="Times New Roman"/>
          <w:bCs/>
          <w:sz w:val="24"/>
          <w:szCs w:val="24"/>
        </w:rPr>
        <w:t xml:space="preserve"> </w:t>
      </w:r>
    </w:p>
    <w:p w14:paraId="40A15BB9" w14:textId="77777777" w:rsidR="00825A0F" w:rsidRPr="00AF11C7" w:rsidRDefault="00825A0F" w:rsidP="00825A0F">
      <w:pPr>
        <w:tabs>
          <w:tab w:val="left" w:pos="567"/>
        </w:tabs>
        <w:ind w:firstLine="567"/>
        <w:jc w:val="both"/>
        <w:rPr>
          <w:rFonts w:ascii="Times New Roman" w:eastAsia="Times New Roman" w:hAnsi="Times New Roman" w:cs="Times New Roman"/>
          <w:bCs/>
          <w:sz w:val="24"/>
          <w:szCs w:val="24"/>
        </w:rPr>
      </w:pPr>
      <w:r w:rsidRPr="00AF11C7">
        <w:rPr>
          <w:rFonts w:ascii="Times New Roman" w:eastAsia="Times New Roman" w:hAnsi="Times New Roman" w:cs="Times New Roman"/>
          <w:bCs/>
          <w:sz w:val="24"/>
          <w:szCs w:val="24"/>
        </w:rPr>
        <w:t>8.6. Jei Paslaugų gavėjas turi pagrįstų įtarimų, kad subteikėjas yra nekompetentingas vykdyti nustatytas pareigas, jis gali reikalauti Paslaugų teikėjo surasti kitą subteikėją, kuris turėtų tinkamą ir Paslaugų gavėjui priimtiną kvalifikaciją ir patirtį</w:t>
      </w:r>
      <w:r>
        <w:rPr>
          <w:rFonts w:ascii="Times New Roman" w:eastAsia="Times New Roman" w:hAnsi="Times New Roman" w:cs="Times New Roman"/>
          <w:bCs/>
          <w:sz w:val="24"/>
          <w:szCs w:val="24"/>
        </w:rPr>
        <w:t>.</w:t>
      </w:r>
    </w:p>
    <w:p w14:paraId="09488C65" w14:textId="77777777" w:rsidR="00825A0F" w:rsidRPr="00727A33" w:rsidRDefault="00825A0F" w:rsidP="00825A0F">
      <w:pPr>
        <w:tabs>
          <w:tab w:val="left" w:pos="567"/>
        </w:tabs>
        <w:ind w:firstLine="567"/>
        <w:jc w:val="both"/>
        <w:rPr>
          <w:rFonts w:ascii="Times New Roman" w:hAnsi="Times New Roman" w:cs="Times New Roman"/>
          <w:sz w:val="24"/>
          <w:szCs w:val="24"/>
        </w:rPr>
      </w:pPr>
      <w:r w:rsidRPr="00AF11C7">
        <w:rPr>
          <w:rFonts w:ascii="Times New Roman" w:eastAsia="Times New Roman" w:hAnsi="Times New Roman" w:cs="Times New Roman"/>
          <w:bCs/>
          <w:sz w:val="24"/>
          <w:szCs w:val="24"/>
        </w:rPr>
        <w:t>8.7. Subteikėjas, parinktas šioje Sutartyje numatytiems įsipareigojimams vykdyti, neturi teisės subteikimo sutartimi prisiimtų įsipareigojimų daliai vykdyti pasitelkti dar kitus asmenis.</w:t>
      </w:r>
    </w:p>
    <w:p w14:paraId="3F3EBD68" w14:textId="77777777" w:rsidR="00825A0F" w:rsidRPr="004666E9" w:rsidRDefault="00825A0F" w:rsidP="00825A0F">
      <w:pPr>
        <w:tabs>
          <w:tab w:val="left" w:pos="0"/>
          <w:tab w:val="left" w:pos="567"/>
        </w:tabs>
        <w:ind w:left="540"/>
        <w:jc w:val="both"/>
        <w:rPr>
          <w:rFonts w:ascii="Times New Roman" w:hAnsi="Times New Roman" w:cs="Times New Roman"/>
          <w:sz w:val="24"/>
          <w:szCs w:val="24"/>
        </w:rPr>
      </w:pPr>
    </w:p>
    <w:p w14:paraId="64F519E4" w14:textId="77777777" w:rsidR="00825A0F" w:rsidRPr="004666E9" w:rsidRDefault="00825A0F" w:rsidP="00825A0F">
      <w:pPr>
        <w:pStyle w:val="Pavad"/>
        <w:widowControl/>
        <w:spacing w:before="0" w:after="120" w:line="240" w:lineRule="auto"/>
        <w:ind w:firstLine="0"/>
        <w:rPr>
          <w:rFonts w:ascii="Times New Roman" w:hAnsi="Times New Roman"/>
          <w:color w:val="000000"/>
          <w:sz w:val="24"/>
          <w:szCs w:val="24"/>
          <w:lang w:val="lt-LT"/>
        </w:rPr>
      </w:pPr>
      <w:r>
        <w:rPr>
          <w:rFonts w:ascii="Times New Roman" w:hAnsi="Times New Roman"/>
          <w:color w:val="000000"/>
          <w:sz w:val="24"/>
          <w:szCs w:val="24"/>
          <w:lang w:val="lt-LT" w:eastAsia="lt-LT"/>
        </w:rPr>
        <w:t>IX</w:t>
      </w:r>
      <w:r w:rsidRPr="004666E9">
        <w:rPr>
          <w:rFonts w:ascii="Times New Roman" w:hAnsi="Times New Roman"/>
          <w:color w:val="000000"/>
          <w:sz w:val="24"/>
          <w:szCs w:val="24"/>
          <w:lang w:val="lt-LT" w:eastAsia="lt-LT"/>
        </w:rPr>
        <w:t xml:space="preserve">. NENUGALIMOS JĖGOS </w:t>
      </w:r>
      <w:r w:rsidRPr="004666E9">
        <w:rPr>
          <w:rFonts w:ascii="Times New Roman" w:hAnsi="Times New Roman"/>
          <w:color w:val="000000"/>
          <w:sz w:val="24"/>
          <w:szCs w:val="24"/>
          <w:lang w:val="lt-LT"/>
        </w:rPr>
        <w:t>(</w:t>
      </w:r>
      <w:r w:rsidRPr="004666E9">
        <w:rPr>
          <w:rFonts w:ascii="Times New Roman" w:hAnsi="Times New Roman"/>
          <w:i/>
          <w:color w:val="000000"/>
          <w:sz w:val="24"/>
          <w:szCs w:val="24"/>
          <w:lang w:val="lt-LT"/>
        </w:rPr>
        <w:t>FORCE MAJEURE</w:t>
      </w:r>
      <w:r w:rsidRPr="004666E9">
        <w:rPr>
          <w:rFonts w:ascii="Times New Roman" w:hAnsi="Times New Roman"/>
          <w:color w:val="000000"/>
          <w:sz w:val="24"/>
          <w:szCs w:val="24"/>
          <w:lang w:val="lt-LT"/>
        </w:rPr>
        <w:t>) APLINKYBĖS</w:t>
      </w:r>
    </w:p>
    <w:p w14:paraId="29EF3B3D" w14:textId="77777777" w:rsidR="00825A0F" w:rsidRPr="004666E9" w:rsidRDefault="00825A0F" w:rsidP="00825A0F">
      <w:pPr>
        <w:pStyle w:val="bodytext0"/>
        <w:tabs>
          <w:tab w:val="left" w:pos="0"/>
          <w:tab w:val="left" w:pos="993"/>
        </w:tabs>
        <w:spacing w:before="0" w:beforeAutospacing="0" w:after="0" w:afterAutospacing="0" w:line="276" w:lineRule="auto"/>
        <w:ind w:firstLine="567"/>
        <w:jc w:val="both"/>
      </w:pPr>
      <w:r>
        <w:t>9</w:t>
      </w:r>
      <w:r w:rsidRPr="004666E9">
        <w:t>.1</w:t>
      </w:r>
      <w:r>
        <w:t>.</w:t>
      </w:r>
      <w:r w:rsidRPr="004666E9">
        <w:t xml:space="preserve"> Nė viena Sutarties šalis nėra laikoma pažeidusia Sutartį arba nevykdančia savo įsipareigojimų pagal ją, jei įsipareigojimus vykdyti jai trukdo nenugalimos jėgos (</w:t>
      </w:r>
      <w:r w:rsidRPr="004666E9">
        <w:rPr>
          <w:i/>
        </w:rPr>
        <w:t>force majeure</w:t>
      </w:r>
      <w:r w:rsidRPr="004666E9">
        <w:t xml:space="preserve">) aplinkybės, atsiradusios po konkurso nugalėtojo paskelbimo ar po Sutarties įsigaliojimo dienos. </w:t>
      </w:r>
    </w:p>
    <w:p w14:paraId="59C04CDB" w14:textId="10C1D186" w:rsidR="00825A0F" w:rsidRPr="004666E9" w:rsidRDefault="00825A0F" w:rsidP="00825A0F">
      <w:pPr>
        <w:pStyle w:val="bodytext0"/>
        <w:tabs>
          <w:tab w:val="left" w:pos="0"/>
          <w:tab w:val="left" w:pos="993"/>
        </w:tabs>
        <w:spacing w:before="0" w:beforeAutospacing="0" w:after="0" w:afterAutospacing="0" w:line="276" w:lineRule="auto"/>
        <w:ind w:firstLine="567"/>
        <w:jc w:val="both"/>
      </w:pPr>
      <w:r>
        <w:t>9</w:t>
      </w:r>
      <w:r w:rsidRPr="004666E9">
        <w:t>.2</w:t>
      </w:r>
      <w:r>
        <w:t>.</w:t>
      </w:r>
      <w:r w:rsidRPr="004666E9">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Pr="004666E9">
        <w:rPr>
          <w:i/>
        </w:rPr>
        <w:t>force majeure</w:t>
      </w:r>
      <w:r w:rsidRPr="004666E9">
        <w:t>) aplinkybėms taisyklėse</w:t>
      </w:r>
      <w:r>
        <w:t>, patvirtintose</w:t>
      </w:r>
      <w:r w:rsidRPr="004666E9">
        <w:t xml:space="preserve"> Lietuvos Respublikos Vyriausybės</w:t>
      </w:r>
      <w:r>
        <w:t xml:space="preserve"> </w:t>
      </w:r>
      <w:r w:rsidRPr="004666E9">
        <w:t>1996 m. liepos 15 d. nutarim</w:t>
      </w:r>
      <w:r>
        <w:t>u</w:t>
      </w:r>
      <w:r w:rsidRPr="004666E9">
        <w:t xml:space="preserve"> Nr. 840 “Dėl Atleidimo nuo atsakomybės esant nenugalimos jėgos (</w:t>
      </w:r>
      <w:r w:rsidRPr="004666E9">
        <w:rPr>
          <w:i/>
        </w:rPr>
        <w:t>force majeure</w:t>
      </w:r>
      <w:r w:rsidRPr="004666E9">
        <w:t xml:space="preserve">) aplinkybėms taisyklių patvirtinimo”. </w:t>
      </w:r>
    </w:p>
    <w:p w14:paraId="41514227" w14:textId="77777777" w:rsidR="00825A0F" w:rsidRPr="004666E9" w:rsidRDefault="00825A0F" w:rsidP="00825A0F">
      <w:pPr>
        <w:tabs>
          <w:tab w:val="left" w:pos="0"/>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9</w:t>
      </w:r>
      <w:r w:rsidRPr="004666E9">
        <w:rPr>
          <w:rFonts w:ascii="Times New Roman" w:hAnsi="Times New Roman" w:cs="Times New Roman"/>
          <w:sz w:val="24"/>
          <w:szCs w:val="24"/>
        </w:rPr>
        <w:t>.3</w:t>
      </w:r>
      <w:r>
        <w:rPr>
          <w:rFonts w:ascii="Times New Roman" w:hAnsi="Times New Roman" w:cs="Times New Roman"/>
          <w:sz w:val="24"/>
          <w:szCs w:val="24"/>
        </w:rPr>
        <w:t>.</w:t>
      </w:r>
      <w:r w:rsidRPr="004666E9">
        <w:rPr>
          <w:rFonts w:ascii="Times New Roman" w:hAnsi="Times New Roman" w:cs="Times New Roman"/>
          <w:sz w:val="24"/>
          <w:szCs w:val="24"/>
        </w:rPr>
        <w:t xml:space="preserve"> Jei kuri nors Sutarties šalis mano, kad atsirado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xml:space="preserve">) aplinkybės, dėl kurių ji negali vykdyti savo įsipareigojimų, ji nedelsdama informuoja apie tai kitą šalį, pranešdama apie aplinkybių pobūdį, galimą trukmę ir tikėtiną poveikį bei pateikdama tai patvirtinančius dokumentus. Jei </w:t>
      </w:r>
      <w:r>
        <w:rPr>
          <w:rFonts w:ascii="Times New Roman" w:hAnsi="Times New Roman" w:cs="Times New Roman"/>
          <w:sz w:val="24"/>
          <w:szCs w:val="24"/>
        </w:rPr>
        <w:t>Paslaugų gavėjas</w:t>
      </w:r>
      <w:r w:rsidRPr="004666E9">
        <w:rPr>
          <w:rFonts w:ascii="Times New Roman" w:hAnsi="Times New Roman" w:cs="Times New Roman"/>
          <w:sz w:val="24"/>
          <w:szCs w:val="24"/>
        </w:rPr>
        <w:t xml:space="preserve"> raštu nenurodo kitaip, </w:t>
      </w:r>
      <w:r w:rsidRPr="006C46EB">
        <w:rPr>
          <w:rFonts w:ascii="Times New Roman" w:hAnsi="Times New Roman" w:cs="Times New Roman"/>
          <w:sz w:val="24"/>
          <w:szCs w:val="24"/>
        </w:rPr>
        <w:t>Paslaugų teikėjas</w:t>
      </w:r>
      <w:r w:rsidRPr="004666E9">
        <w:rPr>
          <w:rFonts w:ascii="Times New Roman" w:hAnsi="Times New Roman" w:cs="Times New Roman"/>
          <w:sz w:val="24"/>
          <w:szCs w:val="24"/>
        </w:rPr>
        <w:t xml:space="preserve"> toliau vykdo savo įsipareigojimus pagal Sutartį tiek, kiek įmanoma, ir ieško alternatyvių būdų savo įsipareigojimams, kurių vykdyti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xml:space="preserve">) aplinkybės netrukdo, vykdyti. </w:t>
      </w:r>
    </w:p>
    <w:p w14:paraId="6563AEC7" w14:textId="77777777" w:rsidR="00825A0F" w:rsidRDefault="00825A0F" w:rsidP="00825A0F">
      <w:pPr>
        <w:tabs>
          <w:tab w:val="left" w:pos="0"/>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9</w:t>
      </w:r>
      <w:r w:rsidRPr="004666E9">
        <w:rPr>
          <w:rFonts w:ascii="Times New Roman" w:hAnsi="Times New Roman" w:cs="Times New Roman"/>
          <w:sz w:val="24"/>
          <w:szCs w:val="24"/>
        </w:rPr>
        <w:t>.4</w:t>
      </w:r>
      <w:r>
        <w:rPr>
          <w:rFonts w:ascii="Times New Roman" w:hAnsi="Times New Roman" w:cs="Times New Roman"/>
          <w:sz w:val="24"/>
          <w:szCs w:val="24"/>
        </w:rPr>
        <w:t>.</w:t>
      </w:r>
      <w:r w:rsidRPr="004666E9">
        <w:rPr>
          <w:rFonts w:ascii="Times New Roman" w:hAnsi="Times New Roman" w:cs="Times New Roman"/>
          <w:sz w:val="24"/>
          <w:szCs w:val="24"/>
        </w:rPr>
        <w:t xml:space="preserve"> Jei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xml:space="preserve">) aplinkybės trunka ilgiau kaip 60 (šešiasdešimt) dienų, tuomet, nepaisant </w:t>
      </w:r>
      <w:r>
        <w:rPr>
          <w:rFonts w:ascii="Times New Roman" w:hAnsi="Times New Roman" w:cs="Times New Roman"/>
          <w:sz w:val="24"/>
          <w:szCs w:val="24"/>
        </w:rPr>
        <w:t>paslaugų</w:t>
      </w:r>
      <w:r w:rsidRPr="004666E9">
        <w:rPr>
          <w:rFonts w:ascii="Times New Roman" w:hAnsi="Times New Roman" w:cs="Times New Roman"/>
          <w:sz w:val="24"/>
          <w:szCs w:val="24"/>
        </w:rPr>
        <w:t xml:space="preserve"> suteikimo termino pratęsimo, kuris dėl minėtųjų aplinkybių gali būti </w:t>
      </w:r>
      <w:r>
        <w:rPr>
          <w:rFonts w:ascii="Times New Roman" w:hAnsi="Times New Roman" w:cs="Times New Roman"/>
          <w:sz w:val="24"/>
          <w:szCs w:val="24"/>
        </w:rPr>
        <w:t>Paslaugų teikėjui</w:t>
      </w:r>
      <w:r w:rsidRPr="006C46EB">
        <w:rPr>
          <w:rFonts w:ascii="Times New Roman" w:hAnsi="Times New Roman" w:cs="Times New Roman"/>
          <w:sz w:val="24"/>
          <w:szCs w:val="24"/>
        </w:rPr>
        <w:t xml:space="preserve"> </w:t>
      </w:r>
      <w:r w:rsidRPr="004666E9">
        <w:rPr>
          <w:rFonts w:ascii="Times New Roman" w:hAnsi="Times New Roman" w:cs="Times New Roman"/>
          <w:sz w:val="24"/>
          <w:szCs w:val="24"/>
        </w:rPr>
        <w:t>suteiktas, bet kuri Sutarties šalis turi teisę nutraukti Sutartį, įspėdama apie tai kitą šalį prieš 30 (trisdešimt) kalendorinių dienų. Jei pasibaigus šiam 30 (trisdešimt) dienų laikotarpiui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aplinkybės vis dar yra, Sutartis nutraukiama ir pagal Sutarties sąlygas šalys atleidžiamos nuo tolesnio Sutarties vykdymo.</w:t>
      </w:r>
    </w:p>
    <w:p w14:paraId="3C34F59D" w14:textId="77777777" w:rsidR="00825A0F" w:rsidRPr="006270D5" w:rsidRDefault="00825A0F" w:rsidP="00825A0F">
      <w:pPr>
        <w:keepNext/>
        <w:spacing w:before="240" w:after="120"/>
        <w:jc w:val="center"/>
        <w:outlineLvl w:val="0"/>
        <w:rPr>
          <w:rFonts w:ascii="Times New Roman" w:hAnsi="Times New Roman" w:cs="Times New Roman"/>
          <w:b/>
          <w:sz w:val="24"/>
          <w:szCs w:val="24"/>
        </w:rPr>
      </w:pPr>
      <w:bookmarkStart w:id="6" w:name="_Toc446495354"/>
      <w:r>
        <w:rPr>
          <w:rFonts w:ascii="Times New Roman" w:hAnsi="Times New Roman" w:cs="Times New Roman"/>
          <w:b/>
          <w:sz w:val="24"/>
          <w:szCs w:val="24"/>
        </w:rPr>
        <w:t>X</w:t>
      </w:r>
      <w:r w:rsidRPr="004666E9">
        <w:rPr>
          <w:rFonts w:ascii="Times New Roman" w:hAnsi="Times New Roman" w:cs="Times New Roman"/>
          <w:b/>
          <w:sz w:val="24"/>
          <w:szCs w:val="24"/>
        </w:rPr>
        <w:t>. KITOS NUOSTATOS</w:t>
      </w:r>
      <w:bookmarkEnd w:id="6"/>
    </w:p>
    <w:p w14:paraId="60FFA60F" w14:textId="77777777" w:rsidR="00C47180" w:rsidRPr="007E55E9" w:rsidRDefault="00825A0F" w:rsidP="00825A0F">
      <w:pPr>
        <w:tabs>
          <w:tab w:val="left" w:pos="426"/>
          <w:tab w:val="left" w:pos="993"/>
        </w:tabs>
        <w:ind w:firstLine="567"/>
        <w:jc w:val="both"/>
        <w:rPr>
          <w:rStyle w:val="ui-provider"/>
          <w:lang w:val="lt-LT"/>
        </w:rPr>
      </w:pPr>
      <w:r w:rsidRPr="007E55E9">
        <w:rPr>
          <w:rFonts w:ascii="Times New Roman" w:hAnsi="Times New Roman" w:cs="Times New Roman"/>
          <w:sz w:val="24"/>
          <w:szCs w:val="24"/>
        </w:rPr>
        <w:t>10</w:t>
      </w:r>
      <w:r w:rsidRPr="004666E9">
        <w:rPr>
          <w:rFonts w:ascii="Times New Roman" w:hAnsi="Times New Roman" w:cs="Times New Roman"/>
          <w:sz w:val="24"/>
          <w:szCs w:val="24"/>
        </w:rPr>
        <w:t>.</w:t>
      </w:r>
      <w:r>
        <w:rPr>
          <w:rFonts w:ascii="Times New Roman" w:hAnsi="Times New Roman" w:cs="Times New Roman"/>
          <w:sz w:val="24"/>
          <w:szCs w:val="24"/>
        </w:rPr>
        <w:t>1.</w:t>
      </w:r>
      <w:r w:rsidRPr="004666E9">
        <w:rPr>
          <w:rFonts w:ascii="Times New Roman" w:hAnsi="Times New Roman" w:cs="Times New Roman"/>
          <w:sz w:val="24"/>
          <w:szCs w:val="24"/>
        </w:rPr>
        <w:t xml:space="preserve"> </w:t>
      </w:r>
      <w:r w:rsidR="00C47180" w:rsidRPr="007E55E9">
        <w:rPr>
          <w:rStyle w:val="ui-provider"/>
          <w:rFonts w:ascii="Times New Roman" w:hAnsi="Times New Roman" w:cs="Times New Roman"/>
          <w:sz w:val="24"/>
          <w:szCs w:val="24"/>
          <w:lang w:val="lt-LT"/>
        </w:rPr>
        <w:t>Įvykdytas žaliasis pirkimas – aplinkos apsaugos kriterijus nustatytas vadovaujantis Aplinkos apsaugos kriterijų taikymo, vykdant žaliuosius pirkimus, tvarkos aprašo, patvirtinto Lietuvos Respublikos aplinkos ministro 2011 m. birželio 28 d. įsakymu Nr. D1-508, 4.4.3 papunkčiu (perkama tik nematerialaus pobūdžio (intelektinė) paslauga, nesusijusi su materialaus objekto sukūrimu, kurios teikimo metu nėra numatomas reikšmingas neigiamas poveikis aplinkai, nesukuriamas taršos šaltinis ir negeneruojamos atliekos).</w:t>
      </w:r>
    </w:p>
    <w:p w14:paraId="56BF6266" w14:textId="7C92362F" w:rsidR="00825A0F" w:rsidRPr="004666E9" w:rsidRDefault="008211E0" w:rsidP="00825A0F">
      <w:pPr>
        <w:tabs>
          <w:tab w:val="left" w:pos="426"/>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sidR="00825A0F" w:rsidRPr="004666E9">
        <w:rPr>
          <w:rFonts w:ascii="Times New Roman" w:hAnsi="Times New Roman" w:cs="Times New Roman"/>
          <w:sz w:val="24"/>
          <w:szCs w:val="24"/>
        </w:rPr>
        <w:t xml:space="preserve">Ginčai tarp Šalių gali būti sprendžiami derybomis arba teismine tvarka. </w:t>
      </w:r>
    </w:p>
    <w:p w14:paraId="072EBF25" w14:textId="74082D6B" w:rsidR="00825A0F" w:rsidRPr="004666E9" w:rsidRDefault="00825A0F" w:rsidP="00825A0F">
      <w:pPr>
        <w:ind w:firstLine="567"/>
        <w:jc w:val="both"/>
        <w:rPr>
          <w:rFonts w:ascii="Times New Roman" w:hAnsi="Times New Roman" w:cs="Times New Roman"/>
          <w:sz w:val="24"/>
          <w:szCs w:val="24"/>
        </w:rPr>
      </w:pPr>
      <w:r>
        <w:rPr>
          <w:rFonts w:ascii="Times New Roman" w:hAnsi="Times New Roman" w:cs="Times New Roman"/>
          <w:sz w:val="24"/>
          <w:szCs w:val="24"/>
        </w:rPr>
        <w:t>10</w:t>
      </w:r>
      <w:r w:rsidRPr="004666E9">
        <w:rPr>
          <w:rFonts w:ascii="Times New Roman" w:hAnsi="Times New Roman" w:cs="Times New Roman"/>
          <w:sz w:val="24"/>
          <w:szCs w:val="24"/>
        </w:rPr>
        <w:t>.</w:t>
      </w:r>
      <w:r w:rsidR="008211E0">
        <w:rPr>
          <w:rFonts w:ascii="Times New Roman" w:hAnsi="Times New Roman" w:cs="Times New Roman"/>
          <w:sz w:val="24"/>
          <w:szCs w:val="24"/>
        </w:rPr>
        <w:t>3</w:t>
      </w:r>
      <w:r>
        <w:rPr>
          <w:rFonts w:ascii="Times New Roman" w:hAnsi="Times New Roman" w:cs="Times New Roman"/>
          <w:sz w:val="24"/>
          <w:szCs w:val="24"/>
        </w:rPr>
        <w:t>.</w:t>
      </w:r>
      <w:r w:rsidRPr="004666E9">
        <w:rPr>
          <w:rFonts w:ascii="Times New Roman" w:hAnsi="Times New Roman" w:cs="Times New Roman"/>
          <w:sz w:val="24"/>
          <w:szCs w:val="24"/>
        </w:rPr>
        <w:t xml:space="preserve"> Sutarties Šalys visus ginčus stengiasi išspręsti derybomis. Kilus ginčui</w:t>
      </w:r>
      <w:r>
        <w:rPr>
          <w:rFonts w:ascii="Times New Roman" w:hAnsi="Times New Roman" w:cs="Times New Roman"/>
          <w:sz w:val="24"/>
          <w:szCs w:val="24"/>
        </w:rPr>
        <w:t>,</w:t>
      </w:r>
      <w:r w:rsidRPr="004666E9">
        <w:rPr>
          <w:rFonts w:ascii="Times New Roman" w:hAnsi="Times New Roman" w:cs="Times New Roman"/>
          <w:sz w:val="24"/>
          <w:szCs w:val="24"/>
        </w:rPr>
        <w:t xml:space="preserve">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767AAFC" w14:textId="321D6400" w:rsidR="00825A0F" w:rsidRPr="004666E9" w:rsidRDefault="00825A0F" w:rsidP="00825A0F">
      <w:pPr>
        <w:tabs>
          <w:tab w:val="left" w:pos="1134"/>
        </w:tabs>
        <w:ind w:firstLine="567"/>
        <w:jc w:val="both"/>
        <w:rPr>
          <w:rFonts w:ascii="Times New Roman" w:hAnsi="Times New Roman" w:cs="Times New Roman"/>
          <w:bCs/>
          <w:sz w:val="24"/>
          <w:szCs w:val="24"/>
        </w:rPr>
      </w:pPr>
      <w:r>
        <w:rPr>
          <w:rFonts w:ascii="Times New Roman" w:hAnsi="Times New Roman" w:cs="Times New Roman"/>
          <w:sz w:val="24"/>
          <w:szCs w:val="24"/>
        </w:rPr>
        <w:t>10</w:t>
      </w:r>
      <w:r w:rsidRPr="004666E9">
        <w:rPr>
          <w:rFonts w:ascii="Times New Roman" w:hAnsi="Times New Roman" w:cs="Times New Roman"/>
          <w:sz w:val="24"/>
          <w:szCs w:val="24"/>
        </w:rPr>
        <w:t>.</w:t>
      </w:r>
      <w:r w:rsidR="007202E3">
        <w:rPr>
          <w:rFonts w:ascii="Times New Roman" w:hAnsi="Times New Roman" w:cs="Times New Roman"/>
          <w:sz w:val="24"/>
          <w:szCs w:val="24"/>
        </w:rPr>
        <w:t>4</w:t>
      </w:r>
      <w:r>
        <w:rPr>
          <w:rFonts w:ascii="Times New Roman" w:hAnsi="Times New Roman" w:cs="Times New Roman"/>
          <w:sz w:val="24"/>
          <w:szCs w:val="24"/>
        </w:rPr>
        <w:t>.</w:t>
      </w:r>
      <w:r w:rsidRPr="004666E9">
        <w:rPr>
          <w:rFonts w:ascii="Times New Roman" w:hAnsi="Times New Roman" w:cs="Times New Roman"/>
          <w:sz w:val="24"/>
          <w:szCs w:val="24"/>
        </w:rPr>
        <w:tab/>
        <w:t>Visi ginčai, kylantys dėl šios Sutarties, nepavykus jų išspręsti derybomis, sprendžiami L</w:t>
      </w:r>
      <w:r>
        <w:rPr>
          <w:rFonts w:ascii="Times New Roman" w:hAnsi="Times New Roman" w:cs="Times New Roman"/>
          <w:sz w:val="24"/>
          <w:szCs w:val="24"/>
        </w:rPr>
        <w:t>ietuvos Respublikos</w:t>
      </w:r>
      <w:r w:rsidRPr="004666E9">
        <w:rPr>
          <w:rFonts w:ascii="Times New Roman" w:hAnsi="Times New Roman" w:cs="Times New Roman"/>
          <w:sz w:val="24"/>
          <w:szCs w:val="24"/>
        </w:rPr>
        <w:t xml:space="preserve"> teismuose pagal </w:t>
      </w:r>
      <w:r>
        <w:rPr>
          <w:rFonts w:ascii="Times New Roman" w:hAnsi="Times New Roman" w:cs="Times New Roman"/>
          <w:sz w:val="24"/>
          <w:szCs w:val="24"/>
        </w:rPr>
        <w:t>Paslaugų gavėjo</w:t>
      </w:r>
      <w:r w:rsidRPr="004666E9">
        <w:rPr>
          <w:rFonts w:ascii="Times New Roman" w:hAnsi="Times New Roman" w:cs="Times New Roman"/>
          <w:bCs/>
          <w:sz w:val="24"/>
          <w:szCs w:val="24"/>
        </w:rPr>
        <w:t xml:space="preserve"> buveinės vietą, jei įstatymai nenustato išimtinio bylų teismingumo.</w:t>
      </w:r>
    </w:p>
    <w:p w14:paraId="4F175665" w14:textId="7EF562C6" w:rsidR="00825A0F" w:rsidRPr="004666E9" w:rsidRDefault="00825A0F" w:rsidP="00825A0F">
      <w:pPr>
        <w:tabs>
          <w:tab w:val="left" w:pos="993"/>
        </w:tabs>
        <w:ind w:firstLine="567"/>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w:t>
      </w:r>
      <w:r w:rsidRPr="004666E9">
        <w:rPr>
          <w:rFonts w:ascii="Times New Roman" w:eastAsiaTheme="majorEastAsia" w:hAnsi="Times New Roman" w:cs="Times New Roman"/>
          <w:bCs/>
          <w:sz w:val="24"/>
          <w:szCs w:val="24"/>
        </w:rPr>
        <w:t>.</w:t>
      </w:r>
      <w:r w:rsidR="007202E3">
        <w:rPr>
          <w:rFonts w:ascii="Times New Roman" w:eastAsiaTheme="majorEastAsia" w:hAnsi="Times New Roman" w:cs="Times New Roman"/>
          <w:bCs/>
          <w:sz w:val="24"/>
          <w:szCs w:val="24"/>
        </w:rPr>
        <w:t>5</w:t>
      </w:r>
      <w:r>
        <w:rPr>
          <w:rFonts w:ascii="Times New Roman" w:eastAsiaTheme="majorEastAsia" w:hAnsi="Times New Roman" w:cs="Times New Roman"/>
          <w:bCs/>
          <w:sz w:val="24"/>
          <w:szCs w:val="24"/>
        </w:rPr>
        <w:t>.</w:t>
      </w:r>
      <w:r w:rsidRPr="004666E9">
        <w:rPr>
          <w:rFonts w:ascii="Times New Roman" w:eastAsiaTheme="majorEastAsia" w:hAnsi="Times New Roman" w:cs="Times New Roman"/>
          <w:bCs/>
          <w:sz w:val="24"/>
          <w:szCs w:val="24"/>
        </w:rPr>
        <w:t xml:space="preserve"> Visus Šalių tarpusavio santykius, atsirandančius iš šios Sutarties ir neaptartus jos sąlygose, reglamentuoja Lietuvos Respublikos įstatymai ir kiti teisės aktai.</w:t>
      </w:r>
    </w:p>
    <w:p w14:paraId="4D5A3A28" w14:textId="5B4C5050" w:rsidR="00825A0F" w:rsidRPr="004666E9" w:rsidRDefault="00825A0F" w:rsidP="00825A0F">
      <w:pPr>
        <w:tabs>
          <w:tab w:val="left" w:pos="993"/>
        </w:tabs>
        <w:ind w:firstLine="567"/>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w:t>
      </w:r>
      <w:r w:rsidRPr="004666E9">
        <w:rPr>
          <w:rFonts w:ascii="Times New Roman" w:eastAsiaTheme="majorEastAsia" w:hAnsi="Times New Roman" w:cs="Times New Roman"/>
          <w:bCs/>
          <w:sz w:val="24"/>
          <w:szCs w:val="24"/>
        </w:rPr>
        <w:t>.</w:t>
      </w:r>
      <w:r w:rsidR="00043E63">
        <w:rPr>
          <w:rFonts w:ascii="Times New Roman" w:eastAsiaTheme="majorEastAsia" w:hAnsi="Times New Roman" w:cs="Times New Roman"/>
          <w:bCs/>
          <w:sz w:val="24"/>
          <w:szCs w:val="24"/>
        </w:rPr>
        <w:t>6</w:t>
      </w:r>
      <w:r>
        <w:rPr>
          <w:rFonts w:ascii="Times New Roman" w:eastAsiaTheme="majorEastAsia" w:hAnsi="Times New Roman" w:cs="Times New Roman"/>
          <w:bCs/>
          <w:sz w:val="24"/>
          <w:szCs w:val="24"/>
        </w:rPr>
        <w:t>.</w:t>
      </w:r>
      <w:r w:rsidRPr="004666E9">
        <w:rPr>
          <w:rFonts w:ascii="Times New Roman" w:eastAsiaTheme="majorEastAsia" w:hAnsi="Times New Roman" w:cs="Times New Roman"/>
          <w:bCs/>
          <w:sz w:val="24"/>
          <w:szCs w:val="24"/>
        </w:rPr>
        <w:t xml:space="preserve"> Šalys informuos viena kitą apie visus svarbius įvykius ir aplinkybes, kurios gali turėti įtakos Sutarties vykdymui.</w:t>
      </w:r>
    </w:p>
    <w:p w14:paraId="1975E5BA" w14:textId="5C4F76EC" w:rsidR="00825A0F" w:rsidRDefault="00825A0F" w:rsidP="00825A0F">
      <w:pPr>
        <w:tabs>
          <w:tab w:val="left" w:pos="993"/>
        </w:tabs>
        <w:ind w:firstLine="567"/>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w:t>
      </w:r>
      <w:r w:rsidRPr="004666E9">
        <w:rPr>
          <w:rFonts w:ascii="Times New Roman" w:eastAsiaTheme="majorEastAsia" w:hAnsi="Times New Roman" w:cs="Times New Roman"/>
          <w:bCs/>
          <w:sz w:val="24"/>
          <w:szCs w:val="24"/>
        </w:rPr>
        <w:t>.</w:t>
      </w:r>
      <w:r w:rsidR="00043E63">
        <w:rPr>
          <w:rFonts w:ascii="Times New Roman" w:eastAsiaTheme="majorEastAsia" w:hAnsi="Times New Roman" w:cs="Times New Roman"/>
          <w:bCs/>
          <w:sz w:val="24"/>
          <w:szCs w:val="24"/>
        </w:rPr>
        <w:t>7</w:t>
      </w:r>
      <w:r>
        <w:rPr>
          <w:rFonts w:ascii="Times New Roman" w:eastAsiaTheme="majorEastAsia" w:hAnsi="Times New Roman" w:cs="Times New Roman"/>
          <w:bCs/>
          <w:sz w:val="24"/>
          <w:szCs w:val="24"/>
        </w:rPr>
        <w:t>.</w:t>
      </w:r>
      <w:r w:rsidRPr="004666E9">
        <w:rPr>
          <w:rFonts w:ascii="Times New Roman" w:eastAsiaTheme="majorEastAsia" w:hAnsi="Times New Roman" w:cs="Times New Roman"/>
          <w:bCs/>
          <w:sz w:val="24"/>
          <w:szCs w:val="24"/>
        </w:rPr>
        <w:t xml:space="preserve"> 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3558D19C" w14:textId="77777777" w:rsidR="004A7094" w:rsidRDefault="00825A0F" w:rsidP="004A7094">
      <w:pPr>
        <w:tabs>
          <w:tab w:val="left" w:pos="993"/>
        </w:tabs>
        <w:ind w:firstLine="567"/>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w:t>
      </w:r>
      <w:r w:rsidR="008B0CEB">
        <w:rPr>
          <w:rFonts w:ascii="Times New Roman" w:eastAsiaTheme="majorEastAsia" w:hAnsi="Times New Roman" w:cs="Times New Roman"/>
          <w:bCs/>
          <w:sz w:val="24"/>
          <w:szCs w:val="24"/>
        </w:rPr>
        <w:t>8</w:t>
      </w:r>
      <w:r>
        <w:rPr>
          <w:rFonts w:ascii="Times New Roman" w:eastAsiaTheme="majorEastAsia" w:hAnsi="Times New Roman" w:cs="Times New Roman"/>
          <w:bCs/>
          <w:sz w:val="24"/>
          <w:szCs w:val="24"/>
        </w:rPr>
        <w:t xml:space="preserve">. </w:t>
      </w:r>
      <w:r w:rsidRPr="0072060F">
        <w:rPr>
          <w:rFonts w:ascii="Times New Roman" w:eastAsiaTheme="majorEastAsia" w:hAnsi="Times New Roman" w:cs="Times New Roman"/>
          <w:bCs/>
          <w:sz w:val="24"/>
          <w:szCs w:val="24"/>
        </w:rPr>
        <w:t>Šalys Sutarties informaciją privalo laikyti konfidencialia, išskyrus tai, ko reikia sutartinėms prievolėms atlikti arba galiojantiems įstatymams vykdyti.</w:t>
      </w:r>
    </w:p>
    <w:p w14:paraId="60F3AA95" w14:textId="77777777" w:rsidR="004D0639" w:rsidRPr="004D0639" w:rsidRDefault="00825A0F" w:rsidP="004D0639">
      <w:pPr>
        <w:tabs>
          <w:tab w:val="left" w:pos="993"/>
        </w:tabs>
        <w:ind w:firstLine="567"/>
        <w:jc w:val="both"/>
        <w:rPr>
          <w:rFonts w:ascii="Times New Roman" w:eastAsiaTheme="majorEastAsia" w:hAnsi="Times New Roman" w:cs="Times New Roman"/>
          <w:bCs/>
          <w:sz w:val="24"/>
          <w:szCs w:val="24"/>
        </w:rPr>
      </w:pPr>
      <w:r w:rsidRPr="004D0639">
        <w:rPr>
          <w:rFonts w:ascii="Times New Roman" w:hAnsi="Times New Roman" w:cs="Times New Roman"/>
          <w:sz w:val="24"/>
          <w:szCs w:val="24"/>
        </w:rPr>
        <w:t>10.</w:t>
      </w:r>
      <w:r w:rsidR="008B0CEB" w:rsidRPr="004D0639">
        <w:rPr>
          <w:rFonts w:ascii="Times New Roman" w:hAnsi="Times New Roman" w:cs="Times New Roman"/>
          <w:sz w:val="24"/>
          <w:szCs w:val="24"/>
        </w:rPr>
        <w:t>9</w:t>
      </w:r>
      <w:r w:rsidRPr="004D0639">
        <w:rPr>
          <w:rFonts w:ascii="Times New Roman" w:hAnsi="Times New Roman" w:cs="Times New Roman"/>
          <w:sz w:val="24"/>
          <w:szCs w:val="24"/>
        </w:rPr>
        <w:t xml:space="preserve">. </w:t>
      </w:r>
      <w:r w:rsidR="004A7094" w:rsidRPr="007E55E9">
        <w:rPr>
          <w:rStyle w:val="ui-provider"/>
          <w:rFonts w:ascii="Times New Roman" w:hAnsi="Times New Roman" w:cs="Times New Roman"/>
          <w:sz w:val="24"/>
          <w:szCs w:val="24"/>
          <w:lang w:val="lt-LT"/>
        </w:rPr>
        <w:t>Šalys įsipareigoja atlikti perduotų asmens duomenų tvarkymo veiksmus tik šioje Sutartyje nurodytomis sąlygomis, laikydamosios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Paslaugų gavėjo nurodymų.</w:t>
      </w:r>
    </w:p>
    <w:p w14:paraId="528437C8" w14:textId="39FEB153" w:rsidR="004A7094" w:rsidRPr="004D0639" w:rsidRDefault="004D0639" w:rsidP="004D0639">
      <w:pPr>
        <w:tabs>
          <w:tab w:val="left" w:pos="993"/>
        </w:tabs>
        <w:ind w:firstLine="567"/>
        <w:jc w:val="both"/>
        <w:rPr>
          <w:rFonts w:ascii="Times New Roman" w:eastAsiaTheme="majorEastAsia" w:hAnsi="Times New Roman" w:cs="Times New Roman"/>
          <w:bCs/>
          <w:sz w:val="24"/>
          <w:szCs w:val="24"/>
        </w:rPr>
      </w:pPr>
      <w:r w:rsidRPr="004D0639">
        <w:rPr>
          <w:rFonts w:ascii="Times New Roman" w:eastAsiaTheme="majorEastAsia" w:hAnsi="Times New Roman" w:cs="Times New Roman"/>
          <w:bCs/>
          <w:sz w:val="24"/>
          <w:szCs w:val="24"/>
        </w:rPr>
        <w:t xml:space="preserve">10.10. </w:t>
      </w:r>
      <w:r w:rsidR="004A7094" w:rsidRPr="007E55E9">
        <w:rPr>
          <w:rStyle w:val="ui-provider"/>
          <w:rFonts w:ascii="Times New Roman" w:hAnsi="Times New Roman" w:cs="Times New Roman"/>
          <w:sz w:val="24"/>
          <w:szCs w:val="24"/>
          <w:lang w:val="lt-LT"/>
        </w:rPr>
        <w:t>Sutartis sudaroma lietuvių kalba abiems Šalims pasirašant ją el. parašais ir apsikeičiant pasirašytais dokumentais.</w:t>
      </w:r>
    </w:p>
    <w:p w14:paraId="48669AE2" w14:textId="6E9313A4" w:rsidR="00825A0F" w:rsidRPr="00415D06" w:rsidRDefault="00825A0F" w:rsidP="00825A0F">
      <w:pPr>
        <w:tabs>
          <w:tab w:val="left" w:pos="1134"/>
        </w:tabs>
        <w:ind w:firstLine="567"/>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w:t>
      </w:r>
      <w:r w:rsidR="005600FB">
        <w:rPr>
          <w:rFonts w:ascii="Times New Roman" w:eastAsiaTheme="majorEastAsia" w:hAnsi="Times New Roman" w:cs="Times New Roman"/>
          <w:bCs/>
          <w:sz w:val="24"/>
          <w:szCs w:val="24"/>
        </w:rPr>
        <w:t>11</w:t>
      </w:r>
      <w:r>
        <w:rPr>
          <w:rFonts w:ascii="Times New Roman" w:eastAsiaTheme="majorEastAsia" w:hAnsi="Times New Roman" w:cs="Times New Roman"/>
          <w:bCs/>
          <w:sz w:val="24"/>
          <w:szCs w:val="24"/>
        </w:rPr>
        <w:t>.</w:t>
      </w:r>
      <w:r w:rsidRPr="00415D06">
        <w:rPr>
          <w:rFonts w:ascii="Times New Roman" w:eastAsiaTheme="majorEastAsia" w:hAnsi="Times New Roman" w:cs="Times New Roman"/>
          <w:bCs/>
          <w:sz w:val="24"/>
          <w:szCs w:val="24"/>
        </w:rPr>
        <w:t xml:space="preserve"> </w:t>
      </w:r>
      <w:smartTag w:uri="schemas-tilde-lt/tildestengine" w:element="templates">
        <w:smartTagPr>
          <w:attr w:name="baseform" w:val="sutart|is"/>
          <w:attr w:name="id" w:val="-1"/>
          <w:attr w:name="text" w:val="SUTARTIES"/>
        </w:smartTagPr>
        <w:r w:rsidRPr="00415D06">
          <w:rPr>
            <w:rFonts w:ascii="Times New Roman" w:eastAsiaTheme="majorEastAsia" w:hAnsi="Times New Roman" w:cs="Times New Roman"/>
            <w:bCs/>
            <w:sz w:val="24"/>
            <w:szCs w:val="24"/>
          </w:rPr>
          <w:t>Sutarties</w:t>
        </w:r>
      </w:smartTag>
      <w:r w:rsidRPr="00415D06">
        <w:rPr>
          <w:rFonts w:ascii="Times New Roman" w:eastAsiaTheme="majorEastAsia" w:hAnsi="Times New Roman" w:cs="Times New Roman"/>
          <w:bCs/>
          <w:sz w:val="24"/>
          <w:szCs w:val="24"/>
        </w:rPr>
        <w:t xml:space="preserve"> priedai</w:t>
      </w:r>
      <w:r>
        <w:rPr>
          <w:rFonts w:ascii="Times New Roman" w:eastAsiaTheme="majorEastAsia" w:hAnsi="Times New Roman" w:cs="Times New Roman"/>
          <w:bCs/>
          <w:sz w:val="24"/>
          <w:szCs w:val="24"/>
        </w:rPr>
        <w:t>, kurie yra neatskiriama jos dalis:</w:t>
      </w:r>
    </w:p>
    <w:p w14:paraId="2350B661" w14:textId="72EDACAD" w:rsidR="00825A0F" w:rsidRDefault="00825A0F" w:rsidP="00825A0F">
      <w:pPr>
        <w:tabs>
          <w:tab w:val="left" w:pos="1134"/>
        </w:tabs>
        <w:ind w:firstLine="567"/>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w:t>
      </w:r>
      <w:r w:rsidR="005600FB">
        <w:rPr>
          <w:rFonts w:ascii="Times New Roman" w:eastAsiaTheme="majorEastAsia" w:hAnsi="Times New Roman" w:cs="Times New Roman"/>
          <w:bCs/>
          <w:sz w:val="24"/>
          <w:szCs w:val="24"/>
        </w:rPr>
        <w:t>11</w:t>
      </w:r>
      <w:r w:rsidRPr="00415D06">
        <w:rPr>
          <w:rFonts w:ascii="Times New Roman" w:eastAsiaTheme="majorEastAsia" w:hAnsi="Times New Roman" w:cs="Times New Roman"/>
          <w:bCs/>
          <w:sz w:val="24"/>
          <w:szCs w:val="24"/>
        </w:rPr>
        <w:t>.1. 1 priedas – Techninė specifikacija;</w:t>
      </w:r>
    </w:p>
    <w:p w14:paraId="6A717EC1" w14:textId="23EA6071" w:rsidR="00825A0F" w:rsidRDefault="00825A0F" w:rsidP="00825A0F">
      <w:pPr>
        <w:tabs>
          <w:tab w:val="left" w:pos="1134"/>
        </w:tabs>
        <w:ind w:firstLine="567"/>
        <w:jc w:val="both"/>
      </w:pPr>
      <w:r>
        <w:rPr>
          <w:rFonts w:ascii="Times New Roman" w:eastAsiaTheme="majorEastAsia" w:hAnsi="Times New Roman" w:cs="Times New Roman"/>
          <w:bCs/>
          <w:sz w:val="24"/>
          <w:szCs w:val="24"/>
        </w:rPr>
        <w:t>10.</w:t>
      </w:r>
      <w:r w:rsidR="005600FB">
        <w:rPr>
          <w:rFonts w:ascii="Times New Roman" w:eastAsiaTheme="majorEastAsia" w:hAnsi="Times New Roman" w:cs="Times New Roman"/>
          <w:bCs/>
          <w:sz w:val="24"/>
          <w:szCs w:val="24"/>
        </w:rPr>
        <w:t>11</w:t>
      </w:r>
      <w:r>
        <w:rPr>
          <w:rFonts w:ascii="Times New Roman" w:eastAsiaTheme="majorEastAsia" w:hAnsi="Times New Roman" w:cs="Times New Roman"/>
          <w:bCs/>
          <w:sz w:val="24"/>
          <w:szCs w:val="24"/>
        </w:rPr>
        <w:t>.</w:t>
      </w:r>
      <w:r w:rsidRPr="007E55E9">
        <w:rPr>
          <w:rFonts w:ascii="Times New Roman" w:eastAsiaTheme="majorEastAsia" w:hAnsi="Times New Roman" w:cs="Times New Roman"/>
          <w:bCs/>
          <w:sz w:val="24"/>
          <w:szCs w:val="24"/>
        </w:rPr>
        <w:t xml:space="preserve">2. 2 </w:t>
      </w:r>
      <w:r>
        <w:rPr>
          <w:rFonts w:ascii="Times New Roman" w:eastAsiaTheme="majorEastAsia" w:hAnsi="Times New Roman" w:cs="Times New Roman"/>
          <w:bCs/>
          <w:sz w:val="24"/>
          <w:szCs w:val="24"/>
        </w:rPr>
        <w:t>priedas – Tiekėjo pasiūlymas;</w:t>
      </w:r>
    </w:p>
    <w:p w14:paraId="1F1891F3" w14:textId="46DC545B" w:rsidR="00825A0F" w:rsidRDefault="00825A0F" w:rsidP="00825A0F">
      <w:pPr>
        <w:tabs>
          <w:tab w:val="left" w:pos="1134"/>
        </w:tabs>
        <w:ind w:firstLine="567"/>
        <w:jc w:val="both"/>
      </w:pPr>
      <w:r w:rsidRPr="4E6AC08D">
        <w:rPr>
          <w:rFonts w:ascii="Times New Roman" w:eastAsia="Times New Roman" w:hAnsi="Times New Roman" w:cs="Times New Roman"/>
          <w:sz w:val="24"/>
          <w:szCs w:val="24"/>
        </w:rPr>
        <w:t>10.</w:t>
      </w:r>
      <w:r w:rsidR="005600FB">
        <w:rPr>
          <w:rFonts w:ascii="Times New Roman" w:eastAsia="Times New Roman" w:hAnsi="Times New Roman" w:cs="Times New Roman"/>
          <w:sz w:val="24"/>
          <w:szCs w:val="24"/>
        </w:rPr>
        <w:t>11</w:t>
      </w:r>
      <w:r w:rsidRPr="4E6AC08D">
        <w:rPr>
          <w:rFonts w:ascii="Times New Roman" w:eastAsia="Times New Roman" w:hAnsi="Times New Roman" w:cs="Times New Roman"/>
          <w:sz w:val="24"/>
          <w:szCs w:val="24"/>
        </w:rPr>
        <w:t>.</w:t>
      </w:r>
      <w:r w:rsidRPr="007E55E9">
        <w:rPr>
          <w:rFonts w:ascii="Times New Roman" w:eastAsia="Times New Roman" w:hAnsi="Times New Roman" w:cs="Times New Roman"/>
          <w:sz w:val="24"/>
          <w:szCs w:val="24"/>
        </w:rPr>
        <w:t>3</w:t>
      </w:r>
      <w:r w:rsidRPr="4E6AC08D">
        <w:rPr>
          <w:rFonts w:ascii="Times New Roman" w:eastAsia="Times New Roman" w:hAnsi="Times New Roman" w:cs="Times New Roman"/>
          <w:sz w:val="24"/>
          <w:szCs w:val="24"/>
        </w:rPr>
        <w:t>. 3 priedas – Susitarimas dėl asmens duomenų perdavimo ir tvarkymo;</w:t>
      </w:r>
    </w:p>
    <w:p w14:paraId="0CA3D6F8" w14:textId="58C7F4BF" w:rsidR="00825A0F" w:rsidRDefault="00825A0F" w:rsidP="00825A0F">
      <w:pPr>
        <w:tabs>
          <w:tab w:val="left" w:pos="1134"/>
        </w:tabs>
        <w:ind w:firstLine="567"/>
        <w:jc w:val="both"/>
        <w:rPr>
          <w:rFonts w:ascii="Times New Roman" w:eastAsiaTheme="majorEastAsia" w:hAnsi="Times New Roman" w:cs="Times New Roman"/>
          <w:bCs/>
          <w:sz w:val="24"/>
          <w:szCs w:val="24"/>
        </w:rPr>
      </w:pPr>
      <w:r w:rsidRPr="4E6AC08D">
        <w:rPr>
          <w:rFonts w:ascii="Times New Roman" w:eastAsia="Times New Roman" w:hAnsi="Times New Roman" w:cs="Times New Roman"/>
          <w:sz w:val="24"/>
          <w:szCs w:val="24"/>
        </w:rPr>
        <w:t>10.</w:t>
      </w:r>
      <w:r w:rsidR="005600FB">
        <w:rPr>
          <w:rFonts w:ascii="Times New Roman" w:eastAsia="Times New Roman" w:hAnsi="Times New Roman" w:cs="Times New Roman"/>
          <w:sz w:val="24"/>
          <w:szCs w:val="24"/>
        </w:rPr>
        <w:t>11</w:t>
      </w:r>
      <w:r w:rsidRPr="4E6AC08D">
        <w:rPr>
          <w:rFonts w:ascii="Times New Roman" w:eastAsia="Times New Roman" w:hAnsi="Times New Roman" w:cs="Times New Roman"/>
          <w:sz w:val="24"/>
          <w:szCs w:val="24"/>
        </w:rPr>
        <w:t>.</w:t>
      </w:r>
      <w:r w:rsidRPr="007E55E9">
        <w:rPr>
          <w:rFonts w:ascii="Times New Roman" w:eastAsia="Times New Roman" w:hAnsi="Times New Roman" w:cs="Times New Roman"/>
          <w:sz w:val="24"/>
          <w:szCs w:val="24"/>
        </w:rPr>
        <w:t>4</w:t>
      </w:r>
      <w:r w:rsidRPr="4E6AC08D">
        <w:rPr>
          <w:rFonts w:ascii="Times New Roman" w:eastAsia="Times New Roman" w:hAnsi="Times New Roman" w:cs="Times New Roman"/>
          <w:sz w:val="24"/>
          <w:szCs w:val="24"/>
        </w:rPr>
        <w:t>. 4 pr</w:t>
      </w:r>
      <w:r w:rsidR="00894A51">
        <w:rPr>
          <w:rFonts w:ascii="Times New Roman" w:eastAsia="Times New Roman" w:hAnsi="Times New Roman" w:cs="Times New Roman"/>
          <w:sz w:val="24"/>
          <w:szCs w:val="24"/>
        </w:rPr>
        <w:t>ie</w:t>
      </w:r>
      <w:r w:rsidRPr="4E6AC08D">
        <w:rPr>
          <w:rFonts w:ascii="Times New Roman" w:eastAsia="Times New Roman" w:hAnsi="Times New Roman" w:cs="Times New Roman"/>
          <w:sz w:val="24"/>
          <w:szCs w:val="24"/>
        </w:rPr>
        <w:t>das – Užsakymo forma.</w:t>
      </w:r>
    </w:p>
    <w:p w14:paraId="047AAAB5" w14:textId="77777777" w:rsidR="00825A0F" w:rsidRPr="004666E9" w:rsidRDefault="00825A0F" w:rsidP="00825A0F">
      <w:pPr>
        <w:rPr>
          <w:rFonts w:ascii="Times New Roman" w:hAnsi="Times New Roman" w:cs="Times New Roman"/>
          <w:b/>
          <w:sz w:val="24"/>
          <w:szCs w:val="24"/>
        </w:rPr>
      </w:pPr>
    </w:p>
    <w:p w14:paraId="70F3A796" w14:textId="0A0534E8" w:rsidR="00825A0F" w:rsidRPr="004666E9" w:rsidRDefault="00825A0F" w:rsidP="00825A0F">
      <w:pPr>
        <w:jc w:val="center"/>
        <w:rPr>
          <w:rFonts w:ascii="Times New Roman" w:hAnsi="Times New Roman" w:cs="Times New Roman"/>
          <w:b/>
          <w:bCs/>
          <w:sz w:val="24"/>
          <w:szCs w:val="24"/>
        </w:rPr>
      </w:pPr>
      <w:r w:rsidRPr="004666E9">
        <w:rPr>
          <w:rFonts w:ascii="Times New Roman" w:hAnsi="Times New Roman" w:cs="Times New Roman"/>
          <w:b/>
          <w:sz w:val="24"/>
          <w:szCs w:val="24"/>
        </w:rPr>
        <w:t>X</w:t>
      </w:r>
      <w:r>
        <w:rPr>
          <w:rFonts w:ascii="Times New Roman" w:hAnsi="Times New Roman" w:cs="Times New Roman"/>
          <w:b/>
          <w:sz w:val="24"/>
          <w:szCs w:val="24"/>
        </w:rPr>
        <w:t>I</w:t>
      </w:r>
      <w:r w:rsidRPr="004666E9">
        <w:rPr>
          <w:rFonts w:ascii="Times New Roman" w:hAnsi="Times New Roman" w:cs="Times New Roman"/>
          <w:b/>
          <w:sz w:val="24"/>
          <w:szCs w:val="24"/>
        </w:rPr>
        <w:t xml:space="preserve">. </w:t>
      </w:r>
      <w:r w:rsidRPr="004666E9">
        <w:rPr>
          <w:rFonts w:ascii="Times New Roman" w:hAnsi="Times New Roman" w:cs="Times New Roman"/>
          <w:b/>
          <w:bCs/>
          <w:sz w:val="24"/>
          <w:szCs w:val="24"/>
        </w:rPr>
        <w:t>SUTARTIES ŠALIŲ REKVIZITAI</w:t>
      </w:r>
    </w:p>
    <w:p w14:paraId="4E710A6C" w14:textId="77777777" w:rsidR="00825A0F" w:rsidRPr="00124E8F" w:rsidRDefault="00825A0F" w:rsidP="00825A0F">
      <w:pPr>
        <w:jc w:val="both"/>
        <w:rPr>
          <w:rFonts w:ascii="Times New Roman" w:hAnsi="Times New Roman" w:cs="Times New Roman"/>
          <w:snapToGrid w:val="0"/>
          <w:sz w:val="14"/>
          <w:szCs w:val="14"/>
        </w:rPr>
      </w:pPr>
    </w:p>
    <w:tbl>
      <w:tblPr>
        <w:tblW w:w="0" w:type="auto"/>
        <w:jc w:val="center"/>
        <w:tblLook w:val="01E0" w:firstRow="1" w:lastRow="1" w:firstColumn="1" w:lastColumn="1" w:noHBand="0" w:noVBand="0"/>
      </w:tblPr>
      <w:tblGrid>
        <w:gridCol w:w="4957"/>
        <w:gridCol w:w="4672"/>
      </w:tblGrid>
      <w:tr w:rsidR="00825A0F" w:rsidRPr="00462443" w14:paraId="23FE7CC7" w14:textId="77777777">
        <w:trPr>
          <w:jc w:val="center"/>
        </w:trPr>
        <w:tc>
          <w:tcPr>
            <w:tcW w:w="4957" w:type="dxa"/>
          </w:tcPr>
          <w:p w14:paraId="61A99E7C" w14:textId="77777777" w:rsidR="00825A0F" w:rsidRPr="001F4332" w:rsidRDefault="00825A0F">
            <w:pPr>
              <w:widowControl w:val="0"/>
              <w:adjustRightInd w:val="0"/>
              <w:spacing w:before="120" w:line="240" w:lineRule="auto"/>
              <w:textAlignment w:val="baseline"/>
              <w:rPr>
                <w:rFonts w:ascii="Times New Roman" w:eastAsia="Times New Roman" w:hAnsi="Times New Roman" w:cs="Times New Roman"/>
                <w:caps/>
                <w:color w:val="auto"/>
                <w:sz w:val="24"/>
                <w:szCs w:val="24"/>
                <w:lang w:eastAsia="en-US"/>
              </w:rPr>
            </w:pPr>
            <w:r w:rsidRPr="001F4332">
              <w:rPr>
                <w:rFonts w:ascii="Times New Roman" w:hAnsi="Times New Roman" w:cs="Times New Roman"/>
                <w:b/>
                <w:snapToGrid w:val="0"/>
                <w:sz w:val="24"/>
                <w:szCs w:val="24"/>
              </w:rPr>
              <w:t>PASLAUGŲ GAVĖJAS</w:t>
            </w:r>
          </w:p>
          <w:p w14:paraId="4331DF4D" w14:textId="77777777" w:rsidR="00825A0F" w:rsidRPr="001F4332" w:rsidRDefault="00825A0F">
            <w:pPr>
              <w:widowControl w:val="0"/>
              <w:adjustRightInd w:val="0"/>
              <w:spacing w:line="240" w:lineRule="auto"/>
              <w:textAlignment w:val="baseline"/>
              <w:rPr>
                <w:rFonts w:ascii="Times New Roman" w:eastAsia="Times New Roman" w:hAnsi="Times New Roman" w:cs="Times New Roman"/>
                <w:caps/>
                <w:color w:val="auto"/>
                <w:sz w:val="16"/>
                <w:szCs w:val="16"/>
                <w:lang w:eastAsia="en-US"/>
              </w:rPr>
            </w:pPr>
          </w:p>
          <w:p w14:paraId="6B506828" w14:textId="77777777" w:rsidR="00825A0F" w:rsidRPr="001F4332" w:rsidRDefault="00825A0F">
            <w:pPr>
              <w:widowControl w:val="0"/>
              <w:adjustRightInd w:val="0"/>
              <w:spacing w:line="240" w:lineRule="auto"/>
              <w:textAlignment w:val="baseline"/>
              <w:rPr>
                <w:rFonts w:ascii="Times New Roman" w:eastAsia="Times New Roman" w:hAnsi="Times New Roman" w:cs="Times New Roman"/>
                <w:color w:val="auto"/>
                <w:sz w:val="24"/>
                <w:szCs w:val="24"/>
                <w:lang w:eastAsia="en-US"/>
              </w:rPr>
            </w:pPr>
            <w:r w:rsidRPr="001F4332">
              <w:rPr>
                <w:rFonts w:ascii="Times New Roman" w:eastAsia="Times New Roman" w:hAnsi="Times New Roman" w:cs="Times New Roman"/>
                <w:color w:val="auto"/>
                <w:sz w:val="24"/>
                <w:szCs w:val="24"/>
                <w:lang w:eastAsia="en-US"/>
              </w:rPr>
              <w:t>Viešoji įstaiga Centrinė projektų valdymo agentūra</w:t>
            </w:r>
          </w:p>
          <w:p w14:paraId="684FE5DA" w14:textId="5C31CC70" w:rsidR="0046544E" w:rsidRPr="0046544E" w:rsidRDefault="0046544E">
            <w:pPr>
              <w:widowControl w:val="0"/>
              <w:adjustRightInd w:val="0"/>
              <w:spacing w:line="240" w:lineRule="auto"/>
              <w:textAlignment w:val="baseline"/>
              <w:rPr>
                <w:rFonts w:ascii="Times New Roman" w:eastAsia="Times New Roman" w:hAnsi="Times New Roman" w:cs="Times New Roman"/>
                <w:color w:val="auto"/>
                <w:sz w:val="24"/>
                <w:szCs w:val="24"/>
                <w:lang w:eastAsia="en-US"/>
              </w:rPr>
            </w:pPr>
            <w:r w:rsidRPr="0046544E">
              <w:rPr>
                <w:rStyle w:val="ui-provider"/>
                <w:rFonts w:ascii="Times New Roman" w:hAnsi="Times New Roman" w:cs="Times New Roman"/>
                <w:sz w:val="24"/>
                <w:szCs w:val="24"/>
              </w:rPr>
              <w:t>S. Konarskio g. 13, 03109 Vilnius</w:t>
            </w:r>
          </w:p>
          <w:p w14:paraId="7A004837" w14:textId="650412BE" w:rsidR="00825A0F" w:rsidRPr="001F4332" w:rsidRDefault="00825A0F">
            <w:pPr>
              <w:widowControl w:val="0"/>
              <w:adjustRightInd w:val="0"/>
              <w:spacing w:line="240" w:lineRule="auto"/>
              <w:textAlignment w:val="baseline"/>
              <w:rPr>
                <w:rFonts w:ascii="Times New Roman" w:eastAsia="Times New Roman" w:hAnsi="Times New Roman" w:cs="Times New Roman"/>
                <w:color w:val="auto"/>
                <w:sz w:val="24"/>
                <w:szCs w:val="24"/>
                <w:lang w:eastAsia="en-US"/>
              </w:rPr>
            </w:pPr>
            <w:r w:rsidRPr="001F4332">
              <w:rPr>
                <w:rFonts w:ascii="Times New Roman" w:eastAsia="Times New Roman" w:hAnsi="Times New Roman" w:cs="Times New Roman"/>
                <w:color w:val="auto"/>
                <w:sz w:val="24"/>
                <w:szCs w:val="24"/>
                <w:lang w:eastAsia="en-US"/>
              </w:rPr>
              <w:t>Įmonės kodas 126125624</w:t>
            </w:r>
          </w:p>
          <w:p w14:paraId="77DF614F" w14:textId="77777777" w:rsidR="00825A0F" w:rsidRPr="001F4332" w:rsidRDefault="00825A0F">
            <w:pPr>
              <w:widowControl w:val="0"/>
              <w:adjustRightInd w:val="0"/>
              <w:spacing w:line="240" w:lineRule="auto"/>
              <w:textAlignment w:val="baseline"/>
              <w:rPr>
                <w:rFonts w:ascii="Times New Roman" w:eastAsia="Times New Roman" w:hAnsi="Times New Roman" w:cs="Times New Roman"/>
                <w:color w:val="auto"/>
                <w:sz w:val="24"/>
                <w:szCs w:val="24"/>
                <w:lang w:eastAsia="en-US"/>
              </w:rPr>
            </w:pPr>
            <w:r w:rsidRPr="001F4332">
              <w:rPr>
                <w:rFonts w:ascii="Times New Roman" w:eastAsia="Times New Roman" w:hAnsi="Times New Roman" w:cs="Times New Roman"/>
                <w:color w:val="auto"/>
                <w:sz w:val="24"/>
                <w:szCs w:val="24"/>
                <w:lang w:eastAsia="en-US"/>
              </w:rPr>
              <w:t>Tel. +370 5 251 4400</w:t>
            </w:r>
          </w:p>
          <w:p w14:paraId="4FA5134D" w14:textId="77777777" w:rsidR="00825A0F" w:rsidRPr="001F4332" w:rsidRDefault="00825A0F">
            <w:pPr>
              <w:widowControl w:val="0"/>
              <w:adjustRightInd w:val="0"/>
              <w:spacing w:line="240" w:lineRule="auto"/>
              <w:textAlignment w:val="baseline"/>
              <w:rPr>
                <w:rFonts w:ascii="Times New Roman" w:eastAsia="Times New Roman" w:hAnsi="Times New Roman" w:cs="Times New Roman"/>
                <w:color w:val="auto"/>
                <w:sz w:val="24"/>
                <w:szCs w:val="24"/>
                <w:lang w:val="en-US" w:eastAsia="en-US"/>
              </w:rPr>
            </w:pPr>
            <w:r w:rsidRPr="001F4332">
              <w:rPr>
                <w:rFonts w:ascii="Times New Roman" w:eastAsia="Times New Roman" w:hAnsi="Times New Roman" w:cs="Times New Roman"/>
                <w:color w:val="auto"/>
                <w:sz w:val="24"/>
                <w:szCs w:val="24"/>
                <w:lang w:eastAsia="en-US"/>
              </w:rPr>
              <w:t xml:space="preserve">El. paštas </w:t>
            </w:r>
            <w:hyperlink r:id="rId8" w:history="1">
              <w:r w:rsidRPr="001F4332">
                <w:rPr>
                  <w:rFonts w:ascii="Times New Roman" w:eastAsia="Times New Roman" w:hAnsi="Times New Roman" w:cs="Times New Roman"/>
                  <w:color w:val="467886" w:themeColor="hyperlink"/>
                  <w:sz w:val="24"/>
                  <w:szCs w:val="24"/>
                  <w:u w:val="single"/>
                  <w:lang w:eastAsia="en-US"/>
                </w:rPr>
                <w:t>info</w:t>
              </w:r>
              <w:r w:rsidRPr="001F4332">
                <w:rPr>
                  <w:rFonts w:ascii="Times New Roman" w:eastAsia="Times New Roman" w:hAnsi="Times New Roman" w:cs="Times New Roman"/>
                  <w:color w:val="467886" w:themeColor="hyperlink"/>
                  <w:sz w:val="24"/>
                  <w:szCs w:val="24"/>
                  <w:u w:val="single"/>
                  <w:lang w:val="en-US" w:eastAsia="en-US"/>
                </w:rPr>
                <w:t>@cpva.lt</w:t>
              </w:r>
            </w:hyperlink>
            <w:r w:rsidRPr="001F4332">
              <w:rPr>
                <w:rFonts w:ascii="Times New Roman" w:eastAsia="Times New Roman" w:hAnsi="Times New Roman" w:cs="Times New Roman"/>
                <w:color w:val="auto"/>
                <w:sz w:val="24"/>
                <w:szCs w:val="24"/>
                <w:lang w:val="en-US" w:eastAsia="en-US"/>
              </w:rPr>
              <w:t xml:space="preserve"> </w:t>
            </w:r>
            <w:proofErr w:type="spellStart"/>
            <w:r w:rsidRPr="001F4332">
              <w:rPr>
                <w:rFonts w:ascii="Times New Roman" w:eastAsia="Times New Roman" w:hAnsi="Times New Roman" w:cs="Times New Roman"/>
                <w:color w:val="auto"/>
                <w:sz w:val="24"/>
                <w:szCs w:val="24"/>
                <w:lang w:val="en-US" w:eastAsia="en-US"/>
              </w:rPr>
              <w:t>ir</w:t>
            </w:r>
            <w:proofErr w:type="spellEnd"/>
            <w:r w:rsidRPr="001F4332">
              <w:rPr>
                <w:rFonts w:ascii="Times New Roman" w:eastAsia="Times New Roman" w:hAnsi="Times New Roman" w:cs="Times New Roman"/>
                <w:color w:val="auto"/>
                <w:sz w:val="24"/>
                <w:szCs w:val="24"/>
                <w:lang w:val="en-US" w:eastAsia="en-US"/>
              </w:rPr>
              <w:t xml:space="preserve"> </w:t>
            </w:r>
            <w:hyperlink r:id="rId9" w:history="1">
              <w:r w:rsidRPr="001F4332">
                <w:rPr>
                  <w:rStyle w:val="Hyperlink"/>
                  <w:rFonts w:ascii="Times New Roman" w:eastAsia="Times New Roman" w:hAnsi="Times New Roman" w:cs="Times New Roman"/>
                  <w:sz w:val="24"/>
                  <w:szCs w:val="24"/>
                  <w:lang w:val="en-US" w:eastAsia="en-US"/>
                </w:rPr>
                <w:t>info.ips@cpva.lt</w:t>
              </w:r>
            </w:hyperlink>
            <w:r w:rsidRPr="001F4332">
              <w:rPr>
                <w:rFonts w:ascii="Times New Roman" w:eastAsia="Times New Roman" w:hAnsi="Times New Roman" w:cs="Times New Roman"/>
                <w:color w:val="auto"/>
                <w:sz w:val="24"/>
                <w:szCs w:val="24"/>
                <w:u w:val="single"/>
                <w:lang w:val="en-US" w:eastAsia="en-US"/>
              </w:rPr>
              <w:t xml:space="preserve"> </w:t>
            </w:r>
          </w:p>
          <w:p w14:paraId="0AE257B4" w14:textId="77777777" w:rsidR="00825A0F" w:rsidRPr="001F4332" w:rsidRDefault="00825A0F">
            <w:pPr>
              <w:widowControl w:val="0"/>
              <w:adjustRightInd w:val="0"/>
              <w:spacing w:line="240" w:lineRule="auto"/>
              <w:textAlignment w:val="baseline"/>
              <w:rPr>
                <w:rFonts w:ascii="Times New Roman" w:eastAsia="Times New Roman" w:hAnsi="Times New Roman" w:cs="Times New Roman"/>
                <w:color w:val="auto"/>
                <w:sz w:val="24"/>
                <w:szCs w:val="24"/>
                <w:lang w:eastAsia="en-US"/>
              </w:rPr>
            </w:pPr>
          </w:p>
          <w:p w14:paraId="453DC5FA" w14:textId="77777777" w:rsidR="00825A0F" w:rsidRPr="00DD667D" w:rsidRDefault="00825A0F">
            <w:pPr>
              <w:keepLines/>
              <w:pBdr>
                <w:bottom w:val="single" w:sz="12" w:space="1" w:color="auto"/>
              </w:pBdr>
              <w:spacing w:line="240" w:lineRule="auto"/>
              <w:jc w:val="both"/>
              <w:rPr>
                <w:rFonts w:ascii="Times New Roman" w:eastAsia="Times New Roman" w:hAnsi="Times New Roman" w:cs="Times New Roman"/>
                <w:sz w:val="24"/>
                <w:szCs w:val="24"/>
              </w:rPr>
            </w:pPr>
          </w:p>
          <w:p w14:paraId="6DE0EB8C" w14:textId="77777777" w:rsidR="00825A0F" w:rsidRDefault="00825A0F">
            <w:pPr>
              <w:keepLines/>
              <w:widowControl w:val="0"/>
              <w:adjustRightInd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Ignalinos programos skyriaus vadovas</w:t>
            </w:r>
          </w:p>
          <w:p w14:paraId="68B950FE" w14:textId="77777777" w:rsidR="00825A0F" w:rsidRDefault="00825A0F">
            <w:pPr>
              <w:keepLines/>
              <w:widowControl w:val="0"/>
              <w:adjustRightInd w:val="0"/>
              <w:spacing w:line="240" w:lineRule="auto"/>
              <w:jc w:val="both"/>
              <w:textAlignment w:val="baseline"/>
              <w:rPr>
                <w:rFonts w:ascii="Times New Roman" w:hAnsi="Times New Roman" w:cs="Times New Roman"/>
                <w:sz w:val="24"/>
                <w:szCs w:val="24"/>
              </w:rPr>
            </w:pPr>
          </w:p>
          <w:p w14:paraId="28651949" w14:textId="77777777" w:rsidR="00825A0F" w:rsidRDefault="00825A0F">
            <w:pPr>
              <w:keepLines/>
              <w:pBdr>
                <w:bottom w:val="single" w:sz="12" w:space="1" w:color="auto"/>
              </w:pBdr>
              <w:spacing w:line="240" w:lineRule="auto"/>
              <w:jc w:val="both"/>
              <w:rPr>
                <w:rFonts w:ascii="Times New Roman" w:hAnsi="Times New Roman" w:cs="Times New Roman"/>
                <w:sz w:val="24"/>
                <w:szCs w:val="24"/>
              </w:rPr>
            </w:pPr>
          </w:p>
          <w:p w14:paraId="78D36928" w14:textId="77777777" w:rsidR="00825A0F" w:rsidRPr="001F4332" w:rsidRDefault="00825A0F" w:rsidP="00981611">
            <w:pPr>
              <w:keepLines/>
              <w:pBdr>
                <w:bottom w:val="single" w:sz="12" w:space="1" w:color="auto"/>
              </w:pBdr>
              <w:spacing w:line="240" w:lineRule="auto"/>
              <w:jc w:val="both"/>
              <w:rPr>
                <w:rFonts w:ascii="Times New Roman" w:eastAsia="Times New Roman" w:hAnsi="Times New Roman" w:cs="Times New Roman"/>
                <w:color w:val="auto"/>
                <w:sz w:val="24"/>
                <w:szCs w:val="24"/>
                <w:lang w:eastAsia="en-US"/>
              </w:rPr>
            </w:pPr>
          </w:p>
        </w:tc>
        <w:tc>
          <w:tcPr>
            <w:tcW w:w="4672" w:type="dxa"/>
          </w:tcPr>
          <w:p w14:paraId="61761A84" w14:textId="77777777" w:rsidR="00825A0F" w:rsidRPr="00CF238B" w:rsidRDefault="00825A0F">
            <w:pPr>
              <w:widowControl w:val="0"/>
              <w:adjustRightInd w:val="0"/>
              <w:spacing w:line="240" w:lineRule="auto"/>
              <w:textAlignment w:val="baseline"/>
              <w:rPr>
                <w:rFonts w:ascii="Times New Roman" w:hAnsi="Times New Roman" w:cs="Times New Roman"/>
                <w:b/>
                <w:snapToGrid w:val="0"/>
                <w:sz w:val="24"/>
                <w:szCs w:val="24"/>
              </w:rPr>
            </w:pPr>
            <w:r w:rsidRPr="00CF238B">
              <w:rPr>
                <w:rFonts w:ascii="Times New Roman" w:hAnsi="Times New Roman" w:cs="Times New Roman"/>
                <w:b/>
                <w:snapToGrid w:val="0"/>
                <w:sz w:val="24"/>
                <w:szCs w:val="24"/>
              </w:rPr>
              <w:t>PASLAUGŲ TEIKĖJAS</w:t>
            </w:r>
          </w:p>
          <w:p w14:paraId="0AE424E1" w14:textId="77777777" w:rsidR="00825A0F" w:rsidRPr="00CF238B" w:rsidRDefault="00825A0F">
            <w:pPr>
              <w:widowControl w:val="0"/>
              <w:adjustRightInd w:val="0"/>
              <w:spacing w:before="120" w:line="240" w:lineRule="auto"/>
              <w:textAlignment w:val="baseline"/>
              <w:rPr>
                <w:rFonts w:ascii="Times New Roman" w:eastAsia="Times New Roman" w:hAnsi="Times New Roman" w:cs="Times New Roman"/>
                <w:caps/>
                <w:color w:val="auto"/>
                <w:sz w:val="16"/>
                <w:szCs w:val="16"/>
                <w:lang w:eastAsia="en-US"/>
              </w:rPr>
            </w:pPr>
          </w:p>
          <w:p w14:paraId="248A0DE9" w14:textId="77777777" w:rsidR="007E55E9" w:rsidRPr="00DD667D" w:rsidRDefault="007E55E9" w:rsidP="007E55E9">
            <w:pPr>
              <w:keepLines/>
              <w:pBdr>
                <w:bottom w:val="single" w:sz="12" w:space="1" w:color="auto"/>
              </w:pBdr>
              <w:spacing w:line="240" w:lineRule="auto"/>
              <w:rPr>
                <w:rFonts w:ascii="Times New Roman" w:eastAsia="Times New Roman" w:hAnsi="Times New Roman" w:cs="Times New Roman"/>
                <w:sz w:val="24"/>
                <w:szCs w:val="24"/>
              </w:rPr>
            </w:pPr>
            <w:r w:rsidRPr="00CF238B">
              <w:rPr>
                <w:rFonts w:ascii="Times New Roman" w:hAnsi="Times New Roman" w:cs="Times New Roman"/>
                <w:sz w:val="24"/>
                <w:szCs w:val="24"/>
              </w:rPr>
              <w:t>Advokatų kontora „Ellex Valiūnas</w:t>
            </w:r>
            <w:r w:rsidRPr="00DD667D">
              <w:rPr>
                <w:rFonts w:ascii="Times New Roman" w:hAnsi="Times New Roman" w:cs="Times New Roman"/>
                <w:sz w:val="24"/>
                <w:szCs w:val="24"/>
              </w:rPr>
              <w:t xml:space="preserve"> ir partneriai“</w:t>
            </w:r>
          </w:p>
          <w:p w14:paraId="5F446608" w14:textId="77777777" w:rsidR="007E55E9" w:rsidRDefault="007E55E9" w:rsidP="007E55E9">
            <w:pPr>
              <w:keepLines/>
              <w:pBdr>
                <w:bottom w:val="single" w:sz="12" w:space="1" w:color="auto"/>
              </w:pBdr>
              <w:spacing w:line="240" w:lineRule="auto"/>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 xml:space="preserve">Jogailos g. 9, 01116 Vilnius, </w:t>
            </w:r>
          </w:p>
          <w:p w14:paraId="5E0B1832" w14:textId="77777777" w:rsidR="007E55E9" w:rsidRDefault="007E55E9" w:rsidP="007E55E9">
            <w:pPr>
              <w:keepLines/>
              <w:pBdr>
                <w:bottom w:val="single" w:sz="12" w:space="1" w:color="auto"/>
              </w:pBdr>
              <w:spacing w:line="240" w:lineRule="auto"/>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Įmonės koda</w:t>
            </w:r>
            <w:r w:rsidRPr="00177071">
              <w:rPr>
                <w:rFonts w:ascii="Times New Roman" w:eastAsia="Times New Roman" w:hAnsi="Times New Roman" w:cs="Times New Roman"/>
                <w:sz w:val="24"/>
                <w:szCs w:val="24"/>
              </w:rPr>
              <w:t xml:space="preserve">s </w:t>
            </w:r>
          </w:p>
          <w:p w14:paraId="6AAC2774" w14:textId="77777777" w:rsidR="007E55E9" w:rsidRDefault="007E55E9" w:rsidP="007E55E9">
            <w:pPr>
              <w:keepLines/>
              <w:pBdr>
                <w:bottom w:val="single" w:sz="12" w:space="1" w:color="auto"/>
              </w:pBdr>
              <w:spacing w:line="240" w:lineRule="auto"/>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 xml:space="preserve">Tel. Nr. </w:t>
            </w:r>
            <w:r>
              <w:rPr>
                <w:rFonts w:ascii="Times New Roman" w:eastAsia="Times New Roman" w:hAnsi="Times New Roman" w:cs="Times New Roman"/>
                <w:sz w:val="24"/>
                <w:szCs w:val="16"/>
                <w:lang w:val="en-US"/>
              </w:rPr>
              <w:t>+370 526</w:t>
            </w:r>
            <w:r>
              <w:rPr>
                <w:rFonts w:ascii="Times New Roman" w:eastAsia="Times New Roman" w:hAnsi="Times New Roman" w:cs="Times New Roman"/>
                <w:sz w:val="24"/>
                <w:szCs w:val="16"/>
              </w:rPr>
              <w:t xml:space="preserve"> 81888</w:t>
            </w:r>
          </w:p>
          <w:p w14:paraId="69727F8E" w14:textId="6BCA362B" w:rsidR="007E55E9" w:rsidRPr="004A7C8B" w:rsidRDefault="007E55E9" w:rsidP="007E55E9">
            <w:pPr>
              <w:keepLines/>
              <w:pBdr>
                <w:bottom w:val="single" w:sz="12" w:space="1" w:color="auto"/>
              </w:pBdr>
              <w:spacing w:line="240" w:lineRule="auto"/>
              <w:jc w:val="both"/>
              <w:rPr>
                <w:rFonts w:ascii="Times New Roman" w:eastAsia="Times New Roman" w:hAnsi="Times New Roman" w:cs="Times New Roman"/>
                <w:sz w:val="24"/>
                <w:szCs w:val="24"/>
              </w:rPr>
            </w:pPr>
            <w:r w:rsidRPr="004A7C8B">
              <w:rPr>
                <w:rFonts w:ascii="Times New Roman" w:eastAsia="Times New Roman" w:hAnsi="Times New Roman" w:cs="Times New Roman"/>
                <w:color w:val="auto"/>
                <w:sz w:val="24"/>
                <w:szCs w:val="24"/>
                <w:lang w:eastAsia="en-US"/>
              </w:rPr>
              <w:t xml:space="preserve">El. paštas </w:t>
            </w:r>
            <w:hyperlink r:id="rId10" w:history="1">
              <w:r w:rsidRPr="004A7C8B">
                <w:rPr>
                  <w:rStyle w:val="Hyperlink"/>
                  <w:rFonts w:ascii="Times New Roman" w:eastAsia="Times New Roman" w:hAnsi="Times New Roman" w:cs="Times New Roman"/>
                  <w:sz w:val="24"/>
                  <w:szCs w:val="24"/>
                  <w:lang w:eastAsia="en-US"/>
                </w:rPr>
                <w:t>lithuania@ellex.legal</w:t>
              </w:r>
            </w:hyperlink>
            <w:r w:rsidRPr="004A7C8B">
              <w:rPr>
                <w:rFonts w:ascii="Times New Roman" w:eastAsia="Times New Roman" w:hAnsi="Times New Roman" w:cs="Times New Roman"/>
                <w:color w:val="auto"/>
                <w:sz w:val="24"/>
                <w:szCs w:val="24"/>
                <w:lang w:eastAsia="en-US"/>
              </w:rPr>
              <w:t xml:space="preserve"> </w:t>
            </w:r>
          </w:p>
          <w:p w14:paraId="2F0710C6" w14:textId="77777777" w:rsidR="00825A0F" w:rsidRPr="00DD667D" w:rsidRDefault="00825A0F">
            <w:pPr>
              <w:keepLines/>
              <w:pBdr>
                <w:bottom w:val="single" w:sz="12" w:space="1" w:color="auto"/>
              </w:pBdr>
              <w:spacing w:line="240" w:lineRule="auto"/>
              <w:jc w:val="both"/>
              <w:rPr>
                <w:rFonts w:ascii="Times New Roman" w:eastAsia="Times New Roman" w:hAnsi="Times New Roman" w:cs="Times New Roman"/>
                <w:sz w:val="24"/>
                <w:szCs w:val="24"/>
              </w:rPr>
            </w:pPr>
          </w:p>
          <w:p w14:paraId="3D1B5159" w14:textId="00624957" w:rsidR="00825A0F" w:rsidRDefault="00D635EB">
            <w:pPr>
              <w:keepLines/>
              <w:widowControl w:val="0"/>
              <w:adjustRightInd w:val="0"/>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Partneris</w:t>
            </w:r>
          </w:p>
          <w:p w14:paraId="5C0C9FDE" w14:textId="77777777" w:rsidR="00825A0F" w:rsidRPr="00CD56BD" w:rsidRDefault="00825A0F">
            <w:pPr>
              <w:keepLines/>
              <w:pBdr>
                <w:bottom w:val="single" w:sz="12" w:space="1" w:color="auto"/>
              </w:pBdr>
              <w:spacing w:line="240" w:lineRule="auto"/>
              <w:jc w:val="both"/>
              <w:rPr>
                <w:rFonts w:ascii="Times New Roman" w:eastAsia="Times New Roman" w:hAnsi="Times New Roman" w:cs="Times New Roman"/>
                <w:sz w:val="24"/>
                <w:szCs w:val="24"/>
              </w:rPr>
            </w:pPr>
          </w:p>
          <w:p w14:paraId="6B5DEE00" w14:textId="77777777" w:rsidR="00825A0F" w:rsidRPr="00CD56BD" w:rsidRDefault="00825A0F">
            <w:pPr>
              <w:keepLines/>
              <w:pBdr>
                <w:bottom w:val="single" w:sz="12" w:space="1" w:color="auto"/>
              </w:pBdr>
              <w:spacing w:line="240" w:lineRule="auto"/>
              <w:jc w:val="both"/>
              <w:rPr>
                <w:rFonts w:ascii="Times New Roman" w:eastAsia="Times New Roman" w:hAnsi="Times New Roman" w:cs="Times New Roman"/>
                <w:sz w:val="24"/>
                <w:szCs w:val="24"/>
              </w:rPr>
            </w:pPr>
          </w:p>
          <w:p w14:paraId="0F35F4D6" w14:textId="78C06553" w:rsidR="00825A0F" w:rsidRPr="001F4332" w:rsidRDefault="00825A0F" w:rsidP="00D701C1">
            <w:pPr>
              <w:keepLines/>
              <w:pBdr>
                <w:bottom w:val="single" w:sz="12" w:space="1" w:color="auto"/>
              </w:pBdr>
              <w:spacing w:line="240" w:lineRule="auto"/>
              <w:jc w:val="both"/>
              <w:rPr>
                <w:rFonts w:ascii="Times New Roman" w:eastAsia="Times New Roman" w:hAnsi="Times New Roman" w:cs="Times New Roman"/>
                <w:color w:val="auto"/>
                <w:sz w:val="24"/>
                <w:szCs w:val="24"/>
                <w:lang w:eastAsia="en-US"/>
              </w:rPr>
            </w:pPr>
          </w:p>
        </w:tc>
      </w:tr>
    </w:tbl>
    <w:p w14:paraId="2AC81FA1" w14:textId="77777777" w:rsidR="00981611" w:rsidRDefault="00981611" w:rsidP="005E40A1">
      <w:pPr>
        <w:spacing w:after="160" w:line="259" w:lineRule="auto"/>
        <w:rPr>
          <w:rFonts w:ascii="Times New Roman" w:hAnsi="Times New Roman" w:cs="Times New Roman"/>
          <w:sz w:val="24"/>
          <w:szCs w:val="24"/>
          <w:lang w:eastAsia="x-none"/>
        </w:rPr>
      </w:pPr>
    </w:p>
    <w:p w14:paraId="2FC58D50" w14:textId="77777777" w:rsidR="00981611" w:rsidRDefault="00981611">
      <w:pPr>
        <w:spacing w:after="160" w:line="278" w:lineRule="auto"/>
        <w:rPr>
          <w:rFonts w:ascii="Times New Roman" w:hAnsi="Times New Roman" w:cs="Times New Roman"/>
          <w:sz w:val="24"/>
          <w:szCs w:val="24"/>
          <w:lang w:eastAsia="x-none"/>
        </w:rPr>
      </w:pPr>
      <w:r>
        <w:rPr>
          <w:rFonts w:ascii="Times New Roman" w:hAnsi="Times New Roman" w:cs="Times New Roman"/>
          <w:sz w:val="24"/>
          <w:szCs w:val="24"/>
          <w:lang w:eastAsia="x-none"/>
        </w:rPr>
        <w:br w:type="page"/>
      </w:r>
    </w:p>
    <w:p w14:paraId="1814B453" w14:textId="77777777" w:rsidR="005E40A1" w:rsidRDefault="005E40A1" w:rsidP="005E40A1">
      <w:pPr>
        <w:spacing w:after="160" w:line="259" w:lineRule="auto"/>
        <w:rPr>
          <w:rFonts w:ascii="Times New Roman" w:hAnsi="Times New Roman" w:cs="Times New Roman"/>
          <w:sz w:val="24"/>
          <w:szCs w:val="24"/>
          <w:lang w:eastAsia="x-none"/>
        </w:rPr>
      </w:pPr>
    </w:p>
    <w:p w14:paraId="024ECEC5" w14:textId="17361611" w:rsidR="00825A0F" w:rsidRDefault="00825A0F" w:rsidP="001D12F6">
      <w:pPr>
        <w:spacing w:after="160" w:line="259" w:lineRule="auto"/>
        <w:ind w:left="3666" w:firstLine="1296"/>
        <w:jc w:val="both"/>
        <w:rPr>
          <w:rFonts w:ascii="Times New Roman" w:hAnsi="Times New Roman" w:cs="Times New Roman"/>
          <w:sz w:val="24"/>
          <w:szCs w:val="24"/>
          <w:lang w:eastAsia="x-none"/>
        </w:rPr>
      </w:pPr>
      <w:r w:rsidRPr="004666E9">
        <w:rPr>
          <w:rFonts w:ascii="Times New Roman" w:hAnsi="Times New Roman" w:cs="Times New Roman"/>
          <w:sz w:val="24"/>
          <w:szCs w:val="24"/>
          <w:lang w:eastAsia="x-none"/>
        </w:rPr>
        <w:t>20</w:t>
      </w:r>
      <w:r>
        <w:rPr>
          <w:rFonts w:ascii="Times New Roman" w:hAnsi="Times New Roman" w:cs="Times New Roman"/>
          <w:sz w:val="24"/>
          <w:szCs w:val="24"/>
          <w:lang w:val="en-US" w:eastAsia="x-none"/>
        </w:rPr>
        <w:t>2</w:t>
      </w:r>
      <w:r w:rsidR="00D701C1">
        <w:rPr>
          <w:rFonts w:ascii="Times New Roman" w:hAnsi="Times New Roman" w:cs="Times New Roman"/>
          <w:sz w:val="24"/>
          <w:szCs w:val="24"/>
          <w:lang w:val="en-US" w:eastAsia="x-none"/>
        </w:rPr>
        <w:t>4</w:t>
      </w:r>
      <w:r w:rsidRPr="004666E9">
        <w:rPr>
          <w:rFonts w:ascii="Times New Roman" w:hAnsi="Times New Roman" w:cs="Times New Roman"/>
          <w:sz w:val="24"/>
          <w:szCs w:val="24"/>
          <w:lang w:eastAsia="x-none"/>
        </w:rPr>
        <w:t xml:space="preserve"> m. </w:t>
      </w:r>
      <w:r w:rsidR="00010C0A">
        <w:rPr>
          <w:rFonts w:ascii="Times New Roman" w:hAnsi="Times New Roman" w:cs="Times New Roman"/>
          <w:sz w:val="24"/>
          <w:szCs w:val="24"/>
          <w:lang w:eastAsia="x-none"/>
        </w:rPr>
        <w:t xml:space="preserve">vasario    </w:t>
      </w:r>
      <w:r>
        <w:rPr>
          <w:rFonts w:ascii="Times New Roman" w:hAnsi="Times New Roman" w:cs="Times New Roman"/>
          <w:sz w:val="24"/>
          <w:szCs w:val="24"/>
          <w:lang w:eastAsia="x-none"/>
        </w:rPr>
        <w:t xml:space="preserve"> </w:t>
      </w:r>
      <w:r w:rsidRPr="004666E9">
        <w:rPr>
          <w:rFonts w:ascii="Times New Roman" w:hAnsi="Times New Roman" w:cs="Times New Roman"/>
          <w:sz w:val="24"/>
          <w:szCs w:val="24"/>
          <w:lang w:eastAsia="x-none"/>
        </w:rPr>
        <w:t>d.</w:t>
      </w:r>
    </w:p>
    <w:p w14:paraId="245F108B" w14:textId="77777777" w:rsidR="00825A0F" w:rsidRPr="004666E9" w:rsidRDefault="00825A0F" w:rsidP="00825A0F">
      <w:pPr>
        <w:spacing w:after="120"/>
        <w:ind w:left="4962"/>
        <w:outlineLvl w:val="0"/>
        <w:rPr>
          <w:rFonts w:ascii="Times New Roman" w:hAnsi="Times New Roman" w:cs="Times New Roman"/>
          <w:sz w:val="24"/>
          <w:szCs w:val="24"/>
          <w:lang w:eastAsia="x-none"/>
        </w:rPr>
      </w:pPr>
      <w:r>
        <w:rPr>
          <w:rFonts w:ascii="Times New Roman" w:hAnsi="Times New Roman" w:cs="Times New Roman"/>
          <w:sz w:val="24"/>
          <w:szCs w:val="24"/>
        </w:rPr>
        <w:t>Teisinių paslaugų</w:t>
      </w:r>
      <w:r w:rsidRPr="004666E9">
        <w:rPr>
          <w:rFonts w:ascii="Times New Roman" w:hAnsi="Times New Roman" w:cs="Times New Roman"/>
          <w:sz w:val="24"/>
          <w:szCs w:val="24"/>
        </w:rPr>
        <w:t xml:space="preserve"> </w:t>
      </w:r>
      <w:r>
        <w:rPr>
          <w:rFonts w:ascii="Times New Roman" w:hAnsi="Times New Roman" w:cs="Times New Roman"/>
          <w:sz w:val="24"/>
          <w:szCs w:val="24"/>
        </w:rPr>
        <w:t xml:space="preserve">teikimo </w:t>
      </w:r>
      <w:r w:rsidRPr="004666E9">
        <w:rPr>
          <w:rFonts w:ascii="Times New Roman" w:hAnsi="Times New Roman" w:cs="Times New Roman"/>
          <w:sz w:val="24"/>
          <w:szCs w:val="24"/>
        </w:rPr>
        <w:t>sutarties</w:t>
      </w:r>
      <w:r w:rsidRPr="004666E9">
        <w:rPr>
          <w:rFonts w:ascii="Times New Roman" w:hAnsi="Times New Roman" w:cs="Times New Roman"/>
          <w:b/>
          <w:sz w:val="24"/>
          <w:szCs w:val="24"/>
        </w:rPr>
        <w:t xml:space="preserve"> </w:t>
      </w:r>
      <w:r>
        <w:rPr>
          <w:rFonts w:ascii="Times New Roman" w:hAnsi="Times New Roman" w:cs="Times New Roman"/>
          <w:sz w:val="24"/>
          <w:szCs w:val="24"/>
          <w:lang w:eastAsia="x-none"/>
        </w:rPr>
        <w:t>Nr. _______</w:t>
      </w:r>
      <w:r w:rsidRPr="004666E9">
        <w:rPr>
          <w:rFonts w:ascii="Times New Roman" w:hAnsi="Times New Roman" w:cs="Times New Roman"/>
          <w:sz w:val="24"/>
          <w:szCs w:val="24"/>
          <w:lang w:eastAsia="x-none"/>
        </w:rPr>
        <w:t xml:space="preserve"> </w:t>
      </w:r>
      <w:r>
        <w:rPr>
          <w:rFonts w:ascii="Times New Roman" w:hAnsi="Times New Roman" w:cs="Times New Roman"/>
          <w:sz w:val="24"/>
          <w:szCs w:val="24"/>
          <w:lang w:eastAsia="x-none"/>
        </w:rPr>
        <w:t>P</w:t>
      </w:r>
      <w:r w:rsidRPr="004666E9">
        <w:rPr>
          <w:rFonts w:ascii="Times New Roman" w:hAnsi="Times New Roman" w:cs="Times New Roman"/>
          <w:sz w:val="24"/>
          <w:szCs w:val="24"/>
          <w:lang w:eastAsia="x-none"/>
        </w:rPr>
        <w:t>riedas Nr. 1</w:t>
      </w:r>
    </w:p>
    <w:p w14:paraId="6E0A6815" w14:textId="77777777" w:rsidR="00825A0F" w:rsidRDefault="00825A0F" w:rsidP="00825A0F">
      <w:pPr>
        <w:jc w:val="center"/>
        <w:rPr>
          <w:rFonts w:ascii="Times New Roman" w:hAnsi="Times New Roman" w:cs="Times New Roman"/>
          <w:b/>
          <w:sz w:val="24"/>
          <w:szCs w:val="24"/>
        </w:rPr>
      </w:pPr>
    </w:p>
    <w:p w14:paraId="2047D854" w14:textId="77777777" w:rsidR="00825A0F" w:rsidRDefault="00825A0F" w:rsidP="00825A0F">
      <w:pPr>
        <w:spacing w:after="120"/>
        <w:jc w:val="center"/>
        <w:rPr>
          <w:rFonts w:ascii="Times New Roman" w:hAnsi="Times New Roman" w:cs="Times New Roman"/>
          <w:b/>
          <w:sz w:val="24"/>
          <w:szCs w:val="24"/>
        </w:rPr>
      </w:pPr>
      <w:r w:rsidRPr="004666E9">
        <w:rPr>
          <w:rFonts w:ascii="Times New Roman" w:hAnsi="Times New Roman" w:cs="Times New Roman"/>
          <w:b/>
          <w:sz w:val="24"/>
          <w:szCs w:val="24"/>
        </w:rPr>
        <w:t>TECHNINĖ SPECIFIKACIJA</w:t>
      </w:r>
    </w:p>
    <w:p w14:paraId="7F42DB2A" w14:textId="77777777" w:rsidR="00825A0F" w:rsidRPr="00FB7317" w:rsidRDefault="00825A0F" w:rsidP="00825A0F">
      <w:pPr>
        <w:jc w:val="center"/>
        <w:rPr>
          <w:sz w:val="24"/>
          <w:szCs w:val="24"/>
        </w:rPr>
      </w:pPr>
      <w:r w:rsidRPr="00FB7317">
        <w:rPr>
          <w:sz w:val="24"/>
          <w:szCs w:val="24"/>
        </w:rPr>
        <w:t xml:space="preserve"> </w:t>
      </w:r>
      <w:r w:rsidRPr="00FB7317">
        <w:rPr>
          <w:rFonts w:ascii="Times New Roman" w:eastAsia="Times New Roman" w:hAnsi="Times New Roman" w:cs="Times New Roman"/>
          <w:sz w:val="24"/>
          <w:szCs w:val="24"/>
        </w:rPr>
        <w:t xml:space="preserve">      </w:t>
      </w:r>
      <w:r w:rsidRPr="00FB7317">
        <w:rPr>
          <w:rFonts w:ascii="Times New Roman" w:eastAsia="Times New Roman" w:hAnsi="Times New Roman" w:cs="Times New Roman"/>
          <w:b/>
          <w:bCs/>
          <w:sz w:val="24"/>
          <w:szCs w:val="24"/>
        </w:rPr>
        <w:t>I.</w:t>
      </w:r>
      <w:r w:rsidRPr="00FB7317">
        <w:rPr>
          <w:rFonts w:ascii="Times New Roman" w:eastAsia="Times New Roman" w:hAnsi="Times New Roman" w:cs="Times New Roman"/>
          <w:sz w:val="24"/>
          <w:szCs w:val="24"/>
        </w:rPr>
        <w:t xml:space="preserve">            </w:t>
      </w:r>
      <w:r w:rsidRPr="00FB7317">
        <w:rPr>
          <w:rFonts w:ascii="Times New Roman" w:eastAsia="Times New Roman" w:hAnsi="Times New Roman" w:cs="Times New Roman"/>
          <w:b/>
          <w:bCs/>
          <w:sz w:val="24"/>
          <w:szCs w:val="24"/>
        </w:rPr>
        <w:t>Perkamų paslaugų aprašymas</w:t>
      </w:r>
    </w:p>
    <w:p w14:paraId="42DED37E" w14:textId="37FF19CF"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1. Perkančiosios organizacijos kasdienėje veikloje reikalingos teisinės konsultavimo paslaugos, kurias perkančioji organizacija ketina įsigyti pagal faktinį poreikį. Maksimali pirkimui skirta lėšų suma – </w:t>
      </w:r>
      <w:r w:rsidRPr="007E55E9">
        <w:rPr>
          <w:rFonts w:ascii="Times New Roman" w:eastAsia="Times New Roman" w:hAnsi="Times New Roman" w:cs="Times New Roman"/>
          <w:sz w:val="24"/>
          <w:szCs w:val="24"/>
        </w:rPr>
        <w:t>1</w:t>
      </w:r>
      <w:r w:rsidR="00D932D8" w:rsidRPr="007E55E9">
        <w:rPr>
          <w:rFonts w:ascii="Times New Roman" w:eastAsia="Times New Roman" w:hAnsi="Times New Roman" w:cs="Times New Roman"/>
          <w:sz w:val="24"/>
          <w:szCs w:val="24"/>
        </w:rPr>
        <w:t>5</w:t>
      </w:r>
      <w:r w:rsidR="00FB7317" w:rsidRPr="007E55E9">
        <w:rPr>
          <w:rFonts w:ascii="Times New Roman" w:eastAsia="Times New Roman" w:hAnsi="Times New Roman" w:cs="Times New Roman"/>
          <w:sz w:val="24"/>
          <w:szCs w:val="24"/>
        </w:rPr>
        <w:t xml:space="preserve"> </w:t>
      </w:r>
      <w:r w:rsidRPr="007E55E9">
        <w:rPr>
          <w:rFonts w:ascii="Times New Roman" w:eastAsia="Times New Roman" w:hAnsi="Times New Roman" w:cs="Times New Roman"/>
          <w:sz w:val="24"/>
          <w:szCs w:val="24"/>
        </w:rPr>
        <w:t>000 Eur su PVM.</w:t>
      </w:r>
    </w:p>
    <w:p w14:paraId="79645EB7" w14:textId="77777777" w:rsidR="00825A0F" w:rsidRPr="00FB7317" w:rsidRDefault="00825A0F" w:rsidP="00825A0F">
      <w:pPr>
        <w:jc w:val="both"/>
        <w:rPr>
          <w:sz w:val="24"/>
          <w:szCs w:val="24"/>
        </w:rPr>
      </w:pPr>
      <w:r w:rsidRPr="00FB7317">
        <w:rPr>
          <w:rFonts w:ascii="Times New Roman" w:eastAsia="Times New Roman" w:hAnsi="Times New Roman" w:cs="Times New Roman"/>
          <w:sz w:val="24"/>
          <w:szCs w:val="24"/>
        </w:rPr>
        <w:t>2. Pagal teisinių paslaugų pirkimo sutartį paslaugų teikėjas įsipareigoja perkančiajai organizacijai teikti teisinio konsultavimo ir su tuo susijusias paslaugas perkančiosios organizacijos veiklos klausimais, įskaitant, bet neapsiribojant:</w:t>
      </w:r>
    </w:p>
    <w:p w14:paraId="1A92796F" w14:textId="47EC136B"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2.1. </w:t>
      </w:r>
      <w:r w:rsidR="00FB7317">
        <w:rPr>
          <w:rFonts w:ascii="Times New Roman" w:eastAsia="Times New Roman" w:hAnsi="Times New Roman" w:cs="Times New Roman"/>
          <w:sz w:val="24"/>
          <w:szCs w:val="24"/>
        </w:rPr>
        <w:t>r</w:t>
      </w:r>
      <w:r w:rsidRPr="00FB7317">
        <w:rPr>
          <w:rFonts w:ascii="Times New Roman" w:eastAsia="Times New Roman" w:hAnsi="Times New Roman" w:cs="Times New Roman"/>
          <w:sz w:val="24"/>
          <w:szCs w:val="24"/>
        </w:rPr>
        <w:t>engti įvairių dokumentų projektus;</w:t>
      </w:r>
    </w:p>
    <w:p w14:paraId="004960FC" w14:textId="5E2AC321"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2.2. </w:t>
      </w:r>
      <w:r w:rsidR="00FB7317">
        <w:rPr>
          <w:rFonts w:ascii="Times New Roman" w:eastAsia="Times New Roman" w:hAnsi="Times New Roman" w:cs="Times New Roman"/>
          <w:sz w:val="24"/>
          <w:szCs w:val="24"/>
        </w:rPr>
        <w:t>a</w:t>
      </w:r>
      <w:r w:rsidRPr="00FB7317">
        <w:rPr>
          <w:rFonts w:ascii="Times New Roman" w:eastAsia="Times New Roman" w:hAnsi="Times New Roman" w:cs="Times New Roman"/>
          <w:sz w:val="24"/>
          <w:szCs w:val="24"/>
        </w:rPr>
        <w:t xml:space="preserve">tlikti </w:t>
      </w:r>
      <w:r w:rsidR="00FB7317" w:rsidRPr="00FB7317">
        <w:rPr>
          <w:rFonts w:ascii="Times New Roman" w:eastAsia="Times New Roman" w:hAnsi="Times New Roman" w:cs="Times New Roman"/>
          <w:sz w:val="24"/>
          <w:szCs w:val="24"/>
        </w:rPr>
        <w:t xml:space="preserve">perkančiosios organizacijos parengtų </w:t>
      </w:r>
      <w:r w:rsidRPr="00FB7317">
        <w:rPr>
          <w:rFonts w:ascii="Times New Roman" w:eastAsia="Times New Roman" w:hAnsi="Times New Roman" w:cs="Times New Roman"/>
          <w:sz w:val="24"/>
          <w:szCs w:val="24"/>
        </w:rPr>
        <w:t>dokumentų teisinį vertinimą bei pateikti išvadas ir siūlymus dėl dokumentų ir jų projektų;</w:t>
      </w:r>
    </w:p>
    <w:p w14:paraId="1A1A45DE" w14:textId="5CF9A374"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2.3. </w:t>
      </w:r>
      <w:r w:rsidR="00FB7317">
        <w:rPr>
          <w:rFonts w:ascii="Times New Roman" w:eastAsia="Times New Roman" w:hAnsi="Times New Roman" w:cs="Times New Roman"/>
          <w:sz w:val="24"/>
          <w:szCs w:val="24"/>
        </w:rPr>
        <w:t>t</w:t>
      </w:r>
      <w:r w:rsidRPr="00FB7317">
        <w:rPr>
          <w:rFonts w:ascii="Times New Roman" w:eastAsia="Times New Roman" w:hAnsi="Times New Roman" w:cs="Times New Roman"/>
          <w:sz w:val="24"/>
          <w:szCs w:val="24"/>
        </w:rPr>
        <w:t>eikti perkančiajai organizacijai teisines konsultacijas (žodžiu arba raštu) Lietuvos Respublikos ir Europos Sąjungos teisės aktų turinio, jų aiškinimo bei taikymo klausimais;</w:t>
      </w:r>
    </w:p>
    <w:p w14:paraId="7CF71077" w14:textId="12FEF450"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2.4. </w:t>
      </w:r>
      <w:r w:rsidR="00FB7317">
        <w:rPr>
          <w:rFonts w:ascii="Times New Roman" w:eastAsia="Times New Roman" w:hAnsi="Times New Roman" w:cs="Times New Roman"/>
          <w:sz w:val="24"/>
          <w:szCs w:val="24"/>
        </w:rPr>
        <w:t>t</w:t>
      </w:r>
      <w:r w:rsidRPr="00FB7317">
        <w:rPr>
          <w:rFonts w:ascii="Times New Roman" w:eastAsia="Times New Roman" w:hAnsi="Times New Roman" w:cs="Times New Roman"/>
          <w:sz w:val="24"/>
          <w:szCs w:val="24"/>
        </w:rPr>
        <w:t>eikti kitas perkančiosios organizacijos užsakymuose nurodytas paslaugas.</w:t>
      </w:r>
    </w:p>
    <w:p w14:paraId="2D3FA3FE" w14:textId="77777777" w:rsidR="00825A0F" w:rsidRPr="00FB7317" w:rsidRDefault="00825A0F" w:rsidP="00825A0F">
      <w:pPr>
        <w:jc w:val="both"/>
        <w:rPr>
          <w:sz w:val="24"/>
          <w:szCs w:val="24"/>
        </w:rPr>
      </w:pPr>
      <w:r w:rsidRPr="00FB7317">
        <w:rPr>
          <w:rFonts w:ascii="Times New Roman" w:eastAsia="Times New Roman" w:hAnsi="Times New Roman" w:cs="Times New Roman"/>
          <w:sz w:val="24"/>
          <w:szCs w:val="24"/>
        </w:rPr>
        <w:t>3. Paslaugos turės būti teikiamos šiose srityse:</w:t>
      </w:r>
    </w:p>
    <w:p w14:paraId="7D830F93" w14:textId="4D854410"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3.1. </w:t>
      </w:r>
      <w:r w:rsidR="00FB7317">
        <w:rPr>
          <w:rFonts w:ascii="Times New Roman" w:eastAsia="Times New Roman" w:hAnsi="Times New Roman" w:cs="Times New Roman"/>
          <w:sz w:val="24"/>
          <w:szCs w:val="24"/>
        </w:rPr>
        <w:t>v</w:t>
      </w:r>
      <w:r w:rsidRPr="00FB7317">
        <w:rPr>
          <w:rFonts w:ascii="Times New Roman" w:eastAsia="Times New Roman" w:hAnsi="Times New Roman" w:cs="Times New Roman"/>
          <w:sz w:val="24"/>
          <w:szCs w:val="24"/>
        </w:rPr>
        <w:t>iešųjų pirkimų teisės;</w:t>
      </w:r>
    </w:p>
    <w:p w14:paraId="27F98579" w14:textId="310B11E4"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3.2.  </w:t>
      </w:r>
      <w:r w:rsidR="00FB7317">
        <w:rPr>
          <w:rFonts w:ascii="Times New Roman" w:eastAsia="Times New Roman" w:hAnsi="Times New Roman" w:cs="Times New Roman"/>
          <w:sz w:val="24"/>
          <w:szCs w:val="24"/>
        </w:rPr>
        <w:t>p</w:t>
      </w:r>
      <w:r w:rsidRPr="00FB7317">
        <w:rPr>
          <w:rFonts w:ascii="Times New Roman" w:eastAsia="Times New Roman" w:hAnsi="Times New Roman" w:cs="Times New Roman"/>
          <w:sz w:val="24"/>
          <w:szCs w:val="24"/>
        </w:rPr>
        <w:t>rojektavimo, statybos, teritorijų planavimo srityse;</w:t>
      </w:r>
    </w:p>
    <w:p w14:paraId="2A822B3B" w14:textId="51020AF3"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3.3. </w:t>
      </w:r>
      <w:r w:rsidR="00FB7317">
        <w:rPr>
          <w:rFonts w:ascii="Times New Roman" w:eastAsia="Times New Roman" w:hAnsi="Times New Roman" w:cs="Times New Roman"/>
          <w:sz w:val="24"/>
          <w:szCs w:val="24"/>
        </w:rPr>
        <w:t>e</w:t>
      </w:r>
      <w:r w:rsidRPr="00FB7317">
        <w:rPr>
          <w:rFonts w:ascii="Times New Roman" w:eastAsia="Times New Roman" w:hAnsi="Times New Roman" w:cs="Times New Roman"/>
          <w:sz w:val="24"/>
          <w:szCs w:val="24"/>
        </w:rPr>
        <w:t>nergetikos ir branduolinės energijos teisinio reguliavimo;</w:t>
      </w:r>
    </w:p>
    <w:p w14:paraId="5EC139B8" w14:textId="5E8958E1" w:rsidR="00825A0F" w:rsidRPr="00FB7317" w:rsidRDefault="00825A0F" w:rsidP="00825A0F">
      <w:pPr>
        <w:jc w:val="both"/>
        <w:rPr>
          <w:sz w:val="24"/>
          <w:szCs w:val="24"/>
        </w:rPr>
      </w:pPr>
      <w:r w:rsidRPr="00FB7317">
        <w:rPr>
          <w:rFonts w:ascii="Times New Roman" w:eastAsia="Times New Roman" w:hAnsi="Times New Roman" w:cs="Times New Roman"/>
          <w:sz w:val="24"/>
          <w:szCs w:val="24"/>
        </w:rPr>
        <w:t>3.4. Ignalinos programos teisinio reguliavimo</w:t>
      </w:r>
      <w:r w:rsidR="00FB7317">
        <w:rPr>
          <w:rFonts w:ascii="Times New Roman" w:eastAsia="Times New Roman" w:hAnsi="Times New Roman" w:cs="Times New Roman"/>
          <w:sz w:val="24"/>
          <w:szCs w:val="24"/>
        </w:rPr>
        <w:t>.</w:t>
      </w:r>
    </w:p>
    <w:p w14:paraId="35D02608" w14:textId="38DC2486"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4. Teisinio konsultavimo ir su tuo susijusios paslaugos turi būti teikiamos lietuvių ir/arba anglų kalba. Anglų kalba paslaugų teikimas gali būti vykdomas pasitelkiant vertėją, išlaidas </w:t>
      </w:r>
      <w:r w:rsidR="00D835AC">
        <w:rPr>
          <w:rFonts w:ascii="Times New Roman" w:eastAsia="Times New Roman" w:hAnsi="Times New Roman" w:cs="Times New Roman"/>
          <w:sz w:val="24"/>
          <w:szCs w:val="24"/>
        </w:rPr>
        <w:t>Paslaugų t</w:t>
      </w:r>
      <w:r w:rsidRPr="00FB7317">
        <w:rPr>
          <w:rFonts w:ascii="Times New Roman" w:eastAsia="Times New Roman" w:hAnsi="Times New Roman" w:cs="Times New Roman"/>
          <w:sz w:val="24"/>
          <w:szCs w:val="24"/>
        </w:rPr>
        <w:t xml:space="preserve">eikėjui įskaičiuojant į </w:t>
      </w:r>
      <w:r w:rsidR="00D835AC">
        <w:rPr>
          <w:rFonts w:ascii="Times New Roman" w:eastAsia="Times New Roman" w:hAnsi="Times New Roman" w:cs="Times New Roman"/>
          <w:sz w:val="24"/>
          <w:szCs w:val="24"/>
        </w:rPr>
        <w:t xml:space="preserve">Paslaugų </w:t>
      </w:r>
      <w:r w:rsidRPr="00FB7317">
        <w:rPr>
          <w:rFonts w:ascii="Times New Roman" w:eastAsia="Times New Roman" w:hAnsi="Times New Roman" w:cs="Times New Roman"/>
          <w:sz w:val="24"/>
          <w:szCs w:val="24"/>
        </w:rPr>
        <w:t>teikėjo valandinį įkainį.</w:t>
      </w:r>
    </w:p>
    <w:p w14:paraId="0D4FC0C0" w14:textId="77777777" w:rsidR="00825A0F" w:rsidRPr="00FB7317" w:rsidRDefault="00825A0F" w:rsidP="00825A0F">
      <w:pPr>
        <w:jc w:val="center"/>
        <w:rPr>
          <w:sz w:val="24"/>
          <w:szCs w:val="24"/>
        </w:rPr>
      </w:pPr>
      <w:r w:rsidRPr="00FB7317">
        <w:rPr>
          <w:rFonts w:ascii="Times New Roman" w:eastAsia="Times New Roman" w:hAnsi="Times New Roman" w:cs="Times New Roman"/>
          <w:sz w:val="24"/>
          <w:szCs w:val="24"/>
        </w:rPr>
        <w:t xml:space="preserve">    </w:t>
      </w:r>
      <w:r w:rsidRPr="00FB7317">
        <w:rPr>
          <w:rFonts w:ascii="Times New Roman" w:eastAsia="Times New Roman" w:hAnsi="Times New Roman" w:cs="Times New Roman"/>
          <w:b/>
          <w:bCs/>
          <w:sz w:val="24"/>
          <w:szCs w:val="24"/>
        </w:rPr>
        <w:t>II.</w:t>
      </w:r>
      <w:r w:rsidRPr="00FB7317">
        <w:rPr>
          <w:rFonts w:ascii="Times New Roman" w:eastAsia="Times New Roman" w:hAnsi="Times New Roman" w:cs="Times New Roman"/>
          <w:sz w:val="24"/>
          <w:szCs w:val="24"/>
        </w:rPr>
        <w:t xml:space="preserve">            </w:t>
      </w:r>
      <w:r w:rsidRPr="00FB7317">
        <w:rPr>
          <w:rFonts w:ascii="Times New Roman" w:eastAsia="Times New Roman" w:hAnsi="Times New Roman" w:cs="Times New Roman"/>
          <w:b/>
          <w:bCs/>
          <w:sz w:val="24"/>
          <w:szCs w:val="24"/>
        </w:rPr>
        <w:t>Paslaugų teikimo terminai</w:t>
      </w:r>
    </w:p>
    <w:p w14:paraId="47A22FEF" w14:textId="77777777" w:rsidR="00825A0F" w:rsidRPr="00FB7317" w:rsidRDefault="00825A0F" w:rsidP="00825A0F">
      <w:pPr>
        <w:jc w:val="both"/>
        <w:rPr>
          <w:sz w:val="24"/>
          <w:szCs w:val="24"/>
        </w:rPr>
      </w:pPr>
      <w:r w:rsidRPr="00FB7317">
        <w:rPr>
          <w:rFonts w:ascii="Times New Roman" w:eastAsia="Times New Roman" w:hAnsi="Times New Roman" w:cs="Times New Roman"/>
          <w:sz w:val="24"/>
          <w:szCs w:val="24"/>
        </w:rPr>
        <w:t>5. Paslaugų teikėjas turi užtikrinti teisinių paslaugų teikimą įmanomai trumpiausiais terminais. Tai reiškia, kad jis bet kuriuo metu galės skirti kompetentingus ekspertus ir specialistus konkrečios užduoties atlikimui.</w:t>
      </w:r>
    </w:p>
    <w:p w14:paraId="3415C7C8" w14:textId="7E6A3B81" w:rsidR="00825A0F" w:rsidRPr="00FB7317" w:rsidRDefault="00825A0F" w:rsidP="00825A0F">
      <w:pPr>
        <w:jc w:val="both"/>
        <w:rPr>
          <w:sz w:val="24"/>
          <w:szCs w:val="24"/>
        </w:rPr>
      </w:pPr>
      <w:r w:rsidRPr="00FB7317">
        <w:rPr>
          <w:rFonts w:ascii="Times New Roman" w:eastAsia="Times New Roman" w:hAnsi="Times New Roman" w:cs="Times New Roman"/>
          <w:sz w:val="24"/>
          <w:szCs w:val="24"/>
        </w:rPr>
        <w:t xml:space="preserve">6. Paslaugų teikėjas įsipareigoja trumpiausiais terminais atlikti pavestas užduotis. Pavestų užduočių atlikimo terminai bus nustatomi kiekvieną kartą atskiru Paslaugų gavėjo užsakymu, </w:t>
      </w:r>
      <w:r w:rsidR="00D835AC" w:rsidRPr="00D835AC">
        <w:rPr>
          <w:rFonts w:ascii="Times New Roman" w:eastAsia="Times New Roman" w:hAnsi="Times New Roman" w:cs="Times New Roman"/>
          <w:sz w:val="24"/>
          <w:szCs w:val="24"/>
        </w:rPr>
        <w:t>kurio forma pateikta Sutarties 3 priede</w:t>
      </w:r>
      <w:r w:rsidR="00D835AC">
        <w:rPr>
          <w:rFonts w:ascii="Times New Roman" w:eastAsia="Times New Roman" w:hAnsi="Times New Roman" w:cs="Times New Roman"/>
          <w:sz w:val="24"/>
          <w:szCs w:val="24"/>
        </w:rPr>
        <w:t xml:space="preserve"> ir kuris šalių suderinamas ir pasirašomas Sutarties </w:t>
      </w:r>
      <w:r w:rsidR="00D835AC" w:rsidRPr="007E55E9">
        <w:rPr>
          <w:rFonts w:ascii="Times New Roman" w:eastAsia="Times New Roman" w:hAnsi="Times New Roman" w:cs="Times New Roman"/>
          <w:sz w:val="24"/>
          <w:szCs w:val="24"/>
        </w:rPr>
        <w:t xml:space="preserve">2.1 </w:t>
      </w:r>
      <w:r w:rsidR="00D835AC">
        <w:rPr>
          <w:rFonts w:ascii="Times New Roman" w:eastAsia="Times New Roman" w:hAnsi="Times New Roman" w:cs="Times New Roman"/>
          <w:sz w:val="24"/>
          <w:szCs w:val="24"/>
        </w:rPr>
        <w:t xml:space="preserve">punkte nustatyta tvarka. </w:t>
      </w:r>
    </w:p>
    <w:p w14:paraId="429E02F9" w14:textId="77777777" w:rsidR="00825A0F" w:rsidRPr="00FB7317" w:rsidRDefault="00825A0F" w:rsidP="00825A0F">
      <w:pPr>
        <w:jc w:val="center"/>
        <w:rPr>
          <w:sz w:val="24"/>
          <w:szCs w:val="24"/>
        </w:rPr>
      </w:pPr>
      <w:r w:rsidRPr="00FB7317">
        <w:rPr>
          <w:rFonts w:ascii="Times New Roman" w:eastAsia="Times New Roman" w:hAnsi="Times New Roman" w:cs="Times New Roman"/>
          <w:sz w:val="24"/>
          <w:szCs w:val="24"/>
        </w:rPr>
        <w:t>_________________</w:t>
      </w:r>
    </w:p>
    <w:p w14:paraId="42E4D097" w14:textId="77777777" w:rsidR="00825A0F" w:rsidRPr="00FB7317" w:rsidRDefault="00825A0F" w:rsidP="00825A0F">
      <w:pPr>
        <w:jc w:val="center"/>
        <w:rPr>
          <w:sz w:val="24"/>
          <w:szCs w:val="24"/>
        </w:rPr>
      </w:pPr>
    </w:p>
    <w:p w14:paraId="5F230B4B" w14:textId="77777777" w:rsidR="00825A0F" w:rsidRDefault="00825A0F" w:rsidP="00825A0F">
      <w:pPr>
        <w:jc w:val="center"/>
      </w:pPr>
    </w:p>
    <w:p w14:paraId="5E751F4D" w14:textId="77777777" w:rsidR="00825A0F" w:rsidRDefault="00825A0F" w:rsidP="00825A0F">
      <w:pPr>
        <w:jc w:val="center"/>
      </w:pPr>
    </w:p>
    <w:p w14:paraId="4E3EABC2" w14:textId="77777777" w:rsidR="00825A0F" w:rsidRDefault="00825A0F" w:rsidP="00825A0F">
      <w:pPr>
        <w:jc w:val="center"/>
      </w:pPr>
    </w:p>
    <w:p w14:paraId="555002B3" w14:textId="77777777" w:rsidR="00825A0F" w:rsidRDefault="00825A0F" w:rsidP="00825A0F">
      <w:pPr>
        <w:jc w:val="center"/>
      </w:pPr>
    </w:p>
    <w:p w14:paraId="798462F8" w14:textId="77777777" w:rsidR="00825A0F" w:rsidRDefault="00825A0F" w:rsidP="00825A0F">
      <w:pPr>
        <w:jc w:val="center"/>
      </w:pPr>
    </w:p>
    <w:p w14:paraId="333141CD" w14:textId="77777777" w:rsidR="00825A0F" w:rsidRDefault="00825A0F" w:rsidP="00766FC7">
      <w:pPr>
        <w:tabs>
          <w:tab w:val="left" w:pos="9639"/>
        </w:tabs>
        <w:outlineLvl w:val="0"/>
        <w:rPr>
          <w:rFonts w:ascii="Times New Roman" w:eastAsia="Times New Roman" w:hAnsi="Times New Roman" w:cs="Times New Roman"/>
          <w:sz w:val="20"/>
          <w:szCs w:val="20"/>
        </w:rPr>
      </w:pPr>
    </w:p>
    <w:p w14:paraId="03B61AA3" w14:textId="6526F8A7" w:rsidR="00825A0F" w:rsidRPr="00E96125" w:rsidRDefault="00825A0F" w:rsidP="00825A0F">
      <w:pPr>
        <w:ind w:left="4962"/>
        <w:outlineLvl w:val="0"/>
        <w:rPr>
          <w:rFonts w:ascii="Times New Roman" w:hAnsi="Times New Roman" w:cs="Times New Roman"/>
          <w:lang w:eastAsia="x-none"/>
        </w:rPr>
      </w:pPr>
      <w:bookmarkStart w:id="7" w:name="_Hlk155879745"/>
      <w:r w:rsidRPr="00E96125">
        <w:rPr>
          <w:rFonts w:ascii="Times New Roman" w:hAnsi="Times New Roman" w:cs="Times New Roman"/>
          <w:lang w:eastAsia="x-none"/>
        </w:rPr>
        <w:t>20</w:t>
      </w:r>
      <w:r w:rsidRPr="00E96125">
        <w:rPr>
          <w:rFonts w:ascii="Times New Roman" w:hAnsi="Times New Roman" w:cs="Times New Roman"/>
          <w:lang w:val="en-US" w:eastAsia="x-none"/>
        </w:rPr>
        <w:t>2</w:t>
      </w:r>
      <w:r w:rsidR="00D701C1">
        <w:rPr>
          <w:rFonts w:ascii="Times New Roman" w:hAnsi="Times New Roman" w:cs="Times New Roman"/>
          <w:lang w:val="en-US" w:eastAsia="x-none"/>
        </w:rPr>
        <w:t>4</w:t>
      </w:r>
      <w:r w:rsidRPr="00E96125">
        <w:rPr>
          <w:rFonts w:ascii="Times New Roman" w:hAnsi="Times New Roman" w:cs="Times New Roman"/>
          <w:lang w:eastAsia="x-none"/>
        </w:rPr>
        <w:t xml:space="preserve"> m. </w:t>
      </w:r>
      <w:r w:rsidR="008F4F99">
        <w:rPr>
          <w:rFonts w:ascii="Times New Roman" w:hAnsi="Times New Roman" w:cs="Times New Roman"/>
          <w:lang w:eastAsia="x-none"/>
        </w:rPr>
        <w:t>vasario</w:t>
      </w:r>
      <w:r w:rsidR="006A14E4">
        <w:rPr>
          <w:rFonts w:ascii="Times New Roman" w:hAnsi="Times New Roman" w:cs="Times New Roman"/>
          <w:lang w:eastAsia="x-none"/>
        </w:rPr>
        <w:t xml:space="preserve"> </w:t>
      </w:r>
      <w:r w:rsidRPr="00FA1892">
        <w:rPr>
          <w:rFonts w:ascii="Times New Roman" w:hAnsi="Times New Roman" w:cs="Times New Roman"/>
          <w:lang w:eastAsia="x-none"/>
        </w:rPr>
        <w:t>__</w:t>
      </w:r>
      <w:r w:rsidRPr="00E96125">
        <w:rPr>
          <w:rFonts w:ascii="Times New Roman" w:hAnsi="Times New Roman" w:cs="Times New Roman"/>
          <w:lang w:eastAsia="x-none"/>
        </w:rPr>
        <w:t xml:space="preserve"> d.</w:t>
      </w:r>
    </w:p>
    <w:p w14:paraId="7C28856D" w14:textId="77777777" w:rsidR="00825A0F" w:rsidRPr="00E96125" w:rsidRDefault="00825A0F" w:rsidP="00825A0F">
      <w:pPr>
        <w:ind w:left="4962"/>
        <w:outlineLvl w:val="0"/>
        <w:rPr>
          <w:rFonts w:ascii="Times New Roman" w:hAnsi="Times New Roman" w:cs="Times New Roman"/>
          <w:lang w:eastAsia="x-none"/>
        </w:rPr>
      </w:pPr>
      <w:r w:rsidRPr="00E96125">
        <w:rPr>
          <w:rFonts w:ascii="Times New Roman" w:hAnsi="Times New Roman" w:cs="Times New Roman"/>
          <w:lang w:eastAsia="x-none"/>
        </w:rPr>
        <w:t xml:space="preserve">Teisinių paslaugų teikimo sutarties Nr._______ </w:t>
      </w:r>
    </w:p>
    <w:p w14:paraId="399398DD" w14:textId="77777777" w:rsidR="00825A0F" w:rsidRPr="00E96125" w:rsidRDefault="00825A0F" w:rsidP="00825A0F">
      <w:pPr>
        <w:ind w:left="4962"/>
        <w:outlineLvl w:val="0"/>
        <w:rPr>
          <w:rFonts w:ascii="Times New Roman" w:hAnsi="Times New Roman" w:cs="Times New Roman"/>
          <w:lang w:eastAsia="x-none"/>
        </w:rPr>
      </w:pPr>
      <w:r w:rsidRPr="00E96125">
        <w:rPr>
          <w:rFonts w:ascii="Times New Roman" w:hAnsi="Times New Roman" w:cs="Times New Roman"/>
          <w:lang w:eastAsia="x-none"/>
        </w:rPr>
        <w:t>Priedas Nr. 2</w:t>
      </w:r>
    </w:p>
    <w:p w14:paraId="1ECCBDF3" w14:textId="77777777" w:rsidR="002B4AD8" w:rsidRPr="00895C27" w:rsidRDefault="002B4AD8" w:rsidP="002B4AD8">
      <w:pPr>
        <w:pStyle w:val="Heading2"/>
        <w:tabs>
          <w:tab w:val="num" w:pos="1800"/>
        </w:tabs>
        <w:spacing w:before="120" w:after="120"/>
        <w:jc w:val="center"/>
        <w:rPr>
          <w:rFonts w:ascii="Times New Roman" w:hAnsi="Times New Roman" w:cs="Times New Roman"/>
          <w:b/>
          <w:bCs/>
          <w:i/>
          <w:iCs/>
          <w:color w:val="auto"/>
          <w:sz w:val="28"/>
          <w:szCs w:val="22"/>
        </w:rPr>
      </w:pPr>
      <w:bookmarkStart w:id="8" w:name="_Toc287257900"/>
      <w:bookmarkEnd w:id="7"/>
      <w:r w:rsidRPr="00895C27">
        <w:rPr>
          <w:rFonts w:ascii="Times New Roman" w:hAnsi="Times New Roman" w:cs="Times New Roman"/>
          <w:b/>
          <w:bCs/>
          <w:color w:val="auto"/>
          <w:sz w:val="28"/>
          <w:szCs w:val="22"/>
        </w:rPr>
        <w:t>TIEKĖJO PASIŪLYMAS</w:t>
      </w:r>
    </w:p>
    <w:p w14:paraId="2F9FDC69" w14:textId="77777777" w:rsidR="002B4AD8" w:rsidRPr="00895C27" w:rsidRDefault="002B4AD8" w:rsidP="002B4AD8">
      <w:pPr>
        <w:jc w:val="center"/>
        <w:rPr>
          <w:rFonts w:ascii="Times New Roman" w:hAnsi="Times New Roman" w:cs="Times New Roman"/>
          <w:b/>
          <w:szCs w:val="24"/>
        </w:rPr>
      </w:pPr>
      <w:r w:rsidRPr="00895C27">
        <w:rPr>
          <w:rFonts w:ascii="Times New Roman" w:hAnsi="Times New Roman" w:cs="Times New Roman"/>
          <w:b/>
          <w:caps/>
          <w:szCs w:val="24"/>
        </w:rPr>
        <w:t>DĖL</w:t>
      </w:r>
      <w:r w:rsidRPr="00895C27">
        <w:rPr>
          <w:rFonts w:ascii="Times New Roman" w:hAnsi="Times New Roman" w:cs="Times New Roman"/>
          <w:color w:val="000000" w:themeColor="text1"/>
          <w:szCs w:val="24"/>
        </w:rPr>
        <w:t xml:space="preserve"> </w:t>
      </w:r>
      <w:r w:rsidRPr="00895C27">
        <w:rPr>
          <w:rFonts w:ascii="Times New Roman" w:hAnsi="Times New Roman" w:cs="Times New Roman"/>
          <w:b/>
          <w:bCs/>
          <w:color w:val="000000" w:themeColor="text1"/>
          <w:szCs w:val="24"/>
        </w:rPr>
        <w:t xml:space="preserve">TEISINIŲ </w:t>
      </w:r>
      <w:r w:rsidRPr="00895C27">
        <w:rPr>
          <w:rFonts w:ascii="Times New Roman" w:hAnsi="Times New Roman" w:cs="Times New Roman"/>
          <w:b/>
          <w:caps/>
          <w:szCs w:val="24"/>
        </w:rPr>
        <w:t>PASLAUGŲ</w:t>
      </w:r>
      <w:r w:rsidRPr="00895C27">
        <w:rPr>
          <w:rFonts w:ascii="Times New Roman" w:hAnsi="Times New Roman" w:cs="Times New Roman"/>
          <w:b/>
          <w:szCs w:val="24"/>
        </w:rPr>
        <w:t xml:space="preserve"> </w:t>
      </w:r>
    </w:p>
    <w:p w14:paraId="22D76669" w14:textId="77777777" w:rsidR="002B4AD8" w:rsidRPr="00895C27" w:rsidRDefault="002B4AD8" w:rsidP="002B4AD8">
      <w:pPr>
        <w:jc w:val="center"/>
        <w:rPr>
          <w:rFonts w:ascii="Times New Roman" w:hAnsi="Times New Roman" w:cs="Times New Roman"/>
          <w:b/>
          <w:caps/>
          <w:szCs w:val="24"/>
        </w:rPr>
      </w:pPr>
      <w:r w:rsidRPr="00895C27">
        <w:rPr>
          <w:rFonts w:ascii="Times New Roman" w:hAnsi="Times New Roman" w:cs="Times New Roman"/>
          <w:b/>
          <w:caps/>
          <w:szCs w:val="24"/>
        </w:rPr>
        <w:t xml:space="preserve"> </w:t>
      </w:r>
    </w:p>
    <w:p w14:paraId="3C80A1D0" w14:textId="77777777" w:rsidR="002B4AD8" w:rsidRPr="00895C27" w:rsidRDefault="002B4AD8" w:rsidP="002B4AD8">
      <w:pPr>
        <w:ind w:left="-142"/>
        <w:jc w:val="center"/>
        <w:rPr>
          <w:rFonts w:ascii="Times New Roman" w:hAnsi="Times New Roman" w:cs="Times New Roman"/>
          <w:b/>
          <w:bCs/>
        </w:rPr>
      </w:pPr>
      <w:r w:rsidRPr="00895C27">
        <w:rPr>
          <w:rFonts w:ascii="Times New Roman" w:hAnsi="Times New Roman" w:cs="Times New Roman"/>
          <w:u w:val="single"/>
        </w:rPr>
        <w:t>____2024-02-23____</w:t>
      </w:r>
      <w:r w:rsidRPr="00895C27">
        <w:rPr>
          <w:rFonts w:ascii="Times New Roman" w:hAnsi="Times New Roman" w:cs="Times New Roman"/>
          <w:b/>
          <w:bCs/>
        </w:rPr>
        <w:t xml:space="preserve"> </w:t>
      </w:r>
      <w:r w:rsidRPr="00895C27">
        <w:rPr>
          <w:rFonts w:ascii="Times New Roman" w:hAnsi="Times New Roman" w:cs="Times New Roman"/>
        </w:rPr>
        <w:t>Nr.______</w:t>
      </w:r>
    </w:p>
    <w:p w14:paraId="2DCC6FF8" w14:textId="77777777" w:rsidR="002B4AD8" w:rsidRPr="00895C27" w:rsidRDefault="002B4AD8" w:rsidP="002B4AD8">
      <w:pPr>
        <w:ind w:left="-142"/>
        <w:jc w:val="center"/>
        <w:rPr>
          <w:rFonts w:ascii="Times New Roman" w:hAnsi="Times New Roman" w:cs="Times New Roman"/>
          <w:bCs/>
          <w:sz w:val="16"/>
          <w:szCs w:val="16"/>
        </w:rPr>
      </w:pPr>
      <w:r w:rsidRPr="00895C27">
        <w:rPr>
          <w:rFonts w:ascii="Times New Roman" w:hAnsi="Times New Roman" w:cs="Times New Roman"/>
          <w:bCs/>
          <w:sz w:val="16"/>
          <w:szCs w:val="16"/>
        </w:rPr>
        <w:t>(Data)</w:t>
      </w:r>
    </w:p>
    <w:p w14:paraId="16F05AE8" w14:textId="77777777" w:rsidR="002B4AD8" w:rsidRPr="00895C27" w:rsidRDefault="002B4AD8" w:rsidP="002B4AD8">
      <w:pPr>
        <w:ind w:left="-142"/>
        <w:jc w:val="center"/>
        <w:rPr>
          <w:rFonts w:ascii="Times New Roman" w:hAnsi="Times New Roman" w:cs="Times New Roman"/>
          <w:bCs/>
        </w:rPr>
      </w:pPr>
      <w:r w:rsidRPr="00895C27">
        <w:rPr>
          <w:rFonts w:ascii="Times New Roman" w:hAnsi="Times New Roman" w:cs="Times New Roman"/>
          <w:bCs/>
        </w:rPr>
        <w:t>_____</w:t>
      </w:r>
      <w:r w:rsidRPr="00895C27">
        <w:rPr>
          <w:rFonts w:ascii="Times New Roman" w:hAnsi="Times New Roman" w:cs="Times New Roman"/>
          <w:bCs/>
          <w:u w:val="single"/>
        </w:rPr>
        <w:t>Vilnius</w:t>
      </w:r>
      <w:r w:rsidRPr="00895C27">
        <w:rPr>
          <w:rFonts w:ascii="Times New Roman" w:hAnsi="Times New Roman" w:cs="Times New Roman"/>
          <w:bCs/>
        </w:rPr>
        <w:t>____</w:t>
      </w:r>
    </w:p>
    <w:p w14:paraId="1DDC39A5" w14:textId="77777777" w:rsidR="002B4AD8" w:rsidRPr="00895C27" w:rsidRDefault="002B4AD8" w:rsidP="002B4AD8">
      <w:pPr>
        <w:ind w:left="-142"/>
        <w:jc w:val="center"/>
        <w:rPr>
          <w:rFonts w:ascii="Times New Roman" w:hAnsi="Times New Roman" w:cs="Times New Roman"/>
          <w:bCs/>
          <w:sz w:val="16"/>
          <w:szCs w:val="16"/>
        </w:rPr>
      </w:pPr>
      <w:r w:rsidRPr="00895C27">
        <w:rPr>
          <w:rFonts w:ascii="Times New Roman" w:hAnsi="Times New Roman" w:cs="Times New Roman"/>
          <w:bCs/>
          <w:sz w:val="16"/>
          <w:szCs w:val="16"/>
        </w:rPr>
        <w:t>(Sudarymo vieta)</w:t>
      </w:r>
    </w:p>
    <w:p w14:paraId="249C2DBC" w14:textId="77777777" w:rsidR="002B4AD8" w:rsidRPr="00895C27" w:rsidRDefault="002B4AD8" w:rsidP="002B4AD8">
      <w:pPr>
        <w:ind w:left="-142"/>
        <w:jc w:val="center"/>
        <w:rPr>
          <w:rFonts w:ascii="Times New Roman" w:hAnsi="Times New Roman" w:cs="Times New Roman"/>
          <w:b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1"/>
      </w:tblGrid>
      <w:tr w:rsidR="002B4AD8" w:rsidRPr="00895C27" w14:paraId="49647DC5" w14:textId="77777777">
        <w:tc>
          <w:tcPr>
            <w:tcW w:w="5245" w:type="dxa"/>
            <w:vAlign w:val="center"/>
          </w:tcPr>
          <w:p w14:paraId="16934105" w14:textId="77777777" w:rsidR="002B4AD8" w:rsidRPr="00895C27" w:rsidRDefault="002B4AD8">
            <w:pPr>
              <w:jc w:val="both"/>
              <w:rPr>
                <w:rFonts w:ascii="Times New Roman" w:hAnsi="Times New Roman" w:cs="Times New Roman"/>
                <w:szCs w:val="24"/>
              </w:rPr>
            </w:pPr>
            <w:r w:rsidRPr="00895C27">
              <w:rPr>
                <w:rFonts w:ascii="Times New Roman" w:hAnsi="Times New Roman" w:cs="Times New Roman"/>
                <w:szCs w:val="24"/>
              </w:rPr>
              <w:t xml:space="preserve">Tiekėjo pavadinimas </w:t>
            </w:r>
            <w:r w:rsidRPr="00895C27">
              <w:rPr>
                <w:rFonts w:ascii="Times New Roman" w:hAnsi="Times New Roman" w:cs="Times New Roman"/>
                <w:i/>
                <w:szCs w:val="24"/>
              </w:rPr>
              <w:t>/Jeigu dalyvauja ūkio subjektų grupė, surašomi visi Tiekėjų pavadinimai/</w:t>
            </w:r>
          </w:p>
        </w:tc>
        <w:tc>
          <w:tcPr>
            <w:tcW w:w="4961" w:type="dxa"/>
            <w:vAlign w:val="center"/>
          </w:tcPr>
          <w:p w14:paraId="2A320761" w14:textId="77777777" w:rsidR="002B4AD8" w:rsidRPr="00895C27" w:rsidRDefault="002B4AD8">
            <w:pPr>
              <w:ind w:left="-142"/>
              <w:jc w:val="center"/>
              <w:rPr>
                <w:rFonts w:ascii="Times New Roman" w:hAnsi="Times New Roman" w:cs="Times New Roman"/>
                <w:szCs w:val="24"/>
              </w:rPr>
            </w:pPr>
            <w:r w:rsidRPr="00895C27">
              <w:rPr>
                <w:rFonts w:ascii="Times New Roman" w:hAnsi="Times New Roman" w:cs="Times New Roman"/>
                <w:b/>
              </w:rPr>
              <w:t>Advokatų kontora</w:t>
            </w:r>
            <w:r w:rsidRPr="00895C27">
              <w:rPr>
                <w:rFonts w:ascii="Times New Roman" w:hAnsi="Times New Roman" w:cs="Times New Roman"/>
                <w:sz w:val="20"/>
              </w:rPr>
              <w:t xml:space="preserve"> </w:t>
            </w:r>
            <w:r w:rsidRPr="00895C27">
              <w:rPr>
                <w:rFonts w:ascii="Times New Roman" w:hAnsi="Times New Roman" w:cs="Times New Roman"/>
              </w:rPr>
              <w:t>„Ellex Valiūnas ir partneriai“</w:t>
            </w:r>
          </w:p>
          <w:p w14:paraId="5C51CE4E" w14:textId="77777777" w:rsidR="002B4AD8" w:rsidRPr="00895C27" w:rsidRDefault="002B4AD8">
            <w:pPr>
              <w:ind w:left="-142"/>
              <w:jc w:val="center"/>
              <w:rPr>
                <w:rFonts w:ascii="Times New Roman" w:hAnsi="Times New Roman" w:cs="Times New Roman"/>
                <w:szCs w:val="24"/>
              </w:rPr>
            </w:pPr>
          </w:p>
        </w:tc>
      </w:tr>
      <w:tr w:rsidR="002B4AD8" w:rsidRPr="00895C27" w14:paraId="281D0493" w14:textId="77777777">
        <w:trPr>
          <w:trHeight w:val="532"/>
        </w:trPr>
        <w:tc>
          <w:tcPr>
            <w:tcW w:w="5245" w:type="dxa"/>
            <w:vAlign w:val="center"/>
          </w:tcPr>
          <w:p w14:paraId="2F39DCF0" w14:textId="77777777" w:rsidR="002B4AD8" w:rsidRPr="00895C27" w:rsidRDefault="002B4AD8">
            <w:pPr>
              <w:ind w:left="29"/>
              <w:jc w:val="both"/>
              <w:rPr>
                <w:rFonts w:ascii="Times New Roman" w:hAnsi="Times New Roman" w:cs="Times New Roman"/>
                <w:szCs w:val="24"/>
              </w:rPr>
            </w:pPr>
            <w:r w:rsidRPr="00895C27">
              <w:rPr>
                <w:rFonts w:ascii="Times New Roman" w:hAnsi="Times New Roman" w:cs="Times New Roman"/>
                <w:szCs w:val="24"/>
              </w:rPr>
              <w:t xml:space="preserve">Tiekėjo kodas </w:t>
            </w:r>
            <w:r w:rsidRPr="00895C27">
              <w:rPr>
                <w:rFonts w:ascii="Times New Roman" w:hAnsi="Times New Roman" w:cs="Times New Roman"/>
                <w:i/>
                <w:szCs w:val="24"/>
              </w:rPr>
              <w:t>/Jeigu dalyvauja ūkio subjektų grupė, surašomi visi Tiekėjų kodai/</w:t>
            </w:r>
          </w:p>
        </w:tc>
        <w:tc>
          <w:tcPr>
            <w:tcW w:w="4961" w:type="dxa"/>
            <w:vAlign w:val="center"/>
          </w:tcPr>
          <w:p w14:paraId="59DDAC04" w14:textId="77777777" w:rsidR="002B4AD8" w:rsidRPr="00895C27" w:rsidRDefault="002B4AD8">
            <w:pPr>
              <w:ind w:left="-142"/>
              <w:jc w:val="center"/>
              <w:rPr>
                <w:rFonts w:ascii="Times New Roman" w:hAnsi="Times New Roman" w:cs="Times New Roman"/>
                <w:szCs w:val="24"/>
              </w:rPr>
            </w:pPr>
            <w:r w:rsidRPr="00895C27">
              <w:rPr>
                <w:rFonts w:ascii="Times New Roman" w:hAnsi="Times New Roman" w:cs="Times New Roman"/>
                <w:szCs w:val="24"/>
              </w:rPr>
              <w:t>9158471</w:t>
            </w:r>
          </w:p>
        </w:tc>
      </w:tr>
      <w:tr w:rsidR="002B4AD8" w:rsidRPr="00895C27" w14:paraId="758CA497" w14:textId="77777777">
        <w:tc>
          <w:tcPr>
            <w:tcW w:w="5245" w:type="dxa"/>
            <w:vAlign w:val="center"/>
          </w:tcPr>
          <w:p w14:paraId="7C453D30" w14:textId="77777777" w:rsidR="002B4AD8" w:rsidRPr="00895C27" w:rsidRDefault="002B4AD8">
            <w:pPr>
              <w:ind w:left="29"/>
              <w:jc w:val="both"/>
              <w:rPr>
                <w:rFonts w:ascii="Times New Roman" w:hAnsi="Times New Roman" w:cs="Times New Roman"/>
                <w:szCs w:val="24"/>
              </w:rPr>
            </w:pPr>
            <w:r w:rsidRPr="00895C27">
              <w:rPr>
                <w:rFonts w:ascii="Times New Roman" w:hAnsi="Times New Roman" w:cs="Times New Roman"/>
                <w:szCs w:val="24"/>
              </w:rPr>
              <w:t xml:space="preserve">Tiekėjo adresas </w:t>
            </w:r>
            <w:r w:rsidRPr="00895C27">
              <w:rPr>
                <w:rFonts w:ascii="Times New Roman" w:hAnsi="Times New Roman" w:cs="Times New Roman"/>
                <w:i/>
                <w:szCs w:val="24"/>
              </w:rPr>
              <w:t>/Jeigu dalyvauja ūkio subjektų grupė, surašomi visi Tiekėjų adresai/</w:t>
            </w:r>
          </w:p>
        </w:tc>
        <w:tc>
          <w:tcPr>
            <w:tcW w:w="4961" w:type="dxa"/>
            <w:vAlign w:val="center"/>
          </w:tcPr>
          <w:p w14:paraId="074946B6" w14:textId="77777777" w:rsidR="002B4AD8" w:rsidRPr="00895C27" w:rsidRDefault="002B4AD8">
            <w:pPr>
              <w:ind w:left="-142" w:firstLine="175"/>
              <w:jc w:val="center"/>
              <w:rPr>
                <w:rFonts w:ascii="Times New Roman" w:hAnsi="Times New Roman" w:cs="Times New Roman"/>
                <w:szCs w:val="24"/>
              </w:rPr>
            </w:pPr>
            <w:r w:rsidRPr="00895C27">
              <w:rPr>
                <w:rFonts w:ascii="Times New Roman" w:hAnsi="Times New Roman" w:cs="Times New Roman"/>
                <w:szCs w:val="24"/>
              </w:rPr>
              <w:t>Jogailos g. 9, LT-01116 Vilnius</w:t>
            </w:r>
          </w:p>
          <w:p w14:paraId="212A79BA" w14:textId="77777777" w:rsidR="002B4AD8" w:rsidRPr="00895C27" w:rsidRDefault="002B4AD8">
            <w:pPr>
              <w:ind w:left="-142" w:firstLine="175"/>
              <w:jc w:val="center"/>
              <w:rPr>
                <w:rFonts w:ascii="Times New Roman" w:hAnsi="Times New Roman" w:cs="Times New Roman"/>
                <w:szCs w:val="24"/>
              </w:rPr>
            </w:pPr>
          </w:p>
        </w:tc>
      </w:tr>
      <w:tr w:rsidR="002B4AD8" w:rsidRPr="00895C27" w14:paraId="06AF80F7" w14:textId="77777777">
        <w:trPr>
          <w:trHeight w:val="219"/>
        </w:trPr>
        <w:tc>
          <w:tcPr>
            <w:tcW w:w="5245" w:type="dxa"/>
            <w:vAlign w:val="center"/>
          </w:tcPr>
          <w:p w14:paraId="2F9334C2" w14:textId="77777777" w:rsidR="002B4AD8" w:rsidRPr="00895C27" w:rsidRDefault="002B4AD8">
            <w:pPr>
              <w:ind w:left="29"/>
              <w:jc w:val="both"/>
              <w:rPr>
                <w:rFonts w:ascii="Times New Roman" w:hAnsi="Times New Roman" w:cs="Times New Roman"/>
                <w:szCs w:val="24"/>
              </w:rPr>
            </w:pPr>
            <w:r w:rsidRPr="00895C27">
              <w:rPr>
                <w:rFonts w:ascii="Times New Roman" w:hAnsi="Times New Roman" w:cs="Times New Roman"/>
                <w:szCs w:val="24"/>
              </w:rPr>
              <w:t>Už pasiūlymą atsakingo asmens vardas, pavardė</w:t>
            </w:r>
          </w:p>
        </w:tc>
        <w:tc>
          <w:tcPr>
            <w:tcW w:w="4961" w:type="dxa"/>
            <w:vAlign w:val="center"/>
          </w:tcPr>
          <w:p w14:paraId="3D5BD2B7" w14:textId="48CAF2D4" w:rsidR="002B4AD8" w:rsidRPr="00895C27" w:rsidRDefault="002B4AD8">
            <w:pPr>
              <w:ind w:firstLine="175"/>
              <w:jc w:val="center"/>
              <w:rPr>
                <w:rFonts w:ascii="Times New Roman" w:hAnsi="Times New Roman" w:cs="Times New Roman"/>
                <w:szCs w:val="24"/>
              </w:rPr>
            </w:pPr>
          </w:p>
        </w:tc>
      </w:tr>
      <w:tr w:rsidR="002B4AD8" w:rsidRPr="00895C27" w14:paraId="47D4E3A2" w14:textId="77777777">
        <w:tc>
          <w:tcPr>
            <w:tcW w:w="5245" w:type="dxa"/>
            <w:vAlign w:val="center"/>
          </w:tcPr>
          <w:p w14:paraId="15F325FA" w14:textId="77777777" w:rsidR="002B4AD8" w:rsidRPr="00895C27" w:rsidRDefault="002B4AD8">
            <w:pPr>
              <w:ind w:left="29"/>
              <w:jc w:val="both"/>
              <w:rPr>
                <w:rFonts w:ascii="Times New Roman" w:hAnsi="Times New Roman" w:cs="Times New Roman"/>
                <w:szCs w:val="24"/>
              </w:rPr>
            </w:pPr>
            <w:r w:rsidRPr="00895C27">
              <w:rPr>
                <w:rFonts w:ascii="Times New Roman" w:hAnsi="Times New Roman" w:cs="Times New Roman"/>
                <w:szCs w:val="24"/>
              </w:rPr>
              <w:t>Telefono numeris</w:t>
            </w:r>
          </w:p>
        </w:tc>
        <w:tc>
          <w:tcPr>
            <w:tcW w:w="4961" w:type="dxa"/>
            <w:vAlign w:val="center"/>
          </w:tcPr>
          <w:p w14:paraId="2C049BAC" w14:textId="2CD294C5" w:rsidR="002B4AD8" w:rsidRPr="00895C27" w:rsidRDefault="002B4AD8">
            <w:pPr>
              <w:ind w:firstLine="175"/>
              <w:jc w:val="center"/>
              <w:rPr>
                <w:rFonts w:ascii="Times New Roman" w:hAnsi="Times New Roman" w:cs="Times New Roman"/>
                <w:szCs w:val="24"/>
              </w:rPr>
            </w:pPr>
          </w:p>
        </w:tc>
      </w:tr>
      <w:tr w:rsidR="002B4AD8" w:rsidRPr="00895C27" w14:paraId="3B36E097" w14:textId="77777777">
        <w:tc>
          <w:tcPr>
            <w:tcW w:w="5245" w:type="dxa"/>
            <w:vAlign w:val="center"/>
          </w:tcPr>
          <w:p w14:paraId="4D2DA900" w14:textId="77777777" w:rsidR="002B4AD8" w:rsidRPr="00895C27" w:rsidRDefault="002B4AD8">
            <w:pPr>
              <w:ind w:left="29"/>
              <w:jc w:val="both"/>
              <w:rPr>
                <w:rFonts w:ascii="Times New Roman" w:hAnsi="Times New Roman" w:cs="Times New Roman"/>
                <w:szCs w:val="24"/>
              </w:rPr>
            </w:pPr>
            <w:r w:rsidRPr="00895C27">
              <w:rPr>
                <w:rFonts w:ascii="Times New Roman" w:hAnsi="Times New Roman" w:cs="Times New Roman"/>
                <w:szCs w:val="24"/>
              </w:rPr>
              <w:t>El. pašto adresas</w:t>
            </w:r>
          </w:p>
        </w:tc>
        <w:tc>
          <w:tcPr>
            <w:tcW w:w="4961" w:type="dxa"/>
            <w:vAlign w:val="center"/>
          </w:tcPr>
          <w:p w14:paraId="6BB93519" w14:textId="25A216AB" w:rsidR="002B4AD8" w:rsidRPr="00895C27" w:rsidRDefault="002B4AD8">
            <w:pPr>
              <w:ind w:firstLine="175"/>
              <w:jc w:val="center"/>
              <w:rPr>
                <w:rFonts w:ascii="Times New Roman" w:hAnsi="Times New Roman" w:cs="Times New Roman"/>
                <w:szCs w:val="24"/>
              </w:rPr>
            </w:pPr>
          </w:p>
        </w:tc>
      </w:tr>
    </w:tbl>
    <w:p w14:paraId="4352D8E5" w14:textId="77777777" w:rsidR="002B4AD8" w:rsidRPr="00895C27" w:rsidRDefault="002B4AD8" w:rsidP="002B4AD8">
      <w:pPr>
        <w:spacing w:before="180" w:after="60"/>
        <w:ind w:firstLine="578"/>
        <w:jc w:val="both"/>
        <w:rPr>
          <w:rFonts w:ascii="Times New Roman" w:hAnsi="Times New Roman" w:cs="Times New Roman"/>
          <w:i/>
          <w:spacing w:val="-4"/>
          <w:szCs w:val="24"/>
        </w:rPr>
      </w:pPr>
      <w:r w:rsidRPr="00895C27">
        <w:rPr>
          <w:rFonts w:ascii="Times New Roman" w:hAnsi="Times New Roman" w:cs="Times New Roman"/>
          <w:i/>
          <w:spacing w:val="-4"/>
          <w:szCs w:val="24"/>
        </w:rPr>
        <w:t xml:space="preserve">Pastaba. Pildoma, jei </w:t>
      </w:r>
      <w:r w:rsidRPr="00895C27">
        <w:rPr>
          <w:rFonts w:ascii="Times New Roman" w:hAnsi="Times New Roman" w:cs="Times New Roman"/>
          <w:i/>
          <w:szCs w:val="24"/>
        </w:rPr>
        <w:t>Tiekėjas</w:t>
      </w:r>
      <w:r w:rsidRPr="00895C27">
        <w:rPr>
          <w:rFonts w:ascii="Times New Roman" w:hAnsi="Times New Roman" w:cs="Times New Roman"/>
          <w:i/>
          <w:spacing w:val="-4"/>
          <w:szCs w:val="24"/>
        </w:rPr>
        <w:t xml:space="preserve"> ketina pasitelkti subrangovą (-us), subtiekėją (-us) ar subteikėją (-us)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378"/>
      </w:tblGrid>
      <w:tr w:rsidR="002B4AD8" w:rsidRPr="00895C27" w14:paraId="2B350C36" w14:textId="77777777">
        <w:tc>
          <w:tcPr>
            <w:tcW w:w="3828" w:type="dxa"/>
          </w:tcPr>
          <w:p w14:paraId="5C57B370" w14:textId="77777777" w:rsidR="002B4AD8" w:rsidRPr="00895C27" w:rsidRDefault="002B4AD8">
            <w:pPr>
              <w:jc w:val="both"/>
              <w:rPr>
                <w:rFonts w:ascii="Times New Roman" w:hAnsi="Times New Roman" w:cs="Times New Roman"/>
                <w:i/>
                <w:spacing w:val="-6"/>
                <w:szCs w:val="24"/>
              </w:rPr>
            </w:pPr>
            <w:r w:rsidRPr="00895C27">
              <w:rPr>
                <w:rFonts w:ascii="Times New Roman" w:hAnsi="Times New Roman" w:cs="Times New Roman"/>
                <w:spacing w:val="-6"/>
                <w:szCs w:val="24"/>
              </w:rPr>
              <w:t xml:space="preserve">Subtiekėjo/subrangovo/subteikėjo pavadinimas </w:t>
            </w:r>
          </w:p>
        </w:tc>
        <w:tc>
          <w:tcPr>
            <w:tcW w:w="6378" w:type="dxa"/>
          </w:tcPr>
          <w:p w14:paraId="2B8BBF42" w14:textId="77777777" w:rsidR="002B4AD8" w:rsidRPr="00895C27" w:rsidRDefault="002B4AD8">
            <w:pPr>
              <w:ind w:left="37"/>
              <w:jc w:val="both"/>
              <w:rPr>
                <w:rFonts w:ascii="Times New Roman" w:hAnsi="Times New Roman" w:cs="Times New Roman"/>
                <w:szCs w:val="24"/>
              </w:rPr>
            </w:pPr>
            <w:r w:rsidRPr="00895C27">
              <w:rPr>
                <w:rFonts w:ascii="Times New Roman" w:hAnsi="Times New Roman" w:cs="Times New Roman"/>
                <w:szCs w:val="24"/>
              </w:rPr>
              <w:t>Pirkimo sutarties objekto dalies, perduodamos vykdyti subtiekėjui, aprašymas</w:t>
            </w:r>
          </w:p>
        </w:tc>
      </w:tr>
      <w:tr w:rsidR="002B4AD8" w:rsidRPr="00895C27" w14:paraId="7D22FFEB" w14:textId="77777777">
        <w:tc>
          <w:tcPr>
            <w:tcW w:w="3828" w:type="dxa"/>
          </w:tcPr>
          <w:p w14:paraId="2D22472A" w14:textId="77777777" w:rsidR="002B4AD8" w:rsidRPr="00895C27" w:rsidRDefault="002B4AD8">
            <w:pPr>
              <w:ind w:left="29"/>
              <w:jc w:val="both"/>
              <w:rPr>
                <w:rFonts w:ascii="Times New Roman" w:hAnsi="Times New Roman" w:cs="Times New Roman"/>
                <w:szCs w:val="24"/>
              </w:rPr>
            </w:pPr>
          </w:p>
        </w:tc>
        <w:tc>
          <w:tcPr>
            <w:tcW w:w="6378" w:type="dxa"/>
          </w:tcPr>
          <w:p w14:paraId="1710DE0B" w14:textId="77777777" w:rsidR="002B4AD8" w:rsidRPr="00895C27" w:rsidRDefault="002B4AD8">
            <w:pPr>
              <w:ind w:left="-142"/>
              <w:jc w:val="both"/>
              <w:rPr>
                <w:rFonts w:ascii="Times New Roman" w:hAnsi="Times New Roman" w:cs="Times New Roman"/>
                <w:szCs w:val="24"/>
              </w:rPr>
            </w:pPr>
          </w:p>
        </w:tc>
      </w:tr>
    </w:tbl>
    <w:p w14:paraId="42C0D5DA" w14:textId="77777777" w:rsidR="002B4AD8" w:rsidRPr="00895C27" w:rsidRDefault="002B4AD8" w:rsidP="002B4AD8">
      <w:pPr>
        <w:jc w:val="both"/>
        <w:rPr>
          <w:rFonts w:ascii="Times New Roman" w:hAnsi="Times New Roman" w:cs="Times New Roman"/>
          <w:b/>
          <w:i/>
          <w:szCs w:val="24"/>
        </w:rPr>
      </w:pPr>
    </w:p>
    <w:p w14:paraId="7AD8F338" w14:textId="77777777" w:rsidR="002B4AD8" w:rsidRPr="00895C27" w:rsidRDefault="002B4AD8" w:rsidP="002B4AD8">
      <w:pPr>
        <w:tabs>
          <w:tab w:val="center" w:pos="4986"/>
        </w:tabs>
        <w:jc w:val="both"/>
        <w:rPr>
          <w:rFonts w:ascii="Times New Roman" w:hAnsi="Times New Roman" w:cs="Times New Roman"/>
          <w:szCs w:val="24"/>
        </w:rPr>
      </w:pPr>
      <w:r w:rsidRPr="00895C27">
        <w:rPr>
          <w:rFonts w:ascii="Times New Roman" w:hAnsi="Times New Roman" w:cs="Times New Roman"/>
          <w:szCs w:val="24"/>
        </w:rPr>
        <w:t>Mes siūlome šias paslaugas, kurios atitinka nurodytus reikalavimus, už šiuos įkainius:</w:t>
      </w:r>
    </w:p>
    <w:tbl>
      <w:tblPr>
        <w:tblStyle w:val="TableGrid"/>
        <w:tblW w:w="10206" w:type="dxa"/>
        <w:tblInd w:w="-5" w:type="dxa"/>
        <w:tblLayout w:type="fixed"/>
        <w:tblLook w:val="01E0" w:firstRow="1" w:lastRow="1" w:firstColumn="1" w:lastColumn="1" w:noHBand="0" w:noVBand="0"/>
      </w:tblPr>
      <w:tblGrid>
        <w:gridCol w:w="709"/>
        <w:gridCol w:w="2977"/>
        <w:gridCol w:w="1134"/>
        <w:gridCol w:w="2560"/>
        <w:gridCol w:w="2826"/>
      </w:tblGrid>
      <w:tr w:rsidR="002B4AD8" w:rsidRPr="00895C27" w14:paraId="262F5EF1" w14:textId="77777777">
        <w:tc>
          <w:tcPr>
            <w:tcW w:w="709" w:type="dxa"/>
          </w:tcPr>
          <w:p w14:paraId="6FF7A22D" w14:textId="77777777" w:rsidR="002B4AD8" w:rsidRPr="00895C27" w:rsidRDefault="002B4AD8">
            <w:pPr>
              <w:jc w:val="center"/>
              <w:outlineLvl w:val="0"/>
              <w:rPr>
                <w:rFonts w:ascii="Times New Roman" w:hAnsi="Times New Roman" w:cs="Times New Roman"/>
                <w:b/>
              </w:rPr>
            </w:pPr>
            <w:r w:rsidRPr="00895C27">
              <w:rPr>
                <w:rFonts w:ascii="Times New Roman" w:hAnsi="Times New Roman" w:cs="Times New Roman"/>
                <w:b/>
              </w:rPr>
              <w:t>Eil.</w:t>
            </w:r>
          </w:p>
          <w:p w14:paraId="0A159BDA" w14:textId="77777777" w:rsidR="002B4AD8" w:rsidRPr="00895C27" w:rsidRDefault="002B4AD8">
            <w:pPr>
              <w:jc w:val="center"/>
              <w:outlineLvl w:val="0"/>
              <w:rPr>
                <w:rFonts w:ascii="Times New Roman" w:hAnsi="Times New Roman" w:cs="Times New Roman"/>
                <w:b/>
              </w:rPr>
            </w:pPr>
            <w:r w:rsidRPr="00895C27">
              <w:rPr>
                <w:rFonts w:ascii="Times New Roman" w:hAnsi="Times New Roman" w:cs="Times New Roman"/>
                <w:b/>
              </w:rPr>
              <w:t>Nr.</w:t>
            </w:r>
          </w:p>
        </w:tc>
        <w:tc>
          <w:tcPr>
            <w:tcW w:w="2977" w:type="dxa"/>
          </w:tcPr>
          <w:p w14:paraId="7A08A547" w14:textId="77777777" w:rsidR="002B4AD8" w:rsidRPr="00895C27" w:rsidRDefault="002B4AD8">
            <w:pPr>
              <w:ind w:firstLine="31"/>
              <w:jc w:val="center"/>
              <w:outlineLvl w:val="0"/>
              <w:rPr>
                <w:rFonts w:ascii="Times New Roman" w:hAnsi="Times New Roman" w:cs="Times New Roman"/>
                <w:b/>
              </w:rPr>
            </w:pPr>
            <w:r w:rsidRPr="00895C27">
              <w:rPr>
                <w:rFonts w:ascii="Times New Roman" w:hAnsi="Times New Roman" w:cs="Times New Roman"/>
                <w:b/>
              </w:rPr>
              <w:t>Paslaugos</w:t>
            </w:r>
          </w:p>
          <w:p w14:paraId="38B97FA4" w14:textId="77777777" w:rsidR="002B4AD8" w:rsidRPr="00895C27" w:rsidRDefault="002B4AD8">
            <w:pPr>
              <w:ind w:firstLine="31"/>
              <w:jc w:val="center"/>
              <w:outlineLvl w:val="0"/>
              <w:rPr>
                <w:rFonts w:ascii="Times New Roman" w:hAnsi="Times New Roman" w:cs="Times New Roman"/>
                <w:b/>
              </w:rPr>
            </w:pPr>
            <w:r w:rsidRPr="00895C27">
              <w:rPr>
                <w:rFonts w:ascii="Times New Roman" w:hAnsi="Times New Roman" w:cs="Times New Roman"/>
                <w:b/>
              </w:rPr>
              <w:t>pavadinimas</w:t>
            </w:r>
          </w:p>
        </w:tc>
        <w:tc>
          <w:tcPr>
            <w:tcW w:w="1134" w:type="dxa"/>
          </w:tcPr>
          <w:p w14:paraId="3F629151" w14:textId="77777777" w:rsidR="002B4AD8" w:rsidRPr="00895C27" w:rsidRDefault="002B4AD8">
            <w:pPr>
              <w:jc w:val="center"/>
              <w:outlineLvl w:val="0"/>
              <w:rPr>
                <w:rFonts w:ascii="Times New Roman" w:hAnsi="Times New Roman" w:cs="Times New Roman"/>
                <w:b/>
              </w:rPr>
            </w:pPr>
            <w:r w:rsidRPr="00895C27">
              <w:rPr>
                <w:rFonts w:ascii="Times New Roman" w:hAnsi="Times New Roman" w:cs="Times New Roman"/>
                <w:b/>
              </w:rPr>
              <w:t>Mato vnt.</w:t>
            </w:r>
          </w:p>
        </w:tc>
        <w:tc>
          <w:tcPr>
            <w:tcW w:w="2560" w:type="dxa"/>
          </w:tcPr>
          <w:p w14:paraId="436DA8FE" w14:textId="77777777" w:rsidR="002B4AD8" w:rsidRPr="00895C27" w:rsidRDefault="002B4AD8">
            <w:pPr>
              <w:ind w:firstLine="1"/>
              <w:jc w:val="center"/>
              <w:rPr>
                <w:rFonts w:ascii="Times New Roman" w:hAnsi="Times New Roman" w:cs="Times New Roman"/>
                <w:b/>
              </w:rPr>
            </w:pPr>
            <w:r w:rsidRPr="00895C27">
              <w:rPr>
                <w:rFonts w:ascii="Times New Roman" w:hAnsi="Times New Roman" w:cs="Times New Roman"/>
                <w:b/>
              </w:rPr>
              <w:t>Vienos val. kaina,</w:t>
            </w:r>
          </w:p>
          <w:p w14:paraId="60F8E692" w14:textId="77777777" w:rsidR="002B4AD8" w:rsidRPr="00895C27" w:rsidRDefault="002B4AD8">
            <w:pPr>
              <w:ind w:firstLine="1"/>
              <w:jc w:val="center"/>
              <w:rPr>
                <w:rFonts w:ascii="Times New Roman" w:hAnsi="Times New Roman" w:cs="Times New Roman"/>
                <w:b/>
              </w:rPr>
            </w:pPr>
            <w:r w:rsidRPr="00895C27">
              <w:rPr>
                <w:rFonts w:ascii="Times New Roman" w:hAnsi="Times New Roman" w:cs="Times New Roman"/>
                <w:b/>
              </w:rPr>
              <w:t>Eur be PVM</w:t>
            </w:r>
          </w:p>
        </w:tc>
        <w:tc>
          <w:tcPr>
            <w:tcW w:w="2826" w:type="dxa"/>
          </w:tcPr>
          <w:p w14:paraId="47B2681F" w14:textId="77777777" w:rsidR="002B4AD8" w:rsidRPr="00895C27" w:rsidRDefault="002B4AD8">
            <w:pPr>
              <w:jc w:val="center"/>
              <w:rPr>
                <w:rFonts w:ascii="Times New Roman" w:hAnsi="Times New Roman" w:cs="Times New Roman"/>
                <w:b/>
              </w:rPr>
            </w:pPr>
            <w:r w:rsidRPr="00895C27">
              <w:rPr>
                <w:rFonts w:ascii="Times New Roman" w:hAnsi="Times New Roman" w:cs="Times New Roman"/>
                <w:b/>
              </w:rPr>
              <w:t>Vienos val. kaina,</w:t>
            </w:r>
          </w:p>
          <w:p w14:paraId="22515B7C" w14:textId="77777777" w:rsidR="002B4AD8" w:rsidRPr="00895C27" w:rsidRDefault="002B4AD8">
            <w:pPr>
              <w:jc w:val="center"/>
              <w:rPr>
                <w:rFonts w:ascii="Times New Roman" w:hAnsi="Times New Roman" w:cs="Times New Roman"/>
                <w:b/>
              </w:rPr>
            </w:pPr>
            <w:r w:rsidRPr="00895C27">
              <w:rPr>
                <w:rFonts w:ascii="Times New Roman" w:hAnsi="Times New Roman" w:cs="Times New Roman"/>
                <w:b/>
              </w:rPr>
              <w:t>Eur su PVM</w:t>
            </w:r>
          </w:p>
        </w:tc>
      </w:tr>
      <w:tr w:rsidR="002B4AD8" w:rsidRPr="00895C27" w14:paraId="75A4C00E" w14:textId="77777777">
        <w:tc>
          <w:tcPr>
            <w:tcW w:w="709" w:type="dxa"/>
          </w:tcPr>
          <w:p w14:paraId="025A148D" w14:textId="77777777" w:rsidR="002B4AD8" w:rsidRPr="00895C27" w:rsidRDefault="002B4AD8">
            <w:pPr>
              <w:jc w:val="center"/>
              <w:rPr>
                <w:rFonts w:ascii="Times New Roman" w:hAnsi="Times New Roman" w:cs="Times New Roman"/>
              </w:rPr>
            </w:pPr>
            <w:r w:rsidRPr="00895C27">
              <w:rPr>
                <w:rFonts w:ascii="Times New Roman" w:hAnsi="Times New Roman" w:cs="Times New Roman"/>
              </w:rPr>
              <w:t>1.</w:t>
            </w:r>
          </w:p>
        </w:tc>
        <w:tc>
          <w:tcPr>
            <w:tcW w:w="2977" w:type="dxa"/>
          </w:tcPr>
          <w:p w14:paraId="54D32642" w14:textId="77777777" w:rsidR="002B4AD8" w:rsidRPr="00895C27" w:rsidRDefault="002B4AD8">
            <w:pPr>
              <w:ind w:firstLine="31"/>
              <w:jc w:val="both"/>
              <w:rPr>
                <w:rFonts w:ascii="Times New Roman" w:hAnsi="Times New Roman" w:cs="Times New Roman"/>
              </w:rPr>
            </w:pPr>
            <w:r w:rsidRPr="00895C27">
              <w:rPr>
                <w:rFonts w:ascii="Times New Roman" w:hAnsi="Times New Roman" w:cs="Times New Roman"/>
              </w:rPr>
              <w:t>Teisinių paslaugų teikimas</w:t>
            </w:r>
          </w:p>
        </w:tc>
        <w:tc>
          <w:tcPr>
            <w:tcW w:w="1134" w:type="dxa"/>
          </w:tcPr>
          <w:p w14:paraId="436FA54B" w14:textId="77777777" w:rsidR="002B4AD8" w:rsidRPr="00895C27" w:rsidRDefault="002B4AD8">
            <w:pPr>
              <w:jc w:val="center"/>
              <w:rPr>
                <w:rFonts w:ascii="Times New Roman" w:hAnsi="Times New Roman" w:cs="Times New Roman"/>
                <w:lang w:val="en-US"/>
              </w:rPr>
            </w:pPr>
            <w:r w:rsidRPr="00895C27">
              <w:rPr>
                <w:rFonts w:ascii="Times New Roman" w:hAnsi="Times New Roman" w:cs="Times New Roman"/>
              </w:rPr>
              <w:t>Val.</w:t>
            </w:r>
          </w:p>
        </w:tc>
        <w:tc>
          <w:tcPr>
            <w:tcW w:w="2560" w:type="dxa"/>
          </w:tcPr>
          <w:p w14:paraId="2D250DA2" w14:textId="77777777" w:rsidR="002B4AD8" w:rsidRPr="00895C27" w:rsidRDefault="002B4AD8">
            <w:pPr>
              <w:ind w:hanging="114"/>
              <w:jc w:val="center"/>
              <w:rPr>
                <w:rFonts w:ascii="Times New Roman" w:hAnsi="Times New Roman" w:cs="Times New Roman"/>
              </w:rPr>
            </w:pPr>
            <w:r w:rsidRPr="00895C27">
              <w:rPr>
                <w:rFonts w:ascii="Times New Roman" w:hAnsi="Times New Roman" w:cs="Times New Roman"/>
              </w:rPr>
              <w:t>195</w:t>
            </w:r>
          </w:p>
        </w:tc>
        <w:tc>
          <w:tcPr>
            <w:tcW w:w="2826" w:type="dxa"/>
          </w:tcPr>
          <w:p w14:paraId="0188BC19" w14:textId="77777777" w:rsidR="002B4AD8" w:rsidRPr="00895C27" w:rsidRDefault="002B4AD8">
            <w:pPr>
              <w:ind w:firstLine="171"/>
              <w:jc w:val="center"/>
              <w:rPr>
                <w:rFonts w:ascii="Times New Roman" w:hAnsi="Times New Roman" w:cs="Times New Roman"/>
              </w:rPr>
            </w:pPr>
            <w:r w:rsidRPr="00895C27">
              <w:rPr>
                <w:rFonts w:ascii="Times New Roman" w:hAnsi="Times New Roman" w:cs="Times New Roman"/>
              </w:rPr>
              <w:t>235,95</w:t>
            </w:r>
          </w:p>
        </w:tc>
      </w:tr>
    </w:tbl>
    <w:p w14:paraId="4C68C309" w14:textId="77777777" w:rsidR="002B4AD8" w:rsidRPr="00895C27" w:rsidRDefault="002B4AD8" w:rsidP="002B4AD8">
      <w:pPr>
        <w:jc w:val="both"/>
        <w:rPr>
          <w:rFonts w:ascii="Times New Roman" w:hAnsi="Times New Roman" w:cs="Times New Roman"/>
          <w:i/>
          <w:szCs w:val="24"/>
        </w:rPr>
      </w:pPr>
    </w:p>
    <w:p w14:paraId="6A0F0F80" w14:textId="77777777" w:rsidR="002B4AD8" w:rsidRPr="00895C27" w:rsidRDefault="002B4AD8" w:rsidP="002B4AD8">
      <w:pPr>
        <w:spacing w:line="135" w:lineRule="atLeast"/>
        <w:jc w:val="both"/>
        <w:rPr>
          <w:rFonts w:ascii="Times New Roman" w:hAnsi="Times New Roman" w:cs="Times New Roman"/>
          <w:szCs w:val="24"/>
        </w:rPr>
      </w:pPr>
      <w:r w:rsidRPr="00895C27">
        <w:rPr>
          <w:rFonts w:ascii="Times New Roman" w:hAnsi="Times New Roman" w:cs="Times New Roman"/>
          <w:szCs w:val="24"/>
        </w:rPr>
        <w:t> Bendra pasiūlymo kaina, Eur su PVM (žodžiais):_______________________________________</w:t>
      </w:r>
    </w:p>
    <w:p w14:paraId="5ED29C88" w14:textId="77777777" w:rsidR="002B4AD8" w:rsidRPr="00895C27" w:rsidRDefault="002B4AD8" w:rsidP="002B4AD8">
      <w:pPr>
        <w:jc w:val="both"/>
        <w:rPr>
          <w:rFonts w:ascii="Times New Roman" w:hAnsi="Times New Roman" w:cs="Times New Roman"/>
          <w:i/>
          <w:szCs w:val="24"/>
        </w:rPr>
      </w:pPr>
    </w:p>
    <w:p w14:paraId="50CBF0FC" w14:textId="77777777" w:rsidR="002B4AD8" w:rsidRPr="00895C27" w:rsidRDefault="002B4AD8" w:rsidP="002B4AD8">
      <w:pPr>
        <w:jc w:val="both"/>
        <w:rPr>
          <w:rFonts w:ascii="Times New Roman" w:hAnsi="Times New Roman" w:cs="Times New Roman"/>
          <w:i/>
          <w:szCs w:val="24"/>
        </w:rPr>
      </w:pPr>
      <w:r w:rsidRPr="00895C27">
        <w:rPr>
          <w:rFonts w:ascii="Times New Roman" w:hAnsi="Times New Roman" w:cs="Times New Roman"/>
          <w:i/>
          <w:szCs w:val="24"/>
        </w:rPr>
        <w:t>Pastabos:</w:t>
      </w:r>
    </w:p>
    <w:p w14:paraId="3AE8DCBF" w14:textId="77777777" w:rsidR="002B4AD8" w:rsidRPr="00895C27" w:rsidRDefault="002B4AD8" w:rsidP="002B4AD8">
      <w:pPr>
        <w:jc w:val="both"/>
        <w:rPr>
          <w:rFonts w:ascii="Times New Roman" w:hAnsi="Times New Roman" w:cs="Times New Roman"/>
          <w:i/>
          <w:szCs w:val="24"/>
        </w:rPr>
      </w:pPr>
      <w:r w:rsidRPr="00895C27">
        <w:rPr>
          <w:rFonts w:ascii="Times New Roman" w:hAnsi="Times New Roman" w:cs="Times New Roman"/>
          <w:i/>
          <w:szCs w:val="24"/>
        </w:rPr>
        <w:t>1) kainos pasiūlyme pateikiamos eurais, nurodomos suapvalintos, paliekant du skaitmenis po kablelio.</w:t>
      </w:r>
    </w:p>
    <w:p w14:paraId="12696621" w14:textId="77777777" w:rsidR="002B4AD8" w:rsidRPr="00895C27" w:rsidRDefault="002B4AD8" w:rsidP="002B4AD8">
      <w:pPr>
        <w:jc w:val="both"/>
        <w:rPr>
          <w:rFonts w:ascii="Times New Roman" w:hAnsi="Times New Roman" w:cs="Times New Roman"/>
          <w:i/>
          <w:szCs w:val="24"/>
        </w:rPr>
      </w:pPr>
      <w:r w:rsidRPr="00895C27">
        <w:rPr>
          <w:rFonts w:ascii="Times New Roman" w:hAnsi="Times New Roman" w:cs="Times New Roman"/>
          <w:i/>
          <w:szCs w:val="24"/>
        </w:rPr>
        <w:t>2) tais atvejais, kai pagal galiojančius teisės aktus Tiekėjui nereikia mokėti PVM, Tiekėjas atitinkamų skilčių nepildo ir nurodo priežastis, dėl kurių PVM nemoka.</w:t>
      </w:r>
    </w:p>
    <w:p w14:paraId="707FB230" w14:textId="77777777" w:rsidR="002B4AD8" w:rsidRPr="00895C27" w:rsidRDefault="002B4AD8" w:rsidP="002B4AD8">
      <w:pPr>
        <w:jc w:val="both"/>
        <w:rPr>
          <w:rFonts w:ascii="Times New Roman" w:hAnsi="Times New Roman" w:cs="Times New Roman"/>
          <w:i/>
          <w:szCs w:val="24"/>
        </w:rPr>
      </w:pPr>
      <w:r w:rsidRPr="00895C27">
        <w:rPr>
          <w:rFonts w:ascii="Times New Roman" w:hAnsi="Times New Roman" w:cs="Times New Roman"/>
          <w:i/>
          <w:szCs w:val="24"/>
        </w:rPr>
        <w:t>3) Į pasiūlymo kainą turi būti įskaičiuoti visi mokesčiai ir visos tiekėjo išlaidos, nuolaidos, mokėjimo dokumento pateikimas E.sąskaita priemonėmis ir kt.</w:t>
      </w:r>
    </w:p>
    <w:p w14:paraId="6DE3D019" w14:textId="77777777" w:rsidR="002B4AD8" w:rsidRPr="00895C27" w:rsidRDefault="002B4AD8" w:rsidP="002B4AD8">
      <w:pPr>
        <w:jc w:val="both"/>
        <w:rPr>
          <w:rFonts w:ascii="Times New Roman" w:hAnsi="Times New Roman" w:cs="Times New Roman"/>
          <w:i/>
          <w:szCs w:val="24"/>
        </w:rPr>
      </w:pPr>
    </w:p>
    <w:p w14:paraId="57B3483D" w14:textId="77777777" w:rsidR="002B4AD8" w:rsidRPr="00895C27" w:rsidRDefault="002B4AD8" w:rsidP="002B4AD8">
      <w:pPr>
        <w:jc w:val="both"/>
        <w:rPr>
          <w:rFonts w:ascii="Times New Roman" w:hAnsi="Times New Roman" w:cs="Times New Roman"/>
          <w:b/>
          <w:szCs w:val="24"/>
        </w:rPr>
      </w:pPr>
      <w:r w:rsidRPr="00895C27">
        <w:rPr>
          <w:rFonts w:ascii="Times New Roman" w:hAnsi="Times New Roman" w:cs="Times New Roman"/>
          <w:szCs w:val="24"/>
        </w:rPr>
        <w:t>Kartu su pasiūlymu pateikiami šie dokumentai</w:t>
      </w:r>
      <w:r w:rsidRPr="00895C27">
        <w:rPr>
          <w:rFonts w:ascii="Times New Roman" w:hAnsi="Times New Roman" w:cs="Times New Roman"/>
          <w:b/>
          <w:szCs w:val="24"/>
        </w:rPr>
        <w:t>:</w:t>
      </w:r>
    </w:p>
    <w:tbl>
      <w:tblPr>
        <w:tblW w:w="10348" w:type="dxa"/>
        <w:tblInd w:w="-147" w:type="dxa"/>
        <w:tblLayout w:type="fixed"/>
        <w:tblLook w:val="0000" w:firstRow="0" w:lastRow="0" w:firstColumn="0" w:lastColumn="0" w:noHBand="0" w:noVBand="0"/>
      </w:tblPr>
      <w:tblGrid>
        <w:gridCol w:w="880"/>
        <w:gridCol w:w="5954"/>
        <w:gridCol w:w="3514"/>
      </w:tblGrid>
      <w:tr w:rsidR="002B4AD8" w:rsidRPr="00895C27" w14:paraId="587BA3D0" w14:textId="77777777">
        <w:tc>
          <w:tcPr>
            <w:tcW w:w="880" w:type="dxa"/>
            <w:tcBorders>
              <w:top w:val="single" w:sz="4" w:space="0" w:color="000000"/>
              <w:left w:val="single" w:sz="4" w:space="0" w:color="000000"/>
              <w:bottom w:val="single" w:sz="4" w:space="0" w:color="000000"/>
            </w:tcBorders>
          </w:tcPr>
          <w:p w14:paraId="13E7416D" w14:textId="77777777" w:rsidR="002B4AD8" w:rsidRPr="00895C27" w:rsidRDefault="002B4AD8">
            <w:pPr>
              <w:snapToGrid w:val="0"/>
              <w:rPr>
                <w:rFonts w:ascii="Times New Roman" w:hAnsi="Times New Roman" w:cs="Times New Roman"/>
                <w:szCs w:val="24"/>
              </w:rPr>
            </w:pPr>
            <w:r w:rsidRPr="00895C27">
              <w:rPr>
                <w:rFonts w:ascii="Times New Roman" w:hAnsi="Times New Roman" w:cs="Times New Roman"/>
                <w:szCs w:val="24"/>
              </w:rPr>
              <w:t>Eil.Nr.</w:t>
            </w:r>
          </w:p>
        </w:tc>
        <w:tc>
          <w:tcPr>
            <w:tcW w:w="5954" w:type="dxa"/>
            <w:tcBorders>
              <w:top w:val="single" w:sz="4" w:space="0" w:color="000000"/>
              <w:left w:val="single" w:sz="4" w:space="0" w:color="000000"/>
              <w:bottom w:val="single" w:sz="4" w:space="0" w:color="000000"/>
            </w:tcBorders>
          </w:tcPr>
          <w:p w14:paraId="29C5B057" w14:textId="77777777" w:rsidR="002B4AD8" w:rsidRPr="00895C27" w:rsidRDefault="002B4AD8">
            <w:pPr>
              <w:snapToGrid w:val="0"/>
              <w:jc w:val="center"/>
              <w:rPr>
                <w:rFonts w:ascii="Times New Roman" w:hAnsi="Times New Roman" w:cs="Times New Roman"/>
                <w:szCs w:val="24"/>
              </w:rPr>
            </w:pPr>
            <w:r w:rsidRPr="00895C27">
              <w:rPr>
                <w:rFonts w:ascii="Times New Roman" w:hAnsi="Times New Roman" w:cs="Times New Roman"/>
                <w:szCs w:val="24"/>
              </w:rPr>
              <w:t>Pateiktų dokumentų pavadinimas</w:t>
            </w:r>
          </w:p>
        </w:tc>
        <w:tc>
          <w:tcPr>
            <w:tcW w:w="3514" w:type="dxa"/>
            <w:tcBorders>
              <w:top w:val="single" w:sz="4" w:space="0" w:color="000000"/>
              <w:left w:val="single" w:sz="4" w:space="0" w:color="000000"/>
              <w:bottom w:val="single" w:sz="4" w:space="0" w:color="000000"/>
              <w:right w:val="single" w:sz="4" w:space="0" w:color="000000"/>
            </w:tcBorders>
          </w:tcPr>
          <w:p w14:paraId="200AC6DC" w14:textId="77777777" w:rsidR="002B4AD8" w:rsidRPr="00895C27" w:rsidRDefault="002B4AD8">
            <w:pPr>
              <w:snapToGrid w:val="0"/>
              <w:jc w:val="center"/>
              <w:rPr>
                <w:rFonts w:ascii="Times New Roman" w:hAnsi="Times New Roman" w:cs="Times New Roman"/>
                <w:szCs w:val="24"/>
              </w:rPr>
            </w:pPr>
            <w:r w:rsidRPr="00895C27">
              <w:rPr>
                <w:rFonts w:ascii="Times New Roman" w:hAnsi="Times New Roman" w:cs="Times New Roman"/>
                <w:szCs w:val="24"/>
              </w:rPr>
              <w:t>Dokumento puslapių skaičius</w:t>
            </w:r>
          </w:p>
        </w:tc>
      </w:tr>
      <w:tr w:rsidR="002B4AD8" w:rsidRPr="00895C27" w14:paraId="21098544" w14:textId="77777777">
        <w:tc>
          <w:tcPr>
            <w:tcW w:w="880" w:type="dxa"/>
            <w:tcBorders>
              <w:left w:val="single" w:sz="4" w:space="0" w:color="000000"/>
              <w:bottom w:val="single" w:sz="4" w:space="0" w:color="000000"/>
            </w:tcBorders>
          </w:tcPr>
          <w:p w14:paraId="1A483DC1" w14:textId="77777777" w:rsidR="002B4AD8" w:rsidRPr="00895C27" w:rsidRDefault="002B4AD8">
            <w:pPr>
              <w:tabs>
                <w:tab w:val="left" w:pos="360"/>
              </w:tabs>
              <w:snapToGrid w:val="0"/>
              <w:rPr>
                <w:rFonts w:ascii="Times New Roman" w:hAnsi="Times New Roman" w:cs="Times New Roman"/>
                <w:szCs w:val="24"/>
              </w:rPr>
            </w:pPr>
            <w:r w:rsidRPr="00895C27">
              <w:rPr>
                <w:rFonts w:ascii="Times New Roman" w:hAnsi="Times New Roman" w:cs="Times New Roman"/>
                <w:szCs w:val="24"/>
              </w:rPr>
              <w:t>1.</w:t>
            </w:r>
          </w:p>
        </w:tc>
        <w:tc>
          <w:tcPr>
            <w:tcW w:w="5954" w:type="dxa"/>
            <w:tcBorders>
              <w:left w:val="single" w:sz="4" w:space="0" w:color="000000"/>
              <w:bottom w:val="single" w:sz="4" w:space="0" w:color="000000"/>
            </w:tcBorders>
          </w:tcPr>
          <w:p w14:paraId="6075CAC3" w14:textId="77777777" w:rsidR="002B4AD8" w:rsidRPr="00895C27" w:rsidRDefault="002B4AD8">
            <w:pPr>
              <w:snapToGrid w:val="0"/>
              <w:jc w:val="both"/>
              <w:rPr>
                <w:rFonts w:ascii="Times New Roman" w:eastAsia="Lucida Sans Unicode" w:hAnsi="Times New Roman" w:cs="Times New Roman"/>
                <w:bCs/>
                <w:szCs w:val="24"/>
              </w:rPr>
            </w:pPr>
            <w:r w:rsidRPr="00895C27">
              <w:rPr>
                <w:rFonts w:ascii="Times New Roman" w:eastAsia="Lucida Sans Unicode" w:hAnsi="Times New Roman" w:cs="Times New Roman"/>
                <w:bCs/>
                <w:szCs w:val="24"/>
              </w:rPr>
              <w:t>Įgaliojimas pasirašyti dokumentus</w:t>
            </w:r>
          </w:p>
        </w:tc>
        <w:tc>
          <w:tcPr>
            <w:tcW w:w="3514" w:type="dxa"/>
            <w:tcBorders>
              <w:left w:val="single" w:sz="4" w:space="0" w:color="000000"/>
              <w:bottom w:val="single" w:sz="4" w:space="0" w:color="000000"/>
              <w:right w:val="single" w:sz="4" w:space="0" w:color="000000"/>
            </w:tcBorders>
          </w:tcPr>
          <w:p w14:paraId="21F076C7" w14:textId="77777777" w:rsidR="002B4AD8" w:rsidRPr="00895C27" w:rsidRDefault="002B4AD8">
            <w:pPr>
              <w:snapToGrid w:val="0"/>
              <w:jc w:val="center"/>
              <w:rPr>
                <w:rFonts w:ascii="Times New Roman" w:hAnsi="Times New Roman" w:cs="Times New Roman"/>
                <w:szCs w:val="24"/>
              </w:rPr>
            </w:pPr>
            <w:r w:rsidRPr="00895C27">
              <w:rPr>
                <w:rFonts w:ascii="Times New Roman" w:hAnsi="Times New Roman" w:cs="Times New Roman"/>
                <w:szCs w:val="24"/>
              </w:rPr>
              <w:t>1</w:t>
            </w:r>
          </w:p>
        </w:tc>
      </w:tr>
    </w:tbl>
    <w:p w14:paraId="054A346F" w14:textId="77777777" w:rsidR="002B4AD8" w:rsidRPr="00895C27" w:rsidRDefault="002B4AD8" w:rsidP="002B4AD8">
      <w:pPr>
        <w:jc w:val="both"/>
        <w:rPr>
          <w:rFonts w:ascii="Times New Roman" w:hAnsi="Times New Roman" w:cs="Times New Roman"/>
          <w:i/>
          <w:szCs w:val="24"/>
        </w:rPr>
      </w:pPr>
    </w:p>
    <w:p w14:paraId="0ACA38AE" w14:textId="77777777" w:rsidR="002B4AD8" w:rsidRPr="00895C27" w:rsidRDefault="002B4AD8" w:rsidP="002B4AD8">
      <w:pPr>
        <w:jc w:val="both"/>
        <w:rPr>
          <w:rFonts w:ascii="Times New Roman" w:hAnsi="Times New Roman" w:cs="Times New Roman"/>
          <w:b/>
          <w:szCs w:val="24"/>
        </w:rPr>
      </w:pPr>
      <w:r w:rsidRPr="00895C27">
        <w:rPr>
          <w:rFonts w:ascii="Times New Roman" w:hAnsi="Times New Roman" w:cs="Times New Roman"/>
          <w:szCs w:val="24"/>
        </w:rPr>
        <w:t>Šiame sąraše nurodyti pasiūlymo dokumentai yra konfidencialūs</w:t>
      </w:r>
      <w:r w:rsidRPr="00895C27">
        <w:rPr>
          <w:rFonts w:ascii="Times New Roman" w:hAnsi="Times New Roman" w:cs="Times New Roman"/>
          <w:b/>
          <w:bCs/>
          <w:szCs w:val="24"/>
        </w:rPr>
        <w:t xml:space="preserve"> *</w:t>
      </w:r>
      <w:r w:rsidRPr="00895C27">
        <w:rPr>
          <w:rFonts w:ascii="Times New Roman" w:hAnsi="Times New Roman" w:cs="Times New Roman"/>
          <w:b/>
          <w:szCs w:val="24"/>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67"/>
        <w:gridCol w:w="3572"/>
      </w:tblGrid>
      <w:tr w:rsidR="002B4AD8" w:rsidRPr="00895C27" w14:paraId="41625B87" w14:textId="77777777">
        <w:tc>
          <w:tcPr>
            <w:tcW w:w="709" w:type="dxa"/>
            <w:tcBorders>
              <w:top w:val="single" w:sz="4" w:space="0" w:color="auto"/>
              <w:left w:val="single" w:sz="4" w:space="0" w:color="auto"/>
              <w:bottom w:val="single" w:sz="4" w:space="0" w:color="auto"/>
              <w:right w:val="single" w:sz="4" w:space="0" w:color="auto"/>
            </w:tcBorders>
          </w:tcPr>
          <w:p w14:paraId="0AED2117" w14:textId="77777777" w:rsidR="002B4AD8" w:rsidRPr="00895C27" w:rsidRDefault="002B4AD8">
            <w:pPr>
              <w:rPr>
                <w:rFonts w:ascii="Times New Roman" w:hAnsi="Times New Roman" w:cs="Times New Roman"/>
                <w:szCs w:val="24"/>
              </w:rPr>
            </w:pPr>
            <w:r w:rsidRPr="00895C27">
              <w:rPr>
                <w:rFonts w:ascii="Times New Roman" w:hAnsi="Times New Roman" w:cs="Times New Roman"/>
                <w:szCs w:val="24"/>
              </w:rPr>
              <w:t>Eil.Nr.</w:t>
            </w:r>
          </w:p>
        </w:tc>
        <w:tc>
          <w:tcPr>
            <w:tcW w:w="6067" w:type="dxa"/>
            <w:tcBorders>
              <w:top w:val="single" w:sz="4" w:space="0" w:color="auto"/>
              <w:left w:val="single" w:sz="4" w:space="0" w:color="auto"/>
              <w:bottom w:val="single" w:sz="4" w:space="0" w:color="auto"/>
              <w:right w:val="single" w:sz="4" w:space="0" w:color="auto"/>
            </w:tcBorders>
          </w:tcPr>
          <w:p w14:paraId="461B1379" w14:textId="77777777" w:rsidR="002B4AD8" w:rsidRPr="00895C27" w:rsidRDefault="002B4AD8">
            <w:pPr>
              <w:jc w:val="center"/>
              <w:rPr>
                <w:rFonts w:ascii="Times New Roman" w:hAnsi="Times New Roman" w:cs="Times New Roman"/>
                <w:szCs w:val="24"/>
              </w:rPr>
            </w:pPr>
            <w:r w:rsidRPr="00895C27">
              <w:rPr>
                <w:rFonts w:ascii="Times New Roman" w:hAnsi="Times New Roman" w:cs="Times New Roman"/>
                <w:szCs w:val="24"/>
              </w:rPr>
              <w:t>Pateikto dokumento pavadinimas</w:t>
            </w:r>
          </w:p>
        </w:tc>
        <w:tc>
          <w:tcPr>
            <w:tcW w:w="3572" w:type="dxa"/>
            <w:tcBorders>
              <w:top w:val="single" w:sz="4" w:space="0" w:color="auto"/>
              <w:left w:val="single" w:sz="4" w:space="0" w:color="auto"/>
              <w:bottom w:val="single" w:sz="4" w:space="0" w:color="auto"/>
              <w:right w:val="single" w:sz="4" w:space="0" w:color="auto"/>
            </w:tcBorders>
          </w:tcPr>
          <w:p w14:paraId="17C6D191" w14:textId="77777777" w:rsidR="002B4AD8" w:rsidRPr="00895C27" w:rsidRDefault="002B4AD8">
            <w:pPr>
              <w:jc w:val="center"/>
              <w:rPr>
                <w:rFonts w:ascii="Times New Roman" w:hAnsi="Times New Roman" w:cs="Times New Roman"/>
                <w:szCs w:val="24"/>
              </w:rPr>
            </w:pPr>
            <w:r w:rsidRPr="00895C27">
              <w:rPr>
                <w:rFonts w:ascii="Times New Roman" w:hAnsi="Times New Roman" w:cs="Times New Roman"/>
                <w:szCs w:val="24"/>
              </w:rPr>
              <w:t>Lapų skaičius</w:t>
            </w:r>
          </w:p>
        </w:tc>
      </w:tr>
      <w:tr w:rsidR="002B4AD8" w:rsidRPr="00895C27" w14:paraId="55D75F1F" w14:textId="77777777">
        <w:tc>
          <w:tcPr>
            <w:tcW w:w="709" w:type="dxa"/>
            <w:tcBorders>
              <w:top w:val="single" w:sz="4" w:space="0" w:color="auto"/>
              <w:left w:val="single" w:sz="4" w:space="0" w:color="auto"/>
              <w:bottom w:val="single" w:sz="4" w:space="0" w:color="auto"/>
              <w:right w:val="single" w:sz="4" w:space="0" w:color="auto"/>
            </w:tcBorders>
          </w:tcPr>
          <w:p w14:paraId="755E1831" w14:textId="77777777" w:rsidR="002B4AD8" w:rsidRPr="00895C27" w:rsidRDefault="002B4AD8">
            <w:pPr>
              <w:jc w:val="both"/>
              <w:rPr>
                <w:rFonts w:ascii="Times New Roman" w:hAnsi="Times New Roman" w:cs="Times New Roman"/>
                <w:szCs w:val="24"/>
              </w:rPr>
            </w:pPr>
          </w:p>
        </w:tc>
        <w:tc>
          <w:tcPr>
            <w:tcW w:w="6067" w:type="dxa"/>
            <w:tcBorders>
              <w:top w:val="single" w:sz="4" w:space="0" w:color="auto"/>
              <w:left w:val="single" w:sz="4" w:space="0" w:color="auto"/>
              <w:bottom w:val="single" w:sz="4" w:space="0" w:color="auto"/>
              <w:right w:val="single" w:sz="4" w:space="0" w:color="auto"/>
            </w:tcBorders>
          </w:tcPr>
          <w:p w14:paraId="35D2FAF3" w14:textId="77777777" w:rsidR="002B4AD8" w:rsidRPr="00895C27" w:rsidRDefault="002B4AD8">
            <w:pPr>
              <w:jc w:val="both"/>
              <w:rPr>
                <w:rFonts w:ascii="Times New Roman" w:hAnsi="Times New Roman" w:cs="Times New Roman"/>
                <w:szCs w:val="24"/>
              </w:rPr>
            </w:pPr>
          </w:p>
        </w:tc>
        <w:tc>
          <w:tcPr>
            <w:tcW w:w="3572" w:type="dxa"/>
            <w:tcBorders>
              <w:top w:val="single" w:sz="4" w:space="0" w:color="auto"/>
              <w:left w:val="single" w:sz="4" w:space="0" w:color="auto"/>
              <w:bottom w:val="single" w:sz="4" w:space="0" w:color="auto"/>
              <w:right w:val="single" w:sz="4" w:space="0" w:color="auto"/>
            </w:tcBorders>
          </w:tcPr>
          <w:p w14:paraId="79F20C86" w14:textId="77777777" w:rsidR="002B4AD8" w:rsidRPr="00895C27" w:rsidRDefault="002B4AD8">
            <w:pPr>
              <w:jc w:val="both"/>
              <w:rPr>
                <w:rFonts w:ascii="Times New Roman" w:hAnsi="Times New Roman" w:cs="Times New Roman"/>
                <w:szCs w:val="24"/>
              </w:rPr>
            </w:pPr>
          </w:p>
        </w:tc>
      </w:tr>
      <w:tr w:rsidR="002B4AD8" w:rsidRPr="00895C27" w14:paraId="0493A32A" w14:textId="77777777">
        <w:tc>
          <w:tcPr>
            <w:tcW w:w="709" w:type="dxa"/>
            <w:tcBorders>
              <w:top w:val="single" w:sz="4" w:space="0" w:color="auto"/>
              <w:left w:val="single" w:sz="4" w:space="0" w:color="auto"/>
              <w:bottom w:val="single" w:sz="4" w:space="0" w:color="auto"/>
              <w:right w:val="single" w:sz="4" w:space="0" w:color="auto"/>
            </w:tcBorders>
          </w:tcPr>
          <w:p w14:paraId="42691E93" w14:textId="77777777" w:rsidR="002B4AD8" w:rsidRPr="00895C27" w:rsidRDefault="002B4AD8">
            <w:pPr>
              <w:jc w:val="both"/>
              <w:rPr>
                <w:rFonts w:ascii="Times New Roman" w:hAnsi="Times New Roman" w:cs="Times New Roman"/>
                <w:szCs w:val="24"/>
              </w:rPr>
            </w:pPr>
          </w:p>
        </w:tc>
        <w:tc>
          <w:tcPr>
            <w:tcW w:w="6067" w:type="dxa"/>
            <w:tcBorders>
              <w:top w:val="single" w:sz="4" w:space="0" w:color="auto"/>
              <w:left w:val="single" w:sz="4" w:space="0" w:color="auto"/>
              <w:bottom w:val="single" w:sz="4" w:space="0" w:color="auto"/>
              <w:right w:val="single" w:sz="4" w:space="0" w:color="auto"/>
            </w:tcBorders>
          </w:tcPr>
          <w:p w14:paraId="55C6BFF9" w14:textId="77777777" w:rsidR="002B4AD8" w:rsidRPr="00895C27" w:rsidRDefault="002B4AD8">
            <w:pPr>
              <w:jc w:val="both"/>
              <w:rPr>
                <w:rFonts w:ascii="Times New Roman" w:hAnsi="Times New Roman" w:cs="Times New Roman"/>
                <w:szCs w:val="24"/>
              </w:rPr>
            </w:pPr>
          </w:p>
        </w:tc>
        <w:tc>
          <w:tcPr>
            <w:tcW w:w="3572" w:type="dxa"/>
            <w:tcBorders>
              <w:top w:val="single" w:sz="4" w:space="0" w:color="auto"/>
              <w:left w:val="single" w:sz="4" w:space="0" w:color="auto"/>
              <w:bottom w:val="single" w:sz="4" w:space="0" w:color="auto"/>
              <w:right w:val="single" w:sz="4" w:space="0" w:color="auto"/>
            </w:tcBorders>
          </w:tcPr>
          <w:p w14:paraId="44BF93BD" w14:textId="77777777" w:rsidR="002B4AD8" w:rsidRPr="00895C27" w:rsidRDefault="002B4AD8">
            <w:pPr>
              <w:jc w:val="both"/>
              <w:rPr>
                <w:rFonts w:ascii="Times New Roman" w:hAnsi="Times New Roman" w:cs="Times New Roman"/>
                <w:szCs w:val="24"/>
              </w:rPr>
            </w:pPr>
          </w:p>
        </w:tc>
      </w:tr>
    </w:tbl>
    <w:p w14:paraId="2EE72C25" w14:textId="77777777" w:rsidR="002B4AD8" w:rsidRPr="00895C27" w:rsidRDefault="002B4AD8" w:rsidP="002B4AD8">
      <w:pPr>
        <w:jc w:val="both"/>
        <w:rPr>
          <w:rFonts w:ascii="Times New Roman" w:hAnsi="Times New Roman" w:cs="Times New Roman"/>
          <w:szCs w:val="24"/>
        </w:rPr>
      </w:pPr>
      <w:r w:rsidRPr="00895C27">
        <w:rPr>
          <w:rFonts w:ascii="Times New Roman" w:hAnsi="Times New Roman" w:cs="Times New Roman"/>
          <w:bCs/>
          <w:i/>
          <w:szCs w:val="24"/>
        </w:rPr>
        <w:t xml:space="preserve">* </w:t>
      </w:r>
      <w:r w:rsidRPr="00895C27">
        <w:rPr>
          <w:rFonts w:ascii="Times New Roman" w:hAnsi="Times New Roman" w:cs="Times New Roman"/>
          <w:bCs/>
          <w:szCs w:val="24"/>
        </w:rPr>
        <w:t xml:space="preserve">Pildyti tuomet, jei bus pateikta konfidenciali informacija. </w:t>
      </w:r>
      <w:r w:rsidRPr="00895C27">
        <w:rPr>
          <w:rFonts w:ascii="Times New Roman" w:hAnsi="Times New Roman" w:cs="Times New Roman"/>
          <w:szCs w:val="24"/>
        </w:rPr>
        <w:t>Paslaugų teikėjas</w:t>
      </w:r>
      <w:r w:rsidRPr="00895C27">
        <w:rPr>
          <w:rFonts w:ascii="Times New Roman" w:hAnsi="Times New Roman" w:cs="Times New Roman"/>
          <w:bCs/>
          <w:szCs w:val="24"/>
        </w:rPr>
        <w:t xml:space="preserve"> negali nurodyti, kad konfidenciali yra pasiūlymo kaina, įkainiai, subtiekėjai arba, kad visas pasiūlymas yra konfidencialus. </w:t>
      </w:r>
      <w:r w:rsidRPr="00895C27">
        <w:rPr>
          <w:rFonts w:ascii="Times New Roman" w:hAnsi="Times New Roman" w:cs="Times New Roman"/>
          <w:szCs w:val="24"/>
        </w:rPr>
        <w:t>Paslaugų teikėjui nenurodžius, kokia informacija yra konfidenciali, laikoma, kad konfidencialios informacijos pasiūlyme nėra.</w:t>
      </w:r>
    </w:p>
    <w:p w14:paraId="75954F85" w14:textId="77777777" w:rsidR="002B4AD8" w:rsidRPr="00895C27" w:rsidRDefault="002B4AD8" w:rsidP="002B4AD8">
      <w:pPr>
        <w:jc w:val="both"/>
        <w:rPr>
          <w:rFonts w:ascii="Times New Roman" w:hAnsi="Times New Roman" w:cs="Times New Roman"/>
          <w:szCs w:val="24"/>
        </w:rPr>
      </w:pPr>
    </w:p>
    <w:p w14:paraId="7C18977A" w14:textId="77777777" w:rsidR="002B4AD8" w:rsidRPr="00895C27" w:rsidRDefault="002B4AD8" w:rsidP="002B4AD8">
      <w:pPr>
        <w:jc w:val="both"/>
        <w:rPr>
          <w:rFonts w:ascii="Times New Roman" w:hAnsi="Times New Roman" w:cs="Times New Roman"/>
          <w:i/>
          <w:szCs w:val="24"/>
        </w:rPr>
      </w:pPr>
    </w:p>
    <w:p w14:paraId="56780E64" w14:textId="77777777" w:rsidR="002B4AD8" w:rsidRPr="00895C27" w:rsidRDefault="002B4AD8" w:rsidP="002B4AD8">
      <w:pPr>
        <w:jc w:val="both"/>
        <w:rPr>
          <w:rFonts w:ascii="Times New Roman" w:hAnsi="Times New Roman" w:cs="Times New Roman"/>
          <w:szCs w:val="24"/>
        </w:rPr>
      </w:pPr>
      <w:r w:rsidRPr="00895C27">
        <w:rPr>
          <w:rFonts w:ascii="Times New Roman" w:hAnsi="Times New Roman" w:cs="Times New Roman"/>
          <w:szCs w:val="24"/>
        </w:rPr>
        <w:t>Pasiūlymas galioja 30 d.</w:t>
      </w:r>
    </w:p>
    <w:p w14:paraId="56CD01E5" w14:textId="77777777" w:rsidR="002B4AD8" w:rsidRPr="00895C27" w:rsidRDefault="002B4AD8" w:rsidP="002B4AD8">
      <w:pPr>
        <w:jc w:val="both"/>
        <w:rPr>
          <w:rFonts w:ascii="Times New Roman" w:hAnsi="Times New Roman" w:cs="Times New Roman"/>
          <w:szCs w:val="24"/>
        </w:rPr>
      </w:pPr>
    </w:p>
    <w:p w14:paraId="11CE99CB" w14:textId="564C7470" w:rsidR="002B4AD8" w:rsidRPr="00895C27" w:rsidRDefault="002B4AD8" w:rsidP="002B4AD8">
      <w:pPr>
        <w:jc w:val="both"/>
        <w:rPr>
          <w:rFonts w:ascii="Times New Roman" w:hAnsi="Times New Roman" w:cs="Times New Roman"/>
          <w:szCs w:val="24"/>
        </w:rPr>
      </w:pPr>
      <w:r w:rsidRPr="00895C27">
        <w:rPr>
          <w:rFonts w:ascii="Times New Roman" w:hAnsi="Times New Roman" w:cs="Times New Roman"/>
          <w:szCs w:val="24"/>
        </w:rPr>
        <w:t xml:space="preserve">Partneris </w:t>
      </w:r>
    </w:p>
    <w:p w14:paraId="3DEEADEE" w14:textId="77777777" w:rsidR="002B4AD8" w:rsidRPr="00895C27" w:rsidRDefault="002B4AD8" w:rsidP="002B4AD8">
      <w:pPr>
        <w:jc w:val="both"/>
        <w:rPr>
          <w:rFonts w:ascii="Times New Roman" w:hAnsi="Times New Roman" w:cs="Times New Roman"/>
          <w:szCs w:val="24"/>
        </w:rPr>
      </w:pPr>
      <w:r w:rsidRPr="00895C27">
        <w:rPr>
          <w:rFonts w:ascii="Times New Roman" w:hAnsi="Times New Roman" w:cs="Times New Roman"/>
          <w:szCs w:val="24"/>
        </w:rPr>
        <w:t>_________________________________________</w:t>
      </w:r>
    </w:p>
    <w:p w14:paraId="08934B3F" w14:textId="77777777" w:rsidR="002B4AD8" w:rsidRPr="00895C27" w:rsidRDefault="002B4AD8" w:rsidP="002B4AD8">
      <w:pPr>
        <w:jc w:val="both"/>
        <w:rPr>
          <w:rFonts w:ascii="Times New Roman" w:hAnsi="Times New Roman" w:cs="Times New Roman"/>
          <w:b/>
          <w:bCs/>
          <w:iCs/>
          <w:szCs w:val="24"/>
        </w:rPr>
      </w:pPr>
      <w:r w:rsidRPr="00895C27">
        <w:rPr>
          <w:rFonts w:ascii="Times New Roman" w:hAnsi="Times New Roman" w:cs="Times New Roman"/>
          <w:szCs w:val="24"/>
        </w:rPr>
        <w:t>(Tiekėjo arba jo įgalioto asmens pareigos, vardas, pavardė, parašas)</w:t>
      </w:r>
    </w:p>
    <w:p w14:paraId="6E5C3046" w14:textId="77777777" w:rsidR="00825A0F" w:rsidRDefault="00825A0F" w:rsidP="00825A0F">
      <w:pPr>
        <w:pStyle w:val="Heading2"/>
        <w:tabs>
          <w:tab w:val="num" w:pos="1800"/>
        </w:tabs>
        <w:spacing w:before="120" w:after="120"/>
        <w:jc w:val="center"/>
        <w:rPr>
          <w:b/>
          <w:bCs/>
          <w:iCs/>
          <w:szCs w:val="24"/>
        </w:rPr>
      </w:pPr>
    </w:p>
    <w:bookmarkEnd w:id="8"/>
    <w:p w14:paraId="5187CCA8" w14:textId="6C14AC19" w:rsidR="00AB5041" w:rsidRDefault="00AB5041">
      <w:pPr>
        <w:spacing w:after="160" w:line="278" w:lineRule="auto"/>
      </w:pPr>
      <w:r>
        <w:br w:type="page"/>
      </w:r>
    </w:p>
    <w:p w14:paraId="08B9CB5D" w14:textId="14D82D5B" w:rsidR="00D701C1" w:rsidRPr="00E96125" w:rsidRDefault="00D701C1" w:rsidP="00D701C1">
      <w:pPr>
        <w:ind w:left="4962"/>
        <w:outlineLvl w:val="0"/>
        <w:rPr>
          <w:rFonts w:ascii="Times New Roman" w:hAnsi="Times New Roman" w:cs="Times New Roman"/>
          <w:lang w:eastAsia="x-none"/>
        </w:rPr>
      </w:pPr>
      <w:r w:rsidRPr="00E96125">
        <w:rPr>
          <w:rFonts w:ascii="Times New Roman" w:hAnsi="Times New Roman" w:cs="Times New Roman"/>
          <w:lang w:eastAsia="x-none"/>
        </w:rPr>
        <w:t>20</w:t>
      </w:r>
      <w:r w:rsidRPr="007E55E9">
        <w:rPr>
          <w:rFonts w:ascii="Times New Roman" w:hAnsi="Times New Roman" w:cs="Times New Roman"/>
          <w:lang w:eastAsia="x-none"/>
        </w:rPr>
        <w:t>24</w:t>
      </w:r>
      <w:r w:rsidRPr="00E96125">
        <w:rPr>
          <w:rFonts w:ascii="Times New Roman" w:hAnsi="Times New Roman" w:cs="Times New Roman"/>
          <w:lang w:eastAsia="x-none"/>
        </w:rPr>
        <w:t xml:space="preserve"> m. </w:t>
      </w:r>
      <w:r w:rsidR="00126365">
        <w:rPr>
          <w:rFonts w:ascii="Times New Roman" w:hAnsi="Times New Roman" w:cs="Times New Roman"/>
          <w:lang w:eastAsia="x-none"/>
        </w:rPr>
        <w:t>vasario</w:t>
      </w:r>
      <w:r w:rsidR="00126365" w:rsidRPr="00FA1892">
        <w:rPr>
          <w:rFonts w:ascii="Times New Roman" w:hAnsi="Times New Roman" w:cs="Times New Roman"/>
          <w:lang w:eastAsia="x-none"/>
        </w:rPr>
        <w:t xml:space="preserve">  </w:t>
      </w:r>
      <w:r w:rsidRPr="00FA1892">
        <w:rPr>
          <w:rFonts w:ascii="Times New Roman" w:hAnsi="Times New Roman" w:cs="Times New Roman"/>
          <w:lang w:eastAsia="x-none"/>
        </w:rPr>
        <w:t>___</w:t>
      </w:r>
      <w:r w:rsidRPr="00E96125">
        <w:rPr>
          <w:rFonts w:ascii="Times New Roman" w:hAnsi="Times New Roman" w:cs="Times New Roman"/>
          <w:lang w:eastAsia="x-none"/>
        </w:rPr>
        <w:t xml:space="preserve"> d.</w:t>
      </w:r>
    </w:p>
    <w:p w14:paraId="5ABB6914" w14:textId="77777777" w:rsidR="00D701C1" w:rsidRPr="00E96125" w:rsidRDefault="00D701C1" w:rsidP="00D701C1">
      <w:pPr>
        <w:ind w:left="4962"/>
        <w:outlineLvl w:val="0"/>
        <w:rPr>
          <w:rFonts w:ascii="Times New Roman" w:hAnsi="Times New Roman" w:cs="Times New Roman"/>
          <w:lang w:eastAsia="x-none"/>
        </w:rPr>
      </w:pPr>
      <w:r w:rsidRPr="00E96125">
        <w:rPr>
          <w:rFonts w:ascii="Times New Roman" w:hAnsi="Times New Roman" w:cs="Times New Roman"/>
          <w:lang w:eastAsia="x-none"/>
        </w:rPr>
        <w:t xml:space="preserve">Teisinių paslaugų teikimo sutarties Nr._______ </w:t>
      </w:r>
    </w:p>
    <w:p w14:paraId="62BB0A3E" w14:textId="348BC142" w:rsidR="00D701C1" w:rsidRPr="00E96125" w:rsidRDefault="00D701C1" w:rsidP="00D701C1">
      <w:pPr>
        <w:ind w:left="4962"/>
        <w:outlineLvl w:val="0"/>
        <w:rPr>
          <w:rFonts w:ascii="Times New Roman" w:hAnsi="Times New Roman" w:cs="Times New Roman"/>
          <w:lang w:eastAsia="x-none"/>
        </w:rPr>
      </w:pPr>
      <w:r w:rsidRPr="00E96125">
        <w:rPr>
          <w:rFonts w:ascii="Times New Roman" w:hAnsi="Times New Roman" w:cs="Times New Roman"/>
          <w:lang w:eastAsia="x-none"/>
        </w:rPr>
        <w:t xml:space="preserve">Priedas Nr. </w:t>
      </w:r>
      <w:r>
        <w:rPr>
          <w:rFonts w:ascii="Times New Roman" w:hAnsi="Times New Roman" w:cs="Times New Roman"/>
          <w:lang w:eastAsia="x-none"/>
        </w:rPr>
        <w:t>3</w:t>
      </w:r>
    </w:p>
    <w:p w14:paraId="1A38CDAE" w14:textId="77777777" w:rsidR="00825A0F" w:rsidRPr="00106F5B" w:rsidRDefault="00825A0F" w:rsidP="00825A0F">
      <w:pPr>
        <w:jc w:val="center"/>
      </w:pPr>
      <w:r w:rsidRPr="4E6AC08D">
        <w:rPr>
          <w:rFonts w:ascii="Times New Roman" w:eastAsia="Times New Roman" w:hAnsi="Times New Roman" w:cs="Times New Roman"/>
          <w:b/>
          <w:bCs/>
          <w:color w:val="000000" w:themeColor="text1"/>
        </w:rPr>
        <w:t xml:space="preserve"> </w:t>
      </w:r>
    </w:p>
    <w:p w14:paraId="56F2049A" w14:textId="3AB03F20" w:rsidR="00CF6266" w:rsidRPr="00395833" w:rsidRDefault="00CF6266" w:rsidP="00CF6266">
      <w:pPr>
        <w:spacing w:before="120" w:after="120"/>
        <w:ind w:left="567" w:hanging="567"/>
        <w:jc w:val="center"/>
        <w:rPr>
          <w:rFonts w:ascii="Times New Roman" w:hAnsi="Times New Roman" w:cs="Times New Roman"/>
          <w:b/>
          <w:sz w:val="24"/>
          <w:szCs w:val="24"/>
        </w:rPr>
      </w:pPr>
      <w:r w:rsidRPr="00395833">
        <w:rPr>
          <w:rFonts w:ascii="Times New Roman" w:hAnsi="Times New Roman" w:cs="Times New Roman"/>
          <w:b/>
          <w:sz w:val="24"/>
          <w:szCs w:val="24"/>
        </w:rPr>
        <w:t>SUSITARIMAS</w:t>
      </w:r>
    </w:p>
    <w:p w14:paraId="1DA765FC" w14:textId="77777777" w:rsidR="00CF6266" w:rsidRPr="00395833" w:rsidRDefault="00CF6266" w:rsidP="00CF6266">
      <w:pPr>
        <w:spacing w:before="120" w:after="120"/>
        <w:ind w:left="567" w:hanging="567"/>
        <w:jc w:val="center"/>
        <w:rPr>
          <w:rFonts w:ascii="Times New Roman" w:hAnsi="Times New Roman" w:cs="Times New Roman"/>
          <w:b/>
          <w:sz w:val="24"/>
          <w:szCs w:val="24"/>
        </w:rPr>
      </w:pPr>
      <w:r w:rsidRPr="00395833">
        <w:rPr>
          <w:rFonts w:ascii="Times New Roman" w:hAnsi="Times New Roman" w:cs="Times New Roman"/>
          <w:b/>
          <w:sz w:val="24"/>
          <w:szCs w:val="24"/>
        </w:rPr>
        <w:t>DĖL ASMENS DUOMENŲ PERDAVIMO IR TVARKYMO</w:t>
      </w:r>
    </w:p>
    <w:p w14:paraId="3A002673" w14:textId="6618A83C" w:rsidR="00CF6266" w:rsidRPr="00395833" w:rsidRDefault="00CF6266" w:rsidP="00CF6266">
      <w:pPr>
        <w:spacing w:before="120" w:after="120"/>
        <w:ind w:left="567" w:hanging="567"/>
        <w:jc w:val="center"/>
        <w:rPr>
          <w:rFonts w:ascii="Times New Roman" w:hAnsi="Times New Roman" w:cs="Times New Roman"/>
          <w:sz w:val="24"/>
          <w:szCs w:val="24"/>
        </w:rPr>
      </w:pPr>
      <w:r w:rsidRPr="00395833">
        <w:rPr>
          <w:rFonts w:ascii="Times New Roman" w:hAnsi="Times New Roman" w:cs="Times New Roman"/>
          <w:sz w:val="24"/>
          <w:szCs w:val="24"/>
        </w:rPr>
        <w:t>202</w:t>
      </w:r>
      <w:r w:rsidR="001B0C2D">
        <w:rPr>
          <w:rFonts w:ascii="Times New Roman" w:hAnsi="Times New Roman" w:cs="Times New Roman"/>
          <w:sz w:val="24"/>
          <w:szCs w:val="24"/>
        </w:rPr>
        <w:t>4</w:t>
      </w:r>
      <w:r w:rsidRPr="00395833">
        <w:rPr>
          <w:rFonts w:ascii="Times New Roman" w:hAnsi="Times New Roman" w:cs="Times New Roman"/>
          <w:sz w:val="24"/>
          <w:szCs w:val="24"/>
        </w:rPr>
        <w:t xml:space="preserve"> m. </w:t>
      </w:r>
      <w:r w:rsidR="003C69B6">
        <w:rPr>
          <w:rFonts w:ascii="Times New Roman" w:hAnsi="Times New Roman" w:cs="Times New Roman"/>
          <w:sz w:val="24"/>
          <w:szCs w:val="24"/>
        </w:rPr>
        <w:t>vasario</w:t>
      </w:r>
      <w:r w:rsidR="003C69B6" w:rsidRPr="00395833">
        <w:rPr>
          <w:rFonts w:ascii="Times New Roman" w:hAnsi="Times New Roman" w:cs="Times New Roman"/>
          <w:sz w:val="24"/>
          <w:szCs w:val="24"/>
        </w:rPr>
        <w:t xml:space="preserve"> </w:t>
      </w:r>
      <w:r w:rsidRPr="00395833">
        <w:rPr>
          <w:rFonts w:ascii="Times New Roman" w:hAnsi="Times New Roman" w:cs="Times New Roman"/>
          <w:sz w:val="24"/>
          <w:szCs w:val="24"/>
        </w:rPr>
        <w:t xml:space="preserve">mėn. __ d. </w:t>
      </w:r>
    </w:p>
    <w:p w14:paraId="32CFE292" w14:textId="77777777" w:rsidR="00CF6266" w:rsidRPr="00395833" w:rsidRDefault="00CF6266" w:rsidP="00CF6266">
      <w:pPr>
        <w:spacing w:before="120" w:after="120"/>
        <w:ind w:left="567" w:hanging="567"/>
        <w:jc w:val="center"/>
        <w:rPr>
          <w:rFonts w:ascii="Times New Roman" w:hAnsi="Times New Roman" w:cs="Times New Roman"/>
          <w:sz w:val="24"/>
          <w:szCs w:val="24"/>
        </w:rPr>
      </w:pPr>
      <w:r w:rsidRPr="00395833">
        <w:rPr>
          <w:rFonts w:ascii="Times New Roman" w:hAnsi="Times New Roman" w:cs="Times New Roman"/>
          <w:sz w:val="24"/>
          <w:szCs w:val="24"/>
        </w:rPr>
        <w:t>Nr. _________</w:t>
      </w:r>
    </w:p>
    <w:p w14:paraId="6C33B7E1" w14:textId="205A2F34" w:rsidR="00CF6266" w:rsidRPr="001B0C2D" w:rsidRDefault="00CF6266" w:rsidP="00CF6266">
      <w:pPr>
        <w:tabs>
          <w:tab w:val="left" w:pos="567"/>
        </w:tabs>
        <w:spacing w:before="240" w:after="120"/>
        <w:jc w:val="both"/>
        <w:rPr>
          <w:rFonts w:ascii="Times New Roman" w:hAnsi="Times New Roman" w:cs="Times New Roman"/>
          <w:sz w:val="24"/>
          <w:szCs w:val="24"/>
        </w:rPr>
      </w:pPr>
      <w:r w:rsidRPr="00395833">
        <w:rPr>
          <w:rFonts w:ascii="Times New Roman" w:hAnsi="Times New Roman" w:cs="Times New Roman"/>
          <w:b/>
          <w:sz w:val="24"/>
          <w:szCs w:val="24"/>
        </w:rPr>
        <w:tab/>
      </w:r>
      <w:r w:rsidR="00DC1CB6" w:rsidRPr="001B0C2D">
        <w:rPr>
          <w:rFonts w:ascii="Times New Roman" w:eastAsia="Times New Roman" w:hAnsi="Times New Roman" w:cs="Times New Roman"/>
          <w:color w:val="000000" w:themeColor="text1"/>
          <w:sz w:val="24"/>
          <w:szCs w:val="24"/>
        </w:rPr>
        <w:t xml:space="preserve">Viešoji įstaiga Centrinė projektų valdymo agentūra (Duomenų valdytojas), atstovaujama </w:t>
      </w:r>
      <w:r w:rsidR="00DC1CB6" w:rsidRPr="001B0C2D">
        <w:rPr>
          <w:rFonts w:ascii="Times New Roman" w:eastAsia="Times New Roman" w:hAnsi="Times New Roman" w:cs="Times New Roman"/>
          <w:sz w:val="24"/>
          <w:szCs w:val="24"/>
        </w:rPr>
        <w:t xml:space="preserve">Ignalinos programos skyriaus vadovo </w:t>
      </w:r>
      <w:r w:rsidR="00981611">
        <w:rPr>
          <w:rFonts w:ascii="Times New Roman" w:eastAsia="Times New Roman" w:hAnsi="Times New Roman" w:cs="Times New Roman"/>
          <w:sz w:val="24"/>
          <w:szCs w:val="24"/>
        </w:rPr>
        <w:t>____</w:t>
      </w:r>
      <w:r w:rsidR="00DC1CB6" w:rsidRPr="001B0C2D">
        <w:rPr>
          <w:rFonts w:ascii="Times New Roman" w:eastAsia="Times New Roman" w:hAnsi="Times New Roman" w:cs="Times New Roman"/>
          <w:sz w:val="24"/>
          <w:szCs w:val="24"/>
        </w:rPr>
        <w:t xml:space="preserve">, veikiančio pagal įgaliojimus, </w:t>
      </w:r>
    </w:p>
    <w:p w14:paraId="17221F76" w14:textId="77777777" w:rsidR="00CF6266" w:rsidRPr="00395833" w:rsidRDefault="00CF6266" w:rsidP="00CF6266">
      <w:pPr>
        <w:spacing w:before="120" w:after="120"/>
        <w:ind w:firstLine="567"/>
        <w:jc w:val="both"/>
        <w:rPr>
          <w:rFonts w:ascii="Times New Roman" w:hAnsi="Times New Roman" w:cs="Times New Roman"/>
          <w:sz w:val="24"/>
          <w:szCs w:val="24"/>
        </w:rPr>
      </w:pPr>
      <w:r w:rsidRPr="00395833">
        <w:rPr>
          <w:rFonts w:ascii="Times New Roman" w:hAnsi="Times New Roman" w:cs="Times New Roman"/>
          <w:sz w:val="24"/>
          <w:szCs w:val="24"/>
        </w:rPr>
        <w:t>ir</w:t>
      </w:r>
    </w:p>
    <w:p w14:paraId="131DBAED" w14:textId="74585EB0" w:rsidR="00CF6266" w:rsidRPr="00395833" w:rsidRDefault="00FA1892" w:rsidP="00CF6266">
      <w:pPr>
        <w:ind w:firstLine="567"/>
        <w:jc w:val="both"/>
        <w:rPr>
          <w:rFonts w:ascii="Times New Roman" w:hAnsi="Times New Roman" w:cs="Times New Roman"/>
          <w:sz w:val="24"/>
          <w:szCs w:val="24"/>
        </w:rPr>
      </w:pPr>
      <w:r>
        <w:rPr>
          <w:rFonts w:ascii="Times New Roman" w:hAnsi="Times New Roman" w:cs="Times New Roman"/>
          <w:sz w:val="24"/>
          <w:szCs w:val="24"/>
        </w:rPr>
        <w:t xml:space="preserve">Advokatų kontora Ellex Valiūnas ir pertneriai </w:t>
      </w:r>
      <w:r w:rsidR="00CF6266" w:rsidRPr="00395833">
        <w:rPr>
          <w:rFonts w:ascii="Times New Roman" w:hAnsi="Times New Roman" w:cs="Times New Roman"/>
          <w:sz w:val="24"/>
          <w:szCs w:val="24"/>
        </w:rPr>
        <w:t>atstovaujama</w:t>
      </w:r>
      <w:r w:rsidR="00A16FF3">
        <w:rPr>
          <w:rFonts w:ascii="Times New Roman" w:hAnsi="Times New Roman" w:cs="Times New Roman"/>
          <w:sz w:val="24"/>
          <w:szCs w:val="24"/>
        </w:rPr>
        <w:t xml:space="preserve">, </w:t>
      </w:r>
      <w:r w:rsidR="00981611">
        <w:rPr>
          <w:rFonts w:ascii="Times New Roman" w:hAnsi="Times New Roman" w:cs="Times New Roman"/>
          <w:sz w:val="24"/>
          <w:szCs w:val="24"/>
        </w:rPr>
        <w:t>____</w:t>
      </w:r>
      <w:r w:rsidR="00CF6266" w:rsidRPr="00395833">
        <w:rPr>
          <w:rFonts w:ascii="Times New Roman" w:hAnsi="Times New Roman" w:cs="Times New Roman"/>
          <w:sz w:val="24"/>
          <w:szCs w:val="24"/>
        </w:rPr>
        <w:t xml:space="preserve">veikiančio pagal </w:t>
      </w:r>
      <w:r w:rsidR="00981611">
        <w:rPr>
          <w:rFonts w:ascii="Times New Roman" w:hAnsi="Times New Roman" w:cs="Times New Roman"/>
          <w:sz w:val="24"/>
          <w:szCs w:val="24"/>
        </w:rPr>
        <w:t>_____</w:t>
      </w:r>
      <w:r w:rsidR="00E66950">
        <w:rPr>
          <w:rFonts w:ascii="Times New Roman" w:hAnsi="Times New Roman" w:cs="Times New Roman"/>
          <w:sz w:val="24"/>
          <w:szCs w:val="24"/>
        </w:rPr>
        <w:t xml:space="preserve"> įgaliojimą</w:t>
      </w:r>
      <w:r w:rsidR="00E66950" w:rsidRPr="00395833">
        <w:rPr>
          <w:rFonts w:ascii="Times New Roman" w:hAnsi="Times New Roman" w:cs="Times New Roman"/>
          <w:sz w:val="24"/>
          <w:szCs w:val="24"/>
        </w:rPr>
        <w:t xml:space="preserve"> </w:t>
      </w:r>
      <w:r w:rsidR="00CF6266" w:rsidRPr="00395833">
        <w:rPr>
          <w:rFonts w:ascii="Times New Roman" w:hAnsi="Times New Roman" w:cs="Times New Roman"/>
          <w:sz w:val="24"/>
          <w:szCs w:val="24"/>
        </w:rPr>
        <w:t>(toliau – Duomenų tvarkytojas),</w:t>
      </w:r>
    </w:p>
    <w:p w14:paraId="7698CD64" w14:textId="77777777" w:rsidR="00CF6266" w:rsidRPr="00395833" w:rsidRDefault="00CF6266" w:rsidP="00CF6266">
      <w:pPr>
        <w:spacing w:before="240" w:after="120"/>
        <w:jc w:val="both"/>
        <w:rPr>
          <w:rFonts w:ascii="Times New Roman" w:hAnsi="Times New Roman" w:cs="Times New Roman"/>
          <w:sz w:val="24"/>
          <w:szCs w:val="24"/>
        </w:rPr>
      </w:pPr>
      <w:r w:rsidRPr="00395833">
        <w:rPr>
          <w:rFonts w:ascii="Times New Roman" w:hAnsi="Times New Roman" w:cs="Times New Roman"/>
          <w:sz w:val="24"/>
          <w:szCs w:val="24"/>
        </w:rPr>
        <w:t xml:space="preserve">          siekdami užtikrinti tinkamą 2016 m. balandžio 27 d. Europos Parlamento ir Tarybos reglamento (ES) 2016/679 dėl fizinių asmenų apsaugos tvarkant asmens duomenis ir dėl laisvo tokių duomenų judėjimo ir kuriuo panaikinama Direktyva 95/46/EB (toliau – Reglamentas) nuostatų įgyvendinimą, sudaro šį susitarimą.</w:t>
      </w:r>
    </w:p>
    <w:p w14:paraId="5F0C777A" w14:textId="77777777" w:rsidR="00CF6266" w:rsidRPr="00395833" w:rsidRDefault="00CF6266" w:rsidP="00CF6266">
      <w:pPr>
        <w:pStyle w:val="ListParagraph"/>
        <w:numPr>
          <w:ilvl w:val="0"/>
          <w:numId w:val="5"/>
        </w:numPr>
        <w:spacing w:before="240" w:after="120" w:line="240" w:lineRule="auto"/>
        <w:ind w:left="357" w:hanging="357"/>
        <w:contextualSpacing w:val="0"/>
        <w:jc w:val="center"/>
        <w:rPr>
          <w:rFonts w:ascii="Times New Roman" w:hAnsi="Times New Roman" w:cs="Times New Roman"/>
          <w:b/>
          <w:sz w:val="24"/>
          <w:szCs w:val="24"/>
        </w:rPr>
      </w:pPr>
      <w:r w:rsidRPr="00395833">
        <w:rPr>
          <w:rFonts w:ascii="Times New Roman" w:hAnsi="Times New Roman" w:cs="Times New Roman"/>
          <w:b/>
          <w:sz w:val="24"/>
          <w:szCs w:val="24"/>
        </w:rPr>
        <w:t>ASMENS DUOMENŲ PERDAVIMO SĄLYGOS</w:t>
      </w:r>
    </w:p>
    <w:p w14:paraId="7C5070CA" w14:textId="77777777" w:rsidR="00CF6266" w:rsidRPr="00395833" w:rsidRDefault="00CF6266" w:rsidP="00CF6266">
      <w:pPr>
        <w:pStyle w:val="ListParagraph"/>
        <w:numPr>
          <w:ilvl w:val="0"/>
          <w:numId w:val="6"/>
        </w:numPr>
        <w:spacing w:after="120" w:line="240" w:lineRule="auto"/>
        <w:ind w:left="0" w:firstLine="357"/>
        <w:contextualSpacing w:val="0"/>
        <w:jc w:val="both"/>
        <w:rPr>
          <w:rFonts w:ascii="Times New Roman" w:hAnsi="Times New Roman" w:cs="Times New Roman"/>
          <w:sz w:val="24"/>
          <w:szCs w:val="24"/>
        </w:rPr>
      </w:pPr>
      <w:r w:rsidRPr="00395833">
        <w:rPr>
          <w:rFonts w:ascii="Times New Roman" w:hAnsi="Times New Roman" w:cs="Times New Roman"/>
          <w:sz w:val="24"/>
          <w:szCs w:val="24"/>
        </w:rPr>
        <w:t>Duomenų valdytojas perduoda Duomenų tvarkytojui duomenų subjektų asmens duomenis šiomis sąlygomis:</w:t>
      </w:r>
    </w:p>
    <w:tbl>
      <w:tblPr>
        <w:tblStyle w:val="TableGrid"/>
        <w:tblW w:w="0" w:type="auto"/>
        <w:tblInd w:w="113" w:type="dxa"/>
        <w:tblLook w:val="04A0" w:firstRow="1" w:lastRow="0" w:firstColumn="1" w:lastColumn="0" w:noHBand="0" w:noVBand="1"/>
      </w:tblPr>
      <w:tblGrid>
        <w:gridCol w:w="4066"/>
        <w:gridCol w:w="5450"/>
      </w:tblGrid>
      <w:tr w:rsidR="00CF6266" w:rsidRPr="00395833" w14:paraId="216C2A87" w14:textId="77777777">
        <w:tc>
          <w:tcPr>
            <w:tcW w:w="4106" w:type="dxa"/>
          </w:tcPr>
          <w:p w14:paraId="3503DDAF" w14:textId="77777777" w:rsidR="00CF6266" w:rsidRPr="00395833" w:rsidRDefault="00CF6266" w:rsidP="00CF6266">
            <w:pPr>
              <w:pStyle w:val="ListParagraph"/>
              <w:numPr>
                <w:ilvl w:val="1"/>
                <w:numId w:val="6"/>
              </w:numPr>
              <w:tabs>
                <w:tab w:val="left" w:pos="313"/>
              </w:tabs>
              <w:spacing w:before="120" w:after="120" w:line="240" w:lineRule="auto"/>
              <w:ind w:hanging="833"/>
              <w:jc w:val="both"/>
              <w:rPr>
                <w:rFonts w:ascii="Times New Roman" w:hAnsi="Times New Roman" w:cs="Times New Roman"/>
                <w:b/>
                <w:sz w:val="24"/>
                <w:szCs w:val="24"/>
              </w:rPr>
            </w:pPr>
            <w:r w:rsidRPr="00395833">
              <w:rPr>
                <w:rFonts w:ascii="Times New Roman" w:hAnsi="Times New Roman" w:cs="Times New Roman"/>
                <w:b/>
                <w:sz w:val="24"/>
                <w:szCs w:val="24"/>
              </w:rPr>
              <w:t>Teisinis pagrindas</w:t>
            </w:r>
          </w:p>
        </w:tc>
        <w:tc>
          <w:tcPr>
            <w:tcW w:w="5522" w:type="dxa"/>
          </w:tcPr>
          <w:p w14:paraId="705C566B" w14:textId="5B6B367C" w:rsidR="00CF6266" w:rsidRPr="00395833" w:rsidRDefault="00CF6266">
            <w:pPr>
              <w:spacing w:before="120" w:after="120"/>
              <w:jc w:val="both"/>
              <w:rPr>
                <w:rFonts w:ascii="Times New Roman" w:hAnsi="Times New Roman" w:cs="Times New Roman"/>
                <w:sz w:val="24"/>
                <w:szCs w:val="24"/>
                <w:highlight w:val="yellow"/>
              </w:rPr>
            </w:pPr>
            <w:r w:rsidRPr="00395833">
              <w:rPr>
                <w:rFonts w:ascii="Times New Roman" w:hAnsi="Times New Roman" w:cs="Times New Roman"/>
                <w:sz w:val="24"/>
                <w:szCs w:val="24"/>
              </w:rPr>
              <w:t>202</w:t>
            </w:r>
            <w:r w:rsidR="00BE1B1A">
              <w:rPr>
                <w:rFonts w:ascii="Times New Roman" w:hAnsi="Times New Roman" w:cs="Times New Roman"/>
                <w:sz w:val="24"/>
                <w:szCs w:val="24"/>
              </w:rPr>
              <w:t>4</w:t>
            </w:r>
            <w:r w:rsidRPr="00395833">
              <w:rPr>
                <w:rFonts w:ascii="Times New Roman" w:hAnsi="Times New Roman" w:cs="Times New Roman"/>
                <w:sz w:val="24"/>
                <w:szCs w:val="24"/>
              </w:rPr>
              <w:t xml:space="preserve"> m. </w:t>
            </w:r>
            <w:r w:rsidR="00F50253">
              <w:rPr>
                <w:rFonts w:ascii="Times New Roman" w:hAnsi="Times New Roman" w:cs="Times New Roman"/>
                <w:sz w:val="24"/>
                <w:szCs w:val="24"/>
              </w:rPr>
              <w:t xml:space="preserve">vasario </w:t>
            </w:r>
            <w:r w:rsidRPr="00395833">
              <w:rPr>
                <w:rFonts w:ascii="Times New Roman" w:hAnsi="Times New Roman" w:cs="Times New Roman"/>
                <w:sz w:val="24"/>
                <w:szCs w:val="24"/>
              </w:rPr>
              <w:t>mėn.   d. sutartis Nr.</w:t>
            </w:r>
          </w:p>
        </w:tc>
      </w:tr>
      <w:tr w:rsidR="00CF6266" w:rsidRPr="00395833" w14:paraId="0173ED81" w14:textId="77777777">
        <w:tc>
          <w:tcPr>
            <w:tcW w:w="4106" w:type="dxa"/>
          </w:tcPr>
          <w:p w14:paraId="4DA846FF" w14:textId="77777777" w:rsidR="00CF6266" w:rsidRPr="00395833" w:rsidRDefault="00CF6266" w:rsidP="00CF6266">
            <w:pPr>
              <w:pStyle w:val="ListParagraph"/>
              <w:numPr>
                <w:ilvl w:val="1"/>
                <w:numId w:val="6"/>
              </w:numPr>
              <w:tabs>
                <w:tab w:val="left" w:pos="313"/>
              </w:tabs>
              <w:spacing w:before="120" w:after="120" w:line="240" w:lineRule="auto"/>
              <w:ind w:hanging="833"/>
              <w:jc w:val="both"/>
              <w:rPr>
                <w:rFonts w:ascii="Times New Roman" w:hAnsi="Times New Roman" w:cs="Times New Roman"/>
                <w:b/>
                <w:sz w:val="24"/>
                <w:szCs w:val="24"/>
              </w:rPr>
            </w:pPr>
            <w:r w:rsidRPr="00395833">
              <w:rPr>
                <w:rFonts w:ascii="Times New Roman" w:hAnsi="Times New Roman" w:cs="Times New Roman"/>
                <w:b/>
                <w:sz w:val="24"/>
                <w:szCs w:val="24"/>
              </w:rPr>
              <w:t>Tikslas</w:t>
            </w:r>
          </w:p>
        </w:tc>
        <w:tc>
          <w:tcPr>
            <w:tcW w:w="5522" w:type="dxa"/>
          </w:tcPr>
          <w:p w14:paraId="4BB88931" w14:textId="77777777" w:rsidR="00CF6266" w:rsidRPr="00395833" w:rsidRDefault="00CF6266">
            <w:pPr>
              <w:spacing w:before="120" w:after="120"/>
              <w:jc w:val="both"/>
              <w:rPr>
                <w:rFonts w:ascii="Times New Roman" w:hAnsi="Times New Roman" w:cs="Times New Roman"/>
                <w:sz w:val="24"/>
                <w:szCs w:val="24"/>
              </w:rPr>
            </w:pPr>
            <w:r w:rsidRPr="00395833">
              <w:rPr>
                <w:rFonts w:ascii="Times New Roman" w:hAnsi="Times New Roman" w:cs="Times New Roman"/>
                <w:sz w:val="24"/>
                <w:szCs w:val="24"/>
              </w:rPr>
              <w:t>Tinkamas Sutarties vykdymas</w:t>
            </w:r>
          </w:p>
        </w:tc>
      </w:tr>
      <w:tr w:rsidR="00CF6266" w:rsidRPr="00395833" w14:paraId="5CEEFF87" w14:textId="77777777">
        <w:tc>
          <w:tcPr>
            <w:tcW w:w="4106" w:type="dxa"/>
          </w:tcPr>
          <w:p w14:paraId="576B1307" w14:textId="77777777" w:rsidR="00CF6266" w:rsidRPr="00395833" w:rsidRDefault="00CF6266" w:rsidP="00CF6266">
            <w:pPr>
              <w:pStyle w:val="ListParagraph"/>
              <w:numPr>
                <w:ilvl w:val="1"/>
                <w:numId w:val="6"/>
              </w:numPr>
              <w:tabs>
                <w:tab w:val="left" w:pos="313"/>
              </w:tabs>
              <w:spacing w:before="120" w:after="120" w:line="240" w:lineRule="auto"/>
              <w:ind w:hanging="833"/>
              <w:jc w:val="both"/>
              <w:rPr>
                <w:rFonts w:ascii="Times New Roman" w:hAnsi="Times New Roman" w:cs="Times New Roman"/>
                <w:b/>
                <w:sz w:val="24"/>
                <w:szCs w:val="24"/>
              </w:rPr>
            </w:pPr>
            <w:r w:rsidRPr="00395833">
              <w:rPr>
                <w:rFonts w:ascii="Times New Roman" w:hAnsi="Times New Roman" w:cs="Times New Roman"/>
                <w:b/>
                <w:sz w:val="24"/>
                <w:szCs w:val="24"/>
              </w:rPr>
              <w:t>Asmens duomenų kategorijos</w:t>
            </w:r>
          </w:p>
        </w:tc>
        <w:tc>
          <w:tcPr>
            <w:tcW w:w="5522" w:type="dxa"/>
          </w:tcPr>
          <w:p w14:paraId="41C5D0FB" w14:textId="726B4CB8" w:rsidR="00CF6266" w:rsidRPr="00395833" w:rsidRDefault="00CF6266">
            <w:pPr>
              <w:pStyle w:val="ListParagraph"/>
              <w:spacing w:before="120" w:after="120" w:line="240" w:lineRule="auto"/>
              <w:ind w:left="0"/>
              <w:rPr>
                <w:rFonts w:ascii="Times New Roman" w:hAnsi="Times New Roman" w:cs="Times New Roman"/>
                <w:sz w:val="24"/>
                <w:szCs w:val="24"/>
                <w:lang w:bidi="lt-LT"/>
              </w:rPr>
            </w:pPr>
            <w:r w:rsidRPr="00395833">
              <w:rPr>
                <w:rStyle w:val="CharStyle72"/>
                <w:rFonts w:eastAsiaTheme="minorHAnsi"/>
              </w:rPr>
              <w:t>Asmens vardas, pavardė</w:t>
            </w:r>
            <w:r>
              <w:rPr>
                <w:rStyle w:val="CharStyle72"/>
                <w:rFonts w:eastAsiaTheme="minorHAnsi"/>
              </w:rPr>
              <w:t>,</w:t>
            </w:r>
            <w:r w:rsidRPr="00395833">
              <w:rPr>
                <w:rStyle w:val="CharStyle72"/>
                <w:rFonts w:eastAsiaTheme="minorHAnsi"/>
              </w:rPr>
              <w:t xml:space="preserve"> sąskaitos numeris</w:t>
            </w:r>
          </w:p>
        </w:tc>
      </w:tr>
      <w:tr w:rsidR="00CF6266" w:rsidRPr="00395833" w14:paraId="2C77BA71" w14:textId="77777777">
        <w:tc>
          <w:tcPr>
            <w:tcW w:w="4106" w:type="dxa"/>
          </w:tcPr>
          <w:p w14:paraId="57CDCFC8" w14:textId="77777777" w:rsidR="00CF6266" w:rsidRPr="00395833" w:rsidRDefault="00CF6266" w:rsidP="00CF6266">
            <w:pPr>
              <w:pStyle w:val="ListParagraph"/>
              <w:numPr>
                <w:ilvl w:val="1"/>
                <w:numId w:val="6"/>
              </w:numPr>
              <w:tabs>
                <w:tab w:val="left" w:pos="313"/>
              </w:tabs>
              <w:spacing w:before="120" w:after="120" w:line="240" w:lineRule="auto"/>
              <w:ind w:left="-113" w:firstLine="0"/>
              <w:jc w:val="both"/>
              <w:rPr>
                <w:rFonts w:ascii="Times New Roman" w:hAnsi="Times New Roman" w:cs="Times New Roman"/>
                <w:b/>
                <w:sz w:val="24"/>
                <w:szCs w:val="24"/>
              </w:rPr>
            </w:pPr>
            <w:r w:rsidRPr="00395833">
              <w:rPr>
                <w:rFonts w:ascii="Times New Roman" w:hAnsi="Times New Roman" w:cs="Times New Roman"/>
                <w:b/>
                <w:sz w:val="24"/>
                <w:szCs w:val="24"/>
              </w:rPr>
              <w:t>Asmens duomenų subjektų kategorijos</w:t>
            </w:r>
          </w:p>
        </w:tc>
        <w:tc>
          <w:tcPr>
            <w:tcW w:w="5522" w:type="dxa"/>
          </w:tcPr>
          <w:p w14:paraId="0229407D" w14:textId="77777777" w:rsidR="008B3077" w:rsidRDefault="008B3077" w:rsidP="008B3077">
            <w:pPr>
              <w:jc w:val="both"/>
            </w:pPr>
            <w:r w:rsidRPr="4E6AC08D">
              <w:rPr>
                <w:rFonts w:ascii="Times New Roman" w:eastAsia="Times New Roman" w:hAnsi="Times New Roman" w:cs="Times New Roman"/>
                <w:color w:val="000000" w:themeColor="text1"/>
              </w:rPr>
              <w:t>Pareiškėjai;</w:t>
            </w:r>
          </w:p>
          <w:p w14:paraId="039BB2DC" w14:textId="77777777" w:rsidR="008B3077" w:rsidRDefault="008B3077" w:rsidP="008B3077">
            <w:pPr>
              <w:jc w:val="both"/>
            </w:pPr>
            <w:r w:rsidRPr="4E6AC08D">
              <w:rPr>
                <w:rFonts w:ascii="Times New Roman" w:eastAsia="Times New Roman" w:hAnsi="Times New Roman" w:cs="Times New Roman"/>
                <w:color w:val="000000" w:themeColor="text1"/>
              </w:rPr>
              <w:t>Paramos gavėjai</w:t>
            </w:r>
            <w:r>
              <w:rPr>
                <w:rFonts w:ascii="Times New Roman" w:eastAsia="Times New Roman" w:hAnsi="Times New Roman" w:cs="Times New Roman"/>
                <w:color w:val="000000" w:themeColor="text1"/>
              </w:rPr>
              <w:t xml:space="preserve"> ir jų darbuotojai</w:t>
            </w:r>
            <w:r w:rsidRPr="4E6AC08D">
              <w:rPr>
                <w:rFonts w:ascii="Times New Roman" w:eastAsia="Times New Roman" w:hAnsi="Times New Roman" w:cs="Times New Roman"/>
                <w:color w:val="000000" w:themeColor="text1"/>
              </w:rPr>
              <w:t>;</w:t>
            </w:r>
          </w:p>
          <w:p w14:paraId="0DA92186" w14:textId="0729654A" w:rsidR="00CF6266" w:rsidRPr="00395833" w:rsidRDefault="008B3077" w:rsidP="008B3077">
            <w:pPr>
              <w:rPr>
                <w:rFonts w:ascii="Times New Roman" w:hAnsi="Times New Roman" w:cs="Times New Roman"/>
                <w:sz w:val="24"/>
                <w:szCs w:val="24"/>
              </w:rPr>
            </w:pPr>
            <w:r w:rsidRPr="4E6AC08D">
              <w:rPr>
                <w:rFonts w:ascii="Times New Roman" w:eastAsia="Times New Roman" w:hAnsi="Times New Roman" w:cs="Times New Roman"/>
                <w:color w:val="000000" w:themeColor="text1"/>
              </w:rPr>
              <w:t>Administruojančių institucijų darbuotojai</w:t>
            </w:r>
          </w:p>
        </w:tc>
      </w:tr>
      <w:tr w:rsidR="00CF6266" w:rsidRPr="00395833" w14:paraId="4EE28863" w14:textId="77777777">
        <w:tc>
          <w:tcPr>
            <w:tcW w:w="4106" w:type="dxa"/>
          </w:tcPr>
          <w:p w14:paraId="083853B3" w14:textId="77777777" w:rsidR="00CF6266" w:rsidRPr="00395833" w:rsidRDefault="00CF6266" w:rsidP="00CF6266">
            <w:pPr>
              <w:pStyle w:val="ListParagraph"/>
              <w:numPr>
                <w:ilvl w:val="1"/>
                <w:numId w:val="6"/>
              </w:numPr>
              <w:tabs>
                <w:tab w:val="left" w:pos="313"/>
              </w:tabs>
              <w:spacing w:before="120" w:after="120" w:line="240" w:lineRule="auto"/>
              <w:ind w:left="-113" w:firstLine="0"/>
              <w:jc w:val="both"/>
              <w:rPr>
                <w:rFonts w:ascii="Times New Roman" w:hAnsi="Times New Roman" w:cs="Times New Roman"/>
                <w:b/>
                <w:sz w:val="24"/>
                <w:szCs w:val="24"/>
              </w:rPr>
            </w:pPr>
            <w:r w:rsidRPr="00395833">
              <w:rPr>
                <w:rFonts w:ascii="Times New Roman" w:hAnsi="Times New Roman" w:cs="Times New Roman"/>
                <w:b/>
                <w:sz w:val="24"/>
                <w:szCs w:val="24"/>
              </w:rPr>
              <w:t>Asmens duomenų perdavimo tvarka</w:t>
            </w:r>
          </w:p>
        </w:tc>
        <w:tc>
          <w:tcPr>
            <w:tcW w:w="5522" w:type="dxa"/>
          </w:tcPr>
          <w:p w14:paraId="73EFBAEA" w14:textId="709CD4D6" w:rsidR="00CF6266" w:rsidRPr="00395833" w:rsidRDefault="00CF6266">
            <w:pPr>
              <w:spacing w:before="120" w:after="120"/>
              <w:rPr>
                <w:rFonts w:ascii="Times New Roman" w:hAnsi="Times New Roman" w:cs="Times New Roman"/>
                <w:sz w:val="24"/>
                <w:szCs w:val="24"/>
              </w:rPr>
            </w:pPr>
            <w:r w:rsidRPr="00395833">
              <w:rPr>
                <w:rFonts w:ascii="Times New Roman" w:hAnsi="Times New Roman" w:cs="Times New Roman"/>
                <w:sz w:val="24"/>
                <w:szCs w:val="24"/>
              </w:rPr>
              <w:t>Sutartyje nustatyta tvarka</w:t>
            </w:r>
            <w:r w:rsidR="00222F0E">
              <w:rPr>
                <w:rFonts w:ascii="Times New Roman" w:hAnsi="Times New Roman" w:cs="Times New Roman"/>
                <w:sz w:val="24"/>
                <w:szCs w:val="24"/>
              </w:rPr>
              <w:t xml:space="preserve">; </w:t>
            </w:r>
            <w:r w:rsidR="00222F0E" w:rsidRPr="4E6AC08D">
              <w:rPr>
                <w:rFonts w:ascii="Times New Roman" w:eastAsia="Times New Roman" w:hAnsi="Times New Roman" w:cs="Times New Roman"/>
                <w:color w:val="000000" w:themeColor="text1"/>
              </w:rPr>
              <w:t>Elektroninėmis priemonėmis.</w:t>
            </w:r>
          </w:p>
        </w:tc>
      </w:tr>
      <w:tr w:rsidR="00CF6266" w:rsidRPr="00395833" w14:paraId="4F2CDCF4" w14:textId="77777777">
        <w:tc>
          <w:tcPr>
            <w:tcW w:w="4106" w:type="dxa"/>
          </w:tcPr>
          <w:p w14:paraId="63970EA9" w14:textId="77777777" w:rsidR="00CF6266" w:rsidRPr="00395833" w:rsidRDefault="00CF6266" w:rsidP="00CF6266">
            <w:pPr>
              <w:pStyle w:val="ListParagraph"/>
              <w:numPr>
                <w:ilvl w:val="1"/>
                <w:numId w:val="6"/>
              </w:numPr>
              <w:tabs>
                <w:tab w:val="left" w:pos="313"/>
              </w:tabs>
              <w:spacing w:before="120" w:after="120" w:line="240" w:lineRule="auto"/>
              <w:ind w:left="-113" w:firstLine="0"/>
              <w:jc w:val="both"/>
              <w:rPr>
                <w:rFonts w:ascii="Times New Roman" w:hAnsi="Times New Roman" w:cs="Times New Roman"/>
                <w:b/>
                <w:sz w:val="24"/>
                <w:szCs w:val="24"/>
              </w:rPr>
            </w:pPr>
            <w:r w:rsidRPr="00395833">
              <w:rPr>
                <w:rFonts w:ascii="Times New Roman" w:hAnsi="Times New Roman" w:cs="Times New Roman"/>
                <w:b/>
                <w:sz w:val="24"/>
                <w:szCs w:val="24"/>
              </w:rPr>
              <w:t>Duomenų tvarkytojo saugumo priemonės</w:t>
            </w:r>
          </w:p>
        </w:tc>
        <w:tc>
          <w:tcPr>
            <w:tcW w:w="5522" w:type="dxa"/>
          </w:tcPr>
          <w:p w14:paraId="351A5B49" w14:textId="1AAC2756" w:rsidR="00CF6266" w:rsidRPr="00395833" w:rsidRDefault="00222F0E">
            <w:pPr>
              <w:spacing w:before="120" w:after="120"/>
              <w:jc w:val="both"/>
              <w:rPr>
                <w:rFonts w:ascii="Times New Roman" w:hAnsi="Times New Roman" w:cs="Times New Roman"/>
                <w:sz w:val="24"/>
                <w:szCs w:val="24"/>
              </w:rPr>
            </w:pPr>
            <w:r w:rsidRPr="4E6AC08D">
              <w:rPr>
                <w:rFonts w:ascii="Times New Roman" w:eastAsia="Times New Roman" w:hAnsi="Times New Roman" w:cs="Times New Roman"/>
                <w:color w:val="000000" w:themeColor="text1"/>
              </w:rPr>
              <w:t>Užtikrinančios duomenų subjektų teisių apsaugą tinkamos techninės ir organizacinės priemonės, reikalingos užtikrinti saugumą, kaip tai reikalaujama pagal Reglamento 32 straipsnį ir asmens duomenų apsaugą reglamentuojančius teisės. Šios priemonės taip pat turi užtikrinti perduotų asmens duomenų apsaugą nuo netyčinio arba neteisėto persiuntimo, sunaikinimo, praradimo, pakeitimo, atskleidimo be leidimo ar neteisėtos prieigos prie jų.</w:t>
            </w:r>
          </w:p>
        </w:tc>
      </w:tr>
      <w:tr w:rsidR="00CF6266" w:rsidRPr="00395833" w14:paraId="01006422" w14:textId="77777777">
        <w:tc>
          <w:tcPr>
            <w:tcW w:w="4106" w:type="dxa"/>
          </w:tcPr>
          <w:p w14:paraId="072569E4" w14:textId="77777777" w:rsidR="00CF6266" w:rsidRPr="00395833" w:rsidRDefault="00CF6266" w:rsidP="00CF6266">
            <w:pPr>
              <w:pStyle w:val="ListParagraph"/>
              <w:numPr>
                <w:ilvl w:val="1"/>
                <w:numId w:val="6"/>
              </w:numPr>
              <w:tabs>
                <w:tab w:val="left" w:pos="313"/>
              </w:tabs>
              <w:spacing w:before="120" w:after="120" w:line="240" w:lineRule="auto"/>
              <w:ind w:hanging="833"/>
              <w:jc w:val="both"/>
              <w:rPr>
                <w:rFonts w:ascii="Times New Roman" w:hAnsi="Times New Roman" w:cs="Times New Roman"/>
                <w:b/>
                <w:sz w:val="24"/>
                <w:szCs w:val="24"/>
              </w:rPr>
            </w:pPr>
            <w:r w:rsidRPr="00395833">
              <w:rPr>
                <w:rFonts w:ascii="Times New Roman" w:hAnsi="Times New Roman" w:cs="Times New Roman"/>
                <w:b/>
                <w:sz w:val="24"/>
                <w:szCs w:val="24"/>
              </w:rPr>
              <w:t>Duomenų saugojimo laikotarpis</w:t>
            </w:r>
          </w:p>
        </w:tc>
        <w:tc>
          <w:tcPr>
            <w:tcW w:w="5522" w:type="dxa"/>
          </w:tcPr>
          <w:p w14:paraId="415BFCDC" w14:textId="62A8683A" w:rsidR="00CF6266" w:rsidRPr="00395833" w:rsidRDefault="00222F0E">
            <w:pPr>
              <w:spacing w:before="120" w:after="120"/>
              <w:jc w:val="both"/>
              <w:rPr>
                <w:rFonts w:ascii="Times New Roman" w:hAnsi="Times New Roman" w:cs="Times New Roman"/>
                <w:sz w:val="24"/>
                <w:szCs w:val="24"/>
              </w:rPr>
            </w:pPr>
            <w:r w:rsidRPr="4E6AC08D">
              <w:rPr>
                <w:rFonts w:ascii="Times New Roman" w:eastAsia="Times New Roman" w:hAnsi="Times New Roman" w:cs="Times New Roman"/>
                <w:color w:val="000000" w:themeColor="text1"/>
              </w:rPr>
              <w:t>Asmens duomenys saugomi iki sutarties galiojimo pabaigos, bet ne trumpiau, nei to reikia asmens duomenų apsaugai, pagal galiojančius teisės aktus, užtikrinti.</w:t>
            </w:r>
          </w:p>
        </w:tc>
      </w:tr>
      <w:tr w:rsidR="00CF6266" w:rsidRPr="00395833" w14:paraId="2E5B0E73" w14:textId="77777777">
        <w:tc>
          <w:tcPr>
            <w:tcW w:w="4106" w:type="dxa"/>
          </w:tcPr>
          <w:p w14:paraId="070E2886" w14:textId="77777777" w:rsidR="00CF6266" w:rsidRPr="00395833" w:rsidRDefault="00CF6266" w:rsidP="00CF6266">
            <w:pPr>
              <w:pStyle w:val="ListParagraph"/>
              <w:numPr>
                <w:ilvl w:val="1"/>
                <w:numId w:val="6"/>
              </w:numPr>
              <w:tabs>
                <w:tab w:val="left" w:pos="313"/>
              </w:tabs>
              <w:spacing w:before="120" w:after="120" w:line="240" w:lineRule="auto"/>
              <w:ind w:left="-113" w:firstLine="0"/>
              <w:jc w:val="both"/>
              <w:rPr>
                <w:rFonts w:ascii="Times New Roman" w:hAnsi="Times New Roman" w:cs="Times New Roman"/>
                <w:b/>
                <w:sz w:val="24"/>
                <w:szCs w:val="24"/>
              </w:rPr>
            </w:pPr>
            <w:r w:rsidRPr="00395833">
              <w:rPr>
                <w:rFonts w:ascii="Times New Roman" w:hAnsi="Times New Roman" w:cs="Times New Roman"/>
                <w:b/>
                <w:sz w:val="24"/>
                <w:szCs w:val="24"/>
              </w:rPr>
              <w:t>Atsakingų už susitarimo vykdymą asmenų kontaktiniai duomenys</w:t>
            </w:r>
          </w:p>
        </w:tc>
        <w:tc>
          <w:tcPr>
            <w:tcW w:w="5522" w:type="dxa"/>
          </w:tcPr>
          <w:p w14:paraId="45354AB0" w14:textId="7D35877C" w:rsidR="00CF6266" w:rsidRPr="00395833" w:rsidRDefault="00CF6266">
            <w:pPr>
              <w:spacing w:before="120" w:after="120"/>
              <w:jc w:val="both"/>
              <w:rPr>
                <w:rFonts w:ascii="Times New Roman" w:hAnsi="Times New Roman" w:cs="Times New Roman"/>
                <w:sz w:val="24"/>
                <w:szCs w:val="24"/>
              </w:rPr>
            </w:pPr>
            <w:r w:rsidRPr="00395833">
              <w:rPr>
                <w:rFonts w:ascii="Times New Roman" w:hAnsi="Times New Roman" w:cs="Times New Roman"/>
                <w:sz w:val="24"/>
                <w:szCs w:val="24"/>
              </w:rPr>
              <w:t>Duomenų valdytojo paskirtas atsakingas asmuo: Duomenų apsaugos pareigūnas;</w:t>
            </w:r>
          </w:p>
          <w:p w14:paraId="287F1526" w14:textId="099BA280" w:rsidR="00CF6266" w:rsidRPr="00395833" w:rsidRDefault="00210D6A" w:rsidP="00043723">
            <w:pPr>
              <w:spacing w:before="120" w:after="120"/>
              <w:jc w:val="both"/>
              <w:rPr>
                <w:rFonts w:ascii="Times New Roman" w:hAnsi="Times New Roman" w:cs="Times New Roman"/>
                <w:sz w:val="24"/>
                <w:szCs w:val="24"/>
              </w:rPr>
            </w:pPr>
            <w:r>
              <w:rPr>
                <w:rFonts w:ascii="Times New Roman" w:hAnsi="Times New Roman" w:cs="Times New Roman"/>
                <w:sz w:val="24"/>
                <w:szCs w:val="24"/>
              </w:rPr>
              <w:t>Tiekėjo už asmens duomenis atsakingas asmuo</w:t>
            </w:r>
            <w:r w:rsidR="00CF6266" w:rsidRPr="00395833">
              <w:rPr>
                <w:rFonts w:ascii="Times New Roman" w:hAnsi="Times New Roman" w:cs="Times New Roman"/>
                <w:sz w:val="24"/>
                <w:szCs w:val="24"/>
              </w:rPr>
              <w:t xml:space="preserve">, </w:t>
            </w:r>
            <w:r w:rsidR="000F7A84" w:rsidRPr="00043723">
              <w:rPr>
                <w:rFonts w:ascii="Times New Roman" w:hAnsi="Times New Roman" w:cs="Times New Roman"/>
                <w:sz w:val="24"/>
                <w:szCs w:val="24"/>
              </w:rPr>
              <w:t xml:space="preserve">Partnerė </w:t>
            </w:r>
          </w:p>
        </w:tc>
      </w:tr>
    </w:tbl>
    <w:p w14:paraId="76461BBB" w14:textId="77777777" w:rsidR="00CF6266" w:rsidRPr="00395833" w:rsidRDefault="00CF6266" w:rsidP="00CF6266">
      <w:pPr>
        <w:pStyle w:val="ListParagraph"/>
        <w:numPr>
          <w:ilvl w:val="0"/>
          <w:numId w:val="6"/>
        </w:numPr>
        <w:tabs>
          <w:tab w:val="left" w:pos="851"/>
        </w:tabs>
        <w:spacing w:before="120" w:after="120" w:line="240" w:lineRule="auto"/>
        <w:ind w:left="0" w:firstLine="360"/>
        <w:jc w:val="both"/>
        <w:rPr>
          <w:rFonts w:ascii="Times New Roman" w:hAnsi="Times New Roman" w:cs="Times New Roman"/>
          <w:sz w:val="24"/>
          <w:szCs w:val="24"/>
        </w:rPr>
      </w:pPr>
      <w:r w:rsidRPr="00395833">
        <w:rPr>
          <w:rFonts w:ascii="Times New Roman" w:hAnsi="Times New Roman" w:cs="Times New Roman"/>
          <w:sz w:val="24"/>
          <w:szCs w:val="24"/>
        </w:rPr>
        <w:t>Jei Duomenų tvarkytojas negali vykdyti šio susitarimo sąlygų, jis privalo nedelsiant apie tai pranešti Duomenų valdytojui.</w:t>
      </w:r>
    </w:p>
    <w:p w14:paraId="7AA2B97C" w14:textId="77777777" w:rsidR="00CF6266" w:rsidRPr="00395833" w:rsidRDefault="00CF6266" w:rsidP="00CF6266">
      <w:pPr>
        <w:pStyle w:val="ListParagraph"/>
        <w:numPr>
          <w:ilvl w:val="0"/>
          <w:numId w:val="5"/>
        </w:numPr>
        <w:spacing w:before="240" w:after="120" w:line="240" w:lineRule="auto"/>
        <w:ind w:left="567" w:hanging="567"/>
        <w:contextualSpacing w:val="0"/>
        <w:jc w:val="center"/>
        <w:rPr>
          <w:rFonts w:ascii="Times New Roman" w:hAnsi="Times New Roman" w:cs="Times New Roman"/>
          <w:b/>
          <w:sz w:val="24"/>
          <w:szCs w:val="24"/>
        </w:rPr>
      </w:pPr>
      <w:r w:rsidRPr="00395833">
        <w:rPr>
          <w:rFonts w:ascii="Times New Roman" w:hAnsi="Times New Roman" w:cs="Times New Roman"/>
          <w:b/>
          <w:sz w:val="24"/>
          <w:szCs w:val="24"/>
        </w:rPr>
        <w:t>ASMENS DUOMENŲ TVARKYMAS</w:t>
      </w:r>
    </w:p>
    <w:p w14:paraId="4FB2C142"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Duomenų tvarkytojas įsipareigoja atlikti perduotų asmens duomenų tvarkymo veiksmus tik šiame susitarime nurodytomis sąlygomis, laikydamasis asmens duomenų tvarkymą ir apsaugą reglamentuojančių teisės aktų reikalavimų bei Duomenų valdytojo nurodymų.</w:t>
      </w:r>
    </w:p>
    <w:p w14:paraId="17ACDA85"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Duomenų tvarkytojas negali pasitelkti be raštiško Duomenų valdytojo sutikimo trečiojo asmens šiam susitarimui įvykdyti.</w:t>
      </w:r>
    </w:p>
    <w:p w14:paraId="5D47D61D"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Gavęs Duomenų valdytojo raštišką nurodymą ištrinti perduotus asmens duomenis, Duomenų tvarkytojas privalo tai atlikti nedelsiant.</w:t>
      </w:r>
    </w:p>
    <w:p w14:paraId="27EE0069"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Duomenų valdytojo perduotus asmens duomenis turi teisę tvarkyti tik Duomenų tvarkytojo darbuotojai, įsipareigoję užtikrinti šių duomenų konfidencialumą.</w:t>
      </w:r>
    </w:p>
    <w:p w14:paraId="709288DE"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Duomenų tvarkytojas įsipareigoja leisti Duomenų valdytojo atsakingiems darbuotojams patikrinti, kaip užtikrinamas perduotų asmens duomenų tvarkymas, ir pateikti visą su perduotų asmens duomenų tvarkymu susijusią informaciją.</w:t>
      </w:r>
    </w:p>
    <w:p w14:paraId="4099ACDA"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Perduotų asmens duomenų saugumo pažeidimų atvejais Duomenų tvarkytojas įsipareigoja nedelsiant imtis neatidėliotinų priemonių pažeidimui pašalinti ar neigiamoms jo pasekmėms sumažinti bei pranešti Duomenų valdytojo duomenų apsaugos pareigūnui apie tokį pažeidimą.</w:t>
      </w:r>
    </w:p>
    <w:p w14:paraId="6288F8F1" w14:textId="77777777" w:rsidR="00CF6266" w:rsidRPr="00395833" w:rsidRDefault="00CF6266" w:rsidP="00CF6266">
      <w:pPr>
        <w:pStyle w:val="ListParagraph"/>
        <w:numPr>
          <w:ilvl w:val="0"/>
          <w:numId w:val="5"/>
        </w:numPr>
        <w:spacing w:before="240" w:after="120" w:line="240" w:lineRule="auto"/>
        <w:ind w:left="567" w:hanging="567"/>
        <w:contextualSpacing w:val="0"/>
        <w:jc w:val="center"/>
        <w:rPr>
          <w:rFonts w:ascii="Times New Roman" w:hAnsi="Times New Roman" w:cs="Times New Roman"/>
          <w:b/>
          <w:sz w:val="24"/>
          <w:szCs w:val="24"/>
        </w:rPr>
      </w:pPr>
      <w:r w:rsidRPr="00395833">
        <w:rPr>
          <w:rFonts w:ascii="Times New Roman" w:hAnsi="Times New Roman" w:cs="Times New Roman"/>
          <w:b/>
          <w:sz w:val="24"/>
          <w:szCs w:val="24"/>
        </w:rPr>
        <w:t xml:space="preserve">SUSITARIMO GALIOJIMAS IR KITOS NUOSTATOS </w:t>
      </w:r>
    </w:p>
    <w:p w14:paraId="3BC315E9"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Susitarimas įsigalioja nuo pasirašymo ir galioja iki Sutarties galiojimo pabaigos.</w:t>
      </w:r>
    </w:p>
    <w:p w14:paraId="462C55C0"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 xml:space="preserve"> Sutartis sudaroma lietuvių kalba abiems Šalims pasirašant ją el. parašais ir apsikeičiant pasirašytais dokumentais.</w:t>
      </w:r>
    </w:p>
    <w:p w14:paraId="2DE272E1" w14:textId="77777777" w:rsidR="00CF6266" w:rsidRPr="00395833" w:rsidRDefault="00CF6266" w:rsidP="00CF6266">
      <w:pPr>
        <w:pStyle w:val="ListParagraph"/>
        <w:numPr>
          <w:ilvl w:val="0"/>
          <w:numId w:val="6"/>
        </w:numPr>
        <w:tabs>
          <w:tab w:val="left" w:pos="851"/>
        </w:tabs>
        <w:spacing w:line="240" w:lineRule="auto"/>
        <w:ind w:left="0" w:firstLine="360"/>
        <w:contextualSpacing w:val="0"/>
        <w:jc w:val="both"/>
        <w:rPr>
          <w:rFonts w:ascii="Times New Roman" w:hAnsi="Times New Roman" w:cs="Times New Roman"/>
          <w:sz w:val="24"/>
          <w:szCs w:val="24"/>
        </w:rPr>
      </w:pPr>
      <w:r w:rsidRPr="00395833">
        <w:rPr>
          <w:rFonts w:ascii="Times New Roman" w:hAnsi="Times New Roman" w:cs="Times New Roman"/>
          <w:sz w:val="24"/>
          <w:szCs w:val="24"/>
        </w:rPr>
        <w:t>Šis susitarimas gali būti keičiamas tik raštišku šalių susitarimu.</w:t>
      </w:r>
    </w:p>
    <w:p w14:paraId="635DEA31" w14:textId="77777777" w:rsidR="00CF6266" w:rsidRPr="00395833" w:rsidRDefault="00CF6266" w:rsidP="00CF6266">
      <w:pPr>
        <w:pStyle w:val="ListParagraph"/>
        <w:numPr>
          <w:ilvl w:val="0"/>
          <w:numId w:val="5"/>
        </w:numPr>
        <w:spacing w:before="240" w:after="120" w:line="240" w:lineRule="auto"/>
        <w:ind w:left="567" w:hanging="567"/>
        <w:contextualSpacing w:val="0"/>
        <w:jc w:val="center"/>
        <w:rPr>
          <w:rFonts w:ascii="Times New Roman" w:hAnsi="Times New Roman" w:cs="Times New Roman"/>
          <w:b/>
          <w:sz w:val="24"/>
          <w:szCs w:val="24"/>
        </w:rPr>
      </w:pPr>
      <w:r w:rsidRPr="00395833">
        <w:rPr>
          <w:rFonts w:ascii="Times New Roman" w:hAnsi="Times New Roman" w:cs="Times New Roman"/>
          <w:b/>
          <w:sz w:val="24"/>
          <w:szCs w:val="24"/>
        </w:rPr>
        <w:t>ŠALIŲ REKVIZITAI</w:t>
      </w:r>
    </w:p>
    <w:tbl>
      <w:tblPr>
        <w:tblW w:w="9639" w:type="dxa"/>
        <w:tblInd w:w="108" w:type="dxa"/>
        <w:tblLayout w:type="fixed"/>
        <w:tblLook w:val="0000" w:firstRow="0" w:lastRow="0" w:firstColumn="0" w:lastColumn="0" w:noHBand="0" w:noVBand="0"/>
      </w:tblPr>
      <w:tblGrid>
        <w:gridCol w:w="5274"/>
        <w:gridCol w:w="4365"/>
      </w:tblGrid>
      <w:tr w:rsidR="00CF6266" w:rsidRPr="00395833" w14:paraId="01621674" w14:textId="77777777">
        <w:trPr>
          <w:trHeight w:val="387"/>
        </w:trPr>
        <w:tc>
          <w:tcPr>
            <w:tcW w:w="5274" w:type="dxa"/>
            <w:vAlign w:val="center"/>
          </w:tcPr>
          <w:p w14:paraId="24EE4C71" w14:textId="77777777" w:rsidR="00CF6266" w:rsidRPr="00395833" w:rsidRDefault="00CF6266">
            <w:pPr>
              <w:tabs>
                <w:tab w:val="left" w:pos="851"/>
              </w:tabs>
              <w:jc w:val="both"/>
              <w:rPr>
                <w:rFonts w:ascii="Times New Roman" w:hAnsi="Times New Roman" w:cs="Times New Roman"/>
                <w:b/>
                <w:sz w:val="24"/>
                <w:szCs w:val="24"/>
              </w:rPr>
            </w:pPr>
            <w:r w:rsidRPr="00395833">
              <w:rPr>
                <w:rFonts w:ascii="Times New Roman" w:hAnsi="Times New Roman" w:cs="Times New Roman"/>
                <w:b/>
                <w:sz w:val="24"/>
                <w:szCs w:val="24"/>
              </w:rPr>
              <w:t>Duomenų valdytojas</w:t>
            </w:r>
          </w:p>
        </w:tc>
        <w:tc>
          <w:tcPr>
            <w:tcW w:w="4365" w:type="dxa"/>
            <w:vAlign w:val="center"/>
          </w:tcPr>
          <w:p w14:paraId="64F76171" w14:textId="77777777" w:rsidR="00CF6266" w:rsidRPr="00395833" w:rsidRDefault="00CF6266">
            <w:pPr>
              <w:tabs>
                <w:tab w:val="left" w:pos="851"/>
              </w:tabs>
              <w:jc w:val="both"/>
              <w:rPr>
                <w:rFonts w:ascii="Times New Roman" w:hAnsi="Times New Roman" w:cs="Times New Roman"/>
                <w:b/>
                <w:sz w:val="24"/>
                <w:szCs w:val="24"/>
              </w:rPr>
            </w:pPr>
            <w:r w:rsidRPr="00395833">
              <w:rPr>
                <w:rFonts w:ascii="Times New Roman" w:hAnsi="Times New Roman" w:cs="Times New Roman"/>
                <w:b/>
                <w:sz w:val="24"/>
                <w:szCs w:val="24"/>
              </w:rPr>
              <w:t>Duomenų tvarkytojas</w:t>
            </w:r>
          </w:p>
        </w:tc>
      </w:tr>
      <w:tr w:rsidR="00CF6266" w:rsidRPr="00395833" w14:paraId="584A8B0D" w14:textId="77777777">
        <w:trPr>
          <w:trHeight w:val="969"/>
        </w:trPr>
        <w:tc>
          <w:tcPr>
            <w:tcW w:w="5274" w:type="dxa"/>
          </w:tcPr>
          <w:p w14:paraId="2B0410EC" w14:textId="77777777" w:rsidR="00CF6266" w:rsidRPr="00395833" w:rsidRDefault="00CF6266">
            <w:pPr>
              <w:tabs>
                <w:tab w:val="left" w:pos="851"/>
              </w:tabs>
              <w:spacing w:line="240" w:lineRule="auto"/>
              <w:jc w:val="both"/>
              <w:rPr>
                <w:rFonts w:ascii="Times New Roman" w:hAnsi="Times New Roman" w:cs="Times New Roman"/>
                <w:sz w:val="24"/>
                <w:szCs w:val="24"/>
              </w:rPr>
            </w:pPr>
            <w:r w:rsidRPr="00395833">
              <w:rPr>
                <w:rFonts w:ascii="Times New Roman" w:hAnsi="Times New Roman" w:cs="Times New Roman"/>
                <w:sz w:val="24"/>
                <w:szCs w:val="24"/>
              </w:rPr>
              <w:t>Viešoji įstaiga Centrinė projektų valdymo agentūra</w:t>
            </w:r>
          </w:p>
          <w:p w14:paraId="5609EABA" w14:textId="77777777" w:rsidR="00CF6266" w:rsidRPr="00395833" w:rsidRDefault="00CF6266">
            <w:pPr>
              <w:tabs>
                <w:tab w:val="left" w:pos="851"/>
              </w:tabs>
              <w:spacing w:line="240" w:lineRule="auto"/>
              <w:jc w:val="both"/>
              <w:rPr>
                <w:rFonts w:ascii="Times New Roman" w:hAnsi="Times New Roman" w:cs="Times New Roman"/>
                <w:sz w:val="24"/>
                <w:szCs w:val="24"/>
              </w:rPr>
            </w:pPr>
            <w:r w:rsidRPr="00395833">
              <w:rPr>
                <w:rFonts w:ascii="Times New Roman" w:hAnsi="Times New Roman" w:cs="Times New Roman"/>
                <w:sz w:val="24"/>
                <w:szCs w:val="24"/>
              </w:rPr>
              <w:t>Juridinio asmens kodas: 126125624</w:t>
            </w:r>
          </w:p>
          <w:p w14:paraId="557EC15D" w14:textId="77777777" w:rsidR="00CF6266" w:rsidRPr="00395833" w:rsidRDefault="00CF6266">
            <w:pPr>
              <w:tabs>
                <w:tab w:val="left" w:pos="851"/>
              </w:tabs>
              <w:spacing w:line="240" w:lineRule="auto"/>
              <w:jc w:val="both"/>
              <w:rPr>
                <w:rFonts w:ascii="Times New Roman" w:hAnsi="Times New Roman" w:cs="Times New Roman"/>
                <w:sz w:val="24"/>
                <w:szCs w:val="24"/>
              </w:rPr>
            </w:pPr>
            <w:r w:rsidRPr="00395833">
              <w:rPr>
                <w:rFonts w:ascii="Times New Roman" w:hAnsi="Times New Roman" w:cs="Times New Roman"/>
                <w:sz w:val="24"/>
                <w:szCs w:val="24"/>
              </w:rPr>
              <w:t>S. Konarskio g. 13, 03109 Vilnius</w:t>
            </w:r>
          </w:p>
          <w:p w14:paraId="7ACD0292" w14:textId="77777777" w:rsidR="00CF6266" w:rsidRPr="00395833" w:rsidRDefault="00CF6266">
            <w:pPr>
              <w:tabs>
                <w:tab w:val="left" w:pos="851"/>
              </w:tabs>
              <w:spacing w:line="240" w:lineRule="auto"/>
              <w:jc w:val="both"/>
              <w:rPr>
                <w:rFonts w:ascii="Times New Roman" w:hAnsi="Times New Roman" w:cs="Times New Roman"/>
                <w:sz w:val="24"/>
                <w:szCs w:val="24"/>
              </w:rPr>
            </w:pPr>
            <w:r w:rsidRPr="00395833">
              <w:rPr>
                <w:rFonts w:ascii="Times New Roman" w:hAnsi="Times New Roman" w:cs="Times New Roman"/>
                <w:sz w:val="24"/>
                <w:szCs w:val="24"/>
              </w:rPr>
              <w:t>Tel.: (8 5) 251 4400</w:t>
            </w:r>
          </w:p>
          <w:p w14:paraId="25E8898F" w14:textId="77777777" w:rsidR="00CF6266" w:rsidRPr="00395833" w:rsidRDefault="00CF6266">
            <w:pPr>
              <w:tabs>
                <w:tab w:val="left" w:pos="851"/>
              </w:tabs>
              <w:spacing w:line="240" w:lineRule="auto"/>
              <w:jc w:val="both"/>
              <w:rPr>
                <w:rFonts w:ascii="Times New Roman" w:hAnsi="Times New Roman" w:cs="Times New Roman"/>
                <w:sz w:val="24"/>
                <w:szCs w:val="24"/>
                <w:u w:val="single"/>
              </w:rPr>
            </w:pPr>
            <w:r w:rsidRPr="00395833">
              <w:rPr>
                <w:rFonts w:ascii="Times New Roman" w:hAnsi="Times New Roman" w:cs="Times New Roman"/>
                <w:sz w:val="24"/>
                <w:szCs w:val="24"/>
              </w:rPr>
              <w:t>El. p. info@cpva.lt</w:t>
            </w:r>
            <w:r w:rsidRPr="00395833">
              <w:rPr>
                <w:rFonts w:ascii="Times New Roman" w:hAnsi="Times New Roman" w:cs="Times New Roman"/>
                <w:sz w:val="24"/>
                <w:szCs w:val="24"/>
                <w:u w:val="single"/>
              </w:rPr>
              <w:t xml:space="preserve"> </w:t>
            </w:r>
          </w:p>
          <w:p w14:paraId="56BA4DD9" w14:textId="77777777" w:rsidR="00E50E0D" w:rsidRPr="00453AE3" w:rsidRDefault="00E50E0D" w:rsidP="00E50E0D">
            <w:pPr>
              <w:jc w:val="both"/>
              <w:rPr>
                <w:rFonts w:ascii="Times New Roman" w:eastAsia="Times New Roman" w:hAnsi="Times New Roman" w:cs="Times New Roman"/>
                <w:sz w:val="16"/>
                <w:szCs w:val="16"/>
              </w:rPr>
            </w:pPr>
          </w:p>
          <w:p w14:paraId="72DC1540" w14:textId="77777777" w:rsidR="00453AE3" w:rsidRDefault="00453AE3" w:rsidP="00E50E0D">
            <w:pPr>
              <w:jc w:val="both"/>
              <w:rPr>
                <w:rFonts w:ascii="Times New Roman" w:eastAsia="Times New Roman" w:hAnsi="Times New Roman" w:cs="Times New Roman"/>
                <w:sz w:val="24"/>
                <w:szCs w:val="24"/>
              </w:rPr>
            </w:pPr>
          </w:p>
          <w:p w14:paraId="2DC541A7" w14:textId="50EE081E" w:rsidR="00E50E0D" w:rsidRPr="001B0C2D" w:rsidRDefault="00E50E0D" w:rsidP="00E50E0D">
            <w:pPr>
              <w:jc w:val="both"/>
              <w:rPr>
                <w:sz w:val="24"/>
                <w:szCs w:val="24"/>
              </w:rPr>
            </w:pPr>
            <w:r w:rsidRPr="001B0C2D">
              <w:rPr>
                <w:rFonts w:ascii="Times New Roman" w:eastAsia="Times New Roman" w:hAnsi="Times New Roman" w:cs="Times New Roman"/>
                <w:sz w:val="24"/>
                <w:szCs w:val="24"/>
              </w:rPr>
              <w:t xml:space="preserve">Ignalinos programos skyriaus vadovas                                     </w:t>
            </w:r>
          </w:p>
          <w:p w14:paraId="64F209CA" w14:textId="01612CD4" w:rsidR="00CF6266" w:rsidRPr="00395833" w:rsidRDefault="00CF6266" w:rsidP="00E50E0D">
            <w:pPr>
              <w:tabs>
                <w:tab w:val="left" w:pos="851"/>
              </w:tabs>
              <w:spacing w:line="240" w:lineRule="auto"/>
              <w:jc w:val="both"/>
              <w:rPr>
                <w:rFonts w:ascii="Times New Roman" w:hAnsi="Times New Roman" w:cs="Times New Roman"/>
                <w:sz w:val="24"/>
                <w:szCs w:val="24"/>
              </w:rPr>
            </w:pPr>
          </w:p>
        </w:tc>
        <w:tc>
          <w:tcPr>
            <w:tcW w:w="4365" w:type="dxa"/>
          </w:tcPr>
          <w:p w14:paraId="0EA27905" w14:textId="77777777" w:rsidR="00CF6266" w:rsidRPr="00453AE3" w:rsidRDefault="000A4C40">
            <w:pPr>
              <w:tabs>
                <w:tab w:val="left" w:pos="851"/>
              </w:tabs>
              <w:spacing w:line="240" w:lineRule="auto"/>
              <w:jc w:val="both"/>
              <w:rPr>
                <w:rFonts w:ascii="Times New Roman" w:eastAsia="Times New Roman" w:hAnsi="Times New Roman" w:cs="Times New Roman"/>
                <w:sz w:val="24"/>
                <w:szCs w:val="24"/>
              </w:rPr>
            </w:pPr>
            <w:r w:rsidRPr="00453AE3">
              <w:rPr>
                <w:rFonts w:ascii="Times New Roman" w:eastAsia="Times New Roman" w:hAnsi="Times New Roman" w:cs="Times New Roman"/>
                <w:sz w:val="24"/>
                <w:szCs w:val="24"/>
              </w:rPr>
              <w:t>Advokatų kontora „Ellex Valiūnas ir partneriai“</w:t>
            </w:r>
          </w:p>
          <w:p w14:paraId="0612D6F6" w14:textId="77777777" w:rsidR="00B279E9" w:rsidRPr="00453AE3" w:rsidRDefault="00B279E9">
            <w:pPr>
              <w:tabs>
                <w:tab w:val="left" w:pos="851"/>
              </w:tabs>
              <w:spacing w:line="240" w:lineRule="auto"/>
              <w:jc w:val="both"/>
              <w:rPr>
                <w:rFonts w:ascii="Times New Roman" w:eastAsia="Times New Roman" w:hAnsi="Times New Roman" w:cs="Times New Roman"/>
                <w:sz w:val="24"/>
                <w:szCs w:val="24"/>
              </w:rPr>
            </w:pPr>
            <w:r w:rsidRPr="00453AE3">
              <w:rPr>
                <w:rFonts w:ascii="Times New Roman" w:eastAsia="Times New Roman" w:hAnsi="Times New Roman" w:cs="Times New Roman"/>
                <w:sz w:val="24"/>
                <w:szCs w:val="24"/>
              </w:rPr>
              <w:t>Jogailos g. 9, 01116 Vilnius</w:t>
            </w:r>
          </w:p>
          <w:p w14:paraId="393EFDAE" w14:textId="77777777" w:rsidR="00D116FD" w:rsidRPr="00453AE3" w:rsidRDefault="00D116FD">
            <w:pPr>
              <w:tabs>
                <w:tab w:val="left" w:pos="851"/>
              </w:tabs>
              <w:spacing w:line="240" w:lineRule="auto"/>
              <w:jc w:val="both"/>
              <w:rPr>
                <w:rFonts w:ascii="Times New Roman" w:eastAsia="Times New Roman" w:hAnsi="Times New Roman" w:cs="Times New Roman"/>
                <w:sz w:val="24"/>
                <w:szCs w:val="24"/>
              </w:rPr>
            </w:pPr>
            <w:r w:rsidRPr="00453AE3">
              <w:rPr>
                <w:rFonts w:ascii="Times New Roman" w:eastAsia="Times New Roman" w:hAnsi="Times New Roman" w:cs="Times New Roman"/>
                <w:sz w:val="24"/>
                <w:szCs w:val="24"/>
              </w:rPr>
              <w:t xml:space="preserve">Tel. Nr. </w:t>
            </w:r>
            <w:r w:rsidRPr="00453AE3">
              <w:rPr>
                <w:rFonts w:ascii="Times New Roman" w:eastAsia="Times New Roman" w:hAnsi="Times New Roman" w:cs="Times New Roman"/>
                <w:sz w:val="24"/>
                <w:szCs w:val="24"/>
                <w:lang w:val="en-US"/>
              </w:rPr>
              <w:t>+370 526</w:t>
            </w:r>
            <w:r w:rsidRPr="00453AE3">
              <w:rPr>
                <w:rFonts w:ascii="Times New Roman" w:eastAsia="Times New Roman" w:hAnsi="Times New Roman" w:cs="Times New Roman"/>
                <w:sz w:val="24"/>
                <w:szCs w:val="24"/>
              </w:rPr>
              <w:t xml:space="preserve"> 81888</w:t>
            </w:r>
          </w:p>
          <w:p w14:paraId="43FD6988" w14:textId="32B5C51E" w:rsidR="00336822" w:rsidRPr="00453AE3" w:rsidRDefault="00336822">
            <w:pPr>
              <w:tabs>
                <w:tab w:val="left" w:pos="851"/>
              </w:tabs>
              <w:spacing w:line="240" w:lineRule="auto"/>
              <w:jc w:val="both"/>
              <w:rPr>
                <w:rStyle w:val="Hyperlink"/>
                <w:rFonts w:ascii="Times New Roman" w:eastAsia="Times New Roman" w:hAnsi="Times New Roman" w:cs="Times New Roman"/>
                <w:sz w:val="24"/>
                <w:szCs w:val="24"/>
              </w:rPr>
            </w:pPr>
            <w:r w:rsidRPr="00453AE3">
              <w:rPr>
                <w:rFonts w:ascii="Times New Roman" w:eastAsia="Times New Roman" w:hAnsi="Times New Roman" w:cs="Times New Roman"/>
                <w:sz w:val="24"/>
                <w:szCs w:val="24"/>
              </w:rPr>
              <w:t xml:space="preserve">El. </w:t>
            </w:r>
            <w:r w:rsidR="00453AE3" w:rsidRPr="00453AE3">
              <w:rPr>
                <w:rFonts w:ascii="Times New Roman" w:eastAsia="Times New Roman" w:hAnsi="Times New Roman" w:cs="Times New Roman"/>
                <w:sz w:val="24"/>
                <w:szCs w:val="24"/>
              </w:rPr>
              <w:t xml:space="preserve">p. </w:t>
            </w:r>
            <w:hyperlink r:id="rId11" w:history="1">
              <w:r w:rsidR="00981611" w:rsidRPr="000B4874">
                <w:rPr>
                  <w:rStyle w:val="Hyperlink"/>
                  <w:rFonts w:ascii="Times New Roman" w:eastAsia="Times New Roman" w:hAnsi="Times New Roman" w:cs="Times New Roman"/>
                  <w:sz w:val="24"/>
                  <w:szCs w:val="24"/>
                </w:rPr>
                <w:t>lithuania@ellex.legal</w:t>
              </w:r>
            </w:hyperlink>
            <w:r w:rsidRPr="00453AE3">
              <w:rPr>
                <w:rFonts w:ascii="Times New Roman" w:eastAsia="Times New Roman" w:hAnsi="Times New Roman" w:cs="Times New Roman"/>
                <w:sz w:val="24"/>
                <w:szCs w:val="24"/>
              </w:rPr>
              <w:t xml:space="preserve"> ir</w:t>
            </w:r>
            <w:r w:rsidR="00982DB1" w:rsidRPr="00453AE3">
              <w:rPr>
                <w:rFonts w:ascii="Times New Roman" w:eastAsia="Times New Roman" w:hAnsi="Times New Roman" w:cs="Times New Roman"/>
                <w:sz w:val="24"/>
                <w:szCs w:val="24"/>
              </w:rPr>
              <w:t xml:space="preserve">   </w:t>
            </w:r>
          </w:p>
          <w:p w14:paraId="398DB536" w14:textId="77777777" w:rsidR="003049F5" w:rsidRPr="00453AE3" w:rsidRDefault="003049F5">
            <w:pPr>
              <w:tabs>
                <w:tab w:val="left" w:pos="851"/>
              </w:tabs>
              <w:spacing w:line="240" w:lineRule="auto"/>
              <w:jc w:val="both"/>
              <w:rPr>
                <w:rStyle w:val="Hyperlink"/>
                <w:rFonts w:eastAsia="Times New Roman"/>
                <w:sz w:val="24"/>
                <w:szCs w:val="24"/>
              </w:rPr>
            </w:pPr>
          </w:p>
          <w:p w14:paraId="1C9D13EC" w14:textId="77777777" w:rsidR="003049F5" w:rsidRPr="00453AE3" w:rsidRDefault="003049F5">
            <w:pPr>
              <w:tabs>
                <w:tab w:val="left" w:pos="851"/>
              </w:tabs>
              <w:spacing w:line="240" w:lineRule="auto"/>
              <w:jc w:val="both"/>
              <w:rPr>
                <w:rFonts w:ascii="Times New Roman" w:eastAsia="Times New Roman" w:hAnsi="Times New Roman" w:cs="Times New Roman"/>
                <w:sz w:val="24"/>
                <w:szCs w:val="24"/>
              </w:rPr>
            </w:pPr>
            <w:r w:rsidRPr="00453AE3">
              <w:rPr>
                <w:rFonts w:ascii="Times New Roman" w:eastAsia="Times New Roman" w:hAnsi="Times New Roman" w:cs="Times New Roman"/>
                <w:sz w:val="24"/>
                <w:szCs w:val="24"/>
              </w:rPr>
              <w:t>Partneris</w:t>
            </w:r>
          </w:p>
          <w:p w14:paraId="138E61CC" w14:textId="0257E7B8" w:rsidR="00453AE3" w:rsidRPr="00395833" w:rsidRDefault="00453AE3">
            <w:pPr>
              <w:tabs>
                <w:tab w:val="left" w:pos="851"/>
              </w:tabs>
              <w:spacing w:line="240" w:lineRule="auto"/>
              <w:jc w:val="both"/>
              <w:rPr>
                <w:rFonts w:ascii="Times New Roman" w:hAnsi="Times New Roman" w:cs="Times New Roman"/>
                <w:sz w:val="24"/>
                <w:szCs w:val="24"/>
              </w:rPr>
            </w:pPr>
          </w:p>
        </w:tc>
      </w:tr>
    </w:tbl>
    <w:p w14:paraId="3D3A2373" w14:textId="3EC5578D" w:rsidR="00825A0F" w:rsidRPr="00106F5B" w:rsidRDefault="00825A0F" w:rsidP="00825A0F"/>
    <w:p w14:paraId="7A6EBDED" w14:textId="77777777" w:rsidR="00825A0F" w:rsidRDefault="00825A0F" w:rsidP="00825A0F">
      <w:pPr>
        <w:spacing w:after="160" w:line="259" w:lineRule="auto"/>
        <w:jc w:val="center"/>
        <w:sectPr w:rsidR="00825A0F" w:rsidSect="007636D9">
          <w:headerReference w:type="default" r:id="rId12"/>
          <w:pgSz w:w="12240" w:h="15840"/>
          <w:pgMar w:top="1134" w:right="900" w:bottom="1134" w:left="1701" w:header="708" w:footer="708" w:gutter="0"/>
          <w:cols w:space="708"/>
          <w:titlePg/>
          <w:docGrid w:linePitch="360"/>
        </w:sectPr>
      </w:pPr>
    </w:p>
    <w:p w14:paraId="0579346C" w14:textId="45172FE6" w:rsidR="00825A0F" w:rsidRDefault="00825A0F" w:rsidP="00825A0F">
      <w:pPr>
        <w:tabs>
          <w:tab w:val="left" w:pos="9639"/>
        </w:tabs>
        <w:ind w:left="8647"/>
        <w:jc w:val="both"/>
        <w:outlineLvl w:val="0"/>
        <w:rPr>
          <w:rFonts w:ascii="Times New Roman" w:hAnsi="Times New Roman" w:cs="Times New Roman"/>
          <w:sz w:val="24"/>
          <w:szCs w:val="24"/>
          <w:lang w:eastAsia="x-none"/>
        </w:rPr>
      </w:pPr>
      <w:r w:rsidRPr="004666E9">
        <w:rPr>
          <w:rFonts w:ascii="Times New Roman" w:hAnsi="Times New Roman" w:cs="Times New Roman"/>
          <w:sz w:val="24"/>
          <w:szCs w:val="24"/>
          <w:lang w:eastAsia="x-none"/>
        </w:rPr>
        <w:t>20</w:t>
      </w:r>
      <w:r>
        <w:rPr>
          <w:rFonts w:ascii="Times New Roman" w:hAnsi="Times New Roman" w:cs="Times New Roman"/>
          <w:sz w:val="24"/>
          <w:szCs w:val="24"/>
          <w:lang w:eastAsia="x-none"/>
        </w:rPr>
        <w:t>2</w:t>
      </w:r>
      <w:r w:rsidR="00230F7A">
        <w:rPr>
          <w:rFonts w:ascii="Times New Roman" w:hAnsi="Times New Roman" w:cs="Times New Roman"/>
          <w:sz w:val="24"/>
          <w:szCs w:val="24"/>
          <w:lang w:eastAsia="x-none"/>
        </w:rPr>
        <w:t>4</w:t>
      </w:r>
      <w:r>
        <w:rPr>
          <w:rFonts w:ascii="Times New Roman" w:hAnsi="Times New Roman" w:cs="Times New Roman"/>
          <w:sz w:val="24"/>
          <w:szCs w:val="24"/>
          <w:lang w:eastAsia="x-none"/>
        </w:rPr>
        <w:t xml:space="preserve"> m. </w:t>
      </w:r>
      <w:r w:rsidRPr="001B0C2D">
        <w:rPr>
          <w:rFonts w:ascii="Times New Roman" w:hAnsi="Times New Roman" w:cs="Times New Roman"/>
          <w:sz w:val="24"/>
          <w:szCs w:val="24"/>
          <w:lang w:eastAsia="x-none"/>
        </w:rPr>
        <w:t>__</w:t>
      </w:r>
      <w:r w:rsidR="00230F7A" w:rsidRPr="001B0C2D">
        <w:rPr>
          <w:rFonts w:ascii="Times New Roman" w:hAnsi="Times New Roman" w:cs="Times New Roman"/>
          <w:sz w:val="24"/>
          <w:szCs w:val="24"/>
          <w:lang w:eastAsia="x-none"/>
        </w:rPr>
        <w:t>_______</w:t>
      </w:r>
      <w:r w:rsidRPr="004666E9">
        <w:rPr>
          <w:rFonts w:ascii="Times New Roman" w:hAnsi="Times New Roman" w:cs="Times New Roman"/>
          <w:sz w:val="24"/>
          <w:szCs w:val="24"/>
          <w:lang w:eastAsia="x-none"/>
        </w:rPr>
        <w:t xml:space="preserve">d. </w:t>
      </w:r>
    </w:p>
    <w:p w14:paraId="15DCC883" w14:textId="77777777" w:rsidR="00825A0F" w:rsidRPr="004666E9" w:rsidRDefault="00825A0F" w:rsidP="00825A0F">
      <w:pPr>
        <w:tabs>
          <w:tab w:val="left" w:pos="9639"/>
        </w:tabs>
        <w:spacing w:after="240"/>
        <w:ind w:left="8647"/>
        <w:jc w:val="both"/>
        <w:outlineLvl w:val="0"/>
        <w:rPr>
          <w:rFonts w:ascii="Times New Roman" w:hAnsi="Times New Roman" w:cs="Times New Roman"/>
          <w:sz w:val="24"/>
          <w:szCs w:val="24"/>
          <w:lang w:eastAsia="x-none"/>
        </w:rPr>
      </w:pPr>
      <w:r>
        <w:rPr>
          <w:rFonts w:ascii="Times New Roman" w:hAnsi="Times New Roman" w:cs="Times New Roman"/>
          <w:sz w:val="24"/>
          <w:szCs w:val="24"/>
        </w:rPr>
        <w:t>Teisinių paslaugų</w:t>
      </w:r>
      <w:r w:rsidRPr="004666E9">
        <w:rPr>
          <w:rFonts w:ascii="Times New Roman" w:hAnsi="Times New Roman" w:cs="Times New Roman"/>
          <w:sz w:val="24"/>
          <w:szCs w:val="24"/>
        </w:rPr>
        <w:t xml:space="preserve"> </w:t>
      </w:r>
      <w:r>
        <w:rPr>
          <w:rFonts w:ascii="Times New Roman" w:hAnsi="Times New Roman" w:cs="Times New Roman"/>
          <w:sz w:val="24"/>
          <w:szCs w:val="24"/>
        </w:rPr>
        <w:t xml:space="preserve">teikimo </w:t>
      </w:r>
      <w:r w:rsidRPr="004666E9">
        <w:rPr>
          <w:rFonts w:ascii="Times New Roman" w:hAnsi="Times New Roman" w:cs="Times New Roman"/>
          <w:sz w:val="24"/>
          <w:szCs w:val="24"/>
        </w:rPr>
        <w:t>sutarties</w:t>
      </w:r>
      <w:r w:rsidRPr="004666E9">
        <w:rPr>
          <w:rFonts w:ascii="Times New Roman" w:hAnsi="Times New Roman" w:cs="Times New Roman"/>
          <w:b/>
          <w:sz w:val="24"/>
          <w:szCs w:val="24"/>
        </w:rPr>
        <w:t xml:space="preserve"> </w:t>
      </w:r>
      <w:r>
        <w:rPr>
          <w:rFonts w:ascii="Times New Roman" w:hAnsi="Times New Roman" w:cs="Times New Roman"/>
          <w:sz w:val="24"/>
          <w:szCs w:val="24"/>
          <w:lang w:eastAsia="x-none"/>
        </w:rPr>
        <w:t>Nr._______</w:t>
      </w:r>
      <w:r w:rsidRPr="004666E9">
        <w:rPr>
          <w:rFonts w:ascii="Times New Roman" w:hAnsi="Times New Roman" w:cs="Times New Roman"/>
          <w:sz w:val="24"/>
          <w:szCs w:val="24"/>
          <w:lang w:eastAsia="x-none"/>
        </w:rPr>
        <w:t xml:space="preserve"> </w:t>
      </w:r>
      <w:r>
        <w:rPr>
          <w:rFonts w:ascii="Times New Roman" w:hAnsi="Times New Roman" w:cs="Times New Roman"/>
          <w:sz w:val="24"/>
          <w:szCs w:val="24"/>
          <w:lang w:eastAsia="x-none"/>
        </w:rPr>
        <w:t>P</w:t>
      </w:r>
      <w:r w:rsidRPr="4E6AC08D">
        <w:rPr>
          <w:rFonts w:ascii="Times New Roman" w:eastAsia="Times New Roman" w:hAnsi="Times New Roman" w:cs="Times New Roman"/>
          <w:sz w:val="24"/>
          <w:szCs w:val="24"/>
          <w:lang w:eastAsia="x-none"/>
        </w:rPr>
        <w:t>riedas Nr. 4</w:t>
      </w:r>
    </w:p>
    <w:p w14:paraId="520502AF" w14:textId="77777777" w:rsidR="00825A0F" w:rsidRDefault="00825A0F" w:rsidP="00825A0F">
      <w:pPr>
        <w:spacing w:after="240" w:line="259" w:lineRule="auto"/>
        <w:jc w:val="center"/>
        <w:rPr>
          <w:rFonts w:ascii="Times New Roman" w:eastAsiaTheme="minorHAnsi" w:hAnsi="Times New Roman" w:cs="Times New Roman"/>
          <w:b/>
          <w:color w:val="auto"/>
          <w:sz w:val="24"/>
          <w:szCs w:val="24"/>
          <w:lang w:eastAsia="en-US"/>
        </w:rPr>
      </w:pPr>
      <w:r>
        <w:rPr>
          <w:rFonts w:ascii="Times New Roman" w:eastAsiaTheme="minorHAnsi" w:hAnsi="Times New Roman" w:cs="Times New Roman"/>
          <w:b/>
          <w:color w:val="auto"/>
          <w:sz w:val="24"/>
          <w:szCs w:val="24"/>
          <w:lang w:eastAsia="en-US"/>
        </w:rPr>
        <w:t>(Užsakymo forma)</w:t>
      </w:r>
    </w:p>
    <w:p w14:paraId="2544DD26" w14:textId="77777777" w:rsidR="00825A0F" w:rsidRPr="00462443" w:rsidRDefault="00825A0F" w:rsidP="00825A0F">
      <w:pPr>
        <w:spacing w:line="259" w:lineRule="auto"/>
        <w:jc w:val="center"/>
        <w:rPr>
          <w:rFonts w:ascii="Times New Roman" w:eastAsiaTheme="minorHAnsi" w:hAnsi="Times New Roman" w:cs="Times New Roman"/>
          <w:b/>
          <w:color w:val="auto"/>
          <w:sz w:val="24"/>
          <w:szCs w:val="24"/>
          <w:lang w:eastAsia="en-US"/>
        </w:rPr>
      </w:pPr>
      <w:r w:rsidRPr="00462443">
        <w:rPr>
          <w:rFonts w:ascii="Times New Roman" w:eastAsiaTheme="minorHAnsi" w:hAnsi="Times New Roman" w:cs="Times New Roman"/>
          <w:b/>
          <w:color w:val="auto"/>
          <w:sz w:val="24"/>
          <w:szCs w:val="24"/>
          <w:lang w:eastAsia="en-US"/>
        </w:rPr>
        <w:t>VIEŠOJI ĮSTAIGA CENTRINĖ PROJEKTŲ VALDYMO AGENTŪRA</w:t>
      </w:r>
    </w:p>
    <w:p w14:paraId="5DE4D205" w14:textId="77777777" w:rsidR="00825A0F" w:rsidRPr="00462443" w:rsidRDefault="00825A0F" w:rsidP="00825A0F">
      <w:pPr>
        <w:spacing w:after="160" w:line="259" w:lineRule="auto"/>
        <w:jc w:val="center"/>
        <w:rPr>
          <w:rFonts w:ascii="Times New Roman" w:eastAsiaTheme="minorHAnsi" w:hAnsi="Times New Roman" w:cs="Times New Roman"/>
          <w:b/>
          <w:color w:val="auto"/>
          <w:sz w:val="24"/>
          <w:szCs w:val="24"/>
          <w:lang w:eastAsia="en-US"/>
        </w:rPr>
      </w:pPr>
      <w:r w:rsidRPr="00462443">
        <w:rPr>
          <w:rFonts w:ascii="Times New Roman" w:eastAsiaTheme="minorHAnsi" w:hAnsi="Times New Roman" w:cs="Times New Roman"/>
          <w:b/>
          <w:color w:val="auto"/>
          <w:sz w:val="24"/>
          <w:szCs w:val="24"/>
          <w:lang w:eastAsia="en-US"/>
        </w:rPr>
        <w:t>IGNALINOS PROGRAMOS SKYRIUS</w:t>
      </w:r>
    </w:p>
    <w:p w14:paraId="2E59F424" w14:textId="77777777" w:rsidR="00825A0F" w:rsidRPr="00462443" w:rsidRDefault="00825A0F" w:rsidP="00825A0F">
      <w:pPr>
        <w:spacing w:after="160" w:line="259" w:lineRule="auto"/>
        <w:rPr>
          <w:rFonts w:ascii="Times New Roman" w:eastAsiaTheme="minorHAnsi" w:hAnsi="Times New Roman" w:cs="Times New Roman"/>
          <w:color w:val="auto"/>
          <w:sz w:val="24"/>
          <w:szCs w:val="24"/>
          <w:lang w:eastAsia="en-US"/>
        </w:rPr>
      </w:pPr>
      <w:r w:rsidRPr="00462443">
        <w:rPr>
          <w:rFonts w:ascii="Times New Roman" w:eastAsiaTheme="minorHAnsi" w:hAnsi="Times New Roman" w:cs="Times New Roman"/>
          <w:color w:val="auto"/>
          <w:sz w:val="24"/>
          <w:szCs w:val="24"/>
          <w:lang w:eastAsia="en-US"/>
        </w:rPr>
        <w:t>Paslaugų teikėjui</w:t>
      </w:r>
    </w:p>
    <w:p w14:paraId="4BF7D940" w14:textId="77777777" w:rsidR="00825A0F" w:rsidRPr="00462443" w:rsidRDefault="00825A0F" w:rsidP="00825A0F">
      <w:pPr>
        <w:spacing w:line="240" w:lineRule="auto"/>
        <w:rPr>
          <w:rFonts w:ascii="Times New Roman" w:eastAsiaTheme="minorHAnsi" w:hAnsi="Times New Roman" w:cs="Times New Roman"/>
          <w:color w:val="auto"/>
          <w:sz w:val="24"/>
          <w:szCs w:val="24"/>
          <w:lang w:eastAsia="en-US"/>
        </w:rPr>
      </w:pPr>
    </w:p>
    <w:p w14:paraId="7E5653B9" w14:textId="77777777" w:rsidR="00825A0F" w:rsidRPr="00462443" w:rsidRDefault="00825A0F" w:rsidP="00825A0F">
      <w:pPr>
        <w:spacing w:after="160" w:line="259" w:lineRule="auto"/>
        <w:jc w:val="center"/>
        <w:rPr>
          <w:rFonts w:ascii="Times New Roman" w:eastAsiaTheme="minorHAnsi" w:hAnsi="Times New Roman" w:cs="Times New Roman"/>
          <w:b/>
          <w:color w:val="auto"/>
          <w:sz w:val="24"/>
          <w:szCs w:val="24"/>
          <w:lang w:eastAsia="en-US"/>
        </w:rPr>
      </w:pPr>
      <w:r w:rsidRPr="00462443">
        <w:rPr>
          <w:rFonts w:ascii="Times New Roman" w:eastAsiaTheme="minorHAnsi" w:hAnsi="Times New Roman" w:cs="Times New Roman"/>
          <w:b/>
          <w:color w:val="auto"/>
          <w:sz w:val="24"/>
          <w:szCs w:val="24"/>
          <w:lang w:eastAsia="en-US"/>
        </w:rPr>
        <w:t>UŽSAKYMAS</w:t>
      </w:r>
    </w:p>
    <w:p w14:paraId="50D6DA7D" w14:textId="77777777" w:rsidR="00825A0F" w:rsidRPr="00462443" w:rsidRDefault="00825A0F" w:rsidP="00825A0F">
      <w:pPr>
        <w:spacing w:after="160" w:line="259"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202_</w:t>
      </w:r>
      <w:r w:rsidRPr="00462443">
        <w:rPr>
          <w:rFonts w:ascii="Times New Roman" w:eastAsiaTheme="minorHAnsi" w:hAnsi="Times New Roman" w:cs="Times New Roman"/>
          <w:color w:val="auto"/>
          <w:sz w:val="24"/>
          <w:szCs w:val="24"/>
          <w:lang w:eastAsia="en-US"/>
        </w:rPr>
        <w:t xml:space="preserve"> m. </w:t>
      </w:r>
      <w:r>
        <w:rPr>
          <w:rFonts w:ascii="Times New Roman" w:eastAsiaTheme="minorHAnsi" w:hAnsi="Times New Roman" w:cs="Times New Roman"/>
          <w:color w:val="auto"/>
          <w:sz w:val="24"/>
          <w:szCs w:val="24"/>
          <w:lang w:eastAsia="en-US"/>
        </w:rPr>
        <w:t>________ __</w:t>
      </w:r>
      <w:r w:rsidRPr="00462443">
        <w:rPr>
          <w:rFonts w:ascii="Times New Roman" w:eastAsiaTheme="minorHAnsi" w:hAnsi="Times New Roman" w:cs="Times New Roman"/>
          <w:color w:val="auto"/>
          <w:sz w:val="24"/>
          <w:szCs w:val="24"/>
          <w:lang w:eastAsia="en-US"/>
        </w:rPr>
        <w:t xml:space="preserve"> d.  Nr.</w:t>
      </w:r>
    </w:p>
    <w:p w14:paraId="5D88D808" w14:textId="77777777" w:rsidR="00825A0F" w:rsidRPr="00462443" w:rsidRDefault="00825A0F" w:rsidP="00825A0F">
      <w:pPr>
        <w:spacing w:after="160" w:line="259" w:lineRule="auto"/>
        <w:jc w:val="center"/>
        <w:rPr>
          <w:rFonts w:ascii="Times New Roman" w:eastAsiaTheme="minorHAnsi" w:hAnsi="Times New Roman" w:cs="Times New Roman"/>
          <w:color w:val="auto"/>
          <w:sz w:val="24"/>
          <w:szCs w:val="24"/>
          <w:lang w:eastAsia="en-US"/>
        </w:rPr>
      </w:pPr>
      <w:r w:rsidRPr="00462443">
        <w:rPr>
          <w:rFonts w:ascii="Times New Roman" w:eastAsiaTheme="minorHAnsi" w:hAnsi="Times New Roman" w:cs="Times New Roman"/>
          <w:color w:val="auto"/>
          <w:sz w:val="24"/>
          <w:szCs w:val="24"/>
          <w:lang w:eastAsia="en-US"/>
        </w:rPr>
        <w:t>Vilnius</w:t>
      </w:r>
    </w:p>
    <w:p w14:paraId="65D496F3" w14:textId="77777777" w:rsidR="00825A0F" w:rsidRPr="00462443" w:rsidRDefault="00825A0F" w:rsidP="00825A0F">
      <w:pPr>
        <w:spacing w:after="160" w:line="259" w:lineRule="auto"/>
        <w:rPr>
          <w:rFonts w:ascii="Times New Roman" w:eastAsiaTheme="minorHAnsi" w:hAnsi="Times New Roman" w:cs="Times New Roman"/>
          <w:color w:val="auto"/>
          <w:sz w:val="24"/>
          <w:szCs w:val="24"/>
          <w:lang w:eastAsia="en-US"/>
        </w:rPr>
      </w:pPr>
    </w:p>
    <w:p w14:paraId="27AFE5A2" w14:textId="77777777" w:rsidR="00825A0F" w:rsidRPr="00462443" w:rsidRDefault="00825A0F" w:rsidP="00825A0F">
      <w:pPr>
        <w:spacing w:after="160" w:line="259" w:lineRule="auto"/>
        <w:rPr>
          <w:rFonts w:ascii="Times New Roman" w:eastAsiaTheme="minorHAnsi" w:hAnsi="Times New Roman" w:cs="Times New Roman"/>
          <w:color w:val="auto"/>
          <w:sz w:val="24"/>
          <w:szCs w:val="24"/>
          <w:lang w:eastAsia="en-US"/>
        </w:rPr>
      </w:pPr>
      <w:r w:rsidRPr="00462443">
        <w:rPr>
          <w:rFonts w:ascii="Times New Roman" w:eastAsiaTheme="minorHAnsi" w:hAnsi="Times New Roman" w:cs="Times New Roman"/>
          <w:color w:val="auto"/>
          <w:sz w:val="24"/>
          <w:szCs w:val="24"/>
          <w:lang w:eastAsia="en-US"/>
        </w:rPr>
        <w:t>Pagal 20</w:t>
      </w:r>
      <w:r w:rsidRPr="007E55E9">
        <w:rPr>
          <w:rFonts w:ascii="Times New Roman" w:eastAsiaTheme="minorHAnsi" w:hAnsi="Times New Roman" w:cs="Times New Roman"/>
          <w:color w:val="auto"/>
          <w:sz w:val="24"/>
          <w:szCs w:val="24"/>
          <w:lang w:eastAsia="en-US"/>
        </w:rPr>
        <w:t>2</w:t>
      </w:r>
      <w:r w:rsidRPr="00462443">
        <w:rPr>
          <w:rFonts w:ascii="Times New Roman" w:eastAsiaTheme="minorHAnsi" w:hAnsi="Times New Roman" w:cs="Times New Roman"/>
          <w:color w:val="auto"/>
          <w:sz w:val="24"/>
          <w:szCs w:val="24"/>
          <w:lang w:eastAsia="en-US"/>
        </w:rPr>
        <w:t xml:space="preserve">_ m. _______ __ d. teisinių paslaugų teikimo sutartį Nr. </w:t>
      </w:r>
      <w:r>
        <w:rPr>
          <w:rFonts w:ascii="Times New Roman" w:hAnsi="Times New Roman" w:cs="Times New Roman"/>
          <w:sz w:val="24"/>
          <w:szCs w:val="24"/>
          <w:lang w:eastAsia="x-none"/>
        </w:rPr>
        <w:t>________</w:t>
      </w:r>
    </w:p>
    <w:tbl>
      <w:tblPr>
        <w:tblStyle w:val="TableGrid1"/>
        <w:tblW w:w="13466" w:type="dxa"/>
        <w:tblInd w:w="279" w:type="dxa"/>
        <w:tblLook w:val="04A0" w:firstRow="1" w:lastRow="0" w:firstColumn="1" w:lastColumn="0" w:noHBand="0" w:noVBand="1"/>
      </w:tblPr>
      <w:tblGrid>
        <w:gridCol w:w="709"/>
        <w:gridCol w:w="3260"/>
        <w:gridCol w:w="5245"/>
        <w:gridCol w:w="1984"/>
        <w:gridCol w:w="2268"/>
      </w:tblGrid>
      <w:tr w:rsidR="00825A0F" w:rsidRPr="00462443" w14:paraId="1E8EF350" w14:textId="77777777">
        <w:tc>
          <w:tcPr>
            <w:tcW w:w="709" w:type="dxa"/>
          </w:tcPr>
          <w:p w14:paraId="22094D46" w14:textId="77777777" w:rsidR="00825A0F" w:rsidRPr="00462443" w:rsidRDefault="00825A0F">
            <w:pPr>
              <w:spacing w:line="240" w:lineRule="auto"/>
              <w:jc w:val="center"/>
              <w:rPr>
                <w:rFonts w:ascii="Times New Roman" w:eastAsiaTheme="minorHAnsi" w:hAnsi="Times New Roman" w:cs="Times New Roman"/>
                <w:color w:val="auto"/>
                <w:sz w:val="24"/>
                <w:szCs w:val="24"/>
                <w:lang w:eastAsia="en-US"/>
              </w:rPr>
            </w:pPr>
            <w:r w:rsidRPr="00462443">
              <w:rPr>
                <w:rFonts w:ascii="Times New Roman" w:eastAsiaTheme="minorHAnsi" w:hAnsi="Times New Roman" w:cs="Times New Roman"/>
                <w:color w:val="auto"/>
                <w:sz w:val="24"/>
                <w:szCs w:val="24"/>
                <w:lang w:eastAsia="en-US"/>
              </w:rPr>
              <w:t>Eil.</w:t>
            </w:r>
          </w:p>
          <w:p w14:paraId="59E62C9A" w14:textId="77777777" w:rsidR="00825A0F" w:rsidRPr="00462443" w:rsidRDefault="00825A0F">
            <w:pPr>
              <w:spacing w:line="240" w:lineRule="auto"/>
              <w:jc w:val="center"/>
              <w:rPr>
                <w:rFonts w:ascii="Times New Roman" w:eastAsiaTheme="minorHAnsi" w:hAnsi="Times New Roman" w:cs="Times New Roman"/>
                <w:color w:val="auto"/>
                <w:sz w:val="24"/>
                <w:szCs w:val="24"/>
                <w:lang w:eastAsia="en-US"/>
              </w:rPr>
            </w:pPr>
            <w:r w:rsidRPr="00462443">
              <w:rPr>
                <w:rFonts w:ascii="Times New Roman" w:eastAsiaTheme="minorHAnsi" w:hAnsi="Times New Roman" w:cs="Times New Roman"/>
                <w:color w:val="auto"/>
                <w:sz w:val="24"/>
                <w:szCs w:val="24"/>
                <w:lang w:eastAsia="en-US"/>
              </w:rPr>
              <w:t>Nr.</w:t>
            </w:r>
          </w:p>
        </w:tc>
        <w:tc>
          <w:tcPr>
            <w:tcW w:w="3260" w:type="dxa"/>
          </w:tcPr>
          <w:p w14:paraId="6E49F64B" w14:textId="77777777" w:rsidR="00825A0F" w:rsidRPr="00230F7A" w:rsidRDefault="00825A0F">
            <w:pPr>
              <w:spacing w:line="240" w:lineRule="auto"/>
              <w:jc w:val="center"/>
              <w:rPr>
                <w:rFonts w:ascii="Times New Roman" w:eastAsiaTheme="minorHAnsi" w:hAnsi="Times New Roman" w:cs="Times New Roman"/>
                <w:color w:val="auto"/>
                <w:sz w:val="24"/>
                <w:szCs w:val="24"/>
                <w:lang w:val="lt-LT" w:eastAsia="en-US"/>
              </w:rPr>
            </w:pPr>
            <w:r w:rsidRPr="00230F7A">
              <w:rPr>
                <w:rFonts w:ascii="Times New Roman" w:eastAsiaTheme="minorHAnsi" w:hAnsi="Times New Roman" w:cs="Times New Roman"/>
                <w:color w:val="auto"/>
                <w:sz w:val="24"/>
                <w:szCs w:val="24"/>
                <w:lang w:val="lt-LT" w:eastAsia="en-US"/>
              </w:rPr>
              <w:t>Užduoties pavadinimas</w:t>
            </w:r>
          </w:p>
        </w:tc>
        <w:tc>
          <w:tcPr>
            <w:tcW w:w="5245" w:type="dxa"/>
          </w:tcPr>
          <w:p w14:paraId="267AA019" w14:textId="77777777" w:rsidR="00825A0F" w:rsidRPr="00230F7A" w:rsidRDefault="00825A0F">
            <w:pPr>
              <w:spacing w:line="240" w:lineRule="auto"/>
              <w:jc w:val="center"/>
              <w:rPr>
                <w:rFonts w:ascii="Times New Roman" w:eastAsiaTheme="minorHAnsi" w:hAnsi="Times New Roman" w:cs="Times New Roman"/>
                <w:color w:val="auto"/>
                <w:sz w:val="24"/>
                <w:szCs w:val="24"/>
                <w:lang w:val="lt-LT" w:eastAsia="en-US"/>
              </w:rPr>
            </w:pPr>
            <w:r w:rsidRPr="00230F7A">
              <w:rPr>
                <w:rFonts w:ascii="Times New Roman" w:eastAsiaTheme="minorHAnsi" w:hAnsi="Times New Roman" w:cs="Times New Roman"/>
                <w:color w:val="auto"/>
                <w:sz w:val="24"/>
                <w:szCs w:val="24"/>
                <w:lang w:val="lt-LT" w:eastAsia="en-US"/>
              </w:rPr>
              <w:t>Užduoties aprašymas</w:t>
            </w:r>
          </w:p>
        </w:tc>
        <w:tc>
          <w:tcPr>
            <w:tcW w:w="1984" w:type="dxa"/>
          </w:tcPr>
          <w:p w14:paraId="495C9481" w14:textId="77777777" w:rsidR="00825A0F" w:rsidRPr="00230F7A" w:rsidRDefault="00825A0F">
            <w:pPr>
              <w:spacing w:line="240" w:lineRule="auto"/>
              <w:rPr>
                <w:rFonts w:ascii="Times New Roman" w:eastAsiaTheme="minorHAnsi" w:hAnsi="Times New Roman" w:cs="Times New Roman"/>
                <w:color w:val="auto"/>
                <w:sz w:val="24"/>
                <w:szCs w:val="24"/>
                <w:lang w:val="lt-LT" w:eastAsia="en-US"/>
              </w:rPr>
            </w:pPr>
            <w:r w:rsidRPr="00230F7A">
              <w:rPr>
                <w:rFonts w:ascii="Times New Roman" w:eastAsiaTheme="minorHAnsi" w:hAnsi="Times New Roman" w:cs="Times New Roman"/>
                <w:color w:val="auto"/>
                <w:sz w:val="24"/>
                <w:szCs w:val="24"/>
                <w:lang w:val="lt-LT" w:eastAsia="en-US"/>
              </w:rPr>
              <w:t>Atlikimo terminas</w:t>
            </w:r>
          </w:p>
        </w:tc>
        <w:tc>
          <w:tcPr>
            <w:tcW w:w="2268" w:type="dxa"/>
          </w:tcPr>
          <w:p w14:paraId="7FBA0641" w14:textId="77777777" w:rsidR="00825A0F" w:rsidRPr="00230F7A" w:rsidRDefault="00825A0F">
            <w:pPr>
              <w:spacing w:line="240" w:lineRule="auto"/>
              <w:jc w:val="center"/>
              <w:rPr>
                <w:rFonts w:ascii="Times New Roman" w:eastAsiaTheme="minorHAnsi" w:hAnsi="Times New Roman" w:cs="Times New Roman"/>
                <w:color w:val="auto"/>
                <w:sz w:val="24"/>
                <w:szCs w:val="24"/>
                <w:lang w:val="lt-LT" w:eastAsia="en-US"/>
              </w:rPr>
            </w:pPr>
            <w:r w:rsidRPr="00230F7A">
              <w:rPr>
                <w:rFonts w:ascii="Times New Roman" w:eastAsiaTheme="minorHAnsi" w:hAnsi="Times New Roman" w:cs="Times New Roman"/>
                <w:color w:val="auto"/>
                <w:sz w:val="24"/>
                <w:szCs w:val="24"/>
                <w:lang w:val="lt-LT" w:eastAsia="en-US"/>
              </w:rPr>
              <w:t>Priedai</w:t>
            </w:r>
          </w:p>
        </w:tc>
      </w:tr>
      <w:tr w:rsidR="00825A0F" w:rsidRPr="00462443" w14:paraId="285A1C2D" w14:textId="77777777">
        <w:tc>
          <w:tcPr>
            <w:tcW w:w="709" w:type="dxa"/>
          </w:tcPr>
          <w:p w14:paraId="6D18F5BD" w14:textId="77777777" w:rsidR="00825A0F" w:rsidRPr="00462443" w:rsidRDefault="00825A0F">
            <w:pPr>
              <w:spacing w:line="240" w:lineRule="auto"/>
              <w:rPr>
                <w:rFonts w:ascii="Times New Roman" w:eastAsiaTheme="minorHAnsi" w:hAnsi="Times New Roman" w:cs="Times New Roman"/>
                <w:color w:val="auto"/>
                <w:sz w:val="24"/>
                <w:szCs w:val="24"/>
                <w:lang w:eastAsia="en-US"/>
              </w:rPr>
            </w:pPr>
            <w:r w:rsidRPr="00462443">
              <w:rPr>
                <w:rFonts w:ascii="Times New Roman" w:eastAsiaTheme="minorHAnsi" w:hAnsi="Times New Roman" w:cs="Times New Roman"/>
                <w:color w:val="auto"/>
                <w:sz w:val="24"/>
                <w:szCs w:val="24"/>
                <w:lang w:eastAsia="en-US"/>
              </w:rPr>
              <w:t>1</w:t>
            </w:r>
          </w:p>
        </w:tc>
        <w:tc>
          <w:tcPr>
            <w:tcW w:w="3260" w:type="dxa"/>
          </w:tcPr>
          <w:p w14:paraId="71983DE8" w14:textId="77777777" w:rsidR="00825A0F" w:rsidRPr="00462443" w:rsidRDefault="00825A0F">
            <w:pPr>
              <w:spacing w:line="240" w:lineRule="auto"/>
              <w:jc w:val="both"/>
              <w:rPr>
                <w:rFonts w:ascii="Times New Roman" w:eastAsiaTheme="minorHAnsi" w:hAnsi="Times New Roman" w:cs="Times New Roman"/>
                <w:color w:val="auto"/>
                <w:sz w:val="24"/>
                <w:szCs w:val="24"/>
                <w:lang w:eastAsia="en-US"/>
              </w:rPr>
            </w:pPr>
          </w:p>
        </w:tc>
        <w:tc>
          <w:tcPr>
            <w:tcW w:w="5245" w:type="dxa"/>
          </w:tcPr>
          <w:p w14:paraId="788BDCFF" w14:textId="77777777" w:rsidR="00825A0F" w:rsidRPr="00462443" w:rsidRDefault="00825A0F">
            <w:pPr>
              <w:spacing w:line="240" w:lineRule="auto"/>
              <w:jc w:val="both"/>
              <w:rPr>
                <w:rFonts w:ascii="Times New Roman" w:eastAsiaTheme="minorHAnsi" w:hAnsi="Times New Roman" w:cs="Times New Roman"/>
                <w:color w:val="auto"/>
                <w:sz w:val="24"/>
                <w:szCs w:val="24"/>
                <w:lang w:eastAsia="en-US"/>
              </w:rPr>
            </w:pPr>
          </w:p>
        </w:tc>
        <w:tc>
          <w:tcPr>
            <w:tcW w:w="1984" w:type="dxa"/>
          </w:tcPr>
          <w:p w14:paraId="28AA1C3F" w14:textId="77777777" w:rsidR="00825A0F" w:rsidRPr="00462443" w:rsidRDefault="00825A0F">
            <w:pPr>
              <w:spacing w:line="240" w:lineRule="auto"/>
              <w:rPr>
                <w:rFonts w:ascii="Times New Roman" w:eastAsiaTheme="minorHAnsi" w:hAnsi="Times New Roman" w:cs="Times New Roman"/>
                <w:color w:val="auto"/>
                <w:sz w:val="24"/>
                <w:szCs w:val="24"/>
                <w:lang w:eastAsia="en-US"/>
              </w:rPr>
            </w:pPr>
          </w:p>
        </w:tc>
        <w:tc>
          <w:tcPr>
            <w:tcW w:w="2268" w:type="dxa"/>
          </w:tcPr>
          <w:p w14:paraId="210A6F3C" w14:textId="77777777" w:rsidR="00825A0F" w:rsidRPr="00462443" w:rsidRDefault="00825A0F">
            <w:pPr>
              <w:spacing w:line="240" w:lineRule="auto"/>
              <w:jc w:val="both"/>
              <w:rPr>
                <w:rFonts w:ascii="Times New Roman" w:eastAsiaTheme="minorHAnsi" w:hAnsi="Times New Roman" w:cs="Times New Roman"/>
                <w:color w:val="auto"/>
                <w:sz w:val="24"/>
                <w:szCs w:val="24"/>
                <w:lang w:eastAsia="en-US"/>
              </w:rPr>
            </w:pPr>
          </w:p>
        </w:tc>
      </w:tr>
    </w:tbl>
    <w:p w14:paraId="71A188F4" w14:textId="77777777" w:rsidR="00825A0F" w:rsidRPr="00462443" w:rsidRDefault="00825A0F" w:rsidP="00825A0F">
      <w:pPr>
        <w:spacing w:after="160" w:line="259" w:lineRule="auto"/>
        <w:rPr>
          <w:rFonts w:ascii="Times New Roman" w:eastAsiaTheme="minorHAnsi" w:hAnsi="Times New Roman" w:cs="Times New Roman"/>
          <w:color w:val="auto"/>
          <w:sz w:val="24"/>
          <w:szCs w:val="24"/>
          <w:lang w:eastAsia="en-US"/>
        </w:rPr>
      </w:pPr>
    </w:p>
    <w:tbl>
      <w:tblPr>
        <w:tblW w:w="0" w:type="auto"/>
        <w:jc w:val="center"/>
        <w:tblLook w:val="04A0" w:firstRow="1" w:lastRow="0" w:firstColumn="1" w:lastColumn="0" w:noHBand="0" w:noVBand="1"/>
      </w:tblPr>
      <w:tblGrid>
        <w:gridCol w:w="6522"/>
        <w:gridCol w:w="3119"/>
      </w:tblGrid>
      <w:tr w:rsidR="00825A0F" w:rsidRPr="00462443" w14:paraId="012CB7D0" w14:textId="77777777">
        <w:trPr>
          <w:trHeight w:val="339"/>
          <w:jc w:val="center"/>
        </w:trPr>
        <w:tc>
          <w:tcPr>
            <w:tcW w:w="6522" w:type="dxa"/>
            <w:shd w:val="clear" w:color="auto" w:fill="auto"/>
          </w:tcPr>
          <w:p w14:paraId="5D0FF1A6"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r w:rsidRPr="00462443">
              <w:rPr>
                <w:rFonts w:ascii="Times New Roman" w:eastAsia="Times New Roman" w:hAnsi="Times New Roman" w:cs="Times New Roman"/>
                <w:color w:val="auto"/>
                <w:sz w:val="24"/>
                <w:szCs w:val="24"/>
                <w:lang w:eastAsia="en-US"/>
              </w:rPr>
              <w:t>PASLAUGŲ GAVĖJAS</w:t>
            </w:r>
          </w:p>
          <w:p w14:paraId="47B654A1"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p>
          <w:p w14:paraId="38D990D6" w14:textId="77777777" w:rsidR="00825A0F" w:rsidRPr="00462443" w:rsidRDefault="00825A0F">
            <w:pPr>
              <w:spacing w:before="100" w:line="240" w:lineRule="auto"/>
              <w:jc w:val="both"/>
              <w:rPr>
                <w:rFonts w:ascii="Times New Roman" w:eastAsia="Times New Roman" w:hAnsi="Times New Roman" w:cs="Times New Roman"/>
                <w:i/>
                <w:color w:val="auto"/>
                <w:sz w:val="24"/>
                <w:szCs w:val="24"/>
                <w:lang w:eastAsia="en-US"/>
              </w:rPr>
            </w:pPr>
            <w:r w:rsidRPr="00462443">
              <w:rPr>
                <w:rFonts w:ascii="Times New Roman" w:eastAsia="Times New Roman" w:hAnsi="Times New Roman" w:cs="Times New Roman"/>
                <w:i/>
                <w:color w:val="auto"/>
                <w:sz w:val="24"/>
                <w:szCs w:val="24"/>
                <w:lang w:eastAsia="en-US"/>
              </w:rPr>
              <w:t>Pareigos</w:t>
            </w:r>
          </w:p>
          <w:p w14:paraId="0D962E3F"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r w:rsidRPr="00462443">
              <w:rPr>
                <w:rFonts w:ascii="Times New Roman" w:eastAsia="Times New Roman" w:hAnsi="Times New Roman" w:cs="Times New Roman"/>
                <w:i/>
                <w:color w:val="auto"/>
                <w:sz w:val="24"/>
                <w:szCs w:val="24"/>
                <w:lang w:eastAsia="en-US"/>
              </w:rPr>
              <w:t>Vardas, pavardė</w:t>
            </w:r>
            <w:r w:rsidRPr="00462443">
              <w:rPr>
                <w:rFonts w:ascii="Times New Roman" w:eastAsia="Times New Roman" w:hAnsi="Times New Roman" w:cs="Times New Roman"/>
                <w:color w:val="auto"/>
                <w:sz w:val="24"/>
                <w:szCs w:val="24"/>
                <w:lang w:eastAsia="en-US"/>
              </w:rPr>
              <w:t xml:space="preserve"> </w:t>
            </w:r>
          </w:p>
          <w:p w14:paraId="5578EBD2"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p>
          <w:p w14:paraId="1AFBB554" w14:textId="77777777" w:rsidR="00825A0F" w:rsidRPr="00462443" w:rsidRDefault="00825A0F">
            <w:pPr>
              <w:spacing w:before="100" w:line="240" w:lineRule="auto"/>
              <w:jc w:val="both"/>
              <w:rPr>
                <w:rFonts w:ascii="Times New Roman" w:eastAsia="Times New Roman" w:hAnsi="Times New Roman" w:cs="Times New Roman"/>
                <w:i/>
                <w:color w:val="auto"/>
                <w:sz w:val="24"/>
                <w:szCs w:val="24"/>
                <w:lang w:eastAsia="en-US"/>
              </w:rPr>
            </w:pPr>
            <w:r w:rsidRPr="00462443">
              <w:rPr>
                <w:rFonts w:ascii="Times New Roman" w:eastAsia="Times New Roman" w:hAnsi="Times New Roman" w:cs="Times New Roman"/>
                <w:i/>
                <w:color w:val="auto"/>
                <w:sz w:val="24"/>
                <w:szCs w:val="24"/>
                <w:lang w:eastAsia="en-US"/>
              </w:rPr>
              <w:t>(pasirašymo data)</w:t>
            </w:r>
          </w:p>
        </w:tc>
        <w:tc>
          <w:tcPr>
            <w:tcW w:w="3119" w:type="dxa"/>
            <w:shd w:val="clear" w:color="auto" w:fill="auto"/>
          </w:tcPr>
          <w:p w14:paraId="4568096B"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r w:rsidRPr="00462443">
              <w:rPr>
                <w:rFonts w:ascii="Times New Roman" w:eastAsia="Times New Roman" w:hAnsi="Times New Roman" w:cs="Times New Roman"/>
                <w:color w:val="auto"/>
                <w:sz w:val="24"/>
                <w:szCs w:val="24"/>
                <w:lang w:eastAsia="en-US"/>
              </w:rPr>
              <w:t>PASLAUGŲ TEIKĖJAS</w:t>
            </w:r>
          </w:p>
          <w:p w14:paraId="433E26A9"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p>
          <w:p w14:paraId="425E049A" w14:textId="77777777" w:rsidR="00825A0F" w:rsidRPr="00462443" w:rsidRDefault="00825A0F">
            <w:pPr>
              <w:spacing w:before="100" w:line="240" w:lineRule="auto"/>
              <w:jc w:val="both"/>
              <w:rPr>
                <w:rFonts w:ascii="Times New Roman" w:eastAsia="Times New Roman" w:hAnsi="Times New Roman" w:cs="Times New Roman"/>
                <w:i/>
                <w:color w:val="auto"/>
                <w:sz w:val="24"/>
                <w:szCs w:val="24"/>
                <w:lang w:eastAsia="en-US"/>
              </w:rPr>
            </w:pPr>
            <w:r w:rsidRPr="00462443">
              <w:rPr>
                <w:rFonts w:ascii="Times New Roman" w:eastAsia="Times New Roman" w:hAnsi="Times New Roman" w:cs="Times New Roman"/>
                <w:i/>
                <w:color w:val="auto"/>
                <w:sz w:val="24"/>
                <w:szCs w:val="24"/>
                <w:lang w:eastAsia="en-US"/>
              </w:rPr>
              <w:t>Pareigos</w:t>
            </w:r>
          </w:p>
          <w:p w14:paraId="2BE34E4E"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r w:rsidRPr="00462443">
              <w:rPr>
                <w:rFonts w:ascii="Times New Roman" w:eastAsia="Times New Roman" w:hAnsi="Times New Roman" w:cs="Times New Roman"/>
                <w:i/>
                <w:color w:val="auto"/>
                <w:sz w:val="24"/>
                <w:szCs w:val="24"/>
                <w:lang w:eastAsia="en-US"/>
              </w:rPr>
              <w:t>Vardas, pavardė</w:t>
            </w:r>
            <w:r w:rsidRPr="00462443">
              <w:rPr>
                <w:rFonts w:ascii="Times New Roman" w:eastAsia="Times New Roman" w:hAnsi="Times New Roman" w:cs="Times New Roman"/>
                <w:color w:val="auto"/>
                <w:sz w:val="24"/>
                <w:szCs w:val="24"/>
                <w:lang w:eastAsia="en-US"/>
              </w:rPr>
              <w:t xml:space="preserve"> </w:t>
            </w:r>
          </w:p>
          <w:p w14:paraId="4A3FCF51" w14:textId="77777777" w:rsidR="00825A0F" w:rsidRPr="00462443" w:rsidRDefault="00825A0F">
            <w:pPr>
              <w:spacing w:before="100" w:line="240" w:lineRule="auto"/>
              <w:jc w:val="both"/>
              <w:rPr>
                <w:rFonts w:ascii="Times New Roman" w:eastAsia="Times New Roman" w:hAnsi="Times New Roman" w:cs="Times New Roman"/>
                <w:color w:val="auto"/>
                <w:sz w:val="24"/>
                <w:szCs w:val="24"/>
                <w:lang w:eastAsia="en-US"/>
              </w:rPr>
            </w:pPr>
          </w:p>
          <w:p w14:paraId="0D012D1F" w14:textId="77777777" w:rsidR="00825A0F" w:rsidRPr="00462443" w:rsidRDefault="00825A0F">
            <w:pPr>
              <w:spacing w:before="100" w:line="240" w:lineRule="auto"/>
              <w:jc w:val="both"/>
              <w:rPr>
                <w:rFonts w:ascii="Times New Roman" w:eastAsia="Times New Roman" w:hAnsi="Times New Roman" w:cs="Times New Roman"/>
                <w:i/>
                <w:color w:val="auto"/>
                <w:sz w:val="24"/>
                <w:szCs w:val="24"/>
                <w:lang w:eastAsia="en-US"/>
              </w:rPr>
            </w:pPr>
            <w:r w:rsidRPr="00462443">
              <w:rPr>
                <w:rFonts w:ascii="Times New Roman" w:eastAsia="Times New Roman" w:hAnsi="Times New Roman" w:cs="Times New Roman"/>
                <w:i/>
                <w:color w:val="auto"/>
                <w:sz w:val="24"/>
                <w:szCs w:val="24"/>
                <w:lang w:eastAsia="en-US"/>
              </w:rPr>
              <w:t>(pasirašymo data)</w:t>
            </w:r>
          </w:p>
        </w:tc>
      </w:tr>
    </w:tbl>
    <w:p w14:paraId="2B9446DC" w14:textId="77777777" w:rsidR="00825A0F" w:rsidRDefault="00825A0F" w:rsidP="00825A0F">
      <w:pPr>
        <w:spacing w:after="160" w:line="259" w:lineRule="auto"/>
        <w:jc w:val="both"/>
        <w:rPr>
          <w:rFonts w:ascii="Times New Roman" w:eastAsia="Times New Roman" w:hAnsi="Times New Roman" w:cs="Times New Roman"/>
          <w:sz w:val="20"/>
          <w:szCs w:val="20"/>
        </w:rPr>
      </w:pPr>
    </w:p>
    <w:p w14:paraId="4350B975" w14:textId="77777777" w:rsidR="00825A0F" w:rsidRDefault="00825A0F"/>
    <w:sectPr w:rsidR="00825A0F" w:rsidSect="007636D9">
      <w:pgSz w:w="15840" w:h="12240" w:orient="landscape"/>
      <w:pgMar w:top="170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61597" w14:textId="77777777" w:rsidR="007636D9" w:rsidRDefault="007636D9">
      <w:pPr>
        <w:spacing w:line="240" w:lineRule="auto"/>
      </w:pPr>
      <w:r>
        <w:separator/>
      </w:r>
    </w:p>
  </w:endnote>
  <w:endnote w:type="continuationSeparator" w:id="0">
    <w:p w14:paraId="349E6238" w14:textId="77777777" w:rsidR="007636D9" w:rsidRDefault="007636D9">
      <w:pPr>
        <w:spacing w:line="240" w:lineRule="auto"/>
      </w:pPr>
      <w:r>
        <w:continuationSeparator/>
      </w:r>
    </w:p>
  </w:endnote>
  <w:endnote w:type="continuationNotice" w:id="1">
    <w:p w14:paraId="121EAAD0" w14:textId="77777777" w:rsidR="007636D9" w:rsidRDefault="007636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Arial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81272" w14:textId="77777777" w:rsidR="007636D9" w:rsidRDefault="007636D9">
      <w:pPr>
        <w:spacing w:line="240" w:lineRule="auto"/>
      </w:pPr>
      <w:r>
        <w:separator/>
      </w:r>
    </w:p>
  </w:footnote>
  <w:footnote w:type="continuationSeparator" w:id="0">
    <w:p w14:paraId="22A18959" w14:textId="77777777" w:rsidR="007636D9" w:rsidRDefault="007636D9">
      <w:pPr>
        <w:spacing w:line="240" w:lineRule="auto"/>
      </w:pPr>
      <w:r>
        <w:continuationSeparator/>
      </w:r>
    </w:p>
  </w:footnote>
  <w:footnote w:type="continuationNotice" w:id="1">
    <w:p w14:paraId="0E828CB3" w14:textId="77777777" w:rsidR="007636D9" w:rsidRDefault="007636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42458"/>
      <w:docPartObj>
        <w:docPartGallery w:val="Page Numbers (Top of Page)"/>
        <w:docPartUnique/>
      </w:docPartObj>
    </w:sdtPr>
    <w:sdtEndPr>
      <w:rPr>
        <w:noProof/>
      </w:rPr>
    </w:sdtEndPr>
    <w:sdtContent>
      <w:p w14:paraId="726F2469" w14:textId="77777777" w:rsidR="00044171" w:rsidRDefault="001957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D4C838" w14:textId="77777777" w:rsidR="00044171" w:rsidRDefault="00044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21B844C9"/>
    <w:multiLevelType w:val="multilevel"/>
    <w:tmpl w:val="11BC99C6"/>
    <w:lvl w:ilvl="0">
      <w:start w:val="24"/>
      <w:numFmt w:val="decimal"/>
      <w:lvlText w:val="%1."/>
      <w:lvlJc w:val="left"/>
      <w:pPr>
        <w:ind w:left="927" w:hanging="360"/>
      </w:pPr>
    </w:lvl>
    <w:lvl w:ilvl="1">
      <w:start w:val="1"/>
      <w:numFmt w:val="decimal"/>
      <w:lvlText w:val="%1.%2."/>
      <w:lvlJc w:val="left"/>
      <w:pPr>
        <w:ind w:left="1189" w:hanging="480"/>
      </w:pPr>
    </w:lvl>
    <w:lvl w:ilvl="2">
      <w:start w:val="1"/>
      <w:numFmt w:val="decimal"/>
      <w:lvlText w:val="%1.%2.%3."/>
      <w:lvlJc w:val="left"/>
      <w:pPr>
        <w:ind w:left="1571" w:hanging="720"/>
      </w:pPr>
    </w:lvl>
    <w:lvl w:ilvl="3">
      <w:start w:val="1"/>
      <w:numFmt w:val="decimal"/>
      <w:lvlText w:val="%1.%2.%3.%4."/>
      <w:lvlJc w:val="left"/>
      <w:pPr>
        <w:ind w:left="1713" w:hanging="720"/>
      </w:pPr>
    </w:lvl>
    <w:lvl w:ilvl="4">
      <w:start w:val="1"/>
      <w:numFmt w:val="decimal"/>
      <w:lvlText w:val="%1.%2.%3.%4.%5."/>
      <w:lvlJc w:val="left"/>
      <w:pPr>
        <w:ind w:left="2215" w:hanging="1080"/>
      </w:pPr>
    </w:lvl>
    <w:lvl w:ilvl="5">
      <w:start w:val="1"/>
      <w:numFmt w:val="decimal"/>
      <w:lvlText w:val="%1.%2.%3.%4.%5.%6."/>
      <w:lvlJc w:val="left"/>
      <w:pPr>
        <w:ind w:left="2357" w:hanging="1080"/>
      </w:pPr>
    </w:lvl>
    <w:lvl w:ilvl="6">
      <w:start w:val="1"/>
      <w:numFmt w:val="decimal"/>
      <w:lvlText w:val="%1.%2.%3.%4.%5.%6.%7."/>
      <w:lvlJc w:val="left"/>
      <w:pPr>
        <w:ind w:left="2859" w:hanging="1440"/>
      </w:pPr>
    </w:lvl>
    <w:lvl w:ilvl="7">
      <w:start w:val="1"/>
      <w:numFmt w:val="decimal"/>
      <w:lvlText w:val="%1.%2.%3.%4.%5.%6.%7.%8."/>
      <w:lvlJc w:val="left"/>
      <w:pPr>
        <w:ind w:left="3001" w:hanging="1440"/>
      </w:pPr>
    </w:lvl>
    <w:lvl w:ilvl="8">
      <w:start w:val="1"/>
      <w:numFmt w:val="decimal"/>
      <w:lvlText w:val="%1.%2.%3.%4.%5.%6.%7.%8.%9."/>
      <w:lvlJc w:val="left"/>
      <w:pPr>
        <w:ind w:left="3503" w:hanging="1800"/>
      </w:pPr>
    </w:lvl>
  </w:abstractNum>
  <w:abstractNum w:abstractNumId="4"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F670F5"/>
    <w:multiLevelType w:val="multilevel"/>
    <w:tmpl w:val="EEA6F2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5638857">
    <w:abstractNumId w:val="2"/>
  </w:num>
  <w:num w:numId="2" w16cid:durableId="523325005">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136444">
    <w:abstractNumId w:val="1"/>
  </w:num>
  <w:num w:numId="4" w16cid:durableId="1514301928">
    <w:abstractNumId w:val="3"/>
  </w:num>
  <w:num w:numId="5" w16cid:durableId="1641962674">
    <w:abstractNumId w:val="4"/>
  </w:num>
  <w:num w:numId="6" w16cid:durableId="120194364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MrAwNzAxtDQysjBR0lEKTi0uzszPAykwrAUAo61D8ywAAAA="/>
  </w:docVars>
  <w:rsids>
    <w:rsidRoot w:val="00825A0F"/>
    <w:rsid w:val="00010C0A"/>
    <w:rsid w:val="00025AE7"/>
    <w:rsid w:val="00043723"/>
    <w:rsid w:val="00043E63"/>
    <w:rsid w:val="00044171"/>
    <w:rsid w:val="00070F05"/>
    <w:rsid w:val="000A4C40"/>
    <w:rsid w:val="000D1FF1"/>
    <w:rsid w:val="000F7A84"/>
    <w:rsid w:val="00124E8F"/>
    <w:rsid w:val="00126365"/>
    <w:rsid w:val="001459F7"/>
    <w:rsid w:val="001767DA"/>
    <w:rsid w:val="00195787"/>
    <w:rsid w:val="001B0C2D"/>
    <w:rsid w:val="001D12F6"/>
    <w:rsid w:val="00210D6A"/>
    <w:rsid w:val="00222F0E"/>
    <w:rsid w:val="00230F7A"/>
    <w:rsid w:val="002B4AD8"/>
    <w:rsid w:val="002F5F67"/>
    <w:rsid w:val="003049F5"/>
    <w:rsid w:val="00336822"/>
    <w:rsid w:val="00360871"/>
    <w:rsid w:val="003C69B6"/>
    <w:rsid w:val="003F0527"/>
    <w:rsid w:val="00453AE3"/>
    <w:rsid w:val="0046544E"/>
    <w:rsid w:val="004A7094"/>
    <w:rsid w:val="004B4532"/>
    <w:rsid w:val="004D0639"/>
    <w:rsid w:val="005600FB"/>
    <w:rsid w:val="005E0EA0"/>
    <w:rsid w:val="005E40A1"/>
    <w:rsid w:val="006A14E4"/>
    <w:rsid w:val="006D0C66"/>
    <w:rsid w:val="006D4C98"/>
    <w:rsid w:val="006F3163"/>
    <w:rsid w:val="007104E0"/>
    <w:rsid w:val="007202E3"/>
    <w:rsid w:val="00720AF2"/>
    <w:rsid w:val="00754932"/>
    <w:rsid w:val="007636D9"/>
    <w:rsid w:val="00766FC7"/>
    <w:rsid w:val="00771D4C"/>
    <w:rsid w:val="007A503C"/>
    <w:rsid w:val="007D5034"/>
    <w:rsid w:val="007E55E9"/>
    <w:rsid w:val="008211E0"/>
    <w:rsid w:val="00825A0F"/>
    <w:rsid w:val="00894A51"/>
    <w:rsid w:val="00895C27"/>
    <w:rsid w:val="008B0CEB"/>
    <w:rsid w:val="008B3077"/>
    <w:rsid w:val="008D1B9A"/>
    <w:rsid w:val="008F4F99"/>
    <w:rsid w:val="009078DF"/>
    <w:rsid w:val="00961069"/>
    <w:rsid w:val="00981611"/>
    <w:rsid w:val="00982DB1"/>
    <w:rsid w:val="009F2492"/>
    <w:rsid w:val="009F535C"/>
    <w:rsid w:val="00A16FF3"/>
    <w:rsid w:val="00A34821"/>
    <w:rsid w:val="00A57A93"/>
    <w:rsid w:val="00AA5E9F"/>
    <w:rsid w:val="00AB5041"/>
    <w:rsid w:val="00AC4E5B"/>
    <w:rsid w:val="00B279E9"/>
    <w:rsid w:val="00B47791"/>
    <w:rsid w:val="00B6564D"/>
    <w:rsid w:val="00BA1BEC"/>
    <w:rsid w:val="00BB70A0"/>
    <w:rsid w:val="00BE1B1A"/>
    <w:rsid w:val="00BF4EE1"/>
    <w:rsid w:val="00C13CA2"/>
    <w:rsid w:val="00C47180"/>
    <w:rsid w:val="00C51719"/>
    <w:rsid w:val="00CB53E0"/>
    <w:rsid w:val="00CD0461"/>
    <w:rsid w:val="00CF238B"/>
    <w:rsid w:val="00CF6266"/>
    <w:rsid w:val="00D116FD"/>
    <w:rsid w:val="00D635EB"/>
    <w:rsid w:val="00D64A20"/>
    <w:rsid w:val="00D701C1"/>
    <w:rsid w:val="00D71E5E"/>
    <w:rsid w:val="00D835AC"/>
    <w:rsid w:val="00D932D8"/>
    <w:rsid w:val="00D978B3"/>
    <w:rsid w:val="00DC1CB6"/>
    <w:rsid w:val="00E16026"/>
    <w:rsid w:val="00E37895"/>
    <w:rsid w:val="00E4033A"/>
    <w:rsid w:val="00E50E0D"/>
    <w:rsid w:val="00E66950"/>
    <w:rsid w:val="00E719B3"/>
    <w:rsid w:val="00F13CA0"/>
    <w:rsid w:val="00F15CE2"/>
    <w:rsid w:val="00F256B8"/>
    <w:rsid w:val="00F50253"/>
    <w:rsid w:val="00F92486"/>
    <w:rsid w:val="00FA1892"/>
    <w:rsid w:val="00FB7317"/>
    <w:rsid w:val="00FD6444"/>
    <w:rsid w:val="00FE0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3D47D0B"/>
  <w15:chartTrackingRefBased/>
  <w15:docId w15:val="{0216F1C2-BE39-466F-BE18-33CC452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1C1"/>
    <w:pPr>
      <w:spacing w:after="0" w:line="276" w:lineRule="auto"/>
    </w:pPr>
    <w:rPr>
      <w:rFonts w:ascii="Arial" w:eastAsia="Arial" w:hAnsi="Arial" w:cs="Arial"/>
      <w:color w:val="000000"/>
      <w:kern w:val="0"/>
      <w:sz w:val="22"/>
      <w:szCs w:val="22"/>
      <w:lang w:eastAsia="lt-LT"/>
      <w14:ligatures w14:val="none"/>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825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825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ntraste 3,Antraste 31,Antraste 32,Antraste 33,Antraste 34,Antraste 35,Antraste 36,Antraste 37,H3"/>
    <w:basedOn w:val="Normal"/>
    <w:next w:val="Normal"/>
    <w:link w:val="Heading3Char"/>
    <w:unhideWhenUsed/>
    <w:qFormat/>
    <w:rsid w:val="00825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25A0F"/>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 Char12,Char12"/>
    <w:basedOn w:val="Normal"/>
    <w:next w:val="Normal"/>
    <w:link w:val="Heading5Char"/>
    <w:unhideWhenUsed/>
    <w:qFormat/>
    <w:rsid w:val="00825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25A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25A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25A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25A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825A0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825A0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825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25A0F"/>
    <w:rPr>
      <w:rFonts w:eastAsiaTheme="majorEastAsia" w:cstheme="majorBidi"/>
      <w:i/>
      <w:iCs/>
      <w:color w:val="0F4761" w:themeColor="accent1" w:themeShade="BF"/>
    </w:rPr>
  </w:style>
  <w:style w:type="character" w:customStyle="1" w:styleId="Heading5Char">
    <w:name w:val="Heading 5 Char"/>
    <w:aliases w:val=" Char12 Char,Char12 Char"/>
    <w:basedOn w:val="DefaultParagraphFont"/>
    <w:link w:val="Heading5"/>
    <w:rsid w:val="00825A0F"/>
    <w:rPr>
      <w:rFonts w:eastAsiaTheme="majorEastAsia" w:cstheme="majorBidi"/>
      <w:color w:val="0F4761" w:themeColor="accent1" w:themeShade="BF"/>
    </w:rPr>
  </w:style>
  <w:style w:type="character" w:customStyle="1" w:styleId="Heading6Char">
    <w:name w:val="Heading 6 Char"/>
    <w:basedOn w:val="DefaultParagraphFont"/>
    <w:link w:val="Heading6"/>
    <w:rsid w:val="00825A0F"/>
    <w:rPr>
      <w:rFonts w:eastAsiaTheme="majorEastAsia" w:cstheme="majorBidi"/>
      <w:i/>
      <w:iCs/>
      <w:color w:val="595959" w:themeColor="text1" w:themeTint="A6"/>
    </w:rPr>
  </w:style>
  <w:style w:type="character" w:customStyle="1" w:styleId="Heading7Char">
    <w:name w:val="Heading 7 Char"/>
    <w:basedOn w:val="DefaultParagraphFont"/>
    <w:link w:val="Heading7"/>
    <w:rsid w:val="00825A0F"/>
    <w:rPr>
      <w:rFonts w:eastAsiaTheme="majorEastAsia" w:cstheme="majorBidi"/>
      <w:color w:val="595959" w:themeColor="text1" w:themeTint="A6"/>
    </w:rPr>
  </w:style>
  <w:style w:type="character" w:customStyle="1" w:styleId="Heading8Char">
    <w:name w:val="Heading 8 Char"/>
    <w:basedOn w:val="DefaultParagraphFont"/>
    <w:link w:val="Heading8"/>
    <w:rsid w:val="00825A0F"/>
    <w:rPr>
      <w:rFonts w:eastAsiaTheme="majorEastAsia" w:cstheme="majorBidi"/>
      <w:i/>
      <w:iCs/>
      <w:color w:val="272727" w:themeColor="text1" w:themeTint="D8"/>
    </w:rPr>
  </w:style>
  <w:style w:type="character" w:customStyle="1" w:styleId="Heading9Char">
    <w:name w:val="Heading 9 Char"/>
    <w:basedOn w:val="DefaultParagraphFont"/>
    <w:link w:val="Heading9"/>
    <w:rsid w:val="00825A0F"/>
    <w:rPr>
      <w:rFonts w:eastAsiaTheme="majorEastAsia" w:cstheme="majorBidi"/>
      <w:color w:val="272727" w:themeColor="text1" w:themeTint="D8"/>
    </w:rPr>
  </w:style>
  <w:style w:type="paragraph" w:styleId="Title">
    <w:name w:val="Title"/>
    <w:basedOn w:val="Normal"/>
    <w:next w:val="Normal"/>
    <w:link w:val="TitleChar"/>
    <w:uiPriority w:val="10"/>
    <w:qFormat/>
    <w:rsid w:val="0082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0F"/>
    <w:pPr>
      <w:spacing w:before="160"/>
      <w:jc w:val="center"/>
    </w:pPr>
    <w:rPr>
      <w:i/>
      <w:iCs/>
      <w:color w:val="404040" w:themeColor="text1" w:themeTint="BF"/>
    </w:rPr>
  </w:style>
  <w:style w:type="character" w:customStyle="1" w:styleId="QuoteChar">
    <w:name w:val="Quote Char"/>
    <w:basedOn w:val="DefaultParagraphFont"/>
    <w:link w:val="Quote"/>
    <w:uiPriority w:val="29"/>
    <w:rsid w:val="00825A0F"/>
    <w:rPr>
      <w:i/>
      <w:iCs/>
      <w:color w:val="404040" w:themeColor="text1" w:themeTint="BF"/>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
    <w:basedOn w:val="Normal"/>
    <w:link w:val="ListParagraphChar"/>
    <w:uiPriority w:val="34"/>
    <w:qFormat/>
    <w:rsid w:val="00825A0F"/>
    <w:pPr>
      <w:ind w:left="720"/>
      <w:contextualSpacing/>
    </w:pPr>
  </w:style>
  <w:style w:type="character" w:styleId="IntenseEmphasis">
    <w:name w:val="Intense Emphasis"/>
    <w:basedOn w:val="DefaultParagraphFont"/>
    <w:uiPriority w:val="21"/>
    <w:qFormat/>
    <w:rsid w:val="00825A0F"/>
    <w:rPr>
      <w:i/>
      <w:iCs/>
      <w:color w:val="0F4761" w:themeColor="accent1" w:themeShade="BF"/>
    </w:rPr>
  </w:style>
  <w:style w:type="paragraph" w:styleId="IntenseQuote">
    <w:name w:val="Intense Quote"/>
    <w:basedOn w:val="Normal"/>
    <w:next w:val="Normal"/>
    <w:link w:val="IntenseQuoteChar"/>
    <w:uiPriority w:val="30"/>
    <w:qFormat/>
    <w:rsid w:val="00825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0F"/>
    <w:rPr>
      <w:i/>
      <w:iCs/>
      <w:color w:val="0F4761" w:themeColor="accent1" w:themeShade="BF"/>
    </w:rPr>
  </w:style>
  <w:style w:type="character" w:styleId="IntenseReference">
    <w:name w:val="Intense Reference"/>
    <w:basedOn w:val="DefaultParagraphFont"/>
    <w:uiPriority w:val="32"/>
    <w:qFormat/>
    <w:rsid w:val="00825A0F"/>
    <w:rPr>
      <w:b/>
      <w:bCs/>
      <w:smallCaps/>
      <w:color w:val="0F4761" w:themeColor="accent1" w:themeShade="BF"/>
      <w:spacing w:val="5"/>
    </w:rPr>
  </w:style>
  <w:style w:type="character" w:styleId="CommentReference">
    <w:name w:val="annotation reference"/>
    <w:basedOn w:val="DefaultParagraphFont"/>
    <w:uiPriority w:val="99"/>
    <w:semiHidden/>
    <w:unhideWhenUsed/>
    <w:rsid w:val="00825A0F"/>
    <w:rPr>
      <w:sz w:val="16"/>
      <w:szCs w:val="16"/>
    </w:rPr>
  </w:style>
  <w:style w:type="paragraph" w:styleId="CommentText">
    <w:name w:val="annotation text"/>
    <w:basedOn w:val="Normal"/>
    <w:link w:val="CommentTextChar"/>
    <w:uiPriority w:val="99"/>
    <w:unhideWhenUsed/>
    <w:rsid w:val="00825A0F"/>
    <w:pPr>
      <w:spacing w:line="240" w:lineRule="auto"/>
    </w:pPr>
    <w:rPr>
      <w:sz w:val="20"/>
      <w:szCs w:val="20"/>
    </w:rPr>
  </w:style>
  <w:style w:type="character" w:customStyle="1" w:styleId="CommentTextChar">
    <w:name w:val="Comment Text Char"/>
    <w:basedOn w:val="DefaultParagraphFont"/>
    <w:link w:val="CommentText"/>
    <w:uiPriority w:val="99"/>
    <w:rsid w:val="00825A0F"/>
    <w:rPr>
      <w:rFonts w:ascii="Arial" w:eastAsia="Arial" w:hAnsi="Arial" w:cs="Arial"/>
      <w:color w:val="000000"/>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25A0F"/>
    <w:rPr>
      <w:b/>
      <w:bCs/>
    </w:rPr>
  </w:style>
  <w:style w:type="character" w:customStyle="1" w:styleId="CommentSubjectChar">
    <w:name w:val="Comment Subject Char"/>
    <w:basedOn w:val="CommentTextChar"/>
    <w:link w:val="CommentSubject"/>
    <w:uiPriority w:val="99"/>
    <w:semiHidden/>
    <w:rsid w:val="00825A0F"/>
    <w:rPr>
      <w:rFonts w:ascii="Arial" w:eastAsia="Arial" w:hAnsi="Arial" w:cs="Arial"/>
      <w:b/>
      <w:bCs/>
      <w:color w:val="000000"/>
      <w:kern w:val="0"/>
      <w:sz w:val="20"/>
      <w:szCs w:val="20"/>
      <w:lang w:eastAsia="lt-LT"/>
      <w14:ligatures w14:val="none"/>
    </w:rPr>
  </w:style>
  <w:style w:type="paragraph" w:styleId="BalloonText">
    <w:name w:val="Balloon Text"/>
    <w:basedOn w:val="Normal"/>
    <w:link w:val="BalloonTextChar"/>
    <w:uiPriority w:val="99"/>
    <w:semiHidden/>
    <w:unhideWhenUsed/>
    <w:rsid w:val="00825A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A0F"/>
    <w:rPr>
      <w:rFonts w:ascii="Segoe UI" w:eastAsia="Arial" w:hAnsi="Segoe UI" w:cs="Segoe UI"/>
      <w:color w:val="000000"/>
      <w:kern w:val="0"/>
      <w:sz w:val="18"/>
      <w:szCs w:val="18"/>
      <w:lang w:eastAsia="lt-LT"/>
      <w14:ligatures w14:val="none"/>
    </w:rPr>
  </w:style>
  <w:style w:type="character" w:styleId="Hyperlink">
    <w:name w:val="Hyperlink"/>
    <w:basedOn w:val="DefaultParagraphFont"/>
    <w:unhideWhenUsed/>
    <w:rsid w:val="00825A0F"/>
    <w:rPr>
      <w:color w:val="467886" w:themeColor="hyperlink"/>
      <w:u w:val="single"/>
    </w:rPr>
  </w:style>
  <w:style w:type="paragraph" w:styleId="Revision">
    <w:name w:val="Revision"/>
    <w:hidden/>
    <w:uiPriority w:val="99"/>
    <w:semiHidden/>
    <w:rsid w:val="00825A0F"/>
    <w:pPr>
      <w:spacing w:after="0" w:line="240" w:lineRule="auto"/>
    </w:pPr>
    <w:rPr>
      <w:rFonts w:ascii="Arial" w:eastAsia="Arial" w:hAnsi="Arial" w:cs="Arial"/>
      <w:color w:val="000000"/>
      <w:kern w:val="0"/>
      <w:sz w:val="22"/>
      <w:szCs w:val="22"/>
      <w:lang w:eastAsia="lt-LT"/>
      <w14:ligatures w14:val="none"/>
    </w:rPr>
  </w:style>
  <w:style w:type="paragraph" w:customStyle="1" w:styleId="1Pagrindinistekstas">
    <w:name w:val="1. Pagrindinis tekstas"/>
    <w:basedOn w:val="Normal"/>
    <w:link w:val="1PagrindinistekstasChar"/>
    <w:qFormat/>
    <w:rsid w:val="00825A0F"/>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825A0F"/>
    <w:pPr>
      <w:numPr>
        <w:ilvl w:val="1"/>
      </w:numPr>
      <w:ind w:left="1440" w:hanging="360"/>
    </w:pPr>
    <w:rPr>
      <w:rFonts w:eastAsia="Calibri"/>
      <w:color w:val="000000"/>
    </w:rPr>
  </w:style>
  <w:style w:type="character" w:customStyle="1" w:styleId="1PagrindinistekstasChar">
    <w:name w:val="1. Pagrindinis tekstas Char"/>
    <w:link w:val="1Pagrindinistekstas"/>
    <w:rsid w:val="00825A0F"/>
    <w:rPr>
      <w:rFonts w:ascii="Times New Roman" w:eastAsia="Times New Roman" w:hAnsi="Times New Roman" w:cs="Times New Roman"/>
      <w:kern w:val="0"/>
      <w14:ligatures w14:val="none"/>
    </w:rPr>
  </w:style>
  <w:style w:type="paragraph" w:customStyle="1" w:styleId="111Pagrindinis">
    <w:name w:val="1.1.1. Pagrindinis"/>
    <w:basedOn w:val="11Pagrindinistekstas"/>
    <w:qFormat/>
    <w:rsid w:val="00825A0F"/>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825A0F"/>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825A0F"/>
    <w:rPr>
      <w:rFonts w:ascii="Times New Roman" w:eastAsia="Calibri" w:hAnsi="Times New Roman" w:cs="Times New Roman"/>
      <w:color w:val="000000"/>
      <w:kern w:val="0"/>
      <w14:ligatures w14:val="none"/>
    </w:rPr>
  </w:style>
  <w:style w:type="paragraph" w:styleId="NormalWeb">
    <w:name w:val="Normal (Web)"/>
    <w:basedOn w:val="Normal"/>
    <w:rsid w:val="00825A0F"/>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rsid w:val="00825A0F"/>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825A0F"/>
    <w:rPr>
      <w:rFonts w:ascii="Times New Roman" w:eastAsia="Times New Roman" w:hAnsi="Times New Roman" w:cs="Times New Roman"/>
      <w:kern w:val="0"/>
      <w:szCs w:val="20"/>
      <w14:ligatures w14:val="none"/>
    </w:rPr>
  </w:style>
  <w:style w:type="paragraph" w:styleId="BodyText">
    <w:name w:val="Body Text"/>
    <w:basedOn w:val="Normal"/>
    <w:link w:val="BodyTextChar"/>
    <w:uiPriority w:val="99"/>
    <w:semiHidden/>
    <w:unhideWhenUsed/>
    <w:rsid w:val="00825A0F"/>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825A0F"/>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825A0F"/>
    <w:rPr>
      <w:b/>
      <w:bCs/>
    </w:rPr>
  </w:style>
  <w:style w:type="paragraph" w:styleId="Footer">
    <w:name w:val="footer"/>
    <w:basedOn w:val="Normal"/>
    <w:link w:val="FooterChar"/>
    <w:uiPriority w:val="99"/>
    <w:unhideWhenUsed/>
    <w:rsid w:val="00825A0F"/>
    <w:pPr>
      <w:tabs>
        <w:tab w:val="center" w:pos="4819"/>
        <w:tab w:val="right" w:pos="9638"/>
      </w:tabs>
      <w:spacing w:line="240" w:lineRule="auto"/>
    </w:pPr>
  </w:style>
  <w:style w:type="character" w:customStyle="1" w:styleId="FooterChar">
    <w:name w:val="Footer Char"/>
    <w:basedOn w:val="DefaultParagraphFont"/>
    <w:link w:val="Footer"/>
    <w:uiPriority w:val="99"/>
    <w:rsid w:val="00825A0F"/>
    <w:rPr>
      <w:rFonts w:ascii="Arial" w:eastAsia="Arial" w:hAnsi="Arial" w:cs="Arial"/>
      <w:color w:val="000000"/>
      <w:kern w:val="0"/>
      <w:sz w:val="22"/>
      <w:szCs w:val="22"/>
      <w:lang w:eastAsia="lt-LT"/>
      <w14:ligatures w14:val="none"/>
    </w:rPr>
  </w:style>
  <w:style w:type="paragraph" w:styleId="BlockText">
    <w:name w:val="Block Text"/>
    <w:basedOn w:val="Normal"/>
    <w:uiPriority w:val="99"/>
    <w:unhideWhenUsed/>
    <w:rsid w:val="00825A0F"/>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locked/>
    <w:rsid w:val="00825A0F"/>
  </w:style>
  <w:style w:type="paragraph" w:customStyle="1" w:styleId="bodytext0">
    <w:name w:val="bodytext"/>
    <w:basedOn w:val="Normal"/>
    <w:rsid w:val="00825A0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Normal"/>
    <w:uiPriority w:val="99"/>
    <w:rsid w:val="00825A0F"/>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825A0F"/>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825A0F"/>
    <w:rPr>
      <w:rFonts w:ascii="Times New Roman" w:eastAsia="Calibri" w:hAnsi="Times New Roman" w:cs="Times New Roman"/>
      <w:kern w:val="0"/>
      <w14:ligatures w14:val="none"/>
    </w:rPr>
  </w:style>
  <w:style w:type="paragraph" w:customStyle="1" w:styleId="Skyrius">
    <w:name w:val="Skyrius"/>
    <w:basedOn w:val="Normal"/>
    <w:link w:val="SkyriusChar"/>
    <w:qFormat/>
    <w:rsid w:val="00825A0F"/>
    <w:pPr>
      <w:numPr>
        <w:numId w:val="2"/>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825A0F"/>
    <w:rPr>
      <w:rFonts w:ascii="Times New Roman Bold" w:eastAsia="Times New Roman" w:hAnsi="Times New Roman Bold" w:cs="Times New Roman"/>
      <w:b/>
      <w:caps/>
      <w:kern w:val="0"/>
      <w:szCs w:val="20"/>
      <w14:ligatures w14:val="none"/>
    </w:rPr>
  </w:style>
  <w:style w:type="paragraph" w:styleId="BodyText2">
    <w:name w:val="Body Text 2"/>
    <w:basedOn w:val="Normal"/>
    <w:link w:val="BodyText2Char"/>
    <w:uiPriority w:val="99"/>
    <w:unhideWhenUsed/>
    <w:rsid w:val="00825A0F"/>
    <w:pPr>
      <w:spacing w:after="120" w:line="480" w:lineRule="auto"/>
    </w:pPr>
  </w:style>
  <w:style w:type="character" w:customStyle="1" w:styleId="BodyText2Char">
    <w:name w:val="Body Text 2 Char"/>
    <w:basedOn w:val="DefaultParagraphFont"/>
    <w:link w:val="BodyText2"/>
    <w:uiPriority w:val="99"/>
    <w:rsid w:val="00825A0F"/>
    <w:rPr>
      <w:rFonts w:ascii="Arial" w:eastAsia="Arial" w:hAnsi="Arial" w:cs="Arial"/>
      <w:color w:val="000000"/>
      <w:kern w:val="0"/>
      <w:sz w:val="22"/>
      <w:szCs w:val="22"/>
      <w:lang w:eastAsia="lt-LT"/>
      <w14:ligatures w14:val="none"/>
    </w:rPr>
  </w:style>
  <w:style w:type="paragraph" w:customStyle="1" w:styleId="HSPunktai">
    <w:name w:val="HSPunktai"/>
    <w:basedOn w:val="ListParagraph"/>
    <w:link w:val="HSPunktaiChar1"/>
    <w:qFormat/>
    <w:rsid w:val="00825A0F"/>
    <w:pPr>
      <w:numPr>
        <w:numId w:val="3"/>
      </w:numPr>
      <w:spacing w:line="360" w:lineRule="auto"/>
      <w:jc w:val="both"/>
    </w:pPr>
    <w:rPr>
      <w:rFonts w:ascii="Times New Roman" w:eastAsia="Times New Roman" w:hAnsi="Times New Roman" w:cs="Times New Roman"/>
      <w:szCs w:val="20"/>
    </w:rPr>
  </w:style>
  <w:style w:type="character" w:customStyle="1" w:styleId="HSPunktaiChar1">
    <w:name w:val="HSPunktai Char1"/>
    <w:basedOn w:val="ListParagraphChar"/>
    <w:link w:val="HSPunktai"/>
    <w:locked/>
    <w:rsid w:val="00825A0F"/>
    <w:rPr>
      <w:rFonts w:ascii="Times New Roman" w:eastAsia="Times New Roman" w:hAnsi="Times New Roman" w:cs="Times New Roman"/>
      <w:color w:val="000000"/>
      <w:kern w:val="0"/>
      <w:sz w:val="22"/>
      <w:szCs w:val="20"/>
      <w:lang w:eastAsia="lt-LT"/>
      <w14:ligatures w14:val="none"/>
    </w:rPr>
  </w:style>
  <w:style w:type="paragraph" w:customStyle="1" w:styleId="Punktai11">
    <w:name w:val="Punktai 1.1"/>
    <w:basedOn w:val="HSPunktai"/>
    <w:link w:val="Punktai11Char"/>
    <w:qFormat/>
    <w:rsid w:val="00825A0F"/>
    <w:pPr>
      <w:numPr>
        <w:ilvl w:val="1"/>
      </w:numPr>
      <w:tabs>
        <w:tab w:val="clear" w:pos="1392"/>
        <w:tab w:val="left" w:pos="1276"/>
      </w:tabs>
      <w:ind w:left="1440" w:firstLine="1080"/>
    </w:pPr>
  </w:style>
  <w:style w:type="character" w:customStyle="1" w:styleId="Punktai11Char">
    <w:name w:val="Punktai 1.1 Char"/>
    <w:basedOn w:val="HSPunktaiChar1"/>
    <w:link w:val="Punktai11"/>
    <w:locked/>
    <w:rsid w:val="00825A0F"/>
    <w:rPr>
      <w:rFonts w:ascii="Times New Roman" w:eastAsia="Times New Roman" w:hAnsi="Times New Roman" w:cs="Times New Roman"/>
      <w:color w:val="000000"/>
      <w:kern w:val="0"/>
      <w:sz w:val="22"/>
      <w:szCs w:val="20"/>
      <w:lang w:eastAsia="lt-LT"/>
      <w14:ligatures w14:val="none"/>
    </w:rPr>
  </w:style>
  <w:style w:type="paragraph" w:styleId="FootnoteText">
    <w:name w:val="footnote text"/>
    <w:basedOn w:val="Normal"/>
    <w:link w:val="FootnoteTextChar"/>
    <w:uiPriority w:val="99"/>
    <w:semiHidden/>
    <w:unhideWhenUsed/>
    <w:rsid w:val="00825A0F"/>
    <w:pPr>
      <w:spacing w:line="240" w:lineRule="auto"/>
    </w:pPr>
    <w:rPr>
      <w:sz w:val="20"/>
      <w:szCs w:val="20"/>
    </w:rPr>
  </w:style>
  <w:style w:type="character" w:customStyle="1" w:styleId="FootnoteTextChar">
    <w:name w:val="Footnote Text Char"/>
    <w:basedOn w:val="DefaultParagraphFont"/>
    <w:link w:val="FootnoteText"/>
    <w:uiPriority w:val="99"/>
    <w:semiHidden/>
    <w:rsid w:val="00825A0F"/>
    <w:rPr>
      <w:rFonts w:ascii="Arial" w:eastAsia="Arial" w:hAnsi="Arial" w:cs="Arial"/>
      <w:color w:val="000000"/>
      <w:kern w:val="0"/>
      <w:sz w:val="20"/>
      <w:szCs w:val="20"/>
      <w:lang w:eastAsia="lt-LT"/>
      <w14:ligatures w14:val="none"/>
    </w:rPr>
  </w:style>
  <w:style w:type="character" w:styleId="FootnoteReference">
    <w:name w:val="footnote reference"/>
    <w:basedOn w:val="DefaultParagraphFont"/>
    <w:uiPriority w:val="99"/>
    <w:semiHidden/>
    <w:unhideWhenUsed/>
    <w:rsid w:val="00825A0F"/>
    <w:rPr>
      <w:vertAlign w:val="superscript"/>
    </w:rPr>
  </w:style>
  <w:style w:type="paragraph" w:customStyle="1" w:styleId="normaltableau">
    <w:name w:val="normal_tableau"/>
    <w:basedOn w:val="Normal"/>
    <w:rsid w:val="00825A0F"/>
    <w:pPr>
      <w:spacing w:before="120" w:after="120" w:line="240" w:lineRule="auto"/>
      <w:jc w:val="both"/>
    </w:pPr>
    <w:rPr>
      <w:rFonts w:ascii="Optima" w:eastAsia="Times New Roman" w:hAnsi="Optima" w:cs="Times New Roman"/>
      <w:color w:val="auto"/>
      <w:szCs w:val="20"/>
      <w:lang w:val="en-GB" w:eastAsia="en-US"/>
    </w:rPr>
  </w:style>
  <w:style w:type="table" w:styleId="TableGrid">
    <w:name w:val="Table Grid"/>
    <w:basedOn w:val="TableNormal"/>
    <w:uiPriority w:val="59"/>
    <w:rsid w:val="00825A0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25A0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5A0F"/>
    <w:rPr>
      <w:color w:val="605E5C"/>
      <w:shd w:val="clear" w:color="auto" w:fill="E1DFDD"/>
    </w:rPr>
  </w:style>
  <w:style w:type="paragraph" w:styleId="BodyTextIndent2">
    <w:name w:val="Body Text Indent 2"/>
    <w:basedOn w:val="Normal"/>
    <w:link w:val="BodyTextIndent2Char"/>
    <w:unhideWhenUsed/>
    <w:rsid w:val="00825A0F"/>
    <w:pPr>
      <w:spacing w:after="120" w:line="480" w:lineRule="auto"/>
      <w:ind w:left="283"/>
    </w:pPr>
  </w:style>
  <w:style w:type="character" w:customStyle="1" w:styleId="BodyTextIndent2Char">
    <w:name w:val="Body Text Indent 2 Char"/>
    <w:basedOn w:val="DefaultParagraphFont"/>
    <w:link w:val="BodyTextIndent2"/>
    <w:rsid w:val="00825A0F"/>
    <w:rPr>
      <w:rFonts w:ascii="Arial" w:eastAsia="Arial" w:hAnsi="Arial" w:cs="Arial"/>
      <w:color w:val="000000"/>
      <w:kern w:val="0"/>
      <w:sz w:val="22"/>
      <w:szCs w:val="22"/>
      <w:lang w:eastAsia="lt-LT"/>
      <w14:ligatures w14:val="none"/>
    </w:rPr>
  </w:style>
  <w:style w:type="table" w:customStyle="1" w:styleId="TableGrid2">
    <w:name w:val="Table Grid2"/>
    <w:basedOn w:val="TableNormal"/>
    <w:next w:val="TableGrid"/>
    <w:uiPriority w:val="59"/>
    <w:rsid w:val="00825A0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A0F"/>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825A0F"/>
    <w:rPr>
      <w:color w:val="605E5C"/>
      <w:shd w:val="clear" w:color="auto" w:fill="E1DFDD"/>
    </w:rPr>
  </w:style>
  <w:style w:type="character" w:customStyle="1" w:styleId="ui-provider">
    <w:name w:val="ui-provider"/>
    <w:rsid w:val="00C47180"/>
    <w:rPr>
      <w:lang w:val="it-IT"/>
    </w:rPr>
  </w:style>
  <w:style w:type="character" w:customStyle="1" w:styleId="CharStyle14">
    <w:name w:val="Char Style 14"/>
    <w:basedOn w:val="DefaultParagraphFont"/>
    <w:link w:val="Style2"/>
    <w:locked/>
    <w:rsid w:val="00CF6266"/>
    <w:rPr>
      <w:rFonts w:ascii="Arial" w:eastAsia="Arial" w:hAnsi="Arial" w:cs="Arial"/>
      <w:sz w:val="20"/>
      <w:szCs w:val="20"/>
      <w:shd w:val="clear" w:color="auto" w:fill="FFFFFF"/>
    </w:rPr>
  </w:style>
  <w:style w:type="paragraph" w:customStyle="1" w:styleId="Style2">
    <w:name w:val="Style 2"/>
    <w:basedOn w:val="Normal"/>
    <w:link w:val="CharStyle14"/>
    <w:rsid w:val="00CF6266"/>
    <w:pPr>
      <w:widowControl w:val="0"/>
      <w:shd w:val="clear" w:color="auto" w:fill="FFFFFF"/>
      <w:spacing w:before="460" w:line="230" w:lineRule="exact"/>
      <w:ind w:hanging="720"/>
      <w:jc w:val="both"/>
    </w:pPr>
    <w:rPr>
      <w:color w:val="auto"/>
      <w:kern w:val="2"/>
      <w:sz w:val="20"/>
      <w:szCs w:val="20"/>
      <w:lang w:eastAsia="en-US"/>
      <w14:ligatures w14:val="standardContextual"/>
    </w:rPr>
  </w:style>
  <w:style w:type="character" w:customStyle="1" w:styleId="CharStyle3Exact">
    <w:name w:val="Char Style 3 Exact"/>
    <w:basedOn w:val="DefaultParagraphFont"/>
    <w:rsid w:val="00CF6266"/>
    <w:rPr>
      <w:rFonts w:ascii="Arial" w:eastAsia="Arial" w:hAnsi="Arial" w:cs="Arial" w:hint="default"/>
      <w:b w:val="0"/>
      <w:bCs w:val="0"/>
      <w:i w:val="0"/>
      <w:iCs w:val="0"/>
      <w:smallCaps w:val="0"/>
      <w:strike w:val="0"/>
      <w:dstrike w:val="0"/>
      <w:sz w:val="20"/>
      <w:szCs w:val="20"/>
      <w:u w:val="none"/>
      <w:effect w:val="none"/>
    </w:rPr>
  </w:style>
  <w:style w:type="character" w:customStyle="1" w:styleId="CharStyle72">
    <w:name w:val="Char Style 72"/>
    <w:basedOn w:val="DefaultParagraphFont"/>
    <w:rsid w:val="00CF626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thuania@ellex.legal" TargetMode="External"/><Relationship Id="rId5" Type="http://schemas.openxmlformats.org/officeDocument/2006/relationships/webSettings" Target="webSettings.xml"/><Relationship Id="rId10" Type="http://schemas.openxmlformats.org/officeDocument/2006/relationships/hyperlink" Target="mailto:lithuania@ellex.legal" TargetMode="External"/><Relationship Id="rId4" Type="http://schemas.openxmlformats.org/officeDocument/2006/relationships/settings" Target="settings.xml"/><Relationship Id="rId9" Type="http://schemas.openxmlformats.org/officeDocument/2006/relationships/hyperlink" Target="mailto:info.ips@cpv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F0C5-CE83-483C-9AE6-07DA6B32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4527</Words>
  <Characters>25807</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Sipavičė</dc:creator>
  <cp:keywords/>
  <dc:description/>
  <cp:lastModifiedBy>Mantas Kazakevičius</cp:lastModifiedBy>
  <cp:revision>4</cp:revision>
  <dcterms:created xsi:type="dcterms:W3CDTF">2024-02-28T17:48:00Z</dcterms:created>
  <dcterms:modified xsi:type="dcterms:W3CDTF">2024-02-28T17:51:00Z</dcterms:modified>
</cp:coreProperties>
</file>