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12FF" w14:textId="3AFDDCFE" w:rsidR="001D1614" w:rsidRPr="002B0851" w:rsidRDefault="002B0851" w:rsidP="009812AB">
      <w:pPr>
        <w:jc w:val="center"/>
        <w:rPr>
          <w:rFonts w:asciiTheme="majorHAnsi" w:hAnsiTheme="majorHAnsi" w:cstheme="majorHAnsi"/>
          <w:b/>
          <w:bCs/>
          <w:sz w:val="22"/>
          <w:szCs w:val="22"/>
          <w:lang w:val="lt-LT"/>
        </w:rPr>
      </w:pPr>
      <w:r w:rsidRPr="002B0851">
        <w:rPr>
          <w:rFonts w:asciiTheme="majorHAnsi" w:hAnsiTheme="majorHAnsi" w:cstheme="majorHAnsi"/>
          <w:b/>
          <w:bCs/>
          <w:sz w:val="22"/>
          <w:szCs w:val="22"/>
          <w:lang w:val="lt-LT"/>
        </w:rPr>
        <w:t>STATYBINĖS MEDŽIAGOS IR PANAŠŪS GAMINIAI</w:t>
      </w:r>
    </w:p>
    <w:p w14:paraId="1C9A78C8" w14:textId="79D2F099" w:rsidR="009C01DC"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PIRKIMO–PARDAVIMO SUTARTIS</w:t>
      </w:r>
    </w:p>
    <w:p w14:paraId="6D185669"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 NR.____________</w:t>
      </w:r>
    </w:p>
    <w:p w14:paraId="59B7FE77" w14:textId="77777777" w:rsidR="009812AB" w:rsidRPr="00934F1B" w:rsidRDefault="009812AB" w:rsidP="009812AB">
      <w:pPr>
        <w:jc w:val="center"/>
        <w:rPr>
          <w:rFonts w:asciiTheme="majorHAnsi" w:hAnsiTheme="majorHAnsi" w:cstheme="majorHAnsi"/>
          <w:b/>
          <w:sz w:val="22"/>
          <w:szCs w:val="22"/>
          <w:lang w:val="lt-LT"/>
        </w:rPr>
      </w:pPr>
    </w:p>
    <w:p w14:paraId="02AA130B" w14:textId="77777777" w:rsidR="009812AB" w:rsidRPr="00934F1B" w:rsidRDefault="009812AB" w:rsidP="009812AB">
      <w:pPr>
        <w:pStyle w:val="Antrat2"/>
        <w:keepNext/>
        <w:numPr>
          <w:ilvl w:val="0"/>
          <w:numId w:val="0"/>
        </w:numPr>
        <w:ind w:right="-82"/>
        <w:jc w:val="center"/>
        <w:rPr>
          <w:rFonts w:asciiTheme="majorHAnsi" w:hAnsiTheme="majorHAnsi" w:cstheme="majorHAnsi"/>
          <w:b/>
          <w:bCs/>
          <w:sz w:val="22"/>
          <w:szCs w:val="22"/>
        </w:rPr>
      </w:pPr>
      <w:r w:rsidRPr="00934F1B">
        <w:rPr>
          <w:rFonts w:asciiTheme="majorHAnsi" w:hAnsiTheme="majorHAnsi" w:cstheme="majorHAnsi"/>
          <w:b/>
          <w:bCs/>
          <w:sz w:val="22"/>
          <w:szCs w:val="22"/>
        </w:rPr>
        <w:t>SPECIALIOSIOS SĄLYGOS</w:t>
      </w:r>
    </w:p>
    <w:p w14:paraId="51A9517B" w14:textId="77777777" w:rsidR="009812AB" w:rsidRPr="00934F1B" w:rsidRDefault="009812AB" w:rsidP="009812AB">
      <w:pPr>
        <w:jc w:val="center"/>
        <w:rPr>
          <w:rFonts w:asciiTheme="majorHAnsi" w:hAnsiTheme="majorHAnsi" w:cstheme="majorHAnsi"/>
          <w:b/>
          <w:sz w:val="22"/>
          <w:szCs w:val="22"/>
          <w:lang w:val="lt-LT"/>
        </w:rPr>
      </w:pPr>
    </w:p>
    <w:p w14:paraId="67A7B646" w14:textId="5E82DE25"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Du tūkstančiai </w:t>
      </w:r>
      <w:r w:rsidR="00B46965">
        <w:rPr>
          <w:rFonts w:asciiTheme="majorHAnsi" w:hAnsiTheme="majorHAnsi" w:cstheme="majorHAnsi"/>
          <w:b/>
          <w:sz w:val="22"/>
          <w:szCs w:val="22"/>
          <w:lang w:val="lt-LT"/>
        </w:rPr>
        <w:t xml:space="preserve">dvidešimt ketvirtų </w:t>
      </w:r>
      <w:r w:rsidRPr="00934F1B">
        <w:rPr>
          <w:rFonts w:asciiTheme="majorHAnsi" w:hAnsiTheme="majorHAnsi" w:cstheme="majorHAnsi"/>
          <w:b/>
          <w:sz w:val="22"/>
          <w:szCs w:val="22"/>
          <w:lang w:val="lt-LT"/>
        </w:rPr>
        <w:t xml:space="preserve">metų </w:t>
      </w:r>
      <w:r w:rsidR="00D00C15">
        <w:rPr>
          <w:rFonts w:asciiTheme="majorHAnsi" w:hAnsiTheme="majorHAnsi" w:cstheme="majorHAnsi"/>
          <w:b/>
          <w:sz w:val="22"/>
          <w:szCs w:val="22"/>
          <w:lang w:val="lt-LT"/>
        </w:rPr>
        <w:t>vasario</w:t>
      </w:r>
      <w:r w:rsidRPr="00934F1B">
        <w:rPr>
          <w:rFonts w:asciiTheme="majorHAnsi" w:hAnsiTheme="majorHAnsi" w:cstheme="majorHAnsi"/>
          <w:b/>
          <w:sz w:val="22"/>
          <w:szCs w:val="22"/>
          <w:lang w:val="lt-LT"/>
        </w:rPr>
        <w:t xml:space="preserve"> mėnesio </w:t>
      </w:r>
      <w:r w:rsidR="00D00C15">
        <w:rPr>
          <w:rFonts w:asciiTheme="majorHAnsi" w:hAnsiTheme="majorHAnsi" w:cstheme="majorHAnsi"/>
          <w:b/>
          <w:sz w:val="22"/>
          <w:szCs w:val="22"/>
          <w:lang w:val="lt-LT"/>
        </w:rPr>
        <w:t>2</w:t>
      </w:r>
      <w:r w:rsidR="00331BD7">
        <w:rPr>
          <w:rFonts w:asciiTheme="majorHAnsi" w:hAnsiTheme="majorHAnsi" w:cstheme="majorHAnsi"/>
          <w:b/>
          <w:sz w:val="22"/>
          <w:szCs w:val="22"/>
          <w:lang w:val="lt-LT"/>
        </w:rPr>
        <w:t>2</w:t>
      </w:r>
      <w:r w:rsidRPr="00934F1B">
        <w:rPr>
          <w:rFonts w:asciiTheme="majorHAnsi" w:hAnsiTheme="majorHAnsi" w:cstheme="majorHAnsi"/>
          <w:b/>
          <w:sz w:val="22"/>
          <w:szCs w:val="22"/>
          <w:lang w:val="lt-LT"/>
        </w:rPr>
        <w:t xml:space="preserve"> diena</w:t>
      </w:r>
      <w:r w:rsidR="00425566" w:rsidRPr="00934F1B">
        <w:rPr>
          <w:rFonts w:asciiTheme="majorHAnsi" w:hAnsiTheme="majorHAnsi" w:cstheme="majorHAnsi"/>
          <w:b/>
          <w:sz w:val="22"/>
          <w:szCs w:val="22"/>
          <w:lang w:val="lt-LT"/>
        </w:rPr>
        <w:t>, Klaipėda</w:t>
      </w:r>
    </w:p>
    <w:p w14:paraId="28087D10" w14:textId="77777777" w:rsidR="009812AB" w:rsidRPr="00934F1B" w:rsidRDefault="009812AB" w:rsidP="009812AB">
      <w:pPr>
        <w:jc w:val="both"/>
        <w:rPr>
          <w:rFonts w:asciiTheme="majorHAnsi" w:hAnsiTheme="majorHAnsi" w:cstheme="majorHAnsi"/>
          <w:b/>
          <w:sz w:val="22"/>
          <w:szCs w:val="22"/>
          <w:lang w:val="lt-LT"/>
        </w:rPr>
      </w:pPr>
    </w:p>
    <w:p w14:paraId="68B29C49" w14:textId="41A9F229" w:rsidR="009812AB" w:rsidRPr="00934F1B" w:rsidRDefault="00425566"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A</w:t>
      </w:r>
      <w:r w:rsidR="00681E34" w:rsidRPr="00934F1B">
        <w:rPr>
          <w:rFonts w:asciiTheme="majorHAnsi" w:hAnsiTheme="majorHAnsi" w:cstheme="majorHAnsi"/>
          <w:sz w:val="22"/>
          <w:szCs w:val="22"/>
          <w:lang w:val="lt-LT"/>
        </w:rPr>
        <w:t>kcinė bendrovė</w:t>
      </w:r>
      <w:r w:rsidRPr="00934F1B">
        <w:rPr>
          <w:rFonts w:asciiTheme="majorHAnsi" w:hAnsiTheme="majorHAnsi" w:cstheme="majorHAnsi"/>
          <w:sz w:val="22"/>
          <w:szCs w:val="22"/>
          <w:lang w:val="lt-LT"/>
        </w:rPr>
        <w:t xml:space="preserve"> „</w:t>
      </w:r>
      <w:r w:rsidR="00B91525" w:rsidRPr="00934F1B">
        <w:rPr>
          <w:rFonts w:asciiTheme="majorHAnsi" w:hAnsiTheme="majorHAnsi" w:cstheme="majorHAnsi"/>
          <w:sz w:val="22"/>
          <w:szCs w:val="22"/>
          <w:lang w:val="lt-LT"/>
        </w:rPr>
        <w:t>KLAIPĖDOS VANDUO</w:t>
      </w:r>
      <w:r w:rsidRPr="00934F1B">
        <w:rPr>
          <w:rFonts w:asciiTheme="majorHAnsi" w:hAnsiTheme="majorHAnsi" w:cstheme="majorHAnsi"/>
          <w:sz w:val="22"/>
          <w:szCs w:val="22"/>
          <w:lang w:val="lt-LT"/>
        </w:rPr>
        <w:t>“</w:t>
      </w:r>
      <w:r w:rsidR="009812AB" w:rsidRPr="00934F1B">
        <w:rPr>
          <w:rFonts w:asciiTheme="majorHAnsi" w:hAnsiTheme="majorHAnsi" w:cstheme="majorHAnsi"/>
          <w:sz w:val="22"/>
          <w:szCs w:val="22"/>
          <w:lang w:val="lt-LT"/>
        </w:rPr>
        <w:t>, juridinio asmens kodas</w:t>
      </w:r>
      <w:r w:rsidRPr="00934F1B">
        <w:rPr>
          <w:rFonts w:asciiTheme="majorHAnsi" w:hAnsiTheme="majorHAnsi" w:cstheme="majorHAnsi"/>
          <w:sz w:val="22"/>
          <w:szCs w:val="22"/>
          <w:lang w:val="lt-LT"/>
        </w:rPr>
        <w:t xml:space="preserve"> 140089260</w:t>
      </w:r>
      <w:r w:rsidR="009812AB" w:rsidRPr="00934F1B">
        <w:rPr>
          <w:rFonts w:asciiTheme="majorHAnsi" w:hAnsiTheme="majorHAnsi" w:cstheme="majorHAnsi"/>
          <w:sz w:val="22"/>
          <w:szCs w:val="22"/>
          <w:lang w:val="lt-LT"/>
        </w:rPr>
        <w:t xml:space="preserve">, kurios registruota buveinė yra </w:t>
      </w:r>
      <w:r w:rsidRPr="00934F1B">
        <w:rPr>
          <w:rFonts w:asciiTheme="majorHAnsi" w:hAnsiTheme="majorHAnsi" w:cstheme="majorHAnsi"/>
          <w:sz w:val="22"/>
          <w:szCs w:val="22"/>
          <w:lang w:val="lt-LT"/>
        </w:rPr>
        <w:t>Ryšininkų g. 11, Klaipėda</w:t>
      </w:r>
      <w:r w:rsidR="009812AB" w:rsidRPr="00934F1B">
        <w:rPr>
          <w:rFonts w:asciiTheme="majorHAnsi" w:hAnsiTheme="majorHAnsi" w:cstheme="majorHAnsi"/>
          <w:sz w:val="22"/>
          <w:szCs w:val="22"/>
          <w:lang w:val="lt-LT"/>
        </w:rPr>
        <w:t>,</w:t>
      </w:r>
      <w:r w:rsidR="00681E34" w:rsidRPr="00934F1B">
        <w:rPr>
          <w:rFonts w:asciiTheme="majorHAnsi" w:hAnsiTheme="majorHAnsi" w:cstheme="majorHAnsi"/>
          <w:sz w:val="22"/>
          <w:szCs w:val="22"/>
          <w:lang w:val="lt-LT"/>
        </w:rPr>
        <w:t xml:space="preserve"> LT-91116,</w:t>
      </w:r>
      <w:r w:rsidR="009812AB" w:rsidRPr="00934F1B">
        <w:rPr>
          <w:rFonts w:asciiTheme="majorHAnsi" w:hAnsiTheme="majorHAnsi" w:cstheme="majorHAnsi"/>
          <w:sz w:val="22"/>
          <w:szCs w:val="22"/>
          <w:lang w:val="lt-LT"/>
        </w:rPr>
        <w:t xml:space="preserve"> duomenys apie </w:t>
      </w:r>
      <w:r w:rsidR="00681E34" w:rsidRPr="00934F1B">
        <w:rPr>
          <w:rFonts w:asciiTheme="majorHAnsi" w:hAnsiTheme="majorHAnsi" w:cstheme="majorHAnsi"/>
          <w:sz w:val="22"/>
          <w:szCs w:val="22"/>
          <w:lang w:val="lt-LT"/>
        </w:rPr>
        <w:t xml:space="preserve">bendrovę </w:t>
      </w:r>
      <w:r w:rsidR="009812AB" w:rsidRPr="00934F1B">
        <w:rPr>
          <w:rFonts w:asciiTheme="majorHAnsi" w:hAnsiTheme="majorHAnsi" w:cstheme="majorHAnsi"/>
          <w:sz w:val="22"/>
          <w:szCs w:val="22"/>
          <w:lang w:val="lt-LT"/>
        </w:rPr>
        <w:t xml:space="preserve">kaupiami ir saugomi Lietuvos Respublikos juridinių asmenų registre, atstovaujama </w:t>
      </w:r>
      <w:proofErr w:type="spellStart"/>
      <w:r w:rsidR="002E31EE" w:rsidRPr="00934F1B">
        <w:rPr>
          <w:rFonts w:asciiTheme="majorHAnsi" w:hAnsiTheme="majorHAnsi" w:cstheme="majorHAnsi"/>
          <w:sz w:val="22"/>
          <w:szCs w:val="22"/>
          <w:lang w:val="lt-LT"/>
        </w:rPr>
        <w:t>atstovaujama</w:t>
      </w:r>
      <w:proofErr w:type="spellEnd"/>
      <w:r w:rsidR="002E31EE" w:rsidRPr="00934F1B">
        <w:rPr>
          <w:rFonts w:asciiTheme="majorHAnsi" w:hAnsiTheme="majorHAnsi" w:cstheme="majorHAnsi"/>
          <w:sz w:val="22"/>
          <w:szCs w:val="22"/>
          <w:lang w:val="lt-LT"/>
        </w:rPr>
        <w:t xml:space="preserve"> </w:t>
      </w:r>
      <w:r w:rsidR="002E31EE">
        <w:rPr>
          <w:rFonts w:asciiTheme="majorHAnsi" w:hAnsiTheme="majorHAnsi" w:cstheme="majorHAnsi"/>
          <w:sz w:val="22"/>
          <w:szCs w:val="22"/>
          <w:lang w:val="lt-LT"/>
        </w:rPr>
        <w:t xml:space="preserve">generalinio direktoriaus </w:t>
      </w:r>
      <w:proofErr w:type="spellStart"/>
      <w:r w:rsidR="002E31EE">
        <w:rPr>
          <w:rFonts w:asciiTheme="majorHAnsi" w:hAnsiTheme="majorHAnsi" w:cstheme="majorHAnsi"/>
          <w:sz w:val="22"/>
          <w:szCs w:val="22"/>
          <w:lang w:val="lt-LT"/>
        </w:rPr>
        <w:t>Benito</w:t>
      </w:r>
      <w:proofErr w:type="spellEnd"/>
      <w:r w:rsidR="002E31EE">
        <w:rPr>
          <w:rFonts w:asciiTheme="majorHAnsi" w:hAnsiTheme="majorHAnsi" w:cstheme="majorHAnsi"/>
          <w:sz w:val="22"/>
          <w:szCs w:val="22"/>
          <w:lang w:val="lt-LT"/>
        </w:rPr>
        <w:t xml:space="preserve"> Joniko</w:t>
      </w:r>
      <w:r w:rsidR="002E31EE" w:rsidRPr="00934F1B">
        <w:rPr>
          <w:rFonts w:asciiTheme="majorHAnsi" w:hAnsiTheme="majorHAnsi" w:cstheme="majorHAnsi"/>
          <w:sz w:val="22"/>
          <w:szCs w:val="22"/>
          <w:lang w:val="lt-LT"/>
        </w:rPr>
        <w:t>, veikiančio (-</w:t>
      </w:r>
      <w:proofErr w:type="spellStart"/>
      <w:r w:rsidR="002E31EE" w:rsidRPr="00934F1B">
        <w:rPr>
          <w:rFonts w:asciiTheme="majorHAnsi" w:hAnsiTheme="majorHAnsi" w:cstheme="majorHAnsi"/>
          <w:sz w:val="22"/>
          <w:szCs w:val="22"/>
          <w:lang w:val="lt-LT"/>
        </w:rPr>
        <w:t>ios</w:t>
      </w:r>
      <w:proofErr w:type="spellEnd"/>
      <w:r w:rsidR="002E31EE" w:rsidRPr="00934F1B">
        <w:rPr>
          <w:rFonts w:asciiTheme="majorHAnsi" w:hAnsiTheme="majorHAnsi" w:cstheme="majorHAnsi"/>
          <w:sz w:val="22"/>
          <w:szCs w:val="22"/>
          <w:lang w:val="lt-LT"/>
        </w:rPr>
        <w:t xml:space="preserve">) pagal </w:t>
      </w:r>
      <w:r w:rsidR="002E31EE">
        <w:rPr>
          <w:rFonts w:asciiTheme="majorHAnsi" w:hAnsiTheme="majorHAnsi" w:cstheme="majorHAnsi"/>
          <w:sz w:val="22"/>
          <w:szCs w:val="22"/>
          <w:lang w:val="lt-LT"/>
        </w:rPr>
        <w:t>bendrovės įstatus</w:t>
      </w:r>
      <w:r w:rsidR="002E31EE" w:rsidRPr="00934F1B">
        <w:rPr>
          <w:rFonts w:asciiTheme="majorHAnsi" w:hAnsiTheme="majorHAnsi" w:cstheme="majorHAnsi"/>
          <w:sz w:val="22"/>
          <w:szCs w:val="22"/>
          <w:lang w:val="lt-LT"/>
        </w:rPr>
        <w:t xml:space="preserve"> </w:t>
      </w:r>
      <w:r w:rsidR="009812AB" w:rsidRPr="00934F1B">
        <w:rPr>
          <w:rFonts w:asciiTheme="majorHAnsi" w:hAnsiTheme="majorHAnsi" w:cstheme="majorHAnsi"/>
          <w:sz w:val="22"/>
          <w:szCs w:val="22"/>
          <w:lang w:val="lt-LT"/>
        </w:rPr>
        <w:t>(toliau – Pirkėjas), ir</w:t>
      </w:r>
    </w:p>
    <w:p w14:paraId="272295AE" w14:textId="77777777" w:rsidR="009812AB" w:rsidRPr="00934F1B" w:rsidRDefault="009812AB" w:rsidP="009812AB">
      <w:pPr>
        <w:jc w:val="both"/>
        <w:rPr>
          <w:rFonts w:asciiTheme="majorHAnsi" w:hAnsiTheme="majorHAnsi" w:cstheme="majorHAnsi"/>
          <w:sz w:val="22"/>
          <w:szCs w:val="22"/>
          <w:lang w:val="lt-LT"/>
        </w:rPr>
      </w:pPr>
    </w:p>
    <w:p w14:paraId="74D50308" w14:textId="68917079" w:rsidR="009812AB" w:rsidRPr="00934F1B" w:rsidRDefault="0018488E" w:rsidP="009812AB">
      <w:pPr>
        <w:jc w:val="both"/>
        <w:rPr>
          <w:rFonts w:asciiTheme="majorHAnsi" w:hAnsiTheme="majorHAnsi" w:cstheme="majorHAnsi"/>
          <w:sz w:val="22"/>
          <w:szCs w:val="22"/>
          <w:lang w:val="lt-LT"/>
        </w:rPr>
      </w:pPr>
      <w:r>
        <w:rPr>
          <w:rFonts w:asciiTheme="majorHAnsi" w:hAnsiTheme="majorHAnsi" w:cstheme="majorHAnsi"/>
          <w:sz w:val="22"/>
          <w:szCs w:val="22"/>
          <w:lang w:val="lt-LT"/>
        </w:rPr>
        <w:t>Uždaroji akcinė bendrovė ,,</w:t>
      </w:r>
      <w:proofErr w:type="spellStart"/>
      <w:r>
        <w:rPr>
          <w:rFonts w:asciiTheme="majorHAnsi" w:hAnsiTheme="majorHAnsi" w:cstheme="majorHAnsi"/>
          <w:sz w:val="22"/>
          <w:szCs w:val="22"/>
          <w:lang w:val="lt-LT"/>
        </w:rPr>
        <w:t>Kesko</w:t>
      </w:r>
      <w:proofErr w:type="spellEnd"/>
      <w:r>
        <w:rPr>
          <w:rFonts w:asciiTheme="majorHAnsi" w:hAnsiTheme="majorHAnsi" w:cstheme="majorHAnsi"/>
          <w:sz w:val="22"/>
          <w:szCs w:val="22"/>
          <w:lang w:val="lt-LT"/>
        </w:rPr>
        <w:t xml:space="preserve"> Senukai Lithuania“</w:t>
      </w:r>
      <w:r w:rsidR="009812AB" w:rsidRPr="00934F1B">
        <w:rPr>
          <w:rFonts w:asciiTheme="majorHAnsi" w:hAnsiTheme="majorHAnsi" w:cstheme="majorHAnsi"/>
          <w:sz w:val="22"/>
          <w:szCs w:val="22"/>
          <w:lang w:val="lt-LT"/>
        </w:rPr>
        <w:t xml:space="preserve">, juridinio asmens kodas </w:t>
      </w:r>
      <w:r>
        <w:rPr>
          <w:rFonts w:asciiTheme="majorHAnsi" w:hAnsiTheme="majorHAnsi" w:cstheme="majorHAnsi"/>
          <w:sz w:val="22"/>
          <w:szCs w:val="22"/>
          <w:lang w:val="lt-LT"/>
        </w:rPr>
        <w:t>234376520</w:t>
      </w:r>
      <w:r w:rsidR="009812AB" w:rsidRPr="00934F1B">
        <w:rPr>
          <w:rFonts w:asciiTheme="majorHAnsi" w:hAnsiTheme="majorHAnsi" w:cstheme="majorHAnsi"/>
          <w:sz w:val="22"/>
          <w:szCs w:val="22"/>
          <w:lang w:val="lt-LT"/>
        </w:rPr>
        <w:t xml:space="preserve">, kurio registruota buveinė yra </w:t>
      </w:r>
      <w:r w:rsidR="00425566" w:rsidRPr="00934F1B">
        <w:rPr>
          <w:rFonts w:asciiTheme="majorHAnsi" w:hAnsiTheme="majorHAnsi" w:cstheme="majorHAnsi"/>
          <w:sz w:val="22"/>
          <w:szCs w:val="22"/>
          <w:lang w:val="lt-LT"/>
        </w:rPr>
        <w:t>.</w:t>
      </w:r>
      <w:r>
        <w:rPr>
          <w:rFonts w:asciiTheme="majorHAnsi" w:hAnsiTheme="majorHAnsi" w:cstheme="majorHAnsi"/>
          <w:sz w:val="22"/>
          <w:szCs w:val="22"/>
          <w:lang w:val="lt-LT"/>
        </w:rPr>
        <w:t>Islandijos pl.32B, Kaunas</w:t>
      </w:r>
      <w:r w:rsidR="009812AB" w:rsidRPr="00934F1B">
        <w:rPr>
          <w:rFonts w:asciiTheme="majorHAnsi" w:hAnsiTheme="majorHAnsi" w:cstheme="majorHAnsi"/>
          <w:sz w:val="22"/>
          <w:szCs w:val="22"/>
          <w:lang w:val="lt-LT"/>
        </w:rPr>
        <w:t>, duomenys apie įmonę kaupiami ir saugomi Lietuvos Respublikos juridinių asmenų registre, atstovaujama</w:t>
      </w:r>
      <w:r w:rsidR="00425566" w:rsidRPr="00934F1B">
        <w:rPr>
          <w:rFonts w:asciiTheme="majorHAnsi" w:hAnsiTheme="majorHAnsi" w:cstheme="majorHAnsi"/>
          <w:sz w:val="22"/>
          <w:szCs w:val="22"/>
          <w:lang w:val="lt-LT"/>
        </w:rPr>
        <w:t xml:space="preserve"> </w:t>
      </w:r>
      <w:r>
        <w:rPr>
          <w:rFonts w:asciiTheme="majorHAnsi" w:hAnsiTheme="majorHAnsi" w:cstheme="majorHAnsi"/>
          <w:sz w:val="22"/>
          <w:szCs w:val="22"/>
          <w:lang w:val="lt-LT"/>
        </w:rPr>
        <w:t xml:space="preserve">vyresniosios viešųjų konkursų specialistės Eglės </w:t>
      </w:r>
      <w:proofErr w:type="spellStart"/>
      <w:r>
        <w:rPr>
          <w:rFonts w:asciiTheme="majorHAnsi" w:hAnsiTheme="majorHAnsi" w:cstheme="majorHAnsi"/>
          <w:sz w:val="22"/>
          <w:szCs w:val="22"/>
          <w:lang w:val="lt-LT"/>
        </w:rPr>
        <w:t>Rilskienės</w:t>
      </w:r>
      <w:proofErr w:type="spellEnd"/>
      <w:r w:rsidR="009812AB" w:rsidRPr="00934F1B">
        <w:rPr>
          <w:rFonts w:asciiTheme="majorHAnsi" w:hAnsiTheme="majorHAnsi" w:cstheme="majorHAnsi"/>
          <w:sz w:val="22"/>
          <w:szCs w:val="22"/>
          <w:lang w:val="lt-LT"/>
        </w:rPr>
        <w:t>, veikiančio (-</w:t>
      </w:r>
      <w:proofErr w:type="spellStart"/>
      <w:r w:rsidR="009812AB" w:rsidRPr="00934F1B">
        <w:rPr>
          <w:rFonts w:asciiTheme="majorHAnsi" w:hAnsiTheme="majorHAnsi" w:cstheme="majorHAnsi"/>
          <w:sz w:val="22"/>
          <w:szCs w:val="22"/>
          <w:lang w:val="lt-LT"/>
        </w:rPr>
        <w:t>ios</w:t>
      </w:r>
      <w:proofErr w:type="spellEnd"/>
      <w:r w:rsidR="009812AB" w:rsidRPr="00934F1B">
        <w:rPr>
          <w:rFonts w:asciiTheme="majorHAnsi" w:hAnsiTheme="majorHAnsi" w:cstheme="majorHAnsi"/>
          <w:sz w:val="22"/>
          <w:szCs w:val="22"/>
          <w:lang w:val="lt-LT"/>
        </w:rPr>
        <w:t xml:space="preserve">) pagal </w:t>
      </w:r>
      <w:r>
        <w:rPr>
          <w:rFonts w:asciiTheme="majorHAnsi" w:hAnsiTheme="majorHAnsi" w:cstheme="majorHAnsi"/>
          <w:sz w:val="22"/>
          <w:szCs w:val="22"/>
          <w:lang w:val="lt-LT"/>
        </w:rPr>
        <w:t>2023 07 18 įgaliojimą Nr. IG-23-340</w:t>
      </w:r>
      <w:r w:rsidR="009812AB" w:rsidRPr="00934F1B">
        <w:rPr>
          <w:rFonts w:asciiTheme="majorHAnsi" w:hAnsiTheme="majorHAnsi" w:cstheme="majorHAnsi"/>
          <w:sz w:val="22"/>
          <w:szCs w:val="22"/>
          <w:lang w:val="lt-LT"/>
        </w:rPr>
        <w:t xml:space="preserve"> (toliau – Tiekėjas),</w:t>
      </w:r>
    </w:p>
    <w:p w14:paraId="46C0603A" w14:textId="77777777" w:rsidR="009812AB" w:rsidRPr="00934F1B" w:rsidRDefault="009812AB" w:rsidP="009812AB">
      <w:pPr>
        <w:jc w:val="both"/>
        <w:rPr>
          <w:rFonts w:asciiTheme="majorHAnsi" w:hAnsiTheme="majorHAnsi" w:cstheme="majorHAnsi"/>
          <w:i/>
          <w:sz w:val="22"/>
          <w:szCs w:val="22"/>
          <w:lang w:val="lt-LT"/>
        </w:rPr>
      </w:pPr>
    </w:p>
    <w:p w14:paraId="475567FF" w14:textId="568C9FC0" w:rsidR="009812AB" w:rsidRPr="00934F1B" w:rsidRDefault="009812AB" w:rsidP="002E31EE">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toliau kartu šioje prekių pirkimo–pardavimo sutartyje vadinami „Šalimis“, o kiekvienas atskirai – „Šalimi“, sudarė šią prekių pirkimo–pardavimo sutartį, toliau vadinamą „Sutartimi“,</w:t>
      </w:r>
      <w:r w:rsidR="00DE591D" w:rsidRPr="00934F1B">
        <w:rPr>
          <w:rFonts w:asciiTheme="majorHAnsi" w:hAnsiTheme="majorHAnsi" w:cstheme="majorHAnsi"/>
          <w:sz w:val="22"/>
          <w:szCs w:val="22"/>
          <w:lang w:val="lt-LT"/>
        </w:rPr>
        <w:t xml:space="preserve"> vadovaujantis </w:t>
      </w:r>
      <w:r w:rsidR="00B46965" w:rsidRPr="00B46965">
        <w:rPr>
          <w:rFonts w:asciiTheme="majorHAnsi" w:hAnsiTheme="majorHAnsi" w:cstheme="majorHAnsi"/>
          <w:sz w:val="22"/>
          <w:szCs w:val="22"/>
          <w:lang w:val="lt-LT"/>
        </w:rPr>
        <w:t>neskelbiamos apklausos</w:t>
      </w:r>
      <w:r w:rsidR="00DE591D" w:rsidRPr="00B46965">
        <w:rPr>
          <w:rFonts w:asciiTheme="majorHAnsi" w:hAnsiTheme="majorHAnsi" w:cstheme="majorHAnsi"/>
          <w:sz w:val="22"/>
          <w:szCs w:val="22"/>
          <w:lang w:val="lt-LT"/>
        </w:rPr>
        <w:t xml:space="preserve"> </w:t>
      </w:r>
      <w:r w:rsidR="00DE591D" w:rsidRPr="00934F1B">
        <w:rPr>
          <w:rFonts w:asciiTheme="majorHAnsi" w:hAnsiTheme="majorHAnsi" w:cstheme="majorHAnsi"/>
          <w:sz w:val="22"/>
          <w:szCs w:val="22"/>
          <w:lang w:val="lt-LT"/>
        </w:rPr>
        <w:t xml:space="preserve">būdu atlikto viešojo pirkimo </w:t>
      </w:r>
      <w:r w:rsidR="00B46965">
        <w:rPr>
          <w:rFonts w:asciiTheme="majorHAnsi" w:hAnsiTheme="majorHAnsi" w:cstheme="majorHAnsi"/>
          <w:sz w:val="22"/>
          <w:szCs w:val="22"/>
          <w:lang w:val="lt-LT"/>
        </w:rPr>
        <w:t>„</w:t>
      </w:r>
      <w:bookmarkStart w:id="0" w:name="_Hlk158882916"/>
      <w:r w:rsidR="00B46965" w:rsidRPr="00B46965">
        <w:rPr>
          <w:rFonts w:asciiTheme="majorHAnsi" w:hAnsiTheme="majorHAnsi" w:cstheme="majorHAnsi"/>
          <w:sz w:val="22"/>
          <w:szCs w:val="22"/>
          <w:lang w:val="lt-LT"/>
        </w:rPr>
        <w:t>Statybinės medžiagos ir panašūs gaminiai</w:t>
      </w:r>
      <w:bookmarkEnd w:id="0"/>
      <w:r w:rsidR="00B46965" w:rsidRPr="00B46965">
        <w:rPr>
          <w:rFonts w:asciiTheme="majorHAnsi" w:hAnsiTheme="majorHAnsi" w:cstheme="majorHAnsi"/>
          <w:sz w:val="22"/>
          <w:szCs w:val="22"/>
          <w:lang w:val="lt-LT"/>
        </w:rPr>
        <w:t>“</w:t>
      </w:r>
      <w:r w:rsidR="00DE591D" w:rsidRPr="00B46965">
        <w:rPr>
          <w:rFonts w:asciiTheme="majorHAnsi" w:hAnsiTheme="majorHAnsi" w:cstheme="majorHAnsi"/>
          <w:sz w:val="22"/>
          <w:szCs w:val="22"/>
          <w:lang w:val="lt-LT"/>
        </w:rPr>
        <w:t xml:space="preserve"> sąlygomis</w:t>
      </w:r>
      <w:r w:rsidRPr="00B46965">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ir susitarė dėl toliau išvardintų sąlygų.</w:t>
      </w:r>
    </w:p>
    <w:p w14:paraId="3283782E" w14:textId="77777777" w:rsidR="009812AB" w:rsidRPr="00934F1B" w:rsidRDefault="009812AB" w:rsidP="009812AB">
      <w:pPr>
        <w:jc w:val="both"/>
        <w:rPr>
          <w:rFonts w:asciiTheme="majorHAnsi" w:hAnsiTheme="majorHAnsi" w:cstheme="majorHAnsi"/>
          <w:sz w:val="22"/>
          <w:szCs w:val="22"/>
          <w:lang w:val="lt-LT"/>
        </w:rPr>
      </w:pPr>
    </w:p>
    <w:p w14:paraId="78A64EAE"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1. Sutarties dalykas</w:t>
      </w:r>
    </w:p>
    <w:p w14:paraId="1F255E7A" w14:textId="77777777" w:rsidR="009812AB" w:rsidRPr="00934F1B" w:rsidRDefault="009812AB" w:rsidP="009812AB">
      <w:pPr>
        <w:jc w:val="center"/>
        <w:rPr>
          <w:rFonts w:asciiTheme="majorHAnsi" w:hAnsiTheme="majorHAnsi" w:cstheme="majorHAnsi"/>
          <w:b/>
          <w:sz w:val="22"/>
          <w:szCs w:val="22"/>
          <w:lang w:val="lt-LT"/>
        </w:rPr>
      </w:pPr>
    </w:p>
    <w:p w14:paraId="0DA60B3A" w14:textId="620E1AC4" w:rsidR="007900E7" w:rsidRDefault="009812AB" w:rsidP="001D1614">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 Sutarties dalykas yra </w:t>
      </w:r>
      <w:r w:rsidR="001D1614">
        <w:rPr>
          <w:rFonts w:asciiTheme="majorHAnsi" w:hAnsiTheme="majorHAnsi" w:cstheme="majorHAnsi"/>
          <w:sz w:val="22"/>
          <w:szCs w:val="22"/>
          <w:lang w:val="lt-LT"/>
        </w:rPr>
        <w:t>s</w:t>
      </w:r>
      <w:r w:rsidR="001D1614" w:rsidRPr="00B46965">
        <w:rPr>
          <w:rFonts w:asciiTheme="majorHAnsi" w:hAnsiTheme="majorHAnsi" w:cstheme="majorHAnsi"/>
          <w:sz w:val="22"/>
          <w:szCs w:val="22"/>
          <w:lang w:val="lt-LT"/>
        </w:rPr>
        <w:t>tatybinės medžiag</w:t>
      </w:r>
      <w:r w:rsidR="001D1614">
        <w:rPr>
          <w:rFonts w:asciiTheme="majorHAnsi" w:hAnsiTheme="majorHAnsi" w:cstheme="majorHAnsi"/>
          <w:sz w:val="22"/>
          <w:szCs w:val="22"/>
          <w:lang w:val="lt-LT"/>
        </w:rPr>
        <w:t>ų</w:t>
      </w:r>
      <w:r w:rsidR="001D1614" w:rsidRPr="00B46965">
        <w:rPr>
          <w:rFonts w:asciiTheme="majorHAnsi" w:hAnsiTheme="majorHAnsi" w:cstheme="majorHAnsi"/>
          <w:sz w:val="22"/>
          <w:szCs w:val="22"/>
          <w:lang w:val="lt-LT"/>
        </w:rPr>
        <w:t xml:space="preserve"> ir panaš</w:t>
      </w:r>
      <w:r w:rsidR="001D1614">
        <w:rPr>
          <w:rFonts w:asciiTheme="majorHAnsi" w:hAnsiTheme="majorHAnsi" w:cstheme="majorHAnsi"/>
          <w:sz w:val="22"/>
          <w:szCs w:val="22"/>
          <w:lang w:val="lt-LT"/>
        </w:rPr>
        <w:t>ių</w:t>
      </w:r>
      <w:r w:rsidR="001D1614" w:rsidRPr="00B46965">
        <w:rPr>
          <w:rFonts w:asciiTheme="majorHAnsi" w:hAnsiTheme="majorHAnsi" w:cstheme="majorHAnsi"/>
          <w:sz w:val="22"/>
          <w:szCs w:val="22"/>
          <w:lang w:val="lt-LT"/>
        </w:rPr>
        <w:t xml:space="preserve"> </w:t>
      </w:r>
      <w:r w:rsidR="001D1614">
        <w:rPr>
          <w:rFonts w:asciiTheme="majorHAnsi" w:hAnsiTheme="majorHAnsi" w:cstheme="majorHAnsi"/>
          <w:sz w:val="22"/>
          <w:szCs w:val="22"/>
          <w:lang w:val="lt-LT"/>
        </w:rPr>
        <w:t>prekių</w:t>
      </w:r>
      <w:r w:rsidR="001D1614"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pirkimas–pardavimas, pristatymas (toliau – Prekės).</w:t>
      </w:r>
      <w:r w:rsidR="00AD6873" w:rsidRPr="00934F1B">
        <w:rPr>
          <w:rFonts w:asciiTheme="majorHAnsi" w:hAnsiTheme="majorHAnsi" w:cstheme="majorHAnsi"/>
          <w:i/>
          <w:sz w:val="22"/>
          <w:szCs w:val="22"/>
          <w:lang w:val="lt-LT"/>
        </w:rPr>
        <w:t xml:space="preserve"> </w:t>
      </w:r>
      <w:r w:rsidR="00AD6873" w:rsidRPr="005B09B4">
        <w:rPr>
          <w:rFonts w:asciiTheme="majorHAnsi" w:hAnsiTheme="majorHAnsi" w:cstheme="majorHAnsi"/>
          <w:sz w:val="22"/>
          <w:szCs w:val="22"/>
          <w:lang w:val="lt-LT"/>
        </w:rPr>
        <w:t>Pirkėjas turi teisę pirkti visas prekes, esančias Tiekėjo asortimente.</w:t>
      </w:r>
    </w:p>
    <w:p w14:paraId="26183A8F" w14:textId="1BE70756" w:rsidR="00AD6873" w:rsidRPr="008B6ACA" w:rsidRDefault="00AD6873" w:rsidP="001D1614">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1.2. </w:t>
      </w:r>
      <w:bookmarkStart w:id="1" w:name="_Hlk68854036"/>
      <w:r w:rsidRPr="00934F1B">
        <w:rPr>
          <w:rFonts w:asciiTheme="majorHAnsi" w:hAnsiTheme="majorHAnsi" w:cstheme="majorHAnsi"/>
          <w:sz w:val="22"/>
          <w:szCs w:val="22"/>
          <w:lang w:val="lt-LT"/>
        </w:rPr>
        <w:t xml:space="preserve">Už šias prekes bus apmokėta ne didesnėmis nei </w:t>
      </w:r>
      <w:r w:rsidRPr="00E30F0F">
        <w:rPr>
          <w:rFonts w:asciiTheme="majorHAnsi" w:hAnsiTheme="majorHAnsi" w:cstheme="majorHAnsi"/>
          <w:color w:val="000000"/>
          <w:sz w:val="22"/>
          <w:szCs w:val="22"/>
          <w:lang w:val="lt-LT"/>
        </w:rPr>
        <w:t>užsakymo dieną</w:t>
      </w:r>
      <w:r w:rsidRPr="00E30F0F">
        <w:rPr>
          <w:color w:val="000000"/>
          <w:lang w:val="lt-LT"/>
        </w:rPr>
        <w:t xml:space="preserve"> </w:t>
      </w:r>
      <w:r w:rsidRPr="00934F1B">
        <w:rPr>
          <w:rFonts w:asciiTheme="majorHAnsi" w:hAnsiTheme="majorHAnsi" w:cstheme="majorHAnsi"/>
          <w:sz w:val="22"/>
          <w:szCs w:val="22"/>
          <w:lang w:val="lt-LT"/>
        </w:rPr>
        <w:t>Tiekėjo prekybos vietoje,</w:t>
      </w:r>
      <w:r>
        <w:rPr>
          <w:rFonts w:asciiTheme="majorHAnsi" w:hAnsiTheme="majorHAnsi" w:cstheme="majorHAnsi"/>
          <w:sz w:val="22"/>
          <w:szCs w:val="22"/>
          <w:lang w:val="lt-LT"/>
        </w:rPr>
        <w:t xml:space="preserve"> ar</w:t>
      </w:r>
      <w:r w:rsidRPr="00934F1B">
        <w:rPr>
          <w:rFonts w:asciiTheme="majorHAnsi" w:hAnsiTheme="majorHAnsi" w:cstheme="majorHAnsi"/>
          <w:sz w:val="22"/>
          <w:szCs w:val="22"/>
          <w:lang w:val="lt-LT"/>
        </w:rPr>
        <w:t xml:space="preserve"> kataloge</w:t>
      </w:r>
      <w:r>
        <w:rPr>
          <w:rFonts w:asciiTheme="majorHAnsi" w:hAnsiTheme="majorHAnsi" w:cstheme="majorHAnsi"/>
          <w:sz w:val="22"/>
          <w:szCs w:val="22"/>
          <w:lang w:val="lt-LT"/>
        </w:rPr>
        <w:t>,</w:t>
      </w:r>
      <w:r w:rsidRPr="00934F1B">
        <w:rPr>
          <w:rFonts w:asciiTheme="majorHAnsi" w:hAnsiTheme="majorHAnsi" w:cstheme="majorHAnsi"/>
          <w:sz w:val="22"/>
          <w:szCs w:val="22"/>
          <w:lang w:val="lt-LT"/>
        </w:rPr>
        <w:t xml:space="preserve"> ar interneto svetainėje nurodytomis galiojančiomis šių prekių kainomis arba, jei tokios kainos neskelbiamos, Tiekėjo pasiūlytomis, konkurencingomis ir rinką </w:t>
      </w:r>
      <w:r w:rsidRPr="008B6ACA">
        <w:rPr>
          <w:rFonts w:asciiTheme="majorHAnsi" w:hAnsiTheme="majorHAnsi" w:cstheme="majorHAnsi"/>
          <w:sz w:val="22"/>
          <w:szCs w:val="22"/>
          <w:lang w:val="lt-LT"/>
        </w:rPr>
        <w:t>atitinkančiomis kainomis su Tiekėjo siūloma nuolaida ar tuo metu galiojančia akcija (jeigu akcija bus taikoma ir jei tuo metu galiojanti mažmeninė Prekės kaina su akcija yra mažesnė nei Prekės kaina pritaikius Sutartyje 1.3. p. nurodytą nuolaidą.</w:t>
      </w:r>
      <w:bookmarkEnd w:id="1"/>
      <w:r w:rsidRPr="008B6ACA">
        <w:rPr>
          <w:rFonts w:asciiTheme="majorHAnsi" w:hAnsiTheme="majorHAnsi" w:cstheme="majorHAnsi"/>
          <w:sz w:val="22"/>
          <w:szCs w:val="22"/>
          <w:lang w:val="lt-LT"/>
        </w:rPr>
        <w:t>)</w:t>
      </w:r>
    </w:p>
    <w:p w14:paraId="2B3F8F44" w14:textId="1F46F43C" w:rsidR="001D1614" w:rsidRPr="008B6ACA" w:rsidRDefault="00AD6873" w:rsidP="001D1614">
      <w:pPr>
        <w:ind w:firstLine="720"/>
        <w:jc w:val="both"/>
        <w:rPr>
          <w:rFonts w:asciiTheme="majorHAnsi" w:hAnsiTheme="majorHAnsi" w:cstheme="majorHAnsi"/>
          <w:sz w:val="22"/>
          <w:szCs w:val="22"/>
          <w:lang w:val="lt-LT"/>
        </w:rPr>
      </w:pPr>
      <w:r w:rsidRPr="008B6ACA">
        <w:rPr>
          <w:rFonts w:asciiTheme="majorHAnsi" w:hAnsiTheme="majorHAnsi" w:cstheme="majorHAnsi"/>
          <w:sz w:val="22"/>
          <w:szCs w:val="22"/>
          <w:lang w:val="lt-LT"/>
        </w:rPr>
        <w:t xml:space="preserve">1.3. </w:t>
      </w:r>
      <w:r w:rsidR="001D1614" w:rsidRPr="008B6ACA">
        <w:rPr>
          <w:rFonts w:asciiTheme="majorHAnsi" w:hAnsiTheme="majorHAnsi" w:cstheme="majorHAnsi"/>
          <w:sz w:val="22"/>
          <w:szCs w:val="22"/>
          <w:lang w:val="lt-LT"/>
        </w:rPr>
        <w:t>Prekės turi būti pristatytos: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688"/>
        <w:gridCol w:w="5656"/>
      </w:tblGrid>
      <w:tr w:rsidR="001D1614" w:rsidRPr="00F82194" w14:paraId="36D3F2B5" w14:textId="77777777" w:rsidTr="006C4AB8">
        <w:tc>
          <w:tcPr>
            <w:tcW w:w="851" w:type="dxa"/>
          </w:tcPr>
          <w:p w14:paraId="4067E142" w14:textId="77777777" w:rsidR="001D1614" w:rsidRPr="00934F1B" w:rsidRDefault="001D1614" w:rsidP="006C4AB8">
            <w:pPr>
              <w:rPr>
                <w:rFonts w:asciiTheme="majorHAnsi" w:hAnsiTheme="majorHAnsi" w:cstheme="majorHAnsi"/>
                <w:b/>
                <w:sz w:val="22"/>
                <w:szCs w:val="22"/>
                <w:lang w:val="lt-LT"/>
              </w:rPr>
            </w:pPr>
            <w:r w:rsidRPr="00934F1B">
              <w:rPr>
                <w:rFonts w:asciiTheme="majorHAnsi" w:hAnsiTheme="majorHAnsi" w:cstheme="majorHAnsi"/>
                <w:b/>
                <w:sz w:val="22"/>
                <w:szCs w:val="22"/>
                <w:lang w:val="lt-LT"/>
              </w:rPr>
              <w:t xml:space="preserve">Prekių Nr. </w:t>
            </w:r>
          </w:p>
        </w:tc>
        <w:tc>
          <w:tcPr>
            <w:tcW w:w="3688" w:type="dxa"/>
          </w:tcPr>
          <w:p w14:paraId="6C396FFC" w14:textId="77777777" w:rsidR="001D1614" w:rsidRPr="00934F1B" w:rsidRDefault="001D1614" w:rsidP="006C4AB8">
            <w:pPr>
              <w:rPr>
                <w:rFonts w:asciiTheme="majorHAnsi" w:hAnsiTheme="majorHAnsi" w:cstheme="majorHAnsi"/>
                <w:b/>
                <w:sz w:val="22"/>
                <w:szCs w:val="22"/>
                <w:lang w:val="lt-LT"/>
              </w:rPr>
            </w:pPr>
            <w:r w:rsidRPr="00934F1B">
              <w:rPr>
                <w:rFonts w:asciiTheme="majorHAnsi" w:hAnsiTheme="majorHAnsi" w:cstheme="majorHAnsi"/>
                <w:b/>
                <w:sz w:val="22"/>
                <w:szCs w:val="22"/>
                <w:lang w:val="lt-LT"/>
              </w:rPr>
              <w:t>Prekių pristatymo vietos adresas</w:t>
            </w:r>
          </w:p>
        </w:tc>
        <w:tc>
          <w:tcPr>
            <w:tcW w:w="5656" w:type="dxa"/>
          </w:tcPr>
          <w:p w14:paraId="728A1852" w14:textId="77777777" w:rsidR="001D1614" w:rsidRPr="00934F1B" w:rsidRDefault="001D1614" w:rsidP="006C4AB8">
            <w:pPr>
              <w:rPr>
                <w:rFonts w:asciiTheme="majorHAnsi" w:hAnsiTheme="majorHAnsi" w:cstheme="majorHAnsi"/>
                <w:b/>
                <w:sz w:val="22"/>
                <w:szCs w:val="22"/>
                <w:lang w:val="lt-LT"/>
              </w:rPr>
            </w:pPr>
            <w:r w:rsidRPr="00934F1B">
              <w:rPr>
                <w:rFonts w:asciiTheme="majorHAnsi" w:hAnsiTheme="majorHAnsi" w:cstheme="majorHAnsi"/>
                <w:b/>
                <w:sz w:val="22"/>
                <w:szCs w:val="22"/>
                <w:lang w:val="lt-LT"/>
              </w:rPr>
              <w:t>Sutartinių įsipareigojimų įvykdymo terminas (prekių pristatymas</w:t>
            </w:r>
            <w:r>
              <w:rPr>
                <w:rFonts w:asciiTheme="majorHAnsi" w:hAnsiTheme="majorHAnsi" w:cstheme="majorHAnsi"/>
                <w:b/>
                <w:sz w:val="22"/>
                <w:szCs w:val="22"/>
                <w:lang w:val="lt-LT"/>
              </w:rPr>
              <w:t>)</w:t>
            </w:r>
          </w:p>
        </w:tc>
      </w:tr>
      <w:tr w:rsidR="001D1614" w:rsidRPr="00F82194" w14:paraId="31FAA1AE" w14:textId="77777777" w:rsidTr="006C4AB8">
        <w:tc>
          <w:tcPr>
            <w:tcW w:w="851" w:type="dxa"/>
          </w:tcPr>
          <w:p w14:paraId="7C12D966" w14:textId="77777777" w:rsidR="001D1614" w:rsidRPr="004548F6" w:rsidRDefault="001D1614" w:rsidP="006C4AB8">
            <w:pPr>
              <w:rPr>
                <w:rFonts w:asciiTheme="majorHAnsi" w:hAnsiTheme="majorHAnsi" w:cstheme="majorHAnsi"/>
                <w:color w:val="000000" w:themeColor="text1"/>
                <w:sz w:val="22"/>
                <w:szCs w:val="22"/>
                <w:lang w:val="lt-LT"/>
              </w:rPr>
            </w:pPr>
            <w:r w:rsidRPr="004548F6">
              <w:rPr>
                <w:rFonts w:asciiTheme="majorHAnsi" w:hAnsiTheme="majorHAnsi" w:cstheme="majorHAnsi"/>
                <w:color w:val="000000" w:themeColor="text1"/>
                <w:sz w:val="22"/>
                <w:szCs w:val="22"/>
                <w:lang w:val="lt-LT"/>
              </w:rPr>
              <w:t>1.</w:t>
            </w:r>
          </w:p>
        </w:tc>
        <w:tc>
          <w:tcPr>
            <w:tcW w:w="3688" w:type="dxa"/>
          </w:tcPr>
          <w:p w14:paraId="7A2B217A" w14:textId="77777777" w:rsidR="001D1614" w:rsidRPr="001B70E4" w:rsidRDefault="001D1614" w:rsidP="006C4AB8">
            <w:pPr>
              <w:rPr>
                <w:rFonts w:asciiTheme="majorHAnsi" w:hAnsiTheme="majorHAnsi" w:cstheme="majorHAnsi"/>
                <w:color w:val="000000" w:themeColor="text1"/>
                <w:sz w:val="22"/>
                <w:szCs w:val="22"/>
                <w:lang w:val="lt-LT"/>
              </w:rPr>
            </w:pPr>
            <w:r w:rsidRPr="001B70E4">
              <w:rPr>
                <w:rFonts w:asciiTheme="majorHAnsi" w:hAnsiTheme="majorHAnsi" w:cstheme="majorHAnsi"/>
                <w:color w:val="000000" w:themeColor="text1"/>
                <w:sz w:val="22"/>
                <w:szCs w:val="22"/>
                <w:lang w:val="lt-LT"/>
              </w:rPr>
              <w:t>Ryšininkų g. 11, Klaipėda;</w:t>
            </w:r>
          </w:p>
          <w:p w14:paraId="63B0363C" w14:textId="77777777" w:rsidR="001D1614" w:rsidRDefault="001D1614" w:rsidP="006C4AB8">
            <w:pPr>
              <w:rPr>
                <w:rFonts w:asciiTheme="majorHAnsi" w:hAnsiTheme="majorHAnsi" w:cstheme="majorHAnsi"/>
                <w:color w:val="000000" w:themeColor="text1"/>
                <w:sz w:val="22"/>
                <w:szCs w:val="22"/>
                <w:lang w:val="lt-LT"/>
              </w:rPr>
            </w:pPr>
            <w:r w:rsidRPr="001B70E4">
              <w:rPr>
                <w:rFonts w:asciiTheme="majorHAnsi" w:hAnsiTheme="majorHAnsi" w:cstheme="majorHAnsi"/>
                <w:color w:val="000000" w:themeColor="text1"/>
                <w:sz w:val="22"/>
                <w:szCs w:val="22"/>
                <w:lang w:val="lt-LT"/>
              </w:rPr>
              <w:t>Šilutės pl. 49 , Klaipėda;</w:t>
            </w:r>
          </w:p>
          <w:p w14:paraId="7A1D91CE" w14:textId="77777777" w:rsidR="001D1614" w:rsidRDefault="001D1614" w:rsidP="006C4AB8">
            <w:pPr>
              <w:rPr>
                <w:rFonts w:asciiTheme="majorHAnsi" w:hAnsiTheme="majorHAnsi" w:cstheme="majorHAnsi"/>
                <w:color w:val="000000" w:themeColor="text1"/>
                <w:sz w:val="22"/>
                <w:szCs w:val="22"/>
                <w:lang w:val="lt-LT"/>
              </w:rPr>
            </w:pPr>
            <w:r>
              <w:rPr>
                <w:rFonts w:asciiTheme="majorHAnsi" w:hAnsiTheme="majorHAnsi" w:cstheme="majorHAnsi"/>
                <w:color w:val="000000" w:themeColor="text1"/>
                <w:sz w:val="22"/>
                <w:szCs w:val="22"/>
                <w:lang w:val="lt-LT"/>
              </w:rPr>
              <w:t>Liepų g. 49a, Klaipėda;</w:t>
            </w:r>
          </w:p>
          <w:p w14:paraId="5B6F8F42" w14:textId="77777777" w:rsidR="001D1614" w:rsidRPr="001B70E4" w:rsidRDefault="001D1614" w:rsidP="006C4AB8">
            <w:pPr>
              <w:rPr>
                <w:rFonts w:asciiTheme="majorHAnsi" w:hAnsiTheme="majorHAnsi" w:cstheme="majorHAnsi"/>
                <w:color w:val="000000" w:themeColor="text1"/>
                <w:sz w:val="22"/>
                <w:szCs w:val="22"/>
                <w:lang w:val="lt-LT"/>
              </w:rPr>
            </w:pPr>
            <w:r>
              <w:rPr>
                <w:rFonts w:asciiTheme="majorHAnsi" w:hAnsiTheme="majorHAnsi" w:cstheme="majorHAnsi"/>
                <w:color w:val="000000" w:themeColor="text1"/>
                <w:sz w:val="22"/>
                <w:szCs w:val="22"/>
                <w:lang w:val="lt-LT"/>
              </w:rPr>
              <w:t>Kairių g. 13, Klaipėda;</w:t>
            </w:r>
          </w:p>
          <w:p w14:paraId="61D7C7E4" w14:textId="77777777" w:rsidR="001D1614" w:rsidRPr="001B70E4" w:rsidRDefault="001D1614" w:rsidP="006C4AB8">
            <w:pPr>
              <w:rPr>
                <w:rFonts w:asciiTheme="majorHAnsi" w:hAnsiTheme="majorHAnsi" w:cstheme="majorHAnsi"/>
                <w:color w:val="000000" w:themeColor="text1"/>
                <w:sz w:val="22"/>
                <w:szCs w:val="22"/>
                <w:lang w:val="lt-LT"/>
              </w:rPr>
            </w:pPr>
            <w:r w:rsidRPr="001B70E4">
              <w:rPr>
                <w:rFonts w:asciiTheme="majorHAnsi" w:hAnsiTheme="majorHAnsi" w:cstheme="majorHAnsi"/>
                <w:color w:val="000000" w:themeColor="text1"/>
                <w:sz w:val="22"/>
                <w:szCs w:val="22"/>
                <w:lang w:val="lt-LT"/>
              </w:rPr>
              <w:t xml:space="preserve">Uosių g. 8, </w:t>
            </w:r>
            <w:proofErr w:type="spellStart"/>
            <w:r w:rsidRPr="001B70E4">
              <w:rPr>
                <w:rFonts w:asciiTheme="majorHAnsi" w:hAnsiTheme="majorHAnsi" w:cstheme="majorHAnsi"/>
                <w:color w:val="000000" w:themeColor="text1"/>
                <w:sz w:val="22"/>
                <w:szCs w:val="22"/>
                <w:lang w:val="lt-LT"/>
              </w:rPr>
              <w:t>Dumpių</w:t>
            </w:r>
            <w:proofErr w:type="spellEnd"/>
            <w:r w:rsidRPr="001B70E4">
              <w:rPr>
                <w:rFonts w:asciiTheme="majorHAnsi" w:hAnsiTheme="majorHAnsi" w:cstheme="majorHAnsi"/>
                <w:color w:val="000000" w:themeColor="text1"/>
                <w:sz w:val="22"/>
                <w:szCs w:val="22"/>
                <w:lang w:val="lt-LT"/>
              </w:rPr>
              <w:t xml:space="preserve"> k., Klaipėdos r.;</w:t>
            </w:r>
          </w:p>
          <w:p w14:paraId="2E1C6BC4" w14:textId="77777777" w:rsidR="001D1614" w:rsidRPr="00AA05DB" w:rsidRDefault="001D1614" w:rsidP="006C4AB8">
            <w:pPr>
              <w:rPr>
                <w:rFonts w:asciiTheme="majorHAnsi" w:hAnsiTheme="majorHAnsi" w:cstheme="majorHAnsi"/>
                <w:color w:val="000000" w:themeColor="text1"/>
                <w:sz w:val="22"/>
                <w:szCs w:val="22"/>
                <w:lang w:val="lt-LT"/>
              </w:rPr>
            </w:pPr>
            <w:r w:rsidRPr="00AA05DB">
              <w:rPr>
                <w:rFonts w:asciiTheme="majorHAnsi" w:hAnsiTheme="majorHAnsi" w:cstheme="majorHAnsi"/>
                <w:color w:val="000000" w:themeColor="text1"/>
                <w:sz w:val="22"/>
                <w:szCs w:val="22"/>
                <w:lang w:val="lt-LT"/>
              </w:rPr>
              <w:t>Laugalių g. 2B, Gargždai</w:t>
            </w:r>
          </w:p>
        </w:tc>
        <w:tc>
          <w:tcPr>
            <w:tcW w:w="5656" w:type="dxa"/>
          </w:tcPr>
          <w:p w14:paraId="135F144C" w14:textId="77777777" w:rsidR="001D1614" w:rsidRDefault="001D1614" w:rsidP="006C4AB8">
            <w:pPr>
              <w:jc w:val="both"/>
              <w:rPr>
                <w:rFonts w:asciiTheme="majorHAnsi" w:hAnsiTheme="majorHAnsi" w:cstheme="majorHAnsi"/>
                <w:sz w:val="22"/>
                <w:szCs w:val="22"/>
                <w:lang w:val="lt-LT"/>
              </w:rPr>
            </w:pPr>
            <w:r>
              <w:rPr>
                <w:rFonts w:asciiTheme="majorHAnsi" w:hAnsiTheme="majorHAnsi" w:cstheme="majorHAnsi"/>
                <w:sz w:val="22"/>
                <w:szCs w:val="22"/>
                <w:lang w:val="lt-LT"/>
              </w:rPr>
              <w:t xml:space="preserve">Esančių tiekėjo sandėlyje prekių </w:t>
            </w:r>
            <w:proofErr w:type="spellStart"/>
            <w:r>
              <w:rPr>
                <w:rFonts w:asciiTheme="majorHAnsi" w:hAnsiTheme="majorHAnsi" w:cstheme="majorHAnsi"/>
                <w:sz w:val="22"/>
                <w:szCs w:val="22"/>
                <w:lang w:val="lt-LT"/>
              </w:rPr>
              <w:t>pirstatymo</w:t>
            </w:r>
            <w:proofErr w:type="spellEnd"/>
            <w:r>
              <w:rPr>
                <w:rFonts w:asciiTheme="majorHAnsi" w:hAnsiTheme="majorHAnsi" w:cstheme="majorHAnsi"/>
                <w:sz w:val="22"/>
                <w:szCs w:val="22"/>
                <w:lang w:val="lt-LT"/>
              </w:rPr>
              <w:t xml:space="preserve"> terminas </w:t>
            </w:r>
            <w:r w:rsidRPr="00BB7E8D">
              <w:rPr>
                <w:rFonts w:asciiTheme="majorHAnsi" w:hAnsiTheme="majorHAnsi" w:cstheme="majorHAnsi"/>
                <w:sz w:val="22"/>
                <w:szCs w:val="22"/>
                <w:lang w:val="lt-LT"/>
              </w:rPr>
              <w:t>–</w:t>
            </w:r>
            <w:r w:rsidRPr="000A4BC0">
              <w:rPr>
                <w:rFonts w:asciiTheme="majorHAnsi" w:hAnsiTheme="majorHAnsi" w:cstheme="majorHAnsi"/>
                <w:sz w:val="22"/>
                <w:szCs w:val="22"/>
                <w:lang w:val="lt-LT"/>
              </w:rPr>
              <w:t xml:space="preserve"> </w:t>
            </w:r>
            <w:r>
              <w:rPr>
                <w:rFonts w:asciiTheme="majorHAnsi" w:hAnsiTheme="majorHAnsi" w:cstheme="majorHAnsi"/>
                <w:sz w:val="22"/>
                <w:szCs w:val="22"/>
                <w:lang w:val="lt-LT"/>
              </w:rPr>
              <w:t>5</w:t>
            </w:r>
            <w:r w:rsidRPr="000A4BC0">
              <w:rPr>
                <w:rFonts w:asciiTheme="majorHAnsi" w:hAnsiTheme="majorHAnsi" w:cstheme="majorHAnsi"/>
                <w:sz w:val="22"/>
                <w:szCs w:val="22"/>
                <w:lang w:val="lt-LT"/>
              </w:rPr>
              <w:t xml:space="preserve"> d. d. nuo Pirkėjo užsakymo pateikimo Tiekėjui dienos. </w:t>
            </w:r>
          </w:p>
          <w:p w14:paraId="5DB2DDFA" w14:textId="000919A4" w:rsidR="001D1614" w:rsidRPr="004548F6" w:rsidRDefault="007900E7" w:rsidP="007900E7">
            <w:pPr>
              <w:pStyle w:val="Bodytext10"/>
              <w:shd w:val="clear" w:color="auto" w:fill="auto"/>
              <w:tabs>
                <w:tab w:val="left" w:pos="0"/>
                <w:tab w:val="left" w:pos="567"/>
              </w:tabs>
              <w:spacing w:before="0" w:after="0"/>
              <w:ind w:right="55" w:firstLine="0"/>
              <w:jc w:val="both"/>
              <w:rPr>
                <w:rFonts w:asciiTheme="majorHAnsi" w:hAnsiTheme="majorHAnsi" w:cstheme="majorHAnsi"/>
                <w:color w:val="000000" w:themeColor="text1"/>
                <w:sz w:val="22"/>
                <w:szCs w:val="22"/>
              </w:rPr>
            </w:pPr>
            <w:r w:rsidRPr="0027282C">
              <w:rPr>
                <w:rFonts w:ascii="Calibri Light" w:hAnsi="Calibri Light" w:cs="Calibri Light"/>
                <w:bCs/>
                <w:sz w:val="22"/>
                <w:szCs w:val="22"/>
              </w:rPr>
              <w:t>Jeigu Užsakymo pateikimo dieną Prekės nėra sandėliuose, pristatymo terminas derinamas atskirai, tačiau pristatymo terminas negali būti ilgesnis kaip 6 (šešios) savaitės.</w:t>
            </w:r>
          </w:p>
        </w:tc>
      </w:tr>
    </w:tbl>
    <w:p w14:paraId="77194C3A" w14:textId="76A728D8" w:rsidR="001D1614" w:rsidRPr="00B5268A" w:rsidRDefault="001D1614" w:rsidP="001D1614">
      <w:pPr>
        <w:ind w:firstLine="720"/>
        <w:jc w:val="both"/>
        <w:rPr>
          <w:rFonts w:asciiTheme="majorHAnsi" w:hAnsiTheme="majorHAnsi" w:cstheme="majorHAnsi"/>
          <w:color w:val="000000" w:themeColor="text1"/>
          <w:sz w:val="22"/>
          <w:szCs w:val="22"/>
          <w:lang w:val="lt-LT"/>
        </w:rPr>
      </w:pPr>
      <w:r w:rsidRPr="00B5268A">
        <w:rPr>
          <w:rFonts w:asciiTheme="majorHAnsi" w:hAnsiTheme="majorHAnsi" w:cstheme="majorHAnsi"/>
          <w:color w:val="000000" w:themeColor="text1"/>
          <w:sz w:val="22"/>
          <w:szCs w:val="22"/>
          <w:lang w:val="lt-LT"/>
        </w:rPr>
        <w:t>1.</w:t>
      </w:r>
      <w:r w:rsidR="00AD6873">
        <w:rPr>
          <w:rFonts w:asciiTheme="majorHAnsi" w:hAnsiTheme="majorHAnsi" w:cstheme="majorHAnsi"/>
          <w:color w:val="000000" w:themeColor="text1"/>
          <w:sz w:val="22"/>
          <w:szCs w:val="22"/>
          <w:lang w:val="lt-LT"/>
        </w:rPr>
        <w:t>4</w:t>
      </w:r>
      <w:r w:rsidRPr="00B5268A">
        <w:rPr>
          <w:rFonts w:asciiTheme="majorHAnsi" w:hAnsiTheme="majorHAnsi" w:cstheme="majorHAnsi"/>
          <w:color w:val="000000" w:themeColor="text1"/>
          <w:sz w:val="22"/>
          <w:szCs w:val="22"/>
          <w:lang w:val="lt-LT"/>
        </w:rPr>
        <w:t>. Tiekėjo Prekėms taikoma nuolaida</w:t>
      </w:r>
      <w:r w:rsidR="00A9364D">
        <w:rPr>
          <w:rFonts w:asciiTheme="majorHAnsi" w:hAnsiTheme="majorHAnsi" w:cstheme="majorHAnsi"/>
          <w:color w:val="000000" w:themeColor="text1"/>
          <w:sz w:val="22"/>
          <w:szCs w:val="22"/>
          <w:lang w:val="lt-LT"/>
        </w:rPr>
        <w:t xml:space="preserve"> —</w:t>
      </w:r>
      <w:r w:rsidR="00AD6873">
        <w:rPr>
          <w:rFonts w:asciiTheme="majorHAnsi" w:hAnsiTheme="majorHAnsi" w:cstheme="majorHAnsi"/>
          <w:color w:val="000000" w:themeColor="text1"/>
          <w:sz w:val="22"/>
          <w:szCs w:val="22"/>
          <w:lang w:val="lt-LT"/>
        </w:rPr>
        <w:t xml:space="preserve"> </w:t>
      </w:r>
      <w:r w:rsidR="00B8635A">
        <w:rPr>
          <w:rFonts w:asciiTheme="majorHAnsi" w:hAnsiTheme="majorHAnsi" w:cstheme="majorHAnsi"/>
          <w:color w:val="000000" w:themeColor="text1"/>
          <w:sz w:val="22"/>
          <w:szCs w:val="22"/>
          <w:lang w:val="lt-LT"/>
        </w:rPr>
        <w:t xml:space="preserve">23 </w:t>
      </w:r>
      <w:r w:rsidR="00AD6873">
        <w:rPr>
          <w:rFonts w:asciiTheme="majorHAnsi" w:hAnsiTheme="majorHAnsi" w:cstheme="majorHAnsi"/>
          <w:color w:val="000000" w:themeColor="text1"/>
          <w:sz w:val="22"/>
          <w:szCs w:val="22"/>
          <w:lang w:val="lt-LT"/>
        </w:rPr>
        <w:t>%</w:t>
      </w:r>
      <w:r w:rsidRPr="00B5268A">
        <w:rPr>
          <w:rFonts w:asciiTheme="majorHAnsi" w:hAnsiTheme="majorHAnsi" w:cstheme="majorHAnsi"/>
          <w:color w:val="000000" w:themeColor="text1"/>
          <w:sz w:val="22"/>
          <w:szCs w:val="22"/>
          <w:lang w:val="lt-LT"/>
        </w:rPr>
        <w:t xml:space="preserve">, nuo tiekėjo </w:t>
      </w:r>
      <w:r w:rsidRPr="00B5268A">
        <w:rPr>
          <w:rFonts w:asciiTheme="majorHAnsi" w:hAnsiTheme="majorHAnsi" w:cstheme="majorHAnsi"/>
          <w:color w:val="000000"/>
          <w:spacing w:val="2"/>
          <w:sz w:val="22"/>
          <w:szCs w:val="22"/>
          <w:shd w:val="clear" w:color="auto" w:fill="FFFFFF"/>
          <w:lang w:val="lt-LT"/>
        </w:rPr>
        <w:t>parduotuvės vitrinoje ar lentynose skelbiamos kainos</w:t>
      </w:r>
      <w:r w:rsidRPr="00B5268A">
        <w:rPr>
          <w:rFonts w:asciiTheme="majorHAnsi" w:hAnsiTheme="majorHAnsi" w:cstheme="majorHAnsi"/>
          <w:color w:val="0070C0"/>
          <w:sz w:val="22"/>
          <w:szCs w:val="22"/>
          <w:lang w:val="lt-LT"/>
        </w:rPr>
        <w:t xml:space="preserve">, </w:t>
      </w:r>
      <w:r w:rsidRPr="00B5268A">
        <w:rPr>
          <w:rFonts w:asciiTheme="majorHAnsi" w:hAnsiTheme="majorHAnsi" w:cstheme="majorHAnsi"/>
          <w:color w:val="000000" w:themeColor="text1"/>
          <w:sz w:val="22"/>
          <w:szCs w:val="22"/>
          <w:lang w:val="lt-LT"/>
        </w:rPr>
        <w:t xml:space="preserve">kuri </w:t>
      </w:r>
      <w:r w:rsidR="00AD6873">
        <w:rPr>
          <w:rFonts w:asciiTheme="majorHAnsi" w:hAnsiTheme="majorHAnsi" w:cstheme="majorHAnsi"/>
          <w:color w:val="000000" w:themeColor="text1"/>
          <w:sz w:val="22"/>
          <w:szCs w:val="22"/>
          <w:lang w:val="lt-LT"/>
        </w:rPr>
        <w:t xml:space="preserve">taikoma ir </w:t>
      </w:r>
      <w:r w:rsidRPr="00B5268A">
        <w:rPr>
          <w:rFonts w:asciiTheme="majorHAnsi" w:hAnsiTheme="majorHAnsi" w:cstheme="majorHAnsi"/>
          <w:color w:val="000000" w:themeColor="text1"/>
          <w:sz w:val="22"/>
          <w:szCs w:val="22"/>
          <w:lang w:val="lt-LT"/>
        </w:rPr>
        <w:t>nekeičiama visą Sutarties galiojimo laikotarpį.</w:t>
      </w:r>
    </w:p>
    <w:p w14:paraId="626B122B" w14:textId="3778CFA1" w:rsidR="009812AB" w:rsidRPr="00934F1B" w:rsidRDefault="009A3CFB"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1.</w:t>
      </w:r>
      <w:r w:rsidR="00AD6873">
        <w:rPr>
          <w:rFonts w:asciiTheme="majorHAnsi" w:hAnsiTheme="majorHAnsi" w:cstheme="majorHAnsi"/>
          <w:sz w:val="22"/>
          <w:szCs w:val="22"/>
          <w:lang w:val="lt-LT"/>
        </w:rPr>
        <w:t>5</w:t>
      </w:r>
      <w:r w:rsidRPr="00934F1B">
        <w:rPr>
          <w:rFonts w:asciiTheme="majorHAnsi" w:hAnsiTheme="majorHAnsi" w:cstheme="majorHAnsi"/>
          <w:sz w:val="22"/>
          <w:szCs w:val="22"/>
          <w:lang w:val="lt-LT"/>
        </w:rPr>
        <w:t>.</w:t>
      </w:r>
      <w:r w:rsidR="009812AB" w:rsidRPr="00934F1B">
        <w:rPr>
          <w:rFonts w:asciiTheme="majorHAnsi" w:hAnsiTheme="majorHAnsi" w:cstheme="majorHAnsi"/>
          <w:sz w:val="22"/>
          <w:szCs w:val="22"/>
          <w:lang w:val="lt-LT"/>
        </w:rPr>
        <w:t xml:space="preserve">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40A4EB44" w14:textId="77777777" w:rsidR="009812AB" w:rsidRPr="00934F1B" w:rsidRDefault="009812AB" w:rsidP="009812AB">
      <w:pPr>
        <w:jc w:val="both"/>
        <w:rPr>
          <w:rFonts w:asciiTheme="majorHAnsi" w:hAnsiTheme="majorHAnsi" w:cstheme="majorHAnsi"/>
          <w:sz w:val="22"/>
          <w:szCs w:val="22"/>
          <w:lang w:val="lt-LT"/>
        </w:rPr>
      </w:pPr>
    </w:p>
    <w:p w14:paraId="11E25BE9" w14:textId="77777777" w:rsidR="009812AB" w:rsidRDefault="009812AB" w:rsidP="009812AB">
      <w:pPr>
        <w:jc w:val="center"/>
        <w:outlineLvl w:val="0"/>
        <w:rPr>
          <w:rFonts w:asciiTheme="majorHAnsi" w:hAnsiTheme="majorHAnsi" w:cstheme="majorHAnsi"/>
          <w:b/>
          <w:sz w:val="22"/>
          <w:szCs w:val="22"/>
          <w:lang w:val="lt-LT"/>
        </w:rPr>
      </w:pPr>
      <w:r w:rsidRPr="00934F1B">
        <w:rPr>
          <w:rFonts w:asciiTheme="majorHAnsi" w:hAnsiTheme="majorHAnsi" w:cstheme="majorHAnsi"/>
          <w:b/>
          <w:sz w:val="22"/>
          <w:szCs w:val="22"/>
          <w:lang w:val="lt-LT"/>
        </w:rPr>
        <w:t>2. Sutarties galiojimas, vykdymo pradžia, trukmė</w:t>
      </w:r>
      <w:r w:rsidR="00B306DF" w:rsidRPr="00934F1B">
        <w:rPr>
          <w:rFonts w:asciiTheme="majorHAnsi" w:hAnsiTheme="majorHAnsi" w:cstheme="majorHAnsi"/>
          <w:b/>
          <w:sz w:val="22"/>
          <w:szCs w:val="22"/>
          <w:lang w:val="lt-LT"/>
        </w:rPr>
        <w:t>,</w:t>
      </w:r>
      <w:r w:rsidRPr="00934F1B">
        <w:rPr>
          <w:rFonts w:asciiTheme="majorHAnsi" w:hAnsiTheme="majorHAnsi" w:cstheme="majorHAnsi"/>
          <w:b/>
          <w:sz w:val="22"/>
          <w:szCs w:val="22"/>
          <w:lang w:val="lt-LT"/>
        </w:rPr>
        <w:t xml:space="preserve"> terminai</w:t>
      </w:r>
      <w:r w:rsidR="00B306DF" w:rsidRPr="00934F1B">
        <w:rPr>
          <w:rFonts w:asciiTheme="majorHAnsi" w:hAnsiTheme="majorHAnsi" w:cstheme="majorHAnsi"/>
          <w:b/>
          <w:sz w:val="22"/>
          <w:szCs w:val="22"/>
          <w:lang w:val="lt-LT"/>
        </w:rPr>
        <w:t xml:space="preserve"> ir sustabdymas</w:t>
      </w:r>
    </w:p>
    <w:p w14:paraId="4D024D50" w14:textId="77777777" w:rsidR="007900E7" w:rsidRPr="00934F1B" w:rsidRDefault="007900E7" w:rsidP="009812AB">
      <w:pPr>
        <w:jc w:val="center"/>
        <w:outlineLvl w:val="0"/>
        <w:rPr>
          <w:rFonts w:asciiTheme="majorHAnsi" w:hAnsiTheme="majorHAnsi" w:cstheme="majorHAnsi"/>
          <w:b/>
          <w:sz w:val="22"/>
          <w:szCs w:val="22"/>
          <w:lang w:val="lt-LT"/>
        </w:rPr>
      </w:pPr>
    </w:p>
    <w:p w14:paraId="40402DB7" w14:textId="77777777" w:rsidR="009812AB" w:rsidRPr="00934F1B" w:rsidRDefault="009268FC" w:rsidP="00DE591D">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 xml:space="preserve">2.1. </w:t>
      </w:r>
      <w:r w:rsidR="00DE591D" w:rsidRPr="00934F1B">
        <w:rPr>
          <w:rFonts w:asciiTheme="majorHAnsi" w:hAnsiTheme="majorHAnsi" w:cstheme="majorHAnsi"/>
          <w:sz w:val="22"/>
          <w:szCs w:val="22"/>
        </w:rPr>
        <w:t>Sutartis įsigalioja, kai Sutartį pasirašo abi Sutarties Šalys ir galioja iki visiško Šalių įsipareigojimų įvykdymo</w:t>
      </w:r>
      <w:r w:rsidR="00BF761D" w:rsidRPr="00934F1B">
        <w:rPr>
          <w:rFonts w:asciiTheme="majorHAnsi" w:hAnsiTheme="majorHAnsi" w:cstheme="majorHAnsi"/>
          <w:sz w:val="22"/>
          <w:szCs w:val="22"/>
        </w:rPr>
        <w:t>.</w:t>
      </w:r>
    </w:p>
    <w:p w14:paraId="10A72927" w14:textId="336A2A52" w:rsidR="002A3869" w:rsidRPr="00934F1B" w:rsidRDefault="009812AB" w:rsidP="007900E7">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2.</w:t>
      </w:r>
      <w:r w:rsidR="009268FC" w:rsidRPr="00934F1B">
        <w:rPr>
          <w:rFonts w:asciiTheme="majorHAnsi" w:hAnsiTheme="majorHAnsi" w:cstheme="majorHAnsi"/>
          <w:sz w:val="22"/>
          <w:szCs w:val="22"/>
        </w:rPr>
        <w:t>2</w:t>
      </w:r>
      <w:r w:rsidRPr="00934F1B">
        <w:rPr>
          <w:rFonts w:asciiTheme="majorHAnsi" w:hAnsiTheme="majorHAnsi" w:cstheme="majorHAnsi"/>
          <w:sz w:val="22"/>
          <w:szCs w:val="22"/>
        </w:rPr>
        <w:t xml:space="preserve">. </w:t>
      </w:r>
      <w:bookmarkStart w:id="2" w:name="_Hlk65764343"/>
      <w:r w:rsidRPr="00934F1B">
        <w:rPr>
          <w:rFonts w:asciiTheme="majorHAnsi" w:hAnsiTheme="majorHAnsi" w:cstheme="majorHAnsi"/>
          <w:sz w:val="22"/>
          <w:szCs w:val="22"/>
        </w:rPr>
        <w:t xml:space="preserve">Sutartis sudaroma </w:t>
      </w:r>
      <w:r w:rsidR="007900E7">
        <w:rPr>
          <w:rFonts w:asciiTheme="majorHAnsi" w:hAnsiTheme="majorHAnsi" w:cstheme="majorHAnsi"/>
          <w:sz w:val="22"/>
          <w:szCs w:val="22"/>
        </w:rPr>
        <w:t>12 mėnesių terminui</w:t>
      </w:r>
      <w:r w:rsidRPr="00934F1B">
        <w:rPr>
          <w:rFonts w:asciiTheme="majorHAnsi" w:hAnsiTheme="majorHAnsi" w:cstheme="majorHAnsi"/>
          <w:sz w:val="22"/>
          <w:szCs w:val="22"/>
        </w:rPr>
        <w:t>,</w:t>
      </w:r>
      <w:r w:rsidR="00D33A3C" w:rsidRPr="00934F1B">
        <w:rPr>
          <w:rFonts w:asciiTheme="majorHAnsi" w:hAnsiTheme="majorHAnsi" w:cstheme="majorHAnsi"/>
          <w:sz w:val="22"/>
          <w:szCs w:val="22"/>
        </w:rPr>
        <w:t xml:space="preserve"> įskaitant apmokėjimui skirtą laikotarpį, jos trukmę skaičiuojant nuo įsigaliojimo dienos, bet ne ilgiau kaip išnaudojama Sutarties 3.</w:t>
      </w:r>
      <w:r w:rsidR="00043BBD" w:rsidRPr="00934F1B">
        <w:rPr>
          <w:rFonts w:asciiTheme="majorHAnsi" w:hAnsiTheme="majorHAnsi" w:cstheme="majorHAnsi"/>
          <w:sz w:val="22"/>
          <w:szCs w:val="22"/>
        </w:rPr>
        <w:t>1</w:t>
      </w:r>
      <w:r w:rsidR="00D33A3C" w:rsidRPr="00934F1B">
        <w:rPr>
          <w:rFonts w:asciiTheme="majorHAnsi" w:hAnsiTheme="majorHAnsi" w:cstheme="majorHAnsi"/>
          <w:sz w:val="22"/>
          <w:szCs w:val="22"/>
        </w:rPr>
        <w:t xml:space="preserve"> punkte </w:t>
      </w:r>
      <w:r w:rsidR="00043BBD" w:rsidRPr="00934F1B">
        <w:rPr>
          <w:rFonts w:asciiTheme="majorHAnsi" w:hAnsiTheme="majorHAnsi" w:cstheme="majorHAnsi"/>
          <w:sz w:val="22"/>
          <w:szCs w:val="22"/>
        </w:rPr>
        <w:t>nustatyta Sutarties vertė</w:t>
      </w:r>
      <w:r w:rsidR="00D33A3C" w:rsidRPr="00934F1B">
        <w:rPr>
          <w:rFonts w:asciiTheme="majorHAnsi" w:hAnsiTheme="majorHAnsi" w:cstheme="majorHAnsi"/>
          <w:sz w:val="22"/>
          <w:szCs w:val="22"/>
        </w:rPr>
        <w:t xml:space="preserve">. </w:t>
      </w:r>
      <w:r w:rsidRPr="00934F1B">
        <w:rPr>
          <w:rFonts w:asciiTheme="majorHAnsi" w:hAnsiTheme="majorHAnsi" w:cstheme="majorHAnsi"/>
          <w:sz w:val="22"/>
          <w:szCs w:val="22"/>
        </w:rPr>
        <w:t>Sutartis gali būti pratęsta</w:t>
      </w:r>
      <w:r w:rsidR="000952DA" w:rsidRPr="00934F1B">
        <w:rPr>
          <w:rFonts w:asciiTheme="majorHAnsi" w:hAnsiTheme="majorHAnsi" w:cstheme="majorHAnsi"/>
          <w:sz w:val="22"/>
          <w:szCs w:val="22"/>
        </w:rPr>
        <w:t xml:space="preserve"> </w:t>
      </w:r>
      <w:r w:rsidR="007900E7">
        <w:rPr>
          <w:rFonts w:asciiTheme="majorHAnsi" w:hAnsiTheme="majorHAnsi" w:cstheme="majorHAnsi"/>
          <w:sz w:val="22"/>
          <w:szCs w:val="22"/>
        </w:rPr>
        <w:t>12 mėnesių</w:t>
      </w:r>
      <w:r w:rsidRPr="00934F1B">
        <w:rPr>
          <w:rFonts w:asciiTheme="majorHAnsi" w:hAnsiTheme="majorHAnsi" w:cstheme="majorHAnsi"/>
          <w:sz w:val="22"/>
          <w:szCs w:val="22"/>
        </w:rPr>
        <w:t xml:space="preserve"> laikotarpiui</w:t>
      </w:r>
      <w:r w:rsidR="00546FD5">
        <w:rPr>
          <w:rFonts w:asciiTheme="majorHAnsi" w:hAnsiTheme="majorHAnsi" w:cstheme="majorHAnsi"/>
          <w:sz w:val="22"/>
          <w:szCs w:val="22"/>
        </w:rPr>
        <w:t xml:space="preserve">. </w:t>
      </w:r>
      <w:r w:rsidR="00546FD5" w:rsidRPr="00546FD5">
        <w:rPr>
          <w:rFonts w:asciiTheme="majorHAnsi" w:hAnsiTheme="majorHAnsi" w:cstheme="majorHAnsi"/>
          <w:sz w:val="22"/>
          <w:szCs w:val="22"/>
        </w:rPr>
        <w:t>Sutartis bus laikoma pratęsta šiame punkte nurodytam terminui jeigu ne mažiau kaip prieš 30 (trisdešimt) dienų iki Sutarties termino pabaigos nė viena Šalis raštu nepareikš kitai Šaliai noro netęsti Sutarties</w:t>
      </w:r>
      <w:r w:rsidR="00546FD5">
        <w:rPr>
          <w:rFonts w:asciiTheme="majorHAnsi" w:hAnsiTheme="majorHAnsi" w:cstheme="majorHAnsi"/>
          <w:sz w:val="22"/>
          <w:szCs w:val="22"/>
        </w:rPr>
        <w:t xml:space="preserve"> </w:t>
      </w:r>
      <w:bookmarkEnd w:id="2"/>
    </w:p>
    <w:p w14:paraId="474CE17D" w14:textId="2322B8D5" w:rsidR="009812AB" w:rsidRPr="00934F1B" w:rsidRDefault="002A3869" w:rsidP="002A3869">
      <w:pPr>
        <w:ind w:firstLine="709"/>
        <w:jc w:val="both"/>
        <w:rPr>
          <w:rFonts w:asciiTheme="majorHAnsi" w:hAnsiTheme="majorHAnsi" w:cstheme="majorHAnsi"/>
          <w:i/>
          <w:color w:val="0070C0"/>
          <w:sz w:val="22"/>
          <w:szCs w:val="22"/>
          <w:lang w:val="lt-LT"/>
        </w:rPr>
      </w:pPr>
      <w:r w:rsidRPr="00934F1B">
        <w:rPr>
          <w:rFonts w:asciiTheme="majorHAnsi" w:hAnsiTheme="majorHAnsi" w:cstheme="majorHAnsi"/>
          <w:sz w:val="22"/>
          <w:szCs w:val="22"/>
          <w:lang w:val="lt-LT"/>
        </w:rPr>
        <w:lastRenderedPageBreak/>
        <w:t>2.</w:t>
      </w:r>
      <w:r w:rsidR="00067D45"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 Tiekėjas Prekes tiekia</w:t>
      </w:r>
      <w:r w:rsidR="003C6867"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pagal</w:t>
      </w:r>
      <w:r w:rsidRPr="00934F1B">
        <w:rPr>
          <w:rFonts w:asciiTheme="majorHAnsi" w:hAnsiTheme="majorHAnsi" w:cstheme="majorHAnsi"/>
          <w:i/>
          <w:sz w:val="22"/>
          <w:szCs w:val="22"/>
          <w:lang w:val="lt-LT"/>
        </w:rPr>
        <w:t xml:space="preserve"> </w:t>
      </w:r>
      <w:r w:rsidRPr="00934F1B">
        <w:rPr>
          <w:rFonts w:asciiTheme="majorHAnsi" w:hAnsiTheme="majorHAnsi" w:cstheme="majorHAnsi"/>
          <w:sz w:val="22"/>
          <w:szCs w:val="22"/>
          <w:lang w:val="lt-LT"/>
        </w:rPr>
        <w:t xml:space="preserve">Pirkėjo poreikį </w:t>
      </w:r>
      <w:r w:rsidR="00F24107" w:rsidRPr="00934F1B">
        <w:rPr>
          <w:rFonts w:asciiTheme="majorHAnsi" w:hAnsiTheme="majorHAnsi" w:cstheme="majorHAnsi"/>
          <w:sz w:val="22"/>
          <w:szCs w:val="22"/>
          <w:lang w:val="lt-LT"/>
        </w:rPr>
        <w:t xml:space="preserve">ir/ar </w:t>
      </w:r>
      <w:r w:rsidRPr="00934F1B">
        <w:rPr>
          <w:rFonts w:asciiTheme="majorHAnsi" w:hAnsiTheme="majorHAnsi" w:cstheme="majorHAnsi"/>
          <w:sz w:val="22"/>
          <w:szCs w:val="22"/>
          <w:lang w:val="lt-LT"/>
        </w:rPr>
        <w:t xml:space="preserve">Pirkėjui kiekvieną kartą pateikus rašytinį užsakymą </w:t>
      </w:r>
      <w:r w:rsidR="00F24107" w:rsidRPr="00934F1B">
        <w:rPr>
          <w:rFonts w:asciiTheme="majorHAnsi" w:hAnsiTheme="majorHAnsi" w:cstheme="majorHAnsi"/>
          <w:sz w:val="22"/>
          <w:szCs w:val="22"/>
          <w:lang w:val="lt-LT"/>
        </w:rPr>
        <w:t xml:space="preserve">Tiekėjui </w:t>
      </w:r>
      <w:r w:rsidR="00A9364D">
        <w:rPr>
          <w:rFonts w:asciiTheme="majorHAnsi" w:hAnsiTheme="majorHAnsi" w:cstheme="majorHAnsi"/>
          <w:sz w:val="22"/>
          <w:szCs w:val="22"/>
          <w:lang w:val="lt-LT"/>
        </w:rPr>
        <w:t>elektroninio</w:t>
      </w:r>
      <w:r w:rsidR="005A3743">
        <w:rPr>
          <w:rFonts w:asciiTheme="majorHAnsi" w:hAnsiTheme="majorHAnsi" w:cstheme="majorHAnsi"/>
          <w:sz w:val="22"/>
          <w:szCs w:val="22"/>
          <w:lang w:val="lt-LT"/>
        </w:rPr>
        <w:t xml:space="preserve"> pašto adresu: </w:t>
      </w:r>
      <w:hyperlink r:id="rId9" w:history="1">
        <w:r w:rsidR="00F82194" w:rsidRPr="000D2015">
          <w:rPr>
            <w:rStyle w:val="Hipersaitas"/>
            <w:rFonts w:asciiTheme="majorHAnsi" w:hAnsiTheme="majorHAnsi" w:cstheme="majorHAnsi"/>
            <w:sz w:val="22"/>
            <w:szCs w:val="22"/>
            <w:lang w:val="lt-LT"/>
          </w:rPr>
          <w:t>@keskosenukai.lt</w:t>
        </w:r>
      </w:hyperlink>
      <w:r w:rsidR="005A3743">
        <w:rPr>
          <w:rFonts w:asciiTheme="majorHAnsi" w:hAnsiTheme="majorHAnsi" w:cstheme="majorHAnsi"/>
          <w:sz w:val="22"/>
          <w:szCs w:val="22"/>
          <w:lang w:val="lt-LT"/>
        </w:rPr>
        <w:t xml:space="preserve"> arba </w:t>
      </w:r>
      <w:hyperlink r:id="rId10" w:history="1">
        <w:r w:rsidR="005A3743" w:rsidRPr="00C53FD0">
          <w:rPr>
            <w:rStyle w:val="Hipersaitas"/>
            <w:rFonts w:asciiTheme="majorHAnsi" w:hAnsiTheme="majorHAnsi" w:cstheme="majorHAnsi"/>
            <w:sz w:val="22"/>
            <w:szCs w:val="22"/>
            <w:lang w:val="lt-LT"/>
          </w:rPr>
          <w:t>viesiejipirkimai</w:t>
        </w:r>
        <w:r w:rsidR="005A3743" w:rsidRPr="00331BD7">
          <w:rPr>
            <w:rStyle w:val="Hipersaitas"/>
            <w:rFonts w:asciiTheme="majorHAnsi" w:hAnsiTheme="majorHAnsi" w:cstheme="majorHAnsi"/>
            <w:sz w:val="22"/>
            <w:szCs w:val="22"/>
            <w:lang w:val="lt-LT"/>
          </w:rPr>
          <w:t>@</w:t>
        </w:r>
        <w:r w:rsidR="005A3743" w:rsidRPr="00C53FD0">
          <w:rPr>
            <w:rStyle w:val="Hipersaitas"/>
            <w:rFonts w:asciiTheme="majorHAnsi" w:hAnsiTheme="majorHAnsi" w:cstheme="majorHAnsi"/>
            <w:sz w:val="22"/>
            <w:szCs w:val="22"/>
            <w:lang w:val="lt-LT"/>
          </w:rPr>
          <w:t>keskosenukai.lt</w:t>
        </w:r>
      </w:hyperlink>
      <w:r w:rsidR="00F24107" w:rsidRPr="00934F1B">
        <w:rPr>
          <w:rFonts w:asciiTheme="majorHAnsi" w:hAnsiTheme="majorHAnsi" w:cstheme="majorHAnsi"/>
          <w:i/>
          <w:color w:val="0070C0"/>
          <w:sz w:val="22"/>
          <w:szCs w:val="22"/>
          <w:lang w:val="lt-LT"/>
        </w:rPr>
        <w:t>.</w:t>
      </w:r>
    </w:p>
    <w:p w14:paraId="3A93F49A" w14:textId="77777777" w:rsidR="00AB3E66" w:rsidRPr="00934F1B" w:rsidRDefault="00AB3E66" w:rsidP="00EC378E">
      <w:pPr>
        <w:ind w:firstLine="709"/>
        <w:jc w:val="both"/>
        <w:rPr>
          <w:rFonts w:asciiTheme="majorHAnsi" w:hAnsiTheme="majorHAnsi" w:cstheme="majorHAnsi"/>
          <w:i/>
          <w:color w:val="0070C0"/>
          <w:sz w:val="22"/>
          <w:szCs w:val="22"/>
          <w:lang w:val="lt-LT"/>
        </w:rPr>
      </w:pPr>
      <w:r w:rsidRPr="00934F1B">
        <w:rPr>
          <w:rFonts w:asciiTheme="majorHAnsi" w:hAnsiTheme="majorHAnsi" w:cstheme="majorHAnsi"/>
          <w:iCs/>
          <w:sz w:val="22"/>
          <w:szCs w:val="22"/>
          <w:lang w:val="lt-LT"/>
        </w:rPr>
        <w:t>2.</w:t>
      </w:r>
      <w:r w:rsidR="00067D45" w:rsidRPr="00934F1B">
        <w:rPr>
          <w:rFonts w:asciiTheme="majorHAnsi" w:hAnsiTheme="majorHAnsi" w:cstheme="majorHAnsi"/>
          <w:iCs/>
          <w:sz w:val="22"/>
          <w:szCs w:val="22"/>
          <w:lang w:val="lt-LT"/>
        </w:rPr>
        <w:t>4.</w:t>
      </w:r>
      <w:r w:rsidRPr="00934F1B">
        <w:rPr>
          <w:rFonts w:asciiTheme="majorHAnsi" w:hAnsiTheme="majorHAnsi" w:cstheme="majorHAnsi"/>
          <w:i/>
          <w:sz w:val="22"/>
          <w:szCs w:val="22"/>
          <w:lang w:val="lt-LT"/>
        </w:rPr>
        <w:t xml:space="preserve"> </w:t>
      </w:r>
      <w:r w:rsidR="00EC378E" w:rsidRPr="00934F1B">
        <w:rPr>
          <w:rFonts w:asciiTheme="majorHAnsi" w:hAnsiTheme="majorHAnsi" w:cstheme="majorHAnsi"/>
          <w:iCs/>
          <w:sz w:val="22"/>
          <w:szCs w:val="22"/>
          <w:lang w:val="lt-LT"/>
        </w:rPr>
        <w:t>Šalių įsipareigojimų (ar jų dalies) vykdymo terminas gali būti sustabdyt</w:t>
      </w:r>
      <w:r w:rsidR="006F76E0" w:rsidRPr="00934F1B">
        <w:rPr>
          <w:rFonts w:asciiTheme="majorHAnsi" w:hAnsiTheme="majorHAnsi" w:cstheme="majorHAnsi"/>
          <w:iCs/>
          <w:sz w:val="22"/>
          <w:szCs w:val="22"/>
          <w:lang w:val="lt-LT"/>
        </w:rPr>
        <w:t>a</w:t>
      </w:r>
      <w:r w:rsidR="00EC378E" w:rsidRPr="00934F1B">
        <w:rPr>
          <w:rFonts w:asciiTheme="majorHAnsi" w:hAnsiTheme="majorHAnsi" w:cstheme="majorHAnsi"/>
          <w:iCs/>
          <w:sz w:val="22"/>
          <w:szCs w:val="22"/>
          <w:lang w:val="lt-LT"/>
        </w:rPr>
        <w:t>s Sutarties Bendrųjų sąlygų 18 punkte nurodytais atvejais.</w:t>
      </w:r>
      <w:r w:rsidR="00EC378E" w:rsidRPr="00934F1B">
        <w:rPr>
          <w:rFonts w:asciiTheme="majorHAnsi" w:hAnsiTheme="majorHAnsi" w:cstheme="majorHAnsi"/>
          <w:iCs/>
          <w:color w:val="0070C0"/>
          <w:sz w:val="22"/>
          <w:szCs w:val="22"/>
          <w:lang w:val="lt-LT"/>
        </w:rPr>
        <w:t xml:space="preserve"> </w:t>
      </w:r>
      <w:r w:rsidR="00EC378E" w:rsidRPr="00934F1B">
        <w:rPr>
          <w:rFonts w:asciiTheme="majorHAnsi" w:hAnsiTheme="majorHAnsi" w:cstheme="majorHAnsi"/>
          <w:sz w:val="22"/>
          <w:szCs w:val="22"/>
          <w:lang w:val="lt-LT"/>
        </w:rPr>
        <w:t xml:space="preserve">Sutarties vykdymas gali būti sustabdytas, tačiau ne ilgiau kaip 6 mėn. per visą </w:t>
      </w:r>
      <w:r w:rsidR="00E874C5" w:rsidRPr="00934F1B">
        <w:rPr>
          <w:rFonts w:asciiTheme="majorHAnsi" w:hAnsiTheme="majorHAnsi" w:cstheme="majorHAnsi"/>
          <w:sz w:val="22"/>
          <w:szCs w:val="22"/>
          <w:lang w:val="lt-LT"/>
        </w:rPr>
        <w:t>S</w:t>
      </w:r>
      <w:r w:rsidR="00EC378E" w:rsidRPr="00934F1B">
        <w:rPr>
          <w:rFonts w:asciiTheme="majorHAnsi" w:hAnsiTheme="majorHAnsi" w:cstheme="majorHAnsi"/>
          <w:sz w:val="22"/>
          <w:szCs w:val="22"/>
          <w:lang w:val="lt-LT"/>
        </w:rPr>
        <w:t>utarties vykdymo laikotarpį.</w:t>
      </w:r>
      <w:r w:rsidR="00EC378E" w:rsidRPr="00934F1B">
        <w:rPr>
          <w:rFonts w:asciiTheme="majorHAnsi" w:hAnsiTheme="majorHAnsi" w:cstheme="majorHAnsi"/>
          <w:sz w:val="22"/>
          <w:szCs w:val="22"/>
          <w:lang w:val="lt-LT" w:eastAsia="lt-LT"/>
        </w:rPr>
        <w:t xml:space="preserve"> </w:t>
      </w:r>
      <w:r w:rsidR="00EC378E" w:rsidRPr="00934F1B">
        <w:rPr>
          <w:rFonts w:asciiTheme="majorHAnsi" w:hAnsiTheme="majorHAnsi" w:cstheme="majorHAnsi"/>
          <w:iCs/>
          <w:sz w:val="22"/>
          <w:szCs w:val="22"/>
          <w:lang w:val="lt-LT"/>
        </w:rPr>
        <w:t xml:space="preserve">Šalis, norinti sustabdyti Sutarties įsipareigojimų vykdymo terminą, privalo nedelsiant, bet ne vėliau kaip per </w:t>
      </w:r>
      <w:r w:rsidR="00426BBB" w:rsidRPr="00934F1B">
        <w:rPr>
          <w:rFonts w:asciiTheme="majorHAnsi" w:hAnsiTheme="majorHAnsi" w:cstheme="majorHAnsi"/>
          <w:iCs/>
          <w:sz w:val="22"/>
          <w:szCs w:val="22"/>
          <w:lang w:val="lt-LT"/>
        </w:rPr>
        <w:t>5</w:t>
      </w:r>
      <w:r w:rsidR="00EC378E" w:rsidRPr="00934F1B">
        <w:rPr>
          <w:rFonts w:asciiTheme="majorHAnsi" w:hAnsiTheme="majorHAnsi" w:cstheme="majorHAnsi"/>
          <w:iCs/>
          <w:sz w:val="22"/>
          <w:szCs w:val="22"/>
          <w:lang w:val="lt-LT"/>
        </w:rPr>
        <w:t xml:space="preserve"> kalendorin</w:t>
      </w:r>
      <w:r w:rsidR="00573453" w:rsidRPr="00934F1B">
        <w:rPr>
          <w:rFonts w:asciiTheme="majorHAnsi" w:hAnsiTheme="majorHAnsi" w:cstheme="majorHAnsi"/>
          <w:iCs/>
          <w:sz w:val="22"/>
          <w:szCs w:val="22"/>
          <w:lang w:val="lt-LT"/>
        </w:rPr>
        <w:t>es</w:t>
      </w:r>
      <w:r w:rsidR="00EC378E" w:rsidRPr="00934F1B">
        <w:rPr>
          <w:rFonts w:asciiTheme="majorHAnsi" w:hAnsiTheme="majorHAnsi" w:cstheme="majorHAnsi"/>
          <w:iCs/>
          <w:sz w:val="22"/>
          <w:szCs w:val="22"/>
          <w:lang w:val="lt-LT"/>
        </w:rPr>
        <w:t xml:space="preserve"> dien</w:t>
      </w:r>
      <w:r w:rsidR="00426BBB" w:rsidRPr="00934F1B">
        <w:rPr>
          <w:rFonts w:asciiTheme="majorHAnsi" w:hAnsiTheme="majorHAnsi" w:cstheme="majorHAnsi"/>
          <w:iCs/>
          <w:sz w:val="22"/>
          <w:szCs w:val="22"/>
          <w:lang w:val="lt-LT"/>
        </w:rPr>
        <w:t>as</w:t>
      </w:r>
      <w:r w:rsidR="00EC378E" w:rsidRPr="00934F1B">
        <w:rPr>
          <w:rFonts w:asciiTheme="majorHAnsi" w:hAnsiTheme="majorHAnsi" w:cstheme="majorHAnsi"/>
          <w:iCs/>
          <w:sz w:val="22"/>
          <w:szCs w:val="22"/>
          <w:lang w:val="lt-LT"/>
        </w:rPr>
        <w:t xml:space="preserve">, informuoti kitą Šalį apie aplinkybes, kurių pagrindu siekiama sustabdyti Sutarties vykdymą. Šalims sutarus, Šalys pasirašo papildomą susitarimą, kuris yra neatsiejama šios </w:t>
      </w:r>
      <w:r w:rsidR="00750477" w:rsidRPr="00934F1B">
        <w:rPr>
          <w:rFonts w:asciiTheme="majorHAnsi" w:hAnsiTheme="majorHAnsi" w:cstheme="majorHAnsi"/>
          <w:iCs/>
          <w:sz w:val="22"/>
          <w:szCs w:val="22"/>
          <w:lang w:val="lt-LT"/>
        </w:rPr>
        <w:t>S</w:t>
      </w:r>
      <w:r w:rsidR="00EC378E" w:rsidRPr="00934F1B">
        <w:rPr>
          <w:rFonts w:asciiTheme="majorHAnsi" w:hAnsiTheme="majorHAnsi" w:cstheme="majorHAnsi"/>
          <w:iCs/>
          <w:sz w:val="22"/>
          <w:szCs w:val="22"/>
          <w:lang w:val="lt-LT"/>
        </w:rPr>
        <w:t>utarties dalis.</w:t>
      </w:r>
    </w:p>
    <w:p w14:paraId="591B8B57" w14:textId="77777777" w:rsidR="0053280E" w:rsidRPr="00934F1B" w:rsidRDefault="0053280E" w:rsidP="0053280E">
      <w:pPr>
        <w:ind w:firstLine="709"/>
        <w:jc w:val="both"/>
        <w:rPr>
          <w:rFonts w:asciiTheme="majorHAnsi" w:hAnsiTheme="majorHAnsi" w:cstheme="majorHAnsi"/>
          <w:sz w:val="22"/>
          <w:szCs w:val="22"/>
          <w:lang w:val="lt-LT"/>
        </w:rPr>
      </w:pPr>
    </w:p>
    <w:p w14:paraId="10BD68D1"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3. Sutarties kaina (kainodaros taisyklės) ir mokėjimo sąlygos</w:t>
      </w:r>
    </w:p>
    <w:p w14:paraId="4D6AD618" w14:textId="77777777" w:rsidR="009812AB" w:rsidRPr="00934F1B" w:rsidRDefault="009812AB" w:rsidP="009812AB">
      <w:pPr>
        <w:jc w:val="both"/>
        <w:rPr>
          <w:rFonts w:asciiTheme="majorHAnsi" w:hAnsiTheme="majorHAnsi" w:cstheme="majorHAnsi"/>
          <w:b/>
          <w:sz w:val="22"/>
          <w:szCs w:val="22"/>
          <w:lang w:val="lt-LT"/>
        </w:rPr>
      </w:pPr>
    </w:p>
    <w:p w14:paraId="16A42B17" w14:textId="49096E46" w:rsidR="00B80CF3" w:rsidRPr="00331BD7" w:rsidRDefault="009812AB" w:rsidP="00B80CF3">
      <w:pPr>
        <w:widowControl w:val="0"/>
        <w:ind w:firstLine="720"/>
        <w:jc w:val="both"/>
        <w:rPr>
          <w:rFonts w:asciiTheme="majorHAnsi" w:hAnsiTheme="majorHAnsi" w:cstheme="majorHAnsi"/>
          <w:i/>
          <w:sz w:val="22"/>
          <w:szCs w:val="22"/>
          <w:lang w:val="lt-LT"/>
        </w:rPr>
      </w:pPr>
      <w:r w:rsidRPr="00934F1B">
        <w:rPr>
          <w:rFonts w:asciiTheme="majorHAnsi" w:hAnsiTheme="majorHAnsi" w:cstheme="majorHAnsi"/>
          <w:sz w:val="22"/>
          <w:szCs w:val="22"/>
          <w:lang w:val="lt-LT"/>
        </w:rPr>
        <w:t xml:space="preserve">3.1. </w:t>
      </w:r>
      <w:r w:rsidR="00B80CF3" w:rsidRPr="00934F1B">
        <w:rPr>
          <w:rFonts w:asciiTheme="majorHAnsi" w:hAnsiTheme="majorHAnsi" w:cstheme="majorHAnsi"/>
          <w:sz w:val="22"/>
          <w:szCs w:val="22"/>
          <w:lang w:val="lt-LT"/>
        </w:rPr>
        <w:t xml:space="preserve">Kainodaros taisyklės – šioje Sutartyje taikomas </w:t>
      </w:r>
      <w:r w:rsidR="007900E7">
        <w:rPr>
          <w:rFonts w:asciiTheme="majorHAnsi" w:hAnsiTheme="majorHAnsi" w:cstheme="majorHAnsi"/>
          <w:sz w:val="22"/>
          <w:szCs w:val="22"/>
          <w:lang w:val="lt-LT"/>
        </w:rPr>
        <w:t>kintamo įkainio</w:t>
      </w:r>
      <w:r w:rsidR="00B80CF3" w:rsidRPr="00934F1B">
        <w:rPr>
          <w:rFonts w:asciiTheme="majorHAnsi" w:hAnsiTheme="majorHAnsi" w:cstheme="majorHAnsi"/>
          <w:sz w:val="22"/>
          <w:szCs w:val="22"/>
          <w:lang w:val="lt-LT"/>
        </w:rPr>
        <w:t xml:space="preserve"> kainos apskaičiavimo būdas. Pradinė sutarties vertė </w:t>
      </w:r>
      <w:r w:rsidR="007900E7">
        <w:rPr>
          <w:rFonts w:asciiTheme="majorHAnsi" w:hAnsiTheme="majorHAnsi" w:cstheme="majorHAnsi"/>
          <w:sz w:val="22"/>
          <w:szCs w:val="22"/>
          <w:lang w:val="lt-LT"/>
        </w:rPr>
        <w:t>–</w:t>
      </w:r>
      <w:r w:rsidR="00B80CF3" w:rsidRPr="00934F1B">
        <w:rPr>
          <w:rFonts w:asciiTheme="majorHAnsi" w:hAnsiTheme="majorHAnsi" w:cstheme="majorHAnsi"/>
          <w:sz w:val="22"/>
          <w:szCs w:val="22"/>
          <w:lang w:val="lt-LT"/>
        </w:rPr>
        <w:t xml:space="preserve"> </w:t>
      </w:r>
      <w:r w:rsidR="007900E7">
        <w:rPr>
          <w:rFonts w:asciiTheme="majorHAnsi" w:hAnsiTheme="majorHAnsi" w:cstheme="majorHAnsi"/>
          <w:sz w:val="22"/>
          <w:szCs w:val="22"/>
          <w:lang w:val="lt-LT"/>
        </w:rPr>
        <w:t>20 000,00</w:t>
      </w:r>
      <w:r w:rsidR="009C01DC" w:rsidRPr="00934F1B">
        <w:rPr>
          <w:rFonts w:asciiTheme="majorHAnsi" w:hAnsiTheme="majorHAnsi" w:cstheme="majorHAnsi"/>
          <w:sz w:val="22"/>
          <w:szCs w:val="22"/>
          <w:lang w:val="lt-LT"/>
        </w:rPr>
        <w:t xml:space="preserve"> Eur be</w:t>
      </w:r>
      <w:r w:rsidR="00B80CF3" w:rsidRPr="00934F1B">
        <w:rPr>
          <w:rFonts w:asciiTheme="majorHAnsi" w:hAnsiTheme="majorHAnsi" w:cstheme="majorHAnsi"/>
          <w:sz w:val="22"/>
          <w:szCs w:val="22"/>
          <w:lang w:val="lt-LT"/>
        </w:rPr>
        <w:t xml:space="preserve"> PVM. </w:t>
      </w:r>
    </w:p>
    <w:p w14:paraId="340D3477" w14:textId="0ED6E05B" w:rsidR="00A63B99" w:rsidRPr="0045060B" w:rsidRDefault="00A63B99" w:rsidP="00A63B99">
      <w:pPr>
        <w:widowControl w:val="0"/>
        <w:ind w:firstLine="720"/>
        <w:jc w:val="both"/>
        <w:rPr>
          <w:rFonts w:asciiTheme="majorHAnsi" w:hAnsiTheme="majorHAnsi" w:cstheme="majorHAnsi"/>
          <w:bCs/>
          <w:i/>
          <w:sz w:val="22"/>
          <w:szCs w:val="22"/>
          <w:lang w:val="lt-LT"/>
        </w:rPr>
      </w:pPr>
      <w:r>
        <w:rPr>
          <w:rFonts w:asciiTheme="majorHAnsi" w:hAnsiTheme="majorHAnsi" w:cstheme="majorHAnsi"/>
          <w:bCs/>
          <w:sz w:val="22"/>
          <w:szCs w:val="22"/>
          <w:lang w:val="lt-LT"/>
        </w:rPr>
        <w:t>3.2</w:t>
      </w:r>
      <w:r w:rsidRPr="0077449C">
        <w:rPr>
          <w:rFonts w:asciiTheme="majorHAnsi" w:hAnsiTheme="majorHAnsi" w:cstheme="majorHAnsi"/>
          <w:bCs/>
          <w:sz w:val="22"/>
          <w:szCs w:val="22"/>
          <w:lang w:val="lt-LT"/>
        </w:rPr>
        <w:t>. Tiekėjas Prekes tiekia pagal Pirkėjo poreikį,</w:t>
      </w:r>
      <w:r w:rsidRPr="0077449C">
        <w:rPr>
          <w:lang w:val="lt-LT"/>
        </w:rPr>
        <w:t xml:space="preserve"> </w:t>
      </w:r>
      <w:r w:rsidRPr="0077449C">
        <w:rPr>
          <w:rFonts w:asciiTheme="majorHAnsi" w:hAnsiTheme="majorHAnsi" w:cstheme="majorHAnsi"/>
          <w:bCs/>
          <w:sz w:val="22"/>
          <w:szCs w:val="22"/>
          <w:lang w:val="lt-LT"/>
        </w:rPr>
        <w:t xml:space="preserve">pagal užsakymo pateikimo dieną </w:t>
      </w:r>
      <w:r w:rsidRPr="00B5268A">
        <w:rPr>
          <w:rFonts w:asciiTheme="majorHAnsi" w:hAnsiTheme="majorHAnsi" w:cstheme="majorHAnsi"/>
          <w:bCs/>
          <w:sz w:val="22"/>
          <w:szCs w:val="22"/>
          <w:lang w:val="lt-LT"/>
        </w:rPr>
        <w:t>Tiekėjo viešai prekybos vietoje Prekių skelbiamas kainas, atimant Sutarties 1.3 punkte nurodytą nuolaidą. Jei užsakymo</w:t>
      </w:r>
      <w:r w:rsidRPr="0077449C">
        <w:rPr>
          <w:rFonts w:asciiTheme="majorHAnsi" w:hAnsiTheme="majorHAnsi" w:cstheme="majorHAnsi"/>
          <w:bCs/>
          <w:sz w:val="22"/>
          <w:szCs w:val="22"/>
          <w:lang w:val="lt-LT"/>
        </w:rPr>
        <w:t xml:space="preserve"> metu prekėms taikoma akcija ir galiojanti mažmeninė Prekės kaina su akcija yra mažesnė nei Prekės kaina pritaikius Sutartyje nurodytą nuolaidą, Prekės parduodamos už mažesnę kainą. Galutinė kaina, kurią Pirkėjas turės sumokėti Tiekėjui priklausys nuo vykdant sutartį nupirktų Prekių kiekio, bet ne daugiau kaip už </w:t>
      </w:r>
      <w:r>
        <w:rPr>
          <w:rFonts w:asciiTheme="majorHAnsi" w:hAnsiTheme="majorHAnsi" w:cstheme="majorHAnsi"/>
          <w:bCs/>
          <w:sz w:val="22"/>
          <w:szCs w:val="22"/>
          <w:lang w:val="lt-LT"/>
        </w:rPr>
        <w:t>20</w:t>
      </w:r>
      <w:r w:rsidRPr="0077449C">
        <w:rPr>
          <w:rFonts w:asciiTheme="majorHAnsi" w:hAnsiTheme="majorHAnsi" w:cstheme="majorHAnsi"/>
          <w:bCs/>
          <w:sz w:val="22"/>
          <w:szCs w:val="22"/>
          <w:lang w:val="lt-LT"/>
        </w:rPr>
        <w:t> 000,00 Eur (</w:t>
      </w:r>
      <w:r>
        <w:rPr>
          <w:rFonts w:asciiTheme="majorHAnsi" w:hAnsiTheme="majorHAnsi" w:cstheme="majorHAnsi"/>
          <w:bCs/>
          <w:sz w:val="22"/>
          <w:szCs w:val="22"/>
          <w:lang w:val="lt-LT"/>
        </w:rPr>
        <w:t>dvidešimt</w:t>
      </w:r>
      <w:r w:rsidRPr="0077449C">
        <w:rPr>
          <w:rFonts w:asciiTheme="majorHAnsi" w:hAnsiTheme="majorHAnsi" w:cstheme="majorHAnsi"/>
          <w:bCs/>
          <w:sz w:val="22"/>
          <w:szCs w:val="22"/>
          <w:lang w:val="lt-LT"/>
        </w:rPr>
        <w:t xml:space="preserve"> tūkstančių</w:t>
      </w:r>
      <w:r>
        <w:rPr>
          <w:rFonts w:asciiTheme="majorHAnsi" w:hAnsiTheme="majorHAnsi" w:cstheme="majorHAnsi"/>
          <w:bCs/>
          <w:sz w:val="22"/>
          <w:szCs w:val="22"/>
          <w:lang w:val="lt-LT"/>
        </w:rPr>
        <w:t>)</w:t>
      </w:r>
      <w:r w:rsidRPr="0077449C">
        <w:rPr>
          <w:rFonts w:asciiTheme="majorHAnsi" w:hAnsiTheme="majorHAnsi" w:cstheme="majorHAnsi"/>
          <w:bCs/>
          <w:sz w:val="22"/>
          <w:szCs w:val="22"/>
          <w:lang w:val="lt-LT"/>
        </w:rPr>
        <w:t xml:space="preserve"> eurų be PVM.</w:t>
      </w:r>
      <w:r w:rsidRPr="00934F1B">
        <w:rPr>
          <w:rFonts w:asciiTheme="majorHAnsi" w:hAnsiTheme="majorHAnsi" w:cstheme="majorHAnsi"/>
          <w:bCs/>
          <w:sz w:val="22"/>
          <w:szCs w:val="22"/>
          <w:lang w:val="lt-LT"/>
        </w:rPr>
        <w:t xml:space="preserve"> </w:t>
      </w:r>
    </w:p>
    <w:p w14:paraId="7D9CB39E" w14:textId="77777777" w:rsidR="005039EF" w:rsidRPr="00934F1B" w:rsidRDefault="005039EF" w:rsidP="005039EF">
      <w:pPr>
        <w:ind w:firstLine="709"/>
        <w:jc w:val="both"/>
        <w:rPr>
          <w:rFonts w:asciiTheme="majorHAnsi" w:hAnsiTheme="majorHAnsi" w:cstheme="majorHAnsi"/>
          <w:sz w:val="22"/>
          <w:szCs w:val="22"/>
          <w:lang w:val="lt-LT"/>
        </w:rPr>
      </w:pPr>
      <w:r w:rsidRPr="00934F1B">
        <w:rPr>
          <w:rFonts w:asciiTheme="majorHAnsi" w:hAnsiTheme="majorHAnsi" w:cstheme="majorHAnsi"/>
          <w:bCs/>
          <w:sz w:val="22"/>
          <w:szCs w:val="22"/>
          <w:lang w:val="lt-LT"/>
        </w:rPr>
        <w:t>3.3. Mokėjimai</w:t>
      </w:r>
      <w:r w:rsidRPr="00934F1B">
        <w:rPr>
          <w:rFonts w:asciiTheme="majorHAnsi" w:hAnsiTheme="majorHAnsi" w:cstheme="majorHAnsi"/>
          <w:sz w:val="22"/>
          <w:szCs w:val="22"/>
          <w:lang w:val="lt-LT"/>
        </w:rPr>
        <w:t xml:space="preserve"> atliekami eurais tokia tvarka:</w:t>
      </w:r>
    </w:p>
    <w:p w14:paraId="3DD13BCD" w14:textId="23B495A0" w:rsidR="008C00B2" w:rsidRPr="00E30F0F" w:rsidRDefault="00FF075B" w:rsidP="00A63B99">
      <w:pPr>
        <w:pStyle w:val="Komentarotekstas"/>
        <w:ind w:firstLine="709"/>
        <w:jc w:val="both"/>
        <w:rPr>
          <w:lang w:val="lt-LT"/>
        </w:rPr>
      </w:pPr>
      <w:r w:rsidRPr="00934F1B">
        <w:rPr>
          <w:rFonts w:asciiTheme="majorHAnsi" w:hAnsiTheme="majorHAnsi" w:cstheme="majorHAnsi"/>
          <w:sz w:val="22"/>
          <w:szCs w:val="22"/>
          <w:lang w:val="lt-LT"/>
        </w:rPr>
        <w:t>3.3.1. Pirkėjas už Prekes Tiekėjui moka periodiniais mokėjimais</w:t>
      </w:r>
      <w:r w:rsidR="00A63B99">
        <w:rPr>
          <w:rFonts w:asciiTheme="majorHAnsi" w:hAnsiTheme="majorHAnsi" w:cstheme="majorHAnsi"/>
          <w:sz w:val="22"/>
          <w:szCs w:val="22"/>
          <w:lang w:val="lt-LT"/>
        </w:rPr>
        <w:t>.</w:t>
      </w:r>
      <w:r w:rsidRPr="00934F1B">
        <w:rPr>
          <w:rFonts w:asciiTheme="majorHAnsi" w:hAnsiTheme="majorHAnsi" w:cstheme="majorHAnsi"/>
          <w:sz w:val="22"/>
          <w:szCs w:val="22"/>
          <w:lang w:val="lt-LT"/>
        </w:rPr>
        <w:t xml:space="preserve"> </w:t>
      </w:r>
      <w:r w:rsidR="0078225B" w:rsidRPr="00934F1B">
        <w:rPr>
          <w:rFonts w:asciiTheme="majorHAnsi" w:hAnsiTheme="majorHAnsi" w:cstheme="majorHAnsi"/>
          <w:sz w:val="22"/>
          <w:szCs w:val="22"/>
          <w:lang w:val="lt-LT"/>
        </w:rPr>
        <w:t>Pirkėjas už Prekes Tiekėjui sumoka per 30 (trisdešimt)</w:t>
      </w:r>
      <w:r w:rsidR="009F549E" w:rsidRPr="00934F1B">
        <w:rPr>
          <w:rFonts w:asciiTheme="majorHAnsi" w:hAnsiTheme="majorHAnsi" w:cstheme="majorHAnsi"/>
          <w:sz w:val="22"/>
          <w:szCs w:val="22"/>
          <w:lang w:val="lt-LT"/>
        </w:rPr>
        <w:t xml:space="preserve"> kalendorinių dienų</w:t>
      </w:r>
      <w:r w:rsidR="0078225B" w:rsidRPr="00934F1B">
        <w:rPr>
          <w:rFonts w:asciiTheme="majorHAnsi" w:hAnsiTheme="majorHAnsi" w:cstheme="majorHAnsi"/>
          <w:sz w:val="22"/>
          <w:szCs w:val="22"/>
          <w:lang w:val="lt-LT"/>
        </w:rPr>
        <w:t xml:space="preserve"> po Prekių perdavimo bei PVM sąskaitos faktūros už pristatytas Prekes pateikimo Pirkėjui dienos. PVM sąskaitą (-as) faktūrą (-as) Tiekėjas privalo pateikti „E.</w:t>
      </w:r>
      <w:r w:rsidR="00A63B99">
        <w:rPr>
          <w:rFonts w:asciiTheme="majorHAnsi" w:hAnsiTheme="majorHAnsi" w:cstheme="majorHAnsi"/>
          <w:sz w:val="22"/>
          <w:szCs w:val="22"/>
          <w:lang w:val="lt-LT"/>
        </w:rPr>
        <w:t xml:space="preserve"> </w:t>
      </w:r>
      <w:r w:rsidR="0078225B" w:rsidRPr="00934F1B">
        <w:rPr>
          <w:rFonts w:asciiTheme="majorHAnsi" w:hAnsiTheme="majorHAnsi" w:cstheme="majorHAnsi"/>
          <w:sz w:val="22"/>
          <w:szCs w:val="22"/>
          <w:lang w:val="lt-LT"/>
        </w:rPr>
        <w:t>sąskaita“ priemonėmis</w:t>
      </w:r>
      <w:r w:rsidR="005073F0">
        <w:rPr>
          <w:rFonts w:asciiTheme="majorHAnsi" w:hAnsiTheme="majorHAnsi" w:cstheme="majorHAnsi"/>
          <w:sz w:val="22"/>
          <w:szCs w:val="22"/>
          <w:lang w:val="lt-LT"/>
        </w:rPr>
        <w:t>.</w:t>
      </w:r>
    </w:p>
    <w:p w14:paraId="3BECC07E" w14:textId="28D9D244" w:rsidR="009812AB" w:rsidRPr="00934F1B" w:rsidRDefault="00676EC1" w:rsidP="009812AB">
      <w:pPr>
        <w:ind w:firstLine="720"/>
        <w:jc w:val="both"/>
        <w:rPr>
          <w:rFonts w:asciiTheme="majorHAnsi" w:hAnsiTheme="majorHAnsi" w:cstheme="majorHAnsi"/>
          <w:i/>
          <w:sz w:val="22"/>
          <w:szCs w:val="22"/>
          <w:lang w:val="lt-LT"/>
        </w:rPr>
      </w:pPr>
      <w:r w:rsidRPr="00934F1B">
        <w:rPr>
          <w:rFonts w:asciiTheme="majorHAnsi" w:hAnsiTheme="majorHAnsi" w:cstheme="majorHAnsi"/>
          <w:sz w:val="22"/>
          <w:szCs w:val="22"/>
          <w:lang w:val="lt-LT"/>
        </w:rPr>
        <w:t>3.</w:t>
      </w:r>
      <w:r w:rsidR="00E63412"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.2.</w:t>
      </w:r>
      <w:r w:rsidR="009812AB" w:rsidRPr="00934F1B">
        <w:rPr>
          <w:rFonts w:asciiTheme="majorHAnsi" w:hAnsiTheme="majorHAnsi" w:cstheme="majorHAnsi"/>
          <w:sz w:val="22"/>
          <w:szCs w:val="22"/>
          <w:lang w:val="lt-LT"/>
        </w:rPr>
        <w:t xml:space="preserve"> Pirkėjas už perkamas Prekes Tiekėjui atsiskaito mokėjimo pavedimu į Tiekėjo nurodytą banko sąskaitą:</w:t>
      </w:r>
    </w:p>
    <w:p w14:paraId="04A17878" w14:textId="4816D4DC" w:rsidR="009812AB" w:rsidRPr="00331BD7" w:rsidRDefault="009812AB"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Sąskaitos Nr</w:t>
      </w:r>
      <w:r w:rsidRPr="00331BD7">
        <w:rPr>
          <w:rFonts w:asciiTheme="majorHAnsi" w:hAnsiTheme="majorHAnsi" w:cstheme="majorHAnsi"/>
          <w:sz w:val="22"/>
          <w:szCs w:val="22"/>
          <w:lang w:val="lt-LT"/>
        </w:rPr>
        <w:t xml:space="preserve">. </w:t>
      </w:r>
      <w:r w:rsidR="00CC2C14" w:rsidRPr="00331BD7">
        <w:rPr>
          <w:rFonts w:asciiTheme="majorHAnsi" w:hAnsiTheme="majorHAnsi" w:cstheme="majorHAnsi"/>
          <w:sz w:val="22"/>
          <w:szCs w:val="22"/>
          <w:lang w:val="lt-LT"/>
        </w:rPr>
        <w:t>LT497044060002893599</w:t>
      </w:r>
      <w:r w:rsidRPr="00331BD7">
        <w:rPr>
          <w:rFonts w:asciiTheme="majorHAnsi" w:hAnsiTheme="majorHAnsi" w:cstheme="majorHAnsi"/>
          <w:sz w:val="22"/>
          <w:szCs w:val="22"/>
          <w:lang w:val="lt-LT"/>
        </w:rPr>
        <w:t>;</w:t>
      </w:r>
    </w:p>
    <w:p w14:paraId="41974D24" w14:textId="706DA06B" w:rsidR="009812AB" w:rsidRPr="00331BD7" w:rsidRDefault="00CC2C14" w:rsidP="009812AB">
      <w:pPr>
        <w:ind w:firstLine="720"/>
        <w:jc w:val="both"/>
        <w:rPr>
          <w:rFonts w:asciiTheme="majorHAnsi" w:hAnsiTheme="majorHAnsi" w:cstheme="majorHAnsi"/>
          <w:sz w:val="22"/>
          <w:szCs w:val="22"/>
          <w:lang w:val="lt-LT"/>
        </w:rPr>
      </w:pPr>
      <w:r w:rsidRPr="00331BD7">
        <w:rPr>
          <w:rFonts w:asciiTheme="majorHAnsi" w:hAnsiTheme="majorHAnsi" w:cstheme="majorHAnsi"/>
          <w:sz w:val="22"/>
          <w:szCs w:val="22"/>
          <w:lang w:val="lt-LT"/>
        </w:rPr>
        <w:t>AB SEB</w:t>
      </w:r>
      <w:r w:rsidR="009812AB" w:rsidRPr="00331BD7">
        <w:rPr>
          <w:rFonts w:asciiTheme="majorHAnsi" w:hAnsiTheme="majorHAnsi" w:cstheme="majorHAnsi"/>
          <w:sz w:val="22"/>
          <w:szCs w:val="22"/>
          <w:lang w:val="lt-LT"/>
        </w:rPr>
        <w:t xml:space="preserve"> bankas;</w:t>
      </w:r>
    </w:p>
    <w:p w14:paraId="647724BC" w14:textId="1CF5B687" w:rsidR="009812AB" w:rsidRPr="00331BD7" w:rsidRDefault="009812AB" w:rsidP="009812AB">
      <w:pPr>
        <w:ind w:firstLine="720"/>
        <w:jc w:val="both"/>
        <w:rPr>
          <w:rFonts w:asciiTheme="majorHAnsi" w:hAnsiTheme="majorHAnsi" w:cstheme="majorHAnsi"/>
          <w:sz w:val="22"/>
          <w:szCs w:val="22"/>
          <w:lang w:val="lt-LT"/>
        </w:rPr>
      </w:pPr>
      <w:r w:rsidRPr="00331BD7">
        <w:rPr>
          <w:rFonts w:asciiTheme="majorHAnsi" w:hAnsiTheme="majorHAnsi" w:cstheme="majorHAnsi"/>
          <w:sz w:val="22"/>
          <w:szCs w:val="22"/>
          <w:lang w:val="lt-LT"/>
        </w:rPr>
        <w:t xml:space="preserve">Banko kodas </w:t>
      </w:r>
      <w:r w:rsidR="00CC2C14" w:rsidRPr="00331BD7">
        <w:rPr>
          <w:rFonts w:asciiTheme="majorHAnsi" w:hAnsiTheme="majorHAnsi" w:cstheme="majorHAnsi"/>
          <w:sz w:val="22"/>
          <w:szCs w:val="22"/>
          <w:lang w:val="lt-LT"/>
        </w:rPr>
        <w:t>70440</w:t>
      </w:r>
      <w:r w:rsidRPr="00331BD7">
        <w:rPr>
          <w:rFonts w:asciiTheme="majorHAnsi" w:hAnsiTheme="majorHAnsi" w:cstheme="majorHAnsi"/>
          <w:sz w:val="22"/>
          <w:szCs w:val="22"/>
          <w:lang w:val="lt-LT"/>
        </w:rPr>
        <w:t>.</w:t>
      </w:r>
    </w:p>
    <w:p w14:paraId="198D3EC2" w14:textId="77777777" w:rsidR="009812AB" w:rsidRPr="00934F1B" w:rsidRDefault="009812AB" w:rsidP="009812AB">
      <w:pPr>
        <w:jc w:val="both"/>
        <w:rPr>
          <w:rFonts w:asciiTheme="majorHAnsi" w:hAnsiTheme="majorHAnsi" w:cstheme="majorHAnsi"/>
          <w:sz w:val="22"/>
          <w:szCs w:val="22"/>
          <w:lang w:val="lt-LT"/>
        </w:rPr>
      </w:pPr>
    </w:p>
    <w:p w14:paraId="5AAD5132" w14:textId="77777777" w:rsidR="009812AB" w:rsidRPr="00934F1B" w:rsidRDefault="009812AB" w:rsidP="009812AB">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4. Sutarties įvykdymo užtikrinimas</w:t>
      </w:r>
    </w:p>
    <w:p w14:paraId="4610D842" w14:textId="77777777" w:rsidR="009812AB" w:rsidRPr="00934F1B" w:rsidRDefault="009812AB" w:rsidP="009812AB">
      <w:pPr>
        <w:jc w:val="center"/>
        <w:rPr>
          <w:rFonts w:asciiTheme="majorHAnsi" w:hAnsiTheme="majorHAnsi" w:cstheme="majorHAnsi"/>
          <w:b/>
          <w:sz w:val="22"/>
          <w:szCs w:val="22"/>
          <w:lang w:val="lt-LT"/>
        </w:rPr>
      </w:pPr>
    </w:p>
    <w:p w14:paraId="23E3D11B" w14:textId="1E60D060" w:rsidR="001E4A61" w:rsidRPr="00934F1B" w:rsidRDefault="001E4A61" w:rsidP="008B6ACA">
      <w:pPr>
        <w:pStyle w:val="BodyText1"/>
        <w:ind w:firstLine="709"/>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4.1. Sutarties įvykdymą Tiekėjas užtikrina </w:t>
      </w:r>
      <w:r w:rsidR="00AD6873">
        <w:rPr>
          <w:rFonts w:asciiTheme="majorHAnsi" w:hAnsiTheme="majorHAnsi" w:cstheme="majorHAnsi"/>
          <w:sz w:val="22"/>
          <w:szCs w:val="22"/>
          <w:lang w:val="lt-LT"/>
        </w:rPr>
        <w:t>10</w:t>
      </w:r>
      <w:r w:rsidR="00A63B99">
        <w:rPr>
          <w:rFonts w:asciiTheme="majorHAnsi" w:hAnsiTheme="majorHAnsi" w:cstheme="majorHAnsi"/>
          <w:sz w:val="22"/>
          <w:szCs w:val="22"/>
          <w:lang w:val="lt-LT"/>
        </w:rPr>
        <w:t>00</w:t>
      </w:r>
      <w:r w:rsidRPr="00934F1B">
        <w:rPr>
          <w:rFonts w:asciiTheme="majorHAnsi" w:hAnsiTheme="majorHAnsi" w:cstheme="majorHAnsi"/>
          <w:sz w:val="22"/>
          <w:szCs w:val="22"/>
          <w:lang w:val="lt-LT"/>
        </w:rPr>
        <w:t xml:space="preserve"> </w:t>
      </w:r>
      <w:r w:rsidR="00E6050E" w:rsidRPr="00934F1B">
        <w:rPr>
          <w:rFonts w:asciiTheme="majorHAnsi" w:hAnsiTheme="majorHAnsi" w:cstheme="majorHAnsi"/>
          <w:sz w:val="22"/>
          <w:szCs w:val="22"/>
          <w:lang w:val="lt-LT"/>
        </w:rPr>
        <w:t>Eur</w:t>
      </w:r>
      <w:r w:rsidRPr="00934F1B">
        <w:rPr>
          <w:rFonts w:asciiTheme="majorHAnsi" w:hAnsiTheme="majorHAnsi" w:cstheme="majorHAnsi"/>
          <w:sz w:val="22"/>
          <w:szCs w:val="22"/>
          <w:lang w:val="lt-LT"/>
        </w:rPr>
        <w:t xml:space="preserve"> bauda</w:t>
      </w:r>
      <w:r w:rsidR="00DA6306" w:rsidRPr="00934F1B">
        <w:rPr>
          <w:rFonts w:asciiTheme="majorHAnsi" w:hAnsiTheme="majorHAnsi" w:cstheme="majorHAnsi"/>
          <w:sz w:val="22"/>
          <w:szCs w:val="22"/>
          <w:lang w:val="lt-LT"/>
        </w:rPr>
        <w:t xml:space="preserve">, kuri turi būti sumokėta per </w:t>
      </w:r>
      <w:r w:rsidR="00A63B99">
        <w:rPr>
          <w:rFonts w:asciiTheme="majorHAnsi" w:hAnsiTheme="majorHAnsi" w:cstheme="majorHAnsi"/>
          <w:sz w:val="22"/>
          <w:szCs w:val="22"/>
          <w:lang w:val="lt-LT"/>
        </w:rPr>
        <w:t xml:space="preserve">10 </w:t>
      </w:r>
      <w:r w:rsidR="00DA6306" w:rsidRPr="00934F1B">
        <w:rPr>
          <w:rFonts w:asciiTheme="majorHAnsi" w:hAnsiTheme="majorHAnsi" w:cstheme="majorHAnsi"/>
          <w:sz w:val="22"/>
          <w:szCs w:val="22"/>
          <w:lang w:val="lt-LT"/>
        </w:rPr>
        <w:t>darbo dienų nuo pareikalavimo</w:t>
      </w:r>
      <w:r w:rsidRPr="00934F1B">
        <w:rPr>
          <w:rFonts w:asciiTheme="majorHAnsi" w:hAnsiTheme="majorHAnsi" w:cstheme="majorHAnsi"/>
          <w:sz w:val="22"/>
          <w:szCs w:val="22"/>
          <w:lang w:val="lt-LT"/>
        </w:rPr>
        <w:t>.</w:t>
      </w:r>
    </w:p>
    <w:p w14:paraId="75D9B739" w14:textId="77777777" w:rsidR="001E4A61" w:rsidRPr="00934F1B" w:rsidRDefault="001E4A61" w:rsidP="008B6ACA">
      <w:pPr>
        <w:pStyle w:val="BodyText1"/>
        <w:ind w:firstLine="709"/>
        <w:rPr>
          <w:rFonts w:asciiTheme="majorHAnsi" w:hAnsiTheme="majorHAnsi" w:cstheme="majorHAnsi"/>
          <w:sz w:val="22"/>
          <w:szCs w:val="22"/>
          <w:lang w:val="lt-LT"/>
        </w:rPr>
      </w:pPr>
      <w:r w:rsidRPr="00934F1B">
        <w:rPr>
          <w:rFonts w:asciiTheme="majorHAnsi" w:hAnsiTheme="majorHAnsi" w:cstheme="majorHAnsi"/>
          <w:sz w:val="22"/>
          <w:szCs w:val="22"/>
          <w:lang w:val="lt-LT"/>
        </w:rPr>
        <w:t>4.2. Sutarties įvykdymo užtikrinimu garantuojama, kad Pirkėjui bus atlyginti nuostoliai, atsiradę Tiekėjui dėl jo kaltės pažeidus Sutartį.</w:t>
      </w:r>
    </w:p>
    <w:p w14:paraId="3C56EB4F" w14:textId="77777777" w:rsidR="003021E5" w:rsidRPr="00934F1B" w:rsidRDefault="001E4A61" w:rsidP="008B6ACA">
      <w:pPr>
        <w:pStyle w:val="BodyText1"/>
        <w:ind w:firstLine="709"/>
        <w:rPr>
          <w:rFonts w:asciiTheme="majorHAnsi" w:hAnsiTheme="majorHAnsi" w:cstheme="majorHAnsi"/>
          <w:sz w:val="22"/>
          <w:szCs w:val="22"/>
          <w:lang w:val="lt-LT"/>
        </w:rPr>
      </w:pPr>
      <w:r w:rsidRPr="00934F1B">
        <w:rPr>
          <w:rFonts w:asciiTheme="majorHAnsi" w:hAnsiTheme="majorHAnsi" w:cstheme="majorHAnsi"/>
          <w:sz w:val="22"/>
          <w:szCs w:val="22"/>
          <w:lang w:val="lt-LT"/>
        </w:rPr>
        <w:t>4.3.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6D8E1B39" w14:textId="77777777" w:rsidR="00517EDD" w:rsidRPr="00934F1B" w:rsidRDefault="009812AB" w:rsidP="00A63B99">
      <w:pPr>
        <w:keepNext/>
        <w:spacing w:before="120" w:after="120"/>
        <w:jc w:val="center"/>
        <w:outlineLvl w:val="0"/>
        <w:rPr>
          <w:rFonts w:asciiTheme="majorHAnsi" w:hAnsiTheme="majorHAnsi" w:cstheme="majorHAnsi"/>
          <w:sz w:val="22"/>
          <w:szCs w:val="22"/>
          <w:lang w:val="lt-LT"/>
        </w:rPr>
      </w:pPr>
      <w:r w:rsidRPr="00934F1B">
        <w:rPr>
          <w:rFonts w:asciiTheme="majorHAnsi" w:hAnsiTheme="majorHAnsi" w:cstheme="majorHAnsi"/>
          <w:b/>
          <w:sz w:val="22"/>
          <w:szCs w:val="22"/>
          <w:lang w:val="lt-LT"/>
        </w:rPr>
        <w:t>5. Šalių atsakomybė</w:t>
      </w:r>
    </w:p>
    <w:p w14:paraId="7FB75EA0" w14:textId="77777777" w:rsidR="00517EDD" w:rsidRPr="00934F1B" w:rsidRDefault="00517EDD" w:rsidP="00517EDD">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 xml:space="preserve">5.1. Neatlikus apmokėjimo nustatytais terminais, Tiekėjo pareikalavimu Pirkėjas privalo sumokėti Tiekėjui 0,05 % dydžio delspinigius nuo laiku neapmokėtos sumos už kiekvieną uždelstą dieną. </w:t>
      </w:r>
    </w:p>
    <w:p w14:paraId="38B62952" w14:textId="77777777" w:rsidR="00517EDD" w:rsidRPr="00934F1B" w:rsidRDefault="00517EDD" w:rsidP="00BD6413">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r w:rsidR="00BD6413"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5D52D7CF" w14:textId="77777777" w:rsidR="00AF5C81" w:rsidRDefault="00AF5C81" w:rsidP="00AF5C81">
      <w:pPr>
        <w:tabs>
          <w:tab w:val="left" w:pos="709"/>
        </w:tabs>
        <w:ind w:firstLine="567"/>
        <w:jc w:val="both"/>
        <w:rPr>
          <w:rFonts w:ascii="Calibri Light" w:hAnsi="Calibri Light"/>
          <w:lang w:val="lt-LT" w:eastAsia="lt-LT"/>
        </w:rPr>
      </w:pPr>
      <w:r>
        <w:rPr>
          <w:rFonts w:ascii="Calibri Light" w:hAnsi="Calibri Light"/>
          <w:lang w:val="lt-LT" w:eastAsia="lt-LT"/>
        </w:rPr>
        <w:t>5.3. Tie</w:t>
      </w:r>
      <w:r w:rsidRPr="0004236E">
        <w:rPr>
          <w:rFonts w:ascii="Calibri Light" w:hAnsi="Calibri Light"/>
          <w:lang w:val="lt-LT" w:eastAsia="lt-LT"/>
        </w:rPr>
        <w:t xml:space="preserve">kėjas įsipareigoja 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w:t>
      </w:r>
      <w:r w:rsidRPr="0004236E">
        <w:rPr>
          <w:rFonts w:ascii="Calibri Light" w:hAnsi="Calibri Light"/>
          <w:lang w:val="lt-LT" w:eastAsia="lt-LT"/>
        </w:rPr>
        <w:lastRenderedPageBreak/>
        <w:t>pasirašomi el. parašu, jeigu nesusitarta kitaip. Išimtiniais atvejais su Sutarties vykdymu susiję dokumentai gali būti pateikiami fiziniu dokumentų formatu, jeigu toks formatas privalomas pagal teisės aktus ir (ar) Klientas nurodo tokį būtinumą.</w:t>
      </w:r>
    </w:p>
    <w:p w14:paraId="5B096151" w14:textId="79C2F4F7" w:rsidR="00A63B99" w:rsidRPr="0004236E" w:rsidRDefault="00A63B99" w:rsidP="00AF5C81">
      <w:pPr>
        <w:tabs>
          <w:tab w:val="left" w:pos="709"/>
        </w:tabs>
        <w:ind w:firstLine="567"/>
        <w:jc w:val="both"/>
        <w:rPr>
          <w:rFonts w:ascii="Calibri Light" w:hAnsi="Calibri Light"/>
          <w:lang w:val="lt-LT" w:eastAsia="lt-LT"/>
        </w:rPr>
      </w:pPr>
      <w:r>
        <w:rPr>
          <w:rFonts w:asciiTheme="majorHAnsi" w:hAnsiTheme="majorHAnsi" w:cstheme="majorHAnsi"/>
          <w:color w:val="000000" w:themeColor="text1"/>
          <w:sz w:val="22"/>
          <w:szCs w:val="22"/>
          <w:lang w:val="lt-LT"/>
        </w:rPr>
        <w:t xml:space="preserve">5.4. </w:t>
      </w:r>
      <w:r w:rsidRPr="000A4BC0">
        <w:rPr>
          <w:rFonts w:asciiTheme="majorHAnsi" w:hAnsiTheme="majorHAnsi" w:cstheme="majorHAnsi"/>
          <w:color w:val="000000" w:themeColor="text1"/>
          <w:sz w:val="22"/>
          <w:szCs w:val="22"/>
          <w:lang w:val="lt-LT"/>
        </w:rPr>
        <w:t>Tiekėjas privalo užtikrinti, kad Prekės sutarties vykdymo metu bus pristatomos darbo dienomis ne piko valandomis t. y. pristatymas nuo 10:00 val. iki 16:00 val. pirmadienį – ketvirtadienį.</w:t>
      </w:r>
    </w:p>
    <w:p w14:paraId="4E2E0B0C" w14:textId="7B683FFD" w:rsidR="00AF5C81" w:rsidRPr="00934F1B" w:rsidRDefault="00AF5C81" w:rsidP="00AF5C81">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5.</w:t>
      </w:r>
      <w:r w:rsidR="00A63B99">
        <w:rPr>
          <w:rFonts w:asciiTheme="majorHAnsi" w:hAnsiTheme="majorHAnsi" w:cstheme="majorHAnsi"/>
          <w:sz w:val="22"/>
          <w:szCs w:val="22"/>
          <w:lang w:val="lt-LT"/>
        </w:rPr>
        <w:t>5</w:t>
      </w:r>
      <w:r w:rsidRPr="00934F1B">
        <w:rPr>
          <w:rFonts w:asciiTheme="majorHAnsi" w:hAnsiTheme="majorHAnsi" w:cstheme="majorHAnsi"/>
          <w:sz w:val="22"/>
          <w:szCs w:val="22"/>
          <w:lang w:val="lt-LT"/>
        </w:rPr>
        <w:t>. Jeigu Tiekėjas nevykdo savo įsipareigojimų arba vykdo juos netinkamai, tai Pirkėjas be Sutarties specialiosiose sąlygose nurodytų savo teisių gynimo būdų taip pat turi teisę pasinaudoti teisėmis, nurodytomis Sutarties bendrųjų sąlygų 18, 19 ir 20 punktuose.</w:t>
      </w:r>
    </w:p>
    <w:p w14:paraId="4A457F77" w14:textId="77777777" w:rsidR="009812AB" w:rsidRPr="00934F1B" w:rsidRDefault="009812AB" w:rsidP="009812AB">
      <w:pPr>
        <w:keepNext/>
        <w:spacing w:before="120" w:after="120"/>
        <w:ind w:left="187"/>
        <w:jc w:val="center"/>
        <w:outlineLvl w:val="0"/>
        <w:rPr>
          <w:rFonts w:asciiTheme="majorHAnsi" w:hAnsiTheme="majorHAnsi" w:cstheme="majorHAnsi"/>
          <w:b/>
          <w:sz w:val="22"/>
          <w:szCs w:val="22"/>
          <w:lang w:val="lt-LT"/>
        </w:rPr>
      </w:pPr>
      <w:r w:rsidRPr="00934F1B">
        <w:rPr>
          <w:rFonts w:asciiTheme="majorHAnsi" w:hAnsiTheme="majorHAnsi" w:cstheme="majorHAnsi"/>
          <w:b/>
          <w:sz w:val="22"/>
          <w:szCs w:val="22"/>
          <w:lang w:val="lt-LT"/>
        </w:rPr>
        <w:t>6. Susirašinėjimas</w:t>
      </w:r>
    </w:p>
    <w:p w14:paraId="615DC6E9" w14:textId="63EB6E6C" w:rsidR="009812AB" w:rsidRPr="00934F1B" w:rsidRDefault="009812AB" w:rsidP="009812AB">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w:t>
      </w:r>
      <w:r w:rsidR="005A680A" w:rsidRPr="00934F1B">
        <w:rPr>
          <w:rFonts w:asciiTheme="majorHAnsi" w:hAnsiTheme="majorHAnsi" w:cstheme="majorHAnsi"/>
          <w:sz w:val="22"/>
          <w:szCs w:val="22"/>
        </w:rPr>
        <w:t xml:space="preserve"> ar</w:t>
      </w:r>
      <w:r w:rsidRPr="00934F1B">
        <w:rPr>
          <w:rFonts w:asciiTheme="majorHAnsi" w:hAnsiTheme="majorHAnsi" w:cstheme="majorHAnsi"/>
          <w:sz w:val="22"/>
          <w:szCs w:val="22"/>
        </w:rPr>
        <w:t xml:space="preserve">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4113"/>
        <w:gridCol w:w="4017"/>
      </w:tblGrid>
      <w:tr w:rsidR="009812AB" w:rsidRPr="00934F1B" w14:paraId="41D3CE81" w14:textId="77777777" w:rsidTr="00A63B99">
        <w:tc>
          <w:tcPr>
            <w:tcW w:w="2065" w:type="dxa"/>
          </w:tcPr>
          <w:p w14:paraId="7D488F38" w14:textId="77777777" w:rsidR="009812AB" w:rsidRPr="00934F1B" w:rsidRDefault="009812AB" w:rsidP="009812AB">
            <w:pPr>
              <w:jc w:val="both"/>
              <w:rPr>
                <w:rFonts w:asciiTheme="majorHAnsi" w:hAnsiTheme="majorHAnsi" w:cstheme="majorHAnsi"/>
                <w:b/>
                <w:sz w:val="22"/>
                <w:szCs w:val="22"/>
                <w:lang w:val="lt-LT"/>
              </w:rPr>
            </w:pPr>
          </w:p>
        </w:tc>
        <w:tc>
          <w:tcPr>
            <w:tcW w:w="4113" w:type="dxa"/>
          </w:tcPr>
          <w:p w14:paraId="63AB5DEA" w14:textId="77777777" w:rsidR="009812AB" w:rsidRPr="00934F1B" w:rsidRDefault="00D957DD" w:rsidP="00D957DD">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Pirkėjo už sutarties vykdymą atsakingo asmens kontaktai</w:t>
            </w:r>
          </w:p>
        </w:tc>
        <w:tc>
          <w:tcPr>
            <w:tcW w:w="4017" w:type="dxa"/>
          </w:tcPr>
          <w:p w14:paraId="403EBC8A" w14:textId="77777777" w:rsidR="009812AB" w:rsidRPr="00934F1B" w:rsidRDefault="009812AB" w:rsidP="00D957DD">
            <w:pPr>
              <w:jc w:val="center"/>
              <w:rPr>
                <w:rFonts w:asciiTheme="majorHAnsi" w:hAnsiTheme="majorHAnsi" w:cstheme="majorHAnsi"/>
                <w:b/>
                <w:sz w:val="22"/>
                <w:szCs w:val="22"/>
                <w:lang w:val="lt-LT"/>
              </w:rPr>
            </w:pPr>
            <w:r w:rsidRPr="00934F1B">
              <w:rPr>
                <w:rFonts w:asciiTheme="majorHAnsi" w:hAnsiTheme="majorHAnsi" w:cstheme="majorHAnsi"/>
                <w:b/>
                <w:sz w:val="22"/>
                <w:szCs w:val="22"/>
                <w:lang w:val="lt-LT"/>
              </w:rPr>
              <w:t>Tiekėj</w:t>
            </w:r>
            <w:r w:rsidR="000413B4" w:rsidRPr="00934F1B">
              <w:rPr>
                <w:rFonts w:asciiTheme="majorHAnsi" w:hAnsiTheme="majorHAnsi" w:cstheme="majorHAnsi"/>
                <w:b/>
                <w:sz w:val="22"/>
                <w:szCs w:val="22"/>
                <w:lang w:val="lt-LT"/>
              </w:rPr>
              <w:t>o kontaktai</w:t>
            </w:r>
          </w:p>
        </w:tc>
      </w:tr>
      <w:tr w:rsidR="009812AB" w:rsidRPr="00934F1B" w14:paraId="08502220" w14:textId="77777777" w:rsidTr="00A63B99">
        <w:tc>
          <w:tcPr>
            <w:tcW w:w="2065" w:type="dxa"/>
          </w:tcPr>
          <w:p w14:paraId="75A5F291" w14:textId="77777777" w:rsidR="009812AB" w:rsidRPr="00934F1B" w:rsidRDefault="009812AB"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Vardas, pavardė</w:t>
            </w:r>
          </w:p>
        </w:tc>
        <w:tc>
          <w:tcPr>
            <w:tcW w:w="4113" w:type="dxa"/>
          </w:tcPr>
          <w:p w14:paraId="7A579E5B" w14:textId="1C36271C" w:rsidR="009812AB" w:rsidRPr="00934F1B" w:rsidRDefault="009812AB" w:rsidP="009812AB">
            <w:pPr>
              <w:jc w:val="both"/>
              <w:rPr>
                <w:rFonts w:asciiTheme="majorHAnsi" w:hAnsiTheme="majorHAnsi" w:cstheme="majorHAnsi"/>
                <w:sz w:val="22"/>
                <w:szCs w:val="22"/>
                <w:lang w:val="lt-LT"/>
              </w:rPr>
            </w:pPr>
          </w:p>
        </w:tc>
        <w:tc>
          <w:tcPr>
            <w:tcW w:w="4017" w:type="dxa"/>
          </w:tcPr>
          <w:p w14:paraId="0E6308AA" w14:textId="061985FE" w:rsidR="009812AB" w:rsidRPr="00934F1B" w:rsidRDefault="009812AB" w:rsidP="009812AB">
            <w:pPr>
              <w:jc w:val="both"/>
              <w:rPr>
                <w:rFonts w:asciiTheme="majorHAnsi" w:hAnsiTheme="majorHAnsi" w:cstheme="majorHAnsi"/>
                <w:sz w:val="22"/>
                <w:szCs w:val="22"/>
                <w:lang w:val="lt-LT"/>
              </w:rPr>
            </w:pPr>
          </w:p>
        </w:tc>
      </w:tr>
      <w:tr w:rsidR="009812AB" w:rsidRPr="00934F1B" w14:paraId="7BD17C25" w14:textId="77777777" w:rsidTr="00A63B99">
        <w:tc>
          <w:tcPr>
            <w:tcW w:w="2065" w:type="dxa"/>
          </w:tcPr>
          <w:p w14:paraId="0539DA3B" w14:textId="77777777" w:rsidR="009812AB" w:rsidRPr="00934F1B" w:rsidRDefault="009812AB"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Adresas</w:t>
            </w:r>
          </w:p>
        </w:tc>
        <w:tc>
          <w:tcPr>
            <w:tcW w:w="4113" w:type="dxa"/>
          </w:tcPr>
          <w:p w14:paraId="1775AA2E" w14:textId="2E3FEED6" w:rsidR="009812AB" w:rsidRPr="00934F1B" w:rsidRDefault="009812AB" w:rsidP="009812AB">
            <w:pPr>
              <w:jc w:val="both"/>
              <w:rPr>
                <w:rFonts w:asciiTheme="majorHAnsi" w:hAnsiTheme="majorHAnsi" w:cstheme="majorHAnsi"/>
                <w:sz w:val="22"/>
                <w:szCs w:val="22"/>
                <w:lang w:val="lt-LT"/>
              </w:rPr>
            </w:pPr>
          </w:p>
        </w:tc>
        <w:tc>
          <w:tcPr>
            <w:tcW w:w="4017" w:type="dxa"/>
          </w:tcPr>
          <w:p w14:paraId="180E68A7" w14:textId="64871BBC" w:rsidR="009812AB" w:rsidRPr="00934F1B" w:rsidRDefault="009812AB" w:rsidP="009812AB">
            <w:pPr>
              <w:jc w:val="both"/>
              <w:rPr>
                <w:rFonts w:asciiTheme="majorHAnsi" w:hAnsiTheme="majorHAnsi" w:cstheme="majorHAnsi"/>
                <w:sz w:val="22"/>
                <w:szCs w:val="22"/>
                <w:lang w:val="lt-LT"/>
              </w:rPr>
            </w:pPr>
          </w:p>
        </w:tc>
      </w:tr>
      <w:tr w:rsidR="009812AB" w:rsidRPr="00934F1B" w14:paraId="1B25F82B" w14:textId="77777777" w:rsidTr="00A63B99">
        <w:tc>
          <w:tcPr>
            <w:tcW w:w="2065" w:type="dxa"/>
          </w:tcPr>
          <w:p w14:paraId="2E94A176" w14:textId="77777777" w:rsidR="009812AB" w:rsidRPr="00934F1B" w:rsidRDefault="009812AB"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Telefonas</w:t>
            </w:r>
          </w:p>
        </w:tc>
        <w:tc>
          <w:tcPr>
            <w:tcW w:w="4113" w:type="dxa"/>
          </w:tcPr>
          <w:p w14:paraId="1702F5D3" w14:textId="3AC29CDA" w:rsidR="009812AB" w:rsidRPr="00934F1B" w:rsidRDefault="009812AB" w:rsidP="009812AB">
            <w:pPr>
              <w:jc w:val="both"/>
              <w:rPr>
                <w:rFonts w:asciiTheme="majorHAnsi" w:hAnsiTheme="majorHAnsi" w:cstheme="majorHAnsi"/>
                <w:sz w:val="22"/>
                <w:szCs w:val="22"/>
                <w:lang w:val="lt-LT"/>
              </w:rPr>
            </w:pPr>
          </w:p>
        </w:tc>
        <w:tc>
          <w:tcPr>
            <w:tcW w:w="4017" w:type="dxa"/>
          </w:tcPr>
          <w:p w14:paraId="679D5DD7" w14:textId="65BA6507" w:rsidR="009812AB" w:rsidRPr="00934F1B" w:rsidRDefault="009812AB" w:rsidP="009812AB">
            <w:pPr>
              <w:jc w:val="both"/>
              <w:rPr>
                <w:rFonts w:asciiTheme="majorHAnsi" w:hAnsiTheme="majorHAnsi" w:cstheme="majorHAnsi"/>
                <w:sz w:val="22"/>
                <w:szCs w:val="22"/>
                <w:lang w:val="lt-LT"/>
              </w:rPr>
            </w:pPr>
          </w:p>
        </w:tc>
      </w:tr>
      <w:tr w:rsidR="009812AB" w:rsidRPr="00934F1B" w14:paraId="259B862E" w14:textId="77777777" w:rsidTr="00A63B99">
        <w:tc>
          <w:tcPr>
            <w:tcW w:w="2065" w:type="dxa"/>
          </w:tcPr>
          <w:p w14:paraId="1AAE5527" w14:textId="77777777" w:rsidR="009812AB" w:rsidRPr="00934F1B" w:rsidRDefault="009812AB" w:rsidP="009812AB">
            <w:pPr>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El. paštas</w:t>
            </w:r>
          </w:p>
        </w:tc>
        <w:tc>
          <w:tcPr>
            <w:tcW w:w="4113" w:type="dxa"/>
          </w:tcPr>
          <w:p w14:paraId="2D05703E" w14:textId="7092F4D6" w:rsidR="009812AB" w:rsidRPr="00934F1B" w:rsidRDefault="009812AB" w:rsidP="009812AB">
            <w:pPr>
              <w:jc w:val="both"/>
              <w:rPr>
                <w:rFonts w:asciiTheme="majorHAnsi" w:hAnsiTheme="majorHAnsi" w:cstheme="majorHAnsi"/>
                <w:sz w:val="22"/>
                <w:szCs w:val="22"/>
                <w:lang w:val="lt-LT"/>
              </w:rPr>
            </w:pPr>
          </w:p>
        </w:tc>
        <w:tc>
          <w:tcPr>
            <w:tcW w:w="4017" w:type="dxa"/>
          </w:tcPr>
          <w:p w14:paraId="44AFC168" w14:textId="570832D5" w:rsidR="009812AB" w:rsidRPr="00494F4C" w:rsidRDefault="009812AB" w:rsidP="009812AB">
            <w:pPr>
              <w:jc w:val="both"/>
              <w:rPr>
                <w:rFonts w:asciiTheme="majorHAnsi" w:hAnsiTheme="majorHAnsi" w:cstheme="majorHAnsi"/>
                <w:sz w:val="22"/>
                <w:szCs w:val="22"/>
                <w:lang w:val="lt-LT"/>
              </w:rPr>
            </w:pPr>
          </w:p>
        </w:tc>
      </w:tr>
    </w:tbl>
    <w:p w14:paraId="2DC0C61E" w14:textId="50C79F51" w:rsidR="003021E5" w:rsidRPr="00934F1B" w:rsidRDefault="00D957DD" w:rsidP="00D957DD">
      <w:pPr>
        <w:ind w:firstLine="709"/>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6.2. Pirkėjo atsakingo asmens už Sutarties ir jos pakeitimų paskelbimą kontaktiniai duomenys:</w:t>
      </w:r>
      <w:r w:rsidR="00A039FC" w:rsidRPr="00A039FC">
        <w:rPr>
          <w:rFonts w:asciiTheme="majorHAnsi" w:hAnsiTheme="majorHAnsi" w:cstheme="majorHAnsi"/>
          <w:sz w:val="22"/>
          <w:szCs w:val="22"/>
          <w:lang w:val="lt-LT"/>
        </w:rPr>
        <w:t xml:space="preserve"> </w:t>
      </w:r>
      <w:r w:rsidR="00A039FC">
        <w:rPr>
          <w:rFonts w:asciiTheme="majorHAnsi" w:hAnsiTheme="majorHAnsi" w:cstheme="majorHAnsi"/>
          <w:sz w:val="22"/>
          <w:szCs w:val="22"/>
          <w:lang w:val="lt-LT"/>
        </w:rPr>
        <w:t xml:space="preserve">pirkimų sk. specialistė Danguolė Budrienė, +370 46 397021, </w:t>
      </w:r>
      <w:hyperlink r:id="rId11" w:history="1">
        <w:r w:rsidR="00A039FC" w:rsidRPr="00090CCB">
          <w:rPr>
            <w:rStyle w:val="Hipersaitas"/>
            <w:rFonts w:asciiTheme="majorHAnsi" w:hAnsiTheme="majorHAnsi" w:cstheme="majorHAnsi"/>
            <w:sz w:val="22"/>
            <w:szCs w:val="22"/>
            <w:lang w:val="lt-LT"/>
          </w:rPr>
          <w:t>@vanduo.lt</w:t>
        </w:r>
      </w:hyperlink>
    </w:p>
    <w:p w14:paraId="600E9117" w14:textId="38DD794B" w:rsidR="005A7639" w:rsidRPr="00045F70" w:rsidRDefault="009812AB" w:rsidP="00045F70">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bookmarkStart w:id="3" w:name="_Hlk120611251"/>
      <w:r w:rsidRPr="00162517">
        <w:rPr>
          <w:rFonts w:asciiTheme="majorHAnsi" w:hAnsiTheme="majorHAnsi" w:cstheme="majorHAnsi"/>
          <w:sz w:val="22"/>
          <w:szCs w:val="22"/>
          <w:lang w:val="lt-LT"/>
        </w:rPr>
        <w:t xml:space="preserve"> </w:t>
      </w:r>
      <w:r w:rsidR="005A7639" w:rsidRPr="00045F70">
        <w:rPr>
          <w:rFonts w:asciiTheme="majorHAnsi" w:hAnsiTheme="majorHAnsi" w:cstheme="majorHAnsi"/>
          <w:sz w:val="22"/>
          <w:szCs w:val="22"/>
          <w:lang w:val="lt-LT" w:eastAsia="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9E0F8E5" w14:textId="4BF4A878" w:rsidR="005A7639" w:rsidRPr="00045F70" w:rsidRDefault="005A7639" w:rsidP="00045F70">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bookmarkStart w:id="4" w:name="_Hlk156908161"/>
      <w:r w:rsidRPr="00045F70">
        <w:rPr>
          <w:rFonts w:asciiTheme="majorHAnsi" w:hAnsiTheme="majorHAnsi" w:cstheme="majorHAnsi"/>
          <w:sz w:val="22"/>
          <w:szCs w:val="22"/>
          <w:lang w:val="lt-LT" w:eastAsia="lt-LT"/>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36B9455B" w14:textId="77777777" w:rsidR="005A7639" w:rsidRPr="00045F70" w:rsidRDefault="005A7639" w:rsidP="00045F70">
      <w:pPr>
        <w:pStyle w:val="Sraopastraipa"/>
        <w:numPr>
          <w:ilvl w:val="1"/>
          <w:numId w:val="10"/>
        </w:numPr>
        <w:tabs>
          <w:tab w:val="left" w:pos="1260"/>
        </w:tabs>
        <w:ind w:left="0" w:firstLine="709"/>
        <w:jc w:val="both"/>
        <w:rPr>
          <w:rFonts w:asciiTheme="majorHAnsi" w:hAnsiTheme="majorHAnsi" w:cstheme="majorHAnsi"/>
          <w:sz w:val="22"/>
          <w:szCs w:val="22"/>
          <w:lang w:val="lt-LT" w:eastAsia="lt-LT"/>
        </w:rPr>
      </w:pPr>
      <w:r w:rsidRPr="00045F70">
        <w:rPr>
          <w:rFonts w:asciiTheme="majorHAnsi" w:hAnsiTheme="majorHAnsi" w:cstheme="majorHAnsi"/>
          <w:sz w:val="22"/>
          <w:szCs w:val="22"/>
          <w:lang w:val="lt-LT" w:eastAsia="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bookmarkEnd w:id="4"/>
    </w:p>
    <w:bookmarkEnd w:id="3"/>
    <w:p w14:paraId="7F53B00F" w14:textId="77777777" w:rsidR="00E6050E" w:rsidRPr="00934F1B" w:rsidRDefault="00E6050E" w:rsidP="009812AB">
      <w:pPr>
        <w:pStyle w:val="Pagrindinistekstas"/>
        <w:ind w:firstLine="720"/>
        <w:jc w:val="both"/>
        <w:rPr>
          <w:rFonts w:asciiTheme="majorHAnsi" w:hAnsiTheme="majorHAnsi" w:cstheme="majorHAnsi"/>
          <w:sz w:val="22"/>
          <w:szCs w:val="22"/>
        </w:rPr>
      </w:pPr>
    </w:p>
    <w:p w14:paraId="489629CF" w14:textId="69F6195F" w:rsidR="009812AB" w:rsidRPr="008B6ACA" w:rsidRDefault="00703D89" w:rsidP="008B6ACA">
      <w:pPr>
        <w:pStyle w:val="Sraopastraipa"/>
        <w:numPr>
          <w:ilvl w:val="0"/>
          <w:numId w:val="10"/>
        </w:numPr>
        <w:jc w:val="center"/>
        <w:rPr>
          <w:rFonts w:asciiTheme="majorHAnsi" w:hAnsiTheme="majorHAnsi" w:cstheme="majorHAnsi"/>
          <w:b/>
          <w:sz w:val="22"/>
          <w:szCs w:val="22"/>
          <w:lang w:val="lt-LT"/>
        </w:rPr>
      </w:pPr>
      <w:r w:rsidRPr="008B6ACA">
        <w:rPr>
          <w:rFonts w:asciiTheme="majorHAnsi" w:hAnsiTheme="majorHAnsi" w:cstheme="majorHAnsi"/>
          <w:b/>
          <w:sz w:val="22"/>
          <w:szCs w:val="22"/>
          <w:lang w:val="lt-LT"/>
        </w:rPr>
        <w:t>Subtiekėj</w:t>
      </w:r>
      <w:r w:rsidR="000413B4" w:rsidRPr="008B6ACA">
        <w:rPr>
          <w:rFonts w:asciiTheme="majorHAnsi" w:hAnsiTheme="majorHAnsi" w:cstheme="majorHAnsi"/>
          <w:b/>
          <w:sz w:val="22"/>
          <w:szCs w:val="22"/>
          <w:lang w:val="lt-LT"/>
        </w:rPr>
        <w:t>ai</w:t>
      </w:r>
      <w:r w:rsidRPr="008B6ACA">
        <w:rPr>
          <w:rFonts w:asciiTheme="majorHAnsi" w:hAnsiTheme="majorHAnsi" w:cstheme="majorHAnsi"/>
          <w:b/>
          <w:sz w:val="22"/>
          <w:szCs w:val="22"/>
          <w:lang w:val="lt-LT"/>
        </w:rPr>
        <w:t xml:space="preserve"> ir jų keitimo tvarka</w:t>
      </w:r>
    </w:p>
    <w:p w14:paraId="08BA30FD" w14:textId="77777777" w:rsidR="008B6ACA" w:rsidRDefault="008B6ACA" w:rsidP="008B6ACA">
      <w:pPr>
        <w:jc w:val="center"/>
        <w:rPr>
          <w:rFonts w:asciiTheme="majorHAnsi" w:hAnsiTheme="majorHAnsi" w:cstheme="majorHAnsi"/>
          <w:b/>
          <w:sz w:val="22"/>
          <w:szCs w:val="22"/>
          <w:lang w:val="lt-LT"/>
        </w:rPr>
      </w:pPr>
    </w:p>
    <w:p w14:paraId="1E019BF0" w14:textId="77777777" w:rsidR="002F277D" w:rsidRPr="00934F1B" w:rsidRDefault="002F277D" w:rsidP="008B6ACA">
      <w:pPr>
        <w:pStyle w:val="prastasiniatinklio"/>
        <w:spacing w:before="0" w:beforeAutospacing="0" w:after="0" w:afterAutospacing="0"/>
        <w:ind w:firstLine="567"/>
        <w:jc w:val="both"/>
        <w:rPr>
          <w:rFonts w:asciiTheme="majorHAnsi" w:hAnsiTheme="majorHAnsi" w:cstheme="majorHAnsi"/>
          <w:sz w:val="22"/>
          <w:szCs w:val="22"/>
        </w:rPr>
      </w:pPr>
      <w:r w:rsidRPr="00934F1B">
        <w:rPr>
          <w:rFonts w:asciiTheme="majorHAnsi" w:hAnsiTheme="majorHAnsi" w:cstheme="majorHAnsi"/>
          <w:sz w:val="22"/>
          <w:szCs w:val="22"/>
        </w:rPr>
        <w:t>7.1. Sutarties pasirašymo metu Tiekėjas šios sutarties vykdymui nenumato pasitelkti subtiekėjo (subtiekėjų).</w:t>
      </w:r>
    </w:p>
    <w:p w14:paraId="3EC81889" w14:textId="77777777" w:rsidR="002F277D" w:rsidRPr="00934F1B" w:rsidRDefault="002F277D" w:rsidP="00B8635A">
      <w:pPr>
        <w:pStyle w:val="prastasiniatinklio"/>
        <w:spacing w:before="0" w:beforeAutospacing="0" w:after="0" w:afterAutospacing="0"/>
        <w:ind w:firstLine="567"/>
        <w:jc w:val="both"/>
        <w:rPr>
          <w:rFonts w:asciiTheme="majorHAnsi" w:hAnsiTheme="majorHAnsi" w:cstheme="majorHAnsi"/>
          <w:sz w:val="22"/>
          <w:szCs w:val="22"/>
        </w:rPr>
      </w:pPr>
      <w:r w:rsidRPr="00934F1B">
        <w:rPr>
          <w:rFonts w:asciiTheme="majorHAnsi" w:hAnsiTheme="majorHAnsi" w:cstheme="majorHAnsi"/>
          <w:sz w:val="22"/>
          <w:szCs w:val="22"/>
        </w:rPr>
        <w:t>7.2. Tiekėjas gali pasitelkti subtiekėją Sutarties vykdymo metu tik esant objektyvioms priežastims ir gavus Pirkėjo pritarimą. Apie subtiekėjų (subtiekėjo) pasitelkimą Tiekėjas privalo informuoti Pirkėją raštu iki subtiekėjas pradės vykdyti Sutarties dalį, dėl kurios šis subtiekėjas buvo pasitelktas. Tiekėjas, informuodamas Pirkėją apie pasitelkiamus (-ą) subtiekėjus (subtiekėją), privalo nurodyti, kokiai Sutarties vykdymo daliai pasitelkiamas subtiekėjas, pateikti jų (-jo) pašalinimo pagrindų nebuvimą patvirtinančius dokumentus ir kvalifikacijos atitiktį pagrindžiančius dokumentus (jei tokie reikalavimai keliami). Pažeidus šią subtiekėjo (subtiekėjų) pasitelkimo tvarką bus laikoma, kad Tiekėjas pažeidė esmines Sutarties sąlygas, dėl ko Pirkėjas gali vienašališkai nutraukti šią sutartį.</w:t>
      </w:r>
    </w:p>
    <w:p w14:paraId="43E54B73" w14:textId="77777777" w:rsidR="002F277D" w:rsidRPr="00934F1B" w:rsidRDefault="002F277D" w:rsidP="00B8635A">
      <w:pPr>
        <w:pStyle w:val="prastasiniatinklio"/>
        <w:spacing w:before="0" w:beforeAutospacing="0" w:after="0" w:afterAutospacing="0"/>
        <w:ind w:firstLine="567"/>
        <w:jc w:val="both"/>
        <w:rPr>
          <w:rFonts w:asciiTheme="majorHAnsi" w:hAnsiTheme="majorHAnsi" w:cstheme="majorHAnsi"/>
          <w:sz w:val="22"/>
          <w:szCs w:val="22"/>
        </w:rPr>
      </w:pPr>
      <w:r w:rsidRPr="00934F1B">
        <w:rPr>
          <w:rFonts w:asciiTheme="majorHAnsi" w:hAnsiTheme="majorHAnsi" w:cstheme="majorHAnsi"/>
          <w:sz w:val="22"/>
          <w:szCs w:val="22"/>
        </w:rPr>
        <w:t>7.3. Subtiekėjo (subtiekėjų) pasitelkimas neatleidžia Tiekėjo nuo atsakomybės vykdant šią sutartį. Už subtiekėjo (subtiekėjų) įsipareigojimų nevykdymą arba netinkamą jų vykdymą atsako Tiekėjas.</w:t>
      </w:r>
    </w:p>
    <w:p w14:paraId="4E8C4CF9" w14:textId="77777777" w:rsidR="002F277D" w:rsidRPr="00934F1B" w:rsidRDefault="002F277D" w:rsidP="008B6ACA">
      <w:pPr>
        <w:ind w:firstLine="567"/>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7.4. Pirkėjas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Pirkėjo </w:t>
      </w:r>
      <w:r w:rsidRPr="00934F1B">
        <w:rPr>
          <w:rFonts w:asciiTheme="majorHAnsi" w:hAnsiTheme="majorHAnsi" w:cstheme="majorHAnsi"/>
          <w:sz w:val="22"/>
          <w:szCs w:val="22"/>
          <w:lang w:val="lt-LT"/>
        </w:rPr>
        <w:lastRenderedPageBreak/>
        <w:t>pranešimą, subtiekėjas turi raštu pateikti prašymą Pirkėjui dėl tiesioginio atsiskaitymo. Pirkėjas, gavęs subtiekėjo prašymą dėl tiesioginio atsiskaitymo, informuoja Tiekėja apie subtiekėjo prašymo gavimą. Tiekėjas turi teisę prieštarauti nepagrįstiems mokėjimams. Jeigu visos sutartį vykdančios šalys: Pirkėjas, Tiekėjas ir subtiekėjas sutaria dėl tiesioginio atsiskaitymo su subtiekėju, toks atsiskaitymas vykdomas pagal atskirą susitarimą, kuris sudaromas tarp Pirkėjo, Tiekėjo ir subtiekėjo., kuriame aprašoma tiesioginio atsiskaitymo su subtiekėju tvarka, atsižvelgiant į pirkimo dokumentuose ir subtiekimo sutartyje nustatytus reikalavimus.</w:t>
      </w:r>
    </w:p>
    <w:p w14:paraId="7771D042" w14:textId="77777777" w:rsidR="009812AB" w:rsidRPr="00934F1B" w:rsidRDefault="00DE1755" w:rsidP="009812AB">
      <w:pPr>
        <w:keepNext/>
        <w:spacing w:before="120" w:after="120"/>
        <w:jc w:val="center"/>
        <w:outlineLvl w:val="0"/>
        <w:rPr>
          <w:rFonts w:asciiTheme="majorHAnsi" w:hAnsiTheme="majorHAnsi" w:cstheme="majorHAnsi"/>
          <w:sz w:val="22"/>
          <w:szCs w:val="22"/>
          <w:lang w:val="lt-LT"/>
        </w:rPr>
      </w:pPr>
      <w:r w:rsidRPr="00934F1B">
        <w:rPr>
          <w:rFonts w:asciiTheme="majorHAnsi" w:hAnsiTheme="majorHAnsi" w:cstheme="majorHAnsi"/>
          <w:b/>
          <w:sz w:val="22"/>
          <w:szCs w:val="22"/>
          <w:lang w:val="lt-LT"/>
        </w:rPr>
        <w:t>8</w:t>
      </w:r>
      <w:r w:rsidR="009812AB" w:rsidRPr="00934F1B">
        <w:rPr>
          <w:rFonts w:asciiTheme="majorHAnsi" w:hAnsiTheme="majorHAnsi" w:cstheme="majorHAnsi"/>
          <w:b/>
          <w:sz w:val="22"/>
          <w:szCs w:val="22"/>
          <w:lang w:val="lt-LT"/>
        </w:rPr>
        <w:t>. Kitos nuostatos</w:t>
      </w:r>
    </w:p>
    <w:p w14:paraId="644F7214" w14:textId="77777777" w:rsidR="009812AB" w:rsidRPr="00934F1B" w:rsidRDefault="00DE1755" w:rsidP="009812AB">
      <w:pPr>
        <w:ind w:firstLine="720"/>
        <w:jc w:val="both"/>
        <w:rPr>
          <w:rFonts w:asciiTheme="majorHAnsi" w:hAnsiTheme="majorHAnsi" w:cstheme="majorHAnsi"/>
          <w:sz w:val="22"/>
          <w:szCs w:val="22"/>
          <w:lang w:val="lt-LT"/>
        </w:rPr>
      </w:pPr>
      <w:r w:rsidRPr="00934F1B">
        <w:rPr>
          <w:rFonts w:asciiTheme="majorHAnsi" w:hAnsiTheme="majorHAnsi" w:cstheme="majorHAnsi"/>
          <w:sz w:val="22"/>
          <w:szCs w:val="22"/>
          <w:lang w:val="lt-LT"/>
        </w:rPr>
        <w:t>8</w:t>
      </w:r>
      <w:r w:rsidR="009812AB" w:rsidRPr="00934F1B">
        <w:rPr>
          <w:rFonts w:asciiTheme="majorHAnsi" w:hAnsiTheme="majorHAnsi" w:cstheme="majorHAnsi"/>
          <w:sz w:val="22"/>
          <w:szCs w:val="22"/>
          <w:lang w:val="lt-LT"/>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5614B6" w14:textId="5703BEFE" w:rsidR="002F277D" w:rsidRPr="008B6ACA" w:rsidRDefault="00DE1755" w:rsidP="008B6ACA">
      <w:pPr>
        <w:ind w:firstLine="720"/>
        <w:jc w:val="both"/>
        <w:rPr>
          <w:rFonts w:asciiTheme="majorHAnsi" w:hAnsiTheme="majorHAnsi" w:cstheme="majorHAnsi"/>
          <w:sz w:val="22"/>
          <w:szCs w:val="22"/>
          <w:lang w:val="fi-FI"/>
        </w:rPr>
      </w:pPr>
      <w:r w:rsidRPr="00934F1B">
        <w:rPr>
          <w:rFonts w:asciiTheme="majorHAnsi" w:hAnsiTheme="majorHAnsi" w:cstheme="majorHAnsi"/>
          <w:sz w:val="22"/>
          <w:szCs w:val="22"/>
          <w:lang w:val="lt-LT"/>
        </w:rPr>
        <w:t>8</w:t>
      </w:r>
      <w:r w:rsidR="009812AB" w:rsidRPr="00934F1B">
        <w:rPr>
          <w:rFonts w:asciiTheme="majorHAnsi" w:hAnsiTheme="majorHAnsi" w:cstheme="majorHAnsi"/>
          <w:sz w:val="22"/>
          <w:szCs w:val="22"/>
          <w:lang w:val="lt-LT"/>
        </w:rPr>
        <w:t>.</w:t>
      </w:r>
      <w:r w:rsidR="00D86184" w:rsidRPr="00934F1B">
        <w:rPr>
          <w:rFonts w:asciiTheme="majorHAnsi" w:hAnsiTheme="majorHAnsi" w:cstheme="majorHAnsi"/>
          <w:sz w:val="22"/>
          <w:szCs w:val="22"/>
          <w:lang w:val="lt-LT"/>
        </w:rPr>
        <w:t>2</w:t>
      </w:r>
      <w:r w:rsidR="009812AB" w:rsidRPr="00934F1B">
        <w:rPr>
          <w:rFonts w:asciiTheme="majorHAnsi" w:hAnsiTheme="majorHAnsi" w:cstheme="majorHAnsi"/>
          <w:sz w:val="22"/>
          <w:szCs w:val="22"/>
          <w:lang w:val="lt-LT"/>
        </w:rPr>
        <w:t xml:space="preserve">. </w:t>
      </w:r>
      <w:r w:rsidR="002F277D" w:rsidRPr="00934F1B">
        <w:rPr>
          <w:rFonts w:asciiTheme="majorHAnsi" w:hAnsiTheme="majorHAnsi" w:cstheme="majorHAnsi"/>
          <w:sz w:val="22"/>
          <w:szCs w:val="22"/>
          <w:lang w:val="lt-LT"/>
        </w:rPr>
        <w:t>Ši Sutartis yra sudaryta 2 (dviem) egzemplioriais, kiekvienai Šaliai po vieną. Kiekvienas egzempliorius bus laikomas originalu ir turės vienodą teisinę galią. Ši sutartis gali būti pasirašoma elektroniniu parašu, kaip tą nustato Lietuvos Respublikos teisės aktai</w:t>
      </w:r>
      <w:r w:rsidR="002F277D" w:rsidRPr="008B6ACA">
        <w:rPr>
          <w:rFonts w:asciiTheme="majorHAnsi" w:hAnsiTheme="majorHAnsi" w:cstheme="majorHAnsi"/>
          <w:sz w:val="22"/>
          <w:szCs w:val="22"/>
          <w:lang w:val="lt-LT"/>
        </w:rPr>
        <w:t xml:space="preserve">. </w:t>
      </w:r>
    </w:p>
    <w:p w14:paraId="33656C20" w14:textId="77777777" w:rsidR="009812AB" w:rsidRPr="00934F1B" w:rsidRDefault="00DE1755" w:rsidP="009812AB">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8</w:t>
      </w:r>
      <w:r w:rsidR="009812AB" w:rsidRPr="00934F1B">
        <w:rPr>
          <w:rFonts w:asciiTheme="majorHAnsi" w:hAnsiTheme="majorHAnsi" w:cstheme="majorHAnsi"/>
          <w:sz w:val="22"/>
          <w:szCs w:val="22"/>
        </w:rPr>
        <w:t>.</w:t>
      </w:r>
      <w:r w:rsidRPr="00934F1B">
        <w:rPr>
          <w:rFonts w:asciiTheme="majorHAnsi" w:hAnsiTheme="majorHAnsi" w:cstheme="majorHAnsi"/>
          <w:sz w:val="22"/>
          <w:szCs w:val="22"/>
        </w:rPr>
        <w:t>3</w:t>
      </w:r>
      <w:r w:rsidR="009812AB" w:rsidRPr="00934F1B">
        <w:rPr>
          <w:rFonts w:asciiTheme="majorHAnsi" w:hAnsiTheme="majorHAnsi" w:cstheme="majorHAnsi"/>
          <w:sz w:val="22"/>
          <w:szCs w:val="22"/>
        </w:rPr>
        <w:t>. Šiuo Šalys patvirtina, kad Sutartį perskaitė, suprato jos turinį ir pasekmes, priėmė ją kaip atitinkančią jų tikslus ir pasirašė aukščiau nurodyta data.</w:t>
      </w:r>
    </w:p>
    <w:p w14:paraId="54F1D194" w14:textId="77777777" w:rsidR="009812AB" w:rsidRPr="00934F1B" w:rsidRDefault="00DE1755" w:rsidP="009812AB">
      <w:pPr>
        <w:pStyle w:val="Pagrindinistekstas"/>
        <w:ind w:firstLine="720"/>
        <w:jc w:val="both"/>
        <w:rPr>
          <w:rFonts w:asciiTheme="majorHAnsi" w:hAnsiTheme="majorHAnsi" w:cstheme="majorHAnsi"/>
          <w:sz w:val="22"/>
          <w:szCs w:val="22"/>
        </w:rPr>
      </w:pPr>
      <w:r w:rsidRPr="00934F1B">
        <w:rPr>
          <w:rFonts w:asciiTheme="majorHAnsi" w:hAnsiTheme="majorHAnsi" w:cstheme="majorHAnsi"/>
          <w:sz w:val="22"/>
          <w:szCs w:val="22"/>
        </w:rPr>
        <w:t>8.4</w:t>
      </w:r>
      <w:r w:rsidR="009812AB" w:rsidRPr="00934F1B">
        <w:rPr>
          <w:rFonts w:asciiTheme="majorHAnsi" w:hAnsiTheme="majorHAnsi" w:cstheme="majorHAnsi"/>
          <w:sz w:val="22"/>
          <w:szCs w:val="22"/>
        </w:rPr>
        <w:t>. Sutarties specialiųjų sąlygų priedai:</w:t>
      </w:r>
    </w:p>
    <w:p w14:paraId="5C01FF51" w14:textId="557FE18D" w:rsidR="009812AB" w:rsidRDefault="00DE1755" w:rsidP="009812AB">
      <w:pPr>
        <w:pStyle w:val="Pagrindinistekstas"/>
        <w:ind w:firstLine="720"/>
        <w:jc w:val="both"/>
        <w:rPr>
          <w:rFonts w:asciiTheme="majorHAnsi" w:hAnsiTheme="majorHAnsi" w:cstheme="majorHAnsi"/>
          <w:iCs/>
          <w:sz w:val="22"/>
          <w:szCs w:val="22"/>
        </w:rPr>
      </w:pPr>
      <w:r w:rsidRPr="00934F1B">
        <w:rPr>
          <w:rFonts w:asciiTheme="majorHAnsi" w:hAnsiTheme="majorHAnsi" w:cstheme="majorHAnsi"/>
          <w:sz w:val="22"/>
          <w:szCs w:val="22"/>
        </w:rPr>
        <w:t>8.4</w:t>
      </w:r>
      <w:r w:rsidR="009812AB" w:rsidRPr="00934F1B">
        <w:rPr>
          <w:rFonts w:asciiTheme="majorHAnsi" w:hAnsiTheme="majorHAnsi" w:cstheme="majorHAnsi"/>
          <w:sz w:val="22"/>
          <w:szCs w:val="22"/>
        </w:rPr>
        <w:t xml:space="preserve">.1. </w:t>
      </w:r>
      <w:r w:rsidR="009812AB" w:rsidRPr="008B6ACA">
        <w:rPr>
          <w:rFonts w:asciiTheme="majorHAnsi" w:hAnsiTheme="majorHAnsi" w:cstheme="majorHAnsi"/>
          <w:iCs/>
          <w:sz w:val="22"/>
          <w:szCs w:val="22"/>
        </w:rPr>
        <w:t>priedas Nr. 1 „Prekių techninė specifikacija“</w:t>
      </w:r>
      <w:r w:rsidR="00AD4D21">
        <w:rPr>
          <w:rFonts w:asciiTheme="majorHAnsi" w:hAnsiTheme="majorHAnsi" w:cstheme="majorHAnsi"/>
          <w:iCs/>
          <w:sz w:val="22"/>
          <w:szCs w:val="22"/>
        </w:rPr>
        <w:t>;</w:t>
      </w:r>
    </w:p>
    <w:p w14:paraId="6ED44573" w14:textId="4BC00C73" w:rsidR="00AD4D21" w:rsidRPr="008B6ACA" w:rsidRDefault="00AD4D21" w:rsidP="009812AB">
      <w:pPr>
        <w:pStyle w:val="Pagrindinistekstas"/>
        <w:ind w:firstLine="720"/>
        <w:jc w:val="both"/>
        <w:rPr>
          <w:rFonts w:asciiTheme="majorHAnsi" w:hAnsiTheme="majorHAnsi" w:cstheme="majorHAnsi"/>
          <w:iCs/>
          <w:sz w:val="22"/>
          <w:szCs w:val="22"/>
        </w:rPr>
      </w:pPr>
      <w:r>
        <w:rPr>
          <w:rFonts w:asciiTheme="majorHAnsi" w:hAnsiTheme="majorHAnsi" w:cstheme="majorHAnsi"/>
          <w:iCs/>
          <w:sz w:val="22"/>
          <w:szCs w:val="22"/>
        </w:rPr>
        <w:t>8.4.2. priedas Nr. 2 „</w:t>
      </w:r>
      <w:r w:rsidRPr="00AD4D21">
        <w:rPr>
          <w:rFonts w:asciiTheme="majorHAnsi" w:hAnsiTheme="majorHAnsi" w:cstheme="majorHAnsi"/>
          <w:iCs/>
          <w:sz w:val="22"/>
          <w:szCs w:val="22"/>
        </w:rPr>
        <w:t>TS priedas Nr.1 perkamų prekių grupės</w:t>
      </w:r>
      <w:r>
        <w:rPr>
          <w:rFonts w:asciiTheme="majorHAnsi" w:hAnsiTheme="majorHAnsi" w:cstheme="majorHAnsi"/>
          <w:iCs/>
          <w:sz w:val="22"/>
          <w:szCs w:val="22"/>
        </w:rPr>
        <w:t>“</w:t>
      </w:r>
    </w:p>
    <w:p w14:paraId="24EE2FF1" w14:textId="77777777" w:rsidR="009812AB" w:rsidRPr="00934F1B" w:rsidRDefault="009812AB" w:rsidP="009812AB">
      <w:pPr>
        <w:pStyle w:val="Pagrindinistekstas"/>
        <w:ind w:firstLine="720"/>
        <w:jc w:val="both"/>
        <w:rPr>
          <w:rFonts w:asciiTheme="majorHAnsi" w:hAnsiTheme="majorHAnsi" w:cstheme="majorHAnsi"/>
          <w:sz w:val="22"/>
          <w:szCs w:val="22"/>
        </w:rPr>
      </w:pPr>
    </w:p>
    <w:p w14:paraId="60B1E79F" w14:textId="77777777" w:rsidR="003021E5" w:rsidRPr="00934F1B" w:rsidRDefault="003021E5" w:rsidP="009812AB">
      <w:pPr>
        <w:pStyle w:val="Pagrindinistekstas"/>
        <w:ind w:firstLine="720"/>
        <w:jc w:val="both"/>
        <w:rPr>
          <w:rFonts w:asciiTheme="majorHAnsi" w:hAnsiTheme="majorHAnsi" w:cstheme="majorHAnsi"/>
          <w:sz w:val="22"/>
          <w:szCs w:val="22"/>
        </w:rPr>
      </w:pPr>
    </w:p>
    <w:p w14:paraId="240FAC02" w14:textId="77777777" w:rsidR="003021E5" w:rsidRPr="00934F1B" w:rsidRDefault="003021E5" w:rsidP="009812AB">
      <w:pPr>
        <w:pStyle w:val="Pagrindinistekstas"/>
        <w:ind w:firstLine="720"/>
        <w:jc w:val="both"/>
        <w:rPr>
          <w:rFonts w:asciiTheme="majorHAnsi" w:hAnsiTheme="majorHAnsi" w:cstheme="majorHAnsi"/>
          <w:sz w:val="22"/>
          <w:szCs w:val="22"/>
        </w:rPr>
      </w:pPr>
    </w:p>
    <w:p w14:paraId="08469C20" w14:textId="77777777" w:rsidR="009812AB" w:rsidRPr="00934F1B" w:rsidRDefault="009812AB" w:rsidP="009812AB">
      <w:pPr>
        <w:pStyle w:val="Pagrindinistekstas"/>
        <w:jc w:val="both"/>
        <w:rPr>
          <w:rFonts w:asciiTheme="majorHAnsi" w:hAnsiTheme="majorHAnsi" w:cstheme="majorHAnsi"/>
          <w:sz w:val="22"/>
          <w:szCs w:val="22"/>
        </w:rPr>
      </w:pPr>
    </w:p>
    <w:tbl>
      <w:tblPr>
        <w:tblW w:w="0" w:type="auto"/>
        <w:tblLook w:val="04A0" w:firstRow="1" w:lastRow="0" w:firstColumn="1" w:lastColumn="0" w:noHBand="0" w:noVBand="1"/>
      </w:tblPr>
      <w:tblGrid>
        <w:gridCol w:w="5100"/>
        <w:gridCol w:w="5105"/>
      </w:tblGrid>
      <w:tr w:rsidR="004B4DBC" w:rsidRPr="00934F1B" w14:paraId="5C6FBEFE" w14:textId="77777777" w:rsidTr="008C2B2B">
        <w:tc>
          <w:tcPr>
            <w:tcW w:w="5210" w:type="dxa"/>
          </w:tcPr>
          <w:p w14:paraId="17E03179"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b/>
                <w:sz w:val="22"/>
                <w:szCs w:val="22"/>
              </w:rPr>
              <w:t>Pirkėjo</w:t>
            </w:r>
            <w:proofErr w:type="spellEnd"/>
            <w:r w:rsidRPr="00934F1B">
              <w:rPr>
                <w:rFonts w:asciiTheme="majorHAnsi" w:hAnsiTheme="majorHAnsi" w:cstheme="majorHAnsi"/>
                <w:b/>
                <w:sz w:val="22"/>
                <w:szCs w:val="22"/>
              </w:rPr>
              <w:t xml:space="preserve"> </w:t>
            </w:r>
            <w:proofErr w:type="spellStart"/>
            <w:r w:rsidRPr="00934F1B">
              <w:rPr>
                <w:rFonts w:asciiTheme="majorHAnsi" w:hAnsiTheme="majorHAnsi" w:cstheme="majorHAnsi"/>
                <w:b/>
                <w:sz w:val="22"/>
                <w:szCs w:val="22"/>
              </w:rPr>
              <w:t>vardu</w:t>
            </w:r>
            <w:proofErr w:type="spellEnd"/>
            <w:r w:rsidRPr="00934F1B">
              <w:rPr>
                <w:rFonts w:asciiTheme="majorHAnsi" w:hAnsiTheme="majorHAnsi" w:cstheme="majorHAnsi"/>
                <w:b/>
                <w:sz w:val="22"/>
                <w:szCs w:val="22"/>
              </w:rPr>
              <w:t>:</w:t>
            </w:r>
          </w:p>
        </w:tc>
        <w:tc>
          <w:tcPr>
            <w:tcW w:w="5211" w:type="dxa"/>
          </w:tcPr>
          <w:p w14:paraId="0ED6AB21"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b/>
                <w:sz w:val="22"/>
                <w:szCs w:val="22"/>
              </w:rPr>
              <w:t>Tiekėjo</w:t>
            </w:r>
            <w:proofErr w:type="spellEnd"/>
            <w:r w:rsidRPr="00934F1B">
              <w:rPr>
                <w:rFonts w:asciiTheme="majorHAnsi" w:hAnsiTheme="majorHAnsi" w:cstheme="majorHAnsi"/>
                <w:b/>
                <w:sz w:val="22"/>
                <w:szCs w:val="22"/>
              </w:rPr>
              <w:t xml:space="preserve"> </w:t>
            </w:r>
            <w:proofErr w:type="spellStart"/>
            <w:r w:rsidRPr="00934F1B">
              <w:rPr>
                <w:rFonts w:asciiTheme="majorHAnsi" w:hAnsiTheme="majorHAnsi" w:cstheme="majorHAnsi"/>
                <w:b/>
                <w:sz w:val="22"/>
                <w:szCs w:val="22"/>
              </w:rPr>
              <w:t>vardu</w:t>
            </w:r>
            <w:proofErr w:type="spellEnd"/>
            <w:r w:rsidRPr="00934F1B">
              <w:rPr>
                <w:rFonts w:asciiTheme="majorHAnsi" w:hAnsiTheme="majorHAnsi" w:cstheme="majorHAnsi"/>
                <w:b/>
                <w:sz w:val="22"/>
                <w:szCs w:val="22"/>
              </w:rPr>
              <w:t>:</w:t>
            </w:r>
          </w:p>
        </w:tc>
      </w:tr>
      <w:tr w:rsidR="004B4DBC" w:rsidRPr="00934F1B" w14:paraId="072B2B20" w14:textId="77777777" w:rsidTr="008C2B2B">
        <w:tc>
          <w:tcPr>
            <w:tcW w:w="5210" w:type="dxa"/>
          </w:tcPr>
          <w:p w14:paraId="45FF0458"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A</w:t>
            </w:r>
            <w:r w:rsidR="002F277D" w:rsidRPr="00934F1B">
              <w:rPr>
                <w:rFonts w:asciiTheme="majorHAnsi" w:hAnsiTheme="majorHAnsi" w:cstheme="majorHAnsi"/>
                <w:sz w:val="22"/>
                <w:szCs w:val="22"/>
              </w:rPr>
              <w:t>kcinė</w:t>
            </w:r>
            <w:proofErr w:type="spellEnd"/>
            <w:r w:rsidR="002F277D" w:rsidRPr="00934F1B">
              <w:rPr>
                <w:rFonts w:asciiTheme="majorHAnsi" w:hAnsiTheme="majorHAnsi" w:cstheme="majorHAnsi"/>
                <w:sz w:val="22"/>
                <w:szCs w:val="22"/>
              </w:rPr>
              <w:t xml:space="preserve"> </w:t>
            </w:r>
            <w:proofErr w:type="spellStart"/>
            <w:r w:rsidR="002F277D" w:rsidRPr="00934F1B">
              <w:rPr>
                <w:rFonts w:asciiTheme="majorHAnsi" w:hAnsiTheme="majorHAnsi" w:cstheme="majorHAnsi"/>
                <w:sz w:val="22"/>
                <w:szCs w:val="22"/>
              </w:rPr>
              <w:t>bendrovė</w:t>
            </w:r>
            <w:proofErr w:type="spellEnd"/>
            <w:r w:rsidRPr="00934F1B">
              <w:rPr>
                <w:rFonts w:asciiTheme="majorHAnsi" w:hAnsiTheme="majorHAnsi" w:cstheme="majorHAnsi"/>
                <w:sz w:val="22"/>
                <w:szCs w:val="22"/>
              </w:rPr>
              <w:t xml:space="preserve"> „</w:t>
            </w:r>
            <w:r w:rsidR="00F54757" w:rsidRPr="00934F1B">
              <w:rPr>
                <w:rFonts w:asciiTheme="majorHAnsi" w:hAnsiTheme="majorHAnsi" w:cstheme="majorHAnsi"/>
                <w:sz w:val="22"/>
                <w:szCs w:val="22"/>
              </w:rPr>
              <w:t>KLAIPĖDOS VANDUO</w:t>
            </w:r>
            <w:r w:rsidRPr="00934F1B">
              <w:rPr>
                <w:rFonts w:asciiTheme="majorHAnsi" w:hAnsiTheme="majorHAnsi" w:cstheme="majorHAnsi"/>
                <w:sz w:val="22"/>
                <w:szCs w:val="22"/>
              </w:rPr>
              <w:t>“</w:t>
            </w:r>
          </w:p>
        </w:tc>
        <w:tc>
          <w:tcPr>
            <w:tcW w:w="5211" w:type="dxa"/>
          </w:tcPr>
          <w:p w14:paraId="6356774A" w14:textId="7F2A4704" w:rsidR="00494F4C" w:rsidRPr="00934F1B" w:rsidRDefault="00494F4C" w:rsidP="00EA0E34">
            <w:pPr>
              <w:ind w:right="-1544"/>
              <w:rPr>
                <w:rFonts w:asciiTheme="majorHAnsi" w:hAnsiTheme="majorHAnsi" w:cstheme="majorHAnsi"/>
                <w:sz w:val="22"/>
                <w:szCs w:val="22"/>
                <w:lang w:val="lt-LT"/>
              </w:rPr>
            </w:pPr>
            <w:r>
              <w:rPr>
                <w:rFonts w:asciiTheme="majorHAnsi" w:hAnsiTheme="majorHAnsi" w:cstheme="majorHAnsi"/>
                <w:sz w:val="22"/>
                <w:szCs w:val="22"/>
                <w:lang w:val="lt-LT"/>
              </w:rPr>
              <w:t>UAB ,,</w:t>
            </w:r>
            <w:proofErr w:type="spellStart"/>
            <w:r w:rsidRPr="00494F4C">
              <w:rPr>
                <w:rFonts w:asciiTheme="majorHAnsi" w:hAnsiTheme="majorHAnsi" w:cstheme="majorHAnsi"/>
                <w:sz w:val="22"/>
                <w:szCs w:val="22"/>
                <w:lang w:val="lt-LT"/>
              </w:rPr>
              <w:t>Kesko</w:t>
            </w:r>
            <w:proofErr w:type="spellEnd"/>
            <w:r w:rsidRPr="00494F4C">
              <w:rPr>
                <w:rFonts w:asciiTheme="majorHAnsi" w:hAnsiTheme="majorHAnsi" w:cstheme="majorHAnsi"/>
                <w:sz w:val="22"/>
                <w:szCs w:val="22"/>
                <w:lang w:val="lt-LT"/>
              </w:rPr>
              <w:t xml:space="preserve"> Senukai Lithuania</w:t>
            </w:r>
            <w:r>
              <w:rPr>
                <w:rFonts w:asciiTheme="majorHAnsi" w:hAnsiTheme="majorHAnsi" w:cstheme="majorHAnsi"/>
                <w:sz w:val="22"/>
                <w:szCs w:val="22"/>
                <w:lang w:val="lt-LT"/>
              </w:rPr>
              <w:t>“</w:t>
            </w:r>
          </w:p>
        </w:tc>
      </w:tr>
      <w:tr w:rsidR="004B4DBC" w:rsidRPr="00934F1B" w14:paraId="4F461C97" w14:textId="77777777" w:rsidTr="008C2B2B">
        <w:tc>
          <w:tcPr>
            <w:tcW w:w="5210" w:type="dxa"/>
          </w:tcPr>
          <w:p w14:paraId="1E222AEA" w14:textId="77777777" w:rsidR="004B4DBC" w:rsidRPr="00934F1B" w:rsidRDefault="00EB1FEB"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J</w:t>
            </w:r>
            <w:r w:rsidR="002F277D" w:rsidRPr="00934F1B">
              <w:rPr>
                <w:rFonts w:asciiTheme="majorHAnsi" w:hAnsiTheme="majorHAnsi" w:cstheme="majorHAnsi"/>
                <w:sz w:val="22"/>
                <w:szCs w:val="22"/>
              </w:rPr>
              <w:t>uridinio</w:t>
            </w:r>
            <w:proofErr w:type="spellEnd"/>
            <w:r w:rsidR="002F277D" w:rsidRPr="00934F1B">
              <w:rPr>
                <w:rFonts w:asciiTheme="majorHAnsi" w:hAnsiTheme="majorHAnsi" w:cstheme="majorHAnsi"/>
                <w:sz w:val="22"/>
                <w:szCs w:val="22"/>
              </w:rPr>
              <w:t xml:space="preserve"> </w:t>
            </w:r>
            <w:proofErr w:type="spellStart"/>
            <w:r w:rsidR="002F277D" w:rsidRPr="00934F1B">
              <w:rPr>
                <w:rFonts w:asciiTheme="majorHAnsi" w:hAnsiTheme="majorHAnsi" w:cstheme="majorHAnsi"/>
                <w:sz w:val="22"/>
                <w:szCs w:val="22"/>
              </w:rPr>
              <w:t>asmens</w:t>
            </w:r>
            <w:proofErr w:type="spellEnd"/>
            <w:r w:rsidR="002F277D" w:rsidRPr="00934F1B">
              <w:rPr>
                <w:rFonts w:asciiTheme="majorHAnsi" w:hAnsiTheme="majorHAnsi" w:cstheme="majorHAnsi"/>
                <w:sz w:val="22"/>
                <w:szCs w:val="22"/>
              </w:rPr>
              <w:t xml:space="preserve"> </w:t>
            </w:r>
            <w:proofErr w:type="spellStart"/>
            <w:r w:rsidR="002F277D" w:rsidRPr="00934F1B">
              <w:rPr>
                <w:rFonts w:asciiTheme="majorHAnsi" w:hAnsiTheme="majorHAnsi" w:cstheme="majorHAnsi"/>
                <w:sz w:val="22"/>
                <w:szCs w:val="22"/>
              </w:rPr>
              <w:t>kodas</w:t>
            </w:r>
            <w:proofErr w:type="spellEnd"/>
            <w:r w:rsidR="002F277D" w:rsidRPr="00934F1B">
              <w:rPr>
                <w:rFonts w:asciiTheme="majorHAnsi" w:hAnsiTheme="majorHAnsi" w:cstheme="majorHAnsi"/>
                <w:sz w:val="22"/>
                <w:szCs w:val="22"/>
              </w:rPr>
              <w:t xml:space="preserve"> </w:t>
            </w:r>
            <w:r w:rsidR="004B4DBC" w:rsidRPr="00934F1B">
              <w:rPr>
                <w:rFonts w:asciiTheme="majorHAnsi" w:hAnsiTheme="majorHAnsi" w:cstheme="majorHAnsi"/>
                <w:sz w:val="22"/>
                <w:szCs w:val="22"/>
              </w:rPr>
              <w:t>140089260</w:t>
            </w:r>
          </w:p>
        </w:tc>
        <w:tc>
          <w:tcPr>
            <w:tcW w:w="5211" w:type="dxa"/>
          </w:tcPr>
          <w:p w14:paraId="1FD52701" w14:textId="40733C22" w:rsidR="004B4DBC" w:rsidRPr="00934F1B" w:rsidRDefault="00494F4C" w:rsidP="00494F4C">
            <w:pPr>
              <w:ind w:right="-1544"/>
              <w:rPr>
                <w:rFonts w:asciiTheme="majorHAnsi" w:hAnsiTheme="majorHAnsi" w:cstheme="majorHAnsi"/>
                <w:sz w:val="22"/>
                <w:szCs w:val="22"/>
                <w:lang w:val="lt-LT"/>
              </w:rPr>
            </w:pPr>
            <w:r>
              <w:rPr>
                <w:rFonts w:asciiTheme="majorHAnsi" w:hAnsiTheme="majorHAnsi" w:cstheme="majorHAnsi"/>
                <w:sz w:val="22"/>
                <w:szCs w:val="22"/>
                <w:lang w:val="lt-LT"/>
              </w:rPr>
              <w:t>Juridinio asmens kodas 234376520</w:t>
            </w:r>
          </w:p>
        </w:tc>
      </w:tr>
      <w:tr w:rsidR="004B4DBC" w:rsidRPr="00934F1B" w14:paraId="3D079C14" w14:textId="77777777" w:rsidTr="008C2B2B">
        <w:tc>
          <w:tcPr>
            <w:tcW w:w="5210" w:type="dxa"/>
          </w:tcPr>
          <w:p w14:paraId="4FC3B4C8" w14:textId="77777777" w:rsidR="004B4DBC" w:rsidRPr="00934F1B" w:rsidRDefault="004B4DBC" w:rsidP="008C2B2B">
            <w:pPr>
              <w:ind w:right="-1544"/>
              <w:rPr>
                <w:rFonts w:asciiTheme="majorHAnsi" w:hAnsiTheme="majorHAnsi" w:cstheme="majorHAnsi"/>
                <w:sz w:val="22"/>
                <w:szCs w:val="22"/>
                <w:lang w:val="lt-LT"/>
              </w:rPr>
            </w:pPr>
            <w:proofErr w:type="spellStart"/>
            <w:r w:rsidRPr="00934F1B">
              <w:rPr>
                <w:rFonts w:asciiTheme="majorHAnsi" w:hAnsiTheme="majorHAnsi" w:cstheme="majorHAnsi"/>
                <w:sz w:val="22"/>
                <w:szCs w:val="22"/>
              </w:rPr>
              <w:t>Ryšininkų</w:t>
            </w:r>
            <w:proofErr w:type="spellEnd"/>
            <w:r w:rsidRPr="00934F1B">
              <w:rPr>
                <w:rFonts w:asciiTheme="majorHAnsi" w:hAnsiTheme="majorHAnsi" w:cstheme="majorHAnsi"/>
                <w:sz w:val="22"/>
                <w:szCs w:val="22"/>
              </w:rPr>
              <w:t xml:space="preserve"> g.</w:t>
            </w:r>
            <w:r w:rsidR="002F277D" w:rsidRPr="00934F1B">
              <w:rPr>
                <w:rFonts w:asciiTheme="majorHAnsi" w:hAnsiTheme="majorHAnsi" w:cstheme="majorHAnsi"/>
                <w:sz w:val="22"/>
                <w:szCs w:val="22"/>
              </w:rPr>
              <w:t xml:space="preserve"> </w:t>
            </w:r>
            <w:r w:rsidRPr="00934F1B">
              <w:rPr>
                <w:rFonts w:asciiTheme="majorHAnsi" w:hAnsiTheme="majorHAnsi" w:cstheme="majorHAnsi"/>
                <w:sz w:val="22"/>
                <w:szCs w:val="22"/>
              </w:rPr>
              <w:t>11,</w:t>
            </w:r>
            <w:r w:rsidR="002F277D"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Klaipėda</w:t>
            </w:r>
            <w:proofErr w:type="spellEnd"/>
          </w:p>
        </w:tc>
        <w:tc>
          <w:tcPr>
            <w:tcW w:w="5211" w:type="dxa"/>
          </w:tcPr>
          <w:p w14:paraId="21FB3406" w14:textId="36444098" w:rsidR="004B4DBC" w:rsidRPr="00934F1B" w:rsidRDefault="00494F4C" w:rsidP="00494F4C">
            <w:pPr>
              <w:ind w:right="-1544"/>
              <w:rPr>
                <w:rFonts w:asciiTheme="majorHAnsi" w:hAnsiTheme="majorHAnsi" w:cstheme="majorHAnsi"/>
                <w:sz w:val="22"/>
                <w:szCs w:val="22"/>
                <w:lang w:val="lt-LT"/>
              </w:rPr>
            </w:pPr>
            <w:r>
              <w:rPr>
                <w:rFonts w:asciiTheme="majorHAnsi" w:hAnsiTheme="majorHAnsi" w:cstheme="majorHAnsi"/>
                <w:sz w:val="22"/>
                <w:szCs w:val="22"/>
                <w:lang w:val="lt-LT"/>
              </w:rPr>
              <w:t>Islandijos pl.32B, Kaunas</w:t>
            </w:r>
          </w:p>
        </w:tc>
      </w:tr>
      <w:tr w:rsidR="004B4DBC" w:rsidRPr="00934F1B" w14:paraId="0DFD2235" w14:textId="77777777" w:rsidTr="008C2B2B">
        <w:trPr>
          <w:trHeight w:val="164"/>
        </w:trPr>
        <w:tc>
          <w:tcPr>
            <w:tcW w:w="5210" w:type="dxa"/>
          </w:tcPr>
          <w:p w14:paraId="67FB7332"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AB SEB </w:t>
            </w:r>
            <w:proofErr w:type="spellStart"/>
            <w:r w:rsidRPr="00934F1B">
              <w:rPr>
                <w:rFonts w:asciiTheme="majorHAnsi" w:hAnsiTheme="majorHAnsi" w:cstheme="majorHAnsi"/>
                <w:sz w:val="22"/>
                <w:szCs w:val="22"/>
              </w:rPr>
              <w:t>bankas</w:t>
            </w:r>
            <w:proofErr w:type="spellEnd"/>
            <w:r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kodas</w:t>
            </w:r>
            <w:proofErr w:type="spellEnd"/>
            <w:r w:rsidRPr="00934F1B">
              <w:rPr>
                <w:rFonts w:asciiTheme="majorHAnsi" w:hAnsiTheme="majorHAnsi" w:cstheme="majorHAnsi"/>
                <w:sz w:val="22"/>
                <w:szCs w:val="22"/>
              </w:rPr>
              <w:t xml:space="preserve"> 70440</w:t>
            </w:r>
          </w:p>
        </w:tc>
        <w:tc>
          <w:tcPr>
            <w:tcW w:w="5211" w:type="dxa"/>
          </w:tcPr>
          <w:p w14:paraId="347F2D64" w14:textId="10D988A0" w:rsidR="004B4DBC" w:rsidRPr="00934F1B" w:rsidRDefault="00494F4C" w:rsidP="00494F4C">
            <w:pPr>
              <w:ind w:right="-1544"/>
              <w:rPr>
                <w:rFonts w:asciiTheme="majorHAnsi" w:hAnsiTheme="majorHAnsi" w:cstheme="majorHAnsi"/>
                <w:sz w:val="22"/>
                <w:szCs w:val="22"/>
                <w:lang w:val="lt-LT"/>
              </w:rPr>
            </w:pPr>
            <w:r>
              <w:rPr>
                <w:rFonts w:asciiTheme="majorHAnsi" w:hAnsiTheme="majorHAnsi" w:cstheme="majorHAnsi"/>
                <w:sz w:val="22"/>
                <w:szCs w:val="22"/>
                <w:lang w:val="lt-LT"/>
              </w:rPr>
              <w:t>AB SEB bankas, kodas 70440</w:t>
            </w:r>
          </w:p>
        </w:tc>
      </w:tr>
      <w:tr w:rsidR="004B4DBC" w:rsidRPr="00934F1B" w14:paraId="12D78C5D" w14:textId="77777777" w:rsidTr="008C2B2B">
        <w:tc>
          <w:tcPr>
            <w:tcW w:w="5210" w:type="dxa"/>
          </w:tcPr>
          <w:p w14:paraId="43160CAB"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LT30 7044 0600 0076 5179</w:t>
            </w:r>
          </w:p>
        </w:tc>
        <w:tc>
          <w:tcPr>
            <w:tcW w:w="5211" w:type="dxa"/>
          </w:tcPr>
          <w:p w14:paraId="3FF0C58D" w14:textId="05A5B3CB" w:rsidR="004B4DBC" w:rsidRPr="00934F1B" w:rsidRDefault="00494F4C" w:rsidP="00494F4C">
            <w:pPr>
              <w:ind w:right="-1544"/>
              <w:rPr>
                <w:rFonts w:asciiTheme="majorHAnsi" w:hAnsiTheme="majorHAnsi" w:cstheme="majorHAnsi"/>
                <w:sz w:val="22"/>
                <w:szCs w:val="22"/>
                <w:lang w:val="lt-LT"/>
              </w:rPr>
            </w:pPr>
            <w:r>
              <w:rPr>
                <w:rFonts w:asciiTheme="majorHAnsi" w:hAnsiTheme="majorHAnsi" w:cstheme="majorHAnsi"/>
                <w:sz w:val="22"/>
                <w:szCs w:val="22"/>
                <w:lang w:val="lt-LT"/>
              </w:rPr>
              <w:t>LT497044060002893599</w:t>
            </w:r>
          </w:p>
        </w:tc>
      </w:tr>
      <w:tr w:rsidR="004B4DBC" w:rsidRPr="00934F1B" w14:paraId="5830B8CC" w14:textId="77777777" w:rsidTr="008C2B2B">
        <w:tc>
          <w:tcPr>
            <w:tcW w:w="5210" w:type="dxa"/>
          </w:tcPr>
          <w:p w14:paraId="723092F7"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 xml:space="preserve">PVM </w:t>
            </w:r>
            <w:proofErr w:type="spellStart"/>
            <w:r w:rsidRPr="00934F1B">
              <w:rPr>
                <w:rFonts w:asciiTheme="majorHAnsi" w:hAnsiTheme="majorHAnsi" w:cstheme="majorHAnsi"/>
                <w:sz w:val="22"/>
                <w:szCs w:val="22"/>
              </w:rPr>
              <w:t>mokėtojo</w:t>
            </w:r>
            <w:proofErr w:type="spellEnd"/>
            <w:r w:rsidRPr="00934F1B">
              <w:rPr>
                <w:rFonts w:asciiTheme="majorHAnsi" w:hAnsiTheme="majorHAnsi" w:cstheme="majorHAnsi"/>
                <w:sz w:val="22"/>
                <w:szCs w:val="22"/>
              </w:rPr>
              <w:t xml:space="preserve"> </w:t>
            </w:r>
            <w:proofErr w:type="spellStart"/>
            <w:r w:rsidRPr="00934F1B">
              <w:rPr>
                <w:rFonts w:asciiTheme="majorHAnsi" w:hAnsiTheme="majorHAnsi" w:cstheme="majorHAnsi"/>
                <w:sz w:val="22"/>
                <w:szCs w:val="22"/>
              </w:rPr>
              <w:t>kodas</w:t>
            </w:r>
            <w:proofErr w:type="spellEnd"/>
            <w:r w:rsidRPr="00934F1B">
              <w:rPr>
                <w:rFonts w:asciiTheme="majorHAnsi" w:hAnsiTheme="majorHAnsi" w:cstheme="majorHAnsi"/>
                <w:sz w:val="22"/>
                <w:szCs w:val="22"/>
              </w:rPr>
              <w:t xml:space="preserve"> LT400892610</w:t>
            </w:r>
          </w:p>
        </w:tc>
        <w:tc>
          <w:tcPr>
            <w:tcW w:w="5211" w:type="dxa"/>
          </w:tcPr>
          <w:p w14:paraId="4C82FD00" w14:textId="008D2F66" w:rsidR="004B4DBC" w:rsidRPr="00934F1B" w:rsidRDefault="00494F4C" w:rsidP="00494F4C">
            <w:pPr>
              <w:ind w:right="-1544"/>
              <w:rPr>
                <w:rFonts w:asciiTheme="majorHAnsi" w:hAnsiTheme="majorHAnsi" w:cstheme="majorHAnsi"/>
                <w:sz w:val="22"/>
                <w:szCs w:val="22"/>
                <w:lang w:val="lt-LT"/>
              </w:rPr>
            </w:pPr>
            <w:r>
              <w:rPr>
                <w:rFonts w:asciiTheme="majorHAnsi" w:hAnsiTheme="majorHAnsi" w:cstheme="majorHAnsi"/>
                <w:sz w:val="22"/>
                <w:szCs w:val="22"/>
                <w:lang w:val="lt-LT"/>
              </w:rPr>
              <w:t>PVM mokėtojo kodas LT343765219</w:t>
            </w:r>
          </w:p>
        </w:tc>
      </w:tr>
      <w:tr w:rsidR="004B4DBC" w:rsidRPr="00F82194" w14:paraId="189C06A2" w14:textId="77777777" w:rsidTr="008C2B2B">
        <w:tc>
          <w:tcPr>
            <w:tcW w:w="5210" w:type="dxa"/>
          </w:tcPr>
          <w:p w14:paraId="231A88F8" w14:textId="77777777" w:rsidR="004B4DBC" w:rsidRDefault="004B4DBC" w:rsidP="008C2B2B">
            <w:pPr>
              <w:ind w:right="-1544"/>
              <w:rPr>
                <w:rFonts w:asciiTheme="majorHAnsi" w:hAnsiTheme="majorHAnsi" w:cstheme="majorHAnsi"/>
                <w:sz w:val="22"/>
                <w:szCs w:val="22"/>
              </w:rPr>
            </w:pPr>
            <w:r w:rsidRPr="00934F1B">
              <w:rPr>
                <w:rFonts w:asciiTheme="majorHAnsi" w:hAnsiTheme="majorHAnsi" w:cstheme="majorHAnsi"/>
                <w:sz w:val="22"/>
                <w:szCs w:val="22"/>
              </w:rPr>
              <w:t>Tel.: (</w:t>
            </w:r>
            <w:r w:rsidR="008B6ACA">
              <w:rPr>
                <w:rFonts w:asciiTheme="majorHAnsi" w:hAnsiTheme="majorHAnsi" w:cstheme="majorHAnsi"/>
                <w:sz w:val="22"/>
                <w:szCs w:val="22"/>
              </w:rPr>
              <w:t>+370</w:t>
            </w:r>
            <w:r w:rsidRPr="00934F1B">
              <w:rPr>
                <w:rFonts w:asciiTheme="majorHAnsi" w:hAnsiTheme="majorHAnsi" w:cstheme="majorHAnsi"/>
                <w:sz w:val="22"/>
                <w:szCs w:val="22"/>
              </w:rPr>
              <w:t xml:space="preserve"> 46) 46 61 71, </w:t>
            </w:r>
          </w:p>
          <w:p w14:paraId="2A923B85" w14:textId="77777777" w:rsidR="00AD4D21" w:rsidRDefault="00AD4D21" w:rsidP="008C2B2B">
            <w:pPr>
              <w:ind w:right="-1544"/>
              <w:rPr>
                <w:rFonts w:asciiTheme="majorHAnsi" w:hAnsiTheme="majorHAnsi" w:cstheme="majorHAnsi"/>
                <w:sz w:val="22"/>
                <w:szCs w:val="22"/>
              </w:rPr>
            </w:pPr>
            <w:proofErr w:type="spellStart"/>
            <w:r>
              <w:rPr>
                <w:rFonts w:asciiTheme="majorHAnsi" w:hAnsiTheme="majorHAnsi" w:cstheme="majorHAnsi"/>
                <w:sz w:val="22"/>
                <w:szCs w:val="22"/>
              </w:rPr>
              <w:t>Generalinis</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direktorius</w:t>
            </w:r>
            <w:proofErr w:type="spellEnd"/>
          </w:p>
          <w:p w14:paraId="602E551B" w14:textId="2EAFE052" w:rsidR="00AD4D21" w:rsidRPr="00934F1B" w:rsidRDefault="00AD4D21" w:rsidP="008C2B2B">
            <w:pPr>
              <w:ind w:right="-1544"/>
              <w:rPr>
                <w:rFonts w:asciiTheme="majorHAnsi" w:hAnsiTheme="majorHAnsi" w:cstheme="majorHAnsi"/>
                <w:sz w:val="22"/>
                <w:szCs w:val="22"/>
                <w:lang w:val="lt-LT"/>
              </w:rPr>
            </w:pPr>
            <w:r>
              <w:rPr>
                <w:rFonts w:asciiTheme="majorHAnsi" w:hAnsiTheme="majorHAnsi" w:cstheme="majorHAnsi"/>
                <w:sz w:val="22"/>
                <w:szCs w:val="22"/>
              </w:rPr>
              <w:t xml:space="preserve">Benitas </w:t>
            </w:r>
            <w:proofErr w:type="spellStart"/>
            <w:r>
              <w:rPr>
                <w:rFonts w:asciiTheme="majorHAnsi" w:hAnsiTheme="majorHAnsi" w:cstheme="majorHAnsi"/>
                <w:sz w:val="22"/>
                <w:szCs w:val="22"/>
              </w:rPr>
              <w:t>Jonikas</w:t>
            </w:r>
            <w:proofErr w:type="spellEnd"/>
          </w:p>
        </w:tc>
        <w:tc>
          <w:tcPr>
            <w:tcW w:w="5211" w:type="dxa"/>
          </w:tcPr>
          <w:p w14:paraId="66A3680B" w14:textId="77777777" w:rsidR="004B4DBC" w:rsidRDefault="00494F4C" w:rsidP="00494F4C">
            <w:pPr>
              <w:ind w:right="-1544"/>
              <w:rPr>
                <w:rFonts w:asciiTheme="majorHAnsi" w:hAnsiTheme="majorHAnsi" w:cstheme="majorHAnsi"/>
                <w:sz w:val="22"/>
                <w:szCs w:val="22"/>
                <w:lang w:val="lt-LT"/>
              </w:rPr>
            </w:pPr>
            <w:r>
              <w:rPr>
                <w:rFonts w:asciiTheme="majorHAnsi" w:hAnsiTheme="majorHAnsi" w:cstheme="majorHAnsi"/>
                <w:sz w:val="22"/>
                <w:szCs w:val="22"/>
                <w:lang w:val="lt-LT"/>
              </w:rPr>
              <w:t>Tel.: (8 37) 304689</w:t>
            </w:r>
          </w:p>
          <w:p w14:paraId="046A0975" w14:textId="77777777" w:rsidR="00494F4C" w:rsidRDefault="00494F4C" w:rsidP="00494F4C">
            <w:pPr>
              <w:ind w:right="-1544"/>
              <w:rPr>
                <w:rFonts w:asciiTheme="majorHAnsi" w:hAnsiTheme="majorHAnsi" w:cstheme="majorHAnsi"/>
                <w:sz w:val="22"/>
                <w:szCs w:val="22"/>
                <w:lang w:val="lt-LT"/>
              </w:rPr>
            </w:pPr>
            <w:r>
              <w:rPr>
                <w:rFonts w:asciiTheme="majorHAnsi" w:hAnsiTheme="majorHAnsi" w:cstheme="majorHAnsi"/>
                <w:sz w:val="22"/>
                <w:szCs w:val="22"/>
                <w:lang w:val="lt-LT"/>
              </w:rPr>
              <w:t>Vyresnioji viešųjų konkursų specialistė</w:t>
            </w:r>
          </w:p>
          <w:p w14:paraId="6C83D555" w14:textId="3529C0E1" w:rsidR="00494F4C" w:rsidRPr="00934F1B" w:rsidRDefault="00494F4C" w:rsidP="00494F4C">
            <w:pPr>
              <w:ind w:right="-1544"/>
              <w:rPr>
                <w:rFonts w:asciiTheme="majorHAnsi" w:hAnsiTheme="majorHAnsi" w:cstheme="majorHAnsi"/>
                <w:sz w:val="22"/>
                <w:szCs w:val="22"/>
                <w:lang w:val="lt-LT"/>
              </w:rPr>
            </w:pPr>
            <w:r w:rsidRPr="00494F4C">
              <w:rPr>
                <w:rFonts w:asciiTheme="majorHAnsi" w:hAnsiTheme="majorHAnsi" w:cstheme="majorHAnsi"/>
                <w:sz w:val="22"/>
                <w:szCs w:val="22"/>
                <w:lang w:val="lt-LT"/>
              </w:rPr>
              <w:t>EGLĖ RILSKIENĖ</w:t>
            </w:r>
          </w:p>
        </w:tc>
      </w:tr>
      <w:tr w:rsidR="004B4DBC" w:rsidRPr="00F82194" w14:paraId="6447FE53" w14:textId="77777777" w:rsidTr="008C2B2B">
        <w:tc>
          <w:tcPr>
            <w:tcW w:w="5210" w:type="dxa"/>
          </w:tcPr>
          <w:p w14:paraId="34B725EE" w14:textId="77777777" w:rsidR="004B4DBC" w:rsidRPr="00331BD7" w:rsidRDefault="004B4DBC" w:rsidP="008C2B2B">
            <w:pPr>
              <w:ind w:right="-1544"/>
              <w:rPr>
                <w:rFonts w:asciiTheme="majorHAnsi" w:hAnsiTheme="majorHAnsi" w:cstheme="majorHAnsi"/>
                <w:sz w:val="22"/>
                <w:szCs w:val="22"/>
                <w:lang w:val="lt-LT"/>
              </w:rPr>
            </w:pPr>
          </w:p>
        </w:tc>
        <w:tc>
          <w:tcPr>
            <w:tcW w:w="5211" w:type="dxa"/>
          </w:tcPr>
          <w:p w14:paraId="7136F453" w14:textId="77777777" w:rsidR="004B4DBC" w:rsidRPr="00934F1B" w:rsidRDefault="004B4DBC" w:rsidP="008C2B2B">
            <w:pPr>
              <w:ind w:right="-1544"/>
              <w:jc w:val="center"/>
              <w:rPr>
                <w:rFonts w:asciiTheme="majorHAnsi" w:hAnsiTheme="majorHAnsi" w:cstheme="majorHAnsi"/>
                <w:sz w:val="22"/>
                <w:szCs w:val="22"/>
                <w:lang w:val="lt-LT"/>
              </w:rPr>
            </w:pPr>
          </w:p>
        </w:tc>
      </w:tr>
      <w:tr w:rsidR="004B4DBC" w:rsidRPr="00934F1B" w14:paraId="4B2007A8" w14:textId="77777777" w:rsidTr="008C2B2B">
        <w:tc>
          <w:tcPr>
            <w:tcW w:w="5210" w:type="dxa"/>
          </w:tcPr>
          <w:p w14:paraId="38F49ED4" w14:textId="77777777" w:rsidR="004B4DBC" w:rsidRPr="00934F1B" w:rsidRDefault="004B4DBC" w:rsidP="008C2B2B">
            <w:pPr>
              <w:ind w:right="-1544"/>
              <w:rPr>
                <w:rFonts w:asciiTheme="majorHAnsi" w:hAnsiTheme="majorHAnsi" w:cstheme="majorHAnsi"/>
                <w:sz w:val="22"/>
                <w:szCs w:val="22"/>
              </w:rPr>
            </w:pPr>
            <w:r w:rsidRPr="00934F1B">
              <w:rPr>
                <w:rFonts w:asciiTheme="majorHAnsi" w:hAnsiTheme="majorHAnsi" w:cstheme="majorHAnsi"/>
                <w:sz w:val="22"/>
                <w:szCs w:val="22"/>
              </w:rPr>
              <w:t>___________________</w:t>
            </w:r>
          </w:p>
        </w:tc>
        <w:tc>
          <w:tcPr>
            <w:tcW w:w="5211" w:type="dxa"/>
          </w:tcPr>
          <w:p w14:paraId="1B7DFB57"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___________________</w:t>
            </w:r>
          </w:p>
        </w:tc>
      </w:tr>
      <w:tr w:rsidR="004B4DBC" w:rsidRPr="00934F1B" w14:paraId="0D3F8AA2" w14:textId="77777777" w:rsidTr="008C2B2B">
        <w:tc>
          <w:tcPr>
            <w:tcW w:w="5210" w:type="dxa"/>
          </w:tcPr>
          <w:p w14:paraId="26D283B6" w14:textId="77777777" w:rsidR="004B4DBC" w:rsidRPr="00934F1B" w:rsidRDefault="004B4DBC" w:rsidP="008C2B2B">
            <w:pPr>
              <w:ind w:right="-1544"/>
              <w:rPr>
                <w:rFonts w:asciiTheme="majorHAnsi" w:hAnsiTheme="majorHAnsi" w:cstheme="majorHAnsi"/>
                <w:sz w:val="22"/>
                <w:szCs w:val="22"/>
              </w:rPr>
            </w:pPr>
            <w:r w:rsidRPr="00934F1B">
              <w:rPr>
                <w:rFonts w:asciiTheme="majorHAnsi" w:hAnsiTheme="majorHAnsi" w:cstheme="majorHAnsi"/>
                <w:sz w:val="22"/>
                <w:szCs w:val="22"/>
              </w:rPr>
              <w:t>(</w:t>
            </w:r>
            <w:proofErr w:type="spellStart"/>
            <w:r w:rsidRPr="00934F1B">
              <w:rPr>
                <w:rFonts w:asciiTheme="majorHAnsi" w:hAnsiTheme="majorHAnsi" w:cstheme="majorHAnsi"/>
                <w:sz w:val="22"/>
                <w:szCs w:val="22"/>
              </w:rPr>
              <w:t>parašas</w:t>
            </w:r>
            <w:proofErr w:type="spellEnd"/>
            <w:r w:rsidRPr="00934F1B">
              <w:rPr>
                <w:rFonts w:asciiTheme="majorHAnsi" w:hAnsiTheme="majorHAnsi" w:cstheme="majorHAnsi"/>
                <w:sz w:val="22"/>
                <w:szCs w:val="22"/>
              </w:rPr>
              <w:t>)</w:t>
            </w:r>
          </w:p>
        </w:tc>
        <w:tc>
          <w:tcPr>
            <w:tcW w:w="5211" w:type="dxa"/>
          </w:tcPr>
          <w:p w14:paraId="7513A220" w14:textId="77777777" w:rsidR="004B4DBC" w:rsidRPr="00934F1B" w:rsidRDefault="004B4DBC" w:rsidP="008C2B2B">
            <w:pPr>
              <w:ind w:right="-1544"/>
              <w:rPr>
                <w:rFonts w:asciiTheme="majorHAnsi" w:hAnsiTheme="majorHAnsi" w:cstheme="majorHAnsi"/>
                <w:sz w:val="22"/>
                <w:szCs w:val="22"/>
                <w:lang w:val="lt-LT"/>
              </w:rPr>
            </w:pPr>
            <w:r w:rsidRPr="00934F1B">
              <w:rPr>
                <w:rFonts w:asciiTheme="majorHAnsi" w:hAnsiTheme="majorHAnsi" w:cstheme="majorHAnsi"/>
                <w:sz w:val="22"/>
                <w:szCs w:val="22"/>
              </w:rPr>
              <w:t>(</w:t>
            </w:r>
            <w:proofErr w:type="spellStart"/>
            <w:r w:rsidRPr="00934F1B">
              <w:rPr>
                <w:rFonts w:asciiTheme="majorHAnsi" w:hAnsiTheme="majorHAnsi" w:cstheme="majorHAnsi"/>
                <w:sz w:val="22"/>
                <w:szCs w:val="22"/>
              </w:rPr>
              <w:t>parašas</w:t>
            </w:r>
            <w:proofErr w:type="spellEnd"/>
            <w:r w:rsidRPr="00934F1B">
              <w:rPr>
                <w:rFonts w:asciiTheme="majorHAnsi" w:hAnsiTheme="majorHAnsi" w:cstheme="majorHAnsi"/>
                <w:sz w:val="22"/>
                <w:szCs w:val="22"/>
              </w:rPr>
              <w:t>)</w:t>
            </w:r>
          </w:p>
        </w:tc>
      </w:tr>
      <w:tr w:rsidR="004B4DBC" w:rsidRPr="00934F1B" w14:paraId="427F5F23" w14:textId="77777777" w:rsidTr="008C2B2B">
        <w:tc>
          <w:tcPr>
            <w:tcW w:w="5210" w:type="dxa"/>
          </w:tcPr>
          <w:p w14:paraId="59B616A2" w14:textId="1C961C62" w:rsidR="004B4DBC" w:rsidRPr="00934F1B" w:rsidRDefault="004B4DBC" w:rsidP="008C2B2B">
            <w:pPr>
              <w:ind w:right="-1544"/>
              <w:rPr>
                <w:rFonts w:asciiTheme="majorHAnsi" w:hAnsiTheme="majorHAnsi" w:cstheme="majorHAnsi"/>
                <w:sz w:val="22"/>
                <w:szCs w:val="22"/>
              </w:rPr>
            </w:pPr>
          </w:p>
        </w:tc>
        <w:tc>
          <w:tcPr>
            <w:tcW w:w="5211" w:type="dxa"/>
          </w:tcPr>
          <w:p w14:paraId="398F1E04" w14:textId="36633F66" w:rsidR="004B4DBC" w:rsidRPr="00934F1B" w:rsidRDefault="004B4DBC" w:rsidP="008C2B2B">
            <w:pPr>
              <w:ind w:right="-1544"/>
              <w:rPr>
                <w:rFonts w:asciiTheme="majorHAnsi" w:hAnsiTheme="majorHAnsi" w:cstheme="majorHAnsi"/>
                <w:sz w:val="22"/>
                <w:szCs w:val="22"/>
              </w:rPr>
            </w:pPr>
          </w:p>
        </w:tc>
      </w:tr>
    </w:tbl>
    <w:p w14:paraId="2B7199D5" w14:textId="77777777" w:rsidR="009812AB" w:rsidRPr="00934F1B" w:rsidRDefault="009812AB" w:rsidP="009812AB">
      <w:pPr>
        <w:jc w:val="center"/>
        <w:rPr>
          <w:rFonts w:asciiTheme="majorHAnsi" w:hAnsiTheme="majorHAnsi" w:cstheme="majorHAnsi"/>
          <w:b/>
          <w:sz w:val="22"/>
          <w:szCs w:val="22"/>
          <w:lang w:val="lt-LT"/>
        </w:rPr>
      </w:pPr>
    </w:p>
    <w:p w14:paraId="40274B3C" w14:textId="77777777" w:rsidR="008C2B2B" w:rsidRPr="00934F1B" w:rsidRDefault="008C2B2B" w:rsidP="009812AB">
      <w:pPr>
        <w:jc w:val="center"/>
        <w:rPr>
          <w:rFonts w:asciiTheme="majorHAnsi" w:hAnsiTheme="majorHAnsi" w:cstheme="majorHAnsi"/>
          <w:b/>
          <w:sz w:val="22"/>
          <w:szCs w:val="22"/>
          <w:lang w:val="lt-LT"/>
        </w:rPr>
      </w:pPr>
    </w:p>
    <w:p w14:paraId="3E7E01E2" w14:textId="77777777" w:rsidR="008C2B2B" w:rsidRPr="00934F1B" w:rsidRDefault="008C2B2B" w:rsidP="004F3C7D">
      <w:pPr>
        <w:rPr>
          <w:rFonts w:asciiTheme="majorHAnsi" w:hAnsiTheme="majorHAnsi" w:cstheme="majorHAnsi"/>
          <w:b/>
          <w:sz w:val="22"/>
          <w:szCs w:val="22"/>
          <w:lang w:val="lt-LT"/>
        </w:rPr>
      </w:pPr>
    </w:p>
    <w:p w14:paraId="031B00B7" w14:textId="77777777" w:rsidR="009812AB" w:rsidRPr="00934F1B" w:rsidRDefault="004F3C7D" w:rsidP="009812AB">
      <w:pPr>
        <w:pStyle w:val="CentrBoldm"/>
        <w:rPr>
          <w:rFonts w:asciiTheme="majorHAnsi" w:hAnsiTheme="majorHAnsi" w:cstheme="majorHAnsi"/>
          <w:sz w:val="22"/>
          <w:szCs w:val="22"/>
          <w:lang w:val="lt-LT"/>
        </w:rPr>
      </w:pPr>
      <w:r w:rsidRPr="00934F1B">
        <w:rPr>
          <w:rFonts w:asciiTheme="majorHAnsi" w:hAnsiTheme="majorHAnsi" w:cstheme="majorHAnsi"/>
          <w:bCs w:val="0"/>
          <w:sz w:val="22"/>
          <w:szCs w:val="22"/>
          <w:lang w:val="lt-LT"/>
        </w:rPr>
        <w:br w:type="page"/>
      </w:r>
      <w:r w:rsidR="009812AB" w:rsidRPr="00934F1B">
        <w:rPr>
          <w:rFonts w:asciiTheme="majorHAnsi" w:hAnsiTheme="majorHAnsi" w:cstheme="majorHAnsi"/>
          <w:sz w:val="22"/>
          <w:szCs w:val="22"/>
          <w:lang w:val="lt-LT"/>
        </w:rPr>
        <w:lastRenderedPageBreak/>
        <w:t>PREKIŲ PIRKIMO–PARDAVIMO SUTARTIS</w:t>
      </w:r>
      <w:r w:rsidR="001F6C7F" w:rsidRPr="00934F1B">
        <w:rPr>
          <w:rFonts w:asciiTheme="majorHAnsi" w:hAnsiTheme="majorHAnsi" w:cstheme="majorHAnsi"/>
          <w:sz w:val="22"/>
          <w:szCs w:val="22"/>
          <w:lang w:val="lt-LT"/>
        </w:rPr>
        <w:t xml:space="preserve"> Nr.</w:t>
      </w:r>
    </w:p>
    <w:p w14:paraId="3DF71624" w14:textId="77777777" w:rsidR="009812AB" w:rsidRPr="00934F1B" w:rsidRDefault="009812AB" w:rsidP="009812AB">
      <w:pPr>
        <w:pStyle w:val="CentrBoldm"/>
        <w:rPr>
          <w:rFonts w:asciiTheme="majorHAnsi" w:hAnsiTheme="majorHAnsi" w:cstheme="majorHAnsi"/>
          <w:sz w:val="22"/>
          <w:szCs w:val="22"/>
          <w:lang w:val="lt-LT"/>
        </w:rPr>
      </w:pPr>
      <w:r w:rsidRPr="00934F1B">
        <w:rPr>
          <w:rFonts w:asciiTheme="majorHAnsi" w:hAnsiTheme="majorHAnsi" w:cstheme="majorHAnsi"/>
          <w:caps/>
          <w:sz w:val="22"/>
          <w:szCs w:val="22"/>
          <w:lang w:val="lt-LT"/>
        </w:rPr>
        <w:t xml:space="preserve">Bendrosios </w:t>
      </w:r>
      <w:r w:rsidRPr="00934F1B">
        <w:rPr>
          <w:rFonts w:asciiTheme="majorHAnsi" w:hAnsiTheme="majorHAnsi" w:cstheme="majorHAnsi"/>
          <w:sz w:val="22"/>
          <w:szCs w:val="22"/>
          <w:lang w:val="lt-LT"/>
        </w:rPr>
        <w:t>SĄLYGOS</w:t>
      </w:r>
    </w:p>
    <w:p w14:paraId="4B193C9F"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 Pagrindinės Sutarties sąvokos</w:t>
      </w:r>
    </w:p>
    <w:p w14:paraId="22376C9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 Pirkėjas – </w:t>
      </w:r>
      <w:r w:rsidR="00366090" w:rsidRPr="00934F1B">
        <w:rPr>
          <w:rFonts w:asciiTheme="majorHAnsi" w:hAnsiTheme="majorHAnsi" w:cstheme="majorHAnsi"/>
          <w:sz w:val="22"/>
          <w:szCs w:val="22"/>
          <w:lang w:val="lt-LT"/>
        </w:rPr>
        <w:t>Lietuvos Respublikos pirkimų, atliekamų vandentvarkos, energetikos, transporto ar pašto paslaugų srities perkančiųjų subjektų, įstatyme</w:t>
      </w:r>
      <w:r w:rsidR="00366090" w:rsidRPr="00934F1B">
        <w:rPr>
          <w:rFonts w:asciiTheme="majorHAnsi" w:hAnsiTheme="majorHAnsi" w:cstheme="majorHAnsi"/>
          <w:i/>
          <w:sz w:val="22"/>
          <w:szCs w:val="22"/>
          <w:lang w:val="lt-LT"/>
        </w:rPr>
        <w:t xml:space="preserve"> </w:t>
      </w:r>
      <w:r w:rsidR="00366090" w:rsidRPr="00934F1B">
        <w:rPr>
          <w:rFonts w:asciiTheme="majorHAnsi" w:hAnsiTheme="majorHAnsi" w:cstheme="majorHAnsi"/>
          <w:sz w:val="22"/>
          <w:szCs w:val="22"/>
          <w:lang w:val="lt-LT"/>
        </w:rPr>
        <w:t xml:space="preserve">nurodytas </w:t>
      </w:r>
      <w:r w:rsidRPr="00934F1B">
        <w:rPr>
          <w:rFonts w:asciiTheme="majorHAnsi" w:hAnsiTheme="majorHAnsi" w:cstheme="majorHAnsi"/>
          <w:sz w:val="22"/>
          <w:szCs w:val="22"/>
          <w:lang w:val="lt-LT"/>
        </w:rPr>
        <w:t>perkan</w:t>
      </w:r>
      <w:r w:rsidR="00366090" w:rsidRPr="00934F1B">
        <w:rPr>
          <w:rFonts w:asciiTheme="majorHAnsi" w:hAnsiTheme="majorHAnsi" w:cstheme="majorHAnsi"/>
          <w:sz w:val="22"/>
          <w:szCs w:val="22"/>
          <w:lang w:val="lt-LT"/>
        </w:rPr>
        <w:t>tysis</w:t>
      </w:r>
      <w:r w:rsidRPr="00934F1B">
        <w:rPr>
          <w:rFonts w:asciiTheme="majorHAnsi" w:hAnsiTheme="majorHAnsi" w:cstheme="majorHAnsi"/>
          <w:sz w:val="22"/>
          <w:szCs w:val="22"/>
          <w:lang w:val="lt-LT"/>
        </w:rPr>
        <w:t xml:space="preserve"> </w:t>
      </w:r>
      <w:r w:rsidR="00366090" w:rsidRPr="00934F1B">
        <w:rPr>
          <w:rFonts w:asciiTheme="majorHAnsi" w:hAnsiTheme="majorHAnsi" w:cstheme="majorHAnsi"/>
          <w:sz w:val="22"/>
          <w:szCs w:val="22"/>
          <w:lang w:val="lt-LT"/>
        </w:rPr>
        <w:t>subjektas</w:t>
      </w:r>
      <w:r w:rsidRPr="00934F1B">
        <w:rPr>
          <w:rFonts w:asciiTheme="majorHAnsi" w:hAnsiTheme="majorHAnsi" w:cstheme="majorHAnsi"/>
          <w:sz w:val="22"/>
          <w:szCs w:val="22"/>
          <w:lang w:val="lt-LT"/>
        </w:rPr>
        <w:t>, perkanti</w:t>
      </w:r>
      <w:r w:rsidR="00366090" w:rsidRPr="00934F1B">
        <w:rPr>
          <w:rFonts w:asciiTheme="majorHAnsi" w:hAnsiTheme="majorHAnsi" w:cstheme="majorHAnsi"/>
          <w:sz w:val="22"/>
          <w:szCs w:val="22"/>
          <w:lang w:val="lt-LT"/>
        </w:rPr>
        <w:t>s</w:t>
      </w:r>
      <w:r w:rsidRPr="00934F1B">
        <w:rPr>
          <w:rFonts w:asciiTheme="majorHAnsi" w:hAnsiTheme="majorHAnsi" w:cstheme="majorHAnsi"/>
          <w:sz w:val="22"/>
          <w:szCs w:val="22"/>
          <w:lang w:val="lt-LT"/>
        </w:rPr>
        <w:t xml:space="preserve"> Sutarties specialiosiose sąlygose nurodytas Prekes iš Tiekėjo.</w:t>
      </w:r>
    </w:p>
    <w:p w14:paraId="434CB11F" w14:textId="77777777" w:rsidR="003F1FC7" w:rsidRPr="00934F1B" w:rsidRDefault="009812AB" w:rsidP="003F1FC7">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1.2. Sutarties kaina – </w:t>
      </w:r>
      <w:r w:rsidR="003F1FC7" w:rsidRPr="00934F1B">
        <w:rPr>
          <w:rFonts w:asciiTheme="majorHAnsi" w:hAnsiTheme="majorHAnsi" w:cstheme="majorHAnsi"/>
          <w:sz w:val="22"/>
          <w:szCs w:val="22"/>
          <w:lang w:val="lt-LT"/>
        </w:rPr>
        <w:t>pinigų suma, kurią Pirkėjas pagal Sutartį turi sumokėti/faktiškai sumokama Tiekėjui už perkamas Prekes, įskaitant visas Tiekėjo patiriamas su sutarties vykdymu susijusias išlaidas ir mokesčius.</w:t>
      </w:r>
    </w:p>
    <w:p w14:paraId="7033BFC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 Tiekėjas – ūkio subjektas, kuriuo gali būti fizinis asmuo, privatus ar viešasis juridinis asmuo ar tokių asmenų grupė, tiekianti pagal šią Sutartį Prekes.</w:t>
      </w:r>
    </w:p>
    <w:p w14:paraId="0C52685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1.4. Kainodaros taisyklės – </w:t>
      </w:r>
      <w:r w:rsidR="003F1FC7" w:rsidRPr="00934F1B">
        <w:rPr>
          <w:rFonts w:asciiTheme="majorHAnsi" w:hAnsiTheme="majorHAnsi" w:cstheme="majorHAnsi"/>
          <w:sz w:val="22"/>
          <w:szCs w:val="22"/>
          <w:lang w:val="lt-LT"/>
        </w:rPr>
        <w:t>Sutarties kainos apskaičiavimo ir keitimo taisyklės</w:t>
      </w:r>
      <w:r w:rsidRPr="00934F1B">
        <w:rPr>
          <w:rFonts w:asciiTheme="majorHAnsi" w:hAnsiTheme="majorHAnsi" w:cstheme="majorHAnsi"/>
          <w:sz w:val="22"/>
          <w:szCs w:val="22"/>
          <w:lang w:val="lt-LT"/>
        </w:rPr>
        <w:t>.</w:t>
      </w:r>
    </w:p>
    <w:p w14:paraId="5079295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 Sutarties aiškinimas</w:t>
      </w:r>
    </w:p>
    <w:p w14:paraId="5334E69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 Sutartyje, kur reikalauja kontekstas, žodžiai, pateikti vienaskaita, gali turėti ir daugiskaitos prasmę ir atvirkščiai.</w:t>
      </w:r>
    </w:p>
    <w:p w14:paraId="2F7F413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FF4C4D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2.3. Jeigu Sutartyje nenustatyta kitaip, Sutarties trukmė ir kiti terminai yra skaičiuojami kalendorinėmis dienomis.</w:t>
      </w:r>
    </w:p>
    <w:p w14:paraId="2C2FAC31"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3. Tiekėjo teisės ir pareigos</w:t>
      </w:r>
    </w:p>
    <w:p w14:paraId="3BEDAFF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 Tiekėjas įsipareigoja:</w:t>
      </w:r>
    </w:p>
    <w:p w14:paraId="28845A3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886C93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3.1.2. pristatyti Prekes, atitinkančias Techninėje specifikacijoje nurodytą Prekių būklę, užtikrinant atitiktį tokios rūšies ir tokio naudojimo laiko daiktams įprastai keliamiems reikalavimams;</w:t>
      </w:r>
    </w:p>
    <w:p w14:paraId="65E3761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3.1.3. prisiimti Prekių žuvimo ar sugedimo riziką iki Prekių perdavimo–priėmimo akto pasirašymo momento, jeigu kitaip nenustatyta Sutarties specialiosiose sąlygose;</w:t>
      </w:r>
    </w:p>
    <w:p w14:paraId="6236221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1C71FC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F1BEBF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3.1.6. per 5 (penkias) darbo dienas</w:t>
      </w:r>
      <w:r w:rsidRPr="00934F1B">
        <w:rPr>
          <w:rFonts w:asciiTheme="majorHAnsi" w:hAnsiTheme="majorHAnsi" w:cstheme="majorHAnsi"/>
          <w:i/>
          <w:iCs/>
          <w:sz w:val="22"/>
          <w:szCs w:val="22"/>
          <w:lang w:val="lt-LT"/>
        </w:rPr>
        <w:t xml:space="preserve"> </w:t>
      </w:r>
      <w:r w:rsidRPr="00934F1B">
        <w:rPr>
          <w:rFonts w:asciiTheme="majorHAnsi" w:hAnsiTheme="majorHAnsi" w:cstheme="majorHAnsi"/>
          <w:sz w:val="22"/>
          <w:szCs w:val="22"/>
          <w:lang w:val="lt-LT"/>
        </w:rPr>
        <w:t>nuo Pirkėjo raštu pateikto prašymo gavimo dienos pateikti išsamią Prekių tiekimo ataskaitą, nurodydamas, kokios Prekės buvo pristatytos, bei pateikdamas papildomą su Prekių teikimu susijusią informaciją;</w:t>
      </w:r>
    </w:p>
    <w:p w14:paraId="4D3748A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3.1.7. kartu su Prekėmis pateikti Pirkėjui visą būtiną dokumentaciją, įskaitant Prekių naudojimo ir priežiūros instrukcijas, bei konsultuoti Pirkėją kitais klausimais;</w:t>
      </w:r>
    </w:p>
    <w:p w14:paraId="5CEC03A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3.1.8. nenaudoti Pirkėjo Prekių ženklų ar pavadinimo jokioje reklamoje, leidiniuose ar kt. be išankstinio raštiško Pirkėjo sutikimo;</w:t>
      </w:r>
    </w:p>
    <w:p w14:paraId="6555836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1C9EB67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3.1.10. tinkamai vykdyti kitus įsipareigojimus, numatytus Sutartyje ir galiojančiuose Lietuvos Respublikos teisės aktuose.</w:t>
      </w:r>
    </w:p>
    <w:p w14:paraId="0FCA1DD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3.2. Tiekėjas turi teisę gauti Prekių kainą su sąlyga, kad jis tinkamai vykdo šią Sutartį.</w:t>
      </w:r>
    </w:p>
    <w:p w14:paraId="57E68BB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3.3. Tiekėjas turi kitas teises, numatytas Sutartyje ir Lietuvos Respublikos galiojančiuose teisės aktuose.</w:t>
      </w:r>
    </w:p>
    <w:p w14:paraId="428A5BBF"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4. Pirkėjo teisės ir pareigos</w:t>
      </w:r>
    </w:p>
    <w:p w14:paraId="50EE82A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 Pirkėjas įsipareigoja:</w:t>
      </w:r>
    </w:p>
    <w:p w14:paraId="6918344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4.1.1. priimti Šalių sutartu laiku pristatytas Prekes, jeigu jos atitinka šios Sutarties ir Prekėms taikomus kitus kokybės reikalavimus;</w:t>
      </w:r>
    </w:p>
    <w:p w14:paraId="609BB88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lastRenderedPageBreak/>
        <w:t>4.1.2. priėmimo metu patikrinti perduodamas Prekes bei po patikrinimo pasirašyti Prekių gavimo dokumentus;</w:t>
      </w:r>
    </w:p>
    <w:p w14:paraId="510205B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4.1.3. sumokėti Sutarties kainą Sutarties specialiosiose sąlygose nustatyta tvarka ir terminais;</w:t>
      </w:r>
    </w:p>
    <w:p w14:paraId="55A29AB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4.1.4. suteikti informaciją ir /ar dokumentus, būtinus Sutarčiai vykdyti;</w:t>
      </w:r>
    </w:p>
    <w:p w14:paraId="5A17539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4.1.5. tinkamai vykdyti kitus įsipareigojimus, numatytus Sutartyje.</w:t>
      </w:r>
    </w:p>
    <w:p w14:paraId="4BEFEA7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4.2. Pirkėjas turi šios Sutarties bei Lietuvos Respublikoje galiojančių teisės aktų numatytas teises.</w:t>
      </w:r>
    </w:p>
    <w:p w14:paraId="4E0343DA"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5. Sutarties kaina </w:t>
      </w:r>
      <w:r w:rsidR="00CC30D8" w:rsidRPr="00934F1B">
        <w:rPr>
          <w:rFonts w:asciiTheme="majorHAnsi" w:hAnsiTheme="majorHAnsi" w:cstheme="majorHAnsi"/>
          <w:sz w:val="22"/>
          <w:szCs w:val="22"/>
          <w:lang w:val="lt-LT"/>
        </w:rPr>
        <w:t xml:space="preserve">ir </w:t>
      </w:r>
      <w:r w:rsidRPr="00934F1B">
        <w:rPr>
          <w:rFonts w:asciiTheme="majorHAnsi" w:hAnsiTheme="majorHAnsi" w:cstheme="majorHAnsi"/>
          <w:sz w:val="22"/>
          <w:szCs w:val="22"/>
          <w:lang w:val="lt-LT"/>
        </w:rPr>
        <w:t>kainodaros taisyklės</w:t>
      </w:r>
    </w:p>
    <w:p w14:paraId="6E4EF3D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5.1. Sutarties kaina </w:t>
      </w:r>
      <w:r w:rsidR="00CC30D8" w:rsidRPr="00934F1B">
        <w:rPr>
          <w:rFonts w:asciiTheme="majorHAnsi" w:hAnsiTheme="majorHAnsi" w:cstheme="majorHAnsi"/>
          <w:sz w:val="22"/>
          <w:szCs w:val="22"/>
          <w:lang w:val="lt-LT"/>
        </w:rPr>
        <w:t>ir</w:t>
      </w:r>
      <w:r w:rsidRPr="00934F1B">
        <w:rPr>
          <w:rFonts w:asciiTheme="majorHAnsi" w:hAnsiTheme="majorHAnsi" w:cstheme="majorHAnsi"/>
          <w:sz w:val="22"/>
          <w:szCs w:val="22"/>
          <w:lang w:val="lt-LT"/>
        </w:rPr>
        <w:t xml:space="preserve"> kainodaros taisyklės nustatytos Sutarties specialiosiose sąlygose.</w:t>
      </w:r>
    </w:p>
    <w:p w14:paraId="65EE2DD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 Į Sutarties kainą turi būti įskaičiuota Prekių kaina, visos išlaidos ir mokesčiai. Tiekėjas į Sutarties kainą privalo įskaičiuoti visas su Prekių tiekimu susijusias išlaidas, įskaitant, bet neapsiribojant:</w:t>
      </w:r>
    </w:p>
    <w:p w14:paraId="7D607E2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5.2.1. transportavimo išlaidas;</w:t>
      </w:r>
    </w:p>
    <w:p w14:paraId="79D5304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5.2.2. pakavimo, pakrovimo, tranzito, iškrovimo, išpakavimo, tikrinimo, draudimo ir kitas su Prekių tiekimu susijusias išlaidas;</w:t>
      </w:r>
    </w:p>
    <w:p w14:paraId="02A9188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5.2.3. visas su dokumentų, kurių reikalauja Pirkėjas, rengimu ir pateikimu susijusias išlaidas;</w:t>
      </w:r>
    </w:p>
    <w:p w14:paraId="2C1F216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5.2.4. pristatytų Prekių surinkimo vietoje ir / arba paleidimo, ir / arba priežiūros išlaidas;</w:t>
      </w:r>
    </w:p>
    <w:p w14:paraId="415139E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5.2.5. aprūpinimo įrankiais, reikalingais pristatytų Prekių surinkimui ir / arba priežiūrai, išlaidas;</w:t>
      </w:r>
    </w:p>
    <w:p w14:paraId="6426EFF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5.2.6. naudojimo ir priežiūros instrukcijų, numatytų Techninėje specifikacijoje, pateikimo išlaidas;</w:t>
      </w:r>
    </w:p>
    <w:p w14:paraId="44D1A90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5.2.7. Prekių garantinės priežiūros išlaidas.</w:t>
      </w:r>
    </w:p>
    <w:p w14:paraId="3A4E75D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6. Sutarties įvykdymo užtikrinimas</w:t>
      </w:r>
    </w:p>
    <w:p w14:paraId="6F0C96F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6.1. Sutarties specialiosiose sąlygose nurodytu terminu Tiekėjas pateikia Sutarties įvykdymo užtikrinimą. </w:t>
      </w:r>
      <w:r w:rsidR="008443F0" w:rsidRPr="00934F1B">
        <w:rPr>
          <w:rFonts w:asciiTheme="majorHAnsi" w:hAnsiTheme="majorHAnsi" w:cstheme="majorHAnsi"/>
          <w:sz w:val="22"/>
          <w:szCs w:val="22"/>
          <w:lang w:val="lt-LT"/>
        </w:rPr>
        <w:t xml:space="preserve">Sutarties įvykdymo užtikrinime turi būti numatyta, kad Tiekėjas neturi teisės reikalauti, kad Pirkėjas pagrįstų savo reikalavimą. </w:t>
      </w:r>
      <w:r w:rsidRPr="00934F1B">
        <w:rPr>
          <w:rFonts w:asciiTheme="majorHAnsi" w:hAnsiTheme="majorHAnsi" w:cstheme="majorHAnsi"/>
          <w:sz w:val="22"/>
          <w:szCs w:val="22"/>
          <w:lang w:val="lt-LT"/>
        </w:rPr>
        <w:t>Jei Tiekėjas per šį laikotarpį Sutarties įvykdymo užtikrinimo nepateikia, laikoma, kad Tiekėjas atsisakė sudaryti Sutartį.</w:t>
      </w:r>
    </w:p>
    <w:p w14:paraId="51079ED3" w14:textId="77777777" w:rsidR="00EC2008" w:rsidRPr="00934F1B" w:rsidRDefault="00EC2008" w:rsidP="00EB24BA">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6.2. Sutarties užtikrinančiame dokumente turi būti nurodyta</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numatyta, kad užtikrinimą teikianti įstaiga neatšaukiamai ir besąlygiškai įsipareigoja sumokėti pagal garantiją ar laidavimo raštą</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w:t>
      </w:r>
      <w:r w:rsidR="00EB24BA"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liudijimą</w:t>
      </w:r>
      <w:r w:rsidR="00EB24BA" w:rsidRPr="00934F1B">
        <w:rPr>
          <w:rFonts w:asciiTheme="majorHAnsi" w:hAnsiTheme="majorHAnsi" w:cstheme="majorHAnsi"/>
          <w:sz w:val="22"/>
          <w:szCs w:val="22"/>
          <w:lang w:val="lt-LT"/>
        </w:rPr>
        <w:t xml:space="preserve"> Tiekėjui priklausančią sumą numatytą Sutarties specialiųjų </w:t>
      </w:r>
      <w:proofErr w:type="spellStart"/>
      <w:r w:rsidR="00EB24BA" w:rsidRPr="00934F1B">
        <w:rPr>
          <w:rFonts w:asciiTheme="majorHAnsi" w:hAnsiTheme="majorHAnsi" w:cstheme="majorHAnsi"/>
          <w:sz w:val="22"/>
          <w:szCs w:val="22"/>
          <w:lang w:val="lt-LT"/>
        </w:rPr>
        <w:t>salygų</w:t>
      </w:r>
      <w:proofErr w:type="spellEnd"/>
      <w:r w:rsidR="00EB24BA" w:rsidRPr="00934F1B">
        <w:rPr>
          <w:rFonts w:asciiTheme="majorHAnsi" w:hAnsiTheme="majorHAnsi" w:cstheme="majorHAnsi"/>
          <w:sz w:val="22"/>
          <w:szCs w:val="22"/>
          <w:lang w:val="lt-LT"/>
        </w:rPr>
        <w:t xml:space="preserve"> 4.1. p.</w:t>
      </w:r>
    </w:p>
    <w:p w14:paraId="2C64E77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3</w:t>
      </w:r>
      <w:r w:rsidRPr="00934F1B">
        <w:rPr>
          <w:rFonts w:asciiTheme="majorHAnsi" w:hAnsiTheme="majorHAnsi" w:cstheme="majorHAnsi"/>
          <w:sz w:val="22"/>
          <w:szCs w:val="22"/>
          <w:lang w:val="lt-LT"/>
        </w:rPr>
        <w:t>. Sutarties įvykdymo užtikrinimu garantuojama, kad Pirkėjui bus atlyginti nuostoliai, atsiradę Tiekėjui dėl jo kaltės pažeidus Sutartį.</w:t>
      </w:r>
      <w:r w:rsidR="00EC2008" w:rsidRPr="00934F1B">
        <w:rPr>
          <w:rFonts w:asciiTheme="majorHAnsi" w:hAnsiTheme="majorHAnsi" w:cstheme="majorHAnsi"/>
          <w:sz w:val="22"/>
          <w:szCs w:val="22"/>
          <w:lang w:val="lt-LT"/>
        </w:rPr>
        <w:t xml:space="preserve"> </w:t>
      </w:r>
    </w:p>
    <w:p w14:paraId="361149E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4</w:t>
      </w:r>
      <w:r w:rsidRPr="00934F1B">
        <w:rPr>
          <w:rFonts w:asciiTheme="majorHAnsi" w:hAnsiTheme="majorHAnsi" w:cstheme="majorHAnsi"/>
          <w:sz w:val="22"/>
          <w:szCs w:val="22"/>
          <w:lang w:val="lt-LT"/>
        </w:rPr>
        <w:t>.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04DE6A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5</w:t>
      </w:r>
      <w:r w:rsidRPr="00934F1B">
        <w:rPr>
          <w:rFonts w:asciiTheme="majorHAnsi" w:hAnsiTheme="majorHAnsi" w:cstheme="majorHAnsi"/>
          <w:sz w:val="22"/>
          <w:szCs w:val="22"/>
          <w:lang w:val="lt-LT"/>
        </w:rPr>
        <w:t>. Sutarties įvykdymo užtikrinimas turi galioti visą Sutarties vykdymo laikotarpį.</w:t>
      </w:r>
    </w:p>
    <w:p w14:paraId="57979C6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6</w:t>
      </w:r>
      <w:r w:rsidRPr="00934F1B">
        <w:rPr>
          <w:rFonts w:asciiTheme="majorHAnsi" w:hAnsiTheme="majorHAnsi" w:cstheme="majorHAnsi"/>
          <w:sz w:val="22"/>
          <w:szCs w:val="22"/>
          <w:lang w:val="lt-LT"/>
        </w:rPr>
        <w:t>.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E5799D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7</w:t>
      </w:r>
      <w:r w:rsidRPr="00934F1B">
        <w:rPr>
          <w:rFonts w:asciiTheme="majorHAnsi" w:hAnsiTheme="majorHAnsi" w:cstheme="majorHAnsi"/>
          <w:sz w:val="22"/>
          <w:szCs w:val="22"/>
          <w:lang w:val="lt-LT"/>
        </w:rPr>
        <w:t>.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31B5D46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8</w:t>
      </w:r>
      <w:r w:rsidRPr="00934F1B">
        <w:rPr>
          <w:rFonts w:asciiTheme="majorHAnsi" w:hAnsiTheme="majorHAnsi" w:cstheme="majorHAnsi"/>
          <w:sz w:val="22"/>
          <w:szCs w:val="22"/>
          <w:lang w:val="lt-LT"/>
        </w:rPr>
        <w:t>. Sutarties įvykdymo užtikrinimas grąžinamas per 10 (dešimt) dienų nuo šio užtikrinimo galiojimo termino pabaigos, Tiekėjui pateikus raštišką prašymą. Tais atvejais, kai Sutarties įvykdymo užtikrinimui pasirenkama banko</w:t>
      </w:r>
      <w:r w:rsidR="00DF6934" w:rsidRPr="00934F1B">
        <w:rPr>
          <w:rFonts w:asciiTheme="majorHAnsi" w:hAnsiTheme="majorHAnsi" w:cstheme="majorHAnsi"/>
          <w:sz w:val="22"/>
          <w:szCs w:val="22"/>
          <w:lang w:val="lt-LT"/>
        </w:rPr>
        <w:t xml:space="preserve"> ar kredito unijos</w:t>
      </w:r>
      <w:r w:rsidRPr="00934F1B">
        <w:rPr>
          <w:rFonts w:asciiTheme="majorHAnsi" w:hAnsiTheme="majorHAnsi" w:cstheme="majorHAnsi"/>
          <w:sz w:val="22"/>
          <w:szCs w:val="22"/>
          <w:lang w:val="lt-LT"/>
        </w:rPr>
        <w:t xml:space="preserve"> garantija ir sutartiniai įsipareigojimai yra visiškai įvykdyti, tačiau garantijoje nustatytas garantijos terminas dar nėra pasibaigęs, Pirkėjas grąžina bankui </w:t>
      </w:r>
      <w:r w:rsidR="00DF6934" w:rsidRPr="00934F1B">
        <w:rPr>
          <w:rFonts w:asciiTheme="majorHAnsi" w:hAnsiTheme="majorHAnsi" w:cstheme="majorHAnsi"/>
          <w:sz w:val="22"/>
          <w:szCs w:val="22"/>
          <w:lang w:val="lt-LT"/>
        </w:rPr>
        <w:t xml:space="preserve">ar kredito unijai </w:t>
      </w:r>
      <w:r w:rsidRPr="00934F1B">
        <w:rPr>
          <w:rFonts w:asciiTheme="majorHAnsi" w:hAnsiTheme="majorHAnsi" w:cstheme="majorHAnsi"/>
          <w:sz w:val="22"/>
          <w:szCs w:val="22"/>
          <w:lang w:val="lt-LT"/>
        </w:rPr>
        <w:t>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7A3353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6.</w:t>
      </w:r>
      <w:r w:rsidR="00EB24BA" w:rsidRPr="00934F1B">
        <w:rPr>
          <w:rFonts w:asciiTheme="majorHAnsi" w:hAnsiTheme="majorHAnsi" w:cstheme="majorHAnsi"/>
          <w:sz w:val="22"/>
          <w:szCs w:val="22"/>
          <w:lang w:val="lt-LT"/>
        </w:rPr>
        <w:t>9</w:t>
      </w:r>
      <w:r w:rsidRPr="00934F1B">
        <w:rPr>
          <w:rFonts w:asciiTheme="majorHAnsi" w:hAnsiTheme="majorHAnsi" w:cstheme="majorHAnsi"/>
          <w:sz w:val="22"/>
          <w:szCs w:val="22"/>
          <w:lang w:val="lt-LT"/>
        </w:rPr>
        <w:t>. Avansinio mokėjimo grąžinimo užtikrinimui taikomi Sutarties bendrųjų sąlygų 6.2, 6.3, 6.5, 6.6, 6.7</w:t>
      </w:r>
      <w:r w:rsidR="00EB24BA" w:rsidRPr="00934F1B">
        <w:rPr>
          <w:rFonts w:asciiTheme="majorHAnsi" w:hAnsiTheme="majorHAnsi" w:cstheme="majorHAnsi"/>
          <w:sz w:val="22"/>
          <w:szCs w:val="22"/>
          <w:lang w:val="lt-LT"/>
        </w:rPr>
        <w:t>, 6.8</w:t>
      </w:r>
      <w:r w:rsidRPr="00934F1B">
        <w:rPr>
          <w:rFonts w:asciiTheme="majorHAnsi" w:hAnsiTheme="majorHAnsi" w:cstheme="majorHAnsi"/>
          <w:sz w:val="22"/>
          <w:szCs w:val="22"/>
          <w:lang w:val="lt-LT"/>
        </w:rPr>
        <w:t xml:space="preserve"> punktai.</w:t>
      </w:r>
    </w:p>
    <w:p w14:paraId="3B3E1E42"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7. Prekių tiekimo grafikas</w:t>
      </w:r>
    </w:p>
    <w:p w14:paraId="591B8D3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110441A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lastRenderedPageBreak/>
        <w:t>7.2. Be Pirkėjo raštiško sutikimo negalimas joks Prekių tiekimo grafiko keitimas.</w:t>
      </w:r>
    </w:p>
    <w:p w14:paraId="6B578DFD"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8. Prekių tiekimo terminai ir vieta</w:t>
      </w:r>
    </w:p>
    <w:p w14:paraId="18EF1973" w14:textId="77777777" w:rsidR="009812AB" w:rsidRPr="00934F1B" w:rsidRDefault="009812AB" w:rsidP="009812AB">
      <w:pPr>
        <w:pStyle w:val="BodyText1"/>
        <w:rPr>
          <w:rFonts w:asciiTheme="majorHAnsi" w:hAnsiTheme="majorHAnsi" w:cstheme="majorHAnsi"/>
          <w:i/>
          <w:iCs/>
          <w:sz w:val="22"/>
          <w:szCs w:val="22"/>
          <w:lang w:val="lt-LT"/>
        </w:rPr>
      </w:pPr>
      <w:r w:rsidRPr="00934F1B">
        <w:rPr>
          <w:rFonts w:asciiTheme="majorHAnsi" w:hAnsiTheme="majorHAnsi" w:cstheme="majorHAnsi"/>
          <w:sz w:val="22"/>
          <w:szCs w:val="22"/>
          <w:lang w:val="lt-LT"/>
        </w:rPr>
        <w:t>8.1. Prekės Pirkėjui pristatomos ir perduodamos Sutarties specialiosiose sąlygose nurodytu adresu.</w:t>
      </w:r>
    </w:p>
    <w:p w14:paraId="27B0120B" w14:textId="77777777" w:rsidR="009812AB" w:rsidRPr="00934F1B" w:rsidRDefault="009812AB" w:rsidP="009812AB">
      <w:pPr>
        <w:pStyle w:val="BodyText1"/>
        <w:rPr>
          <w:rFonts w:asciiTheme="majorHAnsi" w:hAnsiTheme="majorHAnsi" w:cstheme="majorHAnsi"/>
          <w:i/>
          <w:iCs/>
          <w:sz w:val="22"/>
          <w:szCs w:val="22"/>
          <w:lang w:val="lt-LT"/>
        </w:rPr>
      </w:pPr>
      <w:r w:rsidRPr="00934F1B">
        <w:rPr>
          <w:rFonts w:asciiTheme="majorHAnsi" w:hAnsiTheme="majorHAnsi" w:cstheme="majorHAnsi"/>
          <w:sz w:val="22"/>
          <w:szCs w:val="22"/>
          <w:lang w:val="lt-LT"/>
        </w:rPr>
        <w:t>8.2. Prekės yra tiekiamos Sutarties specialiosiose sąlygose nurodytais terminais.</w:t>
      </w:r>
    </w:p>
    <w:p w14:paraId="28B0EB7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9. Prekių naudojimo ir priežiūros instrukcijos</w:t>
      </w:r>
    </w:p>
    <w:p w14:paraId="2646FCC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9.1. Tiekėjas kartu su Prekėmis turi pateikti Pirkėjui naudojimo ir priežiūros instrukcijas, kuriose būtų detaliai aprašyta, kaip naudoti, prižiūrėti, reguliuoti ir taisyti bet kurias Prekes ar jų dalis.</w:t>
      </w:r>
    </w:p>
    <w:p w14:paraId="0C5CBE2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9.2. Techninėje specifikacijoje turi būti nurodyta naudojimo ir priežiūros instrukcijų kalba ir kopijų kiekis. Kol šios instrukcijos nepateikiamos Pirkėjui, laikoma, kad pateiktos ne visos Prekės.</w:t>
      </w:r>
    </w:p>
    <w:p w14:paraId="5CF8BAA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10. Prekių kokybė ir garantiniai įsipareigojimai</w:t>
      </w:r>
    </w:p>
    <w:p w14:paraId="4D1DB7F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08275F04"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10.2. Jei per Sutarties specialiosiose sąlygose nurodytą garantinį terminą po Prekių</w:t>
      </w:r>
      <w:r w:rsidRPr="00934F1B">
        <w:rPr>
          <w:rFonts w:asciiTheme="majorHAnsi" w:hAnsiTheme="majorHAnsi" w:cstheme="majorHAnsi"/>
          <w:i/>
          <w:iCs/>
          <w:sz w:val="22"/>
          <w:szCs w:val="22"/>
          <w:lang w:val="lt-LT"/>
        </w:rPr>
        <w:t xml:space="preserve"> </w:t>
      </w:r>
      <w:r w:rsidRPr="00934F1B">
        <w:rPr>
          <w:rFonts w:asciiTheme="majorHAnsi" w:hAnsiTheme="majorHAnsi" w:cstheme="majorHAnsi"/>
          <w:sz w:val="22"/>
          <w:szCs w:val="22"/>
          <w:lang w:val="lt-LT"/>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974DF9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10.3. Garantinių įsipareigojimų terminas yra dveji metai, jeigu Sutarties specialiosiose sąlygose nenumatyta kitaip. </w:t>
      </w:r>
      <w:r w:rsidR="007464ED" w:rsidRPr="00934F1B">
        <w:rPr>
          <w:rFonts w:asciiTheme="majorHAnsi" w:hAnsiTheme="majorHAnsi" w:cstheme="majorHAnsi"/>
          <w:sz w:val="22"/>
          <w:szCs w:val="22"/>
          <w:lang w:val="lt-LT"/>
        </w:rPr>
        <w:t>Jeigu Pardavėjas pakeičia Prekę ar jos komplektuojamąją detalę per nustatytą kokybės garantijos terminą, tai naujai Prekei ar naujai komplektuojamajai detalei taikomas toks pat kokybės garantijos terminas, koks buvo nustatytas ir patiektai Prekei ar Prekės komplektuojamai detalei</w:t>
      </w:r>
      <w:r w:rsidRPr="00934F1B">
        <w:rPr>
          <w:rFonts w:asciiTheme="majorHAnsi" w:hAnsiTheme="majorHAnsi" w:cstheme="majorHAnsi"/>
          <w:sz w:val="22"/>
          <w:szCs w:val="22"/>
          <w:lang w:val="lt-LT"/>
        </w:rPr>
        <w:t>.</w:t>
      </w:r>
    </w:p>
    <w:p w14:paraId="43B2741B"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11. Prekių perdavimas, nuosavybės teisės perėjimas, Prekių pakuotė</w:t>
      </w:r>
    </w:p>
    <w:p w14:paraId="301CF7E4" w14:textId="1EEF53BF"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11.1. Tiekėjas pristato Prekes </w:t>
      </w:r>
      <w:r w:rsidR="006207BA" w:rsidRPr="00934F1B">
        <w:rPr>
          <w:rFonts w:asciiTheme="majorHAnsi" w:hAnsiTheme="majorHAnsi" w:cstheme="majorHAnsi"/>
          <w:sz w:val="22"/>
          <w:szCs w:val="22"/>
          <w:lang w:val="lt-LT"/>
        </w:rPr>
        <w:t>Sutarties specialiųjų sąlygų 1.</w:t>
      </w:r>
      <w:r w:rsidR="008B6ACA">
        <w:rPr>
          <w:rFonts w:asciiTheme="majorHAnsi" w:hAnsiTheme="majorHAnsi" w:cstheme="majorHAnsi"/>
          <w:sz w:val="22"/>
          <w:szCs w:val="22"/>
          <w:lang w:val="lt-LT"/>
        </w:rPr>
        <w:t>3</w:t>
      </w:r>
      <w:r w:rsidR="00A63B99">
        <w:rPr>
          <w:rFonts w:asciiTheme="majorHAnsi" w:hAnsiTheme="majorHAnsi" w:cstheme="majorHAnsi"/>
          <w:sz w:val="22"/>
          <w:szCs w:val="22"/>
          <w:lang w:val="lt-LT"/>
        </w:rPr>
        <w:t xml:space="preserve"> </w:t>
      </w:r>
      <w:r w:rsidR="006207BA" w:rsidRPr="00934F1B">
        <w:rPr>
          <w:rFonts w:asciiTheme="majorHAnsi" w:hAnsiTheme="majorHAnsi" w:cstheme="majorHAnsi"/>
          <w:sz w:val="22"/>
          <w:szCs w:val="22"/>
          <w:lang w:val="lt-LT"/>
        </w:rPr>
        <w:t>punkte nurodytoje vietoje</w:t>
      </w:r>
      <w:r w:rsidRPr="00934F1B">
        <w:rPr>
          <w:rFonts w:asciiTheme="majorHAnsi" w:hAnsiTheme="majorHAnsi" w:cstheme="majorHAnsi"/>
          <w:sz w:val="22"/>
          <w:szCs w:val="22"/>
          <w:lang w:val="lt-LT"/>
        </w:rPr>
        <w:t>.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625EB5A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666AA61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11.3. Prekių pakuotė turi atitikti atsparumo pakrovimo ir iškrovimo darbams reikalavimus, apsaugoti nuo meteorologinių veiksnių įtakos Prekių gabenimo ir sandėliavimo metu, užtikrinti Prekių išsaugojimą jas gabenant.</w:t>
      </w:r>
    </w:p>
    <w:p w14:paraId="2473DBC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11.4. Prekių pakuotės turi būti paženklintos iš dviejų pusių nenuplaunamais dažais, nurodant Pirkėją, Tiekėją, Sutarties numerį, lydraščio, krovinio ir dėžės numerius, bruto ir </w:t>
      </w:r>
      <w:proofErr w:type="spellStart"/>
      <w:r w:rsidRPr="00934F1B">
        <w:rPr>
          <w:rFonts w:asciiTheme="majorHAnsi" w:hAnsiTheme="majorHAnsi" w:cstheme="majorHAnsi"/>
          <w:sz w:val="22"/>
          <w:szCs w:val="22"/>
          <w:lang w:val="lt-LT"/>
        </w:rPr>
        <w:t>neto</w:t>
      </w:r>
      <w:proofErr w:type="spellEnd"/>
      <w:r w:rsidRPr="00934F1B">
        <w:rPr>
          <w:rFonts w:asciiTheme="majorHAnsi" w:hAnsiTheme="majorHAnsi" w:cstheme="majorHAnsi"/>
          <w:sz w:val="22"/>
          <w:szCs w:val="22"/>
          <w:lang w:val="lt-LT"/>
        </w:rPr>
        <w:t xml:space="preserve"> svorį, dėžės matmenis, taip pat, reikalui esant, pateikiant kitas žodines ar simbolines nuorodas dėl elgsenos su Prekėmis.</w:t>
      </w:r>
    </w:p>
    <w:p w14:paraId="0BC396C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697BDAD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11.6. Tiekėjas, įvykdęs visus Sutartimi prisiimtus įsipareigojimus, turi kreiptis į Pirkėją dėl Prekių priėmimo–perdavimo akto pasirašymo. Pirkėjas turi ne vėliau kaip po 5 (penkių) darbo dienų pasirašyti 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4F87F4D9"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12. Šalių atsakomybė</w:t>
      </w:r>
    </w:p>
    <w:p w14:paraId="2DC91B4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72727BD"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12.2. Delspinigių dydis ir jų mokėjimo sąlygos nustatytos Sutarties specialiosiose sąlygose.</w:t>
      </w:r>
    </w:p>
    <w:p w14:paraId="542C4E0F"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12.3. Delspinigių sumokėjimas neatleidžia Šalių nuo pareigos vykdyti šioje Sutartyje prisiimtus įsipareigojimus.</w:t>
      </w:r>
    </w:p>
    <w:p w14:paraId="42BB6B7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 Nenugalimos jėgos aplinkybės </w:t>
      </w:r>
      <w:r w:rsidRPr="00934F1B">
        <w:rPr>
          <w:rFonts w:asciiTheme="majorHAnsi" w:hAnsiTheme="majorHAnsi" w:cstheme="majorHAnsi"/>
          <w:i/>
          <w:iCs/>
          <w:sz w:val="22"/>
          <w:szCs w:val="22"/>
          <w:lang w:val="lt-LT"/>
        </w:rPr>
        <w:t>(force majeure)</w:t>
      </w:r>
    </w:p>
    <w:p w14:paraId="2B16A227" w14:textId="77777777" w:rsidR="00D436CD" w:rsidRPr="00934F1B" w:rsidRDefault="009812AB"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lastRenderedPageBreak/>
        <w:t xml:space="preserve">13.1. </w:t>
      </w:r>
      <w:r w:rsidR="00D436CD" w:rsidRPr="00934F1B">
        <w:rPr>
          <w:rFonts w:asciiTheme="majorHAnsi" w:hAnsiTheme="majorHAnsi" w:cstheme="majorHAnsi"/>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Šalies kontrahentai pažeidžia savo prievoles. </w:t>
      </w:r>
    </w:p>
    <w:p w14:paraId="1E57778E" w14:textId="77777777" w:rsidR="00D436CD" w:rsidRPr="00934F1B" w:rsidRDefault="00D436CD"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13.2. Jeigu aplinkybė, dėl kurios neįmanoma Sutarties įvykdyti, laikina, tai Šalis atleidžiama nuo atsakomybės tik tokiam laikotarpiui, kuris yra protingas atsižvelgiant į tos aplinkybės įtaką Sutarties įvykdymui. </w:t>
      </w:r>
    </w:p>
    <w:p w14:paraId="1C923DB5" w14:textId="77777777" w:rsidR="00D436CD" w:rsidRPr="00934F1B" w:rsidRDefault="00D436CD" w:rsidP="00D436CD">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156084B"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w:t>
      </w:r>
      <w:r w:rsidR="00CB4704" w:rsidRPr="00934F1B">
        <w:rPr>
          <w:rFonts w:asciiTheme="majorHAnsi" w:hAnsiTheme="majorHAnsi" w:cstheme="majorHAnsi"/>
          <w:sz w:val="22"/>
          <w:szCs w:val="22"/>
          <w:lang w:val="lt-LT"/>
        </w:rPr>
        <w:t>4</w:t>
      </w:r>
      <w:r w:rsidRPr="00934F1B">
        <w:rPr>
          <w:rFonts w:asciiTheme="majorHAnsi" w:hAnsiTheme="majorHAnsi" w:cstheme="majorHAnsi"/>
          <w:sz w:val="22"/>
          <w:szCs w:val="22"/>
          <w:lang w:val="lt-LT"/>
        </w:rPr>
        <w:t xml:space="preserve">. Šalis, prašanti ją atleisti nuo atsakomybės, privalo, </w:t>
      </w:r>
      <w:r w:rsidR="00CB4704" w:rsidRPr="00934F1B">
        <w:rPr>
          <w:rFonts w:asciiTheme="majorHAnsi" w:hAnsiTheme="majorHAnsi" w:cstheme="majorHAnsi"/>
          <w:sz w:val="22"/>
          <w:szCs w:val="22"/>
          <w:lang w:val="lt-LT"/>
        </w:rPr>
        <w:t xml:space="preserve">pateikti </w:t>
      </w:r>
      <w:r w:rsidRPr="00934F1B">
        <w:rPr>
          <w:rFonts w:asciiTheme="majorHAnsi" w:hAnsiTheme="majorHAnsi" w:cstheme="majorHAnsi"/>
          <w:sz w:val="22"/>
          <w:szCs w:val="22"/>
          <w:lang w:val="lt-LT"/>
        </w:rPr>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90049"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13.</w:t>
      </w:r>
      <w:r w:rsidR="00CB4704" w:rsidRPr="00934F1B">
        <w:rPr>
          <w:rFonts w:asciiTheme="majorHAnsi" w:hAnsiTheme="majorHAnsi" w:cstheme="majorHAnsi"/>
          <w:sz w:val="22"/>
          <w:szCs w:val="22"/>
          <w:lang w:val="lt-LT"/>
        </w:rPr>
        <w:t>5</w:t>
      </w:r>
      <w:r w:rsidRPr="00934F1B">
        <w:rPr>
          <w:rFonts w:asciiTheme="majorHAnsi" w:hAnsiTheme="majorHAnsi" w:cstheme="majorHAnsi"/>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CBE98"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14. Šalių pareiškimai ir garantijos</w:t>
      </w:r>
    </w:p>
    <w:p w14:paraId="3588B16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 Kiekviena iš Šalių pareiškia ir garantuoja kitai Šaliai, kad:</w:t>
      </w:r>
    </w:p>
    <w:p w14:paraId="580A6A46"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14.1.1. Šalis yra tinkamai įsteigta ir teisėtai veikia pagal Lietuvos Respublikos įstatymus;</w:t>
      </w:r>
    </w:p>
    <w:p w14:paraId="229BDF91"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14.1.2. Šalis atliko visus teisinius veiksmus, būtinus, kad Sutartis būtų tinkamai sudaryta ir galiotų, ir turi visus teisės aktais numatytus leidimus, licencijas, darbuotojus, reikalingus Prekėms tiekti;</w:t>
      </w:r>
    </w:p>
    <w:p w14:paraId="50DC72E0"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342FD3DE"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14.1.4. ši Sutartis yra Šaliai galiojantis, teisinis ir ją saistantis įsipareigojimas, kurio vykdymo galima pareikalauti pagal Sutarties sąlygas.</w:t>
      </w:r>
    </w:p>
    <w:p w14:paraId="29DFB2FB"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15. Konfidencialumo įsipareigojimai</w:t>
      </w:r>
    </w:p>
    <w:p w14:paraId="05E21E08"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4EA6BA06"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16. Sutarties galiojimas</w:t>
      </w:r>
    </w:p>
    <w:p w14:paraId="6D3B5CF5"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16.1. Sutarties galiojimo terminas nustatytas Sutarties specialiosiose sąlygose.</w:t>
      </w:r>
    </w:p>
    <w:p w14:paraId="196A089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16.2. Jei bet kuri šios Sutarties nuostata tampa ar pripažįstama visiškai ar iš dalies negaliojančia, tai neturi įtakos kitų Sutarties nuostatų galiojimui.</w:t>
      </w:r>
    </w:p>
    <w:p w14:paraId="13D907D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0E7B4E"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17. Sutarties pakeitimai</w:t>
      </w:r>
    </w:p>
    <w:p w14:paraId="2E9D1BA8" w14:textId="77777777" w:rsidR="006D08D6" w:rsidRPr="00934F1B" w:rsidRDefault="009812AB" w:rsidP="006D08D6">
      <w:pPr>
        <w:tabs>
          <w:tab w:val="num" w:pos="1729"/>
        </w:tabs>
        <w:ind w:firstLine="360"/>
        <w:jc w:val="both"/>
        <w:rPr>
          <w:rFonts w:asciiTheme="majorHAnsi" w:hAnsiTheme="majorHAnsi" w:cstheme="majorHAnsi"/>
          <w:bCs/>
          <w:sz w:val="22"/>
          <w:szCs w:val="22"/>
          <w:lang w:val="lt-LT"/>
        </w:rPr>
      </w:pPr>
      <w:r w:rsidRPr="00934F1B">
        <w:rPr>
          <w:rFonts w:asciiTheme="majorHAnsi" w:hAnsiTheme="majorHAnsi" w:cstheme="majorHAnsi"/>
          <w:sz w:val="22"/>
          <w:szCs w:val="22"/>
          <w:lang w:val="lt-LT"/>
        </w:rPr>
        <w:t>17.</w:t>
      </w:r>
      <w:r w:rsidR="006D08D6" w:rsidRPr="00934F1B">
        <w:rPr>
          <w:rFonts w:asciiTheme="majorHAnsi" w:hAnsiTheme="majorHAnsi" w:cstheme="majorHAnsi"/>
          <w:bCs/>
          <w:sz w:val="22"/>
          <w:szCs w:val="22"/>
          <w:lang w:val="lt-LT"/>
        </w:rPr>
        <w:t>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5C3AB7F9" w14:textId="2D593FF9" w:rsidR="006D08D6" w:rsidRDefault="006D08D6" w:rsidP="006D08D6">
      <w:pPr>
        <w:tabs>
          <w:tab w:val="num" w:pos="1729"/>
        </w:tabs>
        <w:ind w:firstLine="360"/>
        <w:jc w:val="both"/>
        <w:rPr>
          <w:rFonts w:asciiTheme="majorHAnsi" w:hAnsiTheme="majorHAnsi" w:cstheme="majorHAnsi"/>
          <w:bCs/>
          <w:sz w:val="22"/>
          <w:szCs w:val="22"/>
          <w:lang w:val="lt-LT"/>
        </w:rPr>
      </w:pPr>
      <w:r w:rsidRPr="00934F1B">
        <w:rPr>
          <w:rFonts w:asciiTheme="majorHAnsi" w:hAnsiTheme="majorHAnsi" w:cstheme="majorHAnsi"/>
          <w:bCs/>
          <w:sz w:val="22"/>
          <w:szCs w:val="22"/>
          <w:lang w:val="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1E236CE5" w14:textId="77777777" w:rsidR="00334E3E" w:rsidRPr="00F251D2" w:rsidRDefault="00334E3E" w:rsidP="00F251D2">
      <w:pPr>
        <w:pStyle w:val="Body2"/>
        <w:numPr>
          <w:ilvl w:val="1"/>
          <w:numId w:val="13"/>
        </w:numPr>
        <w:pBdr>
          <w:top w:val="nil"/>
          <w:left w:val="nil"/>
          <w:bottom w:val="nil"/>
          <w:right w:val="nil"/>
          <w:between w:val="nil"/>
          <w:bar w:val="nil"/>
        </w:pBdr>
        <w:spacing w:after="0"/>
        <w:ind w:left="0" w:firstLine="426"/>
        <w:rPr>
          <w:rFonts w:asciiTheme="majorHAnsi" w:hAnsiTheme="majorHAnsi" w:cstheme="majorHAnsi"/>
          <w:bCs/>
          <w:color w:val="auto"/>
          <w:lang w:eastAsia="en-US"/>
          <w14:textOutline w14:w="0" w14:cap="rnd" w14:cmpd="sng" w14:algn="ctr">
            <w14:noFill/>
            <w14:prstDash w14:val="solid"/>
            <w14:bevel/>
          </w14:textOutline>
        </w:rPr>
      </w:pPr>
      <w:bookmarkStart w:id="5" w:name="_Hlk120623002"/>
      <w:r w:rsidRPr="00F251D2">
        <w:rPr>
          <w:rFonts w:asciiTheme="majorHAnsi" w:hAnsiTheme="majorHAnsi" w:cstheme="majorHAnsi"/>
          <w:bCs/>
          <w:color w:val="auto"/>
          <w:lang w:eastAsia="en-US"/>
          <w14:textOutline w14:w="0" w14:cap="rnd" w14:cmpd="sng" w14:algn="ctr">
            <w14:noFill/>
            <w14:prstDash w14:val="solid"/>
            <w14:bevel/>
          </w14:textOutline>
        </w:rPr>
        <w:lastRenderedPageBreak/>
        <w:t>Sutarties sąlygų keitimu nebus laikomas Sutarties sąlygų koregavimas Sutartyje numatytais atvejais, jeigu pakeitimo sąlygos buvo aiškiai, tiksliai ir nedviprasmiškai suformuluotos Pirkimo dokumentuose.</w:t>
      </w:r>
    </w:p>
    <w:p w14:paraId="70423C8D" w14:textId="77777777" w:rsidR="00334E3E" w:rsidRPr="00F251D2" w:rsidRDefault="00334E3E" w:rsidP="00F251D2">
      <w:pPr>
        <w:pStyle w:val="Sraopastraipa"/>
        <w:numPr>
          <w:ilvl w:val="1"/>
          <w:numId w:val="13"/>
        </w:numPr>
        <w:spacing w:after="200"/>
        <w:ind w:left="0" w:firstLine="426"/>
        <w:jc w:val="both"/>
        <w:rPr>
          <w:rFonts w:asciiTheme="majorHAnsi" w:hAnsiTheme="majorHAnsi" w:cstheme="majorHAnsi"/>
          <w:bCs/>
          <w:sz w:val="22"/>
          <w:szCs w:val="22"/>
          <w:lang w:val="lt-LT"/>
        </w:rPr>
      </w:pPr>
      <w:r w:rsidRPr="00F251D2">
        <w:rPr>
          <w:rFonts w:asciiTheme="majorHAnsi" w:hAnsiTheme="majorHAnsi" w:cstheme="majorHAnsi"/>
          <w:bCs/>
          <w:sz w:val="22"/>
          <w:szCs w:val="22"/>
          <w:lang w:val="lt-LT"/>
        </w:rPr>
        <w:t>Visi Sutarties pakeitimai, papildymai ir priedai yra laikomi neatskiriama Sutarties dalimi ir galioja, jeigu jie yra sudaryti raštu ir patvirtinti Šalių įgaliotų atstovų parašais.</w:t>
      </w:r>
    </w:p>
    <w:bookmarkEnd w:id="5"/>
    <w:p w14:paraId="53B0B149" w14:textId="77777777" w:rsidR="00D86184" w:rsidRPr="00934F1B" w:rsidRDefault="00D86184" w:rsidP="00F251D2">
      <w:pPr>
        <w:tabs>
          <w:tab w:val="num" w:pos="1729"/>
        </w:tabs>
        <w:jc w:val="both"/>
        <w:rPr>
          <w:rFonts w:asciiTheme="majorHAnsi" w:hAnsiTheme="majorHAnsi" w:cstheme="majorHAnsi"/>
          <w:b/>
          <w:sz w:val="22"/>
          <w:szCs w:val="22"/>
          <w:lang w:val="lt-LT"/>
        </w:rPr>
      </w:pPr>
    </w:p>
    <w:p w14:paraId="3C8E1197" w14:textId="77777777" w:rsidR="007A6D19" w:rsidRPr="00934F1B" w:rsidRDefault="007A6D19" w:rsidP="007A6D19">
      <w:pPr>
        <w:pStyle w:val="Statja"/>
        <w:spacing w:before="0"/>
        <w:rPr>
          <w:rFonts w:asciiTheme="majorHAnsi" w:hAnsiTheme="majorHAnsi" w:cstheme="majorHAnsi"/>
          <w:sz w:val="22"/>
          <w:szCs w:val="22"/>
          <w:lang w:val="lt-LT"/>
        </w:rPr>
      </w:pPr>
      <w:r w:rsidRPr="00934F1B">
        <w:rPr>
          <w:rFonts w:asciiTheme="majorHAnsi" w:hAnsiTheme="majorHAnsi" w:cstheme="majorHAnsi"/>
          <w:sz w:val="22"/>
          <w:szCs w:val="22"/>
          <w:lang w:val="lt-LT"/>
        </w:rPr>
        <w:t>18. Sutarties vykdymo sustabdymas</w:t>
      </w:r>
    </w:p>
    <w:p w14:paraId="3145A00E" w14:textId="77777777" w:rsidR="00EC378E"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18.1. </w:t>
      </w:r>
      <w:r w:rsidR="00EC378E" w:rsidRPr="00934F1B">
        <w:rPr>
          <w:rFonts w:asciiTheme="majorHAnsi" w:hAnsiTheme="majorHAnsi" w:cstheme="majorHAnsi"/>
          <w:b w:val="0"/>
          <w:sz w:val="22"/>
          <w:szCs w:val="22"/>
          <w:lang w:val="lt-LT"/>
        </w:rPr>
        <w:t>Sutarties vykdymas gali būti sustabdytas:</w:t>
      </w:r>
    </w:p>
    <w:p w14:paraId="5719F687"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18.1.1. dėl padarytų esminių Tiekėjo klaidų ir / ar Sutarties pažeidimų; Esminė klaidomis ir/ar pažeidimais laikomi atvejai, nurodyti  Sutarties bendrųjų sąlygų 20.3.2 punkte.</w:t>
      </w:r>
    </w:p>
    <w:p w14:paraId="1A1370C9" w14:textId="77777777" w:rsidR="00EC378E" w:rsidRPr="00934F1B" w:rsidRDefault="00EC378E"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18.1.2. dėl trečiųjų šalių įtakos;</w:t>
      </w:r>
    </w:p>
    <w:p w14:paraId="76DA9D64"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18.1.3. dėl sustabdyto ir / ar trūkstamo finansavimo;</w:t>
      </w:r>
    </w:p>
    <w:p w14:paraId="3BD50562"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18.1.4. kai būtinas papildomas laikas įvykdyti papildomą viešąjį pirkimą;</w:t>
      </w:r>
    </w:p>
    <w:p w14:paraId="763C4469"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18.1.5. laiku nepateikta įranga, kurią privalo pateikti Pirkėjas.</w:t>
      </w:r>
    </w:p>
    <w:p w14:paraId="011958C0" w14:textId="77777777" w:rsidR="00EC378E" w:rsidRPr="00934F1B" w:rsidRDefault="00EC378E" w:rsidP="00EC378E">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18.1.6. dėl bet kokio nenumatomo gamtos jėgų veikimo, kurio joks patyręs tiekėjas nebūtų galėjęs tikėtis;</w:t>
      </w:r>
    </w:p>
    <w:p w14:paraId="446E60BE" w14:textId="77777777" w:rsidR="00EC378E" w:rsidRPr="00934F1B" w:rsidRDefault="00EC378E" w:rsidP="000C5158">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18.1.7. dėl kitų aplinkybių, kurios nebuvo žinomos pirkimo vykdymo metu ar su kuriomis susidurtų bet kuris tiekėjas.</w:t>
      </w:r>
    </w:p>
    <w:p w14:paraId="59822C32" w14:textId="6157E38F"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18.2. Jeigu Sutartis stabdoma dėl priežasčių, nurodytų Sutarties bendrųjų sąlygų 18.1</w:t>
      </w:r>
      <w:r w:rsidR="00EC378E" w:rsidRPr="00934F1B">
        <w:rPr>
          <w:rFonts w:asciiTheme="majorHAnsi" w:hAnsiTheme="majorHAnsi" w:cstheme="majorHAnsi"/>
          <w:b w:val="0"/>
          <w:sz w:val="22"/>
          <w:szCs w:val="22"/>
          <w:lang w:val="lt-LT"/>
        </w:rPr>
        <w:t>.1.</w:t>
      </w:r>
      <w:r w:rsidRPr="00934F1B">
        <w:rPr>
          <w:rFonts w:asciiTheme="majorHAnsi" w:hAnsiTheme="majorHAnsi" w:cstheme="majorHAnsi"/>
          <w:b w:val="0"/>
          <w:sz w:val="22"/>
          <w:szCs w:val="22"/>
          <w:lang w:val="lt-LT"/>
        </w:rPr>
        <w:t xml:space="preserve"> punkte, Pirkėjas, atsižvelgdamas į klaidos ar pažeidimo mastą, gali nevykdyti savo įsipareigojimo mokėti Tiekėjui arba gali pareikalauti grąžinti jau sumokėtas sumas ir pasinaudoti Sutarties įvykdymo užtikrinimu, taip pat vienašališkai nutraukti Sutartį (žiūrėti Sutarties bendrųjų sąlygų 20</w:t>
      </w:r>
      <w:r w:rsidR="00EC378E" w:rsidRPr="00934F1B">
        <w:rPr>
          <w:rFonts w:asciiTheme="majorHAnsi" w:hAnsiTheme="majorHAnsi" w:cstheme="majorHAnsi"/>
          <w:b w:val="0"/>
          <w:sz w:val="22"/>
          <w:szCs w:val="22"/>
          <w:lang w:val="lt-LT"/>
        </w:rPr>
        <w:t xml:space="preserve"> </w:t>
      </w:r>
      <w:r w:rsidR="007F0C83" w:rsidRPr="00934F1B">
        <w:rPr>
          <w:rFonts w:asciiTheme="majorHAnsi" w:hAnsiTheme="majorHAnsi" w:cstheme="majorHAnsi"/>
          <w:b w:val="0"/>
          <w:sz w:val="22"/>
          <w:szCs w:val="22"/>
          <w:lang w:val="lt-LT"/>
        </w:rPr>
        <w:t>punktą</w:t>
      </w:r>
      <w:r w:rsidRPr="00934F1B">
        <w:rPr>
          <w:rFonts w:asciiTheme="majorHAnsi" w:hAnsiTheme="majorHAnsi" w:cstheme="majorHAnsi"/>
          <w:b w:val="0"/>
          <w:sz w:val="22"/>
          <w:szCs w:val="22"/>
          <w:lang w:val="lt-LT"/>
        </w:rPr>
        <w:t>).</w:t>
      </w:r>
    </w:p>
    <w:p w14:paraId="71E650EE" w14:textId="77777777" w:rsidR="007A6D19" w:rsidRPr="00934F1B" w:rsidRDefault="007A6D19" w:rsidP="007A6D19">
      <w:pPr>
        <w:pStyle w:val="Statja"/>
        <w:spacing w:before="0"/>
        <w:rPr>
          <w:rFonts w:asciiTheme="majorHAnsi" w:hAnsiTheme="majorHAnsi" w:cstheme="majorHAnsi"/>
          <w:b w:val="0"/>
          <w:sz w:val="22"/>
          <w:szCs w:val="22"/>
          <w:lang w:val="lt-LT"/>
        </w:rPr>
      </w:pPr>
    </w:p>
    <w:p w14:paraId="2BBBA157" w14:textId="527A9E37" w:rsidR="007A6D19" w:rsidRDefault="007A6D19" w:rsidP="00F251D2">
      <w:pPr>
        <w:pStyle w:val="Statja"/>
        <w:numPr>
          <w:ilvl w:val="0"/>
          <w:numId w:val="15"/>
        </w:numPr>
        <w:spacing w:before="0"/>
        <w:ind w:hanging="556"/>
        <w:rPr>
          <w:rFonts w:asciiTheme="majorHAnsi" w:hAnsiTheme="majorHAnsi" w:cstheme="majorHAnsi"/>
          <w:sz w:val="22"/>
          <w:szCs w:val="22"/>
          <w:lang w:val="lt-LT"/>
        </w:rPr>
      </w:pPr>
      <w:r w:rsidRPr="00934F1B">
        <w:rPr>
          <w:rFonts w:asciiTheme="majorHAnsi" w:hAnsiTheme="majorHAnsi" w:cstheme="majorHAnsi"/>
          <w:sz w:val="22"/>
          <w:szCs w:val="22"/>
          <w:lang w:val="lt-LT"/>
        </w:rPr>
        <w:t>Sutarties pažeidimas</w:t>
      </w:r>
    </w:p>
    <w:p w14:paraId="58294937" w14:textId="451490B4" w:rsidR="007A6D19" w:rsidRPr="00934F1B" w:rsidRDefault="007A6D19" w:rsidP="00F251D2">
      <w:pPr>
        <w:pStyle w:val="Statja"/>
        <w:numPr>
          <w:ilvl w:val="1"/>
          <w:numId w:val="15"/>
        </w:numPr>
        <w:tabs>
          <w:tab w:val="left" w:pos="851"/>
        </w:tabs>
        <w:spacing w:before="0"/>
        <w:ind w:left="0" w:firstLine="284"/>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42EAAF2D"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19.1.1. reikalauti iš kitos Šalies tinkamai vykdyti sutartinius įsipareigojimus;</w:t>
      </w:r>
    </w:p>
    <w:p w14:paraId="404F3647"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19.1.2. reikalauti atlyginti nuostolius;</w:t>
      </w:r>
    </w:p>
    <w:p w14:paraId="39E20EF8"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19.1.3. pasinaudoti Sutarties įvykdymo užtikrinimu, jei toks reikalavimas buvo pirkimo sąlygose;</w:t>
      </w:r>
    </w:p>
    <w:p w14:paraId="30651D61"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19.1.4. reikalauti sumokėti Sutartyje nustatytas netesybas ir atlyginti nuostolius;</w:t>
      </w:r>
    </w:p>
    <w:p w14:paraId="3224F18C" w14:textId="3E2F789E"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19.1.5. nutraukti Sutartį Sutarties Bendrųjų sąlygų 20 </w:t>
      </w:r>
      <w:r w:rsidR="007F0C83" w:rsidRPr="00934F1B">
        <w:rPr>
          <w:rFonts w:asciiTheme="majorHAnsi" w:hAnsiTheme="majorHAnsi" w:cstheme="majorHAnsi"/>
          <w:b w:val="0"/>
          <w:sz w:val="22"/>
          <w:szCs w:val="22"/>
          <w:lang w:val="lt-LT"/>
        </w:rPr>
        <w:t>punkte</w:t>
      </w:r>
      <w:r w:rsidRPr="00934F1B">
        <w:rPr>
          <w:rFonts w:asciiTheme="majorHAnsi" w:hAnsiTheme="majorHAnsi" w:cstheme="majorHAnsi"/>
          <w:b w:val="0"/>
          <w:sz w:val="22"/>
          <w:szCs w:val="22"/>
          <w:lang w:val="lt-LT"/>
        </w:rPr>
        <w:t xml:space="preserve"> nustatyta tvarka.</w:t>
      </w:r>
    </w:p>
    <w:p w14:paraId="4E53637F" w14:textId="77777777" w:rsidR="007A6D19" w:rsidRPr="00934F1B" w:rsidRDefault="007A6D19" w:rsidP="007A6D19">
      <w:pPr>
        <w:pStyle w:val="Statja"/>
        <w:spacing w:before="0"/>
        <w:rPr>
          <w:rFonts w:asciiTheme="majorHAnsi" w:hAnsiTheme="majorHAnsi" w:cstheme="majorHAnsi"/>
          <w:b w:val="0"/>
          <w:sz w:val="22"/>
          <w:szCs w:val="22"/>
          <w:lang w:val="lt-LT"/>
        </w:rPr>
      </w:pPr>
    </w:p>
    <w:p w14:paraId="701CDE98" w14:textId="77777777" w:rsidR="007A6D19" w:rsidRPr="00934F1B" w:rsidRDefault="007A6D19" w:rsidP="007A6D19">
      <w:pPr>
        <w:pStyle w:val="Statja"/>
        <w:spacing w:before="0"/>
        <w:rPr>
          <w:rFonts w:asciiTheme="majorHAnsi" w:hAnsiTheme="majorHAnsi" w:cstheme="majorHAnsi"/>
          <w:sz w:val="22"/>
          <w:szCs w:val="22"/>
          <w:lang w:val="lt-LT"/>
        </w:rPr>
      </w:pPr>
      <w:r w:rsidRPr="00934F1B">
        <w:rPr>
          <w:rFonts w:asciiTheme="majorHAnsi" w:hAnsiTheme="majorHAnsi" w:cstheme="majorHAnsi"/>
          <w:sz w:val="22"/>
          <w:szCs w:val="22"/>
          <w:lang w:val="lt-LT"/>
        </w:rPr>
        <w:t>20. Sutarties nutraukimas</w:t>
      </w:r>
    </w:p>
    <w:p w14:paraId="1E9456CC"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20.1. Sutartis gali būti nutraukiama raštišku Šalių susitarimu.</w:t>
      </w:r>
    </w:p>
    <w:p w14:paraId="3BD2810A" w14:textId="54F5B105"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20.2. Tiekėjas turi teisę vienašališkai nutraukti Sutartį tik dėl svarbių priežasčių</w:t>
      </w:r>
      <w:r w:rsidR="004267EF" w:rsidRPr="00934F1B">
        <w:rPr>
          <w:rFonts w:asciiTheme="majorHAnsi" w:hAnsiTheme="majorHAnsi" w:cstheme="majorHAnsi"/>
          <w:b w:val="0"/>
          <w:sz w:val="22"/>
          <w:szCs w:val="22"/>
          <w:lang w:val="lt-LT"/>
        </w:rPr>
        <w:t>, kurios negali priklausyti nuo Tiekėjo valios</w:t>
      </w:r>
      <w:r w:rsidRPr="00934F1B">
        <w:rPr>
          <w:rFonts w:asciiTheme="majorHAnsi" w:hAnsiTheme="majorHAnsi" w:cstheme="majorHAnsi"/>
          <w:b w:val="0"/>
          <w:sz w:val="22"/>
          <w:szCs w:val="22"/>
          <w:lang w:val="lt-LT"/>
        </w:rPr>
        <w:t xml:space="preserve">. </w:t>
      </w:r>
      <w:r w:rsidR="004267EF" w:rsidRPr="00934F1B">
        <w:rPr>
          <w:rFonts w:asciiTheme="majorHAnsi" w:hAnsiTheme="majorHAnsi" w:cstheme="majorHAnsi"/>
          <w:b w:val="0"/>
          <w:sz w:val="22"/>
          <w:szCs w:val="22"/>
          <w:lang w:val="lt-LT"/>
        </w:rPr>
        <w:t>Jeigu Tiekėjas vienašališkai nutraukia Sutartį be svarbių priežasčių, toks Sutarties nutraukimas bus laikomas esminiu Sutarties pažeidimu. Bet kuriuo vienašališko Sutarties nutraukimo</w:t>
      </w:r>
      <w:r w:rsidRPr="00934F1B">
        <w:rPr>
          <w:rFonts w:asciiTheme="majorHAnsi" w:hAnsiTheme="majorHAnsi" w:cstheme="majorHAnsi"/>
          <w:b w:val="0"/>
          <w:sz w:val="22"/>
          <w:szCs w:val="22"/>
          <w:lang w:val="lt-LT"/>
        </w:rPr>
        <w:t xml:space="preserve"> atveju Tiekėjas privalo visiškai atlyginti </w:t>
      </w:r>
      <w:r w:rsidR="00D95718" w:rsidRPr="00934F1B">
        <w:rPr>
          <w:rFonts w:asciiTheme="majorHAnsi" w:hAnsiTheme="majorHAnsi" w:cstheme="majorHAnsi"/>
          <w:b w:val="0"/>
          <w:sz w:val="22"/>
          <w:szCs w:val="22"/>
          <w:lang w:val="lt-LT"/>
        </w:rPr>
        <w:t>Pirkėjo</w:t>
      </w:r>
      <w:r w:rsidRPr="00934F1B">
        <w:rPr>
          <w:rFonts w:asciiTheme="majorHAnsi" w:hAnsiTheme="majorHAnsi" w:cstheme="majorHAnsi"/>
          <w:b w:val="0"/>
          <w:sz w:val="22"/>
          <w:szCs w:val="22"/>
          <w:lang w:val="lt-LT"/>
        </w:rPr>
        <w:t xml:space="preserve"> patirtus tiesioginius nuostolius. </w:t>
      </w:r>
      <w:r w:rsidR="00D95718" w:rsidRPr="00934F1B">
        <w:rPr>
          <w:rFonts w:asciiTheme="majorHAnsi" w:hAnsiTheme="majorHAnsi" w:cstheme="majorHAnsi"/>
          <w:b w:val="0"/>
          <w:sz w:val="22"/>
          <w:szCs w:val="22"/>
          <w:lang w:val="lt-LT"/>
        </w:rPr>
        <w:t>Pirkėjo</w:t>
      </w:r>
      <w:r w:rsidRPr="00934F1B">
        <w:rPr>
          <w:rFonts w:asciiTheme="majorHAnsi" w:hAnsiTheme="majorHAnsi" w:cstheme="majorHAnsi"/>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w:t>
      </w:r>
      <w:r w:rsidR="004267EF" w:rsidRPr="00934F1B">
        <w:rPr>
          <w:rFonts w:asciiTheme="majorHAnsi" w:hAnsiTheme="majorHAnsi" w:cstheme="majorHAnsi"/>
          <w:b w:val="0"/>
          <w:sz w:val="22"/>
          <w:szCs w:val="22"/>
          <w:lang w:val="lt-LT"/>
        </w:rPr>
        <w:t xml:space="preserve"> </w:t>
      </w:r>
    </w:p>
    <w:p w14:paraId="15AD2790"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 Pirkėjas turi teisę vienašališkai nutraukti Sutartį šiais atvejais:</w:t>
      </w:r>
    </w:p>
    <w:p w14:paraId="2ED38B5E" w14:textId="77777777" w:rsidR="007A6D19" w:rsidRPr="00934F1B" w:rsidRDefault="007A6D19" w:rsidP="007A6D19">
      <w:pPr>
        <w:pStyle w:val="Statja"/>
        <w:spacing w:before="0"/>
        <w:ind w:left="0" w:firstLine="312"/>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20.3.1. esant Lietuvos Respublikos Pirkimų, atliekamų vandentvarkos, energetikos, transporto ar pašto paslaugų srities perkančiųjų subjektų įstatymo 98 straipsnio 1 dalyje nurodytiems pagrindams; </w:t>
      </w:r>
    </w:p>
    <w:p w14:paraId="049656A4" w14:textId="77777777" w:rsidR="007A6D19" w:rsidRPr="00934F1B" w:rsidRDefault="007A6D19" w:rsidP="007A6D19">
      <w:pPr>
        <w:pStyle w:val="Statja"/>
        <w:spacing w:before="0"/>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 dėl esminio Sutarties pažeidimo. Esminiu Sutarties pažeidimu laikomi atvejai numatyti Lietuvos Respublikos civilinio kodekso 6.217 straipsnio 2 dalyje, taip pat šie atvejai:</w:t>
      </w:r>
    </w:p>
    <w:p w14:paraId="16867B9E"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20.3.2.1. kai Tiekėjas nepatiekė Prekių daugiau kaip per 30 kalendorinių dienų;</w:t>
      </w:r>
    </w:p>
    <w:p w14:paraId="40410C0E" w14:textId="77777777" w:rsidR="007A6D19" w:rsidRPr="00934F1B" w:rsidRDefault="007A6D19" w:rsidP="007A6D19">
      <w:pPr>
        <w:pStyle w:val="Statja"/>
        <w:spacing w:before="0"/>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20.3.2.2. kai Tiekėjas per Pirkėjo nustatytą protingą terminą nepašalino Sutarties vykdymo trūkumų;</w:t>
      </w:r>
    </w:p>
    <w:p w14:paraId="1A783CA5"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20.3.2.3. kai Pirkėjas patiria nuostolius dėl to, kad Tiekėjas Sutartyje nustatytą esminę sąlygą vykdo su dideliais arba nuolatiniais trūkumais;</w:t>
      </w:r>
    </w:p>
    <w:p w14:paraId="11BB4B54" w14:textId="7EC227DA"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20.3.2.4. kai Tiekėjas </w:t>
      </w:r>
      <w:r w:rsidR="006540F1" w:rsidRPr="00934F1B">
        <w:rPr>
          <w:rFonts w:asciiTheme="majorHAnsi" w:hAnsiTheme="majorHAnsi" w:cstheme="majorHAnsi"/>
          <w:b w:val="0"/>
          <w:sz w:val="22"/>
          <w:szCs w:val="22"/>
          <w:lang w:val="lt-LT"/>
        </w:rPr>
        <w:t xml:space="preserve">pasitelkia naują arba pakeičia esamą subtiekėją (subtiekėjus) pažeisdamas Sutarties specialiųjų sąlygų 7 </w:t>
      </w:r>
      <w:r w:rsidR="00E571CE" w:rsidRPr="00934F1B">
        <w:rPr>
          <w:rFonts w:asciiTheme="majorHAnsi" w:hAnsiTheme="majorHAnsi" w:cstheme="majorHAnsi"/>
          <w:b w:val="0"/>
          <w:sz w:val="22"/>
          <w:szCs w:val="22"/>
          <w:lang w:val="lt-LT"/>
        </w:rPr>
        <w:t>punkte</w:t>
      </w:r>
      <w:r w:rsidR="006540F1" w:rsidRPr="00934F1B">
        <w:rPr>
          <w:rFonts w:asciiTheme="majorHAnsi" w:hAnsiTheme="majorHAnsi" w:cstheme="majorHAnsi"/>
          <w:b w:val="0"/>
          <w:sz w:val="22"/>
          <w:szCs w:val="22"/>
          <w:lang w:val="lt-LT"/>
        </w:rPr>
        <w:t xml:space="preserve"> nustatytą tvarką. </w:t>
      </w:r>
    </w:p>
    <w:p w14:paraId="594590A2" w14:textId="77777777" w:rsidR="007A6D19" w:rsidRPr="00934F1B" w:rsidRDefault="007A6D19" w:rsidP="007A6D19">
      <w:pPr>
        <w:pStyle w:val="Statja"/>
        <w:spacing w:before="0"/>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20.3.2.5. kai Tiekėjas nesilaiko Sutartyje nustatytos kainos (įkainių).</w:t>
      </w:r>
    </w:p>
    <w:p w14:paraId="5CCA7CC1" w14:textId="77777777" w:rsidR="007A6D19" w:rsidRPr="00934F1B" w:rsidRDefault="007A6D19" w:rsidP="007A6D19">
      <w:pPr>
        <w:pStyle w:val="Statja"/>
        <w:spacing w:before="0"/>
        <w:ind w:left="0" w:firstLine="312"/>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20.3.3. kai Tiekėjas bankrutuoja arba yra likviduojamas, sustabdo ūkinę veiklą arba įstatymuose ir kituose teisės aktuose numatyta tvarka susidaro analogiška situacija; </w:t>
      </w:r>
    </w:p>
    <w:p w14:paraId="5F20D326"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lastRenderedPageBreak/>
        <w:t>20.3.4. kai keičiasi Tiekėjo organizacinė struktūra – juridinis statusas, pobūdis ar valdymo struktūra ir tai gali turėti įtakos tinkamam Sutarties įvykdymui.</w:t>
      </w:r>
    </w:p>
    <w:p w14:paraId="09514D3F"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20.4. Kai Sutartis nutraukiama Sutarties bendrųjų sąlygų 20.3. punkte nurodytais pagrindais, Pirkėjas apie Sutarties nutraukimą privalo iš anksto pranešti prieš 14 (keturiolika) kalendorinių dienų.</w:t>
      </w:r>
    </w:p>
    <w:p w14:paraId="0F0D27B5"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20.5.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B8F89D"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20.6. Kai Sutartis nutraukiama dėl esminio Sutarties pažeidimo (Sutarties bendrųjų sąlygų 20.3.2 punktas), tai Pirkėjo patirti nuostoliai ar išlaidos išieškomi išskaičiuojant juos iš Tiekėjui mokėtinų sumų arba pagal Tiekėjo pateiktą užtikrinimą. </w:t>
      </w:r>
    </w:p>
    <w:p w14:paraId="012658CF" w14:textId="77777777" w:rsidR="007A6D19" w:rsidRPr="00934F1B" w:rsidRDefault="007A6D19" w:rsidP="007A6D19">
      <w:pPr>
        <w:pStyle w:val="Statja"/>
        <w:spacing w:before="0"/>
        <w:ind w:left="0" w:firstLine="312"/>
        <w:jc w:val="both"/>
        <w:rPr>
          <w:rFonts w:asciiTheme="majorHAnsi" w:hAnsiTheme="majorHAnsi" w:cstheme="majorHAnsi"/>
          <w:b w:val="0"/>
          <w:sz w:val="22"/>
          <w:szCs w:val="22"/>
          <w:lang w:val="lt-LT"/>
        </w:rPr>
      </w:pPr>
      <w:r w:rsidRPr="00934F1B">
        <w:rPr>
          <w:rFonts w:asciiTheme="majorHAnsi" w:hAnsiTheme="majorHAnsi" w:cstheme="majorHAnsi"/>
          <w:b w:val="0"/>
          <w:sz w:val="22"/>
          <w:szCs w:val="22"/>
          <w:lang w:val="lt-LT"/>
        </w:rPr>
        <w:t xml:space="preserve"> 20.7. Kai Pirkėjas Sutartį vienašališkai nutraukia kitais pagrindais nei nurodyta Sutarties bendrųjų sąlygų 20.3 punkte, tai Pirkėjas privalo atlyginti Tiekėjui patirtus tiesioginius nuostolius. Apie tokį Sutarties nutraukimą Pirkėjas raštu praneša Tiekėjui prieš 30 (trisdešimt) kalendorinių dienų.</w:t>
      </w:r>
    </w:p>
    <w:p w14:paraId="3729B266"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21. Ginčų nagrinėjimo tvarka</w:t>
      </w:r>
    </w:p>
    <w:p w14:paraId="55ADCB8C"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07668CA9"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42ED7DC" w14:textId="77777777" w:rsidR="009812AB" w:rsidRPr="00934F1B" w:rsidRDefault="009812AB" w:rsidP="009812AB">
      <w:pPr>
        <w:pStyle w:val="Statja"/>
        <w:rPr>
          <w:rFonts w:asciiTheme="majorHAnsi" w:hAnsiTheme="majorHAnsi" w:cstheme="majorHAnsi"/>
          <w:sz w:val="22"/>
          <w:szCs w:val="22"/>
          <w:lang w:val="lt-LT"/>
        </w:rPr>
      </w:pPr>
      <w:r w:rsidRPr="00934F1B">
        <w:rPr>
          <w:rFonts w:asciiTheme="majorHAnsi" w:hAnsiTheme="majorHAnsi" w:cstheme="majorHAnsi"/>
          <w:sz w:val="22"/>
          <w:szCs w:val="22"/>
          <w:lang w:val="lt-LT"/>
        </w:rPr>
        <w:t>22. Baigiamosios nuostatos</w:t>
      </w:r>
    </w:p>
    <w:p w14:paraId="141BC9B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22.1. Nė viena Šalis neturi teisės perleisti visų arba dalies teisių ir pareigų pagal šią Sutartį jokiai trečiajai šaliai be išankstinio raštiško kitos Šalies sutikimo.</w:t>
      </w:r>
    </w:p>
    <w:p w14:paraId="0915830A"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50D427"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22.3. Visus kitus klausimus, kurie neaptarti Sutartyje, reguliuoja Lietuvos Respublikos teisės aktai.</w:t>
      </w:r>
    </w:p>
    <w:p w14:paraId="4CE79483" w14:textId="77777777" w:rsidR="009812AB" w:rsidRPr="00934F1B" w:rsidRDefault="009812AB" w:rsidP="009812AB">
      <w:pPr>
        <w:pStyle w:val="BodyText1"/>
        <w:rPr>
          <w:rFonts w:asciiTheme="majorHAnsi" w:hAnsiTheme="majorHAnsi" w:cstheme="majorHAnsi"/>
          <w:sz w:val="22"/>
          <w:szCs w:val="22"/>
          <w:lang w:val="lt-LT"/>
        </w:rPr>
      </w:pPr>
      <w:r w:rsidRPr="00934F1B">
        <w:rPr>
          <w:rFonts w:asciiTheme="majorHAnsi" w:hAnsiTheme="majorHAnsi" w:cstheme="majorHAnsi"/>
          <w:sz w:val="22"/>
          <w:szCs w:val="22"/>
          <w:lang w:val="lt-LT"/>
        </w:rPr>
        <w:t xml:space="preserve">22.4. Sutartis yra Sutarties Šalių perskaityta, jų suprasta ir jos autentiškumas patvirtintas </w:t>
      </w:r>
      <w:r w:rsidR="00BD69E1" w:rsidRPr="00934F1B">
        <w:rPr>
          <w:rFonts w:asciiTheme="majorHAnsi" w:hAnsiTheme="majorHAnsi" w:cstheme="majorHAnsi"/>
          <w:sz w:val="22"/>
          <w:szCs w:val="22"/>
          <w:lang w:val="lt-LT"/>
        </w:rPr>
        <w:t xml:space="preserve">kiekvienos </w:t>
      </w:r>
      <w:r w:rsidRPr="00934F1B">
        <w:rPr>
          <w:rFonts w:asciiTheme="majorHAnsi" w:hAnsiTheme="majorHAnsi" w:cstheme="majorHAnsi"/>
          <w:sz w:val="22"/>
          <w:szCs w:val="22"/>
          <w:lang w:val="lt-LT"/>
        </w:rPr>
        <w:t xml:space="preserve">Šalies tinkamus įgaliojimus turinčių asmenų </w:t>
      </w:r>
      <w:r w:rsidR="00BD69E1" w:rsidRPr="00934F1B">
        <w:rPr>
          <w:rFonts w:asciiTheme="majorHAnsi" w:hAnsiTheme="majorHAnsi" w:cstheme="majorHAnsi"/>
          <w:sz w:val="22"/>
          <w:szCs w:val="22"/>
          <w:lang w:val="lt-LT"/>
        </w:rPr>
        <w:t xml:space="preserve">fiziniais arba </w:t>
      </w:r>
      <w:proofErr w:type="spellStart"/>
      <w:r w:rsidR="00BD69E1" w:rsidRPr="00934F1B">
        <w:rPr>
          <w:rFonts w:asciiTheme="majorHAnsi" w:hAnsiTheme="majorHAnsi" w:cstheme="majorHAnsi"/>
          <w:sz w:val="22"/>
          <w:szCs w:val="22"/>
          <w:lang w:val="lt-LT"/>
        </w:rPr>
        <w:t>elekrtoniniais</w:t>
      </w:r>
      <w:proofErr w:type="spellEnd"/>
      <w:r w:rsidR="00BD69E1" w:rsidRPr="00934F1B">
        <w:rPr>
          <w:rFonts w:asciiTheme="majorHAnsi" w:hAnsiTheme="majorHAnsi" w:cstheme="majorHAnsi"/>
          <w:sz w:val="22"/>
          <w:szCs w:val="22"/>
          <w:lang w:val="lt-LT"/>
        </w:rPr>
        <w:t xml:space="preserve"> </w:t>
      </w:r>
      <w:r w:rsidRPr="00934F1B">
        <w:rPr>
          <w:rFonts w:asciiTheme="majorHAnsi" w:hAnsiTheme="majorHAnsi" w:cstheme="majorHAnsi"/>
          <w:sz w:val="22"/>
          <w:szCs w:val="22"/>
          <w:lang w:val="lt-LT"/>
        </w:rPr>
        <w:t>parašais</w:t>
      </w:r>
      <w:r w:rsidR="00BD69E1" w:rsidRPr="00934F1B">
        <w:rPr>
          <w:rFonts w:asciiTheme="majorHAnsi" w:hAnsiTheme="majorHAnsi" w:cstheme="majorHAnsi"/>
          <w:sz w:val="22"/>
          <w:szCs w:val="22"/>
          <w:lang w:val="lt-LT"/>
        </w:rPr>
        <w:t>.</w:t>
      </w:r>
    </w:p>
    <w:p w14:paraId="6B395634" w14:textId="77777777" w:rsidR="009812AB" w:rsidRPr="00934F1B" w:rsidRDefault="009812AB" w:rsidP="009812AB">
      <w:pPr>
        <w:pStyle w:val="BodyText1"/>
        <w:jc w:val="center"/>
        <w:rPr>
          <w:rFonts w:asciiTheme="majorHAnsi" w:hAnsiTheme="majorHAnsi" w:cstheme="majorHAnsi"/>
          <w:sz w:val="22"/>
          <w:szCs w:val="22"/>
          <w:lang w:val="lt-LT"/>
        </w:rPr>
      </w:pPr>
      <w:r w:rsidRPr="00934F1B">
        <w:rPr>
          <w:rFonts w:asciiTheme="majorHAnsi" w:hAnsiTheme="majorHAnsi" w:cstheme="majorHAnsi"/>
          <w:sz w:val="22"/>
          <w:szCs w:val="22"/>
          <w:lang w:val="lt-LT"/>
        </w:rPr>
        <w:t>______________</w:t>
      </w:r>
    </w:p>
    <w:p w14:paraId="11AD0952" w14:textId="77777777" w:rsidR="009812AB" w:rsidRPr="00934F1B" w:rsidRDefault="009812AB" w:rsidP="009812AB">
      <w:pPr>
        <w:pStyle w:val="BodyText1"/>
        <w:jc w:val="center"/>
        <w:rPr>
          <w:rFonts w:asciiTheme="majorHAnsi" w:hAnsiTheme="majorHAnsi" w:cstheme="majorHAnsi"/>
          <w:sz w:val="22"/>
          <w:szCs w:val="22"/>
          <w:lang w:val="lt-LT"/>
        </w:rPr>
      </w:pPr>
    </w:p>
    <w:p w14:paraId="364B4F27" w14:textId="77777777" w:rsidR="009812AB" w:rsidRPr="00934F1B" w:rsidRDefault="009812AB" w:rsidP="009812AB">
      <w:pPr>
        <w:pStyle w:val="BodyText1"/>
        <w:jc w:val="center"/>
        <w:rPr>
          <w:rFonts w:asciiTheme="majorHAnsi" w:hAnsiTheme="majorHAnsi" w:cstheme="majorHAnsi"/>
          <w:sz w:val="22"/>
          <w:szCs w:val="22"/>
          <w:lang w:val="lt-LT"/>
        </w:rPr>
      </w:pPr>
    </w:p>
    <w:sectPr w:rsidR="009812AB" w:rsidRPr="00934F1B" w:rsidSect="008C2B2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EB2"/>
    <w:multiLevelType w:val="multilevel"/>
    <w:tmpl w:val="8C3ECBA2"/>
    <w:lvl w:ilvl="0">
      <w:start w:val="1"/>
      <w:numFmt w:val="decimal"/>
      <w:lvlText w:val="3.%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 w15:restartNumberingAfterBreak="0">
    <w:nsid w:val="2B244E73"/>
    <w:multiLevelType w:val="hybridMultilevel"/>
    <w:tmpl w:val="DACE9590"/>
    <w:lvl w:ilvl="0" w:tplc="1B66571E">
      <w:start w:val="1"/>
      <w:numFmt w:val="decimal"/>
      <w:lvlText w:val="%1)"/>
      <w:lvlJc w:val="left"/>
      <w:pPr>
        <w:ind w:left="644" w:hanging="360"/>
      </w:pPr>
      <w:rPr>
        <w:rFonts w:hint="default"/>
        <w:i/>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947C05"/>
    <w:multiLevelType w:val="multilevel"/>
    <w:tmpl w:val="6074C23C"/>
    <w:lvl w:ilvl="0">
      <w:start w:val="6"/>
      <w:numFmt w:val="decimal"/>
      <w:lvlText w:val="%1."/>
      <w:lvlJc w:val="left"/>
      <w:pPr>
        <w:ind w:left="360" w:hanging="360"/>
      </w:pPr>
      <w:rPr>
        <w:rFonts w:asciiTheme="majorHAnsi" w:hAnsiTheme="majorHAnsi" w:cstheme="majorHAnsi" w:hint="default"/>
      </w:rPr>
    </w:lvl>
    <w:lvl w:ilvl="1">
      <w:start w:val="3"/>
      <w:numFmt w:val="decimal"/>
      <w:lvlText w:val="%1.%2."/>
      <w:lvlJc w:val="left"/>
      <w:pPr>
        <w:ind w:left="927" w:hanging="360"/>
      </w:pPr>
      <w:rPr>
        <w:rFonts w:asciiTheme="majorHAnsi" w:hAnsiTheme="majorHAnsi" w:cstheme="majorHAnsi" w:hint="default"/>
      </w:rPr>
    </w:lvl>
    <w:lvl w:ilvl="2">
      <w:start w:val="1"/>
      <w:numFmt w:val="decimal"/>
      <w:lvlText w:val="%1.%2.%3."/>
      <w:lvlJc w:val="left"/>
      <w:pPr>
        <w:ind w:left="1854" w:hanging="720"/>
      </w:pPr>
      <w:rPr>
        <w:rFonts w:asciiTheme="majorHAnsi" w:hAnsiTheme="majorHAnsi" w:cstheme="majorHAnsi" w:hint="default"/>
      </w:rPr>
    </w:lvl>
    <w:lvl w:ilvl="3">
      <w:start w:val="1"/>
      <w:numFmt w:val="decimal"/>
      <w:lvlText w:val="%1.%2.%3.%4."/>
      <w:lvlJc w:val="left"/>
      <w:pPr>
        <w:ind w:left="2421" w:hanging="720"/>
      </w:pPr>
      <w:rPr>
        <w:rFonts w:asciiTheme="majorHAnsi" w:hAnsiTheme="majorHAnsi" w:cstheme="majorHAnsi" w:hint="default"/>
      </w:rPr>
    </w:lvl>
    <w:lvl w:ilvl="4">
      <w:start w:val="1"/>
      <w:numFmt w:val="decimal"/>
      <w:lvlText w:val="%1.%2.%3.%4.%5."/>
      <w:lvlJc w:val="left"/>
      <w:pPr>
        <w:ind w:left="3348" w:hanging="1080"/>
      </w:pPr>
      <w:rPr>
        <w:rFonts w:asciiTheme="majorHAnsi" w:hAnsiTheme="majorHAnsi" w:cstheme="majorHAnsi" w:hint="default"/>
      </w:rPr>
    </w:lvl>
    <w:lvl w:ilvl="5">
      <w:start w:val="1"/>
      <w:numFmt w:val="decimal"/>
      <w:lvlText w:val="%1.%2.%3.%4.%5.%6."/>
      <w:lvlJc w:val="left"/>
      <w:pPr>
        <w:ind w:left="3915" w:hanging="1080"/>
      </w:pPr>
      <w:rPr>
        <w:rFonts w:asciiTheme="majorHAnsi" w:hAnsiTheme="majorHAnsi" w:cstheme="majorHAnsi" w:hint="default"/>
      </w:rPr>
    </w:lvl>
    <w:lvl w:ilvl="6">
      <w:start w:val="1"/>
      <w:numFmt w:val="decimal"/>
      <w:lvlText w:val="%1.%2.%3.%4.%5.%6.%7."/>
      <w:lvlJc w:val="left"/>
      <w:pPr>
        <w:ind w:left="4842" w:hanging="1440"/>
      </w:pPr>
      <w:rPr>
        <w:rFonts w:asciiTheme="majorHAnsi" w:hAnsiTheme="majorHAnsi" w:cstheme="majorHAnsi" w:hint="default"/>
      </w:rPr>
    </w:lvl>
    <w:lvl w:ilvl="7">
      <w:start w:val="1"/>
      <w:numFmt w:val="decimal"/>
      <w:lvlText w:val="%1.%2.%3.%4.%5.%6.%7.%8."/>
      <w:lvlJc w:val="left"/>
      <w:pPr>
        <w:ind w:left="5409" w:hanging="1440"/>
      </w:pPr>
      <w:rPr>
        <w:rFonts w:asciiTheme="majorHAnsi" w:hAnsiTheme="majorHAnsi" w:cstheme="majorHAnsi" w:hint="default"/>
      </w:rPr>
    </w:lvl>
    <w:lvl w:ilvl="8">
      <w:start w:val="1"/>
      <w:numFmt w:val="decimal"/>
      <w:lvlText w:val="%1.%2.%3.%4.%5.%6.%7.%8.%9."/>
      <w:lvlJc w:val="left"/>
      <w:pPr>
        <w:ind w:left="6336" w:hanging="1800"/>
      </w:pPr>
      <w:rPr>
        <w:rFonts w:asciiTheme="majorHAnsi" w:hAnsiTheme="majorHAnsi" w:cstheme="majorHAnsi" w:hint="default"/>
      </w:rPr>
    </w:lvl>
  </w:abstractNum>
  <w:abstractNum w:abstractNumId="3" w15:restartNumberingAfterBreak="0">
    <w:nsid w:val="2D2C213F"/>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E650748"/>
    <w:multiLevelType w:val="hybridMultilevel"/>
    <w:tmpl w:val="10BC39DC"/>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06B340F"/>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CD4829"/>
    <w:multiLevelType w:val="hybridMultilevel"/>
    <w:tmpl w:val="DB3062F0"/>
    <w:lvl w:ilvl="0" w:tplc="D046AA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0E0D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CC17DA"/>
    <w:multiLevelType w:val="hybridMultilevel"/>
    <w:tmpl w:val="8744A04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10"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243682E"/>
    <w:multiLevelType w:val="multilevel"/>
    <w:tmpl w:val="C17402BE"/>
    <w:lvl w:ilvl="0">
      <w:start w:val="19"/>
      <w:numFmt w:val="decimal"/>
      <w:lvlText w:val="%1."/>
      <w:lvlJc w:val="left"/>
      <w:pPr>
        <w:ind w:left="840" w:hanging="360"/>
      </w:pPr>
      <w:rPr>
        <w:rFonts w:hint="default"/>
      </w:rPr>
    </w:lvl>
    <w:lvl w:ilvl="1">
      <w:start w:val="1"/>
      <w:numFmt w:val="decimal"/>
      <w:isLgl/>
      <w:lvlText w:val="%1.%2."/>
      <w:lvlJc w:val="left"/>
      <w:pPr>
        <w:ind w:left="1008" w:hanging="264"/>
      </w:pPr>
      <w:rPr>
        <w:rFonts w:hint="default"/>
        <w:b w:val="0"/>
      </w:rPr>
    </w:lvl>
    <w:lvl w:ilvl="2">
      <w:start w:val="1"/>
      <w:numFmt w:val="decimal"/>
      <w:isLgl/>
      <w:lvlText w:val="%1.%2.%3."/>
      <w:lvlJc w:val="left"/>
      <w:pPr>
        <w:ind w:left="1632" w:hanging="624"/>
      </w:pPr>
      <w:rPr>
        <w:rFonts w:hint="default"/>
        <w:b w:val="0"/>
      </w:rPr>
    </w:lvl>
    <w:lvl w:ilvl="3">
      <w:start w:val="1"/>
      <w:numFmt w:val="decimal"/>
      <w:isLgl/>
      <w:lvlText w:val="%1.%2.%3.%4."/>
      <w:lvlJc w:val="left"/>
      <w:pPr>
        <w:ind w:left="1896" w:hanging="624"/>
      </w:pPr>
      <w:rPr>
        <w:rFonts w:hint="default"/>
        <w:b w:val="0"/>
      </w:rPr>
    </w:lvl>
    <w:lvl w:ilvl="4">
      <w:start w:val="1"/>
      <w:numFmt w:val="decimal"/>
      <w:isLgl/>
      <w:lvlText w:val="%1.%2.%3.%4.%5."/>
      <w:lvlJc w:val="left"/>
      <w:pPr>
        <w:ind w:left="2520" w:hanging="984"/>
      </w:pPr>
      <w:rPr>
        <w:rFonts w:hint="default"/>
        <w:b w:val="0"/>
      </w:rPr>
    </w:lvl>
    <w:lvl w:ilvl="5">
      <w:start w:val="1"/>
      <w:numFmt w:val="decimal"/>
      <w:isLgl/>
      <w:lvlText w:val="%1.%2.%3.%4.%5.%6."/>
      <w:lvlJc w:val="left"/>
      <w:pPr>
        <w:ind w:left="2784" w:hanging="984"/>
      </w:pPr>
      <w:rPr>
        <w:rFonts w:hint="default"/>
        <w:b w:val="0"/>
      </w:rPr>
    </w:lvl>
    <w:lvl w:ilvl="6">
      <w:start w:val="1"/>
      <w:numFmt w:val="decimal"/>
      <w:isLgl/>
      <w:lvlText w:val="%1.%2.%3.%4.%5.%6.%7."/>
      <w:lvlJc w:val="left"/>
      <w:pPr>
        <w:ind w:left="3408" w:hanging="1344"/>
      </w:pPr>
      <w:rPr>
        <w:rFonts w:hint="default"/>
        <w:b w:val="0"/>
      </w:rPr>
    </w:lvl>
    <w:lvl w:ilvl="7">
      <w:start w:val="1"/>
      <w:numFmt w:val="decimal"/>
      <w:isLgl/>
      <w:lvlText w:val="%1.%2.%3.%4.%5.%6.%7.%8."/>
      <w:lvlJc w:val="left"/>
      <w:pPr>
        <w:ind w:left="3672" w:hanging="1344"/>
      </w:pPr>
      <w:rPr>
        <w:rFonts w:hint="default"/>
        <w:b w:val="0"/>
      </w:rPr>
    </w:lvl>
    <w:lvl w:ilvl="8">
      <w:start w:val="1"/>
      <w:numFmt w:val="decimal"/>
      <w:isLgl/>
      <w:lvlText w:val="%1.%2.%3.%4.%5.%6.%7.%8.%9."/>
      <w:lvlJc w:val="left"/>
      <w:pPr>
        <w:ind w:left="4296" w:hanging="1704"/>
      </w:pPr>
      <w:rPr>
        <w:rFonts w:hint="default"/>
        <w:b w:val="0"/>
      </w:rPr>
    </w:lvl>
  </w:abstractNum>
  <w:abstractNum w:abstractNumId="12" w15:restartNumberingAfterBreak="0">
    <w:nsid w:val="6A200AB5"/>
    <w:multiLevelType w:val="hybridMultilevel"/>
    <w:tmpl w:val="24485DA0"/>
    <w:lvl w:ilvl="0" w:tplc="9ABC9DFA">
      <w:start w:val="5"/>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3" w15:restartNumberingAfterBreak="0">
    <w:nsid w:val="6E091DC5"/>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DA309B"/>
    <w:multiLevelType w:val="multilevel"/>
    <w:tmpl w:val="E0585174"/>
    <w:lvl w:ilvl="0">
      <w:start w:val="3"/>
      <w:numFmt w:val="decimal"/>
      <w:lvlText w:val="%1."/>
      <w:lvlJc w:val="left"/>
      <w:pPr>
        <w:ind w:left="360" w:hanging="360"/>
      </w:pPr>
      <w:rPr>
        <w:rFonts w:hint="default"/>
        <w:color w:val="000000"/>
      </w:rPr>
    </w:lvl>
    <w:lvl w:ilvl="1">
      <w:start w:val="5"/>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5" w15:restartNumberingAfterBreak="0">
    <w:nsid w:val="74DF6860"/>
    <w:multiLevelType w:val="multilevel"/>
    <w:tmpl w:val="FF22601C"/>
    <w:lvl w:ilvl="0">
      <w:start w:val="1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212422737">
    <w:abstractNumId w:val="17"/>
  </w:num>
  <w:num w:numId="2" w16cid:durableId="596836402">
    <w:abstractNumId w:val="12"/>
  </w:num>
  <w:num w:numId="3" w16cid:durableId="1281916838">
    <w:abstractNumId w:val="10"/>
  </w:num>
  <w:num w:numId="4" w16cid:durableId="1173110059">
    <w:abstractNumId w:val="7"/>
  </w:num>
  <w:num w:numId="5" w16cid:durableId="2005353219">
    <w:abstractNumId w:val="1"/>
  </w:num>
  <w:num w:numId="6" w16cid:durableId="1283146064">
    <w:abstractNumId w:val="9"/>
  </w:num>
  <w:num w:numId="7" w16cid:durableId="598560270">
    <w:abstractNumId w:val="4"/>
  </w:num>
  <w:num w:numId="8" w16cid:durableId="1031029082">
    <w:abstractNumId w:val="14"/>
  </w:num>
  <w:num w:numId="9" w16cid:durableId="372340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3985279">
    <w:abstractNumId w:val="2"/>
  </w:num>
  <w:num w:numId="11" w16cid:durableId="194540462">
    <w:abstractNumId w:val="5"/>
  </w:num>
  <w:num w:numId="12" w16cid:durableId="718162876">
    <w:abstractNumId w:val="8"/>
  </w:num>
  <w:num w:numId="13" w16cid:durableId="1671982136">
    <w:abstractNumId w:val="15"/>
  </w:num>
  <w:num w:numId="14" w16cid:durableId="1407263738">
    <w:abstractNumId w:val="3"/>
  </w:num>
  <w:num w:numId="15" w16cid:durableId="2073505623">
    <w:abstractNumId w:val="11"/>
  </w:num>
  <w:num w:numId="16" w16cid:durableId="887451521">
    <w:abstractNumId w:val="13"/>
  </w:num>
  <w:num w:numId="17" w16cid:durableId="2143691381">
    <w:abstractNumId w:val="6"/>
  </w:num>
  <w:num w:numId="18" w16cid:durableId="814178605">
    <w:abstractNumId w:val="16"/>
  </w:num>
  <w:num w:numId="19" w16cid:durableId="95278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2AB"/>
    <w:rsid w:val="00002E5A"/>
    <w:rsid w:val="0001594B"/>
    <w:rsid w:val="000176F7"/>
    <w:rsid w:val="000178D9"/>
    <w:rsid w:val="000413B4"/>
    <w:rsid w:val="00043977"/>
    <w:rsid w:val="00043BBD"/>
    <w:rsid w:val="00045F70"/>
    <w:rsid w:val="000500B7"/>
    <w:rsid w:val="00061CCA"/>
    <w:rsid w:val="00067D45"/>
    <w:rsid w:val="0007112F"/>
    <w:rsid w:val="00093C6E"/>
    <w:rsid w:val="000952DA"/>
    <w:rsid w:val="000954CB"/>
    <w:rsid w:val="000C4D92"/>
    <w:rsid w:val="000C5158"/>
    <w:rsid w:val="000E104C"/>
    <w:rsid w:val="000E7A7C"/>
    <w:rsid w:val="00100BFA"/>
    <w:rsid w:val="00105FC5"/>
    <w:rsid w:val="0011227E"/>
    <w:rsid w:val="00127BD2"/>
    <w:rsid w:val="00127D8F"/>
    <w:rsid w:val="00132E5A"/>
    <w:rsid w:val="00142DE2"/>
    <w:rsid w:val="00144E2F"/>
    <w:rsid w:val="00162517"/>
    <w:rsid w:val="0016372D"/>
    <w:rsid w:val="00165ACD"/>
    <w:rsid w:val="00175F94"/>
    <w:rsid w:val="00176661"/>
    <w:rsid w:val="0018488E"/>
    <w:rsid w:val="00193AAF"/>
    <w:rsid w:val="00197BD5"/>
    <w:rsid w:val="001A658D"/>
    <w:rsid w:val="001D1614"/>
    <w:rsid w:val="001D1B29"/>
    <w:rsid w:val="001E4A61"/>
    <w:rsid w:val="001E7256"/>
    <w:rsid w:val="001F1C6A"/>
    <w:rsid w:val="001F4024"/>
    <w:rsid w:val="001F6C7F"/>
    <w:rsid w:val="00223191"/>
    <w:rsid w:val="00230619"/>
    <w:rsid w:val="00231DD2"/>
    <w:rsid w:val="002443C3"/>
    <w:rsid w:val="00255141"/>
    <w:rsid w:val="002618DD"/>
    <w:rsid w:val="00273611"/>
    <w:rsid w:val="00273FFA"/>
    <w:rsid w:val="002819A9"/>
    <w:rsid w:val="002835D6"/>
    <w:rsid w:val="00283924"/>
    <w:rsid w:val="00284FD2"/>
    <w:rsid w:val="002A3869"/>
    <w:rsid w:val="002B0851"/>
    <w:rsid w:val="002E11E6"/>
    <w:rsid w:val="002E14EC"/>
    <w:rsid w:val="002E31EE"/>
    <w:rsid w:val="002F1C95"/>
    <w:rsid w:val="002F277D"/>
    <w:rsid w:val="003021E5"/>
    <w:rsid w:val="003141DB"/>
    <w:rsid w:val="00327E29"/>
    <w:rsid w:val="00331BD7"/>
    <w:rsid w:val="00334E3E"/>
    <w:rsid w:val="00336C5C"/>
    <w:rsid w:val="00366090"/>
    <w:rsid w:val="00375CBD"/>
    <w:rsid w:val="003761BD"/>
    <w:rsid w:val="003A679F"/>
    <w:rsid w:val="003B2A44"/>
    <w:rsid w:val="003B4BAD"/>
    <w:rsid w:val="003B4EAA"/>
    <w:rsid w:val="003C50B7"/>
    <w:rsid w:val="003C6867"/>
    <w:rsid w:val="003D6279"/>
    <w:rsid w:val="003F03AB"/>
    <w:rsid w:val="003F06B8"/>
    <w:rsid w:val="003F1B2D"/>
    <w:rsid w:val="003F1FC7"/>
    <w:rsid w:val="00425566"/>
    <w:rsid w:val="004267EF"/>
    <w:rsid w:val="00426BBB"/>
    <w:rsid w:val="004317EF"/>
    <w:rsid w:val="00433BA4"/>
    <w:rsid w:val="00434B16"/>
    <w:rsid w:val="00445D21"/>
    <w:rsid w:val="00460626"/>
    <w:rsid w:val="00464643"/>
    <w:rsid w:val="0046791A"/>
    <w:rsid w:val="00475F09"/>
    <w:rsid w:val="00477EA4"/>
    <w:rsid w:val="00480046"/>
    <w:rsid w:val="00481D00"/>
    <w:rsid w:val="00494F4C"/>
    <w:rsid w:val="004A1A10"/>
    <w:rsid w:val="004A4338"/>
    <w:rsid w:val="004B3AEA"/>
    <w:rsid w:val="004B4DBC"/>
    <w:rsid w:val="004D0054"/>
    <w:rsid w:val="004D6118"/>
    <w:rsid w:val="004F1294"/>
    <w:rsid w:val="004F3C7D"/>
    <w:rsid w:val="005019B0"/>
    <w:rsid w:val="005039EF"/>
    <w:rsid w:val="005073F0"/>
    <w:rsid w:val="00517EDD"/>
    <w:rsid w:val="0053280E"/>
    <w:rsid w:val="00546FD5"/>
    <w:rsid w:val="005600D0"/>
    <w:rsid w:val="00573453"/>
    <w:rsid w:val="00583EA5"/>
    <w:rsid w:val="00585534"/>
    <w:rsid w:val="0058756D"/>
    <w:rsid w:val="005905BB"/>
    <w:rsid w:val="005A0E22"/>
    <w:rsid w:val="005A3743"/>
    <w:rsid w:val="005A680A"/>
    <w:rsid w:val="005A7639"/>
    <w:rsid w:val="005B1D4B"/>
    <w:rsid w:val="005C4517"/>
    <w:rsid w:val="005E64CE"/>
    <w:rsid w:val="005F1213"/>
    <w:rsid w:val="005F3EAA"/>
    <w:rsid w:val="006207BA"/>
    <w:rsid w:val="00623309"/>
    <w:rsid w:val="006246CB"/>
    <w:rsid w:val="00626164"/>
    <w:rsid w:val="006273BA"/>
    <w:rsid w:val="00647D71"/>
    <w:rsid w:val="006540F1"/>
    <w:rsid w:val="0065507C"/>
    <w:rsid w:val="00675EC2"/>
    <w:rsid w:val="00676EC1"/>
    <w:rsid w:val="00677EFF"/>
    <w:rsid w:val="00681E34"/>
    <w:rsid w:val="00695537"/>
    <w:rsid w:val="006958D2"/>
    <w:rsid w:val="006A59D1"/>
    <w:rsid w:val="006D08D6"/>
    <w:rsid w:val="006E1D81"/>
    <w:rsid w:val="006E771B"/>
    <w:rsid w:val="006F76E0"/>
    <w:rsid w:val="00703D89"/>
    <w:rsid w:val="00712408"/>
    <w:rsid w:val="007130FE"/>
    <w:rsid w:val="00722A99"/>
    <w:rsid w:val="00726752"/>
    <w:rsid w:val="007464ED"/>
    <w:rsid w:val="00746761"/>
    <w:rsid w:val="00750477"/>
    <w:rsid w:val="007549AC"/>
    <w:rsid w:val="00760A7C"/>
    <w:rsid w:val="007627AF"/>
    <w:rsid w:val="007674EE"/>
    <w:rsid w:val="0077164A"/>
    <w:rsid w:val="00774349"/>
    <w:rsid w:val="0077763C"/>
    <w:rsid w:val="0078225B"/>
    <w:rsid w:val="007864E7"/>
    <w:rsid w:val="007900E7"/>
    <w:rsid w:val="00790978"/>
    <w:rsid w:val="007910AE"/>
    <w:rsid w:val="007944C2"/>
    <w:rsid w:val="007A6243"/>
    <w:rsid w:val="007A6D19"/>
    <w:rsid w:val="007B0023"/>
    <w:rsid w:val="007D31DF"/>
    <w:rsid w:val="007F0C83"/>
    <w:rsid w:val="00820808"/>
    <w:rsid w:val="00826C95"/>
    <w:rsid w:val="00836F0B"/>
    <w:rsid w:val="00837B2D"/>
    <w:rsid w:val="00842880"/>
    <w:rsid w:val="008443F0"/>
    <w:rsid w:val="00846BA1"/>
    <w:rsid w:val="0085418C"/>
    <w:rsid w:val="0085663C"/>
    <w:rsid w:val="00860C4A"/>
    <w:rsid w:val="00860EB0"/>
    <w:rsid w:val="00871365"/>
    <w:rsid w:val="00874BBA"/>
    <w:rsid w:val="00880A7F"/>
    <w:rsid w:val="00896A21"/>
    <w:rsid w:val="00897B1F"/>
    <w:rsid w:val="008B6ACA"/>
    <w:rsid w:val="008B6DCA"/>
    <w:rsid w:val="008C00B2"/>
    <w:rsid w:val="008C2B2B"/>
    <w:rsid w:val="008D3AC8"/>
    <w:rsid w:val="008D775E"/>
    <w:rsid w:val="008E4D83"/>
    <w:rsid w:val="0091784A"/>
    <w:rsid w:val="009268FC"/>
    <w:rsid w:val="00934F1B"/>
    <w:rsid w:val="00936BA9"/>
    <w:rsid w:val="00937CF5"/>
    <w:rsid w:val="009418BA"/>
    <w:rsid w:val="00942A39"/>
    <w:rsid w:val="00943D33"/>
    <w:rsid w:val="00970FA8"/>
    <w:rsid w:val="009812AB"/>
    <w:rsid w:val="009A3CFB"/>
    <w:rsid w:val="009C01DC"/>
    <w:rsid w:val="009C4D76"/>
    <w:rsid w:val="009F2D7A"/>
    <w:rsid w:val="009F549E"/>
    <w:rsid w:val="00A039FC"/>
    <w:rsid w:val="00A1070F"/>
    <w:rsid w:val="00A11353"/>
    <w:rsid w:val="00A14A7D"/>
    <w:rsid w:val="00A21399"/>
    <w:rsid w:val="00A41EAF"/>
    <w:rsid w:val="00A50F3D"/>
    <w:rsid w:val="00A60E85"/>
    <w:rsid w:val="00A63B99"/>
    <w:rsid w:val="00A65D04"/>
    <w:rsid w:val="00A87E38"/>
    <w:rsid w:val="00A9364D"/>
    <w:rsid w:val="00A95C66"/>
    <w:rsid w:val="00AA695E"/>
    <w:rsid w:val="00AB3E66"/>
    <w:rsid w:val="00AB50C2"/>
    <w:rsid w:val="00AD4D21"/>
    <w:rsid w:val="00AD6708"/>
    <w:rsid w:val="00AD6873"/>
    <w:rsid w:val="00AF5C81"/>
    <w:rsid w:val="00B04BB2"/>
    <w:rsid w:val="00B306DF"/>
    <w:rsid w:val="00B32E15"/>
    <w:rsid w:val="00B337C2"/>
    <w:rsid w:val="00B3482A"/>
    <w:rsid w:val="00B46965"/>
    <w:rsid w:val="00B67E30"/>
    <w:rsid w:val="00B74FD1"/>
    <w:rsid w:val="00B77533"/>
    <w:rsid w:val="00B80CF3"/>
    <w:rsid w:val="00B8635A"/>
    <w:rsid w:val="00B91525"/>
    <w:rsid w:val="00B92623"/>
    <w:rsid w:val="00BB54C2"/>
    <w:rsid w:val="00BD6413"/>
    <w:rsid w:val="00BD69E1"/>
    <w:rsid w:val="00BE1214"/>
    <w:rsid w:val="00BE3A66"/>
    <w:rsid w:val="00BF07C8"/>
    <w:rsid w:val="00BF1846"/>
    <w:rsid w:val="00BF761D"/>
    <w:rsid w:val="00C056CE"/>
    <w:rsid w:val="00C25BF5"/>
    <w:rsid w:val="00C27A4E"/>
    <w:rsid w:val="00C42CFB"/>
    <w:rsid w:val="00C657E8"/>
    <w:rsid w:val="00C72C3E"/>
    <w:rsid w:val="00C74291"/>
    <w:rsid w:val="00C829D4"/>
    <w:rsid w:val="00C854AD"/>
    <w:rsid w:val="00CA2EF6"/>
    <w:rsid w:val="00CB1B6B"/>
    <w:rsid w:val="00CB3853"/>
    <w:rsid w:val="00CB4704"/>
    <w:rsid w:val="00CC2C14"/>
    <w:rsid w:val="00CC30D8"/>
    <w:rsid w:val="00CF25FE"/>
    <w:rsid w:val="00D00C15"/>
    <w:rsid w:val="00D0518E"/>
    <w:rsid w:val="00D11290"/>
    <w:rsid w:val="00D1599E"/>
    <w:rsid w:val="00D17CD2"/>
    <w:rsid w:val="00D33A3C"/>
    <w:rsid w:val="00D34D0D"/>
    <w:rsid w:val="00D436CD"/>
    <w:rsid w:val="00D549D1"/>
    <w:rsid w:val="00D82307"/>
    <w:rsid w:val="00D86184"/>
    <w:rsid w:val="00D9206F"/>
    <w:rsid w:val="00D95718"/>
    <w:rsid w:val="00D957DD"/>
    <w:rsid w:val="00DA1F42"/>
    <w:rsid w:val="00DA4095"/>
    <w:rsid w:val="00DA6306"/>
    <w:rsid w:val="00DE0AB6"/>
    <w:rsid w:val="00DE0F54"/>
    <w:rsid w:val="00DE1755"/>
    <w:rsid w:val="00DE36B9"/>
    <w:rsid w:val="00DE591D"/>
    <w:rsid w:val="00DF6934"/>
    <w:rsid w:val="00E14ADD"/>
    <w:rsid w:val="00E30F0F"/>
    <w:rsid w:val="00E3437F"/>
    <w:rsid w:val="00E37E33"/>
    <w:rsid w:val="00E51F5A"/>
    <w:rsid w:val="00E571CE"/>
    <w:rsid w:val="00E57902"/>
    <w:rsid w:val="00E6050E"/>
    <w:rsid w:val="00E63412"/>
    <w:rsid w:val="00E754E4"/>
    <w:rsid w:val="00E80DE4"/>
    <w:rsid w:val="00E874C5"/>
    <w:rsid w:val="00EA0E34"/>
    <w:rsid w:val="00EA2F6E"/>
    <w:rsid w:val="00EA4572"/>
    <w:rsid w:val="00EA5354"/>
    <w:rsid w:val="00EB1FEB"/>
    <w:rsid w:val="00EB24BA"/>
    <w:rsid w:val="00EB459C"/>
    <w:rsid w:val="00EC2008"/>
    <w:rsid w:val="00EC378E"/>
    <w:rsid w:val="00EC52DB"/>
    <w:rsid w:val="00F032F8"/>
    <w:rsid w:val="00F16A3F"/>
    <w:rsid w:val="00F209AF"/>
    <w:rsid w:val="00F24107"/>
    <w:rsid w:val="00F251D2"/>
    <w:rsid w:val="00F311FA"/>
    <w:rsid w:val="00F42103"/>
    <w:rsid w:val="00F54757"/>
    <w:rsid w:val="00F565AB"/>
    <w:rsid w:val="00F65FFF"/>
    <w:rsid w:val="00F82194"/>
    <w:rsid w:val="00F95DF2"/>
    <w:rsid w:val="00FA10D0"/>
    <w:rsid w:val="00FA1436"/>
    <w:rsid w:val="00FA7A16"/>
    <w:rsid w:val="00FB04E9"/>
    <w:rsid w:val="00FB50A4"/>
    <w:rsid w:val="00FC6AD3"/>
    <w:rsid w:val="00FC6CE4"/>
    <w:rsid w:val="00FD3332"/>
    <w:rsid w:val="00FD7896"/>
    <w:rsid w:val="00FE38BC"/>
    <w:rsid w:val="00FF07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2ED75"/>
  <w15:chartTrackingRefBased/>
  <w15:docId w15:val="{DA7D1966-228E-4EB1-8C7B-2D408416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12AB"/>
    <w:rPr>
      <w:sz w:val="24"/>
      <w:szCs w:val="24"/>
      <w:lang w:val="en-GB" w:eastAsia="en-US"/>
    </w:rPr>
  </w:style>
  <w:style w:type="paragraph" w:styleId="Antrat1">
    <w:name w:val="heading 1"/>
    <w:basedOn w:val="prastasis"/>
    <w:next w:val="prastasis"/>
    <w:qFormat/>
    <w:rsid w:val="009812AB"/>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9812AB"/>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9812AB"/>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9812AB"/>
    <w:pPr>
      <w:keepNext/>
      <w:numPr>
        <w:ilvl w:val="3"/>
        <w:numId w:val="1"/>
      </w:numPr>
      <w:outlineLvl w:val="3"/>
    </w:pPr>
    <w:rPr>
      <w:b/>
      <w:sz w:val="44"/>
      <w:szCs w:val="20"/>
      <w:lang w:val="lt-LT" w:eastAsia="lt-LT"/>
    </w:rPr>
  </w:style>
  <w:style w:type="paragraph" w:styleId="Antrat5">
    <w:name w:val="heading 5"/>
    <w:basedOn w:val="prastasis"/>
    <w:next w:val="prastasis"/>
    <w:qFormat/>
    <w:rsid w:val="009812AB"/>
    <w:pPr>
      <w:keepNext/>
      <w:numPr>
        <w:ilvl w:val="4"/>
        <w:numId w:val="1"/>
      </w:numPr>
      <w:outlineLvl w:val="4"/>
    </w:pPr>
    <w:rPr>
      <w:b/>
      <w:sz w:val="40"/>
      <w:szCs w:val="20"/>
      <w:lang w:val="lt-LT" w:eastAsia="lt-LT"/>
    </w:rPr>
  </w:style>
  <w:style w:type="paragraph" w:styleId="Antrat6">
    <w:name w:val="heading 6"/>
    <w:basedOn w:val="prastasis"/>
    <w:next w:val="prastasis"/>
    <w:qFormat/>
    <w:rsid w:val="009812AB"/>
    <w:pPr>
      <w:keepNext/>
      <w:numPr>
        <w:ilvl w:val="5"/>
        <w:numId w:val="1"/>
      </w:numPr>
      <w:outlineLvl w:val="5"/>
    </w:pPr>
    <w:rPr>
      <w:b/>
      <w:sz w:val="36"/>
      <w:szCs w:val="20"/>
      <w:lang w:val="lt-LT" w:eastAsia="lt-LT"/>
    </w:rPr>
  </w:style>
  <w:style w:type="paragraph" w:styleId="Antrat7">
    <w:name w:val="heading 7"/>
    <w:basedOn w:val="prastasis"/>
    <w:next w:val="prastasis"/>
    <w:qFormat/>
    <w:rsid w:val="009812AB"/>
    <w:pPr>
      <w:keepNext/>
      <w:numPr>
        <w:ilvl w:val="6"/>
        <w:numId w:val="1"/>
      </w:numPr>
      <w:outlineLvl w:val="6"/>
    </w:pPr>
    <w:rPr>
      <w:sz w:val="48"/>
      <w:szCs w:val="20"/>
      <w:lang w:val="lt-LT" w:eastAsia="lt-LT"/>
    </w:rPr>
  </w:style>
  <w:style w:type="paragraph" w:styleId="Antrat8">
    <w:name w:val="heading 8"/>
    <w:basedOn w:val="prastasis"/>
    <w:next w:val="prastasis"/>
    <w:qFormat/>
    <w:rsid w:val="009812AB"/>
    <w:pPr>
      <w:keepNext/>
      <w:numPr>
        <w:ilvl w:val="7"/>
        <w:numId w:val="1"/>
      </w:numPr>
      <w:outlineLvl w:val="7"/>
    </w:pPr>
    <w:rPr>
      <w:b/>
      <w:sz w:val="18"/>
      <w:szCs w:val="20"/>
      <w:lang w:val="lt-LT" w:eastAsia="lt-LT"/>
    </w:rPr>
  </w:style>
  <w:style w:type="paragraph" w:styleId="Antrat9">
    <w:name w:val="heading 9"/>
    <w:basedOn w:val="prastasis"/>
    <w:next w:val="prastasis"/>
    <w:qFormat/>
    <w:rsid w:val="009812A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9812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9812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9812AB"/>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9812AB"/>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9812AB"/>
    <w:pPr>
      <w:jc w:val="right"/>
    </w:pPr>
    <w:rPr>
      <w:szCs w:val="20"/>
      <w:lang w:val="lt-LT"/>
    </w:rPr>
  </w:style>
  <w:style w:type="character" w:styleId="Hipersaitas">
    <w:name w:val="Hyperlink"/>
    <w:rsid w:val="009812AB"/>
    <w:rPr>
      <w:color w:val="0000FF"/>
      <w:u w:val="single"/>
    </w:rPr>
  </w:style>
  <w:style w:type="paragraph" w:customStyle="1" w:styleId="Normal1">
    <w:name w:val="Normal1"/>
    <w:basedOn w:val="prastasis"/>
    <w:rsid w:val="009812AB"/>
    <w:pPr>
      <w:spacing w:before="100" w:beforeAutospacing="1" w:after="100" w:afterAutospacing="1"/>
    </w:pPr>
    <w:rPr>
      <w:color w:val="000000"/>
      <w:lang w:val="lt-LT" w:eastAsia="lt-LT"/>
    </w:rPr>
  </w:style>
  <w:style w:type="paragraph" w:customStyle="1" w:styleId="BodyText1">
    <w:name w:val="Body Text1"/>
    <w:rsid w:val="009812AB"/>
    <w:pPr>
      <w:autoSpaceDE w:val="0"/>
      <w:autoSpaceDN w:val="0"/>
      <w:adjustRightInd w:val="0"/>
      <w:ind w:firstLine="312"/>
      <w:jc w:val="both"/>
    </w:pPr>
    <w:rPr>
      <w:rFonts w:ascii="TimesLT" w:hAnsi="TimesLT"/>
      <w:lang w:val="en-US" w:eastAsia="en-US"/>
    </w:rPr>
  </w:style>
  <w:style w:type="paragraph" w:customStyle="1" w:styleId="CentrBoldm">
    <w:name w:val="CentrBoldm"/>
    <w:basedOn w:val="CentrBold"/>
    <w:rsid w:val="009812AB"/>
    <w:rPr>
      <w:caps w:val="0"/>
    </w:rPr>
  </w:style>
  <w:style w:type="character" w:customStyle="1" w:styleId="PagrindinistekstasDiagrama">
    <w:name w:val="Pagrindinis tekstas Diagrama"/>
    <w:link w:val="Pagrindinistekstas"/>
    <w:rsid w:val="004B4DBC"/>
    <w:rPr>
      <w:sz w:val="24"/>
      <w:lang w:eastAsia="en-US"/>
    </w:rPr>
  </w:style>
  <w:style w:type="character" w:styleId="Komentaronuoroda">
    <w:name w:val="annotation reference"/>
    <w:uiPriority w:val="99"/>
    <w:semiHidden/>
    <w:unhideWhenUsed/>
    <w:rsid w:val="006246CB"/>
    <w:rPr>
      <w:sz w:val="16"/>
      <w:szCs w:val="16"/>
    </w:rPr>
  </w:style>
  <w:style w:type="paragraph" w:styleId="Komentarotekstas">
    <w:name w:val="annotation text"/>
    <w:basedOn w:val="prastasis"/>
    <w:link w:val="KomentarotekstasDiagrama"/>
    <w:uiPriority w:val="99"/>
    <w:semiHidden/>
    <w:unhideWhenUsed/>
    <w:rsid w:val="006246CB"/>
    <w:rPr>
      <w:sz w:val="20"/>
      <w:szCs w:val="20"/>
    </w:rPr>
  </w:style>
  <w:style w:type="character" w:customStyle="1" w:styleId="KomentarotekstasDiagrama">
    <w:name w:val="Komentaro tekstas Diagrama"/>
    <w:link w:val="Komentarotekstas"/>
    <w:uiPriority w:val="99"/>
    <w:semiHidden/>
    <w:rsid w:val="006246CB"/>
    <w:rPr>
      <w:lang w:val="en-GB" w:eastAsia="en-US"/>
    </w:rPr>
  </w:style>
  <w:style w:type="paragraph" w:styleId="Komentarotema">
    <w:name w:val="annotation subject"/>
    <w:basedOn w:val="Komentarotekstas"/>
    <w:next w:val="Komentarotekstas"/>
    <w:link w:val="KomentarotemaDiagrama"/>
    <w:uiPriority w:val="99"/>
    <w:semiHidden/>
    <w:unhideWhenUsed/>
    <w:rsid w:val="006246CB"/>
    <w:rPr>
      <w:b/>
      <w:bCs/>
    </w:rPr>
  </w:style>
  <w:style w:type="character" w:customStyle="1" w:styleId="KomentarotemaDiagrama">
    <w:name w:val="Komentaro tema Diagrama"/>
    <w:link w:val="Komentarotema"/>
    <w:uiPriority w:val="99"/>
    <w:semiHidden/>
    <w:rsid w:val="006246CB"/>
    <w:rPr>
      <w:b/>
      <w:bCs/>
      <w:lang w:val="en-GB" w:eastAsia="en-US"/>
    </w:rPr>
  </w:style>
  <w:style w:type="paragraph" w:styleId="prastasiniatinklio">
    <w:name w:val="Normal (Web)"/>
    <w:basedOn w:val="prastasis"/>
    <w:uiPriority w:val="99"/>
    <w:unhideWhenUsed/>
    <w:rsid w:val="002F277D"/>
    <w:pPr>
      <w:spacing w:before="100" w:beforeAutospacing="1" w:after="100" w:afterAutospacing="1"/>
    </w:pPr>
    <w:rPr>
      <w:lang w:val="lt-LT" w:eastAsia="lt-LT"/>
    </w:rPr>
  </w:style>
  <w:style w:type="paragraph" w:styleId="Pataisymai">
    <w:name w:val="Revision"/>
    <w:hidden/>
    <w:uiPriority w:val="99"/>
    <w:semiHidden/>
    <w:rsid w:val="00230619"/>
    <w:rPr>
      <w:sz w:val="24"/>
      <w:szCs w:val="24"/>
      <w:lang w:val="en-GB"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34"/>
    <w:qFormat/>
    <w:rsid w:val="00B74FD1"/>
    <w:pPr>
      <w:ind w:left="720"/>
      <w:contextualSpacing/>
    </w:pPr>
  </w:style>
  <w:style w:type="paragraph" w:customStyle="1" w:styleId="paragraph">
    <w:name w:val="paragraph"/>
    <w:basedOn w:val="prastasis"/>
    <w:rsid w:val="00B74FD1"/>
    <w:pPr>
      <w:spacing w:before="100" w:beforeAutospacing="1" w:after="100" w:afterAutospacing="1"/>
    </w:pPr>
    <w:rPr>
      <w:lang w:val="lt-LT" w:eastAsia="lt-LT"/>
    </w:rPr>
  </w:style>
  <w:style w:type="character" w:customStyle="1" w:styleId="normaltextrun">
    <w:name w:val="normaltextrun"/>
    <w:basedOn w:val="Numatytasispastraiposriftas"/>
    <w:rsid w:val="00B74FD1"/>
  </w:style>
  <w:style w:type="character" w:customStyle="1" w:styleId="eop">
    <w:name w:val="eop"/>
    <w:basedOn w:val="Numatytasispastraiposriftas"/>
    <w:rsid w:val="00EA2F6E"/>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E51F5A"/>
    <w:rPr>
      <w:sz w:val="24"/>
      <w:szCs w:val="24"/>
      <w:lang w:val="en-GB" w:eastAsia="en-US"/>
    </w:rPr>
  </w:style>
  <w:style w:type="paragraph" w:customStyle="1" w:styleId="Body2">
    <w:name w:val="Body 2"/>
    <w:rsid w:val="00E51F5A"/>
    <w:pPr>
      <w:suppressAutoHyphens/>
      <w:spacing w:after="40"/>
      <w:jc w:val="both"/>
    </w:pPr>
    <w:rPr>
      <w:color w:val="000000"/>
      <w:sz w:val="22"/>
      <w:szCs w:val="22"/>
      <w14:textOutline w14:w="0" w14:cap="flat" w14:cmpd="sng" w14:algn="ctr">
        <w14:noFill/>
        <w14:prstDash w14:val="solid"/>
        <w14:bevel/>
      </w14:textOutline>
    </w:rPr>
  </w:style>
  <w:style w:type="character" w:customStyle="1" w:styleId="Bodytext">
    <w:name w:val="Body text_"/>
    <w:link w:val="Bodytext10"/>
    <w:rsid w:val="007900E7"/>
    <w:rPr>
      <w:sz w:val="23"/>
      <w:szCs w:val="23"/>
      <w:shd w:val="clear" w:color="auto" w:fill="FFFFFF"/>
    </w:rPr>
  </w:style>
  <w:style w:type="paragraph" w:customStyle="1" w:styleId="Bodytext10">
    <w:name w:val="Body text1"/>
    <w:basedOn w:val="prastasis"/>
    <w:link w:val="Bodytext"/>
    <w:rsid w:val="007900E7"/>
    <w:pPr>
      <w:shd w:val="clear" w:color="auto" w:fill="FFFFFF"/>
      <w:spacing w:before="240" w:after="240" w:line="274" w:lineRule="exact"/>
      <w:ind w:hanging="1060"/>
    </w:pPr>
    <w:rPr>
      <w:sz w:val="23"/>
      <w:szCs w:val="23"/>
      <w:lang w:val="lt-LT" w:eastAsia="lt-LT"/>
    </w:rPr>
  </w:style>
  <w:style w:type="character" w:styleId="Neapdorotaspaminjimas">
    <w:name w:val="Unresolved Mention"/>
    <w:basedOn w:val="Numatytasispastraiposriftas"/>
    <w:uiPriority w:val="99"/>
    <w:semiHidden/>
    <w:unhideWhenUsed/>
    <w:rsid w:val="00F8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7801">
      <w:bodyDiv w:val="1"/>
      <w:marLeft w:val="0"/>
      <w:marRight w:val="0"/>
      <w:marTop w:val="0"/>
      <w:marBottom w:val="0"/>
      <w:divBdr>
        <w:top w:val="none" w:sz="0" w:space="0" w:color="auto"/>
        <w:left w:val="none" w:sz="0" w:space="0" w:color="auto"/>
        <w:bottom w:val="none" w:sz="0" w:space="0" w:color="auto"/>
        <w:right w:val="none" w:sz="0" w:space="0" w:color="auto"/>
      </w:divBdr>
      <w:divsChild>
        <w:div w:id="309987115">
          <w:marLeft w:val="0"/>
          <w:marRight w:val="0"/>
          <w:marTop w:val="0"/>
          <w:marBottom w:val="0"/>
          <w:divBdr>
            <w:top w:val="none" w:sz="0" w:space="0" w:color="auto"/>
            <w:left w:val="none" w:sz="0" w:space="0" w:color="auto"/>
            <w:bottom w:val="none" w:sz="0" w:space="0" w:color="auto"/>
            <w:right w:val="none" w:sz="0" w:space="0" w:color="auto"/>
          </w:divBdr>
        </w:div>
      </w:divsChild>
    </w:div>
    <w:div w:id="518469707">
      <w:bodyDiv w:val="1"/>
      <w:marLeft w:val="0"/>
      <w:marRight w:val="0"/>
      <w:marTop w:val="0"/>
      <w:marBottom w:val="0"/>
      <w:divBdr>
        <w:top w:val="none" w:sz="0" w:space="0" w:color="auto"/>
        <w:left w:val="none" w:sz="0" w:space="0" w:color="auto"/>
        <w:bottom w:val="none" w:sz="0" w:space="0" w:color="auto"/>
        <w:right w:val="none" w:sz="0" w:space="0" w:color="auto"/>
      </w:divBdr>
      <w:divsChild>
        <w:div w:id="1404328000">
          <w:marLeft w:val="0"/>
          <w:marRight w:val="0"/>
          <w:marTop w:val="0"/>
          <w:marBottom w:val="0"/>
          <w:divBdr>
            <w:top w:val="none" w:sz="0" w:space="0" w:color="auto"/>
            <w:left w:val="none" w:sz="0" w:space="0" w:color="auto"/>
            <w:bottom w:val="none" w:sz="0" w:space="0" w:color="auto"/>
            <w:right w:val="none" w:sz="0" w:space="0" w:color="auto"/>
          </w:divBdr>
        </w:div>
      </w:divsChild>
    </w:div>
    <w:div w:id="675763620">
      <w:bodyDiv w:val="1"/>
      <w:marLeft w:val="0"/>
      <w:marRight w:val="0"/>
      <w:marTop w:val="0"/>
      <w:marBottom w:val="0"/>
      <w:divBdr>
        <w:top w:val="none" w:sz="0" w:space="0" w:color="auto"/>
        <w:left w:val="none" w:sz="0" w:space="0" w:color="auto"/>
        <w:bottom w:val="none" w:sz="0" w:space="0" w:color="auto"/>
        <w:right w:val="none" w:sz="0" w:space="0" w:color="auto"/>
      </w:divBdr>
      <w:divsChild>
        <w:div w:id="1514031394">
          <w:marLeft w:val="0"/>
          <w:marRight w:val="0"/>
          <w:marTop w:val="0"/>
          <w:marBottom w:val="0"/>
          <w:divBdr>
            <w:top w:val="none" w:sz="0" w:space="0" w:color="auto"/>
            <w:left w:val="none" w:sz="0" w:space="0" w:color="auto"/>
            <w:bottom w:val="none" w:sz="0" w:space="0" w:color="auto"/>
            <w:right w:val="none" w:sz="0" w:space="0" w:color="auto"/>
          </w:divBdr>
        </w:div>
      </w:divsChild>
    </w:div>
    <w:div w:id="954210387">
      <w:bodyDiv w:val="1"/>
      <w:marLeft w:val="0"/>
      <w:marRight w:val="0"/>
      <w:marTop w:val="0"/>
      <w:marBottom w:val="0"/>
      <w:divBdr>
        <w:top w:val="none" w:sz="0" w:space="0" w:color="auto"/>
        <w:left w:val="none" w:sz="0" w:space="0" w:color="auto"/>
        <w:bottom w:val="none" w:sz="0" w:space="0" w:color="auto"/>
        <w:right w:val="none" w:sz="0" w:space="0" w:color="auto"/>
      </w:divBdr>
    </w:div>
    <w:div w:id="1124277824">
      <w:bodyDiv w:val="1"/>
      <w:marLeft w:val="0"/>
      <w:marRight w:val="0"/>
      <w:marTop w:val="0"/>
      <w:marBottom w:val="0"/>
      <w:divBdr>
        <w:top w:val="none" w:sz="0" w:space="0" w:color="auto"/>
        <w:left w:val="none" w:sz="0" w:space="0" w:color="auto"/>
        <w:bottom w:val="none" w:sz="0" w:space="0" w:color="auto"/>
        <w:right w:val="none" w:sz="0" w:space="0" w:color="auto"/>
      </w:divBdr>
    </w:div>
    <w:div w:id="1240554961">
      <w:bodyDiv w:val="1"/>
      <w:marLeft w:val="0"/>
      <w:marRight w:val="0"/>
      <w:marTop w:val="0"/>
      <w:marBottom w:val="0"/>
      <w:divBdr>
        <w:top w:val="none" w:sz="0" w:space="0" w:color="auto"/>
        <w:left w:val="none" w:sz="0" w:space="0" w:color="auto"/>
        <w:bottom w:val="none" w:sz="0" w:space="0" w:color="auto"/>
        <w:right w:val="none" w:sz="0" w:space="0" w:color="auto"/>
      </w:divBdr>
    </w:div>
    <w:div w:id="1386642371">
      <w:bodyDiv w:val="1"/>
      <w:marLeft w:val="0"/>
      <w:marRight w:val="0"/>
      <w:marTop w:val="0"/>
      <w:marBottom w:val="0"/>
      <w:divBdr>
        <w:top w:val="none" w:sz="0" w:space="0" w:color="auto"/>
        <w:left w:val="none" w:sz="0" w:space="0" w:color="auto"/>
        <w:bottom w:val="none" w:sz="0" w:space="0" w:color="auto"/>
        <w:right w:val="none" w:sz="0" w:space="0" w:color="auto"/>
      </w:divBdr>
    </w:div>
    <w:div w:id="1422750379">
      <w:bodyDiv w:val="1"/>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568488643">
      <w:bodyDiv w:val="1"/>
      <w:marLeft w:val="0"/>
      <w:marRight w:val="0"/>
      <w:marTop w:val="0"/>
      <w:marBottom w:val="0"/>
      <w:divBdr>
        <w:top w:val="none" w:sz="0" w:space="0" w:color="auto"/>
        <w:left w:val="none" w:sz="0" w:space="0" w:color="auto"/>
        <w:bottom w:val="none" w:sz="0" w:space="0" w:color="auto"/>
        <w:right w:val="none" w:sz="0" w:space="0" w:color="auto"/>
      </w:divBdr>
      <w:divsChild>
        <w:div w:id="1788691860">
          <w:marLeft w:val="0"/>
          <w:marRight w:val="0"/>
          <w:marTop w:val="0"/>
          <w:marBottom w:val="0"/>
          <w:divBdr>
            <w:top w:val="none" w:sz="0" w:space="0" w:color="auto"/>
            <w:left w:val="none" w:sz="0" w:space="0" w:color="auto"/>
            <w:bottom w:val="none" w:sz="0" w:space="0" w:color="auto"/>
            <w:right w:val="none" w:sz="0" w:space="0" w:color="auto"/>
          </w:divBdr>
        </w:div>
      </w:divsChild>
    </w:div>
    <w:div w:id="1661152659">
      <w:bodyDiv w:val="1"/>
      <w:marLeft w:val="0"/>
      <w:marRight w:val="0"/>
      <w:marTop w:val="0"/>
      <w:marBottom w:val="0"/>
      <w:divBdr>
        <w:top w:val="none" w:sz="0" w:space="0" w:color="auto"/>
        <w:left w:val="none" w:sz="0" w:space="0" w:color="auto"/>
        <w:bottom w:val="none" w:sz="0" w:space="0" w:color="auto"/>
        <w:right w:val="none" w:sz="0" w:space="0" w:color="auto"/>
      </w:divBdr>
      <w:divsChild>
        <w:div w:id="425007442">
          <w:marLeft w:val="0"/>
          <w:marRight w:val="0"/>
          <w:marTop w:val="0"/>
          <w:marBottom w:val="0"/>
          <w:divBdr>
            <w:top w:val="none" w:sz="0" w:space="0" w:color="auto"/>
            <w:left w:val="none" w:sz="0" w:space="0" w:color="auto"/>
            <w:bottom w:val="none" w:sz="0" w:space="0" w:color="auto"/>
            <w:right w:val="none" w:sz="0" w:space="0" w:color="auto"/>
          </w:divBdr>
        </w:div>
      </w:divsChild>
    </w:div>
    <w:div w:id="1665937844">
      <w:bodyDiv w:val="1"/>
      <w:marLeft w:val="0"/>
      <w:marRight w:val="0"/>
      <w:marTop w:val="0"/>
      <w:marBottom w:val="0"/>
      <w:divBdr>
        <w:top w:val="none" w:sz="0" w:space="0" w:color="auto"/>
        <w:left w:val="none" w:sz="0" w:space="0" w:color="auto"/>
        <w:bottom w:val="none" w:sz="0" w:space="0" w:color="auto"/>
        <w:right w:val="none" w:sz="0" w:space="0" w:color="auto"/>
      </w:divBdr>
      <w:divsChild>
        <w:div w:id="2102943416">
          <w:marLeft w:val="0"/>
          <w:marRight w:val="0"/>
          <w:marTop w:val="0"/>
          <w:marBottom w:val="0"/>
          <w:divBdr>
            <w:top w:val="none" w:sz="0" w:space="0" w:color="auto"/>
            <w:left w:val="none" w:sz="0" w:space="0" w:color="auto"/>
            <w:bottom w:val="none" w:sz="0" w:space="0" w:color="auto"/>
            <w:right w:val="none" w:sz="0" w:space="0" w:color="auto"/>
          </w:divBdr>
        </w:div>
      </w:divsChild>
    </w:div>
    <w:div w:id="1810320177">
      <w:bodyDiv w:val="1"/>
      <w:marLeft w:val="0"/>
      <w:marRight w:val="0"/>
      <w:marTop w:val="0"/>
      <w:marBottom w:val="0"/>
      <w:divBdr>
        <w:top w:val="none" w:sz="0" w:space="0" w:color="auto"/>
        <w:left w:val="none" w:sz="0" w:space="0" w:color="auto"/>
        <w:bottom w:val="none" w:sz="0" w:space="0" w:color="auto"/>
        <w:right w:val="none" w:sz="0" w:space="0" w:color="auto"/>
      </w:divBdr>
    </w:div>
    <w:div w:id="19997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guole.budriene@vanduo.lt" TargetMode="External"/><Relationship Id="rId5" Type="http://schemas.openxmlformats.org/officeDocument/2006/relationships/numbering" Target="numbering.xml"/><Relationship Id="rId10" Type="http://schemas.openxmlformats.org/officeDocument/2006/relationships/hyperlink" Target="mailto:viesiejipirkimai@keskosenukai.lt" TargetMode="External"/><Relationship Id="rId4" Type="http://schemas.openxmlformats.org/officeDocument/2006/relationships/customXml" Target="../customXml/item4.xml"/><Relationship Id="rId9" Type="http://schemas.openxmlformats.org/officeDocument/2006/relationships/hyperlink" Target="mailto:@keskosenu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DBE8-3810-4E31-80D8-CADC17E04ED7}">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2.xml><?xml version="1.0" encoding="utf-8"?>
<ds:datastoreItem xmlns:ds="http://schemas.openxmlformats.org/officeDocument/2006/customXml" ds:itemID="{A3F7E04E-F991-4F1E-A704-9215533FB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66B48-3310-4CC1-8470-7AB7100F4D47}">
  <ds:schemaRefs>
    <ds:schemaRef ds:uri="http://schemas.microsoft.com/sharepoint/v3/contenttype/forms"/>
  </ds:schemaRefs>
</ds:datastoreItem>
</file>

<file path=customXml/itemProps4.xml><?xml version="1.0" encoding="utf-8"?>
<ds:datastoreItem xmlns:ds="http://schemas.openxmlformats.org/officeDocument/2006/customXml" ds:itemID="{E0934C32-053B-4015-BFE8-59B20145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5014</Words>
  <Characters>35202</Characters>
  <Application>Microsoft Office Word</Application>
  <DocSecurity>0</DocSecurity>
  <Lines>293</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AB "Klaipėdos vanduo"</Company>
  <LinksUpToDate>false</LinksUpToDate>
  <CharactersWithSpaces>40136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Administrator</dc:creator>
  <cp:keywords/>
  <dc:description/>
  <cp:lastModifiedBy>Danguolė Budrienė</cp:lastModifiedBy>
  <cp:revision>2</cp:revision>
  <dcterms:created xsi:type="dcterms:W3CDTF">2024-02-28T10:39:00Z</dcterms:created>
  <dcterms:modified xsi:type="dcterms:W3CDTF">2024-02-28T10:39:00Z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ies>
</file>