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Tekstas1"/>
    <w:p w14:paraId="4BBF2E07" w14:textId="3CE87E46" w:rsidR="00232FDC" w:rsidRPr="00432FFA" w:rsidRDefault="00F650CC" w:rsidP="00232FDC">
      <w:pPr>
        <w:shd w:val="clear" w:color="auto" w:fill="FFFFFF"/>
        <w:tabs>
          <w:tab w:val="left" w:leader="dot" w:pos="7738"/>
          <w:tab w:val="left" w:leader="dot" w:pos="8938"/>
        </w:tabs>
        <w:jc w:val="center"/>
        <w:rPr>
          <w:b/>
          <w:bCs/>
          <w:color w:val="000000"/>
          <w:sz w:val="26"/>
          <w:szCs w:val="26"/>
          <w:lang w:val="lt-LT"/>
        </w:rPr>
      </w:pPr>
      <w:r>
        <w:rPr>
          <w:b/>
          <w:bCs/>
          <w:color w:val="000000"/>
          <w:sz w:val="26"/>
          <w:szCs w:val="26"/>
          <w:lang w:val="lt-LT"/>
        </w:rPr>
        <w:fldChar w:fldCharType="begin">
          <w:ffData>
            <w:name w:val="Tekstas1"/>
            <w:enabled w:val="0"/>
            <w:calcOnExit w:val="0"/>
            <w:textInput>
              <w:default w:val="PIRKIMO – PARDAVIMO SUTARTIS Nr. "/>
            </w:textInput>
          </w:ffData>
        </w:fldChar>
      </w:r>
      <w:r w:rsidR="00586CC3">
        <w:rPr>
          <w:b/>
          <w:bCs/>
          <w:color w:val="000000"/>
          <w:sz w:val="26"/>
          <w:szCs w:val="26"/>
          <w:lang w:val="lt-LT"/>
        </w:rPr>
        <w:instrText xml:space="preserve"> FORMTEXT </w:instrText>
      </w:r>
      <w:r>
        <w:rPr>
          <w:b/>
          <w:bCs/>
          <w:color w:val="000000"/>
          <w:sz w:val="26"/>
          <w:szCs w:val="26"/>
          <w:lang w:val="lt-LT"/>
        </w:rPr>
      </w:r>
      <w:r>
        <w:rPr>
          <w:b/>
          <w:bCs/>
          <w:color w:val="000000"/>
          <w:sz w:val="26"/>
          <w:szCs w:val="26"/>
          <w:lang w:val="lt-LT"/>
        </w:rPr>
        <w:fldChar w:fldCharType="separate"/>
      </w:r>
      <w:r w:rsidR="00586CC3">
        <w:rPr>
          <w:b/>
          <w:bCs/>
          <w:noProof/>
          <w:color w:val="000000"/>
          <w:sz w:val="26"/>
          <w:szCs w:val="26"/>
          <w:lang w:val="lt-LT"/>
        </w:rPr>
        <w:t xml:space="preserve">PIRKIMO – PARDAVIMO SUTARTIS Nr. </w:t>
      </w:r>
      <w:r>
        <w:rPr>
          <w:b/>
          <w:bCs/>
          <w:color w:val="000000"/>
          <w:sz w:val="26"/>
          <w:szCs w:val="26"/>
          <w:lang w:val="lt-LT"/>
        </w:rPr>
        <w:fldChar w:fldCharType="end"/>
      </w:r>
      <w:bookmarkEnd w:id="0"/>
      <w:r w:rsidR="00F41D3D">
        <w:rPr>
          <w:b/>
          <w:bCs/>
          <w:color w:val="000000"/>
          <w:sz w:val="26"/>
          <w:szCs w:val="26"/>
          <w:lang w:val="lt-LT"/>
        </w:rPr>
        <w:t>TS-</w:t>
      </w:r>
      <w:r w:rsidR="00712CC0">
        <w:rPr>
          <w:b/>
          <w:bCs/>
          <w:color w:val="000000"/>
          <w:sz w:val="26"/>
          <w:szCs w:val="26"/>
          <w:lang w:val="lt-LT"/>
        </w:rPr>
        <w:t>42</w:t>
      </w:r>
      <w:r w:rsidR="00F41D3D">
        <w:rPr>
          <w:b/>
          <w:bCs/>
          <w:color w:val="000000"/>
          <w:sz w:val="26"/>
          <w:szCs w:val="26"/>
          <w:lang w:val="lt-LT"/>
        </w:rPr>
        <w:t>/202</w:t>
      </w:r>
      <w:r w:rsidR="00712CC0">
        <w:rPr>
          <w:b/>
          <w:bCs/>
          <w:color w:val="000000"/>
          <w:sz w:val="26"/>
          <w:szCs w:val="26"/>
          <w:lang w:val="lt-LT"/>
        </w:rPr>
        <w:t>4</w:t>
      </w:r>
    </w:p>
    <w:p w14:paraId="00559BB6" w14:textId="77777777" w:rsidR="00232FDC" w:rsidRPr="0029733B" w:rsidRDefault="00232FDC" w:rsidP="00232FDC">
      <w:pPr>
        <w:shd w:val="clear" w:color="auto" w:fill="FFFFFF"/>
        <w:tabs>
          <w:tab w:val="left" w:leader="dot" w:pos="7738"/>
          <w:tab w:val="left" w:leader="dot" w:pos="8938"/>
        </w:tabs>
        <w:jc w:val="center"/>
        <w:rPr>
          <w:b/>
          <w:bCs/>
          <w:color w:val="000000"/>
          <w:sz w:val="22"/>
          <w:szCs w:val="22"/>
          <w:lang w:val="lt-LT"/>
        </w:rPr>
      </w:pPr>
    </w:p>
    <w:p w14:paraId="6F434E6F" w14:textId="77777777" w:rsidR="00151734" w:rsidRPr="0029733B" w:rsidRDefault="0010204C" w:rsidP="00232FDC">
      <w:pPr>
        <w:shd w:val="clear" w:color="auto" w:fill="FFFFFF"/>
        <w:tabs>
          <w:tab w:val="left" w:pos="6341"/>
          <w:tab w:val="left" w:leader="dot" w:pos="8472"/>
          <w:tab w:val="left" w:leader="dot" w:pos="9566"/>
        </w:tabs>
        <w:jc w:val="center"/>
        <w:rPr>
          <w:color w:val="000000"/>
          <w:spacing w:val="-10"/>
          <w:sz w:val="22"/>
          <w:szCs w:val="22"/>
          <w:lang w:val="lt-LT"/>
        </w:rPr>
      </w:pPr>
      <w:r>
        <w:rPr>
          <w:color w:val="000000"/>
          <w:spacing w:val="-4"/>
          <w:sz w:val="22"/>
          <w:szCs w:val="22"/>
          <w:lang w:val="lt-LT"/>
        </w:rPr>
        <w:t>20</w:t>
      </w:r>
      <w:r w:rsidR="0002408D">
        <w:rPr>
          <w:color w:val="000000"/>
          <w:spacing w:val="-4"/>
          <w:sz w:val="22"/>
          <w:szCs w:val="22"/>
          <w:lang w:val="lt-LT"/>
        </w:rPr>
        <w:t>2</w:t>
      </w:r>
      <w:r w:rsidR="00973FDB">
        <w:rPr>
          <w:color w:val="000000"/>
          <w:spacing w:val="-4"/>
          <w:sz w:val="22"/>
          <w:szCs w:val="22"/>
          <w:lang w:val="lt-LT"/>
        </w:rPr>
        <w:t>4</w:t>
      </w:r>
      <w:r>
        <w:rPr>
          <w:color w:val="000000"/>
          <w:spacing w:val="-4"/>
          <w:sz w:val="22"/>
          <w:szCs w:val="22"/>
          <w:lang w:val="lt-LT"/>
        </w:rPr>
        <w:t xml:space="preserve"> </w:t>
      </w:r>
      <w:r w:rsidR="00151734" w:rsidRPr="0029733B">
        <w:rPr>
          <w:color w:val="000000"/>
          <w:spacing w:val="-4"/>
          <w:sz w:val="22"/>
          <w:szCs w:val="22"/>
          <w:lang w:val="lt-LT"/>
        </w:rPr>
        <w:t>m</w:t>
      </w:r>
      <w:r w:rsidR="00653698" w:rsidRPr="0029733B">
        <w:rPr>
          <w:color w:val="000000"/>
          <w:sz w:val="22"/>
          <w:szCs w:val="22"/>
          <w:lang w:val="lt-LT"/>
        </w:rPr>
        <w:t xml:space="preserve">. </w:t>
      </w:r>
      <w:r w:rsidR="00F67C7B">
        <w:rPr>
          <w:color w:val="000000"/>
          <w:sz w:val="22"/>
          <w:szCs w:val="22"/>
          <w:lang w:val="lt-LT"/>
        </w:rPr>
        <w:t>kovo</w:t>
      </w:r>
      <w:r w:rsidR="007D3A59">
        <w:rPr>
          <w:color w:val="000000"/>
          <w:sz w:val="22"/>
          <w:szCs w:val="22"/>
          <w:lang w:val="lt-LT"/>
        </w:rPr>
        <w:t xml:space="preserve"> </w:t>
      </w:r>
      <w:r w:rsidR="00151734" w:rsidRPr="0029733B">
        <w:rPr>
          <w:color w:val="000000"/>
          <w:spacing w:val="-1"/>
          <w:sz w:val="22"/>
          <w:szCs w:val="22"/>
          <w:lang w:val="lt-LT"/>
        </w:rPr>
        <w:t>mėn</w:t>
      </w:r>
      <w:r w:rsidR="00521652" w:rsidRPr="0029733B">
        <w:rPr>
          <w:color w:val="000000"/>
          <w:spacing w:val="-1"/>
          <w:sz w:val="22"/>
          <w:szCs w:val="22"/>
          <w:lang w:val="lt-LT"/>
        </w:rPr>
        <w:t>.</w:t>
      </w:r>
      <w:r w:rsidR="006A6B37">
        <w:rPr>
          <w:color w:val="000000"/>
          <w:spacing w:val="-1"/>
          <w:sz w:val="22"/>
          <w:szCs w:val="22"/>
          <w:lang w:val="lt-LT"/>
        </w:rPr>
        <w:t xml:space="preserve"> </w:t>
      </w:r>
      <w:r w:rsidR="00F67C7B">
        <w:rPr>
          <w:color w:val="000000"/>
          <w:spacing w:val="-1"/>
          <w:sz w:val="22"/>
          <w:szCs w:val="22"/>
          <w:lang w:val="lt-LT"/>
        </w:rPr>
        <w:t>1</w:t>
      </w:r>
      <w:r w:rsidR="006111AD">
        <w:rPr>
          <w:color w:val="000000"/>
          <w:spacing w:val="-1"/>
          <w:sz w:val="22"/>
          <w:szCs w:val="22"/>
          <w:lang w:val="lt-LT"/>
        </w:rPr>
        <w:t xml:space="preserve"> </w:t>
      </w:r>
      <w:r w:rsidR="00151734" w:rsidRPr="0029733B">
        <w:rPr>
          <w:color w:val="000000"/>
          <w:spacing w:val="-10"/>
          <w:sz w:val="22"/>
          <w:szCs w:val="22"/>
          <w:lang w:val="lt-LT"/>
        </w:rPr>
        <w:t>d.</w:t>
      </w:r>
    </w:p>
    <w:p w14:paraId="0424F6CF" w14:textId="77777777" w:rsidR="00232FDC" w:rsidRPr="0029733B" w:rsidRDefault="00232FDC" w:rsidP="00232FDC">
      <w:pPr>
        <w:shd w:val="clear" w:color="auto" w:fill="FFFFFF"/>
        <w:tabs>
          <w:tab w:val="left" w:pos="6341"/>
          <w:tab w:val="left" w:leader="dot" w:pos="8472"/>
          <w:tab w:val="left" w:leader="dot" w:pos="9566"/>
        </w:tabs>
        <w:jc w:val="center"/>
        <w:rPr>
          <w:color w:val="000000"/>
          <w:spacing w:val="-4"/>
          <w:sz w:val="22"/>
          <w:szCs w:val="22"/>
          <w:lang w:val="lt-LT"/>
        </w:rPr>
      </w:pPr>
      <w:r w:rsidRPr="0029733B">
        <w:rPr>
          <w:color w:val="000000"/>
          <w:spacing w:val="-4"/>
          <w:sz w:val="22"/>
          <w:szCs w:val="22"/>
          <w:lang w:val="lt-LT"/>
        </w:rPr>
        <w:t>Alytus</w:t>
      </w:r>
    </w:p>
    <w:p w14:paraId="191D1614" w14:textId="77777777" w:rsidR="00232FDC" w:rsidRPr="008745E3" w:rsidRDefault="00232FDC" w:rsidP="00232FDC">
      <w:pPr>
        <w:shd w:val="clear" w:color="auto" w:fill="FFFFFF"/>
        <w:tabs>
          <w:tab w:val="left" w:pos="6341"/>
          <w:tab w:val="left" w:leader="dot" w:pos="8472"/>
          <w:tab w:val="left" w:leader="dot" w:pos="9566"/>
        </w:tabs>
        <w:jc w:val="center"/>
        <w:rPr>
          <w:sz w:val="22"/>
          <w:szCs w:val="22"/>
          <w:lang w:val="lt-LT"/>
        </w:rPr>
      </w:pPr>
    </w:p>
    <w:p w14:paraId="0BE4BD8F" w14:textId="77777777" w:rsidR="00FB6641" w:rsidRPr="00D6584D" w:rsidRDefault="00FB6641" w:rsidP="00870145">
      <w:pPr>
        <w:pStyle w:val="Pagrindinistekstas40"/>
        <w:shd w:val="clear" w:color="auto" w:fill="auto"/>
        <w:spacing w:before="0" w:after="0" w:line="359" w:lineRule="exact"/>
        <w:ind w:left="580" w:firstLine="0"/>
        <w:rPr>
          <w:color w:val="000000"/>
          <w:spacing w:val="7"/>
        </w:rPr>
      </w:pPr>
      <w:r w:rsidRPr="008745E3">
        <w:rPr>
          <w:b/>
          <w:color w:val="000000"/>
        </w:rPr>
        <w:t>UAB</w:t>
      </w:r>
      <w:r w:rsidRPr="008745E3">
        <w:rPr>
          <w:color w:val="000000"/>
        </w:rPr>
        <w:t xml:space="preserve"> </w:t>
      </w:r>
      <w:r w:rsidRPr="008745E3">
        <w:rPr>
          <w:b/>
          <w:color w:val="000000"/>
        </w:rPr>
        <w:t>„</w:t>
      </w:r>
      <w:proofErr w:type="spellStart"/>
      <w:r w:rsidRPr="008745E3">
        <w:rPr>
          <w:b/>
          <w:color w:val="000000"/>
        </w:rPr>
        <w:t>Autodis</w:t>
      </w:r>
      <w:proofErr w:type="spellEnd"/>
      <w:r w:rsidRPr="008745E3">
        <w:rPr>
          <w:b/>
          <w:color w:val="000000"/>
        </w:rPr>
        <w:t>”</w:t>
      </w:r>
      <w:r w:rsidRPr="008745E3">
        <w:rPr>
          <w:color w:val="000000"/>
        </w:rPr>
        <w:t xml:space="preserve">, atstovaujama </w:t>
      </w:r>
      <w:r w:rsidR="00F41D3D">
        <w:rPr>
          <w:color w:val="000000"/>
        </w:rPr>
        <w:t>direktoriaus</w:t>
      </w:r>
      <w:r w:rsidR="005C419C">
        <w:rPr>
          <w:color w:val="000000"/>
        </w:rPr>
        <w:t xml:space="preserve"> </w:t>
      </w:r>
      <w:r w:rsidR="00F41D3D">
        <w:rPr>
          <w:color w:val="000000"/>
        </w:rPr>
        <w:t>Dainiaus Juozaičio</w:t>
      </w:r>
      <w:r w:rsidRPr="008745E3">
        <w:rPr>
          <w:color w:val="000000"/>
        </w:rPr>
        <w:t>,</w:t>
      </w:r>
      <w:r w:rsidR="00432FFA" w:rsidRPr="008745E3">
        <w:rPr>
          <w:color w:val="000000"/>
        </w:rPr>
        <w:t xml:space="preserve"> </w:t>
      </w:r>
      <w:r w:rsidRPr="008745E3">
        <w:rPr>
          <w:color w:val="000000"/>
        </w:rPr>
        <w:t>toliau sutartyje – „</w:t>
      </w:r>
      <w:r w:rsidRPr="008745E3">
        <w:rPr>
          <w:b/>
          <w:bCs/>
          <w:color w:val="000000"/>
        </w:rPr>
        <w:t>Pardavėjas“</w:t>
      </w:r>
      <w:r w:rsidRPr="008745E3">
        <w:rPr>
          <w:color w:val="000000"/>
        </w:rPr>
        <w:t xml:space="preserve"> ir</w:t>
      </w:r>
      <w:r w:rsidR="000107E4" w:rsidRPr="008745E3">
        <w:rPr>
          <w:color w:val="000000"/>
        </w:rPr>
        <w:t xml:space="preserve"> </w:t>
      </w:r>
      <w:r w:rsidR="00870145">
        <w:rPr>
          <w:rStyle w:val="Pagrindinistekstas4105tkPusjuodis"/>
        </w:rPr>
        <w:t>VšĮ Alytaus apskrities tuberkuliozės ligoninė</w:t>
      </w:r>
      <w:r w:rsidR="00870145">
        <w:t xml:space="preserve"> atstovaujama direktoriaus Romualdo </w:t>
      </w:r>
      <w:proofErr w:type="spellStart"/>
      <w:r w:rsidR="00870145">
        <w:t>Radivono</w:t>
      </w:r>
      <w:proofErr w:type="spellEnd"/>
      <w:r w:rsidR="0093189A">
        <w:rPr>
          <w:color w:val="000000"/>
          <w:spacing w:val="7"/>
        </w:rPr>
        <w:t xml:space="preserve">, </w:t>
      </w:r>
      <w:r w:rsidR="0093189A" w:rsidRPr="008745E3">
        <w:t>toliau sutartyje – „</w:t>
      </w:r>
      <w:r w:rsidR="0093189A" w:rsidRPr="008745E3">
        <w:rPr>
          <w:b/>
        </w:rPr>
        <w:t>Pirkėjas“</w:t>
      </w:r>
      <w:r w:rsidR="0093189A" w:rsidRPr="008745E3">
        <w:t xml:space="preserve">, sudarėme šią </w:t>
      </w:r>
      <w:r w:rsidR="0093189A" w:rsidRPr="008745E3">
        <w:rPr>
          <w:color w:val="000000"/>
        </w:rPr>
        <w:t>sutartį (toliau –„</w:t>
      </w:r>
      <w:r w:rsidR="0093189A" w:rsidRPr="008745E3">
        <w:rPr>
          <w:b/>
          <w:bCs/>
          <w:color w:val="000000"/>
        </w:rPr>
        <w:t>Sutartis“</w:t>
      </w:r>
      <w:r w:rsidR="0093189A" w:rsidRPr="008745E3">
        <w:rPr>
          <w:color w:val="000000"/>
        </w:rPr>
        <w:t xml:space="preserve">). </w:t>
      </w:r>
      <w:r w:rsidRPr="008745E3">
        <w:rPr>
          <w:color w:val="000000"/>
        </w:rPr>
        <w:t>Toliau Pardavėjas ir Pirkėjas kiekvienas atskirai gali būti vadinamas „</w:t>
      </w:r>
      <w:r w:rsidRPr="008745E3">
        <w:rPr>
          <w:b/>
          <w:bCs/>
          <w:color w:val="000000"/>
        </w:rPr>
        <w:t>Šalimi“</w:t>
      </w:r>
      <w:r w:rsidRPr="008745E3">
        <w:rPr>
          <w:color w:val="000000"/>
        </w:rPr>
        <w:t>, o abu bendrai –„</w:t>
      </w:r>
      <w:r w:rsidRPr="008745E3">
        <w:rPr>
          <w:b/>
          <w:bCs/>
          <w:color w:val="000000"/>
        </w:rPr>
        <w:t>Šalimis“</w:t>
      </w:r>
      <w:r w:rsidRPr="008745E3">
        <w:rPr>
          <w:color w:val="000000"/>
        </w:rPr>
        <w:t>.</w:t>
      </w:r>
    </w:p>
    <w:p w14:paraId="6148C494" w14:textId="77777777" w:rsidR="00151734" w:rsidRPr="0029733B" w:rsidRDefault="00181DF1" w:rsidP="0001136C">
      <w:pPr>
        <w:shd w:val="clear" w:color="auto" w:fill="FFFFFF"/>
        <w:spacing w:after="120"/>
        <w:ind w:firstLine="567"/>
        <w:jc w:val="center"/>
        <w:rPr>
          <w:lang w:val="lt-LT"/>
        </w:rPr>
      </w:pPr>
      <w:r w:rsidRPr="0029733B">
        <w:rPr>
          <w:b/>
          <w:bCs/>
          <w:color w:val="000000"/>
          <w:sz w:val="22"/>
          <w:szCs w:val="22"/>
          <w:lang w:val="lt-LT"/>
        </w:rPr>
        <w:t>1. BENDROSIOS SĄ</w:t>
      </w:r>
      <w:r w:rsidR="00151734" w:rsidRPr="0029733B">
        <w:rPr>
          <w:b/>
          <w:bCs/>
          <w:color w:val="000000"/>
          <w:sz w:val="22"/>
          <w:szCs w:val="22"/>
          <w:lang w:val="lt-LT"/>
        </w:rPr>
        <w:t>LYGOS</w:t>
      </w:r>
    </w:p>
    <w:p w14:paraId="3FAA535B" w14:textId="77777777" w:rsidR="00151734" w:rsidRPr="008745E3" w:rsidRDefault="00151734" w:rsidP="0001136C">
      <w:pPr>
        <w:numPr>
          <w:ilvl w:val="0"/>
          <w:numId w:val="1"/>
        </w:numPr>
        <w:shd w:val="clear" w:color="auto" w:fill="FFFFFF"/>
        <w:tabs>
          <w:tab w:val="left" w:pos="571"/>
        </w:tabs>
        <w:ind w:left="572" w:right="170" w:hanging="561"/>
        <w:jc w:val="both"/>
        <w:rPr>
          <w:b/>
          <w:bCs/>
          <w:color w:val="000000"/>
          <w:spacing w:val="-11"/>
          <w:lang w:val="lt-LT"/>
        </w:rPr>
      </w:pPr>
      <w:r w:rsidRPr="008745E3">
        <w:rPr>
          <w:color w:val="000000"/>
          <w:lang w:val="lt-LT"/>
        </w:rPr>
        <w:t>Šia Sutartim</w:t>
      </w:r>
      <w:r w:rsidR="00D72ACC" w:rsidRPr="008745E3">
        <w:rPr>
          <w:color w:val="000000"/>
          <w:lang w:val="lt-LT"/>
        </w:rPr>
        <w:t>i</w:t>
      </w:r>
      <w:r w:rsidRPr="008745E3">
        <w:rPr>
          <w:color w:val="000000"/>
          <w:lang w:val="lt-LT"/>
        </w:rPr>
        <w:t xml:space="preserve"> Pardavėjas </w:t>
      </w:r>
      <w:r w:rsidR="00162C7F" w:rsidRPr="008745E3">
        <w:rPr>
          <w:color w:val="000000"/>
          <w:lang w:val="lt-LT"/>
        </w:rPr>
        <w:t>įsipareigoja</w:t>
      </w:r>
      <w:r w:rsidRPr="008745E3">
        <w:rPr>
          <w:color w:val="000000"/>
          <w:lang w:val="lt-LT"/>
        </w:rPr>
        <w:t>, Suta</w:t>
      </w:r>
      <w:r w:rsidR="00181DF1" w:rsidRPr="008745E3">
        <w:rPr>
          <w:color w:val="000000"/>
          <w:lang w:val="lt-LT"/>
        </w:rPr>
        <w:t>rtyje nustatyta tvarka, terminai</w:t>
      </w:r>
      <w:r w:rsidRPr="008745E3">
        <w:rPr>
          <w:color w:val="000000"/>
          <w:lang w:val="lt-LT"/>
        </w:rPr>
        <w:t>s ir sąlygomis patiekti Pirkėjui prekes</w:t>
      </w:r>
      <w:r w:rsidR="008F1751" w:rsidRPr="008745E3">
        <w:rPr>
          <w:color w:val="000000"/>
          <w:lang w:val="lt-LT"/>
        </w:rPr>
        <w:t xml:space="preserve"> ir/ar suteikti paslaugas</w:t>
      </w:r>
      <w:r w:rsidRPr="008745E3">
        <w:rPr>
          <w:color w:val="000000"/>
          <w:lang w:val="lt-LT"/>
        </w:rPr>
        <w:t>.</w:t>
      </w:r>
    </w:p>
    <w:p w14:paraId="044CB1FD" w14:textId="77777777" w:rsidR="00151734" w:rsidRPr="008745E3" w:rsidRDefault="00151734" w:rsidP="0001136C">
      <w:pPr>
        <w:numPr>
          <w:ilvl w:val="0"/>
          <w:numId w:val="2"/>
        </w:numPr>
        <w:shd w:val="clear" w:color="auto" w:fill="FFFFFF"/>
        <w:tabs>
          <w:tab w:val="left" w:pos="571"/>
        </w:tabs>
        <w:spacing w:after="120"/>
        <w:ind w:left="11" w:right="170" w:hanging="11"/>
        <w:rPr>
          <w:b/>
          <w:bCs/>
          <w:color w:val="000000"/>
          <w:spacing w:val="-8"/>
          <w:lang w:val="lt-LT"/>
        </w:rPr>
      </w:pPr>
      <w:r w:rsidRPr="008745E3">
        <w:rPr>
          <w:color w:val="000000"/>
          <w:spacing w:val="-2"/>
          <w:lang w:val="lt-LT"/>
        </w:rPr>
        <w:t>Pirkė</w:t>
      </w:r>
      <w:r w:rsidR="00181DF1" w:rsidRPr="008745E3">
        <w:rPr>
          <w:color w:val="000000"/>
          <w:spacing w:val="-2"/>
          <w:lang w:val="lt-LT"/>
        </w:rPr>
        <w:t xml:space="preserve">jas Sutartyje nustatyta tvarka ir terminais </w:t>
      </w:r>
      <w:r w:rsidR="00162C7F" w:rsidRPr="008745E3">
        <w:rPr>
          <w:color w:val="000000"/>
          <w:spacing w:val="-2"/>
          <w:lang w:val="lt-LT"/>
        </w:rPr>
        <w:t>įsipareigoja</w:t>
      </w:r>
      <w:r w:rsidR="00181DF1" w:rsidRPr="008745E3">
        <w:rPr>
          <w:color w:val="000000"/>
          <w:spacing w:val="-2"/>
          <w:lang w:val="lt-LT"/>
        </w:rPr>
        <w:t xml:space="preserve"> priimti prekes</w:t>
      </w:r>
      <w:r w:rsidR="008F1751" w:rsidRPr="008745E3">
        <w:rPr>
          <w:color w:val="000000"/>
          <w:spacing w:val="-2"/>
          <w:lang w:val="lt-LT"/>
        </w:rPr>
        <w:t xml:space="preserve"> </w:t>
      </w:r>
      <w:r w:rsidR="008F1751" w:rsidRPr="008745E3">
        <w:rPr>
          <w:color w:val="000000"/>
          <w:lang w:val="lt-LT"/>
        </w:rPr>
        <w:t xml:space="preserve">ir/ar paslaugas </w:t>
      </w:r>
      <w:r w:rsidR="008F1751" w:rsidRPr="008745E3">
        <w:rPr>
          <w:color w:val="000000"/>
          <w:spacing w:val="-2"/>
          <w:lang w:val="lt-LT"/>
        </w:rPr>
        <w:t xml:space="preserve">bei </w:t>
      </w:r>
      <w:r w:rsidR="00181DF1" w:rsidRPr="008745E3">
        <w:rPr>
          <w:color w:val="000000"/>
          <w:spacing w:val="-2"/>
          <w:lang w:val="lt-LT"/>
        </w:rPr>
        <w:t>už j</w:t>
      </w:r>
      <w:r w:rsidRPr="008745E3">
        <w:rPr>
          <w:color w:val="000000"/>
          <w:spacing w:val="-2"/>
          <w:lang w:val="lt-LT"/>
        </w:rPr>
        <w:t>as atsiskaityti.</w:t>
      </w:r>
    </w:p>
    <w:p w14:paraId="0D54E7EB" w14:textId="77777777" w:rsidR="00151734" w:rsidRPr="0029733B" w:rsidRDefault="00181DF1" w:rsidP="0001136C">
      <w:pPr>
        <w:shd w:val="clear" w:color="auto" w:fill="FFFFFF"/>
        <w:spacing w:after="120"/>
        <w:ind w:right="170"/>
        <w:jc w:val="center"/>
        <w:rPr>
          <w:lang w:val="lt-LT"/>
        </w:rPr>
      </w:pPr>
      <w:r w:rsidRPr="0029733B">
        <w:rPr>
          <w:b/>
          <w:bCs/>
          <w:color w:val="000000"/>
          <w:sz w:val="22"/>
          <w:szCs w:val="22"/>
          <w:lang w:val="lt-LT"/>
        </w:rPr>
        <w:t>2.</w:t>
      </w:r>
      <w:r w:rsidR="000B77F6" w:rsidRPr="0029733B">
        <w:rPr>
          <w:b/>
          <w:bCs/>
          <w:color w:val="000000"/>
          <w:sz w:val="22"/>
          <w:szCs w:val="22"/>
          <w:lang w:val="lt-LT"/>
        </w:rPr>
        <w:t xml:space="preserve"> </w:t>
      </w:r>
      <w:r w:rsidRPr="0029733B">
        <w:rPr>
          <w:b/>
          <w:bCs/>
          <w:color w:val="000000"/>
          <w:sz w:val="22"/>
          <w:szCs w:val="22"/>
          <w:lang w:val="lt-LT"/>
        </w:rPr>
        <w:t>PREKIŲ</w:t>
      </w:r>
      <w:r w:rsidR="008F1751" w:rsidRPr="0029733B">
        <w:rPr>
          <w:b/>
          <w:bCs/>
          <w:color w:val="000000"/>
          <w:sz w:val="22"/>
          <w:szCs w:val="22"/>
          <w:lang w:val="lt-LT"/>
        </w:rPr>
        <w:t xml:space="preserve"> IR SERVISO PASLAUGŲ</w:t>
      </w:r>
      <w:r w:rsidR="00151734" w:rsidRPr="0029733B">
        <w:rPr>
          <w:b/>
          <w:bCs/>
          <w:color w:val="000000"/>
          <w:sz w:val="22"/>
          <w:szCs w:val="22"/>
          <w:lang w:val="lt-LT"/>
        </w:rPr>
        <w:t xml:space="preserve"> KAINOS</w:t>
      </w:r>
      <w:r w:rsidRPr="0029733B">
        <w:rPr>
          <w:b/>
          <w:bCs/>
          <w:color w:val="000000"/>
          <w:sz w:val="22"/>
          <w:szCs w:val="22"/>
          <w:lang w:val="lt-LT"/>
        </w:rPr>
        <w:t>, KIEKIS IR ATSISKAITYMŲ</w:t>
      </w:r>
      <w:r w:rsidR="00151734" w:rsidRPr="0029733B">
        <w:rPr>
          <w:b/>
          <w:bCs/>
          <w:color w:val="000000"/>
          <w:sz w:val="22"/>
          <w:szCs w:val="22"/>
          <w:lang w:val="lt-LT"/>
        </w:rPr>
        <w:t xml:space="preserve"> TVARKA</w:t>
      </w:r>
    </w:p>
    <w:p w14:paraId="0D51CDE8" w14:textId="77777777" w:rsidR="00151734" w:rsidRPr="0029733B" w:rsidRDefault="00181DF1" w:rsidP="008F1751">
      <w:pPr>
        <w:numPr>
          <w:ilvl w:val="0"/>
          <w:numId w:val="3"/>
        </w:numPr>
        <w:shd w:val="clear" w:color="auto" w:fill="FFFFFF"/>
        <w:tabs>
          <w:tab w:val="left" w:pos="571"/>
        </w:tabs>
        <w:ind w:left="573" w:right="170" w:hanging="573"/>
        <w:jc w:val="both"/>
        <w:rPr>
          <w:b/>
          <w:bCs/>
          <w:color w:val="000000"/>
          <w:spacing w:val="-8"/>
          <w:lang w:val="lt-LT"/>
        </w:rPr>
      </w:pPr>
      <w:r w:rsidRPr="0029733B">
        <w:rPr>
          <w:color w:val="000000"/>
          <w:lang w:val="lt-LT"/>
        </w:rPr>
        <w:t>Prekės tiekiamos, Pirkėj</w:t>
      </w:r>
      <w:r w:rsidR="00151734" w:rsidRPr="0029733B">
        <w:rPr>
          <w:color w:val="000000"/>
          <w:lang w:val="lt-LT"/>
        </w:rPr>
        <w:t>o ir Pardavėjo sutartomis kainomis, pagal iš anksto suderintą asortimentą</w:t>
      </w:r>
      <w:r w:rsidRPr="0029733B">
        <w:rPr>
          <w:color w:val="000000"/>
          <w:lang w:val="lt-LT"/>
        </w:rPr>
        <w:t xml:space="preserve"> arba asmenišką Pirkėj</w:t>
      </w:r>
      <w:r w:rsidR="00151734" w:rsidRPr="0029733B">
        <w:rPr>
          <w:color w:val="000000"/>
          <w:lang w:val="lt-LT"/>
        </w:rPr>
        <w:t>o pasirinkimą.</w:t>
      </w:r>
      <w:r w:rsidRPr="0029733B">
        <w:rPr>
          <w:color w:val="000000"/>
          <w:lang w:val="lt-LT"/>
        </w:rPr>
        <w:t xml:space="preserve"> Pardavėjas</w:t>
      </w:r>
      <w:r w:rsidR="00162C7F" w:rsidRPr="0029733B">
        <w:rPr>
          <w:color w:val="000000"/>
          <w:lang w:val="lt-LT"/>
        </w:rPr>
        <w:t xml:space="preserve"> prekių</w:t>
      </w:r>
      <w:r w:rsidRPr="0029733B">
        <w:rPr>
          <w:color w:val="000000"/>
          <w:lang w:val="lt-LT"/>
        </w:rPr>
        <w:t xml:space="preserve"> kainas</w:t>
      </w:r>
      <w:r w:rsidR="00162C7F" w:rsidRPr="0029733B">
        <w:rPr>
          <w:color w:val="000000"/>
          <w:lang w:val="lt-LT"/>
        </w:rPr>
        <w:t xml:space="preserve"> ir</w:t>
      </w:r>
      <w:r w:rsidRPr="0029733B">
        <w:rPr>
          <w:color w:val="000000"/>
          <w:lang w:val="lt-LT"/>
        </w:rPr>
        <w:t xml:space="preserve"> kiekį nurodo </w:t>
      </w:r>
      <w:r w:rsidR="00AE74E6" w:rsidRPr="0029733B">
        <w:rPr>
          <w:color w:val="000000"/>
          <w:lang w:val="lt-LT"/>
        </w:rPr>
        <w:t xml:space="preserve">PVM sąskaitose </w:t>
      </w:r>
      <w:r w:rsidRPr="0029733B">
        <w:rPr>
          <w:color w:val="000000"/>
          <w:lang w:val="lt-LT"/>
        </w:rPr>
        <w:t>faktūrose.</w:t>
      </w:r>
    </w:p>
    <w:p w14:paraId="16550537" w14:textId="77777777" w:rsidR="008F1751" w:rsidRPr="0029733B" w:rsidRDefault="008F1751" w:rsidP="008F1751">
      <w:pPr>
        <w:numPr>
          <w:ilvl w:val="0"/>
          <w:numId w:val="3"/>
        </w:numPr>
        <w:shd w:val="clear" w:color="auto" w:fill="FFFFFF"/>
        <w:tabs>
          <w:tab w:val="left" w:pos="571"/>
        </w:tabs>
        <w:ind w:left="573" w:right="170" w:hanging="573"/>
        <w:jc w:val="both"/>
        <w:rPr>
          <w:b/>
          <w:bCs/>
          <w:color w:val="000000"/>
          <w:spacing w:val="-8"/>
          <w:lang w:val="lt-LT"/>
        </w:rPr>
      </w:pPr>
      <w:r w:rsidRPr="0029733B">
        <w:rPr>
          <w:color w:val="000000"/>
          <w:lang w:val="lt-LT"/>
        </w:rPr>
        <w:t>Paslaugos teikiamos, Pirkėjo ir Pardavėjo sutartomis kainomis, pagal iš anksto suderintą ir užpildytą numeruotą Užsakymo paraišką. Pardavėjas paslaugų kainas ir kiekį nurodo Užsakymo paraiškoje ir PVM sąskaitose faktūrose.</w:t>
      </w:r>
      <w:r w:rsidR="000303F9">
        <w:rPr>
          <w:color w:val="000000"/>
          <w:lang w:val="lt-LT"/>
        </w:rPr>
        <w:t xml:space="preserve"> </w:t>
      </w:r>
    </w:p>
    <w:p w14:paraId="56B5D0D7" w14:textId="77777777" w:rsidR="00AE74E6" w:rsidRPr="0029733B" w:rsidRDefault="00151734" w:rsidP="000B77F6">
      <w:pPr>
        <w:numPr>
          <w:ilvl w:val="0"/>
          <w:numId w:val="3"/>
        </w:numPr>
        <w:shd w:val="clear" w:color="auto" w:fill="FFFFFF"/>
        <w:tabs>
          <w:tab w:val="left" w:pos="571"/>
          <w:tab w:val="left" w:leader="dot" w:pos="6283"/>
        </w:tabs>
        <w:spacing w:line="250" w:lineRule="exact"/>
        <w:ind w:left="567" w:right="171" w:hanging="567"/>
        <w:jc w:val="both"/>
        <w:rPr>
          <w:lang w:val="lt-LT"/>
        </w:rPr>
      </w:pPr>
      <w:r w:rsidRPr="008F3C4D">
        <w:rPr>
          <w:color w:val="000000"/>
          <w:lang w:val="lt-LT"/>
        </w:rPr>
        <w:t xml:space="preserve">Pirkėjas už patiektas prekes </w:t>
      </w:r>
      <w:r w:rsidR="008F1751" w:rsidRPr="008F3C4D">
        <w:rPr>
          <w:color w:val="000000"/>
          <w:lang w:val="lt-LT"/>
        </w:rPr>
        <w:t>ir/ar suteiktas paslaugas</w:t>
      </w:r>
      <w:r w:rsidR="008F1751" w:rsidRPr="008F3C4D">
        <w:rPr>
          <w:color w:val="000000"/>
          <w:spacing w:val="-2"/>
          <w:lang w:val="lt-LT"/>
        </w:rPr>
        <w:t xml:space="preserve"> </w:t>
      </w:r>
      <w:r w:rsidRPr="008F3C4D">
        <w:rPr>
          <w:color w:val="000000"/>
          <w:lang w:val="lt-LT"/>
        </w:rPr>
        <w:t>Pardavėjui apmoka per</w:t>
      </w:r>
      <w:r w:rsidR="00513A2B" w:rsidRPr="008F3C4D">
        <w:rPr>
          <w:color w:val="000000"/>
          <w:lang w:val="lt-LT"/>
        </w:rPr>
        <w:t xml:space="preserve"> </w:t>
      </w:r>
      <w:r w:rsidR="00A76285">
        <w:rPr>
          <w:color w:val="000000"/>
          <w:lang w:val="lt-LT"/>
        </w:rPr>
        <w:t>30</w:t>
      </w:r>
      <w:r w:rsidR="00802EB5">
        <w:rPr>
          <w:color w:val="000000"/>
          <w:lang w:val="lt-LT"/>
        </w:rPr>
        <w:t xml:space="preserve"> </w:t>
      </w:r>
      <w:r w:rsidR="00F53E3F">
        <w:rPr>
          <w:bCs/>
          <w:color w:val="000000"/>
          <w:lang w:val="lt-LT"/>
        </w:rPr>
        <w:t>kalendorinių</w:t>
      </w:r>
      <w:r w:rsidR="00BD74E5" w:rsidRPr="008F3C4D">
        <w:rPr>
          <w:bCs/>
          <w:color w:val="000000"/>
          <w:lang w:val="lt-LT"/>
        </w:rPr>
        <w:t xml:space="preserve"> </w:t>
      </w:r>
      <w:r w:rsidRPr="008F3C4D">
        <w:rPr>
          <w:bCs/>
          <w:color w:val="000000"/>
          <w:lang w:val="lt-LT"/>
        </w:rPr>
        <w:t>dien</w:t>
      </w:r>
      <w:r w:rsidR="00F53E3F">
        <w:rPr>
          <w:bCs/>
          <w:color w:val="000000"/>
          <w:lang w:val="lt-LT"/>
        </w:rPr>
        <w:t>ų</w:t>
      </w:r>
      <w:r w:rsidR="00F54FDF" w:rsidRPr="008F3C4D">
        <w:rPr>
          <w:bCs/>
          <w:color w:val="000000"/>
          <w:lang w:val="lt-LT"/>
        </w:rPr>
        <w:t xml:space="preserve"> </w:t>
      </w:r>
      <w:r w:rsidRPr="008F3C4D">
        <w:rPr>
          <w:b/>
          <w:bCs/>
          <w:color w:val="000000"/>
          <w:lang w:val="lt-LT"/>
        </w:rPr>
        <w:t xml:space="preserve"> </w:t>
      </w:r>
      <w:r w:rsidRPr="008F3C4D">
        <w:rPr>
          <w:color w:val="000000"/>
          <w:lang w:val="lt-LT"/>
        </w:rPr>
        <w:t>nuo prekių</w:t>
      </w:r>
      <w:r w:rsidR="00AE74E6" w:rsidRPr="008F3C4D">
        <w:rPr>
          <w:color w:val="000000"/>
          <w:lang w:val="lt-LT"/>
        </w:rPr>
        <w:t xml:space="preserve"> </w:t>
      </w:r>
      <w:r w:rsidRPr="008F3C4D">
        <w:rPr>
          <w:color w:val="000000"/>
          <w:lang w:val="lt-LT"/>
        </w:rPr>
        <w:t>patiekimo</w:t>
      </w:r>
      <w:r w:rsidR="008F1751" w:rsidRPr="008F3C4D">
        <w:rPr>
          <w:color w:val="000000"/>
          <w:lang w:val="lt-LT"/>
        </w:rPr>
        <w:t xml:space="preserve"> ir/ar paslaugų suteikimo</w:t>
      </w:r>
      <w:r w:rsidRPr="008F3C4D">
        <w:rPr>
          <w:color w:val="000000"/>
          <w:lang w:val="lt-LT"/>
        </w:rPr>
        <w:t xml:space="preserve"> d</w:t>
      </w:r>
      <w:r w:rsidR="006477AA" w:rsidRPr="00096832">
        <w:rPr>
          <w:color w:val="000000"/>
          <w:lang w:val="lt-LT"/>
        </w:rPr>
        <w:t>ienos</w:t>
      </w:r>
      <w:r w:rsidRPr="008F3C4D">
        <w:rPr>
          <w:color w:val="000000"/>
          <w:lang w:val="lt-LT"/>
        </w:rPr>
        <w:t>, sumokėdamas visą prekių</w:t>
      </w:r>
      <w:r w:rsidR="008F1751" w:rsidRPr="008F3C4D">
        <w:rPr>
          <w:color w:val="000000"/>
          <w:lang w:val="lt-LT"/>
        </w:rPr>
        <w:t xml:space="preserve"> ir/ar paslaugų</w:t>
      </w:r>
      <w:r w:rsidRPr="008F3C4D">
        <w:rPr>
          <w:color w:val="000000"/>
          <w:lang w:val="lt-LT"/>
        </w:rPr>
        <w:t xml:space="preserve"> kainą, pagal Pardavėjo pateiktą PVM sąskaitą faktūrą.</w:t>
      </w:r>
      <w:r w:rsidR="000303F9" w:rsidRPr="008F3C4D">
        <w:rPr>
          <w:color w:val="000000"/>
          <w:lang w:val="lt-LT"/>
        </w:rPr>
        <w:t xml:space="preserve"> Prekių pardavimo diena laikoma PVM sąskaitos faktūros išrašymo data. Mokėjimo už prekes ir/ar paslaugas diena laikoma pinigų</w:t>
      </w:r>
      <w:r w:rsidR="000303F9" w:rsidRPr="0029733B">
        <w:rPr>
          <w:color w:val="000000"/>
          <w:lang w:val="lt-LT"/>
        </w:rPr>
        <w:t xml:space="preserve"> pervedimo </w:t>
      </w:r>
      <w:r w:rsidR="000303F9" w:rsidRPr="0029733B">
        <w:rPr>
          <w:bCs/>
          <w:color w:val="000000"/>
          <w:lang w:val="lt-LT"/>
        </w:rPr>
        <w:t xml:space="preserve">į </w:t>
      </w:r>
      <w:r w:rsidR="000303F9" w:rsidRPr="0029733B">
        <w:rPr>
          <w:color w:val="000000"/>
          <w:lang w:val="lt-LT"/>
        </w:rPr>
        <w:t>Pardavėjo sąskaitą data</w:t>
      </w:r>
      <w:r w:rsidR="003F3508">
        <w:rPr>
          <w:color w:val="000000"/>
          <w:lang w:val="lt-LT"/>
        </w:rPr>
        <w:t>.</w:t>
      </w:r>
    </w:p>
    <w:p w14:paraId="1819BB59" w14:textId="77777777" w:rsidR="008F1751" w:rsidRPr="00C70E7D" w:rsidRDefault="008F1751" w:rsidP="000B77F6">
      <w:pPr>
        <w:numPr>
          <w:ilvl w:val="0"/>
          <w:numId w:val="3"/>
        </w:numPr>
        <w:shd w:val="clear" w:color="auto" w:fill="FFFFFF"/>
        <w:tabs>
          <w:tab w:val="left" w:pos="571"/>
          <w:tab w:val="left" w:leader="dot" w:pos="6283"/>
        </w:tabs>
        <w:spacing w:line="250" w:lineRule="exact"/>
        <w:ind w:left="567" w:right="171" w:hanging="567"/>
        <w:jc w:val="both"/>
        <w:rPr>
          <w:lang w:val="lt-LT"/>
        </w:rPr>
      </w:pPr>
      <w:r w:rsidRPr="0029733B">
        <w:rPr>
          <w:color w:val="000000"/>
          <w:lang w:val="lt-LT"/>
        </w:rPr>
        <w:t xml:space="preserve">PVM sąskaita faktūra išsiųsta elektroniniu paštu sutartyje nurodytu Pirkėjo el. pašto adresu galioja be Pardavėjo parašo ir turi tokią pačią juridinę galią, kaip ir atspausdinta bei </w:t>
      </w:r>
      <w:r w:rsidRPr="00C70E7D">
        <w:rPr>
          <w:color w:val="000000"/>
          <w:lang w:val="lt-LT"/>
        </w:rPr>
        <w:t>pasirašyta PVM sąskaita faktūra.</w:t>
      </w:r>
    </w:p>
    <w:p w14:paraId="2E3506BF" w14:textId="77777777" w:rsidR="00AE74E6" w:rsidRPr="00870145" w:rsidRDefault="003E41A4" w:rsidP="000B77F6">
      <w:pPr>
        <w:numPr>
          <w:ilvl w:val="0"/>
          <w:numId w:val="3"/>
        </w:numPr>
        <w:shd w:val="clear" w:color="auto" w:fill="FFFFFF"/>
        <w:tabs>
          <w:tab w:val="left" w:pos="571"/>
          <w:tab w:val="left" w:leader="dot" w:pos="6283"/>
        </w:tabs>
        <w:spacing w:line="250" w:lineRule="exact"/>
        <w:ind w:left="567" w:right="171" w:hanging="567"/>
        <w:jc w:val="both"/>
        <w:rPr>
          <w:bCs/>
          <w:color w:val="000000"/>
          <w:spacing w:val="-5"/>
          <w:lang w:val="lt-LT"/>
        </w:rPr>
      </w:pPr>
      <w:r w:rsidRPr="00C70E7D">
        <w:rPr>
          <w:color w:val="000000"/>
          <w:lang w:val="lt-LT"/>
        </w:rPr>
        <w:t xml:space="preserve">Pirkėjo įsigytų prekių </w:t>
      </w:r>
      <w:r w:rsidR="008F1751" w:rsidRPr="00C70E7D">
        <w:rPr>
          <w:color w:val="000000"/>
          <w:lang w:val="lt-LT"/>
        </w:rPr>
        <w:t>ir/</w:t>
      </w:r>
      <w:r w:rsidRPr="00C70E7D">
        <w:rPr>
          <w:color w:val="000000"/>
          <w:lang w:val="lt-LT"/>
        </w:rPr>
        <w:t>ar gautų paslaugų kainai</w:t>
      </w:r>
      <w:r w:rsidR="009D2228" w:rsidRPr="00C70E7D">
        <w:rPr>
          <w:color w:val="000000"/>
          <w:lang w:val="lt-LT"/>
        </w:rPr>
        <w:t xml:space="preserve"> nustatomas </w:t>
      </w:r>
      <w:r w:rsidR="00A76285" w:rsidRPr="00723BD9">
        <w:rPr>
          <w:b/>
          <w:color w:val="000000"/>
          <w:lang w:val="lt-LT"/>
        </w:rPr>
        <w:t>10</w:t>
      </w:r>
      <w:r w:rsidR="004C0EFB" w:rsidRPr="00723BD9">
        <w:rPr>
          <w:b/>
          <w:color w:val="000000"/>
          <w:lang w:val="lt-LT"/>
        </w:rPr>
        <w:t>0</w:t>
      </w:r>
      <w:r w:rsidR="007C52A0" w:rsidRPr="00723BD9">
        <w:rPr>
          <w:b/>
          <w:color w:val="000000"/>
          <w:lang w:val="lt-LT"/>
        </w:rPr>
        <w:t>0</w:t>
      </w:r>
      <w:r w:rsidR="00702C5E" w:rsidRPr="00723BD9">
        <w:rPr>
          <w:b/>
          <w:color w:val="000000"/>
          <w:lang w:val="lt-LT"/>
        </w:rPr>
        <w:t xml:space="preserve"> Eur</w:t>
      </w:r>
      <w:r w:rsidR="009D2228" w:rsidRPr="00C70E7D">
        <w:rPr>
          <w:color w:val="000000"/>
          <w:lang w:val="lt-LT"/>
        </w:rPr>
        <w:t xml:space="preserve"> prekinis kreditas. Jį viršijus</w:t>
      </w:r>
      <w:r w:rsidRPr="00C70E7D">
        <w:rPr>
          <w:color w:val="000000"/>
          <w:lang w:val="lt-LT"/>
        </w:rPr>
        <w:t xml:space="preserve"> Pardavėjas turi teisę pareikalauti perkamų prekių ar gaunamų paslaugų kainą sumokėti iš anksto.</w:t>
      </w:r>
    </w:p>
    <w:p w14:paraId="435096D1" w14:textId="77777777" w:rsidR="00870145" w:rsidRPr="00C70E7D" w:rsidRDefault="00870145" w:rsidP="000B77F6">
      <w:pPr>
        <w:numPr>
          <w:ilvl w:val="0"/>
          <w:numId w:val="3"/>
        </w:numPr>
        <w:shd w:val="clear" w:color="auto" w:fill="FFFFFF"/>
        <w:tabs>
          <w:tab w:val="left" w:pos="571"/>
          <w:tab w:val="left" w:leader="dot" w:pos="6283"/>
        </w:tabs>
        <w:spacing w:line="250" w:lineRule="exact"/>
        <w:ind w:left="567" w:right="171" w:hanging="567"/>
        <w:jc w:val="both"/>
        <w:rPr>
          <w:bCs/>
          <w:color w:val="000000"/>
          <w:spacing w:val="-5"/>
          <w:lang w:val="lt-LT"/>
        </w:rPr>
      </w:pPr>
      <w:r>
        <w:rPr>
          <w:color w:val="000000"/>
          <w:lang w:val="lt-LT"/>
        </w:rPr>
        <w:t>Preliminari sutarties vertė 4000,00 (keturi tūkstančiai EUR).</w:t>
      </w:r>
    </w:p>
    <w:p w14:paraId="05B6AA12" w14:textId="77777777" w:rsidR="00AE74E6" w:rsidRPr="0029733B" w:rsidRDefault="00151734" w:rsidP="000B77F6">
      <w:pPr>
        <w:numPr>
          <w:ilvl w:val="0"/>
          <w:numId w:val="3"/>
        </w:numPr>
        <w:shd w:val="clear" w:color="auto" w:fill="FFFFFF"/>
        <w:tabs>
          <w:tab w:val="left" w:pos="571"/>
          <w:tab w:val="left" w:leader="dot" w:pos="6283"/>
        </w:tabs>
        <w:spacing w:line="250" w:lineRule="exact"/>
        <w:ind w:left="567" w:right="171" w:hanging="567"/>
        <w:jc w:val="both"/>
        <w:rPr>
          <w:bCs/>
          <w:color w:val="000000"/>
          <w:spacing w:val="-5"/>
          <w:lang w:val="lt-LT"/>
        </w:rPr>
      </w:pPr>
      <w:r w:rsidRPr="0029733B">
        <w:rPr>
          <w:color w:val="000000"/>
          <w:lang w:val="lt-LT"/>
        </w:rPr>
        <w:t>Pirkėjo</w:t>
      </w:r>
      <w:r w:rsidR="0047441B" w:rsidRPr="0029733B">
        <w:rPr>
          <w:color w:val="000000"/>
          <w:lang w:val="lt-LT"/>
        </w:rPr>
        <w:t xml:space="preserve"> </w:t>
      </w:r>
      <w:r w:rsidR="00AE74E6" w:rsidRPr="0029733B">
        <w:rPr>
          <w:color w:val="000000"/>
          <w:lang w:val="lt-LT"/>
        </w:rPr>
        <w:t>į</w:t>
      </w:r>
      <w:r w:rsidRPr="0029733B">
        <w:rPr>
          <w:color w:val="000000"/>
          <w:lang w:val="lt-LT"/>
        </w:rPr>
        <w:t xml:space="preserve">siskolinimui už patiektas prekes </w:t>
      </w:r>
      <w:r w:rsidR="005F77D0" w:rsidRPr="0029733B">
        <w:rPr>
          <w:color w:val="000000"/>
          <w:lang w:val="lt-LT"/>
        </w:rPr>
        <w:t xml:space="preserve">ir/ar suteiktas paslaugas </w:t>
      </w:r>
      <w:r w:rsidRPr="0029733B">
        <w:rPr>
          <w:bCs/>
          <w:iCs/>
          <w:color w:val="000000"/>
          <w:lang w:val="lt-LT"/>
        </w:rPr>
        <w:t>vir</w:t>
      </w:r>
      <w:r w:rsidR="0047441B" w:rsidRPr="0029733B">
        <w:rPr>
          <w:bCs/>
          <w:iCs/>
          <w:color w:val="000000"/>
          <w:lang w:val="lt-LT"/>
        </w:rPr>
        <w:t>šijus Pardavėjo suteikt</w:t>
      </w:r>
      <w:r w:rsidR="000E4FFE">
        <w:rPr>
          <w:bCs/>
          <w:iCs/>
          <w:color w:val="000000"/>
          <w:lang w:val="lt-LT"/>
        </w:rPr>
        <w:t>o</w:t>
      </w:r>
      <w:r w:rsidR="0047441B" w:rsidRPr="0029733B">
        <w:rPr>
          <w:bCs/>
          <w:iCs/>
          <w:color w:val="000000"/>
          <w:lang w:val="lt-LT"/>
        </w:rPr>
        <w:t xml:space="preserve"> prekin</w:t>
      </w:r>
      <w:r w:rsidR="000E4FFE">
        <w:rPr>
          <w:bCs/>
          <w:iCs/>
          <w:color w:val="000000"/>
          <w:lang w:val="lt-LT"/>
        </w:rPr>
        <w:t>io</w:t>
      </w:r>
      <w:r w:rsidR="0047441B" w:rsidRPr="0029733B">
        <w:rPr>
          <w:bCs/>
          <w:iCs/>
          <w:color w:val="000000"/>
          <w:lang w:val="lt-LT"/>
        </w:rPr>
        <w:t xml:space="preserve"> kredit</w:t>
      </w:r>
      <w:r w:rsidR="000E4FFE">
        <w:rPr>
          <w:bCs/>
          <w:iCs/>
          <w:color w:val="000000"/>
          <w:lang w:val="lt-LT"/>
        </w:rPr>
        <w:t>o sumą</w:t>
      </w:r>
      <w:r w:rsidRPr="0029733B">
        <w:rPr>
          <w:iCs/>
          <w:color w:val="000000"/>
          <w:lang w:val="lt-LT"/>
        </w:rPr>
        <w:t xml:space="preserve">, </w:t>
      </w:r>
      <w:r w:rsidRPr="0029733B">
        <w:rPr>
          <w:color w:val="000000"/>
          <w:lang w:val="lt-LT"/>
        </w:rPr>
        <w:t xml:space="preserve">Pardavėjas gali ir turi teisę </w:t>
      </w:r>
      <w:r w:rsidR="0047441B" w:rsidRPr="0029733B">
        <w:rPr>
          <w:bCs/>
          <w:iCs/>
          <w:color w:val="000000"/>
          <w:lang w:val="lt-LT"/>
        </w:rPr>
        <w:t>nutraukti prekių tiekimą</w:t>
      </w:r>
      <w:r w:rsidR="005F77D0" w:rsidRPr="0029733B">
        <w:rPr>
          <w:bCs/>
          <w:iCs/>
          <w:color w:val="000000"/>
          <w:lang w:val="lt-LT"/>
        </w:rPr>
        <w:t xml:space="preserve"> ir/ar paslaugų teikimą</w:t>
      </w:r>
      <w:r w:rsidRPr="0029733B">
        <w:rPr>
          <w:bCs/>
          <w:iCs/>
          <w:color w:val="000000"/>
          <w:lang w:val="lt-LT"/>
        </w:rPr>
        <w:t>, net ir nepasibaigus suteiktam atidėto mokėjimo terminui</w:t>
      </w:r>
      <w:r w:rsidR="001B0C3E" w:rsidRPr="0029733B">
        <w:rPr>
          <w:bCs/>
          <w:iCs/>
          <w:color w:val="000000"/>
          <w:lang w:val="lt-LT"/>
        </w:rPr>
        <w:t xml:space="preserve"> (žr. į 2.</w:t>
      </w:r>
      <w:r w:rsidR="005F77D0" w:rsidRPr="0029733B">
        <w:rPr>
          <w:bCs/>
          <w:iCs/>
          <w:color w:val="000000"/>
          <w:lang w:val="lt-LT"/>
        </w:rPr>
        <w:t>3</w:t>
      </w:r>
      <w:r w:rsidR="001B0C3E" w:rsidRPr="0029733B">
        <w:rPr>
          <w:bCs/>
          <w:iCs/>
          <w:color w:val="000000"/>
          <w:lang w:val="lt-LT"/>
        </w:rPr>
        <w:t>. p</w:t>
      </w:r>
      <w:r w:rsidR="00106CC1">
        <w:rPr>
          <w:bCs/>
          <w:iCs/>
          <w:color w:val="000000"/>
          <w:lang w:val="lt-LT"/>
        </w:rPr>
        <w:t>unktą</w:t>
      </w:r>
      <w:r w:rsidR="001B0C3E" w:rsidRPr="0029733B">
        <w:rPr>
          <w:bCs/>
          <w:iCs/>
          <w:color w:val="000000"/>
          <w:lang w:val="lt-LT"/>
        </w:rPr>
        <w:t>)</w:t>
      </w:r>
      <w:r w:rsidRPr="0029733B">
        <w:rPr>
          <w:iCs/>
          <w:color w:val="000000"/>
          <w:lang w:val="lt-LT"/>
        </w:rPr>
        <w:t xml:space="preserve">, </w:t>
      </w:r>
      <w:r w:rsidRPr="0029733B">
        <w:rPr>
          <w:color w:val="000000"/>
          <w:lang w:val="lt-LT"/>
        </w:rPr>
        <w:t xml:space="preserve">apie tai informavęs </w:t>
      </w:r>
      <w:r w:rsidR="000E4FFE">
        <w:rPr>
          <w:color w:val="000000"/>
          <w:lang w:val="lt-LT"/>
        </w:rPr>
        <w:t xml:space="preserve">Pirkėją </w:t>
      </w:r>
      <w:r w:rsidRPr="0029733B">
        <w:rPr>
          <w:color w:val="000000"/>
          <w:lang w:val="lt-LT"/>
        </w:rPr>
        <w:t xml:space="preserve">žodžiu arba raštu ir pareikalauti, kad Pirkėjas </w:t>
      </w:r>
      <w:r w:rsidRPr="0029733B">
        <w:rPr>
          <w:bCs/>
          <w:iCs/>
          <w:color w:val="000000"/>
          <w:lang w:val="lt-LT"/>
        </w:rPr>
        <w:t xml:space="preserve">sumokėtų už jas </w:t>
      </w:r>
      <w:r w:rsidRPr="00096832">
        <w:rPr>
          <w:bCs/>
          <w:iCs/>
          <w:color w:val="000000"/>
          <w:lang w:val="lt-LT"/>
        </w:rPr>
        <w:t>per 5 dienas</w:t>
      </w:r>
      <w:r w:rsidR="00832A49" w:rsidRPr="00096832">
        <w:rPr>
          <w:bCs/>
          <w:iCs/>
          <w:color w:val="000000"/>
          <w:lang w:val="lt-LT"/>
        </w:rPr>
        <w:t xml:space="preserve">. </w:t>
      </w:r>
      <w:r w:rsidR="007B0529" w:rsidRPr="00096832">
        <w:rPr>
          <w:bCs/>
          <w:iCs/>
          <w:color w:val="000000"/>
          <w:lang w:val="lt-LT"/>
        </w:rPr>
        <w:t xml:space="preserve">Pardavėjas taip pat </w:t>
      </w:r>
      <w:r w:rsidR="005222D4" w:rsidRPr="00096832">
        <w:rPr>
          <w:bCs/>
          <w:iCs/>
          <w:color w:val="000000"/>
          <w:lang w:val="lt-LT"/>
        </w:rPr>
        <w:t xml:space="preserve">turi teisę bet kada </w:t>
      </w:r>
      <w:r w:rsidR="007B0529" w:rsidRPr="00096832">
        <w:rPr>
          <w:bCs/>
          <w:iCs/>
          <w:color w:val="000000"/>
          <w:lang w:val="lt-LT"/>
        </w:rPr>
        <w:t>atskiru r</w:t>
      </w:r>
      <w:r w:rsidR="00832A49" w:rsidRPr="00096832">
        <w:rPr>
          <w:bCs/>
          <w:iCs/>
          <w:color w:val="000000"/>
          <w:lang w:val="lt-LT"/>
        </w:rPr>
        <w:t>aštišk</w:t>
      </w:r>
      <w:r w:rsidR="007B0529" w:rsidRPr="00096832">
        <w:rPr>
          <w:bCs/>
          <w:iCs/>
          <w:color w:val="000000"/>
          <w:lang w:val="lt-LT"/>
        </w:rPr>
        <w:t xml:space="preserve">u </w:t>
      </w:r>
      <w:r w:rsidR="00832A49" w:rsidRPr="00096832">
        <w:rPr>
          <w:bCs/>
          <w:iCs/>
          <w:color w:val="000000"/>
          <w:lang w:val="lt-LT"/>
        </w:rPr>
        <w:t>raginim</w:t>
      </w:r>
      <w:r w:rsidR="007B0529" w:rsidRPr="00096832">
        <w:rPr>
          <w:bCs/>
          <w:iCs/>
          <w:color w:val="000000"/>
          <w:lang w:val="lt-LT"/>
        </w:rPr>
        <w:t>u pareikalauti Pirkėją sumokėti susidariusį įsiskolinim</w:t>
      </w:r>
      <w:r w:rsidR="007B0529">
        <w:rPr>
          <w:bCs/>
          <w:iCs/>
          <w:color w:val="000000"/>
          <w:lang w:val="lt-LT"/>
        </w:rPr>
        <w:t xml:space="preserve">ą </w:t>
      </w:r>
      <w:r w:rsidR="00832A49">
        <w:rPr>
          <w:bCs/>
          <w:iCs/>
          <w:color w:val="000000"/>
          <w:lang w:val="lt-LT"/>
        </w:rPr>
        <w:t xml:space="preserve">prieš </w:t>
      </w:r>
      <w:r w:rsidR="007B0529">
        <w:rPr>
          <w:bCs/>
          <w:iCs/>
          <w:color w:val="000000"/>
          <w:lang w:val="lt-LT"/>
        </w:rPr>
        <w:t xml:space="preserve">atlikdamas </w:t>
      </w:r>
      <w:r w:rsidR="00832A49">
        <w:rPr>
          <w:bCs/>
          <w:iCs/>
          <w:color w:val="000000"/>
          <w:lang w:val="lt-LT"/>
        </w:rPr>
        <w:t>Sutarties 5.4. punkte numatyt</w:t>
      </w:r>
      <w:r w:rsidR="007B0529">
        <w:rPr>
          <w:bCs/>
          <w:iCs/>
          <w:color w:val="000000"/>
          <w:lang w:val="lt-LT"/>
        </w:rPr>
        <w:t>us</w:t>
      </w:r>
      <w:r w:rsidR="00832A49">
        <w:rPr>
          <w:bCs/>
          <w:iCs/>
          <w:color w:val="000000"/>
          <w:lang w:val="lt-LT"/>
        </w:rPr>
        <w:t xml:space="preserve"> veiksm</w:t>
      </w:r>
      <w:r w:rsidR="007B0529">
        <w:rPr>
          <w:bCs/>
          <w:iCs/>
          <w:color w:val="000000"/>
          <w:lang w:val="lt-LT"/>
        </w:rPr>
        <w:t>us</w:t>
      </w:r>
      <w:r w:rsidRPr="0029733B">
        <w:rPr>
          <w:iCs/>
          <w:color w:val="000000"/>
          <w:lang w:val="lt-LT"/>
        </w:rPr>
        <w:t>.</w:t>
      </w:r>
    </w:p>
    <w:p w14:paraId="4BA7155B" w14:textId="77777777" w:rsidR="00AE74E6" w:rsidRPr="0029733B" w:rsidRDefault="00151734" w:rsidP="000B77F6">
      <w:pPr>
        <w:numPr>
          <w:ilvl w:val="0"/>
          <w:numId w:val="3"/>
        </w:numPr>
        <w:shd w:val="clear" w:color="auto" w:fill="FFFFFF"/>
        <w:tabs>
          <w:tab w:val="left" w:pos="571"/>
          <w:tab w:val="left" w:leader="dot" w:pos="6283"/>
        </w:tabs>
        <w:spacing w:line="250" w:lineRule="exact"/>
        <w:ind w:left="567" w:right="171" w:hanging="567"/>
        <w:jc w:val="both"/>
        <w:rPr>
          <w:b/>
          <w:bCs/>
          <w:color w:val="000000"/>
          <w:spacing w:val="-5"/>
          <w:lang w:val="lt-LT"/>
        </w:rPr>
      </w:pPr>
      <w:r w:rsidRPr="0029733B">
        <w:rPr>
          <w:color w:val="000000"/>
          <w:lang w:val="lt-LT"/>
        </w:rPr>
        <w:t xml:space="preserve">Pirkėjui pažeidus bet kurią šios sutarties </w:t>
      </w:r>
      <w:r w:rsidR="001B0C3E" w:rsidRPr="0029733B">
        <w:rPr>
          <w:color w:val="000000"/>
          <w:lang w:val="lt-LT"/>
        </w:rPr>
        <w:t>sąlygą</w:t>
      </w:r>
      <w:r w:rsidRPr="0029733B">
        <w:rPr>
          <w:color w:val="000000"/>
          <w:lang w:val="lt-LT"/>
        </w:rPr>
        <w:t xml:space="preserve">, Pardavėjas gali sumažinti arba </w:t>
      </w:r>
      <w:r w:rsidRPr="0029733B">
        <w:rPr>
          <w:bCs/>
          <w:iCs/>
          <w:color w:val="000000"/>
          <w:lang w:val="lt-LT"/>
        </w:rPr>
        <w:t xml:space="preserve">panaikinti </w:t>
      </w:r>
      <w:r w:rsidRPr="0029733B">
        <w:rPr>
          <w:color w:val="000000"/>
          <w:lang w:val="lt-LT"/>
        </w:rPr>
        <w:t xml:space="preserve">Pirkėjo </w:t>
      </w:r>
      <w:r w:rsidR="0047441B" w:rsidRPr="0029733B">
        <w:rPr>
          <w:bCs/>
          <w:iCs/>
          <w:color w:val="000000"/>
          <w:lang w:val="lt-LT"/>
        </w:rPr>
        <w:t>prekinį</w:t>
      </w:r>
      <w:r w:rsidRPr="0029733B">
        <w:rPr>
          <w:bCs/>
          <w:iCs/>
          <w:color w:val="000000"/>
          <w:lang w:val="lt-LT"/>
        </w:rPr>
        <w:t xml:space="preserve"> kredit</w:t>
      </w:r>
      <w:r w:rsidR="0047441B" w:rsidRPr="0029733B">
        <w:rPr>
          <w:bCs/>
          <w:iCs/>
          <w:color w:val="000000"/>
          <w:lang w:val="lt-LT"/>
        </w:rPr>
        <w:t>ą</w:t>
      </w:r>
      <w:r w:rsidRPr="0029733B">
        <w:rPr>
          <w:bCs/>
          <w:iCs/>
          <w:color w:val="000000"/>
          <w:lang w:val="lt-LT"/>
        </w:rPr>
        <w:t xml:space="preserve"> ir </w:t>
      </w:r>
      <w:r w:rsidRPr="0029733B">
        <w:rPr>
          <w:color w:val="000000"/>
          <w:lang w:val="lt-LT"/>
        </w:rPr>
        <w:t xml:space="preserve">jam suteiktas </w:t>
      </w:r>
      <w:r w:rsidRPr="0029733B">
        <w:rPr>
          <w:bCs/>
          <w:iCs/>
          <w:color w:val="000000"/>
          <w:lang w:val="lt-LT"/>
        </w:rPr>
        <w:t>nuolaidas</w:t>
      </w:r>
      <w:r w:rsidRPr="0029733B">
        <w:rPr>
          <w:iCs/>
          <w:color w:val="000000"/>
          <w:lang w:val="lt-LT"/>
        </w:rPr>
        <w:t xml:space="preserve">, </w:t>
      </w:r>
      <w:r w:rsidRPr="0029733B">
        <w:rPr>
          <w:color w:val="000000"/>
          <w:lang w:val="lt-LT"/>
        </w:rPr>
        <w:t>apie tai neinformavęs Pirkėjo.</w:t>
      </w:r>
    </w:p>
    <w:p w14:paraId="63EB3353" w14:textId="77777777" w:rsidR="00151734" w:rsidRPr="0029733B" w:rsidRDefault="00151734" w:rsidP="0001136C">
      <w:pPr>
        <w:numPr>
          <w:ilvl w:val="0"/>
          <w:numId w:val="3"/>
        </w:numPr>
        <w:shd w:val="clear" w:color="auto" w:fill="FFFFFF"/>
        <w:tabs>
          <w:tab w:val="left" w:pos="571"/>
          <w:tab w:val="left" w:leader="dot" w:pos="6283"/>
        </w:tabs>
        <w:spacing w:after="120" w:line="250" w:lineRule="exact"/>
        <w:ind w:left="567" w:right="170" w:hanging="567"/>
        <w:jc w:val="both"/>
        <w:rPr>
          <w:b/>
          <w:bCs/>
          <w:color w:val="000000"/>
          <w:spacing w:val="-5"/>
          <w:lang w:val="lt-LT"/>
        </w:rPr>
      </w:pPr>
      <w:r w:rsidRPr="0029733B">
        <w:rPr>
          <w:color w:val="000000"/>
          <w:lang w:val="lt-LT"/>
        </w:rPr>
        <w:t>Jeigu Pirkėjas laiku neapmoka už patiektas prekes</w:t>
      </w:r>
      <w:r w:rsidR="005F77D0" w:rsidRPr="0029733B">
        <w:rPr>
          <w:color w:val="000000"/>
          <w:lang w:val="lt-LT"/>
        </w:rPr>
        <w:t xml:space="preserve"> ir/ar suteiktas paslaugas</w:t>
      </w:r>
      <w:r w:rsidRPr="0029733B">
        <w:rPr>
          <w:color w:val="000000"/>
          <w:lang w:val="lt-LT"/>
        </w:rPr>
        <w:t xml:space="preserve">, o </w:t>
      </w:r>
      <w:r w:rsidR="005F77D0" w:rsidRPr="0029733B">
        <w:rPr>
          <w:color w:val="000000"/>
          <w:lang w:val="lt-LT"/>
        </w:rPr>
        <w:t>P</w:t>
      </w:r>
      <w:r w:rsidRPr="0029733B">
        <w:rPr>
          <w:color w:val="000000"/>
          <w:lang w:val="lt-LT"/>
        </w:rPr>
        <w:t xml:space="preserve">ardavėjas kreipiasi </w:t>
      </w:r>
      <w:r w:rsidR="0047441B" w:rsidRPr="0029733B">
        <w:rPr>
          <w:bCs/>
          <w:color w:val="000000"/>
          <w:lang w:val="lt-LT"/>
        </w:rPr>
        <w:t>į</w:t>
      </w:r>
      <w:r w:rsidRPr="0029733B">
        <w:rPr>
          <w:b/>
          <w:bCs/>
          <w:color w:val="000000"/>
          <w:lang w:val="lt-LT"/>
        </w:rPr>
        <w:t xml:space="preserve"> </w:t>
      </w:r>
      <w:r w:rsidRPr="0029733B">
        <w:rPr>
          <w:color w:val="000000"/>
          <w:lang w:val="lt-LT"/>
        </w:rPr>
        <w:t>trečiuosius asmenis dėl skolos išieškojimo, Pirkėjas apmoka visas Pardavėjo</w:t>
      </w:r>
      <w:r w:rsidR="005F77D0" w:rsidRPr="0029733B">
        <w:rPr>
          <w:color w:val="000000"/>
          <w:lang w:val="lt-LT"/>
        </w:rPr>
        <w:t xml:space="preserve"> patirtas</w:t>
      </w:r>
      <w:r w:rsidRPr="0029733B">
        <w:rPr>
          <w:color w:val="000000"/>
          <w:lang w:val="lt-LT"/>
        </w:rPr>
        <w:t xml:space="preserve"> išlaidas, susijusias su skolos išieškojimu. T</w:t>
      </w:r>
      <w:r w:rsidR="00DE112E">
        <w:rPr>
          <w:color w:val="000000"/>
          <w:lang w:val="lt-LT"/>
        </w:rPr>
        <w:t>oki</w:t>
      </w:r>
      <w:r w:rsidRPr="0029733B">
        <w:rPr>
          <w:color w:val="000000"/>
          <w:lang w:val="lt-LT"/>
        </w:rPr>
        <w:t>ų išlaidų atlyginimas neatleidžia nuo delspinigių sumokėjimo</w:t>
      </w:r>
      <w:r w:rsidR="001B0C3E" w:rsidRPr="0029733B">
        <w:rPr>
          <w:color w:val="000000"/>
          <w:lang w:val="lt-LT"/>
        </w:rPr>
        <w:t>.</w:t>
      </w:r>
    </w:p>
    <w:p w14:paraId="511CED3D" w14:textId="77777777" w:rsidR="00151734" w:rsidRPr="0029733B" w:rsidRDefault="0047441B" w:rsidP="005F77D0">
      <w:pPr>
        <w:shd w:val="clear" w:color="auto" w:fill="FFFFFF"/>
        <w:ind w:right="170"/>
        <w:jc w:val="center"/>
        <w:rPr>
          <w:lang w:val="lt-LT"/>
        </w:rPr>
      </w:pPr>
      <w:r w:rsidRPr="0029733B">
        <w:rPr>
          <w:b/>
          <w:bCs/>
          <w:color w:val="000000"/>
          <w:sz w:val="22"/>
          <w:szCs w:val="22"/>
          <w:lang w:val="lt-LT"/>
        </w:rPr>
        <w:t>3.</w:t>
      </w:r>
      <w:r w:rsidR="000B77F6" w:rsidRPr="0029733B">
        <w:rPr>
          <w:b/>
          <w:bCs/>
          <w:color w:val="000000"/>
          <w:sz w:val="22"/>
          <w:szCs w:val="22"/>
          <w:lang w:val="lt-LT"/>
        </w:rPr>
        <w:t xml:space="preserve"> </w:t>
      </w:r>
      <w:r w:rsidRPr="0029733B">
        <w:rPr>
          <w:b/>
          <w:bCs/>
          <w:color w:val="000000"/>
          <w:sz w:val="22"/>
          <w:szCs w:val="22"/>
          <w:lang w:val="lt-LT"/>
        </w:rPr>
        <w:t>PREKIŲ</w:t>
      </w:r>
      <w:r w:rsidR="00151734" w:rsidRPr="0029733B">
        <w:rPr>
          <w:b/>
          <w:bCs/>
          <w:color w:val="000000"/>
          <w:sz w:val="22"/>
          <w:szCs w:val="22"/>
          <w:lang w:val="lt-LT"/>
        </w:rPr>
        <w:t xml:space="preserve"> TIEKIMO PRINCIPAI</w:t>
      </w:r>
    </w:p>
    <w:p w14:paraId="5DC62130" w14:textId="77777777" w:rsidR="00151734" w:rsidRPr="0029733B" w:rsidRDefault="0047441B" w:rsidP="0001136C">
      <w:pPr>
        <w:numPr>
          <w:ilvl w:val="0"/>
          <w:numId w:val="5"/>
        </w:numPr>
        <w:shd w:val="clear" w:color="auto" w:fill="FFFFFF"/>
        <w:tabs>
          <w:tab w:val="left" w:pos="571"/>
        </w:tabs>
        <w:spacing w:line="250" w:lineRule="exact"/>
        <w:ind w:right="170"/>
        <w:rPr>
          <w:b/>
          <w:bCs/>
          <w:color w:val="000000"/>
          <w:spacing w:val="-8"/>
          <w:lang w:val="lt-LT"/>
        </w:rPr>
      </w:pPr>
      <w:r w:rsidRPr="0029733B">
        <w:rPr>
          <w:color w:val="000000"/>
          <w:spacing w:val="-1"/>
          <w:lang w:val="lt-LT"/>
        </w:rPr>
        <w:t>Prekes Pirkėj</w:t>
      </w:r>
      <w:r w:rsidR="00151734" w:rsidRPr="0029733B">
        <w:rPr>
          <w:color w:val="000000"/>
          <w:spacing w:val="-1"/>
          <w:lang w:val="lt-LT"/>
        </w:rPr>
        <w:t>as išsiveža savo transportu arba pagal atski</w:t>
      </w:r>
      <w:r w:rsidRPr="0029733B">
        <w:rPr>
          <w:color w:val="000000"/>
          <w:spacing w:val="-1"/>
          <w:lang w:val="lt-LT"/>
        </w:rPr>
        <w:t>rą susitarimą pristato Pardavėj</w:t>
      </w:r>
      <w:r w:rsidR="00151734" w:rsidRPr="0029733B">
        <w:rPr>
          <w:color w:val="000000"/>
          <w:spacing w:val="-1"/>
          <w:lang w:val="lt-LT"/>
        </w:rPr>
        <w:t>as.</w:t>
      </w:r>
    </w:p>
    <w:p w14:paraId="14F41B16" w14:textId="77777777" w:rsidR="00151734" w:rsidRPr="0029733B" w:rsidRDefault="00151734" w:rsidP="005F77D0">
      <w:pPr>
        <w:numPr>
          <w:ilvl w:val="0"/>
          <w:numId w:val="5"/>
        </w:numPr>
        <w:shd w:val="clear" w:color="auto" w:fill="FFFFFF"/>
        <w:tabs>
          <w:tab w:val="left" w:pos="571"/>
        </w:tabs>
        <w:ind w:left="571" w:right="171" w:hanging="571"/>
        <w:jc w:val="both"/>
        <w:rPr>
          <w:b/>
          <w:bCs/>
          <w:color w:val="000000"/>
          <w:spacing w:val="-5"/>
          <w:lang w:val="lt-LT"/>
        </w:rPr>
      </w:pPr>
      <w:r w:rsidRPr="0029733B">
        <w:rPr>
          <w:color w:val="000000"/>
          <w:lang w:val="lt-LT"/>
        </w:rPr>
        <w:t xml:space="preserve">Pirkėjui prekės išduodamos </w:t>
      </w:r>
      <w:r w:rsidR="005F77D0" w:rsidRPr="0029733B">
        <w:rPr>
          <w:color w:val="000000"/>
          <w:lang w:val="lt-LT"/>
        </w:rPr>
        <w:t xml:space="preserve">ir/ar paslaugos suteikiamos </w:t>
      </w:r>
      <w:r w:rsidRPr="0029733B">
        <w:rPr>
          <w:color w:val="000000"/>
          <w:lang w:val="lt-LT"/>
        </w:rPr>
        <w:t xml:space="preserve">taikant atsiskaitymą </w:t>
      </w:r>
      <w:r w:rsidR="004855D5" w:rsidRPr="00096832">
        <w:rPr>
          <w:color w:val="000000"/>
          <w:lang w:val="lt-LT"/>
        </w:rPr>
        <w:t>bankiniu</w:t>
      </w:r>
      <w:r w:rsidRPr="00096832">
        <w:rPr>
          <w:color w:val="000000"/>
          <w:lang w:val="lt-LT"/>
        </w:rPr>
        <w:t xml:space="preserve"> </w:t>
      </w:r>
      <w:r w:rsidR="00096832">
        <w:rPr>
          <w:color w:val="000000"/>
          <w:lang w:val="lt-LT"/>
        </w:rPr>
        <w:t xml:space="preserve">ar kitokiu piniginiu </w:t>
      </w:r>
      <w:r w:rsidRPr="00096832">
        <w:rPr>
          <w:color w:val="000000"/>
          <w:lang w:val="lt-LT"/>
        </w:rPr>
        <w:t>pavedimu,</w:t>
      </w:r>
      <w:r w:rsidRPr="0029733B">
        <w:rPr>
          <w:color w:val="000000"/>
          <w:lang w:val="lt-LT"/>
        </w:rPr>
        <w:t xml:space="preserve"> tik pagal šio punkto lentelėje nurodytą Pirkėjo </w:t>
      </w:r>
      <w:r w:rsidR="001B0C3E" w:rsidRPr="0029733B">
        <w:rPr>
          <w:color w:val="000000"/>
          <w:lang w:val="lt-LT"/>
        </w:rPr>
        <w:t>įgaliotų</w:t>
      </w:r>
      <w:r w:rsidRPr="0029733B">
        <w:rPr>
          <w:color w:val="000000"/>
          <w:lang w:val="lt-LT"/>
        </w:rPr>
        <w:t xml:space="preserve"> asmenų </w:t>
      </w:r>
      <w:r w:rsidR="001B0C3E" w:rsidRPr="0029733B">
        <w:rPr>
          <w:color w:val="000000"/>
          <w:lang w:val="lt-LT"/>
        </w:rPr>
        <w:t>sąrašą</w:t>
      </w:r>
      <w:r w:rsidRPr="0029733B">
        <w:rPr>
          <w:color w:val="000000"/>
          <w:lang w:val="lt-LT"/>
        </w:rPr>
        <w:t xml:space="preserve">, </w:t>
      </w:r>
      <w:r w:rsidR="003B2232" w:rsidRPr="0029733B">
        <w:rPr>
          <w:color w:val="000000"/>
          <w:lang w:val="lt-LT"/>
        </w:rPr>
        <w:t>šiems pateikus asmens tapatybę įrodantį</w:t>
      </w:r>
      <w:r w:rsidRPr="0029733B">
        <w:rPr>
          <w:color w:val="000000"/>
          <w:lang w:val="lt-LT"/>
        </w:rPr>
        <w:t xml:space="preserve"> dokumentą: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4360"/>
        <w:gridCol w:w="2127"/>
        <w:gridCol w:w="2977"/>
      </w:tblGrid>
      <w:tr w:rsidR="007E6D94" w:rsidRPr="0029733B" w14:paraId="1CE15C41" w14:textId="77777777" w:rsidTr="005F77D0">
        <w:tc>
          <w:tcPr>
            <w:tcW w:w="1134" w:type="dxa"/>
          </w:tcPr>
          <w:p w14:paraId="73BFDD00" w14:textId="77777777" w:rsidR="007E6D94" w:rsidRPr="0029733B" w:rsidRDefault="007E6D94" w:rsidP="005F77D0">
            <w:pPr>
              <w:tabs>
                <w:tab w:val="left" w:pos="571"/>
              </w:tabs>
              <w:ind w:right="171"/>
              <w:jc w:val="center"/>
              <w:rPr>
                <w:b/>
                <w:bCs/>
                <w:color w:val="000000"/>
                <w:spacing w:val="-5"/>
                <w:lang w:val="lt-LT"/>
              </w:rPr>
            </w:pPr>
            <w:r w:rsidRPr="0029733B">
              <w:rPr>
                <w:b/>
                <w:bCs/>
                <w:color w:val="000000"/>
                <w:spacing w:val="-5"/>
                <w:lang w:val="lt-LT"/>
              </w:rPr>
              <w:t>Eil. Nr.</w:t>
            </w:r>
          </w:p>
        </w:tc>
        <w:tc>
          <w:tcPr>
            <w:tcW w:w="4360" w:type="dxa"/>
          </w:tcPr>
          <w:p w14:paraId="228E4A2E" w14:textId="77777777" w:rsidR="007E6D94" w:rsidRPr="0029733B" w:rsidRDefault="007E6D94" w:rsidP="005F77D0">
            <w:pPr>
              <w:tabs>
                <w:tab w:val="left" w:pos="571"/>
              </w:tabs>
              <w:ind w:right="171"/>
              <w:jc w:val="center"/>
              <w:rPr>
                <w:b/>
                <w:bCs/>
                <w:color w:val="000000"/>
                <w:spacing w:val="-5"/>
                <w:lang w:val="lt-LT"/>
              </w:rPr>
            </w:pPr>
            <w:r w:rsidRPr="0029733B">
              <w:rPr>
                <w:b/>
                <w:bCs/>
                <w:color w:val="000000"/>
                <w:spacing w:val="-5"/>
                <w:lang w:val="lt-LT"/>
              </w:rPr>
              <w:t>Vardas, pavardė</w:t>
            </w:r>
          </w:p>
        </w:tc>
        <w:tc>
          <w:tcPr>
            <w:tcW w:w="2127" w:type="dxa"/>
          </w:tcPr>
          <w:p w14:paraId="47C07FE2" w14:textId="77777777" w:rsidR="007E6D94" w:rsidRPr="0029733B" w:rsidRDefault="007E6D94" w:rsidP="005F77D0">
            <w:pPr>
              <w:tabs>
                <w:tab w:val="left" w:pos="571"/>
              </w:tabs>
              <w:ind w:right="171"/>
              <w:jc w:val="center"/>
              <w:rPr>
                <w:b/>
                <w:bCs/>
                <w:color w:val="000000"/>
                <w:spacing w:val="-5"/>
                <w:lang w:val="lt-LT"/>
              </w:rPr>
            </w:pPr>
            <w:r w:rsidRPr="0029733B">
              <w:rPr>
                <w:b/>
                <w:bCs/>
                <w:color w:val="000000"/>
                <w:spacing w:val="-5"/>
                <w:lang w:val="lt-LT"/>
              </w:rPr>
              <w:t>Kontaktinis tel. Nr.</w:t>
            </w:r>
          </w:p>
        </w:tc>
        <w:tc>
          <w:tcPr>
            <w:tcW w:w="2977" w:type="dxa"/>
          </w:tcPr>
          <w:p w14:paraId="3EF6CB48" w14:textId="77777777" w:rsidR="007E6D94" w:rsidRPr="0029733B" w:rsidRDefault="007E6D94" w:rsidP="005F77D0">
            <w:pPr>
              <w:tabs>
                <w:tab w:val="left" w:pos="571"/>
              </w:tabs>
              <w:ind w:right="171"/>
              <w:jc w:val="center"/>
              <w:rPr>
                <w:b/>
                <w:bCs/>
                <w:color w:val="000000"/>
                <w:spacing w:val="-5"/>
                <w:lang w:val="lt-LT"/>
              </w:rPr>
            </w:pPr>
            <w:r w:rsidRPr="0029733B">
              <w:rPr>
                <w:b/>
                <w:bCs/>
                <w:color w:val="000000"/>
                <w:spacing w:val="-5"/>
                <w:lang w:val="lt-LT"/>
              </w:rPr>
              <w:t>Parašo pavyzdys</w:t>
            </w:r>
          </w:p>
        </w:tc>
      </w:tr>
      <w:tr w:rsidR="00870145" w:rsidRPr="0029733B" w14:paraId="331C193E" w14:textId="77777777" w:rsidTr="005F77D0">
        <w:tc>
          <w:tcPr>
            <w:tcW w:w="1134" w:type="dxa"/>
          </w:tcPr>
          <w:p w14:paraId="0C9CEDF4" w14:textId="77777777" w:rsidR="00870145" w:rsidRPr="0029733B" w:rsidRDefault="00870145" w:rsidP="00870145">
            <w:pPr>
              <w:tabs>
                <w:tab w:val="left" w:pos="571"/>
              </w:tabs>
              <w:jc w:val="center"/>
              <w:rPr>
                <w:bCs/>
                <w:color w:val="000000"/>
                <w:spacing w:val="-5"/>
                <w:lang w:val="lt-LT"/>
              </w:rPr>
            </w:pPr>
            <w:r w:rsidRPr="0029733B">
              <w:rPr>
                <w:bCs/>
                <w:color w:val="000000"/>
                <w:spacing w:val="-5"/>
                <w:lang w:val="lt-LT"/>
              </w:rPr>
              <w:t>1.</w:t>
            </w:r>
          </w:p>
        </w:tc>
        <w:tc>
          <w:tcPr>
            <w:tcW w:w="4360" w:type="dxa"/>
          </w:tcPr>
          <w:p w14:paraId="7B614FED" w14:textId="66B42071" w:rsidR="00870145" w:rsidRDefault="00870145" w:rsidP="00870145">
            <w:pPr>
              <w:pStyle w:val="Pagrindinistekstas1"/>
              <w:shd w:val="clear" w:color="auto" w:fill="auto"/>
              <w:spacing w:line="240" w:lineRule="auto"/>
              <w:ind w:left="100" w:firstLine="0"/>
            </w:pPr>
          </w:p>
        </w:tc>
        <w:tc>
          <w:tcPr>
            <w:tcW w:w="2127" w:type="dxa"/>
          </w:tcPr>
          <w:p w14:paraId="5F443054" w14:textId="77777777" w:rsidR="00870145" w:rsidRPr="0029733B" w:rsidRDefault="00870145" w:rsidP="00870145">
            <w:pPr>
              <w:tabs>
                <w:tab w:val="left" w:pos="571"/>
              </w:tabs>
              <w:ind w:right="171"/>
              <w:jc w:val="both"/>
              <w:rPr>
                <w:b/>
                <w:bCs/>
                <w:color w:val="000000"/>
                <w:spacing w:val="-5"/>
                <w:lang w:val="lt-LT"/>
              </w:rPr>
            </w:pPr>
          </w:p>
        </w:tc>
        <w:tc>
          <w:tcPr>
            <w:tcW w:w="2977" w:type="dxa"/>
          </w:tcPr>
          <w:p w14:paraId="55FF02D2" w14:textId="77777777" w:rsidR="00870145" w:rsidRPr="0029733B" w:rsidRDefault="00870145" w:rsidP="00870145">
            <w:pPr>
              <w:tabs>
                <w:tab w:val="left" w:pos="571"/>
              </w:tabs>
              <w:ind w:right="171"/>
              <w:jc w:val="both"/>
              <w:rPr>
                <w:b/>
                <w:bCs/>
                <w:color w:val="000000"/>
                <w:spacing w:val="-5"/>
                <w:lang w:val="lt-LT"/>
              </w:rPr>
            </w:pPr>
          </w:p>
        </w:tc>
      </w:tr>
      <w:tr w:rsidR="00870145" w:rsidRPr="0029733B" w14:paraId="6491282E" w14:textId="77777777" w:rsidTr="005F77D0">
        <w:tc>
          <w:tcPr>
            <w:tcW w:w="1134" w:type="dxa"/>
          </w:tcPr>
          <w:p w14:paraId="58012907" w14:textId="77777777" w:rsidR="00870145" w:rsidRPr="0029733B" w:rsidRDefault="00870145" w:rsidP="00870145">
            <w:pPr>
              <w:tabs>
                <w:tab w:val="left" w:pos="571"/>
              </w:tabs>
              <w:jc w:val="center"/>
              <w:rPr>
                <w:bCs/>
                <w:color w:val="000000"/>
                <w:spacing w:val="-5"/>
                <w:lang w:val="lt-LT"/>
              </w:rPr>
            </w:pPr>
            <w:r w:rsidRPr="0029733B">
              <w:rPr>
                <w:bCs/>
                <w:color w:val="000000"/>
                <w:spacing w:val="-5"/>
                <w:lang w:val="lt-LT"/>
              </w:rPr>
              <w:t>2.</w:t>
            </w:r>
          </w:p>
        </w:tc>
        <w:tc>
          <w:tcPr>
            <w:tcW w:w="4360" w:type="dxa"/>
          </w:tcPr>
          <w:p w14:paraId="3F8FD2A6" w14:textId="274D88E3" w:rsidR="00870145" w:rsidRDefault="00870145" w:rsidP="00870145">
            <w:pPr>
              <w:pStyle w:val="Pagrindinistekstas1"/>
              <w:shd w:val="clear" w:color="auto" w:fill="auto"/>
              <w:spacing w:line="240" w:lineRule="auto"/>
              <w:ind w:left="100" w:firstLine="0"/>
            </w:pPr>
          </w:p>
        </w:tc>
        <w:tc>
          <w:tcPr>
            <w:tcW w:w="2127" w:type="dxa"/>
          </w:tcPr>
          <w:p w14:paraId="0B9113BB" w14:textId="77777777" w:rsidR="00870145" w:rsidRPr="0029733B" w:rsidRDefault="00870145" w:rsidP="00870145">
            <w:pPr>
              <w:tabs>
                <w:tab w:val="left" w:pos="571"/>
              </w:tabs>
              <w:ind w:right="171"/>
              <w:jc w:val="both"/>
              <w:rPr>
                <w:b/>
                <w:bCs/>
                <w:color w:val="000000"/>
                <w:spacing w:val="-5"/>
                <w:lang w:val="lt-LT"/>
              </w:rPr>
            </w:pPr>
          </w:p>
        </w:tc>
        <w:tc>
          <w:tcPr>
            <w:tcW w:w="2977" w:type="dxa"/>
          </w:tcPr>
          <w:p w14:paraId="57AEB636" w14:textId="77777777" w:rsidR="00870145" w:rsidRPr="0029733B" w:rsidRDefault="00870145" w:rsidP="00870145">
            <w:pPr>
              <w:tabs>
                <w:tab w:val="left" w:pos="571"/>
              </w:tabs>
              <w:ind w:right="171"/>
              <w:jc w:val="both"/>
              <w:rPr>
                <w:b/>
                <w:bCs/>
                <w:color w:val="000000"/>
                <w:spacing w:val="-5"/>
                <w:lang w:val="lt-LT"/>
              </w:rPr>
            </w:pPr>
          </w:p>
        </w:tc>
      </w:tr>
    </w:tbl>
    <w:p w14:paraId="2FBF6280" w14:textId="77777777" w:rsidR="00340267" w:rsidRPr="0029733B" w:rsidRDefault="00151734" w:rsidP="005F77D0">
      <w:pPr>
        <w:numPr>
          <w:ilvl w:val="1"/>
          <w:numId w:val="17"/>
        </w:numPr>
        <w:shd w:val="clear" w:color="auto" w:fill="FFFFFF"/>
        <w:tabs>
          <w:tab w:val="clear" w:pos="360"/>
          <w:tab w:val="num" w:pos="567"/>
          <w:tab w:val="left" w:pos="989"/>
        </w:tabs>
        <w:spacing w:line="250" w:lineRule="exact"/>
        <w:ind w:left="567" w:right="170" w:hanging="567"/>
        <w:jc w:val="both"/>
        <w:rPr>
          <w:b/>
          <w:bCs/>
          <w:color w:val="000000"/>
          <w:spacing w:val="-4"/>
          <w:lang w:val="lt-LT"/>
        </w:rPr>
      </w:pPr>
      <w:r w:rsidRPr="0029733B">
        <w:rPr>
          <w:color w:val="000000"/>
          <w:spacing w:val="-1"/>
          <w:lang w:val="lt-LT"/>
        </w:rPr>
        <w:t>Pirkėjas privalo raštu infor</w:t>
      </w:r>
      <w:r w:rsidR="000601AC" w:rsidRPr="0029733B">
        <w:rPr>
          <w:color w:val="000000"/>
          <w:spacing w:val="-1"/>
          <w:lang w:val="lt-LT"/>
        </w:rPr>
        <w:t xml:space="preserve">muoti Pardavėją, apie </w:t>
      </w:r>
      <w:r w:rsidR="001B0C3E" w:rsidRPr="0029733B">
        <w:rPr>
          <w:color w:val="000000"/>
          <w:spacing w:val="-1"/>
          <w:lang w:val="lt-LT"/>
        </w:rPr>
        <w:t>įgaliotąjį</w:t>
      </w:r>
      <w:r w:rsidR="000601AC" w:rsidRPr="0029733B">
        <w:rPr>
          <w:color w:val="000000"/>
          <w:spacing w:val="-1"/>
          <w:lang w:val="lt-LT"/>
        </w:rPr>
        <w:t xml:space="preserve"> </w:t>
      </w:r>
      <w:r w:rsidRPr="0029733B">
        <w:rPr>
          <w:color w:val="000000"/>
          <w:spacing w:val="-1"/>
          <w:lang w:val="lt-LT"/>
        </w:rPr>
        <w:t xml:space="preserve">asmenų atleidimą arba jų </w:t>
      </w:r>
      <w:r w:rsidR="001B0C3E" w:rsidRPr="0029733B">
        <w:rPr>
          <w:color w:val="000000"/>
          <w:spacing w:val="-1"/>
          <w:lang w:val="lt-LT"/>
        </w:rPr>
        <w:t>įgaliojimų</w:t>
      </w:r>
      <w:r w:rsidRPr="0029733B">
        <w:rPr>
          <w:color w:val="000000"/>
          <w:spacing w:val="-1"/>
          <w:lang w:val="lt-LT"/>
        </w:rPr>
        <w:t xml:space="preserve"> </w:t>
      </w:r>
      <w:r w:rsidRPr="0029733B">
        <w:rPr>
          <w:color w:val="000000"/>
          <w:lang w:val="lt-LT"/>
        </w:rPr>
        <w:t>panaikinimą</w:t>
      </w:r>
      <w:r w:rsidR="00AE4EEF">
        <w:rPr>
          <w:color w:val="000000"/>
          <w:lang w:val="lt-LT"/>
        </w:rPr>
        <w:t xml:space="preserve"> ne vėliau kaip minėtų aplinkybių susidarymo dieną</w:t>
      </w:r>
      <w:r w:rsidRPr="0029733B">
        <w:rPr>
          <w:color w:val="000000"/>
          <w:lang w:val="lt-LT"/>
        </w:rPr>
        <w:t>.</w:t>
      </w:r>
    </w:p>
    <w:p w14:paraId="5C3290A8" w14:textId="77777777" w:rsidR="00151734" w:rsidRPr="00096832" w:rsidRDefault="00151734" w:rsidP="003632BE">
      <w:pPr>
        <w:numPr>
          <w:ilvl w:val="1"/>
          <w:numId w:val="17"/>
        </w:numPr>
        <w:shd w:val="clear" w:color="auto" w:fill="FFFFFF"/>
        <w:tabs>
          <w:tab w:val="clear" w:pos="360"/>
          <w:tab w:val="num" w:pos="567"/>
          <w:tab w:val="left" w:pos="989"/>
        </w:tabs>
        <w:spacing w:line="250" w:lineRule="exact"/>
        <w:ind w:left="567" w:right="171" w:hanging="567"/>
        <w:jc w:val="both"/>
        <w:rPr>
          <w:b/>
          <w:bCs/>
          <w:color w:val="000000"/>
          <w:spacing w:val="-4"/>
          <w:lang w:val="lt-LT"/>
        </w:rPr>
      </w:pPr>
      <w:r w:rsidRPr="0029733B">
        <w:rPr>
          <w:color w:val="000000"/>
          <w:spacing w:val="-1"/>
          <w:lang w:val="lt-LT"/>
        </w:rPr>
        <w:t xml:space="preserve">Pirkėjas atsako už Pardavėjo nuostolius ir </w:t>
      </w:r>
      <w:r w:rsidR="001B0C3E" w:rsidRPr="0029733B">
        <w:rPr>
          <w:color w:val="000000"/>
          <w:spacing w:val="-1"/>
          <w:lang w:val="lt-LT"/>
        </w:rPr>
        <w:t>įsipareigoja</w:t>
      </w:r>
      <w:r w:rsidRPr="0029733B">
        <w:rPr>
          <w:color w:val="000000"/>
          <w:spacing w:val="-1"/>
          <w:lang w:val="lt-LT"/>
        </w:rPr>
        <w:t xml:space="preserve"> juos atlyginti, atsiradusius dėl</w:t>
      </w:r>
      <w:r w:rsidR="00AE74E6" w:rsidRPr="0029733B">
        <w:rPr>
          <w:color w:val="000000"/>
          <w:spacing w:val="-1"/>
          <w:lang w:val="lt-LT"/>
        </w:rPr>
        <w:t xml:space="preserve"> 3.3</w:t>
      </w:r>
      <w:r w:rsidR="00651C9E" w:rsidRPr="0029733B">
        <w:rPr>
          <w:color w:val="000000"/>
          <w:spacing w:val="-1"/>
          <w:lang w:val="lt-LT"/>
        </w:rPr>
        <w:t>.</w:t>
      </w:r>
      <w:r w:rsidRPr="0029733B">
        <w:rPr>
          <w:color w:val="000000"/>
          <w:spacing w:val="-1"/>
          <w:lang w:val="lt-LT"/>
        </w:rPr>
        <w:t xml:space="preserve"> punkte </w:t>
      </w:r>
      <w:r w:rsidRPr="0029733B">
        <w:rPr>
          <w:color w:val="000000"/>
          <w:lang w:val="lt-LT"/>
        </w:rPr>
        <w:t xml:space="preserve">nustatyto </w:t>
      </w:r>
      <w:r w:rsidR="001B0C3E" w:rsidRPr="0029733B">
        <w:rPr>
          <w:color w:val="000000"/>
          <w:lang w:val="lt-LT"/>
        </w:rPr>
        <w:t>įsipareigojimo</w:t>
      </w:r>
      <w:r w:rsidRPr="0029733B">
        <w:rPr>
          <w:color w:val="000000"/>
          <w:lang w:val="lt-LT"/>
        </w:rPr>
        <w:t xml:space="preserve"> nevykdymo arba netinkamo vykdymo.</w:t>
      </w:r>
    </w:p>
    <w:p w14:paraId="1AE453CD" w14:textId="77777777" w:rsidR="00106CC1" w:rsidRPr="0029733B" w:rsidRDefault="00106CC1" w:rsidP="003632BE">
      <w:pPr>
        <w:numPr>
          <w:ilvl w:val="1"/>
          <w:numId w:val="17"/>
        </w:numPr>
        <w:shd w:val="clear" w:color="auto" w:fill="FFFFFF"/>
        <w:tabs>
          <w:tab w:val="clear" w:pos="360"/>
          <w:tab w:val="num" w:pos="567"/>
          <w:tab w:val="left" w:pos="989"/>
        </w:tabs>
        <w:spacing w:line="250" w:lineRule="exact"/>
        <w:ind w:left="567" w:right="171" w:hanging="567"/>
        <w:jc w:val="both"/>
        <w:rPr>
          <w:b/>
          <w:bCs/>
          <w:color w:val="000000"/>
          <w:spacing w:val="-4"/>
          <w:lang w:val="lt-LT"/>
        </w:rPr>
      </w:pPr>
      <w:r>
        <w:rPr>
          <w:color w:val="000000"/>
          <w:lang w:val="lt-LT"/>
        </w:rPr>
        <w:t>Pardavėjas neatsako už</w:t>
      </w:r>
      <w:r w:rsidR="000D4A92">
        <w:rPr>
          <w:color w:val="000000"/>
          <w:lang w:val="lt-LT"/>
        </w:rPr>
        <w:t xml:space="preserve"> P</w:t>
      </w:r>
      <w:r>
        <w:rPr>
          <w:color w:val="000000"/>
          <w:lang w:val="lt-LT"/>
        </w:rPr>
        <w:t>irkėjo patirtus nuostolius, kilusius dėl to, kad Pirkėjas laiku neinformavo Pardavėjo apie įgaliotųjų asmenų pasikeitimą, kaip tai numatyta Sutarties 3.3. punkte.</w:t>
      </w:r>
    </w:p>
    <w:p w14:paraId="446F9FFC" w14:textId="77777777" w:rsidR="00353FC2" w:rsidRPr="0029733B" w:rsidRDefault="00BA550F" w:rsidP="007E6D94">
      <w:pPr>
        <w:numPr>
          <w:ilvl w:val="0"/>
          <w:numId w:val="16"/>
        </w:numPr>
        <w:shd w:val="clear" w:color="auto" w:fill="FFFFFF"/>
        <w:tabs>
          <w:tab w:val="clear" w:pos="3463"/>
          <w:tab w:val="num" w:pos="284"/>
        </w:tabs>
        <w:spacing w:before="120" w:line="360" w:lineRule="auto"/>
        <w:ind w:left="0" w:right="171" w:firstLine="0"/>
        <w:jc w:val="center"/>
        <w:rPr>
          <w:b/>
          <w:bCs/>
          <w:color w:val="000000"/>
          <w:sz w:val="22"/>
          <w:szCs w:val="22"/>
          <w:lang w:val="lt-LT"/>
        </w:rPr>
      </w:pPr>
      <w:r w:rsidRPr="0029733B">
        <w:rPr>
          <w:b/>
          <w:bCs/>
          <w:color w:val="000000"/>
          <w:sz w:val="22"/>
          <w:szCs w:val="22"/>
          <w:lang w:val="lt-LT"/>
        </w:rPr>
        <w:t>PREKIŲ</w:t>
      </w:r>
      <w:r w:rsidR="00151734" w:rsidRPr="0029733B">
        <w:rPr>
          <w:b/>
          <w:bCs/>
          <w:color w:val="000000"/>
          <w:sz w:val="22"/>
          <w:szCs w:val="22"/>
          <w:lang w:val="lt-LT"/>
        </w:rPr>
        <w:t xml:space="preserve"> KOKYBĖS GARANTIJA</w:t>
      </w:r>
    </w:p>
    <w:p w14:paraId="09596F73" w14:textId="77777777" w:rsidR="00BA550F" w:rsidRPr="0029733B" w:rsidRDefault="00151734" w:rsidP="003632BE">
      <w:pPr>
        <w:numPr>
          <w:ilvl w:val="1"/>
          <w:numId w:val="16"/>
        </w:numPr>
        <w:shd w:val="clear" w:color="auto" w:fill="FFFFFF"/>
        <w:tabs>
          <w:tab w:val="clear" w:pos="3418"/>
          <w:tab w:val="num" w:pos="567"/>
          <w:tab w:val="left" w:pos="9923"/>
        </w:tabs>
        <w:ind w:left="567" w:right="171" w:hanging="567"/>
        <w:jc w:val="both"/>
        <w:rPr>
          <w:color w:val="000000"/>
          <w:lang w:val="lt-LT"/>
        </w:rPr>
      </w:pPr>
      <w:r w:rsidRPr="0029733B">
        <w:rPr>
          <w:color w:val="000000"/>
          <w:lang w:val="lt-LT"/>
        </w:rPr>
        <w:t xml:space="preserve">Visoms Pirkėjui patiektoms prekėms Pardavėjas suteikia garantiją numatomą pagal LR </w:t>
      </w:r>
      <w:r w:rsidR="001B0C3E" w:rsidRPr="0029733B">
        <w:rPr>
          <w:color w:val="000000"/>
          <w:lang w:val="lt-LT"/>
        </w:rPr>
        <w:t>įstatymus</w:t>
      </w:r>
      <w:r w:rsidRPr="0029733B">
        <w:rPr>
          <w:color w:val="000000"/>
          <w:lang w:val="lt-LT"/>
        </w:rPr>
        <w:t>, išskyrus tas prekes, kurioms išrašomas atskiras kokybės garantijos talonas arba nurodomas kitoks kokybės garantijos terminas.</w:t>
      </w:r>
      <w:r w:rsidR="0091402D">
        <w:rPr>
          <w:color w:val="000000"/>
          <w:lang w:val="lt-LT"/>
        </w:rPr>
        <w:t xml:space="preserve"> </w:t>
      </w:r>
    </w:p>
    <w:p w14:paraId="47154DA4" w14:textId="77777777" w:rsidR="00BA550F" w:rsidRPr="0029733B" w:rsidRDefault="00BA550F" w:rsidP="003632BE">
      <w:pPr>
        <w:numPr>
          <w:ilvl w:val="1"/>
          <w:numId w:val="16"/>
        </w:numPr>
        <w:shd w:val="clear" w:color="auto" w:fill="FFFFFF"/>
        <w:tabs>
          <w:tab w:val="clear" w:pos="3418"/>
          <w:tab w:val="num" w:pos="567"/>
          <w:tab w:val="left" w:pos="9923"/>
        </w:tabs>
        <w:ind w:left="567" w:right="171" w:hanging="567"/>
        <w:jc w:val="both"/>
        <w:rPr>
          <w:lang w:val="lt-LT"/>
        </w:rPr>
      </w:pPr>
      <w:r w:rsidRPr="0029733B">
        <w:rPr>
          <w:lang w:val="lt-LT"/>
        </w:rPr>
        <w:t xml:space="preserve">Nekokybiškos prekės gali būti pakeistos kitomis, jei Pirkėjas </w:t>
      </w:r>
      <w:r w:rsidR="00016FBA" w:rsidRPr="0029733B">
        <w:rPr>
          <w:lang w:val="lt-LT"/>
        </w:rPr>
        <w:t xml:space="preserve">raštiškai </w:t>
      </w:r>
      <w:r w:rsidRPr="0029733B">
        <w:rPr>
          <w:lang w:val="lt-LT"/>
        </w:rPr>
        <w:t xml:space="preserve">kreipėsi į </w:t>
      </w:r>
      <w:r w:rsidR="00FB1AA7" w:rsidRPr="0029733B">
        <w:rPr>
          <w:lang w:val="lt-LT"/>
        </w:rPr>
        <w:t>Pardavėją</w:t>
      </w:r>
      <w:r w:rsidRPr="0029733B">
        <w:rPr>
          <w:lang w:val="lt-LT"/>
        </w:rPr>
        <w:t xml:space="preserve"> </w:t>
      </w:r>
      <w:r w:rsidRPr="00096832">
        <w:rPr>
          <w:lang w:val="lt-LT"/>
        </w:rPr>
        <w:t>per 14 (keturiolika)</w:t>
      </w:r>
      <w:r w:rsidRPr="0029733B">
        <w:rPr>
          <w:lang w:val="lt-LT"/>
        </w:rPr>
        <w:t xml:space="preserve"> kalendorinių dienų nuo jų įsigijimo</w:t>
      </w:r>
      <w:r w:rsidR="00AE4EEF" w:rsidRPr="00AE4EEF">
        <w:rPr>
          <w:lang w:val="lt-LT"/>
        </w:rPr>
        <w:t xml:space="preserve"> ir su sąlyga, kad prekės nebuvo montuotos ar modifikuotos</w:t>
      </w:r>
      <w:r w:rsidRPr="0029733B">
        <w:rPr>
          <w:lang w:val="lt-LT"/>
        </w:rPr>
        <w:t>. Pasibaigus šiam terminui pretenzijos dėl prekių kokybės, komplektiškumo, įpakavimo, žymėjimo ir panašiai, nepriimamos.</w:t>
      </w:r>
    </w:p>
    <w:p w14:paraId="175075A1" w14:textId="77777777" w:rsidR="00FB1AA7" w:rsidRPr="0029733B" w:rsidRDefault="00BA550F" w:rsidP="003632BE">
      <w:pPr>
        <w:numPr>
          <w:ilvl w:val="1"/>
          <w:numId w:val="16"/>
        </w:numPr>
        <w:shd w:val="clear" w:color="auto" w:fill="FFFFFF"/>
        <w:tabs>
          <w:tab w:val="clear" w:pos="3418"/>
          <w:tab w:val="num" w:pos="567"/>
          <w:tab w:val="left" w:pos="9923"/>
        </w:tabs>
        <w:ind w:left="567" w:right="171" w:hanging="567"/>
        <w:jc w:val="both"/>
        <w:rPr>
          <w:b/>
          <w:bCs/>
          <w:color w:val="000000"/>
          <w:spacing w:val="-5"/>
          <w:lang w:val="lt-LT"/>
        </w:rPr>
      </w:pPr>
      <w:r w:rsidRPr="0029733B">
        <w:rPr>
          <w:lang w:val="lt-LT"/>
        </w:rPr>
        <w:t xml:space="preserve">Šalys susitaria, kad perduotos kokybiškos prekės atgal </w:t>
      </w:r>
      <w:r w:rsidR="006333A8" w:rsidRPr="0029733B">
        <w:rPr>
          <w:lang w:val="lt-LT"/>
        </w:rPr>
        <w:t>negrąžinamos</w:t>
      </w:r>
      <w:r w:rsidRPr="0029733B">
        <w:rPr>
          <w:lang w:val="lt-LT"/>
        </w:rPr>
        <w:t>, išskyrus išimtinius atve</w:t>
      </w:r>
      <w:r w:rsidR="00016FBA" w:rsidRPr="0029733B">
        <w:rPr>
          <w:lang w:val="lt-LT"/>
        </w:rPr>
        <w:t>jus, kai Pardavėjas</w:t>
      </w:r>
      <w:r w:rsidRPr="0029733B">
        <w:rPr>
          <w:lang w:val="lt-LT"/>
        </w:rPr>
        <w:t xml:space="preserve"> sutinka </w:t>
      </w:r>
      <w:r w:rsidR="006333A8" w:rsidRPr="0029733B">
        <w:rPr>
          <w:lang w:val="lt-LT"/>
        </w:rPr>
        <w:t xml:space="preserve">jas </w:t>
      </w:r>
      <w:r w:rsidRPr="0029733B">
        <w:rPr>
          <w:lang w:val="lt-LT"/>
        </w:rPr>
        <w:t xml:space="preserve">priimti </w:t>
      </w:r>
      <w:r w:rsidR="006333A8" w:rsidRPr="0029733B">
        <w:rPr>
          <w:lang w:val="lt-LT"/>
        </w:rPr>
        <w:t xml:space="preserve">atgal. </w:t>
      </w:r>
      <w:r w:rsidRPr="0029733B">
        <w:rPr>
          <w:lang w:val="lt-LT"/>
        </w:rPr>
        <w:t xml:space="preserve"> </w:t>
      </w:r>
    </w:p>
    <w:p w14:paraId="04BD6E4B" w14:textId="77777777" w:rsidR="00BA550F" w:rsidRPr="0029733B" w:rsidRDefault="00FB1AA7" w:rsidP="003632BE">
      <w:pPr>
        <w:numPr>
          <w:ilvl w:val="1"/>
          <w:numId w:val="16"/>
        </w:numPr>
        <w:shd w:val="clear" w:color="auto" w:fill="FFFFFF"/>
        <w:tabs>
          <w:tab w:val="clear" w:pos="3418"/>
          <w:tab w:val="num" w:pos="567"/>
          <w:tab w:val="left" w:pos="9923"/>
        </w:tabs>
        <w:ind w:left="567" w:right="171" w:hanging="567"/>
        <w:jc w:val="both"/>
        <w:rPr>
          <w:b/>
          <w:bCs/>
          <w:color w:val="000000"/>
          <w:spacing w:val="-5"/>
          <w:lang w:val="lt-LT"/>
        </w:rPr>
      </w:pPr>
      <w:r w:rsidRPr="0029733B">
        <w:rPr>
          <w:lang w:val="lt-LT"/>
        </w:rPr>
        <w:t>Pardavėjas</w:t>
      </w:r>
      <w:r w:rsidR="00BA550F" w:rsidRPr="0029733B">
        <w:rPr>
          <w:lang w:val="lt-LT"/>
        </w:rPr>
        <w:t xml:space="preserve"> nėra atsakingas už prekių kokybės pakitimą</w:t>
      </w:r>
      <w:r w:rsidR="00016FBA" w:rsidRPr="0029733B">
        <w:rPr>
          <w:lang w:val="lt-LT"/>
        </w:rPr>
        <w:t>, jei Pirkėjas</w:t>
      </w:r>
      <w:r w:rsidR="00BA550F" w:rsidRPr="0029733B">
        <w:rPr>
          <w:lang w:val="lt-LT"/>
        </w:rPr>
        <w:t xml:space="preserve"> jas naudojo ne pagal paskirtį, pažeidė laikymo, </w:t>
      </w:r>
      <w:r w:rsidR="00BA550F" w:rsidRPr="0029733B">
        <w:rPr>
          <w:lang w:val="lt-LT"/>
        </w:rPr>
        <w:lastRenderedPageBreak/>
        <w:t>transportavimo, naudojimo taisykles</w:t>
      </w:r>
      <w:r w:rsidR="00B5075C">
        <w:rPr>
          <w:lang w:val="lt-LT"/>
        </w:rPr>
        <w:t>, įprastą atitinkamai transporto priemonei nustatytą vairavimo būdą</w:t>
      </w:r>
      <w:r w:rsidR="00B052AB">
        <w:rPr>
          <w:lang w:val="lt-LT"/>
        </w:rPr>
        <w:t xml:space="preserve"> ir/ar rėžimą</w:t>
      </w:r>
      <w:r w:rsidR="006333A8" w:rsidRPr="0029733B">
        <w:rPr>
          <w:lang w:val="lt-LT"/>
        </w:rPr>
        <w:t xml:space="preserve"> ir pan.</w:t>
      </w:r>
    </w:p>
    <w:p w14:paraId="723CEDB0" w14:textId="77777777" w:rsidR="007E6D94" w:rsidRPr="0029733B" w:rsidRDefault="00151734" w:rsidP="003632BE">
      <w:pPr>
        <w:numPr>
          <w:ilvl w:val="1"/>
          <w:numId w:val="16"/>
        </w:numPr>
        <w:shd w:val="clear" w:color="auto" w:fill="FFFFFF"/>
        <w:tabs>
          <w:tab w:val="clear" w:pos="3418"/>
          <w:tab w:val="num" w:pos="567"/>
          <w:tab w:val="left" w:pos="9923"/>
        </w:tabs>
        <w:ind w:left="567" w:right="171" w:hanging="567"/>
        <w:jc w:val="both"/>
        <w:rPr>
          <w:color w:val="000000"/>
          <w:lang w:val="lt-LT"/>
        </w:rPr>
      </w:pPr>
      <w:r w:rsidRPr="0029733B">
        <w:rPr>
          <w:color w:val="000000"/>
          <w:lang w:val="lt-LT"/>
        </w:rPr>
        <w:t xml:space="preserve">Kai pardavėjas pakeičia prekę ar jos komplektuojamąją detalę per nustatytą kokybės garantijos terminą, tai </w:t>
      </w:r>
      <w:r w:rsidRPr="0029733B">
        <w:rPr>
          <w:color w:val="000000"/>
          <w:spacing w:val="-1"/>
          <w:lang w:val="lt-LT"/>
        </w:rPr>
        <w:t xml:space="preserve">naujai prekei ar naujai komplektuojamajai detalei </w:t>
      </w:r>
      <w:r w:rsidRPr="0029733B">
        <w:rPr>
          <w:bCs/>
          <w:iCs/>
          <w:color w:val="000000"/>
          <w:spacing w:val="-1"/>
          <w:lang w:val="lt-LT"/>
        </w:rPr>
        <w:t xml:space="preserve">lieka galioti tas pats kokybės garantijos </w:t>
      </w:r>
      <w:r w:rsidR="00E9470C">
        <w:rPr>
          <w:bCs/>
          <w:iCs/>
          <w:color w:val="000000"/>
          <w:spacing w:val="-1"/>
          <w:lang w:val="lt-LT"/>
        </w:rPr>
        <w:t>terminas</w:t>
      </w:r>
      <w:r w:rsidR="00A10942">
        <w:rPr>
          <w:bCs/>
          <w:iCs/>
          <w:color w:val="000000"/>
          <w:spacing w:val="-1"/>
          <w:lang w:val="lt-LT"/>
        </w:rPr>
        <w:t>, kuris taikomas įsigijus pirmąją (kuri buvo pakeista) prekę</w:t>
      </w:r>
      <w:r w:rsidRPr="0029733B">
        <w:rPr>
          <w:iCs/>
          <w:color w:val="000000"/>
          <w:spacing w:val="-1"/>
          <w:lang w:val="lt-LT"/>
        </w:rPr>
        <w:t>.</w:t>
      </w:r>
      <w:r w:rsidRPr="0029733B">
        <w:rPr>
          <w:i/>
          <w:iCs/>
          <w:color w:val="000000"/>
          <w:spacing w:val="-1"/>
          <w:lang w:val="lt-LT"/>
        </w:rPr>
        <w:t xml:space="preserve"> </w:t>
      </w:r>
      <w:r w:rsidRPr="0029733B">
        <w:rPr>
          <w:color w:val="000000"/>
          <w:spacing w:val="-1"/>
          <w:lang w:val="lt-LT"/>
        </w:rPr>
        <w:t xml:space="preserve">Kokybės </w:t>
      </w:r>
      <w:r w:rsidRPr="0029733B">
        <w:rPr>
          <w:color w:val="000000"/>
          <w:lang w:val="lt-LT"/>
        </w:rPr>
        <w:t>garantijos terminas papildomai nepratęsiamas.</w:t>
      </w:r>
    </w:p>
    <w:p w14:paraId="26776CDA" w14:textId="77777777" w:rsidR="00151734" w:rsidRPr="0029733B" w:rsidRDefault="0009051D" w:rsidP="003632BE">
      <w:pPr>
        <w:shd w:val="clear" w:color="auto" w:fill="FFFFFF"/>
        <w:spacing w:before="134" w:line="360" w:lineRule="auto"/>
        <w:ind w:right="171"/>
        <w:jc w:val="center"/>
        <w:rPr>
          <w:lang w:val="lt-LT"/>
        </w:rPr>
      </w:pPr>
      <w:r w:rsidRPr="0029733B">
        <w:rPr>
          <w:b/>
          <w:bCs/>
          <w:color w:val="000000"/>
          <w:sz w:val="22"/>
          <w:szCs w:val="22"/>
          <w:lang w:val="lt-LT"/>
        </w:rPr>
        <w:t>5</w:t>
      </w:r>
      <w:r w:rsidR="003632BE" w:rsidRPr="0029733B">
        <w:rPr>
          <w:b/>
          <w:bCs/>
          <w:color w:val="000000"/>
          <w:sz w:val="22"/>
          <w:szCs w:val="22"/>
          <w:lang w:val="lt-LT"/>
        </w:rPr>
        <w:t>. Š</w:t>
      </w:r>
      <w:r w:rsidR="00164654" w:rsidRPr="0029733B">
        <w:rPr>
          <w:b/>
          <w:bCs/>
          <w:color w:val="000000"/>
          <w:sz w:val="22"/>
          <w:szCs w:val="22"/>
          <w:lang w:val="lt-LT"/>
        </w:rPr>
        <w:t>ALIŲ</w:t>
      </w:r>
      <w:r w:rsidR="00151734" w:rsidRPr="0029733B">
        <w:rPr>
          <w:b/>
          <w:bCs/>
          <w:color w:val="000000"/>
          <w:sz w:val="22"/>
          <w:szCs w:val="22"/>
          <w:lang w:val="lt-LT"/>
        </w:rPr>
        <w:t xml:space="preserve"> ATSAKOMYBĖ, GIN</w:t>
      </w:r>
      <w:r w:rsidR="00164654" w:rsidRPr="0029733B">
        <w:rPr>
          <w:b/>
          <w:color w:val="000000"/>
          <w:sz w:val="22"/>
          <w:szCs w:val="22"/>
          <w:lang w:val="lt-LT"/>
        </w:rPr>
        <w:t>ČŲ</w:t>
      </w:r>
      <w:r w:rsidR="00151734" w:rsidRPr="0029733B">
        <w:rPr>
          <w:color w:val="000000"/>
          <w:sz w:val="22"/>
          <w:szCs w:val="22"/>
          <w:lang w:val="lt-LT"/>
        </w:rPr>
        <w:t xml:space="preserve"> </w:t>
      </w:r>
      <w:r w:rsidR="00151734" w:rsidRPr="0029733B">
        <w:rPr>
          <w:b/>
          <w:bCs/>
          <w:color w:val="000000"/>
          <w:sz w:val="22"/>
          <w:szCs w:val="22"/>
          <w:lang w:val="lt-LT"/>
        </w:rPr>
        <w:t>SPRENDIMO TVARKA</w:t>
      </w:r>
    </w:p>
    <w:p w14:paraId="4E97C109" w14:textId="77777777" w:rsidR="0009051D" w:rsidRPr="0029733B" w:rsidRDefault="00151734" w:rsidP="003632BE">
      <w:pPr>
        <w:numPr>
          <w:ilvl w:val="1"/>
          <w:numId w:val="18"/>
        </w:numPr>
        <w:shd w:val="clear" w:color="auto" w:fill="FFFFFF"/>
        <w:tabs>
          <w:tab w:val="clear" w:pos="360"/>
          <w:tab w:val="num" w:pos="567"/>
        </w:tabs>
        <w:spacing w:line="250" w:lineRule="exact"/>
        <w:ind w:left="567" w:right="171" w:hanging="567"/>
        <w:jc w:val="both"/>
        <w:rPr>
          <w:b/>
          <w:bCs/>
          <w:color w:val="000000"/>
          <w:spacing w:val="-5"/>
          <w:lang w:val="lt-LT"/>
        </w:rPr>
      </w:pPr>
      <w:r w:rsidRPr="0029733B">
        <w:rPr>
          <w:color w:val="000000"/>
          <w:lang w:val="lt-LT"/>
        </w:rPr>
        <w:t xml:space="preserve">Pirkėjui </w:t>
      </w:r>
      <w:r w:rsidR="00521652" w:rsidRPr="0029733B">
        <w:rPr>
          <w:color w:val="000000"/>
          <w:lang w:val="lt-LT"/>
        </w:rPr>
        <w:t>neatsiskaičius</w:t>
      </w:r>
      <w:r w:rsidR="00016FBA" w:rsidRPr="0029733B">
        <w:rPr>
          <w:color w:val="000000"/>
          <w:lang w:val="lt-LT"/>
        </w:rPr>
        <w:t xml:space="preserve"> su Pardavėju </w:t>
      </w:r>
      <w:r w:rsidR="00FD3990">
        <w:rPr>
          <w:color w:val="000000"/>
          <w:lang w:val="lt-LT"/>
        </w:rPr>
        <w:t>per</w:t>
      </w:r>
      <w:r w:rsidR="00016FBA" w:rsidRPr="0029733B">
        <w:rPr>
          <w:color w:val="000000"/>
          <w:lang w:val="lt-LT"/>
        </w:rPr>
        <w:t>šios sutarties 2.2</w:t>
      </w:r>
      <w:r w:rsidR="00164654" w:rsidRPr="0029733B">
        <w:rPr>
          <w:color w:val="000000"/>
          <w:lang w:val="lt-LT"/>
        </w:rPr>
        <w:t xml:space="preserve"> </w:t>
      </w:r>
      <w:r w:rsidR="00016FBA" w:rsidRPr="0029733B">
        <w:rPr>
          <w:color w:val="000000"/>
          <w:lang w:val="lt-LT"/>
        </w:rPr>
        <w:t>punkte</w:t>
      </w:r>
      <w:r w:rsidR="00FD3990" w:rsidRPr="00FD3990">
        <w:rPr>
          <w:color w:val="000000"/>
          <w:lang w:val="lt-LT"/>
        </w:rPr>
        <w:t xml:space="preserve"> </w:t>
      </w:r>
      <w:r w:rsidR="00FD3990">
        <w:rPr>
          <w:color w:val="000000"/>
          <w:lang w:val="lt-LT"/>
        </w:rPr>
        <w:t xml:space="preserve">nurodytą </w:t>
      </w:r>
      <w:r w:rsidR="00FD3990" w:rsidRPr="0029733B">
        <w:rPr>
          <w:color w:val="000000"/>
          <w:lang w:val="lt-LT"/>
        </w:rPr>
        <w:t>termin</w:t>
      </w:r>
      <w:r w:rsidR="00FD3990">
        <w:rPr>
          <w:color w:val="000000"/>
          <w:lang w:val="lt-LT"/>
        </w:rPr>
        <w:t>ą</w:t>
      </w:r>
      <w:r w:rsidRPr="0029733B">
        <w:rPr>
          <w:color w:val="000000"/>
          <w:lang w:val="lt-LT"/>
        </w:rPr>
        <w:t xml:space="preserve">, Pardavėjas </w:t>
      </w:r>
      <w:r w:rsidRPr="0029733B">
        <w:rPr>
          <w:color w:val="000000"/>
          <w:spacing w:val="-1"/>
          <w:lang w:val="lt-LT"/>
        </w:rPr>
        <w:t xml:space="preserve"> nuo visos neapmokėtos sumos </w:t>
      </w:r>
      <w:r w:rsidR="00392DA1" w:rsidRPr="0029733B">
        <w:rPr>
          <w:color w:val="000000"/>
          <w:spacing w:val="-1"/>
          <w:lang w:val="lt-LT"/>
        </w:rPr>
        <w:t xml:space="preserve">Pirkėjui </w:t>
      </w:r>
      <w:r w:rsidRPr="0029733B">
        <w:rPr>
          <w:color w:val="000000"/>
          <w:spacing w:val="-1"/>
          <w:lang w:val="lt-LT"/>
        </w:rPr>
        <w:t>skaičiuoja 0,</w:t>
      </w:r>
      <w:r w:rsidR="001941EB">
        <w:rPr>
          <w:color w:val="000000"/>
          <w:spacing w:val="-1"/>
          <w:lang w:val="lt-LT"/>
        </w:rPr>
        <w:t>0</w:t>
      </w:r>
      <w:r w:rsidRPr="0029733B">
        <w:rPr>
          <w:color w:val="000000"/>
          <w:spacing w:val="-1"/>
          <w:lang w:val="lt-LT"/>
        </w:rPr>
        <w:t xml:space="preserve">5% dydžio delspinigius už kiekvieną termino praleidimo </w:t>
      </w:r>
      <w:r w:rsidRPr="0029733B">
        <w:rPr>
          <w:color w:val="000000"/>
          <w:lang w:val="lt-LT"/>
        </w:rPr>
        <w:t>dieną.</w:t>
      </w:r>
    </w:p>
    <w:p w14:paraId="2ED547F1" w14:textId="77777777" w:rsidR="00FB130F" w:rsidRPr="00DD0A9A" w:rsidRDefault="00C83350" w:rsidP="003632BE">
      <w:pPr>
        <w:numPr>
          <w:ilvl w:val="1"/>
          <w:numId w:val="18"/>
        </w:numPr>
        <w:shd w:val="clear" w:color="auto" w:fill="FFFFFF"/>
        <w:tabs>
          <w:tab w:val="clear" w:pos="360"/>
          <w:tab w:val="num" w:pos="567"/>
        </w:tabs>
        <w:spacing w:line="250" w:lineRule="exact"/>
        <w:ind w:left="567" w:right="171" w:hanging="567"/>
        <w:jc w:val="both"/>
        <w:rPr>
          <w:b/>
          <w:bCs/>
          <w:color w:val="000000"/>
          <w:spacing w:val="-5"/>
          <w:lang w:val="lt-LT"/>
        </w:rPr>
      </w:pPr>
      <w:r w:rsidRPr="00DD0A9A">
        <w:rPr>
          <w:lang w:val="lt-LT"/>
        </w:rPr>
        <w:t xml:space="preserve">Pirkėjui pateikus </w:t>
      </w:r>
      <w:r w:rsidR="00016FBA" w:rsidRPr="00DD0A9A">
        <w:rPr>
          <w:lang w:val="lt-LT"/>
        </w:rPr>
        <w:t>raštišk</w:t>
      </w:r>
      <w:r w:rsidRPr="00DD0A9A">
        <w:rPr>
          <w:lang w:val="lt-LT"/>
        </w:rPr>
        <w:t>ą</w:t>
      </w:r>
      <w:r w:rsidR="00016FBA" w:rsidRPr="00DD0A9A">
        <w:rPr>
          <w:lang w:val="lt-LT"/>
        </w:rPr>
        <w:t xml:space="preserve"> prekių užsakym</w:t>
      </w:r>
      <w:r w:rsidRPr="00B634D4">
        <w:rPr>
          <w:lang w:val="lt-LT"/>
        </w:rPr>
        <w:t>ą</w:t>
      </w:r>
      <w:r w:rsidR="00016FBA" w:rsidRPr="00B634D4">
        <w:rPr>
          <w:lang w:val="lt-LT"/>
        </w:rPr>
        <w:t xml:space="preserve"> Pardavėjui</w:t>
      </w:r>
      <w:r w:rsidRPr="00B634D4">
        <w:rPr>
          <w:lang w:val="lt-LT"/>
        </w:rPr>
        <w:t xml:space="preserve">, o pastarajam raštu </w:t>
      </w:r>
      <w:r w:rsidR="00FD2F36" w:rsidRPr="00B634D4">
        <w:rPr>
          <w:lang w:val="lt-LT"/>
        </w:rPr>
        <w:t xml:space="preserve">arba žodžiu </w:t>
      </w:r>
      <w:r w:rsidRPr="00B634D4">
        <w:rPr>
          <w:lang w:val="lt-LT"/>
        </w:rPr>
        <w:t>patvirtinus jo gavimą ir jį įvyk</w:t>
      </w:r>
      <w:r w:rsidR="005F77D0" w:rsidRPr="00B634D4">
        <w:rPr>
          <w:lang w:val="lt-LT"/>
        </w:rPr>
        <w:t>d</w:t>
      </w:r>
      <w:r w:rsidRPr="00B634D4">
        <w:rPr>
          <w:lang w:val="lt-LT"/>
        </w:rPr>
        <w:t>žius (t.y. Pardavėjas užsakytą (-</w:t>
      </w:r>
      <w:proofErr w:type="spellStart"/>
      <w:r w:rsidRPr="00B634D4">
        <w:rPr>
          <w:lang w:val="lt-LT"/>
        </w:rPr>
        <w:t>as</w:t>
      </w:r>
      <w:proofErr w:type="spellEnd"/>
      <w:r w:rsidRPr="00B634D4">
        <w:rPr>
          <w:lang w:val="lt-LT"/>
        </w:rPr>
        <w:t>) prekę (-</w:t>
      </w:r>
      <w:proofErr w:type="spellStart"/>
      <w:r w:rsidRPr="00B634D4">
        <w:rPr>
          <w:lang w:val="lt-LT"/>
        </w:rPr>
        <w:t>es</w:t>
      </w:r>
      <w:proofErr w:type="spellEnd"/>
      <w:r w:rsidRPr="00B634D4">
        <w:rPr>
          <w:lang w:val="lt-LT"/>
        </w:rPr>
        <w:t>) atvežama į Pa</w:t>
      </w:r>
      <w:r w:rsidRPr="000303F9">
        <w:rPr>
          <w:lang w:val="lt-LT"/>
        </w:rPr>
        <w:t>rdavėjo buveinę)</w:t>
      </w:r>
      <w:r w:rsidR="00471165" w:rsidRPr="000303F9">
        <w:rPr>
          <w:lang w:val="lt-LT"/>
        </w:rPr>
        <w:t>,</w:t>
      </w:r>
      <w:r w:rsidR="00016FBA" w:rsidRPr="000303F9">
        <w:rPr>
          <w:lang w:val="lt-LT"/>
        </w:rPr>
        <w:t xml:space="preserve"> </w:t>
      </w:r>
      <w:r w:rsidRPr="000303F9">
        <w:rPr>
          <w:lang w:val="lt-LT"/>
        </w:rPr>
        <w:t xml:space="preserve">Pirkėjas privalo užsakytą prekę atsiimti iš Pardavėjo per 5 darbo dienas. </w:t>
      </w:r>
      <w:r w:rsidR="00FB130F" w:rsidRPr="000303F9">
        <w:rPr>
          <w:lang w:val="lt-LT"/>
        </w:rPr>
        <w:t>Pirkėjas vengiantis priimti jam užsakytas prekes ar jų dalį</w:t>
      </w:r>
      <w:r w:rsidRPr="000303F9">
        <w:rPr>
          <w:lang w:val="lt-LT"/>
        </w:rPr>
        <w:t xml:space="preserve"> per nurodytą 5 darbo dienų terminą </w:t>
      </w:r>
      <w:r w:rsidR="00FB130F" w:rsidRPr="000303F9">
        <w:rPr>
          <w:lang w:val="lt-LT"/>
        </w:rPr>
        <w:t xml:space="preserve">moka </w:t>
      </w:r>
      <w:r w:rsidR="00016FBA" w:rsidRPr="000303F9">
        <w:rPr>
          <w:lang w:val="lt-LT"/>
        </w:rPr>
        <w:t>Pardavėjui</w:t>
      </w:r>
      <w:r w:rsidR="00FB130F" w:rsidRPr="000303F9">
        <w:rPr>
          <w:lang w:val="lt-LT"/>
        </w:rPr>
        <w:t xml:space="preserve"> 15% (penkiolikos procentų)</w:t>
      </w:r>
      <w:r w:rsidR="00FB130F" w:rsidRPr="00DD0A9A">
        <w:rPr>
          <w:lang w:val="lt-LT"/>
        </w:rPr>
        <w:t xml:space="preserve"> dydžio kompensaciją nuo užsakytų prekių, kurias vengia priimti, sumos ir taip pat kompensuoja </w:t>
      </w:r>
      <w:r w:rsidRPr="00DD0A9A">
        <w:rPr>
          <w:lang w:val="lt-LT"/>
        </w:rPr>
        <w:t xml:space="preserve">su </w:t>
      </w:r>
      <w:r w:rsidR="00FB130F" w:rsidRPr="00DD0A9A">
        <w:rPr>
          <w:lang w:val="lt-LT"/>
        </w:rPr>
        <w:t xml:space="preserve">prekių </w:t>
      </w:r>
      <w:r w:rsidRPr="00DD0A9A">
        <w:rPr>
          <w:lang w:val="lt-LT"/>
        </w:rPr>
        <w:t xml:space="preserve">įsigijimu, </w:t>
      </w:r>
      <w:r w:rsidR="00FB130F" w:rsidRPr="00DD0A9A">
        <w:rPr>
          <w:lang w:val="lt-LT"/>
        </w:rPr>
        <w:t>transportavim</w:t>
      </w:r>
      <w:r w:rsidR="00AE1BDC">
        <w:rPr>
          <w:lang w:val="lt-LT"/>
        </w:rPr>
        <w:t>u</w:t>
      </w:r>
      <w:r w:rsidRPr="00DD0A9A">
        <w:rPr>
          <w:lang w:val="lt-LT"/>
        </w:rPr>
        <w:t xml:space="preserve"> susijusias</w:t>
      </w:r>
      <w:r w:rsidR="00FB130F" w:rsidRPr="00DD0A9A">
        <w:rPr>
          <w:lang w:val="lt-LT"/>
        </w:rPr>
        <w:t xml:space="preserve"> išlaidas.</w:t>
      </w:r>
    </w:p>
    <w:p w14:paraId="4735C1F1" w14:textId="77777777" w:rsidR="0009051D" w:rsidRPr="00D86EFB" w:rsidRDefault="00151734" w:rsidP="008F3C4D">
      <w:pPr>
        <w:numPr>
          <w:ilvl w:val="1"/>
          <w:numId w:val="18"/>
        </w:numPr>
        <w:shd w:val="clear" w:color="auto" w:fill="FFFFFF"/>
        <w:tabs>
          <w:tab w:val="clear" w:pos="360"/>
          <w:tab w:val="num" w:pos="567"/>
        </w:tabs>
        <w:spacing w:line="250" w:lineRule="exact"/>
        <w:ind w:left="567" w:right="171" w:hanging="567"/>
        <w:jc w:val="both"/>
        <w:rPr>
          <w:color w:val="000000"/>
          <w:lang w:val="lt-LT"/>
        </w:rPr>
      </w:pPr>
      <w:r w:rsidRPr="00D86EFB">
        <w:rPr>
          <w:color w:val="000000"/>
          <w:lang w:val="lt-LT"/>
        </w:rPr>
        <w:t xml:space="preserve">Ginčai, kilę tarp Šalių, sprendžiami geranoriškai derybų būdu. Prieš kreipdamasi </w:t>
      </w:r>
      <w:r w:rsidR="00164654" w:rsidRPr="00D86EFB">
        <w:rPr>
          <w:bCs/>
          <w:color w:val="000000"/>
          <w:lang w:val="lt-LT"/>
        </w:rPr>
        <w:t>į</w:t>
      </w:r>
      <w:r w:rsidRPr="007B2FB3">
        <w:rPr>
          <w:b/>
          <w:bCs/>
          <w:color w:val="000000"/>
          <w:lang w:val="lt-LT"/>
        </w:rPr>
        <w:t xml:space="preserve"> </w:t>
      </w:r>
      <w:r w:rsidRPr="0078083F">
        <w:rPr>
          <w:color w:val="000000"/>
          <w:lang w:val="lt-LT"/>
        </w:rPr>
        <w:t xml:space="preserve">teismą Šalis privalo pateikti </w:t>
      </w:r>
      <w:r w:rsidR="00392DA1" w:rsidRPr="008F3C4D">
        <w:rPr>
          <w:color w:val="000000"/>
          <w:lang w:val="lt-LT"/>
        </w:rPr>
        <w:t>Sutartį</w:t>
      </w:r>
      <w:r w:rsidRPr="008F3C4D">
        <w:rPr>
          <w:color w:val="000000"/>
          <w:lang w:val="lt-LT"/>
        </w:rPr>
        <w:t xml:space="preserve"> pažeidusiai Šaliai rašytinę pretenziją</w:t>
      </w:r>
      <w:r w:rsidR="00832A49" w:rsidRPr="00D86EFB">
        <w:rPr>
          <w:color w:val="000000"/>
          <w:lang w:val="lt-LT"/>
        </w:rPr>
        <w:t xml:space="preserve"> </w:t>
      </w:r>
      <w:r w:rsidR="00D108DA" w:rsidRPr="00D86EFB">
        <w:rPr>
          <w:color w:val="000000"/>
          <w:lang w:val="lt-LT"/>
        </w:rPr>
        <w:t xml:space="preserve">ir suteikti </w:t>
      </w:r>
      <w:r w:rsidR="0010424A" w:rsidRPr="00D86EFB">
        <w:rPr>
          <w:color w:val="000000"/>
          <w:lang w:val="lt-LT"/>
        </w:rPr>
        <w:t>7</w:t>
      </w:r>
      <w:r w:rsidR="00D108DA" w:rsidRPr="00D86EFB">
        <w:rPr>
          <w:color w:val="000000"/>
          <w:lang w:val="lt-LT"/>
        </w:rPr>
        <w:t xml:space="preserve"> d. terminą Sutartį pažeidusiai šaliai tinkamai </w:t>
      </w:r>
      <w:r w:rsidR="0010424A" w:rsidRPr="00D86EFB">
        <w:rPr>
          <w:color w:val="000000"/>
          <w:lang w:val="lt-LT"/>
        </w:rPr>
        <w:t>(į)</w:t>
      </w:r>
      <w:r w:rsidR="00D108DA" w:rsidRPr="00D86EFB">
        <w:rPr>
          <w:color w:val="000000"/>
          <w:lang w:val="lt-LT"/>
        </w:rPr>
        <w:t>vykdyti Sutartį</w:t>
      </w:r>
      <w:r w:rsidRPr="00D86EFB">
        <w:rPr>
          <w:color w:val="000000"/>
          <w:lang w:val="lt-LT"/>
        </w:rPr>
        <w:t xml:space="preserve">. </w:t>
      </w:r>
      <w:r w:rsidR="00D108DA" w:rsidRPr="00D86EFB">
        <w:rPr>
          <w:color w:val="000000"/>
          <w:lang w:val="lt-LT"/>
        </w:rPr>
        <w:t>Jei p</w:t>
      </w:r>
      <w:r w:rsidRPr="00D86EFB">
        <w:rPr>
          <w:color w:val="000000"/>
          <w:lang w:val="lt-LT"/>
        </w:rPr>
        <w:t>er 7 kalendorines dienas nepavyk</w:t>
      </w:r>
      <w:r w:rsidR="005C5687" w:rsidRPr="00D86EFB">
        <w:rPr>
          <w:color w:val="000000"/>
          <w:lang w:val="lt-LT"/>
        </w:rPr>
        <w:t>sta</w:t>
      </w:r>
      <w:r w:rsidRPr="00D86EFB">
        <w:rPr>
          <w:color w:val="000000"/>
          <w:lang w:val="lt-LT"/>
        </w:rPr>
        <w:t xml:space="preserve"> išspręsti ginčo geranoriškai</w:t>
      </w:r>
      <w:r w:rsidR="005C5687" w:rsidRPr="00D86EFB">
        <w:rPr>
          <w:color w:val="000000"/>
          <w:lang w:val="lt-LT"/>
        </w:rPr>
        <w:t xml:space="preserve"> arba Sutartį pažeidusi šalis nereaguoja į pateiktą pretenziją</w:t>
      </w:r>
      <w:r w:rsidRPr="00D86EFB">
        <w:rPr>
          <w:color w:val="000000"/>
          <w:lang w:val="lt-LT"/>
        </w:rPr>
        <w:t>, ginčas sprendžiamas t</w:t>
      </w:r>
      <w:r w:rsidR="00164654" w:rsidRPr="00D86EFB">
        <w:rPr>
          <w:color w:val="000000"/>
          <w:lang w:val="lt-LT"/>
        </w:rPr>
        <w:t>eisme pagal Pardavėjo</w:t>
      </w:r>
      <w:r w:rsidRPr="00D86EFB">
        <w:rPr>
          <w:color w:val="000000"/>
          <w:lang w:val="lt-LT"/>
        </w:rPr>
        <w:t xml:space="preserve"> buveinės ar veiklos vykdymo vietą.</w:t>
      </w:r>
    </w:p>
    <w:p w14:paraId="745E08C6" w14:textId="77777777" w:rsidR="0009051D" w:rsidRPr="0029733B" w:rsidRDefault="00164654" w:rsidP="003632BE">
      <w:pPr>
        <w:numPr>
          <w:ilvl w:val="1"/>
          <w:numId w:val="18"/>
        </w:numPr>
        <w:shd w:val="clear" w:color="auto" w:fill="FFFFFF"/>
        <w:tabs>
          <w:tab w:val="clear" w:pos="360"/>
          <w:tab w:val="num" w:pos="567"/>
        </w:tabs>
        <w:spacing w:line="250" w:lineRule="exact"/>
        <w:ind w:left="567" w:right="171" w:hanging="567"/>
        <w:jc w:val="both"/>
        <w:rPr>
          <w:b/>
          <w:bCs/>
          <w:color w:val="000000"/>
          <w:spacing w:val="-5"/>
          <w:lang w:val="lt-LT"/>
        </w:rPr>
      </w:pPr>
      <w:r w:rsidRPr="0029733B">
        <w:rPr>
          <w:color w:val="000000"/>
          <w:spacing w:val="-1"/>
          <w:lang w:val="lt-LT"/>
        </w:rPr>
        <w:t>Šalys neatsako už sutartinių į</w:t>
      </w:r>
      <w:r w:rsidR="00151734" w:rsidRPr="0029733B">
        <w:rPr>
          <w:color w:val="000000"/>
          <w:spacing w:val="-1"/>
          <w:lang w:val="lt-LT"/>
        </w:rPr>
        <w:t xml:space="preserve">sipareigojimų pagal </w:t>
      </w:r>
      <w:r w:rsidR="00392DA1" w:rsidRPr="0029733B">
        <w:rPr>
          <w:color w:val="000000"/>
          <w:spacing w:val="-1"/>
          <w:lang w:val="lt-LT"/>
        </w:rPr>
        <w:t>Sutartį</w:t>
      </w:r>
      <w:r w:rsidR="00151734" w:rsidRPr="0029733B">
        <w:rPr>
          <w:color w:val="000000"/>
          <w:spacing w:val="-1"/>
          <w:lang w:val="lt-LT"/>
        </w:rPr>
        <w:t xml:space="preserve"> nevykdymą, jeigu tai </w:t>
      </w:r>
      <w:r w:rsidR="00392DA1" w:rsidRPr="0029733B">
        <w:rPr>
          <w:color w:val="000000"/>
          <w:spacing w:val="-1"/>
          <w:lang w:val="lt-LT"/>
        </w:rPr>
        <w:t>įvyko</w:t>
      </w:r>
      <w:r w:rsidR="00151734" w:rsidRPr="0029733B">
        <w:rPr>
          <w:color w:val="000000"/>
          <w:spacing w:val="-1"/>
          <w:lang w:val="lt-LT"/>
        </w:rPr>
        <w:t xml:space="preserve"> dėl nenugalimos jėgos. </w:t>
      </w:r>
      <w:r w:rsidR="00151734" w:rsidRPr="0029733B">
        <w:rPr>
          <w:color w:val="000000"/>
          <w:lang w:val="lt-LT"/>
        </w:rPr>
        <w:t xml:space="preserve">Nenugalima jėga laikomi neišvengiami ir Šalių nekontroliuojami </w:t>
      </w:r>
      <w:r w:rsidR="00392DA1" w:rsidRPr="0029733B">
        <w:rPr>
          <w:color w:val="000000"/>
          <w:lang w:val="lt-LT"/>
        </w:rPr>
        <w:t>įvykiai</w:t>
      </w:r>
      <w:r w:rsidR="00151734" w:rsidRPr="0029733B">
        <w:rPr>
          <w:color w:val="000000"/>
          <w:lang w:val="lt-LT"/>
        </w:rPr>
        <w:t xml:space="preserve">, kurie nebuvo ir negalėjo būti </w:t>
      </w:r>
      <w:r w:rsidRPr="0029733B">
        <w:rPr>
          <w:color w:val="000000"/>
          <w:spacing w:val="-1"/>
          <w:lang w:val="lt-LT"/>
        </w:rPr>
        <w:t xml:space="preserve">numatyti, kaip tai </w:t>
      </w:r>
      <w:r w:rsidR="00392DA1" w:rsidRPr="0029733B">
        <w:rPr>
          <w:color w:val="000000"/>
          <w:spacing w:val="-1"/>
          <w:lang w:val="lt-LT"/>
        </w:rPr>
        <w:t>apibrėžiama</w:t>
      </w:r>
      <w:r w:rsidR="00151734" w:rsidRPr="0029733B">
        <w:rPr>
          <w:color w:val="000000"/>
          <w:spacing w:val="-1"/>
          <w:lang w:val="lt-LT"/>
        </w:rPr>
        <w:t xml:space="preserve"> Lietuvos Respublikos teisės aktuose. Šalis, kuri negali vykdyti </w:t>
      </w:r>
      <w:r w:rsidR="00392DA1" w:rsidRPr="0029733B">
        <w:rPr>
          <w:color w:val="000000"/>
          <w:spacing w:val="-1"/>
          <w:lang w:val="lt-LT"/>
        </w:rPr>
        <w:t>įsipareigojimų</w:t>
      </w:r>
      <w:r w:rsidR="00151734" w:rsidRPr="0029733B">
        <w:rPr>
          <w:color w:val="000000"/>
          <w:spacing w:val="-1"/>
          <w:lang w:val="lt-LT"/>
        </w:rPr>
        <w:t xml:space="preserve"> </w:t>
      </w:r>
      <w:r w:rsidR="00151734" w:rsidRPr="0029733B">
        <w:rPr>
          <w:color w:val="000000"/>
          <w:lang w:val="lt-LT"/>
        </w:rPr>
        <w:t xml:space="preserve">dėl nenugalimos jėgos, privalo raštu pranešti apie tai kitai Šaliai per 10 dienų. Sutarties vykdymas atidedamas, kol išnyks nenugalimos jėgos aplinkybės. Jeigu šios aplinkybės trunka ilgiau kaip 1 </w:t>
      </w:r>
      <w:r w:rsidR="00392DA1" w:rsidRPr="0029733B">
        <w:rPr>
          <w:color w:val="000000"/>
          <w:lang w:val="lt-LT"/>
        </w:rPr>
        <w:t>mėnesį</w:t>
      </w:r>
      <w:r w:rsidR="00151734" w:rsidRPr="0029733B">
        <w:rPr>
          <w:color w:val="000000"/>
          <w:lang w:val="lt-LT"/>
        </w:rPr>
        <w:t xml:space="preserve">, kiekviena Šalis turi teisę nutraukti </w:t>
      </w:r>
      <w:r w:rsidR="00392DA1" w:rsidRPr="0029733B">
        <w:rPr>
          <w:color w:val="000000"/>
          <w:lang w:val="lt-LT"/>
        </w:rPr>
        <w:t>Sutartį</w:t>
      </w:r>
      <w:r w:rsidR="00151734" w:rsidRPr="0029733B">
        <w:rPr>
          <w:color w:val="000000"/>
          <w:lang w:val="lt-LT"/>
        </w:rPr>
        <w:t xml:space="preserve"> visiškai arba iš dalies, ir nei viena iš jų neturi teisės pareikalauti iš kitos Šalies padengti nuostolius. </w:t>
      </w:r>
    </w:p>
    <w:p w14:paraId="5683860B" w14:textId="77777777" w:rsidR="00151734" w:rsidRPr="0029733B" w:rsidRDefault="00151734" w:rsidP="003632BE">
      <w:pPr>
        <w:numPr>
          <w:ilvl w:val="1"/>
          <w:numId w:val="18"/>
        </w:numPr>
        <w:shd w:val="clear" w:color="auto" w:fill="FFFFFF"/>
        <w:tabs>
          <w:tab w:val="clear" w:pos="360"/>
          <w:tab w:val="num" w:pos="567"/>
        </w:tabs>
        <w:spacing w:line="250" w:lineRule="exact"/>
        <w:ind w:left="567" w:right="171" w:hanging="567"/>
        <w:jc w:val="both"/>
        <w:rPr>
          <w:b/>
          <w:bCs/>
          <w:color w:val="000000"/>
          <w:spacing w:val="-5"/>
          <w:lang w:val="lt-LT"/>
        </w:rPr>
      </w:pPr>
      <w:r w:rsidRPr="0029733B">
        <w:rPr>
          <w:color w:val="000000"/>
          <w:lang w:val="lt-LT"/>
        </w:rPr>
        <w:t xml:space="preserve">Šalys </w:t>
      </w:r>
      <w:r w:rsidR="00392DA1" w:rsidRPr="0029733B">
        <w:rPr>
          <w:color w:val="000000"/>
          <w:lang w:val="lt-LT"/>
        </w:rPr>
        <w:t>įsipareigoja</w:t>
      </w:r>
      <w:r w:rsidRPr="0029733B">
        <w:rPr>
          <w:color w:val="000000"/>
          <w:lang w:val="lt-LT"/>
        </w:rPr>
        <w:t xml:space="preserve"> saugoti žinių ir duomenų apie bendrą veiklą konfidencialumą ir neteikti jos tretiems asmenims, galintiems ją panaudoti kaip priemonę konkurencijai, išskyrus </w:t>
      </w:r>
      <w:r w:rsidR="00392DA1" w:rsidRPr="0029733B">
        <w:rPr>
          <w:color w:val="000000"/>
          <w:lang w:val="lt-LT"/>
        </w:rPr>
        <w:t>įstatymų</w:t>
      </w:r>
      <w:r w:rsidRPr="0029733B">
        <w:rPr>
          <w:color w:val="000000"/>
          <w:lang w:val="lt-LT"/>
        </w:rPr>
        <w:t xml:space="preserve"> numatytus atvejus.</w:t>
      </w:r>
    </w:p>
    <w:p w14:paraId="0EBA466A" w14:textId="77777777" w:rsidR="00151734" w:rsidRPr="0029733B" w:rsidRDefault="00471165" w:rsidP="007E6D94">
      <w:pPr>
        <w:shd w:val="clear" w:color="auto" w:fill="FFFFFF"/>
        <w:spacing w:before="144" w:line="360" w:lineRule="auto"/>
        <w:ind w:right="171"/>
        <w:jc w:val="center"/>
        <w:rPr>
          <w:lang w:val="lt-LT"/>
        </w:rPr>
      </w:pPr>
      <w:r w:rsidRPr="0029733B">
        <w:rPr>
          <w:b/>
          <w:bCs/>
          <w:color w:val="000000"/>
          <w:sz w:val="22"/>
          <w:szCs w:val="22"/>
          <w:lang w:val="lt-LT"/>
        </w:rPr>
        <w:t>6</w:t>
      </w:r>
      <w:r w:rsidR="007E6D94" w:rsidRPr="0029733B">
        <w:rPr>
          <w:b/>
          <w:bCs/>
          <w:color w:val="000000"/>
          <w:sz w:val="22"/>
          <w:szCs w:val="22"/>
          <w:lang w:val="lt-LT"/>
        </w:rPr>
        <w:t xml:space="preserve">. </w:t>
      </w:r>
      <w:r w:rsidR="00151734" w:rsidRPr="0029733B">
        <w:rPr>
          <w:b/>
          <w:bCs/>
          <w:color w:val="000000"/>
          <w:sz w:val="22"/>
          <w:szCs w:val="22"/>
          <w:lang w:val="lt-LT"/>
        </w:rPr>
        <w:t>SUTARTIES GALIOJIMO TERMINAS</w:t>
      </w:r>
    </w:p>
    <w:p w14:paraId="1B2C11FF" w14:textId="3BA794EF" w:rsidR="00471165" w:rsidRPr="00973FDB" w:rsidRDefault="00151734" w:rsidP="003632BE">
      <w:pPr>
        <w:numPr>
          <w:ilvl w:val="1"/>
          <w:numId w:val="19"/>
        </w:numPr>
        <w:shd w:val="clear" w:color="auto" w:fill="FFFFFF"/>
        <w:tabs>
          <w:tab w:val="clear" w:pos="360"/>
          <w:tab w:val="num" w:pos="567"/>
        </w:tabs>
        <w:spacing w:line="250" w:lineRule="exact"/>
        <w:ind w:left="567" w:right="171" w:hanging="567"/>
        <w:jc w:val="both"/>
        <w:rPr>
          <w:b/>
          <w:bCs/>
          <w:color w:val="FF0000"/>
          <w:spacing w:val="-6"/>
          <w:lang w:val="lt-LT"/>
        </w:rPr>
      </w:pPr>
      <w:r w:rsidRPr="0029733B">
        <w:rPr>
          <w:color w:val="000000"/>
          <w:lang w:val="lt-LT"/>
        </w:rPr>
        <w:t>Ši sutartis surašyta dviem egzemplioriais, tur</w:t>
      </w:r>
      <w:r w:rsidR="0009051D" w:rsidRPr="0029733B">
        <w:rPr>
          <w:color w:val="000000"/>
          <w:lang w:val="lt-LT"/>
        </w:rPr>
        <w:t>inčiais tokią pat juridinę galią</w:t>
      </w:r>
      <w:r w:rsidRPr="0029733B">
        <w:rPr>
          <w:color w:val="000000"/>
          <w:lang w:val="lt-LT"/>
        </w:rPr>
        <w:t xml:space="preserve"> po vieną kiekvienai iš šalių. Sutartis </w:t>
      </w:r>
      <w:r w:rsidR="00392DA1" w:rsidRPr="0029733B">
        <w:rPr>
          <w:color w:val="000000"/>
          <w:lang w:val="lt-LT"/>
        </w:rPr>
        <w:t>įsigalioja</w:t>
      </w:r>
      <w:r w:rsidRPr="0029733B">
        <w:rPr>
          <w:color w:val="000000"/>
          <w:lang w:val="lt-LT"/>
        </w:rPr>
        <w:t xml:space="preserve"> kai ją pasirašo Šalių </w:t>
      </w:r>
      <w:r w:rsidR="00392DA1" w:rsidRPr="0029733B">
        <w:rPr>
          <w:color w:val="000000"/>
          <w:lang w:val="lt-LT"/>
        </w:rPr>
        <w:t>įgalioti</w:t>
      </w:r>
      <w:r w:rsidRPr="0029733B">
        <w:rPr>
          <w:color w:val="000000"/>
          <w:lang w:val="lt-LT"/>
        </w:rPr>
        <w:t xml:space="preserve"> a</w:t>
      </w:r>
      <w:r w:rsidR="00E171EF">
        <w:rPr>
          <w:color w:val="000000"/>
          <w:lang w:val="lt-LT"/>
        </w:rPr>
        <w:t xml:space="preserve">tstovai </w:t>
      </w:r>
      <w:r w:rsidR="0009051D" w:rsidRPr="0029733B">
        <w:rPr>
          <w:bCs/>
          <w:lang w:val="lt-LT"/>
        </w:rPr>
        <w:t xml:space="preserve">ir galioja iki </w:t>
      </w:r>
      <w:r w:rsidR="00973FDB" w:rsidRPr="00712CC0">
        <w:rPr>
          <w:bCs/>
          <w:lang w:val="lt-LT"/>
        </w:rPr>
        <w:t>202</w:t>
      </w:r>
      <w:r w:rsidR="00712CC0" w:rsidRPr="00712CC0">
        <w:rPr>
          <w:bCs/>
          <w:lang w:val="lt-LT"/>
        </w:rPr>
        <w:t>6</w:t>
      </w:r>
      <w:r w:rsidR="00870145" w:rsidRPr="00712CC0">
        <w:rPr>
          <w:bCs/>
          <w:lang w:val="lt-LT"/>
        </w:rPr>
        <w:t xml:space="preserve"> m. vasario 28</w:t>
      </w:r>
      <w:r w:rsidR="00712CC0" w:rsidRPr="00712CC0">
        <w:rPr>
          <w:bCs/>
          <w:lang w:val="lt-LT"/>
        </w:rPr>
        <w:t xml:space="preserve"> </w:t>
      </w:r>
      <w:r w:rsidR="00870145" w:rsidRPr="00712CC0">
        <w:rPr>
          <w:bCs/>
          <w:lang w:val="lt-LT"/>
        </w:rPr>
        <w:t>d.</w:t>
      </w:r>
    </w:p>
    <w:p w14:paraId="04BB340A" w14:textId="77777777" w:rsidR="00471165" w:rsidRPr="0029733B" w:rsidRDefault="00151734" w:rsidP="003632BE">
      <w:pPr>
        <w:numPr>
          <w:ilvl w:val="1"/>
          <w:numId w:val="19"/>
        </w:numPr>
        <w:shd w:val="clear" w:color="auto" w:fill="FFFFFF"/>
        <w:tabs>
          <w:tab w:val="clear" w:pos="360"/>
          <w:tab w:val="num" w:pos="567"/>
        </w:tabs>
        <w:ind w:left="567" w:right="171" w:hanging="567"/>
        <w:jc w:val="both"/>
        <w:rPr>
          <w:b/>
          <w:bCs/>
          <w:color w:val="000000"/>
          <w:spacing w:val="-6"/>
          <w:lang w:val="lt-LT"/>
        </w:rPr>
      </w:pPr>
      <w:r w:rsidRPr="0029733B">
        <w:rPr>
          <w:color w:val="000000"/>
          <w:lang w:val="lt-LT"/>
        </w:rPr>
        <w:t>Nuo šios sutarties pasirašymo momento, ši sutartis taikoma visiems ankstesniems sandoriams (pirkimams), už kuriuos Pirkėjas pilnai neatsiskaitęs su Pardavėju.</w:t>
      </w:r>
    </w:p>
    <w:p w14:paraId="1CC8134A" w14:textId="77777777" w:rsidR="00471165" w:rsidRPr="0029733B" w:rsidRDefault="00151734" w:rsidP="003632BE">
      <w:pPr>
        <w:numPr>
          <w:ilvl w:val="1"/>
          <w:numId w:val="19"/>
        </w:numPr>
        <w:shd w:val="clear" w:color="auto" w:fill="FFFFFF"/>
        <w:tabs>
          <w:tab w:val="clear" w:pos="360"/>
          <w:tab w:val="num" w:pos="567"/>
        </w:tabs>
        <w:ind w:left="567" w:right="171" w:hanging="567"/>
        <w:jc w:val="both"/>
        <w:rPr>
          <w:b/>
          <w:bCs/>
          <w:color w:val="000000"/>
          <w:spacing w:val="-6"/>
          <w:lang w:val="lt-LT"/>
        </w:rPr>
      </w:pPr>
      <w:r w:rsidRPr="0029733B">
        <w:rPr>
          <w:color w:val="000000"/>
          <w:lang w:val="lt-LT"/>
        </w:rPr>
        <w:t>Ši Sutartis gali būti papildyta, pakeista, pratęsta arba nutraukta raštišku šalių susitarimu.</w:t>
      </w:r>
    </w:p>
    <w:p w14:paraId="4298C571" w14:textId="77777777" w:rsidR="00151734" w:rsidRPr="00870145" w:rsidRDefault="00151734" w:rsidP="003632BE">
      <w:pPr>
        <w:numPr>
          <w:ilvl w:val="1"/>
          <w:numId w:val="19"/>
        </w:numPr>
        <w:shd w:val="clear" w:color="auto" w:fill="FFFFFF"/>
        <w:tabs>
          <w:tab w:val="clear" w:pos="360"/>
          <w:tab w:val="num" w:pos="567"/>
        </w:tabs>
        <w:ind w:left="567" w:right="171" w:hanging="567"/>
        <w:jc w:val="both"/>
        <w:rPr>
          <w:b/>
          <w:bCs/>
          <w:color w:val="000000"/>
          <w:spacing w:val="-6"/>
          <w:lang w:val="lt-LT"/>
        </w:rPr>
      </w:pPr>
      <w:r w:rsidRPr="0029733B">
        <w:rPr>
          <w:color w:val="000000"/>
          <w:lang w:val="lt-LT"/>
        </w:rPr>
        <w:t xml:space="preserve">Bet kuri Šalis turi teisę vienašališkai, nenurodydama pagrindų ir nesikreipdama </w:t>
      </w:r>
      <w:r w:rsidR="0009051D" w:rsidRPr="0029733B">
        <w:rPr>
          <w:bCs/>
          <w:color w:val="000000"/>
          <w:lang w:val="lt-LT"/>
        </w:rPr>
        <w:t>į</w:t>
      </w:r>
      <w:r w:rsidRPr="0029733B">
        <w:rPr>
          <w:b/>
          <w:bCs/>
          <w:color w:val="000000"/>
          <w:lang w:val="lt-LT"/>
        </w:rPr>
        <w:t xml:space="preserve"> </w:t>
      </w:r>
      <w:r w:rsidRPr="0029733B">
        <w:rPr>
          <w:color w:val="000000"/>
          <w:lang w:val="lt-LT"/>
        </w:rPr>
        <w:t xml:space="preserve">teismą, nutraukti </w:t>
      </w:r>
      <w:r w:rsidR="00392DA1" w:rsidRPr="0029733B">
        <w:rPr>
          <w:color w:val="000000"/>
          <w:lang w:val="lt-LT"/>
        </w:rPr>
        <w:t>Sutartį</w:t>
      </w:r>
      <w:r w:rsidRPr="0029733B">
        <w:rPr>
          <w:color w:val="000000"/>
          <w:lang w:val="lt-LT"/>
        </w:rPr>
        <w:t xml:space="preserve"> prieš terminą, raštu informuodama apie tai kitą </w:t>
      </w:r>
      <w:r w:rsidR="00392DA1" w:rsidRPr="0029733B">
        <w:rPr>
          <w:color w:val="000000"/>
          <w:lang w:val="lt-LT"/>
        </w:rPr>
        <w:t>Šalį</w:t>
      </w:r>
      <w:r w:rsidRPr="0029733B">
        <w:rPr>
          <w:color w:val="000000"/>
          <w:lang w:val="lt-LT"/>
        </w:rPr>
        <w:t xml:space="preserve"> prieš 15 dienų.</w:t>
      </w:r>
    </w:p>
    <w:p w14:paraId="79DB456E" w14:textId="77777777" w:rsidR="00870145" w:rsidRPr="00870145" w:rsidRDefault="00870145" w:rsidP="003632BE">
      <w:pPr>
        <w:numPr>
          <w:ilvl w:val="1"/>
          <w:numId w:val="19"/>
        </w:numPr>
        <w:shd w:val="clear" w:color="auto" w:fill="FFFFFF"/>
        <w:tabs>
          <w:tab w:val="clear" w:pos="360"/>
          <w:tab w:val="num" w:pos="567"/>
        </w:tabs>
        <w:ind w:left="567" w:right="171" w:hanging="567"/>
        <w:jc w:val="both"/>
        <w:rPr>
          <w:b/>
          <w:bCs/>
          <w:color w:val="000000"/>
          <w:spacing w:val="-6"/>
          <w:lang w:val="lt-LT"/>
        </w:rPr>
      </w:pPr>
      <w:r>
        <w:rPr>
          <w:color w:val="000000"/>
          <w:lang w:val="lt-LT"/>
        </w:rPr>
        <w:t>Asmenys atsakingi už sutarties vykdymą:</w:t>
      </w:r>
    </w:p>
    <w:p w14:paraId="6C0394CE" w14:textId="64892D47" w:rsidR="00870145" w:rsidRDefault="00870145" w:rsidP="00870145">
      <w:pPr>
        <w:shd w:val="clear" w:color="auto" w:fill="FFFFFF"/>
        <w:ind w:left="567" w:right="171"/>
        <w:jc w:val="both"/>
        <w:rPr>
          <w:color w:val="000000"/>
          <w:lang w:val="lt-LT"/>
        </w:rPr>
      </w:pPr>
      <w:r>
        <w:rPr>
          <w:color w:val="000000"/>
          <w:lang w:val="lt-LT"/>
        </w:rPr>
        <w:t>Pirkėjo: ūkv</w:t>
      </w:r>
      <w:r w:rsidR="00973FDB">
        <w:rPr>
          <w:color w:val="000000"/>
          <w:lang w:val="lt-LT"/>
        </w:rPr>
        <w:t xml:space="preserve">edys </w:t>
      </w:r>
    </w:p>
    <w:p w14:paraId="607088D0" w14:textId="7D9ADB33" w:rsidR="00870145" w:rsidRPr="0029733B" w:rsidRDefault="00870145" w:rsidP="00870145">
      <w:pPr>
        <w:shd w:val="clear" w:color="auto" w:fill="FFFFFF"/>
        <w:ind w:left="567" w:right="171"/>
        <w:jc w:val="both"/>
        <w:rPr>
          <w:b/>
          <w:bCs/>
          <w:color w:val="000000"/>
          <w:spacing w:val="-6"/>
          <w:lang w:val="lt-LT"/>
        </w:rPr>
      </w:pPr>
      <w:r>
        <w:rPr>
          <w:color w:val="000000"/>
          <w:lang w:val="lt-LT"/>
        </w:rPr>
        <w:t xml:space="preserve">Pardavėjo: vadybininkas </w:t>
      </w:r>
    </w:p>
    <w:p w14:paraId="583D75A4" w14:textId="77777777" w:rsidR="00653698" w:rsidRPr="0029733B" w:rsidRDefault="00653698" w:rsidP="00653698">
      <w:pPr>
        <w:shd w:val="clear" w:color="auto" w:fill="FFFFFF"/>
        <w:tabs>
          <w:tab w:val="left" w:pos="571"/>
        </w:tabs>
        <w:ind w:left="9" w:right="642"/>
        <w:jc w:val="both"/>
        <w:rPr>
          <w:b/>
          <w:bCs/>
          <w:color w:val="000000"/>
          <w:spacing w:val="-6"/>
          <w:sz w:val="22"/>
          <w:szCs w:val="22"/>
          <w:lang w:val="lt-LT"/>
        </w:rPr>
      </w:pPr>
    </w:p>
    <w:p w14:paraId="48D70BDD" w14:textId="77777777" w:rsidR="00151734" w:rsidRPr="0029733B" w:rsidRDefault="00A766CB" w:rsidP="007E6D94">
      <w:pPr>
        <w:shd w:val="clear" w:color="auto" w:fill="FFFFFF"/>
        <w:tabs>
          <w:tab w:val="left" w:pos="571"/>
        </w:tabs>
        <w:spacing w:line="250" w:lineRule="exact"/>
        <w:ind w:left="9" w:right="171"/>
        <w:jc w:val="center"/>
        <w:rPr>
          <w:lang w:val="lt-LT"/>
        </w:rPr>
      </w:pPr>
      <w:r w:rsidRPr="0029733B">
        <w:rPr>
          <w:b/>
          <w:bCs/>
          <w:color w:val="000000"/>
          <w:sz w:val="22"/>
          <w:szCs w:val="22"/>
          <w:lang w:val="lt-LT"/>
        </w:rPr>
        <w:t>7</w:t>
      </w:r>
      <w:r w:rsidR="007E6D94" w:rsidRPr="0029733B">
        <w:rPr>
          <w:b/>
          <w:bCs/>
          <w:color w:val="000000"/>
          <w:sz w:val="22"/>
          <w:szCs w:val="22"/>
          <w:lang w:val="lt-LT"/>
        </w:rPr>
        <w:t xml:space="preserve">. </w:t>
      </w:r>
      <w:r w:rsidR="00151734" w:rsidRPr="0029733B">
        <w:rPr>
          <w:b/>
          <w:bCs/>
          <w:color w:val="000000"/>
          <w:sz w:val="22"/>
          <w:szCs w:val="22"/>
          <w:lang w:val="lt-LT"/>
        </w:rPr>
        <w:t>ŠALIŲ JURIDINIAI REKVIZITAI IR PARAŠAI</w:t>
      </w:r>
    </w:p>
    <w:p w14:paraId="7CEEFDB7" w14:textId="77777777" w:rsidR="006052D4" w:rsidRPr="0029733B" w:rsidRDefault="006052D4" w:rsidP="006052D4">
      <w:pPr>
        <w:shd w:val="clear" w:color="auto" w:fill="FFFFFF"/>
        <w:ind w:left="2330"/>
        <w:rPr>
          <w:lang w:val="lt-LT"/>
        </w:rPr>
      </w:pPr>
    </w:p>
    <w:p w14:paraId="77884CEA" w14:textId="77777777" w:rsidR="006052D4" w:rsidRPr="0029733B" w:rsidRDefault="006052D4">
      <w:pPr>
        <w:shd w:val="clear" w:color="auto" w:fill="FFFFFF"/>
        <w:spacing w:before="139" w:after="403"/>
        <w:ind w:left="2328"/>
        <w:rPr>
          <w:lang w:val="lt-LT"/>
        </w:rPr>
        <w:sectPr w:rsidR="006052D4" w:rsidRPr="0029733B" w:rsidSect="00ED10D6">
          <w:pgSz w:w="11909" w:h="16838"/>
          <w:pgMar w:top="567" w:right="284" w:bottom="567" w:left="851" w:header="567" w:footer="567" w:gutter="0"/>
          <w:cols w:space="60"/>
          <w:noEndnote/>
          <w:docGrid w:linePitch="272"/>
        </w:sectPr>
      </w:pPr>
    </w:p>
    <w:p w14:paraId="42FB9B87" w14:textId="77777777" w:rsidR="00151734" w:rsidRPr="00A628DD" w:rsidRDefault="00151734" w:rsidP="00A628DD">
      <w:pPr>
        <w:shd w:val="clear" w:color="auto" w:fill="FFFFFF"/>
        <w:spacing w:line="276" w:lineRule="auto"/>
        <w:ind w:right="281"/>
        <w:rPr>
          <w:sz w:val="22"/>
          <w:szCs w:val="22"/>
          <w:lang w:val="lt-LT"/>
        </w:rPr>
      </w:pPr>
      <w:r w:rsidRPr="00A628DD">
        <w:rPr>
          <w:b/>
          <w:bCs/>
          <w:color w:val="000000"/>
          <w:spacing w:val="-3"/>
          <w:sz w:val="22"/>
          <w:szCs w:val="22"/>
          <w:lang w:val="lt-LT"/>
        </w:rPr>
        <w:t>PARDAVĖJAS:</w:t>
      </w:r>
    </w:p>
    <w:p w14:paraId="498A60E2" w14:textId="77777777" w:rsidR="005335AD" w:rsidRPr="00A628DD" w:rsidRDefault="005335AD" w:rsidP="00A628DD">
      <w:pPr>
        <w:shd w:val="clear" w:color="auto" w:fill="FFFFFF"/>
        <w:spacing w:line="276" w:lineRule="auto"/>
        <w:ind w:right="564"/>
        <w:rPr>
          <w:b/>
          <w:color w:val="000000"/>
          <w:sz w:val="22"/>
          <w:szCs w:val="22"/>
          <w:lang w:val="lt-LT"/>
        </w:rPr>
      </w:pPr>
    </w:p>
    <w:p w14:paraId="5CB3ABF2" w14:textId="77777777" w:rsidR="00151734" w:rsidRPr="00A628DD" w:rsidRDefault="006052D4" w:rsidP="00A628DD">
      <w:pPr>
        <w:shd w:val="clear" w:color="auto" w:fill="FFFFFF"/>
        <w:spacing w:line="276" w:lineRule="auto"/>
        <w:ind w:right="564"/>
        <w:rPr>
          <w:b/>
          <w:sz w:val="22"/>
          <w:szCs w:val="22"/>
          <w:lang w:val="lt-LT"/>
        </w:rPr>
      </w:pPr>
      <w:r w:rsidRPr="00A628DD">
        <w:rPr>
          <w:b/>
          <w:color w:val="000000"/>
          <w:sz w:val="22"/>
          <w:szCs w:val="22"/>
          <w:lang w:val="lt-LT"/>
        </w:rPr>
        <w:t>UAB „Autodis</w:t>
      </w:r>
      <w:r w:rsidR="00151734" w:rsidRPr="00A628DD">
        <w:rPr>
          <w:b/>
          <w:color w:val="000000"/>
          <w:sz w:val="22"/>
          <w:szCs w:val="22"/>
          <w:lang w:val="lt-LT"/>
        </w:rPr>
        <w:t>“</w:t>
      </w:r>
    </w:p>
    <w:p w14:paraId="73D847B1" w14:textId="77777777" w:rsidR="00151734" w:rsidRPr="00A628DD" w:rsidRDefault="006052D4" w:rsidP="00A628DD">
      <w:pPr>
        <w:shd w:val="clear" w:color="auto" w:fill="FFFFFF"/>
        <w:spacing w:line="276" w:lineRule="auto"/>
        <w:rPr>
          <w:sz w:val="22"/>
          <w:szCs w:val="22"/>
          <w:lang w:val="lt-LT"/>
        </w:rPr>
      </w:pPr>
      <w:r w:rsidRPr="00A628DD">
        <w:rPr>
          <w:color w:val="000000"/>
          <w:spacing w:val="-1"/>
          <w:sz w:val="22"/>
          <w:szCs w:val="22"/>
          <w:lang w:val="lt-LT"/>
        </w:rPr>
        <w:t>Pramonės g. 13, LT-62175 Alytus</w:t>
      </w:r>
    </w:p>
    <w:p w14:paraId="4B4336E7" w14:textId="77777777" w:rsidR="00151734" w:rsidRPr="00A628DD" w:rsidRDefault="006052D4" w:rsidP="00A628DD">
      <w:pPr>
        <w:shd w:val="clear" w:color="auto" w:fill="FFFFFF"/>
        <w:spacing w:line="276" w:lineRule="auto"/>
        <w:rPr>
          <w:sz w:val="22"/>
          <w:szCs w:val="22"/>
          <w:lang w:val="lt-LT"/>
        </w:rPr>
      </w:pPr>
      <w:r w:rsidRPr="00A628DD">
        <w:rPr>
          <w:color w:val="000000"/>
          <w:sz w:val="22"/>
          <w:szCs w:val="22"/>
          <w:lang w:val="lt-LT"/>
        </w:rPr>
        <w:t>Įm</w:t>
      </w:r>
      <w:r w:rsidR="00151734" w:rsidRPr="00A628DD">
        <w:rPr>
          <w:color w:val="000000"/>
          <w:sz w:val="22"/>
          <w:szCs w:val="22"/>
          <w:lang w:val="lt-LT"/>
        </w:rPr>
        <w:t xml:space="preserve">onės kodas: </w:t>
      </w:r>
      <w:r w:rsidRPr="00A628DD">
        <w:rPr>
          <w:sz w:val="22"/>
          <w:szCs w:val="22"/>
          <w:lang w:val="lt-LT"/>
        </w:rPr>
        <w:t>302439045</w:t>
      </w:r>
    </w:p>
    <w:p w14:paraId="6C9E2172" w14:textId="77777777" w:rsidR="00151734" w:rsidRPr="00A628DD" w:rsidRDefault="00151734" w:rsidP="00A628DD">
      <w:pPr>
        <w:shd w:val="clear" w:color="auto" w:fill="FFFFFF"/>
        <w:spacing w:line="276" w:lineRule="auto"/>
        <w:rPr>
          <w:sz w:val="22"/>
          <w:szCs w:val="22"/>
          <w:lang w:val="lt-LT"/>
        </w:rPr>
      </w:pPr>
      <w:r w:rsidRPr="00A628DD">
        <w:rPr>
          <w:color w:val="000000"/>
          <w:spacing w:val="-3"/>
          <w:sz w:val="22"/>
          <w:szCs w:val="22"/>
          <w:lang w:val="lt-LT"/>
        </w:rPr>
        <w:t>PVM mokėtojo kodas:</w:t>
      </w:r>
      <w:r w:rsidR="000626E1" w:rsidRPr="00A628DD">
        <w:rPr>
          <w:color w:val="000000"/>
          <w:spacing w:val="-3"/>
          <w:sz w:val="22"/>
          <w:szCs w:val="22"/>
          <w:lang w:val="lt-LT"/>
        </w:rPr>
        <w:t xml:space="preserve"> </w:t>
      </w:r>
      <w:r w:rsidR="003B2232" w:rsidRPr="00A628DD">
        <w:rPr>
          <w:color w:val="000000"/>
          <w:spacing w:val="-3"/>
          <w:sz w:val="22"/>
          <w:szCs w:val="22"/>
          <w:lang w:val="lt-LT"/>
        </w:rPr>
        <w:t>LT100005031919</w:t>
      </w:r>
      <w:r w:rsidRPr="00A628DD">
        <w:rPr>
          <w:color w:val="000000"/>
          <w:spacing w:val="-3"/>
          <w:sz w:val="22"/>
          <w:szCs w:val="22"/>
          <w:lang w:val="lt-LT"/>
        </w:rPr>
        <w:t xml:space="preserve"> </w:t>
      </w:r>
    </w:p>
    <w:p w14:paraId="0975F0FA" w14:textId="77777777" w:rsidR="00151734" w:rsidRPr="00A628DD" w:rsidRDefault="00151734" w:rsidP="00A628DD">
      <w:pPr>
        <w:shd w:val="clear" w:color="auto" w:fill="FFFFFF"/>
        <w:spacing w:line="276" w:lineRule="auto"/>
        <w:rPr>
          <w:sz w:val="22"/>
          <w:szCs w:val="22"/>
          <w:lang w:val="lt-LT"/>
        </w:rPr>
      </w:pPr>
      <w:r w:rsidRPr="00A628DD">
        <w:rPr>
          <w:color w:val="000000"/>
          <w:sz w:val="22"/>
          <w:szCs w:val="22"/>
          <w:lang w:val="lt-LT"/>
        </w:rPr>
        <w:t>A</w:t>
      </w:r>
      <w:r w:rsidR="009C5974" w:rsidRPr="00A628DD">
        <w:rPr>
          <w:color w:val="000000"/>
          <w:sz w:val="22"/>
          <w:szCs w:val="22"/>
          <w:lang w:val="lt-LT"/>
        </w:rPr>
        <w:t>.</w:t>
      </w:r>
      <w:r w:rsidR="00C664F7" w:rsidRPr="00A628DD">
        <w:rPr>
          <w:color w:val="000000"/>
          <w:sz w:val="22"/>
          <w:szCs w:val="22"/>
          <w:lang w:val="lt-LT"/>
        </w:rPr>
        <w:t xml:space="preserve"> </w:t>
      </w:r>
      <w:r w:rsidRPr="00A628DD">
        <w:rPr>
          <w:color w:val="000000"/>
          <w:sz w:val="22"/>
          <w:szCs w:val="22"/>
          <w:lang w:val="lt-LT"/>
        </w:rPr>
        <w:t>s</w:t>
      </w:r>
      <w:r w:rsidR="009C5974" w:rsidRPr="00A628DD">
        <w:rPr>
          <w:color w:val="000000"/>
          <w:sz w:val="22"/>
          <w:szCs w:val="22"/>
          <w:lang w:val="lt-LT"/>
        </w:rPr>
        <w:t>.</w:t>
      </w:r>
      <w:r w:rsidRPr="00A628DD">
        <w:rPr>
          <w:color w:val="000000"/>
          <w:sz w:val="22"/>
          <w:szCs w:val="22"/>
          <w:lang w:val="lt-LT"/>
        </w:rPr>
        <w:t xml:space="preserve"> </w:t>
      </w:r>
      <w:r w:rsidR="006052D4" w:rsidRPr="00A628DD">
        <w:rPr>
          <w:sz w:val="22"/>
          <w:szCs w:val="22"/>
          <w:lang w:val="lt-LT"/>
        </w:rPr>
        <w:t>LT12</w:t>
      </w:r>
      <w:r w:rsidR="00C664F7" w:rsidRPr="00A628DD">
        <w:rPr>
          <w:sz w:val="22"/>
          <w:szCs w:val="22"/>
          <w:lang w:val="lt-LT"/>
        </w:rPr>
        <w:t xml:space="preserve"> </w:t>
      </w:r>
      <w:r w:rsidR="006052D4" w:rsidRPr="00A628DD">
        <w:rPr>
          <w:sz w:val="22"/>
          <w:szCs w:val="22"/>
          <w:lang w:val="lt-LT"/>
        </w:rPr>
        <w:t>4010</w:t>
      </w:r>
      <w:r w:rsidR="00C664F7" w:rsidRPr="00A628DD">
        <w:rPr>
          <w:sz w:val="22"/>
          <w:szCs w:val="22"/>
          <w:lang w:val="lt-LT"/>
        </w:rPr>
        <w:t xml:space="preserve"> </w:t>
      </w:r>
      <w:r w:rsidR="006052D4" w:rsidRPr="00A628DD">
        <w:rPr>
          <w:sz w:val="22"/>
          <w:szCs w:val="22"/>
          <w:lang w:val="lt-LT"/>
        </w:rPr>
        <w:t>0409</w:t>
      </w:r>
      <w:r w:rsidR="00C664F7" w:rsidRPr="00A628DD">
        <w:rPr>
          <w:sz w:val="22"/>
          <w:szCs w:val="22"/>
          <w:lang w:val="lt-LT"/>
        </w:rPr>
        <w:t xml:space="preserve"> </w:t>
      </w:r>
      <w:r w:rsidR="006052D4" w:rsidRPr="00A628DD">
        <w:rPr>
          <w:sz w:val="22"/>
          <w:szCs w:val="22"/>
          <w:lang w:val="lt-LT"/>
        </w:rPr>
        <w:t>0049</w:t>
      </w:r>
      <w:r w:rsidR="00C664F7" w:rsidRPr="00A628DD">
        <w:rPr>
          <w:sz w:val="22"/>
          <w:szCs w:val="22"/>
          <w:lang w:val="lt-LT"/>
        </w:rPr>
        <w:t xml:space="preserve"> </w:t>
      </w:r>
      <w:r w:rsidR="006052D4" w:rsidRPr="00A628DD">
        <w:rPr>
          <w:sz w:val="22"/>
          <w:szCs w:val="22"/>
          <w:lang w:val="lt-LT"/>
        </w:rPr>
        <w:t>9084</w:t>
      </w:r>
    </w:p>
    <w:p w14:paraId="0CAA634A" w14:textId="77777777" w:rsidR="00724EB1" w:rsidRDefault="003B2232" w:rsidP="00A628DD">
      <w:pPr>
        <w:shd w:val="clear" w:color="auto" w:fill="FFFFFF"/>
        <w:spacing w:line="276" w:lineRule="auto"/>
        <w:rPr>
          <w:color w:val="000000"/>
          <w:spacing w:val="-1"/>
          <w:sz w:val="22"/>
          <w:szCs w:val="22"/>
          <w:lang w:val="lt-LT"/>
        </w:rPr>
      </w:pPr>
      <w:r w:rsidRPr="00A628DD">
        <w:rPr>
          <w:color w:val="000000"/>
          <w:spacing w:val="-1"/>
          <w:sz w:val="22"/>
          <w:szCs w:val="22"/>
          <w:lang w:val="lt-LT"/>
        </w:rPr>
        <w:t>A</w:t>
      </w:r>
      <w:r w:rsidR="00C664F7" w:rsidRPr="00A628DD">
        <w:rPr>
          <w:color w:val="000000"/>
          <w:spacing w:val="-1"/>
          <w:sz w:val="22"/>
          <w:szCs w:val="22"/>
          <w:lang w:val="lt-LT"/>
        </w:rPr>
        <w:t>S</w:t>
      </w:r>
      <w:r w:rsidRPr="00A628DD">
        <w:rPr>
          <w:color w:val="000000"/>
          <w:spacing w:val="-1"/>
          <w:sz w:val="22"/>
          <w:szCs w:val="22"/>
          <w:lang w:val="lt-LT"/>
        </w:rPr>
        <w:t xml:space="preserve"> </w:t>
      </w:r>
      <w:proofErr w:type="spellStart"/>
      <w:r w:rsidR="00612A6F" w:rsidRPr="00A628DD">
        <w:rPr>
          <w:color w:val="000000"/>
          <w:spacing w:val="-1"/>
          <w:sz w:val="22"/>
          <w:szCs w:val="22"/>
          <w:lang w:val="lt-LT"/>
        </w:rPr>
        <w:t>Luminor</w:t>
      </w:r>
      <w:proofErr w:type="spellEnd"/>
      <w:r w:rsidR="006052D4" w:rsidRPr="00A628DD">
        <w:rPr>
          <w:color w:val="000000"/>
          <w:spacing w:val="-1"/>
          <w:sz w:val="22"/>
          <w:szCs w:val="22"/>
          <w:lang w:val="lt-LT"/>
        </w:rPr>
        <w:t xml:space="preserve"> </w:t>
      </w:r>
      <w:r w:rsidR="00C664F7" w:rsidRPr="00A628DD">
        <w:rPr>
          <w:color w:val="000000"/>
          <w:spacing w:val="-1"/>
          <w:sz w:val="22"/>
          <w:szCs w:val="22"/>
          <w:lang w:val="lt-LT"/>
        </w:rPr>
        <w:t>B</w:t>
      </w:r>
      <w:r w:rsidR="006052D4" w:rsidRPr="00A628DD">
        <w:rPr>
          <w:color w:val="000000"/>
          <w:spacing w:val="-1"/>
          <w:sz w:val="22"/>
          <w:szCs w:val="22"/>
          <w:lang w:val="lt-LT"/>
        </w:rPr>
        <w:t>ank</w:t>
      </w:r>
      <w:r w:rsidR="00D37234" w:rsidRPr="00A628DD">
        <w:rPr>
          <w:color w:val="000000"/>
          <w:spacing w:val="-1"/>
          <w:sz w:val="22"/>
          <w:szCs w:val="22"/>
          <w:lang w:val="lt-LT"/>
        </w:rPr>
        <w:t>, b.</w:t>
      </w:r>
      <w:r w:rsidR="00C664F7" w:rsidRPr="00A628DD">
        <w:rPr>
          <w:color w:val="000000"/>
          <w:spacing w:val="-1"/>
          <w:sz w:val="22"/>
          <w:szCs w:val="22"/>
          <w:lang w:val="lt-LT"/>
        </w:rPr>
        <w:t xml:space="preserve"> </w:t>
      </w:r>
      <w:r w:rsidR="00D37234" w:rsidRPr="00A628DD">
        <w:rPr>
          <w:color w:val="000000"/>
          <w:spacing w:val="-1"/>
          <w:sz w:val="22"/>
          <w:szCs w:val="22"/>
          <w:lang w:val="lt-LT"/>
        </w:rPr>
        <w:t>k.</w:t>
      </w:r>
      <w:r w:rsidR="006052D4" w:rsidRPr="00A628DD">
        <w:rPr>
          <w:color w:val="000000"/>
          <w:spacing w:val="-1"/>
          <w:sz w:val="22"/>
          <w:szCs w:val="22"/>
          <w:lang w:val="lt-LT"/>
        </w:rPr>
        <w:t xml:space="preserve"> 40100</w:t>
      </w:r>
      <w:r w:rsidR="007C52A0" w:rsidRPr="00A628DD">
        <w:rPr>
          <w:color w:val="000000"/>
          <w:spacing w:val="-1"/>
          <w:sz w:val="22"/>
          <w:szCs w:val="22"/>
          <w:lang w:val="lt-LT"/>
        </w:rPr>
        <w:tab/>
      </w:r>
    </w:p>
    <w:p w14:paraId="7FAFD7C2" w14:textId="77777777" w:rsidR="00C664F7" w:rsidRPr="00A628DD" w:rsidRDefault="00C664F7" w:rsidP="00A628DD">
      <w:pPr>
        <w:shd w:val="clear" w:color="auto" w:fill="FFFFFF"/>
        <w:spacing w:line="276" w:lineRule="auto"/>
        <w:rPr>
          <w:color w:val="000000"/>
          <w:spacing w:val="-1"/>
          <w:sz w:val="22"/>
          <w:szCs w:val="22"/>
          <w:lang w:val="lt-LT"/>
        </w:rPr>
      </w:pPr>
      <w:r w:rsidRPr="00A628DD">
        <w:rPr>
          <w:color w:val="000000"/>
          <w:spacing w:val="-1"/>
          <w:sz w:val="22"/>
          <w:szCs w:val="22"/>
          <w:lang w:val="lt-LT"/>
        </w:rPr>
        <w:t>A. s. LT07 7044 0600 0774 8041</w:t>
      </w:r>
    </w:p>
    <w:p w14:paraId="17F5316E" w14:textId="77777777" w:rsidR="00151734" w:rsidRPr="00A628DD" w:rsidRDefault="00C664F7" w:rsidP="00A628DD">
      <w:pPr>
        <w:shd w:val="clear" w:color="auto" w:fill="FFFFFF"/>
        <w:spacing w:line="276" w:lineRule="auto"/>
        <w:rPr>
          <w:sz w:val="22"/>
          <w:szCs w:val="22"/>
          <w:lang w:val="lt-LT"/>
        </w:rPr>
      </w:pPr>
      <w:r w:rsidRPr="00A628DD">
        <w:rPr>
          <w:color w:val="000000"/>
          <w:spacing w:val="-1"/>
          <w:sz w:val="22"/>
          <w:szCs w:val="22"/>
          <w:lang w:val="lt-LT"/>
        </w:rPr>
        <w:t xml:space="preserve">AB SEB bankas, </w:t>
      </w:r>
      <w:r w:rsidR="004307E1" w:rsidRPr="00A628DD">
        <w:rPr>
          <w:color w:val="000000"/>
          <w:spacing w:val="-1"/>
          <w:sz w:val="22"/>
          <w:szCs w:val="22"/>
          <w:lang w:val="lt-LT"/>
        </w:rPr>
        <w:t>b</w:t>
      </w:r>
      <w:r w:rsidRPr="00A628DD">
        <w:rPr>
          <w:color w:val="000000"/>
          <w:spacing w:val="-1"/>
          <w:sz w:val="22"/>
          <w:szCs w:val="22"/>
          <w:lang w:val="lt-LT"/>
        </w:rPr>
        <w:t>. k. 70440</w:t>
      </w:r>
      <w:r w:rsidR="00483E94" w:rsidRPr="00A628DD">
        <w:rPr>
          <w:color w:val="000000"/>
          <w:spacing w:val="-1"/>
          <w:sz w:val="22"/>
          <w:szCs w:val="22"/>
          <w:lang w:val="lt-LT"/>
        </w:rPr>
        <w:tab/>
      </w:r>
    </w:p>
    <w:p w14:paraId="3475F77E" w14:textId="77777777" w:rsidR="00151734" w:rsidRPr="00A628DD" w:rsidRDefault="003B4AE1" w:rsidP="00A628DD">
      <w:pPr>
        <w:shd w:val="clear" w:color="auto" w:fill="FFFFFF"/>
        <w:spacing w:line="276" w:lineRule="auto"/>
        <w:ind w:right="-109"/>
        <w:rPr>
          <w:sz w:val="22"/>
          <w:szCs w:val="22"/>
        </w:rPr>
      </w:pPr>
      <w:r w:rsidRPr="00A628DD">
        <w:rPr>
          <w:color w:val="000000"/>
          <w:sz w:val="22"/>
          <w:szCs w:val="22"/>
          <w:lang w:val="lt-LT"/>
        </w:rPr>
        <w:t>T</w:t>
      </w:r>
      <w:r w:rsidR="00A766CB" w:rsidRPr="00A628DD">
        <w:rPr>
          <w:color w:val="000000"/>
          <w:sz w:val="22"/>
          <w:szCs w:val="22"/>
          <w:lang w:val="lt-LT"/>
        </w:rPr>
        <w:t>el</w:t>
      </w:r>
      <w:r w:rsidR="00176931" w:rsidRPr="00A628DD">
        <w:rPr>
          <w:color w:val="000000"/>
          <w:sz w:val="22"/>
          <w:szCs w:val="22"/>
          <w:lang w:val="lt-LT"/>
        </w:rPr>
        <w:t>.</w:t>
      </w:r>
      <w:r w:rsidR="00C112DD">
        <w:rPr>
          <w:color w:val="000000"/>
          <w:sz w:val="22"/>
          <w:szCs w:val="22"/>
          <w:lang w:val="lt-LT"/>
        </w:rPr>
        <w:t xml:space="preserve"> </w:t>
      </w:r>
      <w:r w:rsidR="00471165" w:rsidRPr="00A628DD">
        <w:rPr>
          <w:color w:val="000000"/>
          <w:sz w:val="22"/>
          <w:szCs w:val="22"/>
          <w:lang w:val="lt-LT"/>
        </w:rPr>
        <w:t>(</w:t>
      </w:r>
      <w:r w:rsidR="00724EB1">
        <w:rPr>
          <w:color w:val="000000"/>
          <w:sz w:val="22"/>
          <w:szCs w:val="22"/>
          <w:lang w:val="lt-LT"/>
        </w:rPr>
        <w:t xml:space="preserve">8 </w:t>
      </w:r>
      <w:r w:rsidR="00471165" w:rsidRPr="00A628DD">
        <w:rPr>
          <w:color w:val="000000"/>
          <w:sz w:val="22"/>
          <w:szCs w:val="22"/>
          <w:lang w:val="lt-LT"/>
        </w:rPr>
        <w:t>315</w:t>
      </w:r>
      <w:r w:rsidR="003B2232" w:rsidRPr="00A628DD">
        <w:rPr>
          <w:color w:val="000000"/>
          <w:sz w:val="22"/>
          <w:szCs w:val="22"/>
          <w:lang w:val="lt-LT"/>
        </w:rPr>
        <w:t xml:space="preserve">) </w:t>
      </w:r>
      <w:r w:rsidR="003B2232" w:rsidRPr="00A628DD">
        <w:rPr>
          <w:color w:val="000000"/>
          <w:sz w:val="22"/>
          <w:szCs w:val="22"/>
        </w:rPr>
        <w:t>36669</w:t>
      </w:r>
    </w:p>
    <w:p w14:paraId="2CA46EE5" w14:textId="77777777" w:rsidR="00151734" w:rsidRPr="00A628DD" w:rsidRDefault="008A7DCD" w:rsidP="00A628DD">
      <w:pPr>
        <w:shd w:val="clear" w:color="auto" w:fill="FFFFFF"/>
        <w:spacing w:line="276" w:lineRule="auto"/>
        <w:rPr>
          <w:color w:val="000080"/>
          <w:sz w:val="22"/>
          <w:szCs w:val="22"/>
          <w:lang w:val="lt-LT"/>
        </w:rPr>
      </w:pPr>
      <w:r w:rsidRPr="00A628DD">
        <w:rPr>
          <w:color w:val="000000"/>
          <w:sz w:val="22"/>
          <w:szCs w:val="22"/>
          <w:lang w:val="lt-LT"/>
        </w:rPr>
        <w:t>El. paštas</w:t>
      </w:r>
      <w:r w:rsidR="00151734" w:rsidRPr="00A628DD">
        <w:rPr>
          <w:color w:val="000000"/>
          <w:sz w:val="22"/>
          <w:szCs w:val="22"/>
          <w:lang w:val="lt-LT"/>
        </w:rPr>
        <w:t>:</w:t>
      </w:r>
      <w:r w:rsidRPr="00A628DD">
        <w:rPr>
          <w:color w:val="000000"/>
          <w:sz w:val="22"/>
          <w:szCs w:val="22"/>
          <w:lang w:val="lt-LT"/>
        </w:rPr>
        <w:t xml:space="preserve"> </w:t>
      </w:r>
      <w:r w:rsidR="006052D4" w:rsidRPr="00A628DD">
        <w:rPr>
          <w:sz w:val="22"/>
          <w:szCs w:val="22"/>
          <w:lang w:val="lt-LT"/>
        </w:rPr>
        <w:t>info@autodis.lt</w:t>
      </w:r>
    </w:p>
    <w:p w14:paraId="3B3F2407" w14:textId="77777777" w:rsidR="006052D4" w:rsidRPr="00A628DD" w:rsidRDefault="006052D4" w:rsidP="00A628DD">
      <w:pPr>
        <w:shd w:val="clear" w:color="auto" w:fill="FFFFFF"/>
        <w:spacing w:line="276" w:lineRule="auto"/>
        <w:rPr>
          <w:color w:val="000080"/>
          <w:sz w:val="22"/>
          <w:szCs w:val="22"/>
          <w:lang w:val="lt-LT"/>
        </w:rPr>
      </w:pPr>
    </w:p>
    <w:p w14:paraId="0055FC69" w14:textId="77777777" w:rsidR="00471165" w:rsidRPr="00A628DD" w:rsidRDefault="00471165" w:rsidP="00AE5879">
      <w:pPr>
        <w:shd w:val="clear" w:color="auto" w:fill="FFFFFF"/>
        <w:spacing w:line="276" w:lineRule="auto"/>
        <w:ind w:firstLine="1701"/>
        <w:rPr>
          <w:color w:val="000080"/>
          <w:sz w:val="22"/>
          <w:szCs w:val="22"/>
          <w:lang w:val="lt-LT"/>
        </w:rPr>
      </w:pPr>
    </w:p>
    <w:p w14:paraId="7DC0EFC7" w14:textId="77777777" w:rsidR="00D37234" w:rsidRPr="00A628DD" w:rsidRDefault="00F41D3D" w:rsidP="00F1456D">
      <w:pPr>
        <w:shd w:val="clear" w:color="auto" w:fill="FFFFFF"/>
        <w:tabs>
          <w:tab w:val="left" w:pos="2268"/>
        </w:tabs>
        <w:spacing w:line="276" w:lineRule="auto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Direktorius</w:t>
      </w:r>
      <w:r w:rsidR="00D37234" w:rsidRPr="00A628DD">
        <w:rPr>
          <w:sz w:val="22"/>
          <w:szCs w:val="22"/>
          <w:lang w:val="lt-LT"/>
        </w:rPr>
        <w:t xml:space="preserve"> </w:t>
      </w:r>
      <w:r w:rsidR="009138C6" w:rsidRPr="00A628DD">
        <w:rPr>
          <w:sz w:val="22"/>
          <w:szCs w:val="22"/>
          <w:lang w:val="lt-LT"/>
        </w:rPr>
        <w:tab/>
      </w:r>
      <w:r w:rsidR="009138C6" w:rsidRPr="00A628DD">
        <w:rPr>
          <w:sz w:val="22"/>
          <w:szCs w:val="22"/>
          <w:lang w:val="lt-LT"/>
        </w:rPr>
        <w:tab/>
      </w:r>
    </w:p>
    <w:p w14:paraId="6DBBA8DE" w14:textId="77777777" w:rsidR="00D37234" w:rsidRPr="00A628DD" w:rsidRDefault="00D37234" w:rsidP="00F1456D">
      <w:pPr>
        <w:shd w:val="clear" w:color="auto" w:fill="FFFFFF"/>
        <w:tabs>
          <w:tab w:val="left" w:pos="2268"/>
        </w:tabs>
        <w:spacing w:line="276" w:lineRule="auto"/>
        <w:rPr>
          <w:sz w:val="22"/>
          <w:szCs w:val="22"/>
          <w:lang w:val="lt-LT"/>
        </w:rPr>
      </w:pPr>
    </w:p>
    <w:p w14:paraId="534A3360" w14:textId="77777777" w:rsidR="003632BE" w:rsidRPr="00A628DD" w:rsidRDefault="003632BE" w:rsidP="00F1456D">
      <w:pPr>
        <w:shd w:val="clear" w:color="auto" w:fill="FFFFFF"/>
        <w:tabs>
          <w:tab w:val="left" w:pos="2268"/>
        </w:tabs>
        <w:spacing w:line="276" w:lineRule="auto"/>
        <w:rPr>
          <w:sz w:val="22"/>
          <w:szCs w:val="22"/>
          <w:lang w:val="lt-LT"/>
        </w:rPr>
      </w:pPr>
    </w:p>
    <w:p w14:paraId="60A1C4E9" w14:textId="77777777" w:rsidR="00D37234" w:rsidRPr="00A628DD" w:rsidRDefault="00F41D3D" w:rsidP="00F1456D">
      <w:pPr>
        <w:shd w:val="clear" w:color="auto" w:fill="FFFFFF"/>
        <w:tabs>
          <w:tab w:val="left" w:pos="2268"/>
        </w:tabs>
        <w:spacing w:line="276" w:lineRule="auto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Dainius Juozaitis</w:t>
      </w:r>
    </w:p>
    <w:p w14:paraId="390C1315" w14:textId="77777777" w:rsidR="00FB6641" w:rsidRPr="00A628DD" w:rsidRDefault="005335AD" w:rsidP="00A628DD">
      <w:pPr>
        <w:shd w:val="clear" w:color="auto" w:fill="FFFFFF"/>
        <w:tabs>
          <w:tab w:val="left" w:pos="2268"/>
        </w:tabs>
        <w:spacing w:line="276" w:lineRule="auto"/>
        <w:ind w:left="-142"/>
        <w:rPr>
          <w:b/>
          <w:sz w:val="22"/>
          <w:szCs w:val="22"/>
          <w:lang w:val="lt-LT"/>
        </w:rPr>
      </w:pPr>
      <w:r w:rsidRPr="00A628DD">
        <w:rPr>
          <w:b/>
          <w:sz w:val="22"/>
          <w:szCs w:val="22"/>
          <w:lang w:val="lt-LT"/>
        </w:rPr>
        <w:br w:type="column"/>
      </w:r>
      <w:r w:rsidR="00FD2F36" w:rsidRPr="00A628DD">
        <w:rPr>
          <w:b/>
          <w:sz w:val="22"/>
          <w:szCs w:val="22"/>
          <w:lang w:val="lt-LT"/>
        </w:rPr>
        <w:t>PIRKĖJAS</w:t>
      </w:r>
      <w:r w:rsidR="008A7DCD" w:rsidRPr="00A628DD">
        <w:rPr>
          <w:b/>
          <w:sz w:val="22"/>
          <w:szCs w:val="22"/>
          <w:lang w:val="lt-LT"/>
        </w:rPr>
        <w:t>:</w:t>
      </w:r>
    </w:p>
    <w:p w14:paraId="1F44F0CF" w14:textId="77777777" w:rsidR="000107E4" w:rsidRPr="00A628DD" w:rsidRDefault="000107E4" w:rsidP="00A628DD">
      <w:pPr>
        <w:shd w:val="clear" w:color="auto" w:fill="FFFFFF"/>
        <w:tabs>
          <w:tab w:val="left" w:pos="2268"/>
        </w:tabs>
        <w:spacing w:line="276" w:lineRule="auto"/>
        <w:ind w:left="-142"/>
        <w:rPr>
          <w:sz w:val="22"/>
          <w:szCs w:val="22"/>
          <w:lang w:val="lt-LT"/>
        </w:rPr>
      </w:pPr>
    </w:p>
    <w:p w14:paraId="32D7096B" w14:textId="77777777" w:rsidR="0093189A" w:rsidRPr="00712CC0" w:rsidRDefault="00870145" w:rsidP="0093189A">
      <w:pPr>
        <w:shd w:val="clear" w:color="auto" w:fill="FFFFFF"/>
        <w:tabs>
          <w:tab w:val="right" w:leader="dot" w:pos="4253"/>
        </w:tabs>
        <w:spacing w:line="276" w:lineRule="auto"/>
        <w:ind w:left="-142" w:right="-598"/>
        <w:rPr>
          <w:color w:val="000000"/>
          <w:spacing w:val="7"/>
          <w:sz w:val="22"/>
          <w:szCs w:val="22"/>
          <w:lang w:val="lt-LT"/>
        </w:rPr>
      </w:pPr>
      <w:r w:rsidRPr="00712CC0">
        <w:rPr>
          <w:b/>
          <w:color w:val="000000"/>
          <w:sz w:val="22"/>
          <w:szCs w:val="22"/>
          <w:lang w:val="lt-LT"/>
        </w:rPr>
        <w:t>VšĮ Alytaus apskrities tuberkuliozės ligoninė</w:t>
      </w:r>
    </w:p>
    <w:p w14:paraId="7E912E00" w14:textId="77777777" w:rsidR="00604A9A" w:rsidRPr="00712CC0" w:rsidRDefault="00724EB1" w:rsidP="0093189A">
      <w:pPr>
        <w:shd w:val="clear" w:color="auto" w:fill="FFFFFF"/>
        <w:tabs>
          <w:tab w:val="right" w:leader="dot" w:pos="4253"/>
        </w:tabs>
        <w:spacing w:line="276" w:lineRule="auto"/>
        <w:ind w:left="-142" w:right="-598"/>
        <w:rPr>
          <w:bCs/>
          <w:sz w:val="22"/>
          <w:szCs w:val="22"/>
        </w:rPr>
      </w:pPr>
      <w:proofErr w:type="spellStart"/>
      <w:r w:rsidRPr="00712CC0">
        <w:rPr>
          <w:bCs/>
          <w:sz w:val="22"/>
          <w:szCs w:val="22"/>
        </w:rPr>
        <w:t>Sanatorijos</w:t>
      </w:r>
      <w:proofErr w:type="spellEnd"/>
      <w:r w:rsidRPr="00712CC0">
        <w:rPr>
          <w:bCs/>
          <w:sz w:val="22"/>
          <w:szCs w:val="22"/>
        </w:rPr>
        <w:t xml:space="preserve"> g. 51, LT-62175 Alytus</w:t>
      </w:r>
    </w:p>
    <w:p w14:paraId="229EB7EE" w14:textId="77777777" w:rsidR="0093189A" w:rsidRPr="00712CC0" w:rsidRDefault="0093189A" w:rsidP="0093189A">
      <w:pPr>
        <w:shd w:val="clear" w:color="auto" w:fill="FFFFFF"/>
        <w:tabs>
          <w:tab w:val="right" w:leader="dot" w:pos="4253"/>
        </w:tabs>
        <w:spacing w:line="276" w:lineRule="auto"/>
        <w:ind w:left="-142" w:right="-598"/>
        <w:rPr>
          <w:color w:val="000000"/>
          <w:sz w:val="22"/>
          <w:szCs w:val="22"/>
          <w:lang w:val="lt-LT"/>
        </w:rPr>
      </w:pPr>
      <w:r w:rsidRPr="00712CC0">
        <w:rPr>
          <w:color w:val="000000"/>
          <w:sz w:val="22"/>
          <w:szCs w:val="22"/>
          <w:lang w:val="lt-LT"/>
        </w:rPr>
        <w:t xml:space="preserve">Įmonės kodas: </w:t>
      </w:r>
      <w:r w:rsidR="00724EB1" w:rsidRPr="00712CC0">
        <w:rPr>
          <w:sz w:val="22"/>
          <w:szCs w:val="22"/>
        </w:rPr>
        <w:t>190273081</w:t>
      </w:r>
    </w:p>
    <w:p w14:paraId="3E02D7BD" w14:textId="77777777" w:rsidR="0093189A" w:rsidRPr="00712CC0" w:rsidRDefault="00A76285" w:rsidP="0093189A">
      <w:pPr>
        <w:shd w:val="clear" w:color="auto" w:fill="FFFFFF"/>
        <w:spacing w:line="276" w:lineRule="auto"/>
        <w:ind w:left="-142"/>
        <w:rPr>
          <w:sz w:val="22"/>
          <w:szCs w:val="22"/>
          <w:lang w:val="lt-LT"/>
        </w:rPr>
      </w:pPr>
      <w:r w:rsidRPr="00712CC0">
        <w:rPr>
          <w:color w:val="000000"/>
          <w:spacing w:val="-3"/>
          <w:sz w:val="22"/>
          <w:szCs w:val="22"/>
          <w:lang w:val="lt-LT"/>
        </w:rPr>
        <w:t>PVM mokėtojo kodas:</w:t>
      </w:r>
      <w:r w:rsidR="00724EB1" w:rsidRPr="00712CC0">
        <w:rPr>
          <w:color w:val="000000"/>
          <w:spacing w:val="-3"/>
          <w:sz w:val="22"/>
          <w:szCs w:val="22"/>
          <w:lang w:val="lt-LT"/>
        </w:rPr>
        <w:t xml:space="preserve"> -</w:t>
      </w:r>
    </w:p>
    <w:p w14:paraId="0E1B42EF" w14:textId="77777777" w:rsidR="0093189A" w:rsidRPr="00712CC0" w:rsidRDefault="0093189A" w:rsidP="0093189A">
      <w:pPr>
        <w:shd w:val="clear" w:color="auto" w:fill="FFFFFF"/>
        <w:tabs>
          <w:tab w:val="right" w:leader="dot" w:pos="4253"/>
        </w:tabs>
        <w:spacing w:line="276" w:lineRule="auto"/>
        <w:ind w:left="-142" w:right="56"/>
        <w:rPr>
          <w:color w:val="000000"/>
          <w:sz w:val="22"/>
          <w:szCs w:val="22"/>
        </w:rPr>
      </w:pPr>
      <w:proofErr w:type="spellStart"/>
      <w:r w:rsidRPr="00712CC0">
        <w:rPr>
          <w:color w:val="000000"/>
          <w:sz w:val="22"/>
          <w:szCs w:val="22"/>
          <w:lang w:val="lt-LT"/>
        </w:rPr>
        <w:t>A.s</w:t>
      </w:r>
      <w:proofErr w:type="spellEnd"/>
      <w:r w:rsidRPr="00712CC0">
        <w:rPr>
          <w:color w:val="000000"/>
          <w:sz w:val="22"/>
          <w:szCs w:val="22"/>
          <w:lang w:val="lt-LT"/>
        </w:rPr>
        <w:t>.:</w:t>
      </w:r>
      <w:r w:rsidRPr="00712CC0">
        <w:rPr>
          <w:sz w:val="22"/>
          <w:szCs w:val="22"/>
        </w:rPr>
        <w:t xml:space="preserve"> </w:t>
      </w:r>
      <w:r w:rsidR="00724EB1" w:rsidRPr="00712CC0">
        <w:rPr>
          <w:sz w:val="22"/>
          <w:szCs w:val="22"/>
        </w:rPr>
        <w:t>LT89 7300 0100 0221 3546</w:t>
      </w:r>
    </w:p>
    <w:p w14:paraId="46E37310" w14:textId="27095B42" w:rsidR="00106777" w:rsidRPr="00712CC0" w:rsidRDefault="00724EB1" w:rsidP="0093189A">
      <w:pPr>
        <w:shd w:val="clear" w:color="auto" w:fill="FFFFFF"/>
        <w:tabs>
          <w:tab w:val="right" w:leader="dot" w:pos="4253"/>
        </w:tabs>
        <w:spacing w:line="276" w:lineRule="auto"/>
        <w:ind w:left="-142" w:right="-598"/>
        <w:rPr>
          <w:color w:val="000000"/>
          <w:sz w:val="22"/>
          <w:szCs w:val="22"/>
          <w:lang w:val="lt-LT"/>
        </w:rPr>
      </w:pPr>
      <w:r w:rsidRPr="00712CC0">
        <w:rPr>
          <w:sz w:val="22"/>
          <w:szCs w:val="22"/>
        </w:rPr>
        <w:t>AB „</w:t>
      </w:r>
      <w:proofErr w:type="gramStart"/>
      <w:r w:rsidRPr="00712CC0">
        <w:rPr>
          <w:sz w:val="22"/>
          <w:szCs w:val="22"/>
        </w:rPr>
        <w:t xml:space="preserve">Swedbank“ </w:t>
      </w:r>
      <w:proofErr w:type="spellStart"/>
      <w:r w:rsidRPr="00712CC0">
        <w:rPr>
          <w:sz w:val="22"/>
          <w:szCs w:val="22"/>
        </w:rPr>
        <w:t>bankas</w:t>
      </w:r>
      <w:proofErr w:type="spellEnd"/>
      <w:proofErr w:type="gramEnd"/>
      <w:r w:rsidRPr="00712CC0">
        <w:rPr>
          <w:sz w:val="22"/>
          <w:szCs w:val="22"/>
        </w:rPr>
        <w:t xml:space="preserve">, </w:t>
      </w:r>
      <w:proofErr w:type="spellStart"/>
      <w:r w:rsidRPr="00712CC0">
        <w:rPr>
          <w:sz w:val="22"/>
          <w:szCs w:val="22"/>
        </w:rPr>
        <w:t>b</w:t>
      </w:r>
      <w:r w:rsidR="00712CC0" w:rsidRPr="00712CC0">
        <w:rPr>
          <w:sz w:val="22"/>
          <w:szCs w:val="22"/>
        </w:rPr>
        <w:t>.</w:t>
      </w:r>
      <w:r w:rsidRPr="00712CC0">
        <w:rPr>
          <w:sz w:val="22"/>
          <w:szCs w:val="22"/>
        </w:rPr>
        <w:t>k</w:t>
      </w:r>
      <w:proofErr w:type="spellEnd"/>
      <w:r w:rsidRPr="00712CC0">
        <w:rPr>
          <w:sz w:val="22"/>
          <w:szCs w:val="22"/>
        </w:rPr>
        <w:t>. 73000</w:t>
      </w:r>
    </w:p>
    <w:p w14:paraId="1EC1F50C" w14:textId="77777777" w:rsidR="00604A9A" w:rsidRPr="00712CC0" w:rsidRDefault="00106777" w:rsidP="0093189A">
      <w:pPr>
        <w:shd w:val="clear" w:color="auto" w:fill="FFFFFF"/>
        <w:tabs>
          <w:tab w:val="right" w:leader="dot" w:pos="4253"/>
        </w:tabs>
        <w:spacing w:line="276" w:lineRule="auto"/>
        <w:ind w:left="-142" w:right="-598"/>
        <w:rPr>
          <w:color w:val="000000"/>
          <w:sz w:val="22"/>
          <w:szCs w:val="22"/>
          <w:lang w:val="lt-LT"/>
        </w:rPr>
      </w:pPr>
      <w:r w:rsidRPr="00712CC0">
        <w:rPr>
          <w:color w:val="000000"/>
          <w:sz w:val="22"/>
          <w:szCs w:val="22"/>
          <w:lang w:val="lt-LT"/>
        </w:rPr>
        <w:t>T</w:t>
      </w:r>
      <w:r w:rsidR="00604A9A" w:rsidRPr="00712CC0">
        <w:rPr>
          <w:color w:val="000000"/>
          <w:sz w:val="22"/>
          <w:szCs w:val="22"/>
          <w:lang w:val="lt-LT"/>
        </w:rPr>
        <w:t xml:space="preserve">el. </w:t>
      </w:r>
      <w:r w:rsidR="00724EB1" w:rsidRPr="00712CC0">
        <w:rPr>
          <w:color w:val="000000"/>
          <w:sz w:val="22"/>
          <w:szCs w:val="22"/>
          <w:lang w:val="lt-LT"/>
        </w:rPr>
        <w:t>8 315 51888</w:t>
      </w:r>
    </w:p>
    <w:p w14:paraId="11E284BC" w14:textId="77777777" w:rsidR="0093189A" w:rsidRPr="00712CC0" w:rsidRDefault="0093189A" w:rsidP="0093189A">
      <w:pPr>
        <w:shd w:val="clear" w:color="auto" w:fill="FFFFFF"/>
        <w:tabs>
          <w:tab w:val="right" w:leader="dot" w:pos="4253"/>
        </w:tabs>
        <w:spacing w:line="276" w:lineRule="auto"/>
        <w:ind w:left="-142" w:right="-598"/>
        <w:rPr>
          <w:color w:val="000000"/>
          <w:sz w:val="22"/>
          <w:szCs w:val="22"/>
          <w:lang w:val="lt-LT"/>
        </w:rPr>
      </w:pPr>
      <w:r w:rsidRPr="00712CC0">
        <w:rPr>
          <w:color w:val="000000"/>
          <w:sz w:val="22"/>
          <w:szCs w:val="22"/>
          <w:lang w:val="lt-LT"/>
        </w:rPr>
        <w:t xml:space="preserve">El. paštas: </w:t>
      </w:r>
      <w:r w:rsidR="00724EB1" w:rsidRPr="00712CC0">
        <w:rPr>
          <w:color w:val="000000"/>
          <w:sz w:val="22"/>
          <w:szCs w:val="22"/>
          <w:lang w:val="lt-LT"/>
        </w:rPr>
        <w:t>info</w:t>
      </w:r>
      <w:r w:rsidR="00724EB1" w:rsidRPr="00712CC0">
        <w:rPr>
          <w:sz w:val="22"/>
          <w:szCs w:val="22"/>
          <w:lang w:val="lt-LT"/>
        </w:rPr>
        <w:t>@alytub.lt</w:t>
      </w:r>
    </w:p>
    <w:p w14:paraId="3A0ADCB1" w14:textId="77777777" w:rsidR="0093189A" w:rsidRDefault="0093189A" w:rsidP="0093189A">
      <w:pPr>
        <w:shd w:val="clear" w:color="auto" w:fill="FFFFFF"/>
        <w:tabs>
          <w:tab w:val="right" w:leader="dot" w:pos="4253"/>
        </w:tabs>
        <w:spacing w:line="276" w:lineRule="auto"/>
        <w:ind w:left="-142" w:right="-598"/>
        <w:rPr>
          <w:color w:val="000000"/>
          <w:sz w:val="22"/>
          <w:szCs w:val="22"/>
          <w:lang w:val="lt-LT"/>
        </w:rPr>
      </w:pPr>
    </w:p>
    <w:p w14:paraId="4DC13536" w14:textId="77777777" w:rsidR="00724EB1" w:rsidRDefault="00724EB1" w:rsidP="0093189A">
      <w:pPr>
        <w:shd w:val="clear" w:color="auto" w:fill="FFFFFF"/>
        <w:tabs>
          <w:tab w:val="right" w:leader="dot" w:pos="4253"/>
        </w:tabs>
        <w:spacing w:line="276" w:lineRule="auto"/>
        <w:ind w:left="-142" w:right="-598"/>
        <w:rPr>
          <w:color w:val="000000"/>
          <w:sz w:val="22"/>
          <w:szCs w:val="22"/>
          <w:lang w:val="lt-LT"/>
        </w:rPr>
      </w:pPr>
    </w:p>
    <w:p w14:paraId="08233A54" w14:textId="77777777" w:rsidR="00106777" w:rsidRDefault="00106777" w:rsidP="0093189A">
      <w:pPr>
        <w:shd w:val="clear" w:color="auto" w:fill="FFFFFF"/>
        <w:tabs>
          <w:tab w:val="right" w:leader="dot" w:pos="4253"/>
        </w:tabs>
        <w:spacing w:line="276" w:lineRule="auto"/>
        <w:ind w:left="-142" w:right="-598"/>
        <w:rPr>
          <w:color w:val="000000"/>
          <w:sz w:val="22"/>
          <w:szCs w:val="22"/>
          <w:lang w:val="lt-LT"/>
        </w:rPr>
      </w:pPr>
    </w:p>
    <w:p w14:paraId="4A815699" w14:textId="77777777" w:rsidR="00724EB1" w:rsidRPr="002543DA" w:rsidRDefault="00724EB1" w:rsidP="0093189A">
      <w:pPr>
        <w:shd w:val="clear" w:color="auto" w:fill="FFFFFF"/>
        <w:tabs>
          <w:tab w:val="right" w:leader="dot" w:pos="4253"/>
        </w:tabs>
        <w:spacing w:line="276" w:lineRule="auto"/>
        <w:ind w:left="-142" w:right="-598"/>
        <w:rPr>
          <w:color w:val="000000"/>
          <w:sz w:val="22"/>
          <w:szCs w:val="22"/>
          <w:lang w:val="lt-LT"/>
        </w:rPr>
      </w:pPr>
    </w:p>
    <w:p w14:paraId="5EE3FA41" w14:textId="77777777" w:rsidR="0093189A" w:rsidRPr="008745E3" w:rsidRDefault="00724EB1" w:rsidP="0093189A">
      <w:pPr>
        <w:shd w:val="clear" w:color="auto" w:fill="FFFFFF"/>
        <w:tabs>
          <w:tab w:val="right" w:leader="dot" w:pos="4253"/>
        </w:tabs>
        <w:spacing w:line="276" w:lineRule="auto"/>
        <w:ind w:left="-142" w:right="-598"/>
        <w:rPr>
          <w:color w:val="000000"/>
          <w:spacing w:val="7"/>
          <w:sz w:val="22"/>
          <w:szCs w:val="22"/>
          <w:lang w:val="lt-LT"/>
        </w:rPr>
      </w:pPr>
      <w:r>
        <w:rPr>
          <w:color w:val="000000"/>
          <w:spacing w:val="7"/>
          <w:sz w:val="22"/>
          <w:szCs w:val="22"/>
          <w:lang w:val="lt-LT"/>
        </w:rPr>
        <w:t>Direktorius</w:t>
      </w:r>
    </w:p>
    <w:p w14:paraId="6B04852C" w14:textId="77777777" w:rsidR="0093189A" w:rsidRPr="008745E3" w:rsidRDefault="0093189A" w:rsidP="0093189A">
      <w:pPr>
        <w:shd w:val="clear" w:color="auto" w:fill="FFFFFF"/>
        <w:tabs>
          <w:tab w:val="right" w:leader="dot" w:pos="4253"/>
        </w:tabs>
        <w:spacing w:line="276" w:lineRule="auto"/>
        <w:ind w:left="-142" w:right="-598" w:firstLine="2694"/>
        <w:rPr>
          <w:color w:val="000000"/>
          <w:spacing w:val="7"/>
          <w:sz w:val="22"/>
          <w:szCs w:val="22"/>
          <w:lang w:val="lt-LT"/>
        </w:rPr>
      </w:pPr>
    </w:p>
    <w:p w14:paraId="2775E8F7" w14:textId="77777777" w:rsidR="0093189A" w:rsidRPr="008745E3" w:rsidRDefault="0093189A" w:rsidP="0093189A">
      <w:pPr>
        <w:shd w:val="clear" w:color="auto" w:fill="FFFFFF"/>
        <w:tabs>
          <w:tab w:val="right" w:leader="dot" w:pos="4253"/>
        </w:tabs>
        <w:spacing w:line="276" w:lineRule="auto"/>
        <w:ind w:left="-142" w:right="-598"/>
        <w:rPr>
          <w:color w:val="000000"/>
          <w:spacing w:val="7"/>
          <w:sz w:val="22"/>
          <w:szCs w:val="22"/>
          <w:lang w:val="lt-LT"/>
        </w:rPr>
      </w:pPr>
    </w:p>
    <w:p w14:paraId="7177087F" w14:textId="77777777" w:rsidR="00774A76" w:rsidRPr="00A628DD" w:rsidRDefault="00724EB1" w:rsidP="000F35AC">
      <w:pPr>
        <w:shd w:val="clear" w:color="auto" w:fill="FFFFFF"/>
        <w:tabs>
          <w:tab w:val="right" w:leader="dot" w:pos="4253"/>
        </w:tabs>
        <w:spacing w:line="276" w:lineRule="auto"/>
        <w:ind w:left="-142" w:right="-598"/>
        <w:rPr>
          <w:color w:val="000000"/>
          <w:spacing w:val="7"/>
          <w:sz w:val="22"/>
          <w:szCs w:val="22"/>
          <w:lang w:val="lt-LT"/>
        </w:rPr>
      </w:pPr>
      <w:r>
        <w:rPr>
          <w:color w:val="000000"/>
          <w:spacing w:val="7"/>
          <w:sz w:val="22"/>
          <w:szCs w:val="22"/>
          <w:lang w:val="lt-LT"/>
        </w:rPr>
        <w:t>Romualdas Radivonas</w:t>
      </w:r>
    </w:p>
    <w:sectPr w:rsidR="00774A76" w:rsidRPr="00A628DD" w:rsidSect="00702C5E">
      <w:type w:val="continuous"/>
      <w:pgSz w:w="11909" w:h="16838"/>
      <w:pgMar w:top="566" w:right="571" w:bottom="494" w:left="1133" w:header="567" w:footer="567" w:gutter="0"/>
      <w:cols w:num="2" w:space="287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67FBC"/>
    <w:multiLevelType w:val="singleLevel"/>
    <w:tmpl w:val="6882CA52"/>
    <w:lvl w:ilvl="0">
      <w:start w:val="1"/>
      <w:numFmt w:val="decimal"/>
      <w:lvlText w:val="7.%1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A364D90"/>
    <w:multiLevelType w:val="multilevel"/>
    <w:tmpl w:val="70CCB83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2" w15:restartNumberingAfterBreak="0">
    <w:nsid w:val="1B925F02"/>
    <w:multiLevelType w:val="singleLevel"/>
    <w:tmpl w:val="3E302016"/>
    <w:lvl w:ilvl="0">
      <w:start w:val="1"/>
      <w:numFmt w:val="decimal"/>
      <w:lvlText w:val="4.%1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6B7BF1"/>
    <w:multiLevelType w:val="multilevel"/>
    <w:tmpl w:val="DF94B2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2CB97BAD"/>
    <w:multiLevelType w:val="multilevel"/>
    <w:tmpl w:val="E3D86254"/>
    <w:lvl w:ilvl="0">
      <w:start w:val="4"/>
      <w:numFmt w:val="decimal"/>
      <w:lvlText w:val="%1."/>
      <w:lvlJc w:val="left"/>
      <w:pPr>
        <w:tabs>
          <w:tab w:val="num" w:pos="3463"/>
        </w:tabs>
        <w:ind w:left="3463" w:hanging="4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418"/>
        </w:tabs>
        <w:ind w:left="3418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3778"/>
        </w:tabs>
        <w:ind w:left="377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3778"/>
        </w:tabs>
        <w:ind w:left="3778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4138"/>
        </w:tabs>
        <w:ind w:left="413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4138"/>
        </w:tabs>
        <w:ind w:left="4138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4498"/>
        </w:tabs>
        <w:ind w:left="4498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98"/>
        </w:tabs>
        <w:ind w:left="4498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98"/>
        </w:tabs>
        <w:ind w:left="4498" w:hanging="1440"/>
      </w:pPr>
      <w:rPr>
        <w:rFonts w:cs="Times New Roman" w:hint="default"/>
        <w:b/>
      </w:rPr>
    </w:lvl>
  </w:abstractNum>
  <w:abstractNum w:abstractNumId="5" w15:restartNumberingAfterBreak="0">
    <w:nsid w:val="3A075C46"/>
    <w:multiLevelType w:val="singleLevel"/>
    <w:tmpl w:val="377E57A0"/>
    <w:lvl w:ilvl="0">
      <w:start w:val="1"/>
      <w:numFmt w:val="decimal"/>
      <w:lvlText w:val="3.%1"/>
      <w:legacy w:legacy="1" w:legacySpace="0" w:legacyIndent="571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6" w15:restartNumberingAfterBreak="0">
    <w:nsid w:val="3A6D3281"/>
    <w:multiLevelType w:val="singleLevel"/>
    <w:tmpl w:val="76727BA4"/>
    <w:lvl w:ilvl="0">
      <w:start w:val="1"/>
      <w:numFmt w:val="decimal"/>
      <w:lvlText w:val="1.%1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B112AA8"/>
    <w:multiLevelType w:val="singleLevel"/>
    <w:tmpl w:val="F3C8DAA0"/>
    <w:lvl w:ilvl="0">
      <w:start w:val="1"/>
      <w:numFmt w:val="decimal"/>
      <w:lvlText w:val="5.%1"/>
      <w:legacy w:legacy="1" w:legacySpace="0" w:legacyIndent="566"/>
      <w:lvlJc w:val="left"/>
      <w:rPr>
        <w:rFonts w:ascii="Times New Roman" w:hAnsi="Times New Roman" w:cs="Times New Roman" w:hint="default"/>
        <w:b/>
      </w:rPr>
    </w:lvl>
  </w:abstractNum>
  <w:abstractNum w:abstractNumId="8" w15:restartNumberingAfterBreak="0">
    <w:nsid w:val="3EA17458"/>
    <w:multiLevelType w:val="singleLevel"/>
    <w:tmpl w:val="33FEE140"/>
    <w:lvl w:ilvl="0">
      <w:start w:val="3"/>
      <w:numFmt w:val="decimal"/>
      <w:lvlText w:val="6.%1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0E26FEB"/>
    <w:multiLevelType w:val="singleLevel"/>
    <w:tmpl w:val="C5946014"/>
    <w:lvl w:ilvl="0">
      <w:start w:val="1"/>
      <w:numFmt w:val="decimal"/>
      <w:lvlText w:val="3.6.%1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12868DC"/>
    <w:multiLevelType w:val="multilevel"/>
    <w:tmpl w:val="B9FA1E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444E2076"/>
    <w:multiLevelType w:val="singleLevel"/>
    <w:tmpl w:val="F8080D3A"/>
    <w:lvl w:ilvl="0">
      <w:start w:val="5"/>
      <w:numFmt w:val="decimal"/>
      <w:lvlText w:val="2.%1"/>
      <w:legacy w:legacy="1" w:legacySpace="0" w:legacyIndent="571"/>
      <w:lvlJc w:val="left"/>
      <w:rPr>
        <w:rFonts w:ascii="Times New Roman" w:hAnsi="Times New Roman" w:cs="Times New Roman" w:hint="default"/>
        <w:b/>
      </w:rPr>
    </w:lvl>
  </w:abstractNum>
  <w:abstractNum w:abstractNumId="12" w15:restartNumberingAfterBreak="0">
    <w:nsid w:val="4FC468A1"/>
    <w:multiLevelType w:val="singleLevel"/>
    <w:tmpl w:val="43CC4E5E"/>
    <w:lvl w:ilvl="0">
      <w:start w:val="1"/>
      <w:numFmt w:val="decimal"/>
      <w:lvlText w:val="2.%1"/>
      <w:legacy w:legacy="1" w:legacySpace="0" w:legacyIndent="571"/>
      <w:lvlJc w:val="left"/>
      <w:rPr>
        <w:rFonts w:ascii="Times New Roman" w:hAnsi="Times New Roman" w:cs="Times New Roman" w:hint="default"/>
        <w:b/>
        <w:color w:val="auto"/>
        <w:sz w:val="20"/>
        <w:szCs w:val="20"/>
      </w:rPr>
    </w:lvl>
  </w:abstractNum>
  <w:abstractNum w:abstractNumId="13" w15:restartNumberingAfterBreak="0">
    <w:nsid w:val="50EC4672"/>
    <w:multiLevelType w:val="multilevel"/>
    <w:tmpl w:val="A7EA69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4" w15:restartNumberingAfterBreak="0">
    <w:nsid w:val="58C40E1B"/>
    <w:multiLevelType w:val="singleLevel"/>
    <w:tmpl w:val="B7E0983C"/>
    <w:lvl w:ilvl="0">
      <w:start w:val="1"/>
      <w:numFmt w:val="decimal"/>
      <w:lvlText w:val="6.%1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0FE4E47"/>
    <w:multiLevelType w:val="multilevel"/>
    <w:tmpl w:val="70CCB83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6" w15:restartNumberingAfterBreak="0">
    <w:nsid w:val="6DA4789B"/>
    <w:multiLevelType w:val="singleLevel"/>
    <w:tmpl w:val="58D2DFB4"/>
    <w:lvl w:ilvl="0">
      <w:start w:val="5"/>
      <w:numFmt w:val="decimal"/>
      <w:lvlText w:val="3.%1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num w:numId="1" w16cid:durableId="1761750650">
    <w:abstractNumId w:val="6"/>
  </w:num>
  <w:num w:numId="2" w16cid:durableId="1531870397">
    <w:abstractNumId w:val="6"/>
    <w:lvlOverride w:ilvl="0">
      <w:lvl w:ilvl="0">
        <w:start w:val="1"/>
        <w:numFmt w:val="decimal"/>
        <w:lvlText w:val="1.%1"/>
        <w:legacy w:legacy="1" w:legacySpace="0" w:legacyIndent="561"/>
        <w:lvlJc w:val="left"/>
        <w:rPr>
          <w:rFonts w:ascii="Times New Roman" w:hAnsi="Times New Roman" w:cs="Times New Roman" w:hint="default"/>
        </w:rPr>
      </w:lvl>
    </w:lvlOverride>
  </w:num>
  <w:num w:numId="3" w16cid:durableId="1948584641">
    <w:abstractNumId w:val="12"/>
  </w:num>
  <w:num w:numId="4" w16cid:durableId="1553418411">
    <w:abstractNumId w:val="11"/>
  </w:num>
  <w:num w:numId="5" w16cid:durableId="1205869993">
    <w:abstractNumId w:val="5"/>
  </w:num>
  <w:num w:numId="6" w16cid:durableId="450590479">
    <w:abstractNumId w:val="16"/>
  </w:num>
  <w:num w:numId="7" w16cid:durableId="2118332753">
    <w:abstractNumId w:val="9"/>
  </w:num>
  <w:num w:numId="8" w16cid:durableId="1186358649">
    <w:abstractNumId w:val="2"/>
  </w:num>
  <w:num w:numId="9" w16cid:durableId="651913334">
    <w:abstractNumId w:val="7"/>
  </w:num>
  <w:num w:numId="10" w16cid:durableId="2121096416">
    <w:abstractNumId w:val="14"/>
  </w:num>
  <w:num w:numId="11" w16cid:durableId="137496503">
    <w:abstractNumId w:val="8"/>
  </w:num>
  <w:num w:numId="12" w16cid:durableId="1899245711">
    <w:abstractNumId w:val="0"/>
  </w:num>
  <w:num w:numId="13" w16cid:durableId="1495143223">
    <w:abstractNumId w:val="0"/>
    <w:lvlOverride w:ilvl="0">
      <w:lvl w:ilvl="0">
        <w:start w:val="1"/>
        <w:numFmt w:val="decimal"/>
        <w:lvlText w:val="7.%1"/>
        <w:legacy w:legacy="1" w:legacySpace="0" w:legacyIndent="561"/>
        <w:lvlJc w:val="left"/>
        <w:rPr>
          <w:rFonts w:ascii="Times New Roman" w:hAnsi="Times New Roman" w:cs="Times New Roman" w:hint="default"/>
        </w:rPr>
      </w:lvl>
    </w:lvlOverride>
  </w:num>
  <w:num w:numId="14" w16cid:durableId="1056928749">
    <w:abstractNumId w:val="15"/>
  </w:num>
  <w:num w:numId="15" w16cid:durableId="1073771043">
    <w:abstractNumId w:val="1"/>
  </w:num>
  <w:num w:numId="16" w16cid:durableId="1689484616">
    <w:abstractNumId w:val="4"/>
  </w:num>
  <w:num w:numId="17" w16cid:durableId="1519851447">
    <w:abstractNumId w:val="10"/>
  </w:num>
  <w:num w:numId="18" w16cid:durableId="1050500451">
    <w:abstractNumId w:val="13"/>
  </w:num>
  <w:num w:numId="19" w16cid:durableId="542057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39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34"/>
    <w:rsid w:val="000021F0"/>
    <w:rsid w:val="00003DE5"/>
    <w:rsid w:val="00004081"/>
    <w:rsid w:val="00005422"/>
    <w:rsid w:val="00005812"/>
    <w:rsid w:val="0000612B"/>
    <w:rsid w:val="00006C23"/>
    <w:rsid w:val="000107E4"/>
    <w:rsid w:val="0001136C"/>
    <w:rsid w:val="0001374A"/>
    <w:rsid w:val="00014B83"/>
    <w:rsid w:val="000165C0"/>
    <w:rsid w:val="00016FBA"/>
    <w:rsid w:val="000179D4"/>
    <w:rsid w:val="000215A7"/>
    <w:rsid w:val="00023178"/>
    <w:rsid w:val="00023418"/>
    <w:rsid w:val="00023F66"/>
    <w:rsid w:val="0002408D"/>
    <w:rsid w:val="00024890"/>
    <w:rsid w:val="00026DBC"/>
    <w:rsid w:val="00027654"/>
    <w:rsid w:val="00027868"/>
    <w:rsid w:val="000303F9"/>
    <w:rsid w:val="0003221E"/>
    <w:rsid w:val="000330BA"/>
    <w:rsid w:val="000341B6"/>
    <w:rsid w:val="000416A5"/>
    <w:rsid w:val="0004203C"/>
    <w:rsid w:val="00042F5B"/>
    <w:rsid w:val="00043C4D"/>
    <w:rsid w:val="00044A3D"/>
    <w:rsid w:val="00050C6E"/>
    <w:rsid w:val="0005315F"/>
    <w:rsid w:val="00053710"/>
    <w:rsid w:val="0005413F"/>
    <w:rsid w:val="00055890"/>
    <w:rsid w:val="000601AC"/>
    <w:rsid w:val="000612DF"/>
    <w:rsid w:val="000626E1"/>
    <w:rsid w:val="00062927"/>
    <w:rsid w:val="00063B3A"/>
    <w:rsid w:val="00064804"/>
    <w:rsid w:val="00075744"/>
    <w:rsid w:val="00076B9A"/>
    <w:rsid w:val="000775DE"/>
    <w:rsid w:val="0008110C"/>
    <w:rsid w:val="00083825"/>
    <w:rsid w:val="00086D3F"/>
    <w:rsid w:val="000878D7"/>
    <w:rsid w:val="0009051D"/>
    <w:rsid w:val="00091C77"/>
    <w:rsid w:val="00096832"/>
    <w:rsid w:val="000A0BA4"/>
    <w:rsid w:val="000A7469"/>
    <w:rsid w:val="000A79CA"/>
    <w:rsid w:val="000B029E"/>
    <w:rsid w:val="000B2810"/>
    <w:rsid w:val="000B2867"/>
    <w:rsid w:val="000B4112"/>
    <w:rsid w:val="000B4999"/>
    <w:rsid w:val="000B5AC7"/>
    <w:rsid w:val="000B5F23"/>
    <w:rsid w:val="000B6831"/>
    <w:rsid w:val="000B6D5A"/>
    <w:rsid w:val="000B77F6"/>
    <w:rsid w:val="000C073B"/>
    <w:rsid w:val="000C1928"/>
    <w:rsid w:val="000C2626"/>
    <w:rsid w:val="000C70B3"/>
    <w:rsid w:val="000D1674"/>
    <w:rsid w:val="000D1971"/>
    <w:rsid w:val="000D29D3"/>
    <w:rsid w:val="000D2E94"/>
    <w:rsid w:val="000D4A92"/>
    <w:rsid w:val="000E4FFE"/>
    <w:rsid w:val="000E6942"/>
    <w:rsid w:val="000E78A2"/>
    <w:rsid w:val="000F35AC"/>
    <w:rsid w:val="000F643B"/>
    <w:rsid w:val="000F75C7"/>
    <w:rsid w:val="000F7B92"/>
    <w:rsid w:val="001013A1"/>
    <w:rsid w:val="0010204C"/>
    <w:rsid w:val="001023A2"/>
    <w:rsid w:val="001026F7"/>
    <w:rsid w:val="00102851"/>
    <w:rsid w:val="00102E8A"/>
    <w:rsid w:val="00104046"/>
    <w:rsid w:val="0010424A"/>
    <w:rsid w:val="00105C74"/>
    <w:rsid w:val="00106777"/>
    <w:rsid w:val="00106CC1"/>
    <w:rsid w:val="00112A5C"/>
    <w:rsid w:val="001140DC"/>
    <w:rsid w:val="0011488C"/>
    <w:rsid w:val="00115C12"/>
    <w:rsid w:val="00122C3A"/>
    <w:rsid w:val="00127035"/>
    <w:rsid w:val="00133781"/>
    <w:rsid w:val="00133CE5"/>
    <w:rsid w:val="00135B4A"/>
    <w:rsid w:val="00137B9D"/>
    <w:rsid w:val="001406A4"/>
    <w:rsid w:val="001407EC"/>
    <w:rsid w:val="00142612"/>
    <w:rsid w:val="001436B9"/>
    <w:rsid w:val="001477BA"/>
    <w:rsid w:val="00147F29"/>
    <w:rsid w:val="00150CF5"/>
    <w:rsid w:val="00151734"/>
    <w:rsid w:val="001549FA"/>
    <w:rsid w:val="00155995"/>
    <w:rsid w:val="00162C7F"/>
    <w:rsid w:val="0016327C"/>
    <w:rsid w:val="00163CE0"/>
    <w:rsid w:val="00164654"/>
    <w:rsid w:val="00166A0A"/>
    <w:rsid w:val="00170383"/>
    <w:rsid w:val="00170832"/>
    <w:rsid w:val="00176931"/>
    <w:rsid w:val="00177F19"/>
    <w:rsid w:val="00181DF1"/>
    <w:rsid w:val="00186EC1"/>
    <w:rsid w:val="00187DCD"/>
    <w:rsid w:val="001941EB"/>
    <w:rsid w:val="001974B8"/>
    <w:rsid w:val="001979B7"/>
    <w:rsid w:val="001A7A4F"/>
    <w:rsid w:val="001B0C3E"/>
    <w:rsid w:val="001B1577"/>
    <w:rsid w:val="001B6D51"/>
    <w:rsid w:val="001B79A1"/>
    <w:rsid w:val="001C1C5A"/>
    <w:rsid w:val="001C69F4"/>
    <w:rsid w:val="001D6B26"/>
    <w:rsid w:val="001E1240"/>
    <w:rsid w:val="001E32F6"/>
    <w:rsid w:val="001E403C"/>
    <w:rsid w:val="001E6B49"/>
    <w:rsid w:val="001F4A27"/>
    <w:rsid w:val="001F4E27"/>
    <w:rsid w:val="001F6FAF"/>
    <w:rsid w:val="00201669"/>
    <w:rsid w:val="0020229D"/>
    <w:rsid w:val="00202AF2"/>
    <w:rsid w:val="002107EB"/>
    <w:rsid w:val="00213CC2"/>
    <w:rsid w:val="002154BB"/>
    <w:rsid w:val="00216D1C"/>
    <w:rsid w:val="00220640"/>
    <w:rsid w:val="00227757"/>
    <w:rsid w:val="00232FDC"/>
    <w:rsid w:val="0023588B"/>
    <w:rsid w:val="002543DA"/>
    <w:rsid w:val="002546F3"/>
    <w:rsid w:val="00255784"/>
    <w:rsid w:val="0026073E"/>
    <w:rsid w:val="0026220A"/>
    <w:rsid w:val="002643C3"/>
    <w:rsid w:val="00265F62"/>
    <w:rsid w:val="0026697C"/>
    <w:rsid w:val="0026729B"/>
    <w:rsid w:val="00272648"/>
    <w:rsid w:val="00272693"/>
    <w:rsid w:val="002734A1"/>
    <w:rsid w:val="002735E3"/>
    <w:rsid w:val="00273665"/>
    <w:rsid w:val="0027538F"/>
    <w:rsid w:val="00276226"/>
    <w:rsid w:val="00276427"/>
    <w:rsid w:val="0027666F"/>
    <w:rsid w:val="002806EB"/>
    <w:rsid w:val="0028495C"/>
    <w:rsid w:val="00285730"/>
    <w:rsid w:val="002866E4"/>
    <w:rsid w:val="00292DE3"/>
    <w:rsid w:val="0029347D"/>
    <w:rsid w:val="00295472"/>
    <w:rsid w:val="0029733B"/>
    <w:rsid w:val="002A03CD"/>
    <w:rsid w:val="002A238B"/>
    <w:rsid w:val="002A414C"/>
    <w:rsid w:val="002A53ED"/>
    <w:rsid w:val="002A6C22"/>
    <w:rsid w:val="002B1DAD"/>
    <w:rsid w:val="002B1DDC"/>
    <w:rsid w:val="002B4C13"/>
    <w:rsid w:val="002B5927"/>
    <w:rsid w:val="002B5D8A"/>
    <w:rsid w:val="002B74D7"/>
    <w:rsid w:val="002C0791"/>
    <w:rsid w:val="002C1C6A"/>
    <w:rsid w:val="002C6809"/>
    <w:rsid w:val="002D0F94"/>
    <w:rsid w:val="002D263D"/>
    <w:rsid w:val="002D50F5"/>
    <w:rsid w:val="002D5C41"/>
    <w:rsid w:val="002D7383"/>
    <w:rsid w:val="002D7405"/>
    <w:rsid w:val="002E0CBA"/>
    <w:rsid w:val="002E2906"/>
    <w:rsid w:val="002E5CF7"/>
    <w:rsid w:val="002E5D1F"/>
    <w:rsid w:val="002E5ED1"/>
    <w:rsid w:val="002E6D7B"/>
    <w:rsid w:val="002F095F"/>
    <w:rsid w:val="002F2432"/>
    <w:rsid w:val="002F3659"/>
    <w:rsid w:val="002F6548"/>
    <w:rsid w:val="0031311E"/>
    <w:rsid w:val="0031414A"/>
    <w:rsid w:val="0031433B"/>
    <w:rsid w:val="00315E91"/>
    <w:rsid w:val="00323B40"/>
    <w:rsid w:val="003264E8"/>
    <w:rsid w:val="00327C8B"/>
    <w:rsid w:val="003303C6"/>
    <w:rsid w:val="003328FC"/>
    <w:rsid w:val="00332F1F"/>
    <w:rsid w:val="00333182"/>
    <w:rsid w:val="003340C4"/>
    <w:rsid w:val="003355FB"/>
    <w:rsid w:val="003369F8"/>
    <w:rsid w:val="003370A9"/>
    <w:rsid w:val="00337F06"/>
    <w:rsid w:val="00340267"/>
    <w:rsid w:val="00342714"/>
    <w:rsid w:val="00346179"/>
    <w:rsid w:val="003463E3"/>
    <w:rsid w:val="00347042"/>
    <w:rsid w:val="003478AD"/>
    <w:rsid w:val="00347BC1"/>
    <w:rsid w:val="00351B9D"/>
    <w:rsid w:val="003523E5"/>
    <w:rsid w:val="00353FC2"/>
    <w:rsid w:val="003564D9"/>
    <w:rsid w:val="003568CC"/>
    <w:rsid w:val="003605D8"/>
    <w:rsid w:val="003613D6"/>
    <w:rsid w:val="003621F4"/>
    <w:rsid w:val="003632BE"/>
    <w:rsid w:val="00364ADA"/>
    <w:rsid w:val="00366BBB"/>
    <w:rsid w:val="00367E9A"/>
    <w:rsid w:val="00376603"/>
    <w:rsid w:val="00380D3A"/>
    <w:rsid w:val="003852CC"/>
    <w:rsid w:val="003869FF"/>
    <w:rsid w:val="00391464"/>
    <w:rsid w:val="00392C67"/>
    <w:rsid w:val="00392DA1"/>
    <w:rsid w:val="00394F9F"/>
    <w:rsid w:val="00395A3E"/>
    <w:rsid w:val="00396373"/>
    <w:rsid w:val="003A4D81"/>
    <w:rsid w:val="003A6573"/>
    <w:rsid w:val="003B20B1"/>
    <w:rsid w:val="003B2232"/>
    <w:rsid w:val="003B29C5"/>
    <w:rsid w:val="003B36D0"/>
    <w:rsid w:val="003B4AE1"/>
    <w:rsid w:val="003B5906"/>
    <w:rsid w:val="003B64AA"/>
    <w:rsid w:val="003B7695"/>
    <w:rsid w:val="003C3030"/>
    <w:rsid w:val="003C3FDB"/>
    <w:rsid w:val="003C56F9"/>
    <w:rsid w:val="003C6DD6"/>
    <w:rsid w:val="003D3D92"/>
    <w:rsid w:val="003D3F14"/>
    <w:rsid w:val="003D613C"/>
    <w:rsid w:val="003D7653"/>
    <w:rsid w:val="003E41A4"/>
    <w:rsid w:val="003E4E8B"/>
    <w:rsid w:val="003F0BBA"/>
    <w:rsid w:val="003F0E3E"/>
    <w:rsid w:val="003F2079"/>
    <w:rsid w:val="003F2455"/>
    <w:rsid w:val="003F3508"/>
    <w:rsid w:val="003F35B8"/>
    <w:rsid w:val="003F4380"/>
    <w:rsid w:val="003F6425"/>
    <w:rsid w:val="00402979"/>
    <w:rsid w:val="00402BCD"/>
    <w:rsid w:val="00406662"/>
    <w:rsid w:val="0040672A"/>
    <w:rsid w:val="00406AB9"/>
    <w:rsid w:val="00407010"/>
    <w:rsid w:val="00411324"/>
    <w:rsid w:val="004126A5"/>
    <w:rsid w:val="00414890"/>
    <w:rsid w:val="00414EE9"/>
    <w:rsid w:val="00417506"/>
    <w:rsid w:val="00420FCE"/>
    <w:rsid w:val="0042285B"/>
    <w:rsid w:val="004239E4"/>
    <w:rsid w:val="00426695"/>
    <w:rsid w:val="004267BB"/>
    <w:rsid w:val="004307E1"/>
    <w:rsid w:val="004316A2"/>
    <w:rsid w:val="00432F56"/>
    <w:rsid w:val="00432FFA"/>
    <w:rsid w:val="0043315E"/>
    <w:rsid w:val="004415D0"/>
    <w:rsid w:val="0044293B"/>
    <w:rsid w:val="00447B54"/>
    <w:rsid w:val="00450081"/>
    <w:rsid w:val="004511D0"/>
    <w:rsid w:val="004528A1"/>
    <w:rsid w:val="00452F99"/>
    <w:rsid w:val="0045519B"/>
    <w:rsid w:val="004559A2"/>
    <w:rsid w:val="00457FC3"/>
    <w:rsid w:val="00460E12"/>
    <w:rsid w:val="00465EF9"/>
    <w:rsid w:val="0047011C"/>
    <w:rsid w:val="00470476"/>
    <w:rsid w:val="00470DE2"/>
    <w:rsid w:val="00471165"/>
    <w:rsid w:val="004717EB"/>
    <w:rsid w:val="00472773"/>
    <w:rsid w:val="00473E0C"/>
    <w:rsid w:val="004740C5"/>
    <w:rsid w:val="0047441B"/>
    <w:rsid w:val="00474AC1"/>
    <w:rsid w:val="0047730C"/>
    <w:rsid w:val="00482477"/>
    <w:rsid w:val="00483E94"/>
    <w:rsid w:val="0048403F"/>
    <w:rsid w:val="004855D5"/>
    <w:rsid w:val="004917E0"/>
    <w:rsid w:val="0049195A"/>
    <w:rsid w:val="004925FC"/>
    <w:rsid w:val="004A0DF0"/>
    <w:rsid w:val="004A1CD6"/>
    <w:rsid w:val="004A6F5A"/>
    <w:rsid w:val="004A7084"/>
    <w:rsid w:val="004B2659"/>
    <w:rsid w:val="004B31C5"/>
    <w:rsid w:val="004B3253"/>
    <w:rsid w:val="004B744A"/>
    <w:rsid w:val="004B7E23"/>
    <w:rsid w:val="004C0EFB"/>
    <w:rsid w:val="004C1FB9"/>
    <w:rsid w:val="004D2849"/>
    <w:rsid w:val="004D4A8F"/>
    <w:rsid w:val="004D4EA6"/>
    <w:rsid w:val="004E18BD"/>
    <w:rsid w:val="004E5E65"/>
    <w:rsid w:val="004F4BDA"/>
    <w:rsid w:val="004F60D0"/>
    <w:rsid w:val="004F7304"/>
    <w:rsid w:val="005007FF"/>
    <w:rsid w:val="00502485"/>
    <w:rsid w:val="005035D2"/>
    <w:rsid w:val="00504F2E"/>
    <w:rsid w:val="00506AE8"/>
    <w:rsid w:val="00506E1E"/>
    <w:rsid w:val="0050738F"/>
    <w:rsid w:val="00513A2B"/>
    <w:rsid w:val="00516B4C"/>
    <w:rsid w:val="00521652"/>
    <w:rsid w:val="005219BA"/>
    <w:rsid w:val="00522154"/>
    <w:rsid w:val="005222D4"/>
    <w:rsid w:val="0052349C"/>
    <w:rsid w:val="0052534F"/>
    <w:rsid w:val="00532DC5"/>
    <w:rsid w:val="005335AD"/>
    <w:rsid w:val="005337E8"/>
    <w:rsid w:val="00535376"/>
    <w:rsid w:val="005456F8"/>
    <w:rsid w:val="005458FB"/>
    <w:rsid w:val="005460EA"/>
    <w:rsid w:val="00546D23"/>
    <w:rsid w:val="0054709C"/>
    <w:rsid w:val="005507FF"/>
    <w:rsid w:val="005518EE"/>
    <w:rsid w:val="00552645"/>
    <w:rsid w:val="00552848"/>
    <w:rsid w:val="00555B26"/>
    <w:rsid w:val="00555E0A"/>
    <w:rsid w:val="0055788D"/>
    <w:rsid w:val="0056063E"/>
    <w:rsid w:val="005606E1"/>
    <w:rsid w:val="00560A90"/>
    <w:rsid w:val="0056245A"/>
    <w:rsid w:val="00565163"/>
    <w:rsid w:val="00567491"/>
    <w:rsid w:val="00567CBD"/>
    <w:rsid w:val="00570573"/>
    <w:rsid w:val="00575DC1"/>
    <w:rsid w:val="00576D73"/>
    <w:rsid w:val="00577012"/>
    <w:rsid w:val="005843D2"/>
    <w:rsid w:val="005863AF"/>
    <w:rsid w:val="0058695A"/>
    <w:rsid w:val="00586CC3"/>
    <w:rsid w:val="00586FB6"/>
    <w:rsid w:val="005870CA"/>
    <w:rsid w:val="005908DF"/>
    <w:rsid w:val="005934EF"/>
    <w:rsid w:val="0059391B"/>
    <w:rsid w:val="0059455E"/>
    <w:rsid w:val="00595AB4"/>
    <w:rsid w:val="00596FA2"/>
    <w:rsid w:val="005A396A"/>
    <w:rsid w:val="005A6455"/>
    <w:rsid w:val="005A7B7E"/>
    <w:rsid w:val="005B02DB"/>
    <w:rsid w:val="005B0B8C"/>
    <w:rsid w:val="005B170E"/>
    <w:rsid w:val="005B4A66"/>
    <w:rsid w:val="005B4DDF"/>
    <w:rsid w:val="005C419C"/>
    <w:rsid w:val="005C5687"/>
    <w:rsid w:val="005C7CDF"/>
    <w:rsid w:val="005D1FDB"/>
    <w:rsid w:val="005D2D2F"/>
    <w:rsid w:val="005D2DB2"/>
    <w:rsid w:val="005D3CCE"/>
    <w:rsid w:val="005D6B7E"/>
    <w:rsid w:val="005E1D40"/>
    <w:rsid w:val="005E2C89"/>
    <w:rsid w:val="005E36E9"/>
    <w:rsid w:val="005E474A"/>
    <w:rsid w:val="005E72E7"/>
    <w:rsid w:val="005F0F11"/>
    <w:rsid w:val="005F4099"/>
    <w:rsid w:val="005F4405"/>
    <w:rsid w:val="005F75CD"/>
    <w:rsid w:val="005F77D0"/>
    <w:rsid w:val="006005A2"/>
    <w:rsid w:val="00604A9A"/>
    <w:rsid w:val="006052D4"/>
    <w:rsid w:val="00610F80"/>
    <w:rsid w:val="006111AD"/>
    <w:rsid w:val="00612A6F"/>
    <w:rsid w:val="00614EF8"/>
    <w:rsid w:val="00616030"/>
    <w:rsid w:val="00616441"/>
    <w:rsid w:val="00617855"/>
    <w:rsid w:val="00617C79"/>
    <w:rsid w:val="006214A2"/>
    <w:rsid w:val="00621BA6"/>
    <w:rsid w:val="0062217C"/>
    <w:rsid w:val="0062471E"/>
    <w:rsid w:val="006273CD"/>
    <w:rsid w:val="006333A8"/>
    <w:rsid w:val="006333CC"/>
    <w:rsid w:val="00634FC0"/>
    <w:rsid w:val="0063543E"/>
    <w:rsid w:val="00643762"/>
    <w:rsid w:val="00644C4F"/>
    <w:rsid w:val="00645CAE"/>
    <w:rsid w:val="006477AA"/>
    <w:rsid w:val="0065091D"/>
    <w:rsid w:val="00651C9E"/>
    <w:rsid w:val="00651D5E"/>
    <w:rsid w:val="00652543"/>
    <w:rsid w:val="0065267E"/>
    <w:rsid w:val="00653209"/>
    <w:rsid w:val="00653698"/>
    <w:rsid w:val="00653CBE"/>
    <w:rsid w:val="00653DD6"/>
    <w:rsid w:val="00663874"/>
    <w:rsid w:val="00663C0C"/>
    <w:rsid w:val="006652B8"/>
    <w:rsid w:val="0066769D"/>
    <w:rsid w:val="00667F4F"/>
    <w:rsid w:val="0067282A"/>
    <w:rsid w:val="00674008"/>
    <w:rsid w:val="00674324"/>
    <w:rsid w:val="006816A6"/>
    <w:rsid w:val="00682380"/>
    <w:rsid w:val="00684D6A"/>
    <w:rsid w:val="00686746"/>
    <w:rsid w:val="006909B7"/>
    <w:rsid w:val="0069380A"/>
    <w:rsid w:val="00695FC5"/>
    <w:rsid w:val="00697F1E"/>
    <w:rsid w:val="006A6B37"/>
    <w:rsid w:val="006B03BB"/>
    <w:rsid w:val="006C2F7E"/>
    <w:rsid w:val="006D09CC"/>
    <w:rsid w:val="006D0EC9"/>
    <w:rsid w:val="006D5E1D"/>
    <w:rsid w:val="006D6056"/>
    <w:rsid w:val="006E3ABF"/>
    <w:rsid w:val="006E6697"/>
    <w:rsid w:val="006F07AD"/>
    <w:rsid w:val="006F1F54"/>
    <w:rsid w:val="006F76C3"/>
    <w:rsid w:val="006F77F2"/>
    <w:rsid w:val="00701F7E"/>
    <w:rsid w:val="00702C5E"/>
    <w:rsid w:val="00710346"/>
    <w:rsid w:val="00711D89"/>
    <w:rsid w:val="00712CC0"/>
    <w:rsid w:val="00712E21"/>
    <w:rsid w:val="00714609"/>
    <w:rsid w:val="00714AB1"/>
    <w:rsid w:val="00714FA8"/>
    <w:rsid w:val="00715A59"/>
    <w:rsid w:val="00716553"/>
    <w:rsid w:val="00720CAC"/>
    <w:rsid w:val="00721EBA"/>
    <w:rsid w:val="00723BD9"/>
    <w:rsid w:val="00724EB1"/>
    <w:rsid w:val="0072639A"/>
    <w:rsid w:val="00727F71"/>
    <w:rsid w:val="0073081E"/>
    <w:rsid w:val="007341C6"/>
    <w:rsid w:val="00734ADC"/>
    <w:rsid w:val="007373DD"/>
    <w:rsid w:val="007401D9"/>
    <w:rsid w:val="007438C9"/>
    <w:rsid w:val="0074478E"/>
    <w:rsid w:val="007478F2"/>
    <w:rsid w:val="00752124"/>
    <w:rsid w:val="00754C2F"/>
    <w:rsid w:val="0075787A"/>
    <w:rsid w:val="00760F08"/>
    <w:rsid w:val="007614A3"/>
    <w:rsid w:val="00764947"/>
    <w:rsid w:val="007651B5"/>
    <w:rsid w:val="00767034"/>
    <w:rsid w:val="0077037E"/>
    <w:rsid w:val="00774A76"/>
    <w:rsid w:val="00774CD6"/>
    <w:rsid w:val="00775247"/>
    <w:rsid w:val="0078083F"/>
    <w:rsid w:val="007810AF"/>
    <w:rsid w:val="00783741"/>
    <w:rsid w:val="007850EB"/>
    <w:rsid w:val="00785652"/>
    <w:rsid w:val="007876AF"/>
    <w:rsid w:val="00787B92"/>
    <w:rsid w:val="007906CA"/>
    <w:rsid w:val="00791157"/>
    <w:rsid w:val="0079439F"/>
    <w:rsid w:val="007A203B"/>
    <w:rsid w:val="007A2CF3"/>
    <w:rsid w:val="007A5433"/>
    <w:rsid w:val="007A6135"/>
    <w:rsid w:val="007A79BD"/>
    <w:rsid w:val="007B0529"/>
    <w:rsid w:val="007B0903"/>
    <w:rsid w:val="007B0986"/>
    <w:rsid w:val="007B1343"/>
    <w:rsid w:val="007B2FB3"/>
    <w:rsid w:val="007B4149"/>
    <w:rsid w:val="007B488D"/>
    <w:rsid w:val="007B696C"/>
    <w:rsid w:val="007C49AD"/>
    <w:rsid w:val="007C52A0"/>
    <w:rsid w:val="007C5D89"/>
    <w:rsid w:val="007D029D"/>
    <w:rsid w:val="007D3A59"/>
    <w:rsid w:val="007D580F"/>
    <w:rsid w:val="007D6EDB"/>
    <w:rsid w:val="007E43C8"/>
    <w:rsid w:val="007E56B6"/>
    <w:rsid w:val="007E59F5"/>
    <w:rsid w:val="007E68D8"/>
    <w:rsid w:val="007E6D94"/>
    <w:rsid w:val="007E7554"/>
    <w:rsid w:val="007E7BA3"/>
    <w:rsid w:val="007F406E"/>
    <w:rsid w:val="007F4D2D"/>
    <w:rsid w:val="007F4E01"/>
    <w:rsid w:val="007F4E24"/>
    <w:rsid w:val="007F6C26"/>
    <w:rsid w:val="007F7EDD"/>
    <w:rsid w:val="00800ABC"/>
    <w:rsid w:val="00802EB5"/>
    <w:rsid w:val="00805237"/>
    <w:rsid w:val="0080618E"/>
    <w:rsid w:val="00820CD2"/>
    <w:rsid w:val="0082142A"/>
    <w:rsid w:val="0082351B"/>
    <w:rsid w:val="0082355C"/>
    <w:rsid w:val="008252F3"/>
    <w:rsid w:val="008305CC"/>
    <w:rsid w:val="00831359"/>
    <w:rsid w:val="00831CDD"/>
    <w:rsid w:val="00831FAA"/>
    <w:rsid w:val="00832A49"/>
    <w:rsid w:val="008351F6"/>
    <w:rsid w:val="008373AB"/>
    <w:rsid w:val="008378B3"/>
    <w:rsid w:val="008447CF"/>
    <w:rsid w:val="0084520E"/>
    <w:rsid w:val="0084708C"/>
    <w:rsid w:val="008506B1"/>
    <w:rsid w:val="00851A83"/>
    <w:rsid w:val="008544B0"/>
    <w:rsid w:val="00857650"/>
    <w:rsid w:val="0085787C"/>
    <w:rsid w:val="00860965"/>
    <w:rsid w:val="00863CF2"/>
    <w:rsid w:val="00867141"/>
    <w:rsid w:val="00870145"/>
    <w:rsid w:val="00870B10"/>
    <w:rsid w:val="008745E3"/>
    <w:rsid w:val="00875F77"/>
    <w:rsid w:val="008809FC"/>
    <w:rsid w:val="00884621"/>
    <w:rsid w:val="008846C0"/>
    <w:rsid w:val="0088678A"/>
    <w:rsid w:val="008901EE"/>
    <w:rsid w:val="008906B8"/>
    <w:rsid w:val="00893434"/>
    <w:rsid w:val="00893C1A"/>
    <w:rsid w:val="0089412C"/>
    <w:rsid w:val="00895BD4"/>
    <w:rsid w:val="00896650"/>
    <w:rsid w:val="008A0088"/>
    <w:rsid w:val="008A19C9"/>
    <w:rsid w:val="008A3711"/>
    <w:rsid w:val="008A6FEC"/>
    <w:rsid w:val="008A7DCD"/>
    <w:rsid w:val="008C156C"/>
    <w:rsid w:val="008C43FA"/>
    <w:rsid w:val="008C4692"/>
    <w:rsid w:val="008C5246"/>
    <w:rsid w:val="008C5B0B"/>
    <w:rsid w:val="008D41B0"/>
    <w:rsid w:val="008D47C2"/>
    <w:rsid w:val="008D513F"/>
    <w:rsid w:val="008D51F0"/>
    <w:rsid w:val="008D522F"/>
    <w:rsid w:val="008D547E"/>
    <w:rsid w:val="008D652B"/>
    <w:rsid w:val="008D708F"/>
    <w:rsid w:val="008D7268"/>
    <w:rsid w:val="008D773A"/>
    <w:rsid w:val="008E1012"/>
    <w:rsid w:val="008E1C15"/>
    <w:rsid w:val="008E3539"/>
    <w:rsid w:val="008F0075"/>
    <w:rsid w:val="008F1751"/>
    <w:rsid w:val="008F3C4D"/>
    <w:rsid w:val="008F58B1"/>
    <w:rsid w:val="008F600D"/>
    <w:rsid w:val="00902973"/>
    <w:rsid w:val="00902C8C"/>
    <w:rsid w:val="0091376C"/>
    <w:rsid w:val="009138C6"/>
    <w:rsid w:val="00913A1B"/>
    <w:rsid w:val="00913F39"/>
    <w:rsid w:val="0091402D"/>
    <w:rsid w:val="00923380"/>
    <w:rsid w:val="0092584F"/>
    <w:rsid w:val="00925CE3"/>
    <w:rsid w:val="0093189A"/>
    <w:rsid w:val="009349FA"/>
    <w:rsid w:val="009455C1"/>
    <w:rsid w:val="0095063B"/>
    <w:rsid w:val="00950C14"/>
    <w:rsid w:val="0095352B"/>
    <w:rsid w:val="0095380B"/>
    <w:rsid w:val="00954085"/>
    <w:rsid w:val="009540B3"/>
    <w:rsid w:val="0095474D"/>
    <w:rsid w:val="009609FF"/>
    <w:rsid w:val="00961C4D"/>
    <w:rsid w:val="009620CC"/>
    <w:rsid w:val="009629CB"/>
    <w:rsid w:val="00962E67"/>
    <w:rsid w:val="0096643F"/>
    <w:rsid w:val="00967131"/>
    <w:rsid w:val="00967248"/>
    <w:rsid w:val="009720B1"/>
    <w:rsid w:val="00973FDB"/>
    <w:rsid w:val="0097650D"/>
    <w:rsid w:val="00976AB4"/>
    <w:rsid w:val="00977564"/>
    <w:rsid w:val="00981612"/>
    <w:rsid w:val="0098412F"/>
    <w:rsid w:val="00984750"/>
    <w:rsid w:val="00986FE2"/>
    <w:rsid w:val="009A01FE"/>
    <w:rsid w:val="009A429A"/>
    <w:rsid w:val="009A7512"/>
    <w:rsid w:val="009B1C35"/>
    <w:rsid w:val="009B7BA6"/>
    <w:rsid w:val="009C13DA"/>
    <w:rsid w:val="009C5974"/>
    <w:rsid w:val="009C7CAF"/>
    <w:rsid w:val="009D104B"/>
    <w:rsid w:val="009D2228"/>
    <w:rsid w:val="009D2446"/>
    <w:rsid w:val="009D3A54"/>
    <w:rsid w:val="009D4689"/>
    <w:rsid w:val="009D4857"/>
    <w:rsid w:val="009D485F"/>
    <w:rsid w:val="009D55B3"/>
    <w:rsid w:val="009E2541"/>
    <w:rsid w:val="009E4CE9"/>
    <w:rsid w:val="009E5A8F"/>
    <w:rsid w:val="009E602D"/>
    <w:rsid w:val="009E620C"/>
    <w:rsid w:val="009E7ED5"/>
    <w:rsid w:val="009F2142"/>
    <w:rsid w:val="009F317A"/>
    <w:rsid w:val="009F563E"/>
    <w:rsid w:val="009F6827"/>
    <w:rsid w:val="00A10942"/>
    <w:rsid w:val="00A12D7D"/>
    <w:rsid w:val="00A13895"/>
    <w:rsid w:val="00A175DA"/>
    <w:rsid w:val="00A17667"/>
    <w:rsid w:val="00A20D8A"/>
    <w:rsid w:val="00A24803"/>
    <w:rsid w:val="00A277D7"/>
    <w:rsid w:val="00A2795C"/>
    <w:rsid w:val="00A3028F"/>
    <w:rsid w:val="00A31097"/>
    <w:rsid w:val="00A33C1E"/>
    <w:rsid w:val="00A35B2F"/>
    <w:rsid w:val="00A416AA"/>
    <w:rsid w:val="00A43756"/>
    <w:rsid w:val="00A43809"/>
    <w:rsid w:val="00A45CC8"/>
    <w:rsid w:val="00A45E76"/>
    <w:rsid w:val="00A46684"/>
    <w:rsid w:val="00A5332D"/>
    <w:rsid w:val="00A53702"/>
    <w:rsid w:val="00A53BFD"/>
    <w:rsid w:val="00A53CED"/>
    <w:rsid w:val="00A54197"/>
    <w:rsid w:val="00A5587F"/>
    <w:rsid w:val="00A56856"/>
    <w:rsid w:val="00A61AE6"/>
    <w:rsid w:val="00A628DD"/>
    <w:rsid w:val="00A6489C"/>
    <w:rsid w:val="00A66222"/>
    <w:rsid w:val="00A71058"/>
    <w:rsid w:val="00A75526"/>
    <w:rsid w:val="00A76285"/>
    <w:rsid w:val="00A766CB"/>
    <w:rsid w:val="00A80622"/>
    <w:rsid w:val="00A81AEB"/>
    <w:rsid w:val="00A82B1A"/>
    <w:rsid w:val="00A83DAA"/>
    <w:rsid w:val="00A8431A"/>
    <w:rsid w:val="00A845EF"/>
    <w:rsid w:val="00A8663C"/>
    <w:rsid w:val="00A97419"/>
    <w:rsid w:val="00AA1348"/>
    <w:rsid w:val="00AA777F"/>
    <w:rsid w:val="00AB114F"/>
    <w:rsid w:val="00AB179E"/>
    <w:rsid w:val="00AB376A"/>
    <w:rsid w:val="00AB3F08"/>
    <w:rsid w:val="00AB4A8B"/>
    <w:rsid w:val="00AC21DE"/>
    <w:rsid w:val="00AC46FF"/>
    <w:rsid w:val="00AC54D6"/>
    <w:rsid w:val="00AC5A20"/>
    <w:rsid w:val="00AD0A03"/>
    <w:rsid w:val="00AD1DE8"/>
    <w:rsid w:val="00AD2E7B"/>
    <w:rsid w:val="00AE06C3"/>
    <w:rsid w:val="00AE0836"/>
    <w:rsid w:val="00AE0FAE"/>
    <w:rsid w:val="00AE1BDC"/>
    <w:rsid w:val="00AE2C68"/>
    <w:rsid w:val="00AE4EEF"/>
    <w:rsid w:val="00AE5879"/>
    <w:rsid w:val="00AE74E6"/>
    <w:rsid w:val="00AF0495"/>
    <w:rsid w:val="00AF0812"/>
    <w:rsid w:val="00AF108D"/>
    <w:rsid w:val="00AF66D8"/>
    <w:rsid w:val="00B02D57"/>
    <w:rsid w:val="00B02EBF"/>
    <w:rsid w:val="00B0394F"/>
    <w:rsid w:val="00B03AB7"/>
    <w:rsid w:val="00B04E35"/>
    <w:rsid w:val="00B052AB"/>
    <w:rsid w:val="00B109B8"/>
    <w:rsid w:val="00B10AC7"/>
    <w:rsid w:val="00B11209"/>
    <w:rsid w:val="00B1189C"/>
    <w:rsid w:val="00B12D51"/>
    <w:rsid w:val="00B16E2C"/>
    <w:rsid w:val="00B172A2"/>
    <w:rsid w:val="00B2265E"/>
    <w:rsid w:val="00B22A58"/>
    <w:rsid w:val="00B237B1"/>
    <w:rsid w:val="00B31FC0"/>
    <w:rsid w:val="00B33E24"/>
    <w:rsid w:val="00B41AFB"/>
    <w:rsid w:val="00B4360C"/>
    <w:rsid w:val="00B473BA"/>
    <w:rsid w:val="00B5075C"/>
    <w:rsid w:val="00B52784"/>
    <w:rsid w:val="00B576D1"/>
    <w:rsid w:val="00B634D4"/>
    <w:rsid w:val="00B63F36"/>
    <w:rsid w:val="00B65B0F"/>
    <w:rsid w:val="00B670EC"/>
    <w:rsid w:val="00B70FE8"/>
    <w:rsid w:val="00B7746F"/>
    <w:rsid w:val="00B77719"/>
    <w:rsid w:val="00B814CF"/>
    <w:rsid w:val="00B85633"/>
    <w:rsid w:val="00B85A13"/>
    <w:rsid w:val="00B87683"/>
    <w:rsid w:val="00B941C8"/>
    <w:rsid w:val="00BA030B"/>
    <w:rsid w:val="00BA090D"/>
    <w:rsid w:val="00BA10E5"/>
    <w:rsid w:val="00BA2337"/>
    <w:rsid w:val="00BA2428"/>
    <w:rsid w:val="00BA550F"/>
    <w:rsid w:val="00BA5865"/>
    <w:rsid w:val="00BB0120"/>
    <w:rsid w:val="00BB095F"/>
    <w:rsid w:val="00BB1108"/>
    <w:rsid w:val="00BB11F9"/>
    <w:rsid w:val="00BB6EA1"/>
    <w:rsid w:val="00BC0232"/>
    <w:rsid w:val="00BC035A"/>
    <w:rsid w:val="00BC1400"/>
    <w:rsid w:val="00BC556F"/>
    <w:rsid w:val="00BD236D"/>
    <w:rsid w:val="00BD3EA5"/>
    <w:rsid w:val="00BD5374"/>
    <w:rsid w:val="00BD74E5"/>
    <w:rsid w:val="00BE562B"/>
    <w:rsid w:val="00BE5817"/>
    <w:rsid w:val="00BE634E"/>
    <w:rsid w:val="00BF0E66"/>
    <w:rsid w:val="00BF2621"/>
    <w:rsid w:val="00BF3E2B"/>
    <w:rsid w:val="00BF74E9"/>
    <w:rsid w:val="00C023BD"/>
    <w:rsid w:val="00C027B0"/>
    <w:rsid w:val="00C03520"/>
    <w:rsid w:val="00C067F1"/>
    <w:rsid w:val="00C06861"/>
    <w:rsid w:val="00C06C0F"/>
    <w:rsid w:val="00C07786"/>
    <w:rsid w:val="00C07815"/>
    <w:rsid w:val="00C07FF3"/>
    <w:rsid w:val="00C102CB"/>
    <w:rsid w:val="00C112DD"/>
    <w:rsid w:val="00C158FE"/>
    <w:rsid w:val="00C1668B"/>
    <w:rsid w:val="00C175A4"/>
    <w:rsid w:val="00C17A85"/>
    <w:rsid w:val="00C2125F"/>
    <w:rsid w:val="00C22354"/>
    <w:rsid w:val="00C226FB"/>
    <w:rsid w:val="00C22FDF"/>
    <w:rsid w:val="00C24A18"/>
    <w:rsid w:val="00C278BA"/>
    <w:rsid w:val="00C30690"/>
    <w:rsid w:val="00C329EF"/>
    <w:rsid w:val="00C344A9"/>
    <w:rsid w:val="00C4075D"/>
    <w:rsid w:val="00C414F0"/>
    <w:rsid w:val="00C4263D"/>
    <w:rsid w:val="00C43E3A"/>
    <w:rsid w:val="00C46D5D"/>
    <w:rsid w:val="00C4787E"/>
    <w:rsid w:val="00C545FD"/>
    <w:rsid w:val="00C55216"/>
    <w:rsid w:val="00C6471D"/>
    <w:rsid w:val="00C664F7"/>
    <w:rsid w:val="00C677F6"/>
    <w:rsid w:val="00C70E7D"/>
    <w:rsid w:val="00C73D66"/>
    <w:rsid w:val="00C75320"/>
    <w:rsid w:val="00C76032"/>
    <w:rsid w:val="00C83350"/>
    <w:rsid w:val="00C83FD8"/>
    <w:rsid w:val="00C91ACC"/>
    <w:rsid w:val="00C92E96"/>
    <w:rsid w:val="00C944F7"/>
    <w:rsid w:val="00C94F11"/>
    <w:rsid w:val="00C9756A"/>
    <w:rsid w:val="00CA0DC7"/>
    <w:rsid w:val="00CA14DD"/>
    <w:rsid w:val="00CA18F7"/>
    <w:rsid w:val="00CA5F99"/>
    <w:rsid w:val="00CB20A3"/>
    <w:rsid w:val="00CB4E25"/>
    <w:rsid w:val="00CB6C8F"/>
    <w:rsid w:val="00CB7A9F"/>
    <w:rsid w:val="00CC0F89"/>
    <w:rsid w:val="00CC48EE"/>
    <w:rsid w:val="00CD1EAE"/>
    <w:rsid w:val="00CD2676"/>
    <w:rsid w:val="00CD4999"/>
    <w:rsid w:val="00CD7501"/>
    <w:rsid w:val="00CE139C"/>
    <w:rsid w:val="00CE5AE5"/>
    <w:rsid w:val="00CE7D47"/>
    <w:rsid w:val="00CF10DB"/>
    <w:rsid w:val="00CF1968"/>
    <w:rsid w:val="00CF1B6B"/>
    <w:rsid w:val="00CF3698"/>
    <w:rsid w:val="00CF3802"/>
    <w:rsid w:val="00D002B5"/>
    <w:rsid w:val="00D012EC"/>
    <w:rsid w:val="00D01CA7"/>
    <w:rsid w:val="00D02133"/>
    <w:rsid w:val="00D108DA"/>
    <w:rsid w:val="00D12533"/>
    <w:rsid w:val="00D12731"/>
    <w:rsid w:val="00D156B2"/>
    <w:rsid w:val="00D157E9"/>
    <w:rsid w:val="00D1697B"/>
    <w:rsid w:val="00D20200"/>
    <w:rsid w:val="00D26950"/>
    <w:rsid w:val="00D31EA2"/>
    <w:rsid w:val="00D34C52"/>
    <w:rsid w:val="00D37234"/>
    <w:rsid w:val="00D37D6C"/>
    <w:rsid w:val="00D41BD5"/>
    <w:rsid w:val="00D45F73"/>
    <w:rsid w:val="00D521AD"/>
    <w:rsid w:val="00D5761D"/>
    <w:rsid w:val="00D577AA"/>
    <w:rsid w:val="00D64AD8"/>
    <w:rsid w:val="00D6584D"/>
    <w:rsid w:val="00D709BC"/>
    <w:rsid w:val="00D71163"/>
    <w:rsid w:val="00D71E82"/>
    <w:rsid w:val="00D721E7"/>
    <w:rsid w:val="00D72ACC"/>
    <w:rsid w:val="00D7638B"/>
    <w:rsid w:val="00D82DB1"/>
    <w:rsid w:val="00D847BB"/>
    <w:rsid w:val="00D86EFB"/>
    <w:rsid w:val="00D90A6D"/>
    <w:rsid w:val="00D91961"/>
    <w:rsid w:val="00D94668"/>
    <w:rsid w:val="00D950FE"/>
    <w:rsid w:val="00D95BC3"/>
    <w:rsid w:val="00DA0F4F"/>
    <w:rsid w:val="00DA2853"/>
    <w:rsid w:val="00DB0D48"/>
    <w:rsid w:val="00DB12FB"/>
    <w:rsid w:val="00DB1C03"/>
    <w:rsid w:val="00DB54D2"/>
    <w:rsid w:val="00DB752E"/>
    <w:rsid w:val="00DC0022"/>
    <w:rsid w:val="00DC0452"/>
    <w:rsid w:val="00DC2E3C"/>
    <w:rsid w:val="00DC342F"/>
    <w:rsid w:val="00DC40C6"/>
    <w:rsid w:val="00DC422E"/>
    <w:rsid w:val="00DD06DC"/>
    <w:rsid w:val="00DD0A9A"/>
    <w:rsid w:val="00DD0D73"/>
    <w:rsid w:val="00DD3C93"/>
    <w:rsid w:val="00DE112E"/>
    <w:rsid w:val="00DE6DCD"/>
    <w:rsid w:val="00DF0398"/>
    <w:rsid w:val="00E001DB"/>
    <w:rsid w:val="00E05D72"/>
    <w:rsid w:val="00E05DBA"/>
    <w:rsid w:val="00E06024"/>
    <w:rsid w:val="00E070D2"/>
    <w:rsid w:val="00E10783"/>
    <w:rsid w:val="00E11479"/>
    <w:rsid w:val="00E17004"/>
    <w:rsid w:val="00E171EF"/>
    <w:rsid w:val="00E24497"/>
    <w:rsid w:val="00E32388"/>
    <w:rsid w:val="00E328BF"/>
    <w:rsid w:val="00E33DF4"/>
    <w:rsid w:val="00E3498C"/>
    <w:rsid w:val="00E3726D"/>
    <w:rsid w:val="00E40079"/>
    <w:rsid w:val="00E4112F"/>
    <w:rsid w:val="00E45138"/>
    <w:rsid w:val="00E45BEE"/>
    <w:rsid w:val="00E602B0"/>
    <w:rsid w:val="00E61F1A"/>
    <w:rsid w:val="00E65893"/>
    <w:rsid w:val="00E65A33"/>
    <w:rsid w:val="00E65D40"/>
    <w:rsid w:val="00E707D1"/>
    <w:rsid w:val="00E71932"/>
    <w:rsid w:val="00E765E7"/>
    <w:rsid w:val="00E76882"/>
    <w:rsid w:val="00E8099A"/>
    <w:rsid w:val="00E81BEE"/>
    <w:rsid w:val="00E850B0"/>
    <w:rsid w:val="00E853D8"/>
    <w:rsid w:val="00E910DC"/>
    <w:rsid w:val="00E91FB0"/>
    <w:rsid w:val="00E929B4"/>
    <w:rsid w:val="00E9319F"/>
    <w:rsid w:val="00E9470C"/>
    <w:rsid w:val="00EA0508"/>
    <w:rsid w:val="00EA2CE1"/>
    <w:rsid w:val="00EA3754"/>
    <w:rsid w:val="00EA6979"/>
    <w:rsid w:val="00EA7B21"/>
    <w:rsid w:val="00EB03F0"/>
    <w:rsid w:val="00EB391E"/>
    <w:rsid w:val="00EB3AF8"/>
    <w:rsid w:val="00EB4BC3"/>
    <w:rsid w:val="00EB6C31"/>
    <w:rsid w:val="00EB7547"/>
    <w:rsid w:val="00EC0A9C"/>
    <w:rsid w:val="00EC16D6"/>
    <w:rsid w:val="00EC1C4D"/>
    <w:rsid w:val="00EC42C2"/>
    <w:rsid w:val="00EC4D60"/>
    <w:rsid w:val="00ED10D6"/>
    <w:rsid w:val="00ED1D4E"/>
    <w:rsid w:val="00ED2923"/>
    <w:rsid w:val="00ED2B6A"/>
    <w:rsid w:val="00ED604A"/>
    <w:rsid w:val="00ED7A9E"/>
    <w:rsid w:val="00EE061A"/>
    <w:rsid w:val="00EE2223"/>
    <w:rsid w:val="00EE4489"/>
    <w:rsid w:val="00EF2D25"/>
    <w:rsid w:val="00EF3CCA"/>
    <w:rsid w:val="00F01E03"/>
    <w:rsid w:val="00F02B26"/>
    <w:rsid w:val="00F101BB"/>
    <w:rsid w:val="00F1030B"/>
    <w:rsid w:val="00F108F5"/>
    <w:rsid w:val="00F11053"/>
    <w:rsid w:val="00F1456D"/>
    <w:rsid w:val="00F169F4"/>
    <w:rsid w:val="00F24BAD"/>
    <w:rsid w:val="00F30303"/>
    <w:rsid w:val="00F311A4"/>
    <w:rsid w:val="00F3226B"/>
    <w:rsid w:val="00F35D49"/>
    <w:rsid w:val="00F3618B"/>
    <w:rsid w:val="00F36364"/>
    <w:rsid w:val="00F379A7"/>
    <w:rsid w:val="00F40039"/>
    <w:rsid w:val="00F4176F"/>
    <w:rsid w:val="00F41D3D"/>
    <w:rsid w:val="00F43164"/>
    <w:rsid w:val="00F513F3"/>
    <w:rsid w:val="00F53E3F"/>
    <w:rsid w:val="00F54E6F"/>
    <w:rsid w:val="00F54FDF"/>
    <w:rsid w:val="00F558BA"/>
    <w:rsid w:val="00F55ECC"/>
    <w:rsid w:val="00F650CC"/>
    <w:rsid w:val="00F67445"/>
    <w:rsid w:val="00F67C7B"/>
    <w:rsid w:val="00F718CA"/>
    <w:rsid w:val="00F73AFB"/>
    <w:rsid w:val="00F75977"/>
    <w:rsid w:val="00F76D6A"/>
    <w:rsid w:val="00F80146"/>
    <w:rsid w:val="00F83A14"/>
    <w:rsid w:val="00F850F7"/>
    <w:rsid w:val="00F8595E"/>
    <w:rsid w:val="00F87EB1"/>
    <w:rsid w:val="00F90744"/>
    <w:rsid w:val="00F942DB"/>
    <w:rsid w:val="00F95E78"/>
    <w:rsid w:val="00F976B5"/>
    <w:rsid w:val="00FA0341"/>
    <w:rsid w:val="00FA5EB3"/>
    <w:rsid w:val="00FB0AD6"/>
    <w:rsid w:val="00FB130F"/>
    <w:rsid w:val="00FB1AA7"/>
    <w:rsid w:val="00FB4184"/>
    <w:rsid w:val="00FB593F"/>
    <w:rsid w:val="00FB6641"/>
    <w:rsid w:val="00FB68BD"/>
    <w:rsid w:val="00FC0EBA"/>
    <w:rsid w:val="00FC13C8"/>
    <w:rsid w:val="00FD184B"/>
    <w:rsid w:val="00FD2F36"/>
    <w:rsid w:val="00FD3990"/>
    <w:rsid w:val="00FE41DD"/>
    <w:rsid w:val="00FE59F7"/>
    <w:rsid w:val="00FE77D5"/>
    <w:rsid w:val="00FF0580"/>
    <w:rsid w:val="00FF25AB"/>
    <w:rsid w:val="00FF652D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D3898"/>
  <w15:docId w15:val="{0F663B67-3DC5-4537-8C8E-9AFC47D1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001DB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0E78A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D37234"/>
    <w:rPr>
      <w:color w:val="0000FF"/>
      <w:u w:val="single"/>
    </w:rPr>
  </w:style>
  <w:style w:type="table" w:styleId="Lentelstinklelis">
    <w:name w:val="Table Grid"/>
    <w:basedOn w:val="prastojilentel"/>
    <w:rsid w:val="007E6D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semiHidden/>
    <w:unhideWhenUsed/>
    <w:rsid w:val="00FF73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F73A4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F73A4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F73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F73A4"/>
    <w:rPr>
      <w:b/>
      <w:bCs/>
      <w:lang w:val="en-US" w:eastAsia="en-US"/>
    </w:rPr>
  </w:style>
  <w:style w:type="paragraph" w:styleId="Sraopastraipa">
    <w:name w:val="List Paragraph"/>
    <w:basedOn w:val="prastasis"/>
    <w:uiPriority w:val="34"/>
    <w:qFormat/>
    <w:rsid w:val="00C664F7"/>
    <w:pPr>
      <w:ind w:left="720"/>
      <w:contextualSpacing/>
    </w:pPr>
  </w:style>
  <w:style w:type="character" w:customStyle="1" w:styleId="Pagrindinistekstas4">
    <w:name w:val="Pagrindinis tekstas (4)_"/>
    <w:basedOn w:val="Numatytasispastraiposriftas"/>
    <w:link w:val="Pagrindinistekstas40"/>
    <w:rsid w:val="00870145"/>
    <w:rPr>
      <w:sz w:val="22"/>
      <w:szCs w:val="22"/>
      <w:shd w:val="clear" w:color="auto" w:fill="FFFFFF"/>
    </w:rPr>
  </w:style>
  <w:style w:type="character" w:customStyle="1" w:styleId="Pagrindinistekstas4105tkPusjuodis">
    <w:name w:val="Pagrindinis tekstas (4) + 10;5 tšk.;Pusjuodis"/>
    <w:basedOn w:val="Pagrindinistekstas4"/>
    <w:rsid w:val="00870145"/>
    <w:rPr>
      <w:b/>
      <w:bCs/>
      <w:sz w:val="21"/>
      <w:szCs w:val="21"/>
      <w:shd w:val="clear" w:color="auto" w:fill="FFFFFF"/>
    </w:rPr>
  </w:style>
  <w:style w:type="paragraph" w:customStyle="1" w:styleId="Pagrindinistekstas40">
    <w:name w:val="Pagrindinis tekstas (4)"/>
    <w:basedOn w:val="prastasis"/>
    <w:link w:val="Pagrindinistekstas4"/>
    <w:rsid w:val="00870145"/>
    <w:pPr>
      <w:widowControl/>
      <w:shd w:val="clear" w:color="auto" w:fill="FFFFFF"/>
      <w:autoSpaceDE/>
      <w:autoSpaceDN/>
      <w:adjustRightInd/>
      <w:spacing w:before="240" w:after="60" w:line="0" w:lineRule="atLeast"/>
      <w:ind w:hanging="540"/>
    </w:pPr>
    <w:rPr>
      <w:sz w:val="22"/>
      <w:szCs w:val="22"/>
      <w:lang w:val="lt-LT" w:eastAsia="lt-LT"/>
    </w:rPr>
  </w:style>
  <w:style w:type="character" w:customStyle="1" w:styleId="Pagrindinistekstas">
    <w:name w:val="Pagrindinis tekstas_"/>
    <w:basedOn w:val="Numatytasispastraiposriftas"/>
    <w:link w:val="Pagrindinistekstas1"/>
    <w:rsid w:val="00870145"/>
    <w:rPr>
      <w:sz w:val="19"/>
      <w:szCs w:val="19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"/>
    <w:rsid w:val="00870145"/>
    <w:pPr>
      <w:widowControl/>
      <w:shd w:val="clear" w:color="auto" w:fill="FFFFFF"/>
      <w:autoSpaceDE/>
      <w:autoSpaceDN/>
      <w:adjustRightInd/>
      <w:spacing w:line="0" w:lineRule="atLeast"/>
      <w:ind w:hanging="540"/>
    </w:pPr>
    <w:rPr>
      <w:sz w:val="19"/>
      <w:szCs w:val="19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F110A-0B59-4A82-8887-1D973228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1189</Words>
  <Characters>7736</Characters>
  <Application>Microsoft Office Word</Application>
  <DocSecurity>4</DocSecurity>
  <Lines>64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</dc:creator>
  <cp:lastModifiedBy>Gabrielė -</cp:lastModifiedBy>
  <cp:revision>2</cp:revision>
  <cp:lastPrinted>2021-02-26T13:24:00Z</cp:lastPrinted>
  <dcterms:created xsi:type="dcterms:W3CDTF">2024-03-04T07:15:00Z</dcterms:created>
  <dcterms:modified xsi:type="dcterms:W3CDTF">2024-03-04T07:15:00Z</dcterms:modified>
</cp:coreProperties>
</file>