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F7D9" w14:textId="2ACE36D4" w:rsidR="003D225B" w:rsidRPr="002E789D" w:rsidRDefault="00432954" w:rsidP="00281324">
      <w:pPr>
        <w:spacing w:after="120"/>
        <w:rPr>
          <w:rFonts w:ascii="Times New Roman" w:hAnsi="Times New Roman"/>
          <w:sz w:val="24"/>
          <w:szCs w:val="24"/>
          <w:lang w:val="lt-LT"/>
        </w:rPr>
      </w:pPr>
      <w:r w:rsidRPr="002E789D">
        <w:rPr>
          <w:rFonts w:ascii="Times New Roman" w:hAnsi="Times New Roman"/>
          <w:sz w:val="24"/>
          <w:szCs w:val="24"/>
          <w:lang w:val="lt-LT"/>
        </w:rPr>
        <w:t>Kaunas</w:t>
      </w:r>
      <w:r w:rsidR="003D225B" w:rsidRPr="002E789D">
        <w:rPr>
          <w:rFonts w:ascii="Times New Roman" w:hAnsi="Times New Roman"/>
          <w:sz w:val="24"/>
          <w:szCs w:val="24"/>
          <w:lang w:val="lt-LT"/>
        </w:rPr>
        <w:t xml:space="preserve">, </w:t>
      </w:r>
      <w:r w:rsidR="00374CBB" w:rsidRPr="002E789D">
        <w:rPr>
          <w:rFonts w:ascii="Times New Roman" w:hAnsi="Times New Roman"/>
          <w:sz w:val="24"/>
          <w:szCs w:val="24"/>
          <w:lang w:val="lt-LT"/>
        </w:rPr>
        <w:t>20</w:t>
      </w:r>
      <w:r w:rsidR="009C5277" w:rsidRPr="002E789D">
        <w:rPr>
          <w:rFonts w:ascii="Times New Roman" w:hAnsi="Times New Roman"/>
          <w:sz w:val="24"/>
          <w:szCs w:val="24"/>
          <w:lang w:val="lt-LT"/>
        </w:rPr>
        <w:t>2</w:t>
      </w:r>
      <w:r w:rsidR="00A30CAE" w:rsidRPr="002E789D">
        <w:rPr>
          <w:rFonts w:ascii="Times New Roman" w:hAnsi="Times New Roman"/>
          <w:sz w:val="24"/>
          <w:szCs w:val="24"/>
          <w:lang w:val="lt-LT"/>
        </w:rPr>
        <w:t>4</w:t>
      </w:r>
      <w:r w:rsidR="009C5277" w:rsidRPr="002E789D">
        <w:rPr>
          <w:rFonts w:ascii="Times New Roman" w:hAnsi="Times New Roman"/>
          <w:sz w:val="24"/>
          <w:szCs w:val="24"/>
          <w:lang w:val="lt-LT"/>
        </w:rPr>
        <w:t xml:space="preserve"> m. </w:t>
      </w:r>
      <w:r w:rsidR="00A30CAE" w:rsidRPr="002E789D">
        <w:rPr>
          <w:rFonts w:ascii="Times New Roman" w:hAnsi="Times New Roman"/>
          <w:sz w:val="24"/>
          <w:szCs w:val="24"/>
          <w:lang w:val="lt-LT"/>
        </w:rPr>
        <w:t>vasario</w:t>
      </w:r>
      <w:r w:rsidR="00374CBB" w:rsidRPr="002E789D">
        <w:rPr>
          <w:rFonts w:ascii="Times New Roman" w:hAnsi="Times New Roman"/>
          <w:sz w:val="24"/>
          <w:szCs w:val="24"/>
          <w:lang w:val="lt-LT"/>
        </w:rPr>
        <w:t xml:space="preserve"> mėn. </w:t>
      </w:r>
      <w:r w:rsidR="00850649" w:rsidRPr="002E789D">
        <w:rPr>
          <w:rFonts w:ascii="Times New Roman" w:hAnsi="Times New Roman"/>
          <w:sz w:val="24"/>
          <w:szCs w:val="24"/>
          <w:lang w:val="lt-LT"/>
        </w:rPr>
        <w:t xml:space="preserve"> d.</w:t>
      </w:r>
    </w:p>
    <w:p w14:paraId="6D3D46ED" w14:textId="13E9C94F" w:rsidR="00F34E73" w:rsidRPr="002E789D" w:rsidRDefault="00F34E73" w:rsidP="00281324">
      <w:pPr>
        <w:spacing w:after="120"/>
        <w:rPr>
          <w:rFonts w:ascii="Times New Roman" w:hAnsi="Times New Roman"/>
          <w:sz w:val="24"/>
          <w:szCs w:val="24"/>
          <w:lang w:val="lt-LT"/>
        </w:rPr>
      </w:pPr>
      <w:r w:rsidRPr="002E789D">
        <w:rPr>
          <w:rFonts w:ascii="Times New Roman" w:hAnsi="Times New Roman"/>
          <w:sz w:val="24"/>
          <w:szCs w:val="24"/>
          <w:lang w:val="lt-LT"/>
        </w:rPr>
        <w:t xml:space="preserve">                                                        </w:t>
      </w:r>
      <w:r w:rsidRPr="002E789D">
        <w:rPr>
          <w:rFonts w:ascii="Times New Roman" w:hAnsi="Times New Roman"/>
          <w:b/>
          <w:sz w:val="32"/>
          <w:szCs w:val="32"/>
          <w:lang w:val="lt-LT"/>
        </w:rPr>
        <w:t xml:space="preserve">SUTARTIS  Nr. </w:t>
      </w:r>
    </w:p>
    <w:p w14:paraId="62D6DF1E" w14:textId="167273AE" w:rsidR="003D225B" w:rsidRPr="002E789D" w:rsidRDefault="002E0A84" w:rsidP="00B40FE4">
      <w:pPr>
        <w:spacing w:after="60"/>
        <w:jc w:val="both"/>
        <w:rPr>
          <w:rFonts w:ascii="Times New Roman" w:hAnsi="Times New Roman"/>
          <w:sz w:val="24"/>
          <w:szCs w:val="24"/>
          <w:lang w:val="lt-LT"/>
        </w:rPr>
      </w:pPr>
      <w:r w:rsidRPr="002E789D">
        <w:rPr>
          <w:rFonts w:ascii="Times New Roman" w:hAnsi="Times New Roman"/>
          <w:b/>
          <w:sz w:val="24"/>
          <w:szCs w:val="24"/>
          <w:lang w:val="lt-LT"/>
        </w:rPr>
        <w:t xml:space="preserve">UAB </w:t>
      </w:r>
      <w:r w:rsidR="00E57FD9" w:rsidRPr="002E789D">
        <w:rPr>
          <w:rFonts w:ascii="Times New Roman" w:hAnsi="Times New Roman"/>
          <w:b/>
          <w:sz w:val="24"/>
          <w:szCs w:val="24"/>
          <w:lang w:val="lt-LT"/>
        </w:rPr>
        <w:t>„ARTDEKO“</w:t>
      </w:r>
      <w:r w:rsidR="00572517" w:rsidRPr="002E789D">
        <w:rPr>
          <w:rFonts w:ascii="Times New Roman" w:hAnsi="Times New Roman"/>
          <w:b/>
          <w:sz w:val="24"/>
          <w:szCs w:val="24"/>
          <w:lang w:val="lt-LT"/>
        </w:rPr>
        <w:t xml:space="preserve"> </w:t>
      </w:r>
      <w:r w:rsidR="00932AE1" w:rsidRPr="002E789D">
        <w:rPr>
          <w:rFonts w:ascii="Times New Roman" w:hAnsi="Times New Roman"/>
          <w:sz w:val="24"/>
          <w:szCs w:val="24"/>
          <w:lang w:val="lt-LT"/>
        </w:rPr>
        <w:t xml:space="preserve">įsteigta ir veikianti pagal Lietuvos Respublikos įstatymus, </w:t>
      </w:r>
      <w:r w:rsidR="00797E9A" w:rsidRPr="002E789D">
        <w:rPr>
          <w:rFonts w:ascii="Times New Roman" w:hAnsi="Times New Roman"/>
          <w:sz w:val="24"/>
          <w:szCs w:val="24"/>
          <w:lang w:val="lt-LT"/>
        </w:rPr>
        <w:t>juridinio asmens</w:t>
      </w:r>
      <w:r w:rsidR="00932AE1" w:rsidRPr="002E789D">
        <w:rPr>
          <w:rFonts w:ascii="Times New Roman" w:hAnsi="Times New Roman"/>
          <w:sz w:val="24"/>
          <w:szCs w:val="24"/>
          <w:lang w:val="lt-LT"/>
        </w:rPr>
        <w:t xml:space="preserve"> kodas </w:t>
      </w:r>
      <w:r w:rsidR="00E57FD9" w:rsidRPr="002E789D">
        <w:rPr>
          <w:rFonts w:ascii="Times New Roman" w:hAnsi="Times New Roman"/>
          <w:sz w:val="24"/>
          <w:szCs w:val="24"/>
          <w:lang w:val="lt-LT"/>
        </w:rPr>
        <w:t>301852571</w:t>
      </w:r>
      <w:r w:rsidR="00932AE1" w:rsidRPr="002E789D">
        <w:rPr>
          <w:rFonts w:ascii="Times New Roman" w:hAnsi="Times New Roman"/>
          <w:sz w:val="24"/>
          <w:szCs w:val="24"/>
          <w:lang w:val="lt-LT"/>
        </w:rPr>
        <w:t>(</w:t>
      </w:r>
      <w:r w:rsidR="003D225B" w:rsidRPr="002E789D">
        <w:rPr>
          <w:rFonts w:ascii="Times New Roman" w:hAnsi="Times New Roman"/>
          <w:sz w:val="24"/>
          <w:szCs w:val="24"/>
          <w:lang w:val="lt-LT"/>
        </w:rPr>
        <w:t xml:space="preserve">toliau tekste vadinama </w:t>
      </w:r>
      <w:r w:rsidR="00B148AA" w:rsidRPr="002E789D">
        <w:rPr>
          <w:rFonts w:ascii="Times New Roman" w:hAnsi="Times New Roman"/>
          <w:sz w:val="24"/>
          <w:szCs w:val="24"/>
          <w:lang w:val="lt-LT"/>
        </w:rPr>
        <w:t>„Pardavėju“</w:t>
      </w:r>
      <w:r w:rsidR="00932AE1" w:rsidRPr="002E789D">
        <w:rPr>
          <w:rFonts w:ascii="Times New Roman" w:hAnsi="Times New Roman"/>
          <w:sz w:val="24"/>
          <w:szCs w:val="24"/>
          <w:lang w:val="lt-LT"/>
        </w:rPr>
        <w:t>)</w:t>
      </w:r>
      <w:r w:rsidR="003D225B" w:rsidRPr="002E789D">
        <w:rPr>
          <w:rFonts w:ascii="Times New Roman" w:hAnsi="Times New Roman"/>
          <w:sz w:val="24"/>
          <w:szCs w:val="24"/>
          <w:lang w:val="lt-LT"/>
        </w:rPr>
        <w:t>, kuria</w:t>
      </w:r>
      <w:r w:rsidR="00932AE1" w:rsidRPr="002E789D">
        <w:rPr>
          <w:rFonts w:ascii="Times New Roman" w:hAnsi="Times New Roman"/>
          <w:sz w:val="24"/>
          <w:szCs w:val="24"/>
          <w:lang w:val="lt-LT"/>
        </w:rPr>
        <w:t>i</w:t>
      </w:r>
      <w:r w:rsidR="003D225B" w:rsidRPr="002E789D">
        <w:rPr>
          <w:rFonts w:ascii="Times New Roman" w:hAnsi="Times New Roman"/>
          <w:sz w:val="24"/>
          <w:szCs w:val="24"/>
          <w:lang w:val="lt-LT"/>
        </w:rPr>
        <w:t xml:space="preserve"> atstovauja</w:t>
      </w:r>
      <w:r w:rsidR="009F0221" w:rsidRPr="002E789D">
        <w:rPr>
          <w:rFonts w:ascii="Times New Roman" w:hAnsi="Times New Roman"/>
          <w:sz w:val="24"/>
          <w:szCs w:val="24"/>
          <w:lang w:val="lt-LT"/>
        </w:rPr>
        <w:t xml:space="preserve"> l.</w:t>
      </w:r>
      <w:r w:rsidR="00B53313" w:rsidRPr="002E789D">
        <w:rPr>
          <w:rFonts w:ascii="Times New Roman" w:hAnsi="Times New Roman"/>
          <w:sz w:val="24"/>
          <w:szCs w:val="24"/>
          <w:lang w:val="lt-LT"/>
        </w:rPr>
        <w:t xml:space="preserve"> </w:t>
      </w:r>
      <w:r w:rsidR="009F0221" w:rsidRPr="002E789D">
        <w:rPr>
          <w:rFonts w:ascii="Times New Roman" w:hAnsi="Times New Roman"/>
          <w:sz w:val="24"/>
          <w:szCs w:val="24"/>
          <w:lang w:val="lt-LT"/>
        </w:rPr>
        <w:t>e.</w:t>
      </w:r>
      <w:r w:rsidR="0023313C" w:rsidRPr="002E789D">
        <w:rPr>
          <w:rFonts w:ascii="Times New Roman" w:hAnsi="Times New Roman"/>
          <w:sz w:val="24"/>
          <w:szCs w:val="24"/>
          <w:lang w:val="lt-LT"/>
        </w:rPr>
        <w:t xml:space="preserve"> direktorius</w:t>
      </w:r>
      <w:r w:rsidR="009F0221" w:rsidRPr="002E789D">
        <w:rPr>
          <w:rFonts w:ascii="Times New Roman" w:hAnsi="Times New Roman"/>
          <w:sz w:val="24"/>
          <w:szCs w:val="24"/>
          <w:lang w:val="lt-LT"/>
        </w:rPr>
        <w:t xml:space="preserve"> pareigas </w:t>
      </w:r>
      <w:r w:rsidR="00E57FD9" w:rsidRPr="002E789D">
        <w:rPr>
          <w:rFonts w:ascii="Times New Roman" w:hAnsi="Times New Roman"/>
          <w:sz w:val="24"/>
          <w:szCs w:val="24"/>
          <w:lang w:val="lt-LT"/>
        </w:rPr>
        <w:t xml:space="preserve">Ignas </w:t>
      </w:r>
      <w:proofErr w:type="spellStart"/>
      <w:r w:rsidR="00E57FD9" w:rsidRPr="002E789D">
        <w:rPr>
          <w:rFonts w:ascii="Times New Roman" w:hAnsi="Times New Roman"/>
          <w:sz w:val="24"/>
          <w:szCs w:val="24"/>
          <w:lang w:val="lt-LT"/>
        </w:rPr>
        <w:t>Šriupša</w:t>
      </w:r>
      <w:proofErr w:type="spellEnd"/>
      <w:r w:rsidR="00932AE1" w:rsidRPr="002E789D">
        <w:rPr>
          <w:rFonts w:ascii="Times New Roman" w:hAnsi="Times New Roman"/>
          <w:sz w:val="24"/>
          <w:szCs w:val="24"/>
          <w:lang w:val="lt-LT"/>
        </w:rPr>
        <w:t xml:space="preserve">, veikiantis pagal įmonės </w:t>
      </w:r>
      <w:r w:rsidR="0023313C" w:rsidRPr="00C554E3">
        <w:rPr>
          <w:rFonts w:ascii="Times New Roman" w:hAnsi="Times New Roman"/>
          <w:sz w:val="24"/>
          <w:szCs w:val="24"/>
          <w:lang w:val="lt-LT"/>
        </w:rPr>
        <w:t>jam suteiktus įgaliojimus</w:t>
      </w:r>
      <w:r w:rsidR="00A30CAE" w:rsidRPr="00C554E3">
        <w:rPr>
          <w:rFonts w:ascii="Times New Roman" w:hAnsi="Times New Roman"/>
          <w:sz w:val="24"/>
          <w:szCs w:val="24"/>
          <w:lang w:val="lt-LT"/>
        </w:rPr>
        <w:t xml:space="preserve"> </w:t>
      </w:r>
      <w:r w:rsidR="003D225B" w:rsidRPr="00C554E3">
        <w:rPr>
          <w:rFonts w:ascii="Times New Roman" w:hAnsi="Times New Roman"/>
          <w:color w:val="000000"/>
          <w:sz w:val="24"/>
          <w:szCs w:val="24"/>
          <w:lang w:val="lt-LT"/>
        </w:rPr>
        <w:t xml:space="preserve">ir </w:t>
      </w:r>
      <w:r w:rsidR="00A30CAE" w:rsidRPr="00C554E3">
        <w:rPr>
          <w:rFonts w:ascii="Times New Roman" w:hAnsi="Times New Roman"/>
          <w:b/>
          <w:sz w:val="24"/>
          <w:szCs w:val="24"/>
          <w:lang w:val="lt-LT"/>
        </w:rPr>
        <w:t>Marijampolės krašto ir prezidento Kazio Griniaus muziejus</w:t>
      </w:r>
      <w:r w:rsidR="009C5277" w:rsidRPr="00C554E3">
        <w:rPr>
          <w:rFonts w:ascii="Times New Roman" w:hAnsi="Times New Roman"/>
          <w:b/>
          <w:sz w:val="24"/>
          <w:szCs w:val="24"/>
          <w:lang w:val="lt-LT"/>
        </w:rPr>
        <w:t>,</w:t>
      </w:r>
      <w:r w:rsidR="003D225B" w:rsidRPr="00C554E3">
        <w:rPr>
          <w:rFonts w:ascii="Times New Roman" w:hAnsi="Times New Roman"/>
          <w:sz w:val="24"/>
          <w:szCs w:val="24"/>
          <w:lang w:val="lt-LT"/>
        </w:rPr>
        <w:t xml:space="preserve"> </w:t>
      </w:r>
      <w:r w:rsidR="00932AE1" w:rsidRPr="00C554E3">
        <w:rPr>
          <w:rFonts w:ascii="Times New Roman" w:hAnsi="Times New Roman"/>
          <w:sz w:val="24"/>
          <w:szCs w:val="24"/>
          <w:lang w:val="lt-LT"/>
        </w:rPr>
        <w:t xml:space="preserve">įsteigta ir veikianti pagal Lietuvos Respublikos įstatymus, </w:t>
      </w:r>
      <w:r w:rsidR="00797E9A" w:rsidRPr="00C554E3">
        <w:rPr>
          <w:rFonts w:ascii="Times New Roman" w:hAnsi="Times New Roman"/>
          <w:sz w:val="24"/>
          <w:szCs w:val="24"/>
          <w:lang w:val="lt-LT"/>
        </w:rPr>
        <w:t>juridinio asmens</w:t>
      </w:r>
      <w:r w:rsidR="00932AE1" w:rsidRPr="00C554E3">
        <w:rPr>
          <w:rFonts w:ascii="Times New Roman" w:hAnsi="Times New Roman"/>
          <w:sz w:val="24"/>
          <w:szCs w:val="24"/>
          <w:lang w:val="lt-LT"/>
        </w:rPr>
        <w:t xml:space="preserve"> kodas </w:t>
      </w:r>
      <w:r w:rsidR="00B72978" w:rsidRPr="00C554E3">
        <w:rPr>
          <w:rFonts w:ascii="Times New Roman" w:hAnsi="Times New Roman"/>
          <w:sz w:val="24"/>
          <w:szCs w:val="24"/>
          <w:lang w:val="lt-LT"/>
        </w:rPr>
        <w:t>19</w:t>
      </w:r>
      <w:r w:rsidR="00B53313" w:rsidRPr="00C554E3">
        <w:rPr>
          <w:rFonts w:ascii="Times New Roman" w:hAnsi="Times New Roman"/>
          <w:sz w:val="24"/>
          <w:szCs w:val="24"/>
          <w:lang w:val="lt-LT"/>
        </w:rPr>
        <w:t>0495979</w:t>
      </w:r>
      <w:r w:rsidR="00932AE1" w:rsidRPr="00C554E3">
        <w:rPr>
          <w:rFonts w:ascii="Times New Roman" w:hAnsi="Times New Roman"/>
          <w:sz w:val="24"/>
          <w:szCs w:val="24"/>
          <w:lang w:val="lt-LT"/>
        </w:rPr>
        <w:t xml:space="preserve"> (toliau tekste vadinama</w:t>
      </w:r>
      <w:r w:rsidR="00B148AA" w:rsidRPr="00C554E3">
        <w:rPr>
          <w:rFonts w:ascii="Times New Roman" w:hAnsi="Times New Roman"/>
          <w:sz w:val="24"/>
          <w:szCs w:val="24"/>
          <w:lang w:val="lt-LT"/>
        </w:rPr>
        <w:t xml:space="preserve"> „Pirkėju“</w:t>
      </w:r>
      <w:r w:rsidR="00932AE1" w:rsidRPr="00C554E3">
        <w:rPr>
          <w:rFonts w:ascii="Times New Roman" w:hAnsi="Times New Roman"/>
          <w:sz w:val="24"/>
          <w:szCs w:val="24"/>
          <w:lang w:val="lt-LT"/>
        </w:rPr>
        <w:t>)</w:t>
      </w:r>
      <w:r w:rsidR="003D225B" w:rsidRPr="00C554E3">
        <w:rPr>
          <w:rFonts w:ascii="Times New Roman" w:hAnsi="Times New Roman"/>
          <w:sz w:val="24"/>
          <w:szCs w:val="24"/>
          <w:lang w:val="lt-LT"/>
        </w:rPr>
        <w:t>, kuria</w:t>
      </w:r>
      <w:r w:rsidR="00932AE1" w:rsidRPr="00C554E3">
        <w:rPr>
          <w:rFonts w:ascii="Times New Roman" w:hAnsi="Times New Roman"/>
          <w:sz w:val="24"/>
          <w:szCs w:val="24"/>
          <w:lang w:val="lt-LT"/>
        </w:rPr>
        <w:t>i</w:t>
      </w:r>
      <w:r w:rsidR="003D225B" w:rsidRPr="00C554E3">
        <w:rPr>
          <w:rFonts w:ascii="Times New Roman" w:hAnsi="Times New Roman"/>
          <w:sz w:val="24"/>
          <w:szCs w:val="24"/>
          <w:lang w:val="lt-LT"/>
        </w:rPr>
        <w:t xml:space="preserve"> atstovauja</w:t>
      </w:r>
      <w:r w:rsidR="009C5277" w:rsidRPr="00C554E3">
        <w:rPr>
          <w:rFonts w:ascii="Times New Roman" w:hAnsi="Times New Roman"/>
          <w:sz w:val="24"/>
          <w:szCs w:val="24"/>
          <w:lang w:val="lt-LT"/>
        </w:rPr>
        <w:t xml:space="preserve"> Direktor</w:t>
      </w:r>
      <w:r w:rsidR="00B53313" w:rsidRPr="00C554E3">
        <w:rPr>
          <w:rFonts w:ascii="Times New Roman" w:hAnsi="Times New Roman"/>
          <w:sz w:val="24"/>
          <w:szCs w:val="24"/>
          <w:lang w:val="lt-LT"/>
        </w:rPr>
        <w:t>ė Rima Striaušienė</w:t>
      </w:r>
      <w:r w:rsidR="00F34E73" w:rsidRPr="00C554E3">
        <w:rPr>
          <w:rFonts w:ascii="Times New Roman" w:hAnsi="Times New Roman"/>
          <w:sz w:val="24"/>
          <w:szCs w:val="24"/>
          <w:lang w:val="lt-LT"/>
        </w:rPr>
        <w:t>,</w:t>
      </w:r>
      <w:r w:rsidR="00B72978" w:rsidRPr="00C554E3">
        <w:rPr>
          <w:rFonts w:ascii="Times New Roman" w:hAnsi="Times New Roman"/>
          <w:sz w:val="24"/>
          <w:szCs w:val="24"/>
          <w:lang w:val="lt-LT"/>
        </w:rPr>
        <w:t xml:space="preserve"> </w:t>
      </w:r>
      <w:r w:rsidR="00FB5704" w:rsidRPr="00C554E3">
        <w:rPr>
          <w:rFonts w:ascii="Times New Roman" w:hAnsi="Times New Roman"/>
          <w:sz w:val="24"/>
          <w:szCs w:val="24"/>
          <w:lang w:val="lt-LT"/>
        </w:rPr>
        <w:t>veikiant</w:t>
      </w:r>
      <w:r w:rsidR="00B72978" w:rsidRPr="00C554E3">
        <w:rPr>
          <w:rFonts w:ascii="Times New Roman" w:hAnsi="Times New Roman"/>
          <w:sz w:val="24"/>
          <w:szCs w:val="24"/>
          <w:lang w:val="lt-LT"/>
        </w:rPr>
        <w:t xml:space="preserve">i </w:t>
      </w:r>
      <w:r w:rsidR="00FB5704" w:rsidRPr="00C554E3">
        <w:rPr>
          <w:rFonts w:ascii="Times New Roman" w:hAnsi="Times New Roman"/>
          <w:sz w:val="24"/>
          <w:szCs w:val="24"/>
          <w:lang w:val="lt-LT"/>
        </w:rPr>
        <w:t xml:space="preserve">pagal </w:t>
      </w:r>
      <w:r w:rsidR="00B53313" w:rsidRPr="00C554E3">
        <w:rPr>
          <w:rFonts w:ascii="Times New Roman" w:hAnsi="Times New Roman"/>
          <w:sz w:val="24"/>
          <w:szCs w:val="24"/>
          <w:lang w:val="lt-LT"/>
        </w:rPr>
        <w:t>nuostatus</w:t>
      </w:r>
      <w:r w:rsidR="00FB5704" w:rsidRPr="00C554E3">
        <w:rPr>
          <w:rFonts w:ascii="Times New Roman" w:hAnsi="Times New Roman"/>
          <w:sz w:val="24"/>
          <w:szCs w:val="24"/>
          <w:lang w:val="lt-LT"/>
        </w:rPr>
        <w:t>,</w:t>
      </w:r>
      <w:r w:rsidR="00F81941" w:rsidRPr="00C554E3">
        <w:rPr>
          <w:rFonts w:ascii="Verdana" w:hAnsi="Verdana"/>
          <w:sz w:val="24"/>
          <w:szCs w:val="24"/>
          <w:lang w:val="lt-LT" w:eastAsia="lt-LT"/>
        </w:rPr>
        <w:t xml:space="preserve"> </w:t>
      </w:r>
      <w:r w:rsidR="00F81941" w:rsidRPr="00C554E3">
        <w:rPr>
          <w:rFonts w:ascii="Times New Roman" w:hAnsi="Times New Roman"/>
          <w:sz w:val="24"/>
          <w:szCs w:val="24"/>
          <w:lang w:val="lt-LT"/>
        </w:rPr>
        <w:t>toliau kartu šioje sutartyje vadinami „Šalimis“</w:t>
      </w:r>
      <w:r w:rsidR="00FB5704" w:rsidRPr="00C554E3">
        <w:rPr>
          <w:rFonts w:ascii="Times New Roman" w:hAnsi="Times New Roman"/>
          <w:sz w:val="24"/>
          <w:szCs w:val="24"/>
          <w:lang w:val="lt-LT"/>
        </w:rPr>
        <w:t xml:space="preserve"> </w:t>
      </w:r>
      <w:r w:rsidR="003D225B" w:rsidRPr="00C554E3">
        <w:rPr>
          <w:rFonts w:ascii="Times New Roman" w:hAnsi="Times New Roman"/>
          <w:sz w:val="24"/>
          <w:szCs w:val="24"/>
          <w:lang w:val="lt-LT"/>
        </w:rPr>
        <w:t xml:space="preserve">sudarėme šią </w:t>
      </w:r>
      <w:r w:rsidR="00F81941" w:rsidRPr="00C554E3">
        <w:rPr>
          <w:rFonts w:ascii="Times New Roman" w:hAnsi="Times New Roman"/>
          <w:sz w:val="24"/>
          <w:szCs w:val="24"/>
          <w:lang w:val="lt-LT"/>
        </w:rPr>
        <w:t>sutartį</w:t>
      </w:r>
      <w:r w:rsidR="00AF4DF4" w:rsidRPr="00C554E3">
        <w:rPr>
          <w:rFonts w:ascii="Times New Roman" w:hAnsi="Times New Roman"/>
          <w:sz w:val="24"/>
          <w:szCs w:val="24"/>
          <w:lang w:val="lt-LT"/>
        </w:rPr>
        <w:t xml:space="preserve"> (toliau tekste vadinama „Sutartis“)</w:t>
      </w:r>
      <w:r w:rsidR="003D225B" w:rsidRPr="00C554E3">
        <w:rPr>
          <w:rFonts w:ascii="Times New Roman" w:hAnsi="Times New Roman"/>
          <w:sz w:val="24"/>
          <w:szCs w:val="24"/>
          <w:lang w:val="lt-LT"/>
        </w:rPr>
        <w:t>:</w:t>
      </w:r>
    </w:p>
    <w:p w14:paraId="683A66D3" w14:textId="77777777" w:rsidR="00B148AA" w:rsidRPr="002E789D" w:rsidRDefault="00B148AA" w:rsidP="00B148AA">
      <w:pPr>
        <w:spacing w:after="60"/>
        <w:jc w:val="both"/>
        <w:rPr>
          <w:rFonts w:ascii="Times New Roman" w:hAnsi="Times New Roman"/>
          <w:sz w:val="24"/>
          <w:szCs w:val="24"/>
          <w:lang w:val="lt-LT"/>
        </w:rPr>
      </w:pPr>
    </w:p>
    <w:p w14:paraId="2387A032" w14:textId="77777777" w:rsidR="00B148AA" w:rsidRPr="002E789D" w:rsidRDefault="00B148AA" w:rsidP="00B148AA">
      <w:pPr>
        <w:spacing w:after="60"/>
        <w:jc w:val="center"/>
        <w:rPr>
          <w:rFonts w:ascii="Times New Roman" w:hAnsi="Times New Roman"/>
          <w:b/>
          <w:sz w:val="24"/>
          <w:szCs w:val="24"/>
          <w:lang w:val="lt-LT"/>
        </w:rPr>
      </w:pPr>
      <w:r w:rsidRPr="002E789D">
        <w:rPr>
          <w:rFonts w:ascii="Times New Roman" w:hAnsi="Times New Roman"/>
          <w:b/>
          <w:sz w:val="24"/>
          <w:szCs w:val="24"/>
          <w:lang w:val="lt-LT"/>
        </w:rPr>
        <w:t>1. S U T A R T I E S   O B J E K T A S</w:t>
      </w:r>
    </w:p>
    <w:p w14:paraId="25195517" w14:textId="77777777" w:rsidR="00B148AA" w:rsidRPr="002E789D" w:rsidRDefault="00B148AA" w:rsidP="00B148AA">
      <w:pPr>
        <w:spacing w:after="60"/>
        <w:jc w:val="both"/>
        <w:rPr>
          <w:rFonts w:ascii="Times New Roman" w:hAnsi="Times New Roman"/>
          <w:b/>
          <w:sz w:val="24"/>
          <w:szCs w:val="24"/>
          <w:lang w:val="lt-LT"/>
        </w:rPr>
      </w:pPr>
    </w:p>
    <w:p w14:paraId="57E20C4D" w14:textId="69B5F3A7" w:rsidR="00B148AA" w:rsidRPr="00C554E3" w:rsidRDefault="00B148AA" w:rsidP="00AF4DF4">
      <w:pPr>
        <w:numPr>
          <w:ilvl w:val="1"/>
          <w:numId w:val="5"/>
        </w:numPr>
        <w:tabs>
          <w:tab w:val="left" w:pos="426"/>
        </w:tabs>
        <w:spacing w:after="60"/>
        <w:ind w:left="0" w:firstLine="0"/>
        <w:jc w:val="both"/>
        <w:rPr>
          <w:rFonts w:ascii="Times New Roman" w:hAnsi="Times New Roman"/>
          <w:sz w:val="24"/>
          <w:szCs w:val="24"/>
          <w:lang w:val="lt-LT"/>
        </w:rPr>
      </w:pPr>
      <w:r w:rsidRPr="00C554E3">
        <w:rPr>
          <w:rFonts w:ascii="Times New Roman" w:hAnsi="Times New Roman"/>
          <w:b/>
          <w:sz w:val="24"/>
          <w:szCs w:val="24"/>
          <w:lang w:val="lt-LT"/>
        </w:rPr>
        <w:t xml:space="preserve">„Pardavėjas“ </w:t>
      </w:r>
      <w:r w:rsidRPr="00C554E3">
        <w:rPr>
          <w:rFonts w:ascii="Times New Roman" w:hAnsi="Times New Roman"/>
          <w:sz w:val="24"/>
          <w:szCs w:val="24"/>
          <w:lang w:val="lt-LT"/>
        </w:rPr>
        <w:t>įsipareigoja</w:t>
      </w:r>
      <w:r w:rsidR="009F0221" w:rsidRPr="00C554E3">
        <w:rPr>
          <w:rFonts w:ascii="Times New Roman" w:hAnsi="Times New Roman"/>
          <w:sz w:val="24"/>
          <w:szCs w:val="24"/>
          <w:lang w:val="lt-LT"/>
        </w:rPr>
        <w:t xml:space="preserve"> sumaketuoti,</w:t>
      </w:r>
      <w:r w:rsidRPr="00C554E3">
        <w:rPr>
          <w:rFonts w:ascii="Times New Roman" w:hAnsi="Times New Roman"/>
          <w:sz w:val="24"/>
          <w:szCs w:val="24"/>
          <w:lang w:val="lt-LT"/>
        </w:rPr>
        <w:t xml:space="preserve"> pa</w:t>
      </w:r>
      <w:r w:rsidR="009F0221" w:rsidRPr="00C554E3">
        <w:rPr>
          <w:rFonts w:ascii="Times New Roman" w:hAnsi="Times New Roman"/>
          <w:sz w:val="24"/>
          <w:szCs w:val="24"/>
          <w:lang w:val="lt-LT"/>
        </w:rPr>
        <w:t>gaminti ir sumontuoti</w:t>
      </w:r>
      <w:r w:rsidRPr="00C554E3">
        <w:rPr>
          <w:rFonts w:ascii="Times New Roman" w:hAnsi="Times New Roman"/>
          <w:sz w:val="24"/>
          <w:szCs w:val="24"/>
          <w:lang w:val="lt-LT"/>
        </w:rPr>
        <w:t xml:space="preserve"> </w:t>
      </w:r>
      <w:r w:rsidRPr="00C554E3">
        <w:rPr>
          <w:rFonts w:ascii="Times New Roman" w:hAnsi="Times New Roman"/>
          <w:b/>
          <w:sz w:val="24"/>
          <w:szCs w:val="24"/>
          <w:lang w:val="lt-LT"/>
        </w:rPr>
        <w:t>„Pirkėjo“</w:t>
      </w:r>
      <w:r w:rsidRPr="00C554E3">
        <w:rPr>
          <w:rFonts w:ascii="Times New Roman" w:hAnsi="Times New Roman"/>
          <w:sz w:val="24"/>
          <w:szCs w:val="24"/>
          <w:lang w:val="lt-LT"/>
        </w:rPr>
        <w:t xml:space="preserve"> užsakyt</w:t>
      </w:r>
      <w:r w:rsidR="00F34E73" w:rsidRPr="00C554E3">
        <w:rPr>
          <w:rFonts w:ascii="Times New Roman" w:hAnsi="Times New Roman"/>
          <w:sz w:val="24"/>
          <w:szCs w:val="24"/>
          <w:lang w:val="lt-LT"/>
        </w:rPr>
        <w:t>u</w:t>
      </w:r>
      <w:r w:rsidRPr="00C554E3">
        <w:rPr>
          <w:rFonts w:ascii="Times New Roman" w:hAnsi="Times New Roman"/>
          <w:sz w:val="24"/>
          <w:szCs w:val="24"/>
          <w:lang w:val="lt-LT"/>
        </w:rPr>
        <w:t>s</w:t>
      </w:r>
      <w:r w:rsidR="009F0221" w:rsidRPr="00C554E3">
        <w:rPr>
          <w:rFonts w:ascii="Times New Roman" w:hAnsi="Times New Roman"/>
          <w:sz w:val="24"/>
          <w:szCs w:val="24"/>
          <w:lang w:val="lt-LT"/>
        </w:rPr>
        <w:t xml:space="preserve"> langų uždengimo stendus </w:t>
      </w:r>
      <w:r w:rsidR="009166CB" w:rsidRPr="00C554E3">
        <w:rPr>
          <w:rFonts w:ascii="Times New Roman" w:hAnsi="Times New Roman"/>
          <w:sz w:val="24"/>
          <w:szCs w:val="24"/>
          <w:lang w:val="lt-LT"/>
        </w:rPr>
        <w:t>(toliau – P</w:t>
      </w:r>
      <w:r w:rsidR="00C554E3" w:rsidRPr="00C554E3">
        <w:rPr>
          <w:rFonts w:ascii="Times New Roman" w:hAnsi="Times New Roman"/>
          <w:sz w:val="24"/>
          <w:szCs w:val="24"/>
          <w:lang w:val="lt-LT"/>
        </w:rPr>
        <w:t>aslaugos</w:t>
      </w:r>
      <w:r w:rsidR="009166CB" w:rsidRPr="00C554E3">
        <w:rPr>
          <w:rFonts w:ascii="Times New Roman" w:hAnsi="Times New Roman"/>
          <w:sz w:val="24"/>
          <w:szCs w:val="24"/>
          <w:lang w:val="lt-LT"/>
        </w:rPr>
        <w:t>)</w:t>
      </w:r>
      <w:r w:rsidR="00F34E73" w:rsidRPr="00C554E3">
        <w:rPr>
          <w:rFonts w:ascii="Times New Roman" w:hAnsi="Times New Roman"/>
          <w:sz w:val="24"/>
          <w:szCs w:val="24"/>
          <w:lang w:val="lt-LT"/>
        </w:rPr>
        <w:t xml:space="preserve"> i</w:t>
      </w:r>
      <w:r w:rsidR="001649E2" w:rsidRPr="00C554E3">
        <w:rPr>
          <w:rFonts w:ascii="Times New Roman" w:hAnsi="Times New Roman"/>
          <w:sz w:val="24"/>
          <w:szCs w:val="24"/>
          <w:lang w:val="lt-LT"/>
        </w:rPr>
        <w:t>k</w:t>
      </w:r>
      <w:r w:rsidR="00F34E73" w:rsidRPr="00C554E3">
        <w:rPr>
          <w:rFonts w:ascii="Times New Roman" w:hAnsi="Times New Roman"/>
          <w:sz w:val="24"/>
          <w:szCs w:val="24"/>
          <w:lang w:val="lt-LT"/>
        </w:rPr>
        <w:t>i</w:t>
      </w:r>
      <w:r w:rsidR="001649E2" w:rsidRPr="00C554E3">
        <w:rPr>
          <w:rFonts w:ascii="Times New Roman" w:hAnsi="Times New Roman"/>
          <w:sz w:val="24"/>
          <w:szCs w:val="24"/>
          <w:lang w:val="lt-LT"/>
        </w:rPr>
        <w:t xml:space="preserve"> </w:t>
      </w:r>
      <w:r w:rsidR="001649E2" w:rsidRPr="00974B93">
        <w:rPr>
          <w:rFonts w:ascii="Times New Roman" w:hAnsi="Times New Roman"/>
          <w:sz w:val="24"/>
          <w:szCs w:val="24"/>
          <w:lang w:val="lt-LT"/>
        </w:rPr>
        <w:t>202</w:t>
      </w:r>
      <w:r w:rsidR="00A30CAE" w:rsidRPr="00974B93">
        <w:rPr>
          <w:rFonts w:ascii="Times New Roman" w:hAnsi="Times New Roman"/>
          <w:sz w:val="24"/>
          <w:szCs w:val="24"/>
          <w:lang w:val="lt-LT"/>
        </w:rPr>
        <w:t>4</w:t>
      </w:r>
      <w:r w:rsidR="00AF4DF4" w:rsidRPr="00974B93">
        <w:rPr>
          <w:rFonts w:ascii="Times New Roman" w:hAnsi="Times New Roman"/>
          <w:sz w:val="24"/>
          <w:szCs w:val="24"/>
          <w:lang w:val="lt-LT"/>
        </w:rPr>
        <w:t xml:space="preserve"> </w:t>
      </w:r>
      <w:r w:rsidR="00F34E73" w:rsidRPr="00974B93">
        <w:rPr>
          <w:rFonts w:ascii="Times New Roman" w:hAnsi="Times New Roman"/>
          <w:sz w:val="24"/>
          <w:szCs w:val="24"/>
          <w:lang w:val="lt-LT"/>
        </w:rPr>
        <w:t xml:space="preserve">m. </w:t>
      </w:r>
      <w:r w:rsidR="00AF4DF4" w:rsidRPr="00974B93">
        <w:rPr>
          <w:rFonts w:ascii="Times New Roman" w:hAnsi="Times New Roman"/>
          <w:sz w:val="24"/>
          <w:szCs w:val="24"/>
          <w:lang w:val="lt-LT"/>
        </w:rPr>
        <w:t xml:space="preserve">gegužės </w:t>
      </w:r>
      <w:r w:rsidR="009F0221" w:rsidRPr="00974B93">
        <w:rPr>
          <w:rFonts w:ascii="Times New Roman" w:hAnsi="Times New Roman"/>
          <w:sz w:val="24"/>
          <w:szCs w:val="24"/>
          <w:lang w:val="lt-LT"/>
        </w:rPr>
        <w:t>1</w:t>
      </w:r>
      <w:r w:rsidR="00AF4DF4" w:rsidRPr="00974B93">
        <w:rPr>
          <w:rFonts w:ascii="Times New Roman" w:hAnsi="Times New Roman"/>
          <w:sz w:val="24"/>
          <w:szCs w:val="24"/>
          <w:lang w:val="lt-LT"/>
        </w:rPr>
        <w:t xml:space="preserve"> </w:t>
      </w:r>
      <w:r w:rsidR="001649E2" w:rsidRPr="00974B93">
        <w:rPr>
          <w:rFonts w:ascii="Times New Roman" w:hAnsi="Times New Roman"/>
          <w:sz w:val="24"/>
          <w:szCs w:val="24"/>
          <w:lang w:val="lt-LT"/>
        </w:rPr>
        <w:t>d.</w:t>
      </w:r>
      <w:r w:rsidR="009166CB" w:rsidRPr="00C554E3">
        <w:rPr>
          <w:rFonts w:ascii="Times New Roman" w:hAnsi="Times New Roman"/>
          <w:sz w:val="24"/>
          <w:szCs w:val="24"/>
          <w:lang w:val="lt-LT"/>
        </w:rPr>
        <w:t xml:space="preserve"> Sutarties 2.5 punkte nurodytu adresu</w:t>
      </w:r>
      <w:r w:rsidRPr="00C554E3">
        <w:rPr>
          <w:rFonts w:ascii="Times New Roman" w:hAnsi="Times New Roman"/>
          <w:sz w:val="24"/>
          <w:szCs w:val="24"/>
          <w:lang w:val="lt-LT"/>
        </w:rPr>
        <w:t>, o „</w:t>
      </w:r>
      <w:r w:rsidRPr="00C554E3">
        <w:rPr>
          <w:rFonts w:ascii="Times New Roman" w:hAnsi="Times New Roman"/>
          <w:b/>
          <w:sz w:val="24"/>
          <w:szCs w:val="24"/>
          <w:lang w:val="lt-LT"/>
        </w:rPr>
        <w:t>Pirkėjas“</w:t>
      </w:r>
      <w:r w:rsidRPr="00C554E3">
        <w:rPr>
          <w:rFonts w:ascii="Times New Roman" w:hAnsi="Times New Roman"/>
          <w:sz w:val="24"/>
          <w:szCs w:val="24"/>
          <w:lang w:val="lt-LT"/>
        </w:rPr>
        <w:t xml:space="preserve"> įsipareigoja </w:t>
      </w:r>
      <w:r w:rsidR="001649E2" w:rsidRPr="00C554E3">
        <w:rPr>
          <w:rFonts w:ascii="Times New Roman" w:hAnsi="Times New Roman"/>
          <w:sz w:val="24"/>
          <w:szCs w:val="24"/>
          <w:lang w:val="lt-LT"/>
        </w:rPr>
        <w:t>pateikti medžiagą maketavimui, ir priimti užsakyt</w:t>
      </w:r>
      <w:r w:rsidR="009166CB" w:rsidRPr="00C554E3">
        <w:rPr>
          <w:rFonts w:ascii="Times New Roman" w:hAnsi="Times New Roman"/>
          <w:sz w:val="24"/>
          <w:szCs w:val="24"/>
          <w:lang w:val="lt-LT"/>
        </w:rPr>
        <w:t>as P</w:t>
      </w:r>
      <w:r w:rsidR="00C554E3" w:rsidRPr="00C554E3">
        <w:rPr>
          <w:rFonts w:ascii="Times New Roman" w:hAnsi="Times New Roman"/>
          <w:sz w:val="24"/>
          <w:szCs w:val="24"/>
          <w:lang w:val="lt-LT"/>
        </w:rPr>
        <w:t>aslaugas</w:t>
      </w:r>
      <w:r w:rsidR="009166CB" w:rsidRPr="00C554E3">
        <w:rPr>
          <w:rFonts w:ascii="Times New Roman" w:hAnsi="Times New Roman"/>
          <w:sz w:val="24"/>
          <w:szCs w:val="24"/>
          <w:lang w:val="lt-LT"/>
        </w:rPr>
        <w:t>/</w:t>
      </w:r>
      <w:r w:rsidR="001649E2" w:rsidRPr="00C554E3">
        <w:rPr>
          <w:rFonts w:ascii="Times New Roman" w:hAnsi="Times New Roman"/>
          <w:sz w:val="24"/>
          <w:szCs w:val="24"/>
          <w:lang w:val="lt-LT"/>
        </w:rPr>
        <w:t>atliktus darbus</w:t>
      </w:r>
      <w:r w:rsidR="00FA7B5E" w:rsidRPr="00C554E3">
        <w:rPr>
          <w:rFonts w:ascii="Times New Roman" w:hAnsi="Times New Roman"/>
          <w:sz w:val="24"/>
          <w:szCs w:val="24"/>
          <w:lang w:val="lt-LT"/>
        </w:rPr>
        <w:t>,</w:t>
      </w:r>
      <w:r w:rsidRPr="00C554E3">
        <w:rPr>
          <w:rFonts w:ascii="Times New Roman" w:hAnsi="Times New Roman"/>
          <w:sz w:val="24"/>
          <w:szCs w:val="24"/>
          <w:lang w:val="lt-LT"/>
        </w:rPr>
        <w:t xml:space="preserve"> sutartyje numatyta tvarka</w:t>
      </w:r>
      <w:r w:rsidR="00FA7B5E" w:rsidRPr="00C554E3">
        <w:rPr>
          <w:rFonts w:ascii="Times New Roman" w:hAnsi="Times New Roman"/>
          <w:sz w:val="24"/>
          <w:szCs w:val="24"/>
          <w:lang w:val="lt-LT"/>
        </w:rPr>
        <w:t>, ir</w:t>
      </w:r>
      <w:r w:rsidRPr="00C554E3">
        <w:rPr>
          <w:rFonts w:ascii="Times New Roman" w:hAnsi="Times New Roman"/>
          <w:sz w:val="24"/>
          <w:szCs w:val="24"/>
          <w:lang w:val="lt-LT"/>
        </w:rPr>
        <w:t xml:space="preserve"> atsiskaityti už jas. </w:t>
      </w:r>
      <w:r w:rsidR="00BC113A" w:rsidRPr="00C554E3">
        <w:rPr>
          <w:rFonts w:ascii="Times New Roman" w:hAnsi="Times New Roman"/>
          <w:sz w:val="24"/>
          <w:szCs w:val="24"/>
          <w:lang w:val="lt-LT"/>
        </w:rPr>
        <w:t>P</w:t>
      </w:r>
      <w:r w:rsidR="00C554E3" w:rsidRPr="00C554E3">
        <w:rPr>
          <w:rFonts w:ascii="Times New Roman" w:hAnsi="Times New Roman"/>
          <w:sz w:val="24"/>
          <w:szCs w:val="24"/>
          <w:lang w:val="lt-LT"/>
        </w:rPr>
        <w:t>aslaugų</w:t>
      </w:r>
      <w:r w:rsidR="00BC113A" w:rsidRPr="00C554E3">
        <w:rPr>
          <w:rFonts w:ascii="Times New Roman" w:hAnsi="Times New Roman"/>
          <w:sz w:val="24"/>
          <w:szCs w:val="24"/>
          <w:lang w:val="lt-LT"/>
        </w:rPr>
        <w:t xml:space="preserve"> specifikacija pateikiama Techninėje specifikacijoje (1 priedas).</w:t>
      </w:r>
    </w:p>
    <w:p w14:paraId="15FEC19D" w14:textId="7A781F3D" w:rsidR="00B72978" w:rsidRPr="00C554E3" w:rsidRDefault="009166CB" w:rsidP="00AF4DF4">
      <w:pPr>
        <w:numPr>
          <w:ilvl w:val="1"/>
          <w:numId w:val="5"/>
        </w:numPr>
        <w:tabs>
          <w:tab w:val="left" w:pos="426"/>
        </w:tabs>
        <w:spacing w:after="60"/>
        <w:ind w:left="0" w:firstLine="0"/>
        <w:jc w:val="both"/>
        <w:rPr>
          <w:rFonts w:ascii="Times New Roman" w:hAnsi="Times New Roman"/>
          <w:sz w:val="24"/>
          <w:szCs w:val="24"/>
          <w:lang w:val="lt-LT"/>
        </w:rPr>
      </w:pPr>
      <w:r w:rsidRPr="00C554E3">
        <w:rPr>
          <w:rFonts w:ascii="Times New Roman" w:hAnsi="Times New Roman"/>
          <w:sz w:val="24"/>
          <w:szCs w:val="24"/>
          <w:lang w:val="lt-LT"/>
        </w:rPr>
        <w:t>Sutarties</w:t>
      </w:r>
      <w:r w:rsidR="00B72978" w:rsidRPr="00C554E3">
        <w:rPr>
          <w:rFonts w:ascii="Times New Roman" w:hAnsi="Times New Roman"/>
          <w:sz w:val="24"/>
          <w:szCs w:val="24"/>
          <w:lang w:val="lt-LT"/>
        </w:rPr>
        <w:t xml:space="preserve"> kaina yra </w:t>
      </w:r>
      <w:r w:rsidR="00E66006" w:rsidRPr="00C554E3">
        <w:rPr>
          <w:rFonts w:ascii="Times New Roman" w:hAnsi="Times New Roman"/>
          <w:sz w:val="24"/>
          <w:szCs w:val="24"/>
          <w:lang w:val="lt-LT"/>
        </w:rPr>
        <w:t>5880</w:t>
      </w:r>
      <w:r w:rsidR="00B72978" w:rsidRPr="00C554E3">
        <w:rPr>
          <w:rFonts w:ascii="Times New Roman" w:hAnsi="Times New Roman"/>
          <w:sz w:val="24"/>
          <w:szCs w:val="24"/>
          <w:lang w:val="lt-LT"/>
        </w:rPr>
        <w:t xml:space="preserve"> Eur. + PVM </w:t>
      </w:r>
      <w:r w:rsidR="00E66006" w:rsidRPr="00C554E3">
        <w:rPr>
          <w:rFonts w:ascii="Times New Roman" w:hAnsi="Times New Roman"/>
          <w:sz w:val="24"/>
          <w:szCs w:val="24"/>
          <w:lang w:val="lt-LT"/>
        </w:rPr>
        <w:t>1234</w:t>
      </w:r>
      <w:r w:rsidR="009F0221" w:rsidRPr="00C554E3">
        <w:rPr>
          <w:rFonts w:ascii="Times New Roman" w:hAnsi="Times New Roman"/>
          <w:sz w:val="24"/>
          <w:szCs w:val="24"/>
          <w:lang w:val="lt-LT"/>
        </w:rPr>
        <w:t>,</w:t>
      </w:r>
      <w:r w:rsidR="00E66006" w:rsidRPr="00C554E3">
        <w:rPr>
          <w:rFonts w:ascii="Times New Roman" w:hAnsi="Times New Roman"/>
          <w:sz w:val="24"/>
          <w:szCs w:val="24"/>
          <w:lang w:val="lt-LT"/>
        </w:rPr>
        <w:t>8</w:t>
      </w:r>
      <w:r w:rsidR="009F0221" w:rsidRPr="00C554E3">
        <w:rPr>
          <w:rFonts w:ascii="Times New Roman" w:hAnsi="Times New Roman"/>
          <w:sz w:val="24"/>
          <w:szCs w:val="24"/>
          <w:lang w:val="lt-LT"/>
        </w:rPr>
        <w:t xml:space="preserve">0 </w:t>
      </w:r>
      <w:r w:rsidR="00B72978" w:rsidRPr="00C554E3">
        <w:rPr>
          <w:rFonts w:ascii="Times New Roman" w:hAnsi="Times New Roman"/>
          <w:sz w:val="24"/>
          <w:szCs w:val="24"/>
          <w:lang w:val="lt-LT"/>
        </w:rPr>
        <w:t xml:space="preserve">Eur. Viso su PVM </w:t>
      </w:r>
      <w:r w:rsidR="00E66006" w:rsidRPr="00C554E3">
        <w:rPr>
          <w:rFonts w:ascii="Times New Roman" w:hAnsi="Times New Roman"/>
          <w:sz w:val="24"/>
          <w:szCs w:val="24"/>
          <w:lang w:val="lt-LT"/>
        </w:rPr>
        <w:t>7114</w:t>
      </w:r>
      <w:r w:rsidR="009F0221" w:rsidRPr="00C554E3">
        <w:rPr>
          <w:rFonts w:ascii="Times New Roman" w:hAnsi="Times New Roman"/>
          <w:sz w:val="24"/>
          <w:szCs w:val="24"/>
          <w:lang w:val="lt-LT"/>
        </w:rPr>
        <w:t>,</w:t>
      </w:r>
      <w:r w:rsidR="00E66006" w:rsidRPr="00C554E3">
        <w:rPr>
          <w:rFonts w:ascii="Times New Roman" w:hAnsi="Times New Roman"/>
          <w:sz w:val="24"/>
          <w:szCs w:val="24"/>
          <w:lang w:val="lt-LT"/>
        </w:rPr>
        <w:t>8</w:t>
      </w:r>
      <w:r w:rsidR="009F0221" w:rsidRPr="00C554E3">
        <w:rPr>
          <w:rFonts w:ascii="Times New Roman" w:hAnsi="Times New Roman"/>
          <w:sz w:val="24"/>
          <w:szCs w:val="24"/>
          <w:lang w:val="lt-LT"/>
        </w:rPr>
        <w:t xml:space="preserve">0 </w:t>
      </w:r>
      <w:r w:rsidR="00B72978" w:rsidRPr="00C554E3">
        <w:rPr>
          <w:rFonts w:ascii="Times New Roman" w:hAnsi="Times New Roman"/>
          <w:sz w:val="24"/>
          <w:szCs w:val="24"/>
          <w:lang w:val="lt-LT"/>
        </w:rPr>
        <w:t>Eur.</w:t>
      </w:r>
    </w:p>
    <w:p w14:paraId="30BB88F4" w14:textId="7C34A82C" w:rsidR="00AF4DF4" w:rsidRPr="00C554E3" w:rsidRDefault="00AF4DF4" w:rsidP="00AF4DF4">
      <w:pPr>
        <w:numPr>
          <w:ilvl w:val="1"/>
          <w:numId w:val="5"/>
        </w:numPr>
        <w:tabs>
          <w:tab w:val="left" w:pos="426"/>
        </w:tabs>
        <w:spacing w:after="60"/>
        <w:ind w:left="0" w:firstLine="0"/>
        <w:jc w:val="both"/>
        <w:rPr>
          <w:rFonts w:ascii="Times New Roman" w:hAnsi="Times New Roman"/>
          <w:sz w:val="24"/>
          <w:szCs w:val="24"/>
          <w:lang w:val="lt-LT"/>
        </w:rPr>
      </w:pPr>
      <w:r w:rsidRPr="00C554E3">
        <w:rPr>
          <w:rFonts w:ascii="Times New Roman" w:hAnsi="Times New Roman"/>
          <w:sz w:val="24"/>
          <w:szCs w:val="24"/>
          <w:lang w:val="lt-LT"/>
        </w:rPr>
        <w:t>Pradinės sutarties vertė – 5880,00 Eur be PVM.</w:t>
      </w:r>
    </w:p>
    <w:p w14:paraId="36EEEC29" w14:textId="5D33A080" w:rsidR="009166CB" w:rsidRPr="00C554E3" w:rsidRDefault="009166CB" w:rsidP="00AF4DF4">
      <w:pPr>
        <w:numPr>
          <w:ilvl w:val="1"/>
          <w:numId w:val="5"/>
        </w:numPr>
        <w:tabs>
          <w:tab w:val="left" w:pos="426"/>
        </w:tabs>
        <w:spacing w:after="60"/>
        <w:ind w:left="0" w:firstLine="0"/>
        <w:jc w:val="both"/>
        <w:rPr>
          <w:rFonts w:ascii="Times New Roman" w:hAnsi="Times New Roman"/>
          <w:sz w:val="24"/>
          <w:szCs w:val="24"/>
          <w:lang w:val="lt-LT"/>
        </w:rPr>
      </w:pPr>
      <w:r w:rsidRPr="00C554E3">
        <w:rPr>
          <w:rFonts w:ascii="Times New Roman" w:hAnsi="Times New Roman"/>
          <w:sz w:val="24"/>
          <w:szCs w:val="24"/>
          <w:lang w:val="lt-LT"/>
        </w:rPr>
        <w:t xml:space="preserve">Sutarčiai taikoma </w:t>
      </w:r>
      <w:r w:rsidRPr="00C554E3">
        <w:rPr>
          <w:rFonts w:ascii="Times New Roman" w:hAnsi="Times New Roman"/>
          <w:b/>
          <w:sz w:val="24"/>
          <w:szCs w:val="24"/>
          <w:lang w:val="lt-LT"/>
        </w:rPr>
        <w:t>fiksuotos kainos kainodara.</w:t>
      </w:r>
    </w:p>
    <w:p w14:paraId="26C8559A" w14:textId="7F8FCFA6" w:rsidR="009166CB" w:rsidRPr="00C554E3" w:rsidRDefault="009166CB" w:rsidP="009166CB">
      <w:pPr>
        <w:pStyle w:val="Pagrindinistekstas"/>
        <w:numPr>
          <w:ilvl w:val="1"/>
          <w:numId w:val="5"/>
        </w:numPr>
        <w:tabs>
          <w:tab w:val="left" w:pos="426"/>
        </w:tabs>
        <w:spacing w:after="0"/>
        <w:ind w:left="0" w:firstLine="0"/>
        <w:jc w:val="both"/>
      </w:pPr>
      <w:r w:rsidRPr="00C554E3">
        <w:t xml:space="preserve">Pardavėjas visiškai atsako už </w:t>
      </w:r>
      <w:r w:rsidR="00C554E3" w:rsidRPr="00C554E3">
        <w:t xml:space="preserve">suteiktų Paslaugų ir/ar </w:t>
      </w:r>
      <w:r w:rsidRPr="00C554E3">
        <w:t>Prekių kokybę, sumontavimą, Pirkėjo personalo apmokymą, kitas susijusias paslaugas.</w:t>
      </w:r>
    </w:p>
    <w:p w14:paraId="6DF68E91" w14:textId="77777777" w:rsidR="009166CB" w:rsidRPr="00C554E3" w:rsidRDefault="009166CB" w:rsidP="009166CB">
      <w:pPr>
        <w:pStyle w:val="Sraopastraipa"/>
        <w:tabs>
          <w:tab w:val="left" w:pos="426"/>
        </w:tabs>
        <w:ind w:left="0"/>
        <w:jc w:val="both"/>
        <w:rPr>
          <w:rFonts w:ascii="Times New Roman" w:hAnsi="Times New Roman"/>
          <w:sz w:val="24"/>
          <w:szCs w:val="24"/>
          <w:highlight w:val="yellow"/>
          <w:lang w:val="lt-LT"/>
        </w:rPr>
      </w:pPr>
    </w:p>
    <w:p w14:paraId="313FA490" w14:textId="77777777" w:rsidR="00B148AA" w:rsidRPr="00C554E3" w:rsidRDefault="00B148AA" w:rsidP="00B148AA">
      <w:pPr>
        <w:spacing w:after="60"/>
        <w:jc w:val="center"/>
        <w:rPr>
          <w:rFonts w:ascii="Times New Roman" w:hAnsi="Times New Roman"/>
          <w:b/>
          <w:sz w:val="24"/>
          <w:szCs w:val="24"/>
          <w:lang w:val="lt-LT"/>
        </w:rPr>
      </w:pPr>
      <w:r w:rsidRPr="00C554E3">
        <w:rPr>
          <w:rFonts w:ascii="Times New Roman" w:hAnsi="Times New Roman"/>
          <w:b/>
          <w:sz w:val="24"/>
          <w:szCs w:val="24"/>
          <w:lang w:val="lt-LT"/>
        </w:rPr>
        <w:t>2. T I E K I M O   S Ą L Y G O S</w:t>
      </w:r>
    </w:p>
    <w:p w14:paraId="7198FF87" w14:textId="77777777" w:rsidR="00B148AA" w:rsidRPr="00C554E3" w:rsidRDefault="00B148AA" w:rsidP="00B148AA">
      <w:pPr>
        <w:spacing w:after="60"/>
        <w:jc w:val="both"/>
        <w:rPr>
          <w:rFonts w:ascii="Times New Roman" w:hAnsi="Times New Roman"/>
          <w:sz w:val="24"/>
          <w:szCs w:val="24"/>
          <w:lang w:val="lt-LT"/>
        </w:rPr>
      </w:pPr>
    </w:p>
    <w:p w14:paraId="158FC85E" w14:textId="77777777" w:rsidR="00B148AA" w:rsidRPr="00C554E3" w:rsidRDefault="00B148AA" w:rsidP="00B148AA">
      <w:pPr>
        <w:spacing w:after="60"/>
        <w:jc w:val="both"/>
        <w:rPr>
          <w:rFonts w:ascii="Times New Roman" w:hAnsi="Times New Roman"/>
          <w:b/>
          <w:sz w:val="24"/>
          <w:szCs w:val="24"/>
          <w:lang w:val="lt-LT"/>
        </w:rPr>
      </w:pPr>
      <w:r w:rsidRPr="00C554E3">
        <w:rPr>
          <w:rFonts w:ascii="Times New Roman" w:hAnsi="Times New Roman"/>
          <w:b/>
          <w:sz w:val="24"/>
          <w:szCs w:val="24"/>
          <w:lang w:val="lt-LT"/>
        </w:rPr>
        <w:t xml:space="preserve">2.1 „Pardavėjas“ </w:t>
      </w:r>
      <w:r w:rsidRPr="00C554E3">
        <w:rPr>
          <w:rFonts w:ascii="Times New Roman" w:hAnsi="Times New Roman"/>
          <w:sz w:val="24"/>
          <w:szCs w:val="24"/>
          <w:lang w:val="lt-LT"/>
        </w:rPr>
        <w:t>užklaustas pateikia</w:t>
      </w:r>
      <w:r w:rsidRPr="00C554E3">
        <w:rPr>
          <w:rFonts w:ascii="Times New Roman" w:hAnsi="Times New Roman"/>
          <w:b/>
          <w:sz w:val="24"/>
          <w:szCs w:val="24"/>
          <w:lang w:val="lt-LT"/>
        </w:rPr>
        <w:t xml:space="preserve"> „Pirkėjui“ </w:t>
      </w:r>
      <w:r w:rsidR="009C5277" w:rsidRPr="00C554E3">
        <w:rPr>
          <w:rFonts w:ascii="Times New Roman" w:hAnsi="Times New Roman"/>
          <w:sz w:val="24"/>
          <w:szCs w:val="24"/>
          <w:lang w:val="lt-LT"/>
        </w:rPr>
        <w:t>užklausiamo</w:t>
      </w:r>
      <w:r w:rsidR="009C5277" w:rsidRPr="00C554E3">
        <w:rPr>
          <w:rFonts w:ascii="Times New Roman" w:hAnsi="Times New Roman"/>
          <w:b/>
          <w:sz w:val="24"/>
          <w:szCs w:val="24"/>
          <w:lang w:val="lt-LT"/>
        </w:rPr>
        <w:t xml:space="preserve"> </w:t>
      </w:r>
      <w:r w:rsidR="009C5277" w:rsidRPr="00C554E3">
        <w:rPr>
          <w:rFonts w:ascii="Times New Roman" w:hAnsi="Times New Roman"/>
          <w:sz w:val="24"/>
          <w:szCs w:val="24"/>
          <w:lang w:val="lt-LT"/>
        </w:rPr>
        <w:t>pasiūlymo Sąmatą</w:t>
      </w:r>
      <w:r w:rsidRPr="00C554E3">
        <w:rPr>
          <w:rFonts w:ascii="Times New Roman" w:hAnsi="Times New Roman"/>
          <w:sz w:val="24"/>
          <w:szCs w:val="24"/>
          <w:lang w:val="lt-LT"/>
        </w:rPr>
        <w:t xml:space="preserve">. </w:t>
      </w:r>
      <w:r w:rsidR="00572517" w:rsidRPr="00C554E3">
        <w:rPr>
          <w:rFonts w:ascii="Times New Roman" w:hAnsi="Times New Roman"/>
          <w:sz w:val="24"/>
          <w:szCs w:val="24"/>
          <w:lang w:val="lt-LT"/>
        </w:rPr>
        <w:t>Sąmata-</w:t>
      </w:r>
      <w:r w:rsidR="00FA7B5E" w:rsidRPr="00C554E3">
        <w:rPr>
          <w:rFonts w:ascii="Times New Roman" w:hAnsi="Times New Roman"/>
          <w:sz w:val="24"/>
          <w:szCs w:val="24"/>
          <w:lang w:val="lt-LT"/>
        </w:rPr>
        <w:t xml:space="preserve"> </w:t>
      </w:r>
      <w:r w:rsidRPr="00C554E3">
        <w:rPr>
          <w:rFonts w:ascii="Times New Roman" w:hAnsi="Times New Roman"/>
          <w:sz w:val="24"/>
          <w:szCs w:val="24"/>
          <w:lang w:val="lt-LT"/>
        </w:rPr>
        <w:t>pasiūlymas nėra juridinis dokumentas ir galioja ne ilgiau kaip 30 dienų.</w:t>
      </w:r>
    </w:p>
    <w:p w14:paraId="48068E65" w14:textId="77777777" w:rsidR="00B148AA" w:rsidRPr="00C554E3" w:rsidRDefault="006B3E12" w:rsidP="00B148AA">
      <w:pPr>
        <w:spacing w:after="60"/>
        <w:jc w:val="both"/>
        <w:rPr>
          <w:rFonts w:ascii="Times New Roman" w:hAnsi="Times New Roman"/>
          <w:sz w:val="24"/>
          <w:szCs w:val="24"/>
          <w:lang w:val="lt-LT"/>
        </w:rPr>
      </w:pPr>
      <w:r w:rsidRPr="00C554E3">
        <w:rPr>
          <w:rFonts w:ascii="Times New Roman" w:hAnsi="Times New Roman"/>
          <w:b/>
          <w:sz w:val="24"/>
          <w:szCs w:val="24"/>
          <w:lang w:val="lt-LT"/>
        </w:rPr>
        <w:t>2.2</w:t>
      </w:r>
      <w:r w:rsidR="00572517" w:rsidRPr="00C554E3">
        <w:rPr>
          <w:rFonts w:ascii="Times New Roman" w:hAnsi="Times New Roman"/>
          <w:b/>
          <w:sz w:val="24"/>
          <w:szCs w:val="24"/>
          <w:lang w:val="lt-LT"/>
        </w:rPr>
        <w:t xml:space="preserve"> </w:t>
      </w:r>
      <w:r w:rsidR="00B148AA" w:rsidRPr="00C554E3">
        <w:rPr>
          <w:rFonts w:ascii="Times New Roman" w:hAnsi="Times New Roman"/>
          <w:b/>
          <w:sz w:val="24"/>
          <w:szCs w:val="24"/>
          <w:lang w:val="lt-LT"/>
        </w:rPr>
        <w:t>„Pirkėjas“</w:t>
      </w:r>
      <w:r w:rsidR="00B148AA" w:rsidRPr="00C554E3">
        <w:rPr>
          <w:rFonts w:ascii="Times New Roman" w:hAnsi="Times New Roman"/>
          <w:sz w:val="24"/>
          <w:szCs w:val="24"/>
          <w:lang w:val="lt-LT"/>
        </w:rPr>
        <w:t xml:space="preserve"> pateikia užsakymus </w:t>
      </w:r>
      <w:r w:rsidR="00B148AA" w:rsidRPr="00C554E3">
        <w:rPr>
          <w:rFonts w:ascii="Times New Roman" w:hAnsi="Times New Roman"/>
          <w:b/>
          <w:sz w:val="24"/>
          <w:szCs w:val="24"/>
          <w:lang w:val="lt-LT"/>
        </w:rPr>
        <w:t>„Pardavėjui</w:t>
      </w:r>
      <w:r w:rsidR="00B148AA" w:rsidRPr="00C554E3">
        <w:rPr>
          <w:rFonts w:ascii="Times New Roman" w:hAnsi="Times New Roman"/>
          <w:sz w:val="24"/>
          <w:szCs w:val="24"/>
          <w:lang w:val="lt-LT"/>
        </w:rPr>
        <w:t>“ siųsdamas Pirkimo Užsakymus.</w:t>
      </w:r>
    </w:p>
    <w:p w14:paraId="3E91A723" w14:textId="77777777" w:rsidR="00B148AA" w:rsidRPr="00C554E3" w:rsidRDefault="001C6CFF" w:rsidP="00B148AA">
      <w:pPr>
        <w:spacing w:after="60"/>
        <w:jc w:val="both"/>
        <w:rPr>
          <w:rFonts w:ascii="Times New Roman" w:hAnsi="Times New Roman"/>
          <w:sz w:val="24"/>
          <w:szCs w:val="24"/>
          <w:lang w:val="lt-LT"/>
        </w:rPr>
      </w:pPr>
      <w:r w:rsidRPr="00C554E3">
        <w:rPr>
          <w:rFonts w:ascii="Times New Roman" w:hAnsi="Times New Roman"/>
          <w:b/>
          <w:sz w:val="24"/>
          <w:szCs w:val="24"/>
          <w:lang w:val="lt-LT"/>
        </w:rPr>
        <w:t xml:space="preserve">2.3 </w:t>
      </w:r>
      <w:r w:rsidR="00B148AA" w:rsidRPr="00C554E3">
        <w:rPr>
          <w:rFonts w:ascii="Times New Roman" w:hAnsi="Times New Roman"/>
          <w:sz w:val="24"/>
          <w:szCs w:val="24"/>
          <w:lang w:val="lt-LT"/>
        </w:rPr>
        <w:t>Užs</w:t>
      </w:r>
      <w:r w:rsidRPr="00C554E3">
        <w:rPr>
          <w:rFonts w:ascii="Times New Roman" w:hAnsi="Times New Roman"/>
          <w:sz w:val="24"/>
          <w:szCs w:val="24"/>
          <w:lang w:val="lt-LT"/>
        </w:rPr>
        <w:t xml:space="preserve">akymas laikomas priimtu, kai </w:t>
      </w:r>
      <w:r w:rsidR="00B148AA" w:rsidRPr="00C554E3">
        <w:rPr>
          <w:rFonts w:ascii="Times New Roman" w:hAnsi="Times New Roman"/>
          <w:sz w:val="24"/>
          <w:szCs w:val="24"/>
          <w:lang w:val="lt-LT"/>
        </w:rPr>
        <w:t>„</w:t>
      </w:r>
      <w:r w:rsidR="00B148AA" w:rsidRPr="00C554E3">
        <w:rPr>
          <w:rFonts w:ascii="Times New Roman" w:hAnsi="Times New Roman"/>
          <w:b/>
          <w:sz w:val="24"/>
          <w:szCs w:val="24"/>
          <w:lang w:val="lt-LT"/>
        </w:rPr>
        <w:t>Pirkėjas“</w:t>
      </w:r>
      <w:r w:rsidR="00B148AA" w:rsidRPr="00C554E3">
        <w:rPr>
          <w:rFonts w:ascii="Times New Roman" w:hAnsi="Times New Roman"/>
          <w:sz w:val="24"/>
          <w:szCs w:val="24"/>
          <w:lang w:val="lt-LT"/>
        </w:rPr>
        <w:t xml:space="preserve">  gauna </w:t>
      </w:r>
      <w:r w:rsidRPr="00C554E3">
        <w:rPr>
          <w:rFonts w:ascii="Times New Roman" w:hAnsi="Times New Roman"/>
          <w:b/>
          <w:sz w:val="24"/>
          <w:szCs w:val="24"/>
          <w:lang w:val="lt-LT"/>
        </w:rPr>
        <w:t>„Pardavėjo“</w:t>
      </w:r>
      <w:r w:rsidRPr="00C554E3">
        <w:rPr>
          <w:rFonts w:ascii="Times New Roman" w:hAnsi="Times New Roman"/>
          <w:sz w:val="24"/>
          <w:szCs w:val="24"/>
          <w:lang w:val="lt-LT"/>
        </w:rPr>
        <w:t xml:space="preserve"> atsiųstą Užsakymo P</w:t>
      </w:r>
      <w:r w:rsidR="00B148AA" w:rsidRPr="00C554E3">
        <w:rPr>
          <w:rFonts w:ascii="Times New Roman" w:hAnsi="Times New Roman"/>
          <w:sz w:val="24"/>
          <w:szCs w:val="24"/>
          <w:lang w:val="lt-LT"/>
        </w:rPr>
        <w:t>atvirtinimą.</w:t>
      </w:r>
    </w:p>
    <w:p w14:paraId="74C5B983" w14:textId="39F27C72" w:rsidR="00B148AA" w:rsidRPr="00C554E3" w:rsidRDefault="001C6CFF" w:rsidP="00B148AA">
      <w:pPr>
        <w:spacing w:after="60"/>
        <w:jc w:val="both"/>
        <w:rPr>
          <w:rFonts w:ascii="Times New Roman" w:hAnsi="Times New Roman"/>
          <w:sz w:val="24"/>
          <w:szCs w:val="24"/>
          <w:lang w:val="lt-LT"/>
        </w:rPr>
      </w:pPr>
      <w:r w:rsidRPr="00C554E3">
        <w:rPr>
          <w:rFonts w:ascii="Times New Roman" w:hAnsi="Times New Roman"/>
          <w:b/>
          <w:sz w:val="24"/>
          <w:szCs w:val="24"/>
          <w:lang w:val="lt-LT"/>
        </w:rPr>
        <w:t>2.</w:t>
      </w:r>
      <w:r w:rsidR="00F041B7" w:rsidRPr="00C554E3">
        <w:rPr>
          <w:rFonts w:ascii="Times New Roman" w:hAnsi="Times New Roman"/>
          <w:b/>
          <w:sz w:val="24"/>
          <w:szCs w:val="24"/>
          <w:lang w:val="lt-LT"/>
        </w:rPr>
        <w:t>4</w:t>
      </w:r>
      <w:r w:rsidR="00572517" w:rsidRPr="00C554E3">
        <w:rPr>
          <w:rFonts w:ascii="Times New Roman" w:hAnsi="Times New Roman"/>
          <w:b/>
          <w:sz w:val="24"/>
          <w:szCs w:val="24"/>
          <w:lang w:val="lt-LT"/>
        </w:rPr>
        <w:t xml:space="preserve"> </w:t>
      </w:r>
      <w:r w:rsidR="00B148AA" w:rsidRPr="00C554E3">
        <w:rPr>
          <w:rFonts w:ascii="Times New Roman" w:hAnsi="Times New Roman"/>
          <w:sz w:val="24"/>
          <w:szCs w:val="24"/>
          <w:lang w:val="lt-LT"/>
        </w:rPr>
        <w:t xml:space="preserve">Tiekimo terminas </w:t>
      </w:r>
      <w:r w:rsidRPr="00C554E3">
        <w:rPr>
          <w:rFonts w:ascii="Times New Roman" w:hAnsi="Times New Roman"/>
          <w:sz w:val="24"/>
          <w:szCs w:val="24"/>
          <w:lang w:val="lt-LT"/>
        </w:rPr>
        <w:t>turi būti nurodomas</w:t>
      </w:r>
      <w:r w:rsidR="00572517" w:rsidRPr="00C554E3">
        <w:rPr>
          <w:rFonts w:ascii="Times New Roman" w:hAnsi="Times New Roman"/>
          <w:sz w:val="24"/>
          <w:szCs w:val="24"/>
          <w:lang w:val="lt-LT"/>
        </w:rPr>
        <w:t xml:space="preserve"> </w:t>
      </w:r>
      <w:r w:rsidR="00B148AA" w:rsidRPr="00C554E3">
        <w:rPr>
          <w:rFonts w:ascii="Times New Roman" w:hAnsi="Times New Roman"/>
          <w:b/>
          <w:sz w:val="24"/>
          <w:szCs w:val="24"/>
          <w:lang w:val="lt-LT"/>
        </w:rPr>
        <w:t>„Pardavėjo“</w:t>
      </w:r>
      <w:r w:rsidR="00572517" w:rsidRPr="00C554E3">
        <w:rPr>
          <w:rFonts w:ascii="Times New Roman" w:hAnsi="Times New Roman"/>
          <w:b/>
          <w:sz w:val="24"/>
          <w:szCs w:val="24"/>
          <w:lang w:val="lt-LT"/>
        </w:rPr>
        <w:t xml:space="preserve"> </w:t>
      </w:r>
      <w:r w:rsidR="00F31990" w:rsidRPr="00C554E3">
        <w:rPr>
          <w:rFonts w:ascii="Times New Roman" w:hAnsi="Times New Roman"/>
          <w:sz w:val="24"/>
          <w:szCs w:val="24"/>
          <w:lang w:val="lt-LT"/>
        </w:rPr>
        <w:t xml:space="preserve">atsiųstuose </w:t>
      </w:r>
      <w:r w:rsidRPr="00C554E3">
        <w:rPr>
          <w:rFonts w:ascii="Times New Roman" w:hAnsi="Times New Roman"/>
          <w:sz w:val="24"/>
          <w:szCs w:val="24"/>
          <w:lang w:val="lt-LT"/>
        </w:rPr>
        <w:t>Užsakymo P</w:t>
      </w:r>
      <w:r w:rsidR="00B148AA" w:rsidRPr="00C554E3">
        <w:rPr>
          <w:rFonts w:ascii="Times New Roman" w:hAnsi="Times New Roman"/>
          <w:sz w:val="24"/>
          <w:szCs w:val="24"/>
          <w:lang w:val="lt-LT"/>
        </w:rPr>
        <w:t>atvirtinimuose, kurie yra neatskiriamos šios sutarties dalys</w:t>
      </w:r>
      <w:r w:rsidR="00AF4DF4" w:rsidRPr="00C554E3">
        <w:rPr>
          <w:rFonts w:ascii="Times New Roman" w:hAnsi="Times New Roman"/>
          <w:sz w:val="24"/>
          <w:szCs w:val="24"/>
          <w:lang w:val="lt-LT"/>
        </w:rPr>
        <w:t xml:space="preserve">, tačiau tiekimo </w:t>
      </w:r>
      <w:r w:rsidR="00AF4DF4" w:rsidRPr="00974B93">
        <w:rPr>
          <w:rFonts w:ascii="Times New Roman" w:hAnsi="Times New Roman"/>
          <w:sz w:val="24"/>
          <w:szCs w:val="24"/>
          <w:lang w:val="lt-LT"/>
        </w:rPr>
        <w:t>terminas negali būti ilgesnis nei iki 2024 m gegužės 1 d.</w:t>
      </w:r>
      <w:r w:rsidR="006B3E12" w:rsidRPr="00974B93">
        <w:rPr>
          <w:rFonts w:ascii="Times New Roman" w:hAnsi="Times New Roman"/>
          <w:sz w:val="24"/>
          <w:szCs w:val="24"/>
          <w:lang w:val="lt-LT"/>
        </w:rPr>
        <w:t xml:space="preserve"> Užsakymų Patvirtinimuose</w:t>
      </w:r>
      <w:r w:rsidR="00572517" w:rsidRPr="00974B93">
        <w:rPr>
          <w:rFonts w:ascii="Times New Roman" w:hAnsi="Times New Roman"/>
          <w:sz w:val="24"/>
          <w:szCs w:val="24"/>
          <w:lang w:val="lt-LT"/>
        </w:rPr>
        <w:t xml:space="preserve"> </w:t>
      </w:r>
      <w:r w:rsidR="006B3E12" w:rsidRPr="00974B93">
        <w:rPr>
          <w:rFonts w:ascii="Times New Roman" w:hAnsi="Times New Roman"/>
          <w:b/>
          <w:sz w:val="24"/>
          <w:szCs w:val="24"/>
          <w:lang w:val="lt-LT"/>
        </w:rPr>
        <w:t>„Pardavėjas“</w:t>
      </w:r>
      <w:r w:rsidR="00572517" w:rsidRPr="00974B93">
        <w:rPr>
          <w:rFonts w:ascii="Times New Roman" w:hAnsi="Times New Roman"/>
          <w:b/>
          <w:sz w:val="24"/>
          <w:szCs w:val="24"/>
          <w:lang w:val="lt-LT"/>
        </w:rPr>
        <w:t xml:space="preserve"> </w:t>
      </w:r>
      <w:r w:rsidR="00981DD7" w:rsidRPr="00974B93">
        <w:rPr>
          <w:rFonts w:ascii="Times New Roman" w:hAnsi="Times New Roman"/>
          <w:sz w:val="24"/>
          <w:szCs w:val="24"/>
          <w:lang w:val="lt-LT"/>
        </w:rPr>
        <w:t>nurodo tokio p</w:t>
      </w:r>
      <w:r w:rsidR="00981DD7" w:rsidRPr="00C554E3">
        <w:rPr>
          <w:rFonts w:ascii="Times New Roman" w:hAnsi="Times New Roman"/>
          <w:sz w:val="24"/>
          <w:szCs w:val="24"/>
          <w:lang w:val="lt-LT"/>
        </w:rPr>
        <w:t>obūdžio dokumentui būdingą informaciją: prekių</w:t>
      </w:r>
      <w:r w:rsidR="00173226" w:rsidRPr="00C554E3">
        <w:rPr>
          <w:rFonts w:ascii="Times New Roman" w:hAnsi="Times New Roman"/>
          <w:sz w:val="24"/>
          <w:szCs w:val="24"/>
          <w:lang w:val="lt-LT"/>
        </w:rPr>
        <w:t xml:space="preserve"> ar paslaugų</w:t>
      </w:r>
      <w:r w:rsidR="00981DD7" w:rsidRPr="00C554E3">
        <w:rPr>
          <w:rFonts w:ascii="Times New Roman" w:hAnsi="Times New Roman"/>
          <w:sz w:val="24"/>
          <w:szCs w:val="24"/>
          <w:lang w:val="lt-LT"/>
        </w:rPr>
        <w:t xml:space="preserve"> aprašymai, kainos, jų pristatymo terminai, </w:t>
      </w:r>
      <w:r w:rsidR="007E631E" w:rsidRPr="00C554E3">
        <w:rPr>
          <w:rFonts w:ascii="Times New Roman" w:hAnsi="Times New Roman"/>
          <w:sz w:val="24"/>
          <w:szCs w:val="24"/>
          <w:lang w:val="lt-LT"/>
        </w:rPr>
        <w:t xml:space="preserve">šioje </w:t>
      </w:r>
      <w:r w:rsidR="00981DD7" w:rsidRPr="00C554E3">
        <w:rPr>
          <w:rFonts w:ascii="Times New Roman" w:hAnsi="Times New Roman"/>
          <w:sz w:val="24"/>
          <w:szCs w:val="24"/>
          <w:lang w:val="lt-LT"/>
        </w:rPr>
        <w:t>Sutartyje sutartos pervežimo</w:t>
      </w:r>
      <w:r w:rsidR="000862A8" w:rsidRPr="00C554E3">
        <w:rPr>
          <w:rFonts w:ascii="Times New Roman" w:hAnsi="Times New Roman"/>
          <w:sz w:val="24"/>
          <w:szCs w:val="24"/>
          <w:lang w:val="lt-LT"/>
        </w:rPr>
        <w:t xml:space="preserve"> ir mokėjimų</w:t>
      </w:r>
      <w:r w:rsidR="00981DD7" w:rsidRPr="00C554E3">
        <w:rPr>
          <w:rFonts w:ascii="Times New Roman" w:hAnsi="Times New Roman"/>
          <w:sz w:val="24"/>
          <w:szCs w:val="24"/>
          <w:lang w:val="lt-LT"/>
        </w:rPr>
        <w:t xml:space="preserve"> atidėjimo sąlygos ir kita.</w:t>
      </w:r>
    </w:p>
    <w:p w14:paraId="70E98C91" w14:textId="09DF7684" w:rsidR="00F041B7" w:rsidRPr="00C554E3" w:rsidRDefault="00F041B7" w:rsidP="00B148AA">
      <w:pPr>
        <w:spacing w:after="60"/>
        <w:jc w:val="both"/>
        <w:rPr>
          <w:rFonts w:ascii="Times New Roman" w:hAnsi="Times New Roman"/>
          <w:sz w:val="24"/>
          <w:szCs w:val="24"/>
          <w:lang w:val="lt-LT"/>
        </w:rPr>
      </w:pPr>
      <w:r w:rsidRPr="00C554E3">
        <w:rPr>
          <w:rFonts w:ascii="Times New Roman" w:hAnsi="Times New Roman"/>
          <w:b/>
          <w:bCs/>
          <w:sz w:val="24"/>
          <w:szCs w:val="24"/>
          <w:lang w:val="lt-LT"/>
        </w:rPr>
        <w:t>2.5</w:t>
      </w:r>
      <w:r w:rsidRPr="00C554E3">
        <w:rPr>
          <w:rFonts w:ascii="Times New Roman" w:hAnsi="Times New Roman"/>
          <w:sz w:val="24"/>
          <w:szCs w:val="24"/>
          <w:lang w:val="lt-LT"/>
        </w:rPr>
        <w:t xml:space="preserve"> </w:t>
      </w:r>
      <w:r w:rsidR="00C554E3" w:rsidRPr="00C554E3">
        <w:rPr>
          <w:rFonts w:ascii="Times New Roman" w:hAnsi="Times New Roman"/>
          <w:sz w:val="24"/>
          <w:szCs w:val="24"/>
          <w:lang w:val="lt-LT"/>
        </w:rPr>
        <w:t xml:space="preserve">Paslaugų suteikimo </w:t>
      </w:r>
      <w:r w:rsidR="00C554E3" w:rsidRPr="00974B93">
        <w:rPr>
          <w:rFonts w:ascii="Times New Roman" w:hAnsi="Times New Roman"/>
          <w:sz w:val="24"/>
          <w:szCs w:val="24"/>
          <w:lang w:val="lt-LT"/>
        </w:rPr>
        <w:t xml:space="preserve">vieta </w:t>
      </w:r>
      <w:r w:rsidRPr="00974B93">
        <w:rPr>
          <w:rFonts w:ascii="Times New Roman" w:hAnsi="Times New Roman"/>
          <w:sz w:val="24"/>
          <w:szCs w:val="24"/>
          <w:lang w:val="lt-LT"/>
        </w:rPr>
        <w:t xml:space="preserve">– </w:t>
      </w:r>
      <w:r w:rsidR="00974B93" w:rsidRPr="00974B93">
        <w:rPr>
          <w:rFonts w:ascii="Times New Roman" w:hAnsi="Times New Roman"/>
          <w:sz w:val="24"/>
          <w:szCs w:val="24"/>
          <w:lang w:val="lt-LT"/>
        </w:rPr>
        <w:t>Marijampolės krašto ir Prezidento Kazio Griniaus muziejus, Vytauto g. 29, Marijampolė</w:t>
      </w:r>
      <w:r w:rsidR="00F81941" w:rsidRPr="00974B93">
        <w:rPr>
          <w:rFonts w:ascii="Times New Roman" w:hAnsi="Times New Roman"/>
          <w:sz w:val="24"/>
          <w:szCs w:val="24"/>
          <w:lang w:val="lt-LT"/>
        </w:rPr>
        <w:t>.</w:t>
      </w:r>
    </w:p>
    <w:p w14:paraId="045EFE35" w14:textId="50B7BFF3" w:rsidR="00F81941" w:rsidRPr="00C554E3" w:rsidRDefault="00F81941" w:rsidP="00B148AA">
      <w:pPr>
        <w:spacing w:after="60"/>
        <w:jc w:val="both"/>
        <w:rPr>
          <w:rFonts w:ascii="Times New Roman" w:hAnsi="Times New Roman"/>
          <w:sz w:val="24"/>
          <w:szCs w:val="24"/>
          <w:lang w:val="lt-LT"/>
        </w:rPr>
      </w:pPr>
      <w:r w:rsidRPr="00C554E3">
        <w:rPr>
          <w:rFonts w:ascii="Times New Roman" w:hAnsi="Times New Roman"/>
          <w:b/>
          <w:bCs/>
          <w:sz w:val="24"/>
          <w:szCs w:val="24"/>
          <w:lang w:val="lt-LT"/>
        </w:rPr>
        <w:t>2.6</w:t>
      </w:r>
      <w:r w:rsidRPr="00C554E3">
        <w:rPr>
          <w:rFonts w:ascii="Times New Roman" w:hAnsi="Times New Roman"/>
          <w:sz w:val="24"/>
          <w:szCs w:val="24"/>
          <w:lang w:val="lt-LT"/>
        </w:rPr>
        <w:t xml:space="preserve"> Sutartis įsigalioja, kai abi Šalys pasirašo Sutartį ir galioja, kol Šalys sutaria ją nutraukti arba kol Sutarties galiojimas pasibaigia (visiškai įvykdomi įsipareigojimai), nutraukiama įstatymu ar Sutartyje nustatytais atvejais.</w:t>
      </w:r>
    </w:p>
    <w:p w14:paraId="6C383DEF" w14:textId="77777777" w:rsidR="00F041B7" w:rsidRPr="00C554E3" w:rsidRDefault="00F041B7" w:rsidP="00B148AA">
      <w:pPr>
        <w:spacing w:after="60"/>
        <w:jc w:val="both"/>
        <w:rPr>
          <w:rFonts w:ascii="Times New Roman" w:hAnsi="Times New Roman"/>
          <w:sz w:val="24"/>
          <w:szCs w:val="24"/>
          <w:lang w:val="lt-LT"/>
        </w:rPr>
      </w:pPr>
    </w:p>
    <w:p w14:paraId="7A918004" w14:textId="185DAE90" w:rsidR="00B148AA" w:rsidRPr="00C554E3" w:rsidRDefault="00B148AA" w:rsidP="00B148AA">
      <w:pPr>
        <w:spacing w:after="60"/>
        <w:jc w:val="center"/>
        <w:rPr>
          <w:rFonts w:ascii="Times New Roman" w:hAnsi="Times New Roman"/>
          <w:b/>
          <w:sz w:val="24"/>
          <w:szCs w:val="24"/>
          <w:lang w:val="lt-LT"/>
        </w:rPr>
      </w:pPr>
      <w:r w:rsidRPr="00C554E3">
        <w:rPr>
          <w:rFonts w:ascii="Times New Roman" w:hAnsi="Times New Roman"/>
          <w:b/>
          <w:sz w:val="24"/>
          <w:szCs w:val="24"/>
          <w:lang w:val="lt-LT"/>
        </w:rPr>
        <w:t>3. P</w:t>
      </w:r>
      <w:r w:rsidR="00C554E3" w:rsidRPr="00C554E3">
        <w:rPr>
          <w:rFonts w:ascii="Times New Roman" w:hAnsi="Times New Roman"/>
          <w:b/>
          <w:sz w:val="24"/>
          <w:szCs w:val="24"/>
          <w:lang w:val="lt-LT"/>
        </w:rPr>
        <w:t>ASLAUGŲ</w:t>
      </w:r>
      <w:r w:rsidRPr="00C554E3">
        <w:rPr>
          <w:rFonts w:ascii="Times New Roman" w:hAnsi="Times New Roman"/>
          <w:b/>
          <w:sz w:val="24"/>
          <w:szCs w:val="24"/>
          <w:lang w:val="lt-LT"/>
        </w:rPr>
        <w:t xml:space="preserve"> KAINA, KOKYBĖ IR ASORTIMENTAS</w:t>
      </w:r>
    </w:p>
    <w:p w14:paraId="3AE90234" w14:textId="77777777" w:rsidR="00B148AA" w:rsidRPr="00C554E3" w:rsidRDefault="00B148AA" w:rsidP="00B148AA">
      <w:pPr>
        <w:spacing w:after="60"/>
        <w:jc w:val="both"/>
        <w:rPr>
          <w:rFonts w:ascii="Times New Roman" w:hAnsi="Times New Roman"/>
          <w:b/>
          <w:sz w:val="24"/>
          <w:szCs w:val="24"/>
          <w:lang w:val="lt-LT"/>
        </w:rPr>
      </w:pPr>
    </w:p>
    <w:p w14:paraId="18065C56" w14:textId="65F366D7" w:rsidR="00B148AA" w:rsidRPr="002E789D" w:rsidRDefault="00B148AA" w:rsidP="00B148AA">
      <w:pPr>
        <w:spacing w:after="60"/>
        <w:jc w:val="both"/>
        <w:rPr>
          <w:rFonts w:ascii="Times New Roman" w:hAnsi="Times New Roman"/>
          <w:sz w:val="24"/>
          <w:szCs w:val="24"/>
          <w:lang w:val="lt-LT"/>
        </w:rPr>
      </w:pPr>
      <w:r w:rsidRPr="00C554E3">
        <w:rPr>
          <w:rFonts w:ascii="Times New Roman" w:hAnsi="Times New Roman"/>
          <w:b/>
          <w:bCs/>
          <w:sz w:val="24"/>
          <w:szCs w:val="24"/>
          <w:lang w:val="lt-LT"/>
        </w:rPr>
        <w:t xml:space="preserve">3.1 </w:t>
      </w:r>
      <w:r w:rsidRPr="00C554E3">
        <w:rPr>
          <w:rFonts w:ascii="Times New Roman" w:hAnsi="Times New Roman"/>
          <w:sz w:val="24"/>
          <w:szCs w:val="24"/>
          <w:lang w:val="lt-LT"/>
        </w:rPr>
        <w:t>P</w:t>
      </w:r>
      <w:r w:rsidR="00C554E3" w:rsidRPr="00C554E3">
        <w:rPr>
          <w:rFonts w:ascii="Times New Roman" w:hAnsi="Times New Roman"/>
          <w:sz w:val="24"/>
          <w:szCs w:val="24"/>
          <w:lang w:val="lt-LT"/>
        </w:rPr>
        <w:t>aslaugų</w:t>
      </w:r>
      <w:r w:rsidRPr="00C554E3">
        <w:rPr>
          <w:rFonts w:ascii="Times New Roman" w:hAnsi="Times New Roman"/>
          <w:sz w:val="24"/>
          <w:szCs w:val="24"/>
          <w:lang w:val="lt-LT"/>
        </w:rPr>
        <w:t xml:space="preserve"> kaina</w:t>
      </w:r>
      <w:r w:rsidR="00AF4DF4" w:rsidRPr="00C554E3">
        <w:rPr>
          <w:rFonts w:ascii="Times New Roman" w:hAnsi="Times New Roman"/>
          <w:sz w:val="24"/>
          <w:szCs w:val="24"/>
          <w:lang w:val="lt-LT"/>
        </w:rPr>
        <w:t xml:space="preserve"> nurodyta Sutarties 1.2 punkte</w:t>
      </w:r>
      <w:r w:rsidRPr="00C554E3">
        <w:rPr>
          <w:rFonts w:ascii="Times New Roman" w:hAnsi="Times New Roman"/>
          <w:sz w:val="24"/>
          <w:szCs w:val="24"/>
          <w:lang w:val="lt-LT"/>
        </w:rPr>
        <w:t>,</w:t>
      </w:r>
      <w:r w:rsidR="00BC113A" w:rsidRPr="00C554E3">
        <w:rPr>
          <w:rFonts w:ascii="Times New Roman" w:hAnsi="Times New Roman"/>
          <w:sz w:val="24"/>
          <w:szCs w:val="24"/>
          <w:lang w:val="lt-LT"/>
        </w:rPr>
        <w:t xml:space="preserve"> </w:t>
      </w:r>
      <w:r w:rsidRPr="00C554E3">
        <w:rPr>
          <w:rFonts w:ascii="Times New Roman" w:hAnsi="Times New Roman"/>
          <w:sz w:val="24"/>
          <w:szCs w:val="24"/>
          <w:lang w:val="lt-LT"/>
        </w:rPr>
        <w:t xml:space="preserve"> kiekis ir asortimentas numatomas šalių susitarimu ir nurodomi</w:t>
      </w:r>
      <w:r w:rsidR="00EE03AB" w:rsidRPr="00C554E3">
        <w:rPr>
          <w:rFonts w:ascii="Times New Roman" w:hAnsi="Times New Roman"/>
          <w:sz w:val="24"/>
          <w:szCs w:val="24"/>
          <w:lang w:val="lt-LT"/>
        </w:rPr>
        <w:t xml:space="preserve"> Užsakymo Patvirtinimuose bei</w:t>
      </w:r>
      <w:r w:rsidRPr="00C554E3">
        <w:rPr>
          <w:rFonts w:ascii="Times New Roman" w:hAnsi="Times New Roman"/>
          <w:sz w:val="24"/>
          <w:szCs w:val="24"/>
          <w:lang w:val="lt-LT"/>
        </w:rPr>
        <w:t xml:space="preserve"> pateikiamose sąskaitose-faktūrose, kurios yra neatskiriama šios sutarties dalis.</w:t>
      </w:r>
    </w:p>
    <w:p w14:paraId="471101BE" w14:textId="706554BB" w:rsidR="00B148AA" w:rsidRPr="002E789D" w:rsidRDefault="00B148AA" w:rsidP="00B148AA">
      <w:pPr>
        <w:spacing w:after="60"/>
        <w:jc w:val="both"/>
        <w:rPr>
          <w:rFonts w:ascii="Times New Roman" w:hAnsi="Times New Roman"/>
          <w:sz w:val="24"/>
          <w:szCs w:val="24"/>
          <w:lang w:val="lt-LT"/>
        </w:rPr>
      </w:pPr>
      <w:r w:rsidRPr="002E789D">
        <w:rPr>
          <w:rFonts w:ascii="Times New Roman" w:hAnsi="Times New Roman"/>
          <w:b/>
          <w:bCs/>
          <w:sz w:val="24"/>
          <w:szCs w:val="24"/>
          <w:lang w:val="lt-LT"/>
        </w:rPr>
        <w:t xml:space="preserve">3.2 </w:t>
      </w:r>
      <w:r w:rsidRPr="002E789D">
        <w:rPr>
          <w:rFonts w:ascii="Times New Roman" w:hAnsi="Times New Roman"/>
          <w:sz w:val="24"/>
          <w:szCs w:val="24"/>
          <w:lang w:val="lt-LT"/>
        </w:rPr>
        <w:t>P</w:t>
      </w:r>
      <w:r w:rsidR="00C554E3">
        <w:rPr>
          <w:rFonts w:ascii="Times New Roman" w:hAnsi="Times New Roman"/>
          <w:sz w:val="24"/>
          <w:szCs w:val="24"/>
          <w:lang w:val="lt-LT"/>
        </w:rPr>
        <w:t>aslaugų</w:t>
      </w:r>
      <w:r w:rsidRPr="002E789D">
        <w:rPr>
          <w:rFonts w:ascii="Times New Roman" w:hAnsi="Times New Roman"/>
          <w:sz w:val="24"/>
          <w:szCs w:val="24"/>
          <w:lang w:val="lt-LT"/>
        </w:rPr>
        <w:t xml:space="preserve"> kokybė turi atitikti šalies gamintojos bei Lietuvos Respublikos norminių dokumentų reikalavimus. </w:t>
      </w:r>
    </w:p>
    <w:p w14:paraId="727CC032" w14:textId="77777777" w:rsidR="00B148AA" w:rsidRPr="002E789D" w:rsidRDefault="00C6732C" w:rsidP="00B148AA">
      <w:pPr>
        <w:spacing w:after="60"/>
        <w:jc w:val="both"/>
        <w:rPr>
          <w:rFonts w:ascii="Times New Roman" w:hAnsi="Times New Roman"/>
          <w:sz w:val="24"/>
          <w:szCs w:val="24"/>
          <w:lang w:val="lt-LT"/>
        </w:rPr>
      </w:pPr>
      <w:r w:rsidRPr="002E789D">
        <w:rPr>
          <w:rFonts w:ascii="Times New Roman" w:hAnsi="Times New Roman"/>
          <w:b/>
          <w:sz w:val="24"/>
          <w:szCs w:val="24"/>
          <w:lang w:val="lt-LT"/>
        </w:rPr>
        <w:t>3.3</w:t>
      </w:r>
      <w:r w:rsidR="00B148AA" w:rsidRPr="002E789D">
        <w:rPr>
          <w:rFonts w:ascii="Times New Roman" w:hAnsi="Times New Roman"/>
          <w:b/>
          <w:sz w:val="24"/>
          <w:szCs w:val="24"/>
          <w:lang w:val="lt-LT"/>
        </w:rPr>
        <w:t xml:space="preserve"> „Pardavėjas“</w:t>
      </w:r>
      <w:r w:rsidR="00B148AA" w:rsidRPr="002E789D">
        <w:rPr>
          <w:rFonts w:ascii="Times New Roman" w:hAnsi="Times New Roman"/>
          <w:sz w:val="24"/>
          <w:szCs w:val="24"/>
          <w:lang w:val="lt-LT"/>
        </w:rPr>
        <w:t xml:space="preserve"> garantuoja, kad </w:t>
      </w:r>
      <w:r w:rsidR="000862A8" w:rsidRPr="002E789D">
        <w:rPr>
          <w:rFonts w:ascii="Times New Roman" w:hAnsi="Times New Roman"/>
          <w:sz w:val="24"/>
          <w:szCs w:val="24"/>
          <w:lang w:val="lt-LT"/>
        </w:rPr>
        <w:t>po jo atsiųsto U</w:t>
      </w:r>
      <w:r w:rsidR="00B148AA" w:rsidRPr="002E789D">
        <w:rPr>
          <w:rFonts w:ascii="Times New Roman" w:hAnsi="Times New Roman"/>
          <w:sz w:val="24"/>
          <w:szCs w:val="24"/>
          <w:lang w:val="lt-LT"/>
        </w:rPr>
        <w:t>žsakym</w:t>
      </w:r>
      <w:r w:rsidR="000862A8" w:rsidRPr="002E789D">
        <w:rPr>
          <w:rFonts w:ascii="Times New Roman" w:hAnsi="Times New Roman"/>
          <w:sz w:val="24"/>
          <w:szCs w:val="24"/>
          <w:lang w:val="lt-LT"/>
        </w:rPr>
        <w:t>o P</w:t>
      </w:r>
      <w:r w:rsidR="00B148AA" w:rsidRPr="002E789D">
        <w:rPr>
          <w:rFonts w:ascii="Times New Roman" w:hAnsi="Times New Roman"/>
          <w:sz w:val="24"/>
          <w:szCs w:val="24"/>
          <w:lang w:val="lt-LT"/>
        </w:rPr>
        <w:t>atvirtinimo kaina nesikeis.</w:t>
      </w:r>
    </w:p>
    <w:p w14:paraId="36E626C4" w14:textId="28CC9EDB" w:rsidR="00E70608" w:rsidRPr="002E789D" w:rsidRDefault="008476FD" w:rsidP="00E70608">
      <w:pPr>
        <w:spacing w:after="60"/>
        <w:jc w:val="both"/>
        <w:rPr>
          <w:rFonts w:ascii="Times New Roman" w:hAnsi="Times New Roman"/>
          <w:sz w:val="24"/>
          <w:szCs w:val="24"/>
          <w:lang w:val="lt-LT"/>
        </w:rPr>
      </w:pPr>
      <w:r w:rsidRPr="002E789D">
        <w:rPr>
          <w:rFonts w:ascii="Times New Roman" w:hAnsi="Times New Roman"/>
          <w:b/>
          <w:sz w:val="24"/>
          <w:szCs w:val="24"/>
          <w:lang w:val="lt-LT"/>
        </w:rPr>
        <w:lastRenderedPageBreak/>
        <w:t>3.4</w:t>
      </w:r>
      <w:r w:rsidR="001649E2" w:rsidRPr="002E789D">
        <w:rPr>
          <w:rFonts w:ascii="Times New Roman" w:hAnsi="Times New Roman"/>
          <w:b/>
          <w:sz w:val="24"/>
          <w:szCs w:val="24"/>
          <w:lang w:val="lt-LT"/>
        </w:rPr>
        <w:t xml:space="preserve">  </w:t>
      </w:r>
      <w:r w:rsidR="00E70608" w:rsidRPr="002E789D">
        <w:rPr>
          <w:rFonts w:ascii="Times New Roman" w:hAnsi="Times New Roman"/>
          <w:sz w:val="24"/>
          <w:szCs w:val="24"/>
          <w:lang w:val="lt-LT"/>
        </w:rPr>
        <w:t>Išaiškėjus</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prekių</w:t>
      </w:r>
      <w:r w:rsidR="00C554E3">
        <w:rPr>
          <w:rFonts w:ascii="Times New Roman" w:hAnsi="Times New Roman"/>
          <w:sz w:val="24"/>
          <w:szCs w:val="24"/>
          <w:lang w:val="lt-LT"/>
        </w:rPr>
        <w:t>/Paslaugų</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paslėptiems</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trūkumams, kurių</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prekių</w:t>
      </w:r>
      <w:r w:rsidR="00C554E3">
        <w:rPr>
          <w:rFonts w:ascii="Times New Roman" w:hAnsi="Times New Roman"/>
          <w:sz w:val="24"/>
          <w:szCs w:val="24"/>
          <w:lang w:val="lt-LT"/>
        </w:rPr>
        <w:t>/Paslaugų</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priėmimo</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metu</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nėra</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galimybės</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identifikuoti (</w:t>
      </w:r>
      <w:proofErr w:type="spellStart"/>
      <w:r w:rsidR="00E70608" w:rsidRPr="002E789D">
        <w:rPr>
          <w:rFonts w:ascii="Times New Roman" w:hAnsi="Times New Roman"/>
          <w:sz w:val="24"/>
          <w:szCs w:val="24"/>
          <w:lang w:val="lt-LT"/>
        </w:rPr>
        <w:t>t.y</w:t>
      </w:r>
      <w:proofErr w:type="spellEnd"/>
      <w:r w:rsidR="00E70608" w:rsidRPr="002E789D">
        <w:rPr>
          <w:rFonts w:ascii="Times New Roman" w:hAnsi="Times New Roman"/>
          <w:sz w:val="24"/>
          <w:szCs w:val="24"/>
          <w:lang w:val="lt-LT"/>
        </w:rPr>
        <w:t>. prekių</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gamybos</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 xml:space="preserve">defektai), </w:t>
      </w:r>
      <w:r w:rsidR="00B53313" w:rsidRPr="002E789D">
        <w:rPr>
          <w:rFonts w:ascii="Times New Roman" w:hAnsi="Times New Roman"/>
          <w:b/>
          <w:sz w:val="24"/>
          <w:szCs w:val="24"/>
          <w:lang w:val="lt-LT"/>
        </w:rPr>
        <w:t>„</w:t>
      </w:r>
      <w:r w:rsidR="00E70608" w:rsidRPr="002E789D">
        <w:rPr>
          <w:rFonts w:ascii="Times New Roman" w:hAnsi="Times New Roman"/>
          <w:b/>
          <w:sz w:val="24"/>
          <w:szCs w:val="24"/>
          <w:lang w:val="lt-LT"/>
        </w:rPr>
        <w:t>Pardavėja</w:t>
      </w:r>
      <w:r w:rsidR="00B53313" w:rsidRPr="002E789D">
        <w:rPr>
          <w:rFonts w:ascii="Times New Roman" w:hAnsi="Times New Roman"/>
          <w:b/>
          <w:sz w:val="24"/>
          <w:szCs w:val="24"/>
          <w:lang w:val="lt-LT"/>
        </w:rPr>
        <w:t>“</w:t>
      </w:r>
      <w:r w:rsidR="00572517" w:rsidRPr="002E789D">
        <w:rPr>
          <w:rFonts w:ascii="Times New Roman" w:hAnsi="Times New Roman"/>
          <w:b/>
          <w:sz w:val="24"/>
          <w:szCs w:val="24"/>
          <w:lang w:val="lt-LT"/>
        </w:rPr>
        <w:t xml:space="preserve"> </w:t>
      </w:r>
      <w:r w:rsidR="00E70608" w:rsidRPr="002E789D">
        <w:rPr>
          <w:rFonts w:ascii="Times New Roman" w:hAnsi="Times New Roman"/>
          <w:sz w:val="24"/>
          <w:szCs w:val="24"/>
          <w:lang w:val="lt-LT"/>
        </w:rPr>
        <w:t>savo</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pasirin</w:t>
      </w:r>
      <w:r w:rsidR="00AD213A" w:rsidRPr="002E789D">
        <w:rPr>
          <w:rFonts w:ascii="Times New Roman" w:hAnsi="Times New Roman"/>
          <w:sz w:val="24"/>
          <w:szCs w:val="24"/>
          <w:lang w:val="lt-LT"/>
        </w:rPr>
        <w:t>kimu</w:t>
      </w:r>
      <w:r w:rsidR="00F767C2" w:rsidRPr="002E789D">
        <w:rPr>
          <w:rFonts w:ascii="Times New Roman" w:hAnsi="Times New Roman"/>
          <w:sz w:val="24"/>
          <w:szCs w:val="24"/>
          <w:lang w:val="lt-LT"/>
        </w:rPr>
        <w:t xml:space="preserve"> </w:t>
      </w:r>
      <w:r w:rsidR="00AD213A" w:rsidRPr="002E789D">
        <w:rPr>
          <w:rFonts w:ascii="Times New Roman" w:hAnsi="Times New Roman"/>
          <w:sz w:val="24"/>
          <w:szCs w:val="24"/>
          <w:lang w:val="lt-LT"/>
        </w:rPr>
        <w:t>privalo</w:t>
      </w:r>
      <w:r w:rsidR="00190728" w:rsidRPr="002E789D">
        <w:rPr>
          <w:rFonts w:ascii="Times New Roman" w:hAnsi="Times New Roman"/>
          <w:sz w:val="24"/>
          <w:szCs w:val="24"/>
          <w:lang w:val="lt-LT"/>
        </w:rPr>
        <w:t xml:space="preserve"> per ne ilgesnį</w:t>
      </w:r>
      <w:r w:rsidR="00F767C2" w:rsidRPr="002E789D">
        <w:rPr>
          <w:rFonts w:ascii="Times New Roman" w:hAnsi="Times New Roman"/>
          <w:sz w:val="24"/>
          <w:szCs w:val="24"/>
          <w:lang w:val="lt-LT"/>
        </w:rPr>
        <w:t xml:space="preserve"> </w:t>
      </w:r>
      <w:r w:rsidR="00190728" w:rsidRPr="002E789D">
        <w:rPr>
          <w:rFonts w:ascii="Times New Roman" w:hAnsi="Times New Roman"/>
          <w:sz w:val="24"/>
          <w:szCs w:val="24"/>
          <w:lang w:val="lt-LT"/>
        </w:rPr>
        <w:t>kaip 14 (keturiolika) kalendorinių</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dienų</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laikotarpį</w:t>
      </w:r>
      <w:r w:rsidR="00B53313"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nuo</w:t>
      </w:r>
      <w:r w:rsidR="00572517" w:rsidRPr="002E789D">
        <w:rPr>
          <w:rFonts w:ascii="Times New Roman" w:hAnsi="Times New Roman"/>
          <w:sz w:val="24"/>
          <w:szCs w:val="24"/>
          <w:lang w:val="lt-LT"/>
        </w:rPr>
        <w:t xml:space="preserve"> </w:t>
      </w:r>
      <w:r w:rsidR="00B53313" w:rsidRPr="002E789D">
        <w:rPr>
          <w:rFonts w:ascii="Times New Roman" w:hAnsi="Times New Roman"/>
          <w:b/>
          <w:sz w:val="24"/>
          <w:szCs w:val="24"/>
          <w:lang w:val="lt-LT"/>
        </w:rPr>
        <w:t>„</w:t>
      </w:r>
      <w:r w:rsidR="00E70608" w:rsidRPr="002E789D">
        <w:rPr>
          <w:rFonts w:ascii="Times New Roman" w:hAnsi="Times New Roman"/>
          <w:b/>
          <w:sz w:val="24"/>
          <w:szCs w:val="24"/>
          <w:lang w:val="lt-LT"/>
        </w:rPr>
        <w:t>Pirkėjo</w:t>
      </w:r>
      <w:r w:rsidR="00B53313" w:rsidRPr="002E789D">
        <w:rPr>
          <w:rFonts w:ascii="Times New Roman" w:hAnsi="Times New Roman"/>
          <w:b/>
          <w:sz w:val="24"/>
          <w:szCs w:val="24"/>
          <w:lang w:val="lt-LT"/>
        </w:rPr>
        <w:t>“</w:t>
      </w:r>
      <w:r w:rsidR="00572517" w:rsidRPr="002E789D">
        <w:rPr>
          <w:rFonts w:ascii="Times New Roman" w:hAnsi="Times New Roman"/>
          <w:b/>
          <w:sz w:val="24"/>
          <w:szCs w:val="24"/>
          <w:lang w:val="lt-LT"/>
        </w:rPr>
        <w:t xml:space="preserve"> </w:t>
      </w:r>
      <w:r w:rsidR="00E70608" w:rsidRPr="002E789D">
        <w:rPr>
          <w:rFonts w:ascii="Times New Roman" w:hAnsi="Times New Roman"/>
          <w:sz w:val="24"/>
          <w:szCs w:val="24"/>
          <w:lang w:val="lt-LT"/>
        </w:rPr>
        <w:t>pretenzijos</w:t>
      </w:r>
      <w:r w:rsidR="00F767C2" w:rsidRPr="002E789D">
        <w:rPr>
          <w:rFonts w:ascii="Times New Roman" w:hAnsi="Times New Roman"/>
          <w:sz w:val="24"/>
          <w:szCs w:val="24"/>
          <w:lang w:val="lt-LT"/>
        </w:rPr>
        <w:t xml:space="preserve"> </w:t>
      </w:r>
      <w:r w:rsidR="00C361D4" w:rsidRPr="002E789D">
        <w:rPr>
          <w:rFonts w:ascii="Times New Roman" w:hAnsi="Times New Roman"/>
          <w:sz w:val="24"/>
          <w:szCs w:val="24"/>
          <w:lang w:val="lt-LT"/>
        </w:rPr>
        <w:t xml:space="preserve">gavimo: </w:t>
      </w:r>
    </w:p>
    <w:p w14:paraId="3669F68F" w14:textId="16954999" w:rsidR="00E70608" w:rsidRPr="002E789D" w:rsidRDefault="00C361D4" w:rsidP="00E70608">
      <w:pPr>
        <w:spacing w:after="60"/>
        <w:jc w:val="both"/>
        <w:rPr>
          <w:rFonts w:ascii="Times New Roman" w:hAnsi="Times New Roman"/>
          <w:sz w:val="24"/>
          <w:szCs w:val="24"/>
          <w:lang w:val="lt-LT"/>
        </w:rPr>
      </w:pPr>
      <w:r w:rsidRPr="002E789D">
        <w:rPr>
          <w:rFonts w:ascii="Times New Roman" w:hAnsi="Times New Roman"/>
          <w:b/>
          <w:sz w:val="24"/>
          <w:szCs w:val="24"/>
          <w:lang w:val="lt-LT"/>
        </w:rPr>
        <w:t>3.4</w:t>
      </w:r>
      <w:r w:rsidR="00E70608" w:rsidRPr="002E789D">
        <w:rPr>
          <w:rFonts w:ascii="Times New Roman" w:hAnsi="Times New Roman"/>
          <w:b/>
          <w:sz w:val="24"/>
          <w:szCs w:val="24"/>
          <w:lang w:val="lt-LT"/>
        </w:rPr>
        <w:t>.1.</w:t>
      </w:r>
      <w:r w:rsidR="00156AD5"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pašalinti</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prekių</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neatitikimus</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Sutarties</w:t>
      </w:r>
      <w:r w:rsidR="00F767C2" w:rsidRPr="002E789D">
        <w:rPr>
          <w:rFonts w:ascii="Times New Roman" w:hAnsi="Times New Roman"/>
          <w:sz w:val="24"/>
          <w:szCs w:val="24"/>
          <w:lang w:val="lt-LT"/>
        </w:rPr>
        <w:t xml:space="preserve"> </w:t>
      </w:r>
      <w:r w:rsidR="00E70608" w:rsidRPr="002E789D">
        <w:rPr>
          <w:rFonts w:ascii="Times New Roman" w:hAnsi="Times New Roman"/>
          <w:sz w:val="24"/>
          <w:szCs w:val="24"/>
          <w:lang w:val="lt-LT"/>
        </w:rPr>
        <w:t>reikalavimams</w:t>
      </w:r>
      <w:r w:rsidR="00F767C2" w:rsidRPr="002E789D">
        <w:rPr>
          <w:rFonts w:ascii="Times New Roman" w:hAnsi="Times New Roman"/>
          <w:sz w:val="24"/>
          <w:szCs w:val="24"/>
          <w:lang w:val="lt-LT"/>
        </w:rPr>
        <w:t xml:space="preserve"> </w:t>
      </w:r>
      <w:r w:rsidRPr="002E789D">
        <w:rPr>
          <w:rFonts w:ascii="Times New Roman" w:hAnsi="Times New Roman"/>
          <w:sz w:val="24"/>
          <w:szCs w:val="24"/>
          <w:lang w:val="lt-LT"/>
        </w:rPr>
        <w:t>ir</w:t>
      </w:r>
      <w:r w:rsidR="00F767C2" w:rsidRPr="002E789D">
        <w:rPr>
          <w:rFonts w:ascii="Times New Roman" w:hAnsi="Times New Roman"/>
          <w:sz w:val="24"/>
          <w:szCs w:val="24"/>
          <w:lang w:val="lt-LT"/>
        </w:rPr>
        <w:t xml:space="preserve"> </w:t>
      </w:r>
      <w:r w:rsidRPr="002E789D">
        <w:rPr>
          <w:rFonts w:ascii="Times New Roman" w:hAnsi="Times New Roman"/>
          <w:sz w:val="24"/>
          <w:szCs w:val="24"/>
          <w:lang w:val="lt-LT"/>
        </w:rPr>
        <w:t>kokybei, jeigu</w:t>
      </w:r>
      <w:r w:rsidR="00F767C2" w:rsidRPr="002E789D">
        <w:rPr>
          <w:rFonts w:ascii="Times New Roman" w:hAnsi="Times New Roman"/>
          <w:sz w:val="24"/>
          <w:szCs w:val="24"/>
          <w:lang w:val="lt-LT"/>
        </w:rPr>
        <w:t xml:space="preserve"> </w:t>
      </w:r>
      <w:r w:rsidRPr="002E789D">
        <w:rPr>
          <w:rFonts w:ascii="Times New Roman" w:hAnsi="Times New Roman"/>
          <w:sz w:val="24"/>
          <w:szCs w:val="24"/>
          <w:lang w:val="lt-LT"/>
        </w:rPr>
        <w:t>jie</w:t>
      </w:r>
      <w:r w:rsidR="00F767C2" w:rsidRPr="002E789D">
        <w:rPr>
          <w:rFonts w:ascii="Times New Roman" w:hAnsi="Times New Roman"/>
          <w:sz w:val="24"/>
          <w:szCs w:val="24"/>
          <w:lang w:val="lt-LT"/>
        </w:rPr>
        <w:t xml:space="preserve"> </w:t>
      </w:r>
      <w:r w:rsidRPr="002E789D">
        <w:rPr>
          <w:rFonts w:ascii="Times New Roman" w:hAnsi="Times New Roman"/>
          <w:sz w:val="24"/>
          <w:szCs w:val="24"/>
          <w:lang w:val="lt-LT"/>
        </w:rPr>
        <w:t>yra</w:t>
      </w:r>
      <w:r w:rsidR="00F767C2" w:rsidRPr="002E789D">
        <w:rPr>
          <w:rFonts w:ascii="Times New Roman" w:hAnsi="Times New Roman"/>
          <w:sz w:val="24"/>
          <w:szCs w:val="24"/>
          <w:lang w:val="lt-LT"/>
        </w:rPr>
        <w:t xml:space="preserve"> </w:t>
      </w:r>
      <w:r w:rsidRPr="002E789D">
        <w:rPr>
          <w:rFonts w:ascii="Times New Roman" w:hAnsi="Times New Roman"/>
          <w:sz w:val="24"/>
          <w:szCs w:val="24"/>
          <w:lang w:val="lt-LT"/>
        </w:rPr>
        <w:t xml:space="preserve">pašalinami; </w:t>
      </w:r>
    </w:p>
    <w:p w14:paraId="1A249F1F" w14:textId="58DD3F16" w:rsidR="00E70608" w:rsidRPr="00C554E3" w:rsidRDefault="00C361D4" w:rsidP="00E70608">
      <w:pPr>
        <w:spacing w:after="60"/>
        <w:jc w:val="both"/>
        <w:rPr>
          <w:rFonts w:ascii="Times New Roman" w:hAnsi="Times New Roman"/>
          <w:sz w:val="24"/>
          <w:szCs w:val="24"/>
          <w:lang w:val="lt-LT"/>
        </w:rPr>
      </w:pPr>
      <w:r w:rsidRPr="002E789D">
        <w:rPr>
          <w:rFonts w:ascii="Times New Roman" w:hAnsi="Times New Roman"/>
          <w:b/>
          <w:sz w:val="24"/>
          <w:szCs w:val="24"/>
          <w:lang w:val="lt-LT"/>
        </w:rPr>
        <w:t>3.4</w:t>
      </w:r>
      <w:r w:rsidR="00E70608" w:rsidRPr="002E789D">
        <w:rPr>
          <w:rFonts w:ascii="Times New Roman" w:hAnsi="Times New Roman"/>
          <w:b/>
          <w:sz w:val="24"/>
          <w:szCs w:val="24"/>
          <w:lang w:val="lt-LT"/>
        </w:rPr>
        <w:t>.2.</w:t>
      </w:r>
      <w:r w:rsidR="00156AD5" w:rsidRPr="002E789D">
        <w:rPr>
          <w:rFonts w:ascii="Times New Roman" w:hAnsi="Times New Roman"/>
          <w:sz w:val="24"/>
          <w:szCs w:val="24"/>
          <w:lang w:val="lt-LT"/>
        </w:rPr>
        <w:t xml:space="preserve"> </w:t>
      </w:r>
      <w:r w:rsidR="00E70608" w:rsidRPr="00C554E3">
        <w:rPr>
          <w:rFonts w:ascii="Times New Roman" w:hAnsi="Times New Roman"/>
          <w:sz w:val="24"/>
          <w:szCs w:val="24"/>
          <w:lang w:val="lt-LT"/>
        </w:rPr>
        <w:t>pakeisti</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defektines</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prekes</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Sutarties</w:t>
      </w:r>
      <w:r w:rsidR="00F767C2" w:rsidRPr="00C554E3">
        <w:rPr>
          <w:rFonts w:ascii="Times New Roman" w:hAnsi="Times New Roman"/>
          <w:sz w:val="24"/>
          <w:szCs w:val="24"/>
          <w:lang w:val="lt-LT"/>
        </w:rPr>
        <w:t xml:space="preserve"> </w:t>
      </w:r>
      <w:r w:rsidRPr="00C554E3">
        <w:rPr>
          <w:rFonts w:ascii="Times New Roman" w:hAnsi="Times New Roman"/>
          <w:sz w:val="24"/>
          <w:szCs w:val="24"/>
          <w:lang w:val="lt-LT"/>
        </w:rPr>
        <w:t>ir</w:t>
      </w:r>
      <w:r w:rsidR="00F767C2" w:rsidRPr="00C554E3">
        <w:rPr>
          <w:rFonts w:ascii="Times New Roman" w:hAnsi="Times New Roman"/>
          <w:sz w:val="24"/>
          <w:szCs w:val="24"/>
          <w:lang w:val="lt-LT"/>
        </w:rPr>
        <w:t xml:space="preserve"> </w:t>
      </w:r>
      <w:r w:rsidRPr="00C554E3">
        <w:rPr>
          <w:rFonts w:ascii="Times New Roman" w:hAnsi="Times New Roman"/>
          <w:sz w:val="24"/>
          <w:szCs w:val="24"/>
          <w:lang w:val="lt-LT"/>
        </w:rPr>
        <w:t>kokybės</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reikalavimus</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atitinkančiomis</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tapačiomis</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 xml:space="preserve">prekėmis; </w:t>
      </w:r>
    </w:p>
    <w:p w14:paraId="09F93391" w14:textId="78353DA8" w:rsidR="00E70608" w:rsidRPr="00C554E3" w:rsidRDefault="00C361D4" w:rsidP="00E70608">
      <w:pPr>
        <w:spacing w:after="60"/>
        <w:jc w:val="both"/>
        <w:rPr>
          <w:rFonts w:ascii="Times New Roman" w:hAnsi="Times New Roman"/>
          <w:sz w:val="24"/>
          <w:szCs w:val="24"/>
          <w:lang w:val="lt-LT"/>
        </w:rPr>
      </w:pPr>
      <w:r w:rsidRPr="00C554E3">
        <w:rPr>
          <w:rFonts w:ascii="Times New Roman" w:hAnsi="Times New Roman"/>
          <w:b/>
          <w:sz w:val="24"/>
          <w:szCs w:val="24"/>
          <w:lang w:val="lt-LT"/>
        </w:rPr>
        <w:t>3.4</w:t>
      </w:r>
      <w:r w:rsidR="00E70608" w:rsidRPr="00C554E3">
        <w:rPr>
          <w:rFonts w:ascii="Times New Roman" w:hAnsi="Times New Roman"/>
          <w:b/>
          <w:sz w:val="24"/>
          <w:szCs w:val="24"/>
          <w:lang w:val="lt-LT"/>
        </w:rPr>
        <w:t>.3</w:t>
      </w:r>
      <w:r w:rsidR="00156AD5"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priimti</w:t>
      </w:r>
      <w:r w:rsidR="00A30CAE" w:rsidRPr="00C554E3">
        <w:rPr>
          <w:rFonts w:ascii="Times New Roman" w:hAnsi="Times New Roman"/>
          <w:sz w:val="24"/>
          <w:szCs w:val="24"/>
          <w:lang w:val="lt-LT"/>
        </w:rPr>
        <w:t xml:space="preserve"> </w:t>
      </w:r>
      <w:r w:rsidR="00B53313" w:rsidRPr="00C554E3">
        <w:rPr>
          <w:rFonts w:ascii="Times New Roman" w:hAnsi="Times New Roman"/>
          <w:b/>
          <w:sz w:val="24"/>
          <w:szCs w:val="24"/>
          <w:lang w:val="lt-LT"/>
        </w:rPr>
        <w:t>„</w:t>
      </w:r>
      <w:r w:rsidR="00E70608" w:rsidRPr="00C554E3">
        <w:rPr>
          <w:rFonts w:ascii="Times New Roman" w:hAnsi="Times New Roman"/>
          <w:b/>
          <w:sz w:val="24"/>
          <w:szCs w:val="24"/>
          <w:lang w:val="lt-LT"/>
        </w:rPr>
        <w:t>Pirkėjo</w:t>
      </w:r>
      <w:r w:rsidR="00B53313" w:rsidRPr="00C554E3">
        <w:rPr>
          <w:rFonts w:ascii="Times New Roman" w:hAnsi="Times New Roman"/>
          <w:b/>
          <w:sz w:val="24"/>
          <w:szCs w:val="24"/>
          <w:lang w:val="lt-LT"/>
        </w:rPr>
        <w:t>“</w:t>
      </w:r>
      <w:r w:rsidR="00A30CAE" w:rsidRPr="00C554E3">
        <w:rPr>
          <w:rFonts w:ascii="Times New Roman" w:hAnsi="Times New Roman"/>
          <w:b/>
          <w:sz w:val="24"/>
          <w:szCs w:val="24"/>
          <w:lang w:val="lt-LT"/>
        </w:rPr>
        <w:t xml:space="preserve"> </w:t>
      </w:r>
      <w:r w:rsidR="00E70608" w:rsidRPr="00C554E3">
        <w:rPr>
          <w:rFonts w:ascii="Times New Roman" w:hAnsi="Times New Roman"/>
          <w:sz w:val="24"/>
          <w:szCs w:val="24"/>
          <w:lang w:val="lt-LT"/>
        </w:rPr>
        <w:t>grąžinamas</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defektines</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prekes</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ir</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grąžinti</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pirkėjui</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sumokėtą</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pinigų</w:t>
      </w:r>
      <w:r w:rsidR="00F767C2" w:rsidRPr="00C554E3">
        <w:rPr>
          <w:rFonts w:ascii="Times New Roman" w:hAnsi="Times New Roman"/>
          <w:sz w:val="24"/>
          <w:szCs w:val="24"/>
          <w:lang w:val="lt-LT"/>
        </w:rPr>
        <w:t xml:space="preserve"> </w:t>
      </w:r>
      <w:r w:rsidR="00E70608" w:rsidRPr="00C554E3">
        <w:rPr>
          <w:rFonts w:ascii="Times New Roman" w:hAnsi="Times New Roman"/>
          <w:sz w:val="24"/>
          <w:szCs w:val="24"/>
          <w:lang w:val="lt-LT"/>
        </w:rPr>
        <w:t xml:space="preserve">sumą. </w:t>
      </w:r>
    </w:p>
    <w:p w14:paraId="383C0A35" w14:textId="77777777" w:rsidR="00051F75" w:rsidRPr="00C554E3" w:rsidRDefault="00051F75" w:rsidP="00E70608">
      <w:pPr>
        <w:spacing w:after="60"/>
        <w:jc w:val="both"/>
        <w:rPr>
          <w:rFonts w:ascii="Times New Roman" w:hAnsi="Times New Roman"/>
          <w:sz w:val="24"/>
          <w:szCs w:val="24"/>
          <w:lang w:val="lt-LT"/>
        </w:rPr>
      </w:pPr>
    </w:p>
    <w:p w14:paraId="4FDC4B0B" w14:textId="77777777" w:rsidR="00B148AA" w:rsidRPr="00C554E3" w:rsidRDefault="00B148AA" w:rsidP="00B148AA">
      <w:pPr>
        <w:spacing w:after="60"/>
        <w:jc w:val="center"/>
        <w:rPr>
          <w:rFonts w:ascii="Times New Roman" w:hAnsi="Times New Roman"/>
          <w:sz w:val="24"/>
          <w:szCs w:val="24"/>
          <w:lang w:val="lt-LT"/>
        </w:rPr>
      </w:pPr>
      <w:r w:rsidRPr="00C554E3">
        <w:rPr>
          <w:rFonts w:ascii="Times New Roman" w:hAnsi="Times New Roman"/>
          <w:b/>
          <w:sz w:val="24"/>
          <w:szCs w:val="24"/>
          <w:lang w:val="lt-LT"/>
        </w:rPr>
        <w:t>4. A T S I S K A I T Y M O   S Ą L Y G O S</w:t>
      </w:r>
    </w:p>
    <w:p w14:paraId="5137B279" w14:textId="77777777" w:rsidR="00B148AA" w:rsidRPr="00C554E3" w:rsidRDefault="00B148AA" w:rsidP="00B148AA">
      <w:pPr>
        <w:spacing w:after="60"/>
        <w:jc w:val="both"/>
        <w:rPr>
          <w:rFonts w:ascii="Times New Roman" w:hAnsi="Times New Roman"/>
          <w:sz w:val="24"/>
          <w:szCs w:val="24"/>
          <w:lang w:val="lt-LT"/>
        </w:rPr>
      </w:pPr>
    </w:p>
    <w:p w14:paraId="58B40837" w14:textId="2BCAB50C" w:rsidR="00AF095E" w:rsidRPr="00C554E3" w:rsidRDefault="00612769" w:rsidP="00F421A8">
      <w:pPr>
        <w:spacing w:after="60"/>
        <w:jc w:val="both"/>
        <w:rPr>
          <w:rFonts w:ascii="Times New Roman" w:hAnsi="Times New Roman"/>
          <w:sz w:val="24"/>
          <w:szCs w:val="24"/>
          <w:lang w:val="lt-LT"/>
        </w:rPr>
      </w:pPr>
      <w:r w:rsidRPr="00C554E3">
        <w:rPr>
          <w:rFonts w:ascii="Times New Roman" w:hAnsi="Times New Roman"/>
          <w:b/>
          <w:bCs/>
          <w:sz w:val="24"/>
          <w:szCs w:val="24"/>
          <w:lang w:val="lt-LT"/>
        </w:rPr>
        <w:t>4.1.</w:t>
      </w:r>
      <w:r w:rsidRPr="00C554E3">
        <w:rPr>
          <w:rFonts w:ascii="Times New Roman" w:hAnsi="Times New Roman"/>
          <w:sz w:val="24"/>
          <w:szCs w:val="24"/>
          <w:lang w:val="lt-LT"/>
        </w:rPr>
        <w:t xml:space="preserve"> </w:t>
      </w:r>
      <w:r w:rsidR="001F3A3C" w:rsidRPr="00C554E3">
        <w:rPr>
          <w:rFonts w:ascii="Times New Roman" w:hAnsi="Times New Roman"/>
          <w:sz w:val="24"/>
          <w:szCs w:val="24"/>
          <w:lang w:val="lt-LT"/>
        </w:rPr>
        <w:t xml:space="preserve"> Už P</w:t>
      </w:r>
      <w:r w:rsidR="00C554E3" w:rsidRPr="00C554E3">
        <w:rPr>
          <w:rFonts w:ascii="Times New Roman" w:hAnsi="Times New Roman"/>
          <w:sz w:val="24"/>
          <w:szCs w:val="24"/>
          <w:lang w:val="lt-LT"/>
        </w:rPr>
        <w:t>aslaugas</w:t>
      </w:r>
      <w:r w:rsidR="001F3A3C" w:rsidRPr="00C554E3">
        <w:rPr>
          <w:rFonts w:ascii="Times New Roman" w:hAnsi="Times New Roman"/>
          <w:sz w:val="24"/>
          <w:szCs w:val="24"/>
          <w:lang w:val="lt-LT"/>
        </w:rPr>
        <w:t xml:space="preserve"> avansinis mokėjimas numatytas</w:t>
      </w:r>
      <w:r w:rsidR="00AF095E" w:rsidRPr="00C554E3">
        <w:rPr>
          <w:rFonts w:ascii="Times New Roman" w:hAnsi="Times New Roman"/>
          <w:sz w:val="24"/>
          <w:szCs w:val="24"/>
          <w:lang w:val="lt-LT"/>
        </w:rPr>
        <w:t xml:space="preserve"> (nemokama tuo atveju jei Pardavėjas atsisako)</w:t>
      </w:r>
      <w:r w:rsidR="001F3A3C" w:rsidRPr="00C554E3">
        <w:rPr>
          <w:rFonts w:ascii="Times New Roman" w:hAnsi="Times New Roman"/>
          <w:sz w:val="24"/>
          <w:szCs w:val="24"/>
          <w:lang w:val="lt-LT"/>
        </w:rPr>
        <w:t xml:space="preserve"> – 2000 Eur</w:t>
      </w:r>
      <w:r w:rsidR="00AF095E" w:rsidRPr="00C554E3">
        <w:rPr>
          <w:rFonts w:ascii="Times New Roman" w:hAnsi="Times New Roman"/>
          <w:sz w:val="24"/>
          <w:szCs w:val="24"/>
          <w:lang w:val="lt-LT"/>
        </w:rPr>
        <w:t xml:space="preserve"> su PVM</w:t>
      </w:r>
      <w:r w:rsidR="001F3A3C" w:rsidRPr="00C554E3">
        <w:rPr>
          <w:rFonts w:ascii="Times New Roman" w:hAnsi="Times New Roman"/>
          <w:sz w:val="24"/>
          <w:szCs w:val="24"/>
          <w:lang w:val="lt-LT"/>
        </w:rPr>
        <w:t xml:space="preserve">. pagal </w:t>
      </w:r>
      <w:r w:rsidR="001F3A3C" w:rsidRPr="00C554E3">
        <w:rPr>
          <w:rFonts w:ascii="Times New Roman" w:hAnsi="Times New Roman"/>
          <w:b/>
          <w:sz w:val="24"/>
          <w:szCs w:val="24"/>
          <w:lang w:val="lt-LT"/>
        </w:rPr>
        <w:t>„Pardavėjo“</w:t>
      </w:r>
      <w:r w:rsidR="001F3A3C" w:rsidRPr="00C554E3">
        <w:rPr>
          <w:rFonts w:ascii="Times New Roman" w:hAnsi="Times New Roman"/>
          <w:sz w:val="24"/>
          <w:szCs w:val="24"/>
          <w:lang w:val="lt-LT"/>
        </w:rPr>
        <w:t xml:space="preserve"> išrašytą</w:t>
      </w:r>
      <w:r w:rsidR="00AF095E" w:rsidRPr="00C554E3">
        <w:rPr>
          <w:rFonts w:ascii="Times New Roman" w:hAnsi="Times New Roman"/>
          <w:sz w:val="24"/>
          <w:szCs w:val="24"/>
          <w:lang w:val="lt-LT"/>
        </w:rPr>
        <w:t xml:space="preserve"> išankstinę sąskaitą. Apmokėjimas pagal išankstinę sąskaitą įvykdomas </w:t>
      </w:r>
      <w:r w:rsidR="001F42E6" w:rsidRPr="00C554E3">
        <w:rPr>
          <w:rFonts w:ascii="Times New Roman" w:hAnsi="Times New Roman"/>
          <w:sz w:val="24"/>
          <w:szCs w:val="24"/>
          <w:lang w:val="lt-LT"/>
        </w:rPr>
        <w:t>per 30 (trisdešimt) dienų nuo išankstinės sąskaitos pateikimo dienos.</w:t>
      </w:r>
    </w:p>
    <w:p w14:paraId="329199D3" w14:textId="33FEA84F" w:rsidR="00F421A8" w:rsidRPr="00C554E3" w:rsidRDefault="001F42E6" w:rsidP="00F421A8">
      <w:pPr>
        <w:spacing w:after="60"/>
        <w:jc w:val="both"/>
        <w:rPr>
          <w:rFonts w:ascii="Times New Roman" w:hAnsi="Times New Roman"/>
          <w:sz w:val="24"/>
          <w:szCs w:val="24"/>
          <w:lang w:val="lt-LT"/>
        </w:rPr>
      </w:pPr>
      <w:r w:rsidRPr="00C554E3">
        <w:rPr>
          <w:rFonts w:ascii="Times New Roman" w:hAnsi="Times New Roman"/>
          <w:b/>
          <w:bCs/>
          <w:sz w:val="24"/>
          <w:szCs w:val="24"/>
          <w:lang w:val="lt-LT"/>
        </w:rPr>
        <w:t>4.2.</w:t>
      </w:r>
      <w:r w:rsidRPr="00C554E3">
        <w:rPr>
          <w:rFonts w:ascii="Times New Roman" w:hAnsi="Times New Roman"/>
          <w:sz w:val="24"/>
          <w:szCs w:val="24"/>
          <w:lang w:val="lt-LT"/>
        </w:rPr>
        <w:t xml:space="preserve"> </w:t>
      </w:r>
      <w:r w:rsidR="00F421A8" w:rsidRPr="00C554E3">
        <w:rPr>
          <w:rFonts w:ascii="Times New Roman" w:hAnsi="Times New Roman"/>
          <w:sz w:val="24"/>
          <w:szCs w:val="24"/>
          <w:lang w:val="lt-LT"/>
        </w:rPr>
        <w:t>Pirkėjas už perduotas P</w:t>
      </w:r>
      <w:r w:rsidR="00C554E3" w:rsidRPr="00C554E3">
        <w:rPr>
          <w:rFonts w:ascii="Times New Roman" w:hAnsi="Times New Roman"/>
          <w:sz w:val="24"/>
          <w:szCs w:val="24"/>
          <w:lang w:val="lt-LT"/>
        </w:rPr>
        <w:t>aslaugas</w:t>
      </w:r>
      <w:r w:rsidR="00F421A8" w:rsidRPr="00C554E3">
        <w:rPr>
          <w:rFonts w:ascii="Times New Roman" w:hAnsi="Times New Roman"/>
          <w:sz w:val="24"/>
          <w:szCs w:val="24"/>
          <w:lang w:val="lt-LT"/>
        </w:rPr>
        <w:t xml:space="preserve"> apmoka Pardavėjui (likusią sumą, jei buvo mokamas avansinis mokėjimas) ne vėliau kaip per 5 (penkias) darbo dienas nuo </w:t>
      </w:r>
      <w:r w:rsidR="00C554E3" w:rsidRPr="00C554E3">
        <w:rPr>
          <w:rFonts w:ascii="Times New Roman" w:hAnsi="Times New Roman"/>
          <w:sz w:val="24"/>
          <w:szCs w:val="24"/>
          <w:lang w:val="lt-LT"/>
        </w:rPr>
        <w:t>Paslaugų</w:t>
      </w:r>
      <w:r w:rsidR="00F421A8" w:rsidRPr="00C554E3">
        <w:rPr>
          <w:rFonts w:ascii="Times New Roman" w:hAnsi="Times New Roman"/>
          <w:sz w:val="24"/>
          <w:szCs w:val="24"/>
          <w:lang w:val="lt-LT"/>
        </w:rPr>
        <w:t xml:space="preserve"> gavimo ir sumontavimo, perdavimo-priėmimo dokumento pasirašymo ir sąskaitos gavimo, priklausomai nuo to, kas įvyksta vėliausiai (t. y. turi būti išpildytos visos sąlygos).</w:t>
      </w:r>
    </w:p>
    <w:p w14:paraId="15378994" w14:textId="565E4CE0" w:rsidR="00B47CCA" w:rsidRPr="00C554E3" w:rsidRDefault="00F421A8" w:rsidP="00F421A8">
      <w:pPr>
        <w:pStyle w:val="Sraopastraipa"/>
        <w:numPr>
          <w:ilvl w:val="1"/>
          <w:numId w:val="14"/>
        </w:numPr>
        <w:tabs>
          <w:tab w:val="left" w:pos="567"/>
        </w:tabs>
        <w:spacing w:after="60"/>
        <w:ind w:left="0" w:firstLine="0"/>
        <w:jc w:val="both"/>
        <w:rPr>
          <w:rFonts w:ascii="Times New Roman" w:hAnsi="Times New Roman"/>
          <w:sz w:val="24"/>
          <w:szCs w:val="24"/>
          <w:lang w:val="lt-LT"/>
        </w:rPr>
      </w:pPr>
      <w:r w:rsidRPr="00C554E3">
        <w:rPr>
          <w:rFonts w:ascii="Times New Roman" w:hAnsi="Times New Roman"/>
          <w:sz w:val="24"/>
          <w:szCs w:val="24"/>
          <w:lang w:val="lt-LT"/>
        </w:rPr>
        <w:t xml:space="preserve"> </w:t>
      </w:r>
      <w:r w:rsidR="00B47CCA" w:rsidRPr="00C554E3">
        <w:rPr>
          <w:rFonts w:ascii="Times New Roman" w:hAnsi="Times New Roman"/>
          <w:sz w:val="24"/>
          <w:szCs w:val="24"/>
          <w:lang w:val="lt-LT"/>
        </w:rPr>
        <w:t>Vykdant Sutartį, sąskaitos faktūros</w:t>
      </w:r>
      <w:r w:rsidR="001F42E6" w:rsidRPr="00C554E3">
        <w:rPr>
          <w:rFonts w:ascii="Times New Roman" w:hAnsi="Times New Roman"/>
          <w:sz w:val="24"/>
          <w:szCs w:val="24"/>
          <w:lang w:val="lt-LT"/>
        </w:rPr>
        <w:t xml:space="preserve"> </w:t>
      </w:r>
      <w:r w:rsidR="001F42E6" w:rsidRPr="00C554E3">
        <w:rPr>
          <w:rFonts w:ascii="Times New Roman" w:hAnsi="Times New Roman"/>
          <w:bCs/>
          <w:sz w:val="24"/>
          <w:szCs w:val="24"/>
          <w:lang w:val="lt-LT" w:eastAsia="zh-CN"/>
        </w:rPr>
        <w:t xml:space="preserve">(taip pat ir išankstines sąskaitas, jei taikoma) </w:t>
      </w:r>
      <w:r w:rsidR="00B47CCA" w:rsidRPr="00C554E3">
        <w:rPr>
          <w:rFonts w:ascii="Times New Roman" w:hAnsi="Times New Roman"/>
          <w:sz w:val="24"/>
          <w:szCs w:val="24"/>
          <w:lang w:val="lt-LT"/>
        </w:rPr>
        <w:t xml:space="preserve"> Pirkėjui teikiamos tik elektroniniu būdu:</w:t>
      </w:r>
    </w:p>
    <w:p w14:paraId="0EA59FA7" w14:textId="555541A5" w:rsidR="00B47CCA" w:rsidRPr="00C554E3" w:rsidRDefault="00B47CCA" w:rsidP="00F421A8">
      <w:pPr>
        <w:pStyle w:val="Sraopastraipa"/>
        <w:numPr>
          <w:ilvl w:val="2"/>
          <w:numId w:val="14"/>
        </w:numPr>
        <w:tabs>
          <w:tab w:val="left" w:pos="567"/>
        </w:tabs>
        <w:spacing w:after="60"/>
        <w:ind w:left="0" w:firstLine="0"/>
        <w:jc w:val="both"/>
        <w:rPr>
          <w:rFonts w:ascii="Times New Roman" w:hAnsi="Times New Roman"/>
          <w:sz w:val="24"/>
          <w:szCs w:val="24"/>
          <w:lang w:val="lt-LT"/>
        </w:rPr>
      </w:pPr>
      <w:r w:rsidRPr="00C554E3">
        <w:rPr>
          <w:rFonts w:ascii="Times New Roman" w:hAnsi="Times New Roman"/>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Pardavėjo pasirinktomis priemonėmis.</w:t>
      </w:r>
    </w:p>
    <w:p w14:paraId="02EA7594" w14:textId="167DB11F" w:rsidR="00B47CCA" w:rsidRPr="00C554E3" w:rsidRDefault="00B47CCA" w:rsidP="00F421A8">
      <w:pPr>
        <w:pStyle w:val="Sraopastraipa"/>
        <w:numPr>
          <w:ilvl w:val="2"/>
          <w:numId w:val="14"/>
        </w:numPr>
        <w:tabs>
          <w:tab w:val="left" w:pos="567"/>
        </w:tabs>
        <w:spacing w:after="60"/>
        <w:ind w:left="0" w:firstLine="0"/>
        <w:jc w:val="both"/>
        <w:rPr>
          <w:rFonts w:ascii="Times New Roman" w:hAnsi="Times New Roman"/>
          <w:sz w:val="24"/>
          <w:szCs w:val="24"/>
          <w:lang w:val="lt-LT"/>
        </w:rPr>
      </w:pPr>
      <w:r w:rsidRPr="00C554E3">
        <w:rPr>
          <w:rFonts w:ascii="Times New Roman" w:hAnsi="Times New Roman"/>
          <w:sz w:val="24"/>
          <w:szCs w:val="24"/>
          <w:lang w:val="lt-LT"/>
        </w:rPr>
        <w:t>Europos elektroninių sąskaitų faktūrų standarto neatitinkančios elektroninės sąskaitos faktūros gali būti teikiamos tik naudojantis informacinės sistemos „E. sąskaita“ priemonėmis.</w:t>
      </w:r>
    </w:p>
    <w:p w14:paraId="77AD732C" w14:textId="028ABC86" w:rsidR="00B47CCA" w:rsidRPr="00C554E3" w:rsidRDefault="00B47CCA" w:rsidP="00F421A8">
      <w:pPr>
        <w:pStyle w:val="Sraopastraipa"/>
        <w:numPr>
          <w:ilvl w:val="2"/>
          <w:numId w:val="14"/>
        </w:numPr>
        <w:tabs>
          <w:tab w:val="left" w:pos="567"/>
        </w:tabs>
        <w:spacing w:after="60"/>
        <w:ind w:left="0" w:firstLine="0"/>
        <w:jc w:val="both"/>
        <w:rPr>
          <w:rFonts w:ascii="Times New Roman" w:hAnsi="Times New Roman"/>
          <w:sz w:val="24"/>
          <w:szCs w:val="24"/>
          <w:lang w:val="lt-LT"/>
        </w:rPr>
      </w:pPr>
      <w:r w:rsidRPr="00C554E3">
        <w:rPr>
          <w:rFonts w:ascii="Times New Roman" w:hAnsi="Times New Roman"/>
          <w:sz w:val="24"/>
          <w:szCs w:val="24"/>
          <w:lang w:val="lt-LT"/>
        </w:rPr>
        <w:t>Pirkėjas elektronines sąskaitas faktūras priima ir apdoroja naudodamasi informacinės sistemos „E. sąskaita“ priemonėmis, išskyrus Lietuvos Respublikos viešųjų pirkimų įstatymo (toliau – VPĮ) 22 straipsnio 12 dalyje nustatytus atvejus. Elektroninė sąskaita faktūra suprantama kaip sąskaita faktūra, išrašyta, perduota ir gauta tokiu elektroniniu formatu, kuris sudaro galimybę ją apdoroti automatiniu ir elektroniniu būdu.</w:t>
      </w:r>
    </w:p>
    <w:p w14:paraId="2AEA07EC" w14:textId="27B0E535" w:rsidR="00B47CCA" w:rsidRPr="00C554E3" w:rsidRDefault="00B47CCA" w:rsidP="00F421A8">
      <w:pPr>
        <w:pStyle w:val="Sraopastraipa"/>
        <w:numPr>
          <w:ilvl w:val="1"/>
          <w:numId w:val="14"/>
        </w:numPr>
        <w:tabs>
          <w:tab w:val="left" w:pos="426"/>
        </w:tabs>
        <w:spacing w:after="60"/>
        <w:ind w:left="0" w:firstLine="0"/>
        <w:jc w:val="both"/>
        <w:rPr>
          <w:rFonts w:ascii="Times New Roman" w:hAnsi="Times New Roman"/>
          <w:sz w:val="24"/>
          <w:szCs w:val="24"/>
          <w:lang w:val="lt-LT"/>
        </w:rPr>
      </w:pPr>
      <w:r w:rsidRPr="00C554E3">
        <w:rPr>
          <w:rFonts w:ascii="Times New Roman" w:hAnsi="Times New Roman"/>
          <w:sz w:val="24"/>
          <w:szCs w:val="24"/>
          <w:lang w:val="lt-LT"/>
        </w:rPr>
        <w:t xml:space="preserve"> Pirkėjas už P</w:t>
      </w:r>
      <w:r w:rsidR="00C554E3" w:rsidRPr="00C554E3">
        <w:rPr>
          <w:rFonts w:ascii="Times New Roman" w:hAnsi="Times New Roman"/>
          <w:sz w:val="24"/>
          <w:szCs w:val="24"/>
          <w:lang w:val="lt-LT"/>
        </w:rPr>
        <w:t>aslaugas</w:t>
      </w:r>
      <w:r w:rsidRPr="00C554E3">
        <w:rPr>
          <w:rFonts w:ascii="Times New Roman" w:hAnsi="Times New Roman"/>
          <w:sz w:val="24"/>
          <w:szCs w:val="24"/>
          <w:lang w:val="lt-LT"/>
        </w:rPr>
        <w:t xml:space="preserve"> Pardavėjui atsiskaito mokėjimo pavedimu į Pardavėju nurodytą banko sąskaitą nurodytą sąskaitoje. Apmokėjimas laikomas įvykdytu, kai pinigai patenka į Pardavėjo sąskaitoje nurodytą sąskaitą.</w:t>
      </w:r>
    </w:p>
    <w:p w14:paraId="30D10A90" w14:textId="6E00DE19" w:rsidR="00612769" w:rsidRPr="002E789D" w:rsidRDefault="00612769" w:rsidP="00612769">
      <w:pPr>
        <w:spacing w:after="60"/>
        <w:jc w:val="both"/>
        <w:rPr>
          <w:rFonts w:ascii="Times New Roman" w:hAnsi="Times New Roman"/>
          <w:sz w:val="24"/>
          <w:szCs w:val="24"/>
          <w:lang w:val="lt-LT"/>
        </w:rPr>
      </w:pPr>
      <w:r w:rsidRPr="00C554E3">
        <w:rPr>
          <w:rFonts w:ascii="Times New Roman" w:hAnsi="Times New Roman"/>
          <w:b/>
          <w:sz w:val="24"/>
          <w:szCs w:val="24"/>
          <w:lang w:val="lt-LT"/>
        </w:rPr>
        <w:t>4.</w:t>
      </w:r>
      <w:r w:rsidR="00F421A8" w:rsidRPr="00C554E3">
        <w:rPr>
          <w:rFonts w:ascii="Times New Roman" w:hAnsi="Times New Roman"/>
          <w:b/>
          <w:sz w:val="24"/>
          <w:szCs w:val="24"/>
          <w:lang w:val="lt-LT"/>
        </w:rPr>
        <w:t>5</w:t>
      </w:r>
      <w:r w:rsidRPr="00C554E3">
        <w:rPr>
          <w:rFonts w:ascii="Times New Roman" w:hAnsi="Times New Roman"/>
          <w:b/>
          <w:sz w:val="24"/>
          <w:szCs w:val="24"/>
          <w:lang w:val="lt-LT"/>
        </w:rPr>
        <w:t xml:space="preserve">. </w:t>
      </w:r>
      <w:r w:rsidRPr="00C554E3">
        <w:rPr>
          <w:rFonts w:ascii="Times New Roman" w:hAnsi="Times New Roman"/>
          <w:sz w:val="24"/>
          <w:szCs w:val="24"/>
          <w:lang w:val="lt-LT"/>
        </w:rPr>
        <w:t>Apie pageidavimą nutraukti sutartį šalys privalės pranešti viena kitai raštu prieš 30 kalendorinių dienų. Visos prievolės atsiradusios prieš nutraukiant sutartį</w:t>
      </w:r>
      <w:r w:rsidRPr="002E789D">
        <w:rPr>
          <w:rFonts w:ascii="Times New Roman" w:hAnsi="Times New Roman"/>
          <w:sz w:val="24"/>
          <w:szCs w:val="24"/>
          <w:lang w:val="lt-LT"/>
        </w:rPr>
        <w:t xml:space="preserve"> galioja iki visiško jų įvykdymo.</w:t>
      </w:r>
    </w:p>
    <w:p w14:paraId="6C124D97" w14:textId="77777777" w:rsidR="00B47CCA" w:rsidRPr="002E789D" w:rsidRDefault="00B47CCA" w:rsidP="00B148AA">
      <w:pPr>
        <w:spacing w:after="60"/>
        <w:jc w:val="both"/>
        <w:rPr>
          <w:rFonts w:ascii="Times New Roman" w:hAnsi="Times New Roman"/>
          <w:sz w:val="24"/>
          <w:szCs w:val="24"/>
          <w:lang w:val="lt-LT"/>
        </w:rPr>
      </w:pPr>
    </w:p>
    <w:p w14:paraId="2B8D7453" w14:textId="77777777" w:rsidR="00B148AA" w:rsidRPr="002E789D" w:rsidRDefault="00B148AA" w:rsidP="00B148AA">
      <w:pPr>
        <w:spacing w:after="60"/>
        <w:jc w:val="center"/>
        <w:rPr>
          <w:rFonts w:ascii="Times New Roman" w:hAnsi="Times New Roman"/>
          <w:b/>
          <w:sz w:val="24"/>
          <w:szCs w:val="24"/>
          <w:lang w:val="lt-LT"/>
        </w:rPr>
      </w:pPr>
    </w:p>
    <w:p w14:paraId="6CB46586" w14:textId="77777777" w:rsidR="00B148AA" w:rsidRPr="002E789D" w:rsidRDefault="00B148AA" w:rsidP="00B148AA">
      <w:pPr>
        <w:spacing w:after="60"/>
        <w:jc w:val="center"/>
        <w:rPr>
          <w:rFonts w:ascii="Times New Roman" w:hAnsi="Times New Roman"/>
          <w:b/>
          <w:sz w:val="24"/>
          <w:szCs w:val="24"/>
          <w:lang w:val="lt-LT"/>
        </w:rPr>
      </w:pPr>
      <w:r w:rsidRPr="002E789D">
        <w:rPr>
          <w:rFonts w:ascii="Times New Roman" w:hAnsi="Times New Roman"/>
          <w:b/>
          <w:sz w:val="24"/>
          <w:szCs w:val="24"/>
          <w:lang w:val="lt-LT"/>
        </w:rPr>
        <w:t xml:space="preserve">5. K I T O S   </w:t>
      </w:r>
      <w:proofErr w:type="spellStart"/>
      <w:r w:rsidRPr="002E789D">
        <w:rPr>
          <w:rFonts w:ascii="Times New Roman" w:hAnsi="Times New Roman"/>
          <w:b/>
          <w:sz w:val="24"/>
          <w:szCs w:val="24"/>
          <w:lang w:val="lt-LT"/>
        </w:rPr>
        <w:t>S</w:t>
      </w:r>
      <w:proofErr w:type="spellEnd"/>
      <w:r w:rsidRPr="002E789D">
        <w:rPr>
          <w:rFonts w:ascii="Times New Roman" w:hAnsi="Times New Roman"/>
          <w:b/>
          <w:sz w:val="24"/>
          <w:szCs w:val="24"/>
          <w:lang w:val="lt-LT"/>
        </w:rPr>
        <w:t xml:space="preserve"> Ą L Y G O S</w:t>
      </w:r>
    </w:p>
    <w:p w14:paraId="5FA7A98F" w14:textId="77777777" w:rsidR="00B148AA" w:rsidRPr="002E789D" w:rsidRDefault="00B148AA" w:rsidP="00B148AA">
      <w:pPr>
        <w:spacing w:after="60"/>
        <w:jc w:val="both"/>
        <w:rPr>
          <w:rFonts w:ascii="Times New Roman" w:hAnsi="Times New Roman"/>
          <w:b/>
          <w:sz w:val="24"/>
          <w:szCs w:val="24"/>
          <w:lang w:val="lt-LT"/>
        </w:rPr>
      </w:pPr>
    </w:p>
    <w:p w14:paraId="3E20B1BC" w14:textId="0207C72E" w:rsidR="00B148AA" w:rsidRPr="00C554E3" w:rsidRDefault="00B148AA" w:rsidP="00B148AA">
      <w:pPr>
        <w:spacing w:after="60"/>
        <w:jc w:val="both"/>
        <w:rPr>
          <w:rFonts w:ascii="Times New Roman" w:hAnsi="Times New Roman"/>
          <w:sz w:val="24"/>
          <w:szCs w:val="24"/>
          <w:lang w:val="lt-LT"/>
        </w:rPr>
      </w:pPr>
      <w:r w:rsidRPr="002E789D">
        <w:rPr>
          <w:rFonts w:ascii="Times New Roman" w:hAnsi="Times New Roman"/>
          <w:b/>
          <w:sz w:val="24"/>
          <w:szCs w:val="24"/>
          <w:lang w:val="lt-LT"/>
        </w:rPr>
        <w:t>5.1</w:t>
      </w:r>
      <w:r w:rsidR="00572517" w:rsidRPr="002E789D">
        <w:rPr>
          <w:rFonts w:ascii="Times New Roman" w:hAnsi="Times New Roman"/>
          <w:b/>
          <w:sz w:val="24"/>
          <w:szCs w:val="24"/>
          <w:lang w:val="lt-LT"/>
        </w:rPr>
        <w:t xml:space="preserve"> </w:t>
      </w:r>
      <w:r w:rsidR="00F665FF" w:rsidRPr="002E789D">
        <w:rPr>
          <w:rFonts w:ascii="Times New Roman" w:hAnsi="Times New Roman"/>
          <w:b/>
          <w:sz w:val="24"/>
          <w:szCs w:val="24"/>
          <w:lang w:val="lt-LT"/>
        </w:rPr>
        <w:t>„</w:t>
      </w:r>
      <w:r w:rsidRPr="002E789D">
        <w:rPr>
          <w:rFonts w:ascii="Times New Roman" w:hAnsi="Times New Roman"/>
          <w:b/>
          <w:sz w:val="24"/>
          <w:szCs w:val="24"/>
          <w:lang w:val="lt-LT"/>
        </w:rPr>
        <w:t>Pardavėjas”</w:t>
      </w:r>
      <w:r w:rsidRPr="002E789D">
        <w:rPr>
          <w:rFonts w:ascii="Times New Roman" w:hAnsi="Times New Roman"/>
          <w:sz w:val="24"/>
          <w:szCs w:val="24"/>
          <w:lang w:val="lt-LT"/>
        </w:rPr>
        <w:t xml:space="preserve"> įsipareigoja parduoti tik kokybiškas prekes</w:t>
      </w:r>
      <w:r w:rsidR="00C554E3">
        <w:rPr>
          <w:rFonts w:ascii="Times New Roman" w:hAnsi="Times New Roman"/>
          <w:sz w:val="24"/>
          <w:szCs w:val="24"/>
          <w:lang w:val="lt-LT"/>
        </w:rPr>
        <w:t xml:space="preserve"> bei suteikti kokybiškas Paslaugas</w:t>
      </w:r>
      <w:r w:rsidRPr="002E789D">
        <w:rPr>
          <w:rFonts w:ascii="Times New Roman" w:hAnsi="Times New Roman"/>
          <w:sz w:val="24"/>
          <w:szCs w:val="24"/>
          <w:lang w:val="lt-LT"/>
        </w:rPr>
        <w:t xml:space="preserve">, </w:t>
      </w:r>
      <w:r w:rsidRPr="00C554E3">
        <w:rPr>
          <w:rFonts w:ascii="Times New Roman" w:hAnsi="Times New Roman"/>
          <w:sz w:val="24"/>
          <w:szCs w:val="24"/>
          <w:lang w:val="lt-LT"/>
        </w:rPr>
        <w:t xml:space="preserve">atitinkančias Lietuvos Respublikoje nustatytus ir gamintojo deklaruojamus standartus. </w:t>
      </w:r>
      <w:r w:rsidR="005216C0" w:rsidRPr="00C554E3">
        <w:rPr>
          <w:rFonts w:ascii="Times New Roman" w:hAnsi="Times New Roman"/>
          <w:sz w:val="24"/>
          <w:szCs w:val="24"/>
          <w:lang w:val="lt-LT"/>
        </w:rPr>
        <w:t>Visoms prekėms</w:t>
      </w:r>
      <w:r w:rsidR="00C554E3" w:rsidRPr="00C554E3">
        <w:rPr>
          <w:rFonts w:ascii="Times New Roman" w:hAnsi="Times New Roman"/>
          <w:sz w:val="24"/>
          <w:szCs w:val="24"/>
          <w:lang w:val="lt-LT"/>
        </w:rPr>
        <w:t xml:space="preserve"> ir atliktoms Paslaugoms</w:t>
      </w:r>
      <w:r w:rsidR="005216C0" w:rsidRPr="00C554E3">
        <w:rPr>
          <w:rFonts w:ascii="Times New Roman" w:hAnsi="Times New Roman"/>
          <w:sz w:val="24"/>
          <w:szCs w:val="24"/>
          <w:lang w:val="lt-LT"/>
        </w:rPr>
        <w:t xml:space="preserve"> yra </w:t>
      </w:r>
      <w:r w:rsidRPr="00C554E3">
        <w:rPr>
          <w:rFonts w:ascii="Times New Roman" w:hAnsi="Times New Roman"/>
          <w:sz w:val="24"/>
          <w:szCs w:val="24"/>
          <w:lang w:val="lt-LT"/>
        </w:rPr>
        <w:t>suteikiama 12</w:t>
      </w:r>
      <w:r w:rsidR="005216C0" w:rsidRPr="00C554E3">
        <w:rPr>
          <w:rFonts w:ascii="Times New Roman" w:hAnsi="Times New Roman"/>
          <w:sz w:val="24"/>
          <w:szCs w:val="24"/>
          <w:lang w:val="lt-LT"/>
        </w:rPr>
        <w:t xml:space="preserve"> mėnesių garantija nuo prekių pagaminimo datos</w:t>
      </w:r>
      <w:r w:rsidR="00C554E3" w:rsidRPr="00C554E3">
        <w:rPr>
          <w:rFonts w:ascii="Times New Roman" w:hAnsi="Times New Roman"/>
          <w:sz w:val="24"/>
          <w:szCs w:val="24"/>
          <w:lang w:val="lt-LT"/>
        </w:rPr>
        <w:t xml:space="preserve"> ir/ar Paslaugų suteikimo termino pabaigos</w:t>
      </w:r>
      <w:r w:rsidR="005216C0" w:rsidRPr="00C554E3">
        <w:rPr>
          <w:rFonts w:ascii="Times New Roman" w:hAnsi="Times New Roman"/>
          <w:sz w:val="24"/>
          <w:szCs w:val="24"/>
          <w:lang w:val="lt-LT"/>
        </w:rPr>
        <w:t>.</w:t>
      </w:r>
    </w:p>
    <w:p w14:paraId="074F4A86" w14:textId="77777777" w:rsidR="00B148AA" w:rsidRPr="00C554E3" w:rsidRDefault="00F665FF" w:rsidP="00B148AA">
      <w:pPr>
        <w:spacing w:after="60"/>
        <w:jc w:val="both"/>
        <w:rPr>
          <w:rFonts w:ascii="Times New Roman" w:hAnsi="Times New Roman"/>
          <w:sz w:val="24"/>
          <w:szCs w:val="24"/>
          <w:lang w:val="lt-LT"/>
        </w:rPr>
      </w:pPr>
      <w:r w:rsidRPr="00C554E3">
        <w:rPr>
          <w:rFonts w:ascii="Times New Roman" w:hAnsi="Times New Roman"/>
          <w:b/>
          <w:sz w:val="24"/>
          <w:szCs w:val="24"/>
          <w:lang w:val="lt-LT"/>
        </w:rPr>
        <w:t>5.2</w:t>
      </w:r>
      <w:r w:rsidR="00156AD5" w:rsidRPr="00C554E3">
        <w:rPr>
          <w:rFonts w:ascii="Times New Roman" w:hAnsi="Times New Roman"/>
          <w:b/>
          <w:sz w:val="24"/>
          <w:szCs w:val="24"/>
          <w:lang w:val="lt-LT"/>
        </w:rPr>
        <w:t xml:space="preserve"> </w:t>
      </w:r>
      <w:r w:rsidR="00572517" w:rsidRPr="00C554E3">
        <w:rPr>
          <w:rFonts w:ascii="Times New Roman" w:hAnsi="Times New Roman"/>
          <w:b/>
          <w:sz w:val="24"/>
          <w:szCs w:val="24"/>
          <w:lang w:val="lt-LT"/>
        </w:rPr>
        <w:t xml:space="preserve"> </w:t>
      </w:r>
      <w:r w:rsidR="00B148AA" w:rsidRPr="00C554E3">
        <w:rPr>
          <w:rFonts w:ascii="Times New Roman" w:hAnsi="Times New Roman"/>
          <w:sz w:val="24"/>
          <w:szCs w:val="24"/>
          <w:lang w:val="lt-LT"/>
        </w:rPr>
        <w:t xml:space="preserve">Prekės išlieka </w:t>
      </w:r>
      <w:r w:rsidR="00B148AA" w:rsidRPr="00C554E3">
        <w:rPr>
          <w:rFonts w:ascii="Times New Roman" w:hAnsi="Times New Roman"/>
          <w:b/>
          <w:sz w:val="24"/>
          <w:szCs w:val="24"/>
          <w:lang w:val="lt-LT"/>
        </w:rPr>
        <w:t xml:space="preserve">„Pardavėjo“ </w:t>
      </w:r>
      <w:r w:rsidR="00B148AA" w:rsidRPr="00C554E3">
        <w:rPr>
          <w:rFonts w:ascii="Times New Roman" w:hAnsi="Times New Roman"/>
          <w:sz w:val="24"/>
          <w:szCs w:val="24"/>
          <w:lang w:val="lt-LT"/>
        </w:rPr>
        <w:t xml:space="preserve">nuosavybe tol, kol </w:t>
      </w:r>
      <w:r w:rsidR="00B148AA" w:rsidRPr="00C554E3">
        <w:rPr>
          <w:rFonts w:ascii="Times New Roman" w:hAnsi="Times New Roman"/>
          <w:b/>
          <w:sz w:val="24"/>
          <w:szCs w:val="24"/>
          <w:lang w:val="lt-LT"/>
        </w:rPr>
        <w:t>„Pirkėjas“</w:t>
      </w:r>
      <w:r w:rsidR="00B148AA" w:rsidRPr="00C554E3">
        <w:rPr>
          <w:rFonts w:ascii="Times New Roman" w:hAnsi="Times New Roman"/>
          <w:sz w:val="24"/>
          <w:szCs w:val="24"/>
          <w:lang w:val="lt-LT"/>
        </w:rPr>
        <w:t xml:space="preserve"> už jas visiškai neatsiskaito.</w:t>
      </w:r>
    </w:p>
    <w:p w14:paraId="376EE935" w14:textId="02C1196F" w:rsidR="00B47CCA" w:rsidRPr="002E789D" w:rsidRDefault="00B47CCA" w:rsidP="00B148AA">
      <w:pPr>
        <w:spacing w:after="60"/>
        <w:jc w:val="both"/>
        <w:rPr>
          <w:rFonts w:ascii="Times New Roman" w:hAnsi="Times New Roman"/>
          <w:sz w:val="24"/>
          <w:szCs w:val="24"/>
          <w:lang w:val="lt-LT"/>
        </w:rPr>
      </w:pPr>
      <w:r w:rsidRPr="00C554E3">
        <w:rPr>
          <w:rFonts w:ascii="Times New Roman" w:hAnsi="Times New Roman"/>
          <w:b/>
          <w:bCs/>
          <w:sz w:val="24"/>
          <w:szCs w:val="24"/>
          <w:lang w:val="lt-LT"/>
        </w:rPr>
        <w:t>5.3</w:t>
      </w:r>
      <w:r w:rsidRPr="00C554E3">
        <w:rPr>
          <w:rFonts w:ascii="Times New Roman" w:hAnsi="Times New Roman"/>
          <w:sz w:val="24"/>
          <w:szCs w:val="24"/>
          <w:lang w:val="lt-LT"/>
        </w:rPr>
        <w:t xml:space="preserve"> </w:t>
      </w:r>
      <w:r w:rsidRPr="00C554E3">
        <w:rPr>
          <w:rFonts w:ascii="Times New Roman" w:eastAsia="Liberation Serif" w:hAnsi="Times New Roman"/>
          <w:sz w:val="24"/>
          <w:szCs w:val="24"/>
          <w:lang w:val="lt-LT"/>
        </w:rPr>
        <w:t xml:space="preserve">Sutarties vykdymo metu Pardavėjas turi </w:t>
      </w:r>
      <w:r w:rsidRPr="00C554E3">
        <w:rPr>
          <w:rFonts w:ascii="Times New Roman" w:hAnsi="Times New Roman"/>
          <w:sz w:val="24"/>
          <w:szCs w:val="24"/>
          <w:lang w:val="lt-LT"/>
        </w:rPr>
        <w:t>mažinti popieriaus sunaudojimą, atsisakyti nebūtino dokumentų kopijavimo ir spausdinimo, rengiama dokumentacija, P</w:t>
      </w:r>
      <w:r w:rsidR="00C554E3" w:rsidRPr="00C554E3">
        <w:rPr>
          <w:rFonts w:ascii="Times New Roman" w:hAnsi="Times New Roman"/>
          <w:sz w:val="24"/>
          <w:szCs w:val="24"/>
          <w:lang w:val="lt-LT"/>
        </w:rPr>
        <w:t>aslaugų</w:t>
      </w:r>
      <w:r w:rsidRPr="00C554E3">
        <w:rPr>
          <w:rFonts w:ascii="Times New Roman" w:hAnsi="Times New Roman"/>
          <w:sz w:val="24"/>
          <w:szCs w:val="24"/>
          <w:lang w:val="lt-LT"/>
        </w:rPr>
        <w:t xml:space="preserve"> perdavimo–priėmimo aktas turi būti pateiktas tik elektroniniu formatu, o dokumentacija, kuri turi būti pasirašoma ir P</w:t>
      </w:r>
      <w:r w:rsidR="00C554E3" w:rsidRPr="00C554E3">
        <w:rPr>
          <w:rFonts w:ascii="Times New Roman" w:hAnsi="Times New Roman"/>
          <w:sz w:val="24"/>
          <w:szCs w:val="24"/>
          <w:lang w:val="lt-LT"/>
        </w:rPr>
        <w:t>aslaugų</w:t>
      </w:r>
      <w:r w:rsidRPr="00C554E3">
        <w:rPr>
          <w:rFonts w:ascii="Times New Roman" w:hAnsi="Times New Roman"/>
          <w:sz w:val="24"/>
          <w:szCs w:val="24"/>
          <w:lang w:val="lt-LT"/>
        </w:rPr>
        <w:t xml:space="preserve"> perdavimo–priėmimo aktas turi būti pasirašomas elektroniniu parašu.</w:t>
      </w:r>
    </w:p>
    <w:p w14:paraId="07EAA643" w14:textId="77777777" w:rsidR="00B148AA" w:rsidRDefault="00B148AA" w:rsidP="00B148AA">
      <w:pPr>
        <w:spacing w:after="60"/>
        <w:jc w:val="both"/>
        <w:rPr>
          <w:rFonts w:ascii="Times New Roman" w:hAnsi="Times New Roman"/>
          <w:b/>
          <w:sz w:val="24"/>
          <w:szCs w:val="24"/>
          <w:lang w:val="lt-LT"/>
        </w:rPr>
      </w:pPr>
    </w:p>
    <w:p w14:paraId="358D9A2E" w14:textId="77777777" w:rsidR="002E789D" w:rsidRPr="002E789D" w:rsidRDefault="002E789D" w:rsidP="00B148AA">
      <w:pPr>
        <w:spacing w:after="60"/>
        <w:jc w:val="both"/>
        <w:rPr>
          <w:rFonts w:ascii="Times New Roman" w:hAnsi="Times New Roman"/>
          <w:b/>
          <w:sz w:val="24"/>
          <w:szCs w:val="24"/>
          <w:lang w:val="lt-LT"/>
        </w:rPr>
      </w:pPr>
    </w:p>
    <w:p w14:paraId="4FF918ED" w14:textId="77777777" w:rsidR="00B148AA" w:rsidRPr="002E789D" w:rsidRDefault="00B148AA" w:rsidP="00B148AA">
      <w:pPr>
        <w:spacing w:after="60"/>
        <w:jc w:val="center"/>
        <w:rPr>
          <w:rFonts w:ascii="Times New Roman" w:hAnsi="Times New Roman"/>
          <w:b/>
          <w:sz w:val="24"/>
          <w:szCs w:val="24"/>
          <w:lang w:val="lt-LT"/>
        </w:rPr>
      </w:pPr>
      <w:r w:rsidRPr="002E789D">
        <w:rPr>
          <w:rFonts w:ascii="Times New Roman" w:hAnsi="Times New Roman"/>
          <w:b/>
          <w:sz w:val="24"/>
          <w:szCs w:val="24"/>
          <w:lang w:val="lt-LT"/>
        </w:rPr>
        <w:t>6. Š A L I Ų  A T S A K O M Y B Ė, G I N Č Ų  S P R E N D I M Ų  T VA R K A</w:t>
      </w:r>
    </w:p>
    <w:p w14:paraId="223E2BF8" w14:textId="77777777" w:rsidR="00B148AA" w:rsidRPr="002E789D" w:rsidRDefault="00B148AA" w:rsidP="00B148AA">
      <w:pPr>
        <w:spacing w:after="60"/>
        <w:jc w:val="both"/>
        <w:rPr>
          <w:rFonts w:ascii="Times New Roman" w:hAnsi="Times New Roman"/>
          <w:b/>
          <w:sz w:val="24"/>
          <w:szCs w:val="24"/>
          <w:lang w:val="lt-LT"/>
        </w:rPr>
      </w:pPr>
    </w:p>
    <w:p w14:paraId="462983D6" w14:textId="77777777" w:rsidR="00B148AA" w:rsidRPr="002E789D" w:rsidRDefault="00B148AA" w:rsidP="00B148AA">
      <w:pPr>
        <w:spacing w:after="60"/>
        <w:jc w:val="both"/>
        <w:rPr>
          <w:rFonts w:ascii="Times New Roman" w:hAnsi="Times New Roman"/>
          <w:sz w:val="24"/>
          <w:szCs w:val="24"/>
          <w:lang w:val="lt-LT"/>
        </w:rPr>
      </w:pPr>
      <w:r w:rsidRPr="002E789D">
        <w:rPr>
          <w:rFonts w:ascii="Times New Roman" w:hAnsi="Times New Roman"/>
          <w:b/>
          <w:sz w:val="24"/>
          <w:szCs w:val="24"/>
          <w:lang w:val="lt-LT"/>
        </w:rPr>
        <w:t>6.</w:t>
      </w:r>
      <w:r w:rsidR="00DC2350" w:rsidRPr="002E789D">
        <w:rPr>
          <w:rFonts w:ascii="Times New Roman" w:hAnsi="Times New Roman"/>
          <w:b/>
          <w:sz w:val="24"/>
          <w:szCs w:val="24"/>
          <w:lang w:val="lt-LT"/>
        </w:rPr>
        <w:t>1</w:t>
      </w:r>
      <w:r w:rsidR="00572517" w:rsidRPr="002E789D">
        <w:rPr>
          <w:rFonts w:ascii="Times New Roman" w:hAnsi="Times New Roman"/>
          <w:b/>
          <w:sz w:val="24"/>
          <w:szCs w:val="24"/>
          <w:lang w:val="lt-LT"/>
        </w:rPr>
        <w:t xml:space="preserve"> </w:t>
      </w:r>
      <w:r w:rsidRPr="002E789D">
        <w:rPr>
          <w:rFonts w:ascii="Times New Roman" w:hAnsi="Times New Roman"/>
          <w:sz w:val="24"/>
          <w:szCs w:val="24"/>
          <w:lang w:val="lt-LT"/>
        </w:rPr>
        <w:t>Visi ginčai, kylantys tarp šalių</w:t>
      </w:r>
      <w:r w:rsidR="00DC2350" w:rsidRPr="002E789D">
        <w:rPr>
          <w:rFonts w:ascii="Times New Roman" w:hAnsi="Times New Roman"/>
          <w:sz w:val="24"/>
          <w:szCs w:val="24"/>
          <w:lang w:val="lt-LT"/>
        </w:rPr>
        <w:t>,</w:t>
      </w:r>
      <w:r w:rsidRPr="002E789D">
        <w:rPr>
          <w:rFonts w:ascii="Times New Roman" w:hAnsi="Times New Roman"/>
          <w:sz w:val="24"/>
          <w:szCs w:val="24"/>
          <w:lang w:val="lt-LT"/>
        </w:rPr>
        <w:t xml:space="preserve"> turi būti sprendžiami geranoriškai, derybų keliu. Šalims nesusitarus, ginčai sprendžiami LR įstatymų nustatyta tvarka.</w:t>
      </w:r>
    </w:p>
    <w:p w14:paraId="41B3922B" w14:textId="77777777" w:rsidR="00B148AA" w:rsidRPr="002E789D" w:rsidRDefault="00B148AA" w:rsidP="00B148AA">
      <w:pPr>
        <w:spacing w:after="60"/>
        <w:jc w:val="both"/>
        <w:rPr>
          <w:rFonts w:ascii="Times New Roman" w:hAnsi="Times New Roman"/>
          <w:sz w:val="24"/>
          <w:szCs w:val="24"/>
          <w:lang w:val="lt-LT"/>
        </w:rPr>
      </w:pPr>
      <w:r w:rsidRPr="002E789D">
        <w:rPr>
          <w:rFonts w:ascii="Times New Roman" w:hAnsi="Times New Roman"/>
          <w:b/>
          <w:sz w:val="24"/>
          <w:szCs w:val="24"/>
          <w:lang w:val="lt-LT"/>
        </w:rPr>
        <w:t>6</w:t>
      </w:r>
      <w:r w:rsidR="00DC2350" w:rsidRPr="002E789D">
        <w:rPr>
          <w:rFonts w:ascii="Times New Roman" w:hAnsi="Times New Roman"/>
          <w:b/>
          <w:sz w:val="24"/>
          <w:szCs w:val="24"/>
          <w:lang w:val="lt-LT"/>
        </w:rPr>
        <w:t>.2</w:t>
      </w:r>
      <w:r w:rsidR="00572517" w:rsidRPr="002E789D">
        <w:rPr>
          <w:rFonts w:ascii="Times New Roman" w:hAnsi="Times New Roman"/>
          <w:b/>
          <w:sz w:val="24"/>
          <w:szCs w:val="24"/>
          <w:lang w:val="lt-LT"/>
        </w:rPr>
        <w:t xml:space="preserve"> </w:t>
      </w:r>
      <w:r w:rsidRPr="002E789D">
        <w:rPr>
          <w:rFonts w:ascii="Times New Roman" w:hAnsi="Times New Roman"/>
          <w:sz w:val="24"/>
          <w:szCs w:val="24"/>
          <w:lang w:val="lt-LT"/>
        </w:rPr>
        <w:t>Šalys įsipareigoja saugoti žinių ir duomenų apie bendrą veiklą konfidencialumą ir neteikti jos asmenims, galintiems ją panaudoti kaip priemonę konkurencijai.</w:t>
      </w:r>
      <w:r w:rsidR="00E57FD9"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Šalys</w:t>
      </w:r>
      <w:r w:rsidR="00E57FD9"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susitaria</w:t>
      </w:r>
      <w:r w:rsidR="00E57FD9"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išlaikyti</w:t>
      </w:r>
      <w:r w:rsidR="00783075"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visos</w:t>
      </w:r>
      <w:r w:rsidR="00783075"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informacijos, gautos</w:t>
      </w:r>
      <w:r w:rsidR="00783075"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ryšium</w:t>
      </w:r>
      <w:r w:rsidR="00783075"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su</w:t>
      </w:r>
      <w:r w:rsidR="00783075"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šia</w:t>
      </w:r>
      <w:r w:rsidR="00783075"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Sutartimi, konfidencialumą</w:t>
      </w:r>
      <w:r w:rsidR="00783075"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ir</w:t>
      </w:r>
      <w:r w:rsidR="00783075"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neatskleisti</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jos</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jokiai</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trečiajai</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šaliai be kitos</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Šalies</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išankstinio</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sutikimo</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raštu, išskyrus</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informaciją, kurios</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atskleidimo</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reikalauja</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teisės</w:t>
      </w:r>
      <w:r w:rsidR="00F767C2" w:rsidRPr="002E789D">
        <w:rPr>
          <w:rFonts w:ascii="Times New Roman" w:hAnsi="Times New Roman"/>
          <w:sz w:val="24"/>
          <w:szCs w:val="24"/>
          <w:lang w:val="lt-LT"/>
        </w:rPr>
        <w:t xml:space="preserve"> </w:t>
      </w:r>
      <w:r w:rsidR="00156AD5" w:rsidRPr="002E789D">
        <w:rPr>
          <w:rFonts w:ascii="Times New Roman" w:hAnsi="Times New Roman"/>
          <w:sz w:val="24"/>
          <w:szCs w:val="24"/>
          <w:lang w:val="lt-LT"/>
        </w:rPr>
        <w:t xml:space="preserve">aktai, </w:t>
      </w:r>
      <w:r w:rsidR="00DC2350" w:rsidRPr="002E789D">
        <w:rPr>
          <w:rFonts w:ascii="Times New Roman" w:hAnsi="Times New Roman"/>
          <w:sz w:val="24"/>
          <w:szCs w:val="24"/>
          <w:lang w:val="lt-LT"/>
        </w:rPr>
        <w:t xml:space="preserve"> kuri</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teikiama</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finansų</w:t>
      </w:r>
      <w:r w:rsidR="00F767C2" w:rsidRPr="002E789D">
        <w:rPr>
          <w:rFonts w:ascii="Times New Roman" w:hAnsi="Times New Roman"/>
          <w:sz w:val="24"/>
          <w:szCs w:val="24"/>
          <w:lang w:val="lt-LT"/>
        </w:rPr>
        <w:t xml:space="preserve"> </w:t>
      </w:r>
      <w:r w:rsidR="00DC2350" w:rsidRPr="002E789D">
        <w:rPr>
          <w:rFonts w:ascii="Times New Roman" w:hAnsi="Times New Roman"/>
          <w:sz w:val="24"/>
          <w:szCs w:val="24"/>
          <w:lang w:val="lt-LT"/>
        </w:rPr>
        <w:t xml:space="preserve">įstaigoms.  </w:t>
      </w:r>
    </w:p>
    <w:p w14:paraId="20FB44E7" w14:textId="4AFD499C" w:rsidR="00B148AA" w:rsidRPr="002E789D" w:rsidRDefault="00B148AA" w:rsidP="00FD4EF6">
      <w:pPr>
        <w:spacing w:after="60"/>
        <w:jc w:val="both"/>
        <w:rPr>
          <w:rFonts w:ascii="Times New Roman" w:hAnsi="Times New Roman"/>
          <w:sz w:val="24"/>
          <w:szCs w:val="24"/>
          <w:lang w:val="lt-LT"/>
        </w:rPr>
      </w:pPr>
      <w:r w:rsidRPr="002E789D">
        <w:rPr>
          <w:rFonts w:ascii="Times New Roman" w:hAnsi="Times New Roman"/>
          <w:b/>
          <w:sz w:val="24"/>
          <w:szCs w:val="24"/>
          <w:lang w:val="lt-LT"/>
        </w:rPr>
        <w:t>6.</w:t>
      </w:r>
      <w:r w:rsidR="00FD4EF6" w:rsidRPr="002E789D">
        <w:rPr>
          <w:rFonts w:ascii="Times New Roman" w:hAnsi="Times New Roman"/>
          <w:b/>
          <w:sz w:val="24"/>
          <w:szCs w:val="24"/>
          <w:lang w:val="lt-LT"/>
        </w:rPr>
        <w:t>3</w:t>
      </w:r>
      <w:r w:rsidR="00572517" w:rsidRPr="002E789D">
        <w:rPr>
          <w:rFonts w:ascii="Times New Roman" w:hAnsi="Times New Roman"/>
          <w:b/>
          <w:sz w:val="24"/>
          <w:szCs w:val="24"/>
          <w:lang w:val="lt-LT"/>
        </w:rPr>
        <w:t xml:space="preserve"> </w:t>
      </w:r>
      <w:r w:rsidRPr="002E789D">
        <w:rPr>
          <w:rFonts w:ascii="Times New Roman" w:hAnsi="Times New Roman"/>
          <w:sz w:val="24"/>
          <w:szCs w:val="24"/>
          <w:lang w:val="lt-LT"/>
        </w:rPr>
        <w:t xml:space="preserve"> Šalis atleidžiama nuo atsakomybės už savo įsipareigojimų pagal Sutartį neįvykdymą ar netinkamą įvykdymą, jei tai buvo padaryta dėl aplinkybių,</w:t>
      </w:r>
      <w:r w:rsidR="00C554E3">
        <w:rPr>
          <w:rFonts w:ascii="Times New Roman" w:hAnsi="Times New Roman"/>
          <w:sz w:val="24"/>
          <w:szCs w:val="24"/>
          <w:lang w:val="lt-LT"/>
        </w:rPr>
        <w:t xml:space="preserve"> </w:t>
      </w:r>
      <w:r w:rsidRPr="002E789D">
        <w:rPr>
          <w:rFonts w:ascii="Times New Roman" w:hAnsi="Times New Roman"/>
          <w:sz w:val="24"/>
          <w:szCs w:val="24"/>
          <w:lang w:val="lt-LT"/>
        </w:rPr>
        <w:t>kurių ji negalėjo kontroliuoti bei protingai numatyti Sutarties sudarymo metu, bei negalėjo užkirsti kelio šių aplinkybių ar jų pasekmių atsiradimui (</w:t>
      </w:r>
      <w:r w:rsidRPr="002E789D">
        <w:rPr>
          <w:rFonts w:ascii="Times New Roman" w:hAnsi="Times New Roman"/>
          <w:i/>
          <w:iCs/>
          <w:sz w:val="24"/>
          <w:szCs w:val="24"/>
          <w:lang w:val="lt-LT"/>
        </w:rPr>
        <w:t>force majeure</w:t>
      </w:r>
      <w:r w:rsidRPr="002E789D">
        <w:rPr>
          <w:rFonts w:ascii="Times New Roman" w:hAnsi="Times New Roman"/>
          <w:sz w:val="24"/>
          <w:szCs w:val="24"/>
          <w:lang w:val="lt-LT"/>
        </w:rPr>
        <w:t>).</w:t>
      </w:r>
    </w:p>
    <w:p w14:paraId="628F1E1E" w14:textId="77777777" w:rsidR="00B148AA" w:rsidRPr="002E789D" w:rsidRDefault="00B148AA" w:rsidP="00B148AA">
      <w:pPr>
        <w:spacing w:after="60"/>
        <w:jc w:val="both"/>
        <w:rPr>
          <w:rFonts w:ascii="Times New Roman" w:hAnsi="Times New Roman"/>
          <w:sz w:val="24"/>
          <w:szCs w:val="24"/>
          <w:lang w:val="lt-LT"/>
        </w:rPr>
      </w:pPr>
      <w:r w:rsidRPr="002E789D">
        <w:rPr>
          <w:rFonts w:ascii="Times New Roman" w:hAnsi="Times New Roman"/>
          <w:b/>
          <w:sz w:val="24"/>
          <w:szCs w:val="24"/>
          <w:lang w:val="lt-LT"/>
        </w:rPr>
        <w:t>6.</w:t>
      </w:r>
      <w:r w:rsidR="00FD4EF6" w:rsidRPr="002E789D">
        <w:rPr>
          <w:rFonts w:ascii="Times New Roman" w:hAnsi="Times New Roman"/>
          <w:b/>
          <w:sz w:val="24"/>
          <w:szCs w:val="24"/>
          <w:lang w:val="lt-LT"/>
        </w:rPr>
        <w:t>4</w:t>
      </w:r>
      <w:r w:rsidRPr="002E789D">
        <w:rPr>
          <w:rFonts w:ascii="Times New Roman" w:hAnsi="Times New Roman"/>
          <w:sz w:val="24"/>
          <w:szCs w:val="24"/>
          <w:lang w:val="lt-LT"/>
        </w:rPr>
        <w:t xml:space="preserve"> Šalis, kuri savo įsipareigojimų nevykdymą grindžia </w:t>
      </w:r>
      <w:r w:rsidRPr="002E789D">
        <w:rPr>
          <w:rFonts w:ascii="Times New Roman" w:hAnsi="Times New Roman"/>
          <w:i/>
          <w:iCs/>
          <w:sz w:val="24"/>
          <w:szCs w:val="24"/>
          <w:lang w:val="lt-LT"/>
        </w:rPr>
        <w:t>force majeure</w:t>
      </w:r>
      <w:r w:rsidRPr="002E789D">
        <w:rPr>
          <w:rFonts w:ascii="Times New Roman" w:hAnsi="Times New Roman"/>
          <w:sz w:val="24"/>
          <w:szCs w:val="24"/>
          <w:lang w:val="lt-LT"/>
        </w:rPr>
        <w:t> aplinkybėmis, privalo nedelsdama apie tai informuoti raštu kitą Šalį</w:t>
      </w:r>
      <w:r w:rsidR="00FD4EF6" w:rsidRPr="002E789D">
        <w:rPr>
          <w:rFonts w:ascii="Times New Roman" w:hAnsi="Times New Roman"/>
          <w:sz w:val="24"/>
          <w:szCs w:val="24"/>
          <w:lang w:val="lt-LT"/>
        </w:rPr>
        <w:t>.</w:t>
      </w:r>
    </w:p>
    <w:p w14:paraId="27835AB0" w14:textId="77777777" w:rsidR="00B148AA" w:rsidRPr="00C554E3" w:rsidRDefault="00B148AA" w:rsidP="00B148AA">
      <w:pPr>
        <w:spacing w:after="60"/>
        <w:jc w:val="both"/>
        <w:rPr>
          <w:rFonts w:ascii="Times New Roman" w:hAnsi="Times New Roman"/>
          <w:sz w:val="24"/>
          <w:szCs w:val="24"/>
          <w:lang w:val="lt-LT"/>
        </w:rPr>
      </w:pPr>
      <w:r w:rsidRPr="002E789D">
        <w:rPr>
          <w:rFonts w:ascii="Times New Roman" w:hAnsi="Times New Roman"/>
          <w:b/>
          <w:sz w:val="24"/>
          <w:szCs w:val="24"/>
          <w:lang w:val="lt-LT"/>
        </w:rPr>
        <w:t>6.</w:t>
      </w:r>
      <w:r w:rsidR="00FD4EF6" w:rsidRPr="002E789D">
        <w:rPr>
          <w:rFonts w:ascii="Times New Roman" w:hAnsi="Times New Roman"/>
          <w:b/>
          <w:sz w:val="24"/>
          <w:szCs w:val="24"/>
          <w:lang w:val="lt-LT"/>
        </w:rPr>
        <w:t>5</w:t>
      </w:r>
      <w:r w:rsidRPr="002E789D">
        <w:rPr>
          <w:rFonts w:ascii="Times New Roman" w:hAnsi="Times New Roman"/>
          <w:sz w:val="24"/>
          <w:szCs w:val="24"/>
          <w:lang w:val="lt-LT"/>
        </w:rPr>
        <w:t xml:space="preserve"> Pasibaigus </w:t>
      </w:r>
      <w:r w:rsidRPr="002E789D">
        <w:rPr>
          <w:rFonts w:ascii="Times New Roman" w:hAnsi="Times New Roman"/>
          <w:i/>
          <w:iCs/>
          <w:sz w:val="24"/>
          <w:szCs w:val="24"/>
          <w:lang w:val="lt-LT"/>
        </w:rPr>
        <w:t xml:space="preserve">force </w:t>
      </w:r>
      <w:r w:rsidRPr="00C554E3">
        <w:rPr>
          <w:rFonts w:ascii="Times New Roman" w:hAnsi="Times New Roman"/>
          <w:i/>
          <w:iCs/>
          <w:sz w:val="24"/>
          <w:szCs w:val="24"/>
          <w:lang w:val="lt-LT"/>
        </w:rPr>
        <w:t>majeure</w:t>
      </w:r>
      <w:r w:rsidRPr="00C554E3">
        <w:rPr>
          <w:rFonts w:ascii="Times New Roman" w:hAnsi="Times New Roman"/>
          <w:sz w:val="24"/>
          <w:szCs w:val="24"/>
          <w:lang w:val="lt-LT"/>
        </w:rPr>
        <w:t> aplinkybių veikimui, Šalis, kurios atžvilgiu jos veikė, privalo nedelsiant apie tai informuoti kitą Šalį.</w:t>
      </w:r>
    </w:p>
    <w:p w14:paraId="753ADA17" w14:textId="77777777" w:rsidR="00B148AA" w:rsidRPr="00C554E3" w:rsidRDefault="00586986" w:rsidP="00B148AA">
      <w:pPr>
        <w:spacing w:after="60"/>
        <w:jc w:val="both"/>
        <w:rPr>
          <w:rFonts w:ascii="Times New Roman" w:hAnsi="Times New Roman"/>
          <w:sz w:val="24"/>
          <w:szCs w:val="24"/>
          <w:lang w:val="lt-LT"/>
        </w:rPr>
      </w:pPr>
      <w:r w:rsidRPr="00C554E3">
        <w:rPr>
          <w:rFonts w:ascii="Times New Roman" w:hAnsi="Times New Roman"/>
          <w:b/>
          <w:sz w:val="24"/>
          <w:szCs w:val="24"/>
          <w:lang w:val="lt-LT"/>
        </w:rPr>
        <w:t>6.6</w:t>
      </w:r>
      <w:r w:rsidR="00B148AA" w:rsidRPr="00C554E3">
        <w:rPr>
          <w:rFonts w:ascii="Times New Roman" w:hAnsi="Times New Roman"/>
          <w:sz w:val="24"/>
          <w:szCs w:val="24"/>
          <w:lang w:val="lt-LT"/>
        </w:rPr>
        <w:t xml:space="preserve"> Pradėjus veikti </w:t>
      </w:r>
      <w:r w:rsidR="00B148AA" w:rsidRPr="00C554E3">
        <w:rPr>
          <w:rFonts w:ascii="Times New Roman" w:hAnsi="Times New Roman"/>
          <w:i/>
          <w:iCs/>
          <w:sz w:val="24"/>
          <w:szCs w:val="24"/>
          <w:lang w:val="lt-LT"/>
        </w:rPr>
        <w:t>force majeure</w:t>
      </w:r>
      <w:r w:rsidR="00B148AA" w:rsidRPr="00C554E3">
        <w:rPr>
          <w:rFonts w:ascii="Times New Roman" w:hAnsi="Times New Roman"/>
          <w:sz w:val="24"/>
          <w:szCs w:val="24"/>
          <w:lang w:val="lt-LT"/>
        </w:rPr>
        <w:t> aplinkybėms, Šalių įsipareigojimų pagal šią Sutartį vykdymo laikas nukeliamas tiek, kiek veikia ši aplinkybė ir jos pasekmės.</w:t>
      </w:r>
    </w:p>
    <w:p w14:paraId="6DCDA17C" w14:textId="77777777" w:rsidR="00B148AA" w:rsidRPr="00C554E3" w:rsidRDefault="00586986" w:rsidP="00B148AA">
      <w:pPr>
        <w:spacing w:after="60"/>
        <w:jc w:val="both"/>
        <w:rPr>
          <w:rFonts w:ascii="Times New Roman" w:hAnsi="Times New Roman"/>
          <w:sz w:val="24"/>
          <w:szCs w:val="24"/>
          <w:lang w:val="lt-LT"/>
        </w:rPr>
      </w:pPr>
      <w:r w:rsidRPr="00C554E3">
        <w:rPr>
          <w:rFonts w:ascii="Times New Roman" w:hAnsi="Times New Roman"/>
          <w:b/>
          <w:sz w:val="24"/>
          <w:szCs w:val="24"/>
          <w:lang w:val="lt-LT"/>
        </w:rPr>
        <w:t>6.7</w:t>
      </w:r>
      <w:r w:rsidR="00B148AA" w:rsidRPr="00C554E3">
        <w:rPr>
          <w:rFonts w:ascii="Times New Roman" w:hAnsi="Times New Roman"/>
          <w:sz w:val="24"/>
          <w:szCs w:val="24"/>
          <w:lang w:val="lt-LT"/>
        </w:rPr>
        <w:t xml:space="preserve"> Jei </w:t>
      </w:r>
      <w:r w:rsidR="00B148AA" w:rsidRPr="00C554E3">
        <w:rPr>
          <w:rFonts w:ascii="Times New Roman" w:hAnsi="Times New Roman"/>
          <w:i/>
          <w:iCs/>
          <w:sz w:val="24"/>
          <w:szCs w:val="24"/>
          <w:lang w:val="lt-LT"/>
        </w:rPr>
        <w:t>force majeure</w:t>
      </w:r>
      <w:r w:rsidR="00B148AA" w:rsidRPr="00C554E3">
        <w:rPr>
          <w:rFonts w:ascii="Times New Roman" w:hAnsi="Times New Roman"/>
          <w:sz w:val="24"/>
          <w:szCs w:val="24"/>
          <w:lang w:val="lt-LT"/>
        </w:rPr>
        <w:t> aplinkybės veikia daugiau nei tris mėnesius, tai kiekviena Šalis turi teisę nutraukti šią Sutartį, bet nei viena Šalis tokiu atveju neturi teisės reikalauti atlyginti</w:t>
      </w:r>
      <w:r w:rsidR="00ED169D" w:rsidRPr="00C554E3">
        <w:rPr>
          <w:rFonts w:ascii="Times New Roman" w:hAnsi="Times New Roman"/>
          <w:sz w:val="24"/>
          <w:szCs w:val="24"/>
          <w:lang w:val="lt-LT"/>
        </w:rPr>
        <w:t xml:space="preserve"> tiesioginius</w:t>
      </w:r>
      <w:r w:rsidR="00B148AA" w:rsidRPr="00C554E3">
        <w:rPr>
          <w:rFonts w:ascii="Times New Roman" w:hAnsi="Times New Roman"/>
          <w:sz w:val="24"/>
          <w:szCs w:val="24"/>
          <w:lang w:val="lt-LT"/>
        </w:rPr>
        <w:t xml:space="preserve"> nuostolius dėl įsipareigojimų nevykdymo.</w:t>
      </w:r>
    </w:p>
    <w:p w14:paraId="129E7F0F" w14:textId="525F9745" w:rsidR="00840DB8" w:rsidRPr="00C554E3" w:rsidRDefault="00840DB8" w:rsidP="00840DB8">
      <w:pPr>
        <w:pStyle w:val="Body2"/>
        <w:numPr>
          <w:ilvl w:val="1"/>
          <w:numId w:val="11"/>
        </w:numPr>
        <w:pBdr>
          <w:top w:val="nil"/>
          <w:left w:val="nil"/>
          <w:bottom w:val="nil"/>
          <w:right w:val="nil"/>
          <w:between w:val="nil"/>
          <w:bar w:val="nil"/>
        </w:pBdr>
        <w:tabs>
          <w:tab w:val="left" w:pos="567"/>
          <w:tab w:val="left" w:pos="993"/>
          <w:tab w:val="left" w:pos="1276"/>
        </w:tabs>
        <w:spacing w:after="0"/>
        <w:ind w:left="0" w:firstLine="0"/>
        <w:rPr>
          <w:rFonts w:cs="Times New Roman"/>
          <w:color w:val="auto"/>
          <w:sz w:val="24"/>
          <w:szCs w:val="24"/>
          <w:lang w:val="lt-LT"/>
        </w:rPr>
      </w:pPr>
      <w:bookmarkStart w:id="0" w:name="_Ref45269627"/>
      <w:r w:rsidRPr="00C554E3">
        <w:rPr>
          <w:rFonts w:cs="Times New Roman"/>
          <w:sz w:val="24"/>
          <w:szCs w:val="24"/>
          <w:lang w:val="lt-LT"/>
        </w:rPr>
        <w:t>J</w:t>
      </w:r>
      <w:r w:rsidRPr="00C554E3">
        <w:rPr>
          <w:rFonts w:cs="Times New Roman"/>
          <w:color w:val="auto"/>
          <w:sz w:val="24"/>
          <w:szCs w:val="24"/>
          <w:lang w:val="lt-LT"/>
        </w:rPr>
        <w:t xml:space="preserve">eigu Pirkėjas vėluoja sumokėti Pardavėjui priklausančias sumas Sutartyje nustatytais terminais, </w:t>
      </w:r>
      <w:r w:rsidR="00BC113A" w:rsidRPr="00C554E3">
        <w:rPr>
          <w:rFonts w:cs="Times New Roman"/>
          <w:color w:val="auto"/>
          <w:sz w:val="24"/>
          <w:szCs w:val="24"/>
          <w:lang w:val="lt-LT"/>
        </w:rPr>
        <w:t>Pardavėjui</w:t>
      </w:r>
      <w:r w:rsidRPr="00C554E3">
        <w:rPr>
          <w:rFonts w:cs="Times New Roman"/>
          <w:color w:val="auto"/>
          <w:sz w:val="24"/>
          <w:szCs w:val="24"/>
          <w:lang w:val="lt-LT"/>
        </w:rPr>
        <w:t xml:space="preserve"> pareikalavus, moka </w:t>
      </w:r>
      <w:r w:rsidR="00BC113A" w:rsidRPr="00C554E3">
        <w:rPr>
          <w:rFonts w:cs="Times New Roman"/>
          <w:color w:val="auto"/>
          <w:sz w:val="24"/>
          <w:szCs w:val="24"/>
          <w:lang w:val="lt-LT"/>
        </w:rPr>
        <w:t>Pardavėjui</w:t>
      </w:r>
      <w:r w:rsidRPr="00C554E3">
        <w:rPr>
          <w:rFonts w:cs="Times New Roman"/>
          <w:color w:val="auto"/>
          <w:sz w:val="24"/>
          <w:szCs w:val="24"/>
          <w:lang w:val="lt-LT"/>
        </w:rPr>
        <w:t xml:space="preserve"> 0,02 (dviejų šimtųjų) procentų delspinigius nuo neapmokėtos sąskaitos dydžio, už kiekvieną uždelstą dieną.</w:t>
      </w:r>
      <w:bookmarkEnd w:id="0"/>
    </w:p>
    <w:p w14:paraId="657D2090" w14:textId="412F7BFE" w:rsidR="00840DB8" w:rsidRPr="00C554E3" w:rsidRDefault="00840DB8" w:rsidP="00840DB8">
      <w:pPr>
        <w:pStyle w:val="Body2"/>
        <w:numPr>
          <w:ilvl w:val="1"/>
          <w:numId w:val="11"/>
        </w:numPr>
        <w:pBdr>
          <w:top w:val="nil"/>
          <w:left w:val="nil"/>
          <w:bottom w:val="nil"/>
          <w:right w:val="nil"/>
          <w:between w:val="nil"/>
          <w:bar w:val="nil"/>
        </w:pBdr>
        <w:tabs>
          <w:tab w:val="left" w:pos="567"/>
          <w:tab w:val="left" w:pos="993"/>
          <w:tab w:val="left" w:pos="1276"/>
        </w:tabs>
        <w:spacing w:after="0"/>
        <w:ind w:left="0" w:firstLine="0"/>
        <w:rPr>
          <w:rFonts w:cs="Times New Roman"/>
          <w:color w:val="auto"/>
          <w:sz w:val="24"/>
          <w:szCs w:val="24"/>
          <w:lang w:val="lt-LT"/>
        </w:rPr>
      </w:pPr>
      <w:bookmarkStart w:id="1" w:name="_Ref42094595"/>
      <w:r w:rsidRPr="00C554E3">
        <w:rPr>
          <w:rFonts w:cs="Times New Roman"/>
          <w:color w:val="auto"/>
          <w:sz w:val="24"/>
          <w:szCs w:val="24"/>
          <w:lang w:val="lt-LT"/>
        </w:rPr>
        <w:t>Jei Pardavėjas vėluoja pristatyti/sumontuoti Prekes</w:t>
      </w:r>
      <w:r w:rsidR="00C554E3" w:rsidRPr="00C554E3">
        <w:rPr>
          <w:rFonts w:cs="Times New Roman"/>
          <w:color w:val="auto"/>
          <w:sz w:val="24"/>
          <w:szCs w:val="24"/>
          <w:lang w:val="lt-LT"/>
        </w:rPr>
        <w:t xml:space="preserve"> ir/ar nesuteikia Paslaugų</w:t>
      </w:r>
      <w:r w:rsidRPr="00C554E3">
        <w:rPr>
          <w:rFonts w:cs="Times New Roman"/>
          <w:color w:val="auto"/>
          <w:sz w:val="24"/>
          <w:szCs w:val="24"/>
          <w:lang w:val="lt-LT"/>
        </w:rPr>
        <w:t xml:space="preserve"> Sutartyje numatytais terminais, moka Pirkėjui 0,02 (dviejų šimtųjų) procentų delspinigius nuo nepristatytų, ir (ar) nesumontuotų, ir (ar) nepataisytų, ir (ar) nepakeistų </w:t>
      </w:r>
      <w:r w:rsidR="00C554E3" w:rsidRPr="00C554E3">
        <w:rPr>
          <w:rFonts w:cs="Times New Roman"/>
          <w:color w:val="auto"/>
          <w:sz w:val="24"/>
          <w:szCs w:val="24"/>
          <w:lang w:val="lt-LT"/>
        </w:rPr>
        <w:t>p</w:t>
      </w:r>
      <w:r w:rsidRPr="00C554E3">
        <w:rPr>
          <w:rFonts w:cs="Times New Roman"/>
          <w:color w:val="auto"/>
          <w:sz w:val="24"/>
          <w:szCs w:val="24"/>
          <w:lang w:val="lt-LT"/>
        </w:rPr>
        <w:t>rekių</w:t>
      </w:r>
      <w:r w:rsidR="00C554E3" w:rsidRPr="00C554E3">
        <w:rPr>
          <w:rFonts w:cs="Times New Roman"/>
          <w:color w:val="auto"/>
          <w:sz w:val="24"/>
          <w:szCs w:val="24"/>
          <w:lang w:val="lt-LT"/>
        </w:rPr>
        <w:t xml:space="preserve"> ir/ar Paslaugų</w:t>
      </w:r>
      <w:r w:rsidRPr="00C554E3">
        <w:rPr>
          <w:rFonts w:cs="Times New Roman"/>
          <w:color w:val="auto"/>
          <w:sz w:val="24"/>
          <w:szCs w:val="24"/>
          <w:lang w:val="lt-LT"/>
        </w:rPr>
        <w:t xml:space="preserve"> vertės už kiekvieną uždelstą dieną, </w:t>
      </w:r>
      <w:r w:rsidRPr="00C554E3">
        <w:rPr>
          <w:rFonts w:cs="Times New Roman"/>
          <w:sz w:val="24"/>
          <w:szCs w:val="24"/>
          <w:lang w:val="lt-LT"/>
        </w:rPr>
        <w:t>neviršijant 10 (dešimt) procentų bendros Sutarties kainos.</w:t>
      </w:r>
      <w:r w:rsidRPr="00C554E3">
        <w:rPr>
          <w:rFonts w:cs="Times New Roman"/>
          <w:color w:val="auto"/>
          <w:sz w:val="24"/>
          <w:szCs w:val="24"/>
          <w:lang w:val="lt-LT"/>
        </w:rPr>
        <w:t xml:space="preserve"> Pirkėjas turi teisę išskaičiuoti netesybų sumą iš </w:t>
      </w:r>
      <w:r w:rsidR="00BC113A" w:rsidRPr="00C554E3">
        <w:rPr>
          <w:rFonts w:cs="Times New Roman"/>
          <w:color w:val="auto"/>
          <w:sz w:val="24"/>
          <w:szCs w:val="24"/>
          <w:lang w:val="lt-LT"/>
        </w:rPr>
        <w:t>Pardavėjui</w:t>
      </w:r>
      <w:r w:rsidRPr="00C554E3">
        <w:rPr>
          <w:rFonts w:cs="Times New Roman"/>
          <w:color w:val="auto"/>
          <w:sz w:val="24"/>
          <w:szCs w:val="24"/>
          <w:lang w:val="lt-LT"/>
        </w:rPr>
        <w:t xml:space="preserve"> mokėtinų sumų. Pirkėjas neprivalo įrodyti </w:t>
      </w:r>
      <w:r w:rsidR="00BC113A" w:rsidRPr="00C554E3">
        <w:rPr>
          <w:rFonts w:cs="Times New Roman"/>
          <w:color w:val="auto"/>
          <w:sz w:val="24"/>
          <w:szCs w:val="24"/>
          <w:lang w:val="lt-LT"/>
        </w:rPr>
        <w:t>Pardavėjui</w:t>
      </w:r>
      <w:r w:rsidRPr="00C554E3">
        <w:rPr>
          <w:rFonts w:cs="Times New Roman"/>
          <w:color w:val="auto"/>
          <w:sz w:val="24"/>
          <w:szCs w:val="24"/>
          <w:lang w:val="lt-LT"/>
        </w:rPr>
        <w:t>, kad patyrė nuostolių.</w:t>
      </w:r>
      <w:bookmarkEnd w:id="1"/>
    </w:p>
    <w:p w14:paraId="0C572469" w14:textId="79EB4160" w:rsidR="00840DB8" w:rsidRPr="00C554E3" w:rsidRDefault="00840DB8" w:rsidP="00840DB8">
      <w:pPr>
        <w:pStyle w:val="Body2"/>
        <w:numPr>
          <w:ilvl w:val="1"/>
          <w:numId w:val="11"/>
        </w:numPr>
        <w:pBdr>
          <w:top w:val="nil"/>
          <w:left w:val="nil"/>
          <w:bottom w:val="nil"/>
          <w:right w:val="nil"/>
          <w:between w:val="nil"/>
          <w:bar w:val="nil"/>
        </w:pBdr>
        <w:tabs>
          <w:tab w:val="left" w:pos="567"/>
          <w:tab w:val="left" w:pos="993"/>
          <w:tab w:val="left" w:pos="1276"/>
        </w:tabs>
        <w:spacing w:after="0"/>
        <w:ind w:left="0" w:firstLine="0"/>
        <w:rPr>
          <w:rFonts w:cs="Times New Roman"/>
          <w:color w:val="auto"/>
          <w:sz w:val="24"/>
          <w:szCs w:val="24"/>
          <w:lang w:val="lt-LT"/>
        </w:rPr>
      </w:pPr>
      <w:r w:rsidRPr="00C554E3">
        <w:rPr>
          <w:rFonts w:cs="Times New Roman"/>
          <w:sz w:val="24"/>
          <w:szCs w:val="24"/>
          <w:lang w:val="lt-LT"/>
        </w:rPr>
        <w:t xml:space="preserve">Jei apskaičiuoti delspinigiai viršija 10 (dešimt) procentų bendros Sutarties kainos, Pirkėjas gali, prieš tai raštu įspėjęs </w:t>
      </w:r>
      <w:r w:rsidR="00BC113A" w:rsidRPr="00C554E3">
        <w:rPr>
          <w:rFonts w:cs="Times New Roman"/>
          <w:sz w:val="24"/>
          <w:szCs w:val="24"/>
          <w:lang w:val="lt-LT"/>
        </w:rPr>
        <w:t>Pardavėj</w:t>
      </w:r>
      <w:r w:rsidRPr="00C554E3">
        <w:rPr>
          <w:rFonts w:cs="Times New Roman"/>
          <w:sz w:val="24"/>
          <w:szCs w:val="24"/>
          <w:lang w:val="lt-LT"/>
        </w:rPr>
        <w:t>ą:</w:t>
      </w:r>
    </w:p>
    <w:p w14:paraId="061C796F" w14:textId="34BDAD79" w:rsidR="00840DB8" w:rsidRPr="00C554E3" w:rsidRDefault="00840DB8" w:rsidP="00840DB8">
      <w:pPr>
        <w:tabs>
          <w:tab w:val="left" w:pos="567"/>
          <w:tab w:val="left" w:pos="993"/>
          <w:tab w:val="left" w:pos="1276"/>
        </w:tabs>
        <w:jc w:val="both"/>
        <w:rPr>
          <w:rFonts w:ascii="Times New Roman" w:hAnsi="Times New Roman"/>
          <w:sz w:val="24"/>
          <w:szCs w:val="24"/>
          <w:lang w:val="lt-LT"/>
        </w:rPr>
      </w:pPr>
      <w:r w:rsidRPr="00C554E3">
        <w:rPr>
          <w:rFonts w:ascii="Times New Roman" w:hAnsi="Times New Roman"/>
          <w:b/>
          <w:bCs/>
          <w:sz w:val="24"/>
          <w:szCs w:val="24"/>
          <w:lang w:val="lt-LT"/>
        </w:rPr>
        <w:t>6.10.1</w:t>
      </w:r>
      <w:r w:rsidRPr="00C554E3">
        <w:rPr>
          <w:rFonts w:ascii="Times New Roman" w:hAnsi="Times New Roman"/>
          <w:sz w:val="24"/>
          <w:szCs w:val="24"/>
          <w:lang w:val="lt-LT"/>
        </w:rPr>
        <w:t xml:space="preserve"> išskaičiuoti delspinigių sumą iš </w:t>
      </w:r>
      <w:r w:rsidR="00BC113A" w:rsidRPr="00C554E3">
        <w:rPr>
          <w:rFonts w:ascii="Times New Roman" w:hAnsi="Times New Roman"/>
          <w:sz w:val="24"/>
          <w:szCs w:val="24"/>
          <w:lang w:val="lt-LT"/>
        </w:rPr>
        <w:t>Pardavėjui</w:t>
      </w:r>
      <w:r w:rsidRPr="00C554E3">
        <w:rPr>
          <w:rFonts w:ascii="Times New Roman" w:hAnsi="Times New Roman"/>
          <w:sz w:val="24"/>
          <w:szCs w:val="24"/>
          <w:lang w:val="lt-LT"/>
        </w:rPr>
        <w:t xml:space="preserve"> mokėtinų sumų;</w:t>
      </w:r>
    </w:p>
    <w:p w14:paraId="0D6B4E06" w14:textId="795997FA" w:rsidR="00840DB8" w:rsidRPr="00C554E3" w:rsidRDefault="00840DB8" w:rsidP="00840DB8">
      <w:pPr>
        <w:tabs>
          <w:tab w:val="left" w:pos="567"/>
          <w:tab w:val="left" w:pos="993"/>
          <w:tab w:val="left" w:pos="1276"/>
        </w:tabs>
        <w:jc w:val="both"/>
        <w:rPr>
          <w:rFonts w:ascii="Times New Roman" w:hAnsi="Times New Roman"/>
          <w:sz w:val="24"/>
          <w:szCs w:val="24"/>
          <w:lang w:val="lt-LT"/>
        </w:rPr>
      </w:pPr>
      <w:r w:rsidRPr="00C554E3">
        <w:rPr>
          <w:rFonts w:ascii="Times New Roman" w:hAnsi="Times New Roman"/>
          <w:b/>
          <w:bCs/>
          <w:sz w:val="24"/>
          <w:szCs w:val="24"/>
          <w:lang w:val="lt-LT"/>
        </w:rPr>
        <w:t>6.10.2</w:t>
      </w:r>
      <w:r w:rsidRPr="00C554E3">
        <w:rPr>
          <w:rFonts w:ascii="Times New Roman" w:hAnsi="Times New Roman"/>
          <w:sz w:val="24"/>
          <w:szCs w:val="24"/>
          <w:lang w:val="lt-LT"/>
        </w:rPr>
        <w:t>. nutraukti Sutartį.</w:t>
      </w:r>
    </w:p>
    <w:p w14:paraId="689D0695" w14:textId="0EC33292" w:rsidR="00840DB8" w:rsidRPr="002E789D" w:rsidRDefault="00840DB8" w:rsidP="00840DB8">
      <w:pPr>
        <w:tabs>
          <w:tab w:val="left" w:pos="567"/>
          <w:tab w:val="left" w:pos="993"/>
          <w:tab w:val="left" w:pos="1276"/>
        </w:tabs>
        <w:jc w:val="both"/>
        <w:rPr>
          <w:rFonts w:ascii="Times New Roman" w:hAnsi="Times New Roman"/>
          <w:sz w:val="24"/>
          <w:szCs w:val="24"/>
          <w:lang w:val="lt-LT"/>
        </w:rPr>
      </w:pPr>
      <w:r w:rsidRPr="00C554E3">
        <w:rPr>
          <w:rFonts w:ascii="Times New Roman" w:hAnsi="Times New Roman"/>
          <w:b/>
          <w:bCs/>
          <w:sz w:val="24"/>
          <w:szCs w:val="24"/>
          <w:lang w:val="lt-LT"/>
        </w:rPr>
        <w:t>6.10.3</w:t>
      </w:r>
      <w:r w:rsidRPr="00C554E3">
        <w:rPr>
          <w:rFonts w:ascii="Times New Roman" w:hAnsi="Times New Roman"/>
          <w:sz w:val="24"/>
          <w:szCs w:val="24"/>
          <w:lang w:val="lt-LT"/>
        </w:rPr>
        <w:t xml:space="preserve">. Pirkėjui pageidaujant, </w:t>
      </w:r>
      <w:r w:rsidR="00BC113A" w:rsidRPr="00C554E3">
        <w:rPr>
          <w:rFonts w:ascii="Times New Roman" w:hAnsi="Times New Roman"/>
          <w:sz w:val="24"/>
          <w:szCs w:val="24"/>
          <w:lang w:val="lt-LT"/>
        </w:rPr>
        <w:t>Pardavėj</w:t>
      </w:r>
      <w:r w:rsidRPr="00C554E3">
        <w:rPr>
          <w:rFonts w:ascii="Times New Roman" w:hAnsi="Times New Roman"/>
          <w:sz w:val="24"/>
          <w:szCs w:val="24"/>
          <w:lang w:val="lt-LT"/>
        </w:rPr>
        <w:t xml:space="preserve">as privalo detalizuoti informaciją, pateiktą ataskaitoje apie </w:t>
      </w:r>
      <w:r w:rsidR="00C554E3" w:rsidRPr="00C554E3">
        <w:rPr>
          <w:rFonts w:ascii="Times New Roman" w:hAnsi="Times New Roman"/>
          <w:sz w:val="24"/>
          <w:szCs w:val="24"/>
          <w:lang w:val="lt-LT"/>
        </w:rPr>
        <w:t>Paslaugas</w:t>
      </w:r>
      <w:r w:rsidRPr="00C554E3">
        <w:rPr>
          <w:rFonts w:ascii="Times New Roman" w:hAnsi="Times New Roman"/>
          <w:sz w:val="24"/>
          <w:szCs w:val="24"/>
          <w:lang w:val="lt-LT"/>
        </w:rPr>
        <w:t>.</w:t>
      </w:r>
    </w:p>
    <w:p w14:paraId="2E79D2F3" w14:textId="77777777" w:rsidR="00840DB8" w:rsidRPr="002E789D" w:rsidRDefault="00840DB8" w:rsidP="00B148AA">
      <w:pPr>
        <w:spacing w:after="60"/>
        <w:jc w:val="both"/>
        <w:rPr>
          <w:rFonts w:ascii="Times New Roman" w:hAnsi="Times New Roman"/>
          <w:sz w:val="24"/>
          <w:szCs w:val="24"/>
          <w:lang w:val="lt-LT"/>
        </w:rPr>
      </w:pPr>
    </w:p>
    <w:p w14:paraId="04B8F914" w14:textId="77777777" w:rsidR="00B148AA" w:rsidRPr="002E789D" w:rsidRDefault="00B148AA" w:rsidP="00B148AA">
      <w:pPr>
        <w:spacing w:after="60"/>
        <w:jc w:val="both"/>
        <w:rPr>
          <w:rFonts w:ascii="Times New Roman" w:hAnsi="Times New Roman"/>
          <w:sz w:val="24"/>
          <w:szCs w:val="24"/>
          <w:lang w:val="lt-LT"/>
        </w:rPr>
      </w:pPr>
    </w:p>
    <w:p w14:paraId="47381E73" w14:textId="77777777" w:rsidR="00B148AA" w:rsidRPr="002E789D" w:rsidRDefault="00B148AA" w:rsidP="00B148AA">
      <w:pPr>
        <w:spacing w:after="60"/>
        <w:jc w:val="center"/>
        <w:rPr>
          <w:rFonts w:ascii="Times New Roman" w:hAnsi="Times New Roman"/>
          <w:b/>
          <w:sz w:val="24"/>
          <w:szCs w:val="24"/>
          <w:lang w:val="lt-LT"/>
        </w:rPr>
      </w:pPr>
      <w:r w:rsidRPr="002E789D">
        <w:rPr>
          <w:rFonts w:ascii="Times New Roman" w:hAnsi="Times New Roman"/>
          <w:b/>
          <w:sz w:val="24"/>
          <w:szCs w:val="24"/>
          <w:lang w:val="lt-LT"/>
        </w:rPr>
        <w:t>7. S U T A R T I E S  G A L I O J I M A S</w:t>
      </w:r>
    </w:p>
    <w:p w14:paraId="7FA7DF71" w14:textId="77777777" w:rsidR="00840DB8" w:rsidRPr="002E789D" w:rsidRDefault="00840DB8" w:rsidP="00B148AA">
      <w:pPr>
        <w:spacing w:after="60"/>
        <w:jc w:val="center"/>
        <w:rPr>
          <w:rFonts w:ascii="Times New Roman" w:hAnsi="Times New Roman"/>
          <w:b/>
          <w:sz w:val="24"/>
          <w:szCs w:val="24"/>
          <w:lang w:val="lt-LT"/>
        </w:rPr>
      </w:pPr>
    </w:p>
    <w:p w14:paraId="4EF505BB" w14:textId="7F198FD3" w:rsidR="00D0137B" w:rsidRPr="00C554E3" w:rsidRDefault="00B148AA" w:rsidP="00B148AA">
      <w:pPr>
        <w:spacing w:after="60"/>
        <w:jc w:val="both"/>
        <w:rPr>
          <w:rFonts w:ascii="Times New Roman" w:hAnsi="Times New Roman"/>
          <w:b/>
          <w:sz w:val="24"/>
          <w:szCs w:val="24"/>
          <w:lang w:val="lt-LT"/>
        </w:rPr>
      </w:pPr>
      <w:r w:rsidRPr="00C554E3">
        <w:rPr>
          <w:rFonts w:ascii="Times New Roman" w:hAnsi="Times New Roman"/>
          <w:b/>
          <w:sz w:val="24"/>
          <w:szCs w:val="24"/>
          <w:lang w:val="lt-LT"/>
        </w:rPr>
        <w:t>7</w:t>
      </w:r>
      <w:r w:rsidR="004F4724" w:rsidRPr="00C554E3">
        <w:rPr>
          <w:rFonts w:ascii="Times New Roman" w:hAnsi="Times New Roman"/>
          <w:b/>
          <w:sz w:val="24"/>
          <w:szCs w:val="24"/>
          <w:lang w:val="lt-LT"/>
        </w:rPr>
        <w:t>.1</w:t>
      </w:r>
      <w:r w:rsidR="00572517" w:rsidRPr="00C554E3">
        <w:rPr>
          <w:rFonts w:ascii="Times New Roman" w:hAnsi="Times New Roman"/>
          <w:b/>
          <w:sz w:val="24"/>
          <w:szCs w:val="24"/>
          <w:lang w:val="lt-LT"/>
        </w:rPr>
        <w:t xml:space="preserve"> </w:t>
      </w:r>
      <w:r w:rsidR="00644E3F" w:rsidRPr="00C554E3">
        <w:rPr>
          <w:rFonts w:ascii="Times New Roman" w:hAnsi="Times New Roman"/>
          <w:sz w:val="24"/>
          <w:szCs w:val="24"/>
          <w:lang w:val="lt-LT"/>
        </w:rPr>
        <w:t>Sutartis įsigalioja, kai abi Šalys pasirašo Sutartį ir galioja, kol Šalys sutaria ją nutraukti arba kol Sutarties galiojimas pasibaigia (visiškai įvykdomi įsipareigojimai), nutraukiama įstatymu ar Sutartyje nustatytais atvejais.</w:t>
      </w:r>
    </w:p>
    <w:p w14:paraId="28E9BC9D" w14:textId="77777777" w:rsidR="00D0137B" w:rsidRPr="002E789D" w:rsidRDefault="00D0137B" w:rsidP="00D0137B">
      <w:pPr>
        <w:spacing w:after="60"/>
        <w:jc w:val="both"/>
        <w:rPr>
          <w:rFonts w:ascii="Times New Roman" w:hAnsi="Times New Roman"/>
          <w:sz w:val="24"/>
          <w:szCs w:val="24"/>
          <w:lang w:val="lt-LT"/>
        </w:rPr>
      </w:pPr>
      <w:r w:rsidRPr="00C554E3">
        <w:rPr>
          <w:rFonts w:ascii="Times New Roman" w:hAnsi="Times New Roman"/>
          <w:b/>
          <w:sz w:val="24"/>
          <w:szCs w:val="24"/>
          <w:lang w:val="lt-LT"/>
        </w:rPr>
        <w:t>7.</w:t>
      </w:r>
      <w:r w:rsidR="00337194" w:rsidRPr="00C554E3">
        <w:rPr>
          <w:rFonts w:ascii="Times New Roman" w:hAnsi="Times New Roman"/>
          <w:b/>
          <w:sz w:val="24"/>
          <w:szCs w:val="24"/>
          <w:lang w:val="lt-LT"/>
        </w:rPr>
        <w:t>2</w:t>
      </w:r>
      <w:r w:rsidR="00572517" w:rsidRPr="00C554E3">
        <w:rPr>
          <w:rFonts w:ascii="Times New Roman" w:hAnsi="Times New Roman"/>
          <w:b/>
          <w:sz w:val="24"/>
          <w:szCs w:val="24"/>
          <w:lang w:val="lt-LT"/>
        </w:rPr>
        <w:t xml:space="preserve"> </w:t>
      </w:r>
      <w:r w:rsidRPr="00C554E3">
        <w:rPr>
          <w:rFonts w:ascii="Times New Roman" w:hAnsi="Times New Roman"/>
          <w:sz w:val="24"/>
          <w:szCs w:val="24"/>
          <w:lang w:val="lt-LT"/>
        </w:rPr>
        <w:t>Bet kuri Šalis taip pat turi teisę bet kuriuo metu, nenurodydama priežasčių vienašališkai nutraukti Sutartį, įspėdama apie tai kitą Šalį prieš</w:t>
      </w:r>
      <w:r w:rsidRPr="002E789D">
        <w:rPr>
          <w:rFonts w:ascii="Times New Roman" w:hAnsi="Times New Roman"/>
          <w:sz w:val="24"/>
          <w:szCs w:val="24"/>
          <w:lang w:val="lt-LT"/>
        </w:rPr>
        <w:t xml:space="preserve"> 30 (trisdešimt) dienų.  </w:t>
      </w:r>
    </w:p>
    <w:p w14:paraId="6F74954B" w14:textId="77777777" w:rsidR="00840DB8" w:rsidRPr="002E789D" w:rsidRDefault="00840DB8" w:rsidP="00D0137B">
      <w:pPr>
        <w:spacing w:after="60"/>
        <w:jc w:val="both"/>
        <w:rPr>
          <w:rFonts w:ascii="Times New Roman" w:hAnsi="Times New Roman"/>
          <w:sz w:val="24"/>
          <w:szCs w:val="24"/>
          <w:lang w:val="lt-LT"/>
        </w:rPr>
      </w:pPr>
    </w:p>
    <w:p w14:paraId="58822F83" w14:textId="77777777" w:rsidR="002E789D" w:rsidRDefault="002E789D" w:rsidP="00051F75">
      <w:pPr>
        <w:spacing w:after="60"/>
        <w:jc w:val="center"/>
        <w:rPr>
          <w:rFonts w:ascii="Times New Roman" w:hAnsi="Times New Roman"/>
          <w:b/>
          <w:sz w:val="24"/>
          <w:szCs w:val="24"/>
          <w:lang w:val="lt-LT"/>
        </w:rPr>
      </w:pPr>
    </w:p>
    <w:p w14:paraId="745DC066" w14:textId="77777777" w:rsidR="002E789D" w:rsidRDefault="002E789D" w:rsidP="00051F75">
      <w:pPr>
        <w:spacing w:after="60"/>
        <w:jc w:val="center"/>
        <w:rPr>
          <w:rFonts w:ascii="Times New Roman" w:hAnsi="Times New Roman"/>
          <w:b/>
          <w:sz w:val="24"/>
          <w:szCs w:val="24"/>
          <w:lang w:val="lt-LT"/>
        </w:rPr>
      </w:pPr>
    </w:p>
    <w:p w14:paraId="778CC8F7" w14:textId="77777777" w:rsidR="002E789D" w:rsidRDefault="002E789D" w:rsidP="00051F75">
      <w:pPr>
        <w:spacing w:after="60"/>
        <w:jc w:val="center"/>
        <w:rPr>
          <w:rFonts w:ascii="Times New Roman" w:hAnsi="Times New Roman"/>
          <w:b/>
          <w:sz w:val="24"/>
          <w:szCs w:val="24"/>
          <w:lang w:val="lt-LT"/>
        </w:rPr>
      </w:pPr>
    </w:p>
    <w:p w14:paraId="47E97D1D" w14:textId="4BAAEE82" w:rsidR="00840DB8" w:rsidRPr="002E789D" w:rsidRDefault="00B148AA" w:rsidP="00051F75">
      <w:pPr>
        <w:spacing w:after="60"/>
        <w:jc w:val="center"/>
        <w:rPr>
          <w:rFonts w:ascii="Times New Roman" w:hAnsi="Times New Roman"/>
          <w:b/>
          <w:sz w:val="24"/>
          <w:szCs w:val="24"/>
          <w:lang w:val="lt-LT"/>
        </w:rPr>
      </w:pPr>
      <w:r w:rsidRPr="002E789D">
        <w:rPr>
          <w:rFonts w:ascii="Times New Roman" w:hAnsi="Times New Roman"/>
          <w:b/>
          <w:sz w:val="24"/>
          <w:szCs w:val="24"/>
          <w:lang w:val="lt-LT"/>
        </w:rPr>
        <w:t xml:space="preserve">8. B E N D R O S I O S   </w:t>
      </w:r>
      <w:proofErr w:type="spellStart"/>
      <w:r w:rsidRPr="002E789D">
        <w:rPr>
          <w:rFonts w:ascii="Times New Roman" w:hAnsi="Times New Roman"/>
          <w:b/>
          <w:sz w:val="24"/>
          <w:szCs w:val="24"/>
          <w:lang w:val="lt-LT"/>
        </w:rPr>
        <w:t>S</w:t>
      </w:r>
      <w:proofErr w:type="spellEnd"/>
      <w:r w:rsidRPr="002E789D">
        <w:rPr>
          <w:rFonts w:ascii="Times New Roman" w:hAnsi="Times New Roman"/>
          <w:b/>
          <w:sz w:val="24"/>
          <w:szCs w:val="24"/>
          <w:lang w:val="lt-LT"/>
        </w:rPr>
        <w:t xml:space="preserve"> Ą L Y G O S</w:t>
      </w:r>
      <w:r w:rsidR="00051F75" w:rsidRPr="002E789D">
        <w:rPr>
          <w:rFonts w:ascii="Times New Roman" w:hAnsi="Times New Roman"/>
          <w:b/>
          <w:sz w:val="24"/>
          <w:szCs w:val="24"/>
          <w:lang w:val="lt-LT"/>
        </w:rPr>
        <w:t xml:space="preserve"> </w:t>
      </w:r>
    </w:p>
    <w:p w14:paraId="29F5992B" w14:textId="66904665" w:rsidR="00051F75" w:rsidRPr="002E789D" w:rsidRDefault="00051F75" w:rsidP="00051F75">
      <w:pPr>
        <w:spacing w:after="60"/>
        <w:jc w:val="center"/>
        <w:rPr>
          <w:rFonts w:ascii="Times New Roman" w:hAnsi="Times New Roman"/>
          <w:b/>
          <w:sz w:val="24"/>
          <w:szCs w:val="24"/>
          <w:lang w:val="lt-LT"/>
        </w:rPr>
      </w:pPr>
      <w:r w:rsidRPr="002E789D">
        <w:rPr>
          <w:rFonts w:ascii="Times New Roman" w:hAnsi="Times New Roman"/>
          <w:b/>
          <w:sz w:val="24"/>
          <w:szCs w:val="24"/>
          <w:lang w:val="lt-LT"/>
        </w:rPr>
        <w:t xml:space="preserve"> </w:t>
      </w:r>
    </w:p>
    <w:p w14:paraId="4E01E10F" w14:textId="77777777" w:rsidR="00B148AA" w:rsidRPr="002E789D" w:rsidRDefault="00B148AA" w:rsidP="00840DB8">
      <w:pPr>
        <w:spacing w:after="60"/>
        <w:jc w:val="both"/>
        <w:rPr>
          <w:rFonts w:ascii="Times New Roman" w:hAnsi="Times New Roman"/>
          <w:b/>
          <w:sz w:val="24"/>
          <w:szCs w:val="24"/>
          <w:lang w:val="lt-LT"/>
        </w:rPr>
      </w:pPr>
      <w:r w:rsidRPr="002E789D">
        <w:rPr>
          <w:rFonts w:ascii="Times New Roman" w:hAnsi="Times New Roman"/>
          <w:b/>
          <w:sz w:val="24"/>
          <w:szCs w:val="24"/>
          <w:lang w:val="lt-LT"/>
        </w:rPr>
        <w:t xml:space="preserve">8.1 </w:t>
      </w:r>
      <w:r w:rsidRPr="002E789D">
        <w:rPr>
          <w:rFonts w:ascii="Times New Roman" w:hAnsi="Times New Roman"/>
          <w:sz w:val="24"/>
          <w:szCs w:val="24"/>
          <w:lang w:val="lt-LT"/>
        </w:rPr>
        <w:t>Šios sutarties nutraukimas, pakeitimai ir papildymai galioja, kai ji</w:t>
      </w:r>
      <w:r w:rsidR="00051F75" w:rsidRPr="002E789D">
        <w:rPr>
          <w:rFonts w:ascii="Times New Roman" w:hAnsi="Times New Roman"/>
          <w:sz w:val="24"/>
          <w:szCs w:val="24"/>
          <w:lang w:val="lt-LT"/>
        </w:rPr>
        <w:t xml:space="preserve">e atlikti raštu ir abiejų pusių </w:t>
      </w:r>
      <w:r w:rsidR="00B6216F" w:rsidRPr="002E789D">
        <w:rPr>
          <w:rFonts w:ascii="Times New Roman" w:hAnsi="Times New Roman"/>
          <w:sz w:val="24"/>
          <w:szCs w:val="24"/>
          <w:lang w:val="lt-LT"/>
        </w:rPr>
        <w:t xml:space="preserve">      </w:t>
      </w:r>
      <w:r w:rsidRPr="002E789D">
        <w:rPr>
          <w:rFonts w:ascii="Times New Roman" w:hAnsi="Times New Roman"/>
          <w:sz w:val="24"/>
          <w:szCs w:val="24"/>
          <w:lang w:val="lt-LT"/>
        </w:rPr>
        <w:t>pasirašyti.</w:t>
      </w:r>
    </w:p>
    <w:p w14:paraId="3923DF81" w14:textId="4D505439" w:rsidR="00B148AA" w:rsidRPr="00C554E3" w:rsidRDefault="00B148AA" w:rsidP="00B148AA">
      <w:pPr>
        <w:spacing w:after="60"/>
        <w:jc w:val="both"/>
        <w:rPr>
          <w:rFonts w:ascii="Times New Roman" w:hAnsi="Times New Roman"/>
          <w:i/>
          <w:sz w:val="24"/>
          <w:szCs w:val="24"/>
          <w:lang w:val="lt-LT"/>
        </w:rPr>
      </w:pPr>
      <w:r w:rsidRPr="002E789D">
        <w:rPr>
          <w:rFonts w:ascii="Times New Roman" w:hAnsi="Times New Roman"/>
          <w:b/>
          <w:sz w:val="24"/>
          <w:szCs w:val="24"/>
          <w:lang w:val="lt-LT"/>
        </w:rPr>
        <w:t>8.2</w:t>
      </w:r>
      <w:r w:rsidRPr="002E789D">
        <w:rPr>
          <w:rFonts w:ascii="Times New Roman" w:hAnsi="Times New Roman"/>
          <w:sz w:val="24"/>
          <w:szCs w:val="24"/>
          <w:lang w:val="lt-LT"/>
        </w:rPr>
        <w:t xml:space="preserve"> Šalys susitaria, jog visi dokumentai pagal Sutartį,</w:t>
      </w:r>
      <w:r w:rsidR="000E1861" w:rsidRPr="002E789D">
        <w:rPr>
          <w:rFonts w:ascii="Times New Roman" w:hAnsi="Times New Roman"/>
          <w:sz w:val="24"/>
          <w:szCs w:val="24"/>
          <w:lang w:val="lt-LT"/>
        </w:rPr>
        <w:t xml:space="preserve"> pati Sutartis,</w:t>
      </w:r>
      <w:r w:rsidRPr="002E789D">
        <w:rPr>
          <w:rFonts w:ascii="Times New Roman" w:hAnsi="Times New Roman"/>
          <w:sz w:val="24"/>
          <w:szCs w:val="24"/>
          <w:lang w:val="lt-LT"/>
        </w:rPr>
        <w:t xml:space="preserve"> Sutarties priedai ir Sutarties pakeitimai gali būti paruošti, pasirašyti ir perduoti elektroniniu būdu</w:t>
      </w:r>
      <w:r w:rsidR="000E1861" w:rsidRPr="002E789D">
        <w:rPr>
          <w:rFonts w:ascii="Times New Roman" w:hAnsi="Times New Roman"/>
          <w:sz w:val="24"/>
          <w:szCs w:val="24"/>
          <w:lang w:val="lt-LT"/>
        </w:rPr>
        <w:t xml:space="preserve"> (el.</w:t>
      </w:r>
      <w:r w:rsidR="00C554E3">
        <w:rPr>
          <w:rFonts w:ascii="Times New Roman" w:hAnsi="Times New Roman"/>
          <w:sz w:val="24"/>
          <w:szCs w:val="24"/>
          <w:lang w:val="lt-LT"/>
        </w:rPr>
        <w:t xml:space="preserve"> </w:t>
      </w:r>
      <w:r w:rsidR="000E1861" w:rsidRPr="002E789D">
        <w:rPr>
          <w:rFonts w:ascii="Times New Roman" w:hAnsi="Times New Roman"/>
          <w:sz w:val="24"/>
          <w:szCs w:val="24"/>
          <w:lang w:val="lt-LT"/>
        </w:rPr>
        <w:t>pašt</w:t>
      </w:r>
      <w:r w:rsidR="00C554E3">
        <w:rPr>
          <w:rFonts w:ascii="Times New Roman" w:hAnsi="Times New Roman"/>
          <w:sz w:val="24"/>
          <w:szCs w:val="24"/>
          <w:lang w:val="lt-LT"/>
        </w:rPr>
        <w:t>u</w:t>
      </w:r>
      <w:r w:rsidR="000E1861" w:rsidRPr="002E789D">
        <w:rPr>
          <w:rFonts w:ascii="Times New Roman" w:hAnsi="Times New Roman"/>
          <w:sz w:val="24"/>
          <w:szCs w:val="24"/>
          <w:lang w:val="lt-LT"/>
        </w:rPr>
        <w:t>)</w:t>
      </w:r>
      <w:r w:rsidR="00C554E3">
        <w:rPr>
          <w:rFonts w:ascii="Times New Roman" w:hAnsi="Times New Roman"/>
          <w:sz w:val="24"/>
          <w:szCs w:val="24"/>
          <w:lang w:val="lt-LT"/>
        </w:rPr>
        <w:t>.</w:t>
      </w:r>
    </w:p>
    <w:p w14:paraId="304236A6" w14:textId="77777777" w:rsidR="00B148AA" w:rsidRPr="002E789D" w:rsidRDefault="00B148AA" w:rsidP="00B148AA">
      <w:pPr>
        <w:spacing w:after="60"/>
        <w:jc w:val="both"/>
        <w:rPr>
          <w:rFonts w:ascii="Times New Roman" w:hAnsi="Times New Roman"/>
          <w:sz w:val="24"/>
          <w:szCs w:val="24"/>
          <w:lang w:val="lt-LT"/>
        </w:rPr>
      </w:pPr>
      <w:r w:rsidRPr="002E789D">
        <w:rPr>
          <w:rFonts w:ascii="Times New Roman" w:hAnsi="Times New Roman"/>
          <w:b/>
          <w:sz w:val="24"/>
          <w:szCs w:val="24"/>
          <w:lang w:val="lt-LT"/>
        </w:rPr>
        <w:t>8.3</w:t>
      </w:r>
      <w:r w:rsidR="00572517" w:rsidRPr="002E789D">
        <w:rPr>
          <w:rFonts w:ascii="Times New Roman" w:hAnsi="Times New Roman"/>
          <w:b/>
          <w:sz w:val="24"/>
          <w:szCs w:val="24"/>
          <w:lang w:val="lt-LT"/>
        </w:rPr>
        <w:t xml:space="preserve"> </w:t>
      </w:r>
      <w:r w:rsidRPr="002E789D">
        <w:rPr>
          <w:rFonts w:ascii="Times New Roman" w:hAnsi="Times New Roman"/>
          <w:sz w:val="24"/>
          <w:szCs w:val="24"/>
          <w:lang w:val="lt-LT"/>
        </w:rPr>
        <w:t>Sutarčiai netekus galios, jos nuostatos, pagal kurias bet kuriai iš Šalių tenka atsiradusios ir nepilnai ar visiškai neįvykdytos prievolės, lieka galioti ir galioja tol, kol tokia Šalis jas pilnai ir deramai įvykdys (jei Šalys raštu nesutarė kitaip).</w:t>
      </w:r>
    </w:p>
    <w:p w14:paraId="77374F86" w14:textId="77777777" w:rsidR="00510877" w:rsidRPr="002E789D" w:rsidRDefault="00B148AA" w:rsidP="00510877">
      <w:pPr>
        <w:spacing w:after="60"/>
        <w:jc w:val="both"/>
        <w:rPr>
          <w:rFonts w:ascii="Times New Roman" w:hAnsi="Times New Roman"/>
          <w:b/>
          <w:sz w:val="24"/>
          <w:szCs w:val="24"/>
          <w:lang w:val="lt-LT"/>
        </w:rPr>
      </w:pPr>
      <w:r w:rsidRPr="002E789D">
        <w:rPr>
          <w:rFonts w:ascii="Times New Roman" w:hAnsi="Times New Roman"/>
          <w:b/>
          <w:sz w:val="24"/>
          <w:szCs w:val="24"/>
          <w:lang w:val="lt-LT"/>
        </w:rPr>
        <w:t>8.4.</w:t>
      </w:r>
      <w:r w:rsidR="00572517" w:rsidRPr="002E789D">
        <w:rPr>
          <w:rFonts w:ascii="Times New Roman" w:hAnsi="Times New Roman"/>
          <w:b/>
          <w:sz w:val="24"/>
          <w:szCs w:val="24"/>
          <w:lang w:val="lt-LT"/>
        </w:rPr>
        <w:t xml:space="preserve"> </w:t>
      </w:r>
      <w:r w:rsidR="00510877" w:rsidRPr="002E789D">
        <w:rPr>
          <w:rFonts w:ascii="Times New Roman" w:hAnsi="Times New Roman"/>
          <w:sz w:val="24"/>
          <w:szCs w:val="24"/>
          <w:lang w:val="lt-LT"/>
        </w:rPr>
        <w:t>Sutartis</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surašyta</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dviejuose</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egzemplioriuose</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lietuvių</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kalba, kurie</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abu</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turi</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tokią pačią juridinę</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galią</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ir</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iš</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kurių</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vieną</w:t>
      </w:r>
      <w:r w:rsidR="00783075" w:rsidRPr="002E789D">
        <w:rPr>
          <w:rFonts w:ascii="Times New Roman" w:hAnsi="Times New Roman"/>
          <w:sz w:val="24"/>
          <w:szCs w:val="24"/>
          <w:lang w:val="lt-LT"/>
        </w:rPr>
        <w:t xml:space="preserve"> </w:t>
      </w:r>
      <w:r w:rsidR="00510877" w:rsidRPr="002E789D">
        <w:rPr>
          <w:rFonts w:ascii="Times New Roman" w:hAnsi="Times New Roman"/>
          <w:sz w:val="24"/>
          <w:szCs w:val="24"/>
          <w:lang w:val="lt-LT"/>
        </w:rPr>
        <w:t>turi</w:t>
      </w:r>
      <w:r w:rsidR="00783075" w:rsidRPr="002E789D">
        <w:rPr>
          <w:rFonts w:ascii="Times New Roman" w:hAnsi="Times New Roman"/>
          <w:sz w:val="24"/>
          <w:szCs w:val="24"/>
          <w:lang w:val="lt-LT"/>
        </w:rPr>
        <w:t xml:space="preserve"> </w:t>
      </w:r>
      <w:r w:rsidR="00510877" w:rsidRPr="002E789D">
        <w:rPr>
          <w:rFonts w:ascii="Times New Roman" w:hAnsi="Times New Roman"/>
          <w:b/>
          <w:sz w:val="24"/>
          <w:szCs w:val="24"/>
          <w:lang w:val="lt-LT"/>
        </w:rPr>
        <w:t>“Pirkėjas”,</w:t>
      </w:r>
      <w:r w:rsidR="00783075" w:rsidRPr="002E789D">
        <w:rPr>
          <w:rFonts w:ascii="Times New Roman" w:hAnsi="Times New Roman"/>
          <w:b/>
          <w:sz w:val="24"/>
          <w:szCs w:val="24"/>
          <w:lang w:val="lt-LT"/>
        </w:rPr>
        <w:t xml:space="preserve"> </w:t>
      </w:r>
      <w:r w:rsidR="00510877" w:rsidRPr="002E789D">
        <w:rPr>
          <w:rFonts w:ascii="Times New Roman" w:hAnsi="Times New Roman"/>
          <w:sz w:val="24"/>
          <w:szCs w:val="24"/>
          <w:lang w:val="lt-LT"/>
        </w:rPr>
        <w:t xml:space="preserve">kitą – </w:t>
      </w:r>
      <w:r w:rsidR="00510877" w:rsidRPr="002E789D">
        <w:rPr>
          <w:rFonts w:ascii="Times New Roman" w:hAnsi="Times New Roman"/>
          <w:b/>
          <w:sz w:val="24"/>
          <w:szCs w:val="24"/>
          <w:lang w:val="lt-LT"/>
        </w:rPr>
        <w:t>“Pardavėjas”.</w:t>
      </w:r>
    </w:p>
    <w:p w14:paraId="04AC7BA9" w14:textId="77777777" w:rsidR="00BC113A" w:rsidRPr="002E789D" w:rsidRDefault="00BC113A" w:rsidP="00510877">
      <w:pPr>
        <w:spacing w:after="60"/>
        <w:jc w:val="both"/>
        <w:rPr>
          <w:rFonts w:ascii="Times New Roman" w:hAnsi="Times New Roman"/>
          <w:sz w:val="24"/>
          <w:szCs w:val="24"/>
          <w:lang w:val="lt-LT"/>
        </w:rPr>
      </w:pPr>
    </w:p>
    <w:p w14:paraId="1FF2C3FD" w14:textId="053F6FE3" w:rsidR="00B148AA" w:rsidRPr="002E789D" w:rsidRDefault="00BC113A" w:rsidP="00B148AA">
      <w:pPr>
        <w:spacing w:after="60"/>
        <w:jc w:val="both"/>
        <w:rPr>
          <w:rFonts w:ascii="Times New Roman" w:hAnsi="Times New Roman"/>
          <w:b/>
          <w:sz w:val="24"/>
          <w:szCs w:val="24"/>
          <w:lang w:val="lt-LT"/>
        </w:rPr>
      </w:pPr>
      <w:r w:rsidRPr="002E789D">
        <w:rPr>
          <w:rFonts w:ascii="Times New Roman" w:hAnsi="Times New Roman"/>
          <w:b/>
          <w:sz w:val="24"/>
          <w:szCs w:val="24"/>
          <w:lang w:val="lt-LT"/>
        </w:rPr>
        <w:tab/>
      </w:r>
      <w:r w:rsidRPr="002E789D">
        <w:rPr>
          <w:rFonts w:ascii="Times New Roman" w:hAnsi="Times New Roman"/>
          <w:b/>
          <w:sz w:val="24"/>
          <w:szCs w:val="24"/>
          <w:lang w:val="lt-LT"/>
        </w:rPr>
        <w:tab/>
      </w:r>
      <w:r w:rsidRPr="002E789D">
        <w:rPr>
          <w:rFonts w:ascii="Times New Roman" w:hAnsi="Times New Roman"/>
          <w:b/>
          <w:sz w:val="24"/>
          <w:szCs w:val="24"/>
          <w:lang w:val="lt-LT"/>
        </w:rPr>
        <w:tab/>
        <w:t>9. SUTARTIES PRIEDAI</w:t>
      </w:r>
    </w:p>
    <w:p w14:paraId="30762151" w14:textId="1AFE3811" w:rsidR="00BC113A" w:rsidRPr="002E789D" w:rsidRDefault="00BC113A" w:rsidP="00B148AA">
      <w:pPr>
        <w:spacing w:after="60"/>
        <w:jc w:val="both"/>
        <w:rPr>
          <w:rFonts w:ascii="Times New Roman" w:hAnsi="Times New Roman"/>
          <w:bCs/>
          <w:sz w:val="24"/>
          <w:szCs w:val="24"/>
          <w:lang w:val="lt-LT"/>
        </w:rPr>
      </w:pPr>
      <w:r w:rsidRPr="002E789D">
        <w:rPr>
          <w:rFonts w:ascii="Times New Roman" w:hAnsi="Times New Roman"/>
          <w:b/>
          <w:sz w:val="24"/>
          <w:szCs w:val="24"/>
          <w:lang w:val="lt-LT"/>
        </w:rPr>
        <w:t xml:space="preserve">9.1. </w:t>
      </w:r>
      <w:r w:rsidRPr="002E789D">
        <w:rPr>
          <w:rFonts w:ascii="Times New Roman" w:hAnsi="Times New Roman"/>
          <w:bCs/>
          <w:sz w:val="24"/>
          <w:szCs w:val="24"/>
          <w:lang w:val="lt-LT"/>
        </w:rPr>
        <w:t>Techninė specifikacija.</w:t>
      </w:r>
    </w:p>
    <w:p w14:paraId="664E8477" w14:textId="77777777" w:rsidR="00BC113A" w:rsidRPr="002E789D" w:rsidRDefault="00BC113A" w:rsidP="00B148AA">
      <w:pPr>
        <w:spacing w:after="60"/>
        <w:jc w:val="both"/>
        <w:rPr>
          <w:rFonts w:ascii="Times New Roman" w:hAnsi="Times New Roman"/>
          <w:bCs/>
          <w:sz w:val="24"/>
          <w:szCs w:val="24"/>
          <w:lang w:val="lt-LT"/>
        </w:rPr>
      </w:pPr>
    </w:p>
    <w:p w14:paraId="3F558193" w14:textId="449BA42F" w:rsidR="00916E06" w:rsidRPr="002E789D" w:rsidRDefault="00BC113A" w:rsidP="00B148AA">
      <w:pPr>
        <w:spacing w:after="60"/>
        <w:jc w:val="center"/>
        <w:rPr>
          <w:rFonts w:ascii="Times New Roman" w:hAnsi="Times New Roman"/>
          <w:b/>
          <w:sz w:val="24"/>
          <w:szCs w:val="24"/>
          <w:lang w:val="lt-LT"/>
        </w:rPr>
      </w:pPr>
      <w:r w:rsidRPr="002E789D">
        <w:rPr>
          <w:rFonts w:ascii="Times New Roman" w:hAnsi="Times New Roman"/>
          <w:b/>
          <w:sz w:val="24"/>
          <w:szCs w:val="24"/>
          <w:lang w:val="lt-LT"/>
        </w:rPr>
        <w:t>10</w:t>
      </w:r>
      <w:r w:rsidR="00B148AA" w:rsidRPr="002E789D">
        <w:rPr>
          <w:rFonts w:ascii="Times New Roman" w:hAnsi="Times New Roman"/>
          <w:b/>
          <w:sz w:val="24"/>
          <w:szCs w:val="24"/>
          <w:lang w:val="lt-LT"/>
        </w:rPr>
        <w:t>. Š A L I Ų  R E K V I Z I T A I</w:t>
      </w:r>
    </w:p>
    <w:tbl>
      <w:tblPr>
        <w:tblpPr w:leftFromText="180" w:rightFromText="180" w:vertAnchor="text" w:horzAnchor="margin" w:tblpY="858"/>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860"/>
      </w:tblGrid>
      <w:tr w:rsidR="002E789D" w:rsidRPr="002E789D" w14:paraId="2BD5FD39" w14:textId="77777777" w:rsidTr="00B53313">
        <w:trPr>
          <w:trHeight w:val="550"/>
        </w:trPr>
        <w:tc>
          <w:tcPr>
            <w:tcW w:w="4860" w:type="dxa"/>
          </w:tcPr>
          <w:p w14:paraId="4E58B4E0" w14:textId="77777777" w:rsidR="00916E06" w:rsidRPr="002E789D" w:rsidRDefault="00DE0125" w:rsidP="0032277F">
            <w:pPr>
              <w:pStyle w:val="Antrat3"/>
              <w:rPr>
                <w:rFonts w:ascii="Times New Roman" w:hAnsi="Times New Roman"/>
                <w:caps/>
                <w:sz w:val="24"/>
                <w:szCs w:val="24"/>
                <w:lang w:val="lt-LT"/>
              </w:rPr>
            </w:pPr>
            <w:r w:rsidRPr="002E789D">
              <w:rPr>
                <w:rFonts w:ascii="Times New Roman" w:hAnsi="Times New Roman"/>
                <w:sz w:val="24"/>
                <w:szCs w:val="24"/>
                <w:lang w:val="lt-LT"/>
              </w:rPr>
              <w:t>„Pirkėjas“</w:t>
            </w:r>
            <w:r w:rsidR="00916E06" w:rsidRPr="002E789D">
              <w:rPr>
                <w:rFonts w:ascii="Times New Roman" w:hAnsi="Times New Roman"/>
                <w:sz w:val="24"/>
                <w:szCs w:val="24"/>
                <w:lang w:val="lt-LT"/>
              </w:rPr>
              <w:t>:</w:t>
            </w:r>
          </w:p>
        </w:tc>
        <w:tc>
          <w:tcPr>
            <w:tcW w:w="4860" w:type="dxa"/>
          </w:tcPr>
          <w:p w14:paraId="3C1FD25D" w14:textId="77777777" w:rsidR="00916E06" w:rsidRPr="002E789D" w:rsidRDefault="00DE0125" w:rsidP="0032277F">
            <w:pPr>
              <w:pStyle w:val="Antrat3"/>
              <w:rPr>
                <w:rFonts w:ascii="Times New Roman" w:hAnsi="Times New Roman"/>
                <w:caps/>
                <w:sz w:val="24"/>
                <w:szCs w:val="24"/>
                <w:lang w:val="lt-LT"/>
              </w:rPr>
            </w:pPr>
            <w:r w:rsidRPr="002E789D">
              <w:rPr>
                <w:rFonts w:ascii="Times New Roman" w:hAnsi="Times New Roman"/>
                <w:sz w:val="24"/>
                <w:szCs w:val="24"/>
                <w:lang w:val="lt-LT"/>
              </w:rPr>
              <w:t>„Pardavėjas“</w:t>
            </w:r>
            <w:r w:rsidR="00916E06" w:rsidRPr="002E789D">
              <w:rPr>
                <w:rFonts w:ascii="Times New Roman" w:hAnsi="Times New Roman"/>
                <w:sz w:val="24"/>
                <w:szCs w:val="24"/>
                <w:lang w:val="lt-LT"/>
              </w:rPr>
              <w:t>:</w:t>
            </w:r>
          </w:p>
        </w:tc>
      </w:tr>
      <w:tr w:rsidR="002E789D" w:rsidRPr="002E789D" w14:paraId="6F46F75E" w14:textId="77777777" w:rsidTr="00B53313">
        <w:trPr>
          <w:trHeight w:val="2423"/>
        </w:trPr>
        <w:tc>
          <w:tcPr>
            <w:tcW w:w="4860" w:type="dxa"/>
          </w:tcPr>
          <w:p w14:paraId="469D1494" w14:textId="77777777" w:rsidR="00B53313" w:rsidRPr="002E789D" w:rsidRDefault="00B53313" w:rsidP="0032277F">
            <w:pPr>
              <w:jc w:val="both"/>
              <w:rPr>
                <w:rFonts w:ascii="Times New Roman" w:hAnsi="Times New Roman"/>
                <w:b/>
                <w:bCs/>
                <w:i/>
                <w:sz w:val="24"/>
                <w:szCs w:val="24"/>
                <w:lang w:val="lt-LT"/>
              </w:rPr>
            </w:pPr>
          </w:p>
          <w:p w14:paraId="38D7D077" w14:textId="0F5EE5A8" w:rsidR="002D74DC" w:rsidRPr="002E789D" w:rsidRDefault="002D74DC" w:rsidP="0032277F">
            <w:pPr>
              <w:jc w:val="both"/>
              <w:rPr>
                <w:rFonts w:ascii="Times New Roman" w:hAnsi="Times New Roman"/>
                <w:b/>
                <w:bCs/>
                <w:i/>
                <w:sz w:val="24"/>
                <w:szCs w:val="24"/>
                <w:lang w:val="lt-LT"/>
              </w:rPr>
            </w:pPr>
            <w:r w:rsidRPr="002E789D">
              <w:rPr>
                <w:rFonts w:ascii="Times New Roman" w:hAnsi="Times New Roman"/>
                <w:b/>
                <w:bCs/>
                <w:i/>
                <w:sz w:val="24"/>
                <w:szCs w:val="24"/>
                <w:lang w:val="lt-LT"/>
              </w:rPr>
              <w:t xml:space="preserve">Marijampolės krašto ir </w:t>
            </w:r>
            <w:r w:rsidR="00B53313" w:rsidRPr="002E789D">
              <w:rPr>
                <w:rFonts w:ascii="Times New Roman" w:hAnsi="Times New Roman"/>
                <w:b/>
                <w:bCs/>
                <w:i/>
                <w:sz w:val="24"/>
                <w:szCs w:val="24"/>
                <w:lang w:val="lt-LT"/>
              </w:rPr>
              <w:t>P</w:t>
            </w:r>
            <w:r w:rsidRPr="002E789D">
              <w:rPr>
                <w:rFonts w:ascii="Times New Roman" w:hAnsi="Times New Roman"/>
                <w:b/>
                <w:bCs/>
                <w:i/>
                <w:sz w:val="24"/>
                <w:szCs w:val="24"/>
                <w:lang w:val="lt-LT"/>
              </w:rPr>
              <w:t>rezidento</w:t>
            </w:r>
          </w:p>
          <w:p w14:paraId="26ADC98B" w14:textId="5E2126BC" w:rsidR="002D74DC" w:rsidRPr="002E789D" w:rsidRDefault="002D74DC" w:rsidP="0032277F">
            <w:pPr>
              <w:jc w:val="both"/>
              <w:rPr>
                <w:rFonts w:ascii="Times New Roman" w:hAnsi="Times New Roman"/>
                <w:b/>
                <w:bCs/>
                <w:i/>
                <w:sz w:val="24"/>
                <w:szCs w:val="24"/>
                <w:lang w:val="lt-LT"/>
              </w:rPr>
            </w:pPr>
            <w:r w:rsidRPr="002E789D">
              <w:rPr>
                <w:rFonts w:ascii="Times New Roman" w:hAnsi="Times New Roman"/>
                <w:b/>
                <w:bCs/>
                <w:i/>
                <w:sz w:val="24"/>
                <w:szCs w:val="24"/>
                <w:lang w:val="lt-LT"/>
              </w:rPr>
              <w:t>Kazio Griniaus muziejus</w:t>
            </w:r>
          </w:p>
          <w:p w14:paraId="45896831" w14:textId="51C94E72" w:rsidR="00916E06" w:rsidRPr="002E789D" w:rsidRDefault="00916E06" w:rsidP="0032277F">
            <w:pPr>
              <w:jc w:val="both"/>
              <w:rPr>
                <w:rFonts w:ascii="Times New Roman" w:hAnsi="Times New Roman"/>
                <w:sz w:val="24"/>
                <w:szCs w:val="24"/>
                <w:lang w:val="lt-LT"/>
              </w:rPr>
            </w:pPr>
            <w:r w:rsidRPr="002E789D">
              <w:rPr>
                <w:rFonts w:ascii="Times New Roman" w:hAnsi="Times New Roman"/>
                <w:sz w:val="24"/>
                <w:szCs w:val="24"/>
                <w:lang w:val="lt-LT"/>
              </w:rPr>
              <w:t>J</w:t>
            </w:r>
            <w:r w:rsidR="0029044C" w:rsidRPr="002E789D">
              <w:rPr>
                <w:rFonts w:ascii="Times New Roman" w:hAnsi="Times New Roman"/>
                <w:sz w:val="24"/>
                <w:szCs w:val="24"/>
                <w:lang w:val="lt-LT"/>
              </w:rPr>
              <w:t xml:space="preserve">uridinio asmens kodas: </w:t>
            </w:r>
            <w:r w:rsidR="00B53313" w:rsidRPr="002E789D">
              <w:rPr>
                <w:rFonts w:ascii="Times New Roman" w:hAnsi="Times New Roman"/>
                <w:sz w:val="24"/>
                <w:szCs w:val="24"/>
                <w:lang w:val="lt-LT"/>
              </w:rPr>
              <w:t>190495979</w:t>
            </w:r>
          </w:p>
          <w:p w14:paraId="75CA1D21" w14:textId="77777777" w:rsidR="00B53313" w:rsidRPr="002E789D" w:rsidRDefault="00B53313" w:rsidP="0032277F">
            <w:pPr>
              <w:jc w:val="both"/>
              <w:rPr>
                <w:rFonts w:ascii="Times New Roman" w:hAnsi="Times New Roman"/>
                <w:sz w:val="24"/>
                <w:szCs w:val="24"/>
                <w:lang w:val="lt-LT"/>
              </w:rPr>
            </w:pPr>
          </w:p>
          <w:p w14:paraId="7DD35216" w14:textId="5CDA8A48" w:rsidR="002D74DC" w:rsidRPr="002E789D" w:rsidRDefault="0029044C" w:rsidP="00BC5A7A">
            <w:pPr>
              <w:tabs>
                <w:tab w:val="left" w:pos="6024"/>
              </w:tabs>
              <w:rPr>
                <w:rFonts w:ascii="Times New Roman" w:hAnsi="Times New Roman"/>
                <w:sz w:val="24"/>
                <w:szCs w:val="24"/>
                <w:shd w:val="clear" w:color="auto" w:fill="F8F8F8"/>
                <w:lang w:val="lt-LT"/>
              </w:rPr>
            </w:pPr>
            <w:r w:rsidRPr="002E789D">
              <w:rPr>
                <w:rFonts w:ascii="Times New Roman" w:hAnsi="Times New Roman"/>
                <w:sz w:val="24"/>
                <w:szCs w:val="24"/>
                <w:lang w:val="lt-LT"/>
              </w:rPr>
              <w:t>Adresas korespondencijai</w:t>
            </w:r>
            <w:r w:rsidR="00B53313" w:rsidRPr="002E789D">
              <w:rPr>
                <w:rFonts w:ascii="Times New Roman" w:hAnsi="Times New Roman"/>
                <w:sz w:val="24"/>
                <w:szCs w:val="24"/>
                <w:lang w:val="lt-LT"/>
              </w:rPr>
              <w:t>: Vytauto g. 31, LT-68300 Marijampolė</w:t>
            </w:r>
          </w:p>
          <w:p w14:paraId="122428FF" w14:textId="6FF552CA" w:rsidR="00F34E73" w:rsidRPr="002E789D" w:rsidRDefault="00F34E73" w:rsidP="00BC5A7A">
            <w:pPr>
              <w:tabs>
                <w:tab w:val="left" w:pos="6024"/>
              </w:tabs>
              <w:rPr>
                <w:rFonts w:ascii="Times New Roman" w:hAnsi="Times New Roman"/>
                <w:sz w:val="24"/>
                <w:szCs w:val="24"/>
                <w:lang w:val="lt-LT"/>
              </w:rPr>
            </w:pPr>
            <w:r w:rsidRPr="002E789D">
              <w:rPr>
                <w:rFonts w:ascii="Times New Roman" w:hAnsi="Times New Roman"/>
                <w:sz w:val="24"/>
                <w:szCs w:val="24"/>
                <w:lang w:val="lt-LT"/>
              </w:rPr>
              <w:t>A/s Nr.</w:t>
            </w:r>
            <w:r w:rsidR="00B53313" w:rsidRPr="002E789D">
              <w:rPr>
                <w:rFonts w:ascii="Times New Roman" w:hAnsi="Times New Roman"/>
                <w:sz w:val="24"/>
                <w:szCs w:val="24"/>
                <w:lang w:val="lt-LT"/>
              </w:rPr>
              <w:t xml:space="preserve"> LT86 7044 0600 0207 4350</w:t>
            </w:r>
          </w:p>
          <w:p w14:paraId="10457B1B" w14:textId="481088B3" w:rsidR="00F34E73" w:rsidRPr="002E789D" w:rsidRDefault="00F34E73" w:rsidP="00BC5A7A">
            <w:pPr>
              <w:tabs>
                <w:tab w:val="left" w:pos="6024"/>
              </w:tabs>
              <w:rPr>
                <w:rFonts w:ascii="Times New Roman" w:hAnsi="Times New Roman"/>
                <w:sz w:val="24"/>
                <w:szCs w:val="24"/>
                <w:lang w:val="lt-LT"/>
              </w:rPr>
            </w:pPr>
            <w:r w:rsidRPr="002E789D">
              <w:rPr>
                <w:rFonts w:ascii="Times New Roman" w:hAnsi="Times New Roman"/>
                <w:sz w:val="24"/>
                <w:szCs w:val="24"/>
                <w:lang w:val="lt-LT"/>
              </w:rPr>
              <w:t xml:space="preserve">Bankas: </w:t>
            </w:r>
            <w:r w:rsidR="00B53313" w:rsidRPr="002E789D">
              <w:rPr>
                <w:rFonts w:ascii="Times New Roman" w:hAnsi="Times New Roman"/>
                <w:sz w:val="24"/>
                <w:szCs w:val="24"/>
                <w:lang w:val="lt-LT"/>
              </w:rPr>
              <w:t>AB SEB bankas</w:t>
            </w:r>
          </w:p>
          <w:p w14:paraId="549084B0" w14:textId="6145FC30" w:rsidR="00F34E73" w:rsidRPr="002E789D" w:rsidRDefault="00F34E73" w:rsidP="00BC5A7A">
            <w:pPr>
              <w:tabs>
                <w:tab w:val="left" w:pos="6024"/>
              </w:tabs>
              <w:rPr>
                <w:rFonts w:ascii="Times New Roman" w:hAnsi="Times New Roman"/>
                <w:sz w:val="24"/>
                <w:szCs w:val="24"/>
                <w:lang w:val="lt-LT"/>
              </w:rPr>
            </w:pPr>
            <w:r w:rsidRPr="002E789D">
              <w:rPr>
                <w:rFonts w:ascii="Times New Roman" w:hAnsi="Times New Roman"/>
                <w:sz w:val="24"/>
                <w:szCs w:val="24"/>
                <w:lang w:val="lt-LT"/>
              </w:rPr>
              <w:t>Banko kodas:</w:t>
            </w:r>
            <w:r w:rsidR="00A71626" w:rsidRPr="002E789D">
              <w:rPr>
                <w:rFonts w:ascii="Times New Roman" w:hAnsi="Times New Roman"/>
                <w:sz w:val="24"/>
                <w:szCs w:val="24"/>
                <w:lang w:val="lt-LT"/>
              </w:rPr>
              <w:t xml:space="preserve"> </w:t>
            </w:r>
            <w:r w:rsidR="00B53313" w:rsidRPr="002E789D">
              <w:rPr>
                <w:rFonts w:ascii="Times New Roman" w:hAnsi="Times New Roman"/>
                <w:sz w:val="24"/>
                <w:szCs w:val="24"/>
                <w:lang w:val="lt-LT"/>
              </w:rPr>
              <w:t>70440</w:t>
            </w:r>
          </w:p>
          <w:p w14:paraId="473F3186" w14:textId="187DCE21" w:rsidR="007E2181" w:rsidRPr="002E789D" w:rsidRDefault="00916E06" w:rsidP="00F34E73">
            <w:pPr>
              <w:tabs>
                <w:tab w:val="left" w:pos="6024"/>
              </w:tabs>
              <w:jc w:val="both"/>
              <w:rPr>
                <w:rFonts w:ascii="Times New Roman" w:hAnsi="Times New Roman"/>
                <w:sz w:val="24"/>
                <w:szCs w:val="24"/>
                <w:lang w:val="lt-LT"/>
              </w:rPr>
            </w:pPr>
            <w:r w:rsidRPr="002E789D">
              <w:rPr>
                <w:rFonts w:ascii="Times New Roman" w:hAnsi="Times New Roman"/>
                <w:sz w:val="24"/>
                <w:szCs w:val="24"/>
                <w:lang w:val="lt-LT"/>
              </w:rPr>
              <w:t xml:space="preserve">Tel.: </w:t>
            </w:r>
            <w:r w:rsidR="00B53313" w:rsidRPr="002E789D">
              <w:rPr>
                <w:rFonts w:ascii="Times New Roman" w:hAnsi="Times New Roman"/>
                <w:sz w:val="24"/>
                <w:szCs w:val="24"/>
                <w:lang w:val="lt-LT"/>
              </w:rPr>
              <w:t>+370 603 60545</w:t>
            </w:r>
          </w:p>
          <w:p w14:paraId="5E5BB67F" w14:textId="15DE451F" w:rsidR="00F34E73" w:rsidRPr="002E789D" w:rsidRDefault="005B23C3" w:rsidP="00B53313">
            <w:pPr>
              <w:tabs>
                <w:tab w:val="left" w:pos="6024"/>
              </w:tabs>
              <w:rPr>
                <w:rFonts w:ascii="Times New Roman" w:hAnsi="Times New Roman"/>
                <w:sz w:val="24"/>
                <w:szCs w:val="24"/>
                <w:lang w:val="lt-LT"/>
              </w:rPr>
            </w:pPr>
            <w:r w:rsidRPr="002E789D">
              <w:rPr>
                <w:rFonts w:ascii="Times New Roman" w:hAnsi="Times New Roman"/>
                <w:sz w:val="24"/>
                <w:szCs w:val="24"/>
                <w:lang w:val="lt-LT"/>
              </w:rPr>
              <w:t xml:space="preserve">El. paštas: </w:t>
            </w:r>
            <w:hyperlink r:id="rId8" w:history="1">
              <w:r w:rsidR="00B53313" w:rsidRPr="002E789D">
                <w:rPr>
                  <w:rStyle w:val="Hipersaitas"/>
                  <w:rFonts w:ascii="Times New Roman" w:hAnsi="Times New Roman"/>
                  <w:color w:val="auto"/>
                  <w:sz w:val="24"/>
                  <w:szCs w:val="24"/>
                  <w:lang w:val="lt-LT"/>
                </w:rPr>
                <w:t>rima.striausiene@marijampolesmuziejus.lt</w:t>
              </w:r>
            </w:hyperlink>
            <w:r w:rsidR="00B53313" w:rsidRPr="002E789D">
              <w:rPr>
                <w:rFonts w:ascii="Times New Roman" w:hAnsi="Times New Roman"/>
                <w:sz w:val="24"/>
                <w:szCs w:val="24"/>
                <w:lang w:val="lt-LT"/>
              </w:rPr>
              <w:t xml:space="preserve"> </w:t>
            </w:r>
          </w:p>
        </w:tc>
        <w:tc>
          <w:tcPr>
            <w:tcW w:w="4860" w:type="dxa"/>
          </w:tcPr>
          <w:p w14:paraId="7F7517A6" w14:textId="77777777" w:rsidR="00916E06" w:rsidRPr="002E789D" w:rsidRDefault="00E57FD9" w:rsidP="0032277F">
            <w:pPr>
              <w:pStyle w:val="Antrat4"/>
              <w:rPr>
                <w:rFonts w:ascii="Times New Roman" w:hAnsi="Times New Roman"/>
                <w:i/>
                <w:iCs/>
                <w:sz w:val="24"/>
                <w:szCs w:val="24"/>
                <w:lang w:val="lt-LT"/>
              </w:rPr>
            </w:pPr>
            <w:r w:rsidRPr="002E789D">
              <w:rPr>
                <w:rFonts w:ascii="Times New Roman" w:hAnsi="Times New Roman"/>
                <w:i/>
                <w:iCs/>
                <w:sz w:val="24"/>
                <w:szCs w:val="24"/>
                <w:lang w:val="lt-LT"/>
              </w:rPr>
              <w:t>UAB“ARTDEKO“</w:t>
            </w:r>
            <w:r w:rsidR="00173226" w:rsidRPr="002E789D">
              <w:rPr>
                <w:rFonts w:ascii="Times New Roman" w:hAnsi="Times New Roman"/>
                <w:i/>
                <w:iCs/>
                <w:sz w:val="24"/>
                <w:szCs w:val="24"/>
                <w:lang w:val="lt-LT"/>
              </w:rPr>
              <w:t>.</w:t>
            </w:r>
          </w:p>
          <w:p w14:paraId="6E0920CD" w14:textId="77777777" w:rsidR="00B53313" w:rsidRPr="002E789D" w:rsidRDefault="00B53313" w:rsidP="00B53313">
            <w:pPr>
              <w:rPr>
                <w:rFonts w:ascii="Times New Roman" w:hAnsi="Times New Roman"/>
                <w:sz w:val="24"/>
                <w:szCs w:val="24"/>
                <w:lang w:val="lt-LT"/>
              </w:rPr>
            </w:pPr>
          </w:p>
          <w:p w14:paraId="4A1942A0" w14:textId="77777777" w:rsidR="00916E06" w:rsidRPr="002E789D" w:rsidRDefault="0075062C" w:rsidP="0032277F">
            <w:pPr>
              <w:jc w:val="both"/>
              <w:rPr>
                <w:rFonts w:ascii="Times New Roman" w:hAnsi="Times New Roman"/>
                <w:sz w:val="24"/>
                <w:szCs w:val="24"/>
                <w:lang w:val="lt-LT"/>
              </w:rPr>
            </w:pPr>
            <w:r w:rsidRPr="002E789D">
              <w:rPr>
                <w:rFonts w:ascii="Times New Roman" w:hAnsi="Times New Roman"/>
                <w:sz w:val="24"/>
                <w:szCs w:val="24"/>
                <w:lang w:val="lt-LT"/>
              </w:rPr>
              <w:t>Juridinio asmens kodas</w:t>
            </w:r>
            <w:r w:rsidR="00291529" w:rsidRPr="002E789D">
              <w:rPr>
                <w:rFonts w:ascii="Times New Roman" w:hAnsi="Times New Roman"/>
                <w:sz w:val="24"/>
                <w:szCs w:val="24"/>
                <w:lang w:val="lt-LT"/>
              </w:rPr>
              <w:t>:</w:t>
            </w:r>
            <w:r w:rsidR="00E57FD9" w:rsidRPr="002E789D">
              <w:rPr>
                <w:rFonts w:ascii="Times New Roman" w:hAnsi="Times New Roman"/>
                <w:sz w:val="24"/>
                <w:szCs w:val="24"/>
                <w:lang w:val="lt-LT"/>
              </w:rPr>
              <w:t>301852571</w:t>
            </w:r>
          </w:p>
          <w:p w14:paraId="461DCFC3" w14:textId="77777777" w:rsidR="00916E06" w:rsidRPr="002E789D" w:rsidRDefault="0075062C" w:rsidP="0032277F">
            <w:pPr>
              <w:jc w:val="both"/>
              <w:rPr>
                <w:rFonts w:ascii="Times New Roman" w:hAnsi="Times New Roman"/>
                <w:sz w:val="24"/>
                <w:szCs w:val="24"/>
                <w:lang w:val="lt-LT"/>
              </w:rPr>
            </w:pPr>
            <w:r w:rsidRPr="002E789D">
              <w:rPr>
                <w:rFonts w:ascii="Times New Roman" w:hAnsi="Times New Roman"/>
                <w:sz w:val="24"/>
                <w:szCs w:val="24"/>
                <w:lang w:val="lt-LT"/>
              </w:rPr>
              <w:t xml:space="preserve">PVM mok. </w:t>
            </w:r>
            <w:r w:rsidR="00173226" w:rsidRPr="002E789D">
              <w:rPr>
                <w:rFonts w:ascii="Times New Roman" w:hAnsi="Times New Roman"/>
                <w:sz w:val="24"/>
                <w:szCs w:val="24"/>
                <w:lang w:val="lt-LT"/>
              </w:rPr>
              <w:t>K</w:t>
            </w:r>
            <w:r w:rsidRPr="002E789D">
              <w:rPr>
                <w:rFonts w:ascii="Times New Roman" w:hAnsi="Times New Roman"/>
                <w:sz w:val="24"/>
                <w:szCs w:val="24"/>
                <w:lang w:val="lt-LT"/>
              </w:rPr>
              <w:t>odas</w:t>
            </w:r>
            <w:r w:rsidR="00ED7737" w:rsidRPr="002E789D">
              <w:rPr>
                <w:rFonts w:ascii="Times New Roman" w:hAnsi="Times New Roman"/>
                <w:sz w:val="24"/>
                <w:szCs w:val="24"/>
                <w:lang w:val="lt-LT"/>
              </w:rPr>
              <w:t xml:space="preserve"> LT100004315719</w:t>
            </w:r>
            <w:r w:rsidR="00173226" w:rsidRPr="002E789D">
              <w:rPr>
                <w:rFonts w:ascii="Times New Roman" w:hAnsi="Times New Roman"/>
                <w:sz w:val="24"/>
                <w:szCs w:val="24"/>
                <w:lang w:val="lt-LT"/>
              </w:rPr>
              <w:t>.</w:t>
            </w:r>
          </w:p>
          <w:p w14:paraId="00B84B4D" w14:textId="65EB13A6" w:rsidR="00916E06" w:rsidRPr="002E789D" w:rsidRDefault="00ED7737" w:rsidP="00143E57">
            <w:pPr>
              <w:rPr>
                <w:rFonts w:ascii="Times New Roman" w:hAnsi="Times New Roman"/>
                <w:sz w:val="24"/>
                <w:szCs w:val="24"/>
                <w:lang w:val="lt-LT"/>
              </w:rPr>
            </w:pPr>
            <w:r w:rsidRPr="002E789D">
              <w:rPr>
                <w:rFonts w:ascii="Times New Roman" w:hAnsi="Times New Roman"/>
                <w:sz w:val="24"/>
                <w:szCs w:val="24"/>
                <w:lang w:val="lt-LT"/>
              </w:rPr>
              <w:t>Adresas korespond</w:t>
            </w:r>
            <w:r w:rsidR="00143E57" w:rsidRPr="002E789D">
              <w:rPr>
                <w:rFonts w:ascii="Times New Roman" w:hAnsi="Times New Roman"/>
                <w:sz w:val="24"/>
                <w:szCs w:val="24"/>
                <w:lang w:val="lt-LT"/>
              </w:rPr>
              <w:t>encijai</w:t>
            </w:r>
            <w:r w:rsidRPr="002E789D">
              <w:rPr>
                <w:rFonts w:ascii="Times New Roman" w:hAnsi="Times New Roman"/>
                <w:sz w:val="24"/>
                <w:szCs w:val="24"/>
                <w:lang w:val="lt-LT"/>
              </w:rPr>
              <w:t>.</w:t>
            </w:r>
            <w:r w:rsidR="0075062C" w:rsidRPr="002E789D">
              <w:rPr>
                <w:rFonts w:ascii="Times New Roman" w:hAnsi="Times New Roman"/>
                <w:sz w:val="24"/>
                <w:szCs w:val="24"/>
                <w:lang w:val="lt-LT"/>
              </w:rPr>
              <w:t>:</w:t>
            </w:r>
            <w:r w:rsidR="00143E57" w:rsidRPr="002E789D">
              <w:rPr>
                <w:rFonts w:ascii="Times New Roman" w:hAnsi="Times New Roman"/>
                <w:sz w:val="24"/>
                <w:szCs w:val="24"/>
                <w:lang w:val="lt-LT"/>
              </w:rPr>
              <w:t xml:space="preserve"> </w:t>
            </w:r>
            <w:r w:rsidRPr="002E789D">
              <w:rPr>
                <w:rFonts w:ascii="Times New Roman" w:hAnsi="Times New Roman"/>
                <w:sz w:val="24"/>
                <w:szCs w:val="24"/>
                <w:lang w:val="lt-LT"/>
              </w:rPr>
              <w:t>Saulės g. 22-5, Kaunas</w:t>
            </w:r>
          </w:p>
          <w:p w14:paraId="392D8C2F" w14:textId="77777777" w:rsidR="00916E06" w:rsidRPr="002E789D" w:rsidRDefault="00ED7737" w:rsidP="00B17D33">
            <w:pPr>
              <w:jc w:val="both"/>
              <w:rPr>
                <w:rFonts w:ascii="Times New Roman" w:hAnsi="Times New Roman"/>
                <w:sz w:val="24"/>
                <w:szCs w:val="24"/>
                <w:lang w:val="lt-LT"/>
              </w:rPr>
            </w:pPr>
            <w:r w:rsidRPr="002E789D">
              <w:rPr>
                <w:rFonts w:ascii="Times New Roman" w:hAnsi="Times New Roman"/>
                <w:sz w:val="24"/>
                <w:szCs w:val="24"/>
                <w:lang w:val="lt-LT"/>
              </w:rPr>
              <w:t xml:space="preserve">A/s </w:t>
            </w:r>
            <w:proofErr w:type="spellStart"/>
            <w:r w:rsidRPr="002E789D">
              <w:rPr>
                <w:rFonts w:ascii="Times New Roman" w:hAnsi="Times New Roman"/>
                <w:sz w:val="24"/>
                <w:szCs w:val="24"/>
                <w:lang w:val="lt-LT"/>
              </w:rPr>
              <w:t>Nr</w:t>
            </w:r>
            <w:proofErr w:type="spellEnd"/>
            <w:r w:rsidRPr="002E789D">
              <w:rPr>
                <w:rFonts w:ascii="Times New Roman" w:hAnsi="Times New Roman"/>
                <w:sz w:val="24"/>
                <w:szCs w:val="24"/>
                <w:lang w:val="lt-LT"/>
              </w:rPr>
              <w:t xml:space="preserve"> LT02 7044 0600 0651 8074</w:t>
            </w:r>
          </w:p>
          <w:p w14:paraId="2367BE4B" w14:textId="77777777" w:rsidR="00916E06" w:rsidRPr="002E789D" w:rsidRDefault="0075062C" w:rsidP="0032277F">
            <w:pPr>
              <w:jc w:val="both"/>
              <w:rPr>
                <w:rFonts w:ascii="Times New Roman" w:hAnsi="Times New Roman"/>
                <w:sz w:val="24"/>
                <w:szCs w:val="24"/>
                <w:lang w:val="lt-LT"/>
              </w:rPr>
            </w:pPr>
            <w:proofErr w:type="spellStart"/>
            <w:r w:rsidRPr="002E789D">
              <w:rPr>
                <w:rFonts w:ascii="Times New Roman" w:hAnsi="Times New Roman"/>
                <w:sz w:val="24"/>
                <w:szCs w:val="24"/>
                <w:lang w:val="lt-LT"/>
              </w:rPr>
              <w:t>Bankas:</w:t>
            </w:r>
            <w:r w:rsidR="00783075" w:rsidRPr="002E789D">
              <w:rPr>
                <w:rFonts w:ascii="Times New Roman" w:hAnsi="Times New Roman"/>
                <w:sz w:val="24"/>
                <w:szCs w:val="24"/>
                <w:lang w:val="lt-LT"/>
              </w:rPr>
              <w:t>AB</w:t>
            </w:r>
            <w:proofErr w:type="spellEnd"/>
            <w:r w:rsidR="00783075" w:rsidRPr="002E789D">
              <w:rPr>
                <w:rFonts w:ascii="Times New Roman" w:hAnsi="Times New Roman"/>
                <w:sz w:val="24"/>
                <w:szCs w:val="24"/>
                <w:lang w:val="lt-LT"/>
              </w:rPr>
              <w:t xml:space="preserve"> SEB banko Kauno </w:t>
            </w:r>
            <w:proofErr w:type="spellStart"/>
            <w:r w:rsidR="00783075" w:rsidRPr="002E789D">
              <w:rPr>
                <w:rFonts w:ascii="Times New Roman" w:hAnsi="Times New Roman"/>
                <w:sz w:val="24"/>
                <w:szCs w:val="24"/>
                <w:lang w:val="lt-LT"/>
              </w:rPr>
              <w:t>fil</w:t>
            </w:r>
            <w:proofErr w:type="spellEnd"/>
            <w:r w:rsidR="00783075" w:rsidRPr="002E789D">
              <w:rPr>
                <w:rFonts w:ascii="Times New Roman" w:hAnsi="Times New Roman"/>
                <w:sz w:val="24"/>
                <w:szCs w:val="24"/>
                <w:lang w:val="lt-LT"/>
              </w:rPr>
              <w:t>.</w:t>
            </w:r>
          </w:p>
          <w:p w14:paraId="5DFC12AB" w14:textId="5DEF5B23" w:rsidR="00916E06" w:rsidRPr="002E789D" w:rsidRDefault="00916E06" w:rsidP="0032277F">
            <w:pPr>
              <w:jc w:val="both"/>
              <w:rPr>
                <w:rFonts w:ascii="Times New Roman" w:hAnsi="Times New Roman"/>
                <w:sz w:val="24"/>
                <w:szCs w:val="24"/>
                <w:lang w:val="lt-LT"/>
              </w:rPr>
            </w:pPr>
            <w:r w:rsidRPr="002E789D">
              <w:rPr>
                <w:rFonts w:ascii="Times New Roman" w:hAnsi="Times New Roman"/>
                <w:sz w:val="24"/>
                <w:szCs w:val="24"/>
                <w:lang w:val="lt-LT"/>
              </w:rPr>
              <w:t>Banko kodas</w:t>
            </w:r>
            <w:r w:rsidR="0075062C" w:rsidRPr="002E789D">
              <w:rPr>
                <w:rFonts w:ascii="Times New Roman" w:hAnsi="Times New Roman"/>
                <w:sz w:val="24"/>
                <w:szCs w:val="24"/>
                <w:lang w:val="lt-LT"/>
              </w:rPr>
              <w:t>:</w:t>
            </w:r>
            <w:r w:rsidR="002E789D" w:rsidRPr="002E789D">
              <w:rPr>
                <w:rFonts w:ascii="Times New Roman" w:hAnsi="Times New Roman"/>
                <w:sz w:val="24"/>
                <w:szCs w:val="24"/>
                <w:lang w:val="lt-LT"/>
              </w:rPr>
              <w:t xml:space="preserve"> </w:t>
            </w:r>
            <w:r w:rsidR="00783075" w:rsidRPr="002E789D">
              <w:rPr>
                <w:rFonts w:ascii="Times New Roman" w:hAnsi="Times New Roman"/>
                <w:sz w:val="24"/>
                <w:szCs w:val="24"/>
                <w:lang w:val="lt-LT"/>
              </w:rPr>
              <w:t>70440</w:t>
            </w:r>
          </w:p>
          <w:p w14:paraId="2A6518A4" w14:textId="77777777" w:rsidR="00916E06" w:rsidRPr="002E789D" w:rsidRDefault="0075062C" w:rsidP="0032277F">
            <w:pPr>
              <w:jc w:val="both"/>
              <w:rPr>
                <w:rFonts w:ascii="Times New Roman" w:hAnsi="Times New Roman"/>
                <w:sz w:val="24"/>
                <w:szCs w:val="24"/>
                <w:lang w:val="lt-LT"/>
              </w:rPr>
            </w:pPr>
            <w:r w:rsidRPr="002E789D">
              <w:rPr>
                <w:rFonts w:ascii="Times New Roman" w:hAnsi="Times New Roman"/>
                <w:sz w:val="24"/>
                <w:szCs w:val="24"/>
                <w:lang w:val="lt-LT"/>
              </w:rPr>
              <w:t>Tel.</w:t>
            </w:r>
            <w:r w:rsidR="00916E06" w:rsidRPr="002E789D">
              <w:rPr>
                <w:rFonts w:ascii="Times New Roman" w:hAnsi="Times New Roman"/>
                <w:sz w:val="24"/>
                <w:szCs w:val="24"/>
                <w:lang w:val="lt-LT"/>
              </w:rPr>
              <w:t xml:space="preserve">: </w:t>
            </w:r>
            <w:r w:rsidR="00783075" w:rsidRPr="002E789D">
              <w:rPr>
                <w:rFonts w:ascii="Times New Roman" w:hAnsi="Times New Roman"/>
                <w:sz w:val="24"/>
                <w:szCs w:val="24"/>
                <w:lang w:val="lt-LT"/>
              </w:rPr>
              <w:t xml:space="preserve"> +370 687 95593</w:t>
            </w:r>
          </w:p>
          <w:p w14:paraId="036F2259" w14:textId="024F0313" w:rsidR="00916E06" w:rsidRPr="002E789D" w:rsidRDefault="0075062C" w:rsidP="0032277F">
            <w:pPr>
              <w:jc w:val="both"/>
              <w:rPr>
                <w:rFonts w:ascii="Times New Roman" w:hAnsi="Times New Roman"/>
                <w:sz w:val="24"/>
                <w:szCs w:val="24"/>
                <w:lang w:val="lt-LT"/>
              </w:rPr>
            </w:pPr>
            <w:r w:rsidRPr="002E789D">
              <w:rPr>
                <w:rFonts w:ascii="Times New Roman" w:hAnsi="Times New Roman"/>
                <w:sz w:val="24"/>
                <w:szCs w:val="24"/>
                <w:lang w:val="lt-LT"/>
              </w:rPr>
              <w:t>El. paštas:</w:t>
            </w:r>
            <w:r w:rsidR="002E789D" w:rsidRPr="002E789D">
              <w:rPr>
                <w:rFonts w:ascii="Times New Roman" w:hAnsi="Times New Roman"/>
                <w:sz w:val="24"/>
                <w:szCs w:val="24"/>
                <w:lang w:val="lt-LT"/>
              </w:rPr>
              <w:t xml:space="preserve"> </w:t>
            </w:r>
            <w:hyperlink r:id="rId9" w:history="1">
              <w:r w:rsidR="002E789D" w:rsidRPr="002E789D">
                <w:rPr>
                  <w:rStyle w:val="Hipersaitas"/>
                  <w:rFonts w:ascii="Times New Roman" w:hAnsi="Times New Roman"/>
                  <w:color w:val="auto"/>
                  <w:sz w:val="24"/>
                  <w:szCs w:val="24"/>
                  <w:lang w:val="lt-LT"/>
                </w:rPr>
                <w:t>artdekojums@gmail.com</w:t>
              </w:r>
            </w:hyperlink>
            <w:r w:rsidR="002E789D" w:rsidRPr="002E789D">
              <w:rPr>
                <w:rFonts w:ascii="Times New Roman" w:hAnsi="Times New Roman"/>
                <w:sz w:val="24"/>
                <w:szCs w:val="24"/>
                <w:lang w:val="lt-LT"/>
              </w:rPr>
              <w:t xml:space="preserve">  </w:t>
            </w:r>
          </w:p>
          <w:p w14:paraId="598570D8" w14:textId="77777777" w:rsidR="00916E06" w:rsidRPr="002E789D" w:rsidRDefault="00916E06" w:rsidP="0032277F">
            <w:pPr>
              <w:tabs>
                <w:tab w:val="left" w:pos="6024"/>
              </w:tabs>
              <w:jc w:val="both"/>
              <w:rPr>
                <w:rFonts w:ascii="Times New Roman" w:hAnsi="Times New Roman"/>
                <w:sz w:val="24"/>
                <w:szCs w:val="24"/>
                <w:lang w:val="lt-LT"/>
              </w:rPr>
            </w:pPr>
          </w:p>
        </w:tc>
      </w:tr>
    </w:tbl>
    <w:p w14:paraId="4E184C4B" w14:textId="77777777" w:rsidR="00B148AA" w:rsidRDefault="00B148AA" w:rsidP="002E789D">
      <w:pPr>
        <w:spacing w:after="60"/>
        <w:jc w:val="both"/>
        <w:rPr>
          <w:rFonts w:ascii="Times New Roman" w:hAnsi="Times New Roman"/>
          <w:b/>
          <w:sz w:val="24"/>
          <w:szCs w:val="24"/>
          <w:lang w:val="lt-LT"/>
        </w:rPr>
      </w:pPr>
    </w:p>
    <w:p w14:paraId="2A20392D" w14:textId="77777777" w:rsidR="00967234" w:rsidRPr="00967234" w:rsidRDefault="00967234" w:rsidP="00967234">
      <w:pPr>
        <w:rPr>
          <w:rFonts w:ascii="Times New Roman" w:hAnsi="Times New Roman"/>
          <w:sz w:val="24"/>
          <w:szCs w:val="24"/>
          <w:lang w:val="lt-LT"/>
        </w:rPr>
      </w:pPr>
    </w:p>
    <w:p w14:paraId="39AA7FA5" w14:textId="77777777" w:rsidR="00967234" w:rsidRPr="00967234" w:rsidRDefault="00967234" w:rsidP="00967234">
      <w:pPr>
        <w:rPr>
          <w:rFonts w:ascii="Times New Roman" w:hAnsi="Times New Roman"/>
          <w:sz w:val="24"/>
          <w:szCs w:val="24"/>
          <w:lang w:val="lt-LT"/>
        </w:rPr>
      </w:pPr>
    </w:p>
    <w:p w14:paraId="74F764C5" w14:textId="77777777" w:rsidR="00967234" w:rsidRPr="00967234" w:rsidRDefault="00967234" w:rsidP="00967234">
      <w:pPr>
        <w:rPr>
          <w:rFonts w:ascii="Times New Roman" w:hAnsi="Times New Roman"/>
          <w:sz w:val="24"/>
          <w:szCs w:val="24"/>
          <w:lang w:val="lt-LT"/>
        </w:rPr>
      </w:pPr>
    </w:p>
    <w:p w14:paraId="5F4CB93F" w14:textId="77777777" w:rsidR="00967234" w:rsidRPr="00967234" w:rsidRDefault="00967234" w:rsidP="00967234">
      <w:pPr>
        <w:rPr>
          <w:rFonts w:ascii="Times New Roman" w:hAnsi="Times New Roman"/>
          <w:sz w:val="24"/>
          <w:szCs w:val="24"/>
          <w:lang w:val="lt-LT"/>
        </w:rPr>
      </w:pPr>
    </w:p>
    <w:p w14:paraId="3F8E7A10" w14:textId="77777777" w:rsidR="00967234" w:rsidRPr="00967234" w:rsidRDefault="00967234" w:rsidP="00967234">
      <w:pPr>
        <w:rPr>
          <w:rFonts w:ascii="Times New Roman" w:hAnsi="Times New Roman"/>
          <w:sz w:val="24"/>
          <w:szCs w:val="24"/>
          <w:lang w:val="lt-LT"/>
        </w:rPr>
      </w:pPr>
    </w:p>
    <w:p w14:paraId="4EF3F11C" w14:textId="77777777" w:rsidR="00967234" w:rsidRPr="00967234" w:rsidRDefault="00967234" w:rsidP="00967234">
      <w:pPr>
        <w:rPr>
          <w:rFonts w:ascii="Times New Roman" w:hAnsi="Times New Roman"/>
          <w:sz w:val="24"/>
          <w:szCs w:val="24"/>
          <w:lang w:val="lt-LT"/>
        </w:rPr>
      </w:pPr>
    </w:p>
    <w:p w14:paraId="5C200969" w14:textId="77777777" w:rsidR="00967234" w:rsidRPr="00967234" w:rsidRDefault="00967234" w:rsidP="00967234">
      <w:pPr>
        <w:rPr>
          <w:rFonts w:ascii="Times New Roman" w:hAnsi="Times New Roman"/>
          <w:sz w:val="24"/>
          <w:szCs w:val="24"/>
          <w:lang w:val="lt-LT"/>
        </w:rPr>
      </w:pPr>
    </w:p>
    <w:p w14:paraId="656D87FE" w14:textId="77777777" w:rsidR="00967234" w:rsidRPr="00967234" w:rsidRDefault="00967234" w:rsidP="00967234">
      <w:pPr>
        <w:rPr>
          <w:rFonts w:ascii="Times New Roman" w:hAnsi="Times New Roman"/>
          <w:sz w:val="24"/>
          <w:szCs w:val="24"/>
          <w:lang w:val="lt-LT"/>
        </w:rPr>
      </w:pPr>
    </w:p>
    <w:p w14:paraId="4799814E" w14:textId="77777777" w:rsidR="00967234" w:rsidRPr="00967234" w:rsidRDefault="00967234" w:rsidP="00967234">
      <w:pPr>
        <w:rPr>
          <w:rFonts w:ascii="Times New Roman" w:hAnsi="Times New Roman"/>
          <w:sz w:val="24"/>
          <w:szCs w:val="24"/>
          <w:lang w:val="lt-LT"/>
        </w:rPr>
      </w:pPr>
    </w:p>
    <w:p w14:paraId="634B2EDC" w14:textId="77777777" w:rsidR="00967234" w:rsidRPr="00967234" w:rsidRDefault="00967234" w:rsidP="00967234">
      <w:pPr>
        <w:rPr>
          <w:rFonts w:ascii="Times New Roman" w:hAnsi="Times New Roman"/>
          <w:sz w:val="24"/>
          <w:szCs w:val="24"/>
          <w:lang w:val="lt-LT"/>
        </w:rPr>
      </w:pPr>
    </w:p>
    <w:p w14:paraId="15F0DA8B" w14:textId="77777777" w:rsidR="00967234" w:rsidRPr="00967234" w:rsidRDefault="00967234" w:rsidP="00967234">
      <w:pPr>
        <w:rPr>
          <w:rFonts w:ascii="Times New Roman" w:hAnsi="Times New Roman"/>
          <w:sz w:val="24"/>
          <w:szCs w:val="24"/>
          <w:lang w:val="lt-LT"/>
        </w:rPr>
      </w:pPr>
    </w:p>
    <w:p w14:paraId="217D16DF" w14:textId="77777777" w:rsidR="00967234" w:rsidRPr="00967234" w:rsidRDefault="00967234" w:rsidP="00967234">
      <w:pPr>
        <w:rPr>
          <w:rFonts w:ascii="Times New Roman" w:hAnsi="Times New Roman"/>
          <w:sz w:val="24"/>
          <w:szCs w:val="24"/>
          <w:lang w:val="lt-LT"/>
        </w:rPr>
      </w:pPr>
    </w:p>
    <w:p w14:paraId="663B05DE" w14:textId="77777777" w:rsidR="00967234" w:rsidRPr="00967234" w:rsidRDefault="00967234" w:rsidP="00967234">
      <w:pPr>
        <w:rPr>
          <w:rFonts w:ascii="Times New Roman" w:hAnsi="Times New Roman"/>
          <w:sz w:val="24"/>
          <w:szCs w:val="24"/>
          <w:lang w:val="lt-LT"/>
        </w:rPr>
      </w:pPr>
    </w:p>
    <w:p w14:paraId="22B19423" w14:textId="77777777" w:rsidR="00967234" w:rsidRDefault="00967234" w:rsidP="00967234">
      <w:pPr>
        <w:jc w:val="center"/>
        <w:rPr>
          <w:rFonts w:ascii="Times New Roman" w:hAnsi="Times New Roman"/>
          <w:sz w:val="24"/>
          <w:szCs w:val="24"/>
          <w:lang w:val="lt-LT"/>
        </w:rPr>
      </w:pPr>
      <w:r>
        <w:rPr>
          <w:rFonts w:ascii="Times New Roman" w:hAnsi="Times New Roman"/>
          <w:sz w:val="24"/>
          <w:szCs w:val="24"/>
          <w:lang w:val="lt-LT"/>
        </w:rPr>
        <w:br w:type="page"/>
      </w:r>
    </w:p>
    <w:p w14:paraId="1BBD23AF" w14:textId="4ACE9C44" w:rsidR="00967234" w:rsidRDefault="00967234" w:rsidP="00967234">
      <w:pPr>
        <w:ind w:left="7938"/>
        <w:rPr>
          <w:rFonts w:ascii="Times New Roman" w:hAnsi="Times New Roman"/>
          <w:sz w:val="24"/>
          <w:szCs w:val="24"/>
          <w:lang w:val="lt-LT"/>
        </w:rPr>
      </w:pPr>
      <w:r>
        <w:rPr>
          <w:rFonts w:ascii="Times New Roman" w:hAnsi="Times New Roman"/>
          <w:sz w:val="24"/>
          <w:szCs w:val="24"/>
          <w:lang w:val="lt-LT"/>
        </w:rPr>
        <w:lastRenderedPageBreak/>
        <w:t xml:space="preserve">Sutarties Nr. DPS- </w:t>
      </w:r>
    </w:p>
    <w:p w14:paraId="074F84F3" w14:textId="0ADBAF54" w:rsidR="00967234" w:rsidRDefault="00967234" w:rsidP="00967234">
      <w:pPr>
        <w:ind w:left="7938"/>
        <w:rPr>
          <w:rFonts w:ascii="Times New Roman" w:hAnsi="Times New Roman"/>
          <w:sz w:val="24"/>
          <w:szCs w:val="24"/>
          <w:lang w:val="lt-LT"/>
        </w:rPr>
      </w:pPr>
      <w:r>
        <w:rPr>
          <w:rFonts w:ascii="Times New Roman" w:hAnsi="Times New Roman"/>
          <w:sz w:val="24"/>
          <w:szCs w:val="24"/>
          <w:lang w:val="lt-LT"/>
        </w:rPr>
        <w:t>Priedas</w:t>
      </w:r>
    </w:p>
    <w:p w14:paraId="1087940A" w14:textId="77777777" w:rsidR="00967234" w:rsidRDefault="00967234" w:rsidP="00967234">
      <w:pPr>
        <w:ind w:left="7938"/>
        <w:rPr>
          <w:rFonts w:ascii="Times New Roman" w:hAnsi="Times New Roman"/>
          <w:sz w:val="24"/>
          <w:szCs w:val="24"/>
          <w:lang w:val="lt-LT"/>
        </w:rPr>
      </w:pPr>
    </w:p>
    <w:p w14:paraId="7C77877A" w14:textId="77777777" w:rsidR="00967234" w:rsidRDefault="00967234" w:rsidP="00967234">
      <w:pPr>
        <w:ind w:left="7938"/>
        <w:rPr>
          <w:rFonts w:ascii="Times New Roman" w:hAnsi="Times New Roman"/>
          <w:sz w:val="24"/>
          <w:szCs w:val="24"/>
          <w:lang w:val="lt-LT"/>
        </w:rPr>
      </w:pPr>
    </w:p>
    <w:p w14:paraId="779EE3C6" w14:textId="40411486" w:rsidR="00967234" w:rsidRPr="00967234" w:rsidRDefault="00967234" w:rsidP="00967234">
      <w:pPr>
        <w:jc w:val="center"/>
        <w:rPr>
          <w:rFonts w:ascii="Times New Roman" w:hAnsi="Times New Roman"/>
          <w:b/>
          <w:bCs/>
          <w:sz w:val="24"/>
          <w:szCs w:val="24"/>
          <w:lang w:val="lt-LT"/>
        </w:rPr>
      </w:pPr>
      <w:r w:rsidRPr="00967234">
        <w:rPr>
          <w:rFonts w:ascii="Times New Roman" w:hAnsi="Times New Roman"/>
          <w:b/>
          <w:bCs/>
          <w:sz w:val="24"/>
          <w:szCs w:val="24"/>
          <w:lang w:val="lt-LT"/>
        </w:rPr>
        <w:t>MARIJAMPOLĖS KRAŠTO IR PREZIDENTO KAZIO GRINIAUS MUZIEJUS</w:t>
      </w:r>
    </w:p>
    <w:p w14:paraId="66C4D1D6" w14:textId="77777777" w:rsidR="00967234" w:rsidRPr="00967234" w:rsidRDefault="00967234" w:rsidP="00967234">
      <w:pPr>
        <w:jc w:val="center"/>
        <w:rPr>
          <w:rFonts w:ascii="Times New Roman" w:hAnsi="Times New Roman"/>
          <w:b/>
          <w:bCs/>
          <w:sz w:val="24"/>
          <w:szCs w:val="24"/>
          <w:lang w:val="lt-LT"/>
        </w:rPr>
      </w:pPr>
    </w:p>
    <w:p w14:paraId="5921E017" w14:textId="171A21D0" w:rsidR="00967234" w:rsidRDefault="00967234" w:rsidP="00967234">
      <w:pPr>
        <w:jc w:val="center"/>
        <w:rPr>
          <w:rFonts w:ascii="Times New Roman" w:hAnsi="Times New Roman"/>
          <w:b/>
          <w:bCs/>
          <w:sz w:val="24"/>
          <w:szCs w:val="24"/>
          <w:lang w:val="lt-LT"/>
        </w:rPr>
      </w:pPr>
      <w:r w:rsidRPr="00967234">
        <w:rPr>
          <w:rFonts w:ascii="Times New Roman" w:hAnsi="Times New Roman"/>
          <w:b/>
          <w:bCs/>
          <w:sz w:val="24"/>
          <w:szCs w:val="24"/>
          <w:lang w:val="lt-LT"/>
        </w:rPr>
        <w:t>TECHNINĖ SPECIFIKACIJA PIRKIMUI</w:t>
      </w:r>
    </w:p>
    <w:p w14:paraId="497EA6C6" w14:textId="77777777" w:rsidR="00967234" w:rsidRDefault="00967234" w:rsidP="00967234">
      <w:pPr>
        <w:jc w:val="center"/>
        <w:rPr>
          <w:rFonts w:ascii="Times New Roman" w:hAnsi="Times New Roman"/>
          <w:b/>
          <w:bCs/>
          <w:sz w:val="24"/>
          <w:szCs w:val="24"/>
          <w:lang w:val="lt-LT"/>
        </w:rPr>
      </w:pPr>
    </w:p>
    <w:p w14:paraId="59A38F5D" w14:textId="77777777" w:rsidR="00967234" w:rsidRPr="00967234" w:rsidRDefault="00967234" w:rsidP="00967234">
      <w:pPr>
        <w:jc w:val="center"/>
        <w:rPr>
          <w:rFonts w:ascii="Times New Roman" w:hAnsi="Times New Roman"/>
          <w:b/>
          <w:bCs/>
          <w:sz w:val="24"/>
          <w:szCs w:val="24"/>
          <w:lang w:val="lt-LT"/>
        </w:rPr>
      </w:pPr>
    </w:p>
    <w:p w14:paraId="039EB078" w14:textId="77777777" w:rsidR="00967234" w:rsidRPr="007D68C9" w:rsidRDefault="00967234" w:rsidP="00967234">
      <w:pPr>
        <w:jc w:val="both"/>
        <w:rPr>
          <w:rFonts w:ascii="Times New Roman" w:hAnsi="Times New Roman"/>
          <w:sz w:val="24"/>
          <w:szCs w:val="24"/>
          <w:lang w:val="lt-LT"/>
        </w:rPr>
      </w:pPr>
      <w:r w:rsidRPr="007D68C9">
        <w:rPr>
          <w:rFonts w:ascii="Times New Roman" w:hAnsi="Times New Roman"/>
          <w:sz w:val="24"/>
          <w:szCs w:val="24"/>
          <w:lang w:val="lt-LT"/>
        </w:rPr>
        <w:t>Langų dengimas spauda</w:t>
      </w:r>
    </w:p>
    <w:p w14:paraId="79E4A476" w14:textId="77777777" w:rsidR="00967234" w:rsidRPr="007D68C9" w:rsidRDefault="00967234" w:rsidP="00967234">
      <w:pPr>
        <w:jc w:val="both"/>
        <w:rPr>
          <w:rFonts w:ascii="Times New Roman" w:hAnsi="Times New Roman"/>
          <w:sz w:val="24"/>
          <w:szCs w:val="24"/>
          <w:lang w:val="lt-LT"/>
        </w:rPr>
      </w:pPr>
      <w:r w:rsidRPr="007D68C9">
        <w:rPr>
          <w:rFonts w:ascii="Times New Roman" w:hAnsi="Times New Roman"/>
          <w:sz w:val="24"/>
          <w:szCs w:val="24"/>
          <w:lang w:val="lt-LT"/>
        </w:rPr>
        <w:t xml:space="preserve">Perkama 7 langų uždengimai – stendai. Langų uždengimo stendų sumaketavimas iš pateiktų foto nuotraukų ir pagaminimas. Geriausiai pagaminti stendus iš frezuoto </w:t>
      </w:r>
      <w:proofErr w:type="spellStart"/>
      <w:r w:rsidRPr="007D68C9">
        <w:rPr>
          <w:rFonts w:ascii="Times New Roman" w:hAnsi="Times New Roman"/>
          <w:sz w:val="24"/>
          <w:szCs w:val="24"/>
          <w:lang w:val="lt-LT"/>
        </w:rPr>
        <w:t>Aliuvelio</w:t>
      </w:r>
      <w:proofErr w:type="spellEnd"/>
      <w:r w:rsidRPr="007D68C9">
        <w:rPr>
          <w:rFonts w:ascii="Times New Roman" w:hAnsi="Times New Roman"/>
          <w:sz w:val="24"/>
          <w:szCs w:val="24"/>
          <w:lang w:val="lt-LT"/>
        </w:rPr>
        <w:t xml:space="preserve">*. Grafiką atlikti ant </w:t>
      </w:r>
      <w:proofErr w:type="spellStart"/>
      <w:r w:rsidRPr="007D68C9">
        <w:rPr>
          <w:rFonts w:ascii="Times New Roman" w:hAnsi="Times New Roman"/>
          <w:sz w:val="24"/>
          <w:szCs w:val="24"/>
          <w:lang w:val="lt-LT"/>
        </w:rPr>
        <w:t>Oracal</w:t>
      </w:r>
      <w:proofErr w:type="spellEnd"/>
      <w:r w:rsidRPr="007D68C9">
        <w:rPr>
          <w:rFonts w:ascii="Times New Roman" w:hAnsi="Times New Roman"/>
          <w:sz w:val="24"/>
          <w:szCs w:val="24"/>
          <w:lang w:val="lt-LT"/>
        </w:rPr>
        <w:t xml:space="preserve">* plėvelės, vėliau ją užlaminuojant. Langų uždengimo stendų porėmis geriausias, jeigu būtų pagamintas iš aliuminio U formos profilio </w:t>
      </w:r>
      <w:proofErr w:type="spellStart"/>
      <w:r w:rsidRPr="007D68C9">
        <w:rPr>
          <w:rFonts w:ascii="Times New Roman" w:hAnsi="Times New Roman"/>
          <w:sz w:val="24"/>
          <w:szCs w:val="24"/>
          <w:lang w:val="lt-LT"/>
        </w:rPr>
        <w:t>išm</w:t>
      </w:r>
      <w:proofErr w:type="spellEnd"/>
      <w:r w:rsidRPr="007D68C9">
        <w:rPr>
          <w:rFonts w:ascii="Times New Roman" w:hAnsi="Times New Roman"/>
          <w:sz w:val="24"/>
          <w:szCs w:val="24"/>
          <w:lang w:val="lt-LT"/>
        </w:rPr>
        <w:t>. 20x20.</w:t>
      </w:r>
    </w:p>
    <w:p w14:paraId="53863DE6" w14:textId="77777777" w:rsidR="00967234" w:rsidRPr="007D68C9" w:rsidRDefault="00967234" w:rsidP="00967234">
      <w:pPr>
        <w:jc w:val="both"/>
        <w:rPr>
          <w:rFonts w:ascii="Times New Roman" w:hAnsi="Times New Roman"/>
          <w:sz w:val="24"/>
          <w:szCs w:val="24"/>
          <w:lang w:val="lt-LT"/>
        </w:rPr>
      </w:pPr>
      <w:r w:rsidRPr="007D68C9">
        <w:rPr>
          <w:rFonts w:ascii="Times New Roman" w:hAnsi="Times New Roman"/>
          <w:sz w:val="24"/>
          <w:szCs w:val="24"/>
          <w:lang w:val="lt-LT"/>
        </w:rPr>
        <w:t xml:space="preserve">Langų dengimo – stendų išmatavimai: 2,16 m. x 1,3 m. </w:t>
      </w:r>
    </w:p>
    <w:p w14:paraId="60018448" w14:textId="77777777" w:rsidR="00967234" w:rsidRPr="007D68C9" w:rsidRDefault="00967234" w:rsidP="00967234">
      <w:pPr>
        <w:jc w:val="both"/>
        <w:rPr>
          <w:rFonts w:ascii="Times New Roman" w:hAnsi="Times New Roman"/>
          <w:sz w:val="24"/>
          <w:szCs w:val="24"/>
          <w:lang w:val="lt-LT"/>
        </w:rPr>
      </w:pPr>
      <w:r w:rsidRPr="007D68C9">
        <w:rPr>
          <w:rFonts w:ascii="Times New Roman" w:hAnsi="Times New Roman"/>
          <w:sz w:val="24"/>
          <w:szCs w:val="24"/>
          <w:lang w:val="lt-LT"/>
        </w:rPr>
        <w:t xml:space="preserve">Vienas langų dengimas bus naudojamas kaip </w:t>
      </w:r>
      <w:proofErr w:type="spellStart"/>
      <w:r w:rsidRPr="007D68C9">
        <w:rPr>
          <w:rFonts w:ascii="Times New Roman" w:hAnsi="Times New Roman"/>
          <w:sz w:val="24"/>
          <w:szCs w:val="24"/>
          <w:lang w:val="lt-LT"/>
        </w:rPr>
        <w:t>šviesdėžė</w:t>
      </w:r>
      <w:proofErr w:type="spellEnd"/>
      <w:r w:rsidRPr="007D68C9">
        <w:rPr>
          <w:rFonts w:ascii="Times New Roman" w:hAnsi="Times New Roman"/>
          <w:sz w:val="24"/>
          <w:szCs w:val="24"/>
          <w:lang w:val="lt-LT"/>
        </w:rPr>
        <w:t xml:space="preserve">. Ji gaminama iš frezuoto </w:t>
      </w:r>
      <w:proofErr w:type="spellStart"/>
      <w:r w:rsidRPr="007D68C9">
        <w:rPr>
          <w:rFonts w:ascii="Times New Roman" w:hAnsi="Times New Roman"/>
          <w:sz w:val="24"/>
          <w:szCs w:val="24"/>
          <w:lang w:val="lt-LT"/>
        </w:rPr>
        <w:t>Aliuvelio</w:t>
      </w:r>
      <w:proofErr w:type="spellEnd"/>
      <w:r w:rsidRPr="007D68C9">
        <w:rPr>
          <w:rFonts w:ascii="Times New Roman" w:hAnsi="Times New Roman"/>
          <w:sz w:val="24"/>
          <w:szCs w:val="24"/>
          <w:lang w:val="lt-LT"/>
        </w:rPr>
        <w:t xml:space="preserve">*, stiklo </w:t>
      </w:r>
      <w:proofErr w:type="spellStart"/>
      <w:r w:rsidRPr="007D68C9">
        <w:rPr>
          <w:rFonts w:ascii="Times New Roman" w:hAnsi="Times New Roman"/>
          <w:sz w:val="24"/>
          <w:szCs w:val="24"/>
          <w:lang w:val="lt-LT"/>
        </w:rPr>
        <w:t>Plexiglas</w:t>
      </w:r>
      <w:proofErr w:type="spellEnd"/>
      <w:r w:rsidRPr="007D68C9">
        <w:rPr>
          <w:rFonts w:ascii="Times New Roman" w:hAnsi="Times New Roman"/>
          <w:sz w:val="24"/>
          <w:szCs w:val="24"/>
          <w:lang w:val="lt-LT"/>
        </w:rPr>
        <w:t xml:space="preserve">*, Grafiką atlikti ant </w:t>
      </w:r>
      <w:proofErr w:type="spellStart"/>
      <w:r w:rsidRPr="007D68C9">
        <w:rPr>
          <w:rFonts w:ascii="Times New Roman" w:hAnsi="Times New Roman"/>
          <w:sz w:val="24"/>
          <w:szCs w:val="24"/>
          <w:lang w:val="lt-LT"/>
        </w:rPr>
        <w:t>Oracal</w:t>
      </w:r>
      <w:proofErr w:type="spellEnd"/>
      <w:r w:rsidRPr="007D68C9">
        <w:rPr>
          <w:rFonts w:ascii="Times New Roman" w:hAnsi="Times New Roman"/>
          <w:sz w:val="24"/>
          <w:szCs w:val="24"/>
          <w:lang w:val="lt-LT"/>
        </w:rPr>
        <w:t xml:space="preserve">* plėvelės, vėliau ją užlaminuojant. </w:t>
      </w:r>
      <w:proofErr w:type="spellStart"/>
      <w:r w:rsidRPr="007D68C9">
        <w:rPr>
          <w:rFonts w:ascii="Times New Roman" w:hAnsi="Times New Roman"/>
          <w:sz w:val="24"/>
          <w:szCs w:val="24"/>
          <w:lang w:val="lt-LT"/>
        </w:rPr>
        <w:t>Šviesdėžės</w:t>
      </w:r>
      <w:proofErr w:type="spellEnd"/>
      <w:r w:rsidRPr="007D68C9">
        <w:rPr>
          <w:rFonts w:ascii="Times New Roman" w:hAnsi="Times New Roman"/>
          <w:sz w:val="24"/>
          <w:szCs w:val="24"/>
          <w:lang w:val="lt-LT"/>
        </w:rPr>
        <w:t xml:space="preserve"> apšvietimui panaudoti LED modulius. </w:t>
      </w:r>
    </w:p>
    <w:p w14:paraId="353CB54B" w14:textId="77777777" w:rsidR="00967234" w:rsidRPr="007D68C9" w:rsidRDefault="00967234" w:rsidP="00967234">
      <w:pPr>
        <w:tabs>
          <w:tab w:val="num" w:pos="1134"/>
        </w:tabs>
        <w:jc w:val="both"/>
        <w:rPr>
          <w:rFonts w:ascii="Times New Roman" w:hAnsi="Times New Roman"/>
          <w:sz w:val="24"/>
          <w:szCs w:val="24"/>
          <w:lang w:val="lt-LT"/>
        </w:rPr>
      </w:pPr>
      <w:r w:rsidRPr="007D68C9">
        <w:rPr>
          <w:rFonts w:ascii="Times New Roman" w:hAnsi="Times New Roman"/>
          <w:sz w:val="24"/>
          <w:szCs w:val="24"/>
          <w:lang w:val="lt-LT"/>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 Lygiavertiškumo įrodymas yra tiekėjo pareiga.</w:t>
      </w:r>
    </w:p>
    <w:p w14:paraId="67F18256" w14:textId="7503D0BD" w:rsidR="00967234" w:rsidRDefault="00967234">
      <w:pPr>
        <w:rPr>
          <w:rFonts w:ascii="Times New Roman" w:hAnsi="Times New Roman"/>
          <w:sz w:val="24"/>
          <w:szCs w:val="24"/>
          <w:lang w:val="lt-LT"/>
        </w:rPr>
      </w:pPr>
    </w:p>
    <w:sectPr w:rsidR="00967234" w:rsidSect="00AB556E">
      <w:headerReference w:type="default" r:id="rId10"/>
      <w:pgSz w:w="11906" w:h="16838" w:code="9"/>
      <w:pgMar w:top="567" w:right="567" w:bottom="567" w:left="1418" w:header="851" w:footer="28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D90D3" w14:textId="77777777" w:rsidR="00AB556E" w:rsidRDefault="00AB556E">
      <w:r>
        <w:separator/>
      </w:r>
    </w:p>
  </w:endnote>
  <w:endnote w:type="continuationSeparator" w:id="0">
    <w:p w14:paraId="6E4B7ECF" w14:textId="77777777" w:rsidR="00AB556E" w:rsidRDefault="00AB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entury Schoolbook">
    <w:panose1 w:val="02040604050505020304"/>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BA"/>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CFEB2A" w14:textId="77777777" w:rsidR="00AB556E" w:rsidRDefault="00AB556E">
      <w:r>
        <w:separator/>
      </w:r>
    </w:p>
  </w:footnote>
  <w:footnote w:type="continuationSeparator" w:id="0">
    <w:p w14:paraId="28A034FA" w14:textId="77777777" w:rsidR="00AB556E" w:rsidRDefault="00AB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6" w:space="0" w:color="auto"/>
      </w:tblBorders>
      <w:tblLayout w:type="fixed"/>
      <w:tblLook w:val="0000" w:firstRow="0" w:lastRow="0" w:firstColumn="0" w:lastColumn="0" w:noHBand="0" w:noVBand="0"/>
    </w:tblPr>
    <w:tblGrid>
      <w:gridCol w:w="7668"/>
      <w:gridCol w:w="2221"/>
    </w:tblGrid>
    <w:tr w:rsidR="00DC13D7" w:rsidRPr="00355CF5" w14:paraId="26A3D5A3" w14:textId="77777777">
      <w:tc>
        <w:tcPr>
          <w:tcW w:w="7668" w:type="dxa"/>
        </w:tcPr>
        <w:p w14:paraId="0A30CB10" w14:textId="784C75E3" w:rsidR="00DC13D7" w:rsidRPr="00355CF5" w:rsidRDefault="00DC13D7" w:rsidP="009C5277">
          <w:pPr>
            <w:pStyle w:val="Antrats"/>
            <w:rPr>
              <w:rFonts w:ascii="Century Schoolbook" w:hAnsi="Century Schoolbook" w:cs="Tahoma"/>
              <w:b/>
              <w:szCs w:val="22"/>
              <w:lang w:val="lt-LT"/>
            </w:rPr>
          </w:pPr>
        </w:p>
      </w:tc>
      <w:tc>
        <w:tcPr>
          <w:tcW w:w="2221" w:type="dxa"/>
        </w:tcPr>
        <w:p w14:paraId="0CEACC14" w14:textId="33AFB2A4" w:rsidR="00DC13D7" w:rsidRPr="00355CF5" w:rsidRDefault="00DC13D7" w:rsidP="009C5277">
          <w:pPr>
            <w:pStyle w:val="Antrats"/>
            <w:jc w:val="right"/>
            <w:rPr>
              <w:rFonts w:ascii="Century Schoolbook" w:hAnsi="Century Schoolbook" w:cs="Tahoma"/>
              <w:szCs w:val="22"/>
            </w:rPr>
          </w:pPr>
          <w:proofErr w:type="spellStart"/>
          <w:r w:rsidRPr="00355CF5">
            <w:rPr>
              <w:rFonts w:ascii="Century Schoolbook" w:hAnsi="Century Schoolbook" w:cs="Tahoma"/>
              <w:szCs w:val="22"/>
              <w:lang w:val="lt-LT"/>
            </w:rPr>
            <w:t>psl</w:t>
          </w:r>
          <w:proofErr w:type="spellEnd"/>
          <w:r w:rsidRPr="00355CF5">
            <w:rPr>
              <w:rFonts w:ascii="Century Schoolbook" w:hAnsi="Century Schoolbook" w:cs="Tahoma"/>
              <w:szCs w:val="22"/>
            </w:rPr>
            <w:t xml:space="preserve">. </w:t>
          </w:r>
          <w:r w:rsidR="00F860FE" w:rsidRPr="00355CF5">
            <w:rPr>
              <w:rFonts w:ascii="Century Schoolbook" w:hAnsi="Century Schoolbook" w:cs="Tahoma"/>
              <w:szCs w:val="22"/>
            </w:rPr>
            <w:fldChar w:fldCharType="begin"/>
          </w:r>
          <w:r w:rsidRPr="00355CF5">
            <w:rPr>
              <w:rFonts w:ascii="Century Schoolbook" w:hAnsi="Century Schoolbook" w:cs="Tahoma"/>
              <w:szCs w:val="22"/>
            </w:rPr>
            <w:instrText xml:space="preserve"> PAGE </w:instrText>
          </w:r>
          <w:r w:rsidR="00F860FE" w:rsidRPr="00355CF5">
            <w:rPr>
              <w:rFonts w:ascii="Century Schoolbook" w:hAnsi="Century Schoolbook" w:cs="Tahoma"/>
              <w:szCs w:val="22"/>
            </w:rPr>
            <w:fldChar w:fldCharType="separate"/>
          </w:r>
          <w:r w:rsidR="00710AA8">
            <w:rPr>
              <w:rFonts w:ascii="Century Schoolbook" w:hAnsi="Century Schoolbook" w:cs="Tahoma"/>
              <w:noProof/>
              <w:szCs w:val="22"/>
            </w:rPr>
            <w:t>1</w:t>
          </w:r>
          <w:r w:rsidR="00F860FE" w:rsidRPr="00355CF5">
            <w:rPr>
              <w:rFonts w:ascii="Century Schoolbook" w:hAnsi="Century Schoolbook" w:cs="Tahoma"/>
              <w:szCs w:val="22"/>
            </w:rPr>
            <w:fldChar w:fldCharType="end"/>
          </w:r>
          <w:r w:rsidR="009C5277">
            <w:rPr>
              <w:rFonts w:ascii="Century Schoolbook" w:hAnsi="Century Schoolbook" w:cs="Tahoma"/>
              <w:szCs w:val="22"/>
            </w:rPr>
            <w:t>/</w:t>
          </w:r>
          <w:r w:rsidR="00A30CAE">
            <w:rPr>
              <w:rFonts w:ascii="Century Schoolbook" w:hAnsi="Century Schoolbook" w:cs="Tahoma"/>
              <w:szCs w:val="22"/>
            </w:rPr>
            <w:t>3</w:t>
          </w:r>
        </w:p>
      </w:tc>
    </w:tr>
  </w:tbl>
  <w:p w14:paraId="764794CB" w14:textId="77777777" w:rsidR="00DC13D7" w:rsidRPr="00393D94" w:rsidRDefault="00DC13D7" w:rsidP="003D225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4604"/>
    <w:multiLevelType w:val="multilevel"/>
    <w:tmpl w:val="9B9E928E"/>
    <w:lvl w:ilvl="0">
      <w:start w:val="6"/>
      <w:numFmt w:val="decimal"/>
      <w:lvlText w:val="%1."/>
      <w:lvlJc w:val="left"/>
      <w:pPr>
        <w:ind w:left="480" w:hanging="480"/>
      </w:pPr>
      <w:rPr>
        <w:rFonts w:hint="default"/>
        <w:color w:val="000000"/>
      </w:rPr>
    </w:lvl>
    <w:lvl w:ilvl="1">
      <w:start w:val="8"/>
      <w:numFmt w:val="decimal"/>
      <w:lvlText w:val="%1.%2."/>
      <w:lvlJc w:val="left"/>
      <w:pPr>
        <w:ind w:left="720" w:hanging="720"/>
      </w:pPr>
      <w:rPr>
        <w:rFonts w:hint="default"/>
        <w:b/>
        <w:bCs/>
        <w:color w:val="000000"/>
      </w:rPr>
    </w:lvl>
    <w:lvl w:ilvl="2">
      <w:start w:val="1"/>
      <w:numFmt w:val="decimal"/>
      <w:lvlText w:val="%1.%2.%3."/>
      <w:lvlJc w:val="left"/>
      <w:pPr>
        <w:ind w:left="1080" w:hanging="1080"/>
      </w:pPr>
      <w:rPr>
        <w:rFonts w:hint="default"/>
        <w:color w:val="000000"/>
      </w:rPr>
    </w:lvl>
    <w:lvl w:ilvl="3">
      <w:start w:val="1"/>
      <w:numFmt w:val="decimal"/>
      <w:lvlText w:val="%1.%2.%3.%4."/>
      <w:lvlJc w:val="left"/>
      <w:pPr>
        <w:ind w:left="1440" w:hanging="1440"/>
      </w:pPr>
      <w:rPr>
        <w:rFonts w:hint="default"/>
        <w:color w:val="000000"/>
      </w:rPr>
    </w:lvl>
    <w:lvl w:ilvl="4">
      <w:start w:val="1"/>
      <w:numFmt w:val="decimal"/>
      <w:lvlText w:val="%1.%2.%3.%4.%5."/>
      <w:lvlJc w:val="left"/>
      <w:pPr>
        <w:ind w:left="1440" w:hanging="1440"/>
      </w:pPr>
      <w:rPr>
        <w:rFonts w:hint="default"/>
        <w:color w:val="000000"/>
      </w:rPr>
    </w:lvl>
    <w:lvl w:ilvl="5">
      <w:start w:val="1"/>
      <w:numFmt w:val="decimal"/>
      <w:lvlText w:val="%1.%2.%3.%4.%5.%6."/>
      <w:lvlJc w:val="left"/>
      <w:pPr>
        <w:ind w:left="1800" w:hanging="1800"/>
      </w:pPr>
      <w:rPr>
        <w:rFonts w:hint="default"/>
        <w:color w:val="000000"/>
      </w:rPr>
    </w:lvl>
    <w:lvl w:ilvl="6">
      <w:start w:val="1"/>
      <w:numFmt w:val="decimal"/>
      <w:lvlText w:val="%1.%2.%3.%4.%5.%6.%7."/>
      <w:lvlJc w:val="left"/>
      <w:pPr>
        <w:ind w:left="2160" w:hanging="2160"/>
      </w:pPr>
      <w:rPr>
        <w:rFonts w:hint="default"/>
        <w:color w:val="000000"/>
      </w:rPr>
    </w:lvl>
    <w:lvl w:ilvl="7">
      <w:start w:val="1"/>
      <w:numFmt w:val="decimal"/>
      <w:lvlText w:val="%1.%2.%3.%4.%5.%6.%7.%8."/>
      <w:lvlJc w:val="left"/>
      <w:pPr>
        <w:ind w:left="2520" w:hanging="2520"/>
      </w:pPr>
      <w:rPr>
        <w:rFonts w:hint="default"/>
        <w:color w:val="000000"/>
      </w:rPr>
    </w:lvl>
    <w:lvl w:ilvl="8">
      <w:start w:val="1"/>
      <w:numFmt w:val="decimal"/>
      <w:lvlText w:val="%1.%2.%3.%4.%5.%6.%7.%8.%9."/>
      <w:lvlJc w:val="left"/>
      <w:pPr>
        <w:ind w:left="2880" w:hanging="2880"/>
      </w:pPr>
      <w:rPr>
        <w:rFonts w:hint="default"/>
        <w:color w:val="000000"/>
      </w:rPr>
    </w:lvl>
  </w:abstractNum>
  <w:abstractNum w:abstractNumId="1" w15:restartNumberingAfterBreak="0">
    <w:nsid w:val="077968B4"/>
    <w:multiLevelType w:val="hybridMultilevel"/>
    <w:tmpl w:val="A5C89398"/>
    <w:lvl w:ilvl="0" w:tplc="DC3CA2E6">
      <w:start w:val="1"/>
      <w:numFmt w:val="decimal"/>
      <w:lvlText w:val="%1."/>
      <w:lvlJc w:val="left"/>
      <w:pPr>
        <w:tabs>
          <w:tab w:val="num" w:pos="720"/>
        </w:tabs>
        <w:ind w:left="720" w:hanging="360"/>
      </w:pPr>
      <w:rPr>
        <w:rFonts w:hint="default"/>
        <w:b/>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15:restartNumberingAfterBreak="0">
    <w:nsid w:val="19297E22"/>
    <w:multiLevelType w:val="multilevel"/>
    <w:tmpl w:val="0280242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430"/>
        </w:tabs>
        <w:ind w:left="430" w:hanging="390"/>
      </w:pPr>
      <w:rPr>
        <w:rFonts w:hint="default"/>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abstractNum w:abstractNumId="3" w15:restartNumberingAfterBreak="0">
    <w:nsid w:val="20CB3CDC"/>
    <w:multiLevelType w:val="multilevel"/>
    <w:tmpl w:val="01509DA6"/>
    <w:lvl w:ilvl="0">
      <w:start w:val="1"/>
      <w:numFmt w:val="decimal"/>
      <w:pStyle w:val="StyleHeading1Tahom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C255211"/>
    <w:multiLevelType w:val="multilevel"/>
    <w:tmpl w:val="9798362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B144B3"/>
    <w:multiLevelType w:val="multilevel"/>
    <w:tmpl w:val="3A7E3FA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7D50FD9A"/>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720" w:hanging="720"/>
      </w:pPr>
      <w:rPr>
        <w:rFonts w:hint="default"/>
        <w:b w:val="0"/>
        <w:bCs/>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8A06E8"/>
    <w:multiLevelType w:val="singleLevel"/>
    <w:tmpl w:val="95E88912"/>
    <w:lvl w:ilvl="0">
      <w:start w:val="1"/>
      <w:numFmt w:val="decimal"/>
      <w:lvlText w:val="11.%1."/>
      <w:lvlJc w:val="left"/>
      <w:pPr>
        <w:tabs>
          <w:tab w:val="num" w:pos="720"/>
        </w:tabs>
        <w:ind w:left="360" w:hanging="360"/>
      </w:pPr>
      <w:rPr>
        <w:rFonts w:ascii="Century Schoolbook" w:hAnsi="Century Schoolbook" w:cs="Arial" w:hint="default"/>
        <w:sz w:val="22"/>
        <w:szCs w:val="22"/>
      </w:rPr>
    </w:lvl>
  </w:abstractNum>
  <w:abstractNum w:abstractNumId="8" w15:restartNumberingAfterBreak="0">
    <w:nsid w:val="456A23A6"/>
    <w:multiLevelType w:val="multilevel"/>
    <w:tmpl w:val="57C6C3A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D6E27EF"/>
    <w:multiLevelType w:val="multilevel"/>
    <w:tmpl w:val="59C8E3CC"/>
    <w:lvl w:ilvl="0">
      <w:start w:val="1"/>
      <w:numFmt w:val="decimal"/>
      <w:lvlText w:val="%1."/>
      <w:lvlJc w:val="left"/>
      <w:pPr>
        <w:ind w:left="1170" w:hanging="1170"/>
      </w:pPr>
      <w:rPr>
        <w:rFonts w:hint="default"/>
      </w:rPr>
    </w:lvl>
    <w:lvl w:ilvl="1">
      <w:start w:val="1"/>
      <w:numFmt w:val="decimal"/>
      <w:lvlText w:val="%1.%2."/>
      <w:lvlJc w:val="left"/>
      <w:pPr>
        <w:ind w:left="1890" w:hanging="1170"/>
      </w:pPr>
      <w:rPr>
        <w:rFonts w:hint="default"/>
      </w:rPr>
    </w:lvl>
    <w:lvl w:ilvl="2">
      <w:start w:val="1"/>
      <w:numFmt w:val="decimal"/>
      <w:lvlText w:val="%1.%2.%3."/>
      <w:lvlJc w:val="left"/>
      <w:pPr>
        <w:ind w:left="2610" w:hanging="1170"/>
      </w:pPr>
      <w:rPr>
        <w:rFonts w:hint="default"/>
      </w:rPr>
    </w:lvl>
    <w:lvl w:ilvl="3">
      <w:start w:val="1"/>
      <w:numFmt w:val="decimal"/>
      <w:lvlText w:val="%1.%2.%3.%4."/>
      <w:lvlJc w:val="left"/>
      <w:pPr>
        <w:ind w:left="3330" w:hanging="1170"/>
      </w:pPr>
      <w:rPr>
        <w:rFonts w:hint="default"/>
      </w:rPr>
    </w:lvl>
    <w:lvl w:ilvl="4">
      <w:start w:val="1"/>
      <w:numFmt w:val="decimal"/>
      <w:lvlText w:val="%1.%2.%3.%4.%5."/>
      <w:lvlJc w:val="left"/>
      <w:pPr>
        <w:ind w:left="4050" w:hanging="1170"/>
      </w:pPr>
      <w:rPr>
        <w:rFonts w:hint="default"/>
      </w:rPr>
    </w:lvl>
    <w:lvl w:ilvl="5">
      <w:start w:val="1"/>
      <w:numFmt w:val="decimal"/>
      <w:lvlText w:val="%1.%2.%3.%4.%5.%6."/>
      <w:lvlJc w:val="left"/>
      <w:pPr>
        <w:ind w:left="4770" w:hanging="117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53AB13BF"/>
    <w:multiLevelType w:val="multilevel"/>
    <w:tmpl w:val="D5C0CC50"/>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5D543898"/>
    <w:multiLevelType w:val="multilevel"/>
    <w:tmpl w:val="A1CCA6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2727860"/>
    <w:multiLevelType w:val="multilevel"/>
    <w:tmpl w:val="3EDE2F54"/>
    <w:lvl w:ilvl="0">
      <w:start w:val="4"/>
      <w:numFmt w:val="decimal"/>
      <w:lvlText w:val="%1."/>
      <w:lvlJc w:val="left"/>
      <w:pPr>
        <w:ind w:left="1320" w:hanging="360"/>
      </w:pPr>
      <w:rPr>
        <w:rFonts w:hint="default"/>
      </w:rPr>
    </w:lvl>
    <w:lvl w:ilvl="1">
      <w:start w:val="1"/>
      <w:numFmt w:val="decimal"/>
      <w:isLgl/>
      <w:lvlText w:val="%1.%2."/>
      <w:lvlJc w:val="left"/>
      <w:pPr>
        <w:ind w:left="988" w:hanging="42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680" w:hanging="720"/>
      </w:pPr>
      <w:rPr>
        <w:rFonts w:hint="default"/>
      </w:rPr>
    </w:lvl>
    <w:lvl w:ilvl="4">
      <w:start w:val="1"/>
      <w:numFmt w:val="decimal"/>
      <w:isLgl/>
      <w:lvlText w:val="%1.%2.%3.%4.%5."/>
      <w:lvlJc w:val="left"/>
      <w:pPr>
        <w:ind w:left="204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400" w:hanging="1440"/>
      </w:pPr>
      <w:rPr>
        <w:rFonts w:hint="default"/>
      </w:rPr>
    </w:lvl>
    <w:lvl w:ilvl="8">
      <w:start w:val="1"/>
      <w:numFmt w:val="decimal"/>
      <w:isLgl/>
      <w:lvlText w:val="%1.%2.%3.%4.%5.%6.%7.%8.%9."/>
      <w:lvlJc w:val="left"/>
      <w:pPr>
        <w:ind w:left="2760" w:hanging="1800"/>
      </w:pPr>
      <w:rPr>
        <w:rFonts w:hint="default"/>
      </w:rPr>
    </w:lvl>
  </w:abstractNum>
  <w:abstractNum w:abstractNumId="13" w15:restartNumberingAfterBreak="0">
    <w:nsid w:val="6DCB5BE9"/>
    <w:multiLevelType w:val="multilevel"/>
    <w:tmpl w:val="A4E46776"/>
    <w:lvl w:ilvl="0">
      <w:start w:val="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092314705">
    <w:abstractNumId w:val="2"/>
  </w:num>
  <w:num w:numId="2" w16cid:durableId="408309729">
    <w:abstractNumId w:val="1"/>
  </w:num>
  <w:num w:numId="3" w16cid:durableId="688485694">
    <w:abstractNumId w:val="3"/>
  </w:num>
  <w:num w:numId="4" w16cid:durableId="1528715343">
    <w:abstractNumId w:val="7"/>
  </w:num>
  <w:num w:numId="5" w16cid:durableId="859321953">
    <w:abstractNumId w:val="13"/>
  </w:num>
  <w:num w:numId="6" w16cid:durableId="268047691">
    <w:abstractNumId w:val="10"/>
  </w:num>
  <w:num w:numId="7" w16cid:durableId="2064212246">
    <w:abstractNumId w:val="5"/>
  </w:num>
  <w:num w:numId="8" w16cid:durableId="1971594795">
    <w:abstractNumId w:val="8"/>
  </w:num>
  <w:num w:numId="9" w16cid:durableId="1589844870">
    <w:abstractNumId w:val="11"/>
  </w:num>
  <w:num w:numId="10" w16cid:durableId="797995735">
    <w:abstractNumId w:val="12"/>
  </w:num>
  <w:num w:numId="11" w16cid:durableId="227419924">
    <w:abstractNumId w:val="0"/>
  </w:num>
  <w:num w:numId="12" w16cid:durableId="74520666">
    <w:abstractNumId w:val="9"/>
  </w:num>
  <w:num w:numId="13" w16cid:durableId="1762674324">
    <w:abstractNumId w:val="6"/>
  </w:num>
  <w:num w:numId="14" w16cid:durableId="16275880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1296"/>
  <w:hyphenationZone w:val="396"/>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DA"/>
    <w:rsid w:val="0000084E"/>
    <w:rsid w:val="00001B01"/>
    <w:rsid w:val="000070EB"/>
    <w:rsid w:val="00016266"/>
    <w:rsid w:val="00030184"/>
    <w:rsid w:val="00041D45"/>
    <w:rsid w:val="00044A11"/>
    <w:rsid w:val="00050320"/>
    <w:rsid w:val="00051F75"/>
    <w:rsid w:val="0007125F"/>
    <w:rsid w:val="00074DE1"/>
    <w:rsid w:val="00081736"/>
    <w:rsid w:val="000862A8"/>
    <w:rsid w:val="00094615"/>
    <w:rsid w:val="000A1C43"/>
    <w:rsid w:val="000A2462"/>
    <w:rsid w:val="000A282B"/>
    <w:rsid w:val="000A60CC"/>
    <w:rsid w:val="000B459D"/>
    <w:rsid w:val="000B75A8"/>
    <w:rsid w:val="000B7C91"/>
    <w:rsid w:val="000C1384"/>
    <w:rsid w:val="000C40B2"/>
    <w:rsid w:val="000C4B1A"/>
    <w:rsid w:val="000D0FCB"/>
    <w:rsid w:val="000E1861"/>
    <w:rsid w:val="000E2625"/>
    <w:rsid w:val="000E603A"/>
    <w:rsid w:val="001073B5"/>
    <w:rsid w:val="0011168C"/>
    <w:rsid w:val="001137DB"/>
    <w:rsid w:val="00113A14"/>
    <w:rsid w:val="00143E57"/>
    <w:rsid w:val="0014435E"/>
    <w:rsid w:val="00147167"/>
    <w:rsid w:val="00153DD9"/>
    <w:rsid w:val="00156AD5"/>
    <w:rsid w:val="00156D48"/>
    <w:rsid w:val="00161E22"/>
    <w:rsid w:val="001649E2"/>
    <w:rsid w:val="00170468"/>
    <w:rsid w:val="00173226"/>
    <w:rsid w:val="00190728"/>
    <w:rsid w:val="001961F7"/>
    <w:rsid w:val="00197DB7"/>
    <w:rsid w:val="001A0635"/>
    <w:rsid w:val="001A229B"/>
    <w:rsid w:val="001B0C22"/>
    <w:rsid w:val="001C00C0"/>
    <w:rsid w:val="001C0BA1"/>
    <w:rsid w:val="001C5F32"/>
    <w:rsid w:val="001C6CFF"/>
    <w:rsid w:val="001D37EA"/>
    <w:rsid w:val="001E0D79"/>
    <w:rsid w:val="001E50DA"/>
    <w:rsid w:val="001F1834"/>
    <w:rsid w:val="001F36D4"/>
    <w:rsid w:val="001F3A3C"/>
    <w:rsid w:val="001F4171"/>
    <w:rsid w:val="001F42E6"/>
    <w:rsid w:val="00210264"/>
    <w:rsid w:val="00212C6E"/>
    <w:rsid w:val="00223107"/>
    <w:rsid w:val="0022355E"/>
    <w:rsid w:val="0023313C"/>
    <w:rsid w:val="002371FA"/>
    <w:rsid w:val="00237929"/>
    <w:rsid w:val="002566A9"/>
    <w:rsid w:val="00262C7C"/>
    <w:rsid w:val="00281324"/>
    <w:rsid w:val="002827A6"/>
    <w:rsid w:val="0028350F"/>
    <w:rsid w:val="0028603E"/>
    <w:rsid w:val="0029044C"/>
    <w:rsid w:val="00291529"/>
    <w:rsid w:val="002B092E"/>
    <w:rsid w:val="002B32AE"/>
    <w:rsid w:val="002D5D36"/>
    <w:rsid w:val="002D74DC"/>
    <w:rsid w:val="002E0A84"/>
    <w:rsid w:val="002E56ED"/>
    <w:rsid w:val="002E789D"/>
    <w:rsid w:val="002E7A63"/>
    <w:rsid w:val="00306259"/>
    <w:rsid w:val="00310B8B"/>
    <w:rsid w:val="00316A7D"/>
    <w:rsid w:val="003207A3"/>
    <w:rsid w:val="00322A65"/>
    <w:rsid w:val="00322BA3"/>
    <w:rsid w:val="00325ACB"/>
    <w:rsid w:val="00337194"/>
    <w:rsid w:val="003548E2"/>
    <w:rsid w:val="00355CF5"/>
    <w:rsid w:val="00360F89"/>
    <w:rsid w:val="00361F60"/>
    <w:rsid w:val="003644C3"/>
    <w:rsid w:val="003730EC"/>
    <w:rsid w:val="00374CBB"/>
    <w:rsid w:val="00381434"/>
    <w:rsid w:val="00382709"/>
    <w:rsid w:val="00384230"/>
    <w:rsid w:val="0039256B"/>
    <w:rsid w:val="00393D94"/>
    <w:rsid w:val="00393E34"/>
    <w:rsid w:val="00395582"/>
    <w:rsid w:val="003A1261"/>
    <w:rsid w:val="003A5CF2"/>
    <w:rsid w:val="003B2D61"/>
    <w:rsid w:val="003B3F78"/>
    <w:rsid w:val="003C075E"/>
    <w:rsid w:val="003D1E04"/>
    <w:rsid w:val="003D1F9F"/>
    <w:rsid w:val="003D225B"/>
    <w:rsid w:val="003D247B"/>
    <w:rsid w:val="003E4DBC"/>
    <w:rsid w:val="003E5C13"/>
    <w:rsid w:val="003F26F3"/>
    <w:rsid w:val="003F2DE9"/>
    <w:rsid w:val="003F374E"/>
    <w:rsid w:val="003F4E68"/>
    <w:rsid w:val="00407B14"/>
    <w:rsid w:val="00415993"/>
    <w:rsid w:val="00432954"/>
    <w:rsid w:val="004371EF"/>
    <w:rsid w:val="004479AE"/>
    <w:rsid w:val="004677F8"/>
    <w:rsid w:val="00472632"/>
    <w:rsid w:val="004727CA"/>
    <w:rsid w:val="00481455"/>
    <w:rsid w:val="004823B7"/>
    <w:rsid w:val="00487572"/>
    <w:rsid w:val="00496540"/>
    <w:rsid w:val="004A22E2"/>
    <w:rsid w:val="004B1AB6"/>
    <w:rsid w:val="004C3CB5"/>
    <w:rsid w:val="004C48E2"/>
    <w:rsid w:val="004C78DA"/>
    <w:rsid w:val="004F4724"/>
    <w:rsid w:val="00504955"/>
    <w:rsid w:val="005075A2"/>
    <w:rsid w:val="00510877"/>
    <w:rsid w:val="00512DEF"/>
    <w:rsid w:val="00514FF3"/>
    <w:rsid w:val="00516D1A"/>
    <w:rsid w:val="005216C0"/>
    <w:rsid w:val="00525374"/>
    <w:rsid w:val="005269A4"/>
    <w:rsid w:val="00533343"/>
    <w:rsid w:val="00534C24"/>
    <w:rsid w:val="00540486"/>
    <w:rsid w:val="00572517"/>
    <w:rsid w:val="00572EE2"/>
    <w:rsid w:val="00581AC0"/>
    <w:rsid w:val="005820F3"/>
    <w:rsid w:val="00586767"/>
    <w:rsid w:val="00586986"/>
    <w:rsid w:val="00594188"/>
    <w:rsid w:val="00595379"/>
    <w:rsid w:val="00596091"/>
    <w:rsid w:val="005A009F"/>
    <w:rsid w:val="005A0E61"/>
    <w:rsid w:val="005A75AC"/>
    <w:rsid w:val="005B23C3"/>
    <w:rsid w:val="005D0300"/>
    <w:rsid w:val="005D0EA4"/>
    <w:rsid w:val="005E59BE"/>
    <w:rsid w:val="005F4F12"/>
    <w:rsid w:val="00600350"/>
    <w:rsid w:val="006108A8"/>
    <w:rsid w:val="00612769"/>
    <w:rsid w:val="00620F5B"/>
    <w:rsid w:val="00623651"/>
    <w:rsid w:val="00626514"/>
    <w:rsid w:val="006317E1"/>
    <w:rsid w:val="00634150"/>
    <w:rsid w:val="00634C5A"/>
    <w:rsid w:val="00636A02"/>
    <w:rsid w:val="00643399"/>
    <w:rsid w:val="00644784"/>
    <w:rsid w:val="00644E3F"/>
    <w:rsid w:val="0065636A"/>
    <w:rsid w:val="00656F81"/>
    <w:rsid w:val="00657C8A"/>
    <w:rsid w:val="00666F62"/>
    <w:rsid w:val="006917BC"/>
    <w:rsid w:val="00694F00"/>
    <w:rsid w:val="0069786F"/>
    <w:rsid w:val="006B3E12"/>
    <w:rsid w:val="006C71EA"/>
    <w:rsid w:val="006D063B"/>
    <w:rsid w:val="006E1545"/>
    <w:rsid w:val="006E178B"/>
    <w:rsid w:val="006E317D"/>
    <w:rsid w:val="006E58FB"/>
    <w:rsid w:val="006F3870"/>
    <w:rsid w:val="006F3FDE"/>
    <w:rsid w:val="0070379A"/>
    <w:rsid w:val="00706629"/>
    <w:rsid w:val="00710AA8"/>
    <w:rsid w:val="00717CAE"/>
    <w:rsid w:val="00720DFD"/>
    <w:rsid w:val="00721B9F"/>
    <w:rsid w:val="00723E2D"/>
    <w:rsid w:val="00727B19"/>
    <w:rsid w:val="00731DD2"/>
    <w:rsid w:val="00735A05"/>
    <w:rsid w:val="00746DC9"/>
    <w:rsid w:val="0075062C"/>
    <w:rsid w:val="007703E8"/>
    <w:rsid w:val="007740DF"/>
    <w:rsid w:val="00780E63"/>
    <w:rsid w:val="00783075"/>
    <w:rsid w:val="007957E3"/>
    <w:rsid w:val="00797E9A"/>
    <w:rsid w:val="007A759D"/>
    <w:rsid w:val="007B30D9"/>
    <w:rsid w:val="007C1223"/>
    <w:rsid w:val="007C3F2E"/>
    <w:rsid w:val="007C589B"/>
    <w:rsid w:val="007C6108"/>
    <w:rsid w:val="007D0900"/>
    <w:rsid w:val="007D6587"/>
    <w:rsid w:val="007E2181"/>
    <w:rsid w:val="007E40D6"/>
    <w:rsid w:val="007E5C56"/>
    <w:rsid w:val="007E631E"/>
    <w:rsid w:val="007E68BF"/>
    <w:rsid w:val="00800352"/>
    <w:rsid w:val="00810C9D"/>
    <w:rsid w:val="00811C8C"/>
    <w:rsid w:val="008254D8"/>
    <w:rsid w:val="00830262"/>
    <w:rsid w:val="00840DB8"/>
    <w:rsid w:val="008476FD"/>
    <w:rsid w:val="00850649"/>
    <w:rsid w:val="0085148A"/>
    <w:rsid w:val="00862D58"/>
    <w:rsid w:val="00867C49"/>
    <w:rsid w:val="00872298"/>
    <w:rsid w:val="00886514"/>
    <w:rsid w:val="008977E3"/>
    <w:rsid w:val="008A1590"/>
    <w:rsid w:val="008B5BD7"/>
    <w:rsid w:val="008B70A0"/>
    <w:rsid w:val="008C701D"/>
    <w:rsid w:val="008D2E27"/>
    <w:rsid w:val="008D4DC6"/>
    <w:rsid w:val="008D7940"/>
    <w:rsid w:val="008E07DF"/>
    <w:rsid w:val="008E1130"/>
    <w:rsid w:val="008E3AD4"/>
    <w:rsid w:val="008E4CAA"/>
    <w:rsid w:val="008E7BF7"/>
    <w:rsid w:val="008F3DBB"/>
    <w:rsid w:val="009006CA"/>
    <w:rsid w:val="00901555"/>
    <w:rsid w:val="00903734"/>
    <w:rsid w:val="00905507"/>
    <w:rsid w:val="0091288A"/>
    <w:rsid w:val="009166CB"/>
    <w:rsid w:val="00916E06"/>
    <w:rsid w:val="009201A7"/>
    <w:rsid w:val="0092245B"/>
    <w:rsid w:val="009261C9"/>
    <w:rsid w:val="0092630C"/>
    <w:rsid w:val="0092657E"/>
    <w:rsid w:val="00932AE1"/>
    <w:rsid w:val="009372EC"/>
    <w:rsid w:val="00946DF4"/>
    <w:rsid w:val="0095598E"/>
    <w:rsid w:val="009663D7"/>
    <w:rsid w:val="009666EF"/>
    <w:rsid w:val="00967234"/>
    <w:rsid w:val="00967B55"/>
    <w:rsid w:val="0097310E"/>
    <w:rsid w:val="00974B93"/>
    <w:rsid w:val="00977F12"/>
    <w:rsid w:val="00981DD7"/>
    <w:rsid w:val="00986EB0"/>
    <w:rsid w:val="00993D77"/>
    <w:rsid w:val="009A2704"/>
    <w:rsid w:val="009B4F5C"/>
    <w:rsid w:val="009C1D9C"/>
    <w:rsid w:val="009C2822"/>
    <w:rsid w:val="009C5277"/>
    <w:rsid w:val="009D6E6B"/>
    <w:rsid w:val="009E16CC"/>
    <w:rsid w:val="009E5351"/>
    <w:rsid w:val="009F0221"/>
    <w:rsid w:val="009F289D"/>
    <w:rsid w:val="009F41B5"/>
    <w:rsid w:val="00A03258"/>
    <w:rsid w:val="00A04493"/>
    <w:rsid w:val="00A11F9D"/>
    <w:rsid w:val="00A179A2"/>
    <w:rsid w:val="00A30CAE"/>
    <w:rsid w:val="00A37AF5"/>
    <w:rsid w:val="00A40EF9"/>
    <w:rsid w:val="00A47959"/>
    <w:rsid w:val="00A54953"/>
    <w:rsid w:val="00A61597"/>
    <w:rsid w:val="00A71626"/>
    <w:rsid w:val="00A7184E"/>
    <w:rsid w:val="00A71ACE"/>
    <w:rsid w:val="00A80BE2"/>
    <w:rsid w:val="00AA1AAE"/>
    <w:rsid w:val="00AA228A"/>
    <w:rsid w:val="00AA2881"/>
    <w:rsid w:val="00AA5248"/>
    <w:rsid w:val="00AA6EA1"/>
    <w:rsid w:val="00AB308C"/>
    <w:rsid w:val="00AB556E"/>
    <w:rsid w:val="00AC3875"/>
    <w:rsid w:val="00AD213A"/>
    <w:rsid w:val="00AD4E38"/>
    <w:rsid w:val="00AD6028"/>
    <w:rsid w:val="00AE0DDA"/>
    <w:rsid w:val="00AE1632"/>
    <w:rsid w:val="00AF095E"/>
    <w:rsid w:val="00AF44CB"/>
    <w:rsid w:val="00AF4DF4"/>
    <w:rsid w:val="00AF6F3A"/>
    <w:rsid w:val="00B07DE5"/>
    <w:rsid w:val="00B148AA"/>
    <w:rsid w:val="00B165FA"/>
    <w:rsid w:val="00B17D33"/>
    <w:rsid w:val="00B21751"/>
    <w:rsid w:val="00B264CD"/>
    <w:rsid w:val="00B30BD7"/>
    <w:rsid w:val="00B32C40"/>
    <w:rsid w:val="00B37418"/>
    <w:rsid w:val="00B4011A"/>
    <w:rsid w:val="00B40D16"/>
    <w:rsid w:val="00B40FE4"/>
    <w:rsid w:val="00B42C40"/>
    <w:rsid w:val="00B467AB"/>
    <w:rsid w:val="00B47CCA"/>
    <w:rsid w:val="00B53009"/>
    <w:rsid w:val="00B53313"/>
    <w:rsid w:val="00B5598D"/>
    <w:rsid w:val="00B6216F"/>
    <w:rsid w:val="00B67EFF"/>
    <w:rsid w:val="00B70332"/>
    <w:rsid w:val="00B72978"/>
    <w:rsid w:val="00B8159A"/>
    <w:rsid w:val="00B90EC6"/>
    <w:rsid w:val="00BA2C2B"/>
    <w:rsid w:val="00BB22E2"/>
    <w:rsid w:val="00BB2477"/>
    <w:rsid w:val="00BC113A"/>
    <w:rsid w:val="00BC2A06"/>
    <w:rsid w:val="00BC5A7A"/>
    <w:rsid w:val="00BC6809"/>
    <w:rsid w:val="00BD2744"/>
    <w:rsid w:val="00BD57B4"/>
    <w:rsid w:val="00BE3CC9"/>
    <w:rsid w:val="00BE45C7"/>
    <w:rsid w:val="00BE698A"/>
    <w:rsid w:val="00BF0DD2"/>
    <w:rsid w:val="00BF6920"/>
    <w:rsid w:val="00BF7C47"/>
    <w:rsid w:val="00C0037F"/>
    <w:rsid w:val="00C12223"/>
    <w:rsid w:val="00C3022B"/>
    <w:rsid w:val="00C32368"/>
    <w:rsid w:val="00C361D4"/>
    <w:rsid w:val="00C40C07"/>
    <w:rsid w:val="00C40DBC"/>
    <w:rsid w:val="00C461B4"/>
    <w:rsid w:val="00C46C56"/>
    <w:rsid w:val="00C554E3"/>
    <w:rsid w:val="00C57005"/>
    <w:rsid w:val="00C60A56"/>
    <w:rsid w:val="00C6732C"/>
    <w:rsid w:val="00C73BB2"/>
    <w:rsid w:val="00C76F83"/>
    <w:rsid w:val="00C879B4"/>
    <w:rsid w:val="00CB551E"/>
    <w:rsid w:val="00CB6490"/>
    <w:rsid w:val="00CD24B9"/>
    <w:rsid w:val="00CD7457"/>
    <w:rsid w:val="00D0137B"/>
    <w:rsid w:val="00D07BFA"/>
    <w:rsid w:val="00D15AA4"/>
    <w:rsid w:val="00D35F6E"/>
    <w:rsid w:val="00D54BD7"/>
    <w:rsid w:val="00D65D19"/>
    <w:rsid w:val="00D67DDC"/>
    <w:rsid w:val="00D8057C"/>
    <w:rsid w:val="00D862D2"/>
    <w:rsid w:val="00D90422"/>
    <w:rsid w:val="00D92A1E"/>
    <w:rsid w:val="00D92F9D"/>
    <w:rsid w:val="00DA3B46"/>
    <w:rsid w:val="00DA782C"/>
    <w:rsid w:val="00DB20E9"/>
    <w:rsid w:val="00DB615D"/>
    <w:rsid w:val="00DC13D7"/>
    <w:rsid w:val="00DC2350"/>
    <w:rsid w:val="00DC5C0D"/>
    <w:rsid w:val="00DC6ABC"/>
    <w:rsid w:val="00DD4C15"/>
    <w:rsid w:val="00DD5EB4"/>
    <w:rsid w:val="00DD7CB8"/>
    <w:rsid w:val="00DE0125"/>
    <w:rsid w:val="00DE265C"/>
    <w:rsid w:val="00DE67AA"/>
    <w:rsid w:val="00E0724D"/>
    <w:rsid w:val="00E151CD"/>
    <w:rsid w:val="00E35E99"/>
    <w:rsid w:val="00E4795E"/>
    <w:rsid w:val="00E518D3"/>
    <w:rsid w:val="00E57FD9"/>
    <w:rsid w:val="00E614BF"/>
    <w:rsid w:val="00E64A44"/>
    <w:rsid w:val="00E66006"/>
    <w:rsid w:val="00E70608"/>
    <w:rsid w:val="00E74B1D"/>
    <w:rsid w:val="00E848D9"/>
    <w:rsid w:val="00EA0F48"/>
    <w:rsid w:val="00EA729A"/>
    <w:rsid w:val="00EC168C"/>
    <w:rsid w:val="00EC4DA8"/>
    <w:rsid w:val="00ED169D"/>
    <w:rsid w:val="00ED7737"/>
    <w:rsid w:val="00ED7A4D"/>
    <w:rsid w:val="00EE03AB"/>
    <w:rsid w:val="00EE1AD0"/>
    <w:rsid w:val="00F01DE2"/>
    <w:rsid w:val="00F03430"/>
    <w:rsid w:val="00F041B7"/>
    <w:rsid w:val="00F114FB"/>
    <w:rsid w:val="00F24BDB"/>
    <w:rsid w:val="00F27253"/>
    <w:rsid w:val="00F30D50"/>
    <w:rsid w:val="00F30E0B"/>
    <w:rsid w:val="00F31990"/>
    <w:rsid w:val="00F34E73"/>
    <w:rsid w:val="00F35A5B"/>
    <w:rsid w:val="00F36DCF"/>
    <w:rsid w:val="00F421A8"/>
    <w:rsid w:val="00F44F18"/>
    <w:rsid w:val="00F45412"/>
    <w:rsid w:val="00F51607"/>
    <w:rsid w:val="00F54DE0"/>
    <w:rsid w:val="00F557BE"/>
    <w:rsid w:val="00F609C1"/>
    <w:rsid w:val="00F651C1"/>
    <w:rsid w:val="00F665FF"/>
    <w:rsid w:val="00F72D4F"/>
    <w:rsid w:val="00F767C2"/>
    <w:rsid w:val="00F81941"/>
    <w:rsid w:val="00F860FE"/>
    <w:rsid w:val="00F908C8"/>
    <w:rsid w:val="00F924BC"/>
    <w:rsid w:val="00FA7B5E"/>
    <w:rsid w:val="00FB3812"/>
    <w:rsid w:val="00FB5704"/>
    <w:rsid w:val="00FD4EF6"/>
    <w:rsid w:val="00FD7022"/>
    <w:rsid w:val="00FE2CAF"/>
    <w:rsid w:val="00FF5C22"/>
    <w:rsid w:val="00FF6F27"/>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005830"/>
  <w15:docId w15:val="{2C1E7A01-9AA9-48D3-A719-52566C92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F41B5"/>
    <w:rPr>
      <w:rFonts w:ascii="Tahoma" w:hAnsi="Tahoma"/>
      <w:sz w:val="22"/>
      <w:lang w:val="en-GB"/>
    </w:rPr>
  </w:style>
  <w:style w:type="paragraph" w:styleId="Antrat1">
    <w:name w:val="heading 1"/>
    <w:basedOn w:val="prastasis"/>
    <w:next w:val="prastasis"/>
    <w:qFormat/>
    <w:rsid w:val="003D225B"/>
    <w:pPr>
      <w:keepNext/>
      <w:spacing w:before="240" w:after="60"/>
      <w:outlineLvl w:val="0"/>
    </w:pPr>
    <w:rPr>
      <w:rFonts w:ascii="Arial" w:hAnsi="Arial" w:cs="Arial"/>
      <w:b/>
      <w:bCs/>
      <w:kern w:val="32"/>
      <w:sz w:val="32"/>
      <w:szCs w:val="32"/>
    </w:rPr>
  </w:style>
  <w:style w:type="paragraph" w:styleId="Antrat3">
    <w:name w:val="heading 3"/>
    <w:basedOn w:val="prastasis"/>
    <w:next w:val="prastasis"/>
    <w:link w:val="Antrat3Diagrama"/>
    <w:semiHidden/>
    <w:unhideWhenUsed/>
    <w:qFormat/>
    <w:rsid w:val="00916E06"/>
    <w:pPr>
      <w:keepNext/>
      <w:spacing w:before="240" w:after="60"/>
      <w:outlineLvl w:val="2"/>
    </w:pPr>
    <w:rPr>
      <w:rFonts w:ascii="Cambria" w:hAnsi="Cambria"/>
      <w:b/>
      <w:bCs/>
      <w:sz w:val="26"/>
      <w:szCs w:val="26"/>
      <w:lang w:val="en-US"/>
    </w:rPr>
  </w:style>
  <w:style w:type="paragraph" w:styleId="Antrat4">
    <w:name w:val="heading 4"/>
    <w:basedOn w:val="prastasis"/>
    <w:next w:val="prastasis"/>
    <w:link w:val="Antrat4Diagrama"/>
    <w:semiHidden/>
    <w:unhideWhenUsed/>
    <w:qFormat/>
    <w:rsid w:val="00916E06"/>
    <w:pPr>
      <w:keepNext/>
      <w:spacing w:before="240" w:after="60"/>
      <w:outlineLvl w:val="3"/>
    </w:pPr>
    <w:rPr>
      <w:rFonts w:ascii="Calibri" w:hAnsi="Calibri"/>
      <w:b/>
      <w:bCs/>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DC6A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semiHidden/>
    <w:unhideWhenUsed/>
    <w:rsid w:val="00DC6ABC"/>
    <w:rPr>
      <w:rFonts w:cs="Tahoma"/>
      <w:sz w:val="16"/>
      <w:szCs w:val="16"/>
    </w:rPr>
  </w:style>
  <w:style w:type="character" w:customStyle="1" w:styleId="DebesliotekstasDiagrama">
    <w:name w:val="Debesėlio tekstas Diagrama"/>
    <w:basedOn w:val="Numatytasispastraiposriftas"/>
    <w:link w:val="Debesliotekstas"/>
    <w:semiHidden/>
    <w:rsid w:val="00DC6ABC"/>
    <w:rPr>
      <w:rFonts w:ascii="Tahoma" w:hAnsi="Tahoma" w:cs="Tahoma"/>
      <w:sz w:val="16"/>
      <w:szCs w:val="16"/>
      <w:lang w:val="lt-LT" w:eastAsia="lt-LT" w:bidi="ar-SA"/>
    </w:rPr>
  </w:style>
  <w:style w:type="paragraph" w:styleId="Antrats">
    <w:name w:val="header"/>
    <w:basedOn w:val="prastasis"/>
    <w:rsid w:val="00B165FA"/>
    <w:pPr>
      <w:tabs>
        <w:tab w:val="center" w:pos="4819"/>
        <w:tab w:val="right" w:pos="9638"/>
      </w:tabs>
    </w:pPr>
  </w:style>
  <w:style w:type="paragraph" w:styleId="Porat">
    <w:name w:val="footer"/>
    <w:basedOn w:val="prastasis"/>
    <w:rsid w:val="00B165FA"/>
    <w:pPr>
      <w:tabs>
        <w:tab w:val="center" w:pos="4819"/>
        <w:tab w:val="right" w:pos="9638"/>
      </w:tabs>
    </w:pPr>
  </w:style>
  <w:style w:type="character" w:styleId="Puslapionumeris">
    <w:name w:val="page number"/>
    <w:basedOn w:val="Numatytasispastraiposriftas"/>
    <w:rsid w:val="007C3F2E"/>
  </w:style>
  <w:style w:type="paragraph" w:customStyle="1" w:styleId="StyleHeading1Tahoma">
    <w:name w:val="Style Heading 1 + Tahoma"/>
    <w:basedOn w:val="Antrat1"/>
    <w:autoRedefine/>
    <w:rsid w:val="003D225B"/>
    <w:pPr>
      <w:numPr>
        <w:numId w:val="3"/>
      </w:numPr>
      <w:spacing w:before="0" w:after="120"/>
    </w:pPr>
    <w:rPr>
      <w:rFonts w:ascii="Tahoma" w:hAnsi="Tahoma" w:cs="Times New Roman"/>
      <w:kern w:val="0"/>
      <w:sz w:val="22"/>
      <w:szCs w:val="20"/>
      <w:lang w:val="lt-LT"/>
    </w:rPr>
  </w:style>
  <w:style w:type="character" w:styleId="Hipersaitas">
    <w:name w:val="Hyperlink"/>
    <w:basedOn w:val="Numatytasispastraiposriftas"/>
    <w:uiPriority w:val="99"/>
    <w:unhideWhenUsed/>
    <w:rsid w:val="00F35A5B"/>
    <w:rPr>
      <w:color w:val="0000FF"/>
      <w:u w:val="single"/>
    </w:rPr>
  </w:style>
  <w:style w:type="character" w:customStyle="1" w:styleId="t1">
    <w:name w:val="t1"/>
    <w:basedOn w:val="Numatytasispastraiposriftas"/>
    <w:rsid w:val="00306259"/>
    <w:rPr>
      <w:color w:val="990000"/>
    </w:rPr>
  </w:style>
  <w:style w:type="paragraph" w:styleId="Sraopastraipa">
    <w:name w:val="List Paragraph"/>
    <w:basedOn w:val="prastasis"/>
    <w:uiPriority w:val="34"/>
    <w:qFormat/>
    <w:rsid w:val="00F44F18"/>
    <w:pPr>
      <w:ind w:left="720"/>
      <w:contextualSpacing/>
    </w:pPr>
  </w:style>
  <w:style w:type="character" w:customStyle="1" w:styleId="Antrat3Diagrama">
    <w:name w:val="Antraštė 3 Diagrama"/>
    <w:basedOn w:val="Numatytasispastraiposriftas"/>
    <w:link w:val="Antrat3"/>
    <w:semiHidden/>
    <w:rsid w:val="00916E06"/>
    <w:rPr>
      <w:rFonts w:ascii="Cambria" w:hAnsi="Cambria"/>
      <w:b/>
      <w:bCs/>
      <w:sz w:val="26"/>
      <w:szCs w:val="26"/>
    </w:rPr>
  </w:style>
  <w:style w:type="character" w:customStyle="1" w:styleId="Antrat4Diagrama">
    <w:name w:val="Antraštė 4 Diagrama"/>
    <w:basedOn w:val="Numatytasispastraiposriftas"/>
    <w:link w:val="Antrat4"/>
    <w:semiHidden/>
    <w:rsid w:val="00916E06"/>
    <w:rPr>
      <w:rFonts w:ascii="Calibri" w:hAnsi="Calibri"/>
      <w:b/>
      <w:bCs/>
      <w:sz w:val="28"/>
      <w:szCs w:val="28"/>
    </w:rPr>
  </w:style>
  <w:style w:type="character" w:styleId="Neapdorotaspaminjimas">
    <w:name w:val="Unresolved Mention"/>
    <w:basedOn w:val="Numatytasispastraiposriftas"/>
    <w:uiPriority w:val="99"/>
    <w:semiHidden/>
    <w:unhideWhenUsed/>
    <w:rsid w:val="00B53313"/>
    <w:rPr>
      <w:color w:val="605E5C"/>
      <w:shd w:val="clear" w:color="auto" w:fill="E1DFDD"/>
    </w:rPr>
  </w:style>
  <w:style w:type="paragraph" w:styleId="Pagrindinistekstas">
    <w:name w:val="Body Text"/>
    <w:aliases w:val="Body Text Char Diagrama,Body Text Char,body text,contents,bt,Corps de texte,body tesx,heading_txt,bodytxy2...,body indent,ändrad,Body single,EHPT,Body Text2,bodytxy2,Body Text - Level 2,??2,Head3NoNumber,?drad,Body Text Ro"/>
    <w:basedOn w:val="prastasis"/>
    <w:link w:val="PagrindinistekstasDiagrama"/>
    <w:rsid w:val="009166CB"/>
    <w:pPr>
      <w:spacing w:after="120"/>
    </w:pPr>
    <w:rPr>
      <w:rFonts w:ascii="Times New Roman" w:hAnsi="Times New Roman"/>
      <w:sz w:val="24"/>
      <w:szCs w:val="24"/>
      <w:lang w:val="lt-LT" w:eastAsia="lt-LT"/>
    </w:rPr>
  </w:style>
  <w:style w:type="character" w:customStyle="1" w:styleId="PagrindinistekstasDiagrama">
    <w:name w:val="Pagrindinis tekstas Diagrama"/>
    <w:aliases w:val="Body Text Char Diagrama Diagrama,Body Text Char Diagrama1,body text Diagrama,contents Diagrama,bt Diagrama,Corps de texte Diagrama,body tesx Diagrama,heading_txt Diagrama,bodytxy2... Diagrama,body indent Diagrama"/>
    <w:basedOn w:val="Numatytasispastraiposriftas"/>
    <w:link w:val="Pagrindinistekstas"/>
    <w:rsid w:val="009166CB"/>
    <w:rPr>
      <w:rFonts w:eastAsia="SimSun"/>
      <w:sz w:val="24"/>
      <w:szCs w:val="24"/>
      <w:lang w:val="lt-LT" w:eastAsia="lt-LT"/>
    </w:rPr>
  </w:style>
  <w:style w:type="paragraph" w:customStyle="1" w:styleId="Body2">
    <w:name w:val="Body 2"/>
    <w:qFormat/>
    <w:rsid w:val="00840DB8"/>
    <w:pPr>
      <w:suppressAutoHyphens/>
      <w:spacing w:after="40"/>
      <w:jc w:val="both"/>
    </w:pPr>
    <w:rPr>
      <w:rFonts w:eastAsia="Arial Unicode MS" w:cs="Arial Unicode MS"/>
      <w:color w:val="000000"/>
      <w:sz w:val="22"/>
      <w:szCs w:val="22"/>
      <w:lang w:eastAsia="lt-LT"/>
    </w:rPr>
  </w:style>
  <w:style w:type="paragraph" w:customStyle="1" w:styleId="Sraopastraipa2">
    <w:name w:val="Sąrašo pastraipa2"/>
    <w:basedOn w:val="prastasis"/>
    <w:uiPriority w:val="34"/>
    <w:qFormat/>
    <w:rsid w:val="00F421A8"/>
    <w:pPr>
      <w:spacing w:after="200" w:line="276" w:lineRule="auto"/>
      <w:ind w:left="720"/>
      <w:contextualSpacing/>
    </w:pPr>
    <w:rPr>
      <w:rFonts w:ascii="Calibri" w:eastAsia="Calibri" w:hAnsi="Calibri"/>
      <w:szCs w:val="22"/>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401458">
      <w:bodyDiv w:val="1"/>
      <w:marLeft w:val="0"/>
      <w:marRight w:val="0"/>
      <w:marTop w:val="0"/>
      <w:marBottom w:val="0"/>
      <w:divBdr>
        <w:top w:val="none" w:sz="0" w:space="0" w:color="auto"/>
        <w:left w:val="none" w:sz="0" w:space="0" w:color="auto"/>
        <w:bottom w:val="none" w:sz="0" w:space="0" w:color="auto"/>
        <w:right w:val="none" w:sz="0" w:space="0" w:color="auto"/>
      </w:divBdr>
    </w:div>
    <w:div w:id="446195482">
      <w:bodyDiv w:val="1"/>
      <w:marLeft w:val="0"/>
      <w:marRight w:val="0"/>
      <w:marTop w:val="0"/>
      <w:marBottom w:val="0"/>
      <w:divBdr>
        <w:top w:val="none" w:sz="0" w:space="0" w:color="auto"/>
        <w:left w:val="none" w:sz="0" w:space="0" w:color="auto"/>
        <w:bottom w:val="none" w:sz="0" w:space="0" w:color="auto"/>
        <w:right w:val="none" w:sz="0" w:space="0" w:color="auto"/>
      </w:divBdr>
    </w:div>
    <w:div w:id="513811386">
      <w:bodyDiv w:val="1"/>
      <w:marLeft w:val="0"/>
      <w:marRight w:val="0"/>
      <w:marTop w:val="0"/>
      <w:marBottom w:val="0"/>
      <w:divBdr>
        <w:top w:val="none" w:sz="0" w:space="0" w:color="auto"/>
        <w:left w:val="none" w:sz="0" w:space="0" w:color="auto"/>
        <w:bottom w:val="none" w:sz="0" w:space="0" w:color="auto"/>
        <w:right w:val="none" w:sz="0" w:space="0" w:color="auto"/>
      </w:divBdr>
    </w:div>
    <w:div w:id="758982632">
      <w:bodyDiv w:val="1"/>
      <w:marLeft w:val="0"/>
      <w:marRight w:val="0"/>
      <w:marTop w:val="0"/>
      <w:marBottom w:val="0"/>
      <w:divBdr>
        <w:top w:val="none" w:sz="0" w:space="0" w:color="auto"/>
        <w:left w:val="none" w:sz="0" w:space="0" w:color="auto"/>
        <w:bottom w:val="none" w:sz="0" w:space="0" w:color="auto"/>
        <w:right w:val="none" w:sz="0" w:space="0" w:color="auto"/>
      </w:divBdr>
    </w:div>
    <w:div w:id="783378526">
      <w:bodyDiv w:val="1"/>
      <w:marLeft w:val="0"/>
      <w:marRight w:val="0"/>
      <w:marTop w:val="0"/>
      <w:marBottom w:val="0"/>
      <w:divBdr>
        <w:top w:val="none" w:sz="0" w:space="0" w:color="auto"/>
        <w:left w:val="none" w:sz="0" w:space="0" w:color="auto"/>
        <w:bottom w:val="none" w:sz="0" w:space="0" w:color="auto"/>
        <w:right w:val="none" w:sz="0" w:space="0" w:color="auto"/>
      </w:divBdr>
    </w:div>
    <w:div w:id="847907907">
      <w:bodyDiv w:val="1"/>
      <w:marLeft w:val="0"/>
      <w:marRight w:val="0"/>
      <w:marTop w:val="0"/>
      <w:marBottom w:val="0"/>
      <w:divBdr>
        <w:top w:val="none" w:sz="0" w:space="0" w:color="auto"/>
        <w:left w:val="none" w:sz="0" w:space="0" w:color="auto"/>
        <w:bottom w:val="none" w:sz="0" w:space="0" w:color="auto"/>
        <w:right w:val="none" w:sz="0" w:space="0" w:color="auto"/>
      </w:divBdr>
    </w:div>
    <w:div w:id="1671911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ma.striausiene@marijampolesmuzieju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tdekojums@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sos-PC\Desktop\ExVil_pard_sablonai\Q1T_SU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BCF11-D438-4C78-AC33-D750C1C8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Q1T_SUT</Template>
  <TotalTime>1</TotalTime>
  <Pages>5</Pages>
  <Words>8195</Words>
  <Characters>4672</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pardavimo sutartis</vt:lpstr>
      <vt:lpstr>Pirkimo pardavimo sutartis</vt:lpstr>
    </vt:vector>
  </TitlesOfParts>
  <Company>LLL</Company>
  <LinksUpToDate>false</LinksUpToDate>
  <CharactersWithSpaces>12842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pardavimo sutartis</dc:title>
  <dc:creator>Liutauras.Bilevicius@Hollister.com</dc:creator>
  <dc:description>2009 m. versija</dc:description>
  <cp:lastModifiedBy>Gintarė Vasiliauskienė</cp:lastModifiedBy>
  <cp:revision>2</cp:revision>
  <cp:lastPrinted>2020-07-08T12:04:00Z</cp:lastPrinted>
  <dcterms:created xsi:type="dcterms:W3CDTF">2024-03-05T15:01:00Z</dcterms:created>
  <dcterms:modified xsi:type="dcterms:W3CDTF">2024-03-05T15:01:00Z</dcterms:modified>
</cp:coreProperties>
</file>