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7E4E" w14:textId="77777777" w:rsidR="00587936" w:rsidRPr="00587936" w:rsidRDefault="00587936" w:rsidP="00587936">
      <w:pPr>
        <w:jc w:val="center"/>
        <w:rPr>
          <w:b/>
        </w:rPr>
      </w:pPr>
      <w:r w:rsidRPr="00587936">
        <w:rPr>
          <w:b/>
        </w:rPr>
        <w:t>SUSITARIMAS</w:t>
      </w:r>
    </w:p>
    <w:p w14:paraId="30FC3102" w14:textId="45DF9915" w:rsidR="00587936" w:rsidRPr="00587936" w:rsidRDefault="00587936" w:rsidP="00587936">
      <w:pPr>
        <w:jc w:val="center"/>
        <w:rPr>
          <w:b/>
        </w:rPr>
      </w:pPr>
      <w:r w:rsidRPr="00971D46">
        <w:rPr>
          <w:b/>
        </w:rPr>
        <w:t xml:space="preserve">DĖL </w:t>
      </w:r>
      <w:r w:rsidR="00971D46" w:rsidRPr="00971D46">
        <w:rPr>
          <w:b/>
          <w:color w:val="000000"/>
          <w:lang w:eastAsia="lt-LT"/>
        </w:rPr>
        <w:t>2020-1</w:t>
      </w:r>
      <w:r w:rsidR="006E1162">
        <w:rPr>
          <w:b/>
          <w:color w:val="000000"/>
          <w:lang w:eastAsia="lt-LT"/>
        </w:rPr>
        <w:t>0</w:t>
      </w:r>
      <w:r w:rsidR="00971D46" w:rsidRPr="00971D46">
        <w:rPr>
          <w:b/>
          <w:color w:val="000000"/>
          <w:lang w:eastAsia="lt-LT"/>
        </w:rPr>
        <w:t>-</w:t>
      </w:r>
      <w:r w:rsidR="009020BB">
        <w:rPr>
          <w:b/>
          <w:color w:val="000000"/>
          <w:lang w:eastAsia="lt-LT"/>
        </w:rPr>
        <w:t>20</w:t>
      </w:r>
      <w:r w:rsidRPr="00587936">
        <w:rPr>
          <w:b/>
        </w:rPr>
        <w:t xml:space="preserve"> ŠILUMOS TIEKIMO KAUNO RAJONE</w:t>
      </w:r>
      <w:r w:rsidR="00F42F57">
        <w:rPr>
          <w:b/>
        </w:rPr>
        <w:t xml:space="preserve"> </w:t>
      </w:r>
      <w:r w:rsidRPr="00587936">
        <w:rPr>
          <w:b/>
        </w:rPr>
        <w:t>PASLAUGŲ SUTARTIES NR. S-</w:t>
      </w:r>
      <w:r w:rsidR="00E926E8">
        <w:rPr>
          <w:b/>
        </w:rPr>
        <w:t>1</w:t>
      </w:r>
      <w:r w:rsidR="006E1162">
        <w:rPr>
          <w:b/>
        </w:rPr>
        <w:t>1</w:t>
      </w:r>
      <w:r w:rsidR="009020BB">
        <w:rPr>
          <w:b/>
        </w:rPr>
        <w:t>27</w:t>
      </w:r>
      <w:r w:rsidRPr="00587936">
        <w:rPr>
          <w:b/>
        </w:rPr>
        <w:t xml:space="preserve"> PA</w:t>
      </w:r>
      <w:r w:rsidR="007C241A">
        <w:rPr>
          <w:b/>
        </w:rPr>
        <w:t>KEITIMO</w:t>
      </w:r>
    </w:p>
    <w:p w14:paraId="55F0D5D1" w14:textId="77777777" w:rsidR="00587936" w:rsidRDefault="00587936" w:rsidP="00587936">
      <w:pPr>
        <w:jc w:val="center"/>
      </w:pPr>
    </w:p>
    <w:p w14:paraId="1347A6B1" w14:textId="0E5098C1" w:rsidR="00587936" w:rsidRDefault="00587936" w:rsidP="00587936">
      <w:pPr>
        <w:jc w:val="center"/>
      </w:pPr>
      <w:r w:rsidRPr="00971D46">
        <w:t>202</w:t>
      </w:r>
      <w:r w:rsidR="009020BB">
        <w:t>4</w:t>
      </w:r>
      <w:r w:rsidRPr="00971D46">
        <w:t xml:space="preserve"> m.  </w:t>
      </w:r>
      <w:r w:rsidR="009020BB">
        <w:t>vasario</w:t>
      </w:r>
      <w:r w:rsidRPr="00971D46">
        <w:t xml:space="preserve">               d. Nr. S-</w:t>
      </w:r>
      <w:r w:rsidR="007A5FAC">
        <w:t xml:space="preserve"> </w:t>
      </w:r>
    </w:p>
    <w:p w14:paraId="3155E4EF" w14:textId="77777777" w:rsidR="00587936" w:rsidRDefault="00587936" w:rsidP="00587936"/>
    <w:p w14:paraId="473C8196" w14:textId="0481B9FB" w:rsidR="00587936" w:rsidRPr="00253D3F" w:rsidRDefault="00587936" w:rsidP="00B17CE0">
      <w:r>
        <w:tab/>
      </w:r>
      <w:r w:rsidRPr="00253D3F">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w:t>
      </w:r>
      <w:r w:rsidR="007251A4">
        <w:t>A</w:t>
      </w:r>
      <w:r w:rsidRPr="00253D3F">
        <w:t xml:space="preserve">dministracijos </w:t>
      </w:r>
      <w:r w:rsidR="00B17CE0">
        <w:t xml:space="preserve">direktoriaus </w:t>
      </w:r>
      <w:r w:rsidR="007251A4">
        <w:t>Šarūno Šukevičiaus</w:t>
      </w:r>
      <w:r w:rsidRPr="00253D3F">
        <w:t xml:space="preserve">, veikiančio pagal Kauno rajono savivaldybės administracijos nuostatus (toliau – </w:t>
      </w:r>
      <w:r w:rsidRPr="00253D3F">
        <w:rPr>
          <w:b/>
        </w:rPr>
        <w:t>Užsakovas</w:t>
      </w:r>
      <w:r w:rsidRPr="00253D3F">
        <w:t>), ir</w:t>
      </w:r>
    </w:p>
    <w:p w14:paraId="77442C62" w14:textId="77777777" w:rsidR="00587936" w:rsidRPr="00253D3F" w:rsidRDefault="00587936" w:rsidP="00587936"/>
    <w:p w14:paraId="0D67A417" w14:textId="77777777" w:rsidR="00587936" w:rsidRPr="00253D3F" w:rsidRDefault="00587936" w:rsidP="00587936">
      <w:r w:rsidRPr="00253D3F">
        <w:tab/>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t>Audriaus Markevičius</w:t>
      </w:r>
      <w:r w:rsidRPr="00253D3F">
        <w:t xml:space="preserve">, veikiančio pagal juridinio asmens įstatus (toliau – </w:t>
      </w:r>
      <w:r w:rsidRPr="00253D3F">
        <w:rPr>
          <w:b/>
        </w:rPr>
        <w:t>Tiekėjas</w:t>
      </w:r>
      <w:r w:rsidRPr="00253D3F">
        <w:t>),</w:t>
      </w:r>
    </w:p>
    <w:p w14:paraId="5C0EBCD4" w14:textId="77777777" w:rsidR="00587936" w:rsidRDefault="00587936" w:rsidP="00587936"/>
    <w:p w14:paraId="3C6EECE1" w14:textId="77777777" w:rsidR="00587936" w:rsidRPr="00253D3F" w:rsidRDefault="00587936" w:rsidP="00587936">
      <w:r>
        <w:tab/>
        <w:t>toliau kartu vadinamos</w:t>
      </w:r>
      <w:r w:rsidRPr="00253D3F">
        <w:t xml:space="preserve"> </w:t>
      </w:r>
      <w:r w:rsidRPr="000D2E23">
        <w:rPr>
          <w:b/>
        </w:rPr>
        <w:t>Šalimis</w:t>
      </w:r>
      <w:r w:rsidRPr="000D2E23">
        <w:t xml:space="preserve">, </w:t>
      </w:r>
      <w:r w:rsidRPr="00253D3F">
        <w:t xml:space="preserve">o kiekviena atskirai – </w:t>
      </w:r>
      <w:r w:rsidRPr="000D2E23">
        <w:rPr>
          <w:b/>
        </w:rPr>
        <w:t>Šalimi</w:t>
      </w:r>
      <w:r w:rsidRPr="00253D3F">
        <w:t xml:space="preserve">, </w:t>
      </w:r>
    </w:p>
    <w:p w14:paraId="068241BE" w14:textId="77777777" w:rsidR="00587936" w:rsidRPr="00253D3F" w:rsidRDefault="00587936" w:rsidP="00587936"/>
    <w:p w14:paraId="4E20CCDF" w14:textId="77777777" w:rsidR="00587936" w:rsidRDefault="00587936" w:rsidP="00587936">
      <w:r w:rsidRPr="00253D3F">
        <w:tab/>
        <w:t>atsižvelgdam</w:t>
      </w:r>
      <w:r>
        <w:t>os</w:t>
      </w:r>
      <w:r w:rsidR="00756C97">
        <w:t xml:space="preserve"> į:</w:t>
      </w:r>
    </w:p>
    <w:p w14:paraId="5B605F5A" w14:textId="77777777" w:rsidR="00587936" w:rsidRDefault="00587936" w:rsidP="00587936"/>
    <w:p w14:paraId="34712BCE" w14:textId="2E00A5B4" w:rsidR="00587936" w:rsidRPr="007630D3" w:rsidRDefault="00756C97" w:rsidP="005C4140">
      <w:pPr>
        <w:pStyle w:val="Sraopastraipa"/>
        <w:numPr>
          <w:ilvl w:val="0"/>
          <w:numId w:val="2"/>
        </w:numPr>
        <w:ind w:left="0" w:firstLine="360"/>
      </w:pPr>
      <w:r>
        <w:t>2</w:t>
      </w:r>
      <w:r w:rsidR="00587936">
        <w:t>02</w:t>
      </w:r>
      <w:r w:rsidR="0025020B">
        <w:t>0</w:t>
      </w:r>
      <w:r w:rsidR="00587936">
        <w:t xml:space="preserve"> m. </w:t>
      </w:r>
      <w:r w:rsidR="006E1162">
        <w:t>spal</w:t>
      </w:r>
      <w:r w:rsidR="00587936">
        <w:t xml:space="preserve">io </w:t>
      </w:r>
      <w:r w:rsidR="009020BB">
        <w:t>20</w:t>
      </w:r>
      <w:r w:rsidR="00587936">
        <w:t xml:space="preserve"> d. Šilumos tiekimo Kauno rajone paslaugų sutarties Nr. S-</w:t>
      </w:r>
      <w:r w:rsidR="0025020B">
        <w:t>1</w:t>
      </w:r>
      <w:r w:rsidR="006E1162">
        <w:t>1</w:t>
      </w:r>
      <w:r w:rsidR="009020BB">
        <w:t>27</w:t>
      </w:r>
      <w:r w:rsidR="00587936">
        <w:t xml:space="preserve"> (toliau – </w:t>
      </w:r>
      <w:r w:rsidR="00587936" w:rsidRPr="00A83741">
        <w:rPr>
          <w:b/>
        </w:rPr>
        <w:t>Sutartis</w:t>
      </w:r>
      <w:r w:rsidR="00F42F57">
        <w:t xml:space="preserve">) </w:t>
      </w:r>
      <w:r w:rsidR="009020BB">
        <w:t>44</w:t>
      </w:r>
      <w:r w:rsidR="00F42F57">
        <w:t xml:space="preserve"> punktą</w:t>
      </w:r>
      <w:r w:rsidR="007630D3">
        <w:t>,</w:t>
      </w:r>
      <w:r w:rsidR="00000978">
        <w:t xml:space="preserve"> </w:t>
      </w:r>
      <w:r w:rsidR="005C4140">
        <w:t xml:space="preserve">bei </w:t>
      </w:r>
      <w:r w:rsidR="005C4140" w:rsidRPr="007630D3">
        <w:t xml:space="preserve">2023 m. lapkričio 23 d. </w:t>
      </w:r>
      <w:r w:rsidR="005C4140">
        <w:t>Kauno rajono savivaldybės t</w:t>
      </w:r>
      <w:r w:rsidR="007630D3" w:rsidRPr="007630D3">
        <w:t xml:space="preserve">arybos sprendimą </w:t>
      </w:r>
      <w:r w:rsidR="005C4140" w:rsidRPr="007630D3">
        <w:t>Nr. TS-41</w:t>
      </w:r>
      <w:r w:rsidR="00960CBE">
        <w:t>1</w:t>
      </w:r>
      <w:r w:rsidR="005C4140">
        <w:t xml:space="preserve"> </w:t>
      </w:r>
      <w:r w:rsidR="007630D3" w:rsidRPr="007630D3">
        <w:t>,,</w:t>
      </w:r>
      <w:r w:rsidR="005C4140" w:rsidRPr="007630D3">
        <w:t>Dėl Kauno rajono Samylų kultūros centro ir Kauno r. Garliavos kultūros centro vidaus struktūros pertvarkymo</w:t>
      </w:r>
      <w:r w:rsidR="0007182F">
        <w:t>“</w:t>
      </w:r>
    </w:p>
    <w:p w14:paraId="74AA434B" w14:textId="77777777" w:rsidR="00587936" w:rsidRDefault="00587936" w:rsidP="00587936"/>
    <w:p w14:paraId="42E47CB2" w14:textId="56383172" w:rsidR="00587936" w:rsidRDefault="00587936" w:rsidP="00587936">
      <w:r>
        <w:tab/>
      </w:r>
      <w:r w:rsidRPr="00253D3F">
        <w:t>sudarė šį</w:t>
      </w:r>
      <w:r>
        <w:t xml:space="preserve"> susitarimą dėl </w:t>
      </w:r>
      <w:r w:rsidR="000A1159">
        <w:t>Sutarties</w:t>
      </w:r>
      <w:r>
        <w:t xml:space="preserve"> pa</w:t>
      </w:r>
      <w:r w:rsidR="0025020B">
        <w:t>keiti</w:t>
      </w:r>
      <w:r>
        <w:t xml:space="preserve">mo (toliau – </w:t>
      </w:r>
      <w:r w:rsidRPr="00A83741">
        <w:rPr>
          <w:b/>
        </w:rPr>
        <w:t>Susitarimas</w:t>
      </w:r>
      <w:r>
        <w:t>), kuriuo susitarė:</w:t>
      </w:r>
    </w:p>
    <w:p w14:paraId="05D7F70E" w14:textId="77777777" w:rsidR="007630D3" w:rsidRDefault="007630D3" w:rsidP="007630D3"/>
    <w:p w14:paraId="42E6958F" w14:textId="72249931" w:rsidR="008425C6" w:rsidRPr="008425C6" w:rsidRDefault="001071F9" w:rsidP="00B75865">
      <w:pPr>
        <w:pStyle w:val="Sraopastraipa"/>
        <w:numPr>
          <w:ilvl w:val="0"/>
          <w:numId w:val="6"/>
        </w:numPr>
        <w:ind w:firstLine="66"/>
      </w:pPr>
      <w:r>
        <w:t>P</w:t>
      </w:r>
      <w:r w:rsidR="00587936">
        <w:t xml:space="preserve">akeisti Sutarties 1 </w:t>
      </w:r>
      <w:r w:rsidR="00000978">
        <w:t xml:space="preserve">ir 23 </w:t>
      </w:r>
      <w:r w:rsidR="00587936">
        <w:t>punkt</w:t>
      </w:r>
      <w:r w:rsidR="00000978">
        <w:t xml:space="preserve">us bei juos </w:t>
      </w:r>
      <w:r w:rsidRPr="008425C6">
        <w:t xml:space="preserve">išdėstyti </w:t>
      </w:r>
      <w:r w:rsidR="006E48F5" w:rsidRPr="008425C6">
        <w:t>taip</w:t>
      </w:r>
      <w:r w:rsidRPr="008425C6">
        <w:t xml:space="preserve">: </w:t>
      </w:r>
    </w:p>
    <w:p w14:paraId="1087A292" w14:textId="069E05EE" w:rsidR="00D4569B" w:rsidRDefault="007630D3" w:rsidP="00B75865">
      <w:pPr>
        <w:pStyle w:val="Sraopastraipa"/>
        <w:spacing w:after="240"/>
        <w:ind w:left="0" w:firstLine="851"/>
      </w:pPr>
      <w:r>
        <w:t xml:space="preserve">1.1 </w:t>
      </w:r>
      <w:r w:rsidR="001071F9" w:rsidRPr="008425C6">
        <w:t>„</w:t>
      </w:r>
      <w:r w:rsidR="008425C6" w:rsidRPr="008425C6">
        <w:t xml:space="preserve">1. </w:t>
      </w:r>
      <w:r w:rsidR="001071F9" w:rsidRPr="008425C6">
        <w:t>Šios Sutarties pagrindu Tiekėjas įsipareigoja tiekt</w:t>
      </w:r>
      <w:r w:rsidR="001071F9" w:rsidRPr="001071F9">
        <w:t xml:space="preserve">i Užsakovo kontroliuojamam juridiniam asmeniui </w:t>
      </w:r>
      <w:r w:rsidR="000E2FE4">
        <w:t>–</w:t>
      </w:r>
      <w:r w:rsidR="001071F9" w:rsidRPr="001071F9">
        <w:t xml:space="preserve"> </w:t>
      </w:r>
      <w:r w:rsidR="00C64868">
        <w:t xml:space="preserve">Kauno r. </w:t>
      </w:r>
      <w:r w:rsidR="009020BB">
        <w:t>Garliavos kultūros centrui</w:t>
      </w:r>
      <w:r w:rsidR="001071F9" w:rsidRPr="001071F9">
        <w:t xml:space="preserve">, </w:t>
      </w:r>
      <w:r w:rsidR="00C052B8">
        <w:t xml:space="preserve">adresu </w:t>
      </w:r>
      <w:r w:rsidR="00F061FB">
        <w:t>Vasario 16-osios g. 8, Garliava</w:t>
      </w:r>
      <w:r w:rsidR="00F061FB">
        <w:rPr>
          <w:noProof/>
        </w:rPr>
        <w:t>,</w:t>
      </w:r>
      <w:r w:rsidR="00381D07">
        <w:rPr>
          <w:noProof/>
        </w:rPr>
        <w:t xml:space="preserve"> </w:t>
      </w:r>
      <w:r w:rsidR="00381D07" w:rsidRPr="001071F9">
        <w:rPr>
          <w:noProof/>
        </w:rPr>
        <w:t>LT-</w:t>
      </w:r>
      <w:r w:rsidR="00381D07">
        <w:rPr>
          <w:noProof/>
        </w:rPr>
        <w:t>53</w:t>
      </w:r>
      <w:r w:rsidR="00F061FB">
        <w:rPr>
          <w:noProof/>
        </w:rPr>
        <w:t>216</w:t>
      </w:r>
      <w:r w:rsidR="00381D07" w:rsidRPr="001071F9">
        <w:rPr>
          <w:noProof/>
        </w:rPr>
        <w:t xml:space="preserve"> Kauno r. sav</w:t>
      </w:r>
      <w:r w:rsidR="00F061FB">
        <w:rPr>
          <w:noProof/>
        </w:rPr>
        <w:t>.</w:t>
      </w:r>
      <w:r w:rsidR="00C052B8">
        <w:rPr>
          <w:noProof/>
        </w:rPr>
        <w:t xml:space="preserve"> </w:t>
      </w:r>
      <w:r w:rsidR="001071F9" w:rsidRPr="001071F9">
        <w:t xml:space="preserve">(toliau </w:t>
      </w:r>
      <w:r w:rsidR="007E2093">
        <w:t xml:space="preserve">kiekviena atskirai </w:t>
      </w:r>
      <w:r w:rsidR="001071F9" w:rsidRPr="001071F9">
        <w:t xml:space="preserve">– </w:t>
      </w:r>
      <w:r w:rsidR="001071F9" w:rsidRPr="00C052B8">
        <w:rPr>
          <w:b/>
        </w:rPr>
        <w:t>Įstaiga</w:t>
      </w:r>
      <w:r w:rsidR="001071F9" w:rsidRPr="001071F9">
        <w:t>), šilumos energiją</w:t>
      </w:r>
      <w:r w:rsidR="000E2FE4">
        <w:t>,</w:t>
      </w:r>
      <w:r w:rsidR="001071F9" w:rsidRPr="001071F9">
        <w:t xml:space="preserve"> skirtą patalpoms šildyti ir </w:t>
      </w:r>
      <w:r w:rsidR="000821C6">
        <w:t xml:space="preserve">(ar) </w:t>
      </w:r>
      <w:r w:rsidR="001071F9" w:rsidRPr="001071F9">
        <w:t>vandeniui pašildyti (iki teisės aktuose nustatytos karšto vandens temperatūros ir karšto vandens temperatūrai palaikyti) bei užtikrinti nepertraukiamą šilumos energijos tiekimą</w:t>
      </w:r>
      <w:r w:rsidR="001071F9">
        <w:t xml:space="preserve"> </w:t>
      </w:r>
      <w:r w:rsidR="001071F9" w:rsidRPr="00043D5A">
        <w:t>ir priežiūrą</w:t>
      </w:r>
      <w:r w:rsidR="007A5FAC">
        <w:t xml:space="preserve"> </w:t>
      </w:r>
      <w:r w:rsidR="007A5FAC" w:rsidRPr="00DB45A1">
        <w:t>teisės aktų nustatyta tvarka</w:t>
      </w:r>
      <w:r w:rsidR="001071F9" w:rsidRPr="00DB45A1">
        <w:t xml:space="preserve">, </w:t>
      </w:r>
      <w:r w:rsidR="001071F9" w:rsidRPr="00043D5A">
        <w:t>o Užsakovas</w:t>
      </w:r>
      <w:r w:rsidR="001071F9" w:rsidRPr="001071F9">
        <w:t xml:space="preserve"> įsipareigoja už suteiktas paslaugas sumokėti Tiekėjui pagal jo pateiktą sąskaitą (-as).</w:t>
      </w:r>
      <w:r w:rsidR="00D4569B">
        <w:t>“</w:t>
      </w:r>
    </w:p>
    <w:p w14:paraId="376DE056" w14:textId="0D440B1A" w:rsidR="00D43967" w:rsidRDefault="00D43967" w:rsidP="00B75865">
      <w:pPr>
        <w:pStyle w:val="Sraopastraipa"/>
        <w:ind w:left="0" w:firstLine="851"/>
      </w:pPr>
    </w:p>
    <w:p w14:paraId="667F36F2" w14:textId="49153DCA" w:rsidR="00B53111" w:rsidRPr="007630D3" w:rsidRDefault="007630D3" w:rsidP="00B75865">
      <w:pPr>
        <w:ind w:firstLine="851"/>
        <w:rPr>
          <w:sz w:val="23"/>
        </w:rPr>
      </w:pPr>
      <w:r>
        <w:t xml:space="preserve">1.2. </w:t>
      </w:r>
      <w:r w:rsidR="00B53111" w:rsidRPr="00E820BB">
        <w:t>„23. 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r w:rsidR="00B53111" w:rsidRPr="007630D3">
        <w:rPr>
          <w:sz w:val="23"/>
        </w:rPr>
        <w:t xml:space="preserve">: </w:t>
      </w:r>
    </w:p>
    <w:p w14:paraId="1D38626A" w14:textId="77777777" w:rsidR="00F061FB" w:rsidRDefault="00F061FB" w:rsidP="007630D3">
      <w:pPr>
        <w:pStyle w:val="Sraopastraipa"/>
        <w:ind w:left="360"/>
        <w:rPr>
          <w:sz w:val="23"/>
        </w:rPr>
      </w:pPr>
    </w:p>
    <w:p w14:paraId="570E4251" w14:textId="77777777" w:rsidR="003D62E6" w:rsidRPr="00DC101B" w:rsidRDefault="003D62E6" w:rsidP="007630D3">
      <w:pPr>
        <w:pStyle w:val="Sraopastraipa"/>
        <w:ind w:left="360"/>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268"/>
        <w:gridCol w:w="2410"/>
        <w:gridCol w:w="2977"/>
      </w:tblGrid>
      <w:tr w:rsidR="00F061FB" w:rsidRPr="00DD558C" w14:paraId="7717AA9E" w14:textId="16F0CEBC" w:rsidTr="00EF53B2">
        <w:trPr>
          <w:trHeight w:val="555"/>
        </w:trPr>
        <w:tc>
          <w:tcPr>
            <w:tcW w:w="1275" w:type="dxa"/>
          </w:tcPr>
          <w:p w14:paraId="396BE0C5" w14:textId="77777777" w:rsidR="00F061FB" w:rsidRPr="00DD558C" w:rsidRDefault="00F061FB" w:rsidP="007630D3">
            <w:pPr>
              <w:spacing w:line="240" w:lineRule="auto"/>
              <w:ind w:firstLine="540"/>
              <w:rPr>
                <w:b/>
                <w:sz w:val="22"/>
                <w:szCs w:val="22"/>
              </w:rPr>
            </w:pPr>
          </w:p>
        </w:tc>
        <w:tc>
          <w:tcPr>
            <w:tcW w:w="2268" w:type="dxa"/>
          </w:tcPr>
          <w:p w14:paraId="7A9AACE5" w14:textId="77777777" w:rsidR="00F061FB" w:rsidRPr="00DD558C" w:rsidRDefault="00F061FB" w:rsidP="007630D3">
            <w:pPr>
              <w:spacing w:line="240" w:lineRule="auto"/>
              <w:rPr>
                <w:b/>
                <w:sz w:val="22"/>
                <w:szCs w:val="22"/>
              </w:rPr>
            </w:pPr>
            <w:r w:rsidRPr="00DD558C">
              <w:rPr>
                <w:b/>
                <w:sz w:val="22"/>
                <w:szCs w:val="22"/>
              </w:rPr>
              <w:t>Užsakovas (atstovas/</w:t>
            </w:r>
          </w:p>
          <w:p w14:paraId="1AE7CA66" w14:textId="77777777" w:rsidR="00F061FB" w:rsidRPr="00DD558C" w:rsidRDefault="00F061FB" w:rsidP="007630D3">
            <w:pPr>
              <w:spacing w:line="240" w:lineRule="auto"/>
              <w:rPr>
                <w:b/>
                <w:sz w:val="22"/>
                <w:szCs w:val="22"/>
              </w:rPr>
            </w:pPr>
            <w:r w:rsidRPr="00DD558C">
              <w:rPr>
                <w:b/>
                <w:sz w:val="22"/>
                <w:szCs w:val="22"/>
              </w:rPr>
              <w:t>atsakingas asmuo)</w:t>
            </w:r>
          </w:p>
        </w:tc>
        <w:tc>
          <w:tcPr>
            <w:tcW w:w="2410" w:type="dxa"/>
          </w:tcPr>
          <w:p w14:paraId="494C729C" w14:textId="77777777" w:rsidR="00F061FB" w:rsidRPr="00DD558C" w:rsidRDefault="00F061FB" w:rsidP="007630D3">
            <w:pPr>
              <w:spacing w:line="240" w:lineRule="auto"/>
              <w:rPr>
                <w:b/>
                <w:sz w:val="22"/>
                <w:szCs w:val="22"/>
              </w:rPr>
            </w:pPr>
            <w:r w:rsidRPr="00DD558C">
              <w:rPr>
                <w:b/>
                <w:sz w:val="22"/>
                <w:szCs w:val="22"/>
              </w:rPr>
              <w:t>Tiekėjas (atstovas/</w:t>
            </w:r>
          </w:p>
          <w:p w14:paraId="14D5B66C" w14:textId="77777777" w:rsidR="00F061FB" w:rsidRPr="00DD558C" w:rsidRDefault="00F061FB" w:rsidP="007630D3">
            <w:pPr>
              <w:spacing w:line="240" w:lineRule="auto"/>
              <w:rPr>
                <w:b/>
                <w:sz w:val="22"/>
                <w:szCs w:val="22"/>
              </w:rPr>
            </w:pPr>
            <w:r w:rsidRPr="00DD558C">
              <w:rPr>
                <w:b/>
                <w:sz w:val="22"/>
                <w:szCs w:val="22"/>
              </w:rPr>
              <w:t>atsakingas asmuo)</w:t>
            </w:r>
          </w:p>
        </w:tc>
        <w:tc>
          <w:tcPr>
            <w:tcW w:w="2977" w:type="dxa"/>
          </w:tcPr>
          <w:p w14:paraId="65C4085A" w14:textId="77777777" w:rsidR="00F061FB" w:rsidRPr="00DD558C" w:rsidRDefault="00F061FB" w:rsidP="007630D3">
            <w:pPr>
              <w:spacing w:line="240" w:lineRule="auto"/>
              <w:rPr>
                <w:b/>
                <w:sz w:val="22"/>
                <w:szCs w:val="22"/>
              </w:rPr>
            </w:pPr>
            <w:r w:rsidRPr="00DD558C">
              <w:rPr>
                <w:b/>
                <w:sz w:val="22"/>
                <w:szCs w:val="22"/>
              </w:rPr>
              <w:t>Įstaiga (atstovas/</w:t>
            </w:r>
          </w:p>
          <w:p w14:paraId="2C814A99" w14:textId="77777777" w:rsidR="00F061FB" w:rsidRPr="00DD558C" w:rsidRDefault="00F061FB" w:rsidP="007630D3">
            <w:pPr>
              <w:spacing w:line="240" w:lineRule="auto"/>
              <w:rPr>
                <w:b/>
                <w:sz w:val="22"/>
                <w:szCs w:val="22"/>
              </w:rPr>
            </w:pPr>
            <w:r w:rsidRPr="00DD558C">
              <w:rPr>
                <w:b/>
                <w:sz w:val="22"/>
                <w:szCs w:val="22"/>
              </w:rPr>
              <w:t>atsakingas asmuo)</w:t>
            </w:r>
          </w:p>
        </w:tc>
      </w:tr>
      <w:tr w:rsidR="00F061FB" w:rsidRPr="00DD558C" w14:paraId="1F13ECE6" w14:textId="632D30D1" w:rsidTr="00EF53B2">
        <w:trPr>
          <w:trHeight w:val="312"/>
        </w:trPr>
        <w:tc>
          <w:tcPr>
            <w:tcW w:w="1275" w:type="dxa"/>
          </w:tcPr>
          <w:p w14:paraId="61F963D6" w14:textId="77777777" w:rsidR="00F061FB" w:rsidRPr="00DD558C" w:rsidRDefault="00F061FB" w:rsidP="007630D3">
            <w:pPr>
              <w:spacing w:line="240" w:lineRule="auto"/>
              <w:rPr>
                <w:sz w:val="22"/>
                <w:szCs w:val="22"/>
              </w:rPr>
            </w:pPr>
            <w:r w:rsidRPr="00DD558C">
              <w:rPr>
                <w:sz w:val="22"/>
                <w:szCs w:val="22"/>
              </w:rPr>
              <w:t>Vardas, pavardė:</w:t>
            </w:r>
          </w:p>
        </w:tc>
        <w:tc>
          <w:tcPr>
            <w:tcW w:w="2268" w:type="dxa"/>
          </w:tcPr>
          <w:p w14:paraId="3777ED12" w14:textId="77777777" w:rsidR="00F061FB" w:rsidRPr="00DD558C" w:rsidRDefault="00F061FB" w:rsidP="007630D3">
            <w:pPr>
              <w:spacing w:line="240" w:lineRule="auto"/>
              <w:rPr>
                <w:sz w:val="22"/>
                <w:szCs w:val="22"/>
              </w:rPr>
            </w:pPr>
            <w:r w:rsidRPr="00DD558C">
              <w:rPr>
                <w:sz w:val="22"/>
                <w:szCs w:val="22"/>
              </w:rPr>
              <w:t>Jonas Petkevičius</w:t>
            </w:r>
          </w:p>
        </w:tc>
        <w:tc>
          <w:tcPr>
            <w:tcW w:w="2410" w:type="dxa"/>
            <w:vAlign w:val="center"/>
          </w:tcPr>
          <w:p w14:paraId="0ECEADB3" w14:textId="77777777" w:rsidR="00F061FB" w:rsidRPr="00DD558C" w:rsidRDefault="00F061FB" w:rsidP="007630D3">
            <w:pPr>
              <w:pStyle w:val="Sraopastraipa"/>
              <w:ind w:left="0"/>
              <w:rPr>
                <w:sz w:val="22"/>
                <w:szCs w:val="22"/>
              </w:rPr>
            </w:pPr>
            <w:r w:rsidRPr="00DD558C">
              <w:rPr>
                <w:sz w:val="22"/>
                <w:szCs w:val="22"/>
              </w:rPr>
              <w:t>Audrius M</w:t>
            </w:r>
            <w:r>
              <w:rPr>
                <w:sz w:val="22"/>
                <w:szCs w:val="22"/>
              </w:rPr>
              <w:t>a</w:t>
            </w:r>
            <w:r w:rsidRPr="00DD558C">
              <w:rPr>
                <w:sz w:val="22"/>
                <w:szCs w:val="22"/>
              </w:rPr>
              <w:t>rkevičius</w:t>
            </w:r>
          </w:p>
        </w:tc>
        <w:tc>
          <w:tcPr>
            <w:tcW w:w="2977" w:type="dxa"/>
          </w:tcPr>
          <w:p w14:paraId="29EA5D8E" w14:textId="685D5521" w:rsidR="00F061FB" w:rsidRPr="00DD558C" w:rsidRDefault="00AB2F92" w:rsidP="007630D3">
            <w:pPr>
              <w:spacing w:line="240" w:lineRule="auto"/>
              <w:rPr>
                <w:sz w:val="22"/>
                <w:szCs w:val="22"/>
              </w:rPr>
            </w:pPr>
            <w:r>
              <w:rPr>
                <w:sz w:val="22"/>
                <w:szCs w:val="22"/>
              </w:rPr>
              <w:t>Marius Norvaiša</w:t>
            </w:r>
          </w:p>
        </w:tc>
      </w:tr>
      <w:tr w:rsidR="00F061FB" w:rsidRPr="0004767D" w14:paraId="678B41FC" w14:textId="24A2CDB0" w:rsidTr="00EF53B2">
        <w:trPr>
          <w:trHeight w:val="269"/>
        </w:trPr>
        <w:tc>
          <w:tcPr>
            <w:tcW w:w="1275" w:type="dxa"/>
          </w:tcPr>
          <w:p w14:paraId="5A740500" w14:textId="77777777" w:rsidR="00F061FB" w:rsidRPr="00DD558C" w:rsidRDefault="00F061FB" w:rsidP="007630D3">
            <w:pPr>
              <w:spacing w:line="240" w:lineRule="auto"/>
              <w:rPr>
                <w:sz w:val="22"/>
                <w:szCs w:val="22"/>
              </w:rPr>
            </w:pPr>
            <w:r w:rsidRPr="00DD558C">
              <w:rPr>
                <w:sz w:val="22"/>
                <w:szCs w:val="22"/>
              </w:rPr>
              <w:t>Adresas:</w:t>
            </w:r>
          </w:p>
        </w:tc>
        <w:tc>
          <w:tcPr>
            <w:tcW w:w="2268" w:type="dxa"/>
          </w:tcPr>
          <w:p w14:paraId="2FF0BBD9" w14:textId="77777777" w:rsidR="00F061FB" w:rsidRPr="00DD558C" w:rsidRDefault="00F061FB" w:rsidP="007630D3">
            <w:pPr>
              <w:spacing w:line="240" w:lineRule="auto"/>
              <w:rPr>
                <w:sz w:val="22"/>
                <w:szCs w:val="22"/>
              </w:rPr>
            </w:pPr>
            <w:r w:rsidRPr="00DD558C">
              <w:rPr>
                <w:sz w:val="22"/>
                <w:szCs w:val="22"/>
              </w:rPr>
              <w:t xml:space="preserve">Savanorių pr. 371, </w:t>
            </w:r>
          </w:p>
          <w:p w14:paraId="41634E6C" w14:textId="77777777" w:rsidR="00F061FB" w:rsidRPr="00DD558C" w:rsidRDefault="00F061FB" w:rsidP="007630D3">
            <w:pPr>
              <w:spacing w:line="240" w:lineRule="auto"/>
              <w:rPr>
                <w:sz w:val="22"/>
                <w:szCs w:val="22"/>
              </w:rPr>
            </w:pPr>
            <w:r w:rsidRPr="00DD558C">
              <w:rPr>
                <w:sz w:val="22"/>
                <w:szCs w:val="22"/>
              </w:rPr>
              <w:t>LT-49500 Kaunas</w:t>
            </w:r>
          </w:p>
        </w:tc>
        <w:tc>
          <w:tcPr>
            <w:tcW w:w="2410" w:type="dxa"/>
          </w:tcPr>
          <w:p w14:paraId="19C44FDE" w14:textId="77777777" w:rsidR="00F061FB" w:rsidRPr="00DD558C" w:rsidRDefault="00F061FB" w:rsidP="007630D3">
            <w:pPr>
              <w:tabs>
                <w:tab w:val="left" w:pos="327"/>
              </w:tabs>
              <w:spacing w:line="240" w:lineRule="auto"/>
              <w:rPr>
                <w:sz w:val="22"/>
                <w:szCs w:val="22"/>
              </w:rPr>
            </w:pPr>
            <w:r w:rsidRPr="00DD558C">
              <w:rPr>
                <w:sz w:val="22"/>
                <w:szCs w:val="22"/>
              </w:rPr>
              <w:t>Vytauto g. 71, Garliav</w:t>
            </w:r>
            <w:r>
              <w:rPr>
                <w:sz w:val="22"/>
                <w:szCs w:val="22"/>
              </w:rPr>
              <w:t>a</w:t>
            </w:r>
            <w:r w:rsidRPr="00DD558C">
              <w:rPr>
                <w:sz w:val="22"/>
                <w:szCs w:val="22"/>
              </w:rPr>
              <w:t>, LT-53258 Kauno r.</w:t>
            </w:r>
          </w:p>
        </w:tc>
        <w:tc>
          <w:tcPr>
            <w:tcW w:w="2977" w:type="dxa"/>
          </w:tcPr>
          <w:p w14:paraId="1B38A7D4" w14:textId="046FD06D" w:rsidR="00F061FB" w:rsidRPr="00EF53B2" w:rsidRDefault="00EF53B2" w:rsidP="007630D3">
            <w:pPr>
              <w:tabs>
                <w:tab w:val="left" w:pos="327"/>
              </w:tabs>
              <w:spacing w:line="240" w:lineRule="auto"/>
              <w:rPr>
                <w:rFonts w:asciiTheme="majorBidi" w:hAnsiTheme="majorBidi" w:cstheme="majorBidi"/>
                <w:noProof/>
                <w:sz w:val="22"/>
                <w:szCs w:val="22"/>
              </w:rPr>
            </w:pPr>
            <w:r w:rsidRPr="00EF53B2">
              <w:rPr>
                <w:rFonts w:asciiTheme="majorBidi" w:hAnsiTheme="majorBidi" w:cstheme="majorBidi"/>
                <w:color w:val="393939"/>
                <w:sz w:val="22"/>
                <w:szCs w:val="22"/>
                <w:shd w:val="clear" w:color="auto" w:fill="FFFFFF"/>
              </w:rPr>
              <w:t>Vasario 16-osios g. 8, Garliava</w:t>
            </w:r>
            <w:r w:rsidRPr="00EF53B2">
              <w:rPr>
                <w:rFonts w:asciiTheme="majorBidi" w:hAnsiTheme="majorBidi" w:cstheme="majorBidi"/>
                <w:color w:val="393939"/>
                <w:sz w:val="22"/>
                <w:szCs w:val="22"/>
              </w:rPr>
              <w:br/>
            </w:r>
            <w:r w:rsidRPr="00EF53B2">
              <w:rPr>
                <w:rFonts w:asciiTheme="majorBidi" w:hAnsiTheme="majorBidi" w:cstheme="majorBidi"/>
                <w:color w:val="393939"/>
                <w:sz w:val="22"/>
                <w:szCs w:val="22"/>
                <w:shd w:val="clear" w:color="auto" w:fill="FFFFFF"/>
              </w:rPr>
              <w:t>LT-53216, Kauno r. sav.</w:t>
            </w:r>
          </w:p>
        </w:tc>
      </w:tr>
      <w:tr w:rsidR="00F061FB" w:rsidRPr="004E3E4F" w14:paraId="1F74B7BA" w14:textId="6EAEE53C" w:rsidTr="00EF53B2">
        <w:trPr>
          <w:trHeight w:val="257"/>
        </w:trPr>
        <w:tc>
          <w:tcPr>
            <w:tcW w:w="1275" w:type="dxa"/>
          </w:tcPr>
          <w:p w14:paraId="646F55CF" w14:textId="77777777" w:rsidR="00F061FB" w:rsidRPr="00DD558C" w:rsidRDefault="00F061FB" w:rsidP="007630D3">
            <w:pPr>
              <w:spacing w:line="240" w:lineRule="auto"/>
              <w:rPr>
                <w:sz w:val="22"/>
                <w:szCs w:val="22"/>
              </w:rPr>
            </w:pPr>
            <w:r w:rsidRPr="00DD558C">
              <w:rPr>
                <w:sz w:val="22"/>
                <w:szCs w:val="22"/>
              </w:rPr>
              <w:t>Telefonas:</w:t>
            </w:r>
          </w:p>
        </w:tc>
        <w:tc>
          <w:tcPr>
            <w:tcW w:w="2268" w:type="dxa"/>
          </w:tcPr>
          <w:p w14:paraId="1E3BCA4E" w14:textId="77777777" w:rsidR="00F061FB" w:rsidRPr="00DD558C" w:rsidRDefault="00F061FB" w:rsidP="007630D3">
            <w:pPr>
              <w:spacing w:line="240" w:lineRule="auto"/>
              <w:rPr>
                <w:sz w:val="22"/>
                <w:szCs w:val="22"/>
              </w:rPr>
            </w:pPr>
            <w:r w:rsidRPr="00DD558C">
              <w:rPr>
                <w:sz w:val="22"/>
                <w:szCs w:val="22"/>
              </w:rPr>
              <w:t>+370 37 33</w:t>
            </w:r>
            <w:r>
              <w:rPr>
                <w:sz w:val="22"/>
                <w:szCs w:val="22"/>
              </w:rPr>
              <w:t xml:space="preserve"> </w:t>
            </w:r>
            <w:r w:rsidRPr="00DD558C">
              <w:rPr>
                <w:sz w:val="22"/>
                <w:szCs w:val="22"/>
              </w:rPr>
              <w:t>09</w:t>
            </w:r>
            <w:r>
              <w:rPr>
                <w:sz w:val="22"/>
                <w:szCs w:val="22"/>
              </w:rPr>
              <w:t xml:space="preserve"> </w:t>
            </w:r>
            <w:r w:rsidRPr="00DD558C">
              <w:rPr>
                <w:sz w:val="22"/>
                <w:szCs w:val="22"/>
              </w:rPr>
              <w:t>32</w:t>
            </w:r>
          </w:p>
        </w:tc>
        <w:tc>
          <w:tcPr>
            <w:tcW w:w="2410" w:type="dxa"/>
          </w:tcPr>
          <w:p w14:paraId="76CCDF96" w14:textId="77777777" w:rsidR="00F061FB" w:rsidRPr="00DD558C" w:rsidRDefault="00F061FB" w:rsidP="007630D3">
            <w:pPr>
              <w:spacing w:line="240" w:lineRule="auto"/>
              <w:rPr>
                <w:sz w:val="22"/>
                <w:szCs w:val="22"/>
              </w:rPr>
            </w:pPr>
            <w:r w:rsidRPr="00DD558C">
              <w:rPr>
                <w:sz w:val="22"/>
                <w:szCs w:val="22"/>
              </w:rPr>
              <w:t>+370 37 39 30 78</w:t>
            </w:r>
          </w:p>
        </w:tc>
        <w:tc>
          <w:tcPr>
            <w:tcW w:w="2977" w:type="dxa"/>
          </w:tcPr>
          <w:p w14:paraId="2CAA61BF" w14:textId="4FC06A7E" w:rsidR="00F061FB" w:rsidRPr="00EF53B2" w:rsidRDefault="00EF53B2" w:rsidP="007630D3">
            <w:pPr>
              <w:spacing w:line="240" w:lineRule="auto"/>
              <w:rPr>
                <w:rFonts w:asciiTheme="majorBidi" w:hAnsiTheme="majorBidi" w:cstheme="majorBidi"/>
                <w:sz w:val="22"/>
                <w:szCs w:val="22"/>
              </w:rPr>
            </w:pPr>
            <w:r w:rsidRPr="00EF53B2">
              <w:rPr>
                <w:rFonts w:asciiTheme="majorBidi" w:hAnsiTheme="majorBidi" w:cstheme="majorBidi"/>
                <w:color w:val="393939"/>
                <w:sz w:val="22"/>
                <w:szCs w:val="22"/>
                <w:shd w:val="clear" w:color="auto" w:fill="FFFFFF"/>
              </w:rPr>
              <w:t>+370 37 300 674</w:t>
            </w:r>
          </w:p>
        </w:tc>
      </w:tr>
      <w:tr w:rsidR="00F061FB" w:rsidRPr="00DD558C" w14:paraId="483A5B07" w14:textId="7F98A22C" w:rsidTr="00EF53B2">
        <w:trPr>
          <w:trHeight w:val="312"/>
        </w:trPr>
        <w:tc>
          <w:tcPr>
            <w:tcW w:w="1275" w:type="dxa"/>
          </w:tcPr>
          <w:p w14:paraId="1408F700" w14:textId="77777777" w:rsidR="00F061FB" w:rsidRPr="00DD558C" w:rsidRDefault="00F061FB" w:rsidP="007630D3">
            <w:pPr>
              <w:spacing w:line="240" w:lineRule="auto"/>
              <w:rPr>
                <w:sz w:val="22"/>
                <w:szCs w:val="22"/>
              </w:rPr>
            </w:pPr>
            <w:r w:rsidRPr="00DD558C">
              <w:rPr>
                <w:sz w:val="22"/>
                <w:szCs w:val="22"/>
              </w:rPr>
              <w:t>El. paštas:</w:t>
            </w:r>
          </w:p>
        </w:tc>
        <w:tc>
          <w:tcPr>
            <w:tcW w:w="2268" w:type="dxa"/>
          </w:tcPr>
          <w:p w14:paraId="36F888B4" w14:textId="77777777" w:rsidR="00F061FB" w:rsidRPr="006E18B6" w:rsidRDefault="00644092" w:rsidP="007630D3">
            <w:pPr>
              <w:spacing w:line="240" w:lineRule="auto"/>
              <w:rPr>
                <w:sz w:val="22"/>
                <w:szCs w:val="22"/>
              </w:rPr>
            </w:pPr>
            <w:hyperlink r:id="rId5" w:history="1">
              <w:r w:rsidR="00F061FB" w:rsidRPr="006E18B6">
                <w:rPr>
                  <w:rStyle w:val="Hipersaitas"/>
                  <w:color w:val="auto"/>
                  <w:sz w:val="22"/>
                  <w:szCs w:val="22"/>
                  <w:u w:val="none"/>
                </w:rPr>
                <w:t>jonas.petkevicius@krs.lt</w:t>
              </w:r>
            </w:hyperlink>
          </w:p>
        </w:tc>
        <w:tc>
          <w:tcPr>
            <w:tcW w:w="2410" w:type="dxa"/>
          </w:tcPr>
          <w:p w14:paraId="77A122BA" w14:textId="77777777" w:rsidR="00F061FB" w:rsidRPr="006E18B6" w:rsidRDefault="00644092" w:rsidP="007630D3">
            <w:pPr>
              <w:spacing w:line="240" w:lineRule="auto"/>
              <w:rPr>
                <w:sz w:val="22"/>
                <w:szCs w:val="22"/>
              </w:rPr>
            </w:pPr>
            <w:hyperlink r:id="rId6" w:history="1">
              <w:r w:rsidR="00F061FB" w:rsidRPr="006E18B6">
                <w:rPr>
                  <w:rStyle w:val="Hipersaitas"/>
                  <w:color w:val="auto"/>
                  <w:sz w:val="22"/>
                  <w:szCs w:val="22"/>
                  <w:u w:val="none"/>
                </w:rPr>
                <w:t>info@rkpc.lt</w:t>
              </w:r>
            </w:hyperlink>
          </w:p>
        </w:tc>
        <w:tc>
          <w:tcPr>
            <w:tcW w:w="2977" w:type="dxa"/>
          </w:tcPr>
          <w:p w14:paraId="7BBE2264" w14:textId="1519CB2C" w:rsidR="00F061FB" w:rsidRPr="00F061FB" w:rsidRDefault="00AB2F92" w:rsidP="007630D3">
            <w:pPr>
              <w:spacing w:line="240" w:lineRule="auto"/>
              <w:rPr>
                <w:rFonts w:asciiTheme="majorBidi" w:hAnsiTheme="majorBidi" w:cstheme="majorBidi"/>
                <w:sz w:val="22"/>
                <w:szCs w:val="22"/>
              </w:rPr>
            </w:pPr>
            <w:r w:rsidRPr="00AB2F92">
              <w:rPr>
                <w:i/>
              </w:rPr>
              <w:t>info@garliavossc.lt</w:t>
            </w:r>
          </w:p>
        </w:tc>
      </w:tr>
    </w:tbl>
    <w:p w14:paraId="01C2E966" w14:textId="552E938B" w:rsidR="00B53111" w:rsidRDefault="00B53111" w:rsidP="007630D3"/>
    <w:p w14:paraId="2B9DB1B8" w14:textId="4CFE8A48" w:rsidR="00A83741" w:rsidRDefault="00A83741" w:rsidP="00B75865">
      <w:pPr>
        <w:pStyle w:val="Sraopastraipa"/>
        <w:numPr>
          <w:ilvl w:val="0"/>
          <w:numId w:val="6"/>
        </w:numPr>
        <w:ind w:left="0" w:firstLine="426"/>
      </w:pPr>
      <w:r>
        <w:t xml:space="preserve">Šis Susitarimas yra neatskiriama Sutarties dalis, įsigaliojantis nuo jo pasirašymo momento. </w:t>
      </w:r>
    </w:p>
    <w:p w14:paraId="4DE8F247" w14:textId="18F04909" w:rsidR="00417210" w:rsidRDefault="00A83741" w:rsidP="00B75865">
      <w:pPr>
        <w:pStyle w:val="Sraopastraipa"/>
        <w:numPr>
          <w:ilvl w:val="0"/>
          <w:numId w:val="6"/>
        </w:numPr>
        <w:ind w:left="0" w:firstLine="426"/>
      </w:pPr>
      <w:r>
        <w:t>Šis Susitarimas</w:t>
      </w:r>
      <w:r w:rsidRPr="00253D3F">
        <w:t xml:space="preserve"> su</w:t>
      </w:r>
      <w:r>
        <w:t xml:space="preserve">darytas dviem egzemplioriais – </w:t>
      </w:r>
      <w:r w:rsidRPr="00253D3F">
        <w:t>po</w:t>
      </w:r>
      <w:r>
        <w:t xml:space="preserve"> vieną kiekvienai Šaliai. Abu</w:t>
      </w:r>
      <w:r w:rsidRPr="00253D3F">
        <w:t xml:space="preserve"> egzemplioriai turi vienodą juridinę galią.</w:t>
      </w:r>
    </w:p>
    <w:p w14:paraId="32416169" w14:textId="5359234E" w:rsidR="00A83741" w:rsidRDefault="00417210" w:rsidP="00B75865">
      <w:pPr>
        <w:pStyle w:val="Sraopastraipa"/>
        <w:numPr>
          <w:ilvl w:val="0"/>
          <w:numId w:val="6"/>
        </w:numPr>
        <w:ind w:left="0" w:firstLine="426"/>
      </w:pPr>
      <w:r>
        <w:t>Susitarimo priedas</w:t>
      </w:r>
      <w:r w:rsidR="00421F06">
        <w:t xml:space="preserve"> – </w:t>
      </w:r>
      <w:r w:rsidR="00A25CC8">
        <w:t xml:space="preserve">Administracinės paskirties pastato </w:t>
      </w:r>
      <w:r w:rsidR="0056611D">
        <w:t xml:space="preserve">dalies </w:t>
      </w:r>
      <w:r w:rsidR="00A25CC8">
        <w:t>Šviesos g. 18, Kluoniškių k., Kauno r. sav. šilumos tiekimo ir aptarnavimo ribų  schema</w:t>
      </w:r>
      <w:r w:rsidR="000A1D81">
        <w:t>, 1 lapas</w:t>
      </w:r>
      <w:r w:rsidR="00A25CC8">
        <w:t>.</w:t>
      </w:r>
    </w:p>
    <w:p w14:paraId="59D46A4F" w14:textId="77777777" w:rsidR="00A25CC8" w:rsidRPr="00253D3F" w:rsidRDefault="00A25CC8" w:rsidP="008A5939">
      <w:pPr>
        <w:pStyle w:val="Sraopastraipa"/>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A83741" w:rsidRPr="00253D3F" w14:paraId="024967FC" w14:textId="77777777" w:rsidTr="00887916">
        <w:tc>
          <w:tcPr>
            <w:tcW w:w="4738" w:type="dxa"/>
          </w:tcPr>
          <w:p w14:paraId="1142D143" w14:textId="77777777" w:rsidR="00A83741" w:rsidRPr="00253D3F" w:rsidRDefault="00A83741" w:rsidP="00887916">
            <w:pPr>
              <w:pStyle w:val="Sraopastraipa"/>
              <w:ind w:left="0"/>
              <w:rPr>
                <w:b/>
                <w:noProof/>
              </w:rPr>
            </w:pPr>
            <w:r w:rsidRPr="00253D3F">
              <w:rPr>
                <w:b/>
                <w:noProof/>
              </w:rPr>
              <w:t>U</w:t>
            </w:r>
            <w:r>
              <w:rPr>
                <w:b/>
                <w:noProof/>
              </w:rPr>
              <w:t>ŽSAKOVAS</w:t>
            </w:r>
            <w:r w:rsidRPr="00253D3F">
              <w:rPr>
                <w:b/>
                <w:noProof/>
              </w:rPr>
              <w:t>:</w:t>
            </w:r>
          </w:p>
          <w:p w14:paraId="4B62C231" w14:textId="77777777" w:rsidR="00A83741" w:rsidRPr="00253D3F" w:rsidRDefault="00A83741" w:rsidP="00887916">
            <w:pPr>
              <w:pStyle w:val="Sraopastraipa"/>
              <w:ind w:left="0"/>
              <w:rPr>
                <w:b/>
                <w:noProof/>
              </w:rPr>
            </w:pPr>
            <w:r w:rsidRPr="00253D3F">
              <w:rPr>
                <w:b/>
                <w:noProof/>
              </w:rPr>
              <w:t>Kauno rajono savivaldybės administracija</w:t>
            </w:r>
          </w:p>
          <w:p w14:paraId="26C0BD40" w14:textId="77777777" w:rsidR="00A83741" w:rsidRPr="00253D3F" w:rsidRDefault="00A83741" w:rsidP="00887916">
            <w:pPr>
              <w:pStyle w:val="Sraopastraipa"/>
              <w:ind w:left="0"/>
              <w:rPr>
                <w:noProof/>
              </w:rPr>
            </w:pPr>
            <w:r w:rsidRPr="00253D3F">
              <w:rPr>
                <w:noProof/>
              </w:rPr>
              <w:t>Juridinio asmens kodas: 188756386</w:t>
            </w:r>
          </w:p>
          <w:p w14:paraId="4B2905DC" w14:textId="77777777" w:rsidR="00A83741" w:rsidRPr="00253D3F" w:rsidRDefault="00A83741" w:rsidP="00887916">
            <w:pPr>
              <w:pStyle w:val="Sraopastraipa"/>
              <w:ind w:left="0"/>
              <w:rPr>
                <w:noProof/>
              </w:rPr>
            </w:pPr>
            <w:r w:rsidRPr="00253D3F">
              <w:rPr>
                <w:noProof/>
              </w:rPr>
              <w:t>Adresas: Savanorių pr. 371, LT-49500 Kaunas</w:t>
            </w:r>
          </w:p>
          <w:p w14:paraId="7FD298F1" w14:textId="064742E7" w:rsidR="00A83741" w:rsidRPr="00253D3F" w:rsidRDefault="00A83741" w:rsidP="00887916">
            <w:pPr>
              <w:pStyle w:val="Sraopastraipa"/>
              <w:ind w:left="0"/>
              <w:rPr>
                <w:noProof/>
              </w:rPr>
            </w:pPr>
            <w:r w:rsidRPr="00253D3F">
              <w:rPr>
                <w:noProof/>
              </w:rPr>
              <w:t>A.</w:t>
            </w:r>
            <w:r w:rsidR="000E2FE4">
              <w:rPr>
                <w:noProof/>
              </w:rPr>
              <w:t xml:space="preserve"> </w:t>
            </w:r>
            <w:r w:rsidRPr="00253D3F">
              <w:rPr>
                <w:noProof/>
              </w:rPr>
              <w:t>s.: LT91 4010 0425 0313 5057</w:t>
            </w:r>
          </w:p>
          <w:p w14:paraId="4D425574" w14:textId="77777777" w:rsidR="00A83741" w:rsidRPr="00253D3F" w:rsidRDefault="00A83741" w:rsidP="00887916">
            <w:pPr>
              <w:pStyle w:val="Sraopastraipa"/>
              <w:ind w:left="0"/>
              <w:rPr>
                <w:noProof/>
              </w:rPr>
            </w:pPr>
            <w:r w:rsidRPr="00253D3F">
              <w:rPr>
                <w:noProof/>
              </w:rPr>
              <w:t xml:space="preserve">Luminor Bank </w:t>
            </w:r>
            <w:r>
              <w:rPr>
                <w:noProof/>
              </w:rPr>
              <w:t>AS Lietuvos skyrius</w:t>
            </w:r>
          </w:p>
          <w:p w14:paraId="04D51F62" w14:textId="77777777" w:rsidR="00A83741" w:rsidRPr="00253D3F" w:rsidRDefault="00A83741" w:rsidP="00887916">
            <w:pPr>
              <w:pStyle w:val="Sraopastraipa"/>
              <w:ind w:left="0"/>
              <w:rPr>
                <w:noProof/>
              </w:rPr>
            </w:pPr>
            <w:r w:rsidRPr="00253D3F">
              <w:rPr>
                <w:noProof/>
              </w:rPr>
              <w:t>Tel. (8 37) 30 55 02</w:t>
            </w:r>
          </w:p>
          <w:p w14:paraId="469FD973" w14:textId="4B8811E3" w:rsidR="00A83741" w:rsidRPr="00253D3F" w:rsidRDefault="00A83741" w:rsidP="00887916">
            <w:pPr>
              <w:pStyle w:val="Sraopastraipa"/>
              <w:ind w:left="0"/>
              <w:rPr>
                <w:noProof/>
              </w:rPr>
            </w:pPr>
            <w:r w:rsidRPr="00253D3F">
              <w:rPr>
                <w:noProof/>
              </w:rPr>
              <w:t xml:space="preserve">El. paštas: </w:t>
            </w:r>
            <w:r w:rsidR="00A1148A">
              <w:rPr>
                <w:noProof/>
              </w:rPr>
              <w:t>info</w:t>
            </w:r>
            <w:r w:rsidRPr="00253D3F">
              <w:rPr>
                <w:noProof/>
              </w:rPr>
              <w:t>@krs.lt</w:t>
            </w:r>
          </w:p>
          <w:p w14:paraId="7D65EB10" w14:textId="77777777" w:rsidR="00A83741" w:rsidRPr="00253D3F" w:rsidRDefault="00A83741" w:rsidP="00887916">
            <w:pPr>
              <w:pStyle w:val="Sraopastraipa"/>
              <w:ind w:left="0"/>
              <w:rPr>
                <w:noProof/>
              </w:rPr>
            </w:pPr>
          </w:p>
        </w:tc>
        <w:tc>
          <w:tcPr>
            <w:tcW w:w="5431" w:type="dxa"/>
          </w:tcPr>
          <w:p w14:paraId="49F7C04B" w14:textId="77777777" w:rsidR="00A83741" w:rsidRPr="00253D3F" w:rsidRDefault="00A83741" w:rsidP="00887916">
            <w:pPr>
              <w:pStyle w:val="Sraopastraipa"/>
              <w:ind w:left="0"/>
              <w:rPr>
                <w:b/>
                <w:noProof/>
              </w:rPr>
            </w:pPr>
            <w:r>
              <w:rPr>
                <w:b/>
                <w:noProof/>
              </w:rPr>
              <w:t>TIEKĖJAS</w:t>
            </w:r>
            <w:r w:rsidRPr="00253D3F">
              <w:rPr>
                <w:b/>
                <w:noProof/>
              </w:rPr>
              <w:t>:</w:t>
            </w:r>
          </w:p>
          <w:p w14:paraId="4098E446" w14:textId="77777777" w:rsidR="00A83741" w:rsidRPr="00253D3F" w:rsidRDefault="00A83741" w:rsidP="00887916">
            <w:pPr>
              <w:pStyle w:val="Sraopastraipa"/>
              <w:ind w:left="0"/>
              <w:rPr>
                <w:b/>
                <w:noProof/>
              </w:rPr>
            </w:pPr>
            <w:r w:rsidRPr="00253D3F">
              <w:rPr>
                <w:b/>
                <w:noProof/>
              </w:rPr>
              <w:t>UAB Komunalinių paslaugų centras</w:t>
            </w:r>
          </w:p>
          <w:p w14:paraId="447A21E7" w14:textId="77777777" w:rsidR="00A83741" w:rsidRPr="00253D3F" w:rsidRDefault="00A83741" w:rsidP="00887916">
            <w:pPr>
              <w:pStyle w:val="Sraopastraipa"/>
              <w:ind w:left="0"/>
              <w:rPr>
                <w:noProof/>
              </w:rPr>
            </w:pPr>
            <w:r w:rsidRPr="00253D3F">
              <w:rPr>
                <w:noProof/>
              </w:rPr>
              <w:t>Juridinio asmens kodas: 301846604</w:t>
            </w:r>
          </w:p>
          <w:p w14:paraId="1C7377E8" w14:textId="77777777" w:rsidR="00A83741" w:rsidRPr="00253D3F" w:rsidRDefault="00A83741" w:rsidP="00887916">
            <w:pPr>
              <w:pStyle w:val="Sraopastraipa"/>
              <w:ind w:left="0"/>
              <w:rPr>
                <w:noProof/>
              </w:rPr>
            </w:pPr>
            <w:r w:rsidRPr="00253D3F">
              <w:rPr>
                <w:noProof/>
              </w:rPr>
              <w:t>Adresas: Vytauto g. 71, Garliava, LT-53258 Kauno r.</w:t>
            </w:r>
          </w:p>
          <w:p w14:paraId="14CBC2B8" w14:textId="6844E9B7" w:rsidR="00A83741" w:rsidRPr="00253D3F" w:rsidRDefault="00A83741" w:rsidP="00887916">
            <w:pPr>
              <w:pStyle w:val="Sraopastraipa"/>
              <w:ind w:left="0"/>
              <w:rPr>
                <w:noProof/>
              </w:rPr>
            </w:pPr>
            <w:r w:rsidRPr="00253D3F">
              <w:rPr>
                <w:noProof/>
              </w:rPr>
              <w:t>A.</w:t>
            </w:r>
            <w:r w:rsidR="000E2FE4">
              <w:rPr>
                <w:noProof/>
              </w:rPr>
              <w:t xml:space="preserve"> </w:t>
            </w:r>
            <w:r w:rsidRPr="00253D3F">
              <w:rPr>
                <w:noProof/>
              </w:rPr>
              <w:t>s.: LT90 4010 0425 0173 8469</w:t>
            </w:r>
          </w:p>
          <w:p w14:paraId="67F9D29A" w14:textId="77777777" w:rsidR="00A83741" w:rsidRPr="00253D3F" w:rsidRDefault="00A83741" w:rsidP="00887916">
            <w:pPr>
              <w:pStyle w:val="Sraopastraipa"/>
              <w:ind w:left="0"/>
              <w:rPr>
                <w:noProof/>
              </w:rPr>
            </w:pPr>
            <w:r w:rsidRPr="00253D3F">
              <w:rPr>
                <w:noProof/>
              </w:rPr>
              <w:t>Luminor Bank</w:t>
            </w:r>
            <w:r>
              <w:rPr>
                <w:noProof/>
              </w:rPr>
              <w:t xml:space="preserve"> AS Lietuvos skyrius</w:t>
            </w:r>
          </w:p>
          <w:p w14:paraId="76113BE7" w14:textId="77777777" w:rsidR="00A83741" w:rsidRPr="00253D3F" w:rsidRDefault="00A83741" w:rsidP="00887916">
            <w:pPr>
              <w:pStyle w:val="Sraopastraipa"/>
              <w:ind w:left="0"/>
              <w:rPr>
                <w:noProof/>
              </w:rPr>
            </w:pPr>
            <w:r w:rsidRPr="00253D3F">
              <w:rPr>
                <w:noProof/>
              </w:rPr>
              <w:t>Tel.: (8</w:t>
            </w:r>
            <w:r>
              <w:rPr>
                <w:noProof/>
              </w:rPr>
              <w:t xml:space="preserve"> </w:t>
            </w:r>
            <w:r w:rsidRPr="00253D3F">
              <w:rPr>
                <w:noProof/>
              </w:rPr>
              <w:t>37) 39 30 78</w:t>
            </w:r>
          </w:p>
          <w:p w14:paraId="7CA07EC0" w14:textId="77777777" w:rsidR="00A83741" w:rsidRPr="00253D3F" w:rsidRDefault="00A83741" w:rsidP="00887916">
            <w:pPr>
              <w:pStyle w:val="Sraopastraipa"/>
              <w:ind w:left="0"/>
              <w:rPr>
                <w:noProof/>
              </w:rPr>
            </w:pPr>
            <w:r w:rsidRPr="00253D3F">
              <w:rPr>
                <w:noProof/>
              </w:rPr>
              <w:t>El. paštas: info@rkpc.lt</w:t>
            </w:r>
          </w:p>
          <w:p w14:paraId="342B758D" w14:textId="77777777" w:rsidR="00A83741" w:rsidRPr="00253D3F" w:rsidRDefault="00A83741" w:rsidP="00887916">
            <w:pPr>
              <w:pStyle w:val="Sraopastraipa"/>
              <w:ind w:left="0"/>
              <w:rPr>
                <w:noProof/>
              </w:rPr>
            </w:pPr>
          </w:p>
        </w:tc>
      </w:tr>
      <w:tr w:rsidR="00A83741" w:rsidRPr="00253D3F" w14:paraId="53216491" w14:textId="77777777" w:rsidTr="00887916">
        <w:tc>
          <w:tcPr>
            <w:tcW w:w="4738" w:type="dxa"/>
          </w:tcPr>
          <w:p w14:paraId="5526E625" w14:textId="77777777" w:rsidR="00A83741" w:rsidRPr="00253D3F" w:rsidRDefault="00A83741" w:rsidP="00887916">
            <w:pPr>
              <w:pStyle w:val="Sraopastraipa"/>
              <w:ind w:left="0"/>
              <w:rPr>
                <w:noProof/>
              </w:rPr>
            </w:pPr>
          </w:p>
          <w:p w14:paraId="2E2949C9" w14:textId="72E4D85E" w:rsidR="006B62CC" w:rsidRDefault="006B62CC" w:rsidP="00381D07">
            <w:r>
              <w:t xml:space="preserve">Administracijos direktorius </w:t>
            </w:r>
          </w:p>
          <w:p w14:paraId="2C4E092B" w14:textId="344BCDCC" w:rsidR="00A83741" w:rsidRPr="00253D3F" w:rsidRDefault="00381D07" w:rsidP="006B62CC">
            <w:pPr>
              <w:pStyle w:val="Sraopastraipa"/>
              <w:ind w:left="0"/>
              <w:rPr>
                <w:noProof/>
              </w:rPr>
            </w:pPr>
            <w:r>
              <w:t xml:space="preserve">Šarūnas </w:t>
            </w:r>
            <w:r>
              <w:rPr>
                <w:noProof/>
              </w:rPr>
              <w:t>Šukevičius</w:t>
            </w:r>
          </w:p>
          <w:p w14:paraId="48C28153" w14:textId="77777777" w:rsidR="00A83741" w:rsidRPr="00253D3F" w:rsidRDefault="00A83741" w:rsidP="00887916">
            <w:pPr>
              <w:pStyle w:val="Sraopastraipa"/>
              <w:ind w:left="0"/>
              <w:rPr>
                <w:noProof/>
              </w:rPr>
            </w:pPr>
            <w:r w:rsidRPr="00253D3F">
              <w:rPr>
                <w:noProof/>
              </w:rPr>
              <w:t>A.V.</w:t>
            </w:r>
          </w:p>
        </w:tc>
        <w:tc>
          <w:tcPr>
            <w:tcW w:w="5431" w:type="dxa"/>
          </w:tcPr>
          <w:p w14:paraId="68E82AA9" w14:textId="77777777" w:rsidR="00A83741" w:rsidRPr="00253D3F" w:rsidRDefault="00A83741" w:rsidP="00887916">
            <w:pPr>
              <w:pStyle w:val="Sraopastraipa"/>
              <w:ind w:left="0"/>
              <w:rPr>
                <w:noProof/>
              </w:rPr>
            </w:pPr>
          </w:p>
          <w:p w14:paraId="2DB9899C" w14:textId="77777777" w:rsidR="00A83741" w:rsidRPr="00253D3F" w:rsidRDefault="00A83741" w:rsidP="00887916">
            <w:pPr>
              <w:pStyle w:val="Sraopastraipa"/>
              <w:ind w:left="0"/>
              <w:rPr>
                <w:noProof/>
              </w:rPr>
            </w:pPr>
            <w:r w:rsidRPr="00253D3F">
              <w:rPr>
                <w:noProof/>
              </w:rPr>
              <w:t>Direktorius</w:t>
            </w:r>
          </w:p>
          <w:p w14:paraId="41E0F4F2" w14:textId="77777777" w:rsidR="00A83741" w:rsidRPr="00253D3F" w:rsidRDefault="00A83741" w:rsidP="00887916">
            <w:pPr>
              <w:pStyle w:val="Sraopastraipa"/>
              <w:ind w:left="0"/>
              <w:rPr>
                <w:noProof/>
              </w:rPr>
            </w:pPr>
            <w:r>
              <w:rPr>
                <w:noProof/>
              </w:rPr>
              <w:t>Audrius Markevičius</w:t>
            </w:r>
          </w:p>
          <w:p w14:paraId="21158F26" w14:textId="77777777" w:rsidR="00A83741" w:rsidRPr="00253D3F" w:rsidRDefault="00A83741" w:rsidP="00887916">
            <w:pPr>
              <w:pStyle w:val="Sraopastraipa"/>
              <w:ind w:left="0"/>
              <w:rPr>
                <w:noProof/>
              </w:rPr>
            </w:pPr>
            <w:r w:rsidRPr="00253D3F">
              <w:rPr>
                <w:noProof/>
              </w:rPr>
              <w:t>A.V.</w:t>
            </w:r>
          </w:p>
        </w:tc>
      </w:tr>
    </w:tbl>
    <w:p w14:paraId="431BFE9E" w14:textId="77777777" w:rsidR="00D4569B" w:rsidRPr="00253D3F" w:rsidRDefault="00D4569B" w:rsidP="00A83741">
      <w:pPr>
        <w:pStyle w:val="Sraopastraipa"/>
        <w:ind w:left="360"/>
      </w:pPr>
    </w:p>
    <w:p w14:paraId="2403DB7A" w14:textId="77777777" w:rsidR="00DC681B" w:rsidRDefault="00DC681B"/>
    <w:sectPr w:rsidR="00DC681B" w:rsidSect="00E3036B">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2681"/>
    <w:multiLevelType w:val="hybridMultilevel"/>
    <w:tmpl w:val="18E2D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4E6308"/>
    <w:multiLevelType w:val="hybridMultilevel"/>
    <w:tmpl w:val="CE566F0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90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4C43F8"/>
    <w:multiLevelType w:val="hybridMultilevel"/>
    <w:tmpl w:val="948C5342"/>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E665FF"/>
    <w:multiLevelType w:val="hybridMultilevel"/>
    <w:tmpl w:val="4424A4B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BD0C36"/>
    <w:multiLevelType w:val="multilevel"/>
    <w:tmpl w:val="F59A9606"/>
    <w:lvl w:ilvl="0">
      <w:start w:val="1"/>
      <w:numFmt w:val="decimal"/>
      <w:lvlText w:val="%1."/>
      <w:lvlJc w:val="left"/>
      <w:pPr>
        <w:ind w:left="360" w:hanging="360"/>
      </w:pPr>
      <w:rPr>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3864818">
    <w:abstractNumId w:val="3"/>
  </w:num>
  <w:num w:numId="2" w16cid:durableId="1583756340">
    <w:abstractNumId w:val="1"/>
  </w:num>
  <w:num w:numId="3" w16cid:durableId="959645760">
    <w:abstractNumId w:val="4"/>
  </w:num>
  <w:num w:numId="4" w16cid:durableId="1549680430">
    <w:abstractNumId w:val="2"/>
  </w:num>
  <w:num w:numId="5" w16cid:durableId="999037368">
    <w:abstractNumId w:val="5"/>
  </w:num>
  <w:num w:numId="6" w16cid:durableId="170355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11"/>
    <w:rsid w:val="00000978"/>
    <w:rsid w:val="00043D5A"/>
    <w:rsid w:val="0007182F"/>
    <w:rsid w:val="000776D9"/>
    <w:rsid w:val="000821C6"/>
    <w:rsid w:val="00086D25"/>
    <w:rsid w:val="00094719"/>
    <w:rsid w:val="000A1159"/>
    <w:rsid w:val="000A1D81"/>
    <w:rsid w:val="000B3642"/>
    <w:rsid w:val="000D24B4"/>
    <w:rsid w:val="000E2FE4"/>
    <w:rsid w:val="001071F9"/>
    <w:rsid w:val="00152511"/>
    <w:rsid w:val="00164A0E"/>
    <w:rsid w:val="0017674C"/>
    <w:rsid w:val="001F46E7"/>
    <w:rsid w:val="00242463"/>
    <w:rsid w:val="00246691"/>
    <w:rsid w:val="0025020B"/>
    <w:rsid w:val="00277C81"/>
    <w:rsid w:val="002A2143"/>
    <w:rsid w:val="002C44CF"/>
    <w:rsid w:val="002F105B"/>
    <w:rsid w:val="0031437B"/>
    <w:rsid w:val="00317FF4"/>
    <w:rsid w:val="003230B6"/>
    <w:rsid w:val="00362B80"/>
    <w:rsid w:val="00381D07"/>
    <w:rsid w:val="003D62E6"/>
    <w:rsid w:val="00417210"/>
    <w:rsid w:val="00421F06"/>
    <w:rsid w:val="004646F5"/>
    <w:rsid w:val="004A4555"/>
    <w:rsid w:val="004C4F01"/>
    <w:rsid w:val="004D1B9D"/>
    <w:rsid w:val="004E3B4D"/>
    <w:rsid w:val="004E73ED"/>
    <w:rsid w:val="005060DA"/>
    <w:rsid w:val="00512C0D"/>
    <w:rsid w:val="005236CD"/>
    <w:rsid w:val="0054041E"/>
    <w:rsid w:val="0056206E"/>
    <w:rsid w:val="0056611D"/>
    <w:rsid w:val="00566734"/>
    <w:rsid w:val="00587936"/>
    <w:rsid w:val="0059177C"/>
    <w:rsid w:val="0059460F"/>
    <w:rsid w:val="005A3F81"/>
    <w:rsid w:val="005A6BB8"/>
    <w:rsid w:val="005A756B"/>
    <w:rsid w:val="005C4140"/>
    <w:rsid w:val="005C7098"/>
    <w:rsid w:val="005D55CC"/>
    <w:rsid w:val="005F194B"/>
    <w:rsid w:val="00605B19"/>
    <w:rsid w:val="006158C9"/>
    <w:rsid w:val="00644092"/>
    <w:rsid w:val="006B62CC"/>
    <w:rsid w:val="006B6CE9"/>
    <w:rsid w:val="006E1162"/>
    <w:rsid w:val="006E2304"/>
    <w:rsid w:val="006E48F5"/>
    <w:rsid w:val="006E79B5"/>
    <w:rsid w:val="006F0078"/>
    <w:rsid w:val="006F7BA1"/>
    <w:rsid w:val="00717724"/>
    <w:rsid w:val="0071796A"/>
    <w:rsid w:val="007251A4"/>
    <w:rsid w:val="00756C97"/>
    <w:rsid w:val="007630D3"/>
    <w:rsid w:val="0077084A"/>
    <w:rsid w:val="00790FD7"/>
    <w:rsid w:val="007A5FAC"/>
    <w:rsid w:val="007C241A"/>
    <w:rsid w:val="007E2093"/>
    <w:rsid w:val="00801353"/>
    <w:rsid w:val="008425C6"/>
    <w:rsid w:val="008A326B"/>
    <w:rsid w:val="008A5939"/>
    <w:rsid w:val="008E3DA4"/>
    <w:rsid w:val="009020BB"/>
    <w:rsid w:val="009331A8"/>
    <w:rsid w:val="00937137"/>
    <w:rsid w:val="00942483"/>
    <w:rsid w:val="00960CBE"/>
    <w:rsid w:val="00971D46"/>
    <w:rsid w:val="00993C36"/>
    <w:rsid w:val="009A6408"/>
    <w:rsid w:val="009D03F7"/>
    <w:rsid w:val="009D2C63"/>
    <w:rsid w:val="009D5D7B"/>
    <w:rsid w:val="00A1148A"/>
    <w:rsid w:val="00A25CC8"/>
    <w:rsid w:val="00A67A9F"/>
    <w:rsid w:val="00A76BEF"/>
    <w:rsid w:val="00A83741"/>
    <w:rsid w:val="00A961AB"/>
    <w:rsid w:val="00AB2F92"/>
    <w:rsid w:val="00AF74F9"/>
    <w:rsid w:val="00B17CE0"/>
    <w:rsid w:val="00B5110E"/>
    <w:rsid w:val="00B53111"/>
    <w:rsid w:val="00B56499"/>
    <w:rsid w:val="00B576C5"/>
    <w:rsid w:val="00B67D48"/>
    <w:rsid w:val="00B75865"/>
    <w:rsid w:val="00BA15C2"/>
    <w:rsid w:val="00BB281F"/>
    <w:rsid w:val="00BE508D"/>
    <w:rsid w:val="00C052B8"/>
    <w:rsid w:val="00C23E53"/>
    <w:rsid w:val="00C275B4"/>
    <w:rsid w:val="00C55732"/>
    <w:rsid w:val="00C64868"/>
    <w:rsid w:val="00C900C0"/>
    <w:rsid w:val="00CD6CCA"/>
    <w:rsid w:val="00CD7E14"/>
    <w:rsid w:val="00D43967"/>
    <w:rsid w:val="00D4569B"/>
    <w:rsid w:val="00D506BB"/>
    <w:rsid w:val="00D93223"/>
    <w:rsid w:val="00DB45A1"/>
    <w:rsid w:val="00DC101B"/>
    <w:rsid w:val="00DC681B"/>
    <w:rsid w:val="00DE5560"/>
    <w:rsid w:val="00E23CF6"/>
    <w:rsid w:val="00E269CD"/>
    <w:rsid w:val="00E3036B"/>
    <w:rsid w:val="00E547A0"/>
    <w:rsid w:val="00E926E8"/>
    <w:rsid w:val="00E958CB"/>
    <w:rsid w:val="00EA5E1A"/>
    <w:rsid w:val="00EC0ECA"/>
    <w:rsid w:val="00EF53B2"/>
    <w:rsid w:val="00F061FB"/>
    <w:rsid w:val="00F2044D"/>
    <w:rsid w:val="00F20B6B"/>
    <w:rsid w:val="00F371E0"/>
    <w:rsid w:val="00F41F04"/>
    <w:rsid w:val="00F42F57"/>
    <w:rsid w:val="00FA76D1"/>
    <w:rsid w:val="00FE3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51FF"/>
  <w15:docId w15:val="{2D42DC7E-DF32-4899-9E94-7E6A47BF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7936"/>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7936"/>
    <w:pPr>
      <w:ind w:left="720"/>
      <w:contextualSpacing/>
    </w:pPr>
  </w:style>
  <w:style w:type="table" w:styleId="Lentelstinklelis">
    <w:name w:val="Table Grid"/>
    <w:basedOn w:val="prastojilentel"/>
    <w:uiPriority w:val="59"/>
    <w:rsid w:val="00A837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42F5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F57"/>
    <w:rPr>
      <w:rFonts w:ascii="Segoe UI" w:hAnsi="Segoe UI" w:cs="Segoe UI"/>
      <w:sz w:val="18"/>
      <w:szCs w:val="18"/>
      <w:lang w:val="lt-LT"/>
    </w:rPr>
  </w:style>
  <w:style w:type="character" w:styleId="Hipersaitas">
    <w:name w:val="Hyperlink"/>
    <w:basedOn w:val="Numatytasispastraiposriftas"/>
    <w:uiPriority w:val="99"/>
    <w:unhideWhenUsed/>
    <w:rsid w:val="00B53111"/>
    <w:rPr>
      <w:color w:val="0563C1" w:themeColor="hyperlink"/>
      <w:u w:val="single"/>
    </w:rPr>
  </w:style>
  <w:style w:type="character" w:styleId="Komentaronuoroda">
    <w:name w:val="annotation reference"/>
    <w:basedOn w:val="Numatytasispastraiposriftas"/>
    <w:uiPriority w:val="99"/>
    <w:semiHidden/>
    <w:unhideWhenUsed/>
    <w:rsid w:val="007630D3"/>
    <w:rPr>
      <w:sz w:val="16"/>
      <w:szCs w:val="16"/>
    </w:rPr>
  </w:style>
  <w:style w:type="paragraph" w:styleId="Komentarotekstas">
    <w:name w:val="annotation text"/>
    <w:basedOn w:val="prastasis"/>
    <w:link w:val="KomentarotekstasDiagrama"/>
    <w:uiPriority w:val="99"/>
    <w:semiHidden/>
    <w:unhideWhenUsed/>
    <w:rsid w:val="007630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30D3"/>
    <w:rPr>
      <w:sz w:val="20"/>
      <w:szCs w:val="20"/>
      <w:lang w:val="lt-LT"/>
    </w:rPr>
  </w:style>
  <w:style w:type="paragraph" w:styleId="Komentarotema">
    <w:name w:val="annotation subject"/>
    <w:basedOn w:val="Komentarotekstas"/>
    <w:next w:val="Komentarotekstas"/>
    <w:link w:val="KomentarotemaDiagrama"/>
    <w:uiPriority w:val="99"/>
    <w:semiHidden/>
    <w:unhideWhenUsed/>
    <w:rsid w:val="007630D3"/>
    <w:rPr>
      <w:b/>
      <w:bCs/>
    </w:rPr>
  </w:style>
  <w:style w:type="character" w:customStyle="1" w:styleId="KomentarotemaDiagrama">
    <w:name w:val="Komentaro tema Diagrama"/>
    <w:basedOn w:val="KomentarotekstasDiagrama"/>
    <w:link w:val="Komentarotema"/>
    <w:uiPriority w:val="99"/>
    <w:semiHidden/>
    <w:rsid w:val="007630D3"/>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29453">
      <w:bodyDiv w:val="1"/>
      <w:marLeft w:val="0"/>
      <w:marRight w:val="0"/>
      <w:marTop w:val="0"/>
      <w:marBottom w:val="0"/>
      <w:divBdr>
        <w:top w:val="none" w:sz="0" w:space="0" w:color="auto"/>
        <w:left w:val="none" w:sz="0" w:space="0" w:color="auto"/>
        <w:bottom w:val="none" w:sz="0" w:space="0" w:color="auto"/>
        <w:right w:val="none" w:sz="0" w:space="0" w:color="auto"/>
      </w:divBdr>
    </w:div>
    <w:div w:id="1359547929">
      <w:bodyDiv w:val="1"/>
      <w:marLeft w:val="0"/>
      <w:marRight w:val="0"/>
      <w:marTop w:val="0"/>
      <w:marBottom w:val="0"/>
      <w:divBdr>
        <w:top w:val="none" w:sz="0" w:space="0" w:color="auto"/>
        <w:left w:val="none" w:sz="0" w:space="0" w:color="auto"/>
        <w:bottom w:val="none" w:sz="0" w:space="0" w:color="auto"/>
        <w:right w:val="none" w:sz="0" w:space="0" w:color="auto"/>
      </w:divBdr>
    </w:div>
    <w:div w:id="18713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kpc.lt" TargetMode="External"/><Relationship Id="rId5" Type="http://schemas.openxmlformats.org/officeDocument/2006/relationships/hyperlink" Target="mailto:jonas.petkevic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2667</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Violeta Ambrazevičienė</cp:lastModifiedBy>
  <cp:revision>3</cp:revision>
  <cp:lastPrinted>2023-03-28T08:29:00Z</cp:lastPrinted>
  <dcterms:created xsi:type="dcterms:W3CDTF">2024-02-22T08:02:00Z</dcterms:created>
  <dcterms:modified xsi:type="dcterms:W3CDTF">2024-03-12T06:57:00Z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fb6ba18f-0fed-4e64-b0ad-bf8307e2cb9b</vt:lpwstr>
  </property>
</Properties>
</file>