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82" w:rsidRPr="00A31DB4" w:rsidRDefault="00001C82" w:rsidP="00001C82">
      <w:pPr>
        <w:shd w:val="clear" w:color="auto" w:fill="FFFFFF"/>
        <w:spacing w:line="266" w:lineRule="exact"/>
        <w:ind w:right="1296"/>
        <w:rPr>
          <w:b/>
          <w:bCs/>
          <w:color w:val="000000"/>
          <w:spacing w:val="-1"/>
        </w:rPr>
      </w:pPr>
    </w:p>
    <w:p w:rsidR="00001C82" w:rsidRPr="00A31DB4" w:rsidRDefault="00001C82" w:rsidP="00001C82">
      <w:pPr>
        <w:shd w:val="clear" w:color="auto" w:fill="FFFFFF"/>
        <w:ind w:right="-82"/>
        <w:jc w:val="center"/>
      </w:pPr>
      <w:r w:rsidRPr="00A31DB4">
        <w:rPr>
          <w:b/>
          <w:bCs/>
          <w:color w:val="000000"/>
          <w:spacing w:val="-1"/>
        </w:rPr>
        <w:t xml:space="preserve">SVEIKATOS PRIEŽIŪROS PASLAUGŲ TEIKIMO, </w:t>
      </w:r>
      <w:r w:rsidRPr="00A31DB4">
        <w:rPr>
          <w:b/>
          <w:bCs/>
          <w:color w:val="000000"/>
          <w:spacing w:val="-3"/>
        </w:rPr>
        <w:t>ATLIEKANT PROFILAKTINIUS SVEIKATOS TIKRINIMUS,</w:t>
      </w:r>
      <w:r w:rsidRPr="00A31DB4">
        <w:t xml:space="preserve"> </w:t>
      </w:r>
    </w:p>
    <w:p w:rsidR="00001C82" w:rsidRPr="00A31DB4" w:rsidRDefault="00001C82" w:rsidP="00001C82">
      <w:pPr>
        <w:shd w:val="clear" w:color="auto" w:fill="FFFFFF"/>
        <w:ind w:right="-82"/>
        <w:jc w:val="center"/>
      </w:pPr>
      <w:r w:rsidRPr="00A31DB4">
        <w:rPr>
          <w:b/>
          <w:bCs/>
          <w:color w:val="000000"/>
          <w:spacing w:val="-3"/>
        </w:rPr>
        <w:t>SUTARTIS</w:t>
      </w:r>
    </w:p>
    <w:p w:rsidR="00001C82" w:rsidRPr="00A31DB4" w:rsidRDefault="00001C82" w:rsidP="00001C82">
      <w:pPr>
        <w:shd w:val="clear" w:color="auto" w:fill="FFFFFF"/>
        <w:spacing w:line="266" w:lineRule="exact"/>
        <w:ind w:right="1296"/>
        <w:rPr>
          <w:color w:val="000000"/>
          <w:spacing w:val="17"/>
          <w:w w:val="80"/>
        </w:rPr>
      </w:pPr>
    </w:p>
    <w:p w:rsidR="00001C82" w:rsidRPr="00A31DB4" w:rsidRDefault="00001C82" w:rsidP="00001C82">
      <w:pPr>
        <w:shd w:val="clear" w:color="auto" w:fill="FFFFFF"/>
        <w:spacing w:line="266" w:lineRule="exact"/>
        <w:ind w:right="-82"/>
        <w:jc w:val="center"/>
      </w:pPr>
      <w:r w:rsidRPr="00A31DB4">
        <w:rPr>
          <w:color w:val="000000"/>
          <w:spacing w:val="17"/>
          <w:w w:val="80"/>
        </w:rPr>
        <w:t>20</w:t>
      </w:r>
      <w:r w:rsidR="00A31DB4" w:rsidRPr="00A31DB4">
        <w:rPr>
          <w:color w:val="000000"/>
          <w:spacing w:val="17"/>
          <w:w w:val="80"/>
        </w:rPr>
        <w:t>24</w:t>
      </w:r>
      <w:r w:rsidRPr="00A31DB4">
        <w:rPr>
          <w:color w:val="000000"/>
          <w:spacing w:val="17"/>
          <w:w w:val="80"/>
        </w:rPr>
        <w:t xml:space="preserve"> m. </w:t>
      </w:r>
      <w:r w:rsidR="00A31DB4" w:rsidRPr="00A31DB4">
        <w:rPr>
          <w:color w:val="000000"/>
          <w:spacing w:val="17"/>
          <w:w w:val="80"/>
        </w:rPr>
        <w:t xml:space="preserve">                       </w:t>
      </w:r>
      <w:r w:rsidRPr="00A31DB4">
        <w:rPr>
          <w:color w:val="000000"/>
          <w:spacing w:val="17"/>
          <w:w w:val="80"/>
        </w:rPr>
        <w:t xml:space="preserve"> d. Nr.</w:t>
      </w:r>
      <w:r w:rsidR="00A31DB4" w:rsidRPr="00A31DB4">
        <w:rPr>
          <w:color w:val="000000"/>
          <w:spacing w:val="17"/>
          <w:w w:val="80"/>
        </w:rPr>
        <w:t xml:space="preserve"> </w:t>
      </w:r>
    </w:p>
    <w:p w:rsidR="00001C82" w:rsidRPr="00A31DB4" w:rsidRDefault="00001C82" w:rsidP="00001C82">
      <w:pPr>
        <w:shd w:val="clear" w:color="auto" w:fill="FFFFFF"/>
        <w:spacing w:line="266" w:lineRule="exact"/>
        <w:ind w:right="-82"/>
        <w:jc w:val="center"/>
      </w:pPr>
      <w:r w:rsidRPr="00A31DB4">
        <w:rPr>
          <w:color w:val="000000"/>
          <w:spacing w:val="17"/>
          <w:w w:val="80"/>
        </w:rPr>
        <w:t>Raseiniai</w:t>
      </w:r>
    </w:p>
    <w:p w:rsidR="00001C82" w:rsidRPr="00A31DB4" w:rsidRDefault="00001C82" w:rsidP="00001C82">
      <w:pPr>
        <w:shd w:val="clear" w:color="auto" w:fill="FFFFFF"/>
        <w:tabs>
          <w:tab w:val="left" w:pos="720"/>
        </w:tabs>
        <w:spacing w:before="551" w:line="360" w:lineRule="auto"/>
        <w:ind w:hanging="1296"/>
        <w:jc w:val="both"/>
        <w:rPr>
          <w:color w:val="000000"/>
        </w:rPr>
      </w:pPr>
      <w:r w:rsidRPr="00A31DB4">
        <w:rPr>
          <w:color w:val="000000"/>
          <w:spacing w:val="9"/>
        </w:rPr>
        <w:tab/>
      </w:r>
      <w:r w:rsidRPr="00A31DB4">
        <w:rPr>
          <w:color w:val="000000"/>
          <w:spacing w:val="9"/>
        </w:rPr>
        <w:tab/>
        <w:t xml:space="preserve">Raseinių priešgaisrinė saugos tarnyba (toliau - UŽSAKOVAS), atstovaujama direktoriaus Roberto </w:t>
      </w:r>
      <w:proofErr w:type="spellStart"/>
      <w:r w:rsidRPr="00A31DB4">
        <w:rPr>
          <w:color w:val="000000"/>
          <w:spacing w:val="9"/>
        </w:rPr>
        <w:t>Sitavičiaus</w:t>
      </w:r>
      <w:proofErr w:type="spellEnd"/>
      <w:r w:rsidRPr="00A31DB4">
        <w:rPr>
          <w:color w:val="000000"/>
        </w:rPr>
        <w:t xml:space="preserve"> ir Viešoji įstaiga Raseinių psichikos sveikatos centras (toliau - VYKDYTOJAS), atstovaujama direktorės Ramutės Gailiuvienės, sudarė šią sutartį:</w:t>
      </w:r>
    </w:p>
    <w:p w:rsidR="00001C82" w:rsidRPr="00A31DB4" w:rsidRDefault="00001C82" w:rsidP="00001C82">
      <w:pPr>
        <w:shd w:val="clear" w:color="auto" w:fill="FFFFFF"/>
        <w:spacing w:before="270"/>
        <w:jc w:val="center"/>
        <w:rPr>
          <w:color w:val="000000"/>
          <w:spacing w:val="-2"/>
        </w:rPr>
      </w:pPr>
      <w:r w:rsidRPr="00A31DB4">
        <w:rPr>
          <w:color w:val="000000"/>
          <w:spacing w:val="-2"/>
        </w:rPr>
        <w:t>I. SUTARTIES DALYKAS</w:t>
      </w:r>
    </w:p>
    <w:p w:rsidR="00001C82" w:rsidRPr="00A31DB4" w:rsidRDefault="00A31DB4" w:rsidP="00001C82">
      <w:pPr>
        <w:shd w:val="clear" w:color="auto" w:fill="FFFFFF"/>
        <w:tabs>
          <w:tab w:val="left" w:pos="720"/>
        </w:tabs>
        <w:spacing w:before="274" w:line="360" w:lineRule="auto"/>
        <w:jc w:val="both"/>
      </w:pPr>
      <w:r>
        <w:rPr>
          <w:color w:val="000000"/>
          <w:spacing w:val="-24"/>
        </w:rPr>
        <w:tab/>
        <w:t>1.</w:t>
      </w:r>
      <w:r w:rsidR="00001C82" w:rsidRPr="00A31DB4">
        <w:rPr>
          <w:color w:val="000000"/>
          <w:spacing w:val="9"/>
        </w:rPr>
        <w:t xml:space="preserve"> Raseinių priešgaisrinė saugos tarnybos </w:t>
      </w:r>
      <w:r w:rsidR="00001C82" w:rsidRPr="00A31DB4">
        <w:rPr>
          <w:color w:val="000000"/>
          <w:spacing w:val="6"/>
        </w:rPr>
        <w:t xml:space="preserve">darbuotojams sveikatos priežiūros </w:t>
      </w:r>
      <w:r w:rsidR="00001C82" w:rsidRPr="00A31DB4">
        <w:rPr>
          <w:color w:val="000000"/>
          <w:spacing w:val="-1"/>
        </w:rPr>
        <w:t>paslaugų teikimas, atliekant profilaktinius sveikatos tikrinimus.</w:t>
      </w:r>
      <w:r>
        <w:rPr>
          <w:color w:val="000000"/>
          <w:spacing w:val="-1"/>
        </w:rPr>
        <w:t xml:space="preserve"> </w:t>
      </w:r>
      <w:r>
        <w:t>P</w:t>
      </w:r>
      <w:r w:rsidRPr="00C55CAB">
        <w:t>lanuoja</w:t>
      </w:r>
      <w:r>
        <w:t>ma</w:t>
      </w:r>
      <w:r w:rsidRPr="00C55CAB">
        <w:t xml:space="preserve"> profilaktiškai </w:t>
      </w:r>
      <w:r>
        <w:t>sveikatą patikrinti 7</w:t>
      </w:r>
      <w:r w:rsidRPr="00C55CAB">
        <w:t xml:space="preserve"> darbuotojams</w:t>
      </w:r>
      <w:r>
        <w:t>.</w:t>
      </w:r>
    </w:p>
    <w:p w:rsidR="00001C82" w:rsidRPr="00A31DB4" w:rsidRDefault="00001C82" w:rsidP="00001C82">
      <w:pPr>
        <w:shd w:val="clear" w:color="auto" w:fill="FFFFFF"/>
        <w:spacing w:before="274" w:line="360" w:lineRule="auto"/>
        <w:jc w:val="center"/>
      </w:pPr>
      <w:r w:rsidRPr="00A31DB4">
        <w:rPr>
          <w:color w:val="000000"/>
          <w:spacing w:val="-1"/>
        </w:rPr>
        <w:t>II. PASLAUGŲ VYKDYMO TVARKA</w:t>
      </w:r>
    </w:p>
    <w:p w:rsidR="00001C82" w:rsidRPr="00A31DB4" w:rsidRDefault="00001C82" w:rsidP="00001C82">
      <w:pPr>
        <w:shd w:val="clear" w:color="auto" w:fill="FFFFFF"/>
        <w:tabs>
          <w:tab w:val="left" w:pos="720"/>
          <w:tab w:val="left" w:pos="2606"/>
        </w:tabs>
        <w:spacing w:before="281" w:line="360" w:lineRule="auto"/>
        <w:ind w:hanging="1654"/>
      </w:pPr>
      <w:r w:rsidRPr="00A31DB4">
        <w:rPr>
          <w:color w:val="000000"/>
          <w:spacing w:val="-13"/>
        </w:rPr>
        <w:tab/>
        <w:t xml:space="preserve">                 2. </w:t>
      </w:r>
      <w:r w:rsidRPr="00A31DB4">
        <w:rPr>
          <w:color w:val="000000"/>
          <w:spacing w:val="-1"/>
        </w:rPr>
        <w:t>Vykdytojo įsipareigojimai:</w:t>
      </w:r>
    </w:p>
    <w:p w:rsidR="00001C82" w:rsidRPr="00A31DB4" w:rsidRDefault="00001C82" w:rsidP="00001C82">
      <w:pPr>
        <w:shd w:val="clear" w:color="auto" w:fill="FFFFFF"/>
        <w:tabs>
          <w:tab w:val="left" w:pos="2826"/>
        </w:tabs>
        <w:spacing w:before="7" w:line="360" w:lineRule="auto"/>
        <w:ind w:hanging="1271"/>
        <w:jc w:val="both"/>
      </w:pPr>
      <w:r w:rsidRPr="00A31DB4">
        <w:rPr>
          <w:color w:val="000000"/>
          <w:spacing w:val="-6"/>
        </w:rPr>
        <w:tab/>
        <w:t xml:space="preserve">              2.1.</w:t>
      </w:r>
      <w:r w:rsidR="00A31DB4">
        <w:rPr>
          <w:color w:val="000000"/>
          <w:spacing w:val="-6"/>
        </w:rPr>
        <w:t xml:space="preserve"> </w:t>
      </w:r>
      <w:r w:rsidRPr="00A31DB4">
        <w:rPr>
          <w:color w:val="000000"/>
          <w:spacing w:val="-1"/>
        </w:rPr>
        <w:t xml:space="preserve">Vadovautis Lietuvos Respublikos Sveikatos apsaugos ministro </w:t>
      </w:r>
      <w:smartTag w:uri="urn:schemas-microsoft-com:office:smarttags" w:element="metricconverter">
        <w:smartTagPr>
          <w:attr w:name="ProductID" w:val="2000 m"/>
        </w:smartTagPr>
        <w:r w:rsidRPr="00A31DB4">
          <w:rPr>
            <w:color w:val="000000"/>
            <w:spacing w:val="-1"/>
          </w:rPr>
          <w:t>2000 m</w:t>
        </w:r>
      </w:smartTag>
      <w:r w:rsidRPr="00A31DB4">
        <w:rPr>
          <w:color w:val="000000"/>
          <w:spacing w:val="-1"/>
        </w:rPr>
        <w:t xml:space="preserve">. gegužės 31 </w:t>
      </w:r>
      <w:r w:rsidRPr="00A31DB4">
        <w:rPr>
          <w:color w:val="000000"/>
        </w:rPr>
        <w:t>d. įsakymu Nr. 301 ir jo aktualiais pakeitimais patvirtinta profilaktinių sveikatos rūšių ir apmokėjimo tvarka.</w:t>
      </w:r>
    </w:p>
    <w:p w:rsidR="00001C82" w:rsidRPr="00A31DB4" w:rsidRDefault="00001C82" w:rsidP="00001C82">
      <w:pPr>
        <w:shd w:val="clear" w:color="auto" w:fill="FFFFFF"/>
        <w:tabs>
          <w:tab w:val="left" w:pos="2945"/>
        </w:tabs>
        <w:spacing w:line="360" w:lineRule="auto"/>
        <w:jc w:val="both"/>
      </w:pPr>
      <w:r w:rsidRPr="00A31DB4">
        <w:rPr>
          <w:color w:val="000000"/>
          <w:spacing w:val="-7"/>
        </w:rPr>
        <w:t xml:space="preserve">               2.2.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-1"/>
        </w:rPr>
        <w:t>Kvalifikuotai   atlikti   profilaktinius   sveikatos   tikrinimus   paslaugų   Užsakovo darbuotojams pagal pateikiamą sąrašą.</w:t>
      </w:r>
    </w:p>
    <w:p w:rsidR="00001C82" w:rsidRPr="00A31DB4" w:rsidRDefault="00001C82" w:rsidP="00001C82">
      <w:pPr>
        <w:shd w:val="clear" w:color="auto" w:fill="FFFFFF"/>
        <w:tabs>
          <w:tab w:val="left" w:pos="2855"/>
        </w:tabs>
        <w:spacing w:before="4" w:line="360" w:lineRule="auto"/>
        <w:jc w:val="both"/>
      </w:pPr>
      <w:r w:rsidRPr="00A31DB4">
        <w:rPr>
          <w:color w:val="000000"/>
          <w:spacing w:val="-6"/>
        </w:rPr>
        <w:t xml:space="preserve">               2.3.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2"/>
        </w:rPr>
        <w:t xml:space="preserve">Profilaktinių sveikatos   tikrinimų   duomenis įrašyti į pacientų asmens sveikatos </w:t>
      </w:r>
      <w:r w:rsidRPr="00A31DB4">
        <w:rPr>
          <w:color w:val="000000"/>
          <w:spacing w:val="1"/>
        </w:rPr>
        <w:t>istoriją (F Nr. 025/a) ir kitus reikiamus dokumentus.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before="4" w:line="360" w:lineRule="auto"/>
        <w:ind w:left="2354" w:hanging="2354"/>
        <w:jc w:val="both"/>
      </w:pPr>
      <w:r w:rsidRPr="00A31DB4">
        <w:rPr>
          <w:color w:val="000000"/>
          <w:spacing w:val="-13"/>
        </w:rPr>
        <w:t xml:space="preserve">                  3.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-1"/>
        </w:rPr>
        <w:t>Užsakovo įsipareigojimai:</w:t>
      </w:r>
    </w:p>
    <w:p w:rsidR="00001C82" w:rsidRPr="00A31DB4" w:rsidRDefault="00001C82" w:rsidP="00001C82">
      <w:pPr>
        <w:shd w:val="clear" w:color="auto" w:fill="FFFFFF"/>
        <w:tabs>
          <w:tab w:val="left" w:pos="2866"/>
        </w:tabs>
        <w:spacing w:line="360" w:lineRule="auto"/>
        <w:jc w:val="both"/>
      </w:pPr>
      <w:r w:rsidRPr="00A31DB4">
        <w:rPr>
          <w:color w:val="000000"/>
          <w:spacing w:val="-7"/>
        </w:rPr>
        <w:t xml:space="preserve">                3.1.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7"/>
        </w:rPr>
        <w:t xml:space="preserve">Ne vėliau kaip likus 15 dienų iki profilaktinių patikrinimų pradžios paslaugų </w:t>
      </w:r>
      <w:r w:rsidRPr="00A31DB4">
        <w:rPr>
          <w:color w:val="000000"/>
          <w:spacing w:val="1"/>
        </w:rPr>
        <w:t xml:space="preserve">Vykdytojui pristatyti paraišką patikrinimams atlikti ir darbuotojų sąrašą, nurodant vardą, pavardę, </w:t>
      </w:r>
      <w:r w:rsidRPr="00A31DB4">
        <w:rPr>
          <w:color w:val="000000"/>
          <w:spacing w:val="-1"/>
        </w:rPr>
        <w:t>asmens kodą ir gyvenamosios vietos adresą.</w:t>
      </w: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360" w:lineRule="auto"/>
        <w:jc w:val="both"/>
        <w:rPr>
          <w:color w:val="000000"/>
          <w:spacing w:val="-1"/>
        </w:rPr>
      </w:pPr>
      <w:r w:rsidRPr="00A31DB4">
        <w:rPr>
          <w:color w:val="000000"/>
          <w:spacing w:val="-7"/>
        </w:rPr>
        <w:t xml:space="preserve">                3.2.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-1"/>
        </w:rPr>
        <w:t>Už atliktas paslaugas apmokėti pagal paslaugų Vykdytojo pateiktą sąskaitą-faktūrą.</w:t>
      </w: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360" w:lineRule="auto"/>
        <w:jc w:val="both"/>
        <w:rPr>
          <w:color w:val="000000"/>
          <w:spacing w:val="-1"/>
        </w:rPr>
      </w:pP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360" w:lineRule="auto"/>
        <w:jc w:val="both"/>
        <w:rPr>
          <w:color w:val="000000"/>
          <w:spacing w:val="-1"/>
        </w:rPr>
      </w:pP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360" w:lineRule="auto"/>
        <w:jc w:val="both"/>
        <w:rPr>
          <w:color w:val="000000"/>
          <w:spacing w:val="-1"/>
        </w:rPr>
      </w:pP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360" w:lineRule="auto"/>
        <w:jc w:val="both"/>
        <w:rPr>
          <w:color w:val="000000"/>
          <w:spacing w:val="-1"/>
        </w:rPr>
      </w:pP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274" w:lineRule="exact"/>
        <w:ind w:left="1080" w:hanging="487"/>
        <w:rPr>
          <w:color w:val="000000"/>
        </w:rPr>
      </w:pPr>
      <w:r w:rsidRPr="00A31DB4">
        <w:rPr>
          <w:color w:val="000000"/>
          <w:spacing w:val="-1"/>
        </w:rPr>
        <w:lastRenderedPageBreak/>
        <w:t>I</w:t>
      </w:r>
      <w:r w:rsidRPr="00A31DB4">
        <w:rPr>
          <w:color w:val="000000"/>
        </w:rPr>
        <w:t>II. SUTARTIES OBJEKTO SUTARTINĖ KAINA IR APMOKĖJIMO TVARKA</w:t>
      </w:r>
    </w:p>
    <w:p w:rsidR="00001C82" w:rsidRPr="00A31DB4" w:rsidRDefault="00001C82" w:rsidP="00001C82">
      <w:pPr>
        <w:shd w:val="clear" w:color="auto" w:fill="FFFFFF"/>
        <w:tabs>
          <w:tab w:val="left" w:pos="2801"/>
        </w:tabs>
        <w:spacing w:before="4" w:line="274" w:lineRule="exact"/>
        <w:ind w:left="2387"/>
      </w:pPr>
    </w:p>
    <w:p w:rsidR="00001C82" w:rsidRPr="00A31DB4" w:rsidRDefault="00001C82" w:rsidP="00001C82">
      <w:pPr>
        <w:shd w:val="clear" w:color="auto" w:fill="FFFFFF"/>
        <w:tabs>
          <w:tab w:val="left" w:pos="900"/>
          <w:tab w:val="left" w:pos="2606"/>
        </w:tabs>
        <w:spacing w:before="259" w:line="360" w:lineRule="auto"/>
        <w:jc w:val="both"/>
        <w:rPr>
          <w:color w:val="000000"/>
        </w:rPr>
      </w:pPr>
      <w:r w:rsidRPr="00A31DB4">
        <w:rPr>
          <w:color w:val="000000"/>
        </w:rPr>
        <w:t xml:space="preserve">               4. Užsakovas savo sutartyje numatytų paslaugų atlikimą apmoka Lietuvos Respublikos </w:t>
      </w:r>
      <w:r w:rsidRPr="00A31DB4">
        <w:rPr>
          <w:color w:val="000000"/>
          <w:spacing w:val="4"/>
        </w:rPr>
        <w:t xml:space="preserve">Sveikatos apsaugos ministro </w:t>
      </w:r>
      <w:smartTag w:uri="urn:schemas-microsoft-com:office:smarttags" w:element="metricconverter">
        <w:smartTagPr>
          <w:attr w:name="ProductID" w:val="2000 m"/>
        </w:smartTagPr>
        <w:r w:rsidRPr="00A31DB4">
          <w:rPr>
            <w:color w:val="000000"/>
            <w:spacing w:val="4"/>
          </w:rPr>
          <w:t>2000 m</w:t>
        </w:r>
      </w:smartTag>
      <w:r w:rsidRPr="00A31DB4">
        <w:rPr>
          <w:color w:val="000000"/>
          <w:spacing w:val="4"/>
        </w:rPr>
        <w:t xml:space="preserve">. gegužės 31 d. įsakymu Nr. 301 (18 priedu) ir jo aktualiais pakeitimais patvirtintomis </w:t>
      </w:r>
      <w:r w:rsidRPr="00A31DB4">
        <w:rPr>
          <w:color w:val="000000"/>
          <w:spacing w:val="-2"/>
        </w:rPr>
        <w:t xml:space="preserve">kainomis (2,60 </w:t>
      </w:r>
      <w:proofErr w:type="spellStart"/>
      <w:r w:rsidRPr="00A31DB4">
        <w:rPr>
          <w:color w:val="000000"/>
          <w:spacing w:val="-2"/>
        </w:rPr>
        <w:t>Eur</w:t>
      </w:r>
      <w:proofErr w:type="spellEnd"/>
      <w:r w:rsidRPr="00A31DB4">
        <w:rPr>
          <w:color w:val="000000"/>
          <w:spacing w:val="-2"/>
        </w:rPr>
        <w:t>).</w:t>
      </w:r>
    </w:p>
    <w:p w:rsidR="00001C82" w:rsidRPr="00A31DB4" w:rsidRDefault="00001C82" w:rsidP="00001C82">
      <w:pPr>
        <w:shd w:val="clear" w:color="auto" w:fill="FFFFFF"/>
        <w:tabs>
          <w:tab w:val="left" w:pos="900"/>
          <w:tab w:val="left" w:pos="2606"/>
        </w:tabs>
        <w:spacing w:line="360" w:lineRule="auto"/>
        <w:jc w:val="both"/>
        <w:rPr>
          <w:color w:val="000000"/>
          <w:spacing w:val="-1"/>
        </w:rPr>
      </w:pPr>
      <w:r w:rsidRPr="00A31DB4">
        <w:rPr>
          <w:color w:val="000000"/>
        </w:rPr>
        <w:t xml:space="preserve">               5. Už atliktas paslaugas pagal Vykdytojo pateiktą sąsk</w:t>
      </w:r>
      <w:r w:rsidR="00A31DB4" w:rsidRPr="00A31DB4">
        <w:rPr>
          <w:color w:val="000000"/>
        </w:rPr>
        <w:t>aitą-faktūrą paslaugų Užsakovas</w:t>
      </w:r>
      <w:r w:rsidRPr="00A31DB4">
        <w:rPr>
          <w:color w:val="000000"/>
        </w:rPr>
        <w:t xml:space="preserve"> </w:t>
      </w:r>
      <w:r w:rsidR="00A31DB4" w:rsidRPr="00A31DB4">
        <w:rPr>
          <w:color w:val="000000"/>
          <w:spacing w:val="-1"/>
        </w:rPr>
        <w:t>apmoka per 30</w:t>
      </w:r>
      <w:r w:rsidRPr="00A31DB4">
        <w:rPr>
          <w:color w:val="000000"/>
          <w:spacing w:val="-1"/>
        </w:rPr>
        <w:t xml:space="preserve"> dienų nuo sąskaitos-faktūros išrašymo datos.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4"/>
        </w:rPr>
      </w:pP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center"/>
        <w:rPr>
          <w:color w:val="000000"/>
          <w:spacing w:val="-14"/>
        </w:rPr>
      </w:pPr>
      <w:r w:rsidRPr="00A31DB4">
        <w:rPr>
          <w:color w:val="000000"/>
          <w:spacing w:val="-1"/>
        </w:rPr>
        <w:t>IV. PAPILDOMOS SĄLYGOS</w:t>
      </w:r>
    </w:p>
    <w:p w:rsidR="00001C82" w:rsidRPr="00A31DB4" w:rsidRDefault="00001C82" w:rsidP="00001C82">
      <w:pPr>
        <w:shd w:val="clear" w:color="auto" w:fill="FFFFFF"/>
        <w:tabs>
          <w:tab w:val="left" w:pos="900"/>
          <w:tab w:val="left" w:pos="2606"/>
        </w:tabs>
        <w:spacing w:before="274" w:line="360" w:lineRule="auto"/>
        <w:jc w:val="both"/>
        <w:rPr>
          <w:color w:val="000000"/>
          <w:spacing w:val="-13"/>
        </w:rPr>
      </w:pPr>
      <w:r w:rsidRPr="00A31DB4">
        <w:rPr>
          <w:color w:val="000000"/>
        </w:rPr>
        <w:t xml:space="preserve">               6. Vykdydamos šią sutartį, šalys vadovaujasi įstatymais, norminiais teisės aktais ir šios </w:t>
      </w:r>
      <w:r w:rsidRPr="00A31DB4">
        <w:rPr>
          <w:color w:val="000000"/>
          <w:spacing w:val="-1"/>
        </w:rPr>
        <w:t>sutarties sąlygomis.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2"/>
        </w:rPr>
      </w:pPr>
      <w:r w:rsidRPr="00A31DB4">
        <w:rPr>
          <w:color w:val="000000"/>
          <w:spacing w:val="1"/>
        </w:rPr>
        <w:t xml:space="preserve">               7. Tuo atveju, kai ginčų dėl sutarties vykdymo ir nutraukimo negalima išspręsti derybų </w:t>
      </w:r>
      <w:r w:rsidRPr="00A31DB4">
        <w:rPr>
          <w:color w:val="000000"/>
          <w:spacing w:val="-1"/>
        </w:rPr>
        <w:t>keliu, jie sprendžiami Lietuvos Respublikos įstatymų nustatyta tvarka.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"/>
        </w:rPr>
      </w:pPr>
      <w:r w:rsidRPr="00A31DB4">
        <w:rPr>
          <w:color w:val="000000"/>
          <w:spacing w:val="5"/>
        </w:rPr>
        <w:t xml:space="preserve">              8. Sutartis įsigalioja nuo jos pasirašymo dienos ir galioja iki 2024-</w:t>
      </w:r>
      <w:r w:rsidR="00A31DB4" w:rsidRPr="00A31DB4">
        <w:rPr>
          <w:color w:val="000000"/>
          <w:spacing w:val="5"/>
        </w:rPr>
        <w:t>12-31</w:t>
      </w:r>
      <w:r w:rsidRPr="00A31DB4">
        <w:rPr>
          <w:color w:val="000000"/>
          <w:spacing w:val="5"/>
        </w:rPr>
        <w:t>.</w:t>
      </w:r>
    </w:p>
    <w:p w:rsidR="00001C82" w:rsidRPr="00A31DB4" w:rsidRDefault="00001C82" w:rsidP="00001C82">
      <w:pPr>
        <w:shd w:val="clear" w:color="auto" w:fill="FFFFFF"/>
        <w:tabs>
          <w:tab w:val="left" w:pos="900"/>
          <w:tab w:val="left" w:pos="2606"/>
        </w:tabs>
        <w:spacing w:line="360" w:lineRule="auto"/>
        <w:jc w:val="both"/>
        <w:rPr>
          <w:color w:val="000000"/>
          <w:spacing w:val="-2"/>
        </w:rPr>
      </w:pPr>
      <w:r w:rsidRPr="00A31DB4">
        <w:rPr>
          <w:color w:val="000000"/>
          <w:spacing w:val="-1"/>
        </w:rPr>
        <w:t xml:space="preserve">               </w:t>
      </w:r>
      <w:r w:rsidRPr="00A31DB4">
        <w:rPr>
          <w:color w:val="000000"/>
          <w:spacing w:val="-2"/>
        </w:rPr>
        <w:t>9. Sutartis sudaryta dviem egzemplioriais, po vieną kiekvienai šaliai.</w:t>
      </w:r>
    </w:p>
    <w:p w:rsidR="00001C82" w:rsidRPr="00A31DB4" w:rsidRDefault="00001C82" w:rsidP="00001C82">
      <w:pPr>
        <w:shd w:val="clear" w:color="auto" w:fill="FFFFFF"/>
        <w:tabs>
          <w:tab w:val="left" w:pos="900"/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 xml:space="preserve">                     Šalių juridiniai adresai ir rekvizitai: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 xml:space="preserve">UŽSAKOVAS </w:t>
      </w:r>
      <w:r w:rsidRPr="00A31DB4">
        <w:rPr>
          <w:color w:val="000000"/>
          <w:spacing w:val="-16"/>
        </w:rPr>
        <w:tab/>
      </w:r>
      <w:r w:rsidRPr="00A31DB4">
        <w:rPr>
          <w:color w:val="000000"/>
          <w:spacing w:val="-16"/>
        </w:rPr>
        <w:tab/>
        <w:t xml:space="preserve">                                      VYKDYTOJAS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9"/>
        </w:rPr>
        <w:t>Raseinių priešgaisrinė saugos tarnyba</w:t>
      </w:r>
      <w:r w:rsidRPr="00A31DB4">
        <w:rPr>
          <w:color w:val="000000"/>
          <w:spacing w:val="9"/>
        </w:rPr>
        <w:tab/>
        <w:t xml:space="preserve">      </w:t>
      </w:r>
      <w:r w:rsidR="007B4DC1">
        <w:rPr>
          <w:color w:val="000000"/>
          <w:spacing w:val="-16"/>
        </w:rPr>
        <w:t>Vš</w:t>
      </w:r>
      <w:r w:rsidRPr="00A31DB4">
        <w:rPr>
          <w:color w:val="000000"/>
          <w:spacing w:val="-16"/>
        </w:rPr>
        <w:t>Į Raseini</w:t>
      </w:r>
      <w:bookmarkStart w:id="0" w:name="_GoBack"/>
      <w:bookmarkEnd w:id="0"/>
      <w:r w:rsidRPr="00A31DB4">
        <w:rPr>
          <w:color w:val="000000"/>
          <w:spacing w:val="-16"/>
        </w:rPr>
        <w:t>ų psichikos sveikatos  centras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>Maironio g. 5-3, LT-60149 Raseiniai</w:t>
      </w:r>
      <w:r w:rsidRPr="00A31DB4">
        <w:rPr>
          <w:color w:val="000000"/>
          <w:spacing w:val="-16"/>
        </w:rPr>
        <w:tab/>
        <w:t xml:space="preserve">                                        Ligoninės g. 6, LT 60127 Raseiniai</w:t>
      </w:r>
    </w:p>
    <w:p w:rsidR="00001C82" w:rsidRPr="00A31DB4" w:rsidRDefault="00A31DB4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 xml:space="preserve">Tel. + 370 428 </w:t>
      </w:r>
      <w:r w:rsidR="00001C82" w:rsidRPr="00A31DB4">
        <w:rPr>
          <w:color w:val="000000"/>
          <w:spacing w:val="-16"/>
        </w:rPr>
        <w:t xml:space="preserve"> 53</w:t>
      </w:r>
      <w:r>
        <w:rPr>
          <w:color w:val="000000"/>
          <w:spacing w:val="-16"/>
        </w:rPr>
        <w:t xml:space="preserve"> 821</w:t>
      </w: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  <w:t xml:space="preserve">          Tel. + 370 428  7</w:t>
      </w:r>
      <w:r w:rsidR="00001C82" w:rsidRPr="00A31DB4">
        <w:rPr>
          <w:color w:val="000000"/>
          <w:spacing w:val="-16"/>
        </w:rPr>
        <w:t>0</w:t>
      </w:r>
      <w:r>
        <w:rPr>
          <w:color w:val="000000"/>
          <w:spacing w:val="-16"/>
        </w:rPr>
        <w:t xml:space="preserve">  065,  faks. + 370 428  7</w:t>
      </w:r>
      <w:r w:rsidR="00001C82" w:rsidRPr="00A31DB4">
        <w:rPr>
          <w:color w:val="000000"/>
          <w:spacing w:val="-16"/>
        </w:rPr>
        <w:t>0</w:t>
      </w:r>
      <w:r>
        <w:rPr>
          <w:color w:val="000000"/>
          <w:spacing w:val="-16"/>
        </w:rPr>
        <w:t xml:space="preserve">  0</w:t>
      </w:r>
      <w:r w:rsidR="00001C82" w:rsidRPr="00A31DB4">
        <w:rPr>
          <w:color w:val="000000"/>
          <w:spacing w:val="-16"/>
        </w:rPr>
        <w:t>64</w:t>
      </w:r>
    </w:p>
    <w:p w:rsidR="00001C82" w:rsidRPr="00A31DB4" w:rsidRDefault="003268E3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>Įstaigos</w:t>
      </w:r>
      <w:r w:rsidR="00001C82" w:rsidRPr="00A31DB4">
        <w:rPr>
          <w:color w:val="000000"/>
          <w:spacing w:val="-16"/>
        </w:rPr>
        <w:t xml:space="preserve"> kodas 172776857                                                                                Įstaigos kodas 172426390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 xml:space="preserve"> </w:t>
      </w:r>
      <w:r w:rsidRPr="00A31DB4">
        <w:rPr>
          <w:color w:val="000000"/>
          <w:spacing w:val="-16"/>
        </w:rPr>
        <w:tab/>
      </w:r>
      <w:r w:rsidRPr="00A31DB4">
        <w:rPr>
          <w:color w:val="000000"/>
          <w:spacing w:val="-16"/>
        </w:rPr>
        <w:tab/>
        <w:t xml:space="preserve">                                       </w:t>
      </w:r>
      <w:proofErr w:type="spellStart"/>
      <w:r w:rsidRPr="00A31DB4">
        <w:rPr>
          <w:color w:val="000000"/>
          <w:spacing w:val="-16"/>
        </w:rPr>
        <w:t>A.s</w:t>
      </w:r>
      <w:proofErr w:type="spellEnd"/>
      <w:r w:rsidRPr="00A31DB4">
        <w:rPr>
          <w:color w:val="000000"/>
          <w:spacing w:val="-16"/>
        </w:rPr>
        <w:t>.  LT 08 7183 0000 0170  0886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ab/>
      </w:r>
      <w:r w:rsidRPr="00A31DB4">
        <w:rPr>
          <w:color w:val="000000"/>
          <w:spacing w:val="-16"/>
        </w:rPr>
        <w:tab/>
        <w:t xml:space="preserve">                                       AB Šiaulių bankas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ab/>
      </w:r>
      <w:r w:rsidRPr="00A31DB4">
        <w:rPr>
          <w:color w:val="000000"/>
          <w:spacing w:val="-16"/>
        </w:rPr>
        <w:tab/>
      </w:r>
      <w:r w:rsidRPr="00A31DB4">
        <w:rPr>
          <w:color w:val="000000"/>
          <w:spacing w:val="-16"/>
        </w:rPr>
        <w:tab/>
        <w:t xml:space="preserve">           Banko kodas 71830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 w:rsidRPr="00A31DB4">
        <w:rPr>
          <w:color w:val="000000"/>
          <w:spacing w:val="-16"/>
        </w:rPr>
        <w:t xml:space="preserve">Direktorius Robertas Sitavičius                                                                      </w:t>
      </w:r>
      <w:r w:rsidRPr="00A31DB4">
        <w:rPr>
          <w:color w:val="000000"/>
        </w:rPr>
        <w:t xml:space="preserve"> </w:t>
      </w:r>
      <w:r w:rsidRPr="00A31DB4">
        <w:rPr>
          <w:color w:val="000000"/>
          <w:spacing w:val="-16"/>
        </w:rPr>
        <w:t>Direktorė Ramutė Gailiuvienė</w:t>
      </w: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</w:p>
    <w:p w:rsidR="00001C82" w:rsidRPr="00A31DB4" w:rsidRDefault="00001C82" w:rsidP="00001C82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</w:p>
    <w:p w:rsidR="00001C82" w:rsidRPr="00A31DB4" w:rsidRDefault="00001C82" w:rsidP="00001C82">
      <w:pPr>
        <w:shd w:val="clear" w:color="auto" w:fill="FFFFFF"/>
        <w:spacing w:before="277" w:line="274" w:lineRule="exact"/>
      </w:pPr>
    </w:p>
    <w:p w:rsidR="00474C47" w:rsidRPr="00A31DB4" w:rsidRDefault="00474C47"/>
    <w:sectPr w:rsidR="00474C47" w:rsidRPr="00A31DB4" w:rsidSect="00511728">
      <w:headerReference w:type="even" r:id="rId6"/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17F" w:rsidRDefault="0075217F">
      <w:r>
        <w:separator/>
      </w:r>
    </w:p>
  </w:endnote>
  <w:endnote w:type="continuationSeparator" w:id="0">
    <w:p w:rsidR="0075217F" w:rsidRDefault="0075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17F" w:rsidRDefault="0075217F">
      <w:r>
        <w:separator/>
      </w:r>
    </w:p>
  </w:footnote>
  <w:footnote w:type="continuationSeparator" w:id="0">
    <w:p w:rsidR="0075217F" w:rsidRDefault="007521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E4" w:rsidRDefault="003268E3" w:rsidP="00C76A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D0CE4" w:rsidRDefault="0075217F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CE4" w:rsidRDefault="003268E3" w:rsidP="00C76A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B4DC1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D0CE4" w:rsidRDefault="0075217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B3"/>
    <w:rsid w:val="00001C82"/>
    <w:rsid w:val="001029B3"/>
    <w:rsid w:val="003268E3"/>
    <w:rsid w:val="00474C47"/>
    <w:rsid w:val="0075217F"/>
    <w:rsid w:val="007B4DC1"/>
    <w:rsid w:val="00A17F53"/>
    <w:rsid w:val="00A31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71C14-F293-4A4D-85A9-E130074A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C8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01C8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001C8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001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2173</Words>
  <Characters>1239</Characters>
  <Application>Microsoft Office Word</Application>
  <DocSecurity>0</DocSecurity>
  <Lines>10</Lines>
  <Paragraphs>6</Paragraphs>
  <ScaleCrop>false</ScaleCrop>
  <Company/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Gitana</dc:creator>
  <cp:keywords/>
  <dc:description/>
  <cp:lastModifiedBy>Gitana</cp:lastModifiedBy>
  <cp:revision>7</cp:revision>
  <dcterms:created xsi:type="dcterms:W3CDTF">2023-01-18T06:14:00Z</dcterms:created>
  <dcterms:modified xsi:type="dcterms:W3CDTF">2024-03-12T13:40:00Z</dcterms:modified>
</cp:coreProperties>
</file>