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9F0DD6" w14:textId="6FE27141" w:rsidR="004E2534" w:rsidRDefault="004E2534" w:rsidP="000D6F47">
      <w:pPr>
        <w:rPr>
          <w:lang w:val="lt-LT"/>
        </w:rPr>
      </w:pPr>
    </w:p>
    <w:p w14:paraId="5D1FB263" w14:textId="77777777" w:rsidR="004E2534" w:rsidRDefault="004E2534" w:rsidP="00CF0C0F">
      <w:pPr>
        <w:jc w:val="right"/>
        <w:rPr>
          <w:lang w:val="lt-LT"/>
        </w:rPr>
      </w:pPr>
    </w:p>
    <w:p w14:paraId="51F8EED5" w14:textId="77777777" w:rsidR="000D6E25" w:rsidRPr="005C16F1" w:rsidRDefault="000D6E25">
      <w:pPr>
        <w:pStyle w:val="Body2"/>
        <w:rPr>
          <w:rFonts w:cs="Times New Roman"/>
          <w:color w:val="auto"/>
          <w:sz w:val="24"/>
          <w:szCs w:val="24"/>
          <w:lang w:val="lt-LT"/>
        </w:rPr>
      </w:pPr>
    </w:p>
    <w:p w14:paraId="55EF46E8" w14:textId="4BD595E1" w:rsidR="00CF0C0F" w:rsidRPr="005C16F1" w:rsidRDefault="00CF0C0F" w:rsidP="00CF0C0F">
      <w:pPr>
        <w:pBdr>
          <w:top w:val="nil"/>
          <w:left w:val="nil"/>
          <w:bottom w:val="nil"/>
          <w:right w:val="nil"/>
          <w:between w:val="nil"/>
          <w:bar w:val="nil"/>
        </w:pBdr>
        <w:suppressAutoHyphens w:val="0"/>
        <w:jc w:val="center"/>
        <w:rPr>
          <w:b/>
          <w:bdr w:val="nil"/>
          <w:lang w:val="lt-LT" w:eastAsia="en-US"/>
        </w:rPr>
      </w:pPr>
      <w:r w:rsidRPr="005C16F1">
        <w:rPr>
          <w:b/>
          <w:bdr w:val="nil"/>
          <w:lang w:val="lt-LT" w:eastAsia="en-US"/>
        </w:rPr>
        <w:t>VIEŠOJO PREKIŲ PIRKIMO – PARDAVIMO SUTARTIS Nr. 3.1-K1-</w:t>
      </w:r>
      <w:r w:rsidR="00BF6E40">
        <w:rPr>
          <w:b/>
          <w:bdr w:val="nil"/>
          <w:lang w:val="lt-LT" w:eastAsia="en-US"/>
        </w:rPr>
        <w:t>258</w:t>
      </w:r>
      <w:r w:rsidRPr="005C16F1">
        <w:rPr>
          <w:b/>
          <w:bdr w:val="nil"/>
          <w:lang w:val="lt-LT" w:eastAsia="en-US"/>
        </w:rPr>
        <w:t>- PR</w:t>
      </w:r>
      <w:r w:rsidR="000C23D0" w:rsidRPr="005C16F1">
        <w:rPr>
          <w:b/>
          <w:bdr w:val="nil"/>
          <w:lang w:val="lt-LT" w:eastAsia="en-US"/>
        </w:rPr>
        <w:t>48</w:t>
      </w:r>
      <w:r w:rsidR="0090655B">
        <w:rPr>
          <w:b/>
          <w:bdr w:val="nil"/>
          <w:lang w:val="lt-LT" w:eastAsia="en-US"/>
        </w:rPr>
        <w:t>7</w:t>
      </w:r>
      <w:r w:rsidRPr="005C16F1">
        <w:rPr>
          <w:b/>
          <w:bdr w:val="nil"/>
          <w:lang w:val="lt-LT" w:eastAsia="en-US"/>
        </w:rPr>
        <w:t>/</w:t>
      </w:r>
      <w:r w:rsidR="00734772" w:rsidRPr="005C16F1">
        <w:rPr>
          <w:b/>
          <w:bdr w:val="nil"/>
          <w:lang w:val="lt-LT" w:eastAsia="en-US"/>
        </w:rPr>
        <w:t>2</w:t>
      </w:r>
      <w:r w:rsidR="00D51B52">
        <w:rPr>
          <w:b/>
          <w:bdr w:val="nil"/>
          <w:lang w:val="lt-LT" w:eastAsia="en-US"/>
        </w:rPr>
        <w:t>4</w:t>
      </w:r>
    </w:p>
    <w:p w14:paraId="578010D7" w14:textId="77777777" w:rsidR="00CF0C0F" w:rsidRPr="005C16F1" w:rsidRDefault="00CF0C0F" w:rsidP="00CF0C0F">
      <w:pPr>
        <w:pBdr>
          <w:top w:val="nil"/>
          <w:left w:val="nil"/>
          <w:bottom w:val="nil"/>
          <w:right w:val="nil"/>
          <w:between w:val="nil"/>
          <w:bar w:val="nil"/>
        </w:pBdr>
        <w:suppressAutoHyphens w:val="0"/>
        <w:jc w:val="center"/>
        <w:rPr>
          <w:bdr w:val="nil"/>
          <w:lang w:val="lt-LT" w:eastAsia="en-US"/>
        </w:rPr>
      </w:pPr>
    </w:p>
    <w:p w14:paraId="6712EAC9" w14:textId="77777777" w:rsidR="008C71B0" w:rsidRPr="005C16F1" w:rsidRDefault="008C71B0" w:rsidP="00CF0C0F">
      <w:pPr>
        <w:pBdr>
          <w:top w:val="nil"/>
          <w:left w:val="nil"/>
          <w:bottom w:val="nil"/>
          <w:right w:val="nil"/>
          <w:between w:val="nil"/>
          <w:bar w:val="nil"/>
        </w:pBdr>
        <w:suppressAutoHyphens w:val="0"/>
        <w:jc w:val="center"/>
        <w:rPr>
          <w:bdr w:val="nil"/>
          <w:lang w:val="lt-LT" w:eastAsia="en-US"/>
        </w:rPr>
      </w:pPr>
    </w:p>
    <w:p w14:paraId="5BC60353" w14:textId="296FAD86" w:rsidR="00CF0C0F" w:rsidRPr="005C16F1" w:rsidRDefault="00CF0C0F" w:rsidP="00CF0C0F">
      <w:pPr>
        <w:pBdr>
          <w:top w:val="nil"/>
          <w:left w:val="nil"/>
          <w:bottom w:val="nil"/>
          <w:right w:val="nil"/>
          <w:between w:val="nil"/>
          <w:bar w:val="nil"/>
        </w:pBdr>
        <w:suppressAutoHyphens w:val="0"/>
        <w:jc w:val="center"/>
        <w:rPr>
          <w:bdr w:val="nil"/>
          <w:lang w:val="lt-LT" w:eastAsia="en-US"/>
        </w:rPr>
      </w:pPr>
      <w:r w:rsidRPr="005C16F1">
        <w:rPr>
          <w:bdr w:val="nil"/>
          <w:lang w:val="lt-LT" w:eastAsia="en-US"/>
        </w:rPr>
        <w:t>20</w:t>
      </w:r>
      <w:r w:rsidR="00734772" w:rsidRPr="005C16F1">
        <w:rPr>
          <w:bdr w:val="nil"/>
          <w:lang w:val="lt-LT" w:eastAsia="en-US"/>
        </w:rPr>
        <w:t>2</w:t>
      </w:r>
      <w:r w:rsidR="00875A5D">
        <w:rPr>
          <w:bdr w:val="nil"/>
          <w:lang w:val="lt-LT" w:eastAsia="en-US"/>
        </w:rPr>
        <w:t>4</w:t>
      </w:r>
      <w:r w:rsidRPr="005C16F1">
        <w:rPr>
          <w:bdr w:val="nil"/>
          <w:lang w:val="lt-LT" w:eastAsia="en-US"/>
        </w:rPr>
        <w:t xml:space="preserve"> m.</w:t>
      </w:r>
      <w:r w:rsidR="00BA1CFE">
        <w:rPr>
          <w:bdr w:val="nil"/>
          <w:lang w:val="lt-LT" w:eastAsia="en-US"/>
        </w:rPr>
        <w:t xml:space="preserve"> kovo </w:t>
      </w:r>
      <w:r w:rsidR="005F5859">
        <w:rPr>
          <w:bdr w:val="nil"/>
          <w:lang w:val="lt-LT" w:eastAsia="en-US"/>
        </w:rPr>
        <w:t xml:space="preserve"> </w:t>
      </w:r>
      <w:r w:rsidR="00BF6E40">
        <w:rPr>
          <w:bdr w:val="nil"/>
          <w:lang w:val="lt-LT" w:eastAsia="en-US"/>
        </w:rPr>
        <w:t xml:space="preserve">18 </w:t>
      </w:r>
      <w:r w:rsidRPr="005C16F1">
        <w:rPr>
          <w:bdr w:val="nil"/>
          <w:lang w:val="lt-LT" w:eastAsia="en-US"/>
        </w:rPr>
        <w:t>d.</w:t>
      </w:r>
    </w:p>
    <w:p w14:paraId="567A6CFB" w14:textId="77777777" w:rsidR="00CF0C0F" w:rsidRPr="005C16F1" w:rsidRDefault="00CF0C0F" w:rsidP="00CF0C0F">
      <w:pPr>
        <w:pBdr>
          <w:top w:val="nil"/>
          <w:left w:val="nil"/>
          <w:bottom w:val="nil"/>
          <w:right w:val="nil"/>
          <w:between w:val="nil"/>
          <w:bar w:val="nil"/>
        </w:pBdr>
        <w:suppressAutoHyphens w:val="0"/>
        <w:jc w:val="center"/>
        <w:rPr>
          <w:b/>
          <w:bCs/>
          <w:bdr w:val="nil"/>
          <w:lang w:val="lt-LT" w:eastAsia="en-US"/>
        </w:rPr>
      </w:pPr>
      <w:r w:rsidRPr="005C16F1">
        <w:rPr>
          <w:bdr w:val="nil"/>
          <w:lang w:val="lt-LT" w:eastAsia="en-US"/>
        </w:rPr>
        <w:t>Šiauliai</w:t>
      </w:r>
    </w:p>
    <w:p w14:paraId="31B3AD41" w14:textId="77777777" w:rsidR="00CF0C0F" w:rsidRPr="005C16F1" w:rsidRDefault="00CF0C0F" w:rsidP="00CF0C0F">
      <w:pPr>
        <w:pBdr>
          <w:top w:val="nil"/>
          <w:left w:val="nil"/>
          <w:bottom w:val="nil"/>
          <w:right w:val="nil"/>
          <w:between w:val="nil"/>
          <w:bar w:val="nil"/>
        </w:pBdr>
        <w:suppressAutoHyphens w:val="0"/>
        <w:jc w:val="center"/>
        <w:rPr>
          <w:b/>
          <w:bCs/>
          <w:bdr w:val="nil"/>
          <w:lang w:val="lt-LT" w:eastAsia="en-US"/>
        </w:rPr>
      </w:pPr>
    </w:p>
    <w:p w14:paraId="550A68CF" w14:textId="29D8E8A2" w:rsidR="00CF0C0F" w:rsidRPr="005C16F1" w:rsidRDefault="00CF0C0F" w:rsidP="00CF0C0F">
      <w:pPr>
        <w:pBdr>
          <w:top w:val="nil"/>
          <w:left w:val="nil"/>
          <w:bottom w:val="nil"/>
          <w:right w:val="nil"/>
          <w:between w:val="nil"/>
          <w:bar w:val="nil"/>
        </w:pBdr>
        <w:suppressAutoHyphens w:val="0"/>
        <w:ind w:firstLine="567"/>
        <w:jc w:val="both"/>
        <w:rPr>
          <w:b/>
          <w:bdr w:val="nil"/>
          <w:lang w:val="lt-LT" w:eastAsia="en-US"/>
        </w:rPr>
      </w:pPr>
      <w:r w:rsidRPr="005C16F1">
        <w:rPr>
          <w:b/>
          <w:bdr w:val="nil"/>
          <w:lang w:val="lt-LT" w:eastAsia="en-US"/>
        </w:rPr>
        <w:t>Viešoji įstaiga Respublikinė Šiaulių ligoninė</w:t>
      </w:r>
      <w:r w:rsidRPr="005C16F1">
        <w:rPr>
          <w:bdr w:val="nil"/>
          <w:lang w:val="lt-LT" w:eastAsia="en-US"/>
        </w:rPr>
        <w:t xml:space="preserve">, juridinio asmens kodas 245386220, kurios registruota buveinė yra V. Kudirkos g. 99, 76231 Šiauliai, Lietuvos Respublika, duomenys apie įstaigą kaupiami ir saugomi Lietuvos Respublikos juridinių asmenų registre, atstovaujama </w:t>
      </w:r>
      <w:r w:rsidR="00BA1CFE" w:rsidRPr="00457874">
        <w:rPr>
          <w:color w:val="000000"/>
          <w:lang w:val="lt-LT"/>
        </w:rPr>
        <w:t>direktor</w:t>
      </w:r>
      <w:r w:rsidR="00BA1CFE">
        <w:rPr>
          <w:color w:val="000000"/>
          <w:lang w:val="lt-LT"/>
        </w:rPr>
        <w:t>iaus</w:t>
      </w:r>
      <w:r w:rsidR="00BA1CFE" w:rsidRPr="00457874">
        <w:rPr>
          <w:color w:val="000000"/>
          <w:lang w:val="lt-LT"/>
        </w:rPr>
        <w:t xml:space="preserve"> </w:t>
      </w:r>
      <w:r w:rsidR="00BA1CFE">
        <w:rPr>
          <w:color w:val="000000"/>
          <w:lang w:val="lt-LT"/>
        </w:rPr>
        <w:t>Mindaugo Pauliuko</w:t>
      </w:r>
      <w:r w:rsidRPr="005C16F1">
        <w:rPr>
          <w:bdr w:val="nil"/>
          <w:lang w:val="lt-LT" w:eastAsia="en-US"/>
        </w:rPr>
        <w:t xml:space="preserve">, veikiančio pagal įstaigos įstatus, iš vienos pusės (toliau – Pirkėjas), ir </w:t>
      </w:r>
      <w:r w:rsidR="00BA1CFE" w:rsidRPr="00BA1CFE">
        <w:rPr>
          <w:b/>
          <w:bCs/>
          <w:bdr w:val="nil"/>
          <w:shd w:val="clear" w:color="auto" w:fill="FFFFFF"/>
          <w:lang w:val="lt-LT" w:eastAsia="en-US"/>
        </w:rPr>
        <w:t>UAB REO Investment</w:t>
      </w:r>
      <w:r w:rsidRPr="005C16F1">
        <w:rPr>
          <w:bdr w:val="nil"/>
          <w:shd w:val="clear" w:color="auto" w:fill="FFFFFF"/>
          <w:lang w:val="lt-LT" w:eastAsia="en-US"/>
        </w:rPr>
        <w:t xml:space="preserve">, juridinio asmens kodas </w:t>
      </w:r>
      <w:r w:rsidR="00BA1CFE" w:rsidRPr="00BA1CFE">
        <w:rPr>
          <w:bdr w:val="nil"/>
          <w:shd w:val="clear" w:color="auto" w:fill="FFFFFF"/>
          <w:lang w:val="lt-LT" w:eastAsia="en-US"/>
        </w:rPr>
        <w:t>301142728</w:t>
      </w:r>
      <w:r w:rsidRPr="005C16F1">
        <w:rPr>
          <w:bdr w:val="nil"/>
          <w:shd w:val="clear" w:color="auto" w:fill="FFFFFF"/>
          <w:lang w:val="lt-LT" w:eastAsia="en-US"/>
        </w:rPr>
        <w:t>,</w:t>
      </w:r>
      <w:r w:rsidRPr="005C16F1">
        <w:rPr>
          <w:bdr w:val="nil"/>
          <w:lang w:val="lt-LT" w:eastAsia="en-US"/>
        </w:rPr>
        <w:t xml:space="preserve"> registruota adresu </w:t>
      </w:r>
      <w:r w:rsidR="00BA1CFE">
        <w:rPr>
          <w:lang w:val="lt-LT"/>
        </w:rPr>
        <w:t>Jurbarko g. 2, LT-47183</w:t>
      </w:r>
      <w:r w:rsidR="00BA1CFE" w:rsidRPr="00457874">
        <w:rPr>
          <w:lang w:val="lt-LT"/>
        </w:rPr>
        <w:t>,</w:t>
      </w:r>
      <w:r w:rsidR="00BA1CFE">
        <w:rPr>
          <w:lang w:val="lt-LT"/>
        </w:rPr>
        <w:t xml:space="preserve"> Kaunas</w:t>
      </w:r>
      <w:r w:rsidRPr="005C16F1">
        <w:rPr>
          <w:bdr w:val="nil"/>
          <w:lang w:val="lt-LT" w:eastAsia="en-US"/>
        </w:rPr>
        <w:t>,</w:t>
      </w:r>
      <w:r w:rsidRPr="005C16F1">
        <w:rPr>
          <w:color w:val="000000"/>
          <w:bdr w:val="nil"/>
          <w:lang w:val="lt-LT" w:eastAsia="en-US"/>
        </w:rPr>
        <w:t xml:space="preserve"> duomenys apie įstaigą kaupiami ir saugomi Lietuvos Respublikos juridinių asmenų registre, </w:t>
      </w:r>
      <w:r w:rsidRPr="005C16F1">
        <w:rPr>
          <w:bdr w:val="nil"/>
          <w:lang w:val="lt-LT" w:eastAsia="en-US"/>
        </w:rPr>
        <w:t xml:space="preserve">atstovaujama </w:t>
      </w:r>
      <w:r w:rsidR="00BA1CFE" w:rsidRPr="00BA1CFE">
        <w:rPr>
          <w:bdr w:val="nil"/>
          <w:lang w:val="lt-LT" w:eastAsia="en-US"/>
        </w:rPr>
        <w:t>generalinio direktoriaus Evaldo Pliso</w:t>
      </w:r>
      <w:r w:rsidRPr="005C16F1">
        <w:rPr>
          <w:bdr w:val="nil"/>
          <w:lang w:val="lt-LT" w:eastAsia="en-US"/>
        </w:rPr>
        <w:t xml:space="preserve">, veikiančio pagal </w:t>
      </w:r>
      <w:r w:rsidR="00BA1CFE">
        <w:rPr>
          <w:bdr w:val="nil"/>
          <w:lang w:val="lt-LT" w:eastAsia="en-US"/>
        </w:rPr>
        <w:t>įstatus</w:t>
      </w:r>
      <w:r w:rsidRPr="005C16F1">
        <w:rPr>
          <w:bdr w:val="nil"/>
          <w:lang w:val="lt-LT" w:eastAsia="en-US"/>
        </w:rPr>
        <w:t xml:space="preserve">, iš kitos pusės (toliau – Pardavėjas), toliau kartu šioje viešojo prekių pirkimo – pardavimo sutartyje vadinamos „Šalimis“, o kiekviena atskirai – „Šalimi“, atsižvelgdamos į įvykusio viešosios įstaigos Respublikinės Šiaulių ligoninės </w:t>
      </w:r>
      <w:r w:rsidR="004E2534" w:rsidRPr="003A3F1F">
        <w:rPr>
          <w:b/>
          <w:bCs/>
          <w:lang w:val="lt-LT" w:eastAsia="en-US"/>
        </w:rPr>
        <w:t>ESET programinės įrangos licencijų palaikym</w:t>
      </w:r>
      <w:r w:rsidR="00D51B52" w:rsidRPr="003A3F1F">
        <w:rPr>
          <w:b/>
          <w:bCs/>
          <w:lang w:val="lt-LT" w:eastAsia="en-US"/>
        </w:rPr>
        <w:t>ą</w:t>
      </w:r>
      <w:r w:rsidR="004E2534" w:rsidRPr="003A3F1F">
        <w:rPr>
          <w:lang w:val="lt-LT" w:eastAsia="en-US"/>
        </w:rPr>
        <w:t xml:space="preserve"> </w:t>
      </w:r>
      <w:r w:rsidRPr="005C16F1">
        <w:rPr>
          <w:bdr w:val="nil"/>
          <w:lang w:val="lt-LT" w:eastAsia="en-US"/>
        </w:rPr>
        <w:t>mažos vertės pirkimo 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0B63B102" w14:textId="77777777" w:rsidR="00CF0C0F" w:rsidRPr="005C16F1" w:rsidRDefault="00CF0C0F" w:rsidP="00CF0C0F">
      <w:pPr>
        <w:pBdr>
          <w:top w:val="nil"/>
          <w:left w:val="nil"/>
          <w:bottom w:val="nil"/>
          <w:right w:val="nil"/>
          <w:between w:val="nil"/>
          <w:bar w:val="nil"/>
        </w:pBdr>
        <w:suppressAutoHyphens w:val="0"/>
        <w:ind w:firstLine="567"/>
        <w:jc w:val="both"/>
        <w:rPr>
          <w:bdr w:val="nil"/>
          <w:lang w:val="lt-LT" w:eastAsia="en-US"/>
        </w:rPr>
      </w:pPr>
    </w:p>
    <w:p w14:paraId="0A8A4B1C" w14:textId="77777777" w:rsidR="00CF0C0F" w:rsidRPr="005C16F1" w:rsidRDefault="00CF0C0F" w:rsidP="00CF0C0F">
      <w:pPr>
        <w:pBdr>
          <w:top w:val="nil"/>
          <w:left w:val="nil"/>
          <w:bottom w:val="nil"/>
          <w:right w:val="nil"/>
          <w:between w:val="nil"/>
          <w:bar w:val="nil"/>
        </w:pBdr>
        <w:suppressAutoHyphens w:val="0"/>
        <w:jc w:val="center"/>
        <w:rPr>
          <w:b/>
          <w:bdr w:val="nil"/>
          <w:lang w:val="lt-LT" w:eastAsia="en-US"/>
        </w:rPr>
      </w:pPr>
      <w:r w:rsidRPr="005C16F1">
        <w:rPr>
          <w:b/>
          <w:bdr w:val="nil"/>
          <w:lang w:val="lt-LT" w:eastAsia="en-US"/>
        </w:rPr>
        <w:t>I. SUTARTIES DALYKAS</w:t>
      </w:r>
    </w:p>
    <w:p w14:paraId="7670192E" w14:textId="77777777" w:rsidR="00CF0C0F" w:rsidRPr="005C16F1" w:rsidRDefault="00CF0C0F" w:rsidP="00CF0C0F">
      <w:pPr>
        <w:pBdr>
          <w:top w:val="nil"/>
          <w:left w:val="nil"/>
          <w:bottom w:val="nil"/>
          <w:right w:val="nil"/>
          <w:between w:val="nil"/>
          <w:bar w:val="nil"/>
        </w:pBdr>
        <w:tabs>
          <w:tab w:val="left" w:pos="0"/>
          <w:tab w:val="left" w:pos="993"/>
        </w:tabs>
        <w:ind w:firstLine="567"/>
        <w:jc w:val="both"/>
        <w:rPr>
          <w:bdr w:val="nil"/>
          <w:lang w:val="lt-LT" w:eastAsia="en-US"/>
        </w:rPr>
      </w:pPr>
    </w:p>
    <w:p w14:paraId="4582F9C3" w14:textId="0BB1F33A" w:rsidR="00CF0C0F" w:rsidRPr="005C16F1" w:rsidRDefault="00CF0C0F" w:rsidP="00CF0C0F">
      <w:pPr>
        <w:numPr>
          <w:ilvl w:val="0"/>
          <w:numId w:val="13"/>
        </w:numPr>
        <w:pBdr>
          <w:top w:val="none" w:sz="0" w:space="0" w:color="auto"/>
          <w:left w:val="none" w:sz="0" w:space="0" w:color="auto"/>
          <w:bottom w:val="none" w:sz="0" w:space="0" w:color="auto"/>
          <w:right w:val="none" w:sz="0" w:space="0" w:color="auto"/>
          <w:between w:val="nil"/>
          <w:bar w:val="nil"/>
        </w:pBdr>
        <w:tabs>
          <w:tab w:val="left" w:pos="0"/>
          <w:tab w:val="left" w:pos="426"/>
          <w:tab w:val="left" w:pos="851"/>
        </w:tabs>
        <w:suppressAutoHyphens w:val="0"/>
        <w:ind w:left="0" w:firstLine="567"/>
        <w:contextualSpacing/>
        <w:jc w:val="both"/>
        <w:rPr>
          <w:rFonts w:eastAsia="Times New Roman"/>
          <w:lang w:val="lt-LT" w:eastAsia="lt-LT"/>
        </w:rPr>
      </w:pPr>
      <w:r w:rsidRPr="005C16F1">
        <w:rPr>
          <w:rFonts w:eastAsia="Times New Roman"/>
          <w:lang w:val="lt-LT" w:eastAsia="lt-LT"/>
        </w:rPr>
        <w:t>Šia Sutartimi Pardavėjas, laimėjęs mažos vertės pirkimą</w:t>
      </w:r>
      <w:r w:rsidRPr="005C16F1">
        <w:rPr>
          <w:rFonts w:eastAsia="Times New Roman"/>
          <w:b/>
          <w:lang w:val="lt-LT" w:eastAsia="lt-LT"/>
        </w:rPr>
        <w:t xml:space="preserve"> </w:t>
      </w:r>
      <w:r w:rsidRPr="005C16F1">
        <w:rPr>
          <w:rFonts w:eastAsia="Times New Roman"/>
          <w:lang w:val="lt-LT" w:eastAsia="lt-LT"/>
        </w:rPr>
        <w:t xml:space="preserve">skelbiamos apklausos </w:t>
      </w:r>
      <w:r w:rsidR="004E2534" w:rsidRPr="003A3F1F">
        <w:rPr>
          <w:lang w:val="lt-LT" w:eastAsia="en-US"/>
        </w:rPr>
        <w:t>ESET programinės įrangos licencijų palaikym</w:t>
      </w:r>
      <w:r w:rsidR="004C6FCD" w:rsidRPr="003A3F1F">
        <w:rPr>
          <w:lang w:val="lt-LT" w:eastAsia="en-US"/>
        </w:rPr>
        <w:t xml:space="preserve">ą </w:t>
      </w:r>
      <w:r w:rsidR="004E2534" w:rsidRPr="003A3F1F">
        <w:rPr>
          <w:lang w:val="lt-LT" w:eastAsia="en-US"/>
        </w:rPr>
        <w:t xml:space="preserve"> </w:t>
      </w:r>
      <w:r w:rsidRPr="005C16F1">
        <w:rPr>
          <w:rFonts w:eastAsia="Times New Roman"/>
          <w:b/>
          <w:lang w:val="lt-LT" w:eastAsia="lt-LT"/>
        </w:rPr>
        <w:t>(PR</w:t>
      </w:r>
      <w:r w:rsidR="000C23D0" w:rsidRPr="005C16F1">
        <w:rPr>
          <w:rFonts w:eastAsia="Times New Roman"/>
          <w:b/>
          <w:lang w:val="lt-LT" w:eastAsia="lt-LT"/>
        </w:rPr>
        <w:t>48</w:t>
      </w:r>
      <w:r w:rsidR="004E2534">
        <w:rPr>
          <w:rFonts w:eastAsia="Times New Roman"/>
          <w:b/>
          <w:lang w:val="lt-LT" w:eastAsia="lt-LT"/>
        </w:rPr>
        <w:t>7</w:t>
      </w:r>
      <w:r w:rsidRPr="005C16F1">
        <w:rPr>
          <w:rFonts w:eastAsia="Times New Roman"/>
          <w:b/>
          <w:lang w:val="lt-LT" w:eastAsia="lt-LT"/>
        </w:rPr>
        <w:t xml:space="preserve">) </w:t>
      </w:r>
      <w:r w:rsidRPr="005C16F1">
        <w:rPr>
          <w:rFonts w:eastAsia="Times New Roman"/>
          <w:lang w:val="lt-LT" w:eastAsia="lt-LT"/>
        </w:rPr>
        <w:t>pirkti (pirkimo Nr.</w:t>
      </w:r>
      <w:r w:rsidR="004C6FCD" w:rsidRPr="003A3F1F">
        <w:rPr>
          <w:rFonts w:ascii="Calibri" w:hAnsi="Calibri" w:cs="Calibri"/>
          <w:color w:val="333333"/>
          <w:sz w:val="23"/>
          <w:szCs w:val="23"/>
          <w:shd w:val="clear" w:color="auto" w:fill="FFFFFF"/>
          <w:lang w:val="lt-LT"/>
        </w:rPr>
        <w:t xml:space="preserve"> 710372</w:t>
      </w:r>
      <w:r w:rsidRPr="005C16F1">
        <w:rPr>
          <w:rFonts w:eastAsia="Times New Roman"/>
          <w:lang w:val="lt-LT" w:eastAsia="lt-LT"/>
        </w:rPr>
        <w:t>), įsipareigoja parduoti</w:t>
      </w:r>
      <w:r w:rsidRPr="004E2534">
        <w:rPr>
          <w:rFonts w:eastAsia="Times New Roman"/>
          <w:lang w:val="lt-LT" w:eastAsia="lt-LT"/>
        </w:rPr>
        <w:t>, o Pirkėjas įsipareigoja priimti prek</w:t>
      </w:r>
      <w:r w:rsidR="005C16F1" w:rsidRPr="004E2534">
        <w:rPr>
          <w:rFonts w:eastAsia="Times New Roman"/>
          <w:lang w:val="lt-LT" w:eastAsia="lt-LT"/>
        </w:rPr>
        <w:t>es ir paslaugas</w:t>
      </w:r>
      <w:r w:rsidRPr="004E2534">
        <w:rPr>
          <w:rFonts w:eastAsia="Times New Roman"/>
          <w:lang w:val="lt-LT" w:eastAsia="lt-LT"/>
        </w:rPr>
        <w:t>, nurodyt</w:t>
      </w:r>
      <w:r w:rsidR="005C16F1" w:rsidRPr="004E2534">
        <w:rPr>
          <w:rFonts w:eastAsia="Times New Roman"/>
          <w:lang w:val="lt-LT" w:eastAsia="lt-LT"/>
        </w:rPr>
        <w:t>as</w:t>
      </w:r>
      <w:r w:rsidRPr="004E2534">
        <w:rPr>
          <w:rFonts w:eastAsia="Times New Roman"/>
          <w:lang w:val="lt-LT" w:eastAsia="lt-LT"/>
        </w:rPr>
        <w:t xml:space="preserve"> Sutarties </w:t>
      </w:r>
      <w:r w:rsidR="00F655F9" w:rsidRPr="004E2534">
        <w:rPr>
          <w:rFonts w:eastAsia="Times New Roman"/>
          <w:lang w:val="lt-LT" w:eastAsia="lt-LT"/>
        </w:rPr>
        <w:t xml:space="preserve">1 </w:t>
      </w:r>
      <w:r w:rsidRPr="004E2534">
        <w:rPr>
          <w:rFonts w:eastAsia="Times New Roman"/>
          <w:lang w:val="lt-LT" w:eastAsia="lt-LT"/>
        </w:rPr>
        <w:t xml:space="preserve">priede </w:t>
      </w:r>
      <w:r w:rsidR="005C16F1" w:rsidRPr="004E2534">
        <w:rPr>
          <w:rFonts w:eastAsia="Times New Roman"/>
          <w:lang w:val="lt-LT" w:eastAsia="lt-LT"/>
        </w:rPr>
        <w:t xml:space="preserve"> </w:t>
      </w:r>
      <w:r w:rsidRPr="004E2534">
        <w:rPr>
          <w:rFonts w:eastAsia="Times New Roman"/>
          <w:lang w:val="lt-LT" w:eastAsia="lt-LT"/>
        </w:rPr>
        <w:t xml:space="preserve">(toliau – </w:t>
      </w:r>
      <w:r w:rsidR="00E10909" w:rsidRPr="004E2534">
        <w:rPr>
          <w:rFonts w:eastAsia="Times New Roman"/>
          <w:lang w:val="lt-LT" w:eastAsia="lt-LT"/>
        </w:rPr>
        <w:t>p</w:t>
      </w:r>
      <w:r w:rsidRPr="004E2534">
        <w:rPr>
          <w:rFonts w:eastAsia="Times New Roman"/>
          <w:lang w:val="lt-LT" w:eastAsia="lt-LT"/>
        </w:rPr>
        <w:t>rekė)</w:t>
      </w:r>
      <w:r w:rsidR="005C16F1" w:rsidRPr="004E2534">
        <w:rPr>
          <w:rFonts w:eastAsia="Times New Roman"/>
          <w:lang w:val="lt-LT" w:eastAsia="lt-LT"/>
        </w:rPr>
        <w:t>, kurios atit</w:t>
      </w:r>
      <w:r w:rsidR="00F655F9" w:rsidRPr="004E2534">
        <w:rPr>
          <w:rFonts w:eastAsia="Times New Roman"/>
          <w:lang w:val="lt-LT" w:eastAsia="lt-LT"/>
        </w:rPr>
        <w:t>i</w:t>
      </w:r>
      <w:r w:rsidR="005C16F1" w:rsidRPr="004E2534">
        <w:rPr>
          <w:rFonts w:eastAsia="Times New Roman"/>
          <w:lang w:val="lt-LT" w:eastAsia="lt-LT"/>
        </w:rPr>
        <w:t>nka reikalavimus esančius Sutart</w:t>
      </w:r>
      <w:r w:rsidR="00F655F9" w:rsidRPr="004E2534">
        <w:rPr>
          <w:rFonts w:eastAsia="Times New Roman"/>
          <w:lang w:val="lt-LT" w:eastAsia="lt-LT"/>
        </w:rPr>
        <w:t>i</w:t>
      </w:r>
      <w:r w:rsidR="005C16F1" w:rsidRPr="004E2534">
        <w:rPr>
          <w:rFonts w:eastAsia="Times New Roman"/>
          <w:lang w:val="lt-LT" w:eastAsia="lt-LT"/>
        </w:rPr>
        <w:t xml:space="preserve">es </w:t>
      </w:r>
      <w:r w:rsidR="00F655F9" w:rsidRPr="004E2534">
        <w:rPr>
          <w:rFonts w:eastAsia="Times New Roman"/>
          <w:lang w:val="lt-LT" w:eastAsia="lt-LT"/>
        </w:rPr>
        <w:t xml:space="preserve">2 </w:t>
      </w:r>
      <w:r w:rsidR="005C16F1" w:rsidRPr="004E2534">
        <w:rPr>
          <w:rFonts w:eastAsia="Times New Roman"/>
          <w:lang w:val="lt-LT" w:eastAsia="lt-LT"/>
        </w:rPr>
        <w:t>priede</w:t>
      </w:r>
      <w:r w:rsidRPr="004E2534">
        <w:rPr>
          <w:rFonts w:eastAsia="Times New Roman"/>
          <w:lang w:val="lt-LT" w:eastAsia="lt-LT"/>
        </w:rPr>
        <w:t>, ir sumokėti šioje Sutartyje nustatytais terminais ir tvarka.</w:t>
      </w:r>
      <w:r w:rsidRPr="005C16F1">
        <w:rPr>
          <w:rFonts w:eastAsia="Times New Roman"/>
          <w:lang w:val="lt-LT" w:eastAsia="lt-LT"/>
        </w:rPr>
        <w:t xml:space="preserve"> </w:t>
      </w:r>
    </w:p>
    <w:p w14:paraId="4CB49803" w14:textId="77777777" w:rsidR="00CF0C0F" w:rsidRPr="005C16F1" w:rsidRDefault="00CF0C0F" w:rsidP="00CF0C0F">
      <w:pPr>
        <w:numPr>
          <w:ilvl w:val="0"/>
          <w:numId w:val="13"/>
        </w:numPr>
        <w:pBdr>
          <w:top w:val="none" w:sz="0" w:space="0" w:color="auto"/>
          <w:left w:val="none" w:sz="0" w:space="0" w:color="auto"/>
          <w:bottom w:val="none" w:sz="0" w:space="0" w:color="auto"/>
          <w:right w:val="none" w:sz="0" w:space="0" w:color="auto"/>
          <w:between w:val="nil"/>
          <w:bar w:val="nil"/>
        </w:pBdr>
        <w:tabs>
          <w:tab w:val="left" w:pos="0"/>
          <w:tab w:val="left" w:pos="426"/>
          <w:tab w:val="left" w:pos="851"/>
        </w:tabs>
        <w:suppressAutoHyphens w:val="0"/>
        <w:ind w:left="0" w:firstLine="567"/>
        <w:contextualSpacing/>
        <w:jc w:val="both"/>
        <w:rPr>
          <w:rFonts w:eastAsia="Times New Roman"/>
          <w:lang w:val="lt-LT" w:eastAsia="lt-LT"/>
        </w:rPr>
      </w:pPr>
      <w:r w:rsidRPr="005C16F1">
        <w:rPr>
          <w:rFonts w:eastAsia="Times New Roman"/>
          <w:lang w:val="lt-LT" w:eastAsia="lt-LT"/>
        </w:rPr>
        <w:t xml:space="preserve">Tiekėjas </w:t>
      </w:r>
      <w:r w:rsidRPr="005C16F1">
        <w:rPr>
          <w:rFonts w:eastAsia="Times New Roman"/>
          <w:color w:val="000000"/>
          <w:lang w:val="lt-LT" w:eastAsia="lt-LT"/>
        </w:rPr>
        <w:t>pareiškia, kad parduodam</w:t>
      </w:r>
      <w:r w:rsidR="00E10909" w:rsidRPr="005C16F1">
        <w:rPr>
          <w:rFonts w:eastAsia="Times New Roman"/>
          <w:color w:val="000000"/>
          <w:lang w:val="lt-LT" w:eastAsia="lt-LT"/>
        </w:rPr>
        <w:t>os</w:t>
      </w:r>
      <w:r w:rsidRPr="005C16F1">
        <w:rPr>
          <w:rFonts w:eastAsia="Times New Roman"/>
          <w:color w:val="000000"/>
          <w:lang w:val="lt-LT" w:eastAsia="lt-LT"/>
        </w:rPr>
        <w:t xml:space="preserve"> </w:t>
      </w:r>
      <w:r w:rsidR="00E10909" w:rsidRPr="005C16F1">
        <w:rPr>
          <w:rFonts w:eastAsia="Times New Roman"/>
          <w:color w:val="000000"/>
          <w:lang w:val="lt-LT" w:eastAsia="lt-LT"/>
        </w:rPr>
        <w:t>p</w:t>
      </w:r>
      <w:r w:rsidRPr="005C16F1">
        <w:rPr>
          <w:rFonts w:eastAsia="Times New Roman"/>
          <w:color w:val="000000"/>
          <w:lang w:val="lt-LT" w:eastAsia="lt-LT"/>
        </w:rPr>
        <w:t>rek</w:t>
      </w:r>
      <w:r w:rsidR="00E10909" w:rsidRPr="005C16F1">
        <w:rPr>
          <w:rFonts w:eastAsia="Times New Roman"/>
          <w:color w:val="000000"/>
          <w:lang w:val="lt-LT" w:eastAsia="lt-LT"/>
        </w:rPr>
        <w:t>ės</w:t>
      </w:r>
      <w:r w:rsidRPr="005C16F1">
        <w:rPr>
          <w:rFonts w:eastAsia="Times New Roman"/>
          <w:color w:val="000000"/>
          <w:lang w:val="lt-LT" w:eastAsia="lt-LT"/>
        </w:rPr>
        <w:t xml:space="preserve"> kokybė atitinka techninius reikalavimus,  kurių Pirkėjas reikalavo </w:t>
      </w:r>
      <w:r w:rsidRPr="005C16F1">
        <w:rPr>
          <w:rFonts w:eastAsia="Times New Roman"/>
          <w:lang w:val="lt-LT" w:eastAsia="lt-LT"/>
        </w:rPr>
        <w:t>mažos vertės pirkimo</w:t>
      </w:r>
      <w:r w:rsidRPr="005C16F1">
        <w:rPr>
          <w:rFonts w:eastAsia="Times New Roman"/>
          <w:b/>
          <w:lang w:val="lt-LT" w:eastAsia="lt-LT"/>
        </w:rPr>
        <w:t xml:space="preserve"> </w:t>
      </w:r>
      <w:r w:rsidRPr="005C16F1">
        <w:rPr>
          <w:rFonts w:eastAsia="Times New Roman"/>
          <w:lang w:val="lt-LT" w:eastAsia="lt-LT"/>
        </w:rPr>
        <w:t>skelbiamos apklausos būdu</w:t>
      </w:r>
      <w:r w:rsidRPr="005C16F1">
        <w:rPr>
          <w:rFonts w:eastAsia="Times New Roman"/>
          <w:color w:val="000000"/>
          <w:lang w:val="lt-LT" w:eastAsia="lt-LT"/>
        </w:rPr>
        <w:t xml:space="preserve"> metu.</w:t>
      </w:r>
    </w:p>
    <w:p w14:paraId="473893B1" w14:textId="77777777" w:rsidR="00CF0C0F" w:rsidRPr="005C16F1" w:rsidRDefault="00CF0C0F" w:rsidP="00CF0C0F">
      <w:pPr>
        <w:pBdr>
          <w:top w:val="none" w:sz="0" w:space="0" w:color="auto"/>
          <w:left w:val="none" w:sz="0" w:space="0" w:color="auto"/>
          <w:bottom w:val="none" w:sz="0" w:space="0" w:color="auto"/>
          <w:right w:val="none" w:sz="0" w:space="0" w:color="auto"/>
        </w:pBdr>
        <w:tabs>
          <w:tab w:val="left" w:pos="0"/>
          <w:tab w:val="left" w:pos="426"/>
          <w:tab w:val="left" w:pos="851"/>
        </w:tabs>
        <w:ind w:firstLine="567"/>
        <w:contextualSpacing/>
        <w:jc w:val="both"/>
        <w:rPr>
          <w:rFonts w:eastAsia="Times New Roman"/>
          <w:lang w:val="lt-LT" w:eastAsia="lt-LT"/>
        </w:rPr>
      </w:pPr>
    </w:p>
    <w:p w14:paraId="6086B6A7" w14:textId="77777777" w:rsidR="00CF0C0F" w:rsidRPr="005C16F1" w:rsidRDefault="00CF0C0F" w:rsidP="00CF0C0F">
      <w:pPr>
        <w:pBdr>
          <w:top w:val="none" w:sz="0" w:space="0" w:color="auto"/>
          <w:left w:val="none" w:sz="0" w:space="0" w:color="auto"/>
          <w:bottom w:val="none" w:sz="0" w:space="0" w:color="auto"/>
          <w:right w:val="none" w:sz="0" w:space="0" w:color="auto"/>
        </w:pBdr>
        <w:tabs>
          <w:tab w:val="left" w:pos="426"/>
          <w:tab w:val="left" w:pos="851"/>
        </w:tabs>
        <w:suppressAutoHyphens w:val="0"/>
        <w:ind w:left="567"/>
        <w:contextualSpacing/>
        <w:jc w:val="center"/>
        <w:rPr>
          <w:rFonts w:eastAsia="Times New Roman"/>
          <w:b/>
          <w:bCs/>
          <w:lang w:val="lt-LT" w:eastAsia="lt-LT"/>
        </w:rPr>
      </w:pPr>
      <w:r w:rsidRPr="005C16F1">
        <w:rPr>
          <w:rFonts w:eastAsia="Times New Roman"/>
          <w:b/>
          <w:bCs/>
          <w:lang w:val="lt-LT" w:eastAsia="lt-LT"/>
        </w:rPr>
        <w:t>II. KAINODAROS TAISYKLĖS  IR ATSISKAITYMŲ TVARKA</w:t>
      </w:r>
    </w:p>
    <w:p w14:paraId="2B1A1E34" w14:textId="77777777" w:rsidR="00CF0C0F" w:rsidRPr="005C16F1" w:rsidRDefault="00CF0C0F" w:rsidP="00CF0C0F">
      <w:pPr>
        <w:pBdr>
          <w:top w:val="none" w:sz="0" w:space="0" w:color="auto"/>
          <w:left w:val="none" w:sz="0" w:space="0" w:color="auto"/>
          <w:bottom w:val="none" w:sz="0" w:space="0" w:color="auto"/>
          <w:right w:val="none" w:sz="0" w:space="0" w:color="auto"/>
        </w:pBdr>
        <w:tabs>
          <w:tab w:val="left" w:pos="0"/>
          <w:tab w:val="left" w:pos="426"/>
          <w:tab w:val="left" w:pos="851"/>
          <w:tab w:val="left" w:pos="993"/>
        </w:tabs>
        <w:ind w:firstLine="567"/>
        <w:contextualSpacing/>
        <w:jc w:val="both"/>
        <w:rPr>
          <w:rFonts w:eastAsia="Times New Roman"/>
          <w:color w:val="FF0000"/>
          <w:lang w:val="lt-LT" w:eastAsia="lt-LT"/>
        </w:rPr>
      </w:pPr>
    </w:p>
    <w:p w14:paraId="24057C32" w14:textId="3DAD9820" w:rsidR="00CF0C0F" w:rsidRPr="005C16F1" w:rsidRDefault="00CF0C0F" w:rsidP="00CF0C0F">
      <w:pPr>
        <w:numPr>
          <w:ilvl w:val="0"/>
          <w:numId w:val="13"/>
        </w:numPr>
        <w:pBdr>
          <w:top w:val="none" w:sz="0" w:space="0" w:color="auto"/>
          <w:left w:val="none" w:sz="0" w:space="0" w:color="auto"/>
          <w:bottom w:val="none" w:sz="0" w:space="0" w:color="auto"/>
          <w:right w:val="none" w:sz="0" w:space="0" w:color="auto"/>
          <w:between w:val="nil"/>
          <w:bar w:val="nil"/>
        </w:pBdr>
        <w:tabs>
          <w:tab w:val="left" w:pos="0"/>
          <w:tab w:val="left" w:pos="426"/>
          <w:tab w:val="left" w:pos="851"/>
        </w:tabs>
        <w:suppressAutoHyphens w:val="0"/>
        <w:ind w:left="0" w:firstLine="567"/>
        <w:contextualSpacing/>
        <w:jc w:val="both"/>
        <w:rPr>
          <w:rFonts w:eastAsia="Times New Roman"/>
          <w:lang w:val="lt-LT" w:eastAsia="lt-LT"/>
        </w:rPr>
      </w:pPr>
      <w:r w:rsidRPr="00EF6D33">
        <w:rPr>
          <w:rFonts w:eastAsia="Times New Roman"/>
          <w:lang w:val="lt-LT" w:eastAsia="lt-LT"/>
        </w:rPr>
        <w:t xml:space="preserve">Sutarties </w:t>
      </w:r>
      <w:r w:rsidRPr="005C16F1">
        <w:rPr>
          <w:rFonts w:eastAsia="Times New Roman"/>
          <w:lang w:val="lt-LT" w:eastAsia="lt-LT"/>
        </w:rPr>
        <w:t>kaina su 21 % PVM yra</w:t>
      </w:r>
      <w:r w:rsidRPr="005C16F1">
        <w:rPr>
          <w:rFonts w:eastAsia="Times New Roman"/>
          <w:b/>
          <w:lang w:val="lt-LT" w:eastAsia="lt-LT"/>
        </w:rPr>
        <w:t xml:space="preserve"> </w:t>
      </w:r>
      <w:r w:rsidR="003E6543" w:rsidRPr="003E6543">
        <w:rPr>
          <w:rFonts w:eastAsia="Times New Roman"/>
          <w:lang w:val="lt-LT" w:eastAsia="lt-LT"/>
        </w:rPr>
        <w:t>21513,80</w:t>
      </w:r>
      <w:r w:rsidR="003E6543">
        <w:rPr>
          <w:rFonts w:eastAsia="Times New Roman"/>
          <w:lang w:val="lt-LT" w:eastAsia="lt-LT"/>
        </w:rPr>
        <w:t xml:space="preserve"> Eur</w:t>
      </w:r>
      <w:r w:rsidR="00E10909" w:rsidRPr="005C16F1">
        <w:rPr>
          <w:rFonts w:eastAsia="Times New Roman"/>
          <w:lang w:val="lt-LT" w:eastAsia="lt-LT"/>
        </w:rPr>
        <w:t xml:space="preserve"> (</w:t>
      </w:r>
      <w:r w:rsidR="003E6543" w:rsidRPr="003E6543">
        <w:rPr>
          <w:rFonts w:eastAsia="Times New Roman"/>
          <w:lang w:val="lt-LT" w:eastAsia="lt-LT"/>
        </w:rPr>
        <w:t>Dvidešimt vienas tūkstantis penki šimtai trylika eurų aštuoniasdešimt centų</w:t>
      </w:r>
      <w:r w:rsidR="00E10909" w:rsidRPr="005C16F1">
        <w:rPr>
          <w:rFonts w:eastAsia="Times New Roman"/>
          <w:lang w:val="lt-LT" w:eastAsia="lt-LT"/>
        </w:rPr>
        <w:t>)</w:t>
      </w:r>
      <w:r w:rsidRPr="005C16F1">
        <w:rPr>
          <w:rFonts w:eastAsia="Times New Roman"/>
          <w:lang w:val="lt-LT" w:eastAsia="lt-LT"/>
        </w:rPr>
        <w:t xml:space="preserve">, tame skaičiuje PVM sudaro </w:t>
      </w:r>
      <w:r w:rsidR="003E6543" w:rsidRPr="003E6543">
        <w:rPr>
          <w:rFonts w:eastAsia="Times New Roman"/>
          <w:lang w:val="lt-LT" w:eastAsia="lt-LT"/>
        </w:rPr>
        <w:t>3733,80</w:t>
      </w:r>
      <w:r w:rsidRPr="005C16F1">
        <w:rPr>
          <w:rFonts w:eastAsia="Times New Roman"/>
          <w:lang w:val="lt-LT" w:eastAsia="lt-LT"/>
        </w:rPr>
        <w:t xml:space="preserve"> Eur. Sutarties kaina be PVM yra </w:t>
      </w:r>
      <w:r w:rsidR="003E6543" w:rsidRPr="003E6543">
        <w:rPr>
          <w:rFonts w:eastAsia="Times New Roman"/>
          <w:lang w:val="lt-LT" w:eastAsia="lt-LT"/>
        </w:rPr>
        <w:t>17780,00</w:t>
      </w:r>
      <w:r w:rsidR="003E6543">
        <w:rPr>
          <w:rFonts w:eastAsia="Times New Roman"/>
          <w:lang w:val="lt-LT" w:eastAsia="lt-LT"/>
        </w:rPr>
        <w:t xml:space="preserve"> </w:t>
      </w:r>
      <w:r w:rsidRPr="005C16F1">
        <w:rPr>
          <w:rFonts w:eastAsia="Times New Roman"/>
          <w:lang w:val="lt-LT" w:eastAsia="lt-LT"/>
        </w:rPr>
        <w:t>Eur</w:t>
      </w:r>
      <w:r w:rsidR="00E10909" w:rsidRPr="005C16F1">
        <w:rPr>
          <w:rFonts w:eastAsia="Times New Roman"/>
          <w:lang w:val="lt-LT" w:eastAsia="lt-LT"/>
        </w:rPr>
        <w:t>.</w:t>
      </w:r>
    </w:p>
    <w:p w14:paraId="017A52B3" w14:textId="12F2C85E" w:rsidR="00CF0C0F" w:rsidRPr="000D6F47" w:rsidRDefault="00CF0C0F" w:rsidP="00CF0C0F">
      <w:pPr>
        <w:numPr>
          <w:ilvl w:val="0"/>
          <w:numId w:val="13"/>
        </w:numPr>
        <w:pBdr>
          <w:top w:val="none" w:sz="0" w:space="0" w:color="auto"/>
          <w:left w:val="none" w:sz="0" w:space="0" w:color="auto"/>
          <w:bottom w:val="none" w:sz="0" w:space="0" w:color="auto"/>
          <w:right w:val="none" w:sz="0" w:space="0" w:color="auto"/>
          <w:between w:val="nil"/>
          <w:bar w:val="nil"/>
        </w:pBdr>
        <w:tabs>
          <w:tab w:val="left" w:pos="0"/>
          <w:tab w:val="left" w:pos="426"/>
          <w:tab w:val="left" w:pos="851"/>
          <w:tab w:val="left" w:pos="1070"/>
        </w:tabs>
        <w:suppressAutoHyphens w:val="0"/>
        <w:ind w:left="0" w:firstLine="567"/>
        <w:contextualSpacing/>
        <w:jc w:val="both"/>
        <w:rPr>
          <w:rFonts w:eastAsia="Times New Roman"/>
          <w:lang w:val="lt-LT" w:eastAsia="lt-LT"/>
        </w:rPr>
      </w:pPr>
      <w:r w:rsidRPr="005C16F1">
        <w:rPr>
          <w:rFonts w:eastAsia="Times New Roman"/>
          <w:lang w:val="lt-LT" w:eastAsia="lt-LT"/>
        </w:rPr>
        <w:t>Pirkėjas įsipareigoja apmokėti už prek</w:t>
      </w:r>
      <w:r w:rsidR="005C16F1">
        <w:rPr>
          <w:rFonts w:eastAsia="Times New Roman"/>
          <w:lang w:val="lt-LT" w:eastAsia="lt-LT"/>
        </w:rPr>
        <w:t>es</w:t>
      </w:r>
      <w:r w:rsidRPr="005C16F1">
        <w:rPr>
          <w:rFonts w:eastAsia="Times New Roman"/>
          <w:lang w:val="lt-LT" w:eastAsia="lt-LT"/>
        </w:rPr>
        <w:t xml:space="preserve"> pavedimu į Pardavėjo atsiskaitomąją sąskaitą                      Nr.</w:t>
      </w:r>
      <w:r w:rsidRPr="005C16F1">
        <w:rPr>
          <w:rFonts w:eastAsia="Times New Roman"/>
          <w:bCs/>
          <w:lang w:val="lt-LT" w:eastAsia="lt-LT"/>
        </w:rPr>
        <w:t xml:space="preserve"> </w:t>
      </w:r>
      <w:r w:rsidR="003E6543" w:rsidRPr="003E6543">
        <w:rPr>
          <w:rFonts w:eastAsia="Times New Roman"/>
          <w:bCs/>
          <w:lang w:val="lt-LT" w:eastAsia="lt-LT"/>
        </w:rPr>
        <w:t>LT05 7044 0600 0823 8218</w:t>
      </w:r>
      <w:r w:rsidRPr="005C16F1">
        <w:rPr>
          <w:rFonts w:eastAsia="Times New Roman"/>
          <w:bCs/>
          <w:lang w:val="lt-LT" w:eastAsia="lt-LT"/>
        </w:rPr>
        <w:t xml:space="preserve">, </w:t>
      </w:r>
      <w:r w:rsidR="003E6543">
        <w:rPr>
          <w:rFonts w:eastAsia="Times New Roman"/>
          <w:bCs/>
          <w:lang w:val="lt-LT" w:eastAsia="lt-LT"/>
        </w:rPr>
        <w:t>AB SEB bankas</w:t>
      </w:r>
      <w:r w:rsidRPr="005C16F1">
        <w:rPr>
          <w:rFonts w:eastAsia="Times New Roman"/>
          <w:bCs/>
          <w:lang w:val="lt-LT" w:eastAsia="lt-LT"/>
        </w:rPr>
        <w:t xml:space="preserve">, banko kodas </w:t>
      </w:r>
      <w:r w:rsidR="003E6543">
        <w:rPr>
          <w:rFonts w:eastAsia="Times New Roman"/>
          <w:bCs/>
          <w:lang w:val="lt-LT" w:eastAsia="lt-LT"/>
        </w:rPr>
        <w:t>70440</w:t>
      </w:r>
      <w:r w:rsidRPr="005C16F1">
        <w:rPr>
          <w:rFonts w:eastAsia="Times New Roman"/>
          <w:lang w:val="lt-LT" w:eastAsia="lt-LT"/>
        </w:rPr>
        <w:t xml:space="preserve">. Pirkėjas apmoka </w:t>
      </w:r>
      <w:r w:rsidR="00E10909" w:rsidRPr="000D6F47">
        <w:rPr>
          <w:rFonts w:eastAsia="Times New Roman"/>
          <w:lang w:val="lt-LT" w:eastAsia="lt-LT"/>
        </w:rPr>
        <w:t>P</w:t>
      </w:r>
      <w:r w:rsidRPr="000D6F47">
        <w:rPr>
          <w:rFonts w:eastAsia="Times New Roman"/>
          <w:lang w:val="lt-LT" w:eastAsia="lt-LT"/>
        </w:rPr>
        <w:t xml:space="preserve">ardavėjui  pagal gautą PVM sąskaitą faktūrą </w:t>
      </w:r>
      <w:r w:rsidR="00934015" w:rsidRPr="000D6F47">
        <w:rPr>
          <w:rFonts w:eastAsia="Times New Roman"/>
          <w:lang w:val="lt-LT" w:eastAsia="lt-LT"/>
        </w:rPr>
        <w:t xml:space="preserve">ir </w:t>
      </w:r>
      <w:r w:rsidR="000418C3" w:rsidRPr="000D6F47">
        <w:rPr>
          <w:rFonts w:eastAsia="Times New Roman"/>
          <w:lang w:val="lt-LT" w:eastAsia="lt-LT"/>
        </w:rPr>
        <w:t xml:space="preserve">prekių </w:t>
      </w:r>
      <w:r w:rsidR="00934015" w:rsidRPr="000D6F47">
        <w:rPr>
          <w:rFonts w:eastAsia="Times New Roman"/>
          <w:lang w:val="lt-LT" w:eastAsia="lt-LT"/>
        </w:rPr>
        <w:t xml:space="preserve">perdavimo priėmimo aktą </w:t>
      </w:r>
      <w:r w:rsidRPr="000D6F47">
        <w:rPr>
          <w:rFonts w:eastAsia="Times New Roman"/>
          <w:lang w:val="lt-LT" w:eastAsia="lt-LT"/>
        </w:rPr>
        <w:t xml:space="preserve">per 30 kalendorinių dienų nuo PVM sąskaitos faktūros </w:t>
      </w:r>
      <w:r w:rsidR="00934015" w:rsidRPr="000D6F47">
        <w:rPr>
          <w:rFonts w:eastAsia="Times New Roman"/>
          <w:lang w:val="lt-LT" w:eastAsia="lt-LT"/>
        </w:rPr>
        <w:t>ir  pasirašyto perdavimo priėmomo akto gavimo dienos</w:t>
      </w:r>
      <w:r w:rsidR="00D31AB2" w:rsidRPr="000D6F47">
        <w:rPr>
          <w:rFonts w:eastAsia="Times New Roman"/>
          <w:lang w:val="lt-LT" w:eastAsia="lt-LT"/>
        </w:rPr>
        <w:t>.</w:t>
      </w:r>
    </w:p>
    <w:p w14:paraId="4CC349E9" w14:textId="77777777" w:rsidR="00CF0C0F" w:rsidRPr="005C16F1" w:rsidRDefault="00CF0C0F" w:rsidP="00CF0C0F">
      <w:pPr>
        <w:numPr>
          <w:ilvl w:val="0"/>
          <w:numId w:val="13"/>
        </w:numPr>
        <w:pBdr>
          <w:top w:val="nil"/>
          <w:left w:val="nil"/>
          <w:bottom w:val="nil"/>
          <w:right w:val="nil"/>
          <w:between w:val="nil"/>
          <w:bar w:val="nil"/>
        </w:pBdr>
        <w:tabs>
          <w:tab w:val="left" w:pos="0"/>
          <w:tab w:val="left" w:pos="426"/>
          <w:tab w:val="left" w:pos="851"/>
          <w:tab w:val="left" w:pos="993"/>
          <w:tab w:val="left" w:pos="1070"/>
        </w:tabs>
        <w:suppressAutoHyphens w:val="0"/>
        <w:ind w:left="0" w:firstLine="567"/>
        <w:jc w:val="both"/>
        <w:rPr>
          <w:bdr w:val="nil"/>
          <w:lang w:val="lt-LT" w:eastAsia="en-US"/>
        </w:rPr>
      </w:pPr>
      <w:r w:rsidRPr="005C16F1">
        <w:rPr>
          <w:bdr w:val="nil"/>
          <w:lang w:val="lt-LT" w:eastAsia="en-US"/>
        </w:rPr>
        <w:t>Sutartyje nurodyt</w:t>
      </w:r>
      <w:r w:rsidR="00E10909" w:rsidRPr="005C16F1">
        <w:rPr>
          <w:bdr w:val="nil"/>
          <w:lang w:val="lt-LT" w:eastAsia="en-US"/>
        </w:rPr>
        <w:t>os</w:t>
      </w:r>
      <w:r w:rsidRPr="005C16F1">
        <w:rPr>
          <w:bdr w:val="nil"/>
          <w:lang w:val="lt-LT" w:eastAsia="en-US"/>
        </w:rPr>
        <w:t xml:space="preserve"> prek</w:t>
      </w:r>
      <w:r w:rsidR="00E10909" w:rsidRPr="005C16F1">
        <w:rPr>
          <w:bdr w:val="nil"/>
          <w:lang w:val="lt-LT" w:eastAsia="en-US"/>
        </w:rPr>
        <w:t>ės</w:t>
      </w:r>
      <w:r w:rsidRPr="005C16F1">
        <w:rPr>
          <w:bdr w:val="nil"/>
          <w:lang w:val="lt-LT" w:eastAsia="en-US"/>
        </w:rPr>
        <w:t xml:space="preserve"> kaina negali būti keičiama visą Sutarties galiojimo laikotarpį, išskyrus Sutarties </w:t>
      </w:r>
      <w:r w:rsidR="003A53C1" w:rsidRPr="005C16F1">
        <w:rPr>
          <w:bdr w:val="nil"/>
          <w:lang w:val="lt-LT" w:eastAsia="en-US"/>
        </w:rPr>
        <w:t>7</w:t>
      </w:r>
      <w:r w:rsidRPr="005C16F1">
        <w:rPr>
          <w:bdr w:val="nil"/>
          <w:lang w:val="lt-LT" w:eastAsia="en-US"/>
        </w:rPr>
        <w:t xml:space="preserve"> punktą.</w:t>
      </w:r>
    </w:p>
    <w:p w14:paraId="7AF741EA" w14:textId="77777777" w:rsidR="00CF0C0F" w:rsidRPr="005C16F1" w:rsidRDefault="00CF0C0F" w:rsidP="00CF0C0F">
      <w:pPr>
        <w:numPr>
          <w:ilvl w:val="0"/>
          <w:numId w:val="13"/>
        </w:numPr>
        <w:pBdr>
          <w:top w:val="nil"/>
          <w:left w:val="nil"/>
          <w:bottom w:val="nil"/>
          <w:right w:val="nil"/>
          <w:between w:val="nil"/>
          <w:bar w:val="nil"/>
        </w:pBdr>
        <w:tabs>
          <w:tab w:val="left" w:pos="0"/>
          <w:tab w:val="left" w:pos="426"/>
          <w:tab w:val="left" w:pos="851"/>
          <w:tab w:val="left" w:pos="993"/>
          <w:tab w:val="left" w:pos="1070"/>
        </w:tabs>
        <w:suppressAutoHyphens w:val="0"/>
        <w:ind w:left="0" w:firstLine="567"/>
        <w:jc w:val="both"/>
        <w:rPr>
          <w:bdr w:val="nil"/>
          <w:lang w:val="lt-LT" w:eastAsia="en-US"/>
        </w:rPr>
      </w:pPr>
      <w:r w:rsidRPr="005C16F1">
        <w:rPr>
          <w:bdr w:val="nil"/>
          <w:lang w:val="lt-LT" w:eastAsia="en-US"/>
        </w:rPr>
        <w:t>Į Sutarties kainą turi būti įskaičiuotos visos Pardavėjo patiriamos išlaidos ir mokesčiai, įskaitant ir išlaidos susijusios su „E. sąskaita“.</w:t>
      </w:r>
    </w:p>
    <w:p w14:paraId="7AA8A43E" w14:textId="77777777" w:rsidR="00CF0C0F" w:rsidRPr="005C16F1" w:rsidRDefault="00CF0C0F" w:rsidP="00CF0C0F">
      <w:pPr>
        <w:numPr>
          <w:ilvl w:val="0"/>
          <w:numId w:val="13"/>
        </w:numPr>
        <w:pBdr>
          <w:top w:val="nil"/>
          <w:left w:val="nil"/>
          <w:bottom w:val="nil"/>
          <w:right w:val="nil"/>
          <w:between w:val="nil"/>
          <w:bar w:val="nil"/>
        </w:pBdr>
        <w:tabs>
          <w:tab w:val="left" w:pos="0"/>
          <w:tab w:val="left" w:pos="426"/>
          <w:tab w:val="left" w:pos="851"/>
        </w:tabs>
        <w:suppressAutoHyphens w:val="0"/>
        <w:ind w:left="0" w:firstLine="567"/>
        <w:jc w:val="both"/>
        <w:rPr>
          <w:bdr w:val="nil"/>
          <w:lang w:val="lt-LT" w:eastAsia="en-US"/>
        </w:rPr>
      </w:pPr>
      <w:r w:rsidRPr="005C16F1">
        <w:rPr>
          <w:bdr w:val="nil"/>
          <w:lang w:val="lt-LT" w:eastAsia="en-US"/>
        </w:rPr>
        <w:t>Sutarties kaina dėl pasikeitusių mokesčių bus perskaičiuojama tokia tvarka:</w:t>
      </w:r>
    </w:p>
    <w:p w14:paraId="32B1D0A4" w14:textId="77777777" w:rsidR="00CF0C0F" w:rsidRPr="005C16F1" w:rsidRDefault="00E90E6A" w:rsidP="00CF0C0F">
      <w:pPr>
        <w:pBdr>
          <w:top w:val="nil"/>
          <w:left w:val="nil"/>
          <w:bottom w:val="nil"/>
          <w:right w:val="nil"/>
          <w:between w:val="nil"/>
          <w:bar w:val="nil"/>
        </w:pBdr>
        <w:tabs>
          <w:tab w:val="left" w:pos="0"/>
          <w:tab w:val="left" w:pos="426"/>
          <w:tab w:val="left" w:pos="851"/>
        </w:tabs>
        <w:suppressAutoHyphens w:val="0"/>
        <w:ind w:left="567"/>
        <w:jc w:val="both"/>
        <w:rPr>
          <w:bdr w:val="nil"/>
          <w:lang w:val="lt-LT" w:eastAsia="en-US"/>
        </w:rPr>
      </w:pPr>
      <w:r w:rsidRPr="005C16F1">
        <w:rPr>
          <w:bdr w:val="nil"/>
          <w:lang w:val="lt-LT" w:eastAsia="en-US"/>
        </w:rPr>
        <w:t>7</w:t>
      </w:r>
      <w:r w:rsidR="00CF0C0F" w:rsidRPr="005C16F1">
        <w:rPr>
          <w:bdr w:val="nil"/>
          <w:lang w:val="lt-LT" w:eastAsia="en-US"/>
        </w:rPr>
        <w:t xml:space="preserve">.1. </w:t>
      </w:r>
      <w:r w:rsidR="005C16F1" w:rsidRPr="005C16F1">
        <w:rPr>
          <w:bdr w:val="nil"/>
          <w:lang w:val="lt-LT" w:eastAsia="en-US"/>
        </w:rPr>
        <w:t>Mokestis</w:t>
      </w:r>
      <w:r w:rsidR="00CF0C0F" w:rsidRPr="005C16F1">
        <w:rPr>
          <w:bdr w:val="nil"/>
          <w:lang w:val="lt-LT" w:eastAsia="en-US"/>
        </w:rPr>
        <w:t>, kuriam pasikeitus bus perskaičiuojama kaina: pridėtinės vertės mokestis (PVM);</w:t>
      </w:r>
    </w:p>
    <w:p w14:paraId="6A9DEFA1" w14:textId="77777777" w:rsidR="00CF0C0F" w:rsidRPr="005C16F1" w:rsidRDefault="00E90E6A" w:rsidP="00E10909">
      <w:pPr>
        <w:pBdr>
          <w:top w:val="nil"/>
          <w:left w:val="nil"/>
          <w:bottom w:val="nil"/>
          <w:right w:val="nil"/>
          <w:between w:val="nil"/>
          <w:bar w:val="nil"/>
        </w:pBdr>
        <w:tabs>
          <w:tab w:val="left" w:pos="0"/>
          <w:tab w:val="left" w:pos="851"/>
        </w:tabs>
        <w:suppressAutoHyphens w:val="0"/>
        <w:ind w:firstLine="567"/>
        <w:jc w:val="both"/>
        <w:rPr>
          <w:bdr w:val="nil"/>
          <w:lang w:val="lt-LT" w:eastAsia="en-US"/>
        </w:rPr>
      </w:pPr>
      <w:r w:rsidRPr="005C16F1">
        <w:rPr>
          <w:bdr w:val="nil"/>
          <w:lang w:val="lt-LT" w:eastAsia="en-US"/>
        </w:rPr>
        <w:t>7</w:t>
      </w:r>
      <w:r w:rsidR="00CF0C0F" w:rsidRPr="005C16F1">
        <w:rPr>
          <w:bdr w:val="nil"/>
          <w:lang w:val="lt-LT" w:eastAsia="en-US"/>
        </w:rPr>
        <w:t xml:space="preserve">.2. </w:t>
      </w:r>
      <w:r w:rsidR="005C16F1" w:rsidRPr="005C16F1">
        <w:rPr>
          <w:bdr w:val="nil"/>
          <w:lang w:val="lt-LT" w:eastAsia="en-US"/>
        </w:rPr>
        <w:t>Perskaičiavimo</w:t>
      </w:r>
      <w:r w:rsidR="00CF0C0F" w:rsidRPr="005C16F1">
        <w:rPr>
          <w:bdr w:val="nil"/>
          <w:lang w:val="lt-LT" w:eastAsia="en-US"/>
        </w:rPr>
        <w:t xml:space="preserve"> formulė: pasikeitus PVM tarifo dydžiui nepatiekt</w:t>
      </w:r>
      <w:r w:rsidR="00E10909" w:rsidRPr="005C16F1">
        <w:rPr>
          <w:bdr w:val="nil"/>
          <w:lang w:val="lt-LT" w:eastAsia="en-US"/>
        </w:rPr>
        <w:t>os</w:t>
      </w:r>
      <w:r w:rsidR="00CF0C0F" w:rsidRPr="005C16F1">
        <w:rPr>
          <w:bdr w:val="nil"/>
          <w:lang w:val="lt-LT" w:eastAsia="en-US"/>
        </w:rPr>
        <w:t xml:space="preserve"> prek</w:t>
      </w:r>
      <w:r w:rsidR="00E10909" w:rsidRPr="005C16F1">
        <w:rPr>
          <w:bdr w:val="nil"/>
          <w:lang w:val="lt-LT" w:eastAsia="en-US"/>
        </w:rPr>
        <w:t>ės</w:t>
      </w:r>
      <w:r w:rsidR="00CF0C0F" w:rsidRPr="005C16F1">
        <w:rPr>
          <w:bdr w:val="nil"/>
          <w:lang w:val="lt-LT" w:eastAsia="en-US"/>
        </w:rPr>
        <w:t xml:space="preserve"> kaina keičiama (mažinama arba didinama) proporcingai PVM pasikeitusio tarifo dydžiu. </w:t>
      </w:r>
    </w:p>
    <w:p w14:paraId="47FEDB57" w14:textId="77777777" w:rsidR="00CF0C0F" w:rsidRPr="005C16F1" w:rsidRDefault="00CF0C0F" w:rsidP="00CF0C0F">
      <w:pPr>
        <w:numPr>
          <w:ilvl w:val="0"/>
          <w:numId w:val="13"/>
        </w:numPr>
        <w:pBdr>
          <w:top w:val="none" w:sz="0" w:space="0" w:color="auto"/>
          <w:left w:val="none" w:sz="0" w:space="0" w:color="auto"/>
          <w:bottom w:val="none" w:sz="0" w:space="0" w:color="auto"/>
          <w:right w:val="none" w:sz="0" w:space="0" w:color="auto"/>
          <w:between w:val="nil"/>
          <w:bar w:val="nil"/>
        </w:pBdr>
        <w:tabs>
          <w:tab w:val="left" w:pos="426"/>
          <w:tab w:val="left" w:pos="851"/>
        </w:tabs>
        <w:suppressAutoHyphens w:val="0"/>
        <w:ind w:left="0" w:firstLine="567"/>
        <w:jc w:val="both"/>
        <w:rPr>
          <w:rFonts w:eastAsia="Calibri"/>
          <w:lang w:val="lt-LT" w:eastAsia="en-US"/>
        </w:rPr>
      </w:pPr>
      <w:r w:rsidRPr="005C16F1">
        <w:rPr>
          <w:rFonts w:eastAsia="Calibri"/>
          <w:lang w:val="lt-LT" w:eastAsia="en-US"/>
        </w:rPr>
        <w:t xml:space="preserve"> Kainos pakeitimas įforminamas papildomu rašytiniu Šalių susitarimu.</w:t>
      </w:r>
    </w:p>
    <w:p w14:paraId="17316902" w14:textId="77777777" w:rsidR="00625256" w:rsidRDefault="00E10909" w:rsidP="00CF0C0F">
      <w:pPr>
        <w:numPr>
          <w:ilvl w:val="0"/>
          <w:numId w:val="13"/>
        </w:numPr>
        <w:pBdr>
          <w:top w:val="none" w:sz="0" w:space="0" w:color="auto"/>
          <w:left w:val="none" w:sz="0" w:space="0" w:color="auto"/>
          <w:bottom w:val="none" w:sz="0" w:space="0" w:color="auto"/>
          <w:right w:val="none" w:sz="0" w:space="0" w:color="auto"/>
          <w:between w:val="nil"/>
          <w:bar w:val="nil"/>
        </w:pBdr>
        <w:tabs>
          <w:tab w:val="left" w:pos="426"/>
          <w:tab w:val="left" w:pos="851"/>
        </w:tabs>
        <w:suppressAutoHyphens w:val="0"/>
        <w:ind w:left="0" w:firstLine="567"/>
        <w:jc w:val="both"/>
        <w:rPr>
          <w:rFonts w:eastAsia="Calibri"/>
          <w:lang w:val="lt-LT" w:eastAsia="en-US"/>
        </w:rPr>
      </w:pPr>
      <w:r w:rsidRPr="005C16F1">
        <w:rPr>
          <w:rFonts w:eastAsia="Calibri"/>
          <w:lang w:val="lt-LT" w:eastAsia="en-US"/>
        </w:rPr>
        <w:lastRenderedPageBreak/>
        <w:t xml:space="preserve"> </w:t>
      </w:r>
      <w:r w:rsidR="00CF0C0F" w:rsidRPr="005C16F1">
        <w:rPr>
          <w:rFonts w:eastAsia="Calibri"/>
          <w:lang w:val="lt-LT" w:eastAsia="en-US"/>
        </w:rPr>
        <w:t>Perskaičiuot</w:t>
      </w:r>
      <w:r w:rsidRPr="005C16F1">
        <w:rPr>
          <w:rFonts w:eastAsia="Calibri"/>
          <w:lang w:val="lt-LT" w:eastAsia="en-US"/>
        </w:rPr>
        <w:t>a</w:t>
      </w:r>
      <w:r w:rsidR="00CF0C0F" w:rsidRPr="005C16F1">
        <w:rPr>
          <w:rFonts w:eastAsia="Calibri"/>
          <w:lang w:val="lt-LT" w:eastAsia="en-US"/>
        </w:rPr>
        <w:t xml:space="preserve"> kain</w:t>
      </w:r>
      <w:r w:rsidRPr="005C16F1">
        <w:rPr>
          <w:rFonts w:eastAsia="Calibri"/>
          <w:lang w:val="lt-LT" w:eastAsia="en-US"/>
        </w:rPr>
        <w:t>a</w:t>
      </w:r>
      <w:r w:rsidR="00CF0C0F" w:rsidRPr="005C16F1">
        <w:rPr>
          <w:rFonts w:eastAsia="Calibri"/>
          <w:lang w:val="lt-LT" w:eastAsia="en-US"/>
        </w:rPr>
        <w:t xml:space="preserve"> pradedamos taikyti nuo Lietuvos Respublikos pridėtinės vertės mokesčio įstatyme, kuriuo keičiasi šio mokesčio tarifas, pakeisto tarifo įsigaliojimo dienos.</w:t>
      </w:r>
    </w:p>
    <w:p w14:paraId="5D962161" w14:textId="77777777" w:rsidR="00F655F9" w:rsidRPr="005C16F1" w:rsidRDefault="00F655F9" w:rsidP="00F655F9">
      <w:pPr>
        <w:pBdr>
          <w:top w:val="none" w:sz="0" w:space="0" w:color="auto"/>
          <w:left w:val="none" w:sz="0" w:space="0" w:color="auto"/>
          <w:bottom w:val="none" w:sz="0" w:space="0" w:color="auto"/>
          <w:right w:val="none" w:sz="0" w:space="0" w:color="auto"/>
          <w:between w:val="nil"/>
          <w:bar w:val="nil"/>
        </w:pBdr>
        <w:tabs>
          <w:tab w:val="left" w:pos="426"/>
          <w:tab w:val="left" w:pos="851"/>
        </w:tabs>
        <w:suppressAutoHyphens w:val="0"/>
        <w:ind w:left="567"/>
        <w:jc w:val="both"/>
        <w:rPr>
          <w:rFonts w:eastAsia="Calibri"/>
          <w:lang w:val="lt-LT" w:eastAsia="en-US"/>
        </w:rPr>
      </w:pPr>
    </w:p>
    <w:p w14:paraId="638B7428" w14:textId="77777777" w:rsidR="00CF0C0F" w:rsidRPr="005C16F1" w:rsidRDefault="00CF0C0F" w:rsidP="00CF0C0F">
      <w:pPr>
        <w:pBdr>
          <w:top w:val="nil"/>
          <w:left w:val="nil"/>
          <w:bottom w:val="nil"/>
          <w:right w:val="nil"/>
          <w:between w:val="nil"/>
          <w:bar w:val="nil"/>
        </w:pBdr>
        <w:tabs>
          <w:tab w:val="left" w:pos="426"/>
          <w:tab w:val="left" w:pos="851"/>
        </w:tabs>
        <w:suppressAutoHyphens w:val="0"/>
        <w:ind w:left="567"/>
        <w:jc w:val="center"/>
        <w:rPr>
          <w:b/>
          <w:bdr w:val="nil"/>
          <w:lang w:val="lt-LT" w:eastAsia="en-US"/>
        </w:rPr>
      </w:pPr>
      <w:r w:rsidRPr="005C16F1">
        <w:rPr>
          <w:b/>
          <w:bdr w:val="nil"/>
          <w:lang w:val="lt-LT" w:eastAsia="en-US"/>
        </w:rPr>
        <w:t>III. ŠALIŲ TEISĖS IR PAREIGOS</w:t>
      </w:r>
    </w:p>
    <w:p w14:paraId="77F40E46" w14:textId="77777777" w:rsidR="00CF0C0F" w:rsidRPr="005C16F1" w:rsidRDefault="00CF0C0F" w:rsidP="00CF0C0F">
      <w:pPr>
        <w:pBdr>
          <w:top w:val="nil"/>
          <w:left w:val="nil"/>
          <w:bottom w:val="nil"/>
          <w:right w:val="nil"/>
          <w:between w:val="nil"/>
          <w:bar w:val="nil"/>
        </w:pBdr>
        <w:tabs>
          <w:tab w:val="left" w:pos="426"/>
          <w:tab w:val="left" w:pos="851"/>
        </w:tabs>
        <w:suppressAutoHyphens w:val="0"/>
        <w:ind w:firstLine="567"/>
        <w:jc w:val="both"/>
        <w:rPr>
          <w:bdr w:val="nil"/>
          <w:lang w:val="lt-LT" w:eastAsia="en-US"/>
        </w:rPr>
      </w:pPr>
    </w:p>
    <w:p w14:paraId="68D49B46" w14:textId="77777777" w:rsidR="00CF0C0F" w:rsidRPr="005C16F1" w:rsidRDefault="00CF0C0F" w:rsidP="00EF6D33">
      <w:pPr>
        <w:numPr>
          <w:ilvl w:val="0"/>
          <w:numId w:val="13"/>
        </w:numPr>
        <w:pBdr>
          <w:top w:val="none" w:sz="0" w:space="0" w:color="auto"/>
          <w:left w:val="none" w:sz="0" w:space="0" w:color="auto"/>
          <w:bottom w:val="none" w:sz="0" w:space="0" w:color="auto"/>
          <w:right w:val="none" w:sz="0" w:space="0" w:color="auto"/>
          <w:between w:val="nil"/>
          <w:bar w:val="nil"/>
        </w:pBdr>
        <w:tabs>
          <w:tab w:val="left" w:pos="426"/>
          <w:tab w:val="left" w:pos="851"/>
          <w:tab w:val="left" w:pos="993"/>
        </w:tabs>
        <w:suppressAutoHyphens w:val="0"/>
        <w:ind w:left="0" w:firstLine="567"/>
        <w:jc w:val="both"/>
        <w:rPr>
          <w:rFonts w:eastAsia="Times New Roman"/>
          <w:color w:val="000000"/>
          <w:lang w:val="lt-LT"/>
        </w:rPr>
      </w:pPr>
      <w:r w:rsidRPr="005C16F1">
        <w:rPr>
          <w:rFonts w:eastAsia="Times New Roman"/>
          <w:color w:val="000000"/>
          <w:lang w:val="lt-LT"/>
        </w:rPr>
        <w:t xml:space="preserve"> Šalys privalo sąžiningai, protingai, tinkamai, laiku ir kokybiškai įvykdyti savo įsipareigojimus pagal šią Sutartį.</w:t>
      </w:r>
    </w:p>
    <w:p w14:paraId="3F55B268" w14:textId="77777777" w:rsidR="00CF0C0F" w:rsidRPr="005C16F1" w:rsidRDefault="00E10909" w:rsidP="007920D0">
      <w:pPr>
        <w:numPr>
          <w:ilvl w:val="0"/>
          <w:numId w:val="13"/>
        </w:numPr>
        <w:pBdr>
          <w:top w:val="none" w:sz="0" w:space="0" w:color="auto"/>
          <w:left w:val="none" w:sz="0" w:space="0" w:color="auto"/>
          <w:bottom w:val="none" w:sz="0" w:space="0" w:color="auto"/>
          <w:right w:val="none" w:sz="0" w:space="0" w:color="auto"/>
          <w:between w:val="nil"/>
          <w:bar w:val="nil"/>
        </w:pBdr>
        <w:tabs>
          <w:tab w:val="left" w:pos="426"/>
          <w:tab w:val="left" w:pos="851"/>
          <w:tab w:val="left" w:pos="993"/>
        </w:tabs>
        <w:suppressAutoHyphens w:val="0"/>
        <w:ind w:left="0" w:firstLine="567"/>
        <w:jc w:val="both"/>
        <w:rPr>
          <w:rFonts w:eastAsia="Times New Roman"/>
          <w:color w:val="000000"/>
          <w:lang w:val="lt-LT"/>
        </w:rPr>
      </w:pPr>
      <w:bookmarkStart w:id="0" w:name="_Hlk490658319"/>
      <w:r w:rsidRPr="005C16F1">
        <w:rPr>
          <w:rFonts w:eastAsia="Times New Roman"/>
          <w:bCs/>
          <w:lang w:val="lt-LT"/>
        </w:rPr>
        <w:t xml:space="preserve"> </w:t>
      </w:r>
      <w:r w:rsidR="00CF0C0F" w:rsidRPr="005C16F1">
        <w:rPr>
          <w:rFonts w:eastAsia="Times New Roman"/>
          <w:bCs/>
          <w:lang w:val="lt-LT"/>
        </w:rPr>
        <w:t>Pardavėjas</w:t>
      </w:r>
      <w:r w:rsidR="00CF0C0F" w:rsidRPr="005C16F1">
        <w:rPr>
          <w:rFonts w:eastAsia="Times New Roman"/>
          <w:color w:val="000000"/>
          <w:lang w:val="lt-LT"/>
        </w:rPr>
        <w:t xml:space="preserve"> PVM sąskaitą–faktūrą / sąskaitą–faktūrą privalo pateikti naudojantis VĮ Registrų centro administruojama elektronine paslauga „E. sąskaita “. Elektroninės paslaugos „E. sąskaita “svetainė pasiekiama adresu </w:t>
      </w:r>
      <w:hyperlink r:id="rId8" w:history="1">
        <w:r w:rsidR="00CF0C0F" w:rsidRPr="005C16F1">
          <w:rPr>
            <w:rFonts w:eastAsia="Times New Roman"/>
            <w:u w:val="single"/>
            <w:lang w:val="lt-LT"/>
          </w:rPr>
          <w:t>www.esaskaita.eu</w:t>
        </w:r>
      </w:hyperlink>
      <w:r w:rsidR="00CF0C0F" w:rsidRPr="005C16F1">
        <w:rPr>
          <w:rFonts w:eastAsia="Times New Roman"/>
          <w:color w:val="000000"/>
          <w:lang w:val="lt-LT"/>
        </w:rPr>
        <w:t xml:space="preserve">; </w:t>
      </w:r>
    </w:p>
    <w:bookmarkEnd w:id="0"/>
    <w:p w14:paraId="66885F4D" w14:textId="4E521ABC" w:rsidR="004C6FCD" w:rsidRPr="00457874" w:rsidRDefault="004C6FCD" w:rsidP="004C6FCD">
      <w:pPr>
        <w:jc w:val="both"/>
        <w:rPr>
          <w:rFonts w:eastAsia="Times New Roman"/>
          <w:i/>
          <w:iCs/>
          <w:color w:val="000000"/>
          <w:lang w:val="lt-LT"/>
        </w:rPr>
      </w:pPr>
      <w:r>
        <w:rPr>
          <w:lang w:val="lt-LT"/>
        </w:rPr>
        <w:t xml:space="preserve">        12. </w:t>
      </w:r>
      <w:r w:rsidRPr="00457874">
        <w:rPr>
          <w:rFonts w:eastAsia="Times New Roman"/>
          <w:color w:val="000000"/>
          <w:lang w:val="lt-LT"/>
        </w:rPr>
        <w:t xml:space="preserve">Vykdant Sutartį, pasitelkiami šie subtiekėjai šioms Prekėms tiekti </w:t>
      </w:r>
      <w:r w:rsidRPr="00402AE4">
        <w:rPr>
          <w:rFonts w:eastAsia="Times New Roman"/>
          <w:color w:val="000000"/>
          <w:lang w:val="lt-LT"/>
        </w:rPr>
        <w:t>subtiekėjai nepasitelkiami.</w:t>
      </w:r>
    </w:p>
    <w:p w14:paraId="18BCF8A6" w14:textId="652BFEBD"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 xml:space="preserve">13. </w:t>
      </w:r>
      <w:r w:rsidRPr="00457874">
        <w:rPr>
          <w:rFonts w:eastAsia="Times New Roman"/>
          <w:color w:val="000000"/>
          <w:lang w:val="lt-LT"/>
        </w:rPr>
        <w:t>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49BAC75" w14:textId="4433FD5E"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14.</w:t>
      </w:r>
      <w:r w:rsidRPr="00457874">
        <w:rPr>
          <w:rFonts w:eastAsia="Times New Roman"/>
          <w:color w:val="000000"/>
          <w:lang w:val="lt-LT"/>
        </w:rPr>
        <w:t xml:space="preserve"> Subtiekimo sutarties sudarymas nekeičia Tiekėjo atsakomybės dėl Sutarties įvykdymo. </w:t>
      </w:r>
    </w:p>
    <w:p w14:paraId="0333C82B" w14:textId="199C48BE"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 xml:space="preserve">15. </w:t>
      </w:r>
      <w:r w:rsidRPr="00457874">
        <w:rPr>
          <w:rFonts w:eastAsia="Times New Roman"/>
          <w:color w:val="000000"/>
          <w:lang w:val="lt-LT"/>
        </w:rPr>
        <w:t>Tiekėjas, raštu kreipdamasis į Pirkėją dėl subtiekėjo keitimo, privalo nurodyti šias aplinkybes, įskaitant, bet neapsiribojant:</w:t>
      </w:r>
    </w:p>
    <w:p w14:paraId="7492CDEB" w14:textId="495F3071"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1. subtiekėjas yra bankrutavęs;</w:t>
      </w:r>
    </w:p>
    <w:p w14:paraId="3EF2A856" w14:textId="56EE6C63"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.2. subtiekėjas yra likviduojamas;</w:t>
      </w:r>
    </w:p>
    <w:p w14:paraId="7E30AE4D" w14:textId="240D437A"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.3. subtiekėjui yra iškelta restruktūrizavimo byla;</w:t>
      </w:r>
    </w:p>
    <w:p w14:paraId="2C9BAF9E" w14:textId="48D7692C"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.4. subtiekėjui yra iškelta bankroto byla;</w:t>
      </w:r>
    </w:p>
    <w:p w14:paraId="6BAD0CBF" w14:textId="156F3236"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.5. subtiekėjui bankroto procesas vykdomas ne teismo tvarka;</w:t>
      </w:r>
    </w:p>
    <w:p w14:paraId="68CEFF1C" w14:textId="666178BC"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.6. subtiekėjui inicijuotos priverstinio likvidavimo ar susitarimo su kreditoriais procedūros;</w:t>
      </w:r>
    </w:p>
    <w:p w14:paraId="681DBB99" w14:textId="4BB87ACE"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.7. subtiekėjas su kreditoriais yra sudaręs taikos sutartį;</w:t>
      </w:r>
    </w:p>
    <w:p w14:paraId="57B2C209" w14:textId="6824A253"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.8. subtiekėjas yra sustabdęs ar apribojęs savo veiklą;</w:t>
      </w:r>
    </w:p>
    <w:p w14:paraId="7FCAAADB" w14:textId="0E15EB4B"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.9. subtiekėjas pakeitė savo veiklą ir nebevykdo veiklos, susijusios su prisiimtomis prievolėmis;</w:t>
      </w:r>
    </w:p>
    <w:p w14:paraId="1D09A0BA" w14:textId="31A0835E"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.10. subtiekėjas nutraukė Prekių tiekimą ir / ar atsisakė tęsti veiklą;</w:t>
      </w:r>
    </w:p>
    <w:p w14:paraId="1567BB24" w14:textId="759E2116"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15</w:t>
      </w:r>
      <w:r w:rsidRPr="00457874">
        <w:rPr>
          <w:rFonts w:eastAsia="Times New Roman"/>
          <w:color w:val="000000"/>
          <w:lang w:val="lt-LT"/>
        </w:rPr>
        <w:t>.11. kitos aplinkybės.</w:t>
      </w:r>
    </w:p>
    <w:p w14:paraId="47831710" w14:textId="42F12A09"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16</w:t>
      </w:r>
      <w:r w:rsidRPr="00457874">
        <w:rPr>
          <w:rFonts w:eastAsia="Times New Roman"/>
          <w:color w:val="000000"/>
          <w:lang w:val="lt-LT"/>
        </w:rPr>
        <w:t>. Tiekėjas, raštu kreipdamasis į Pirkėją dėl naujo subtiekėjo pasitelkimo, privalo nurodyti šias aplinkybes, įskaitant, bet neapsiribojant:</w:t>
      </w:r>
    </w:p>
    <w:p w14:paraId="0B18A97E" w14:textId="124A2B18"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16</w:t>
      </w:r>
      <w:r w:rsidRPr="00457874">
        <w:rPr>
          <w:rFonts w:eastAsia="Times New Roman"/>
          <w:color w:val="000000"/>
          <w:lang w:val="lt-LT"/>
        </w:rPr>
        <w:t>.1. subtiekėjo pasitelkimas pagreitintų Prekių pristatymą, instaliavimą / įdiegimą, Pirkėjo personalo apmokymą, kt.;</w:t>
      </w:r>
    </w:p>
    <w:p w14:paraId="4C2AF0BC" w14:textId="388B9E20"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16</w:t>
      </w:r>
      <w:r w:rsidRPr="00457874">
        <w:rPr>
          <w:rFonts w:eastAsia="Times New Roman"/>
          <w:color w:val="000000"/>
          <w:lang w:val="lt-LT"/>
        </w:rPr>
        <w:t>.2. Sutarties vykdymo metu  paaiškėja aplinkybės, kurios nebuvo žinomos anksčiau ir joms esant Tiekėjas negali vykdyti įsipareigojimų pagal Sutartį, kol nebus pasitelktas naujas subtiekėjas;</w:t>
      </w:r>
    </w:p>
    <w:p w14:paraId="26622B59" w14:textId="0E652A63"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16</w:t>
      </w:r>
      <w:r w:rsidRPr="00457874">
        <w:rPr>
          <w:rFonts w:eastAsia="Times New Roman"/>
          <w:color w:val="000000"/>
          <w:lang w:val="lt-LT"/>
        </w:rPr>
        <w:t>.3. kitos aplinkybės.</w:t>
      </w:r>
    </w:p>
    <w:p w14:paraId="1F25C103" w14:textId="36769110"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17</w:t>
      </w:r>
      <w:r w:rsidRPr="00457874">
        <w:rPr>
          <w:rFonts w:eastAsia="Times New Roman"/>
          <w:color w:val="000000"/>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066A551A" w14:textId="6BF41124" w:rsidR="004C6FCD" w:rsidRPr="00457874" w:rsidRDefault="004C6FCD" w:rsidP="004C6FCD">
      <w:pPr>
        <w:pBdr>
          <w:top w:val="none" w:sz="0" w:space="0" w:color="auto"/>
          <w:left w:val="none" w:sz="0" w:space="0" w:color="auto"/>
          <w:bottom w:val="none" w:sz="0" w:space="0" w:color="auto"/>
          <w:right w:val="none" w:sz="0" w:space="0" w:color="auto"/>
        </w:pBdr>
        <w:jc w:val="both"/>
        <w:rPr>
          <w:rFonts w:eastAsia="Times New Roman"/>
          <w:color w:val="000000"/>
          <w:lang w:val="lt-LT"/>
        </w:rPr>
      </w:pPr>
      <w:r>
        <w:rPr>
          <w:rFonts w:eastAsia="Times New Roman"/>
          <w:color w:val="000000"/>
          <w:lang w:val="lt-LT"/>
        </w:rPr>
        <w:t>18</w:t>
      </w:r>
      <w:r w:rsidRPr="00457874">
        <w:rPr>
          <w:rFonts w:eastAsia="Times New Roman"/>
          <w:color w:val="000000"/>
          <w:lang w:val="lt-LT"/>
        </w:rPr>
        <w:t xml:space="preserve">.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ADF0C55" w14:textId="384F8516" w:rsidR="00CF0C0F" w:rsidRPr="004C6FCD" w:rsidRDefault="00CF0C0F" w:rsidP="004C6FCD">
      <w:pPr>
        <w:pBdr>
          <w:top w:val="nil"/>
          <w:left w:val="nil"/>
          <w:bottom w:val="nil"/>
          <w:right w:val="nil"/>
          <w:between w:val="nil"/>
          <w:bar w:val="nil"/>
        </w:pBdr>
        <w:tabs>
          <w:tab w:val="left" w:pos="426"/>
          <w:tab w:val="left" w:pos="851"/>
          <w:tab w:val="left" w:pos="993"/>
        </w:tabs>
        <w:suppressAutoHyphens w:val="0"/>
        <w:spacing w:line="100" w:lineRule="atLeast"/>
        <w:jc w:val="both"/>
        <w:rPr>
          <w:bCs/>
          <w:bdr w:val="nil"/>
          <w:lang w:val="lt-LT" w:eastAsia="en-US"/>
        </w:rPr>
      </w:pPr>
    </w:p>
    <w:p w14:paraId="59E923CB" w14:textId="77777777" w:rsidR="00281020" w:rsidRPr="005C16F1" w:rsidRDefault="00CF0C0F" w:rsidP="00281020">
      <w:pPr>
        <w:pBdr>
          <w:top w:val="nil"/>
          <w:left w:val="nil"/>
          <w:bottom w:val="nil"/>
          <w:right w:val="nil"/>
          <w:between w:val="nil"/>
          <w:bar w:val="nil"/>
        </w:pBdr>
        <w:tabs>
          <w:tab w:val="left" w:pos="426"/>
          <w:tab w:val="left" w:pos="851"/>
        </w:tabs>
        <w:suppressAutoHyphens w:val="0"/>
        <w:ind w:left="567"/>
        <w:jc w:val="center"/>
        <w:rPr>
          <w:b/>
          <w:bCs/>
          <w:bdr w:val="nil"/>
          <w:lang w:val="lt-LT" w:eastAsia="en-US"/>
        </w:rPr>
      </w:pPr>
      <w:r w:rsidRPr="005C16F1">
        <w:rPr>
          <w:b/>
          <w:bCs/>
          <w:bdr w:val="nil"/>
          <w:lang w:val="lt-LT" w:eastAsia="en-US"/>
        </w:rPr>
        <w:lastRenderedPageBreak/>
        <w:t>IV. PREK</w:t>
      </w:r>
      <w:r w:rsidR="00E10909" w:rsidRPr="005C16F1">
        <w:rPr>
          <w:b/>
          <w:bCs/>
          <w:bdr w:val="nil"/>
          <w:lang w:val="lt-LT" w:eastAsia="en-US"/>
        </w:rPr>
        <w:t>ĖS</w:t>
      </w:r>
      <w:r w:rsidRPr="005C16F1">
        <w:rPr>
          <w:b/>
          <w:bCs/>
          <w:bdr w:val="nil"/>
          <w:lang w:val="lt-LT" w:eastAsia="en-US"/>
        </w:rPr>
        <w:t xml:space="preserve"> TIEKIMO TVARKA IR GARANTIJOS</w:t>
      </w:r>
    </w:p>
    <w:p w14:paraId="600F19F5" w14:textId="77777777" w:rsidR="00281020" w:rsidRPr="005C16F1" w:rsidRDefault="00281020" w:rsidP="00281020">
      <w:pPr>
        <w:pBdr>
          <w:top w:val="nil"/>
          <w:left w:val="nil"/>
          <w:bottom w:val="nil"/>
          <w:right w:val="nil"/>
          <w:between w:val="nil"/>
          <w:bar w:val="nil"/>
        </w:pBdr>
        <w:tabs>
          <w:tab w:val="left" w:pos="426"/>
          <w:tab w:val="left" w:pos="851"/>
        </w:tabs>
        <w:suppressAutoHyphens w:val="0"/>
        <w:ind w:left="567"/>
        <w:jc w:val="center"/>
        <w:rPr>
          <w:b/>
          <w:bCs/>
          <w:bdr w:val="nil"/>
          <w:lang w:val="lt-LT" w:eastAsia="en-US"/>
        </w:rPr>
      </w:pPr>
    </w:p>
    <w:p w14:paraId="1E2111EB" w14:textId="70AEA890" w:rsidR="00AB777B" w:rsidRPr="000D6F47" w:rsidRDefault="00281020" w:rsidP="003A422D">
      <w:pPr>
        <w:pStyle w:val="Betarp2"/>
        <w:jc w:val="both"/>
        <w:rPr>
          <w:rFonts w:ascii="Times New Roman" w:eastAsiaTheme="minorHAnsi" w:hAnsi="Times New Roman"/>
          <w:color w:val="000000" w:themeColor="text1"/>
          <w:sz w:val="24"/>
          <w:szCs w:val="24"/>
          <w:lang w:eastAsia="lt-LT"/>
        </w:rPr>
      </w:pPr>
      <w:r w:rsidRPr="000D6F47">
        <w:rPr>
          <w:color w:val="000000" w:themeColor="text1"/>
        </w:rPr>
        <w:t xml:space="preserve">   </w:t>
      </w:r>
      <w:r w:rsidRPr="000D6F47">
        <w:rPr>
          <w:rFonts w:ascii="Times New Roman" w:hAnsi="Times New Roman"/>
          <w:color w:val="000000" w:themeColor="text1"/>
          <w:sz w:val="24"/>
          <w:szCs w:val="24"/>
        </w:rPr>
        <w:t>1</w:t>
      </w:r>
      <w:r w:rsidR="004C6FCD" w:rsidRPr="000D6F47">
        <w:rPr>
          <w:rFonts w:ascii="Times New Roman" w:hAnsi="Times New Roman"/>
          <w:color w:val="000000" w:themeColor="text1"/>
          <w:sz w:val="24"/>
          <w:szCs w:val="24"/>
        </w:rPr>
        <w:t>9</w:t>
      </w:r>
      <w:r w:rsidRPr="000D6F47">
        <w:rPr>
          <w:rFonts w:ascii="Times New Roman" w:hAnsi="Times New Roman"/>
          <w:color w:val="000000" w:themeColor="text1"/>
          <w:sz w:val="24"/>
          <w:szCs w:val="24"/>
        </w:rPr>
        <w:t>.</w:t>
      </w:r>
      <w:r w:rsidR="00D57D6F" w:rsidRPr="000D6F47">
        <w:rPr>
          <w:rFonts w:ascii="Times New Roman" w:hAnsi="Times New Roman"/>
          <w:color w:val="000000" w:themeColor="text1"/>
          <w:sz w:val="24"/>
          <w:szCs w:val="24"/>
        </w:rPr>
        <w:t xml:space="preserve"> </w:t>
      </w:r>
      <w:r w:rsidR="00A617C2" w:rsidRPr="000D6F47">
        <w:rPr>
          <w:rFonts w:ascii="Times New Roman" w:hAnsi="Times New Roman"/>
          <w:color w:val="000000" w:themeColor="text1"/>
          <w:sz w:val="24"/>
          <w:szCs w:val="24"/>
        </w:rPr>
        <w:t xml:space="preserve">Pardavėjas įsipareigoja </w:t>
      </w:r>
      <w:r w:rsidR="008E5A54" w:rsidRPr="000D6F47">
        <w:rPr>
          <w:rFonts w:ascii="Times New Roman" w:hAnsi="Times New Roman"/>
          <w:bCs/>
          <w:color w:val="000000" w:themeColor="text1"/>
          <w:sz w:val="24"/>
          <w:szCs w:val="24"/>
        </w:rPr>
        <w:t>Prekes numatytas Sutarties 1 priede pristatyti</w:t>
      </w:r>
      <w:r w:rsidR="003A3F1F" w:rsidRPr="000D6F47">
        <w:rPr>
          <w:rFonts w:ascii="Times New Roman" w:hAnsi="Times New Roman"/>
          <w:bCs/>
          <w:color w:val="000000" w:themeColor="text1"/>
          <w:sz w:val="24"/>
          <w:szCs w:val="24"/>
        </w:rPr>
        <w:t xml:space="preserve"> </w:t>
      </w:r>
      <w:r w:rsidR="00C63A01" w:rsidRPr="000D6F47">
        <w:rPr>
          <w:rFonts w:ascii="Times New Roman" w:hAnsi="Times New Roman"/>
          <w:bCs/>
          <w:color w:val="000000" w:themeColor="text1"/>
          <w:sz w:val="24"/>
          <w:szCs w:val="24"/>
        </w:rPr>
        <w:t>nuo</w:t>
      </w:r>
      <w:r w:rsidR="003A3F1F" w:rsidRPr="000D6F47">
        <w:rPr>
          <w:rFonts w:ascii="Times New Roman" w:hAnsi="Times New Roman"/>
          <w:bCs/>
          <w:color w:val="000000" w:themeColor="text1"/>
          <w:sz w:val="24"/>
          <w:szCs w:val="24"/>
        </w:rPr>
        <w:t xml:space="preserve"> 2024-03-24</w:t>
      </w:r>
      <w:r w:rsidR="00976B54" w:rsidRPr="000D6F47">
        <w:rPr>
          <w:rFonts w:ascii="Times New Roman" w:hAnsi="Times New Roman"/>
          <w:bCs/>
          <w:color w:val="000000" w:themeColor="text1"/>
          <w:sz w:val="24"/>
          <w:szCs w:val="24"/>
        </w:rPr>
        <w:t xml:space="preserve"> d.</w:t>
      </w:r>
      <w:r w:rsidR="00AB777B" w:rsidRPr="000D6F47">
        <w:rPr>
          <w:rFonts w:ascii="Times New Roman" w:hAnsi="Times New Roman"/>
          <w:color w:val="000000" w:themeColor="text1"/>
          <w:sz w:val="24"/>
          <w:szCs w:val="24"/>
          <w:lang w:eastAsia="lt-LT"/>
        </w:rPr>
        <w:t xml:space="preserve"> Pardavėjas, pristatęs prekes, parengia ir išsiunčia Pirkėjui pristatytų prekių perdavimo ir priėmimo aktą. Pirkėjas pasirašo </w:t>
      </w:r>
      <w:r w:rsidR="00BA3D11" w:rsidRPr="000D6F47">
        <w:rPr>
          <w:rFonts w:ascii="Times New Roman" w:hAnsi="Times New Roman"/>
          <w:color w:val="000000" w:themeColor="text1"/>
          <w:sz w:val="24"/>
          <w:szCs w:val="24"/>
          <w:lang w:eastAsia="lt-LT"/>
        </w:rPr>
        <w:t>prekių perdavimo ir priėmimo aktą</w:t>
      </w:r>
      <w:r w:rsidR="00AB777B" w:rsidRPr="000D6F47">
        <w:rPr>
          <w:rFonts w:ascii="Times New Roman" w:hAnsi="Times New Roman"/>
          <w:color w:val="000000" w:themeColor="text1"/>
          <w:sz w:val="24"/>
          <w:szCs w:val="24"/>
          <w:lang w:eastAsia="lt-LT"/>
        </w:rPr>
        <w:t xml:space="preserve"> ne vėliau kaip per 10 (dešimt) kalendorinių dienų nuo jo gavimo dienos arba per tą patį laikotarpį pateikia Pardavėjui motyvuotą raštišką atsisakymą, nurodydamas nustatytus trūkumus.</w:t>
      </w:r>
      <w:r w:rsidR="003A422D" w:rsidRPr="000D6F47">
        <w:rPr>
          <w:rFonts w:ascii="Times New Roman" w:hAnsi="Times New Roman"/>
          <w:color w:val="000000" w:themeColor="text1"/>
          <w:sz w:val="24"/>
          <w:szCs w:val="24"/>
          <w:lang w:eastAsia="lt-LT"/>
        </w:rPr>
        <w:t xml:space="preserve"> Jei Pirkėjas nepasirašo </w:t>
      </w:r>
      <w:r w:rsidR="00BA3D11" w:rsidRPr="000D6F47">
        <w:rPr>
          <w:rFonts w:ascii="Times New Roman" w:hAnsi="Times New Roman"/>
          <w:color w:val="000000" w:themeColor="text1"/>
          <w:sz w:val="24"/>
          <w:szCs w:val="24"/>
          <w:lang w:eastAsia="lt-LT"/>
        </w:rPr>
        <w:t>prekių perdavimo ir priėmimo akto</w:t>
      </w:r>
      <w:r w:rsidR="003A422D" w:rsidRPr="000D6F47">
        <w:rPr>
          <w:rFonts w:ascii="Times New Roman" w:hAnsi="Times New Roman"/>
          <w:color w:val="000000" w:themeColor="text1"/>
          <w:sz w:val="24"/>
          <w:szCs w:val="24"/>
          <w:lang w:eastAsia="lt-LT"/>
        </w:rPr>
        <w:t xml:space="preserve"> per </w:t>
      </w:r>
      <w:r w:rsidR="00FE661C" w:rsidRPr="000D6F47">
        <w:rPr>
          <w:rFonts w:ascii="Times New Roman" w:hAnsi="Times New Roman"/>
          <w:color w:val="000000" w:themeColor="text1"/>
          <w:sz w:val="24"/>
          <w:szCs w:val="24"/>
          <w:lang w:eastAsia="lt-LT"/>
        </w:rPr>
        <w:t>10</w:t>
      </w:r>
      <w:r w:rsidR="003A422D" w:rsidRPr="000D6F47">
        <w:rPr>
          <w:rFonts w:ascii="Times New Roman" w:hAnsi="Times New Roman"/>
          <w:color w:val="000000" w:themeColor="text1"/>
          <w:sz w:val="24"/>
          <w:szCs w:val="24"/>
          <w:lang w:eastAsia="lt-LT"/>
        </w:rPr>
        <w:t xml:space="preserve"> (</w:t>
      </w:r>
      <w:r w:rsidR="00FE661C" w:rsidRPr="000D6F47">
        <w:rPr>
          <w:rFonts w:ascii="Times New Roman" w:hAnsi="Times New Roman"/>
          <w:color w:val="000000" w:themeColor="text1"/>
          <w:sz w:val="24"/>
          <w:szCs w:val="24"/>
          <w:lang w:eastAsia="lt-LT"/>
        </w:rPr>
        <w:t>dešimt</w:t>
      </w:r>
      <w:r w:rsidR="003A422D" w:rsidRPr="000D6F47">
        <w:rPr>
          <w:rFonts w:ascii="Times New Roman" w:hAnsi="Times New Roman"/>
          <w:color w:val="000000" w:themeColor="text1"/>
          <w:sz w:val="24"/>
          <w:szCs w:val="24"/>
          <w:lang w:eastAsia="lt-LT"/>
        </w:rPr>
        <w:t>) kalendorin</w:t>
      </w:r>
      <w:r w:rsidR="00FE661C" w:rsidRPr="000D6F47">
        <w:rPr>
          <w:rFonts w:ascii="Times New Roman" w:hAnsi="Times New Roman"/>
          <w:color w:val="000000" w:themeColor="text1"/>
          <w:sz w:val="24"/>
          <w:szCs w:val="24"/>
          <w:lang w:eastAsia="lt-LT"/>
        </w:rPr>
        <w:t>ių</w:t>
      </w:r>
      <w:r w:rsidR="003A422D" w:rsidRPr="000D6F47">
        <w:rPr>
          <w:rFonts w:ascii="Times New Roman" w:hAnsi="Times New Roman"/>
          <w:color w:val="000000" w:themeColor="text1"/>
          <w:sz w:val="24"/>
          <w:szCs w:val="24"/>
          <w:lang w:eastAsia="lt-LT"/>
        </w:rPr>
        <w:t xml:space="preserve"> dien</w:t>
      </w:r>
      <w:r w:rsidR="00FE661C" w:rsidRPr="000D6F47">
        <w:rPr>
          <w:rFonts w:ascii="Times New Roman" w:hAnsi="Times New Roman"/>
          <w:color w:val="000000" w:themeColor="text1"/>
          <w:sz w:val="24"/>
          <w:szCs w:val="24"/>
          <w:lang w:eastAsia="lt-LT"/>
        </w:rPr>
        <w:t>ų</w:t>
      </w:r>
      <w:r w:rsidR="003A422D" w:rsidRPr="000D6F47">
        <w:rPr>
          <w:rFonts w:ascii="Times New Roman" w:hAnsi="Times New Roman"/>
          <w:color w:val="000000" w:themeColor="text1"/>
          <w:sz w:val="24"/>
          <w:szCs w:val="24"/>
          <w:lang w:eastAsia="lt-LT"/>
        </w:rPr>
        <w:t xml:space="preserve"> nuo jo gavimo dienos ir nepateikia Pardavėjui motyvuoto raštiško atsisakymo, laikoma, kad prekės pristatytos pagal Sutarties nuostatas ir priimtos be prieštaravimų.</w:t>
      </w:r>
      <w:r w:rsidR="003A422D" w:rsidRPr="000D6F47">
        <w:rPr>
          <w:rFonts w:ascii="Times New Roman" w:eastAsiaTheme="minorHAnsi" w:hAnsi="Times New Roman"/>
          <w:color w:val="000000" w:themeColor="text1"/>
          <w:sz w:val="24"/>
          <w:szCs w:val="24"/>
          <w:lang w:eastAsia="lt-LT"/>
        </w:rPr>
        <w:t xml:space="preserve"> </w:t>
      </w:r>
      <w:r w:rsidR="003A422D" w:rsidRPr="000D6F47">
        <w:rPr>
          <w:rFonts w:ascii="Times New Roman" w:hAnsi="Times New Roman"/>
          <w:color w:val="000000" w:themeColor="text1"/>
          <w:sz w:val="24"/>
          <w:szCs w:val="24"/>
          <w:lang w:eastAsia="lt-LT"/>
        </w:rPr>
        <w:t>Jei Pirkėjas per Sutarties 19 punkte nustatytą terminą pateikia Pardavėjui raštišką atsisakymą, kuriame nurodo neatitikimus Sutarties nuostatoms, Pardavėjas privalo pašalinti trūkumus per Šalių sutartą terminą, bet ne vėliau kaip per 10 (dešimt) darbo dienų nuo Pirkėjo atsisakymo gavimo dienos. Pardavėjas pašalina trūkumus savo sąskaita. Ištaisęs trūkumus, Pardavėjas išduoda Pirkėjui</w:t>
      </w:r>
      <w:r w:rsidR="003A422D" w:rsidRPr="000D6F47">
        <w:rPr>
          <w:color w:val="000000" w:themeColor="text1"/>
          <w:sz w:val="23"/>
          <w:szCs w:val="23"/>
          <w:lang w:eastAsia="lt-LT"/>
        </w:rPr>
        <w:t xml:space="preserve"> naują </w:t>
      </w:r>
      <w:r w:rsidR="00BA3D11" w:rsidRPr="000D6F47">
        <w:rPr>
          <w:rFonts w:ascii="Times New Roman" w:hAnsi="Times New Roman"/>
          <w:color w:val="000000" w:themeColor="text1"/>
          <w:sz w:val="24"/>
          <w:szCs w:val="24"/>
          <w:lang w:eastAsia="lt-LT"/>
        </w:rPr>
        <w:t>prekių perdavimo ir priėmimo aktą</w:t>
      </w:r>
      <w:r w:rsidR="003A422D" w:rsidRPr="000D6F47">
        <w:rPr>
          <w:color w:val="000000" w:themeColor="text1"/>
          <w:sz w:val="23"/>
          <w:szCs w:val="23"/>
          <w:lang w:eastAsia="lt-LT"/>
        </w:rPr>
        <w:t>.</w:t>
      </w:r>
    </w:p>
    <w:p w14:paraId="304A2A04" w14:textId="6C62BCE0" w:rsidR="00CF0C0F" w:rsidRPr="005C16F1" w:rsidRDefault="00D34115" w:rsidP="00D34115">
      <w:pPr>
        <w:pBdr>
          <w:top w:val="nil"/>
          <w:left w:val="nil"/>
          <w:bottom w:val="nil"/>
          <w:right w:val="nil"/>
          <w:between w:val="nil"/>
          <w:bar w:val="nil"/>
        </w:pBdr>
        <w:tabs>
          <w:tab w:val="left" w:pos="284"/>
        </w:tabs>
        <w:suppressAutoHyphens w:val="0"/>
        <w:ind w:firstLine="426"/>
        <w:jc w:val="both"/>
        <w:rPr>
          <w:lang w:val="lt-LT"/>
        </w:rPr>
      </w:pPr>
      <w:r w:rsidRPr="005C16F1">
        <w:rPr>
          <w:lang w:val="lt-LT"/>
        </w:rPr>
        <w:t xml:space="preserve">   </w:t>
      </w:r>
      <w:r w:rsidR="004C6FCD">
        <w:rPr>
          <w:lang w:val="lt-LT"/>
        </w:rPr>
        <w:t>20</w:t>
      </w:r>
      <w:r w:rsidRPr="005C16F1">
        <w:rPr>
          <w:lang w:val="lt-LT"/>
        </w:rPr>
        <w:t>.</w:t>
      </w:r>
      <w:r w:rsidR="004C6FCD">
        <w:rPr>
          <w:lang w:val="lt-LT"/>
        </w:rPr>
        <w:t xml:space="preserve"> </w:t>
      </w:r>
      <w:r w:rsidR="00CF0C0F" w:rsidRPr="005C16F1">
        <w:rPr>
          <w:rFonts w:eastAsia="Times New Roman"/>
          <w:bCs/>
          <w:lang w:val="lt-LT"/>
        </w:rPr>
        <w:t xml:space="preserve">Už Pardavėjo sutartinių įsipareigojimų vykdymą atsakingas </w:t>
      </w:r>
      <w:r w:rsidR="00A15032">
        <w:rPr>
          <w:rFonts w:eastAsia="Times New Roman"/>
          <w:lang w:val="lt-LT"/>
        </w:rPr>
        <w:t xml:space="preserve">komercijos direktorius </w:t>
      </w:r>
      <w:r w:rsidR="00A15032" w:rsidRPr="00A15032">
        <w:rPr>
          <w:rFonts w:eastAsia="Times New Roman"/>
          <w:lang w:val="lt-LT"/>
        </w:rPr>
        <w:t>Vaidas Varanauskas</w:t>
      </w:r>
      <w:r w:rsidR="00CF0C0F" w:rsidRPr="005C16F1">
        <w:rPr>
          <w:rFonts w:eastAsia="Times New Roman"/>
          <w:lang w:val="lt-LT"/>
        </w:rPr>
        <w:t xml:space="preserve">, tel. </w:t>
      </w:r>
      <w:r w:rsidR="00A15032">
        <w:rPr>
          <w:rFonts w:eastAsia="Times New Roman"/>
          <w:lang w:val="lt-LT"/>
        </w:rPr>
        <w:t>+370 682 55115</w:t>
      </w:r>
      <w:r w:rsidR="00CF0C0F" w:rsidRPr="005C16F1">
        <w:rPr>
          <w:rFonts w:eastAsia="Times New Roman"/>
          <w:lang w:val="lt-LT"/>
        </w:rPr>
        <w:t xml:space="preserve">, faks. </w:t>
      </w:r>
      <w:r w:rsidR="00A15032">
        <w:rPr>
          <w:rFonts w:eastAsia="Times New Roman"/>
          <w:lang w:val="lt-LT"/>
        </w:rPr>
        <w:t>+370 37 28 22 23</w:t>
      </w:r>
      <w:r w:rsidR="00CF0C0F" w:rsidRPr="005C16F1">
        <w:rPr>
          <w:rFonts w:eastAsia="Times New Roman"/>
          <w:lang w:val="lt-LT"/>
        </w:rPr>
        <w:t xml:space="preserve">, el. paštas </w:t>
      </w:r>
      <w:hyperlink r:id="rId9" w:history="1">
        <w:r w:rsidR="00A15032" w:rsidRPr="00DB16C6">
          <w:rPr>
            <w:rStyle w:val="Hipersaitas"/>
            <w:rFonts w:eastAsia="Times New Roman"/>
            <w:lang w:val="lt-LT"/>
          </w:rPr>
          <w:t>vaidas.varanauskas@reo.lt</w:t>
        </w:r>
      </w:hyperlink>
      <w:r w:rsidR="00A15032">
        <w:rPr>
          <w:rFonts w:eastAsia="Times New Roman"/>
          <w:lang w:val="lt-LT"/>
        </w:rPr>
        <w:t xml:space="preserve"> </w:t>
      </w:r>
      <w:r w:rsidR="00CF0C0F" w:rsidRPr="005C16F1">
        <w:rPr>
          <w:rFonts w:eastAsia="Times New Roman"/>
          <w:lang w:val="lt-LT"/>
        </w:rPr>
        <w:t>.</w:t>
      </w:r>
    </w:p>
    <w:p w14:paraId="283AA7CF" w14:textId="0CB23D18" w:rsidR="00D34115" w:rsidRPr="005C16F1" w:rsidRDefault="003B03F8" w:rsidP="00D34115">
      <w:pPr>
        <w:tabs>
          <w:tab w:val="left" w:pos="993"/>
        </w:tabs>
        <w:jc w:val="both"/>
        <w:rPr>
          <w:color w:val="FF0000"/>
          <w:u w:val="single"/>
          <w:lang w:val="lt-LT"/>
        </w:rPr>
      </w:pPr>
      <w:r w:rsidRPr="005C16F1">
        <w:rPr>
          <w:rFonts w:eastAsia="Times New Roman"/>
          <w:bCs/>
          <w:lang w:val="lt-LT"/>
        </w:rPr>
        <w:t xml:space="preserve"> </w:t>
      </w:r>
      <w:r w:rsidR="00D34115" w:rsidRPr="005C16F1">
        <w:rPr>
          <w:rFonts w:eastAsia="Times New Roman"/>
          <w:bCs/>
          <w:lang w:val="lt-LT"/>
        </w:rPr>
        <w:t xml:space="preserve">         </w:t>
      </w:r>
      <w:r w:rsidR="004C6FCD">
        <w:rPr>
          <w:rFonts w:eastAsia="Times New Roman"/>
          <w:bCs/>
          <w:lang w:val="lt-LT"/>
        </w:rPr>
        <w:t>21</w:t>
      </w:r>
      <w:r w:rsidR="00D34115" w:rsidRPr="005C16F1">
        <w:rPr>
          <w:rFonts w:eastAsia="Times New Roman"/>
          <w:bCs/>
          <w:lang w:val="lt-LT"/>
        </w:rPr>
        <w:t>.</w:t>
      </w:r>
      <w:r w:rsidR="004C6FCD">
        <w:rPr>
          <w:rFonts w:eastAsia="Times New Roman"/>
          <w:bCs/>
          <w:lang w:val="lt-LT"/>
        </w:rPr>
        <w:t xml:space="preserve"> </w:t>
      </w:r>
      <w:r w:rsidR="00CF0C0F" w:rsidRPr="005C16F1">
        <w:rPr>
          <w:rFonts w:eastAsia="Times New Roman"/>
          <w:bCs/>
          <w:lang w:val="lt-LT"/>
        </w:rPr>
        <w:t>Už Pirkėjo sutartinių įsipareigojimų vykdymo, prek</w:t>
      </w:r>
      <w:r w:rsidRPr="005C16F1">
        <w:rPr>
          <w:rFonts w:eastAsia="Times New Roman"/>
          <w:bCs/>
          <w:lang w:val="lt-LT"/>
        </w:rPr>
        <w:t>ės</w:t>
      </w:r>
      <w:r w:rsidR="00CF0C0F" w:rsidRPr="005C16F1">
        <w:rPr>
          <w:rFonts w:eastAsia="Times New Roman"/>
          <w:bCs/>
          <w:lang w:val="lt-LT"/>
        </w:rPr>
        <w:t xml:space="preserve"> pristatymo terminų laikymosi koordinavimą (organizavimą), taip pat prek</w:t>
      </w:r>
      <w:r w:rsidRPr="005C16F1">
        <w:rPr>
          <w:rFonts w:eastAsia="Times New Roman"/>
          <w:bCs/>
          <w:lang w:val="lt-LT"/>
        </w:rPr>
        <w:t>ės</w:t>
      </w:r>
      <w:r w:rsidR="00CF0C0F" w:rsidRPr="005C16F1">
        <w:rPr>
          <w:rFonts w:eastAsia="Times New Roman"/>
          <w:bCs/>
          <w:lang w:val="lt-LT"/>
        </w:rPr>
        <w:t xml:space="preserve"> atitikties pirkimo Sutartyje numatytiems kokybiniams ir kitiems reikalavimams stebėseną atsakingas </w:t>
      </w:r>
      <w:r w:rsidR="007D4984" w:rsidRPr="008705D5">
        <w:rPr>
          <w:lang w:val="lt-LT"/>
        </w:rPr>
        <w:t>Informacinių technologijų skyriaus vyriausiasis specialistas</w:t>
      </w:r>
      <w:r w:rsidR="007D4984" w:rsidRPr="00DD621D">
        <w:rPr>
          <w:color w:val="FF0000"/>
          <w:lang w:val="lt-LT"/>
        </w:rPr>
        <w:t xml:space="preserve"> </w:t>
      </w:r>
      <w:r w:rsidR="007D4984" w:rsidRPr="00B2396A">
        <w:rPr>
          <w:lang w:val="lt-LT"/>
        </w:rPr>
        <w:t>Valdemaras Nainys, tel. (</w:t>
      </w:r>
      <w:r w:rsidR="007D4984" w:rsidRPr="00B2396A">
        <w:rPr>
          <w:bCs/>
          <w:lang w:val="lt-LT"/>
        </w:rPr>
        <w:t>8 41) 520 139</w:t>
      </w:r>
      <w:r w:rsidR="007D4984" w:rsidRPr="00B2396A">
        <w:rPr>
          <w:lang w:val="lt-LT"/>
        </w:rPr>
        <w:t xml:space="preserve"> el. p.   </w:t>
      </w:r>
      <w:hyperlink r:id="rId10" w:history="1">
        <w:r w:rsidR="007D4984" w:rsidRPr="00E17D85">
          <w:rPr>
            <w:rStyle w:val="Hipersaitas"/>
            <w:bCs/>
            <w:lang w:val="lt-LT"/>
          </w:rPr>
          <w:t>valdemaras.nainys@siauliuligonine.lt</w:t>
        </w:r>
      </w:hyperlink>
      <w:r w:rsidR="007D4984" w:rsidRPr="00E17D85">
        <w:rPr>
          <w:bCs/>
          <w:lang w:val="lt-LT"/>
        </w:rPr>
        <w:t>.</w:t>
      </w:r>
    </w:p>
    <w:p w14:paraId="6D446732" w14:textId="007F5D44" w:rsidR="00CF0C0F" w:rsidRPr="005C16F1" w:rsidRDefault="00D34115" w:rsidP="00D34115">
      <w:pPr>
        <w:tabs>
          <w:tab w:val="left" w:pos="993"/>
        </w:tabs>
        <w:jc w:val="both"/>
        <w:rPr>
          <w:color w:val="FF0000"/>
          <w:u w:val="single"/>
          <w:lang w:val="lt-LT"/>
        </w:rPr>
      </w:pPr>
      <w:r w:rsidRPr="005C16F1">
        <w:rPr>
          <w:color w:val="FF0000"/>
          <w:lang w:val="lt-LT"/>
        </w:rPr>
        <w:t xml:space="preserve">          </w:t>
      </w:r>
      <w:r w:rsidR="004C6FCD">
        <w:rPr>
          <w:lang w:val="lt-LT"/>
        </w:rPr>
        <w:t>22</w:t>
      </w:r>
      <w:r w:rsidRPr="005C16F1">
        <w:rPr>
          <w:lang w:val="lt-LT"/>
        </w:rPr>
        <w:t>.</w:t>
      </w:r>
      <w:r w:rsidR="00CF0C0F" w:rsidRPr="005C16F1">
        <w:rPr>
          <w:rFonts w:eastAsia="Times New Roman"/>
          <w:lang w:val="lt-LT"/>
        </w:rPr>
        <w:t>Pirkėjo paskirtas asmuo, atsakingas už Sutarties ir pakeitimų paskelbimą pagal Viešųjų pirkimų įstatymo 86 straipsnio 9 dalies nuostatas yra Viešųjų pirkimų skyriaus vyr</w:t>
      </w:r>
      <w:r w:rsidR="004C6FCD">
        <w:rPr>
          <w:rFonts w:eastAsia="Times New Roman"/>
          <w:lang w:val="lt-LT"/>
        </w:rPr>
        <w:t xml:space="preserve">iausioji </w:t>
      </w:r>
      <w:r w:rsidR="00CF0C0F" w:rsidRPr="005C16F1">
        <w:rPr>
          <w:rFonts w:eastAsia="Times New Roman"/>
          <w:lang w:val="lt-LT"/>
        </w:rPr>
        <w:t xml:space="preserve">specialistė </w:t>
      </w:r>
      <w:r w:rsidR="004C6FCD">
        <w:rPr>
          <w:rFonts w:eastAsia="Times New Roman"/>
          <w:lang w:val="lt-LT"/>
        </w:rPr>
        <w:t>B.Jariginienė.</w:t>
      </w:r>
    </w:p>
    <w:p w14:paraId="7437CF70" w14:textId="77777777" w:rsidR="003B03F8" w:rsidRPr="005C16F1" w:rsidRDefault="003B03F8" w:rsidP="003B03F8">
      <w:pPr>
        <w:pBdr>
          <w:top w:val="none" w:sz="0" w:space="0" w:color="auto"/>
          <w:left w:val="none" w:sz="0" w:space="0" w:color="auto"/>
          <w:bottom w:val="none" w:sz="0" w:space="0" w:color="auto"/>
          <w:right w:val="none" w:sz="0" w:space="0" w:color="auto"/>
          <w:between w:val="nil"/>
          <w:bar w:val="nil"/>
        </w:pBdr>
        <w:tabs>
          <w:tab w:val="left" w:pos="142"/>
          <w:tab w:val="left" w:pos="284"/>
          <w:tab w:val="left" w:pos="426"/>
          <w:tab w:val="left" w:pos="851"/>
        </w:tabs>
        <w:suppressAutoHyphens w:val="0"/>
        <w:ind w:left="567"/>
        <w:jc w:val="both"/>
        <w:rPr>
          <w:rFonts w:eastAsia="Times New Roman"/>
          <w:lang w:val="lt-LT"/>
        </w:rPr>
      </w:pPr>
    </w:p>
    <w:p w14:paraId="1C1DF9A5" w14:textId="77777777" w:rsidR="00A478CA" w:rsidRPr="005C16F1" w:rsidRDefault="00CF0C0F" w:rsidP="00A478CA">
      <w:pPr>
        <w:pBdr>
          <w:top w:val="nil"/>
          <w:left w:val="nil"/>
          <w:bottom w:val="nil"/>
          <w:right w:val="nil"/>
          <w:between w:val="nil"/>
          <w:bar w:val="nil"/>
        </w:pBdr>
        <w:tabs>
          <w:tab w:val="left" w:pos="426"/>
          <w:tab w:val="left" w:pos="851"/>
        </w:tabs>
        <w:suppressAutoHyphens w:val="0"/>
        <w:ind w:left="720"/>
        <w:jc w:val="center"/>
        <w:rPr>
          <w:b/>
          <w:bdr w:val="nil"/>
          <w:lang w:val="lt-LT" w:eastAsia="en-US"/>
        </w:rPr>
      </w:pPr>
      <w:r w:rsidRPr="005C16F1">
        <w:rPr>
          <w:b/>
          <w:bdr w:val="nil"/>
          <w:lang w:val="lt-LT" w:eastAsia="en-US"/>
        </w:rPr>
        <w:t>V. ŠALIŲ ATSAKOMYBĖ</w:t>
      </w:r>
    </w:p>
    <w:p w14:paraId="44FEEF74" w14:textId="77777777" w:rsidR="00A478CA" w:rsidRPr="005C16F1" w:rsidRDefault="00A478CA" w:rsidP="00A478CA">
      <w:pPr>
        <w:pBdr>
          <w:top w:val="nil"/>
          <w:left w:val="nil"/>
          <w:bottom w:val="nil"/>
          <w:right w:val="nil"/>
          <w:between w:val="nil"/>
          <w:bar w:val="nil"/>
        </w:pBdr>
        <w:tabs>
          <w:tab w:val="left" w:pos="426"/>
          <w:tab w:val="left" w:pos="851"/>
        </w:tabs>
        <w:suppressAutoHyphens w:val="0"/>
        <w:ind w:left="720"/>
        <w:jc w:val="center"/>
        <w:rPr>
          <w:b/>
          <w:bdr w:val="nil"/>
          <w:lang w:val="lt-LT" w:eastAsia="en-US"/>
        </w:rPr>
      </w:pPr>
    </w:p>
    <w:p w14:paraId="03351E0B" w14:textId="01B9C431" w:rsidR="00A478CA" w:rsidRPr="002E46EE" w:rsidRDefault="00A478CA" w:rsidP="00A5531F">
      <w:pPr>
        <w:pStyle w:val="Betarp2"/>
        <w:jc w:val="both"/>
        <w:rPr>
          <w:rFonts w:ascii="Times New Roman" w:eastAsiaTheme="minorHAnsi" w:hAnsi="Times New Roman"/>
          <w:color w:val="000000" w:themeColor="text1"/>
          <w:sz w:val="24"/>
          <w:szCs w:val="24"/>
          <w:lang w:eastAsia="lt-LT"/>
        </w:rPr>
      </w:pPr>
      <w:r w:rsidRPr="002E46EE">
        <w:rPr>
          <w:rFonts w:ascii="Times New Roman" w:hAnsi="Times New Roman"/>
          <w:color w:val="000000" w:themeColor="text1"/>
          <w:sz w:val="24"/>
          <w:szCs w:val="24"/>
        </w:rPr>
        <w:t xml:space="preserve">           </w:t>
      </w:r>
      <w:r w:rsidR="00B820F7" w:rsidRPr="002E46EE">
        <w:rPr>
          <w:rFonts w:ascii="Times New Roman" w:hAnsi="Times New Roman"/>
          <w:color w:val="000000" w:themeColor="text1"/>
          <w:sz w:val="24"/>
          <w:szCs w:val="24"/>
        </w:rPr>
        <w:t>23.</w:t>
      </w:r>
      <w:r w:rsidRPr="002E46EE">
        <w:rPr>
          <w:rFonts w:ascii="Times New Roman" w:hAnsi="Times New Roman"/>
          <w:color w:val="000000" w:themeColor="text1"/>
          <w:sz w:val="24"/>
          <w:szCs w:val="24"/>
        </w:rPr>
        <w:t xml:space="preserve"> </w:t>
      </w:r>
      <w:r w:rsidR="00CF0C0F" w:rsidRPr="002E46EE">
        <w:rPr>
          <w:rFonts w:ascii="Times New Roman" w:hAnsi="Times New Roman"/>
          <w:color w:val="000000" w:themeColor="text1"/>
          <w:sz w:val="24"/>
          <w:szCs w:val="24"/>
        </w:rPr>
        <w:t>Pirkėjas galimas pretenzijas dėl tiekiam</w:t>
      </w:r>
      <w:r w:rsidR="003B03F8" w:rsidRPr="002E46EE">
        <w:rPr>
          <w:rFonts w:ascii="Times New Roman" w:hAnsi="Times New Roman"/>
          <w:color w:val="000000" w:themeColor="text1"/>
          <w:sz w:val="24"/>
          <w:szCs w:val="24"/>
        </w:rPr>
        <w:t>os</w:t>
      </w:r>
      <w:r w:rsidR="00CF0C0F" w:rsidRPr="002E46EE">
        <w:rPr>
          <w:rFonts w:ascii="Times New Roman" w:hAnsi="Times New Roman"/>
          <w:color w:val="000000" w:themeColor="text1"/>
          <w:sz w:val="24"/>
          <w:szCs w:val="24"/>
        </w:rPr>
        <w:t xml:space="preserve"> prek</w:t>
      </w:r>
      <w:r w:rsidR="003B03F8" w:rsidRPr="002E46EE">
        <w:rPr>
          <w:rFonts w:ascii="Times New Roman" w:hAnsi="Times New Roman"/>
          <w:color w:val="000000" w:themeColor="text1"/>
          <w:sz w:val="24"/>
          <w:szCs w:val="24"/>
        </w:rPr>
        <w:t>ės</w:t>
      </w:r>
      <w:r w:rsidR="00CF0C0F" w:rsidRPr="002E46EE">
        <w:rPr>
          <w:rFonts w:ascii="Times New Roman" w:hAnsi="Times New Roman"/>
          <w:color w:val="000000" w:themeColor="text1"/>
          <w:sz w:val="24"/>
          <w:szCs w:val="24"/>
        </w:rPr>
        <w:t xml:space="preserve"> kokybės privalo pareikšti Pardavėjui per 10 (dešimt) kalendorinių dienų nuo </w:t>
      </w:r>
      <w:r w:rsidR="00EC3599" w:rsidRPr="002E46EE">
        <w:rPr>
          <w:rFonts w:ascii="Times New Roman" w:hAnsi="Times New Roman"/>
          <w:color w:val="000000" w:themeColor="text1"/>
          <w:sz w:val="24"/>
          <w:szCs w:val="24"/>
        </w:rPr>
        <w:t xml:space="preserve">prekių pristatymo </w:t>
      </w:r>
      <w:r w:rsidR="00F4427B" w:rsidRPr="002E46EE">
        <w:rPr>
          <w:rFonts w:ascii="Times New Roman" w:hAnsi="Times New Roman"/>
          <w:color w:val="000000" w:themeColor="text1"/>
          <w:sz w:val="24"/>
          <w:szCs w:val="24"/>
        </w:rPr>
        <w:t xml:space="preserve">dėl </w:t>
      </w:r>
      <w:r w:rsidR="00EC3599" w:rsidRPr="002E46EE">
        <w:rPr>
          <w:rFonts w:ascii="Times New Roman" w:hAnsi="Times New Roman"/>
          <w:color w:val="000000" w:themeColor="text1"/>
          <w:sz w:val="24"/>
          <w:szCs w:val="24"/>
        </w:rPr>
        <w:t xml:space="preserve"> </w:t>
      </w:r>
      <w:r w:rsidR="00CF0C0F" w:rsidRPr="002E46EE">
        <w:rPr>
          <w:rFonts w:ascii="Times New Roman" w:hAnsi="Times New Roman"/>
          <w:color w:val="000000" w:themeColor="text1"/>
          <w:sz w:val="24"/>
          <w:szCs w:val="24"/>
        </w:rPr>
        <w:t>pastebėtų trūkumų ar defektų ir gali netinkam</w:t>
      </w:r>
      <w:r w:rsidR="003B03F8" w:rsidRPr="002E46EE">
        <w:rPr>
          <w:rFonts w:ascii="Times New Roman" w:hAnsi="Times New Roman"/>
          <w:color w:val="000000" w:themeColor="text1"/>
          <w:sz w:val="24"/>
          <w:szCs w:val="24"/>
        </w:rPr>
        <w:t>ą</w:t>
      </w:r>
      <w:r w:rsidR="00CF0C0F" w:rsidRPr="002E46EE">
        <w:rPr>
          <w:rFonts w:ascii="Times New Roman" w:hAnsi="Times New Roman"/>
          <w:color w:val="000000" w:themeColor="text1"/>
          <w:sz w:val="24"/>
          <w:szCs w:val="24"/>
        </w:rPr>
        <w:t xml:space="preserve"> prek</w:t>
      </w:r>
      <w:r w:rsidR="003B03F8" w:rsidRPr="002E46EE">
        <w:rPr>
          <w:rFonts w:ascii="Times New Roman" w:hAnsi="Times New Roman"/>
          <w:color w:val="000000" w:themeColor="text1"/>
          <w:sz w:val="24"/>
          <w:szCs w:val="24"/>
        </w:rPr>
        <w:t>ę</w:t>
      </w:r>
      <w:r w:rsidR="00CF0C0F" w:rsidRPr="002E46EE">
        <w:rPr>
          <w:rFonts w:ascii="Times New Roman" w:hAnsi="Times New Roman"/>
          <w:color w:val="000000" w:themeColor="text1"/>
          <w:sz w:val="24"/>
          <w:szCs w:val="24"/>
        </w:rPr>
        <w:t xml:space="preserve"> grąžinti Pardavėjui</w:t>
      </w:r>
      <w:r w:rsidR="004409A8" w:rsidRPr="002E46EE">
        <w:rPr>
          <w:rFonts w:ascii="Times New Roman" w:hAnsi="Times New Roman"/>
          <w:color w:val="000000" w:themeColor="text1"/>
          <w:sz w:val="24"/>
          <w:szCs w:val="24"/>
        </w:rPr>
        <w:t xml:space="preserve"> Sutarties 19 punkte nustatyta tvarka.</w:t>
      </w:r>
    </w:p>
    <w:p w14:paraId="00411BEE" w14:textId="77777777" w:rsidR="00B86BF6" w:rsidRDefault="00A478CA" w:rsidP="00B86BF6">
      <w:pPr>
        <w:pBdr>
          <w:top w:val="nil"/>
          <w:left w:val="nil"/>
          <w:bottom w:val="nil"/>
          <w:right w:val="nil"/>
          <w:between w:val="nil"/>
          <w:bar w:val="nil"/>
        </w:pBdr>
        <w:tabs>
          <w:tab w:val="left" w:pos="426"/>
          <w:tab w:val="left" w:pos="851"/>
        </w:tabs>
        <w:suppressAutoHyphens w:val="0"/>
        <w:jc w:val="both"/>
        <w:rPr>
          <w:rFonts w:eastAsia="Times New Roman"/>
          <w:bCs/>
          <w:lang w:val="lt-LT"/>
        </w:rPr>
      </w:pPr>
      <w:r w:rsidRPr="005C16F1">
        <w:rPr>
          <w:b/>
          <w:bdr w:val="nil"/>
          <w:lang w:val="lt-LT" w:eastAsia="en-US"/>
        </w:rPr>
        <w:t xml:space="preserve">           </w:t>
      </w:r>
      <w:r w:rsidR="00B820F7">
        <w:rPr>
          <w:bCs/>
          <w:bdr w:val="nil"/>
          <w:lang w:val="lt-LT" w:eastAsia="en-US"/>
        </w:rPr>
        <w:t>24</w:t>
      </w:r>
      <w:r w:rsidRPr="005C16F1">
        <w:rPr>
          <w:bCs/>
          <w:bdr w:val="nil"/>
          <w:lang w:val="lt-LT" w:eastAsia="en-US"/>
        </w:rPr>
        <w:t xml:space="preserve">. </w:t>
      </w:r>
      <w:r w:rsidR="00CF0C0F" w:rsidRPr="005C16F1">
        <w:rPr>
          <w:rFonts w:eastAsia="Times New Roman"/>
          <w:bCs/>
          <w:lang w:val="lt-LT"/>
        </w:rPr>
        <w:t>Jeigu prekė bus nekokybišk</w:t>
      </w:r>
      <w:r w:rsidR="003B03F8" w:rsidRPr="005C16F1">
        <w:rPr>
          <w:rFonts w:eastAsia="Times New Roman"/>
          <w:bCs/>
          <w:lang w:val="lt-LT"/>
        </w:rPr>
        <w:t>a</w:t>
      </w:r>
      <w:r w:rsidR="00CF0C0F" w:rsidRPr="005C16F1">
        <w:rPr>
          <w:rFonts w:eastAsia="Times New Roman"/>
          <w:bCs/>
          <w:lang w:val="lt-LT"/>
        </w:rPr>
        <w:t xml:space="preserve"> dėl gamintojo arba Pardavėjo kaltės, Pirkėjas turi teisę atsisakyti priimti neatitinkanči</w:t>
      </w:r>
      <w:r w:rsidR="003B03F8" w:rsidRPr="005C16F1">
        <w:rPr>
          <w:rFonts w:eastAsia="Times New Roman"/>
          <w:bCs/>
          <w:lang w:val="lt-LT"/>
        </w:rPr>
        <w:t>ą</w:t>
      </w:r>
      <w:r w:rsidR="00CF0C0F" w:rsidRPr="005C16F1">
        <w:rPr>
          <w:rFonts w:eastAsia="Times New Roman"/>
          <w:bCs/>
          <w:lang w:val="lt-LT"/>
        </w:rPr>
        <w:t xml:space="preserve"> užsakymo ir/ar nekokybišk</w:t>
      </w:r>
      <w:r w:rsidR="003B03F8" w:rsidRPr="005C16F1">
        <w:rPr>
          <w:rFonts w:eastAsia="Times New Roman"/>
          <w:bCs/>
          <w:lang w:val="lt-LT"/>
        </w:rPr>
        <w:t xml:space="preserve">ą </w:t>
      </w:r>
      <w:r w:rsidR="00CF0C0F" w:rsidRPr="005C16F1">
        <w:rPr>
          <w:rFonts w:eastAsia="Times New Roman"/>
          <w:bCs/>
          <w:lang w:val="lt-LT"/>
        </w:rPr>
        <w:t xml:space="preserve"> prek</w:t>
      </w:r>
      <w:r w:rsidR="003B03F8" w:rsidRPr="005C16F1">
        <w:rPr>
          <w:rFonts w:eastAsia="Times New Roman"/>
          <w:bCs/>
          <w:lang w:val="lt-LT"/>
        </w:rPr>
        <w:t>ę</w:t>
      </w:r>
      <w:r w:rsidR="00CF0C0F" w:rsidRPr="005C16F1">
        <w:rPr>
          <w:rFonts w:eastAsia="Times New Roman"/>
          <w:bCs/>
          <w:lang w:val="lt-LT"/>
        </w:rPr>
        <w:t xml:space="preserve"> ir pareikalauti, kad prekė būtų pakeist</w:t>
      </w:r>
      <w:r w:rsidR="003B03F8" w:rsidRPr="005C16F1">
        <w:rPr>
          <w:rFonts w:eastAsia="Times New Roman"/>
          <w:bCs/>
          <w:lang w:val="lt-LT"/>
        </w:rPr>
        <w:t>a</w:t>
      </w:r>
      <w:r w:rsidR="00CF0C0F" w:rsidRPr="005C16F1">
        <w:rPr>
          <w:rFonts w:eastAsia="Times New Roman"/>
          <w:bCs/>
          <w:lang w:val="lt-LT"/>
        </w:rPr>
        <w:t xml:space="preserve"> į tinkamos kokybės prek</w:t>
      </w:r>
      <w:r w:rsidR="003B03F8" w:rsidRPr="005C16F1">
        <w:rPr>
          <w:rFonts w:eastAsia="Times New Roman"/>
          <w:bCs/>
          <w:lang w:val="lt-LT"/>
        </w:rPr>
        <w:t>ę</w:t>
      </w:r>
      <w:r w:rsidR="00CF0C0F" w:rsidRPr="005C16F1">
        <w:rPr>
          <w:rFonts w:eastAsia="Times New Roman"/>
          <w:bCs/>
          <w:lang w:val="lt-LT"/>
        </w:rPr>
        <w:t>. Pardavėjas garantuoja netinkamos kokybės prek</w:t>
      </w:r>
      <w:r w:rsidR="003B03F8" w:rsidRPr="005C16F1">
        <w:rPr>
          <w:rFonts w:eastAsia="Times New Roman"/>
          <w:bCs/>
          <w:lang w:val="lt-LT"/>
        </w:rPr>
        <w:t>ės pa</w:t>
      </w:r>
      <w:r w:rsidR="00CF0C0F" w:rsidRPr="005C16F1">
        <w:rPr>
          <w:rFonts w:eastAsia="Times New Roman"/>
          <w:bCs/>
          <w:lang w:val="lt-LT"/>
        </w:rPr>
        <w:t>keitimą kokybišk</w:t>
      </w:r>
      <w:r w:rsidR="003B03F8" w:rsidRPr="005C16F1">
        <w:rPr>
          <w:rFonts w:eastAsia="Times New Roman"/>
          <w:bCs/>
          <w:lang w:val="lt-LT"/>
        </w:rPr>
        <w:t>a</w:t>
      </w:r>
      <w:r w:rsidR="00CF0C0F" w:rsidRPr="005C16F1">
        <w:rPr>
          <w:rFonts w:eastAsia="Times New Roman"/>
          <w:bCs/>
          <w:lang w:val="lt-LT"/>
        </w:rPr>
        <w:t>s prek</w:t>
      </w:r>
      <w:r w:rsidR="003B03F8" w:rsidRPr="005C16F1">
        <w:rPr>
          <w:rFonts w:eastAsia="Times New Roman"/>
          <w:bCs/>
          <w:lang w:val="lt-LT"/>
        </w:rPr>
        <w:t>e</w:t>
      </w:r>
      <w:r w:rsidR="00CF0C0F" w:rsidRPr="005C16F1">
        <w:rPr>
          <w:rFonts w:eastAsia="Times New Roman"/>
          <w:bCs/>
          <w:lang w:val="lt-LT"/>
        </w:rPr>
        <w:t xml:space="preserve"> per 5 (penkias) darbo dienas nuo nusiskundimo gavimo iš Pirkėjo dienos. Šiuo atveju terminas Pirkėjui atsiskaityti už gaut</w:t>
      </w:r>
      <w:r w:rsidR="003B03F8" w:rsidRPr="005C16F1">
        <w:rPr>
          <w:rFonts w:eastAsia="Times New Roman"/>
          <w:bCs/>
          <w:lang w:val="lt-LT"/>
        </w:rPr>
        <w:t>ą</w:t>
      </w:r>
      <w:r w:rsidR="00CF0C0F" w:rsidRPr="005C16F1">
        <w:rPr>
          <w:rFonts w:eastAsia="Times New Roman"/>
          <w:bCs/>
          <w:lang w:val="lt-LT"/>
        </w:rPr>
        <w:t xml:space="preserve"> prek</w:t>
      </w:r>
      <w:r w:rsidR="003B03F8" w:rsidRPr="005C16F1">
        <w:rPr>
          <w:rFonts w:eastAsia="Times New Roman"/>
          <w:bCs/>
          <w:lang w:val="lt-LT"/>
        </w:rPr>
        <w:t>ę</w:t>
      </w:r>
      <w:r w:rsidR="00CF0C0F" w:rsidRPr="005C16F1">
        <w:rPr>
          <w:rFonts w:eastAsia="Times New Roman"/>
          <w:bCs/>
          <w:lang w:val="lt-LT"/>
        </w:rPr>
        <w:t xml:space="preserve"> pradedamas skaičiuoti nuo tinkamos kokybės prek</w:t>
      </w:r>
      <w:r w:rsidR="003B03F8" w:rsidRPr="005C16F1">
        <w:rPr>
          <w:rFonts w:eastAsia="Times New Roman"/>
          <w:bCs/>
          <w:lang w:val="lt-LT"/>
        </w:rPr>
        <w:t>ės</w:t>
      </w:r>
      <w:r w:rsidR="00CF0C0F" w:rsidRPr="005C16F1">
        <w:rPr>
          <w:rFonts w:eastAsia="Times New Roman"/>
          <w:bCs/>
          <w:lang w:val="lt-LT"/>
        </w:rPr>
        <w:t xml:space="preserve"> pateikimo dienos.</w:t>
      </w:r>
    </w:p>
    <w:p w14:paraId="6CB55813" w14:textId="21CFBE3E" w:rsidR="00B86BF6" w:rsidRPr="00A96002" w:rsidRDefault="00B86BF6" w:rsidP="00B86BF6">
      <w:pPr>
        <w:pBdr>
          <w:top w:val="nil"/>
          <w:left w:val="nil"/>
          <w:bottom w:val="nil"/>
          <w:right w:val="nil"/>
          <w:between w:val="nil"/>
          <w:bar w:val="nil"/>
        </w:pBdr>
        <w:tabs>
          <w:tab w:val="left" w:pos="426"/>
          <w:tab w:val="left" w:pos="851"/>
        </w:tabs>
        <w:suppressAutoHyphens w:val="0"/>
        <w:jc w:val="both"/>
        <w:rPr>
          <w:rFonts w:eastAsia="Times New Roman"/>
          <w:bCs/>
          <w:color w:val="000000" w:themeColor="text1"/>
          <w:lang w:val="lt-LT"/>
        </w:rPr>
      </w:pPr>
      <w:r>
        <w:rPr>
          <w:rFonts w:eastAsia="Times New Roman"/>
          <w:bCs/>
          <w:lang w:val="lt-LT"/>
        </w:rPr>
        <w:tab/>
      </w:r>
      <w:r w:rsidRPr="00A96002">
        <w:rPr>
          <w:rFonts w:eastAsia="Times New Roman"/>
          <w:bCs/>
          <w:color w:val="000000" w:themeColor="text1"/>
          <w:lang w:val="lt-LT"/>
        </w:rPr>
        <w:t xml:space="preserve">     25. </w:t>
      </w:r>
      <w:r w:rsidRPr="00A96002">
        <w:rPr>
          <w:color w:val="000000" w:themeColor="text1"/>
          <w:bdr w:val="none" w:sz="0" w:space="0" w:color="auto" w:frame="1"/>
          <w:lang w:val="lt-LT" w:eastAsia="lt-LT"/>
        </w:rPr>
        <w:t xml:space="preserve">Jeigu Pardavėjas nevykdo, netinkamai vykdo ar vėluoja vykdyti sutartinius įsipareigojimus per Sutartyje ir (ar) Techninėje specifikacijoje nurodytus terminus, Pirkėjui raštu pareikalavus, Pardavėjas turi sumokėti 0,02 (dviejų šimtųjų) proc. delspinigius nuo </w:t>
      </w:r>
      <w:r w:rsidRPr="00A96002">
        <w:rPr>
          <w:color w:val="000000" w:themeColor="text1"/>
          <w:lang w:val="lt-LT"/>
        </w:rPr>
        <w:t>laiku nepateiktų prekių kainos</w:t>
      </w:r>
      <w:r w:rsidRPr="00A96002">
        <w:rPr>
          <w:color w:val="000000" w:themeColor="text1"/>
          <w:bdr w:val="none" w:sz="0" w:space="0" w:color="auto" w:frame="1"/>
          <w:lang w:val="lt-LT" w:eastAsia="lt-LT"/>
        </w:rPr>
        <w:t xml:space="preserve"> ar laiku neįvykdytų įsipareigojimų kainos, už kiekvieną uždelstą vykdyti ar ištaisyti netinkamai vykdomus sutartinius įsipareigojimus dieną,</w:t>
      </w:r>
      <w:r w:rsidRPr="00A96002">
        <w:rPr>
          <w:color w:val="000000" w:themeColor="text1"/>
          <w:lang w:val="lt-LT"/>
        </w:rPr>
        <w:t xml:space="preserve"> bet ne ilgiau kaip 30 kalendorinių dienų, pradedant skaičiuoti nuo termino praleidimo dienos</w:t>
      </w:r>
      <w:r w:rsidRPr="00A96002">
        <w:rPr>
          <w:i/>
          <w:color w:val="000000" w:themeColor="text1"/>
          <w:lang w:val="lt-LT"/>
        </w:rPr>
        <w:t xml:space="preserve">. </w:t>
      </w:r>
      <w:r w:rsidRPr="00A96002">
        <w:rPr>
          <w:color w:val="000000" w:themeColor="text1"/>
          <w:lang w:val="lt-LT"/>
        </w:rPr>
        <w:t xml:space="preserve">Praėjus šiam  30 dienų terminui ir, Pardavėjui  per šį terminą neįvykdžius savo sutartinių įsipareigojimų, Pirkėjas  taikys Sutarties </w:t>
      </w:r>
      <w:r w:rsidR="009E01EF" w:rsidRPr="00A96002">
        <w:rPr>
          <w:color w:val="000000" w:themeColor="text1"/>
          <w:lang w:val="lt-LT"/>
        </w:rPr>
        <w:t>26</w:t>
      </w:r>
      <w:r w:rsidRPr="00A96002">
        <w:rPr>
          <w:color w:val="000000" w:themeColor="text1"/>
          <w:lang w:val="lt-LT"/>
        </w:rPr>
        <w:t xml:space="preserve"> punkte  numatytą baudą ir  gali vienašališkai nutraukti Sutartį.</w:t>
      </w:r>
    </w:p>
    <w:p w14:paraId="586155E7" w14:textId="555C77C0" w:rsidR="00B86BF6" w:rsidRPr="00A96002" w:rsidRDefault="00B86BF6" w:rsidP="00B86BF6">
      <w:pPr>
        <w:pBdr>
          <w:top w:val="nil"/>
          <w:left w:val="nil"/>
          <w:bottom w:val="nil"/>
          <w:right w:val="nil"/>
          <w:between w:val="nil"/>
          <w:bar w:val="nil"/>
        </w:pBdr>
        <w:tabs>
          <w:tab w:val="left" w:pos="426"/>
          <w:tab w:val="left" w:pos="709"/>
        </w:tabs>
        <w:suppressAutoHyphens w:val="0"/>
        <w:jc w:val="both"/>
        <w:rPr>
          <w:color w:val="000000" w:themeColor="text1"/>
          <w:lang w:val="lt-LT"/>
        </w:rPr>
      </w:pPr>
      <w:r w:rsidRPr="00A96002">
        <w:rPr>
          <w:rFonts w:eastAsia="Times New Roman"/>
          <w:bCs/>
          <w:color w:val="000000" w:themeColor="text1"/>
          <w:lang w:val="lt-LT"/>
        </w:rPr>
        <w:tab/>
      </w:r>
      <w:r w:rsidRPr="00A96002">
        <w:rPr>
          <w:rFonts w:eastAsia="Times New Roman"/>
          <w:bCs/>
          <w:color w:val="000000" w:themeColor="text1"/>
          <w:lang w:val="lt-LT"/>
        </w:rPr>
        <w:tab/>
        <w:t xml:space="preserve">26. </w:t>
      </w:r>
      <w:r w:rsidRPr="00A96002">
        <w:rPr>
          <w:color w:val="000000" w:themeColor="text1"/>
          <w:lang w:val="lt-LT"/>
        </w:rPr>
        <w:t xml:space="preserve">Sutarties įvykdymo užtikrinimo būdas – bauda. Pardavėjui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numatytas 30 dienų prekių pristatymo terminas), Pardavėjas moka Pirkėjui 5 % dydžio baudą nuo nepristatytos prekės kainos. Baudos sumokėjimas neatleidžia Pardavėjo nuo tolimesnio Sutarties vykdymo.    </w:t>
      </w:r>
    </w:p>
    <w:p w14:paraId="3BCFE0D3" w14:textId="77777777" w:rsidR="00B86BF6" w:rsidRPr="00A96002" w:rsidRDefault="00B86BF6" w:rsidP="00B86BF6">
      <w:pPr>
        <w:pBdr>
          <w:top w:val="nil"/>
          <w:left w:val="nil"/>
          <w:bottom w:val="nil"/>
          <w:right w:val="nil"/>
          <w:between w:val="nil"/>
          <w:bar w:val="nil"/>
        </w:pBdr>
        <w:tabs>
          <w:tab w:val="left" w:pos="426"/>
          <w:tab w:val="left" w:pos="709"/>
        </w:tabs>
        <w:suppressAutoHyphens w:val="0"/>
        <w:jc w:val="both"/>
        <w:rPr>
          <w:color w:val="000000" w:themeColor="text1"/>
          <w:lang w:val="lt-LT"/>
        </w:rPr>
      </w:pPr>
      <w:r w:rsidRPr="00A96002">
        <w:rPr>
          <w:color w:val="000000" w:themeColor="text1"/>
          <w:lang w:val="lt-LT"/>
        </w:rPr>
        <w:tab/>
      </w:r>
      <w:r w:rsidRPr="00A96002">
        <w:rPr>
          <w:color w:val="000000" w:themeColor="text1"/>
          <w:lang w:val="lt-LT"/>
        </w:rPr>
        <w:tab/>
        <w:t>27. Delspinigių ir baudos sumokėjimas neatleidžia Šalies nuo pareigos įvykdyti šia Sutartimi prisiimtus įsipareigojimus.</w:t>
      </w:r>
    </w:p>
    <w:p w14:paraId="60B41011" w14:textId="77777777" w:rsidR="00B86BF6" w:rsidRPr="00A96002" w:rsidRDefault="00B86BF6" w:rsidP="00B86BF6">
      <w:pPr>
        <w:pBdr>
          <w:top w:val="nil"/>
          <w:left w:val="nil"/>
          <w:bottom w:val="nil"/>
          <w:right w:val="nil"/>
          <w:between w:val="nil"/>
          <w:bar w:val="nil"/>
        </w:pBdr>
        <w:tabs>
          <w:tab w:val="left" w:pos="426"/>
          <w:tab w:val="left" w:pos="709"/>
        </w:tabs>
        <w:suppressAutoHyphens w:val="0"/>
        <w:jc w:val="both"/>
        <w:rPr>
          <w:color w:val="000000" w:themeColor="text1"/>
          <w:lang w:val="lt-LT"/>
        </w:rPr>
      </w:pPr>
      <w:r w:rsidRPr="00A96002">
        <w:rPr>
          <w:color w:val="000000" w:themeColor="text1"/>
          <w:lang w:val="lt-LT"/>
        </w:rPr>
        <w:tab/>
      </w:r>
      <w:r w:rsidRPr="00A96002">
        <w:rPr>
          <w:color w:val="000000" w:themeColor="text1"/>
          <w:lang w:val="lt-LT"/>
        </w:rPr>
        <w:tab/>
        <w:t>28. Pirkė</w:t>
      </w:r>
      <w:r w:rsidRPr="00A96002">
        <w:rPr>
          <w:rStyle w:val="t385"/>
          <w:color w:val="000000" w:themeColor="text1"/>
          <w:lang w:val="lt-LT"/>
        </w:rPr>
        <w:t>jas, u</w:t>
      </w:r>
      <w:r w:rsidRPr="00A96002">
        <w:rPr>
          <w:color w:val="000000" w:themeColor="text1"/>
          <w:lang w:val="lt-LT"/>
        </w:rPr>
        <w:t>ždelsęs sumokėti Sutarties 4 punkte​​ numatyta tvarka, įsipareigoja, Pardavėjui pareikalavus,​​ mokė</w:t>
      </w:r>
      <w:r w:rsidRPr="00A96002">
        <w:rPr>
          <w:rStyle w:val="t386"/>
          <w:color w:val="000000" w:themeColor="text1"/>
          <w:lang w:val="lt-LT"/>
        </w:rPr>
        <w:t>ti Pardavėjui</w:t>
      </w:r>
      <w:r w:rsidRPr="00A96002">
        <w:rPr>
          <w:color w:val="000000" w:themeColor="text1"/>
          <w:lang w:val="lt-LT"/>
        </w:rPr>
        <w:t>​​ </w:t>
      </w:r>
      <w:r w:rsidRPr="00A96002">
        <w:rPr>
          <w:rStyle w:val="t387"/>
          <w:color w:val="000000" w:themeColor="text1"/>
          <w:lang w:val="lt-LT"/>
        </w:rPr>
        <w:t>0,02​​ </w:t>
      </w:r>
      <w:r w:rsidRPr="00A96002">
        <w:rPr>
          <w:color w:val="000000" w:themeColor="text1"/>
          <w:lang w:val="lt-LT"/>
        </w:rPr>
        <w:t>%​​ </w:t>
      </w:r>
      <w:r w:rsidRPr="00A96002">
        <w:rPr>
          <w:rStyle w:val="t388"/>
          <w:color w:val="000000" w:themeColor="text1"/>
          <w:lang w:val="lt-LT"/>
        </w:rPr>
        <w:t>delspinigius nuo neapmok</w:t>
      </w:r>
      <w:r w:rsidRPr="00A96002">
        <w:rPr>
          <w:color w:val="000000" w:themeColor="text1"/>
          <w:lang w:val="lt-LT"/>
        </w:rPr>
        <w:t>ė</w:t>
      </w:r>
      <w:r w:rsidRPr="00A96002">
        <w:rPr>
          <w:rStyle w:val="t389"/>
          <w:color w:val="000000" w:themeColor="text1"/>
          <w:lang w:val="lt-LT"/>
        </w:rPr>
        <w:t>tos s</w:t>
      </w:r>
      <w:r w:rsidRPr="00A96002">
        <w:rPr>
          <w:color w:val="000000" w:themeColor="text1"/>
          <w:lang w:val="lt-LT"/>
        </w:rPr>
        <w:t>ąskaitos dydž</w:t>
      </w:r>
      <w:r w:rsidRPr="00A96002">
        <w:rPr>
          <w:rStyle w:val="t390"/>
          <w:color w:val="000000" w:themeColor="text1"/>
          <w:lang w:val="lt-LT"/>
        </w:rPr>
        <w:t>io, u</w:t>
      </w:r>
      <w:r w:rsidRPr="00A96002">
        <w:rPr>
          <w:color w:val="000000" w:themeColor="text1"/>
          <w:lang w:val="lt-LT"/>
        </w:rPr>
        <w:t xml:space="preserve">ž kiekvieną uždelstą​​ </w:t>
      </w:r>
      <w:r w:rsidRPr="00A96002">
        <w:rPr>
          <w:rStyle w:val="t391"/>
          <w:color w:val="000000" w:themeColor="text1"/>
          <w:lang w:val="lt-LT"/>
        </w:rPr>
        <w:t>dien</w:t>
      </w:r>
      <w:r w:rsidRPr="00A96002">
        <w:rPr>
          <w:color w:val="000000" w:themeColor="text1"/>
          <w:lang w:val="lt-LT"/>
        </w:rPr>
        <w:t>ą.</w:t>
      </w:r>
    </w:p>
    <w:p w14:paraId="5F71FCD8" w14:textId="2AEC0C07" w:rsidR="00B86BF6" w:rsidRPr="00A96002" w:rsidRDefault="00B86BF6" w:rsidP="00B86BF6">
      <w:pPr>
        <w:pBdr>
          <w:top w:val="nil"/>
          <w:left w:val="nil"/>
          <w:bottom w:val="nil"/>
          <w:right w:val="nil"/>
          <w:between w:val="nil"/>
          <w:bar w:val="nil"/>
        </w:pBdr>
        <w:tabs>
          <w:tab w:val="left" w:pos="426"/>
          <w:tab w:val="left" w:pos="709"/>
        </w:tabs>
        <w:suppressAutoHyphens w:val="0"/>
        <w:jc w:val="both"/>
        <w:rPr>
          <w:color w:val="000000" w:themeColor="text1"/>
          <w:lang w:val="lt-LT"/>
        </w:rPr>
      </w:pPr>
      <w:r w:rsidRPr="00A96002">
        <w:rPr>
          <w:color w:val="000000" w:themeColor="text1"/>
          <w:lang w:val="lt-LT"/>
        </w:rPr>
        <w:lastRenderedPageBreak/>
        <w:tab/>
      </w:r>
      <w:r w:rsidRPr="00A96002">
        <w:rPr>
          <w:color w:val="000000" w:themeColor="text1"/>
          <w:lang w:val="lt-LT"/>
        </w:rPr>
        <w:tab/>
        <w:t xml:space="preserve">29. </w:t>
      </w:r>
      <w:r w:rsidRPr="00A96002">
        <w:rPr>
          <w:color w:val="000000" w:themeColor="text1"/>
          <w:bdr w:val="none" w:sz="0" w:space="0" w:color="auto" w:frame="1"/>
          <w:lang w:val="lt-LT" w:eastAsia="lt-LT"/>
        </w:rPr>
        <w:t>Pirkėjas  delspinigius ir baudą Pardavėjui gali išskaičiuoti iš Pardavėjui pagal Sutartį mokėtinų sumų.</w:t>
      </w:r>
    </w:p>
    <w:p w14:paraId="32FDE6B3" w14:textId="77777777" w:rsidR="00B86BF6" w:rsidRPr="00901FD1" w:rsidRDefault="00B86BF6" w:rsidP="00B86BF6">
      <w:pPr>
        <w:pStyle w:val="Betarp1"/>
        <w:tabs>
          <w:tab w:val="left" w:pos="284"/>
          <w:tab w:val="left" w:pos="567"/>
          <w:tab w:val="left" w:pos="993"/>
          <w:tab w:val="left" w:pos="1276"/>
        </w:tabs>
        <w:jc w:val="both"/>
        <w:rPr>
          <w:rFonts w:ascii="Times New Roman" w:hAnsi="Times New Roman" w:cs="Times New Roman"/>
          <w:sz w:val="24"/>
          <w:szCs w:val="24"/>
        </w:rPr>
      </w:pPr>
    </w:p>
    <w:p w14:paraId="7D633789" w14:textId="2FEB8C0A" w:rsidR="00B30274" w:rsidRPr="00901FD1" w:rsidRDefault="00B30274" w:rsidP="00D04838">
      <w:pPr>
        <w:pBdr>
          <w:top w:val="nil"/>
          <w:left w:val="nil"/>
          <w:bottom w:val="nil"/>
          <w:right w:val="nil"/>
          <w:between w:val="nil"/>
          <w:bar w:val="nil"/>
        </w:pBdr>
        <w:tabs>
          <w:tab w:val="left" w:pos="426"/>
          <w:tab w:val="left" w:pos="851"/>
        </w:tabs>
        <w:suppressAutoHyphens w:val="0"/>
        <w:jc w:val="center"/>
        <w:rPr>
          <w:b/>
          <w:bdr w:val="nil"/>
          <w:lang w:eastAsia="en-US"/>
        </w:rPr>
      </w:pPr>
      <w:r w:rsidRPr="00901FD1">
        <w:rPr>
          <w:b/>
          <w:bdr w:val="nil"/>
          <w:lang w:eastAsia="en-US"/>
        </w:rPr>
        <w:t>VI. GINČŲ SPRENDIMO TVARKA</w:t>
      </w:r>
    </w:p>
    <w:p w14:paraId="7A682CDA" w14:textId="77777777" w:rsidR="00B30274" w:rsidRPr="00901FD1" w:rsidRDefault="00B30274" w:rsidP="00B30274">
      <w:pPr>
        <w:pStyle w:val="Sraopastraipa"/>
        <w:pBdr>
          <w:top w:val="nil"/>
          <w:left w:val="nil"/>
          <w:bottom w:val="nil"/>
          <w:right w:val="nil"/>
          <w:between w:val="nil"/>
          <w:bar w:val="nil"/>
        </w:pBdr>
        <w:tabs>
          <w:tab w:val="left" w:pos="426"/>
          <w:tab w:val="left" w:pos="851"/>
        </w:tabs>
        <w:suppressAutoHyphens w:val="0"/>
        <w:jc w:val="center"/>
        <w:rPr>
          <w:b/>
          <w:bdr w:val="nil"/>
          <w:lang w:eastAsia="en-US"/>
        </w:rPr>
      </w:pPr>
    </w:p>
    <w:p w14:paraId="456AA836" w14:textId="69DEE4B1" w:rsidR="00CF0C0F" w:rsidRDefault="00CF0C0F" w:rsidP="00D04838">
      <w:pPr>
        <w:pStyle w:val="Sraopastraipa"/>
        <w:numPr>
          <w:ilvl w:val="0"/>
          <w:numId w:val="40"/>
        </w:numPr>
        <w:pBdr>
          <w:top w:val="none" w:sz="0" w:space="0" w:color="auto"/>
          <w:left w:val="none" w:sz="0" w:space="0" w:color="auto"/>
          <w:bottom w:val="none" w:sz="0" w:space="0" w:color="auto"/>
          <w:right w:val="none" w:sz="0" w:space="0" w:color="auto"/>
        </w:pBdr>
        <w:tabs>
          <w:tab w:val="left" w:pos="567"/>
          <w:tab w:val="left" w:pos="709"/>
          <w:tab w:val="left" w:pos="1134"/>
        </w:tabs>
        <w:suppressAutoHyphens w:val="0"/>
        <w:jc w:val="both"/>
      </w:pPr>
      <w:r w:rsidRPr="00B30274">
        <w:t>Visi ginčai tarp Šalių dėl šios Sutarties vykdymo sprendžiami Šalių susitarimu.</w:t>
      </w:r>
    </w:p>
    <w:p w14:paraId="52187EEA" w14:textId="77777777" w:rsidR="00D04838" w:rsidRDefault="00CF0C0F" w:rsidP="00D04838">
      <w:pPr>
        <w:pStyle w:val="Sraopastraipa"/>
        <w:numPr>
          <w:ilvl w:val="0"/>
          <w:numId w:val="40"/>
        </w:numPr>
        <w:pBdr>
          <w:top w:val="none" w:sz="0" w:space="0" w:color="auto"/>
          <w:left w:val="none" w:sz="0" w:space="0" w:color="auto"/>
          <w:bottom w:val="none" w:sz="0" w:space="0" w:color="auto"/>
          <w:right w:val="none" w:sz="0" w:space="0" w:color="auto"/>
        </w:pBdr>
        <w:tabs>
          <w:tab w:val="left" w:pos="567"/>
          <w:tab w:val="left" w:pos="709"/>
        </w:tabs>
        <w:suppressAutoHyphens w:val="0"/>
        <w:jc w:val="both"/>
      </w:pPr>
      <w:r w:rsidRPr="00D04838">
        <w:t xml:space="preserve">Šalims nesusitarus, ginčas nagrinėjamas teisme vadovaujantis Lietuvos Respublikos </w:t>
      </w:r>
    </w:p>
    <w:p w14:paraId="27C3F26A" w14:textId="78899B52" w:rsidR="00CF0C0F" w:rsidRPr="00D04838" w:rsidRDefault="00CF0C0F" w:rsidP="00D04838">
      <w:pPr>
        <w:pBdr>
          <w:top w:val="none" w:sz="0" w:space="0" w:color="auto"/>
          <w:left w:val="none" w:sz="0" w:space="0" w:color="auto"/>
          <w:bottom w:val="none" w:sz="0" w:space="0" w:color="auto"/>
          <w:right w:val="none" w:sz="0" w:space="0" w:color="auto"/>
        </w:pBdr>
        <w:tabs>
          <w:tab w:val="left" w:pos="567"/>
          <w:tab w:val="left" w:pos="709"/>
        </w:tabs>
        <w:suppressAutoHyphens w:val="0"/>
        <w:jc w:val="both"/>
      </w:pPr>
      <w:r w:rsidRPr="00D04838">
        <w:t>įstatymais.</w:t>
      </w:r>
    </w:p>
    <w:p w14:paraId="7F60026D" w14:textId="77777777" w:rsidR="00B30274" w:rsidRDefault="00B30274" w:rsidP="00B30274">
      <w:pPr>
        <w:pStyle w:val="Sraopastraipa"/>
        <w:pBdr>
          <w:top w:val="none" w:sz="0" w:space="0" w:color="auto"/>
          <w:left w:val="none" w:sz="0" w:space="0" w:color="auto"/>
          <w:bottom w:val="none" w:sz="0" w:space="0" w:color="auto"/>
          <w:right w:val="none" w:sz="0" w:space="0" w:color="auto"/>
        </w:pBdr>
        <w:tabs>
          <w:tab w:val="left" w:pos="567"/>
          <w:tab w:val="left" w:pos="993"/>
          <w:tab w:val="left" w:pos="1134"/>
        </w:tabs>
        <w:suppressAutoHyphens w:val="0"/>
        <w:ind w:left="709"/>
        <w:jc w:val="both"/>
      </w:pPr>
    </w:p>
    <w:p w14:paraId="7968DFD0" w14:textId="6EC63FAD" w:rsidR="00B30274" w:rsidRDefault="00B30274" w:rsidP="00B30274">
      <w:pPr>
        <w:pStyle w:val="Sraopastraipa"/>
        <w:pBdr>
          <w:top w:val="nil"/>
          <w:left w:val="nil"/>
          <w:bottom w:val="nil"/>
          <w:right w:val="nil"/>
          <w:between w:val="nil"/>
          <w:bar w:val="nil"/>
        </w:pBdr>
        <w:tabs>
          <w:tab w:val="left" w:pos="426"/>
          <w:tab w:val="left" w:pos="851"/>
        </w:tabs>
        <w:suppressAutoHyphens w:val="0"/>
        <w:jc w:val="center"/>
        <w:rPr>
          <w:b/>
          <w:i/>
          <w:bdr w:val="nil"/>
          <w:lang w:eastAsia="en-US"/>
        </w:rPr>
      </w:pPr>
      <w:r w:rsidRPr="00B30274">
        <w:rPr>
          <w:b/>
          <w:bdr w:val="nil"/>
          <w:lang w:eastAsia="en-US"/>
        </w:rPr>
        <w:t xml:space="preserve">VII. NENUGALIMA JĖGA </w:t>
      </w:r>
      <w:r w:rsidRPr="00B30274">
        <w:rPr>
          <w:b/>
          <w:i/>
          <w:bdr w:val="nil"/>
          <w:lang w:eastAsia="en-US"/>
        </w:rPr>
        <w:t>(FORCE MAJEURE)</w:t>
      </w:r>
    </w:p>
    <w:p w14:paraId="4685D392" w14:textId="77777777" w:rsidR="00CE27E7" w:rsidRPr="00B30274" w:rsidRDefault="00CE27E7" w:rsidP="00B30274">
      <w:pPr>
        <w:pStyle w:val="Sraopastraipa"/>
        <w:pBdr>
          <w:top w:val="nil"/>
          <w:left w:val="nil"/>
          <w:bottom w:val="nil"/>
          <w:right w:val="nil"/>
          <w:between w:val="nil"/>
          <w:bar w:val="nil"/>
        </w:pBdr>
        <w:tabs>
          <w:tab w:val="left" w:pos="426"/>
          <w:tab w:val="left" w:pos="851"/>
        </w:tabs>
        <w:suppressAutoHyphens w:val="0"/>
        <w:jc w:val="center"/>
        <w:rPr>
          <w:b/>
          <w:i/>
          <w:bdr w:val="nil"/>
          <w:lang w:eastAsia="en-US"/>
        </w:rPr>
      </w:pPr>
    </w:p>
    <w:p w14:paraId="62C1F588" w14:textId="34F0CB59" w:rsidR="008129A1" w:rsidRPr="003A3F1F" w:rsidRDefault="00573166" w:rsidP="00573166">
      <w:pPr>
        <w:pBdr>
          <w:top w:val="none" w:sz="0" w:space="0" w:color="auto"/>
          <w:left w:val="none" w:sz="0" w:space="0" w:color="auto"/>
          <w:bottom w:val="none" w:sz="0" w:space="0" w:color="auto"/>
          <w:right w:val="none" w:sz="0" w:space="0" w:color="auto"/>
        </w:pBdr>
        <w:tabs>
          <w:tab w:val="left" w:pos="567"/>
          <w:tab w:val="left" w:pos="993"/>
          <w:tab w:val="left" w:pos="1134"/>
        </w:tabs>
        <w:suppressAutoHyphens w:val="0"/>
        <w:jc w:val="both"/>
        <w:rPr>
          <w:lang w:val="lt-LT"/>
        </w:rPr>
      </w:pPr>
      <w:r w:rsidRPr="003A3F1F">
        <w:rPr>
          <w:lang w:val="lt-LT"/>
        </w:rPr>
        <w:t xml:space="preserve">           3</w:t>
      </w:r>
      <w:r w:rsidR="00342FCC">
        <w:rPr>
          <w:lang w:val="lt-LT"/>
        </w:rPr>
        <w:t>2</w:t>
      </w:r>
      <w:r w:rsidRPr="003A3F1F">
        <w:rPr>
          <w:lang w:val="lt-LT"/>
        </w:rPr>
        <w:t xml:space="preserve">. </w:t>
      </w:r>
      <w:r w:rsidR="00CF0C0F" w:rsidRPr="003A3F1F">
        <w:rPr>
          <w:lang w:val="lt-LT"/>
        </w:rPr>
        <w:t>Atsiradus nenugalimos jėgos aplinkybėms, Šalys vadovaujasi Lietuvos Respublikos civiliniu kodeksu bei Atleidimo nuo atsakomybės esant nenugalimoms jėgoms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45F5411E" w14:textId="1E66AD8B" w:rsidR="00CF0C0F" w:rsidRPr="003A3F1F" w:rsidRDefault="00573166" w:rsidP="00573166">
      <w:pPr>
        <w:pBdr>
          <w:top w:val="none" w:sz="0" w:space="0" w:color="auto"/>
          <w:left w:val="none" w:sz="0" w:space="0" w:color="auto"/>
          <w:bottom w:val="none" w:sz="0" w:space="0" w:color="auto"/>
          <w:right w:val="none" w:sz="0" w:space="0" w:color="auto"/>
        </w:pBdr>
        <w:tabs>
          <w:tab w:val="left" w:pos="567"/>
          <w:tab w:val="left" w:pos="993"/>
          <w:tab w:val="left" w:pos="1134"/>
        </w:tabs>
        <w:suppressAutoHyphens w:val="0"/>
        <w:jc w:val="both"/>
        <w:rPr>
          <w:lang w:val="lt-LT"/>
        </w:rPr>
      </w:pPr>
      <w:r w:rsidRPr="003A3F1F">
        <w:rPr>
          <w:rFonts w:eastAsia="Calibri"/>
          <w:lang w:val="lt-LT"/>
        </w:rPr>
        <w:t xml:space="preserve">          3</w:t>
      </w:r>
      <w:r w:rsidR="00342FCC">
        <w:rPr>
          <w:rFonts w:eastAsia="Calibri"/>
          <w:lang w:val="lt-LT"/>
        </w:rPr>
        <w:t>3</w:t>
      </w:r>
      <w:r w:rsidRPr="003A3F1F">
        <w:rPr>
          <w:rFonts w:eastAsia="Calibri"/>
          <w:lang w:val="lt-LT"/>
        </w:rPr>
        <w:t xml:space="preserve">. </w:t>
      </w:r>
      <w:r w:rsidR="00CF0C0F" w:rsidRPr="003A3F1F">
        <w:rPr>
          <w:rFonts w:eastAsia="Calibri"/>
          <w:lang w:val="lt-LT"/>
        </w:rPr>
        <w:t xml:space="preserve">Šalis, kuri dėl </w:t>
      </w:r>
      <w:r w:rsidR="00CF0C0F" w:rsidRPr="003A3F1F">
        <w:rPr>
          <w:lang w:val="lt-LT"/>
        </w:rPr>
        <w:t xml:space="preserve">nenugalimos jėgos (force majeure) </w:t>
      </w:r>
      <w:r w:rsidR="00CF0C0F" w:rsidRPr="003A3F1F">
        <w:rPr>
          <w:rFonts w:eastAsia="Calibri"/>
          <w:lang w:val="lt-LT"/>
        </w:rPr>
        <w:t xml:space="preserve">aplinkybių negali vykdyti pagal šią Sutartį prisiimtų įsipareigojimų, privalo nedelsdama apie tai raštu pranešti kitai Šaliai, nurodydama aplinkybes, kurios trukdo jai vykdyti prisiimtus įsipareigojimus. Išnykus </w:t>
      </w:r>
      <w:r w:rsidR="00CF0C0F" w:rsidRPr="003A3F1F">
        <w:rPr>
          <w:lang w:val="lt-LT"/>
        </w:rPr>
        <w:t xml:space="preserve">nenugalimos jėgos (force majeure) </w:t>
      </w:r>
      <w:r w:rsidR="00CF0C0F" w:rsidRPr="003A3F1F">
        <w:rPr>
          <w:rFonts w:eastAsia="Calibri"/>
          <w:lang w:val="lt-LT"/>
        </w:rPr>
        <w:t>aplinkybėms, Šalis, negalėjusi vykdyti pagal šią Sutartį prisiimtų įsipareigojimų, privalo nedelsdama pranešti kitai Šaliai apie nurodytų aplinkybių išnykimą.</w:t>
      </w:r>
    </w:p>
    <w:p w14:paraId="7C475044" w14:textId="77777777" w:rsidR="00CE27E7" w:rsidRPr="00CE27E7" w:rsidRDefault="00CE27E7" w:rsidP="00CE27E7">
      <w:pPr>
        <w:pStyle w:val="Sraopastraipa"/>
        <w:pBdr>
          <w:top w:val="nil"/>
          <w:left w:val="nil"/>
          <w:bottom w:val="nil"/>
          <w:right w:val="nil"/>
          <w:between w:val="nil"/>
          <w:bar w:val="nil"/>
        </w:pBdr>
        <w:tabs>
          <w:tab w:val="left" w:pos="426"/>
          <w:tab w:val="left" w:pos="851"/>
        </w:tabs>
        <w:suppressAutoHyphens w:val="0"/>
        <w:rPr>
          <w:b/>
          <w:bdr w:val="nil"/>
          <w:lang w:eastAsia="en-US"/>
        </w:rPr>
      </w:pPr>
    </w:p>
    <w:p w14:paraId="56DF2DB9" w14:textId="1B92EBAF" w:rsidR="00CE27E7" w:rsidRDefault="00CE27E7" w:rsidP="00CE27E7">
      <w:pPr>
        <w:pStyle w:val="Sraopastraipa"/>
        <w:pBdr>
          <w:top w:val="nil"/>
          <w:left w:val="nil"/>
          <w:bottom w:val="nil"/>
          <w:right w:val="nil"/>
          <w:between w:val="nil"/>
          <w:bar w:val="nil"/>
        </w:pBdr>
        <w:tabs>
          <w:tab w:val="left" w:pos="426"/>
          <w:tab w:val="left" w:pos="851"/>
        </w:tabs>
        <w:suppressAutoHyphens w:val="0"/>
        <w:jc w:val="center"/>
        <w:rPr>
          <w:b/>
          <w:bdr w:val="nil"/>
          <w:lang w:eastAsia="en-US"/>
        </w:rPr>
      </w:pPr>
      <w:r w:rsidRPr="00CE27E7">
        <w:rPr>
          <w:b/>
          <w:bdr w:val="nil"/>
          <w:lang w:eastAsia="en-US"/>
        </w:rPr>
        <w:t>VIII. SUTARTIES GALIOJIMAS IR KITOS SĄLYGOS</w:t>
      </w:r>
    </w:p>
    <w:p w14:paraId="6E685E54" w14:textId="77777777" w:rsidR="00CE27E7" w:rsidRPr="00CE27E7" w:rsidRDefault="00CE27E7" w:rsidP="00CE27E7">
      <w:pPr>
        <w:pStyle w:val="Sraopastraipa"/>
        <w:pBdr>
          <w:top w:val="nil"/>
          <w:left w:val="nil"/>
          <w:bottom w:val="nil"/>
          <w:right w:val="nil"/>
          <w:between w:val="nil"/>
          <w:bar w:val="nil"/>
        </w:pBdr>
        <w:tabs>
          <w:tab w:val="left" w:pos="426"/>
          <w:tab w:val="left" w:pos="851"/>
        </w:tabs>
        <w:suppressAutoHyphens w:val="0"/>
        <w:jc w:val="center"/>
        <w:rPr>
          <w:b/>
          <w:bdr w:val="nil"/>
          <w:lang w:eastAsia="en-US"/>
        </w:rPr>
      </w:pPr>
    </w:p>
    <w:p w14:paraId="270445EF" w14:textId="0D1CE315" w:rsidR="00CF0C0F" w:rsidRPr="00715405" w:rsidRDefault="00055287" w:rsidP="00055287">
      <w:pPr>
        <w:pStyle w:val="Sraopastraipa"/>
        <w:pBdr>
          <w:top w:val="none" w:sz="0" w:space="0" w:color="auto"/>
          <w:left w:val="none" w:sz="0" w:space="0" w:color="auto"/>
          <w:bottom w:val="none" w:sz="0" w:space="0" w:color="auto"/>
          <w:right w:val="none" w:sz="0" w:space="0" w:color="auto"/>
        </w:pBdr>
        <w:tabs>
          <w:tab w:val="left" w:pos="567"/>
          <w:tab w:val="left" w:pos="993"/>
          <w:tab w:val="left" w:pos="1134"/>
        </w:tabs>
        <w:suppressAutoHyphens w:val="0"/>
        <w:ind w:left="0" w:firstLine="709"/>
        <w:jc w:val="both"/>
        <w:rPr>
          <w:strike/>
          <w:color w:val="000000" w:themeColor="text1"/>
        </w:rPr>
      </w:pPr>
      <w:r w:rsidRPr="00A96002">
        <w:rPr>
          <w:color w:val="000000" w:themeColor="text1"/>
        </w:rPr>
        <w:t>3</w:t>
      </w:r>
      <w:r w:rsidR="00342FCC" w:rsidRPr="00A96002">
        <w:rPr>
          <w:color w:val="000000" w:themeColor="text1"/>
        </w:rPr>
        <w:t>4</w:t>
      </w:r>
      <w:r w:rsidRPr="00A96002">
        <w:rPr>
          <w:color w:val="000000" w:themeColor="text1"/>
        </w:rPr>
        <w:t xml:space="preserve">. </w:t>
      </w:r>
      <w:r w:rsidR="00CF0C0F" w:rsidRPr="00A96002">
        <w:rPr>
          <w:color w:val="000000" w:themeColor="text1"/>
        </w:rPr>
        <w:t>Sutartis įsigalioja nuo</w:t>
      </w:r>
      <w:r w:rsidR="00641473">
        <w:rPr>
          <w:color w:val="000000" w:themeColor="text1"/>
        </w:rPr>
        <w:t xml:space="preserve"> </w:t>
      </w:r>
      <w:r w:rsidR="00715405">
        <w:rPr>
          <w:color w:val="000000" w:themeColor="text1"/>
        </w:rPr>
        <w:t>abiejų šalių pasirašymo dienos</w:t>
      </w:r>
      <w:r w:rsidR="00BF3555" w:rsidRPr="00A96002">
        <w:rPr>
          <w:color w:val="000000" w:themeColor="text1"/>
        </w:rPr>
        <w:t xml:space="preserve"> </w:t>
      </w:r>
      <w:r w:rsidR="00CF0C0F" w:rsidRPr="00A96002">
        <w:rPr>
          <w:color w:val="000000" w:themeColor="text1"/>
        </w:rPr>
        <w:t>ir galioja iki visiško Šalių įsipareigojimų pagal šią Sutartį įvykdymo momento,</w:t>
      </w:r>
      <w:r w:rsidR="00CF0C0F" w:rsidRPr="00A96002">
        <w:rPr>
          <w:color w:val="000000" w:themeColor="text1"/>
          <w:lang w:eastAsia="ar-SA"/>
        </w:rPr>
        <w:t xml:space="preserve"> bet ne ilgau nei </w:t>
      </w:r>
      <w:r w:rsidR="000F38EF" w:rsidRPr="00A96002">
        <w:rPr>
          <w:color w:val="000000" w:themeColor="text1"/>
          <w:lang w:eastAsia="ar-SA"/>
        </w:rPr>
        <w:t>24</w:t>
      </w:r>
      <w:r w:rsidR="00CF0C0F" w:rsidRPr="00A96002">
        <w:rPr>
          <w:color w:val="000000" w:themeColor="text1"/>
          <w:lang w:eastAsia="ar-SA"/>
        </w:rPr>
        <w:t xml:space="preserve"> mėnesi</w:t>
      </w:r>
      <w:r w:rsidR="00715405">
        <w:rPr>
          <w:color w:val="000000" w:themeColor="text1"/>
          <w:lang w:eastAsia="ar-SA"/>
        </w:rPr>
        <w:t>us</w:t>
      </w:r>
      <w:r w:rsidR="00641473">
        <w:rPr>
          <w:color w:val="000000" w:themeColor="text1"/>
          <w:lang w:eastAsia="ar-SA"/>
        </w:rPr>
        <w:t>.</w:t>
      </w:r>
    </w:p>
    <w:p w14:paraId="40640EC2" w14:textId="3B5DCC35" w:rsidR="00C82D22" w:rsidRPr="00FE661C" w:rsidRDefault="00342FCC" w:rsidP="00342FCC">
      <w:pPr>
        <w:pBdr>
          <w:top w:val="none" w:sz="0" w:space="0" w:color="auto"/>
          <w:left w:val="none" w:sz="0" w:space="0" w:color="auto"/>
          <w:bottom w:val="none" w:sz="0" w:space="0" w:color="auto"/>
          <w:right w:val="none" w:sz="0" w:space="0" w:color="auto"/>
          <w:between w:val="nil"/>
          <w:bar w:val="nil"/>
        </w:pBdr>
        <w:tabs>
          <w:tab w:val="left" w:pos="284"/>
          <w:tab w:val="left" w:pos="709"/>
          <w:tab w:val="left" w:pos="851"/>
        </w:tabs>
        <w:suppressAutoHyphens w:val="0"/>
        <w:jc w:val="both"/>
        <w:rPr>
          <w:color w:val="000000" w:themeColor="text1"/>
          <w:lang w:val="lt-LT"/>
        </w:rPr>
      </w:pPr>
      <w:r w:rsidRPr="00FE661C">
        <w:rPr>
          <w:color w:val="000000" w:themeColor="text1"/>
          <w:lang w:val="lt-LT"/>
        </w:rPr>
        <w:tab/>
      </w:r>
      <w:r w:rsidRPr="00FE661C">
        <w:rPr>
          <w:color w:val="000000" w:themeColor="text1"/>
          <w:lang w:val="lt-LT"/>
        </w:rPr>
        <w:tab/>
        <w:t>35.</w:t>
      </w:r>
      <w:r w:rsidR="00C82D22" w:rsidRPr="00FE661C">
        <w:rPr>
          <w:color w:val="000000" w:themeColor="text1"/>
          <w:lang w:val="lt-LT"/>
        </w:rPr>
        <w:t>Prekės pagal šią Sutartį teikiamos nuo 202</w:t>
      </w:r>
      <w:r w:rsidR="000F38EF" w:rsidRPr="00FE661C">
        <w:rPr>
          <w:color w:val="000000" w:themeColor="text1"/>
          <w:lang w:val="lt-LT"/>
        </w:rPr>
        <w:t>4</w:t>
      </w:r>
      <w:r w:rsidR="00C82D22" w:rsidRPr="00FE661C">
        <w:rPr>
          <w:color w:val="000000" w:themeColor="text1"/>
          <w:lang w:val="lt-LT"/>
        </w:rPr>
        <w:t xml:space="preserve"> m. kovo 24 d. iki 202</w:t>
      </w:r>
      <w:r w:rsidR="000F38EF" w:rsidRPr="00FE661C">
        <w:rPr>
          <w:color w:val="000000" w:themeColor="text1"/>
          <w:lang w:val="lt-LT"/>
        </w:rPr>
        <w:t>6</w:t>
      </w:r>
      <w:r w:rsidR="00C82D22" w:rsidRPr="00FE661C">
        <w:rPr>
          <w:color w:val="000000" w:themeColor="text1"/>
          <w:lang w:val="lt-LT"/>
        </w:rPr>
        <w:t xml:space="preserve"> m. kovo mėn. 23 d.</w:t>
      </w:r>
    </w:p>
    <w:p w14:paraId="69FBAFE6" w14:textId="228B0D6B" w:rsidR="008129A1" w:rsidRPr="00FE661C" w:rsidRDefault="00342FCC" w:rsidP="00342FCC">
      <w:pPr>
        <w:pBdr>
          <w:top w:val="none" w:sz="0" w:space="0" w:color="auto"/>
          <w:left w:val="none" w:sz="0" w:space="0" w:color="auto"/>
          <w:bottom w:val="none" w:sz="0" w:space="0" w:color="auto"/>
          <w:right w:val="none" w:sz="0" w:space="0" w:color="auto"/>
          <w:between w:val="nil"/>
          <w:bar w:val="nil"/>
        </w:pBdr>
        <w:tabs>
          <w:tab w:val="left" w:pos="142"/>
          <w:tab w:val="left" w:pos="284"/>
          <w:tab w:val="left" w:pos="426"/>
          <w:tab w:val="left" w:pos="709"/>
          <w:tab w:val="left" w:pos="1134"/>
        </w:tabs>
        <w:suppressAutoHyphens w:val="0"/>
        <w:jc w:val="both"/>
        <w:rPr>
          <w:lang w:val="lt-LT"/>
        </w:rPr>
      </w:pPr>
      <w:r w:rsidRPr="00FE661C">
        <w:rPr>
          <w:lang w:val="lt-LT"/>
        </w:rPr>
        <w:tab/>
      </w:r>
      <w:r w:rsidRPr="00FE661C">
        <w:rPr>
          <w:lang w:val="lt-LT"/>
        </w:rPr>
        <w:tab/>
      </w:r>
      <w:r w:rsidRPr="00FE661C">
        <w:rPr>
          <w:lang w:val="lt-LT"/>
        </w:rPr>
        <w:tab/>
      </w:r>
      <w:r w:rsidRPr="00FE661C">
        <w:rPr>
          <w:lang w:val="lt-LT"/>
        </w:rPr>
        <w:tab/>
        <w:t>36.</w:t>
      </w:r>
      <w:r w:rsidR="00CF0C0F" w:rsidRPr="00FE661C">
        <w:rPr>
          <w:lang w:val="lt-LT"/>
        </w:rPr>
        <w:t>Sutartis gali būti nutraukta rašytiniu Šalių susitarimu.</w:t>
      </w:r>
    </w:p>
    <w:p w14:paraId="11BEE480" w14:textId="77777777" w:rsidR="00342FCC" w:rsidRDefault="00342FCC" w:rsidP="00342FCC">
      <w:pPr>
        <w:pBdr>
          <w:top w:val="none" w:sz="0" w:space="0" w:color="auto"/>
          <w:left w:val="none" w:sz="0" w:space="0" w:color="auto"/>
          <w:bottom w:val="none" w:sz="0" w:space="0" w:color="auto"/>
          <w:right w:val="none" w:sz="0" w:space="0" w:color="auto"/>
          <w:between w:val="nil"/>
          <w:bar w:val="nil"/>
        </w:pBdr>
        <w:tabs>
          <w:tab w:val="left" w:pos="142"/>
          <w:tab w:val="left" w:pos="284"/>
          <w:tab w:val="left" w:pos="426"/>
          <w:tab w:val="left" w:pos="709"/>
          <w:tab w:val="left" w:pos="851"/>
          <w:tab w:val="left" w:pos="993"/>
          <w:tab w:val="left" w:pos="1134"/>
        </w:tabs>
        <w:suppressAutoHyphens w:val="0"/>
        <w:ind w:left="709"/>
        <w:jc w:val="both"/>
        <w:rPr>
          <w:rFonts w:eastAsia="Times New Roman"/>
          <w:color w:val="000000"/>
          <w:lang w:val="lt-LT"/>
        </w:rPr>
      </w:pPr>
      <w:r>
        <w:rPr>
          <w:rFonts w:eastAsia="Times New Roman"/>
          <w:bCs/>
          <w:lang w:val="lt-LT"/>
        </w:rPr>
        <w:t>37.</w:t>
      </w:r>
      <w:r w:rsidR="008129A1" w:rsidRPr="005C16F1">
        <w:rPr>
          <w:rFonts w:eastAsia="Times New Roman"/>
          <w:bCs/>
          <w:lang w:val="lt-LT"/>
        </w:rPr>
        <w:t xml:space="preserve"> </w:t>
      </w:r>
      <w:r w:rsidR="00CF0C0F" w:rsidRPr="005C16F1">
        <w:rPr>
          <w:rFonts w:eastAsia="Times New Roman"/>
          <w:bCs/>
          <w:lang w:val="lt-LT"/>
        </w:rPr>
        <w:t>Pardavėj</w:t>
      </w:r>
      <w:r w:rsidR="00CF0C0F" w:rsidRPr="005C16F1">
        <w:rPr>
          <w:rFonts w:eastAsia="Times New Roman"/>
          <w:color w:val="000000"/>
          <w:lang w:val="lt-LT"/>
        </w:rPr>
        <w:t xml:space="preserve">ui nevykdant šioje Sutartyje numatytų įsipareigojimų, Pirkėjas gali vienašališkai </w:t>
      </w:r>
    </w:p>
    <w:p w14:paraId="7797EEBB" w14:textId="04F3A2F3" w:rsidR="00CF0C0F" w:rsidRPr="005C16F1" w:rsidRDefault="00CF0C0F" w:rsidP="00342FCC">
      <w:pPr>
        <w:pBdr>
          <w:top w:val="none" w:sz="0" w:space="0" w:color="auto"/>
          <w:left w:val="none" w:sz="0" w:space="0" w:color="auto"/>
          <w:bottom w:val="none" w:sz="0" w:space="0" w:color="auto"/>
          <w:right w:val="none" w:sz="0" w:space="0" w:color="auto"/>
          <w:between w:val="nil"/>
          <w:bar w:val="nil"/>
        </w:pBdr>
        <w:tabs>
          <w:tab w:val="left" w:pos="142"/>
          <w:tab w:val="left" w:pos="284"/>
          <w:tab w:val="left" w:pos="426"/>
          <w:tab w:val="left" w:pos="709"/>
          <w:tab w:val="left" w:pos="851"/>
          <w:tab w:val="left" w:pos="993"/>
          <w:tab w:val="left" w:pos="1134"/>
        </w:tabs>
        <w:suppressAutoHyphens w:val="0"/>
        <w:jc w:val="both"/>
        <w:rPr>
          <w:rFonts w:eastAsia="Times New Roman"/>
          <w:lang w:val="lt-LT"/>
        </w:rPr>
      </w:pPr>
      <w:r w:rsidRPr="005C16F1">
        <w:rPr>
          <w:rFonts w:eastAsia="Times New Roman"/>
          <w:color w:val="000000"/>
          <w:lang w:val="lt-LT"/>
        </w:rPr>
        <w:t>nutraukti Sutartį, apie numatomą Sutarties nutraukimą raštu pranešęs Pardavėjui prieš 30 (trisdešimt) dienų.</w:t>
      </w:r>
    </w:p>
    <w:p w14:paraId="1AAE7685" w14:textId="2AFD4283" w:rsidR="00CF0C0F" w:rsidRPr="005C16F1" w:rsidRDefault="008129A1" w:rsidP="00CE27E7">
      <w:pPr>
        <w:pBdr>
          <w:top w:val="none" w:sz="0" w:space="0" w:color="auto"/>
          <w:left w:val="none" w:sz="0" w:space="0" w:color="auto"/>
          <w:bottom w:val="none" w:sz="0" w:space="0" w:color="auto"/>
          <w:right w:val="none" w:sz="0" w:space="0" w:color="auto"/>
          <w:between w:val="nil"/>
          <w:bar w:val="nil"/>
        </w:pBdr>
        <w:tabs>
          <w:tab w:val="left" w:pos="142"/>
          <w:tab w:val="left" w:pos="284"/>
          <w:tab w:val="left" w:pos="851"/>
          <w:tab w:val="left" w:pos="1134"/>
        </w:tabs>
        <w:suppressAutoHyphens w:val="0"/>
        <w:ind w:firstLine="709"/>
        <w:jc w:val="both"/>
        <w:rPr>
          <w:rFonts w:eastAsia="Times New Roman"/>
          <w:lang w:val="lt-LT"/>
        </w:rPr>
      </w:pPr>
      <w:r w:rsidRPr="005C16F1">
        <w:rPr>
          <w:rFonts w:eastAsia="Times New Roman"/>
          <w:lang w:val="lt-LT"/>
        </w:rPr>
        <w:t>3</w:t>
      </w:r>
      <w:r w:rsidR="00342FCC">
        <w:rPr>
          <w:rFonts w:eastAsia="Times New Roman"/>
          <w:lang w:val="lt-LT"/>
        </w:rPr>
        <w:t>8</w:t>
      </w:r>
      <w:r w:rsidR="00055287">
        <w:rPr>
          <w:rFonts w:eastAsia="Times New Roman"/>
          <w:lang w:val="lt-LT"/>
        </w:rPr>
        <w:t xml:space="preserve">. </w:t>
      </w:r>
      <w:r w:rsidR="00CF0C0F" w:rsidRPr="005C16F1">
        <w:rPr>
          <w:rFonts w:eastAsia="Times New Roman"/>
          <w:lang w:val="lt-LT"/>
        </w:rPr>
        <w:t>Sutarties sąlygos gali būti keičiamos</w:t>
      </w:r>
      <w:r w:rsidR="00CF0C0F" w:rsidRPr="005C16F1">
        <w:rPr>
          <w:rFonts w:eastAsia="Calibri"/>
          <w:lang w:val="lt-LT"/>
        </w:rPr>
        <w:t> tik vadovaujantis Vie</w:t>
      </w:r>
      <w:r w:rsidR="00CF0C0F" w:rsidRPr="005C16F1">
        <w:rPr>
          <w:rFonts w:eastAsia="Times New Roman"/>
          <w:lang w:val="lt-LT"/>
        </w:rPr>
        <w:t>šųjų pirkimų įstatymo 89 straipsnio nuostatomis.</w:t>
      </w:r>
    </w:p>
    <w:p w14:paraId="32058616" w14:textId="3C13046F" w:rsidR="00CF0C0F" w:rsidRPr="005C16F1" w:rsidRDefault="008129A1" w:rsidP="00CE27E7">
      <w:pPr>
        <w:pBdr>
          <w:top w:val="none" w:sz="0" w:space="0" w:color="auto"/>
          <w:left w:val="none" w:sz="0" w:space="0" w:color="auto"/>
          <w:bottom w:val="none" w:sz="0" w:space="0" w:color="auto"/>
          <w:right w:val="none" w:sz="0" w:space="0" w:color="auto"/>
          <w:between w:val="nil"/>
          <w:bar w:val="nil"/>
        </w:pBdr>
        <w:tabs>
          <w:tab w:val="left" w:pos="142"/>
          <w:tab w:val="left" w:pos="284"/>
          <w:tab w:val="left" w:pos="426"/>
          <w:tab w:val="left" w:pos="851"/>
          <w:tab w:val="left" w:pos="1134"/>
        </w:tabs>
        <w:suppressAutoHyphens w:val="0"/>
        <w:ind w:firstLine="709"/>
        <w:jc w:val="both"/>
        <w:rPr>
          <w:rFonts w:eastAsia="Times New Roman"/>
          <w:lang w:val="lt-LT"/>
        </w:rPr>
      </w:pPr>
      <w:r w:rsidRPr="005C16F1">
        <w:rPr>
          <w:rFonts w:eastAsia="Times New Roman"/>
          <w:lang w:val="lt-LT"/>
        </w:rPr>
        <w:t>3</w:t>
      </w:r>
      <w:r w:rsidR="00342FCC">
        <w:rPr>
          <w:rFonts w:eastAsia="Times New Roman"/>
          <w:lang w:val="lt-LT"/>
        </w:rPr>
        <w:t>9</w:t>
      </w:r>
      <w:r w:rsidRPr="005C16F1">
        <w:rPr>
          <w:rFonts w:eastAsia="Times New Roman"/>
          <w:lang w:val="lt-LT"/>
        </w:rPr>
        <w:t>.</w:t>
      </w:r>
      <w:r w:rsidR="008C71B0" w:rsidRPr="005C16F1">
        <w:rPr>
          <w:rFonts w:eastAsia="Times New Roman"/>
          <w:lang w:val="lt-LT"/>
        </w:rPr>
        <w:t xml:space="preserve"> </w:t>
      </w:r>
      <w:r w:rsidR="00CF0C0F" w:rsidRPr="005C16F1">
        <w:rPr>
          <w:rFonts w:eastAsia="Times New Roman"/>
          <w:lang w:val="lt-LT"/>
        </w:rPr>
        <w:t xml:space="preserve">Jeigu </w:t>
      </w:r>
      <w:r w:rsidR="00CF0C0F" w:rsidRPr="005C16F1">
        <w:rPr>
          <w:rFonts w:eastAsia="Times New Roman"/>
          <w:bCs/>
          <w:lang w:val="lt-LT"/>
        </w:rPr>
        <w:t>Pardavėjo</w:t>
      </w:r>
      <w:r w:rsidR="00CF0C0F" w:rsidRPr="005C16F1">
        <w:rPr>
          <w:rFonts w:eastAsia="Times New Roman"/>
          <w:lang w:val="lt-LT"/>
        </w:rPr>
        <w:t xml:space="preserve"> kvalifikacija dėl teisės verstis atitinkama veikla nebuvo tikrinama arba tikrinama ne visa apimtimi, </w:t>
      </w:r>
      <w:r w:rsidR="00CF0C0F" w:rsidRPr="005C16F1">
        <w:rPr>
          <w:rFonts w:eastAsia="Times New Roman"/>
          <w:bCs/>
          <w:lang w:val="lt-LT"/>
        </w:rPr>
        <w:t>Pardavėjas</w:t>
      </w:r>
      <w:r w:rsidR="00CF0C0F" w:rsidRPr="005C16F1">
        <w:rPr>
          <w:rFonts w:eastAsia="Times New Roman"/>
          <w:lang w:val="lt-LT"/>
        </w:rPr>
        <w:t xml:space="preserve"> perkančiajai organizacijai įsipareigoja, kad pirkimo sutartį vykdys tik tokią teisę turintys asmenys.</w:t>
      </w:r>
    </w:p>
    <w:p w14:paraId="18F5D58F" w14:textId="4405BAC3" w:rsidR="00CF0C0F" w:rsidRDefault="00342FCC" w:rsidP="00CE27E7">
      <w:pPr>
        <w:pBdr>
          <w:top w:val="none" w:sz="0" w:space="0" w:color="auto"/>
          <w:left w:val="none" w:sz="0" w:space="0" w:color="auto"/>
          <w:bottom w:val="none" w:sz="0" w:space="0" w:color="auto"/>
          <w:right w:val="none" w:sz="0" w:space="0" w:color="auto"/>
          <w:between w:val="nil"/>
          <w:bar w:val="nil"/>
        </w:pBdr>
        <w:tabs>
          <w:tab w:val="left" w:pos="142"/>
          <w:tab w:val="left" w:pos="284"/>
          <w:tab w:val="left" w:pos="851"/>
        </w:tabs>
        <w:suppressAutoHyphens w:val="0"/>
        <w:ind w:firstLine="709"/>
        <w:jc w:val="both"/>
        <w:rPr>
          <w:rFonts w:eastAsia="Times New Roman"/>
          <w:lang w:val="lt-LT"/>
        </w:rPr>
      </w:pPr>
      <w:r>
        <w:rPr>
          <w:rFonts w:eastAsia="Times New Roman"/>
          <w:lang w:val="lt-LT"/>
        </w:rPr>
        <w:t>40</w:t>
      </w:r>
      <w:r w:rsidR="008129A1" w:rsidRPr="005C16F1">
        <w:rPr>
          <w:rFonts w:eastAsia="Times New Roman"/>
          <w:lang w:val="lt-LT"/>
        </w:rPr>
        <w:t>.</w:t>
      </w:r>
      <w:r w:rsidR="00CF0C0F" w:rsidRPr="005C16F1">
        <w:rPr>
          <w:rFonts w:eastAsia="Times New Roman"/>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891A1C" w14:textId="3B2AEECD" w:rsidR="00A56484" w:rsidRPr="002E46EE" w:rsidRDefault="00A56484" w:rsidP="00CE27E7">
      <w:pPr>
        <w:pBdr>
          <w:top w:val="none" w:sz="0" w:space="0" w:color="auto"/>
          <w:left w:val="none" w:sz="0" w:space="0" w:color="auto"/>
          <w:bottom w:val="none" w:sz="0" w:space="0" w:color="auto"/>
          <w:right w:val="none" w:sz="0" w:space="0" w:color="auto"/>
          <w:between w:val="nil"/>
          <w:bar w:val="nil"/>
        </w:pBdr>
        <w:tabs>
          <w:tab w:val="left" w:pos="142"/>
          <w:tab w:val="left" w:pos="284"/>
          <w:tab w:val="left" w:pos="851"/>
        </w:tabs>
        <w:suppressAutoHyphens w:val="0"/>
        <w:ind w:firstLine="709"/>
        <w:jc w:val="both"/>
        <w:rPr>
          <w:rFonts w:eastAsia="Times New Roman"/>
          <w:color w:val="000000" w:themeColor="text1"/>
          <w:lang w:val="lt-LT"/>
        </w:rPr>
      </w:pPr>
      <w:r w:rsidRPr="002E46EE">
        <w:rPr>
          <w:rFonts w:eastAsia="Times New Roman"/>
          <w:color w:val="000000" w:themeColor="text1"/>
          <w:lang w:val="lt-LT"/>
        </w:rPr>
        <w:t xml:space="preserve">41. Sutarčiai taikomi Lietuvos </w:t>
      </w:r>
      <w:r w:rsidR="0014791E" w:rsidRPr="002E46EE">
        <w:rPr>
          <w:rFonts w:eastAsia="Times New Roman"/>
          <w:color w:val="000000" w:themeColor="text1"/>
          <w:lang w:val="lt-LT"/>
        </w:rPr>
        <w:t>R</w:t>
      </w:r>
      <w:r w:rsidRPr="002E46EE">
        <w:rPr>
          <w:rFonts w:eastAsia="Times New Roman"/>
          <w:color w:val="000000" w:themeColor="text1"/>
          <w:lang w:val="lt-LT"/>
        </w:rPr>
        <w:t>espublikos įstatymai ir kiti teisės aktai. Kilus nesutarimams, nesutarimai sprendžiami abipusius darybų būdu, o nepavykus taikiai išspręsti per 30 dienų, nesutarimai perduodami nagrinėti Lietuvos Respublikoje galiojančiam teismui.</w:t>
      </w:r>
    </w:p>
    <w:p w14:paraId="2A0E8114" w14:textId="36FC8FE5" w:rsidR="002C1E23" w:rsidRPr="005C16F1" w:rsidRDefault="002C1E23" w:rsidP="00CE27E7">
      <w:pPr>
        <w:pBdr>
          <w:top w:val="none" w:sz="0" w:space="0" w:color="auto"/>
          <w:left w:val="none" w:sz="0" w:space="0" w:color="auto"/>
          <w:bottom w:val="none" w:sz="0" w:space="0" w:color="auto"/>
          <w:right w:val="none" w:sz="0" w:space="0" w:color="auto"/>
          <w:between w:val="nil"/>
          <w:bar w:val="nil"/>
        </w:pBdr>
        <w:tabs>
          <w:tab w:val="left" w:pos="142"/>
          <w:tab w:val="left" w:pos="284"/>
          <w:tab w:val="left" w:pos="851"/>
          <w:tab w:val="left" w:pos="1134"/>
        </w:tabs>
        <w:suppressAutoHyphens w:val="0"/>
        <w:ind w:hanging="218"/>
        <w:jc w:val="both"/>
        <w:rPr>
          <w:rFonts w:eastAsia="Times New Roman"/>
          <w:lang w:val="lt-LT"/>
        </w:rPr>
      </w:pPr>
      <w:r w:rsidRPr="005C16F1">
        <w:rPr>
          <w:rFonts w:eastAsia="Times New Roman"/>
          <w:color w:val="000000"/>
          <w:lang w:val="lt-LT"/>
        </w:rPr>
        <w:t xml:space="preserve">               </w:t>
      </w:r>
      <w:r w:rsidR="00055287">
        <w:rPr>
          <w:rFonts w:eastAsia="Times New Roman"/>
          <w:color w:val="000000"/>
          <w:lang w:val="lt-LT"/>
        </w:rPr>
        <w:t>4</w:t>
      </w:r>
      <w:r w:rsidR="00FA0E1F">
        <w:rPr>
          <w:rFonts w:eastAsia="Times New Roman"/>
          <w:color w:val="000000"/>
          <w:lang w:val="lt-LT"/>
        </w:rPr>
        <w:t>2</w:t>
      </w:r>
      <w:r w:rsidRPr="005C16F1">
        <w:rPr>
          <w:rFonts w:eastAsia="Times New Roman"/>
          <w:color w:val="000000"/>
          <w:lang w:val="lt-LT"/>
        </w:rPr>
        <w:t>.</w:t>
      </w:r>
      <w:r w:rsidR="008C71B0" w:rsidRPr="005C16F1">
        <w:rPr>
          <w:rFonts w:eastAsia="Times New Roman"/>
          <w:color w:val="000000"/>
          <w:lang w:val="lt-LT"/>
        </w:rPr>
        <w:t xml:space="preserve"> </w:t>
      </w:r>
      <w:r w:rsidR="00CF0C0F" w:rsidRPr="005C16F1">
        <w:rPr>
          <w:rFonts w:eastAsia="Times New Roman"/>
          <w:color w:val="000000"/>
          <w:lang w:val="lt-LT"/>
        </w:rPr>
        <w:t>Nė viena Šalis neturi teisės perleisti visų arba dalies teisių ir pareigų pagal šią Sutartį jokiai trečiajai šaliai be išankstinio raštiško kitos Šalies sutikimo.</w:t>
      </w:r>
    </w:p>
    <w:p w14:paraId="097AA39A" w14:textId="4A4D514D" w:rsidR="002C1E23" w:rsidRPr="005C16F1" w:rsidRDefault="002C1E23" w:rsidP="002C1E23">
      <w:pPr>
        <w:pBdr>
          <w:top w:val="none" w:sz="0" w:space="0" w:color="auto"/>
          <w:left w:val="none" w:sz="0" w:space="0" w:color="auto"/>
          <w:bottom w:val="none" w:sz="0" w:space="0" w:color="auto"/>
          <w:right w:val="none" w:sz="0" w:space="0" w:color="auto"/>
          <w:between w:val="nil"/>
          <w:bar w:val="nil"/>
        </w:pBdr>
        <w:tabs>
          <w:tab w:val="left" w:pos="142"/>
          <w:tab w:val="left" w:pos="284"/>
          <w:tab w:val="left" w:pos="851"/>
        </w:tabs>
        <w:suppressAutoHyphens w:val="0"/>
        <w:ind w:hanging="567"/>
        <w:jc w:val="both"/>
        <w:rPr>
          <w:rFonts w:eastAsia="Times New Roman"/>
          <w:lang w:val="lt-LT"/>
        </w:rPr>
      </w:pPr>
      <w:r w:rsidRPr="005C16F1">
        <w:rPr>
          <w:rFonts w:eastAsia="Times New Roman"/>
          <w:lang w:val="lt-LT"/>
        </w:rPr>
        <w:t xml:space="preserve">                    </w:t>
      </w:r>
      <w:r w:rsidR="00342FCC">
        <w:rPr>
          <w:rFonts w:eastAsia="Times New Roman"/>
          <w:lang w:val="lt-LT"/>
        </w:rPr>
        <w:t xml:space="preserve"> </w:t>
      </w:r>
      <w:r w:rsidR="00055287">
        <w:rPr>
          <w:rFonts w:eastAsia="Times New Roman"/>
          <w:lang w:val="lt-LT"/>
        </w:rPr>
        <w:t>4</w:t>
      </w:r>
      <w:r w:rsidR="00FA0E1F">
        <w:rPr>
          <w:rFonts w:eastAsia="Times New Roman"/>
          <w:lang w:val="lt-LT"/>
        </w:rPr>
        <w:t>3</w:t>
      </w:r>
      <w:r w:rsidRPr="005C16F1">
        <w:rPr>
          <w:rFonts w:eastAsia="Times New Roman"/>
          <w:lang w:val="lt-LT"/>
        </w:rPr>
        <w:t>.</w:t>
      </w:r>
      <w:r w:rsidR="008C71B0" w:rsidRPr="005C16F1">
        <w:rPr>
          <w:rFonts w:eastAsia="Times New Roman"/>
          <w:color w:val="000000"/>
          <w:lang w:val="lt-LT"/>
        </w:rPr>
        <w:t xml:space="preserve"> </w:t>
      </w:r>
      <w:r w:rsidR="00CF0C0F" w:rsidRPr="005C16F1">
        <w:rPr>
          <w:rFonts w:eastAsia="Times New Roman"/>
          <w:color w:val="000000"/>
          <w:lang w:val="lt-LT"/>
        </w:rPr>
        <w:t xml:space="preserve">Sutartis sudaryta dviem egzemplioriais, turinčiais vienodą juridinę galią, po vieną </w:t>
      </w:r>
      <w:r w:rsidR="00CF0C0F" w:rsidRPr="005C16F1">
        <w:rPr>
          <w:rFonts w:eastAsia="Times New Roman"/>
          <w:bCs/>
          <w:lang w:val="lt-LT"/>
        </w:rPr>
        <w:t>Pardavėj</w:t>
      </w:r>
      <w:r w:rsidR="00CF0C0F" w:rsidRPr="005C16F1">
        <w:rPr>
          <w:rFonts w:eastAsia="Times New Roman"/>
          <w:color w:val="000000"/>
          <w:lang w:val="lt-LT"/>
        </w:rPr>
        <w:t>ui ir Pirkėjui.</w:t>
      </w:r>
    </w:p>
    <w:p w14:paraId="40E2FB6D" w14:textId="6E7A735E" w:rsidR="00CF0C0F" w:rsidRPr="005C16F1" w:rsidRDefault="002C1E23" w:rsidP="002C1E23">
      <w:pPr>
        <w:pBdr>
          <w:top w:val="none" w:sz="0" w:space="0" w:color="auto"/>
          <w:left w:val="none" w:sz="0" w:space="0" w:color="auto"/>
          <w:bottom w:val="none" w:sz="0" w:space="0" w:color="auto"/>
          <w:right w:val="none" w:sz="0" w:space="0" w:color="auto"/>
          <w:between w:val="nil"/>
          <w:bar w:val="nil"/>
        </w:pBdr>
        <w:tabs>
          <w:tab w:val="left" w:pos="142"/>
          <w:tab w:val="left" w:pos="284"/>
          <w:tab w:val="left" w:pos="851"/>
        </w:tabs>
        <w:suppressAutoHyphens w:val="0"/>
        <w:ind w:hanging="567"/>
        <w:jc w:val="both"/>
        <w:rPr>
          <w:rFonts w:eastAsia="Times New Roman"/>
          <w:lang w:val="lt-LT"/>
        </w:rPr>
      </w:pPr>
      <w:r w:rsidRPr="005C16F1">
        <w:rPr>
          <w:rFonts w:eastAsia="Times New Roman"/>
          <w:lang w:val="lt-LT"/>
        </w:rPr>
        <w:t xml:space="preserve">                   </w:t>
      </w:r>
      <w:r w:rsidR="00342FCC">
        <w:rPr>
          <w:rFonts w:eastAsia="Times New Roman"/>
          <w:lang w:val="lt-LT"/>
        </w:rPr>
        <w:t xml:space="preserve"> </w:t>
      </w:r>
      <w:r w:rsidRPr="005C16F1">
        <w:rPr>
          <w:rFonts w:eastAsia="Times New Roman"/>
          <w:lang w:val="lt-LT"/>
        </w:rPr>
        <w:t xml:space="preserve"> </w:t>
      </w:r>
      <w:r w:rsidR="00055287">
        <w:rPr>
          <w:rFonts w:eastAsia="Times New Roman"/>
          <w:lang w:val="lt-LT"/>
        </w:rPr>
        <w:t>4</w:t>
      </w:r>
      <w:r w:rsidR="00FA0E1F">
        <w:rPr>
          <w:rFonts w:eastAsia="Times New Roman"/>
          <w:lang w:val="lt-LT"/>
        </w:rPr>
        <w:t>4</w:t>
      </w:r>
      <w:r w:rsidRPr="005C16F1">
        <w:rPr>
          <w:rFonts w:eastAsia="Times New Roman"/>
          <w:lang w:val="lt-LT"/>
        </w:rPr>
        <w:t>.</w:t>
      </w:r>
      <w:r w:rsidR="00CF0C0F" w:rsidRPr="005C16F1">
        <w:rPr>
          <w:rFonts w:eastAsia="Times New Roman"/>
          <w:color w:val="000000"/>
          <w:lang w:val="lt-LT"/>
        </w:rPr>
        <w:t xml:space="preserve"> Sutarties dokumentai yra pati Sutartis ir jos priedai, kurie yra neatskiriama Sutarties dalis. Ant visų priedų turi būti </w:t>
      </w:r>
      <w:r w:rsidR="00CF0C0F" w:rsidRPr="005C16F1">
        <w:rPr>
          <w:rFonts w:eastAsia="Times New Roman"/>
          <w:bCs/>
          <w:lang w:val="lt-LT"/>
        </w:rPr>
        <w:t>Pardavėj</w:t>
      </w:r>
      <w:r w:rsidR="00CF0C0F" w:rsidRPr="005C16F1">
        <w:rPr>
          <w:rFonts w:eastAsia="Times New Roman"/>
          <w:color w:val="000000"/>
          <w:lang w:val="lt-LT"/>
        </w:rPr>
        <w:t xml:space="preserve">o ir Pirkėjo parašai bei antspaudai, kai pareiga turėti antspaudą </w:t>
      </w:r>
      <w:r w:rsidR="00CF0C0F" w:rsidRPr="005C16F1">
        <w:rPr>
          <w:rFonts w:eastAsia="Times New Roman"/>
          <w:lang w:val="lt-LT"/>
        </w:rPr>
        <w:t xml:space="preserve">nustatyta </w:t>
      </w:r>
      <w:r w:rsidR="00CF0C0F" w:rsidRPr="005C16F1">
        <w:rPr>
          <w:rFonts w:eastAsia="Times New Roman"/>
          <w:bCs/>
          <w:lang w:val="lt-LT"/>
        </w:rPr>
        <w:t>Pardavėj</w:t>
      </w:r>
      <w:r w:rsidR="00CF0C0F" w:rsidRPr="005C16F1">
        <w:rPr>
          <w:rFonts w:eastAsia="Times New Roman"/>
          <w:lang w:val="lt-LT"/>
        </w:rPr>
        <w:t xml:space="preserve">o ir Pirkėjo steigimo dokumentuose arba įstatyme. </w:t>
      </w:r>
      <w:r w:rsidR="00B61736">
        <w:rPr>
          <w:rFonts w:eastAsia="Times New Roman"/>
          <w:lang w:val="lt-LT"/>
        </w:rPr>
        <w:t>(jeigu sutartis pasirašoma nekvalifikuotu el. parašu).</w:t>
      </w:r>
    </w:p>
    <w:p w14:paraId="5ED44C14" w14:textId="6866784A" w:rsidR="00CF0C0F" w:rsidRPr="005C16F1" w:rsidRDefault="00055287" w:rsidP="00DE6C62">
      <w:pPr>
        <w:pBdr>
          <w:top w:val="none" w:sz="0" w:space="0" w:color="auto"/>
          <w:left w:val="none" w:sz="0" w:space="0" w:color="auto"/>
          <w:bottom w:val="none" w:sz="0" w:space="0" w:color="auto"/>
          <w:right w:val="none" w:sz="0" w:space="0" w:color="auto"/>
          <w:between w:val="nil"/>
          <w:bar w:val="nil"/>
        </w:pBdr>
        <w:tabs>
          <w:tab w:val="left" w:pos="142"/>
          <w:tab w:val="left" w:pos="284"/>
          <w:tab w:val="left" w:pos="426"/>
          <w:tab w:val="left" w:pos="851"/>
        </w:tabs>
        <w:suppressAutoHyphens w:val="0"/>
        <w:ind w:left="567" w:firstLine="142"/>
        <w:jc w:val="both"/>
        <w:rPr>
          <w:rFonts w:eastAsia="Times New Roman"/>
          <w:lang w:val="lt-LT"/>
        </w:rPr>
      </w:pPr>
      <w:r>
        <w:rPr>
          <w:rFonts w:eastAsia="Times New Roman"/>
          <w:lang w:val="lt-LT"/>
        </w:rPr>
        <w:t>4</w:t>
      </w:r>
      <w:r w:rsidR="00FA0E1F">
        <w:rPr>
          <w:rFonts w:eastAsia="Times New Roman"/>
          <w:lang w:val="lt-LT"/>
        </w:rPr>
        <w:t>5</w:t>
      </w:r>
      <w:r w:rsidR="002C1E23" w:rsidRPr="005C16F1">
        <w:rPr>
          <w:rFonts w:eastAsia="Times New Roman"/>
          <w:lang w:val="lt-LT"/>
        </w:rPr>
        <w:t>.</w:t>
      </w:r>
      <w:r w:rsidR="00CF0C0F" w:rsidRPr="005C16F1">
        <w:rPr>
          <w:rFonts w:eastAsia="Times New Roman"/>
          <w:lang w:val="lt-LT"/>
        </w:rPr>
        <w:t xml:space="preserve"> Sutarties priedai: </w:t>
      </w:r>
    </w:p>
    <w:p w14:paraId="1177800C" w14:textId="2A24B4BF" w:rsidR="00CF0C0F" w:rsidRPr="005C16F1" w:rsidRDefault="00CF0C0F" w:rsidP="00DE6C62">
      <w:pPr>
        <w:pBdr>
          <w:top w:val="none" w:sz="0" w:space="0" w:color="auto"/>
          <w:left w:val="none" w:sz="0" w:space="0" w:color="auto"/>
          <w:bottom w:val="none" w:sz="0" w:space="0" w:color="auto"/>
          <w:right w:val="none" w:sz="0" w:space="0" w:color="auto"/>
        </w:pBdr>
        <w:tabs>
          <w:tab w:val="left" w:pos="142"/>
          <w:tab w:val="left" w:pos="426"/>
          <w:tab w:val="left" w:pos="851"/>
        </w:tabs>
        <w:ind w:firstLine="142"/>
        <w:jc w:val="both"/>
        <w:rPr>
          <w:rFonts w:eastAsia="Times New Roman"/>
          <w:lang w:val="lt-LT"/>
        </w:rPr>
      </w:pPr>
      <w:r w:rsidRPr="005C16F1">
        <w:rPr>
          <w:rFonts w:eastAsia="Times New Roman"/>
          <w:lang w:val="lt-LT"/>
        </w:rPr>
        <w:t xml:space="preserve">         </w:t>
      </w:r>
      <w:r w:rsidR="00DE6C62">
        <w:rPr>
          <w:rFonts w:eastAsia="Times New Roman"/>
          <w:lang w:val="lt-LT"/>
        </w:rPr>
        <w:t xml:space="preserve"> </w:t>
      </w:r>
      <w:r w:rsidR="00055287">
        <w:rPr>
          <w:rFonts w:eastAsia="Times New Roman"/>
          <w:lang w:val="lt-LT"/>
        </w:rPr>
        <w:t>4</w:t>
      </w:r>
      <w:r w:rsidR="00FA0E1F">
        <w:rPr>
          <w:rFonts w:eastAsia="Times New Roman"/>
          <w:lang w:val="lt-LT"/>
        </w:rPr>
        <w:t>5</w:t>
      </w:r>
      <w:r w:rsidRPr="005C16F1">
        <w:rPr>
          <w:rFonts w:eastAsia="Times New Roman"/>
          <w:lang w:val="lt-LT"/>
        </w:rPr>
        <w:t>.1.</w:t>
      </w:r>
      <w:r w:rsidR="00F655F9">
        <w:rPr>
          <w:rFonts w:eastAsia="Times New Roman"/>
          <w:lang w:val="lt-LT"/>
        </w:rPr>
        <w:t xml:space="preserve"> </w:t>
      </w:r>
      <w:r w:rsidR="006779CA" w:rsidRPr="005C16F1">
        <w:rPr>
          <w:rFonts w:eastAsia="Times New Roman"/>
          <w:lang w:val="lt-LT"/>
        </w:rPr>
        <w:t>p</w:t>
      </w:r>
      <w:r w:rsidRPr="005C16F1">
        <w:rPr>
          <w:rFonts w:eastAsia="Times New Roman"/>
          <w:lang w:val="lt-LT"/>
        </w:rPr>
        <w:t>erkamų prekių sąrašas ir kiekiai</w:t>
      </w:r>
      <w:r w:rsidR="006779CA" w:rsidRPr="005C16F1">
        <w:rPr>
          <w:rFonts w:eastAsia="Times New Roman"/>
          <w:lang w:val="lt-LT"/>
        </w:rPr>
        <w:t>;</w:t>
      </w:r>
    </w:p>
    <w:p w14:paraId="30780B9A" w14:textId="1C956E76" w:rsidR="00CF0C0F" w:rsidRPr="005C16F1" w:rsidRDefault="00342FCC" w:rsidP="00DE6C62">
      <w:pPr>
        <w:keepNext/>
        <w:pBdr>
          <w:top w:val="nil"/>
          <w:left w:val="nil"/>
          <w:bottom w:val="nil"/>
          <w:right w:val="nil"/>
          <w:between w:val="nil"/>
          <w:bar w:val="nil"/>
        </w:pBdr>
        <w:tabs>
          <w:tab w:val="left" w:pos="426"/>
          <w:tab w:val="left" w:pos="851"/>
        </w:tabs>
        <w:suppressAutoHyphens w:val="0"/>
        <w:ind w:left="567" w:firstLine="142"/>
        <w:outlineLvl w:val="0"/>
        <w:rPr>
          <w:rFonts w:eastAsia="Calibri"/>
          <w:b/>
          <w:bCs/>
          <w:bdr w:val="nil"/>
          <w:lang w:val="lt-LT" w:eastAsia="en-US"/>
        </w:rPr>
      </w:pPr>
      <w:r>
        <w:rPr>
          <w:bdr w:val="nil"/>
          <w:lang w:val="lt-LT" w:eastAsia="en-US"/>
        </w:rPr>
        <w:t xml:space="preserve"> </w:t>
      </w:r>
      <w:r w:rsidR="00055287">
        <w:rPr>
          <w:bdr w:val="nil"/>
          <w:lang w:val="lt-LT" w:eastAsia="en-US"/>
        </w:rPr>
        <w:t>4</w:t>
      </w:r>
      <w:r w:rsidR="00FA0E1F">
        <w:rPr>
          <w:bdr w:val="nil"/>
          <w:lang w:val="lt-LT" w:eastAsia="en-US"/>
        </w:rPr>
        <w:t>5</w:t>
      </w:r>
      <w:r w:rsidR="00CF0C0F" w:rsidRPr="005C16F1">
        <w:rPr>
          <w:bdr w:val="nil"/>
          <w:lang w:val="lt-LT" w:eastAsia="en-US"/>
        </w:rPr>
        <w:t>.2.</w:t>
      </w:r>
      <w:r w:rsidR="00F655F9">
        <w:rPr>
          <w:bdr w:val="nil"/>
          <w:lang w:val="lt-LT" w:eastAsia="en-US"/>
        </w:rPr>
        <w:t xml:space="preserve"> </w:t>
      </w:r>
      <w:r w:rsidR="00CF0C0F" w:rsidRPr="005C16F1">
        <w:rPr>
          <w:rFonts w:eastAsia="Calibri"/>
          <w:bCs/>
          <w:bdr w:val="nil"/>
          <w:lang w:val="lt-LT" w:eastAsia="en-US"/>
        </w:rPr>
        <w:t>techninė specifikacija.</w:t>
      </w:r>
    </w:p>
    <w:p w14:paraId="0861D21D" w14:textId="77777777" w:rsidR="00CF0C0F" w:rsidRPr="005C16F1" w:rsidRDefault="00CF0C0F" w:rsidP="00CF0C0F">
      <w:pPr>
        <w:pBdr>
          <w:top w:val="none" w:sz="0" w:space="0" w:color="auto"/>
          <w:left w:val="none" w:sz="0" w:space="0" w:color="auto"/>
          <w:bottom w:val="none" w:sz="0" w:space="0" w:color="auto"/>
          <w:right w:val="none" w:sz="0" w:space="0" w:color="auto"/>
        </w:pBdr>
        <w:ind w:firstLine="567"/>
        <w:jc w:val="both"/>
        <w:rPr>
          <w:rFonts w:eastAsia="Times New Roman"/>
          <w:b/>
          <w:lang w:val="lt-LT"/>
        </w:rPr>
      </w:pPr>
    </w:p>
    <w:p w14:paraId="2BC65ABC" w14:textId="77777777" w:rsidR="00CF0C0F" w:rsidRPr="005C16F1" w:rsidRDefault="00CF0C0F" w:rsidP="00CF0C0F">
      <w:pPr>
        <w:pBdr>
          <w:top w:val="none" w:sz="0" w:space="0" w:color="auto"/>
          <w:left w:val="none" w:sz="0" w:space="0" w:color="auto"/>
          <w:bottom w:val="none" w:sz="0" w:space="0" w:color="auto"/>
          <w:right w:val="none" w:sz="0" w:space="0" w:color="auto"/>
        </w:pBdr>
        <w:jc w:val="center"/>
        <w:rPr>
          <w:rFonts w:eastAsia="Times New Roman"/>
          <w:b/>
          <w:lang w:val="lt-LT"/>
        </w:rPr>
      </w:pPr>
      <w:r w:rsidRPr="005C16F1">
        <w:rPr>
          <w:rFonts w:eastAsia="Times New Roman"/>
          <w:b/>
          <w:lang w:val="lt-LT"/>
        </w:rPr>
        <w:lastRenderedPageBreak/>
        <w:t>IX. ŠALIŲ ADRESAI IR REKVIZITAI</w:t>
      </w:r>
    </w:p>
    <w:p w14:paraId="73939A9D" w14:textId="77777777" w:rsidR="008875EB" w:rsidRPr="005C16F1" w:rsidRDefault="008875EB" w:rsidP="00CF0C0F">
      <w:pPr>
        <w:pBdr>
          <w:top w:val="none" w:sz="0" w:space="0" w:color="auto"/>
          <w:left w:val="none" w:sz="0" w:space="0" w:color="auto"/>
          <w:bottom w:val="none" w:sz="0" w:space="0" w:color="auto"/>
          <w:right w:val="none" w:sz="0" w:space="0" w:color="auto"/>
        </w:pBdr>
        <w:jc w:val="center"/>
        <w:rPr>
          <w:rFonts w:eastAsia="Times New Roman"/>
          <w:b/>
          <w:lang w:val="lt-LT"/>
        </w:rPr>
      </w:pPr>
    </w:p>
    <w:tbl>
      <w:tblPr>
        <w:tblW w:w="9964" w:type="dxa"/>
        <w:tblInd w:w="-34" w:type="dxa"/>
        <w:tblLayout w:type="fixed"/>
        <w:tblLook w:val="0000" w:firstRow="0" w:lastRow="0" w:firstColumn="0" w:lastColumn="0" w:noHBand="0" w:noVBand="0"/>
      </w:tblPr>
      <w:tblGrid>
        <w:gridCol w:w="5104"/>
        <w:gridCol w:w="4860"/>
      </w:tblGrid>
      <w:tr w:rsidR="00CF0C0F" w:rsidRPr="005C16F1" w14:paraId="5550BC65" w14:textId="77777777" w:rsidTr="00974DFE">
        <w:tc>
          <w:tcPr>
            <w:tcW w:w="5104" w:type="dxa"/>
            <w:shd w:val="clear" w:color="auto" w:fill="auto"/>
          </w:tcPr>
          <w:p w14:paraId="009F5B58" w14:textId="77777777" w:rsidR="00CF0C0F" w:rsidRPr="005C16F1" w:rsidRDefault="00CF0C0F" w:rsidP="00CF0C0F">
            <w:pPr>
              <w:pBdr>
                <w:top w:val="nil"/>
                <w:left w:val="nil"/>
                <w:bottom w:val="nil"/>
                <w:right w:val="nil"/>
                <w:between w:val="nil"/>
                <w:bar w:val="nil"/>
              </w:pBdr>
              <w:suppressAutoHyphens w:val="0"/>
              <w:jc w:val="both"/>
              <w:rPr>
                <w:b/>
                <w:color w:val="000000"/>
                <w:bdr w:val="nil"/>
                <w:lang w:val="lt-LT" w:eastAsia="en-US"/>
              </w:rPr>
            </w:pPr>
            <w:r w:rsidRPr="005C16F1">
              <w:rPr>
                <w:b/>
                <w:color w:val="000000"/>
                <w:bdr w:val="nil"/>
                <w:lang w:val="lt-LT" w:eastAsia="en-US"/>
              </w:rPr>
              <w:t xml:space="preserve">PIRKĖJAS:  </w:t>
            </w:r>
            <w:r w:rsidRPr="005C16F1">
              <w:rPr>
                <w:color w:val="000000"/>
                <w:bdr w:val="nil"/>
                <w:lang w:val="lt-LT" w:eastAsia="en-US"/>
              </w:rPr>
              <w:t xml:space="preserve">                                                            </w:t>
            </w:r>
          </w:p>
        </w:tc>
        <w:tc>
          <w:tcPr>
            <w:tcW w:w="4860" w:type="dxa"/>
            <w:shd w:val="clear" w:color="auto" w:fill="auto"/>
          </w:tcPr>
          <w:p w14:paraId="7C7FFE6E" w14:textId="77777777" w:rsidR="00CF0C0F" w:rsidRPr="005C16F1" w:rsidRDefault="00CF0C0F" w:rsidP="00CF0C0F">
            <w:pPr>
              <w:pBdr>
                <w:top w:val="nil"/>
                <w:left w:val="nil"/>
                <w:bottom w:val="nil"/>
                <w:right w:val="nil"/>
                <w:between w:val="nil"/>
                <w:bar w:val="nil"/>
              </w:pBdr>
              <w:suppressAutoHyphens w:val="0"/>
              <w:jc w:val="both"/>
              <w:rPr>
                <w:bdr w:val="nil"/>
                <w:lang w:val="lt-LT" w:eastAsia="en-US"/>
              </w:rPr>
            </w:pPr>
            <w:r w:rsidRPr="005C16F1">
              <w:rPr>
                <w:b/>
                <w:color w:val="000000"/>
                <w:bdr w:val="nil"/>
                <w:lang w:val="lt-LT" w:eastAsia="en-US"/>
              </w:rPr>
              <w:t>PARDAVĖJAS:</w:t>
            </w:r>
          </w:p>
        </w:tc>
      </w:tr>
      <w:tr w:rsidR="00A15032" w:rsidRPr="005C16F1" w14:paraId="7F14821B" w14:textId="77777777" w:rsidTr="00974DFE">
        <w:tc>
          <w:tcPr>
            <w:tcW w:w="5104" w:type="dxa"/>
            <w:shd w:val="clear" w:color="auto" w:fill="auto"/>
          </w:tcPr>
          <w:p w14:paraId="15584C6E" w14:textId="77777777" w:rsidR="00A15032" w:rsidRPr="005C16F1" w:rsidRDefault="00A15032" w:rsidP="00A15032">
            <w:pPr>
              <w:pBdr>
                <w:top w:val="none" w:sz="0" w:space="0" w:color="auto"/>
                <w:left w:val="none" w:sz="0" w:space="0" w:color="auto"/>
                <w:bottom w:val="none" w:sz="0" w:space="0" w:color="auto"/>
                <w:right w:val="none" w:sz="0" w:space="0" w:color="auto"/>
              </w:pBdr>
              <w:ind w:left="1211" w:hanging="1211"/>
              <w:jc w:val="both"/>
              <w:outlineLvl w:val="1"/>
              <w:rPr>
                <w:rFonts w:eastAsia="Times New Roman"/>
                <w:b/>
                <w:bCs/>
                <w:i/>
                <w:lang w:val="lt-LT"/>
              </w:rPr>
            </w:pPr>
            <w:r w:rsidRPr="005C16F1">
              <w:rPr>
                <w:rFonts w:eastAsia="Times New Roman"/>
                <w:b/>
                <w:bCs/>
                <w:lang w:val="lt-LT"/>
              </w:rPr>
              <w:t>Viešoji įstaiga Respublikinė Šiaulių ligoninė</w:t>
            </w:r>
          </w:p>
          <w:p w14:paraId="7778D45A" w14:textId="77777777" w:rsidR="00A15032" w:rsidRPr="005C16F1" w:rsidRDefault="00A15032" w:rsidP="00A15032">
            <w:pPr>
              <w:pBdr>
                <w:top w:val="nil"/>
                <w:left w:val="nil"/>
                <w:bottom w:val="nil"/>
                <w:right w:val="nil"/>
                <w:between w:val="nil"/>
                <w:bar w:val="nil"/>
              </w:pBdr>
              <w:suppressAutoHyphens w:val="0"/>
              <w:rPr>
                <w:bdr w:val="nil"/>
                <w:lang w:val="lt-LT" w:eastAsia="en-US"/>
              </w:rPr>
            </w:pPr>
            <w:r w:rsidRPr="005C16F1">
              <w:rPr>
                <w:bdr w:val="nil"/>
                <w:lang w:val="lt-LT" w:eastAsia="en-US"/>
              </w:rPr>
              <w:t>Juridinio asmens kodas 245386220</w:t>
            </w:r>
          </w:p>
          <w:p w14:paraId="717769F8" w14:textId="77777777" w:rsidR="00A15032" w:rsidRPr="005C16F1" w:rsidRDefault="00A15032" w:rsidP="00A15032">
            <w:pPr>
              <w:pBdr>
                <w:top w:val="nil"/>
                <w:left w:val="nil"/>
                <w:bottom w:val="nil"/>
                <w:right w:val="nil"/>
                <w:between w:val="nil"/>
                <w:bar w:val="nil"/>
              </w:pBdr>
              <w:suppressAutoHyphens w:val="0"/>
              <w:rPr>
                <w:bdr w:val="nil"/>
                <w:lang w:val="lt-LT" w:eastAsia="en-US"/>
              </w:rPr>
            </w:pPr>
            <w:r w:rsidRPr="005C16F1">
              <w:rPr>
                <w:bdr w:val="nil"/>
                <w:lang w:val="lt-LT" w:eastAsia="en-US"/>
              </w:rPr>
              <w:t>PVM mokėtojo kodas LT453862219</w:t>
            </w:r>
          </w:p>
          <w:p w14:paraId="0D2930E1" w14:textId="77777777" w:rsidR="00A15032" w:rsidRPr="005C16F1" w:rsidRDefault="00A15032" w:rsidP="00A15032">
            <w:pPr>
              <w:pBdr>
                <w:top w:val="nil"/>
                <w:left w:val="nil"/>
                <w:bottom w:val="nil"/>
                <w:right w:val="nil"/>
                <w:between w:val="nil"/>
                <w:bar w:val="nil"/>
              </w:pBdr>
              <w:suppressAutoHyphens w:val="0"/>
              <w:rPr>
                <w:bdr w:val="nil"/>
                <w:lang w:val="lt-LT" w:eastAsia="en-US"/>
              </w:rPr>
            </w:pPr>
            <w:r w:rsidRPr="005C16F1">
              <w:rPr>
                <w:bdr w:val="nil"/>
                <w:lang w:val="lt-LT" w:eastAsia="en-US"/>
              </w:rPr>
              <w:t>V. Kudirkos g. 99, 76231 Šiauliai</w:t>
            </w:r>
          </w:p>
          <w:p w14:paraId="0044DCDE" w14:textId="77777777" w:rsidR="00A15032" w:rsidRPr="005C16F1" w:rsidRDefault="00A15032" w:rsidP="00A15032">
            <w:pPr>
              <w:pBdr>
                <w:top w:val="nil"/>
                <w:left w:val="nil"/>
                <w:bottom w:val="nil"/>
                <w:right w:val="nil"/>
                <w:between w:val="nil"/>
                <w:bar w:val="nil"/>
              </w:pBdr>
              <w:suppressAutoHyphens w:val="0"/>
              <w:rPr>
                <w:bdr w:val="nil"/>
                <w:lang w:val="lt-LT" w:eastAsia="en-US"/>
              </w:rPr>
            </w:pPr>
            <w:r w:rsidRPr="005C16F1">
              <w:rPr>
                <w:bdr w:val="nil"/>
                <w:lang w:val="lt-LT" w:eastAsia="en-US"/>
              </w:rPr>
              <w:t>Tel. (8 41) 524 257, faks. (8 41) 524 295</w:t>
            </w:r>
          </w:p>
          <w:p w14:paraId="6CD9DBCE" w14:textId="77777777" w:rsidR="00A15032" w:rsidRPr="005C16F1" w:rsidRDefault="00A15032" w:rsidP="00A15032">
            <w:pPr>
              <w:pBdr>
                <w:top w:val="nil"/>
                <w:left w:val="nil"/>
                <w:bottom w:val="nil"/>
                <w:right w:val="nil"/>
                <w:between w:val="nil"/>
                <w:bar w:val="nil"/>
              </w:pBdr>
              <w:suppressAutoHyphens w:val="0"/>
              <w:rPr>
                <w:bdr w:val="nil"/>
                <w:lang w:val="lt-LT" w:eastAsia="en-US"/>
              </w:rPr>
            </w:pPr>
            <w:r w:rsidRPr="005C16F1">
              <w:rPr>
                <w:bdr w:val="nil"/>
                <w:lang w:val="lt-LT" w:eastAsia="en-US"/>
              </w:rPr>
              <w:t xml:space="preserve">A. s. LT34 7180 0000 0113 0305 </w:t>
            </w:r>
          </w:p>
          <w:p w14:paraId="7CD25FA6" w14:textId="77777777" w:rsidR="00A15032" w:rsidRPr="005C16F1" w:rsidRDefault="00A15032" w:rsidP="00A15032">
            <w:pPr>
              <w:pBdr>
                <w:top w:val="nil"/>
                <w:left w:val="nil"/>
                <w:bottom w:val="nil"/>
                <w:right w:val="nil"/>
                <w:between w:val="nil"/>
                <w:bar w:val="nil"/>
              </w:pBdr>
              <w:suppressAutoHyphens w:val="0"/>
              <w:jc w:val="both"/>
              <w:rPr>
                <w:bdr w:val="nil"/>
                <w:lang w:val="lt-LT" w:eastAsia="en-US"/>
              </w:rPr>
            </w:pPr>
            <w:r w:rsidRPr="005C16F1">
              <w:rPr>
                <w:bdr w:val="nil"/>
                <w:lang w:val="lt-LT" w:eastAsia="en-US"/>
              </w:rPr>
              <w:t>AB Šiaulių bankas, banko kodas 71800</w:t>
            </w:r>
          </w:p>
          <w:p w14:paraId="2DAC6E99" w14:textId="77777777" w:rsidR="00A15032" w:rsidRPr="005C16F1" w:rsidRDefault="00A15032" w:rsidP="00A15032">
            <w:pPr>
              <w:pBdr>
                <w:top w:val="nil"/>
                <w:left w:val="nil"/>
                <w:bottom w:val="nil"/>
                <w:right w:val="nil"/>
                <w:between w:val="nil"/>
                <w:bar w:val="nil"/>
              </w:pBdr>
              <w:suppressAutoHyphens w:val="0"/>
              <w:jc w:val="both"/>
              <w:rPr>
                <w:bdr w:val="nil"/>
                <w:lang w:val="lt-LT" w:eastAsia="en-US"/>
              </w:rPr>
            </w:pPr>
            <w:r w:rsidRPr="005C16F1">
              <w:rPr>
                <w:bdr w:val="nil"/>
                <w:lang w:val="lt-LT" w:eastAsia="en-US"/>
              </w:rPr>
              <w:t xml:space="preserve">El. paštas </w:t>
            </w:r>
            <w:hyperlink r:id="rId11" w:history="1">
              <w:r w:rsidRPr="005C16F1">
                <w:rPr>
                  <w:u w:val="single"/>
                  <w:bdr w:val="nil"/>
                  <w:lang w:val="lt-LT" w:eastAsia="en-US"/>
                </w:rPr>
                <w:t>info@siauliuligonine.lt</w:t>
              </w:r>
            </w:hyperlink>
          </w:p>
          <w:p w14:paraId="4B1BB0D5" w14:textId="77777777" w:rsidR="00A15032" w:rsidRPr="005C16F1" w:rsidRDefault="00A15032" w:rsidP="00A15032">
            <w:pPr>
              <w:pBdr>
                <w:top w:val="nil"/>
                <w:left w:val="nil"/>
                <w:bottom w:val="nil"/>
                <w:right w:val="nil"/>
                <w:between w:val="nil"/>
                <w:bar w:val="nil"/>
              </w:pBdr>
              <w:suppressAutoHyphens w:val="0"/>
              <w:rPr>
                <w:color w:val="000000"/>
                <w:bdr w:val="nil"/>
                <w:lang w:val="lt-LT" w:eastAsia="en-US"/>
              </w:rPr>
            </w:pPr>
          </w:p>
        </w:tc>
        <w:tc>
          <w:tcPr>
            <w:tcW w:w="4860" w:type="dxa"/>
            <w:shd w:val="clear" w:color="auto" w:fill="auto"/>
          </w:tcPr>
          <w:p w14:paraId="265F58BF" w14:textId="77777777" w:rsidR="00A15032" w:rsidRPr="009B05DB" w:rsidRDefault="00A15032" w:rsidP="00A15032">
            <w:pPr>
              <w:jc w:val="both"/>
              <w:rPr>
                <w:b/>
                <w:lang w:val="lt-LT"/>
              </w:rPr>
            </w:pPr>
            <w:r w:rsidRPr="009B05DB">
              <w:rPr>
                <w:b/>
                <w:lang w:val="lt-LT"/>
              </w:rPr>
              <w:t>UAB REO Investment</w:t>
            </w:r>
          </w:p>
          <w:p w14:paraId="32DC6C22" w14:textId="77777777" w:rsidR="00A15032" w:rsidRPr="00686CC5" w:rsidRDefault="00A15032" w:rsidP="00A15032">
            <w:pPr>
              <w:jc w:val="both"/>
              <w:rPr>
                <w:lang w:val="lt-LT"/>
              </w:rPr>
            </w:pPr>
            <w:r>
              <w:rPr>
                <w:lang w:val="lt-LT"/>
              </w:rPr>
              <w:t>Jurbarko g. 2, LT-47183, Kaunas</w:t>
            </w:r>
          </w:p>
          <w:p w14:paraId="4D2D1889" w14:textId="77777777" w:rsidR="00A15032" w:rsidRPr="00686CC5" w:rsidRDefault="00A15032" w:rsidP="00A15032">
            <w:pPr>
              <w:jc w:val="both"/>
              <w:rPr>
                <w:lang w:val="lt-LT"/>
              </w:rPr>
            </w:pPr>
            <w:r>
              <w:rPr>
                <w:lang w:val="lt-LT"/>
              </w:rPr>
              <w:t>Tel. 8 37 28 22 22, faks. 8 37 28 22 23</w:t>
            </w:r>
          </w:p>
          <w:p w14:paraId="561324D9" w14:textId="77777777" w:rsidR="00A15032" w:rsidRPr="00686CC5" w:rsidRDefault="00A15032" w:rsidP="00A15032">
            <w:pPr>
              <w:jc w:val="both"/>
              <w:rPr>
                <w:lang w:val="lt-LT"/>
              </w:rPr>
            </w:pPr>
            <w:r w:rsidRPr="00686CC5">
              <w:rPr>
                <w:sz w:val="23"/>
                <w:szCs w:val="23"/>
                <w:lang w:val="lt-LT"/>
              </w:rPr>
              <w:t xml:space="preserve">Juridinio asmens kodas </w:t>
            </w:r>
            <w:r>
              <w:rPr>
                <w:lang w:val="lt-LT"/>
              </w:rPr>
              <w:t>301142728</w:t>
            </w:r>
          </w:p>
          <w:p w14:paraId="377973F2" w14:textId="77777777" w:rsidR="00A15032" w:rsidRPr="00686CC5" w:rsidRDefault="00A15032" w:rsidP="00A15032">
            <w:pPr>
              <w:jc w:val="both"/>
              <w:rPr>
                <w:lang w:val="lt-LT"/>
              </w:rPr>
            </w:pPr>
            <w:r w:rsidRPr="00686CC5">
              <w:rPr>
                <w:sz w:val="23"/>
                <w:szCs w:val="23"/>
                <w:lang w:val="lt-LT"/>
              </w:rPr>
              <w:t xml:space="preserve">PVM mokėtojo kodas </w:t>
            </w:r>
            <w:r>
              <w:rPr>
                <w:lang w:val="lt-LT"/>
              </w:rPr>
              <w:t>LT100004839915</w:t>
            </w:r>
          </w:p>
          <w:p w14:paraId="4961DFF5" w14:textId="77777777" w:rsidR="00A15032" w:rsidRDefault="00A15032" w:rsidP="00A15032">
            <w:pPr>
              <w:rPr>
                <w:lang w:val="lt-LT"/>
              </w:rPr>
            </w:pPr>
            <w:r w:rsidRPr="00686CC5">
              <w:rPr>
                <w:sz w:val="23"/>
                <w:szCs w:val="23"/>
                <w:lang w:val="lt-LT"/>
              </w:rPr>
              <w:t>A. s.</w:t>
            </w:r>
            <w:r w:rsidRPr="00EE6D5B">
              <w:rPr>
                <w:lang w:val="lt-LT"/>
              </w:rPr>
              <w:t xml:space="preserve"> LT05 7044 0600 0823 8218</w:t>
            </w:r>
          </w:p>
          <w:p w14:paraId="4AD99A10" w14:textId="77777777" w:rsidR="00A15032" w:rsidRPr="00686CC5" w:rsidRDefault="00A15032" w:rsidP="00A15032">
            <w:pPr>
              <w:rPr>
                <w:lang w:val="lt-LT"/>
              </w:rPr>
            </w:pPr>
            <w:r>
              <w:rPr>
                <w:lang w:val="lt-LT"/>
              </w:rPr>
              <w:t>AB SEB bankas</w:t>
            </w:r>
          </w:p>
          <w:p w14:paraId="3B6A7B99" w14:textId="77777777" w:rsidR="00A15032" w:rsidRPr="005C16F1" w:rsidRDefault="00A15032" w:rsidP="00A15032">
            <w:pPr>
              <w:pBdr>
                <w:top w:val="nil"/>
                <w:left w:val="nil"/>
                <w:bottom w:val="nil"/>
                <w:right w:val="nil"/>
                <w:between w:val="nil"/>
                <w:bar w:val="nil"/>
              </w:pBdr>
              <w:suppressAutoHyphens w:val="0"/>
              <w:jc w:val="both"/>
              <w:rPr>
                <w:b/>
                <w:color w:val="000000"/>
                <w:bdr w:val="nil"/>
                <w:lang w:val="lt-LT" w:eastAsia="en-US"/>
              </w:rPr>
            </w:pPr>
          </w:p>
        </w:tc>
      </w:tr>
      <w:tr w:rsidR="00A15032" w:rsidRPr="005C16F1" w14:paraId="111B3A12" w14:textId="77777777" w:rsidTr="00974DFE">
        <w:tc>
          <w:tcPr>
            <w:tcW w:w="5104" w:type="dxa"/>
            <w:shd w:val="clear" w:color="auto" w:fill="auto"/>
          </w:tcPr>
          <w:p w14:paraId="7D2291AE" w14:textId="77777777" w:rsidR="00A15032" w:rsidRPr="00457874" w:rsidRDefault="00A15032" w:rsidP="00A15032">
            <w:pPr>
              <w:jc w:val="both"/>
              <w:rPr>
                <w:lang w:val="lt-LT"/>
              </w:rPr>
            </w:pPr>
            <w:r w:rsidRPr="00457874">
              <w:rPr>
                <w:lang w:val="lt-LT"/>
              </w:rPr>
              <w:t>Direktor</w:t>
            </w:r>
            <w:r>
              <w:rPr>
                <w:lang w:val="lt-LT"/>
              </w:rPr>
              <w:t>ius</w:t>
            </w:r>
            <w:r w:rsidRPr="00457874">
              <w:rPr>
                <w:lang w:val="lt-LT"/>
              </w:rPr>
              <w:t xml:space="preserve"> </w:t>
            </w:r>
          </w:p>
          <w:p w14:paraId="323BAAAF" w14:textId="77777777" w:rsidR="00A15032" w:rsidRPr="00457874" w:rsidRDefault="00A15032" w:rsidP="00A15032">
            <w:pPr>
              <w:jc w:val="both"/>
              <w:rPr>
                <w:color w:val="000000"/>
                <w:lang w:val="lt-LT"/>
              </w:rPr>
            </w:pPr>
            <w:r>
              <w:rPr>
                <w:color w:val="000000"/>
                <w:lang w:val="lt-LT"/>
              </w:rPr>
              <w:t>Mindaugas Pauliukas</w:t>
            </w:r>
          </w:p>
          <w:p w14:paraId="360FD9C3" w14:textId="77777777" w:rsidR="00A15032" w:rsidRPr="00457874" w:rsidRDefault="00A15032" w:rsidP="00A15032">
            <w:pPr>
              <w:ind w:hanging="720"/>
              <w:jc w:val="both"/>
              <w:rPr>
                <w:lang w:val="lt-LT"/>
              </w:rPr>
            </w:pPr>
            <w:r w:rsidRPr="00457874">
              <w:rPr>
                <w:lang w:val="lt-LT"/>
              </w:rPr>
              <w:t>_____</w:t>
            </w:r>
          </w:p>
          <w:p w14:paraId="7BA28B14" w14:textId="77777777" w:rsidR="00A15032" w:rsidRPr="005C16F1" w:rsidRDefault="00A15032" w:rsidP="00A15032">
            <w:pPr>
              <w:pBdr>
                <w:top w:val="nil"/>
                <w:left w:val="nil"/>
                <w:bottom w:val="nil"/>
                <w:right w:val="nil"/>
                <w:between w:val="nil"/>
                <w:bar w:val="nil"/>
              </w:pBdr>
              <w:suppressAutoHyphens w:val="0"/>
              <w:ind w:hanging="720"/>
              <w:jc w:val="both"/>
              <w:rPr>
                <w:bdr w:val="nil"/>
                <w:lang w:val="lt-LT" w:eastAsia="en-US"/>
              </w:rPr>
            </w:pPr>
            <w:r w:rsidRPr="005C16F1">
              <w:rPr>
                <w:bdr w:val="nil"/>
                <w:lang w:val="lt-LT" w:eastAsia="en-US"/>
              </w:rPr>
              <w:t>_____________________</w:t>
            </w:r>
          </w:p>
          <w:p w14:paraId="25BE8237" w14:textId="77777777" w:rsidR="00A15032" w:rsidRDefault="00A15032" w:rsidP="00A15032">
            <w:pPr>
              <w:pBdr>
                <w:top w:val="nil"/>
                <w:left w:val="nil"/>
                <w:bottom w:val="nil"/>
                <w:right w:val="nil"/>
                <w:between w:val="nil"/>
                <w:bar w:val="nil"/>
              </w:pBdr>
              <w:suppressAutoHyphens w:val="0"/>
              <w:jc w:val="both"/>
              <w:rPr>
                <w:bdr w:val="nil"/>
                <w:lang w:val="lt-LT" w:eastAsia="en-US"/>
              </w:rPr>
            </w:pPr>
            <w:r w:rsidRPr="005C16F1">
              <w:rPr>
                <w:bdr w:val="nil"/>
                <w:lang w:val="lt-LT" w:eastAsia="en-US"/>
              </w:rPr>
              <w:t>A. V.</w:t>
            </w:r>
          </w:p>
          <w:p w14:paraId="18964CE1" w14:textId="77777777" w:rsidR="00A15032" w:rsidRPr="005C16F1" w:rsidRDefault="00A15032" w:rsidP="00A15032">
            <w:pPr>
              <w:pBdr>
                <w:top w:val="nil"/>
                <w:left w:val="nil"/>
                <w:bottom w:val="nil"/>
                <w:right w:val="nil"/>
                <w:between w:val="nil"/>
                <w:bar w:val="nil"/>
              </w:pBdr>
              <w:suppressAutoHyphens w:val="0"/>
              <w:jc w:val="both"/>
              <w:rPr>
                <w:bdr w:val="nil"/>
                <w:lang w:val="lt-LT" w:eastAsia="en-US"/>
              </w:rPr>
            </w:pPr>
          </w:p>
        </w:tc>
        <w:tc>
          <w:tcPr>
            <w:tcW w:w="4860" w:type="dxa"/>
            <w:shd w:val="clear" w:color="auto" w:fill="auto"/>
          </w:tcPr>
          <w:p w14:paraId="18F82C69" w14:textId="77777777" w:rsidR="00A15032" w:rsidRDefault="00A15032" w:rsidP="00A15032">
            <w:pPr>
              <w:rPr>
                <w:lang w:val="lt-LT"/>
              </w:rPr>
            </w:pPr>
            <w:r>
              <w:rPr>
                <w:lang w:val="lt-LT"/>
              </w:rPr>
              <w:t>Generalinis direktorius</w:t>
            </w:r>
          </w:p>
          <w:p w14:paraId="03CC6E66" w14:textId="77777777" w:rsidR="00A15032" w:rsidRDefault="00A15032" w:rsidP="00A15032">
            <w:pPr>
              <w:rPr>
                <w:lang w:val="lt-LT"/>
              </w:rPr>
            </w:pPr>
            <w:r>
              <w:rPr>
                <w:lang w:val="lt-LT"/>
              </w:rPr>
              <w:t>Evaldas Plisas</w:t>
            </w:r>
          </w:p>
          <w:p w14:paraId="54B3DFA6" w14:textId="77777777" w:rsidR="00A15032" w:rsidRPr="00457874" w:rsidRDefault="00A15032" w:rsidP="00A15032">
            <w:pPr>
              <w:rPr>
                <w:lang w:val="lt-LT"/>
              </w:rPr>
            </w:pPr>
          </w:p>
          <w:p w14:paraId="1397BDAC" w14:textId="77777777" w:rsidR="00A15032" w:rsidRPr="00457874" w:rsidRDefault="00A15032" w:rsidP="00A15032">
            <w:pPr>
              <w:rPr>
                <w:lang w:val="lt-LT"/>
              </w:rPr>
            </w:pPr>
            <w:r w:rsidRPr="00457874">
              <w:rPr>
                <w:lang w:val="lt-LT"/>
              </w:rPr>
              <w:t>___________________</w:t>
            </w:r>
          </w:p>
          <w:p w14:paraId="16FA0840" w14:textId="3F542535" w:rsidR="00A15032" w:rsidRPr="005C16F1" w:rsidRDefault="00A15032" w:rsidP="00A15032">
            <w:pPr>
              <w:pBdr>
                <w:top w:val="nil"/>
                <w:left w:val="nil"/>
                <w:bottom w:val="nil"/>
                <w:right w:val="nil"/>
                <w:between w:val="nil"/>
                <w:bar w:val="nil"/>
              </w:pBdr>
              <w:suppressAutoHyphens w:val="0"/>
              <w:jc w:val="both"/>
              <w:rPr>
                <w:b/>
                <w:bdr w:val="nil"/>
                <w:lang w:val="lt-LT" w:eastAsia="en-US"/>
              </w:rPr>
            </w:pPr>
            <w:r w:rsidRPr="00457874">
              <w:rPr>
                <w:lang w:val="lt-LT"/>
              </w:rPr>
              <w:t>A.V.</w:t>
            </w:r>
          </w:p>
        </w:tc>
      </w:tr>
    </w:tbl>
    <w:p w14:paraId="5C8F8E91" w14:textId="77777777" w:rsidR="00CF0C0F" w:rsidRDefault="00CF0C0F" w:rsidP="008875EB">
      <w:pPr>
        <w:pBdr>
          <w:top w:val="nil"/>
          <w:left w:val="nil"/>
          <w:bottom w:val="nil"/>
          <w:right w:val="nil"/>
          <w:between w:val="nil"/>
          <w:bar w:val="nil"/>
        </w:pBdr>
        <w:suppressAutoHyphens w:val="0"/>
        <w:rPr>
          <w:bdr w:val="nil"/>
          <w:lang w:val="lt-LT" w:eastAsia="en-US"/>
        </w:rPr>
      </w:pPr>
    </w:p>
    <w:p w14:paraId="0A5D3C34" w14:textId="77777777" w:rsidR="00906937" w:rsidRDefault="00906937" w:rsidP="008875EB">
      <w:pPr>
        <w:pBdr>
          <w:top w:val="nil"/>
          <w:left w:val="nil"/>
          <w:bottom w:val="nil"/>
          <w:right w:val="nil"/>
          <w:between w:val="nil"/>
          <w:bar w:val="nil"/>
        </w:pBdr>
        <w:suppressAutoHyphens w:val="0"/>
        <w:rPr>
          <w:bdr w:val="nil"/>
          <w:lang w:val="lt-LT" w:eastAsia="en-US"/>
        </w:rPr>
      </w:pPr>
    </w:p>
    <w:p w14:paraId="35DB3D1B" w14:textId="77777777" w:rsidR="00906937" w:rsidRDefault="00906937" w:rsidP="008875EB">
      <w:pPr>
        <w:pBdr>
          <w:top w:val="nil"/>
          <w:left w:val="nil"/>
          <w:bottom w:val="nil"/>
          <w:right w:val="nil"/>
          <w:between w:val="nil"/>
          <w:bar w:val="nil"/>
        </w:pBdr>
        <w:suppressAutoHyphens w:val="0"/>
        <w:rPr>
          <w:bdr w:val="nil"/>
          <w:lang w:val="lt-LT" w:eastAsia="en-US"/>
        </w:rPr>
      </w:pPr>
    </w:p>
    <w:p w14:paraId="36C400B6" w14:textId="77777777" w:rsidR="00906937" w:rsidRDefault="00906937" w:rsidP="008875EB">
      <w:pPr>
        <w:pBdr>
          <w:top w:val="nil"/>
          <w:left w:val="nil"/>
          <w:bottom w:val="nil"/>
          <w:right w:val="nil"/>
          <w:between w:val="nil"/>
          <w:bar w:val="nil"/>
        </w:pBdr>
        <w:suppressAutoHyphens w:val="0"/>
        <w:rPr>
          <w:bdr w:val="nil"/>
          <w:lang w:val="lt-LT" w:eastAsia="en-US"/>
        </w:rPr>
      </w:pPr>
    </w:p>
    <w:p w14:paraId="185C2009" w14:textId="77777777" w:rsidR="00906937" w:rsidRDefault="00906937" w:rsidP="008875EB">
      <w:pPr>
        <w:pBdr>
          <w:top w:val="nil"/>
          <w:left w:val="nil"/>
          <w:bottom w:val="nil"/>
          <w:right w:val="nil"/>
          <w:between w:val="nil"/>
          <w:bar w:val="nil"/>
        </w:pBdr>
        <w:suppressAutoHyphens w:val="0"/>
        <w:rPr>
          <w:bdr w:val="nil"/>
          <w:lang w:val="lt-LT" w:eastAsia="en-US"/>
        </w:rPr>
      </w:pPr>
    </w:p>
    <w:p w14:paraId="2145AB8C" w14:textId="77777777" w:rsidR="00906937" w:rsidRDefault="00906937" w:rsidP="008875EB">
      <w:pPr>
        <w:pBdr>
          <w:top w:val="nil"/>
          <w:left w:val="nil"/>
          <w:bottom w:val="nil"/>
          <w:right w:val="nil"/>
          <w:between w:val="nil"/>
          <w:bar w:val="nil"/>
        </w:pBdr>
        <w:suppressAutoHyphens w:val="0"/>
        <w:rPr>
          <w:bdr w:val="nil"/>
          <w:lang w:val="lt-LT" w:eastAsia="en-US"/>
        </w:rPr>
      </w:pPr>
    </w:p>
    <w:p w14:paraId="4F0A8B1C" w14:textId="77777777" w:rsidR="00A15032" w:rsidRDefault="00A15032" w:rsidP="008875EB">
      <w:pPr>
        <w:pBdr>
          <w:top w:val="nil"/>
          <w:left w:val="nil"/>
          <w:bottom w:val="nil"/>
          <w:right w:val="nil"/>
          <w:between w:val="nil"/>
          <w:bar w:val="nil"/>
        </w:pBdr>
        <w:suppressAutoHyphens w:val="0"/>
        <w:rPr>
          <w:bdr w:val="nil"/>
          <w:lang w:val="lt-LT" w:eastAsia="en-US"/>
        </w:rPr>
      </w:pPr>
    </w:p>
    <w:p w14:paraId="0617B651" w14:textId="77777777" w:rsidR="00A15032" w:rsidRDefault="00A15032" w:rsidP="008875EB">
      <w:pPr>
        <w:pBdr>
          <w:top w:val="nil"/>
          <w:left w:val="nil"/>
          <w:bottom w:val="nil"/>
          <w:right w:val="nil"/>
          <w:between w:val="nil"/>
          <w:bar w:val="nil"/>
        </w:pBdr>
        <w:suppressAutoHyphens w:val="0"/>
        <w:rPr>
          <w:bdr w:val="nil"/>
          <w:lang w:val="lt-LT" w:eastAsia="en-US"/>
        </w:rPr>
      </w:pPr>
    </w:p>
    <w:p w14:paraId="35E6DFBF" w14:textId="77777777" w:rsidR="00A15032" w:rsidRDefault="00A15032" w:rsidP="008875EB">
      <w:pPr>
        <w:pBdr>
          <w:top w:val="nil"/>
          <w:left w:val="nil"/>
          <w:bottom w:val="nil"/>
          <w:right w:val="nil"/>
          <w:between w:val="nil"/>
          <w:bar w:val="nil"/>
        </w:pBdr>
        <w:suppressAutoHyphens w:val="0"/>
        <w:rPr>
          <w:bdr w:val="nil"/>
          <w:lang w:val="lt-LT" w:eastAsia="en-US"/>
        </w:rPr>
      </w:pPr>
    </w:p>
    <w:p w14:paraId="4783090D" w14:textId="77777777" w:rsidR="00A15032" w:rsidRDefault="00A15032" w:rsidP="008875EB">
      <w:pPr>
        <w:pBdr>
          <w:top w:val="nil"/>
          <w:left w:val="nil"/>
          <w:bottom w:val="nil"/>
          <w:right w:val="nil"/>
          <w:between w:val="nil"/>
          <w:bar w:val="nil"/>
        </w:pBdr>
        <w:suppressAutoHyphens w:val="0"/>
        <w:rPr>
          <w:bdr w:val="nil"/>
          <w:lang w:val="lt-LT" w:eastAsia="en-US"/>
        </w:rPr>
      </w:pPr>
    </w:p>
    <w:p w14:paraId="3DD88165" w14:textId="77777777" w:rsidR="00A15032" w:rsidRDefault="00A15032" w:rsidP="008875EB">
      <w:pPr>
        <w:pBdr>
          <w:top w:val="nil"/>
          <w:left w:val="nil"/>
          <w:bottom w:val="nil"/>
          <w:right w:val="nil"/>
          <w:between w:val="nil"/>
          <w:bar w:val="nil"/>
        </w:pBdr>
        <w:suppressAutoHyphens w:val="0"/>
        <w:rPr>
          <w:bdr w:val="nil"/>
          <w:lang w:val="lt-LT" w:eastAsia="en-US"/>
        </w:rPr>
      </w:pPr>
    </w:p>
    <w:p w14:paraId="431BAEFD" w14:textId="77777777" w:rsidR="00A15032" w:rsidRDefault="00A15032" w:rsidP="008875EB">
      <w:pPr>
        <w:pBdr>
          <w:top w:val="nil"/>
          <w:left w:val="nil"/>
          <w:bottom w:val="nil"/>
          <w:right w:val="nil"/>
          <w:between w:val="nil"/>
          <w:bar w:val="nil"/>
        </w:pBdr>
        <w:suppressAutoHyphens w:val="0"/>
        <w:rPr>
          <w:bdr w:val="nil"/>
          <w:lang w:val="lt-LT" w:eastAsia="en-US"/>
        </w:rPr>
      </w:pPr>
    </w:p>
    <w:p w14:paraId="78988297" w14:textId="77777777" w:rsidR="00A15032" w:rsidRDefault="00A15032" w:rsidP="008875EB">
      <w:pPr>
        <w:pBdr>
          <w:top w:val="nil"/>
          <w:left w:val="nil"/>
          <w:bottom w:val="nil"/>
          <w:right w:val="nil"/>
          <w:between w:val="nil"/>
          <w:bar w:val="nil"/>
        </w:pBdr>
        <w:suppressAutoHyphens w:val="0"/>
        <w:rPr>
          <w:bdr w:val="nil"/>
          <w:lang w:val="lt-LT" w:eastAsia="en-US"/>
        </w:rPr>
      </w:pPr>
    </w:p>
    <w:p w14:paraId="059BEBD7" w14:textId="77777777" w:rsidR="00A15032" w:rsidRDefault="00A15032" w:rsidP="008875EB">
      <w:pPr>
        <w:pBdr>
          <w:top w:val="nil"/>
          <w:left w:val="nil"/>
          <w:bottom w:val="nil"/>
          <w:right w:val="nil"/>
          <w:between w:val="nil"/>
          <w:bar w:val="nil"/>
        </w:pBdr>
        <w:suppressAutoHyphens w:val="0"/>
        <w:rPr>
          <w:bdr w:val="nil"/>
          <w:lang w:val="lt-LT" w:eastAsia="en-US"/>
        </w:rPr>
      </w:pPr>
    </w:p>
    <w:p w14:paraId="7D527288" w14:textId="77777777" w:rsidR="00A15032" w:rsidRDefault="00A15032" w:rsidP="008875EB">
      <w:pPr>
        <w:pBdr>
          <w:top w:val="nil"/>
          <w:left w:val="nil"/>
          <w:bottom w:val="nil"/>
          <w:right w:val="nil"/>
          <w:between w:val="nil"/>
          <w:bar w:val="nil"/>
        </w:pBdr>
        <w:suppressAutoHyphens w:val="0"/>
        <w:rPr>
          <w:bdr w:val="nil"/>
          <w:lang w:val="lt-LT" w:eastAsia="en-US"/>
        </w:rPr>
      </w:pPr>
    </w:p>
    <w:p w14:paraId="3C0317D5" w14:textId="77777777" w:rsidR="00A15032" w:rsidRDefault="00A15032" w:rsidP="008875EB">
      <w:pPr>
        <w:pBdr>
          <w:top w:val="nil"/>
          <w:left w:val="nil"/>
          <w:bottom w:val="nil"/>
          <w:right w:val="nil"/>
          <w:between w:val="nil"/>
          <w:bar w:val="nil"/>
        </w:pBdr>
        <w:suppressAutoHyphens w:val="0"/>
        <w:rPr>
          <w:bdr w:val="nil"/>
          <w:lang w:val="lt-LT" w:eastAsia="en-US"/>
        </w:rPr>
      </w:pPr>
    </w:p>
    <w:p w14:paraId="2CC88F7F" w14:textId="77777777" w:rsidR="00A15032" w:rsidRDefault="00A15032" w:rsidP="008875EB">
      <w:pPr>
        <w:pBdr>
          <w:top w:val="nil"/>
          <w:left w:val="nil"/>
          <w:bottom w:val="nil"/>
          <w:right w:val="nil"/>
          <w:between w:val="nil"/>
          <w:bar w:val="nil"/>
        </w:pBdr>
        <w:suppressAutoHyphens w:val="0"/>
        <w:rPr>
          <w:bdr w:val="nil"/>
          <w:lang w:val="lt-LT" w:eastAsia="en-US"/>
        </w:rPr>
      </w:pPr>
    </w:p>
    <w:p w14:paraId="1855E4C0" w14:textId="77777777" w:rsidR="00A15032" w:rsidRDefault="00A15032" w:rsidP="008875EB">
      <w:pPr>
        <w:pBdr>
          <w:top w:val="nil"/>
          <w:left w:val="nil"/>
          <w:bottom w:val="nil"/>
          <w:right w:val="nil"/>
          <w:between w:val="nil"/>
          <w:bar w:val="nil"/>
        </w:pBdr>
        <w:suppressAutoHyphens w:val="0"/>
        <w:rPr>
          <w:bdr w:val="nil"/>
          <w:lang w:val="lt-LT" w:eastAsia="en-US"/>
        </w:rPr>
      </w:pPr>
    </w:p>
    <w:p w14:paraId="45FF6C48" w14:textId="77777777" w:rsidR="00A15032" w:rsidRDefault="00A15032" w:rsidP="008875EB">
      <w:pPr>
        <w:pBdr>
          <w:top w:val="nil"/>
          <w:left w:val="nil"/>
          <w:bottom w:val="nil"/>
          <w:right w:val="nil"/>
          <w:between w:val="nil"/>
          <w:bar w:val="nil"/>
        </w:pBdr>
        <w:suppressAutoHyphens w:val="0"/>
        <w:rPr>
          <w:bdr w:val="nil"/>
          <w:lang w:val="lt-LT" w:eastAsia="en-US"/>
        </w:rPr>
      </w:pPr>
    </w:p>
    <w:p w14:paraId="0EC20827" w14:textId="77777777" w:rsidR="00A15032" w:rsidRDefault="00A15032" w:rsidP="008875EB">
      <w:pPr>
        <w:pBdr>
          <w:top w:val="nil"/>
          <w:left w:val="nil"/>
          <w:bottom w:val="nil"/>
          <w:right w:val="nil"/>
          <w:between w:val="nil"/>
          <w:bar w:val="nil"/>
        </w:pBdr>
        <w:suppressAutoHyphens w:val="0"/>
        <w:rPr>
          <w:bdr w:val="nil"/>
          <w:lang w:val="lt-LT" w:eastAsia="en-US"/>
        </w:rPr>
      </w:pPr>
    </w:p>
    <w:p w14:paraId="7F73D63B" w14:textId="77777777" w:rsidR="00A15032" w:rsidRDefault="00A15032" w:rsidP="008875EB">
      <w:pPr>
        <w:pBdr>
          <w:top w:val="nil"/>
          <w:left w:val="nil"/>
          <w:bottom w:val="nil"/>
          <w:right w:val="nil"/>
          <w:between w:val="nil"/>
          <w:bar w:val="nil"/>
        </w:pBdr>
        <w:suppressAutoHyphens w:val="0"/>
        <w:rPr>
          <w:bdr w:val="nil"/>
          <w:lang w:val="lt-LT" w:eastAsia="en-US"/>
        </w:rPr>
      </w:pPr>
    </w:p>
    <w:p w14:paraId="70E9A038" w14:textId="77777777" w:rsidR="00A15032" w:rsidRDefault="00A15032" w:rsidP="008875EB">
      <w:pPr>
        <w:pBdr>
          <w:top w:val="nil"/>
          <w:left w:val="nil"/>
          <w:bottom w:val="nil"/>
          <w:right w:val="nil"/>
          <w:between w:val="nil"/>
          <w:bar w:val="nil"/>
        </w:pBdr>
        <w:suppressAutoHyphens w:val="0"/>
        <w:rPr>
          <w:bdr w:val="nil"/>
          <w:lang w:val="lt-LT" w:eastAsia="en-US"/>
        </w:rPr>
      </w:pPr>
    </w:p>
    <w:p w14:paraId="1DC44945" w14:textId="77777777" w:rsidR="00A15032" w:rsidRDefault="00A15032" w:rsidP="008875EB">
      <w:pPr>
        <w:pBdr>
          <w:top w:val="nil"/>
          <w:left w:val="nil"/>
          <w:bottom w:val="nil"/>
          <w:right w:val="nil"/>
          <w:between w:val="nil"/>
          <w:bar w:val="nil"/>
        </w:pBdr>
        <w:suppressAutoHyphens w:val="0"/>
        <w:rPr>
          <w:bdr w:val="nil"/>
          <w:lang w:val="lt-LT" w:eastAsia="en-US"/>
        </w:rPr>
      </w:pPr>
    </w:p>
    <w:p w14:paraId="22BE8277" w14:textId="77777777" w:rsidR="00A15032" w:rsidRDefault="00A15032" w:rsidP="008875EB">
      <w:pPr>
        <w:pBdr>
          <w:top w:val="nil"/>
          <w:left w:val="nil"/>
          <w:bottom w:val="nil"/>
          <w:right w:val="nil"/>
          <w:between w:val="nil"/>
          <w:bar w:val="nil"/>
        </w:pBdr>
        <w:suppressAutoHyphens w:val="0"/>
        <w:rPr>
          <w:bdr w:val="nil"/>
          <w:lang w:val="lt-LT" w:eastAsia="en-US"/>
        </w:rPr>
      </w:pPr>
    </w:p>
    <w:p w14:paraId="6C252715" w14:textId="77777777" w:rsidR="00A15032" w:rsidRDefault="00A15032" w:rsidP="008875EB">
      <w:pPr>
        <w:pBdr>
          <w:top w:val="nil"/>
          <w:left w:val="nil"/>
          <w:bottom w:val="nil"/>
          <w:right w:val="nil"/>
          <w:between w:val="nil"/>
          <w:bar w:val="nil"/>
        </w:pBdr>
        <w:suppressAutoHyphens w:val="0"/>
        <w:rPr>
          <w:bdr w:val="nil"/>
          <w:lang w:val="lt-LT" w:eastAsia="en-US"/>
        </w:rPr>
      </w:pPr>
    </w:p>
    <w:p w14:paraId="445C85A7" w14:textId="77777777" w:rsidR="00A15032" w:rsidRDefault="00A15032" w:rsidP="008875EB">
      <w:pPr>
        <w:pBdr>
          <w:top w:val="nil"/>
          <w:left w:val="nil"/>
          <w:bottom w:val="nil"/>
          <w:right w:val="nil"/>
          <w:between w:val="nil"/>
          <w:bar w:val="nil"/>
        </w:pBdr>
        <w:suppressAutoHyphens w:val="0"/>
        <w:rPr>
          <w:bdr w:val="nil"/>
          <w:lang w:val="lt-LT" w:eastAsia="en-US"/>
        </w:rPr>
      </w:pPr>
    </w:p>
    <w:p w14:paraId="4BE14671" w14:textId="77777777" w:rsidR="00A15032" w:rsidRDefault="00A15032" w:rsidP="008875EB">
      <w:pPr>
        <w:pBdr>
          <w:top w:val="nil"/>
          <w:left w:val="nil"/>
          <w:bottom w:val="nil"/>
          <w:right w:val="nil"/>
          <w:between w:val="nil"/>
          <w:bar w:val="nil"/>
        </w:pBdr>
        <w:suppressAutoHyphens w:val="0"/>
        <w:rPr>
          <w:bdr w:val="nil"/>
          <w:lang w:val="lt-LT" w:eastAsia="en-US"/>
        </w:rPr>
      </w:pPr>
    </w:p>
    <w:p w14:paraId="090D0A41" w14:textId="77777777" w:rsidR="005F5859" w:rsidRDefault="005F5859" w:rsidP="008875EB">
      <w:pPr>
        <w:pBdr>
          <w:top w:val="nil"/>
          <w:left w:val="nil"/>
          <w:bottom w:val="nil"/>
          <w:right w:val="nil"/>
          <w:between w:val="nil"/>
          <w:bar w:val="nil"/>
        </w:pBdr>
        <w:suppressAutoHyphens w:val="0"/>
        <w:rPr>
          <w:bdr w:val="nil"/>
          <w:lang w:val="lt-LT" w:eastAsia="en-US"/>
        </w:rPr>
      </w:pPr>
    </w:p>
    <w:p w14:paraId="7B7EE9CA" w14:textId="77777777" w:rsidR="005F5859" w:rsidRDefault="005F5859" w:rsidP="008875EB">
      <w:pPr>
        <w:pBdr>
          <w:top w:val="nil"/>
          <w:left w:val="nil"/>
          <w:bottom w:val="nil"/>
          <w:right w:val="nil"/>
          <w:between w:val="nil"/>
          <w:bar w:val="nil"/>
        </w:pBdr>
        <w:suppressAutoHyphens w:val="0"/>
        <w:rPr>
          <w:bdr w:val="nil"/>
          <w:lang w:val="lt-LT" w:eastAsia="en-US"/>
        </w:rPr>
      </w:pPr>
    </w:p>
    <w:p w14:paraId="6234174F" w14:textId="77777777" w:rsidR="005F5859" w:rsidRDefault="005F5859" w:rsidP="008875EB">
      <w:pPr>
        <w:pBdr>
          <w:top w:val="nil"/>
          <w:left w:val="nil"/>
          <w:bottom w:val="nil"/>
          <w:right w:val="nil"/>
          <w:between w:val="nil"/>
          <w:bar w:val="nil"/>
        </w:pBdr>
        <w:suppressAutoHyphens w:val="0"/>
        <w:rPr>
          <w:bdr w:val="nil"/>
          <w:lang w:val="lt-LT" w:eastAsia="en-US"/>
        </w:rPr>
      </w:pPr>
    </w:p>
    <w:p w14:paraId="01975F7A" w14:textId="77777777" w:rsidR="00A15032" w:rsidRDefault="00A15032" w:rsidP="008875EB">
      <w:pPr>
        <w:pBdr>
          <w:top w:val="nil"/>
          <w:left w:val="nil"/>
          <w:bottom w:val="nil"/>
          <w:right w:val="nil"/>
          <w:between w:val="nil"/>
          <w:bar w:val="nil"/>
        </w:pBdr>
        <w:suppressAutoHyphens w:val="0"/>
        <w:rPr>
          <w:bdr w:val="nil"/>
          <w:lang w:val="lt-LT" w:eastAsia="en-US"/>
        </w:rPr>
      </w:pPr>
    </w:p>
    <w:p w14:paraId="6E01E86E" w14:textId="77777777" w:rsidR="00A15032" w:rsidRDefault="00A15032" w:rsidP="008875EB">
      <w:pPr>
        <w:pBdr>
          <w:top w:val="nil"/>
          <w:left w:val="nil"/>
          <w:bottom w:val="nil"/>
          <w:right w:val="nil"/>
          <w:between w:val="nil"/>
          <w:bar w:val="nil"/>
        </w:pBdr>
        <w:suppressAutoHyphens w:val="0"/>
        <w:rPr>
          <w:bdr w:val="nil"/>
          <w:lang w:val="lt-LT" w:eastAsia="en-US"/>
        </w:rPr>
      </w:pPr>
    </w:p>
    <w:p w14:paraId="338411B7" w14:textId="77777777" w:rsidR="00A15032" w:rsidRDefault="00A15032" w:rsidP="008875EB">
      <w:pPr>
        <w:pBdr>
          <w:top w:val="nil"/>
          <w:left w:val="nil"/>
          <w:bottom w:val="nil"/>
          <w:right w:val="nil"/>
          <w:between w:val="nil"/>
          <w:bar w:val="nil"/>
        </w:pBdr>
        <w:suppressAutoHyphens w:val="0"/>
        <w:rPr>
          <w:bdr w:val="nil"/>
          <w:lang w:val="lt-LT" w:eastAsia="en-US"/>
        </w:rPr>
      </w:pPr>
    </w:p>
    <w:p w14:paraId="154E831C" w14:textId="77777777" w:rsidR="00A15032" w:rsidRDefault="00A15032" w:rsidP="008875EB">
      <w:pPr>
        <w:pBdr>
          <w:top w:val="nil"/>
          <w:left w:val="nil"/>
          <w:bottom w:val="nil"/>
          <w:right w:val="nil"/>
          <w:between w:val="nil"/>
          <w:bar w:val="nil"/>
        </w:pBdr>
        <w:suppressAutoHyphens w:val="0"/>
        <w:rPr>
          <w:bdr w:val="nil"/>
          <w:lang w:val="lt-LT" w:eastAsia="en-US"/>
        </w:rPr>
      </w:pPr>
    </w:p>
    <w:p w14:paraId="63AADB0F" w14:textId="77777777" w:rsidR="00A15032" w:rsidRDefault="00A15032" w:rsidP="008875EB">
      <w:pPr>
        <w:pBdr>
          <w:top w:val="nil"/>
          <w:left w:val="nil"/>
          <w:bottom w:val="nil"/>
          <w:right w:val="nil"/>
          <w:between w:val="nil"/>
          <w:bar w:val="nil"/>
        </w:pBdr>
        <w:suppressAutoHyphens w:val="0"/>
        <w:rPr>
          <w:bdr w:val="nil"/>
          <w:lang w:val="lt-LT" w:eastAsia="en-US"/>
        </w:rPr>
      </w:pPr>
    </w:p>
    <w:p w14:paraId="7707FF39" w14:textId="77777777" w:rsidR="00A15032" w:rsidRPr="005C16F1" w:rsidRDefault="00A15032" w:rsidP="008875EB">
      <w:pPr>
        <w:pBdr>
          <w:top w:val="nil"/>
          <w:left w:val="nil"/>
          <w:bottom w:val="nil"/>
          <w:right w:val="nil"/>
          <w:between w:val="nil"/>
          <w:bar w:val="nil"/>
        </w:pBdr>
        <w:suppressAutoHyphens w:val="0"/>
        <w:rPr>
          <w:bdr w:val="nil"/>
          <w:lang w:val="lt-LT" w:eastAsia="en-US"/>
        </w:rPr>
      </w:pPr>
    </w:p>
    <w:p w14:paraId="157EE3DB" w14:textId="1B4F917F" w:rsidR="00402AE4" w:rsidRDefault="00CF0C0F" w:rsidP="008875EB">
      <w:pPr>
        <w:pBdr>
          <w:top w:val="nil"/>
          <w:left w:val="nil"/>
          <w:bottom w:val="nil"/>
          <w:right w:val="nil"/>
          <w:between w:val="nil"/>
          <w:bar w:val="nil"/>
        </w:pBdr>
        <w:suppressAutoHyphens w:val="0"/>
        <w:jc w:val="center"/>
        <w:rPr>
          <w:bdr w:val="nil"/>
          <w:lang w:val="lt-LT" w:eastAsia="en-US"/>
        </w:rPr>
      </w:pPr>
      <w:r w:rsidRPr="005C16F1">
        <w:rPr>
          <w:bdr w:val="nil"/>
          <w:lang w:val="lt-LT" w:eastAsia="en-US"/>
        </w:rPr>
        <w:lastRenderedPageBreak/>
        <w:t xml:space="preserve"> 20</w:t>
      </w:r>
      <w:r w:rsidR="00734772" w:rsidRPr="005C16F1">
        <w:rPr>
          <w:bdr w:val="nil"/>
          <w:lang w:val="lt-LT" w:eastAsia="en-US"/>
        </w:rPr>
        <w:t>2</w:t>
      </w:r>
      <w:r w:rsidR="00B43F55">
        <w:rPr>
          <w:bdr w:val="nil"/>
          <w:lang w:val="lt-LT" w:eastAsia="en-US"/>
        </w:rPr>
        <w:t>4</w:t>
      </w:r>
      <w:r w:rsidRPr="005C16F1">
        <w:rPr>
          <w:bdr w:val="nil"/>
          <w:lang w:val="lt-LT" w:eastAsia="en-US"/>
        </w:rPr>
        <w:t xml:space="preserve"> -</w:t>
      </w:r>
      <w:r w:rsidR="00402AE4">
        <w:rPr>
          <w:bdr w:val="nil"/>
          <w:lang w:val="lt-LT" w:eastAsia="en-US"/>
        </w:rPr>
        <w:t>03</w:t>
      </w:r>
      <w:r w:rsidRPr="005C16F1">
        <w:rPr>
          <w:bdr w:val="nil"/>
          <w:lang w:val="lt-LT" w:eastAsia="en-US"/>
        </w:rPr>
        <w:t>-</w:t>
      </w:r>
      <w:r w:rsidR="00402AE4">
        <w:rPr>
          <w:bdr w:val="nil"/>
          <w:lang w:val="lt-LT" w:eastAsia="en-US"/>
        </w:rPr>
        <w:t>18</w:t>
      </w:r>
      <w:r w:rsidRPr="005C16F1">
        <w:rPr>
          <w:bdr w:val="nil"/>
          <w:lang w:val="lt-LT" w:eastAsia="en-US"/>
        </w:rPr>
        <w:t xml:space="preserve">   sutarties </w:t>
      </w:r>
      <w:r w:rsidR="00402AE4" w:rsidRPr="00402AE4">
        <w:rPr>
          <w:bdr w:val="nil"/>
          <w:lang w:val="lt-LT" w:eastAsia="en-US"/>
        </w:rPr>
        <w:t>3.1-K1-</w:t>
      </w:r>
      <w:r w:rsidR="00A73611">
        <w:rPr>
          <w:bdr w:val="nil"/>
          <w:lang w:val="lt-LT" w:eastAsia="en-US"/>
        </w:rPr>
        <w:t>258</w:t>
      </w:r>
      <w:r w:rsidR="00402AE4" w:rsidRPr="00402AE4">
        <w:rPr>
          <w:bdr w:val="nil"/>
          <w:lang w:val="lt-LT" w:eastAsia="en-US"/>
        </w:rPr>
        <w:t>- PR487/24</w:t>
      </w:r>
      <w:r w:rsidR="00402AE4">
        <w:rPr>
          <w:bdr w:val="nil"/>
          <w:lang w:val="lt-LT" w:eastAsia="en-US"/>
        </w:rPr>
        <w:t xml:space="preserve"> </w:t>
      </w:r>
      <w:r w:rsidR="008C71B0" w:rsidRPr="005C16F1">
        <w:rPr>
          <w:bdr w:val="nil"/>
          <w:lang w:val="lt-LT" w:eastAsia="en-US"/>
        </w:rPr>
        <w:t xml:space="preserve">1 priedas </w:t>
      </w:r>
    </w:p>
    <w:p w14:paraId="04659B92" w14:textId="67251AB8" w:rsidR="00402AE4" w:rsidRDefault="008C71B0" w:rsidP="008875EB">
      <w:pPr>
        <w:pBdr>
          <w:top w:val="nil"/>
          <w:left w:val="nil"/>
          <w:bottom w:val="nil"/>
          <w:right w:val="nil"/>
          <w:between w:val="nil"/>
          <w:bar w:val="nil"/>
        </w:pBdr>
        <w:suppressAutoHyphens w:val="0"/>
        <w:jc w:val="center"/>
        <w:rPr>
          <w:bdr w:val="nil"/>
          <w:lang w:val="lt-LT" w:eastAsia="en-US"/>
        </w:rPr>
      </w:pPr>
      <w:r w:rsidRPr="005C16F1">
        <w:rPr>
          <w:bdr w:val="nil"/>
          <w:lang w:val="lt-LT" w:eastAsia="en-US"/>
        </w:rPr>
        <w:t xml:space="preserve">  </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06"/>
        <w:gridCol w:w="993"/>
        <w:gridCol w:w="850"/>
        <w:gridCol w:w="1134"/>
        <w:gridCol w:w="992"/>
        <w:gridCol w:w="1134"/>
        <w:gridCol w:w="1346"/>
      </w:tblGrid>
      <w:tr w:rsidR="00402AE4" w:rsidRPr="00A73611" w14:paraId="50B5AD6A" w14:textId="77777777" w:rsidTr="0014101B">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90DE11E" w14:textId="77777777" w:rsidR="00402AE4" w:rsidRPr="007D4984" w:rsidRDefault="00402AE4" w:rsidP="0014101B">
            <w:pPr>
              <w:snapToGrid w:val="0"/>
              <w:jc w:val="center"/>
              <w:rPr>
                <w:b/>
              </w:rPr>
            </w:pPr>
            <w:r w:rsidRPr="007D4984">
              <w:rPr>
                <w:b/>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348214C4" w14:textId="77777777" w:rsidR="00402AE4" w:rsidRPr="007D4984" w:rsidRDefault="00402AE4" w:rsidP="0014101B">
            <w:pPr>
              <w:snapToGrid w:val="0"/>
              <w:jc w:val="center"/>
              <w:rPr>
                <w:b/>
              </w:rPr>
            </w:pPr>
            <w:r w:rsidRPr="007D4984">
              <w:rPr>
                <w:b/>
              </w:rPr>
              <w:t>Pavadinimas</w:t>
            </w:r>
          </w:p>
        </w:tc>
        <w:tc>
          <w:tcPr>
            <w:tcW w:w="993" w:type="dxa"/>
            <w:tcBorders>
              <w:top w:val="single" w:sz="4" w:space="0" w:color="auto"/>
              <w:left w:val="single" w:sz="4" w:space="0" w:color="auto"/>
              <w:bottom w:val="single" w:sz="4" w:space="0" w:color="auto"/>
              <w:right w:val="single" w:sz="4" w:space="0" w:color="auto"/>
            </w:tcBorders>
            <w:vAlign w:val="center"/>
          </w:tcPr>
          <w:p w14:paraId="7D636703" w14:textId="77777777" w:rsidR="00402AE4" w:rsidRPr="007D4984" w:rsidRDefault="00402AE4" w:rsidP="0014101B">
            <w:pPr>
              <w:snapToGrid w:val="0"/>
              <w:jc w:val="center"/>
              <w:rPr>
                <w:b/>
              </w:rPr>
            </w:pPr>
            <w:r w:rsidRPr="007D4984">
              <w:rPr>
                <w:b/>
              </w:rPr>
              <w:t>Kiekis</w:t>
            </w:r>
          </w:p>
        </w:tc>
        <w:tc>
          <w:tcPr>
            <w:tcW w:w="850" w:type="dxa"/>
            <w:tcBorders>
              <w:top w:val="single" w:sz="4" w:space="0" w:color="auto"/>
              <w:left w:val="single" w:sz="4" w:space="0" w:color="auto"/>
              <w:bottom w:val="single" w:sz="4" w:space="0" w:color="auto"/>
              <w:right w:val="single" w:sz="4" w:space="0" w:color="auto"/>
            </w:tcBorders>
            <w:vAlign w:val="center"/>
          </w:tcPr>
          <w:p w14:paraId="6973C6B0" w14:textId="77777777" w:rsidR="00402AE4" w:rsidRPr="007D4984" w:rsidRDefault="00402AE4" w:rsidP="0014101B">
            <w:pPr>
              <w:jc w:val="center"/>
              <w:rPr>
                <w:b/>
              </w:rPr>
            </w:pPr>
            <w:r w:rsidRPr="007D4984">
              <w:rPr>
                <w:b/>
                <w:bCs/>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199A3DA9" w14:textId="77777777" w:rsidR="00402AE4" w:rsidRPr="007D4984" w:rsidRDefault="00402AE4" w:rsidP="0014101B">
            <w:pPr>
              <w:jc w:val="center"/>
              <w:rPr>
                <w:b/>
              </w:rPr>
            </w:pPr>
            <w:r w:rsidRPr="007D4984">
              <w:rPr>
                <w:b/>
              </w:rPr>
              <w:t>Kaina Eur</w:t>
            </w:r>
          </w:p>
          <w:p w14:paraId="4D3C2934" w14:textId="77777777" w:rsidR="00402AE4" w:rsidRPr="007D4984" w:rsidRDefault="00402AE4" w:rsidP="0014101B">
            <w:pPr>
              <w:snapToGrid w:val="0"/>
              <w:jc w:val="center"/>
              <w:rPr>
                <w:b/>
              </w:rPr>
            </w:pPr>
            <w:r w:rsidRPr="007D4984">
              <w:rPr>
                <w:b/>
              </w:rPr>
              <w:t>be PVM, vnt.</w:t>
            </w:r>
          </w:p>
        </w:tc>
        <w:tc>
          <w:tcPr>
            <w:tcW w:w="992" w:type="dxa"/>
            <w:tcBorders>
              <w:top w:val="single" w:sz="4" w:space="0" w:color="auto"/>
              <w:left w:val="single" w:sz="4" w:space="0" w:color="auto"/>
              <w:bottom w:val="single" w:sz="4" w:space="0" w:color="auto"/>
              <w:right w:val="single" w:sz="4" w:space="0" w:color="auto"/>
            </w:tcBorders>
          </w:tcPr>
          <w:p w14:paraId="18057B32" w14:textId="77777777" w:rsidR="00402AE4" w:rsidRPr="00172320" w:rsidRDefault="00402AE4" w:rsidP="0014101B">
            <w:pPr>
              <w:jc w:val="center"/>
              <w:rPr>
                <w:b/>
                <w:lang w:val="es-ES_tradnl"/>
              </w:rPr>
            </w:pPr>
            <w:r w:rsidRPr="00172320">
              <w:rPr>
                <w:b/>
                <w:lang w:val="es-ES_tradnl"/>
              </w:rPr>
              <w:t>Kaina Eur</w:t>
            </w:r>
          </w:p>
          <w:p w14:paraId="2553F5B2" w14:textId="77777777" w:rsidR="00402AE4" w:rsidRPr="00172320" w:rsidRDefault="00402AE4" w:rsidP="0014101B">
            <w:pPr>
              <w:jc w:val="center"/>
              <w:rPr>
                <w:b/>
                <w:lang w:val="es-ES_tradnl"/>
              </w:rPr>
            </w:pPr>
            <w:r w:rsidRPr="00172320">
              <w:rPr>
                <w:b/>
                <w:lang w:val="es-ES_tradnl"/>
              </w:rPr>
              <w:t>su PVM, vnt.</w:t>
            </w:r>
          </w:p>
        </w:tc>
        <w:tc>
          <w:tcPr>
            <w:tcW w:w="1134" w:type="dxa"/>
            <w:tcBorders>
              <w:top w:val="single" w:sz="4" w:space="0" w:color="auto"/>
              <w:left w:val="single" w:sz="4" w:space="0" w:color="auto"/>
              <w:bottom w:val="single" w:sz="4" w:space="0" w:color="auto"/>
              <w:right w:val="single" w:sz="4" w:space="0" w:color="auto"/>
            </w:tcBorders>
          </w:tcPr>
          <w:p w14:paraId="210580E9" w14:textId="77777777" w:rsidR="00402AE4" w:rsidRPr="007D4984" w:rsidRDefault="00402AE4" w:rsidP="0014101B">
            <w:pPr>
              <w:jc w:val="center"/>
              <w:rPr>
                <w:b/>
              </w:rPr>
            </w:pPr>
            <w:r w:rsidRPr="007D4984">
              <w:rPr>
                <w:b/>
              </w:rPr>
              <w:t>Bendra kaina Eur</w:t>
            </w:r>
          </w:p>
          <w:p w14:paraId="6B2F3CEA" w14:textId="77777777" w:rsidR="00402AE4" w:rsidRPr="007D4984" w:rsidRDefault="00402AE4" w:rsidP="0014101B">
            <w:pPr>
              <w:jc w:val="center"/>
              <w:rPr>
                <w:b/>
              </w:rPr>
            </w:pPr>
            <w:r w:rsidRPr="007D4984">
              <w:rPr>
                <w:b/>
              </w:rPr>
              <w:t>be PVM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E40C7C9" w14:textId="77777777" w:rsidR="00402AE4" w:rsidRPr="00172320" w:rsidRDefault="00402AE4" w:rsidP="0014101B">
            <w:pPr>
              <w:jc w:val="center"/>
              <w:rPr>
                <w:b/>
                <w:lang w:val="es-ES_tradnl"/>
              </w:rPr>
            </w:pPr>
            <w:r w:rsidRPr="00172320">
              <w:rPr>
                <w:b/>
                <w:lang w:val="es-ES_tradnl"/>
              </w:rPr>
              <w:t>Bendra kaina Eur</w:t>
            </w:r>
          </w:p>
          <w:p w14:paraId="663D1759" w14:textId="77777777" w:rsidR="00402AE4" w:rsidRPr="00172320" w:rsidRDefault="00402AE4" w:rsidP="0014101B">
            <w:pPr>
              <w:jc w:val="center"/>
              <w:rPr>
                <w:b/>
                <w:lang w:val="es-ES_tradnl"/>
              </w:rPr>
            </w:pPr>
            <w:r w:rsidRPr="00172320">
              <w:rPr>
                <w:b/>
                <w:lang w:val="es-ES_tradnl"/>
              </w:rPr>
              <w:t>su PVM</w:t>
            </w:r>
          </w:p>
        </w:tc>
      </w:tr>
      <w:tr w:rsidR="00402AE4" w:rsidRPr="007D4984" w14:paraId="4178D96E" w14:textId="77777777" w:rsidTr="0014101B">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4CA8D8D" w14:textId="77777777" w:rsidR="00402AE4" w:rsidRPr="007D4984" w:rsidRDefault="00402AE4" w:rsidP="0014101B">
            <w:pPr>
              <w:pStyle w:val="Sraopastraipa"/>
              <w:pBdr>
                <w:top w:val="none" w:sz="0" w:space="0" w:color="auto"/>
                <w:left w:val="none" w:sz="0" w:space="0" w:color="auto"/>
                <w:bottom w:val="none" w:sz="0" w:space="0" w:color="auto"/>
                <w:right w:val="none" w:sz="0" w:space="0" w:color="auto"/>
              </w:pBdr>
              <w:tabs>
                <w:tab w:val="left" w:pos="720"/>
              </w:tabs>
              <w:suppressAutoHyphens w:val="0"/>
              <w:snapToGrid w:val="0"/>
              <w:ind w:left="0"/>
              <w:jc w:val="center"/>
            </w:pPr>
            <w:r w:rsidRPr="007D4984">
              <w:t>1.</w:t>
            </w:r>
          </w:p>
        </w:tc>
        <w:tc>
          <w:tcPr>
            <w:tcW w:w="2906" w:type="dxa"/>
            <w:tcBorders>
              <w:top w:val="single" w:sz="4" w:space="0" w:color="auto"/>
              <w:left w:val="single" w:sz="4" w:space="0" w:color="auto"/>
              <w:bottom w:val="single" w:sz="4" w:space="0" w:color="auto"/>
              <w:right w:val="single" w:sz="4" w:space="0" w:color="auto"/>
            </w:tcBorders>
            <w:vAlign w:val="center"/>
            <w:hideMark/>
          </w:tcPr>
          <w:p w14:paraId="49A55674" w14:textId="77777777" w:rsidR="00402AE4" w:rsidRPr="007D4984" w:rsidRDefault="00402AE4" w:rsidP="0014101B">
            <w:pPr>
              <w:rPr>
                <w:bCs/>
              </w:rPr>
            </w:pPr>
            <w:r w:rsidRPr="007D4984">
              <w:rPr>
                <w:lang w:eastAsia="en-US"/>
              </w:rPr>
              <w:t>ESET programinės įrangos licencijų palaiky</w:t>
            </w:r>
            <w:r>
              <w:rPr>
                <w:lang w:eastAsia="en-US"/>
              </w:rPr>
              <w:t>mas</w:t>
            </w:r>
          </w:p>
        </w:tc>
        <w:tc>
          <w:tcPr>
            <w:tcW w:w="993" w:type="dxa"/>
            <w:tcBorders>
              <w:top w:val="single" w:sz="4" w:space="0" w:color="auto"/>
              <w:left w:val="single" w:sz="4" w:space="0" w:color="auto"/>
              <w:bottom w:val="single" w:sz="4" w:space="0" w:color="auto"/>
              <w:right w:val="single" w:sz="4" w:space="0" w:color="auto"/>
            </w:tcBorders>
            <w:vAlign w:val="center"/>
          </w:tcPr>
          <w:p w14:paraId="66F2801F" w14:textId="77777777" w:rsidR="00402AE4" w:rsidRPr="00875A5D" w:rsidRDefault="00402AE4" w:rsidP="0014101B">
            <w:pPr>
              <w:jc w:val="center"/>
            </w:pPr>
            <w:r w:rsidRPr="00875A5D">
              <w:t>1000</w:t>
            </w:r>
          </w:p>
        </w:tc>
        <w:tc>
          <w:tcPr>
            <w:tcW w:w="850" w:type="dxa"/>
            <w:tcBorders>
              <w:top w:val="single" w:sz="4" w:space="0" w:color="auto"/>
              <w:left w:val="single" w:sz="4" w:space="0" w:color="auto"/>
              <w:bottom w:val="single" w:sz="4" w:space="0" w:color="auto"/>
              <w:right w:val="single" w:sz="4" w:space="0" w:color="auto"/>
            </w:tcBorders>
            <w:vAlign w:val="center"/>
          </w:tcPr>
          <w:p w14:paraId="002A1941" w14:textId="77777777" w:rsidR="00402AE4" w:rsidRPr="007D4984" w:rsidRDefault="00402AE4" w:rsidP="0014101B">
            <w:pPr>
              <w:jc w:val="center"/>
            </w:pPr>
            <w:r w:rsidRPr="007D4984">
              <w:t>vnt.</w:t>
            </w:r>
          </w:p>
        </w:tc>
        <w:tc>
          <w:tcPr>
            <w:tcW w:w="1134" w:type="dxa"/>
            <w:tcBorders>
              <w:top w:val="single" w:sz="4" w:space="0" w:color="auto"/>
              <w:left w:val="single" w:sz="4" w:space="0" w:color="auto"/>
              <w:bottom w:val="single" w:sz="4" w:space="0" w:color="auto"/>
              <w:right w:val="single" w:sz="4" w:space="0" w:color="auto"/>
            </w:tcBorders>
            <w:vAlign w:val="center"/>
          </w:tcPr>
          <w:p w14:paraId="6A178CFB" w14:textId="77777777" w:rsidR="00402AE4" w:rsidRPr="007D4984" w:rsidRDefault="00402AE4" w:rsidP="0014101B">
            <w:pPr>
              <w:jc w:val="center"/>
            </w:pPr>
            <w:r>
              <w:t>17,78</w:t>
            </w:r>
          </w:p>
        </w:tc>
        <w:tc>
          <w:tcPr>
            <w:tcW w:w="992" w:type="dxa"/>
            <w:tcBorders>
              <w:top w:val="single" w:sz="4" w:space="0" w:color="auto"/>
              <w:left w:val="single" w:sz="4" w:space="0" w:color="auto"/>
              <w:bottom w:val="single" w:sz="4" w:space="0" w:color="auto"/>
              <w:right w:val="single" w:sz="4" w:space="0" w:color="auto"/>
            </w:tcBorders>
            <w:vAlign w:val="center"/>
          </w:tcPr>
          <w:p w14:paraId="24886622" w14:textId="77777777" w:rsidR="00402AE4" w:rsidRPr="007D4984" w:rsidRDefault="00402AE4" w:rsidP="0014101B">
            <w:pPr>
              <w:snapToGrid w:val="0"/>
              <w:jc w:val="center"/>
            </w:pPr>
            <w:r>
              <w:t>21,51</w:t>
            </w:r>
          </w:p>
        </w:tc>
        <w:tc>
          <w:tcPr>
            <w:tcW w:w="1134" w:type="dxa"/>
            <w:tcBorders>
              <w:top w:val="single" w:sz="4" w:space="0" w:color="auto"/>
              <w:left w:val="single" w:sz="4" w:space="0" w:color="auto"/>
              <w:bottom w:val="single" w:sz="4" w:space="0" w:color="auto"/>
              <w:right w:val="single" w:sz="4" w:space="0" w:color="auto"/>
            </w:tcBorders>
            <w:vAlign w:val="center"/>
          </w:tcPr>
          <w:p w14:paraId="1FC2EC43" w14:textId="77777777" w:rsidR="00402AE4" w:rsidRPr="007D4984" w:rsidRDefault="00402AE4" w:rsidP="0014101B">
            <w:pPr>
              <w:snapToGrid w:val="0"/>
              <w:jc w:val="center"/>
            </w:pPr>
            <w:r>
              <w:t>17780,00</w:t>
            </w:r>
          </w:p>
        </w:tc>
        <w:tc>
          <w:tcPr>
            <w:tcW w:w="1346" w:type="dxa"/>
            <w:tcBorders>
              <w:top w:val="single" w:sz="4" w:space="0" w:color="auto"/>
              <w:left w:val="single" w:sz="4" w:space="0" w:color="auto"/>
              <w:bottom w:val="single" w:sz="4" w:space="0" w:color="auto"/>
              <w:right w:val="single" w:sz="4" w:space="0" w:color="auto"/>
            </w:tcBorders>
            <w:vAlign w:val="center"/>
          </w:tcPr>
          <w:p w14:paraId="13EE8BE0" w14:textId="77777777" w:rsidR="00402AE4" w:rsidRPr="007D4984" w:rsidRDefault="00402AE4" w:rsidP="0014101B">
            <w:pPr>
              <w:snapToGrid w:val="0"/>
              <w:jc w:val="center"/>
            </w:pPr>
            <w:r>
              <w:t>21513,80</w:t>
            </w:r>
          </w:p>
        </w:tc>
      </w:tr>
    </w:tbl>
    <w:p w14:paraId="08D2EF22" w14:textId="741C7FF4" w:rsidR="00CF0C0F" w:rsidRPr="005C16F1" w:rsidRDefault="008C71B0" w:rsidP="008875EB">
      <w:pPr>
        <w:pBdr>
          <w:top w:val="nil"/>
          <w:left w:val="nil"/>
          <w:bottom w:val="nil"/>
          <w:right w:val="nil"/>
          <w:between w:val="nil"/>
          <w:bar w:val="nil"/>
        </w:pBdr>
        <w:suppressAutoHyphens w:val="0"/>
        <w:jc w:val="center"/>
        <w:rPr>
          <w:b/>
          <w:color w:val="000000"/>
          <w:bdr w:val="nil"/>
          <w:lang w:val="lt-LT" w:eastAsia="en-US"/>
        </w:rPr>
      </w:pPr>
      <w:r w:rsidRPr="005C16F1">
        <w:rPr>
          <w:bdr w:val="nil"/>
          <w:lang w:val="lt-LT" w:eastAsia="en-US"/>
        </w:rPr>
        <w:t xml:space="preserve"> </w:t>
      </w:r>
    </w:p>
    <w:p w14:paraId="4809B9BA" w14:textId="77777777" w:rsidR="00CF0C0F" w:rsidRPr="005C16F1" w:rsidRDefault="00CF0C0F" w:rsidP="008875EB">
      <w:pPr>
        <w:pBdr>
          <w:top w:val="nil"/>
          <w:left w:val="nil"/>
          <w:bottom w:val="nil"/>
          <w:right w:val="nil"/>
          <w:between w:val="nil"/>
          <w:bar w:val="nil"/>
        </w:pBdr>
        <w:suppressAutoHyphens w:val="0"/>
        <w:rPr>
          <w:bdr w:val="nil"/>
          <w:lang w:val="lt-LT" w:eastAsia="en-US"/>
        </w:rPr>
      </w:pPr>
    </w:p>
    <w:p w14:paraId="3826F754" w14:textId="77777777" w:rsidR="00CF0C0F" w:rsidRPr="005C16F1" w:rsidRDefault="00CF0C0F" w:rsidP="008875EB">
      <w:pPr>
        <w:pBdr>
          <w:top w:val="nil"/>
          <w:left w:val="nil"/>
          <w:bottom w:val="nil"/>
          <w:right w:val="nil"/>
          <w:between w:val="nil"/>
          <w:bar w:val="nil"/>
        </w:pBdr>
        <w:suppressAutoHyphens w:val="0"/>
        <w:rPr>
          <w:bdr w:val="nil"/>
          <w:lang w:val="lt-LT" w:eastAsia="en-US"/>
        </w:rPr>
      </w:pPr>
    </w:p>
    <w:tbl>
      <w:tblPr>
        <w:tblW w:w="9964" w:type="dxa"/>
        <w:tblInd w:w="-34" w:type="dxa"/>
        <w:tblLayout w:type="fixed"/>
        <w:tblLook w:val="0000" w:firstRow="0" w:lastRow="0" w:firstColumn="0" w:lastColumn="0" w:noHBand="0" w:noVBand="0"/>
      </w:tblPr>
      <w:tblGrid>
        <w:gridCol w:w="5104"/>
        <w:gridCol w:w="4860"/>
      </w:tblGrid>
      <w:tr w:rsidR="00402AE4" w:rsidRPr="005C16F1" w14:paraId="1B630F9D" w14:textId="77777777" w:rsidTr="0014101B">
        <w:tc>
          <w:tcPr>
            <w:tcW w:w="5104" w:type="dxa"/>
            <w:shd w:val="clear" w:color="auto" w:fill="auto"/>
          </w:tcPr>
          <w:p w14:paraId="4277871B" w14:textId="77777777" w:rsidR="00402AE4" w:rsidRPr="005C16F1" w:rsidRDefault="00402AE4" w:rsidP="0014101B">
            <w:pPr>
              <w:pBdr>
                <w:top w:val="nil"/>
                <w:left w:val="nil"/>
                <w:bottom w:val="nil"/>
                <w:right w:val="nil"/>
                <w:between w:val="nil"/>
                <w:bar w:val="nil"/>
              </w:pBdr>
              <w:suppressAutoHyphens w:val="0"/>
              <w:jc w:val="both"/>
              <w:rPr>
                <w:b/>
                <w:color w:val="000000"/>
                <w:bdr w:val="nil"/>
                <w:lang w:val="lt-LT" w:eastAsia="en-US"/>
              </w:rPr>
            </w:pPr>
            <w:r w:rsidRPr="005C16F1">
              <w:rPr>
                <w:b/>
                <w:color w:val="000000"/>
                <w:bdr w:val="nil"/>
                <w:lang w:val="lt-LT" w:eastAsia="en-US"/>
              </w:rPr>
              <w:t xml:space="preserve">PIRKĖJAS:  </w:t>
            </w:r>
            <w:r w:rsidRPr="005C16F1">
              <w:rPr>
                <w:color w:val="000000"/>
                <w:bdr w:val="nil"/>
                <w:lang w:val="lt-LT" w:eastAsia="en-US"/>
              </w:rPr>
              <w:t xml:space="preserve">                                                            </w:t>
            </w:r>
          </w:p>
        </w:tc>
        <w:tc>
          <w:tcPr>
            <w:tcW w:w="4860" w:type="dxa"/>
            <w:shd w:val="clear" w:color="auto" w:fill="auto"/>
          </w:tcPr>
          <w:p w14:paraId="7E86FB49"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r w:rsidRPr="005C16F1">
              <w:rPr>
                <w:b/>
                <w:color w:val="000000"/>
                <w:bdr w:val="nil"/>
                <w:lang w:val="lt-LT" w:eastAsia="en-US"/>
              </w:rPr>
              <w:t>PARDAVĖJAS:</w:t>
            </w:r>
          </w:p>
        </w:tc>
      </w:tr>
      <w:tr w:rsidR="00402AE4" w:rsidRPr="005C16F1" w14:paraId="0BC41EE9" w14:textId="77777777" w:rsidTr="0014101B">
        <w:tc>
          <w:tcPr>
            <w:tcW w:w="5104" w:type="dxa"/>
            <w:shd w:val="clear" w:color="auto" w:fill="auto"/>
          </w:tcPr>
          <w:p w14:paraId="425AC9AF" w14:textId="77777777" w:rsidR="00402AE4" w:rsidRPr="005C16F1" w:rsidRDefault="00402AE4" w:rsidP="0014101B">
            <w:pPr>
              <w:pBdr>
                <w:top w:val="none" w:sz="0" w:space="0" w:color="auto"/>
                <w:left w:val="none" w:sz="0" w:space="0" w:color="auto"/>
                <w:bottom w:val="none" w:sz="0" w:space="0" w:color="auto"/>
                <w:right w:val="none" w:sz="0" w:space="0" w:color="auto"/>
              </w:pBdr>
              <w:ind w:left="1211" w:hanging="1211"/>
              <w:jc w:val="both"/>
              <w:outlineLvl w:val="1"/>
              <w:rPr>
                <w:rFonts w:eastAsia="Times New Roman"/>
                <w:b/>
                <w:bCs/>
                <w:i/>
                <w:lang w:val="lt-LT"/>
              </w:rPr>
            </w:pPr>
            <w:r w:rsidRPr="005C16F1">
              <w:rPr>
                <w:rFonts w:eastAsia="Times New Roman"/>
                <w:b/>
                <w:bCs/>
                <w:lang w:val="lt-LT"/>
              </w:rPr>
              <w:t>Viešoji įstaiga Respublikinė Šiaulių ligoninė</w:t>
            </w:r>
          </w:p>
          <w:p w14:paraId="2FF81BA3"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Juridinio asmens kodas 245386220</w:t>
            </w:r>
          </w:p>
          <w:p w14:paraId="5C49069E"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PVM mokėtojo kodas LT453862219</w:t>
            </w:r>
          </w:p>
          <w:p w14:paraId="788FC365"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V. Kudirkos g. 99, 76231 Šiauliai</w:t>
            </w:r>
          </w:p>
          <w:p w14:paraId="3E47FE64"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Tel. (8 41) 524 257, faks. (8 41) 524 295</w:t>
            </w:r>
          </w:p>
          <w:p w14:paraId="6AF7102D"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 xml:space="preserve">A. s. LT34 7180 0000 0113 0305 </w:t>
            </w:r>
          </w:p>
          <w:p w14:paraId="233483FD"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r w:rsidRPr="005C16F1">
              <w:rPr>
                <w:bdr w:val="nil"/>
                <w:lang w:val="lt-LT" w:eastAsia="en-US"/>
              </w:rPr>
              <w:t>AB Šiaulių bankas, banko kodas 71800</w:t>
            </w:r>
          </w:p>
          <w:p w14:paraId="30B83B48"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r w:rsidRPr="005C16F1">
              <w:rPr>
                <w:bdr w:val="nil"/>
                <w:lang w:val="lt-LT" w:eastAsia="en-US"/>
              </w:rPr>
              <w:t xml:space="preserve">El. paštas </w:t>
            </w:r>
            <w:hyperlink r:id="rId12" w:history="1">
              <w:r w:rsidRPr="005C16F1">
                <w:rPr>
                  <w:u w:val="single"/>
                  <w:bdr w:val="nil"/>
                  <w:lang w:val="lt-LT" w:eastAsia="en-US"/>
                </w:rPr>
                <w:t>info@siauliuligonine.lt</w:t>
              </w:r>
            </w:hyperlink>
          </w:p>
          <w:p w14:paraId="26C6FFBE" w14:textId="77777777" w:rsidR="00402AE4" w:rsidRPr="005C16F1" w:rsidRDefault="00402AE4" w:rsidP="0014101B">
            <w:pPr>
              <w:pBdr>
                <w:top w:val="nil"/>
                <w:left w:val="nil"/>
                <w:bottom w:val="nil"/>
                <w:right w:val="nil"/>
                <w:between w:val="nil"/>
                <w:bar w:val="nil"/>
              </w:pBdr>
              <w:suppressAutoHyphens w:val="0"/>
              <w:rPr>
                <w:color w:val="000000"/>
                <w:bdr w:val="nil"/>
                <w:lang w:val="lt-LT" w:eastAsia="en-US"/>
              </w:rPr>
            </w:pPr>
          </w:p>
        </w:tc>
        <w:tc>
          <w:tcPr>
            <w:tcW w:w="4860" w:type="dxa"/>
            <w:shd w:val="clear" w:color="auto" w:fill="auto"/>
          </w:tcPr>
          <w:p w14:paraId="3B4DD38C" w14:textId="77777777" w:rsidR="00402AE4" w:rsidRPr="009B05DB" w:rsidRDefault="00402AE4" w:rsidP="0014101B">
            <w:pPr>
              <w:jc w:val="both"/>
              <w:rPr>
                <w:b/>
                <w:lang w:val="lt-LT"/>
              </w:rPr>
            </w:pPr>
            <w:r w:rsidRPr="009B05DB">
              <w:rPr>
                <w:b/>
                <w:lang w:val="lt-LT"/>
              </w:rPr>
              <w:t>UAB REO Investment</w:t>
            </w:r>
          </w:p>
          <w:p w14:paraId="33B96C30" w14:textId="77777777" w:rsidR="00402AE4" w:rsidRPr="00686CC5" w:rsidRDefault="00402AE4" w:rsidP="0014101B">
            <w:pPr>
              <w:jc w:val="both"/>
              <w:rPr>
                <w:lang w:val="lt-LT"/>
              </w:rPr>
            </w:pPr>
            <w:r>
              <w:rPr>
                <w:lang w:val="lt-LT"/>
              </w:rPr>
              <w:t>Jurbarko g. 2, LT-47183, Kaunas</w:t>
            </w:r>
          </w:p>
          <w:p w14:paraId="6B784E78" w14:textId="77777777" w:rsidR="00402AE4" w:rsidRPr="00686CC5" w:rsidRDefault="00402AE4" w:rsidP="0014101B">
            <w:pPr>
              <w:jc w:val="both"/>
              <w:rPr>
                <w:lang w:val="lt-LT"/>
              </w:rPr>
            </w:pPr>
            <w:r>
              <w:rPr>
                <w:lang w:val="lt-LT"/>
              </w:rPr>
              <w:t>Tel. 8 37 28 22 22, faks. 8 37 28 22 23</w:t>
            </w:r>
          </w:p>
          <w:p w14:paraId="0167340E" w14:textId="77777777" w:rsidR="00402AE4" w:rsidRPr="00686CC5" w:rsidRDefault="00402AE4" w:rsidP="0014101B">
            <w:pPr>
              <w:jc w:val="both"/>
              <w:rPr>
                <w:lang w:val="lt-LT"/>
              </w:rPr>
            </w:pPr>
            <w:r w:rsidRPr="00686CC5">
              <w:rPr>
                <w:sz w:val="23"/>
                <w:szCs w:val="23"/>
                <w:lang w:val="lt-LT"/>
              </w:rPr>
              <w:t xml:space="preserve">Juridinio asmens kodas </w:t>
            </w:r>
            <w:r>
              <w:rPr>
                <w:lang w:val="lt-LT"/>
              </w:rPr>
              <w:t>301142728</w:t>
            </w:r>
          </w:p>
          <w:p w14:paraId="6F44A445" w14:textId="77777777" w:rsidR="00402AE4" w:rsidRPr="00686CC5" w:rsidRDefault="00402AE4" w:rsidP="0014101B">
            <w:pPr>
              <w:jc w:val="both"/>
              <w:rPr>
                <w:lang w:val="lt-LT"/>
              </w:rPr>
            </w:pPr>
            <w:r w:rsidRPr="00686CC5">
              <w:rPr>
                <w:sz w:val="23"/>
                <w:szCs w:val="23"/>
                <w:lang w:val="lt-LT"/>
              </w:rPr>
              <w:t xml:space="preserve">PVM mokėtojo kodas </w:t>
            </w:r>
            <w:r>
              <w:rPr>
                <w:lang w:val="lt-LT"/>
              </w:rPr>
              <w:t>LT100004839915</w:t>
            </w:r>
          </w:p>
          <w:p w14:paraId="375EEB32" w14:textId="77777777" w:rsidR="00402AE4" w:rsidRDefault="00402AE4" w:rsidP="0014101B">
            <w:pPr>
              <w:rPr>
                <w:lang w:val="lt-LT"/>
              </w:rPr>
            </w:pPr>
            <w:r w:rsidRPr="00686CC5">
              <w:rPr>
                <w:sz w:val="23"/>
                <w:szCs w:val="23"/>
                <w:lang w:val="lt-LT"/>
              </w:rPr>
              <w:t>A. s.</w:t>
            </w:r>
            <w:r w:rsidRPr="00EE6D5B">
              <w:rPr>
                <w:lang w:val="lt-LT"/>
              </w:rPr>
              <w:t xml:space="preserve"> LT05 7044 0600 0823 8218</w:t>
            </w:r>
          </w:p>
          <w:p w14:paraId="4F71B368" w14:textId="77777777" w:rsidR="00402AE4" w:rsidRPr="00686CC5" w:rsidRDefault="00402AE4" w:rsidP="0014101B">
            <w:pPr>
              <w:rPr>
                <w:lang w:val="lt-LT"/>
              </w:rPr>
            </w:pPr>
            <w:r>
              <w:rPr>
                <w:lang w:val="lt-LT"/>
              </w:rPr>
              <w:t>AB SEB bankas</w:t>
            </w:r>
          </w:p>
          <w:p w14:paraId="57FC793E" w14:textId="77777777" w:rsidR="00402AE4" w:rsidRPr="005C16F1" w:rsidRDefault="00402AE4" w:rsidP="0014101B">
            <w:pPr>
              <w:pBdr>
                <w:top w:val="nil"/>
                <w:left w:val="nil"/>
                <w:bottom w:val="nil"/>
                <w:right w:val="nil"/>
                <w:between w:val="nil"/>
                <w:bar w:val="nil"/>
              </w:pBdr>
              <w:suppressAutoHyphens w:val="0"/>
              <w:jc w:val="both"/>
              <w:rPr>
                <w:b/>
                <w:color w:val="000000"/>
                <w:bdr w:val="nil"/>
                <w:lang w:val="lt-LT" w:eastAsia="en-US"/>
              </w:rPr>
            </w:pPr>
          </w:p>
        </w:tc>
      </w:tr>
      <w:tr w:rsidR="00402AE4" w:rsidRPr="005C16F1" w14:paraId="204B6F55" w14:textId="77777777" w:rsidTr="0014101B">
        <w:tc>
          <w:tcPr>
            <w:tcW w:w="5104" w:type="dxa"/>
            <w:shd w:val="clear" w:color="auto" w:fill="auto"/>
          </w:tcPr>
          <w:p w14:paraId="7DE28CE2" w14:textId="77777777" w:rsidR="00402AE4" w:rsidRPr="00457874" w:rsidRDefault="00402AE4" w:rsidP="0014101B">
            <w:pPr>
              <w:jc w:val="both"/>
              <w:rPr>
                <w:lang w:val="lt-LT"/>
              </w:rPr>
            </w:pPr>
            <w:r w:rsidRPr="00457874">
              <w:rPr>
                <w:lang w:val="lt-LT"/>
              </w:rPr>
              <w:t>Direktor</w:t>
            </w:r>
            <w:r>
              <w:rPr>
                <w:lang w:val="lt-LT"/>
              </w:rPr>
              <w:t>ius</w:t>
            </w:r>
            <w:r w:rsidRPr="00457874">
              <w:rPr>
                <w:lang w:val="lt-LT"/>
              </w:rPr>
              <w:t xml:space="preserve"> </w:t>
            </w:r>
          </w:p>
          <w:p w14:paraId="7743BBCD" w14:textId="77777777" w:rsidR="00402AE4" w:rsidRPr="00457874" w:rsidRDefault="00402AE4" w:rsidP="0014101B">
            <w:pPr>
              <w:jc w:val="both"/>
              <w:rPr>
                <w:color w:val="000000"/>
                <w:lang w:val="lt-LT"/>
              </w:rPr>
            </w:pPr>
            <w:r>
              <w:rPr>
                <w:color w:val="000000"/>
                <w:lang w:val="lt-LT"/>
              </w:rPr>
              <w:t>Mindaugas Pauliukas</w:t>
            </w:r>
          </w:p>
          <w:p w14:paraId="7C88917E" w14:textId="77777777" w:rsidR="00402AE4" w:rsidRPr="00457874" w:rsidRDefault="00402AE4" w:rsidP="0014101B">
            <w:pPr>
              <w:ind w:hanging="720"/>
              <w:jc w:val="both"/>
              <w:rPr>
                <w:lang w:val="lt-LT"/>
              </w:rPr>
            </w:pPr>
            <w:r w:rsidRPr="00457874">
              <w:rPr>
                <w:lang w:val="lt-LT"/>
              </w:rPr>
              <w:t>_____</w:t>
            </w:r>
          </w:p>
          <w:p w14:paraId="1E428FE1" w14:textId="77777777" w:rsidR="00402AE4" w:rsidRPr="005C16F1" w:rsidRDefault="00402AE4" w:rsidP="0014101B">
            <w:pPr>
              <w:pBdr>
                <w:top w:val="nil"/>
                <w:left w:val="nil"/>
                <w:bottom w:val="nil"/>
                <w:right w:val="nil"/>
                <w:between w:val="nil"/>
                <w:bar w:val="nil"/>
              </w:pBdr>
              <w:suppressAutoHyphens w:val="0"/>
              <w:ind w:hanging="720"/>
              <w:jc w:val="both"/>
              <w:rPr>
                <w:bdr w:val="nil"/>
                <w:lang w:val="lt-LT" w:eastAsia="en-US"/>
              </w:rPr>
            </w:pPr>
            <w:r w:rsidRPr="005C16F1">
              <w:rPr>
                <w:bdr w:val="nil"/>
                <w:lang w:val="lt-LT" w:eastAsia="en-US"/>
              </w:rPr>
              <w:t>_____________________</w:t>
            </w:r>
          </w:p>
          <w:p w14:paraId="7A965D03" w14:textId="77777777" w:rsidR="00402AE4" w:rsidRDefault="00402AE4" w:rsidP="0014101B">
            <w:pPr>
              <w:pBdr>
                <w:top w:val="nil"/>
                <w:left w:val="nil"/>
                <w:bottom w:val="nil"/>
                <w:right w:val="nil"/>
                <w:between w:val="nil"/>
                <w:bar w:val="nil"/>
              </w:pBdr>
              <w:suppressAutoHyphens w:val="0"/>
              <w:jc w:val="both"/>
              <w:rPr>
                <w:bdr w:val="nil"/>
                <w:lang w:val="lt-LT" w:eastAsia="en-US"/>
              </w:rPr>
            </w:pPr>
            <w:r w:rsidRPr="005C16F1">
              <w:rPr>
                <w:bdr w:val="nil"/>
                <w:lang w:val="lt-LT" w:eastAsia="en-US"/>
              </w:rPr>
              <w:t>A. V.</w:t>
            </w:r>
          </w:p>
          <w:p w14:paraId="757B37B8"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p>
        </w:tc>
        <w:tc>
          <w:tcPr>
            <w:tcW w:w="4860" w:type="dxa"/>
            <w:shd w:val="clear" w:color="auto" w:fill="auto"/>
          </w:tcPr>
          <w:p w14:paraId="131582F6" w14:textId="77777777" w:rsidR="00402AE4" w:rsidRDefault="00402AE4" w:rsidP="0014101B">
            <w:pPr>
              <w:rPr>
                <w:lang w:val="lt-LT"/>
              </w:rPr>
            </w:pPr>
            <w:r>
              <w:rPr>
                <w:lang w:val="lt-LT"/>
              </w:rPr>
              <w:t>Generalinis direktorius</w:t>
            </w:r>
          </w:p>
          <w:p w14:paraId="3B4DC73F" w14:textId="77777777" w:rsidR="00402AE4" w:rsidRDefault="00402AE4" w:rsidP="0014101B">
            <w:pPr>
              <w:rPr>
                <w:lang w:val="lt-LT"/>
              </w:rPr>
            </w:pPr>
            <w:r>
              <w:rPr>
                <w:lang w:val="lt-LT"/>
              </w:rPr>
              <w:t>Evaldas Plisas</w:t>
            </w:r>
          </w:p>
          <w:p w14:paraId="31E19859" w14:textId="77777777" w:rsidR="00402AE4" w:rsidRPr="00457874" w:rsidRDefault="00402AE4" w:rsidP="0014101B">
            <w:pPr>
              <w:rPr>
                <w:lang w:val="lt-LT"/>
              </w:rPr>
            </w:pPr>
          </w:p>
          <w:p w14:paraId="369E6DB7" w14:textId="77777777" w:rsidR="00402AE4" w:rsidRPr="00457874" w:rsidRDefault="00402AE4" w:rsidP="0014101B">
            <w:pPr>
              <w:rPr>
                <w:lang w:val="lt-LT"/>
              </w:rPr>
            </w:pPr>
            <w:r w:rsidRPr="00457874">
              <w:rPr>
                <w:lang w:val="lt-LT"/>
              </w:rPr>
              <w:t>___________________</w:t>
            </w:r>
          </w:p>
          <w:p w14:paraId="76E3E815" w14:textId="77777777" w:rsidR="00402AE4" w:rsidRPr="005C16F1" w:rsidRDefault="00402AE4" w:rsidP="0014101B">
            <w:pPr>
              <w:pBdr>
                <w:top w:val="nil"/>
                <w:left w:val="nil"/>
                <w:bottom w:val="nil"/>
                <w:right w:val="nil"/>
                <w:between w:val="nil"/>
                <w:bar w:val="nil"/>
              </w:pBdr>
              <w:suppressAutoHyphens w:val="0"/>
              <w:jc w:val="both"/>
              <w:rPr>
                <w:b/>
                <w:bdr w:val="nil"/>
                <w:lang w:val="lt-LT" w:eastAsia="en-US"/>
              </w:rPr>
            </w:pPr>
            <w:r w:rsidRPr="00457874">
              <w:rPr>
                <w:lang w:val="lt-LT"/>
              </w:rPr>
              <w:t>A.V.</w:t>
            </w:r>
          </w:p>
        </w:tc>
      </w:tr>
    </w:tbl>
    <w:p w14:paraId="49EB146D" w14:textId="77777777" w:rsidR="000D6E25" w:rsidRPr="005C16F1" w:rsidRDefault="000D6E25">
      <w:pPr>
        <w:pStyle w:val="Body2"/>
        <w:rPr>
          <w:rFonts w:cs="Times New Roman"/>
          <w:color w:val="auto"/>
          <w:sz w:val="24"/>
          <w:szCs w:val="24"/>
          <w:lang w:val="lt-LT"/>
        </w:rPr>
      </w:pPr>
    </w:p>
    <w:p w14:paraId="5A7B7B4E" w14:textId="77777777" w:rsidR="006A0BD0" w:rsidRPr="005C16F1" w:rsidRDefault="006A0BD0">
      <w:pPr>
        <w:pStyle w:val="Body2"/>
        <w:rPr>
          <w:rFonts w:cs="Times New Roman"/>
          <w:color w:val="auto"/>
          <w:sz w:val="24"/>
          <w:szCs w:val="24"/>
          <w:lang w:val="lt-LT"/>
        </w:rPr>
      </w:pPr>
    </w:p>
    <w:p w14:paraId="4E3633C8" w14:textId="77777777" w:rsidR="006A0BD0" w:rsidRPr="005C16F1" w:rsidRDefault="006A0BD0">
      <w:pPr>
        <w:pStyle w:val="Body2"/>
        <w:rPr>
          <w:rFonts w:cs="Times New Roman"/>
          <w:color w:val="auto"/>
          <w:sz w:val="24"/>
          <w:szCs w:val="24"/>
          <w:lang w:val="lt-LT"/>
        </w:rPr>
      </w:pPr>
    </w:p>
    <w:p w14:paraId="106D4E56" w14:textId="77777777" w:rsidR="006A0BD0" w:rsidRPr="005C16F1" w:rsidRDefault="006A0BD0">
      <w:pPr>
        <w:pStyle w:val="Body2"/>
        <w:rPr>
          <w:rFonts w:cs="Times New Roman"/>
          <w:color w:val="auto"/>
          <w:sz w:val="24"/>
          <w:szCs w:val="24"/>
          <w:lang w:val="lt-LT"/>
        </w:rPr>
      </w:pPr>
    </w:p>
    <w:p w14:paraId="4C62E214" w14:textId="77777777" w:rsidR="006A0BD0" w:rsidRPr="005C16F1" w:rsidRDefault="006A0BD0">
      <w:pPr>
        <w:pStyle w:val="Body2"/>
        <w:rPr>
          <w:rFonts w:cs="Times New Roman"/>
          <w:color w:val="auto"/>
          <w:sz w:val="24"/>
          <w:szCs w:val="24"/>
          <w:lang w:val="lt-LT"/>
        </w:rPr>
      </w:pPr>
    </w:p>
    <w:p w14:paraId="0887F2E2" w14:textId="77777777" w:rsidR="006A0BD0" w:rsidRPr="005C16F1" w:rsidRDefault="006A0BD0">
      <w:pPr>
        <w:pStyle w:val="Body2"/>
        <w:rPr>
          <w:rFonts w:cs="Times New Roman"/>
          <w:color w:val="auto"/>
          <w:sz w:val="24"/>
          <w:szCs w:val="24"/>
          <w:lang w:val="lt-LT"/>
        </w:rPr>
      </w:pPr>
    </w:p>
    <w:p w14:paraId="627D84DE" w14:textId="77777777" w:rsidR="006A0BD0" w:rsidRPr="005C16F1" w:rsidRDefault="006A0BD0">
      <w:pPr>
        <w:pStyle w:val="Body2"/>
        <w:rPr>
          <w:rFonts w:cs="Times New Roman"/>
          <w:color w:val="auto"/>
          <w:sz w:val="24"/>
          <w:szCs w:val="24"/>
          <w:lang w:val="lt-LT"/>
        </w:rPr>
      </w:pPr>
    </w:p>
    <w:p w14:paraId="045F1E68" w14:textId="77777777" w:rsidR="006A0BD0" w:rsidRPr="005C16F1" w:rsidRDefault="006A0BD0">
      <w:pPr>
        <w:pStyle w:val="Body2"/>
        <w:rPr>
          <w:rFonts w:cs="Times New Roman"/>
          <w:color w:val="auto"/>
          <w:sz w:val="24"/>
          <w:szCs w:val="24"/>
          <w:lang w:val="lt-LT"/>
        </w:rPr>
      </w:pPr>
    </w:p>
    <w:p w14:paraId="501E2285" w14:textId="77777777" w:rsidR="006A0BD0" w:rsidRPr="005C16F1" w:rsidRDefault="006A0BD0">
      <w:pPr>
        <w:pStyle w:val="Body2"/>
        <w:rPr>
          <w:rFonts w:cs="Times New Roman"/>
          <w:color w:val="auto"/>
          <w:sz w:val="24"/>
          <w:szCs w:val="24"/>
          <w:lang w:val="lt-LT"/>
        </w:rPr>
      </w:pPr>
    </w:p>
    <w:p w14:paraId="2F1F1EA3" w14:textId="77777777" w:rsidR="006A0BD0" w:rsidRPr="005C16F1" w:rsidRDefault="006A0BD0">
      <w:pPr>
        <w:pStyle w:val="Body2"/>
        <w:rPr>
          <w:rFonts w:cs="Times New Roman"/>
          <w:color w:val="auto"/>
          <w:sz w:val="24"/>
          <w:szCs w:val="24"/>
          <w:lang w:val="lt-LT"/>
        </w:rPr>
      </w:pPr>
    </w:p>
    <w:p w14:paraId="57E71048" w14:textId="77777777" w:rsidR="006A0BD0" w:rsidRPr="005C16F1" w:rsidRDefault="006A0BD0">
      <w:pPr>
        <w:pStyle w:val="Body2"/>
        <w:rPr>
          <w:rFonts w:cs="Times New Roman"/>
          <w:color w:val="auto"/>
          <w:sz w:val="24"/>
          <w:szCs w:val="24"/>
          <w:lang w:val="lt-LT"/>
        </w:rPr>
      </w:pPr>
    </w:p>
    <w:p w14:paraId="5668756B" w14:textId="77777777" w:rsidR="006A0BD0" w:rsidRPr="005C16F1" w:rsidRDefault="006A0BD0">
      <w:pPr>
        <w:pStyle w:val="Body2"/>
        <w:rPr>
          <w:rFonts w:cs="Times New Roman"/>
          <w:color w:val="auto"/>
          <w:sz w:val="24"/>
          <w:szCs w:val="24"/>
          <w:lang w:val="lt-LT"/>
        </w:rPr>
      </w:pPr>
    </w:p>
    <w:p w14:paraId="006D6CDB" w14:textId="77777777" w:rsidR="006A0BD0" w:rsidRPr="005C16F1" w:rsidRDefault="006A0BD0">
      <w:pPr>
        <w:pStyle w:val="Body2"/>
        <w:rPr>
          <w:rFonts w:cs="Times New Roman"/>
          <w:color w:val="auto"/>
          <w:sz w:val="24"/>
          <w:szCs w:val="24"/>
          <w:lang w:val="lt-LT"/>
        </w:rPr>
      </w:pPr>
    </w:p>
    <w:p w14:paraId="00F5BF04" w14:textId="77777777" w:rsidR="006A0BD0" w:rsidRPr="005C16F1" w:rsidRDefault="006A0BD0">
      <w:pPr>
        <w:pStyle w:val="Body2"/>
        <w:rPr>
          <w:rFonts w:cs="Times New Roman"/>
          <w:color w:val="auto"/>
          <w:sz w:val="24"/>
          <w:szCs w:val="24"/>
          <w:lang w:val="lt-LT"/>
        </w:rPr>
      </w:pPr>
    </w:p>
    <w:p w14:paraId="6EADAB6F" w14:textId="77777777" w:rsidR="006A0BD0" w:rsidRPr="005C16F1" w:rsidRDefault="006A0BD0">
      <w:pPr>
        <w:pStyle w:val="Body2"/>
        <w:rPr>
          <w:rFonts w:cs="Times New Roman"/>
          <w:color w:val="auto"/>
          <w:sz w:val="24"/>
          <w:szCs w:val="24"/>
          <w:lang w:val="lt-LT"/>
        </w:rPr>
      </w:pPr>
    </w:p>
    <w:p w14:paraId="1796A265" w14:textId="77777777" w:rsidR="006A0BD0" w:rsidRPr="005C16F1" w:rsidRDefault="006A0BD0">
      <w:pPr>
        <w:pStyle w:val="Body2"/>
        <w:rPr>
          <w:rFonts w:cs="Times New Roman"/>
          <w:color w:val="auto"/>
          <w:sz w:val="24"/>
          <w:szCs w:val="24"/>
          <w:lang w:val="lt-LT"/>
        </w:rPr>
      </w:pPr>
    </w:p>
    <w:p w14:paraId="08E0B890" w14:textId="77777777" w:rsidR="006A0BD0" w:rsidRPr="005C16F1" w:rsidRDefault="006A0BD0">
      <w:pPr>
        <w:pStyle w:val="Body2"/>
        <w:rPr>
          <w:rFonts w:cs="Times New Roman"/>
          <w:color w:val="auto"/>
          <w:sz w:val="24"/>
          <w:szCs w:val="24"/>
          <w:lang w:val="lt-LT"/>
        </w:rPr>
      </w:pPr>
    </w:p>
    <w:p w14:paraId="301524CF" w14:textId="77777777" w:rsidR="006A0BD0" w:rsidRPr="005C16F1" w:rsidRDefault="006A0BD0">
      <w:pPr>
        <w:pStyle w:val="Body2"/>
        <w:rPr>
          <w:rFonts w:cs="Times New Roman"/>
          <w:color w:val="auto"/>
          <w:sz w:val="24"/>
          <w:szCs w:val="24"/>
          <w:lang w:val="lt-LT"/>
        </w:rPr>
      </w:pPr>
    </w:p>
    <w:p w14:paraId="3631F164" w14:textId="77777777" w:rsidR="006A0BD0" w:rsidRPr="005C16F1" w:rsidRDefault="006A0BD0">
      <w:pPr>
        <w:pStyle w:val="Body2"/>
        <w:rPr>
          <w:rFonts w:cs="Times New Roman"/>
          <w:color w:val="auto"/>
          <w:sz w:val="24"/>
          <w:szCs w:val="24"/>
          <w:lang w:val="lt-LT"/>
        </w:rPr>
      </w:pPr>
    </w:p>
    <w:p w14:paraId="35065B27" w14:textId="77777777" w:rsidR="006A0BD0" w:rsidRPr="005C16F1" w:rsidRDefault="006A0BD0">
      <w:pPr>
        <w:pStyle w:val="Body2"/>
        <w:rPr>
          <w:rFonts w:cs="Times New Roman"/>
          <w:color w:val="auto"/>
          <w:sz w:val="24"/>
          <w:szCs w:val="24"/>
          <w:lang w:val="lt-LT"/>
        </w:rPr>
      </w:pPr>
    </w:p>
    <w:p w14:paraId="4FE3A821" w14:textId="77777777" w:rsidR="006A0BD0" w:rsidRPr="005C16F1" w:rsidRDefault="006A0BD0">
      <w:pPr>
        <w:pStyle w:val="Body2"/>
        <w:rPr>
          <w:rFonts w:cs="Times New Roman"/>
          <w:color w:val="auto"/>
          <w:sz w:val="24"/>
          <w:szCs w:val="24"/>
          <w:lang w:val="lt-LT"/>
        </w:rPr>
      </w:pPr>
    </w:p>
    <w:p w14:paraId="6BB5E655" w14:textId="77777777" w:rsidR="006A0BD0" w:rsidRPr="005C16F1" w:rsidRDefault="006A0BD0">
      <w:pPr>
        <w:pStyle w:val="Body2"/>
        <w:rPr>
          <w:rFonts w:cs="Times New Roman"/>
          <w:color w:val="auto"/>
          <w:sz w:val="24"/>
          <w:szCs w:val="24"/>
          <w:lang w:val="lt-LT"/>
        </w:rPr>
      </w:pPr>
    </w:p>
    <w:p w14:paraId="5A8AAB73" w14:textId="77777777" w:rsidR="006A0BD0" w:rsidRPr="005C16F1" w:rsidRDefault="006A0BD0">
      <w:pPr>
        <w:pStyle w:val="Body2"/>
        <w:rPr>
          <w:rFonts w:cs="Times New Roman"/>
          <w:color w:val="auto"/>
          <w:sz w:val="24"/>
          <w:szCs w:val="24"/>
          <w:lang w:val="lt-LT"/>
        </w:rPr>
      </w:pPr>
    </w:p>
    <w:p w14:paraId="14E04D1F" w14:textId="77777777" w:rsidR="006A0BD0" w:rsidRPr="005C16F1" w:rsidRDefault="006A0BD0">
      <w:pPr>
        <w:pStyle w:val="Body2"/>
        <w:rPr>
          <w:rFonts w:cs="Times New Roman"/>
          <w:color w:val="auto"/>
          <w:sz w:val="24"/>
          <w:szCs w:val="24"/>
          <w:lang w:val="lt-LT"/>
        </w:rPr>
      </w:pPr>
    </w:p>
    <w:p w14:paraId="7BFB58C7" w14:textId="4FE0FA3D" w:rsidR="006A0BD0" w:rsidRPr="005C16F1" w:rsidRDefault="00402AE4" w:rsidP="006A0BD0">
      <w:pPr>
        <w:jc w:val="center"/>
        <w:rPr>
          <w:rFonts w:eastAsia="Times New Roman"/>
          <w:lang w:val="lt-LT"/>
        </w:rPr>
      </w:pPr>
      <w:r w:rsidRPr="005C16F1">
        <w:rPr>
          <w:bdr w:val="nil"/>
          <w:lang w:val="lt-LT" w:eastAsia="en-US"/>
        </w:rPr>
        <w:t>202</w:t>
      </w:r>
      <w:r>
        <w:rPr>
          <w:bdr w:val="nil"/>
          <w:lang w:val="lt-LT" w:eastAsia="en-US"/>
        </w:rPr>
        <w:t>4</w:t>
      </w:r>
      <w:r w:rsidRPr="005C16F1">
        <w:rPr>
          <w:bdr w:val="nil"/>
          <w:lang w:val="lt-LT" w:eastAsia="en-US"/>
        </w:rPr>
        <w:t xml:space="preserve"> -</w:t>
      </w:r>
      <w:r>
        <w:rPr>
          <w:bdr w:val="nil"/>
          <w:lang w:val="lt-LT" w:eastAsia="en-US"/>
        </w:rPr>
        <w:t>03</w:t>
      </w:r>
      <w:r w:rsidRPr="005C16F1">
        <w:rPr>
          <w:bdr w:val="nil"/>
          <w:lang w:val="lt-LT" w:eastAsia="en-US"/>
        </w:rPr>
        <w:t>-</w:t>
      </w:r>
      <w:r>
        <w:rPr>
          <w:bdr w:val="nil"/>
          <w:lang w:val="lt-LT" w:eastAsia="en-US"/>
        </w:rPr>
        <w:t>18</w:t>
      </w:r>
      <w:r w:rsidRPr="005C16F1">
        <w:rPr>
          <w:bdr w:val="nil"/>
          <w:lang w:val="lt-LT" w:eastAsia="en-US"/>
        </w:rPr>
        <w:t xml:space="preserve">   sutarties </w:t>
      </w:r>
      <w:r w:rsidRPr="00402AE4">
        <w:rPr>
          <w:bdr w:val="nil"/>
          <w:lang w:val="lt-LT" w:eastAsia="en-US"/>
        </w:rPr>
        <w:t>3.1-K1-</w:t>
      </w:r>
      <w:r w:rsidR="00A73611">
        <w:rPr>
          <w:bdr w:val="nil"/>
          <w:lang w:val="lt-LT" w:eastAsia="en-US"/>
        </w:rPr>
        <w:t>258</w:t>
      </w:r>
      <w:r w:rsidRPr="00402AE4">
        <w:rPr>
          <w:bdr w:val="nil"/>
          <w:lang w:val="lt-LT" w:eastAsia="en-US"/>
        </w:rPr>
        <w:t>- PR487/24</w:t>
      </w:r>
      <w:r w:rsidR="006A0BD0" w:rsidRPr="005C16F1">
        <w:rPr>
          <w:rFonts w:eastAsia="Times New Roman"/>
          <w:lang w:val="lt-LT"/>
        </w:rPr>
        <w:t xml:space="preserve"> </w:t>
      </w:r>
      <w:r w:rsidR="006A0BD0" w:rsidRPr="005C16F1">
        <w:rPr>
          <w:lang w:val="lt-LT"/>
        </w:rPr>
        <w:t>2 priedas</w:t>
      </w:r>
    </w:p>
    <w:p w14:paraId="7489C52C" w14:textId="77777777" w:rsidR="006A0BD0" w:rsidRPr="005C16F1" w:rsidRDefault="006A0BD0" w:rsidP="006A0BD0">
      <w:pPr>
        <w:jc w:val="both"/>
        <w:rPr>
          <w:b/>
          <w:color w:val="000000"/>
          <w:lang w:val="lt-LT"/>
        </w:rPr>
      </w:pPr>
    </w:p>
    <w:p w14:paraId="476A787E" w14:textId="77777777" w:rsidR="00402AE4" w:rsidRDefault="00402AE4" w:rsidP="006A0BD0">
      <w:pPr>
        <w:jc w:val="center"/>
        <w:rPr>
          <w:b/>
          <w:lang w:val="lt-LT"/>
        </w:rPr>
      </w:pPr>
    </w:p>
    <w:p w14:paraId="1D5120D4" w14:textId="77777777" w:rsidR="00402AE4" w:rsidRPr="00BD1A33" w:rsidRDefault="00402AE4" w:rsidP="00402AE4">
      <w:pPr>
        <w:spacing w:before="100" w:beforeAutospacing="1" w:after="100" w:afterAutospacing="1"/>
        <w:jc w:val="center"/>
        <w:rPr>
          <w:rFonts w:eastAsia="Times New Roman"/>
          <w:lang w:eastAsia="lt-LT"/>
        </w:rPr>
      </w:pPr>
      <w:r w:rsidRPr="00BD1A33">
        <w:rPr>
          <w:rFonts w:eastAsia="Times New Roman"/>
          <w:b/>
          <w:bCs/>
          <w:lang w:eastAsia="lt-LT"/>
        </w:rPr>
        <w:t xml:space="preserve">ESET </w:t>
      </w:r>
      <w:r w:rsidRPr="00BD1A33">
        <w:rPr>
          <w:rFonts w:eastAsia="Times New Roman"/>
          <w:b/>
          <w:bCs/>
          <w:caps/>
          <w:lang w:eastAsia="lt-LT"/>
        </w:rPr>
        <w:t xml:space="preserve">PROGRAMINĖS ĮRANGOS LICENCIJŲ PALAIKYMO  </w:t>
      </w:r>
    </w:p>
    <w:p w14:paraId="4C652E25" w14:textId="77777777" w:rsidR="00402AE4" w:rsidRPr="00BD1A33" w:rsidRDefault="00402AE4" w:rsidP="00402AE4">
      <w:pPr>
        <w:spacing w:before="100" w:beforeAutospacing="1" w:after="100" w:afterAutospacing="1"/>
        <w:jc w:val="center"/>
        <w:rPr>
          <w:rFonts w:eastAsia="Times New Roman"/>
          <w:lang w:eastAsia="lt-LT"/>
        </w:rPr>
      </w:pPr>
      <w:r w:rsidRPr="00BD1A33">
        <w:rPr>
          <w:rFonts w:eastAsia="Times New Roman"/>
          <w:b/>
          <w:bCs/>
          <w:caps/>
          <w:lang w:eastAsia="lt-LT"/>
        </w:rPr>
        <w:t>techninė specifikacija</w:t>
      </w:r>
    </w:p>
    <w:p w14:paraId="60A82612" w14:textId="77777777" w:rsidR="00402AE4" w:rsidRPr="00BD1A33" w:rsidRDefault="00402AE4" w:rsidP="00402AE4">
      <w:pPr>
        <w:numPr>
          <w:ilvl w:val="0"/>
          <w:numId w:val="36"/>
        </w:numPr>
        <w:pBdr>
          <w:top w:val="none" w:sz="0" w:space="0" w:color="auto"/>
          <w:left w:val="none" w:sz="0" w:space="0" w:color="auto"/>
          <w:bottom w:val="none" w:sz="0" w:space="0" w:color="auto"/>
          <w:right w:val="none" w:sz="0" w:space="0" w:color="auto"/>
        </w:pBdr>
        <w:suppressAutoHyphens w:val="0"/>
        <w:jc w:val="both"/>
        <w:rPr>
          <w:rFonts w:eastAsia="Times New Roman"/>
          <w:lang w:eastAsia="lt-LT"/>
        </w:rPr>
      </w:pPr>
      <w:r w:rsidRPr="00BD1A33">
        <w:rPr>
          <w:rFonts w:eastAsia="Times New Roman"/>
          <w:b/>
          <w:bCs/>
          <w:lang w:eastAsia="lt-LT"/>
        </w:rPr>
        <w:t>Bendrieji reikalavimai:</w:t>
      </w:r>
    </w:p>
    <w:p w14:paraId="2DC95835" w14:textId="77777777" w:rsidR="00402AE4" w:rsidRPr="003A3F1F" w:rsidRDefault="00402AE4" w:rsidP="00402AE4">
      <w:pPr>
        <w:ind w:firstLine="360"/>
        <w:jc w:val="both"/>
        <w:rPr>
          <w:rFonts w:eastAsia="Times New Roman"/>
          <w:lang w:val="es-ES_tradnl" w:eastAsia="lt-LT"/>
        </w:rPr>
      </w:pPr>
      <w:r w:rsidRPr="003A3F1F">
        <w:rPr>
          <w:rFonts w:eastAsia="Times New Roman"/>
          <w:lang w:val="es-ES_tradnl" w:eastAsia="lt-LT"/>
        </w:rPr>
        <w:t>1.1.</w:t>
      </w:r>
      <w:r w:rsidRPr="003A3F1F">
        <w:rPr>
          <w:rFonts w:eastAsia="Times New Roman"/>
          <w:sz w:val="14"/>
          <w:szCs w:val="14"/>
          <w:lang w:val="es-ES_tradnl" w:eastAsia="lt-LT"/>
        </w:rPr>
        <w:t> </w:t>
      </w:r>
      <w:r w:rsidRPr="003A3F1F">
        <w:rPr>
          <w:rFonts w:eastAsia="Times New Roman"/>
          <w:lang w:val="es-ES_tradnl" w:eastAsia="lt-LT"/>
        </w:rPr>
        <w:t xml:space="preserve">Turima programinės įrangos licencija – ESET Endpoint Security 11.0.2032.0, kurios galiojimas baigiasi 2024-03-24. </w:t>
      </w:r>
    </w:p>
    <w:p w14:paraId="2049B0AA" w14:textId="77777777" w:rsidR="00402AE4" w:rsidRPr="00BD1A33" w:rsidRDefault="00402AE4" w:rsidP="00402AE4">
      <w:pPr>
        <w:ind w:firstLine="360"/>
        <w:jc w:val="both"/>
        <w:rPr>
          <w:rFonts w:eastAsia="Times New Roman"/>
          <w:lang w:eastAsia="lt-LT"/>
        </w:rPr>
      </w:pPr>
      <w:r w:rsidRPr="003A3F1F">
        <w:rPr>
          <w:rFonts w:eastAsia="Times New Roman"/>
          <w:lang w:val="es-ES_tradnl" w:eastAsia="lt-LT"/>
        </w:rPr>
        <w:t>1.2.</w:t>
      </w:r>
      <w:r w:rsidRPr="003A3F1F">
        <w:rPr>
          <w:rFonts w:eastAsia="Times New Roman"/>
          <w:sz w:val="14"/>
          <w:szCs w:val="14"/>
          <w:lang w:val="es-ES_tradnl" w:eastAsia="lt-LT"/>
        </w:rPr>
        <w:t xml:space="preserve">   </w:t>
      </w:r>
      <w:r w:rsidRPr="003A3F1F">
        <w:rPr>
          <w:rFonts w:eastAsia="Times New Roman"/>
          <w:lang w:val="es-ES_tradnl" w:eastAsia="lt-LT"/>
        </w:rPr>
        <w:t xml:space="preserve">Tiekėjas turi užtikrinti, kad gamintojas nėra paskelbęs žinios apie siūlomos programinės įrangos gamybos arba tobulinimo nutraukimą (pvz., angl. </w:t>
      </w:r>
      <w:r w:rsidRPr="00BD1A33">
        <w:rPr>
          <w:rFonts w:eastAsia="Times New Roman"/>
          <w:i/>
          <w:iCs/>
          <w:lang w:eastAsia="lt-LT"/>
        </w:rPr>
        <w:t>End of life time</w:t>
      </w:r>
      <w:r w:rsidRPr="00BD1A33">
        <w:rPr>
          <w:rFonts w:eastAsia="Times New Roman"/>
          <w:lang w:eastAsia="lt-LT"/>
        </w:rPr>
        <w:t xml:space="preserve"> arba </w:t>
      </w:r>
      <w:r w:rsidRPr="00BD1A33">
        <w:rPr>
          <w:rFonts w:eastAsia="Times New Roman"/>
          <w:i/>
          <w:iCs/>
          <w:lang w:eastAsia="lt-LT"/>
        </w:rPr>
        <w:t>Discontinued</w:t>
      </w:r>
      <w:r w:rsidRPr="00BD1A33">
        <w:rPr>
          <w:rFonts w:eastAsia="Times New Roman"/>
          <w:lang w:eastAsia="lt-LT"/>
        </w:rPr>
        <w:t>).</w:t>
      </w:r>
    </w:p>
    <w:p w14:paraId="460B2134" w14:textId="77777777" w:rsidR="00402AE4" w:rsidRPr="00BD1A33" w:rsidRDefault="00402AE4" w:rsidP="00402AE4">
      <w:pPr>
        <w:ind w:firstLine="360"/>
        <w:jc w:val="both"/>
        <w:rPr>
          <w:rFonts w:eastAsia="Times New Roman"/>
          <w:lang w:eastAsia="lt-LT"/>
        </w:rPr>
      </w:pPr>
      <w:r w:rsidRPr="00BD1A33">
        <w:rPr>
          <w:rFonts w:eastAsia="Times New Roman"/>
          <w:lang w:eastAsia="lt-LT"/>
        </w:rPr>
        <w:t>1.3.</w:t>
      </w:r>
      <w:r w:rsidRPr="00BD1A33">
        <w:rPr>
          <w:rFonts w:eastAsia="Times New Roman"/>
          <w:sz w:val="14"/>
          <w:szCs w:val="14"/>
          <w:lang w:eastAsia="lt-LT"/>
        </w:rPr>
        <w:t xml:space="preserve">   </w:t>
      </w:r>
      <w:r w:rsidRPr="00BD1A33">
        <w:rPr>
          <w:rFonts w:eastAsia="Times New Roman"/>
          <w:lang w:eastAsia="lt-LT"/>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14:paraId="3405B19E" w14:textId="77777777" w:rsidR="00402AE4" w:rsidRPr="00BD1A33" w:rsidRDefault="00402AE4" w:rsidP="00402AE4">
      <w:pPr>
        <w:ind w:firstLine="360"/>
        <w:jc w:val="both"/>
        <w:rPr>
          <w:rFonts w:eastAsia="Times New Roman"/>
          <w:lang w:eastAsia="lt-LT"/>
        </w:rPr>
      </w:pPr>
      <w:r w:rsidRPr="00BD1A33">
        <w:rPr>
          <w:rFonts w:eastAsia="Times New Roman"/>
          <w:lang w:eastAsia="lt-LT"/>
        </w:rPr>
        <w:t>1.4.</w:t>
      </w:r>
      <w:r w:rsidRPr="00BD1A33">
        <w:rPr>
          <w:rFonts w:eastAsia="Times New Roman"/>
          <w:sz w:val="14"/>
          <w:szCs w:val="14"/>
          <w:lang w:eastAsia="lt-LT"/>
        </w:rPr>
        <w:t xml:space="preserve">   </w:t>
      </w:r>
      <w:r w:rsidRPr="00BD1A33">
        <w:rPr>
          <w:rFonts w:eastAsia="Times New Roman"/>
          <w:lang w:eastAsia="lt-LT"/>
        </w:rPr>
        <w:t>Pardavėjas turi pateikti nuorodą ar nuorodas į gamintojo interneto puslapį, kuriame yra tiksli pasiūlymą atitinkančios programinės įrangos techninė specifikacija.</w:t>
      </w:r>
    </w:p>
    <w:p w14:paraId="597BB930" w14:textId="77777777" w:rsidR="00402AE4" w:rsidRPr="00BD1A33" w:rsidRDefault="00402AE4" w:rsidP="00402AE4">
      <w:pPr>
        <w:ind w:firstLine="360"/>
        <w:jc w:val="both"/>
        <w:rPr>
          <w:rFonts w:eastAsia="Times New Roman"/>
          <w:lang w:eastAsia="lt-LT"/>
        </w:rPr>
      </w:pPr>
      <w:r w:rsidRPr="00BD1A33">
        <w:rPr>
          <w:rFonts w:eastAsia="Times New Roman"/>
          <w:lang w:eastAsia="lt-LT"/>
        </w:rPr>
        <w:t>1.5.</w:t>
      </w:r>
      <w:r w:rsidRPr="00BD1A33">
        <w:rPr>
          <w:rFonts w:eastAsia="Times New Roman"/>
          <w:sz w:val="14"/>
          <w:szCs w:val="14"/>
          <w:lang w:eastAsia="lt-LT"/>
        </w:rPr>
        <w:t xml:space="preserve">   </w:t>
      </w:r>
      <w:r w:rsidRPr="00BD1A33">
        <w:rPr>
          <w:rFonts w:eastAsia="Times New Roman"/>
          <w:lang w:eastAsia="lt-LT"/>
        </w:rPr>
        <w:t>Nustačius, kad įsigytoje programinėje įrangoje yra įdiegtas įtartinas, šnipinėjantis ar kokia kita kenkėjiška veikla užsiimantis programinis kodas, tai būtų traktuojama kaip reikalavimų neatitikimas ir sutarties sąlygų nesilaikymas:</w:t>
      </w:r>
    </w:p>
    <w:p w14:paraId="7A7C4884" w14:textId="77777777" w:rsidR="00402AE4" w:rsidRPr="00BD1A33" w:rsidRDefault="00402AE4" w:rsidP="00402AE4">
      <w:pPr>
        <w:numPr>
          <w:ilvl w:val="0"/>
          <w:numId w:val="35"/>
        </w:numPr>
        <w:pBdr>
          <w:top w:val="none" w:sz="0" w:space="0" w:color="auto"/>
          <w:left w:val="none" w:sz="0" w:space="0" w:color="auto"/>
          <w:bottom w:val="none" w:sz="0" w:space="0" w:color="auto"/>
          <w:right w:val="none" w:sz="0" w:space="0" w:color="auto"/>
        </w:pBdr>
        <w:suppressAutoHyphens w:val="0"/>
        <w:ind w:left="0" w:firstLine="360"/>
        <w:jc w:val="both"/>
        <w:rPr>
          <w:rFonts w:eastAsia="Times New Roman"/>
          <w:lang w:eastAsia="lt-LT"/>
        </w:rPr>
      </w:pPr>
      <w:r w:rsidRPr="00BD1A33">
        <w:rPr>
          <w:rFonts w:eastAsia="Times New Roman"/>
          <w:lang w:eastAsia="lt-LT"/>
        </w:rPr>
        <w:t>įranga gražinama tiekėjui, arba keičiama nauja adekvačia ar geresne, tačiau saugumo reikalavimus atitinkančia įranga;</w:t>
      </w:r>
    </w:p>
    <w:p w14:paraId="0CF6E73E" w14:textId="77777777" w:rsidR="00402AE4" w:rsidRPr="003A3F1F" w:rsidRDefault="00402AE4" w:rsidP="00402AE4">
      <w:pPr>
        <w:numPr>
          <w:ilvl w:val="0"/>
          <w:numId w:val="35"/>
        </w:numPr>
        <w:pBdr>
          <w:top w:val="none" w:sz="0" w:space="0" w:color="auto"/>
          <w:left w:val="none" w:sz="0" w:space="0" w:color="auto"/>
          <w:bottom w:val="none" w:sz="0" w:space="0" w:color="auto"/>
          <w:right w:val="none" w:sz="0" w:space="0" w:color="auto"/>
        </w:pBdr>
        <w:suppressAutoHyphens w:val="0"/>
        <w:ind w:left="1512" w:hanging="1086"/>
        <w:jc w:val="both"/>
        <w:rPr>
          <w:rFonts w:eastAsia="Times New Roman"/>
          <w:lang w:val="es-ES_tradnl" w:eastAsia="lt-LT"/>
        </w:rPr>
      </w:pPr>
      <w:r w:rsidRPr="003A3F1F">
        <w:rPr>
          <w:rFonts w:eastAsia="Times New Roman"/>
          <w:lang w:val="es-ES_tradnl" w:eastAsia="lt-LT"/>
        </w:rPr>
        <w:t>tiekėjas padengia pirkimo proceso metu pirkėjo patirtą materialinę žalą.</w:t>
      </w:r>
    </w:p>
    <w:p w14:paraId="7711EF97" w14:textId="77777777" w:rsidR="00402AE4" w:rsidRPr="00BD1A33" w:rsidRDefault="00402AE4" w:rsidP="00402AE4">
      <w:pPr>
        <w:numPr>
          <w:ilvl w:val="0"/>
          <w:numId w:val="36"/>
        </w:numPr>
        <w:pBdr>
          <w:top w:val="none" w:sz="0" w:space="0" w:color="auto"/>
          <w:left w:val="none" w:sz="0" w:space="0" w:color="auto"/>
          <w:bottom w:val="none" w:sz="0" w:space="0" w:color="auto"/>
          <w:right w:val="none" w:sz="0" w:space="0" w:color="auto"/>
        </w:pBdr>
        <w:suppressAutoHyphens w:val="0"/>
        <w:jc w:val="both"/>
        <w:rPr>
          <w:rFonts w:eastAsia="Times New Roman"/>
          <w:lang w:eastAsia="lt-LT"/>
        </w:rPr>
      </w:pPr>
      <w:r w:rsidRPr="00BD1A33">
        <w:rPr>
          <w:rFonts w:eastAsia="Times New Roman"/>
          <w:b/>
          <w:bCs/>
          <w:lang w:eastAsia="lt-LT"/>
        </w:rPr>
        <w:t>Techniniai reikalavimai:</w:t>
      </w:r>
    </w:p>
    <w:p w14:paraId="06216B4C" w14:textId="77777777" w:rsidR="00402AE4" w:rsidRPr="00BD1A33" w:rsidRDefault="00402AE4" w:rsidP="00402AE4">
      <w:pPr>
        <w:ind w:left="792" w:hanging="432"/>
        <w:jc w:val="both"/>
        <w:rPr>
          <w:rFonts w:eastAsia="Times New Roman"/>
          <w:lang w:eastAsia="lt-LT"/>
        </w:rPr>
      </w:pPr>
      <w:r w:rsidRPr="00BD1A33">
        <w:rPr>
          <w:rFonts w:eastAsia="Times New Roman"/>
          <w:lang w:eastAsia="lt-LT"/>
        </w:rPr>
        <w:t>2.1.</w:t>
      </w:r>
      <w:r w:rsidRPr="00BD1A33">
        <w:rPr>
          <w:rFonts w:eastAsia="Times New Roman"/>
          <w:sz w:val="14"/>
          <w:szCs w:val="14"/>
          <w:lang w:eastAsia="lt-LT"/>
        </w:rPr>
        <w:t xml:space="preserve">   </w:t>
      </w:r>
      <w:r w:rsidRPr="00BD1A33">
        <w:rPr>
          <w:rFonts w:eastAsia="Times New Roman"/>
          <w:lang w:eastAsia="lt-LT"/>
        </w:rPr>
        <w:t xml:space="preserve">Pateikiama licencija ne mažiau kaip </w:t>
      </w:r>
      <w:r>
        <w:rPr>
          <w:rFonts w:eastAsia="Times New Roman"/>
          <w:lang w:eastAsia="lt-LT"/>
        </w:rPr>
        <w:t>1000</w:t>
      </w:r>
      <w:r w:rsidRPr="00BD1A33">
        <w:rPr>
          <w:rFonts w:eastAsia="Times New Roman"/>
          <w:lang w:eastAsia="lt-LT"/>
        </w:rPr>
        <w:t xml:space="preserve"> darbo/tarnybinių stočių.</w:t>
      </w:r>
    </w:p>
    <w:p w14:paraId="4B1DE467" w14:textId="77777777" w:rsidR="00402AE4" w:rsidRDefault="00402AE4" w:rsidP="00402AE4">
      <w:pPr>
        <w:ind w:firstLine="360"/>
        <w:jc w:val="both"/>
      </w:pPr>
      <w:r w:rsidRPr="00BD1A33">
        <w:rPr>
          <w:rFonts w:eastAsia="Times New Roman"/>
          <w:lang w:eastAsia="lt-LT"/>
        </w:rPr>
        <w:t>2.2.</w:t>
      </w:r>
      <w:r w:rsidRPr="00BD1A33">
        <w:rPr>
          <w:rFonts w:eastAsia="Times New Roman"/>
          <w:sz w:val="14"/>
          <w:szCs w:val="14"/>
          <w:lang w:eastAsia="lt-LT"/>
        </w:rPr>
        <w:t xml:space="preserve">   </w:t>
      </w:r>
      <w:r w:rsidRPr="00BD1A33">
        <w:rPr>
          <w:rFonts w:eastAsia="Times New Roman"/>
          <w:lang w:eastAsia="lt-LT"/>
        </w:rPr>
        <w:t>Licencijos palaikymo pratęsimas privalo suteikti teisę be papildomo mokesčio gauti programinės įrangos pataisymus ir atnaujinimus (naujausias versijas) viso palaikymo pratęsimo metu.</w:t>
      </w:r>
    </w:p>
    <w:p w14:paraId="54D01A2F" w14:textId="77777777" w:rsidR="00402AE4" w:rsidRPr="005C16F1" w:rsidRDefault="00402AE4" w:rsidP="00402AE4">
      <w:pPr>
        <w:pStyle w:val="Body2"/>
        <w:rPr>
          <w:rFonts w:cs="Times New Roman"/>
          <w:color w:val="auto"/>
          <w:sz w:val="24"/>
          <w:szCs w:val="24"/>
          <w:lang w:val="lt-LT"/>
        </w:rPr>
      </w:pPr>
    </w:p>
    <w:p w14:paraId="4E8963F3" w14:textId="77777777" w:rsidR="00402AE4" w:rsidRPr="005C16F1" w:rsidRDefault="00402AE4" w:rsidP="00402AE4">
      <w:pPr>
        <w:jc w:val="right"/>
        <w:rPr>
          <w:lang w:val="lt-LT"/>
        </w:rPr>
      </w:pPr>
    </w:p>
    <w:p w14:paraId="07CC4A2E" w14:textId="77777777" w:rsidR="00402AE4" w:rsidRDefault="00402AE4" w:rsidP="00402AE4"/>
    <w:p w14:paraId="5F500EB5" w14:textId="77777777" w:rsidR="00402AE4" w:rsidRPr="005C16F1" w:rsidRDefault="00402AE4" w:rsidP="006A0BD0">
      <w:pPr>
        <w:jc w:val="center"/>
        <w:rPr>
          <w:b/>
          <w:lang w:val="lt-LT"/>
        </w:rPr>
      </w:pPr>
    </w:p>
    <w:p w14:paraId="3397098E" w14:textId="77777777" w:rsidR="006A0BD0" w:rsidRPr="005C16F1" w:rsidRDefault="006A0BD0" w:rsidP="006A0BD0">
      <w:pPr>
        <w:jc w:val="center"/>
        <w:rPr>
          <w:b/>
          <w:lang w:val="lt-LT"/>
        </w:rPr>
      </w:pPr>
    </w:p>
    <w:tbl>
      <w:tblPr>
        <w:tblW w:w="9964" w:type="dxa"/>
        <w:tblInd w:w="-34" w:type="dxa"/>
        <w:tblLayout w:type="fixed"/>
        <w:tblLook w:val="0000" w:firstRow="0" w:lastRow="0" w:firstColumn="0" w:lastColumn="0" w:noHBand="0" w:noVBand="0"/>
      </w:tblPr>
      <w:tblGrid>
        <w:gridCol w:w="5104"/>
        <w:gridCol w:w="4860"/>
      </w:tblGrid>
      <w:tr w:rsidR="00402AE4" w:rsidRPr="005C16F1" w14:paraId="142D9275" w14:textId="77777777" w:rsidTr="0014101B">
        <w:tc>
          <w:tcPr>
            <w:tcW w:w="5104" w:type="dxa"/>
            <w:shd w:val="clear" w:color="auto" w:fill="auto"/>
          </w:tcPr>
          <w:p w14:paraId="726ADC3C" w14:textId="77777777" w:rsidR="00402AE4" w:rsidRPr="005C16F1" w:rsidRDefault="00402AE4" w:rsidP="0014101B">
            <w:pPr>
              <w:pBdr>
                <w:top w:val="nil"/>
                <w:left w:val="nil"/>
                <w:bottom w:val="nil"/>
                <w:right w:val="nil"/>
                <w:between w:val="nil"/>
                <w:bar w:val="nil"/>
              </w:pBdr>
              <w:suppressAutoHyphens w:val="0"/>
              <w:jc w:val="both"/>
              <w:rPr>
                <w:b/>
                <w:color w:val="000000"/>
                <w:bdr w:val="nil"/>
                <w:lang w:val="lt-LT" w:eastAsia="en-US"/>
              </w:rPr>
            </w:pPr>
            <w:r w:rsidRPr="005C16F1">
              <w:rPr>
                <w:b/>
                <w:color w:val="000000"/>
                <w:bdr w:val="nil"/>
                <w:lang w:val="lt-LT" w:eastAsia="en-US"/>
              </w:rPr>
              <w:t xml:space="preserve">PIRKĖJAS:  </w:t>
            </w:r>
            <w:r w:rsidRPr="005C16F1">
              <w:rPr>
                <w:color w:val="000000"/>
                <w:bdr w:val="nil"/>
                <w:lang w:val="lt-LT" w:eastAsia="en-US"/>
              </w:rPr>
              <w:t xml:space="preserve">                                                            </w:t>
            </w:r>
          </w:p>
        </w:tc>
        <w:tc>
          <w:tcPr>
            <w:tcW w:w="4860" w:type="dxa"/>
            <w:shd w:val="clear" w:color="auto" w:fill="auto"/>
          </w:tcPr>
          <w:p w14:paraId="088FEAC1"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r w:rsidRPr="005C16F1">
              <w:rPr>
                <w:b/>
                <w:color w:val="000000"/>
                <w:bdr w:val="nil"/>
                <w:lang w:val="lt-LT" w:eastAsia="en-US"/>
              </w:rPr>
              <w:t>PARDAVĖJAS:</w:t>
            </w:r>
          </w:p>
        </w:tc>
      </w:tr>
      <w:tr w:rsidR="00402AE4" w:rsidRPr="005C16F1" w14:paraId="414CA663" w14:textId="77777777" w:rsidTr="0014101B">
        <w:tc>
          <w:tcPr>
            <w:tcW w:w="5104" w:type="dxa"/>
            <w:shd w:val="clear" w:color="auto" w:fill="auto"/>
          </w:tcPr>
          <w:p w14:paraId="335849A7" w14:textId="77777777" w:rsidR="00402AE4" w:rsidRPr="005C16F1" w:rsidRDefault="00402AE4" w:rsidP="0014101B">
            <w:pPr>
              <w:pBdr>
                <w:top w:val="none" w:sz="0" w:space="0" w:color="auto"/>
                <w:left w:val="none" w:sz="0" w:space="0" w:color="auto"/>
                <w:bottom w:val="none" w:sz="0" w:space="0" w:color="auto"/>
                <w:right w:val="none" w:sz="0" w:space="0" w:color="auto"/>
              </w:pBdr>
              <w:ind w:left="1211" w:hanging="1211"/>
              <w:jc w:val="both"/>
              <w:outlineLvl w:val="1"/>
              <w:rPr>
                <w:rFonts w:eastAsia="Times New Roman"/>
                <w:b/>
                <w:bCs/>
                <w:i/>
                <w:lang w:val="lt-LT"/>
              </w:rPr>
            </w:pPr>
            <w:r w:rsidRPr="005C16F1">
              <w:rPr>
                <w:rFonts w:eastAsia="Times New Roman"/>
                <w:b/>
                <w:bCs/>
                <w:lang w:val="lt-LT"/>
              </w:rPr>
              <w:t>Viešoji įstaiga Respublikinė Šiaulių ligoninė</w:t>
            </w:r>
          </w:p>
          <w:p w14:paraId="5D0E5984"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Juridinio asmens kodas 245386220</w:t>
            </w:r>
          </w:p>
          <w:p w14:paraId="0A8D1298"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PVM mokėtojo kodas LT453862219</w:t>
            </w:r>
          </w:p>
          <w:p w14:paraId="610F0B70"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V. Kudirkos g. 99, 76231 Šiauliai</w:t>
            </w:r>
          </w:p>
          <w:p w14:paraId="1936A6B3"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Tel. (8 41) 524 257, faks. (8 41) 524 295</w:t>
            </w:r>
          </w:p>
          <w:p w14:paraId="60A5E0CA" w14:textId="77777777" w:rsidR="00402AE4" w:rsidRPr="005C16F1" w:rsidRDefault="00402AE4" w:rsidP="0014101B">
            <w:pPr>
              <w:pBdr>
                <w:top w:val="nil"/>
                <w:left w:val="nil"/>
                <w:bottom w:val="nil"/>
                <w:right w:val="nil"/>
                <w:between w:val="nil"/>
                <w:bar w:val="nil"/>
              </w:pBdr>
              <w:suppressAutoHyphens w:val="0"/>
              <w:rPr>
                <w:bdr w:val="nil"/>
                <w:lang w:val="lt-LT" w:eastAsia="en-US"/>
              </w:rPr>
            </w:pPr>
            <w:r w:rsidRPr="005C16F1">
              <w:rPr>
                <w:bdr w:val="nil"/>
                <w:lang w:val="lt-LT" w:eastAsia="en-US"/>
              </w:rPr>
              <w:t xml:space="preserve">A. s. LT34 7180 0000 0113 0305 </w:t>
            </w:r>
          </w:p>
          <w:p w14:paraId="56AD9553"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r w:rsidRPr="005C16F1">
              <w:rPr>
                <w:bdr w:val="nil"/>
                <w:lang w:val="lt-LT" w:eastAsia="en-US"/>
              </w:rPr>
              <w:t>AB Šiaulių bankas, banko kodas 71800</w:t>
            </w:r>
          </w:p>
          <w:p w14:paraId="5C46793A"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r w:rsidRPr="005C16F1">
              <w:rPr>
                <w:bdr w:val="nil"/>
                <w:lang w:val="lt-LT" w:eastAsia="en-US"/>
              </w:rPr>
              <w:t xml:space="preserve">El. paštas </w:t>
            </w:r>
            <w:hyperlink r:id="rId13" w:history="1">
              <w:r w:rsidRPr="005C16F1">
                <w:rPr>
                  <w:u w:val="single"/>
                  <w:bdr w:val="nil"/>
                  <w:lang w:val="lt-LT" w:eastAsia="en-US"/>
                </w:rPr>
                <w:t>info@siauliuligonine.lt</w:t>
              </w:r>
            </w:hyperlink>
          </w:p>
          <w:p w14:paraId="16A58B60" w14:textId="77777777" w:rsidR="00402AE4" w:rsidRPr="005C16F1" w:rsidRDefault="00402AE4" w:rsidP="0014101B">
            <w:pPr>
              <w:pBdr>
                <w:top w:val="nil"/>
                <w:left w:val="nil"/>
                <w:bottom w:val="nil"/>
                <w:right w:val="nil"/>
                <w:between w:val="nil"/>
                <w:bar w:val="nil"/>
              </w:pBdr>
              <w:suppressAutoHyphens w:val="0"/>
              <w:rPr>
                <w:color w:val="000000"/>
                <w:bdr w:val="nil"/>
                <w:lang w:val="lt-LT" w:eastAsia="en-US"/>
              </w:rPr>
            </w:pPr>
          </w:p>
        </w:tc>
        <w:tc>
          <w:tcPr>
            <w:tcW w:w="4860" w:type="dxa"/>
            <w:shd w:val="clear" w:color="auto" w:fill="auto"/>
          </w:tcPr>
          <w:p w14:paraId="67E0AB87" w14:textId="77777777" w:rsidR="00402AE4" w:rsidRPr="009B05DB" w:rsidRDefault="00402AE4" w:rsidP="0014101B">
            <w:pPr>
              <w:jc w:val="both"/>
              <w:rPr>
                <w:b/>
                <w:lang w:val="lt-LT"/>
              </w:rPr>
            </w:pPr>
            <w:r w:rsidRPr="009B05DB">
              <w:rPr>
                <w:b/>
                <w:lang w:val="lt-LT"/>
              </w:rPr>
              <w:t>UAB REO Investment</w:t>
            </w:r>
          </w:p>
          <w:p w14:paraId="31214917" w14:textId="77777777" w:rsidR="00402AE4" w:rsidRPr="00686CC5" w:rsidRDefault="00402AE4" w:rsidP="0014101B">
            <w:pPr>
              <w:jc w:val="both"/>
              <w:rPr>
                <w:lang w:val="lt-LT"/>
              </w:rPr>
            </w:pPr>
            <w:r>
              <w:rPr>
                <w:lang w:val="lt-LT"/>
              </w:rPr>
              <w:t>Jurbarko g. 2, LT-47183, Kaunas</w:t>
            </w:r>
          </w:p>
          <w:p w14:paraId="64FDB22C" w14:textId="77777777" w:rsidR="00402AE4" w:rsidRPr="00686CC5" w:rsidRDefault="00402AE4" w:rsidP="0014101B">
            <w:pPr>
              <w:jc w:val="both"/>
              <w:rPr>
                <w:lang w:val="lt-LT"/>
              </w:rPr>
            </w:pPr>
            <w:r>
              <w:rPr>
                <w:lang w:val="lt-LT"/>
              </w:rPr>
              <w:t>Tel. 8 37 28 22 22, faks. 8 37 28 22 23</w:t>
            </w:r>
          </w:p>
          <w:p w14:paraId="73A93260" w14:textId="77777777" w:rsidR="00402AE4" w:rsidRPr="00686CC5" w:rsidRDefault="00402AE4" w:rsidP="0014101B">
            <w:pPr>
              <w:jc w:val="both"/>
              <w:rPr>
                <w:lang w:val="lt-LT"/>
              </w:rPr>
            </w:pPr>
            <w:r w:rsidRPr="00686CC5">
              <w:rPr>
                <w:sz w:val="23"/>
                <w:szCs w:val="23"/>
                <w:lang w:val="lt-LT"/>
              </w:rPr>
              <w:t xml:space="preserve">Juridinio asmens kodas </w:t>
            </w:r>
            <w:r>
              <w:rPr>
                <w:lang w:val="lt-LT"/>
              </w:rPr>
              <w:t>301142728</w:t>
            </w:r>
          </w:p>
          <w:p w14:paraId="3CFE7866" w14:textId="77777777" w:rsidR="00402AE4" w:rsidRPr="00686CC5" w:rsidRDefault="00402AE4" w:rsidP="0014101B">
            <w:pPr>
              <w:jc w:val="both"/>
              <w:rPr>
                <w:lang w:val="lt-LT"/>
              </w:rPr>
            </w:pPr>
            <w:r w:rsidRPr="00686CC5">
              <w:rPr>
                <w:sz w:val="23"/>
                <w:szCs w:val="23"/>
                <w:lang w:val="lt-LT"/>
              </w:rPr>
              <w:t xml:space="preserve">PVM mokėtojo kodas </w:t>
            </w:r>
            <w:r>
              <w:rPr>
                <w:lang w:val="lt-LT"/>
              </w:rPr>
              <w:t>LT100004839915</w:t>
            </w:r>
          </w:p>
          <w:p w14:paraId="095DADB6" w14:textId="77777777" w:rsidR="00402AE4" w:rsidRDefault="00402AE4" w:rsidP="0014101B">
            <w:pPr>
              <w:rPr>
                <w:lang w:val="lt-LT"/>
              </w:rPr>
            </w:pPr>
            <w:r w:rsidRPr="00686CC5">
              <w:rPr>
                <w:sz w:val="23"/>
                <w:szCs w:val="23"/>
                <w:lang w:val="lt-LT"/>
              </w:rPr>
              <w:t>A. s.</w:t>
            </w:r>
            <w:r w:rsidRPr="00EE6D5B">
              <w:rPr>
                <w:lang w:val="lt-LT"/>
              </w:rPr>
              <w:t xml:space="preserve"> LT05 7044 0600 0823 8218</w:t>
            </w:r>
          </w:p>
          <w:p w14:paraId="69DDCB9F" w14:textId="77777777" w:rsidR="00402AE4" w:rsidRPr="00686CC5" w:rsidRDefault="00402AE4" w:rsidP="0014101B">
            <w:pPr>
              <w:rPr>
                <w:lang w:val="lt-LT"/>
              </w:rPr>
            </w:pPr>
            <w:r>
              <w:rPr>
                <w:lang w:val="lt-LT"/>
              </w:rPr>
              <w:t>AB SEB bankas</w:t>
            </w:r>
          </w:p>
          <w:p w14:paraId="7CD98EEA" w14:textId="77777777" w:rsidR="00402AE4" w:rsidRPr="005C16F1" w:rsidRDefault="00402AE4" w:rsidP="0014101B">
            <w:pPr>
              <w:pBdr>
                <w:top w:val="nil"/>
                <w:left w:val="nil"/>
                <w:bottom w:val="nil"/>
                <w:right w:val="nil"/>
                <w:between w:val="nil"/>
                <w:bar w:val="nil"/>
              </w:pBdr>
              <w:suppressAutoHyphens w:val="0"/>
              <w:jc w:val="both"/>
              <w:rPr>
                <w:b/>
                <w:color w:val="000000"/>
                <w:bdr w:val="nil"/>
                <w:lang w:val="lt-LT" w:eastAsia="en-US"/>
              </w:rPr>
            </w:pPr>
          </w:p>
        </w:tc>
      </w:tr>
      <w:tr w:rsidR="00402AE4" w:rsidRPr="005C16F1" w14:paraId="47CF753A" w14:textId="77777777" w:rsidTr="0014101B">
        <w:tc>
          <w:tcPr>
            <w:tcW w:w="5104" w:type="dxa"/>
            <w:shd w:val="clear" w:color="auto" w:fill="auto"/>
          </w:tcPr>
          <w:p w14:paraId="3497F5B6" w14:textId="77777777" w:rsidR="00402AE4" w:rsidRPr="00457874" w:rsidRDefault="00402AE4" w:rsidP="0014101B">
            <w:pPr>
              <w:jc w:val="both"/>
              <w:rPr>
                <w:lang w:val="lt-LT"/>
              </w:rPr>
            </w:pPr>
            <w:r w:rsidRPr="00457874">
              <w:rPr>
                <w:lang w:val="lt-LT"/>
              </w:rPr>
              <w:t>Direktor</w:t>
            </w:r>
            <w:r>
              <w:rPr>
                <w:lang w:val="lt-LT"/>
              </w:rPr>
              <w:t>ius</w:t>
            </w:r>
            <w:r w:rsidRPr="00457874">
              <w:rPr>
                <w:lang w:val="lt-LT"/>
              </w:rPr>
              <w:t xml:space="preserve"> </w:t>
            </w:r>
          </w:p>
          <w:p w14:paraId="44BA277A" w14:textId="77777777" w:rsidR="00402AE4" w:rsidRPr="00457874" w:rsidRDefault="00402AE4" w:rsidP="0014101B">
            <w:pPr>
              <w:jc w:val="both"/>
              <w:rPr>
                <w:color w:val="000000"/>
                <w:lang w:val="lt-LT"/>
              </w:rPr>
            </w:pPr>
            <w:r>
              <w:rPr>
                <w:color w:val="000000"/>
                <w:lang w:val="lt-LT"/>
              </w:rPr>
              <w:t>Mindaugas Pauliukas</w:t>
            </w:r>
          </w:p>
          <w:p w14:paraId="34893D6D" w14:textId="77777777" w:rsidR="00402AE4" w:rsidRPr="00457874" w:rsidRDefault="00402AE4" w:rsidP="0014101B">
            <w:pPr>
              <w:ind w:hanging="720"/>
              <w:jc w:val="both"/>
              <w:rPr>
                <w:lang w:val="lt-LT"/>
              </w:rPr>
            </w:pPr>
            <w:r w:rsidRPr="00457874">
              <w:rPr>
                <w:lang w:val="lt-LT"/>
              </w:rPr>
              <w:t>_____</w:t>
            </w:r>
          </w:p>
          <w:p w14:paraId="10064ABA" w14:textId="77777777" w:rsidR="00402AE4" w:rsidRPr="005C16F1" w:rsidRDefault="00402AE4" w:rsidP="0014101B">
            <w:pPr>
              <w:pBdr>
                <w:top w:val="nil"/>
                <w:left w:val="nil"/>
                <w:bottom w:val="nil"/>
                <w:right w:val="nil"/>
                <w:between w:val="nil"/>
                <w:bar w:val="nil"/>
              </w:pBdr>
              <w:suppressAutoHyphens w:val="0"/>
              <w:ind w:hanging="720"/>
              <w:jc w:val="both"/>
              <w:rPr>
                <w:bdr w:val="nil"/>
                <w:lang w:val="lt-LT" w:eastAsia="en-US"/>
              </w:rPr>
            </w:pPr>
            <w:r w:rsidRPr="005C16F1">
              <w:rPr>
                <w:bdr w:val="nil"/>
                <w:lang w:val="lt-LT" w:eastAsia="en-US"/>
              </w:rPr>
              <w:t>_____________________</w:t>
            </w:r>
          </w:p>
          <w:p w14:paraId="5C6D8A06" w14:textId="77777777" w:rsidR="00402AE4" w:rsidRDefault="00402AE4" w:rsidP="0014101B">
            <w:pPr>
              <w:pBdr>
                <w:top w:val="nil"/>
                <w:left w:val="nil"/>
                <w:bottom w:val="nil"/>
                <w:right w:val="nil"/>
                <w:between w:val="nil"/>
                <w:bar w:val="nil"/>
              </w:pBdr>
              <w:suppressAutoHyphens w:val="0"/>
              <w:jc w:val="both"/>
              <w:rPr>
                <w:bdr w:val="nil"/>
                <w:lang w:val="lt-LT" w:eastAsia="en-US"/>
              </w:rPr>
            </w:pPr>
            <w:r w:rsidRPr="005C16F1">
              <w:rPr>
                <w:bdr w:val="nil"/>
                <w:lang w:val="lt-LT" w:eastAsia="en-US"/>
              </w:rPr>
              <w:t>A. V.</w:t>
            </w:r>
          </w:p>
          <w:p w14:paraId="7154FAD1" w14:textId="77777777" w:rsidR="00402AE4" w:rsidRPr="005C16F1" w:rsidRDefault="00402AE4" w:rsidP="0014101B">
            <w:pPr>
              <w:pBdr>
                <w:top w:val="nil"/>
                <w:left w:val="nil"/>
                <w:bottom w:val="nil"/>
                <w:right w:val="nil"/>
                <w:between w:val="nil"/>
                <w:bar w:val="nil"/>
              </w:pBdr>
              <w:suppressAutoHyphens w:val="0"/>
              <w:jc w:val="both"/>
              <w:rPr>
                <w:bdr w:val="nil"/>
                <w:lang w:val="lt-LT" w:eastAsia="en-US"/>
              </w:rPr>
            </w:pPr>
          </w:p>
        </w:tc>
        <w:tc>
          <w:tcPr>
            <w:tcW w:w="4860" w:type="dxa"/>
            <w:shd w:val="clear" w:color="auto" w:fill="auto"/>
          </w:tcPr>
          <w:p w14:paraId="642720AE" w14:textId="77777777" w:rsidR="00402AE4" w:rsidRDefault="00402AE4" w:rsidP="0014101B">
            <w:pPr>
              <w:rPr>
                <w:lang w:val="lt-LT"/>
              </w:rPr>
            </w:pPr>
            <w:r>
              <w:rPr>
                <w:lang w:val="lt-LT"/>
              </w:rPr>
              <w:t>Generalinis direktorius</w:t>
            </w:r>
          </w:p>
          <w:p w14:paraId="4C1D9DAF" w14:textId="77777777" w:rsidR="00402AE4" w:rsidRDefault="00402AE4" w:rsidP="0014101B">
            <w:pPr>
              <w:rPr>
                <w:lang w:val="lt-LT"/>
              </w:rPr>
            </w:pPr>
            <w:r>
              <w:rPr>
                <w:lang w:val="lt-LT"/>
              </w:rPr>
              <w:t>Evaldas Plisas</w:t>
            </w:r>
          </w:p>
          <w:p w14:paraId="273720B0" w14:textId="77777777" w:rsidR="00402AE4" w:rsidRPr="00457874" w:rsidRDefault="00402AE4" w:rsidP="0014101B">
            <w:pPr>
              <w:rPr>
                <w:lang w:val="lt-LT"/>
              </w:rPr>
            </w:pPr>
          </w:p>
          <w:p w14:paraId="08EDB8D0" w14:textId="77777777" w:rsidR="00402AE4" w:rsidRPr="00457874" w:rsidRDefault="00402AE4" w:rsidP="0014101B">
            <w:pPr>
              <w:rPr>
                <w:lang w:val="lt-LT"/>
              </w:rPr>
            </w:pPr>
            <w:r w:rsidRPr="00457874">
              <w:rPr>
                <w:lang w:val="lt-LT"/>
              </w:rPr>
              <w:t>___________________</w:t>
            </w:r>
          </w:p>
          <w:p w14:paraId="22D7B1DF" w14:textId="77777777" w:rsidR="00402AE4" w:rsidRPr="005C16F1" w:rsidRDefault="00402AE4" w:rsidP="0014101B">
            <w:pPr>
              <w:pBdr>
                <w:top w:val="nil"/>
                <w:left w:val="nil"/>
                <w:bottom w:val="nil"/>
                <w:right w:val="nil"/>
                <w:between w:val="nil"/>
                <w:bar w:val="nil"/>
              </w:pBdr>
              <w:suppressAutoHyphens w:val="0"/>
              <w:jc w:val="both"/>
              <w:rPr>
                <w:b/>
                <w:bdr w:val="nil"/>
                <w:lang w:val="lt-LT" w:eastAsia="en-US"/>
              </w:rPr>
            </w:pPr>
            <w:r w:rsidRPr="00457874">
              <w:rPr>
                <w:lang w:val="lt-LT"/>
              </w:rPr>
              <w:t>A.V.</w:t>
            </w:r>
          </w:p>
        </w:tc>
      </w:tr>
    </w:tbl>
    <w:p w14:paraId="1F4FB760" w14:textId="77777777" w:rsidR="000D6E25" w:rsidRPr="005C16F1" w:rsidRDefault="000D6E25" w:rsidP="00402AE4">
      <w:pPr>
        <w:pStyle w:val="Body2"/>
        <w:rPr>
          <w:lang w:val="lt-LT"/>
        </w:rPr>
      </w:pPr>
    </w:p>
    <w:sectPr w:rsidR="000D6E25" w:rsidRPr="005C16F1">
      <w:footerReference w:type="default" r:id="rId14"/>
      <w:footerReference w:type="first" r:id="rId15"/>
      <w:pgSz w:w="11906" w:h="16838"/>
      <w:pgMar w:top="851" w:right="985" w:bottom="776" w:left="1200" w:header="567"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4AD2" w14:textId="77777777" w:rsidR="001A06A6" w:rsidRDefault="001A06A6">
      <w:r>
        <w:separator/>
      </w:r>
    </w:p>
  </w:endnote>
  <w:endnote w:type="continuationSeparator" w:id="0">
    <w:p w14:paraId="2A3737C1" w14:textId="77777777" w:rsidR="001A06A6" w:rsidRDefault="001A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roman"/>
    <w:pitch w:val="default"/>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8281" w14:textId="77777777" w:rsidR="008D10A0" w:rsidRDefault="008D10A0">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F67F" w14:textId="77777777" w:rsidR="008D10A0" w:rsidRDefault="008D10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0FC6" w14:textId="77777777" w:rsidR="001A06A6" w:rsidRDefault="001A06A6">
      <w:r>
        <w:separator/>
      </w:r>
    </w:p>
  </w:footnote>
  <w:footnote w:type="continuationSeparator" w:id="0">
    <w:p w14:paraId="24797DC8" w14:textId="77777777" w:rsidR="001A06A6" w:rsidRDefault="001A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4"/>
      <w:numFmt w:val="decimal"/>
      <w:pStyle w:val="Antrat2"/>
      <w:lvlText w:val=".%2"/>
      <w:lvlJc w:val="left"/>
      <w:pPr>
        <w:tabs>
          <w:tab w:val="num" w:pos="0"/>
        </w:tabs>
        <w:ind w:left="1211" w:hanging="360"/>
      </w:pPr>
      <w:rPr>
        <w:color w:val="000000"/>
      </w:rPr>
    </w:lvl>
    <w:lvl w:ilvl="2">
      <w:start w:val="1"/>
      <w:numFmt w:val="decimal"/>
      <w:pStyle w:val="Antrat3"/>
      <w:lvlText w:val=".%2.%3."/>
      <w:lvlJc w:val="left"/>
      <w:pPr>
        <w:tabs>
          <w:tab w:val="num" w:pos="0"/>
        </w:tabs>
        <w:ind w:left="2422" w:hanging="720"/>
      </w:pPr>
      <w:rPr>
        <w:color w:val="000000"/>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Antrat6"/>
      <w:lvlText w:val=".%6."/>
      <w:lvlJc w:val="left"/>
      <w:pPr>
        <w:tabs>
          <w:tab w:val="num" w:pos="0"/>
        </w:tabs>
        <w:ind w:left="5335" w:hanging="1080"/>
      </w:pPr>
      <w:rPr>
        <w:color w:val="000000"/>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Calibri" w:hAnsi="Times New Roman" w:cs="Times New Roman"/>
        <w:b/>
        <w:bCs/>
        <w:sz w:val="22"/>
        <w:szCs w:val="22"/>
        <w:lang w:val="lt-LT" w:eastAsia="lt-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decimal"/>
      <w:lvlText w:val="%1."/>
      <w:lvlJc w:val="left"/>
      <w:pPr>
        <w:tabs>
          <w:tab w:val="num" w:pos="0"/>
        </w:tabs>
        <w:ind w:left="360" w:hanging="360"/>
      </w:pPr>
      <w:rPr>
        <w:rFonts w:ascii="Times New Roman" w:eastAsia="Arial Unicode MS" w:hAnsi="Times New Roman" w:cs="Times New Roman"/>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3" w15:restartNumberingAfterBreak="0">
    <w:nsid w:val="00000004"/>
    <w:multiLevelType w:val="multilevel"/>
    <w:tmpl w:val="00000004"/>
    <w:name w:val="WW8Num4"/>
    <w:lvl w:ilvl="0">
      <w:start w:val="11"/>
      <w:numFmt w:val="decimal"/>
      <w:lvlText w:val="%1."/>
      <w:lvlJc w:val="left"/>
      <w:pPr>
        <w:tabs>
          <w:tab w:val="num" w:pos="208"/>
        </w:tabs>
        <w:ind w:left="928" w:hanging="360"/>
      </w:pPr>
      <w:rPr>
        <w:rFonts w:ascii="Times New Roman" w:eastAsia="Arial Unicode MS" w:hAnsi="Times New Roman" w:cs="Times New Roman" w:hint="default"/>
        <w:sz w:val="22"/>
        <w:szCs w:val="22"/>
        <w:highlight w:val="yellow"/>
        <w:lang w:val="lt-LT" w:eastAsia="lt-LT"/>
      </w:rPr>
    </w:lvl>
    <w:lvl w:ilvl="1">
      <w:start w:val="1"/>
      <w:numFmt w:val="decimal"/>
      <w:lvlText w:val="%1.%2."/>
      <w:lvlJc w:val="left"/>
      <w:pPr>
        <w:tabs>
          <w:tab w:val="num" w:pos="0"/>
        </w:tabs>
        <w:ind w:left="1048" w:hanging="480"/>
      </w:pPr>
      <w:rPr>
        <w:rFonts w:ascii="Times New Roman" w:eastAsia="Arial Unicode MS" w:hAnsi="Times New Roman" w:cs="Times New Roman" w:hint="default"/>
        <w:sz w:val="22"/>
        <w:szCs w:val="22"/>
        <w:highlight w:val="yellow"/>
        <w:lang w:val="lt-LT" w:eastAsia="lt-LT"/>
      </w:rPr>
    </w:lvl>
    <w:lvl w:ilvl="2">
      <w:start w:val="1"/>
      <w:numFmt w:val="decimal"/>
      <w:lvlText w:val="%1.%2.%3."/>
      <w:lvlJc w:val="left"/>
      <w:pPr>
        <w:tabs>
          <w:tab w:val="num" w:pos="0"/>
        </w:tabs>
        <w:ind w:left="1496" w:hanging="720"/>
      </w:pPr>
      <w:rPr>
        <w:rFonts w:ascii="Times New Roman" w:eastAsia="Arial Unicode MS" w:hAnsi="Times New Roman" w:cs="Times New Roman" w:hint="default"/>
        <w:sz w:val="22"/>
        <w:szCs w:val="22"/>
        <w:highlight w:val="yellow"/>
        <w:lang w:val="lt-LT" w:eastAsia="lt-LT"/>
      </w:rPr>
    </w:lvl>
    <w:lvl w:ilvl="3">
      <w:start w:val="1"/>
      <w:numFmt w:val="decimal"/>
      <w:lvlText w:val="%1.%2.%3.%4."/>
      <w:lvlJc w:val="left"/>
      <w:pPr>
        <w:tabs>
          <w:tab w:val="num" w:pos="0"/>
        </w:tabs>
        <w:ind w:left="1704" w:hanging="720"/>
      </w:pPr>
      <w:rPr>
        <w:rFonts w:ascii="Times New Roman" w:eastAsia="Arial Unicode MS" w:hAnsi="Times New Roman" w:cs="Times New Roman" w:hint="default"/>
        <w:sz w:val="22"/>
        <w:szCs w:val="22"/>
        <w:highlight w:val="yellow"/>
        <w:lang w:val="lt-LT" w:eastAsia="lt-LT"/>
      </w:rPr>
    </w:lvl>
    <w:lvl w:ilvl="4">
      <w:start w:val="1"/>
      <w:numFmt w:val="decimal"/>
      <w:lvlText w:val="%1.%2.%3.%4.%5."/>
      <w:lvlJc w:val="left"/>
      <w:pPr>
        <w:tabs>
          <w:tab w:val="num" w:pos="0"/>
        </w:tabs>
        <w:ind w:left="2272" w:hanging="1080"/>
      </w:pPr>
      <w:rPr>
        <w:rFonts w:ascii="Times New Roman" w:eastAsia="Arial Unicode MS" w:hAnsi="Times New Roman" w:cs="Times New Roman" w:hint="default"/>
        <w:sz w:val="22"/>
        <w:szCs w:val="22"/>
        <w:highlight w:val="yellow"/>
        <w:lang w:val="lt-LT" w:eastAsia="lt-LT"/>
      </w:rPr>
    </w:lvl>
    <w:lvl w:ilvl="5">
      <w:start w:val="1"/>
      <w:numFmt w:val="decimal"/>
      <w:lvlText w:val="%1.%2.%3.%4.%5.%6."/>
      <w:lvlJc w:val="left"/>
      <w:pPr>
        <w:tabs>
          <w:tab w:val="num" w:pos="0"/>
        </w:tabs>
        <w:ind w:left="2480" w:hanging="1080"/>
      </w:pPr>
      <w:rPr>
        <w:rFonts w:ascii="Times New Roman" w:eastAsia="Arial Unicode MS" w:hAnsi="Times New Roman" w:cs="Times New Roman" w:hint="default"/>
        <w:sz w:val="22"/>
        <w:szCs w:val="22"/>
        <w:highlight w:val="yellow"/>
        <w:lang w:val="lt-LT" w:eastAsia="lt-LT"/>
      </w:rPr>
    </w:lvl>
    <w:lvl w:ilvl="6">
      <w:start w:val="1"/>
      <w:numFmt w:val="decimal"/>
      <w:lvlText w:val="%1.%2.%3.%4.%5.%6.%7."/>
      <w:lvlJc w:val="left"/>
      <w:pPr>
        <w:tabs>
          <w:tab w:val="num" w:pos="0"/>
        </w:tabs>
        <w:ind w:left="3048" w:hanging="1440"/>
      </w:pPr>
      <w:rPr>
        <w:rFonts w:ascii="Times New Roman" w:eastAsia="Arial Unicode MS" w:hAnsi="Times New Roman" w:cs="Times New Roman" w:hint="default"/>
        <w:sz w:val="22"/>
        <w:szCs w:val="22"/>
        <w:highlight w:val="yellow"/>
        <w:lang w:val="lt-LT" w:eastAsia="lt-LT"/>
      </w:rPr>
    </w:lvl>
    <w:lvl w:ilvl="7">
      <w:start w:val="1"/>
      <w:numFmt w:val="decimal"/>
      <w:lvlText w:val="%1.%2.%3.%4.%5.%6.%7.%8."/>
      <w:lvlJc w:val="left"/>
      <w:pPr>
        <w:tabs>
          <w:tab w:val="num" w:pos="0"/>
        </w:tabs>
        <w:ind w:left="3256" w:hanging="1440"/>
      </w:pPr>
      <w:rPr>
        <w:rFonts w:ascii="Times New Roman" w:eastAsia="Arial Unicode MS" w:hAnsi="Times New Roman" w:cs="Times New Roman" w:hint="default"/>
        <w:sz w:val="22"/>
        <w:szCs w:val="22"/>
        <w:highlight w:val="yellow"/>
        <w:lang w:val="lt-LT" w:eastAsia="lt-LT"/>
      </w:rPr>
    </w:lvl>
    <w:lvl w:ilvl="8">
      <w:start w:val="1"/>
      <w:numFmt w:val="decimal"/>
      <w:lvlText w:val="%1.%2.%3.%4.%5.%6.%7.%8.%9."/>
      <w:lvlJc w:val="left"/>
      <w:pPr>
        <w:tabs>
          <w:tab w:val="num" w:pos="0"/>
        </w:tabs>
        <w:ind w:left="3824" w:hanging="1800"/>
      </w:pPr>
      <w:rPr>
        <w:rFonts w:ascii="Times New Roman" w:eastAsia="Arial Unicode MS" w:hAnsi="Times New Roman" w:cs="Times New Roman" w:hint="default"/>
        <w:sz w:val="22"/>
        <w:szCs w:val="22"/>
        <w:highlight w:val="yellow"/>
        <w:lang w:val="lt-LT" w:eastAsia="lt-LT"/>
      </w:rPr>
    </w:lvl>
  </w:abstractNum>
  <w:abstractNum w:abstractNumId="4" w15:restartNumberingAfterBreak="0">
    <w:nsid w:val="00000005"/>
    <w:multiLevelType w:val="singleLevel"/>
    <w:tmpl w:val="00000005"/>
    <w:name w:val="WW8Num5"/>
    <w:lvl w:ilvl="0">
      <w:start w:val="1"/>
      <w:numFmt w:val="upperRoman"/>
      <w:lvlText w:val="%1."/>
      <w:lvlJc w:val="left"/>
      <w:pPr>
        <w:tabs>
          <w:tab w:val="num" w:pos="720"/>
        </w:tabs>
        <w:ind w:left="2880" w:hanging="720"/>
      </w:pPr>
    </w:lvl>
  </w:abstractNum>
  <w:abstractNum w:abstractNumId="5" w15:restartNumberingAfterBreak="0">
    <w:nsid w:val="00000006"/>
    <w:multiLevelType w:val="multilevel"/>
    <w:tmpl w:val="00000006"/>
    <w:name w:val="WW8Num6"/>
    <w:lvl w:ilvl="0">
      <w:start w:val="1"/>
      <w:numFmt w:val="decimal"/>
      <w:pStyle w:val="Punktai"/>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072" w:hanging="504"/>
      </w:pPr>
      <w:rPr>
        <w:b w:val="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singleLevel"/>
    <w:tmpl w:val="00000007"/>
    <w:name w:val="WW8Num7"/>
    <w:lvl w:ilvl="0">
      <w:start w:val="20"/>
      <w:numFmt w:val="decimal"/>
      <w:lvlText w:val="%1."/>
      <w:lvlJc w:val="left"/>
      <w:pPr>
        <w:tabs>
          <w:tab w:val="num" w:pos="720"/>
        </w:tabs>
        <w:ind w:left="720" w:hanging="360"/>
      </w:pPr>
      <w:rPr>
        <w:rFonts w:ascii="Times New Roman" w:eastAsia="Calibri" w:hAnsi="Times New Roman" w:cs="Times New Roman" w:hint="default"/>
        <w:b/>
        <w:bCs/>
        <w:sz w:val="22"/>
        <w:szCs w:val="22"/>
        <w:lang w:val="lt-LT" w:eastAsia="ar-SA"/>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502" w:hanging="360"/>
      </w:pPr>
      <w:rPr>
        <w:rFonts w:ascii="Times New Roman" w:hAnsi="Times New Roman" w:cs="Times New Roman" w:hint="default"/>
        <w:color w:val="FF0000"/>
        <w:sz w:val="22"/>
        <w:szCs w:val="22"/>
        <w:highlight w:val="darkMagenta"/>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2AA58ED"/>
    <w:multiLevelType w:val="hybridMultilevel"/>
    <w:tmpl w:val="51CC6414"/>
    <w:lvl w:ilvl="0" w:tplc="8116D072">
      <w:start w:val="1"/>
      <w:numFmt w:val="decimal"/>
      <w:lvlText w:val="4.%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2C86B75"/>
    <w:multiLevelType w:val="hybridMultilevel"/>
    <w:tmpl w:val="D3B44CD6"/>
    <w:lvl w:ilvl="0" w:tplc="5A7A7A36">
      <w:start w:val="1"/>
      <w:numFmt w:val="decimal"/>
      <w:lvlText w:val="5.%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0A1C0D86"/>
    <w:multiLevelType w:val="multilevel"/>
    <w:tmpl w:val="DB8C4D22"/>
    <w:lvl w:ilvl="0">
      <w:start w:val="1"/>
      <w:numFmt w:val="bullet"/>
      <w:lvlText w:val="-"/>
      <w:lvlJc w:val="left"/>
      <w:pPr>
        <w:ind w:left="502" w:hanging="360"/>
      </w:pPr>
      <w:rPr>
        <w:rFonts w:ascii="Times New Roman" w:hAnsi="Times New Roman" w:cs="Times New Roman" w:hint="default"/>
        <w:sz w:val="22"/>
        <w:szCs w:val="22"/>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F7E088F"/>
    <w:multiLevelType w:val="hybridMultilevel"/>
    <w:tmpl w:val="06E60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22F38C0"/>
    <w:multiLevelType w:val="multilevel"/>
    <w:tmpl w:val="A4E0A76A"/>
    <w:lvl w:ilvl="0">
      <w:start w:val="1"/>
      <w:numFmt w:val="decimal"/>
      <w:lvlText w:val="%1."/>
      <w:lvlJc w:val="left"/>
      <w:pPr>
        <w:ind w:left="1070" w:hanging="360"/>
      </w:pPr>
    </w:lvl>
    <w:lvl w:ilvl="1">
      <w:start w:val="1"/>
      <w:numFmt w:val="decimal"/>
      <w:isLgl/>
      <w:lvlText w:val="%1.%2"/>
      <w:lvlJc w:val="left"/>
      <w:pPr>
        <w:ind w:left="1092" w:hanging="46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69" w:hanging="1440"/>
      </w:pPr>
      <w:rPr>
        <w:rFonts w:hint="default"/>
      </w:rPr>
    </w:lvl>
    <w:lvl w:ilvl="8">
      <w:start w:val="1"/>
      <w:numFmt w:val="decimal"/>
      <w:isLgl/>
      <w:lvlText w:val="%1.%2.%3.%4.%5.%6.%7.%8.%9"/>
      <w:lvlJc w:val="left"/>
      <w:pPr>
        <w:ind w:left="3936" w:hanging="1440"/>
      </w:pPr>
      <w:rPr>
        <w:rFonts w:hint="default"/>
      </w:rPr>
    </w:lvl>
  </w:abstractNum>
  <w:abstractNum w:abstractNumId="13" w15:restartNumberingAfterBreak="0">
    <w:nsid w:val="145D6B36"/>
    <w:multiLevelType w:val="hybridMultilevel"/>
    <w:tmpl w:val="BF501AAC"/>
    <w:lvl w:ilvl="0" w:tplc="BDC24F5A">
      <w:start w:val="15"/>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4" w15:restartNumberingAfterBreak="0">
    <w:nsid w:val="14F47EB5"/>
    <w:multiLevelType w:val="multilevel"/>
    <w:tmpl w:val="EBF26A12"/>
    <w:lvl w:ilvl="0">
      <w:start w:val="3"/>
      <w:numFmt w:val="decimal"/>
      <w:lvlText w:val="%1"/>
      <w:lvlJc w:val="left"/>
      <w:pPr>
        <w:ind w:left="480" w:hanging="480"/>
      </w:pPr>
      <w:rPr>
        <w:rFonts w:hint="default"/>
        <w:color w:val="000000"/>
      </w:rPr>
    </w:lvl>
    <w:lvl w:ilvl="1">
      <w:start w:val="2"/>
      <w:numFmt w:val="decimal"/>
      <w:lvlText w:val="%1.%2"/>
      <w:lvlJc w:val="left"/>
      <w:pPr>
        <w:ind w:left="693" w:hanging="480"/>
      </w:pPr>
      <w:rPr>
        <w:rFonts w:hint="default"/>
        <w:color w:val="000000"/>
      </w:rPr>
    </w:lvl>
    <w:lvl w:ilvl="2">
      <w:start w:val="1"/>
      <w:numFmt w:val="decimal"/>
      <w:lvlText w:val="%1.%2.%3"/>
      <w:lvlJc w:val="left"/>
      <w:pPr>
        <w:ind w:left="1146" w:hanging="720"/>
      </w:pPr>
      <w:rPr>
        <w:rFonts w:hint="default"/>
        <w:b w:val="0"/>
        <w:color w:val="000000"/>
      </w:rPr>
    </w:lvl>
    <w:lvl w:ilvl="3">
      <w:start w:val="1"/>
      <w:numFmt w:val="decimal"/>
      <w:lvlText w:val="%1.%2.%3.%4"/>
      <w:lvlJc w:val="left"/>
      <w:pPr>
        <w:ind w:left="1288"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15" w15:restartNumberingAfterBreak="0">
    <w:nsid w:val="18176F59"/>
    <w:multiLevelType w:val="hybridMultilevel"/>
    <w:tmpl w:val="940ABD02"/>
    <w:lvl w:ilvl="0" w:tplc="D6C49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B62E0D"/>
    <w:multiLevelType w:val="hybridMultilevel"/>
    <w:tmpl w:val="D3146078"/>
    <w:lvl w:ilvl="0" w:tplc="5FF6EE70">
      <w:start w:val="29"/>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19E47408"/>
    <w:multiLevelType w:val="multilevel"/>
    <w:tmpl w:val="2BB40C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6341B7"/>
    <w:multiLevelType w:val="hybridMultilevel"/>
    <w:tmpl w:val="8DD474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1C8F47D8"/>
    <w:multiLevelType w:val="hybridMultilevel"/>
    <w:tmpl w:val="4154AE80"/>
    <w:lvl w:ilvl="0" w:tplc="D6CE3980">
      <w:start w:val="1"/>
      <w:numFmt w:val="decimal"/>
      <w:lvlText w:val="7.%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815650B"/>
    <w:multiLevelType w:val="multilevel"/>
    <w:tmpl w:val="40D0F6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91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29641C"/>
    <w:multiLevelType w:val="hybridMultilevel"/>
    <w:tmpl w:val="2202FEF8"/>
    <w:lvl w:ilvl="0" w:tplc="09205612">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8AA3DDD"/>
    <w:multiLevelType w:val="hybridMultilevel"/>
    <w:tmpl w:val="0E982ED6"/>
    <w:lvl w:ilvl="0" w:tplc="52CAA284">
      <w:start w:val="30"/>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2F102B30"/>
    <w:multiLevelType w:val="multilevel"/>
    <w:tmpl w:val="7E064232"/>
    <w:lvl w:ilvl="0">
      <w:start w:val="11"/>
      <w:numFmt w:val="decimal"/>
      <w:lvlText w:val="%1."/>
      <w:lvlJc w:val="left"/>
      <w:pPr>
        <w:ind w:left="72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4" w15:restartNumberingAfterBreak="0">
    <w:nsid w:val="35E01D7D"/>
    <w:multiLevelType w:val="hybridMultilevel"/>
    <w:tmpl w:val="B25CE6F4"/>
    <w:lvl w:ilvl="0" w:tplc="E8EE7AA0">
      <w:start w:val="1"/>
      <w:numFmt w:val="decimal"/>
      <w:lvlText w:val="2.%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38F133BC"/>
    <w:multiLevelType w:val="hybridMultilevel"/>
    <w:tmpl w:val="08AE5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709A2"/>
    <w:multiLevelType w:val="hybridMultilevel"/>
    <w:tmpl w:val="C3C29D2C"/>
    <w:lvl w:ilvl="0" w:tplc="DD7800C4">
      <w:start w:val="2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3F42408"/>
    <w:multiLevelType w:val="hybridMultilevel"/>
    <w:tmpl w:val="0E5ACE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97725D6"/>
    <w:multiLevelType w:val="hybridMultilevel"/>
    <w:tmpl w:val="E1564AEA"/>
    <w:lvl w:ilvl="0" w:tplc="79D08B52">
      <w:start w:val="1"/>
      <w:numFmt w:val="decimal"/>
      <w:lvlText w:val="1.%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98950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956526"/>
    <w:multiLevelType w:val="hybridMultilevel"/>
    <w:tmpl w:val="B4BAC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E34F29"/>
    <w:multiLevelType w:val="multilevel"/>
    <w:tmpl w:val="228CC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F25CE"/>
    <w:multiLevelType w:val="hybridMultilevel"/>
    <w:tmpl w:val="1C66C976"/>
    <w:lvl w:ilvl="0" w:tplc="4EE2A06E">
      <w:start w:val="12"/>
      <w:numFmt w:val="decimal"/>
      <w:lvlText w:val="%1."/>
      <w:lvlJc w:val="left"/>
      <w:pPr>
        <w:ind w:left="720"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EE61CB"/>
    <w:multiLevelType w:val="multilevel"/>
    <w:tmpl w:val="F210EAC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411E91"/>
    <w:multiLevelType w:val="multilevel"/>
    <w:tmpl w:val="D4C421B2"/>
    <w:lvl w:ilvl="0">
      <w:start w:val="1"/>
      <w:numFmt w:val="decimal"/>
      <w:lvlText w:val="%1."/>
      <w:lvlJc w:val="left"/>
      <w:pPr>
        <w:ind w:left="659" w:hanging="37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35" w15:restartNumberingAfterBreak="0">
    <w:nsid w:val="60532350"/>
    <w:multiLevelType w:val="multilevel"/>
    <w:tmpl w:val="BDD2B3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CC4D67"/>
    <w:multiLevelType w:val="hybridMultilevel"/>
    <w:tmpl w:val="971A6C80"/>
    <w:lvl w:ilvl="0" w:tplc="DBF6F4F2">
      <w:start w:val="34"/>
      <w:numFmt w:val="decimal"/>
      <w:lvlText w:val="%1."/>
      <w:lvlJc w:val="left"/>
      <w:pPr>
        <w:ind w:left="1020" w:hanging="360"/>
      </w:pPr>
      <w:rPr>
        <w:rFonts w:hint="default"/>
        <w:lang w:val="en-US"/>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7" w15:restartNumberingAfterBreak="0">
    <w:nsid w:val="610E2409"/>
    <w:multiLevelType w:val="hybridMultilevel"/>
    <w:tmpl w:val="49F00EFE"/>
    <w:lvl w:ilvl="0" w:tplc="539E35BE">
      <w:start w:val="1"/>
      <w:numFmt w:val="decimal"/>
      <w:lvlText w:val="6.%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622700"/>
    <w:multiLevelType w:val="multilevel"/>
    <w:tmpl w:val="C098239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7886341"/>
    <w:multiLevelType w:val="hybridMultilevel"/>
    <w:tmpl w:val="BE3230E8"/>
    <w:lvl w:ilvl="0" w:tplc="D5E666F2">
      <w:start w:val="1"/>
      <w:numFmt w:val="decimal"/>
      <w:lvlText w:val="3.%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84330486">
    <w:abstractNumId w:val="0"/>
  </w:num>
  <w:num w:numId="2" w16cid:durableId="2040739848">
    <w:abstractNumId w:val="1"/>
  </w:num>
  <w:num w:numId="3" w16cid:durableId="1746292587">
    <w:abstractNumId w:val="2"/>
  </w:num>
  <w:num w:numId="4" w16cid:durableId="393162879">
    <w:abstractNumId w:val="3"/>
  </w:num>
  <w:num w:numId="5" w16cid:durableId="1247572076">
    <w:abstractNumId w:val="4"/>
  </w:num>
  <w:num w:numId="6" w16cid:durableId="99381186">
    <w:abstractNumId w:val="5"/>
  </w:num>
  <w:num w:numId="7" w16cid:durableId="428701443">
    <w:abstractNumId w:val="6"/>
  </w:num>
  <w:num w:numId="8" w16cid:durableId="92946364">
    <w:abstractNumId w:val="7"/>
  </w:num>
  <w:num w:numId="9" w16cid:durableId="887255335">
    <w:abstractNumId w:val="32"/>
  </w:num>
  <w:num w:numId="10" w16cid:durableId="723673966">
    <w:abstractNumId w:val="30"/>
  </w:num>
  <w:num w:numId="11" w16cid:durableId="292056846">
    <w:abstractNumId w:val="23"/>
  </w:num>
  <w:num w:numId="12" w16cid:durableId="1008752413">
    <w:abstractNumId w:val="10"/>
  </w:num>
  <w:num w:numId="13" w16cid:durableId="105926966">
    <w:abstractNumId w:val="12"/>
  </w:num>
  <w:num w:numId="14" w16cid:durableId="113523821">
    <w:abstractNumId w:val="29"/>
  </w:num>
  <w:num w:numId="15" w16cid:durableId="30112352">
    <w:abstractNumId w:val="20"/>
  </w:num>
  <w:num w:numId="16" w16cid:durableId="1380322174">
    <w:abstractNumId w:val="38"/>
  </w:num>
  <w:num w:numId="17" w16cid:durableId="619385393">
    <w:abstractNumId w:val="31"/>
  </w:num>
  <w:num w:numId="18" w16cid:durableId="775566214">
    <w:abstractNumId w:val="17"/>
  </w:num>
  <w:num w:numId="19" w16cid:durableId="1092823353">
    <w:abstractNumId w:val="35"/>
  </w:num>
  <w:num w:numId="20" w16cid:durableId="514076339">
    <w:abstractNumId w:val="14"/>
  </w:num>
  <w:num w:numId="21" w16cid:durableId="48843040">
    <w:abstractNumId w:val="27"/>
  </w:num>
  <w:num w:numId="22" w16cid:durableId="912086166">
    <w:abstractNumId w:val="28"/>
  </w:num>
  <w:num w:numId="23" w16cid:durableId="2130587758">
    <w:abstractNumId w:val="24"/>
  </w:num>
  <w:num w:numId="24" w16cid:durableId="1869874551">
    <w:abstractNumId w:val="39"/>
  </w:num>
  <w:num w:numId="25" w16cid:durableId="858395670">
    <w:abstractNumId w:val="8"/>
  </w:num>
  <w:num w:numId="26" w16cid:durableId="632297182">
    <w:abstractNumId w:val="9"/>
  </w:num>
  <w:num w:numId="27" w16cid:durableId="1416438870">
    <w:abstractNumId w:val="37"/>
  </w:num>
  <w:num w:numId="28" w16cid:durableId="981614155">
    <w:abstractNumId w:val="19"/>
  </w:num>
  <w:num w:numId="29" w16cid:durableId="166676728">
    <w:abstractNumId w:val="11"/>
  </w:num>
  <w:num w:numId="30" w16cid:durableId="591360307">
    <w:abstractNumId w:val="25"/>
  </w:num>
  <w:num w:numId="31" w16cid:durableId="846865740">
    <w:abstractNumId w:val="13"/>
  </w:num>
  <w:num w:numId="32" w16cid:durableId="1736850050">
    <w:abstractNumId w:val="26"/>
  </w:num>
  <w:num w:numId="33" w16cid:durableId="622466904">
    <w:abstractNumId w:val="21"/>
  </w:num>
  <w:num w:numId="34" w16cid:durableId="1160265653">
    <w:abstractNumId w:val="18"/>
  </w:num>
  <w:num w:numId="35" w16cid:durableId="1856459757">
    <w:abstractNumId w:val="33"/>
  </w:num>
  <w:num w:numId="36" w16cid:durableId="209074306">
    <w:abstractNumId w:val="15"/>
  </w:num>
  <w:num w:numId="37" w16cid:durableId="639921503">
    <w:abstractNumId w:val="34"/>
  </w:num>
  <w:num w:numId="38" w16cid:durableId="1100176576">
    <w:abstractNumId w:val="16"/>
  </w:num>
  <w:num w:numId="39" w16cid:durableId="1669214636">
    <w:abstractNumId w:val="36"/>
  </w:num>
  <w:num w:numId="40" w16cid:durableId="1908034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AB"/>
    <w:rsid w:val="000033F0"/>
    <w:rsid w:val="00020D22"/>
    <w:rsid w:val="000261FC"/>
    <w:rsid w:val="000402C0"/>
    <w:rsid w:val="000418C3"/>
    <w:rsid w:val="00044DB0"/>
    <w:rsid w:val="00053929"/>
    <w:rsid w:val="00054A61"/>
    <w:rsid w:val="00055287"/>
    <w:rsid w:val="00065EBF"/>
    <w:rsid w:val="0006673D"/>
    <w:rsid w:val="00066F2A"/>
    <w:rsid w:val="000700FC"/>
    <w:rsid w:val="00075D29"/>
    <w:rsid w:val="00076160"/>
    <w:rsid w:val="000802A2"/>
    <w:rsid w:val="00081688"/>
    <w:rsid w:val="000869E6"/>
    <w:rsid w:val="00096433"/>
    <w:rsid w:val="00096BA6"/>
    <w:rsid w:val="000B1297"/>
    <w:rsid w:val="000B58B6"/>
    <w:rsid w:val="000C23D0"/>
    <w:rsid w:val="000C469C"/>
    <w:rsid w:val="000C4B31"/>
    <w:rsid w:val="000D55A3"/>
    <w:rsid w:val="000D6E25"/>
    <w:rsid w:val="000D6F17"/>
    <w:rsid w:val="000D6F47"/>
    <w:rsid w:val="000E53C9"/>
    <w:rsid w:val="000F38EF"/>
    <w:rsid w:val="000F479C"/>
    <w:rsid w:val="00107D2B"/>
    <w:rsid w:val="00112055"/>
    <w:rsid w:val="001124AE"/>
    <w:rsid w:val="00117D97"/>
    <w:rsid w:val="001218C1"/>
    <w:rsid w:val="0012218C"/>
    <w:rsid w:val="00130A98"/>
    <w:rsid w:val="00130D22"/>
    <w:rsid w:val="0014791E"/>
    <w:rsid w:val="0015391E"/>
    <w:rsid w:val="0016110A"/>
    <w:rsid w:val="001669F1"/>
    <w:rsid w:val="0016774F"/>
    <w:rsid w:val="00172320"/>
    <w:rsid w:val="001725B7"/>
    <w:rsid w:val="00185879"/>
    <w:rsid w:val="001A06A6"/>
    <w:rsid w:val="001A3EE1"/>
    <w:rsid w:val="001A6990"/>
    <w:rsid w:val="001B498F"/>
    <w:rsid w:val="001C52E9"/>
    <w:rsid w:val="001C77BE"/>
    <w:rsid w:val="001D7758"/>
    <w:rsid w:val="001E2C9C"/>
    <w:rsid w:val="001F0A6E"/>
    <w:rsid w:val="001F13F6"/>
    <w:rsid w:val="001F2882"/>
    <w:rsid w:val="001F3307"/>
    <w:rsid w:val="00204EE7"/>
    <w:rsid w:val="002266BF"/>
    <w:rsid w:val="00243D37"/>
    <w:rsid w:val="00247066"/>
    <w:rsid w:val="0026176B"/>
    <w:rsid w:val="0026619F"/>
    <w:rsid w:val="00266DD6"/>
    <w:rsid w:val="002676DF"/>
    <w:rsid w:val="002765EC"/>
    <w:rsid w:val="00280AE9"/>
    <w:rsid w:val="00281020"/>
    <w:rsid w:val="002A51E5"/>
    <w:rsid w:val="002A5D2A"/>
    <w:rsid w:val="002B235C"/>
    <w:rsid w:val="002B6414"/>
    <w:rsid w:val="002C03EB"/>
    <w:rsid w:val="002C1E23"/>
    <w:rsid w:val="002C7464"/>
    <w:rsid w:val="002D2904"/>
    <w:rsid w:val="002E3584"/>
    <w:rsid w:val="002E3801"/>
    <w:rsid w:val="002E46EE"/>
    <w:rsid w:val="002F5A4B"/>
    <w:rsid w:val="002F78BD"/>
    <w:rsid w:val="00313544"/>
    <w:rsid w:val="003152C5"/>
    <w:rsid w:val="00323116"/>
    <w:rsid w:val="0034036F"/>
    <w:rsid w:val="00342FCC"/>
    <w:rsid w:val="00343216"/>
    <w:rsid w:val="00351C3C"/>
    <w:rsid w:val="0035498C"/>
    <w:rsid w:val="0035570B"/>
    <w:rsid w:val="00366CBC"/>
    <w:rsid w:val="00370963"/>
    <w:rsid w:val="003A2784"/>
    <w:rsid w:val="003A3867"/>
    <w:rsid w:val="003A3F1F"/>
    <w:rsid w:val="003A422D"/>
    <w:rsid w:val="003A53C1"/>
    <w:rsid w:val="003B03F8"/>
    <w:rsid w:val="003B33B4"/>
    <w:rsid w:val="003C27C8"/>
    <w:rsid w:val="003D1D9D"/>
    <w:rsid w:val="003E6543"/>
    <w:rsid w:val="003F3CCB"/>
    <w:rsid w:val="00400E5F"/>
    <w:rsid w:val="00401259"/>
    <w:rsid w:val="0040290C"/>
    <w:rsid w:val="00402AE4"/>
    <w:rsid w:val="00406B5E"/>
    <w:rsid w:val="00407C68"/>
    <w:rsid w:val="00411ABF"/>
    <w:rsid w:val="00417A64"/>
    <w:rsid w:val="00425396"/>
    <w:rsid w:val="004276A3"/>
    <w:rsid w:val="00436317"/>
    <w:rsid w:val="00437647"/>
    <w:rsid w:val="00437F3C"/>
    <w:rsid w:val="004409A8"/>
    <w:rsid w:val="00445E98"/>
    <w:rsid w:val="004545CE"/>
    <w:rsid w:val="004567AF"/>
    <w:rsid w:val="00461161"/>
    <w:rsid w:val="00462909"/>
    <w:rsid w:val="004700BB"/>
    <w:rsid w:val="00476FB9"/>
    <w:rsid w:val="004770F1"/>
    <w:rsid w:val="0048601E"/>
    <w:rsid w:val="004870F4"/>
    <w:rsid w:val="00494D85"/>
    <w:rsid w:val="004B2BD6"/>
    <w:rsid w:val="004C0FC5"/>
    <w:rsid w:val="004C2197"/>
    <w:rsid w:val="004C4B6E"/>
    <w:rsid w:val="004C4E94"/>
    <w:rsid w:val="004C6FCD"/>
    <w:rsid w:val="004D6573"/>
    <w:rsid w:val="004D784A"/>
    <w:rsid w:val="004E2534"/>
    <w:rsid w:val="004E43D1"/>
    <w:rsid w:val="004E6C71"/>
    <w:rsid w:val="004F07EF"/>
    <w:rsid w:val="004F0E92"/>
    <w:rsid w:val="004F399F"/>
    <w:rsid w:val="00500B24"/>
    <w:rsid w:val="005013C6"/>
    <w:rsid w:val="00502317"/>
    <w:rsid w:val="00502B9C"/>
    <w:rsid w:val="005037F7"/>
    <w:rsid w:val="00507A5A"/>
    <w:rsid w:val="00512095"/>
    <w:rsid w:val="005170CB"/>
    <w:rsid w:val="00524D78"/>
    <w:rsid w:val="005351E6"/>
    <w:rsid w:val="00546E61"/>
    <w:rsid w:val="00547A12"/>
    <w:rsid w:val="00552F45"/>
    <w:rsid w:val="00553213"/>
    <w:rsid w:val="00573166"/>
    <w:rsid w:val="00574112"/>
    <w:rsid w:val="005A2DD4"/>
    <w:rsid w:val="005A6D00"/>
    <w:rsid w:val="005B261C"/>
    <w:rsid w:val="005C16F1"/>
    <w:rsid w:val="005C246F"/>
    <w:rsid w:val="005C5FF8"/>
    <w:rsid w:val="005D63E4"/>
    <w:rsid w:val="005E42DA"/>
    <w:rsid w:val="005F082A"/>
    <w:rsid w:val="005F1FEF"/>
    <w:rsid w:val="005F54E7"/>
    <w:rsid w:val="005F5859"/>
    <w:rsid w:val="00625256"/>
    <w:rsid w:val="00625409"/>
    <w:rsid w:val="006263D7"/>
    <w:rsid w:val="006313A9"/>
    <w:rsid w:val="00633817"/>
    <w:rsid w:val="006350AB"/>
    <w:rsid w:val="00635A42"/>
    <w:rsid w:val="00641473"/>
    <w:rsid w:val="00652901"/>
    <w:rsid w:val="00652913"/>
    <w:rsid w:val="00653184"/>
    <w:rsid w:val="006650CF"/>
    <w:rsid w:val="00671B60"/>
    <w:rsid w:val="006779CA"/>
    <w:rsid w:val="0068768E"/>
    <w:rsid w:val="006A08A1"/>
    <w:rsid w:val="006A0B1F"/>
    <w:rsid w:val="006A0BD0"/>
    <w:rsid w:val="006A21D4"/>
    <w:rsid w:val="006A678A"/>
    <w:rsid w:val="006C26A9"/>
    <w:rsid w:val="006C338A"/>
    <w:rsid w:val="006C609B"/>
    <w:rsid w:val="006D3712"/>
    <w:rsid w:val="006D573C"/>
    <w:rsid w:val="006D75BB"/>
    <w:rsid w:val="006E7596"/>
    <w:rsid w:val="006F1E93"/>
    <w:rsid w:val="0070210E"/>
    <w:rsid w:val="007116A5"/>
    <w:rsid w:val="00712878"/>
    <w:rsid w:val="00715405"/>
    <w:rsid w:val="00731E06"/>
    <w:rsid w:val="00734772"/>
    <w:rsid w:val="00735246"/>
    <w:rsid w:val="00745FE9"/>
    <w:rsid w:val="007479BC"/>
    <w:rsid w:val="00785FAF"/>
    <w:rsid w:val="007920D0"/>
    <w:rsid w:val="007A0AD8"/>
    <w:rsid w:val="007A2108"/>
    <w:rsid w:val="007B4CE3"/>
    <w:rsid w:val="007C2E2C"/>
    <w:rsid w:val="007D4984"/>
    <w:rsid w:val="007D6F21"/>
    <w:rsid w:val="007E2928"/>
    <w:rsid w:val="007E3330"/>
    <w:rsid w:val="007F65BC"/>
    <w:rsid w:val="0080599B"/>
    <w:rsid w:val="0080620A"/>
    <w:rsid w:val="0080777C"/>
    <w:rsid w:val="008129A1"/>
    <w:rsid w:val="00816DC2"/>
    <w:rsid w:val="0084343B"/>
    <w:rsid w:val="00847497"/>
    <w:rsid w:val="00852350"/>
    <w:rsid w:val="00866A5E"/>
    <w:rsid w:val="00867163"/>
    <w:rsid w:val="00867708"/>
    <w:rsid w:val="00875A5D"/>
    <w:rsid w:val="0088358C"/>
    <w:rsid w:val="008839BA"/>
    <w:rsid w:val="008875EB"/>
    <w:rsid w:val="00894C18"/>
    <w:rsid w:val="008A0A5F"/>
    <w:rsid w:val="008A2F2A"/>
    <w:rsid w:val="008A4B78"/>
    <w:rsid w:val="008C262D"/>
    <w:rsid w:val="008C30E5"/>
    <w:rsid w:val="008C71B0"/>
    <w:rsid w:val="008D10A0"/>
    <w:rsid w:val="008E2C40"/>
    <w:rsid w:val="008E41DC"/>
    <w:rsid w:val="008E5A54"/>
    <w:rsid w:val="008F4B19"/>
    <w:rsid w:val="00901FD1"/>
    <w:rsid w:val="0090655B"/>
    <w:rsid w:val="00906937"/>
    <w:rsid w:val="00915734"/>
    <w:rsid w:val="009171BB"/>
    <w:rsid w:val="0092284C"/>
    <w:rsid w:val="00934015"/>
    <w:rsid w:val="0094052B"/>
    <w:rsid w:val="009414B2"/>
    <w:rsid w:val="00966435"/>
    <w:rsid w:val="00974DFE"/>
    <w:rsid w:val="00976B54"/>
    <w:rsid w:val="00987DD6"/>
    <w:rsid w:val="00990A81"/>
    <w:rsid w:val="009930CE"/>
    <w:rsid w:val="00995F69"/>
    <w:rsid w:val="00997E3C"/>
    <w:rsid w:val="009A32D3"/>
    <w:rsid w:val="009A5E99"/>
    <w:rsid w:val="009B07A4"/>
    <w:rsid w:val="009B2C0F"/>
    <w:rsid w:val="009B6BD7"/>
    <w:rsid w:val="009E01EF"/>
    <w:rsid w:val="009F38EB"/>
    <w:rsid w:val="009F55D5"/>
    <w:rsid w:val="009F5DC9"/>
    <w:rsid w:val="00A12A44"/>
    <w:rsid w:val="00A15032"/>
    <w:rsid w:val="00A20411"/>
    <w:rsid w:val="00A2072D"/>
    <w:rsid w:val="00A20A3D"/>
    <w:rsid w:val="00A21A31"/>
    <w:rsid w:val="00A22435"/>
    <w:rsid w:val="00A309FB"/>
    <w:rsid w:val="00A32770"/>
    <w:rsid w:val="00A37E52"/>
    <w:rsid w:val="00A42E12"/>
    <w:rsid w:val="00A45F8F"/>
    <w:rsid w:val="00A460C3"/>
    <w:rsid w:val="00A478CA"/>
    <w:rsid w:val="00A5017A"/>
    <w:rsid w:val="00A514CD"/>
    <w:rsid w:val="00A5531F"/>
    <w:rsid w:val="00A55FBE"/>
    <w:rsid w:val="00A56484"/>
    <w:rsid w:val="00A617C2"/>
    <w:rsid w:val="00A64FF6"/>
    <w:rsid w:val="00A72BA0"/>
    <w:rsid w:val="00A73611"/>
    <w:rsid w:val="00A759EA"/>
    <w:rsid w:val="00A838E0"/>
    <w:rsid w:val="00A853DE"/>
    <w:rsid w:val="00A860C8"/>
    <w:rsid w:val="00A90856"/>
    <w:rsid w:val="00A940EB"/>
    <w:rsid w:val="00A96002"/>
    <w:rsid w:val="00AA1454"/>
    <w:rsid w:val="00AA740E"/>
    <w:rsid w:val="00AB14E0"/>
    <w:rsid w:val="00AB230B"/>
    <w:rsid w:val="00AB385C"/>
    <w:rsid w:val="00AB777B"/>
    <w:rsid w:val="00AC077F"/>
    <w:rsid w:val="00AC449D"/>
    <w:rsid w:val="00AD216A"/>
    <w:rsid w:val="00AD62D6"/>
    <w:rsid w:val="00AE19FA"/>
    <w:rsid w:val="00AF0BB5"/>
    <w:rsid w:val="00AF3528"/>
    <w:rsid w:val="00AF5885"/>
    <w:rsid w:val="00B04461"/>
    <w:rsid w:val="00B0487B"/>
    <w:rsid w:val="00B23169"/>
    <w:rsid w:val="00B30274"/>
    <w:rsid w:val="00B31F21"/>
    <w:rsid w:val="00B33F4F"/>
    <w:rsid w:val="00B43F55"/>
    <w:rsid w:val="00B47C9A"/>
    <w:rsid w:val="00B5472C"/>
    <w:rsid w:val="00B61736"/>
    <w:rsid w:val="00B6250B"/>
    <w:rsid w:val="00B65A81"/>
    <w:rsid w:val="00B675F1"/>
    <w:rsid w:val="00B67CF2"/>
    <w:rsid w:val="00B701C0"/>
    <w:rsid w:val="00B75DF2"/>
    <w:rsid w:val="00B81CF5"/>
    <w:rsid w:val="00B8206F"/>
    <w:rsid w:val="00B820F7"/>
    <w:rsid w:val="00B86BF6"/>
    <w:rsid w:val="00B955CD"/>
    <w:rsid w:val="00B95A18"/>
    <w:rsid w:val="00BA1CFE"/>
    <w:rsid w:val="00BA2916"/>
    <w:rsid w:val="00BA3BE5"/>
    <w:rsid w:val="00BA3D11"/>
    <w:rsid w:val="00BA6CEA"/>
    <w:rsid w:val="00BC00DC"/>
    <w:rsid w:val="00BD1A9D"/>
    <w:rsid w:val="00BD21D1"/>
    <w:rsid w:val="00BD4065"/>
    <w:rsid w:val="00BD4CD6"/>
    <w:rsid w:val="00BD69CD"/>
    <w:rsid w:val="00BD79D7"/>
    <w:rsid w:val="00BE16B3"/>
    <w:rsid w:val="00BE7298"/>
    <w:rsid w:val="00BF0A7C"/>
    <w:rsid w:val="00BF3555"/>
    <w:rsid w:val="00BF3B31"/>
    <w:rsid w:val="00BF62A8"/>
    <w:rsid w:val="00BF6E40"/>
    <w:rsid w:val="00C02DC3"/>
    <w:rsid w:val="00C241EF"/>
    <w:rsid w:val="00C27A57"/>
    <w:rsid w:val="00C33D79"/>
    <w:rsid w:val="00C34C2F"/>
    <w:rsid w:val="00C54E77"/>
    <w:rsid w:val="00C55638"/>
    <w:rsid w:val="00C55DB7"/>
    <w:rsid w:val="00C5702B"/>
    <w:rsid w:val="00C5759C"/>
    <w:rsid w:val="00C63A01"/>
    <w:rsid w:val="00C72F8F"/>
    <w:rsid w:val="00C80613"/>
    <w:rsid w:val="00C82D22"/>
    <w:rsid w:val="00C930F4"/>
    <w:rsid w:val="00C943FB"/>
    <w:rsid w:val="00C950E3"/>
    <w:rsid w:val="00CB565E"/>
    <w:rsid w:val="00CC085A"/>
    <w:rsid w:val="00CD0CC5"/>
    <w:rsid w:val="00CE197B"/>
    <w:rsid w:val="00CE27E7"/>
    <w:rsid w:val="00CE57DB"/>
    <w:rsid w:val="00CE7598"/>
    <w:rsid w:val="00CF0C0F"/>
    <w:rsid w:val="00CF3AF0"/>
    <w:rsid w:val="00D04838"/>
    <w:rsid w:val="00D05C8F"/>
    <w:rsid w:val="00D23433"/>
    <w:rsid w:val="00D23964"/>
    <w:rsid w:val="00D258F8"/>
    <w:rsid w:val="00D272AB"/>
    <w:rsid w:val="00D31AB2"/>
    <w:rsid w:val="00D32047"/>
    <w:rsid w:val="00D34115"/>
    <w:rsid w:val="00D3467E"/>
    <w:rsid w:val="00D37004"/>
    <w:rsid w:val="00D40E2C"/>
    <w:rsid w:val="00D44DD9"/>
    <w:rsid w:val="00D45DAE"/>
    <w:rsid w:val="00D50397"/>
    <w:rsid w:val="00D51B52"/>
    <w:rsid w:val="00D57D6F"/>
    <w:rsid w:val="00D62FF3"/>
    <w:rsid w:val="00D70524"/>
    <w:rsid w:val="00D85594"/>
    <w:rsid w:val="00D94E33"/>
    <w:rsid w:val="00DA22D6"/>
    <w:rsid w:val="00DB15E0"/>
    <w:rsid w:val="00DB54F7"/>
    <w:rsid w:val="00DB68C4"/>
    <w:rsid w:val="00DC0EE4"/>
    <w:rsid w:val="00DD240C"/>
    <w:rsid w:val="00DD2490"/>
    <w:rsid w:val="00DE6C62"/>
    <w:rsid w:val="00DE7419"/>
    <w:rsid w:val="00DF14CF"/>
    <w:rsid w:val="00E0036C"/>
    <w:rsid w:val="00E060F1"/>
    <w:rsid w:val="00E10909"/>
    <w:rsid w:val="00E16B24"/>
    <w:rsid w:val="00E32E9F"/>
    <w:rsid w:val="00E35025"/>
    <w:rsid w:val="00E367A9"/>
    <w:rsid w:val="00E406FE"/>
    <w:rsid w:val="00E501DF"/>
    <w:rsid w:val="00E53A84"/>
    <w:rsid w:val="00E552FD"/>
    <w:rsid w:val="00E61B28"/>
    <w:rsid w:val="00E663A3"/>
    <w:rsid w:val="00E77D5C"/>
    <w:rsid w:val="00E80C61"/>
    <w:rsid w:val="00E84E70"/>
    <w:rsid w:val="00E872BC"/>
    <w:rsid w:val="00E90E6A"/>
    <w:rsid w:val="00E960F0"/>
    <w:rsid w:val="00EA2337"/>
    <w:rsid w:val="00EA39FA"/>
    <w:rsid w:val="00EB3E09"/>
    <w:rsid w:val="00EB5254"/>
    <w:rsid w:val="00EC3599"/>
    <w:rsid w:val="00EC7225"/>
    <w:rsid w:val="00ED0CC7"/>
    <w:rsid w:val="00ED458A"/>
    <w:rsid w:val="00ED65AB"/>
    <w:rsid w:val="00EE13E6"/>
    <w:rsid w:val="00EE1FFE"/>
    <w:rsid w:val="00EE3B31"/>
    <w:rsid w:val="00EE6B95"/>
    <w:rsid w:val="00EE7025"/>
    <w:rsid w:val="00EF39E6"/>
    <w:rsid w:val="00EF6D33"/>
    <w:rsid w:val="00F05D56"/>
    <w:rsid w:val="00F15A81"/>
    <w:rsid w:val="00F1627E"/>
    <w:rsid w:val="00F2280A"/>
    <w:rsid w:val="00F2351C"/>
    <w:rsid w:val="00F304B2"/>
    <w:rsid w:val="00F4427B"/>
    <w:rsid w:val="00F50495"/>
    <w:rsid w:val="00F505A0"/>
    <w:rsid w:val="00F61CE1"/>
    <w:rsid w:val="00F655F9"/>
    <w:rsid w:val="00F65A38"/>
    <w:rsid w:val="00F674DE"/>
    <w:rsid w:val="00F81409"/>
    <w:rsid w:val="00F82A56"/>
    <w:rsid w:val="00F90064"/>
    <w:rsid w:val="00FA0E1F"/>
    <w:rsid w:val="00FA1D4D"/>
    <w:rsid w:val="00FA511F"/>
    <w:rsid w:val="00FB4525"/>
    <w:rsid w:val="00FB6836"/>
    <w:rsid w:val="00FD215D"/>
    <w:rsid w:val="00FD61B5"/>
    <w:rsid w:val="00FE6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C0C10A"/>
  <w15:docId w15:val="{E844AFCC-68C5-445B-A0FC-FD05424C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pBdr>
        <w:top w:val="none" w:sz="0" w:space="0" w:color="000000"/>
        <w:left w:val="none" w:sz="0" w:space="0" w:color="000000"/>
        <w:bottom w:val="none" w:sz="0" w:space="0" w:color="000000"/>
        <w:right w:val="none" w:sz="0" w:space="0" w:color="000000"/>
      </w:pBdr>
      <w:suppressAutoHyphens/>
    </w:pPr>
    <w:rPr>
      <w:rFonts w:eastAsia="Arial Unicode MS"/>
      <w:sz w:val="24"/>
      <w:szCs w:val="24"/>
      <w:lang w:val="en-US" w:eastAsia="zh-CN"/>
    </w:rPr>
  </w:style>
  <w:style w:type="paragraph" w:styleId="Antrat1">
    <w:name w:val="heading 1"/>
    <w:basedOn w:val="prastasis"/>
    <w:next w:val="prastasis"/>
    <w:link w:val="Antrat1Diagrama"/>
    <w:uiPriority w:val="9"/>
    <w:qFormat/>
    <w:rsid w:val="00E80C61"/>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qFormat/>
    <w:pPr>
      <w:numPr>
        <w:ilvl w:val="1"/>
        <w:numId w:val="1"/>
      </w:numPr>
      <w:jc w:val="both"/>
      <w:outlineLvl w:val="1"/>
    </w:pPr>
    <w:rPr>
      <w:rFonts w:eastAsia="Times New Roman"/>
      <w:szCs w:val="20"/>
      <w:lang w:val="x-none"/>
    </w:rPr>
  </w:style>
  <w:style w:type="paragraph" w:styleId="Antrat3">
    <w:name w:val="heading 3"/>
    <w:basedOn w:val="prastasis"/>
    <w:next w:val="prastasis"/>
    <w:qFormat/>
    <w:pPr>
      <w:keepNext/>
      <w:numPr>
        <w:ilvl w:val="2"/>
        <w:numId w:val="1"/>
      </w:numPr>
      <w:spacing w:before="240" w:after="60"/>
      <w:outlineLvl w:val="2"/>
    </w:pPr>
    <w:rPr>
      <w:rFonts w:ascii="Cambria" w:eastAsia="Times New Roman" w:hAnsi="Cambria" w:cs="Cambria"/>
      <w:b/>
      <w:bCs/>
      <w:sz w:val="26"/>
      <w:szCs w:val="26"/>
      <w:lang w:val="de-DE"/>
    </w:rPr>
  </w:style>
  <w:style w:type="paragraph" w:styleId="Antrat6">
    <w:name w:val="heading 6"/>
    <w:basedOn w:val="prastasis"/>
    <w:next w:val="prastasis"/>
    <w:qFormat/>
    <w:pPr>
      <w:keepNext/>
      <w:numPr>
        <w:ilvl w:val="5"/>
        <w:numId w:val="1"/>
      </w:numPr>
      <w:outlineLvl w:val="5"/>
    </w:pPr>
    <w:rPr>
      <w:rFonts w:eastAsia="Times New Roman"/>
      <w:b/>
      <w:sz w:val="36"/>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color w:val="000000"/>
    </w:rPr>
  </w:style>
  <w:style w:type="character" w:customStyle="1" w:styleId="WW8Num1z3">
    <w:name w:val="WW8Num1z3"/>
  </w:style>
  <w:style w:type="character" w:customStyle="1" w:styleId="WW8Num1z4">
    <w:name w:val="WW8Num1z4"/>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libri" w:hAnsi="Times New Roman" w:cs="Times New Roman"/>
      <w:b/>
      <w:bCs/>
      <w:sz w:val="22"/>
      <w:szCs w:val="22"/>
      <w:lang w:val="lt-LT" w:eastAsia="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Arial Unicode MS" w:hAnsi="Times New Roman" w:cs="Times New Roman"/>
      <w:color w:val="000000"/>
    </w:rPr>
  </w:style>
  <w:style w:type="character" w:customStyle="1" w:styleId="WW8Num3z1">
    <w:name w:val="WW8Num3z1"/>
    <w:rPr>
      <w:color w:val="000000"/>
    </w:rPr>
  </w:style>
  <w:style w:type="character" w:customStyle="1" w:styleId="WW8Num4z0">
    <w:name w:val="WW8Num4z0"/>
    <w:rPr>
      <w:rFonts w:ascii="Times New Roman" w:eastAsia="Arial Unicode MS" w:hAnsi="Times New Roman" w:cs="Times New Roman" w:hint="default"/>
      <w:sz w:val="22"/>
      <w:szCs w:val="22"/>
      <w:highlight w:val="yellow"/>
      <w:lang w:val="lt-LT" w:eastAsia="lt-LT"/>
    </w:rPr>
  </w:style>
  <w:style w:type="character" w:customStyle="1" w:styleId="WW8Num5z0">
    <w:name w:val="WW8Num5z0"/>
  </w:style>
  <w:style w:type="character" w:customStyle="1" w:styleId="WW8Num6z0">
    <w:name w:val="WW8Num6z0"/>
  </w:style>
  <w:style w:type="character" w:customStyle="1" w:styleId="WW8Num6z1">
    <w:name w:val="WW8Num6z1"/>
    <w:rPr>
      <w:b w:val="0"/>
    </w:rPr>
  </w:style>
  <w:style w:type="character" w:customStyle="1" w:styleId="WW8Num6z3">
    <w:name w:val="WW8Num6z3"/>
    <w:rPr>
      <w:rFonts w:ascii="Symbol" w:hAnsi="Symbol" w:cs="Symbol"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Calibri" w:hAnsi="Times New Roman" w:cs="Times New Roman" w:hint="default"/>
      <w:b/>
      <w:bCs/>
      <w:sz w:val="22"/>
      <w:szCs w:val="22"/>
      <w:lang w:val="lt-LT" w:eastAsia="ar-SA"/>
    </w:rPr>
  </w:style>
  <w:style w:type="character" w:customStyle="1" w:styleId="WW8Num8z0">
    <w:name w:val="WW8Num8z0"/>
    <w:rPr>
      <w:rFonts w:ascii="Times New Roman" w:hAnsi="Times New Roman" w:cs="Times New Roman" w:hint="default"/>
      <w:color w:val="FF0000"/>
      <w:sz w:val="22"/>
      <w:szCs w:val="22"/>
      <w:highlight w:val="darkMagenta"/>
      <w:lang w:val="lt-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z2">
    <w:name w:val="WW8Num1z2"/>
  </w:style>
  <w:style w:type="character" w:customStyle="1" w:styleId="WW8Num1z5">
    <w:name w:val="WW8Num1z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val="0"/>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hint="default"/>
      <w:b w:val="0"/>
      <w:color w:val="000000"/>
      <w:sz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color w:val="FF0000"/>
      <w:sz w:val="22"/>
      <w:szCs w:val="22"/>
      <w:highlight w:val="darkMagenta"/>
      <w:lang w:val="lt-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ascii="Arial" w:eastAsia="Times New Roman" w:hAnsi="Aria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Heading2Char">
    <w:name w:val="Heading 2 Char"/>
    <w:rPr>
      <w:rFonts w:eastAsia="Times New Roman"/>
      <w:sz w:val="24"/>
      <w:lang w:val="x-none" w:eastAsia="zh-CN"/>
    </w:rPr>
  </w:style>
  <w:style w:type="character" w:customStyle="1" w:styleId="Heading3Char">
    <w:name w:val="Heading 3 Char"/>
    <w:rPr>
      <w:rFonts w:ascii="Cambria" w:eastAsia="Times New Roman" w:hAnsi="Cambria" w:cs="Cambria"/>
      <w:b/>
      <w:bCs/>
      <w:sz w:val="26"/>
      <w:szCs w:val="26"/>
      <w:lang w:val="de-DE" w:eastAsia="zh-CN"/>
    </w:rPr>
  </w:style>
  <w:style w:type="character" w:customStyle="1" w:styleId="Heading6Char">
    <w:name w:val="Heading 6 Char"/>
    <w:rPr>
      <w:rFonts w:eastAsia="Times New Roman"/>
      <w:b/>
      <w:sz w:val="36"/>
      <w:lang w:val="x-none" w:eastAsia="zh-CN"/>
    </w:rPr>
  </w:style>
  <w:style w:type="character" w:styleId="Hipersaitas">
    <w:name w:val="Hyperlink"/>
    <w:aliases w:val="Alna"/>
    <w:rPr>
      <w:u w:val="single"/>
    </w:rPr>
  </w:style>
  <w:style w:type="character" w:customStyle="1" w:styleId="Hyperlink0">
    <w:name w:val="Hyperlink.0"/>
    <w:rPr>
      <w:u w:val="single"/>
    </w:rPr>
  </w:style>
  <w:style w:type="character" w:customStyle="1" w:styleId="HeaderChar">
    <w:name w:val="Header Char"/>
    <w:rPr>
      <w:sz w:val="24"/>
      <w:szCs w:val="24"/>
      <w:lang w:val="en-US"/>
    </w:rPr>
  </w:style>
  <w:style w:type="character" w:customStyle="1" w:styleId="FooterChar">
    <w:name w:val="Footer Char"/>
    <w:rPr>
      <w:sz w:val="24"/>
      <w:szCs w:val="24"/>
      <w:lang w:val="en-US"/>
    </w:rPr>
  </w:style>
  <w:style w:type="character" w:customStyle="1" w:styleId="BodyTextChar">
    <w:name w:val="Body Text Char"/>
    <w:rPr>
      <w:rFonts w:eastAsia="Calibri"/>
      <w:sz w:val="24"/>
      <w:lang w:val="x-none" w:eastAsia="zh-CN"/>
    </w:rPr>
  </w:style>
  <w:style w:type="character" w:customStyle="1" w:styleId="BodyTextIndentChar">
    <w:name w:val="Body Text Indent Char"/>
    <w:rPr>
      <w:rFonts w:eastAsia="Times New Roman"/>
      <w:sz w:val="24"/>
      <w:szCs w:val="24"/>
      <w:lang w:val="de-DE" w:eastAsia="zh-CN"/>
    </w:rPr>
  </w:style>
  <w:style w:type="character" w:customStyle="1" w:styleId="BodyTextIndent3Char">
    <w:name w:val="Body Text Indent 3 Char"/>
    <w:rPr>
      <w:rFonts w:eastAsia="Times New Roman"/>
      <w:sz w:val="24"/>
      <w:szCs w:val="24"/>
      <w:lang w:val="en-GB" w:eastAsia="zh-CN"/>
    </w:rPr>
  </w:style>
  <w:style w:type="character" w:customStyle="1" w:styleId="t488">
    <w:name w:val="t488"/>
  </w:style>
  <w:style w:type="character" w:customStyle="1" w:styleId="t489">
    <w:name w:val="t489"/>
  </w:style>
  <w:style w:type="character" w:customStyle="1" w:styleId="t490">
    <w:name w:val="t490"/>
  </w:style>
  <w:style w:type="character" w:customStyle="1" w:styleId="t491">
    <w:name w:val="t491"/>
  </w:style>
  <w:style w:type="character" w:customStyle="1" w:styleId="t492">
    <w:name w:val="t492"/>
  </w:style>
  <w:style w:type="character" w:customStyle="1" w:styleId="t508">
    <w:name w:val="t508"/>
  </w:style>
  <w:style w:type="character" w:customStyle="1" w:styleId="t509">
    <w:name w:val="t509"/>
  </w:style>
  <w:style w:type="character" w:customStyle="1" w:styleId="t510">
    <w:name w:val="t510"/>
  </w:style>
  <w:style w:type="character" w:customStyle="1" w:styleId="t511">
    <w:name w:val="t511"/>
  </w:style>
  <w:style w:type="character" w:customStyle="1" w:styleId="t512">
    <w:name w:val="t512"/>
  </w:style>
  <w:style w:type="character" w:customStyle="1" w:styleId="t513">
    <w:name w:val="t513"/>
  </w:style>
  <w:style w:type="character" w:customStyle="1" w:styleId="t514">
    <w:name w:val="t514"/>
  </w:style>
  <w:style w:type="character" w:customStyle="1" w:styleId="BalloonTextChar">
    <w:name w:val="Balloon Text Char"/>
    <w:rPr>
      <w:rFonts w:ascii="Tahoma" w:hAnsi="Tahoma" w:cs="Tahoma"/>
      <w:sz w:val="16"/>
      <w:szCs w:val="16"/>
      <w:lang w:val="en-US"/>
    </w:rPr>
  </w:style>
  <w:style w:type="character" w:styleId="Perirtashipersaitas">
    <w:name w:val="FollowedHyperlink"/>
    <w:rPr>
      <w:color w:val="800080"/>
      <w:u w:val="single"/>
    </w:rPr>
  </w:style>
  <w:style w:type="character" w:customStyle="1" w:styleId="ListParagraphChar">
    <w:name w:val="List Paragraph Char"/>
    <w:rPr>
      <w:rFonts w:eastAsia="Times New Roman"/>
      <w:sz w:val="24"/>
      <w:szCs w:val="24"/>
    </w:rPr>
  </w:style>
  <w:style w:type="character" w:customStyle="1" w:styleId="content1">
    <w:name w:val="content1"/>
    <w:rPr>
      <w:rFonts w:ascii="Arial" w:hAnsi="Arial" w:cs="Arial" w:hint="default"/>
      <w:b w:val="0"/>
      <w:bCs w:val="0"/>
      <w:strike w:val="0"/>
      <w:dstrike w:val="0"/>
      <w:color w:val="000000"/>
      <w:sz w:val="18"/>
      <w:szCs w:val="18"/>
      <w:u w:val="none"/>
    </w:rPr>
  </w:style>
  <w:style w:type="paragraph" w:customStyle="1" w:styleId="Antrat10">
    <w:name w:val="Antraštė1"/>
    <w:next w:val="Body2"/>
    <w:pPr>
      <w:pBdr>
        <w:top w:val="none" w:sz="0" w:space="0" w:color="000000"/>
        <w:left w:val="none" w:sz="0" w:space="0" w:color="000000"/>
        <w:bottom w:val="none" w:sz="0" w:space="0" w:color="000000"/>
        <w:right w:val="none" w:sz="0" w:space="0" w:color="000000"/>
      </w:pBdr>
      <w:suppressAutoHyphens/>
      <w:spacing w:line="288" w:lineRule="auto"/>
    </w:pPr>
    <w:rPr>
      <w:rFonts w:ascii="Helvetica Neue UltraLight" w:eastAsia="Arial Unicode MS" w:hAnsi="Helvetica Neue UltraLight" w:cs="Arial Unicode MS"/>
      <w:color w:val="000000"/>
      <w:spacing w:val="16"/>
      <w:sz w:val="56"/>
      <w:szCs w:val="56"/>
      <w:lang w:val="en-US" w:eastAsia="zh-CN"/>
    </w:rPr>
  </w:style>
  <w:style w:type="paragraph" w:styleId="Pagrindinistekstas">
    <w:name w:val="Body Text"/>
    <w:basedOn w:val="prastasis"/>
    <w:pPr>
      <w:spacing w:after="120" w:line="276" w:lineRule="auto"/>
    </w:pPr>
    <w:rPr>
      <w:rFonts w:eastAsia="Calibri"/>
      <w:szCs w:val="20"/>
      <w:lang w:val="x-none"/>
    </w:rPr>
  </w:style>
  <w:style w:type="paragraph" w:styleId="Sraas">
    <w:name w:val="List"/>
    <w:basedOn w:val="Pagrindinistekstas"/>
    <w:rPr>
      <w:rFonts w:cs="Mangal"/>
    </w:rPr>
  </w:style>
  <w:style w:type="paragraph" w:styleId="Antrat">
    <w:name w:val="caption"/>
    <w:basedOn w:val="prastasis"/>
    <w:next w:val="prastasis"/>
    <w:qFormat/>
    <w:pPr>
      <w:spacing w:after="200" w:line="276" w:lineRule="auto"/>
    </w:pPr>
    <w:rPr>
      <w:rFonts w:eastAsia="Calibri"/>
      <w:b/>
      <w:bCs/>
      <w:szCs w:val="22"/>
      <w:lang w:val="lt-LT"/>
    </w:rPr>
  </w:style>
  <w:style w:type="paragraph" w:customStyle="1" w:styleId="Rodykl">
    <w:name w:val="Rodyklė"/>
    <w:basedOn w:val="prastasis"/>
    <w:pPr>
      <w:suppressLineNumbers/>
    </w:pPr>
    <w:rPr>
      <w:rFonts w:cs="Mangal"/>
    </w:rPr>
  </w:style>
  <w:style w:type="paragraph" w:customStyle="1" w:styleId="HeaderFooter">
    <w:name w:val="Header &amp; Footer"/>
    <w:pPr>
      <w:pBdr>
        <w:top w:val="none" w:sz="0" w:space="0" w:color="000000"/>
        <w:left w:val="none" w:sz="0" w:space="0" w:color="000000"/>
        <w:bottom w:val="none" w:sz="0" w:space="0" w:color="000000"/>
        <w:right w:val="none" w:sz="0" w:space="0" w:color="000000"/>
      </w:pBdr>
      <w:tabs>
        <w:tab w:val="right" w:pos="9020"/>
      </w:tabs>
      <w:suppressAutoHyphens/>
      <w:spacing w:line="288" w:lineRule="auto"/>
    </w:pPr>
    <w:rPr>
      <w:rFonts w:ascii="Helvetica Neue Medium" w:eastAsia="Arial Unicode MS" w:hAnsi="Helvetica Neue Medium" w:cs="Arial Unicode MS"/>
      <w:color w:val="5F5F5F"/>
      <w:lang w:val="en-US" w:eastAsia="zh-CN"/>
    </w:rPr>
  </w:style>
  <w:style w:type="paragraph" w:customStyle="1" w:styleId="Body2">
    <w:name w:val="Body 2"/>
    <w:qFormat/>
    <w:pPr>
      <w:pBdr>
        <w:top w:val="none" w:sz="0" w:space="0" w:color="000000"/>
        <w:left w:val="none" w:sz="0" w:space="0" w:color="000000"/>
        <w:bottom w:val="none" w:sz="0" w:space="0" w:color="000000"/>
        <w:right w:val="none" w:sz="0" w:space="0" w:color="000000"/>
      </w:pBdr>
      <w:suppressAutoHyphens/>
      <w:spacing w:after="40"/>
      <w:jc w:val="both"/>
    </w:pPr>
    <w:rPr>
      <w:rFonts w:eastAsia="Arial Unicode MS" w:cs="Arial Unicode MS"/>
      <w:color w:val="000000"/>
      <w:sz w:val="22"/>
      <w:szCs w:val="22"/>
      <w:lang w:val="en-US" w:eastAsia="zh-CN"/>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12" w:lineRule="auto"/>
    </w:pPr>
    <w:rPr>
      <w:rFonts w:ascii="Helvetica Neue Light" w:eastAsia="Helvetica Neue Light" w:hAnsi="Helvetica Neue Light" w:cs="Helvetica Neue Light"/>
      <w:color w:val="000000"/>
      <w:lang w:eastAsia="zh-CN"/>
    </w:rPr>
  </w:style>
  <w:style w:type="paragraph" w:customStyle="1" w:styleId="Heading">
    <w:name w:val="Heading"/>
    <w:next w:val="Body2"/>
    <w:pPr>
      <w:pBdr>
        <w:top w:val="none" w:sz="0" w:space="0" w:color="000000"/>
        <w:left w:val="none" w:sz="0" w:space="0" w:color="000000"/>
        <w:bottom w:val="none" w:sz="0" w:space="0" w:color="000000"/>
        <w:right w:val="none" w:sz="0" w:space="0" w:color="000000"/>
      </w:pBdr>
      <w:suppressAutoHyphens/>
    </w:pPr>
    <w:rPr>
      <w:rFonts w:eastAsia="Arial Unicode MS" w:cs="Arial Unicode MS"/>
      <w:b/>
      <w:bCs/>
      <w:caps/>
      <w:color w:val="434343"/>
      <w:spacing w:val="4"/>
      <w:sz w:val="22"/>
      <w:szCs w:val="22"/>
      <w:lang w:eastAsia="zh-CN"/>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ind w:firstLine="851"/>
      <w:jc w:val="both"/>
    </w:pPr>
    <w:rPr>
      <w:rFonts w:eastAsia="Times New Roman"/>
      <w:lang w:val="de-DE"/>
    </w:rPr>
  </w:style>
  <w:style w:type="paragraph" w:styleId="Pagrindiniotekstotrauka3">
    <w:name w:val="Body Text Indent 3"/>
    <w:basedOn w:val="prastasis"/>
    <w:pPr>
      <w:tabs>
        <w:tab w:val="left" w:pos="993"/>
        <w:tab w:val="left" w:pos="1134"/>
        <w:tab w:val="left" w:pos="1418"/>
      </w:tabs>
      <w:ind w:firstLine="709"/>
      <w:jc w:val="both"/>
    </w:pPr>
    <w:rPr>
      <w:rFonts w:eastAsia="Times New Roman"/>
      <w:lang w:val="en-GB"/>
    </w:rPr>
  </w:style>
  <w:style w:type="paragraph" w:customStyle="1" w:styleId="Punktai">
    <w:name w:val="Punktai"/>
    <w:basedOn w:val="prastasis"/>
    <w:pPr>
      <w:numPr>
        <w:numId w:val="6"/>
      </w:numPr>
    </w:pPr>
    <w:rPr>
      <w:rFonts w:eastAsia="Times New Roman"/>
      <w:szCs w:val="20"/>
      <w:lang w:val="en-AU"/>
    </w:rPr>
  </w:style>
  <w:style w:type="paragraph" w:customStyle="1" w:styleId="1">
    <w:name w:val="Стиль1"/>
    <w:basedOn w:val="prastasis"/>
    <w:pPr>
      <w:jc w:val="center"/>
    </w:pPr>
    <w:rPr>
      <w:rFonts w:eastAsia="Times New Roman"/>
      <w:szCs w:val="20"/>
      <w:lang w:val="ru-RU"/>
    </w:rPr>
  </w:style>
  <w:style w:type="paragraph" w:customStyle="1" w:styleId="Debesliotekstas1">
    <w:name w:val="Debesėlio tekstas1"/>
    <w:basedOn w:val="prastasis"/>
    <w:rPr>
      <w:rFonts w:ascii="Tahoma" w:eastAsia="Times New Roman" w:hAnsi="Tahoma" w:cs="Tahoma"/>
      <w:sz w:val="16"/>
      <w:szCs w:val="16"/>
      <w:lang w:val="en-AU"/>
    </w:rPr>
  </w:style>
  <w:style w:type="paragraph" w:styleId="Debesliotekstas">
    <w:name w:val="Balloon Text"/>
    <w:basedOn w:val="prastasis"/>
    <w:rPr>
      <w:rFonts w:ascii="Tahoma" w:hAnsi="Tahoma" w:cs="Tahoma"/>
      <w:sz w:val="16"/>
      <w:szCs w:val="16"/>
    </w:rPr>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
    <w:basedOn w:val="prastasis"/>
    <w:link w:val="SraopastraipaDiagrama"/>
    <w:qFormat/>
    <w:pPr>
      <w:ind w:left="720"/>
      <w:contextualSpacing/>
    </w:pPr>
    <w:rPr>
      <w:rFonts w:eastAsia="Times New Roman"/>
      <w:lang w:val="lt-LT"/>
    </w:rPr>
  </w:style>
  <w:style w:type="paragraph" w:customStyle="1" w:styleId="Betarp1">
    <w:name w:val="Be tarpų1"/>
    <w:pPr>
      <w:suppressAutoHyphens/>
    </w:pPr>
    <w:rPr>
      <w:rFonts w:ascii="Calibri" w:hAnsi="Calibri" w:cs="Calibri"/>
      <w:sz w:val="22"/>
      <w:szCs w:val="22"/>
      <w:lang w:eastAsia="zh-CN"/>
    </w:rPr>
  </w:style>
  <w:style w:type="paragraph" w:customStyle="1" w:styleId="Lentelsturinys">
    <w:name w:val="Lentelės turinys"/>
    <w:basedOn w:val="prastasis"/>
    <w:pPr>
      <w:widowControl w:val="0"/>
      <w:suppressLineNumbers/>
    </w:pPr>
    <w:rPr>
      <w:rFonts w:eastAsia="Andale Sans UI"/>
      <w:kern w:val="1"/>
    </w:rPr>
  </w:style>
  <w:style w:type="paragraph" w:customStyle="1" w:styleId="Point1">
    <w:name w:val="Point 1"/>
    <w:basedOn w:val="prastasis"/>
    <w:qFormat/>
    <w:pPr>
      <w:spacing w:before="120" w:after="120"/>
      <w:ind w:left="1418" w:hanging="567"/>
      <w:jc w:val="both"/>
    </w:pPr>
    <w:rPr>
      <w:rFonts w:eastAsia="Times New Roman"/>
      <w:color w:val="00000A"/>
      <w:szCs w:val="20"/>
      <w:lang w:val="en-GB"/>
    </w:rPr>
  </w:style>
  <w:style w:type="paragraph" w:customStyle="1" w:styleId="prastasis1">
    <w:name w:val="Įprastasis1"/>
    <w:pPr>
      <w:widowControl w:val="0"/>
      <w:suppressAutoHyphens/>
      <w:spacing w:after="200" w:line="276" w:lineRule="auto"/>
    </w:pPr>
    <w:rPr>
      <w:rFonts w:eastAsia="Calibri" w:cs="Calibri"/>
      <w:color w:val="00000A"/>
      <w:sz w:val="24"/>
      <w:szCs w:val="24"/>
      <w:lang w:val="en-US" w:eastAsia="zh-CN"/>
    </w:rPr>
  </w:style>
  <w:style w:type="paragraph" w:customStyle="1" w:styleId="NoSpacing2">
    <w:name w:val="No Spacing2"/>
    <w:pPr>
      <w:suppressAutoHyphens/>
    </w:pPr>
    <w:rPr>
      <w:sz w:val="24"/>
      <w:szCs w:val="22"/>
      <w:lang w:eastAsia="zh-CN"/>
    </w:rPr>
  </w:style>
  <w:style w:type="paragraph" w:customStyle="1" w:styleId="Lentelsantrat">
    <w:name w:val="Lentelės antraštė"/>
    <w:basedOn w:val="Lentelsturinys"/>
    <w:pPr>
      <w:jc w:val="center"/>
    </w:pPr>
    <w:rPr>
      <w:b/>
      <w:bCs/>
    </w:rPr>
  </w:style>
  <w:style w:type="character" w:styleId="Emfaz">
    <w:name w:val="Emphasis"/>
    <w:uiPriority w:val="20"/>
    <w:qFormat/>
    <w:rsid w:val="00445E98"/>
    <w:rPr>
      <w:i/>
      <w:iCs/>
    </w:rPr>
  </w:style>
  <w:style w:type="paragraph" w:styleId="prastasiniatinklio">
    <w:name w:val="Normal (Web)"/>
    <w:basedOn w:val="prastasis"/>
    <w:uiPriority w:val="99"/>
    <w:semiHidden/>
    <w:unhideWhenUsed/>
    <w:rsid w:val="00DB68C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Calibri" w:eastAsia="Calibri" w:hAnsi="Calibri" w:cs="Calibri"/>
      <w:sz w:val="22"/>
      <w:szCs w:val="22"/>
      <w:lang w:eastAsia="en-US"/>
    </w:rPr>
  </w:style>
  <w:style w:type="paragraph" w:customStyle="1" w:styleId="western">
    <w:name w:val="western"/>
    <w:basedOn w:val="prastasis"/>
    <w:uiPriority w:val="99"/>
    <w:semiHidden/>
    <w:rsid w:val="00DB68C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Calibri" w:eastAsia="Calibri" w:hAnsi="Calibri" w:cs="Calibri"/>
      <w:sz w:val="22"/>
      <w:szCs w:val="22"/>
      <w:lang w:eastAsia="en-US"/>
    </w:rPr>
  </w:style>
  <w:style w:type="paragraph" w:styleId="Betarp">
    <w:name w:val="No Spacing"/>
    <w:link w:val="BetarpDiagrama"/>
    <w:uiPriority w:val="1"/>
    <w:qFormat/>
    <w:rsid w:val="00633817"/>
    <w:pPr>
      <w:suppressAutoHyphens/>
    </w:pPr>
    <w:rPr>
      <w:sz w:val="24"/>
      <w:szCs w:val="24"/>
      <w:lang w:val="en-GB" w:eastAsia="ar-SA"/>
    </w:rPr>
  </w:style>
  <w:style w:type="character" w:customStyle="1" w:styleId="BetarpDiagrama">
    <w:name w:val="Be tarpų Diagrama"/>
    <w:link w:val="Betarp"/>
    <w:uiPriority w:val="1"/>
    <w:locked/>
    <w:rsid w:val="00633817"/>
    <w:rPr>
      <w:sz w:val="24"/>
      <w:szCs w:val="24"/>
      <w:lang w:val="en-GB" w:eastAsia="ar-SA"/>
    </w:rPr>
  </w:style>
  <w:style w:type="table" w:customStyle="1" w:styleId="Lentelstinklelis1">
    <w:name w:val="Lentelės tinklelis1"/>
    <w:basedOn w:val="prastojilentel"/>
    <w:next w:val="Lentelstinklelis"/>
    <w:uiPriority w:val="39"/>
    <w:rsid w:val="0012218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122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F0C0F"/>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E80C61"/>
    <w:rPr>
      <w:rFonts w:ascii="Calibri Light" w:eastAsia="Times New Roman" w:hAnsi="Calibri Light" w:cs="Times New Roman"/>
      <w:b/>
      <w:bCs/>
      <w:kern w:val="32"/>
      <w:sz w:val="32"/>
      <w:szCs w:val="32"/>
      <w:lang w:eastAsia="zh-CN"/>
    </w:rPr>
  </w:style>
  <w:style w:type="character" w:customStyle="1" w:styleId="Antrat2Diagrama">
    <w:name w:val="Antraštė 2 Diagrama"/>
    <w:link w:val="Antrat2"/>
    <w:rsid w:val="00E80C61"/>
    <w:rPr>
      <w:sz w:val="24"/>
      <w:lang w:val="x-none"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E80C61"/>
    <w:rPr>
      <w:sz w:val="24"/>
      <w:szCs w:val="24"/>
      <w:lang w:val="lt-LT" w:eastAsia="zh-CN"/>
    </w:rPr>
  </w:style>
  <w:style w:type="character" w:customStyle="1" w:styleId="t385">
    <w:name w:val="t385"/>
    <w:basedOn w:val="Numatytasispastraiposriftas"/>
    <w:rsid w:val="00B86BF6"/>
  </w:style>
  <w:style w:type="character" w:customStyle="1" w:styleId="t386">
    <w:name w:val="t386"/>
    <w:basedOn w:val="Numatytasispastraiposriftas"/>
    <w:rsid w:val="00B86BF6"/>
  </w:style>
  <w:style w:type="character" w:customStyle="1" w:styleId="t387">
    <w:name w:val="t387"/>
    <w:basedOn w:val="Numatytasispastraiposriftas"/>
    <w:rsid w:val="00B86BF6"/>
  </w:style>
  <w:style w:type="character" w:customStyle="1" w:styleId="t388">
    <w:name w:val="t388"/>
    <w:basedOn w:val="Numatytasispastraiposriftas"/>
    <w:rsid w:val="00B86BF6"/>
  </w:style>
  <w:style w:type="character" w:customStyle="1" w:styleId="t389">
    <w:name w:val="t389"/>
    <w:basedOn w:val="Numatytasispastraiposriftas"/>
    <w:rsid w:val="00B86BF6"/>
  </w:style>
  <w:style w:type="character" w:customStyle="1" w:styleId="t390">
    <w:name w:val="t390"/>
    <w:basedOn w:val="Numatytasispastraiposriftas"/>
    <w:rsid w:val="00B86BF6"/>
  </w:style>
  <w:style w:type="character" w:customStyle="1" w:styleId="t391">
    <w:name w:val="t391"/>
    <w:basedOn w:val="Numatytasispastraiposriftas"/>
    <w:rsid w:val="00B86BF6"/>
  </w:style>
  <w:style w:type="paragraph" w:customStyle="1" w:styleId="Betarp2">
    <w:name w:val="Be tarpų2"/>
    <w:qFormat/>
    <w:rsid w:val="00B8206F"/>
    <w:pPr>
      <w:suppressAutoHyphens/>
    </w:pPr>
    <w:rPr>
      <w:rFonts w:ascii="Calibri" w:eastAsia="Calibri" w:hAnsi="Calibri"/>
      <w:sz w:val="22"/>
      <w:szCs w:val="22"/>
      <w:lang w:eastAsia="zh-CN"/>
    </w:rPr>
  </w:style>
  <w:style w:type="character" w:styleId="Neapdorotaspaminjimas">
    <w:name w:val="Unresolved Mention"/>
    <w:basedOn w:val="Numatytasispastraiposriftas"/>
    <w:uiPriority w:val="99"/>
    <w:semiHidden/>
    <w:unhideWhenUsed/>
    <w:rsid w:val="00A15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42867">
      <w:bodyDiv w:val="1"/>
      <w:marLeft w:val="0"/>
      <w:marRight w:val="0"/>
      <w:marTop w:val="0"/>
      <w:marBottom w:val="0"/>
      <w:divBdr>
        <w:top w:val="none" w:sz="0" w:space="0" w:color="auto"/>
        <w:left w:val="none" w:sz="0" w:space="0" w:color="auto"/>
        <w:bottom w:val="none" w:sz="0" w:space="0" w:color="auto"/>
        <w:right w:val="none" w:sz="0" w:space="0" w:color="auto"/>
      </w:divBdr>
    </w:div>
    <w:div w:id="962152900">
      <w:bodyDiv w:val="1"/>
      <w:marLeft w:val="0"/>
      <w:marRight w:val="0"/>
      <w:marTop w:val="0"/>
      <w:marBottom w:val="0"/>
      <w:divBdr>
        <w:top w:val="none" w:sz="0" w:space="0" w:color="auto"/>
        <w:left w:val="none" w:sz="0" w:space="0" w:color="auto"/>
        <w:bottom w:val="none" w:sz="0" w:space="0" w:color="auto"/>
        <w:right w:val="none" w:sz="0" w:space="0" w:color="auto"/>
      </w:divBdr>
    </w:div>
    <w:div w:id="1152139373">
      <w:bodyDiv w:val="1"/>
      <w:marLeft w:val="0"/>
      <w:marRight w:val="0"/>
      <w:marTop w:val="0"/>
      <w:marBottom w:val="0"/>
      <w:divBdr>
        <w:top w:val="none" w:sz="0" w:space="0" w:color="auto"/>
        <w:left w:val="none" w:sz="0" w:space="0" w:color="auto"/>
        <w:bottom w:val="none" w:sz="0" w:space="0" w:color="auto"/>
        <w:right w:val="none" w:sz="0" w:space="0" w:color="auto"/>
      </w:divBdr>
    </w:div>
    <w:div w:id="1701971578">
      <w:bodyDiv w:val="1"/>
      <w:marLeft w:val="0"/>
      <w:marRight w:val="0"/>
      <w:marTop w:val="0"/>
      <w:marBottom w:val="0"/>
      <w:divBdr>
        <w:top w:val="none" w:sz="0" w:space="0" w:color="auto"/>
        <w:left w:val="none" w:sz="0" w:space="0" w:color="auto"/>
        <w:bottom w:val="none" w:sz="0" w:space="0" w:color="auto"/>
        <w:right w:val="none" w:sz="0" w:space="0" w:color="auto"/>
      </w:divBdr>
    </w:div>
    <w:div w:id="1866558431">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iauliuligonin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aldemaras.nainys@siauliuligonine.lt" TargetMode="External"/><Relationship Id="rId4" Type="http://schemas.openxmlformats.org/officeDocument/2006/relationships/settings" Target="settings.xml"/><Relationship Id="rId9" Type="http://schemas.openxmlformats.org/officeDocument/2006/relationships/hyperlink" Target="mailto:vaidas.varanauskas@reo.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E7A44-CF8B-442C-85DD-5B6416C9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12551</Words>
  <Characters>7155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19667</CharactersWithSpaces>
  <SharedDoc>false</SharedDoc>
  <HLinks>
    <vt:vector size="54" baseType="variant">
      <vt:variant>
        <vt:i4>589862</vt:i4>
      </vt:variant>
      <vt:variant>
        <vt:i4>24</vt:i4>
      </vt:variant>
      <vt:variant>
        <vt:i4>0</vt:i4>
      </vt:variant>
      <vt:variant>
        <vt:i4>5</vt:i4>
      </vt:variant>
      <vt:variant>
        <vt:lpwstr>mailto:info@siauliuligonine.lt</vt:lpwstr>
      </vt:variant>
      <vt:variant>
        <vt:lpwstr/>
      </vt:variant>
      <vt:variant>
        <vt:i4>7143450</vt:i4>
      </vt:variant>
      <vt:variant>
        <vt:i4>21</vt:i4>
      </vt:variant>
      <vt:variant>
        <vt:i4>0</vt:i4>
      </vt:variant>
      <vt:variant>
        <vt:i4>5</vt:i4>
      </vt:variant>
      <vt:variant>
        <vt:lpwstr>mailto:arturas.novikovas@siauliuligonine.lt</vt:lpwstr>
      </vt:variant>
      <vt:variant>
        <vt:lpwstr/>
      </vt:variant>
      <vt:variant>
        <vt:i4>393246</vt:i4>
      </vt:variant>
      <vt:variant>
        <vt:i4>18</vt:i4>
      </vt:variant>
      <vt:variant>
        <vt:i4>0</vt:i4>
      </vt:variant>
      <vt:variant>
        <vt:i4>5</vt:i4>
      </vt:variant>
      <vt:variant>
        <vt:lpwstr>http://www.esaskaita.eu/</vt:lpwstr>
      </vt:variant>
      <vt:variant>
        <vt:lpwstr/>
      </vt:variant>
      <vt:variant>
        <vt:i4>655396</vt:i4>
      </vt:variant>
      <vt:variant>
        <vt:i4>15</vt:i4>
      </vt:variant>
      <vt:variant>
        <vt:i4>0</vt:i4>
      </vt:variant>
      <vt:variant>
        <vt:i4>5</vt:i4>
      </vt:variant>
      <vt:variant>
        <vt:lpwstr>mailto:info@varutis.lt</vt:lpwstr>
      </vt:variant>
      <vt:variant>
        <vt:lpwstr/>
      </vt:variant>
      <vt:variant>
        <vt:i4>131096</vt:i4>
      </vt:variant>
      <vt:variant>
        <vt:i4>12</vt:i4>
      </vt:variant>
      <vt:variant>
        <vt:i4>0</vt:i4>
      </vt:variant>
      <vt:variant>
        <vt:i4>5</vt:i4>
      </vt:variant>
      <vt:variant>
        <vt:lpwstr>http://vpt.lrv.lt/lt/pasiulymu-sifravimas</vt:lpwstr>
      </vt:variant>
      <vt:variant>
        <vt:lpwstr/>
      </vt:variant>
      <vt:variant>
        <vt:i4>7143450</vt:i4>
      </vt:variant>
      <vt:variant>
        <vt:i4>9</vt:i4>
      </vt:variant>
      <vt:variant>
        <vt:i4>0</vt:i4>
      </vt:variant>
      <vt:variant>
        <vt:i4>5</vt:i4>
      </vt:variant>
      <vt:variant>
        <vt:lpwstr>mailto:arturas.novikovas@siauliuligonine.lt</vt:lpwstr>
      </vt:variant>
      <vt:variant>
        <vt:lpwstr/>
      </vt:variant>
      <vt:variant>
        <vt:i4>589862</vt:i4>
      </vt:variant>
      <vt:variant>
        <vt:i4>6</vt:i4>
      </vt:variant>
      <vt:variant>
        <vt:i4>0</vt:i4>
      </vt:variant>
      <vt:variant>
        <vt:i4>5</vt:i4>
      </vt:variant>
      <vt:variant>
        <vt:lpwstr>mailto:info@siauliuligonine.lt</vt:lpwstr>
      </vt:variant>
      <vt:variant>
        <vt:lpwstr/>
      </vt:variant>
      <vt:variant>
        <vt:i4>6881396</vt:i4>
      </vt:variant>
      <vt:variant>
        <vt:i4>3</vt:i4>
      </vt:variant>
      <vt:variant>
        <vt:i4>0</vt:i4>
      </vt:variant>
      <vt:variant>
        <vt:i4>5</vt:i4>
      </vt:variant>
      <vt:variant>
        <vt:lpwstr>http://www.siauliuligonine.lt/</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Gerda Jariginaitė</cp:lastModifiedBy>
  <cp:revision>2</cp:revision>
  <cp:lastPrinted>2024-03-18T11:49:00Z</cp:lastPrinted>
  <dcterms:created xsi:type="dcterms:W3CDTF">2024-03-21T07:22:00Z</dcterms:created>
  <dcterms:modified xsi:type="dcterms:W3CDTF">2024-03-21T07:22:00Z</dcterms:modified>
</cp:coreProperties>
</file>